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3261"/>
        <w:gridCol w:w="1359"/>
      </w:tblGrid>
      <w:tr w:rsidR="00F72CDF" w:rsidRPr="00F72CDF" w:rsidTr="00AC395F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A47EA1" w:rsidP="00C364B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Raport z postępu rzeczowo-finansowego za II kwartał 2021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46625E" w:rsidRPr="0046625E">
              <w:rPr>
                <w:rFonts w:ascii="Calibri" w:hAnsi="Calibri" w:cs="Calibri"/>
                <w:b/>
                <w:sz w:val="22"/>
                <w:szCs w:val="22"/>
              </w:rPr>
              <w:t>Budowa i wdrożenie Systemu Poboru Opłaty Elektronicznej Krajowej Administracji Skarbowej (SPOE KAS)</w:t>
            </w:r>
            <w:r w:rsidR="0046625E"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r w:rsidR="0046625E" w:rsidRPr="0046625E">
              <w:rPr>
                <w:rFonts w:ascii="Calibri" w:hAnsi="Calibri" w:cs="Calibri"/>
                <w:sz w:val="22"/>
                <w:szCs w:val="22"/>
              </w:rPr>
              <w:t>wnioskodawca Minister Finansów, Funduszy i Polityki Regionalnej, beneficjent Ministerstwo Finansów – Krajowa Administracja Skarbowa</w:t>
            </w:r>
          </w:p>
        </w:tc>
      </w:tr>
      <w:tr w:rsidR="00F72CDF" w:rsidRPr="00F72CDF" w:rsidTr="00B63E70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304D4" w:rsidRPr="0058131B" w:rsidTr="00B63E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Pr="0058131B" w:rsidRDefault="00B304D4" w:rsidP="005D5E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Pr="0058131B" w:rsidRDefault="00B304D4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Pr="0058131B" w:rsidRDefault="00B304D4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5F9C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81E" w:rsidRDefault="00B304D4" w:rsidP="00B8181E">
            <w:pPr>
              <w:rPr>
                <w:rFonts w:ascii="Calibri" w:hAnsi="Calibri" w:cs="Calibri"/>
                <w:sz w:val="22"/>
                <w:szCs w:val="22"/>
              </w:rPr>
            </w:pPr>
            <w:r w:rsidRPr="00B8181E">
              <w:rPr>
                <w:rFonts w:ascii="Calibri" w:hAnsi="Calibri" w:cs="Calibri"/>
                <w:sz w:val="22"/>
                <w:szCs w:val="22"/>
              </w:rPr>
              <w:t>W kolumnie "status realizacji kamienia milowego" dla kamieni milowych pn.:</w:t>
            </w:r>
          </w:p>
          <w:p w:rsidR="00B304D4" w:rsidRPr="00B8181E" w:rsidRDefault="00B304D4" w:rsidP="00B8181E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22"/>
                <w:szCs w:val="22"/>
              </w:rPr>
            </w:pPr>
            <w:r w:rsidRPr="00B8181E">
              <w:rPr>
                <w:rFonts w:ascii="Calibri" w:hAnsi="Calibri" w:cs="Calibri"/>
                <w:sz w:val="22"/>
                <w:szCs w:val="22"/>
              </w:rPr>
              <w:t xml:space="preserve">"Rozstrzygnięcie postępowań przetargowych na zakup infrastruktury </w:t>
            </w:r>
            <w:r w:rsidR="00B8181E">
              <w:rPr>
                <w:rFonts w:ascii="Calibri" w:hAnsi="Calibri" w:cs="Calibri"/>
                <w:sz w:val="22"/>
                <w:szCs w:val="22"/>
              </w:rPr>
              <w:t>"</w:t>
            </w:r>
          </w:p>
          <w:p w:rsidR="00B304D4" w:rsidRPr="002E170F" w:rsidRDefault="00B304D4" w:rsidP="002E170F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22"/>
                <w:szCs w:val="22"/>
              </w:rPr>
            </w:pPr>
            <w:r w:rsidRPr="002E170F">
              <w:rPr>
                <w:rFonts w:ascii="Calibri" w:hAnsi="Calibri" w:cs="Calibri"/>
                <w:sz w:val="22"/>
                <w:szCs w:val="22"/>
              </w:rPr>
              <w:t>„</w:t>
            </w:r>
            <w:r w:rsidR="005A4C1A" w:rsidRPr="002E170F">
              <w:rPr>
                <w:rFonts w:ascii="Calibri" w:hAnsi="Calibri" w:cs="Calibri"/>
                <w:sz w:val="22"/>
                <w:szCs w:val="22"/>
              </w:rPr>
              <w:t>Kampania</w:t>
            </w:r>
            <w:r w:rsidR="005A4C1A" w:rsidRPr="002E170F">
              <w:rPr>
                <w:rFonts w:ascii="Calibri" w:hAnsi="Calibri" w:cs="Calibri"/>
                <w:sz w:val="22"/>
                <w:szCs w:val="22"/>
              </w:rPr>
              <w:t xml:space="preserve"> I</w:t>
            </w:r>
            <w:r w:rsidR="005A4C1A" w:rsidRPr="002E170F">
              <w:rPr>
                <w:rFonts w:ascii="Calibri" w:hAnsi="Calibri" w:cs="Calibri"/>
                <w:sz w:val="22"/>
                <w:szCs w:val="22"/>
              </w:rPr>
              <w:t>nformacyjno</w:t>
            </w:r>
            <w:r w:rsidR="005A4C1A" w:rsidRPr="002E170F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5A4C1A" w:rsidRPr="002E170F">
              <w:rPr>
                <w:rFonts w:ascii="Calibri" w:hAnsi="Calibri" w:cs="Calibri"/>
                <w:sz w:val="22"/>
                <w:szCs w:val="22"/>
              </w:rPr>
              <w:t>promocyjna</w:t>
            </w:r>
            <w:r w:rsidR="005A4C1A" w:rsidRPr="002E170F">
              <w:rPr>
                <w:rFonts w:ascii="Calibri" w:hAnsi="Calibri" w:cs="Calibri"/>
                <w:sz w:val="22"/>
                <w:szCs w:val="22"/>
              </w:rPr>
              <w:t>”</w:t>
            </w:r>
          </w:p>
          <w:p w:rsidR="00B304D4" w:rsidRPr="002E170F" w:rsidRDefault="00B304D4" w:rsidP="002E170F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22"/>
                <w:szCs w:val="22"/>
              </w:rPr>
            </w:pPr>
            <w:r w:rsidRPr="002E170F">
              <w:rPr>
                <w:rFonts w:ascii="Calibri" w:hAnsi="Calibri" w:cs="Calibri"/>
                <w:sz w:val="22"/>
                <w:szCs w:val="22"/>
              </w:rPr>
              <w:t>„Przetestowany, zintegrowany oraz wdrożony system poboru opłat KAS oprogramowania”</w:t>
            </w:r>
          </w:p>
          <w:p w:rsidR="002E170F" w:rsidRPr="002E170F" w:rsidRDefault="002E170F" w:rsidP="00E56826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22"/>
                <w:szCs w:val="22"/>
              </w:rPr>
            </w:pPr>
            <w:r w:rsidRPr="002E170F">
              <w:rPr>
                <w:rFonts w:ascii="Calibri" w:hAnsi="Calibri" w:cs="Calibri"/>
                <w:sz w:val="22"/>
                <w:szCs w:val="22"/>
              </w:rPr>
              <w:t>„</w:t>
            </w:r>
            <w:r w:rsidRPr="002E170F">
              <w:rPr>
                <w:rFonts w:ascii="Calibri" w:hAnsi="Calibri" w:cs="Calibri"/>
                <w:sz w:val="22"/>
                <w:szCs w:val="22"/>
              </w:rPr>
              <w:t>Przeszkoleni</w:t>
            </w:r>
            <w:r w:rsidRPr="002E17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E170F">
              <w:rPr>
                <w:rFonts w:ascii="Calibri" w:hAnsi="Calibri" w:cs="Calibri"/>
                <w:sz w:val="22"/>
                <w:szCs w:val="22"/>
              </w:rPr>
              <w:t>użytkownicy systemu</w:t>
            </w:r>
            <w:r w:rsidRPr="002E17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E170F">
              <w:rPr>
                <w:rFonts w:ascii="Calibri" w:hAnsi="Calibri" w:cs="Calibri"/>
                <w:sz w:val="22"/>
                <w:szCs w:val="22"/>
              </w:rPr>
              <w:t>(wewnętrzni i</w:t>
            </w:r>
            <w:r w:rsidRPr="002E170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E170F">
              <w:rPr>
                <w:rFonts w:ascii="Calibri" w:hAnsi="Calibri" w:cs="Calibri"/>
                <w:sz w:val="22"/>
                <w:szCs w:val="22"/>
              </w:rPr>
              <w:t>zewnętrzni)</w:t>
            </w:r>
            <w:r w:rsidRPr="002E170F">
              <w:rPr>
                <w:rFonts w:ascii="Calibri" w:hAnsi="Calibri" w:cs="Calibri"/>
                <w:sz w:val="22"/>
                <w:szCs w:val="22"/>
              </w:rPr>
              <w:t>”</w:t>
            </w:r>
          </w:p>
          <w:p w:rsidR="005A4C1A" w:rsidRPr="003E5F9C" w:rsidRDefault="00B304D4" w:rsidP="005F33A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nie określono przyczyn</w:t>
            </w:r>
            <w:r w:rsidRPr="003E5F9C">
              <w:rPr>
                <w:rFonts w:ascii="Calibri" w:hAnsi="Calibri" w:cs="Calibri"/>
                <w:sz w:val="22"/>
                <w:szCs w:val="22"/>
              </w:rPr>
              <w:t xml:space="preserve"> nieosiągnięcia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 planowanym terminie</w:t>
            </w:r>
            <w:r w:rsidR="005F33A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Pr="0058131B" w:rsidRDefault="00B304D4" w:rsidP="005D5E0D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Proszę o  analizę i uzupełnienie raportu</w:t>
            </w:r>
          </w:p>
          <w:p w:rsidR="00B304D4" w:rsidRPr="0058131B" w:rsidRDefault="00B304D4" w:rsidP="005D5E0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4" w:rsidRPr="0058131B" w:rsidRDefault="00B304D4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C1A" w:rsidRPr="0058131B" w:rsidTr="00B63E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1A" w:rsidRPr="0058131B" w:rsidRDefault="005A4C1A" w:rsidP="005A4C1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1A" w:rsidRPr="0058131B" w:rsidRDefault="005A4C1A" w:rsidP="005A4C1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1A" w:rsidRPr="0058131B" w:rsidRDefault="005A4C1A" w:rsidP="005A4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5F9C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1A" w:rsidRDefault="005A4C1A" w:rsidP="005A4C1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Sposób </w:t>
            </w:r>
            <w:r w:rsidR="009B1F15">
              <w:rPr>
                <w:rFonts w:ascii="Calibri" w:hAnsi="Calibri" w:cs="Calibri"/>
                <w:sz w:val="22"/>
                <w:szCs w:val="22"/>
              </w:rPr>
              <w:t xml:space="preserve">informacji </w:t>
            </w:r>
            <w:r>
              <w:rPr>
                <w:rFonts w:ascii="Calibri" w:hAnsi="Calibri" w:cs="Calibri"/>
                <w:sz w:val="22"/>
                <w:szCs w:val="22"/>
              </w:rPr>
              <w:t>prezentowan</w:t>
            </w:r>
            <w:r>
              <w:rPr>
                <w:rFonts w:ascii="Calibri" w:hAnsi="Calibri" w:cs="Calibri"/>
                <w:sz w:val="22"/>
                <w:szCs w:val="22"/>
              </w:rPr>
              <w:t>ych</w:t>
            </w:r>
            <w:r w:rsidR="009B1F15">
              <w:rPr>
                <w:rFonts w:ascii="Calibri" w:hAnsi="Calibri" w:cs="Calibri"/>
                <w:sz w:val="22"/>
                <w:szCs w:val="22"/>
              </w:rPr>
              <w:t xml:space="preserve"> w tabeli (tj.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wszystkie nazwy kamieni milowych  w jednej komórce, wszystkie „Planowane </w:t>
            </w:r>
            <w:r w:rsidRPr="005A4C1A">
              <w:rPr>
                <w:rFonts w:ascii="Calibri" w:hAnsi="Calibri" w:cs="Calibri"/>
                <w:sz w:val="22"/>
                <w:szCs w:val="22"/>
              </w:rPr>
              <w:t>termin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y </w:t>
            </w:r>
            <w:r w:rsidRPr="005A4C1A">
              <w:rPr>
                <w:rFonts w:ascii="Calibri" w:hAnsi="Calibri" w:cs="Calibri"/>
                <w:sz w:val="22"/>
                <w:szCs w:val="22"/>
              </w:rPr>
              <w:t>osiągnięcia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 w jednej komórce, wszystkie „Rzeczywiste </w:t>
            </w:r>
            <w:r w:rsidRPr="005A4C1A">
              <w:rPr>
                <w:rFonts w:ascii="Calibri" w:hAnsi="Calibri" w:cs="Calibri"/>
                <w:sz w:val="22"/>
                <w:szCs w:val="22"/>
              </w:rPr>
              <w:t>termin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="009B1F15">
              <w:rPr>
                <w:rFonts w:ascii="Calibri" w:hAnsi="Calibri" w:cs="Calibri"/>
                <w:sz w:val="22"/>
                <w:szCs w:val="22"/>
              </w:rPr>
              <w:t xml:space="preserve"> o</w:t>
            </w:r>
            <w:r w:rsidRPr="005A4C1A">
              <w:rPr>
                <w:rFonts w:ascii="Calibri" w:hAnsi="Calibri" w:cs="Calibri"/>
                <w:sz w:val="22"/>
                <w:szCs w:val="22"/>
              </w:rPr>
              <w:t>siągnięcia</w:t>
            </w:r>
            <w:r>
              <w:rPr>
                <w:rFonts w:ascii="Calibri" w:hAnsi="Calibri" w:cs="Calibri"/>
                <w:sz w:val="22"/>
                <w:szCs w:val="22"/>
              </w:rPr>
              <w:t>” w jednej komórce, itp.</w:t>
            </w:r>
            <w:r w:rsidR="009B1F15">
              <w:rPr>
                <w:rFonts w:ascii="Calibri" w:hAnsi="Calibri" w:cs="Calibri"/>
                <w:sz w:val="22"/>
                <w:szCs w:val="22"/>
              </w:rPr>
              <w:t>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uniemożliwiają szybką ocenę postępów projektu.</w:t>
            </w:r>
          </w:p>
          <w:p w:rsidR="005A4C1A" w:rsidRDefault="005A4C1A" w:rsidP="005A4C1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005AD" w:rsidRPr="003E5F9C" w:rsidRDefault="000005AD" w:rsidP="005A4C1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Analogicznie </w:t>
            </w:r>
            <w:r w:rsidR="00161F77">
              <w:rPr>
                <w:rFonts w:ascii="Calibri" w:hAnsi="Calibri" w:cs="Calibri"/>
                <w:sz w:val="22"/>
                <w:szCs w:val="22"/>
              </w:rPr>
              <w:t>sugerujemy wprowadzenie korekt</w:t>
            </w:r>
            <w:r w:rsidR="005028C4">
              <w:rPr>
                <w:rFonts w:ascii="Calibri" w:hAnsi="Calibri" w:cs="Calibri"/>
                <w:sz w:val="22"/>
                <w:szCs w:val="22"/>
              </w:rPr>
              <w:t>y</w:t>
            </w:r>
            <w:r w:rsidR="00161F7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 tabeli wskaźników KPI</w:t>
            </w:r>
            <w:r w:rsidR="00E40341">
              <w:rPr>
                <w:rFonts w:ascii="Calibri" w:hAnsi="Calibri" w:cs="Calibri"/>
                <w:sz w:val="22"/>
                <w:szCs w:val="22"/>
              </w:rPr>
              <w:t xml:space="preserve"> oraz Ryzyk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1A" w:rsidRPr="0058131B" w:rsidRDefault="005A4C1A" w:rsidP="005A4C1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korektę raportu i umieszczenie informacji o poszczególnych kamieniach milowych w odrębnych wierszach tabeli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1A" w:rsidRPr="0058131B" w:rsidRDefault="005A4C1A" w:rsidP="005A4C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BD7" w:rsidRPr="0058131B" w:rsidTr="00B63E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7" w:rsidRDefault="00B63E70" w:rsidP="005A4C1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7" w:rsidRPr="0058131B" w:rsidRDefault="00B63E70" w:rsidP="005A4C1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7" w:rsidRPr="003E5F9C" w:rsidRDefault="00811204" w:rsidP="005A4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11204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7" w:rsidRDefault="00A85BD7" w:rsidP="00B019B2">
            <w:pPr>
              <w:rPr>
                <w:rFonts w:ascii="Calibri" w:hAnsi="Calibri" w:cs="Calibri"/>
                <w:sz w:val="22"/>
                <w:szCs w:val="22"/>
              </w:rPr>
            </w:pPr>
            <w:r w:rsidRPr="00A85BD7">
              <w:rPr>
                <w:rFonts w:ascii="Calibri" w:hAnsi="Calibri" w:cs="Calibri"/>
                <w:sz w:val="22"/>
                <w:szCs w:val="22"/>
              </w:rPr>
              <w:t>W kolumnie "</w:t>
            </w:r>
            <w:r w:rsidR="00811204">
              <w:rPr>
                <w:rFonts w:ascii="Calibri" w:hAnsi="Calibri" w:cs="Calibri"/>
                <w:sz w:val="22"/>
                <w:szCs w:val="22"/>
              </w:rPr>
              <w:t>P</w:t>
            </w:r>
            <w:r w:rsidRPr="00A85BD7">
              <w:rPr>
                <w:rFonts w:ascii="Calibri" w:hAnsi="Calibri" w:cs="Calibri"/>
                <w:sz w:val="22"/>
                <w:szCs w:val="22"/>
              </w:rPr>
              <w:t>lanowana  data wdrożenia" produktu pn. "</w:t>
            </w:r>
            <w:r>
              <w:t xml:space="preserve"> </w:t>
            </w:r>
            <w:r w:rsidRPr="00A85BD7">
              <w:rPr>
                <w:rFonts w:ascii="Calibri" w:hAnsi="Calibri" w:cs="Calibri"/>
                <w:sz w:val="22"/>
                <w:szCs w:val="22"/>
              </w:rPr>
              <w:t>Wdrożony elektroniczny</w:t>
            </w:r>
            <w:r w:rsidR="00B019B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85BD7">
              <w:rPr>
                <w:rFonts w:ascii="Calibri" w:hAnsi="Calibri" w:cs="Calibri"/>
                <w:sz w:val="22"/>
                <w:szCs w:val="22"/>
              </w:rPr>
              <w:t>system poboru opłat KAS</w:t>
            </w:r>
            <w:r w:rsidRPr="00A85BD7">
              <w:rPr>
                <w:rFonts w:ascii="Calibri" w:hAnsi="Calibri" w:cs="Calibri"/>
                <w:sz w:val="22"/>
                <w:szCs w:val="22"/>
              </w:rPr>
              <w:t>" podana data nie jest zgodna z datą wykazaną na koniec poprzedniego kwartału,  przy jednoczesnym braku odpowiedniego wyjaśnienia.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7" w:rsidRDefault="00A85BD7" w:rsidP="00AD5085">
            <w:pPr>
              <w:rPr>
                <w:rFonts w:ascii="Calibri" w:hAnsi="Calibri" w:cs="Calibri"/>
                <w:sz w:val="22"/>
                <w:szCs w:val="22"/>
              </w:rPr>
            </w:pPr>
            <w:r w:rsidRPr="00A85BD7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</w:t>
            </w:r>
            <w:r w:rsidR="00A409F0">
              <w:rPr>
                <w:rFonts w:ascii="Calibri" w:hAnsi="Calibri" w:cs="Calibri"/>
                <w:sz w:val="22"/>
                <w:szCs w:val="22"/>
              </w:rPr>
              <w:t xml:space="preserve">np. </w:t>
            </w:r>
            <w:r w:rsidR="00AD5085">
              <w:rPr>
                <w:rFonts w:ascii="Calibri" w:hAnsi="Calibri" w:cs="Calibri"/>
                <w:sz w:val="22"/>
                <w:szCs w:val="22"/>
              </w:rPr>
              <w:t>decyzja KS</w:t>
            </w:r>
            <w:r w:rsidR="00AD5085">
              <w:rPr>
                <w:rFonts w:ascii="Calibri" w:hAnsi="Calibri" w:cs="Calibri"/>
                <w:sz w:val="22"/>
                <w:szCs w:val="22"/>
              </w:rPr>
              <w:t xml:space="preserve"> w przypadku projektów nie współfinansowanych ze środków UE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7" w:rsidRPr="0058131B" w:rsidRDefault="00A85BD7" w:rsidP="005A4C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888" w:rsidRPr="0046630E" w:rsidTr="00B63E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88" w:rsidRPr="0046630E" w:rsidRDefault="00B63E70" w:rsidP="0046784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88" w:rsidRPr="0046630E" w:rsidRDefault="00E02888" w:rsidP="0046784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88" w:rsidRPr="0046630E" w:rsidRDefault="00E02888" w:rsidP="004678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88" w:rsidRPr="00811204" w:rsidRDefault="00A75DB0" w:rsidP="00A75DB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kolumnie </w:t>
            </w:r>
            <w:r w:rsidR="00811204">
              <w:rPr>
                <w:rFonts w:ascii="Calibri" w:hAnsi="Calibri" w:cs="Calibri"/>
                <w:sz w:val="22"/>
                <w:szCs w:val="22"/>
              </w:rPr>
              <w:t>"Planowan</w:t>
            </w:r>
            <w:r>
              <w:rPr>
                <w:rFonts w:ascii="Calibri" w:hAnsi="Calibri" w:cs="Calibri"/>
                <w:sz w:val="22"/>
                <w:szCs w:val="22"/>
              </w:rPr>
              <w:t>a data</w:t>
            </w:r>
            <w:r w:rsidR="00811204" w:rsidRPr="00A85BD7">
              <w:rPr>
                <w:rFonts w:ascii="Calibri" w:hAnsi="Calibri" w:cs="Calibri"/>
                <w:sz w:val="22"/>
                <w:szCs w:val="22"/>
              </w:rPr>
              <w:t xml:space="preserve"> wdrożenia"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11204">
              <w:rPr>
                <w:rFonts w:ascii="Calibri" w:hAnsi="Calibri" w:cs="Calibri"/>
                <w:sz w:val="22"/>
                <w:szCs w:val="22"/>
              </w:rPr>
              <w:t xml:space="preserve">produktu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pn. </w:t>
            </w:r>
            <w:r w:rsidR="00811204">
              <w:rPr>
                <w:rFonts w:ascii="Calibri" w:hAnsi="Calibri" w:cs="Calibri"/>
                <w:sz w:val="22"/>
                <w:szCs w:val="22"/>
              </w:rPr>
              <w:t>„</w:t>
            </w:r>
            <w:r w:rsidR="00811204" w:rsidRPr="00811204">
              <w:rPr>
                <w:rFonts w:ascii="Calibri" w:hAnsi="Calibri" w:cs="Calibri"/>
                <w:sz w:val="22"/>
                <w:szCs w:val="22"/>
              </w:rPr>
              <w:t>Rejestr uiszczających opłatę</w:t>
            </w:r>
            <w:r w:rsidR="00012251">
              <w:rPr>
                <w:rFonts w:ascii="Calibri" w:hAnsi="Calibri" w:cs="Calibri"/>
                <w:sz w:val="22"/>
                <w:szCs w:val="22"/>
              </w:rPr>
              <w:t xml:space="preserve"> e</w:t>
            </w:r>
            <w:r w:rsidR="00811204" w:rsidRPr="00811204">
              <w:rPr>
                <w:rFonts w:ascii="Calibri" w:hAnsi="Calibri" w:cs="Calibri"/>
                <w:sz w:val="22"/>
                <w:szCs w:val="22"/>
              </w:rPr>
              <w:t>lektroniczną</w:t>
            </w:r>
            <w:r w:rsidR="00811204">
              <w:rPr>
                <w:rFonts w:ascii="Calibri" w:hAnsi="Calibri" w:cs="Calibri"/>
                <w:sz w:val="22"/>
                <w:szCs w:val="22"/>
              </w:rPr>
              <w:t>”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nie wprowadzono daty.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88" w:rsidRPr="0046630E" w:rsidRDefault="00E02888" w:rsidP="00467846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88" w:rsidRPr="0046630E" w:rsidRDefault="00E02888" w:rsidP="004678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15C9" w:rsidRPr="0046630E" w:rsidTr="00B63E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C9" w:rsidRDefault="005615C9" w:rsidP="0046784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C9" w:rsidRPr="0046630E" w:rsidRDefault="005615C9" w:rsidP="0046784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C9" w:rsidRPr="005615C9" w:rsidRDefault="005615C9" w:rsidP="005615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15C9">
              <w:rPr>
                <w:rFonts w:ascii="Calibri" w:hAnsi="Calibri" w:cs="Calibri"/>
                <w:sz w:val="22"/>
                <w:szCs w:val="22"/>
              </w:rPr>
              <w:t xml:space="preserve">7. Ryzyka. </w:t>
            </w:r>
          </w:p>
          <w:p w:rsidR="005615C9" w:rsidRPr="0046630E" w:rsidRDefault="005615C9" w:rsidP="005615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15C9">
              <w:rPr>
                <w:rFonts w:ascii="Calibri" w:hAnsi="Calibri" w:cs="Calibr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C9" w:rsidRPr="005615C9" w:rsidRDefault="009979DA" w:rsidP="005615C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wykazie istnieją niezmaterializowane i niezlikwidowane</w:t>
            </w:r>
            <w:r w:rsidR="005615C9" w:rsidRPr="005615C9">
              <w:rPr>
                <w:rFonts w:ascii="Calibri" w:hAnsi="Calibri" w:cs="Calibri"/>
                <w:sz w:val="22"/>
                <w:szCs w:val="22"/>
              </w:rPr>
              <w:t xml:space="preserve"> ryzyka o: </w:t>
            </w:r>
          </w:p>
          <w:p w:rsidR="005615C9" w:rsidRPr="005615C9" w:rsidRDefault="005615C9" w:rsidP="005615C9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r w:rsidRPr="005615C9">
              <w:rPr>
                <w:rFonts w:ascii="Calibri" w:hAnsi="Calibri" w:cs="Calibri"/>
                <w:sz w:val="22"/>
                <w:szCs w:val="22"/>
              </w:rPr>
              <w:t xml:space="preserve">najwyższej Sile oddziaływania </w:t>
            </w:r>
          </w:p>
          <w:p w:rsidR="009979DA" w:rsidRDefault="005615C9" w:rsidP="009979DA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r w:rsidRPr="005615C9">
              <w:rPr>
                <w:rFonts w:ascii="Calibri" w:hAnsi="Calibri" w:cs="Calibri"/>
                <w:sz w:val="22"/>
                <w:szCs w:val="22"/>
              </w:rPr>
              <w:t xml:space="preserve">oraz najwyższym Prawdopodobieństwie ich wystąpienia, </w:t>
            </w:r>
          </w:p>
          <w:p w:rsidR="002309A4" w:rsidRDefault="005615C9" w:rsidP="009979DA">
            <w:pPr>
              <w:rPr>
                <w:rFonts w:ascii="Calibri" w:hAnsi="Calibri" w:cs="Calibri"/>
                <w:sz w:val="22"/>
                <w:szCs w:val="22"/>
              </w:rPr>
            </w:pPr>
            <w:r w:rsidRPr="009979DA">
              <w:rPr>
                <w:rFonts w:ascii="Calibri" w:hAnsi="Calibri" w:cs="Calibri"/>
                <w:sz w:val="22"/>
                <w:szCs w:val="22"/>
              </w:rPr>
              <w:t>dla których</w:t>
            </w:r>
            <w:r w:rsidR="00BE5573" w:rsidRPr="009979DA">
              <w:rPr>
                <w:rFonts w:ascii="Calibri" w:hAnsi="Calibri" w:cs="Calibri"/>
                <w:sz w:val="22"/>
                <w:szCs w:val="22"/>
              </w:rPr>
              <w:t xml:space="preserve"> wymieniono wyłącznie jeden spos</w:t>
            </w:r>
            <w:r w:rsidRPr="009979DA">
              <w:rPr>
                <w:rFonts w:ascii="Calibri" w:hAnsi="Calibri" w:cs="Calibri"/>
                <w:sz w:val="22"/>
                <w:szCs w:val="22"/>
              </w:rPr>
              <w:t xml:space="preserve">ób zarządzania. </w:t>
            </w:r>
          </w:p>
          <w:p w:rsidR="005615C9" w:rsidRPr="009979DA" w:rsidRDefault="002309A4" w:rsidP="009979D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</w:t>
            </w:r>
            <w:r w:rsidR="005615C9" w:rsidRPr="009979DA">
              <w:rPr>
                <w:rFonts w:ascii="Calibri" w:hAnsi="Calibri" w:cs="Calibri"/>
                <w:sz w:val="22"/>
                <w:szCs w:val="22"/>
              </w:rPr>
              <w:t>oniecz</w:t>
            </w:r>
            <w:r w:rsidR="00BE5573" w:rsidRPr="009979DA">
              <w:rPr>
                <w:rFonts w:ascii="Calibri" w:hAnsi="Calibri" w:cs="Calibri"/>
                <w:sz w:val="22"/>
                <w:szCs w:val="22"/>
              </w:rPr>
              <w:t>ne byłoby rozszerzenie listy sposo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bów zarządzania tego typu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ryzykami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C9" w:rsidRPr="0046630E" w:rsidRDefault="005615C9" w:rsidP="00467846">
            <w:pPr>
              <w:rPr>
                <w:rFonts w:ascii="Calibri" w:hAnsi="Calibri" w:cs="Calibri"/>
                <w:sz w:val="22"/>
                <w:szCs w:val="22"/>
              </w:rPr>
            </w:pPr>
            <w:r w:rsidRPr="005615C9">
              <w:rPr>
                <w:rFonts w:ascii="Calibri" w:hAnsi="Calibri" w:cs="Calibri"/>
                <w:sz w:val="22"/>
                <w:szCs w:val="22"/>
              </w:rPr>
              <w:t>Proszę o analizę i uzupełnienie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C9" w:rsidRPr="0046630E" w:rsidRDefault="005615C9" w:rsidP="004678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49BF" w:rsidRPr="0046630E" w:rsidTr="005D5E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Default="002849BF" w:rsidP="005D5E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46630E" w:rsidRDefault="002849BF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5615C9" w:rsidRDefault="002849BF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15C9">
              <w:rPr>
                <w:rFonts w:ascii="Calibri" w:hAnsi="Calibri" w:cs="Calibri"/>
                <w:sz w:val="22"/>
                <w:szCs w:val="22"/>
              </w:rPr>
              <w:t xml:space="preserve">7. Ryzyka. </w:t>
            </w:r>
          </w:p>
          <w:p w:rsidR="002849BF" w:rsidRPr="0046630E" w:rsidRDefault="002849BF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15C9">
              <w:rPr>
                <w:rFonts w:ascii="Calibri" w:hAnsi="Calibri" w:cs="Calibr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9979DA" w:rsidRDefault="002849BF" w:rsidP="005D5E0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wykazie dopisano nowe ryzyk o </w:t>
            </w:r>
            <w:r w:rsidRPr="009736A0">
              <w:rPr>
                <w:rFonts w:ascii="Calibri" w:hAnsi="Calibri" w:cs="Calibri"/>
                <w:sz w:val="22"/>
                <w:szCs w:val="22"/>
              </w:rPr>
              <w:t>„Brak gotowości dostawców EETS do akredytacji”</w:t>
            </w:r>
            <w:r>
              <w:rPr>
                <w:rFonts w:ascii="Calibri" w:hAnsi="Calibri" w:cs="Calibri"/>
                <w:sz w:val="22"/>
                <w:szCs w:val="22"/>
              </w:rPr>
              <w:t>, które zostało od razu wskazane jako zmaterializowane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5615C9" w:rsidRDefault="002849BF" w:rsidP="005D5E0D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>
              <w:rPr>
                <w:rFonts w:ascii="Calibri" w:hAnsi="Calibri" w:cs="Calibri"/>
                <w:sz w:val="22"/>
                <w:szCs w:val="22"/>
              </w:rPr>
              <w:t>wyjaśnienie lub usunięcie wpisu.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BF" w:rsidRPr="0046630E" w:rsidRDefault="002849BF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49BF" w:rsidRPr="0046630E" w:rsidTr="005D5E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Default="002849BF" w:rsidP="005D5E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46630E" w:rsidRDefault="002849BF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5615C9" w:rsidRDefault="002849BF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15C9">
              <w:rPr>
                <w:rFonts w:ascii="Calibri" w:hAnsi="Calibri" w:cs="Calibri"/>
                <w:sz w:val="22"/>
                <w:szCs w:val="22"/>
              </w:rPr>
              <w:t xml:space="preserve">7. Ryzyka. </w:t>
            </w:r>
          </w:p>
          <w:p w:rsidR="002849BF" w:rsidRPr="0046630E" w:rsidRDefault="002849BF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15C9">
              <w:rPr>
                <w:rFonts w:ascii="Calibri" w:hAnsi="Calibri" w:cs="Calibr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3F8" w:rsidRPr="009979DA" w:rsidRDefault="003F03F8" w:rsidP="003F03F8">
            <w:pPr>
              <w:rPr>
                <w:rFonts w:ascii="Calibri" w:hAnsi="Calibri" w:cs="Calibri"/>
                <w:sz w:val="22"/>
                <w:szCs w:val="22"/>
              </w:rPr>
            </w:pPr>
            <w:r w:rsidRPr="009979DA">
              <w:rPr>
                <w:rFonts w:ascii="Calibri" w:hAnsi="Calibri" w:cs="Calibri"/>
                <w:sz w:val="22"/>
                <w:szCs w:val="22"/>
              </w:rPr>
              <w:t>Zgodnie z wyjaśnieniami na wzorze formularza raportu w kolumnie „Sposób zarządzania ryzykiem” d</w:t>
            </w:r>
            <w:bookmarkStart w:id="0" w:name="_GoBack"/>
            <w:bookmarkEnd w:id="0"/>
            <w:r w:rsidRPr="009979DA">
              <w:rPr>
                <w:rFonts w:ascii="Calibri" w:hAnsi="Calibri" w:cs="Calibri"/>
                <w:sz w:val="22"/>
                <w:szCs w:val="22"/>
              </w:rPr>
              <w:t xml:space="preserve">la każdego ryzyka należy wskazać: </w:t>
            </w:r>
          </w:p>
          <w:p w:rsidR="003F03F8" w:rsidRPr="009736A0" w:rsidRDefault="003F03F8" w:rsidP="003F03F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22"/>
                <w:szCs w:val="22"/>
              </w:rPr>
            </w:pPr>
            <w:r w:rsidRPr="009736A0">
              <w:rPr>
                <w:rFonts w:ascii="Calibri" w:hAnsi="Calibri" w:cs="Calibri"/>
                <w:sz w:val="22"/>
                <w:szCs w:val="22"/>
              </w:rPr>
              <w:t>podejmowane działania zarządcze</w:t>
            </w:r>
          </w:p>
          <w:p w:rsidR="003F03F8" w:rsidRPr="009736A0" w:rsidRDefault="003F03F8" w:rsidP="003F03F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22"/>
                <w:szCs w:val="22"/>
              </w:rPr>
            </w:pPr>
            <w:r w:rsidRPr="009736A0">
              <w:rPr>
                <w:rFonts w:ascii="Calibri" w:hAnsi="Calibri" w:cs="Calibri"/>
                <w:sz w:val="22"/>
                <w:szCs w:val="22"/>
              </w:rPr>
              <w:t>spodziewane lub faktyczne efekty tych działań</w:t>
            </w:r>
          </w:p>
          <w:p w:rsidR="003F03F8" w:rsidRPr="009736A0" w:rsidRDefault="003F03F8" w:rsidP="003F03F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22"/>
                <w:szCs w:val="22"/>
              </w:rPr>
            </w:pPr>
            <w:r w:rsidRPr="009736A0">
              <w:rPr>
                <w:rFonts w:ascii="Calibri" w:hAnsi="Calibri" w:cs="Calibr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3F03F8" w:rsidRDefault="003F03F8" w:rsidP="005D5E0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20F74" w:rsidRDefault="00020F74" w:rsidP="00020F7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Dla </w:t>
            </w:r>
            <w:r w:rsidR="002849BF">
              <w:rPr>
                <w:rFonts w:ascii="Calibri" w:hAnsi="Calibri" w:cs="Calibri"/>
                <w:sz w:val="22"/>
                <w:szCs w:val="22"/>
              </w:rPr>
              <w:t>ryzyk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020F74" w:rsidRPr="00020F74" w:rsidRDefault="00020F74" w:rsidP="00020F74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22"/>
                <w:szCs w:val="22"/>
              </w:rPr>
            </w:pPr>
            <w:r w:rsidRPr="00020F74">
              <w:rPr>
                <w:rFonts w:ascii="Calibri" w:hAnsi="Calibri" w:cs="Calibri"/>
                <w:sz w:val="22"/>
                <w:szCs w:val="22"/>
              </w:rPr>
              <w:t>„Rozszerzenie zakresu prac o pojazdy lekkie”</w:t>
            </w:r>
            <w:r w:rsidRPr="00020F7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20F74" w:rsidRPr="00020F74" w:rsidRDefault="002849BF" w:rsidP="00020F74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22"/>
                <w:szCs w:val="22"/>
              </w:rPr>
            </w:pPr>
            <w:r w:rsidRPr="00020F74">
              <w:rPr>
                <w:rFonts w:ascii="Calibri" w:hAnsi="Calibri" w:cs="Calibri"/>
                <w:sz w:val="22"/>
                <w:szCs w:val="22"/>
              </w:rPr>
              <w:t xml:space="preserve">„Mała ilość operatorów OBU w początkowym okresie działania e-TOLL”, </w:t>
            </w:r>
          </w:p>
          <w:p w:rsidR="00C622BE" w:rsidRDefault="00020F74" w:rsidP="005E58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pkt 3. „Sposobu zarządzania ryzykiem” </w:t>
            </w:r>
            <w:r>
              <w:rPr>
                <w:rFonts w:ascii="Calibri" w:hAnsi="Calibri" w:cs="Calibri"/>
                <w:sz w:val="22"/>
                <w:szCs w:val="22"/>
              </w:rPr>
              <w:t>nieprawidłowo wprowadzono informację</w:t>
            </w:r>
            <w:r w:rsidR="002849BF">
              <w:rPr>
                <w:rFonts w:ascii="Calibri" w:hAnsi="Calibri" w:cs="Calibri"/>
                <w:sz w:val="22"/>
                <w:szCs w:val="22"/>
              </w:rPr>
              <w:t xml:space="preserve"> określając</w:t>
            </w:r>
            <w:r>
              <w:rPr>
                <w:rFonts w:ascii="Calibri" w:hAnsi="Calibri" w:cs="Calibri"/>
                <w:sz w:val="22"/>
                <w:szCs w:val="22"/>
              </w:rPr>
              <w:t>ą</w:t>
            </w:r>
            <w:r w:rsidR="002849B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zmianę</w:t>
            </w:r>
            <w:r w:rsidR="002849BF">
              <w:rPr>
                <w:rFonts w:ascii="Calibri" w:hAnsi="Calibri" w:cs="Calibri"/>
                <w:sz w:val="22"/>
                <w:szCs w:val="22"/>
              </w:rPr>
              <w:t xml:space="preserve"> w stosunku do raportu za poprzedni kwartał</w:t>
            </w:r>
          </w:p>
          <w:p w:rsidR="00020F74" w:rsidRPr="009979DA" w:rsidRDefault="002849BF" w:rsidP="005E58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(w przypadku </w:t>
            </w:r>
            <w:r w:rsidR="00020F74">
              <w:rPr>
                <w:rFonts w:ascii="Calibri" w:hAnsi="Calibri" w:cs="Calibri"/>
                <w:sz w:val="22"/>
                <w:szCs w:val="22"/>
              </w:rPr>
              <w:t>pierwszego z wymienionych ryzyk</w:t>
            </w:r>
            <w:r>
              <w:rPr>
                <w:rFonts w:ascii="Calibri" w:hAnsi="Calibri" w:cs="Calibri"/>
                <w:sz w:val="22"/>
                <w:szCs w:val="22"/>
              </w:rPr>
              <w:t>, że jest to „ryzyko nowe”)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5615C9" w:rsidRDefault="002849BF" w:rsidP="003F03F8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BF" w:rsidRPr="0046630E" w:rsidRDefault="002849BF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208" w:rsidRDefault="005B4208" w:rsidP="0010006D">
      <w:r>
        <w:separator/>
      </w:r>
    </w:p>
  </w:endnote>
  <w:endnote w:type="continuationSeparator" w:id="0">
    <w:p w:rsidR="005B4208" w:rsidRDefault="005B4208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A75DB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A75DB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208" w:rsidRDefault="005B4208" w:rsidP="0010006D">
      <w:r>
        <w:separator/>
      </w:r>
    </w:p>
  </w:footnote>
  <w:footnote w:type="continuationSeparator" w:id="0">
    <w:p w:rsidR="005B4208" w:rsidRDefault="005B4208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0425C"/>
    <w:multiLevelType w:val="hybridMultilevel"/>
    <w:tmpl w:val="18E8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0B2F51"/>
    <w:multiLevelType w:val="hybridMultilevel"/>
    <w:tmpl w:val="E4201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E76A3D"/>
    <w:multiLevelType w:val="hybridMultilevel"/>
    <w:tmpl w:val="086432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83027"/>
    <w:multiLevelType w:val="hybridMultilevel"/>
    <w:tmpl w:val="37B6AD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001E1"/>
    <w:multiLevelType w:val="hybridMultilevel"/>
    <w:tmpl w:val="A52E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E6327C"/>
    <w:multiLevelType w:val="hybridMultilevel"/>
    <w:tmpl w:val="0A9AF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14"/>
  </w:num>
  <w:num w:numId="4">
    <w:abstractNumId w:val="6"/>
  </w:num>
  <w:num w:numId="5">
    <w:abstractNumId w:val="17"/>
  </w:num>
  <w:num w:numId="6">
    <w:abstractNumId w:val="23"/>
  </w:num>
  <w:num w:numId="7">
    <w:abstractNumId w:val="21"/>
  </w:num>
  <w:num w:numId="8">
    <w:abstractNumId w:val="3"/>
  </w:num>
  <w:num w:numId="9">
    <w:abstractNumId w:val="13"/>
  </w:num>
  <w:num w:numId="10">
    <w:abstractNumId w:val="19"/>
  </w:num>
  <w:num w:numId="11">
    <w:abstractNumId w:val="11"/>
  </w:num>
  <w:num w:numId="12">
    <w:abstractNumId w:val="10"/>
  </w:num>
  <w:num w:numId="13">
    <w:abstractNumId w:val="20"/>
  </w:num>
  <w:num w:numId="14">
    <w:abstractNumId w:val="2"/>
  </w:num>
  <w:num w:numId="15">
    <w:abstractNumId w:val="8"/>
  </w:num>
  <w:num w:numId="16">
    <w:abstractNumId w:val="26"/>
  </w:num>
  <w:num w:numId="17">
    <w:abstractNumId w:val="22"/>
  </w:num>
  <w:num w:numId="18">
    <w:abstractNumId w:val="12"/>
  </w:num>
  <w:num w:numId="19">
    <w:abstractNumId w:val="18"/>
  </w:num>
  <w:num w:numId="20">
    <w:abstractNumId w:val="15"/>
  </w:num>
  <w:num w:numId="21">
    <w:abstractNumId w:val="24"/>
  </w:num>
  <w:num w:numId="22">
    <w:abstractNumId w:val="0"/>
  </w:num>
  <w:num w:numId="23">
    <w:abstractNumId w:val="16"/>
  </w:num>
  <w:num w:numId="24">
    <w:abstractNumId w:val="5"/>
  </w:num>
  <w:num w:numId="25">
    <w:abstractNumId w:val="4"/>
  </w:num>
  <w:num w:numId="26">
    <w:abstractNumId w:val="1"/>
  </w:num>
  <w:num w:numId="27">
    <w:abstractNumId w:val="9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05AD"/>
    <w:rsid w:val="00012251"/>
    <w:rsid w:val="00020F74"/>
    <w:rsid w:val="00034258"/>
    <w:rsid w:val="00064BF2"/>
    <w:rsid w:val="000A1250"/>
    <w:rsid w:val="000D0607"/>
    <w:rsid w:val="000D7457"/>
    <w:rsid w:val="0010006D"/>
    <w:rsid w:val="00140BE8"/>
    <w:rsid w:val="00161F77"/>
    <w:rsid w:val="0019648E"/>
    <w:rsid w:val="001B2CFF"/>
    <w:rsid w:val="001D6301"/>
    <w:rsid w:val="001E4C79"/>
    <w:rsid w:val="001F757B"/>
    <w:rsid w:val="002164C0"/>
    <w:rsid w:val="002309A4"/>
    <w:rsid w:val="00237A4A"/>
    <w:rsid w:val="00245C0C"/>
    <w:rsid w:val="002479F8"/>
    <w:rsid w:val="002715B2"/>
    <w:rsid w:val="002849BF"/>
    <w:rsid w:val="002944C1"/>
    <w:rsid w:val="00295057"/>
    <w:rsid w:val="002E170F"/>
    <w:rsid w:val="003124D1"/>
    <w:rsid w:val="00321236"/>
    <w:rsid w:val="0038634B"/>
    <w:rsid w:val="003A13C3"/>
    <w:rsid w:val="003B4105"/>
    <w:rsid w:val="003B5873"/>
    <w:rsid w:val="003D23B6"/>
    <w:rsid w:val="003E30A9"/>
    <w:rsid w:val="003F03F8"/>
    <w:rsid w:val="003F3C6F"/>
    <w:rsid w:val="00414978"/>
    <w:rsid w:val="00435F4B"/>
    <w:rsid w:val="0046625E"/>
    <w:rsid w:val="00474089"/>
    <w:rsid w:val="004B72C2"/>
    <w:rsid w:val="004D086F"/>
    <w:rsid w:val="005028C4"/>
    <w:rsid w:val="00541AF8"/>
    <w:rsid w:val="005615C9"/>
    <w:rsid w:val="005A4C1A"/>
    <w:rsid w:val="005B4208"/>
    <w:rsid w:val="005D5239"/>
    <w:rsid w:val="005E58A4"/>
    <w:rsid w:val="005E73C6"/>
    <w:rsid w:val="005F33A0"/>
    <w:rsid w:val="005F6527"/>
    <w:rsid w:val="006229B7"/>
    <w:rsid w:val="0065753C"/>
    <w:rsid w:val="006627E4"/>
    <w:rsid w:val="006705EC"/>
    <w:rsid w:val="006E16E9"/>
    <w:rsid w:val="00703925"/>
    <w:rsid w:val="00792F0D"/>
    <w:rsid w:val="007B79EA"/>
    <w:rsid w:val="00807385"/>
    <w:rsid w:val="00811204"/>
    <w:rsid w:val="00851753"/>
    <w:rsid w:val="00854658"/>
    <w:rsid w:val="008835CA"/>
    <w:rsid w:val="008D1D05"/>
    <w:rsid w:val="008F510E"/>
    <w:rsid w:val="00930057"/>
    <w:rsid w:val="00944932"/>
    <w:rsid w:val="00952632"/>
    <w:rsid w:val="00953FD6"/>
    <w:rsid w:val="00963916"/>
    <w:rsid w:val="009736A0"/>
    <w:rsid w:val="009979DA"/>
    <w:rsid w:val="009B1F15"/>
    <w:rsid w:val="009C2FE7"/>
    <w:rsid w:val="009E5FDB"/>
    <w:rsid w:val="00A06425"/>
    <w:rsid w:val="00A409F0"/>
    <w:rsid w:val="00A47EA1"/>
    <w:rsid w:val="00A51F2A"/>
    <w:rsid w:val="00A75DB0"/>
    <w:rsid w:val="00A83CEE"/>
    <w:rsid w:val="00A85BD7"/>
    <w:rsid w:val="00A96A95"/>
    <w:rsid w:val="00AA15F9"/>
    <w:rsid w:val="00AC395F"/>
    <w:rsid w:val="00AC7796"/>
    <w:rsid w:val="00AD5085"/>
    <w:rsid w:val="00AF254E"/>
    <w:rsid w:val="00B019B2"/>
    <w:rsid w:val="00B304D4"/>
    <w:rsid w:val="00B463DD"/>
    <w:rsid w:val="00B63E70"/>
    <w:rsid w:val="00B75830"/>
    <w:rsid w:val="00B8181E"/>
    <w:rsid w:val="00B871B6"/>
    <w:rsid w:val="00BD125E"/>
    <w:rsid w:val="00BE5573"/>
    <w:rsid w:val="00C160FF"/>
    <w:rsid w:val="00C364BB"/>
    <w:rsid w:val="00C622BE"/>
    <w:rsid w:val="00C64B1B"/>
    <w:rsid w:val="00C96750"/>
    <w:rsid w:val="00CD5EB0"/>
    <w:rsid w:val="00CF35B4"/>
    <w:rsid w:val="00D10586"/>
    <w:rsid w:val="00D36466"/>
    <w:rsid w:val="00D61B3D"/>
    <w:rsid w:val="00D8480D"/>
    <w:rsid w:val="00D8589A"/>
    <w:rsid w:val="00DF60FA"/>
    <w:rsid w:val="00E02888"/>
    <w:rsid w:val="00E14C33"/>
    <w:rsid w:val="00E40341"/>
    <w:rsid w:val="00E43985"/>
    <w:rsid w:val="00E62F4E"/>
    <w:rsid w:val="00EA5012"/>
    <w:rsid w:val="00EB40BC"/>
    <w:rsid w:val="00EC2B84"/>
    <w:rsid w:val="00F463B3"/>
    <w:rsid w:val="00F72CDF"/>
    <w:rsid w:val="00F807A0"/>
    <w:rsid w:val="00F86FB0"/>
    <w:rsid w:val="00FA64B4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82</cp:revision>
  <dcterms:created xsi:type="dcterms:W3CDTF">2020-07-23T13:36:00Z</dcterms:created>
  <dcterms:modified xsi:type="dcterms:W3CDTF">2021-08-22T15:02:00Z</dcterms:modified>
</cp:coreProperties>
</file>