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9896" w14:textId="2C9E295D" w:rsidR="00B72D49" w:rsidRDefault="00A84AC5" w:rsidP="00A84AC5">
      <w:pPr>
        <w:jc w:val="right"/>
        <w:rPr>
          <w:rFonts w:ascii="Arial" w:hAnsi="Arial" w:cs="Arial"/>
          <w:b/>
        </w:rPr>
      </w:pPr>
      <w:r w:rsidRPr="00A84AC5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</w:t>
      </w:r>
      <w:r w:rsidRPr="00A84AC5">
        <w:rPr>
          <w:rFonts w:ascii="Arial" w:hAnsi="Arial" w:cs="Arial"/>
          <w:b/>
        </w:rPr>
        <w:t xml:space="preserve"> do SWZ</w:t>
      </w:r>
    </w:p>
    <w:p w14:paraId="4AA5A09D" w14:textId="4F0F79FB" w:rsidR="00A84AC5" w:rsidRDefault="00A84AC5" w:rsidP="00A84AC5">
      <w:pPr>
        <w:jc w:val="right"/>
        <w:rPr>
          <w:rFonts w:ascii="Arial" w:hAnsi="Arial" w:cs="Arial"/>
          <w:b/>
        </w:rPr>
      </w:pPr>
    </w:p>
    <w:p w14:paraId="1FC76EF2" w14:textId="77777777" w:rsidR="00A84AC5" w:rsidRDefault="00A84AC5" w:rsidP="00A84AC5">
      <w:pPr>
        <w:jc w:val="right"/>
        <w:rPr>
          <w:rFonts w:ascii="Arial" w:hAnsi="Arial" w:cs="Arial"/>
          <w:b/>
        </w:rPr>
      </w:pPr>
    </w:p>
    <w:p w14:paraId="6BD24F40" w14:textId="77777777" w:rsidR="0011513F" w:rsidRPr="0011513F" w:rsidRDefault="0044508B" w:rsidP="0011513F">
      <w:pPr>
        <w:jc w:val="center"/>
        <w:rPr>
          <w:rFonts w:ascii="Arial" w:hAnsi="Arial" w:cs="Arial"/>
          <w:b/>
          <w:sz w:val="24"/>
        </w:rPr>
      </w:pPr>
      <w:r w:rsidRPr="0011513F">
        <w:rPr>
          <w:rFonts w:ascii="Arial" w:hAnsi="Arial" w:cs="Arial"/>
          <w:b/>
          <w:sz w:val="24"/>
        </w:rPr>
        <w:t>ZASADY PROMOCJI I STOSO</w:t>
      </w:r>
      <w:r>
        <w:rPr>
          <w:rFonts w:ascii="Arial" w:hAnsi="Arial" w:cs="Arial"/>
          <w:b/>
          <w:sz w:val="24"/>
        </w:rPr>
        <w:t>WANIA ZNAKÓW GRAFICZNYCH WRAZ Z </w:t>
      </w:r>
      <w:r w:rsidRPr="0011513F">
        <w:rPr>
          <w:rFonts w:ascii="Arial" w:hAnsi="Arial" w:cs="Arial"/>
          <w:b/>
          <w:sz w:val="24"/>
        </w:rPr>
        <w:t>LOGOTYPAMI.</w:t>
      </w:r>
    </w:p>
    <w:p w14:paraId="7E373000" w14:textId="77777777" w:rsidR="0011513F" w:rsidRPr="0011513F" w:rsidRDefault="0011513F" w:rsidP="007F379D">
      <w:pPr>
        <w:jc w:val="both"/>
        <w:rPr>
          <w:rFonts w:ascii="Arial" w:hAnsi="Arial" w:cs="Arial"/>
          <w:b/>
        </w:rPr>
      </w:pPr>
    </w:p>
    <w:p w14:paraId="02AF625E" w14:textId="5CEEC193" w:rsidR="0011513F" w:rsidRPr="00B72D49" w:rsidRDefault="0011513F" w:rsidP="00B72D4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 xml:space="preserve">Wszelkie dokumenty dotyczące </w:t>
      </w:r>
      <w:r w:rsidR="00755CCB">
        <w:rPr>
          <w:rFonts w:ascii="Arial" w:hAnsi="Arial" w:cs="Arial"/>
        </w:rPr>
        <w:t xml:space="preserve">wykonania umowy, </w:t>
      </w:r>
      <w:r w:rsidRPr="0011513F">
        <w:rPr>
          <w:rFonts w:ascii="Arial" w:hAnsi="Arial" w:cs="Arial"/>
        </w:rPr>
        <w:t>do których należą w szczególności: dokumentacja, korespondencja (papi</w:t>
      </w:r>
      <w:r>
        <w:rPr>
          <w:rFonts w:ascii="Arial" w:hAnsi="Arial" w:cs="Arial"/>
        </w:rPr>
        <w:t>erowa i elektroniczna), umowy z </w:t>
      </w:r>
      <w:r w:rsidRPr="0011513F">
        <w:rPr>
          <w:rFonts w:ascii="Arial" w:hAnsi="Arial" w:cs="Arial"/>
        </w:rPr>
        <w:t>podwykonawcami,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prezentacje multimedialne itd., należy oznaczać znakami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graficznymi w sposób określony poniżej:</w:t>
      </w:r>
    </w:p>
    <w:p w14:paraId="70E291F1" w14:textId="77777777" w:rsidR="00B72D49" w:rsidRDefault="00B72D49" w:rsidP="00B72D49">
      <w:pPr>
        <w:pStyle w:val="Akapitzlist"/>
        <w:spacing w:line="360" w:lineRule="auto"/>
        <w:ind w:left="284"/>
        <w:rPr>
          <w:rFonts w:ascii="Arial" w:hAnsi="Arial" w:cs="Arial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911"/>
        <w:gridCol w:w="5013"/>
      </w:tblGrid>
      <w:tr w:rsidR="0032052A" w14:paraId="3A530892" w14:textId="77777777" w:rsidTr="0032052A">
        <w:tc>
          <w:tcPr>
            <w:tcW w:w="4911" w:type="dxa"/>
            <w:vAlign w:val="center"/>
            <w:hideMark/>
          </w:tcPr>
          <w:p w14:paraId="61FC7270" w14:textId="6A811635" w:rsidR="0032052A" w:rsidRDefault="0032052A" w:rsidP="00B72D49">
            <w:pPr>
              <w:pStyle w:val="Nagwek"/>
              <w:spacing w:line="360" w:lineRule="auto"/>
            </w:pPr>
          </w:p>
        </w:tc>
        <w:tc>
          <w:tcPr>
            <w:tcW w:w="5013" w:type="dxa"/>
            <w:vAlign w:val="center"/>
            <w:hideMark/>
          </w:tcPr>
          <w:p w14:paraId="2CBF19F1" w14:textId="753DD36E" w:rsidR="0032052A" w:rsidRDefault="0032052A" w:rsidP="00B72D49">
            <w:pPr>
              <w:pStyle w:val="Nagwek"/>
              <w:spacing w:line="360" w:lineRule="auto"/>
            </w:pPr>
          </w:p>
        </w:tc>
      </w:tr>
    </w:tbl>
    <w:p w14:paraId="1D5D6BF2" w14:textId="4EB2BB5F" w:rsidR="0011513F" w:rsidRPr="0011513F" w:rsidRDefault="00B72D49" w:rsidP="00B72D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E8D6B9F" wp14:editId="2FB85C1E">
            <wp:extent cx="5761355" cy="567055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E38D2" w14:textId="77777777" w:rsidR="00B72D49" w:rsidRDefault="00B72D49" w:rsidP="00B72D49">
      <w:pPr>
        <w:spacing w:line="360" w:lineRule="auto"/>
      </w:pPr>
    </w:p>
    <w:p w14:paraId="1B9CE65E" w14:textId="77777777" w:rsidR="0011513F" w:rsidRPr="0011513F" w:rsidRDefault="0011513F" w:rsidP="00B72D4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Dokumenty finansowe – faktury, rachunki i inne dokumenty finansowo-księgowe nie podlegają oznaczeniu.</w:t>
      </w:r>
    </w:p>
    <w:p w14:paraId="6D3E6C87" w14:textId="77777777" w:rsidR="0011513F" w:rsidRPr="0011513F" w:rsidRDefault="0011513F" w:rsidP="00B72D49">
      <w:p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3. Wszelkie wymogi odnoszące się do oznaczania dokumentów dotyczą sytuacji, w których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oznaczenie jest wykonalne technicznie. W przypadk</w:t>
      </w:r>
      <w:r>
        <w:rPr>
          <w:rFonts w:ascii="Arial" w:hAnsi="Arial" w:cs="Arial"/>
        </w:rPr>
        <w:t xml:space="preserve">u dokumentów mających charakter </w:t>
      </w:r>
      <w:r w:rsidRPr="0011513F">
        <w:rPr>
          <w:rFonts w:ascii="Arial" w:hAnsi="Arial" w:cs="Arial"/>
        </w:rPr>
        <w:t>gotowych formularzy, wzorów, w których treść Wykonaw</w:t>
      </w:r>
      <w:r>
        <w:rPr>
          <w:rFonts w:ascii="Arial" w:hAnsi="Arial" w:cs="Arial"/>
        </w:rPr>
        <w:t xml:space="preserve">ca nie ma możliwości ingerencji </w:t>
      </w:r>
      <w:r w:rsidR="003A3A73">
        <w:rPr>
          <w:rFonts w:ascii="Arial" w:hAnsi="Arial" w:cs="Arial"/>
        </w:rPr>
        <w:t xml:space="preserve">(np. druki samokopiujące, </w:t>
      </w:r>
      <w:r w:rsidRPr="0011513F">
        <w:rPr>
          <w:rFonts w:ascii="Arial" w:hAnsi="Arial" w:cs="Arial"/>
        </w:rPr>
        <w:t>itp</w:t>
      </w:r>
      <w:r>
        <w:rPr>
          <w:rFonts w:ascii="Arial" w:hAnsi="Arial" w:cs="Arial"/>
        </w:rPr>
        <w:t xml:space="preserve">.) lub gdy dokumenty wystawiają </w:t>
      </w:r>
      <w:r w:rsidRPr="0011513F">
        <w:rPr>
          <w:rFonts w:ascii="Arial" w:hAnsi="Arial" w:cs="Arial"/>
        </w:rPr>
        <w:t>zewnętrzne podmioty, oznaczanie nie jest wymagane.</w:t>
      </w:r>
    </w:p>
    <w:p w14:paraId="0ED662B8" w14:textId="77777777" w:rsidR="00816AF7" w:rsidRPr="0011513F" w:rsidRDefault="0011513F" w:rsidP="00B72D49">
      <w:pPr>
        <w:spacing w:line="360" w:lineRule="auto"/>
        <w:rPr>
          <w:rFonts w:ascii="Arial" w:hAnsi="Arial" w:cs="Arial"/>
        </w:rPr>
      </w:pPr>
      <w:r w:rsidRPr="0011513F">
        <w:rPr>
          <w:rFonts w:ascii="Arial" w:hAnsi="Arial" w:cs="Arial"/>
        </w:rPr>
        <w:t>4. Wzór logotypów w wersji JPG zostanie przekazany Wykonawcy po podpisaniu umowy.</w:t>
      </w:r>
    </w:p>
    <w:sectPr w:rsidR="00816AF7" w:rsidRPr="0011513F" w:rsidSect="00B72D49">
      <w:headerReference w:type="default" r:id="rId8"/>
      <w:footerReference w:type="default" r:id="rId9"/>
      <w:pgSz w:w="11906" w:h="16838"/>
      <w:pgMar w:top="1417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6201" w14:textId="77777777" w:rsidR="00544007" w:rsidRDefault="00544007" w:rsidP="0011513F">
      <w:pPr>
        <w:spacing w:after="0" w:line="240" w:lineRule="auto"/>
      </w:pPr>
      <w:r>
        <w:separator/>
      </w:r>
    </w:p>
  </w:endnote>
  <w:endnote w:type="continuationSeparator" w:id="0">
    <w:p w14:paraId="591B5BE2" w14:textId="77777777" w:rsidR="00544007" w:rsidRDefault="00544007" w:rsidP="0011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0487" w14:textId="77777777" w:rsidR="00B72D49" w:rsidRDefault="0010671D" w:rsidP="0044508B">
    <w:pPr>
      <w:pStyle w:val="Stopka"/>
      <w:tabs>
        <w:tab w:val="clear" w:pos="4536"/>
        <w:tab w:val="clear" w:pos="9072"/>
        <w:tab w:val="left" w:pos="1860"/>
      </w:tabs>
      <w:rPr>
        <w:rFonts w:ascii="Arial" w:eastAsia="Times New Roman" w:hAnsi="Arial" w:cs="Arial"/>
        <w:noProof/>
        <w:lang w:eastAsia="pl-PL"/>
      </w:rPr>
    </w:pPr>
    <w:r w:rsidRPr="00A92001">
      <w:rPr>
        <w:noProof/>
        <w:lang w:eastAsia="pl-PL"/>
      </w:rPr>
      <w:drawing>
        <wp:inline distT="0" distB="0" distL="0" distR="0" wp14:anchorId="14791F03" wp14:editId="05A77ABA">
          <wp:extent cx="5581650" cy="1009650"/>
          <wp:effectExtent l="0" t="0" r="0" b="0"/>
          <wp:docPr id="11" name="Obraz 1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831C1" w14:textId="77777777" w:rsidR="00B72D49" w:rsidRDefault="00B72D49" w:rsidP="0044508B">
    <w:pPr>
      <w:pStyle w:val="Stopka"/>
      <w:tabs>
        <w:tab w:val="clear" w:pos="4536"/>
        <w:tab w:val="clear" w:pos="9072"/>
        <w:tab w:val="left" w:pos="1860"/>
      </w:tabs>
      <w:rPr>
        <w:rFonts w:ascii="Arial" w:eastAsia="Times New Roman" w:hAnsi="Arial" w:cs="Arial"/>
        <w:noProof/>
        <w:lang w:eastAsia="pl-PL"/>
      </w:rPr>
    </w:pPr>
  </w:p>
  <w:p w14:paraId="2BE46F2B" w14:textId="0E187CBA" w:rsidR="0044508B" w:rsidRPr="006A385E" w:rsidRDefault="00FF47AB" w:rsidP="0044508B">
    <w:pPr>
      <w:pStyle w:val="Stopka"/>
      <w:tabs>
        <w:tab w:val="clear" w:pos="4536"/>
        <w:tab w:val="clear" w:pos="9072"/>
        <w:tab w:val="left" w:pos="1860"/>
      </w:tabs>
      <w:rPr>
        <w:rFonts w:ascii="Arial" w:hAnsi="Arial" w:cs="Arial"/>
      </w:rPr>
    </w:pPr>
    <w:r>
      <w:rPr>
        <w:rFonts w:ascii="Arial" w:eastAsia="Times New Roman" w:hAnsi="Arial" w:cs="Arial"/>
        <w:noProof/>
        <w:lang w:eastAsia="pl-PL"/>
      </w:rPr>
      <w:t>WPN.261.</w:t>
    </w:r>
    <w:r w:rsidR="00B72D49">
      <w:rPr>
        <w:rFonts w:ascii="Arial" w:eastAsia="Times New Roman" w:hAnsi="Arial" w:cs="Arial"/>
        <w:noProof/>
        <w:lang w:eastAsia="pl-PL"/>
      </w:rPr>
      <w:t>3</w:t>
    </w:r>
    <w:r>
      <w:rPr>
        <w:rFonts w:ascii="Arial" w:eastAsia="Times New Roman" w:hAnsi="Arial" w:cs="Arial"/>
        <w:noProof/>
        <w:lang w:eastAsia="pl-PL"/>
      </w:rPr>
      <w:t>.</w:t>
    </w:r>
    <w:r w:rsidR="00B72D49">
      <w:rPr>
        <w:rFonts w:ascii="Arial" w:eastAsia="Times New Roman" w:hAnsi="Arial" w:cs="Arial"/>
        <w:noProof/>
        <w:lang w:eastAsia="pl-PL"/>
      </w:rPr>
      <w:t>2</w:t>
    </w:r>
    <w:r w:rsidR="00D61D41">
      <w:rPr>
        <w:rFonts w:ascii="Arial" w:eastAsia="Times New Roman" w:hAnsi="Arial" w:cs="Arial"/>
        <w:noProof/>
        <w:lang w:eastAsia="pl-PL"/>
      </w:rPr>
      <w:t>.</w:t>
    </w:r>
    <w:r w:rsidR="00A87E15">
      <w:rPr>
        <w:rFonts w:ascii="Arial" w:eastAsia="Times New Roman" w:hAnsi="Arial" w:cs="Arial"/>
        <w:noProof/>
        <w:lang w:eastAsia="pl-PL"/>
      </w:rPr>
      <w:t>202</w:t>
    </w:r>
    <w:r w:rsidR="00D61D41">
      <w:rPr>
        <w:rFonts w:ascii="Arial" w:eastAsia="Times New Roman" w:hAnsi="Arial" w:cs="Arial"/>
        <w:noProof/>
        <w:lang w:eastAsia="pl-PL"/>
      </w:rPr>
      <w:t>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5A2A" w14:textId="77777777" w:rsidR="00544007" w:rsidRDefault="00544007" w:rsidP="0011513F">
      <w:pPr>
        <w:spacing w:after="0" w:line="240" w:lineRule="auto"/>
      </w:pPr>
      <w:r>
        <w:separator/>
      </w:r>
    </w:p>
  </w:footnote>
  <w:footnote w:type="continuationSeparator" w:id="0">
    <w:p w14:paraId="2E7CB935" w14:textId="77777777" w:rsidR="00544007" w:rsidRDefault="00544007" w:rsidP="0011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5873" w14:textId="5E708D41" w:rsidR="0032052A" w:rsidRPr="0044508B" w:rsidRDefault="0044508B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  <w:r>
      <w:tab/>
    </w:r>
  </w:p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32052A" w14:paraId="1922DADE" w14:textId="77777777" w:rsidTr="0032052A">
      <w:tc>
        <w:tcPr>
          <w:tcW w:w="4911" w:type="dxa"/>
          <w:vAlign w:val="center"/>
          <w:hideMark/>
        </w:tcPr>
        <w:p w14:paraId="7AA89F3B" w14:textId="5436BB23" w:rsidR="0032052A" w:rsidRDefault="0032052A" w:rsidP="0032052A">
          <w:pPr>
            <w:pStyle w:val="Nagwek"/>
          </w:pPr>
          <w:bookmarkStart w:id="0" w:name="_Hlk76112611"/>
        </w:p>
      </w:tc>
      <w:tc>
        <w:tcPr>
          <w:tcW w:w="5013" w:type="dxa"/>
          <w:vAlign w:val="center"/>
          <w:hideMark/>
        </w:tcPr>
        <w:p w14:paraId="31F1825C" w14:textId="2CA77367" w:rsidR="0032052A" w:rsidRDefault="0032052A" w:rsidP="0032052A">
          <w:pPr>
            <w:pStyle w:val="Nagwek"/>
            <w:jc w:val="right"/>
          </w:pPr>
        </w:p>
      </w:tc>
      <w:bookmarkEnd w:id="0"/>
    </w:tr>
  </w:tbl>
  <w:p w14:paraId="773C45E2" w14:textId="08735CAF" w:rsidR="0011513F" w:rsidRPr="0044508B" w:rsidRDefault="0011513F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</w:p>
  <w:p w14:paraId="5E51F66C" w14:textId="37439E4F" w:rsidR="0011513F" w:rsidRDefault="00B72D49">
    <w:pPr>
      <w:pStyle w:val="Nagwek"/>
    </w:pPr>
    <w:r>
      <w:rPr>
        <w:noProof/>
      </w:rPr>
      <w:drawing>
        <wp:inline distT="0" distB="0" distL="0" distR="0" wp14:anchorId="21EFD888" wp14:editId="31D4440E">
          <wp:extent cx="5761355" cy="567055"/>
          <wp:effectExtent l="0" t="0" r="0" b="444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6768E0" w14:textId="77777777" w:rsidR="0011513F" w:rsidRDefault="001151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0A6"/>
    <w:multiLevelType w:val="hybridMultilevel"/>
    <w:tmpl w:val="1D14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5AEA"/>
    <w:multiLevelType w:val="hybridMultilevel"/>
    <w:tmpl w:val="DC44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79395">
    <w:abstractNumId w:val="0"/>
  </w:num>
  <w:num w:numId="2" w16cid:durableId="75532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68"/>
    <w:rsid w:val="00006C7C"/>
    <w:rsid w:val="00026728"/>
    <w:rsid w:val="000D3480"/>
    <w:rsid w:val="0010671D"/>
    <w:rsid w:val="0011513F"/>
    <w:rsid w:val="00122C4D"/>
    <w:rsid w:val="00161B81"/>
    <w:rsid w:val="0032052A"/>
    <w:rsid w:val="003A3A73"/>
    <w:rsid w:val="0044508B"/>
    <w:rsid w:val="00526DAC"/>
    <w:rsid w:val="00544007"/>
    <w:rsid w:val="005669B2"/>
    <w:rsid w:val="00603BBB"/>
    <w:rsid w:val="006A385E"/>
    <w:rsid w:val="00705C82"/>
    <w:rsid w:val="00755CCB"/>
    <w:rsid w:val="007B7E78"/>
    <w:rsid w:val="007E7266"/>
    <w:rsid w:val="007F379D"/>
    <w:rsid w:val="00874D33"/>
    <w:rsid w:val="00902157"/>
    <w:rsid w:val="00A1539F"/>
    <w:rsid w:val="00A84AC5"/>
    <w:rsid w:val="00A87E15"/>
    <w:rsid w:val="00AE4215"/>
    <w:rsid w:val="00AE57F8"/>
    <w:rsid w:val="00B72D49"/>
    <w:rsid w:val="00B80E4D"/>
    <w:rsid w:val="00BD1057"/>
    <w:rsid w:val="00CA2168"/>
    <w:rsid w:val="00D61D41"/>
    <w:rsid w:val="00DF3FC7"/>
    <w:rsid w:val="00DF775D"/>
    <w:rsid w:val="00F051FD"/>
    <w:rsid w:val="00FB7F17"/>
    <w:rsid w:val="00FF2A18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6235B0"/>
  <w15:docId w15:val="{B218EE5D-C16E-4D49-B907-6E76EFD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13F"/>
  </w:style>
  <w:style w:type="paragraph" w:styleId="Stopka">
    <w:name w:val="footer"/>
    <w:basedOn w:val="Normalny"/>
    <w:link w:val="Stopka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13F"/>
  </w:style>
  <w:style w:type="paragraph" w:styleId="Akapitzlist">
    <w:name w:val="List Paragraph"/>
    <w:basedOn w:val="Normalny"/>
    <w:uiPriority w:val="34"/>
    <w:qFormat/>
    <w:rsid w:val="001151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Antosyk</dc:creator>
  <cp:keywords/>
  <dc:description/>
  <cp:lastModifiedBy>Bulatek.Lidia@rzeszow.rdos</cp:lastModifiedBy>
  <cp:revision>2</cp:revision>
  <cp:lastPrinted>2022-06-10T10:46:00Z</cp:lastPrinted>
  <dcterms:created xsi:type="dcterms:W3CDTF">2022-06-13T09:57:00Z</dcterms:created>
  <dcterms:modified xsi:type="dcterms:W3CDTF">2022-06-13T09:57:00Z</dcterms:modified>
</cp:coreProperties>
</file>