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1756" w:rsidRDefault="00741756">
      <w:r>
        <w:t xml:space="preserve">Załącznik nr 3. Działania w podziale na typy działań (Typ działania nr 1: </w:t>
      </w:r>
      <w:r w:rsidRPr="00741756">
        <w:rPr>
          <w:i/>
        </w:rPr>
        <w:t>Renaturyzacja ekosystemów mokradłowych</w:t>
      </w:r>
      <w:r>
        <w:t>)</w:t>
      </w:r>
      <w:bookmarkStart w:id="0" w:name="_GoBack"/>
      <w:bookmarkEnd w:id="0"/>
    </w:p>
    <w:tbl>
      <w:tblPr>
        <w:tblW w:w="16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7"/>
        <w:gridCol w:w="3774"/>
        <w:gridCol w:w="1276"/>
        <w:gridCol w:w="1984"/>
        <w:gridCol w:w="1843"/>
        <w:gridCol w:w="1843"/>
        <w:gridCol w:w="2126"/>
        <w:gridCol w:w="1701"/>
        <w:gridCol w:w="1276"/>
      </w:tblGrid>
      <w:tr w:rsidR="003F6E62" w:rsidRPr="003F6E62" w:rsidTr="00741756">
        <w:trPr>
          <w:trHeight w:val="300"/>
        </w:trPr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3F6E62" w:rsidRPr="003F6E62" w:rsidTr="00741756">
        <w:trPr>
          <w:trHeight w:val="12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Lp.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Nazwa działania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Obszar dorzecza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Region wodny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Powierzchnia mokradeł do renaturyzacji [km</w:t>
            </w:r>
            <w:r w:rsidRPr="003F6E62">
              <w:rPr>
                <w:rFonts w:ascii="Calibri" w:eastAsia="Times New Roman" w:hAnsi="Calibri" w:cs="Calibri"/>
                <w:b/>
                <w:bCs/>
                <w:color w:val="000000"/>
                <w:sz w:val="16"/>
                <w:vertAlign w:val="superscript"/>
                <w:lang w:eastAsia="pl-PL"/>
              </w:rPr>
              <w:t>2</w:t>
            </w:r>
            <w:r w:rsidRPr="003F6E6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]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Powierzchnia mokradeł do renaturyzacji [ha]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Podmiot odpowiedzialny za podjęcie działania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Szacowana retencja możliwa do osiągnięcia w wyniku renaturyzacji mokradeł tys.m</w:t>
            </w:r>
            <w:r w:rsidRPr="003F6E62">
              <w:rPr>
                <w:rFonts w:ascii="Calibri" w:eastAsia="Times New Roman" w:hAnsi="Calibri" w:cs="Calibri"/>
                <w:b/>
                <w:bCs/>
                <w:color w:val="000000"/>
                <w:sz w:val="16"/>
                <w:vertAlign w:val="superscript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pl-PL"/>
              </w:rPr>
              <w:t>Średni koszt realizacji działania [zł]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Dunaju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Czarnej Orawy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13,43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1 342,55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3 356,37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54 701 845,27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3,23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131 728,75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544,06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1 360,15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22 167 547,03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46,32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1 887 319,10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Małej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3,71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370,53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926,33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15 097 209,04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Zachodniej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1,84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184,37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7 512 245,90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Zachodniej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1,97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196,71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491,76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8 014 715,26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Zachodniej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155,85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6 350 260,02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Zachodniej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1 883,09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4 707,73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76 726 227,29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Wschodniej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63,64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159,11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2 593 130,27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Wschodniej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4,78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478,43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1 196,07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19 493 374,13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Wschodniej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752,31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1 880,78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30 652 767,75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- Wschodniej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3 182,69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7 956,72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129 677 910,64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2 272,12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5 680,31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92 577 274,22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3 550,90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8 877,24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144 680 545,71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16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27,53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2 752,53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6 881,33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112 151 367,06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113,85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11 384,62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28 461,55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463 864 040,53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38,29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3 828,60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9 571,50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155 995 611,36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4 276,37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10 690,92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174 239 779,67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6 366,32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15 915,80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259 394 391,95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Bugu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6 866,87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17 167,18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279 789 271,67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121,39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12 138,91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30 347,27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494 597 337,93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65,34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6 533,72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16 334,30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266 215 175,77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24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547,32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54 731,59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136 828,97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2 230 027 681,31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25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Narwi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175,14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17 514,42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43 786,05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713 621 592,17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26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34,06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3 405,55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8 513,88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138 758 590,14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27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52,06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5 205,52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13 013,79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212 097 696,50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3 775,39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9 438,47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153 827 350,34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Wisły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Wisły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169,21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16 921,35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42 303,36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689 456 833,65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proofErr w:type="spellStart"/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Świezej</w:t>
            </w:r>
            <w:proofErr w:type="spellEnd"/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Świeżej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476,43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1 191,08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19 412 141,63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proofErr w:type="spellStart"/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Banówki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proofErr w:type="spellStart"/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Banówki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1,31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130,51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5 317 449,02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Orlicy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18 231,67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Izery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39,49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98,73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1 609 136,02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34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Łaby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Izery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326 155,20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35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2,14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87 344,22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36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7,35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734,90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1 837,24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29 943 187,69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1 584 099,97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38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Górnej Odry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1 824,61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4 561,51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74 343 202,07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39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2 241,58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5 603,94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91 332 572,32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3 763,89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9 409,72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153 358 904,53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41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0,02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2,38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96 876,87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42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Środkowej Odry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120,10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12 009,95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30 024,89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489 343 210,41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43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1 505,23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3 763,07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61 330 271,26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3 306,94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8 267,36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134 740 699,77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45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7 098,03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17 745,07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289 207 660,77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46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Warty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78,27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7 827,20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19 567,99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318 917 571,84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11,55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1 155,26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2 888,16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47 071 036,48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48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22,23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2 223,22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5 558,04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90 584 566,65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49,42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4 942,45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12 356,12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201 379 117,20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Noteci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81,03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8 102,52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20 256,29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330 135 356,02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51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1 734,05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4 335,14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70 653 709,09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lastRenderedPageBreak/>
              <w:t>52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18,06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1 806,39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4 515,97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73 600 927,15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53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177,52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17 752,17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44 380,43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723 308 728,26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54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Odry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Dolnej Odry i Przymorza Zachodniego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163,32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16 332,02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40 830,05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665 444 813,12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55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Łyny i Węgorapy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5,02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501,97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1 254,92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20 452 652,18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56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Łyny i Węgorapy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15,63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1 563,12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3 907,79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63 688 861,43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57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Łyny i Węgorapy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17,96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1 796,12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4 490,30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73 182 485,39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58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Pregoły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Łyny i Węgorapy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92,38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9 238,42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23 096,04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376 417 441,17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59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najwyższy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14,77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1 476,95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3 692,37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60 178 023,80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60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wysoki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2 105,55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5 263,88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85 790 288,61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61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umiarkowany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40,44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4 044,22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10 110,54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164 780 786,74</w:t>
            </w:r>
          </w:p>
        </w:tc>
      </w:tr>
      <w:tr w:rsidR="003F6E62" w:rsidRPr="003F6E62" w:rsidTr="00741756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62</w:t>
            </w:r>
          </w:p>
        </w:tc>
        <w:tc>
          <w:tcPr>
            <w:tcW w:w="3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zwiększanie retencji mokradłowej poprzez odtwarzanie obszarów mokradłowych - niski priorytet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Niemna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3,10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309,72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3F6E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 xml:space="preserve">właściciel terenu, na którym znajduje się mokradło we  współpracy z PGW WP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774,29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62" w:rsidRPr="003F6E62" w:rsidRDefault="003F6E62" w:rsidP="007417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</w:pPr>
            <w:r w:rsidRPr="003F6E62">
              <w:rPr>
                <w:rFonts w:ascii="Calibri" w:eastAsia="Times New Roman" w:hAnsi="Calibri" w:cs="Calibri"/>
                <w:color w:val="000000"/>
                <w:sz w:val="16"/>
                <w:lang w:eastAsia="pl-PL"/>
              </w:rPr>
              <w:t>12 619 388,19</w:t>
            </w:r>
          </w:p>
        </w:tc>
      </w:tr>
    </w:tbl>
    <w:p w:rsidR="004B1B7B" w:rsidRDefault="004B1B7B"/>
    <w:sectPr w:rsidR="004B1B7B" w:rsidSect="003F6E62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62"/>
    <w:rsid w:val="003F6E62"/>
    <w:rsid w:val="004B1B7B"/>
    <w:rsid w:val="0074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85DDA-3A70-4797-BCFA-B7CB6847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2117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Golebiewski Marek</dc:creator>
  <cp:keywords/>
  <dc:description/>
  <cp:lastModifiedBy>Katarzyna Falińska</cp:lastModifiedBy>
  <cp:revision>2</cp:revision>
  <dcterms:created xsi:type="dcterms:W3CDTF">2022-05-12T09:47:00Z</dcterms:created>
  <dcterms:modified xsi:type="dcterms:W3CDTF">2022-05-24T07:35:00Z</dcterms:modified>
</cp:coreProperties>
</file>