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1D81D9C3" w:rsidR="00577C16" w:rsidRPr="004E598E" w:rsidRDefault="00D94520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Wojewody</w:t>
      </w:r>
      <w:r w:rsidR="00577C16"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22E5A231" w:rsidR="00577C16" w:rsidRPr="006A2BD2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22D71980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</w:t>
      </w:r>
      <w:r w:rsidR="00D94520">
        <w:rPr>
          <w:rFonts w:ascii="Arial" w:hAnsi="Arial" w:cs="Arial"/>
          <w:b/>
          <w:bCs/>
          <w:sz w:val="28"/>
        </w:rPr>
        <w:t>Ministra Edukacji Narodowej</w:t>
      </w:r>
    </w:p>
    <w:p w14:paraId="2374D956" w14:textId="30FA0FB4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159330D9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</w:t>
      </w:r>
      <w:r w:rsidR="00121D9A">
        <w:rPr>
          <w:rFonts w:ascii="Arial" w:hAnsi="Arial" w:cs="Arial"/>
          <w:iCs/>
        </w:rPr>
        <w:t>o rządowego programu „Posiłek w </w:t>
      </w:r>
      <w:r w:rsidR="00577C16" w:rsidRPr="004E598E">
        <w:rPr>
          <w:rFonts w:ascii="Arial" w:hAnsi="Arial" w:cs="Arial"/>
          <w:iCs/>
        </w:rPr>
        <w:t>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8A62F4" w:rsidRPr="00DD0EC5">
        <w:rPr>
          <w:rFonts w:ascii="Arial" w:hAnsi="Arial" w:cs="Arial"/>
          <w:iCs/>
        </w:rPr>
        <w:t>2019.</w:t>
      </w:r>
    </w:p>
    <w:p w14:paraId="108DA77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0C9EB45C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3F79E23F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41E966E6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321D617E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2C31F3BE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1360991E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7BDEC63F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2C68617D" w14:textId="77777777" w:rsidR="00640EB8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6FF44D4D" w14:textId="77777777" w:rsidR="00640EB8" w:rsidRPr="00CE2B92" w:rsidRDefault="00640EB8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7839699" w:rsidR="00890265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="00037AB0">
        <w:rPr>
          <w:rFonts w:ascii="Arial" w:hAnsi="Arial" w:cs="Arial"/>
          <w:b/>
          <w:sz w:val="20"/>
          <w:szCs w:val="20"/>
          <w:lang w:eastAsia="en-US"/>
        </w:rPr>
        <w:t>estawienia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  <w:r w:rsidR="00037AB0">
        <w:rPr>
          <w:rFonts w:ascii="Arial" w:hAnsi="Arial" w:cs="Arial"/>
          <w:b/>
          <w:sz w:val="20"/>
          <w:szCs w:val="20"/>
          <w:lang w:eastAsia="en-US"/>
        </w:rPr>
        <w:t xml:space="preserve"> wg organów prowadzących</w:t>
      </w:r>
    </w:p>
    <w:p w14:paraId="1253E4F7" w14:textId="77777777" w:rsidR="00037AB0" w:rsidRPr="00037AB0" w:rsidRDefault="00037AB0" w:rsidP="00037AB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2D7A374D" w14:textId="5CBD720D" w:rsidR="003F20B0" w:rsidRDefault="008C4990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</w:t>
            </w: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jednostek</w:t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3463764E" w:rsidR="008C4990" w:rsidRPr="003C7647" w:rsidRDefault="001B0C8D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Usługi remontowo-adaptacyjne do stołówek lub pomieszczeń przeznaczonych 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6ACD3669" w:rsidR="008C4990" w:rsidRPr="003C7647" w:rsidRDefault="001B0C8D" w:rsidP="00D94520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15590EB7" w14:textId="76B2D668" w:rsidTr="00384850">
        <w:trPr>
          <w:trHeight w:val="555"/>
        </w:trPr>
        <w:tc>
          <w:tcPr>
            <w:tcW w:w="8070" w:type="dxa"/>
            <w:gridSpan w:val="2"/>
            <w:shd w:val="clear" w:color="auto" w:fill="auto"/>
            <w:vAlign w:val="center"/>
          </w:tcPr>
          <w:p w14:paraId="16912A1D" w14:textId="54622D5B" w:rsidR="008C4990" w:rsidRPr="003C7647" w:rsidRDefault="008C4990" w:rsidP="009F745D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A094F0F" w14:textId="2BB0D9FF" w:rsidR="008C4990" w:rsidRPr="00D14887" w:rsidRDefault="008C4990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14:paraId="34CFA1D3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1CD259E6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037AB0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55AB273A" w:rsidR="00854D9D" w:rsidRPr="00CB0336" w:rsidRDefault="00094B24" w:rsidP="0049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="0049513A">
              <w:rPr>
                <w:rFonts w:ascii="Arial" w:hAnsi="Arial" w:cs="Arial"/>
                <w:sz w:val="20"/>
                <w:szCs w:val="20"/>
              </w:rPr>
              <w:t>organów prowadzących</w:t>
            </w:r>
            <w:r w:rsidR="005A4295">
              <w:rPr>
                <w:rFonts w:ascii="Arial" w:hAnsi="Arial" w:cs="Arial"/>
                <w:sz w:val="20"/>
                <w:szCs w:val="20"/>
              </w:rPr>
              <w:t>, którym udzielono wsparcia</w:t>
            </w:r>
            <w:r w:rsidR="00854D9D" w:rsidRPr="002A2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D9D" w:rsidRPr="00DC593B">
              <w:rPr>
                <w:rFonts w:ascii="Arial" w:hAnsi="Arial" w:cs="Arial"/>
                <w:sz w:val="20"/>
                <w:szCs w:val="20"/>
              </w:rPr>
              <w:t>w ramach modułu 3 rządowego programu</w:t>
            </w:r>
            <w:r w:rsidR="00DA26E7">
              <w:rPr>
                <w:rFonts w:ascii="Arial" w:hAnsi="Arial" w:cs="Arial"/>
                <w:sz w:val="20"/>
                <w:szCs w:val="20"/>
              </w:rPr>
              <w:t xml:space="preserve"> „Posiłek w szkole i w domu”</w:t>
            </w:r>
            <w:r w:rsidR="00CB0336" w:rsidRPr="00DC593B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CB0336" w:rsidRPr="00DC593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513A" w:rsidRPr="006013ED" w14:paraId="402368D3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BB70380" w14:textId="1F3DF67D" w:rsidR="0049513A" w:rsidRDefault="0049513A" w:rsidP="005A4295">
            <w:pPr>
              <w:rPr>
                <w:rFonts w:ascii="Arial" w:hAnsi="Arial" w:cs="Arial"/>
                <w:sz w:val="20"/>
                <w:szCs w:val="20"/>
              </w:rPr>
            </w:pPr>
            <w:r w:rsidRPr="0049513A">
              <w:rPr>
                <w:rFonts w:ascii="Arial" w:hAnsi="Arial" w:cs="Arial"/>
                <w:sz w:val="20"/>
                <w:szCs w:val="20"/>
              </w:rPr>
              <w:t xml:space="preserve">Liczba szkół, </w:t>
            </w:r>
            <w:r w:rsidR="005A4295">
              <w:rPr>
                <w:rFonts w:ascii="Arial" w:hAnsi="Arial" w:cs="Arial"/>
                <w:sz w:val="20"/>
                <w:szCs w:val="20"/>
              </w:rPr>
              <w:t>w których</w:t>
            </w:r>
            <w:r w:rsidRPr="00495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295">
              <w:rPr>
                <w:rFonts w:ascii="Arial" w:hAnsi="Arial" w:cs="Arial"/>
                <w:sz w:val="20"/>
                <w:szCs w:val="20"/>
              </w:rPr>
              <w:t>zrealizowano zadania</w:t>
            </w:r>
            <w:r w:rsidRPr="0049513A">
              <w:rPr>
                <w:rFonts w:ascii="Arial" w:hAnsi="Arial" w:cs="Arial"/>
                <w:sz w:val="20"/>
                <w:szCs w:val="20"/>
              </w:rPr>
              <w:t xml:space="preserve"> w ramach modułu 3 rządowego programu „</w:t>
            </w:r>
            <w:r w:rsidR="00DA26E7">
              <w:rPr>
                <w:rFonts w:ascii="Arial" w:hAnsi="Arial" w:cs="Arial"/>
                <w:sz w:val="20"/>
                <w:szCs w:val="20"/>
              </w:rPr>
              <w:t>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E06B1" w14:textId="77777777" w:rsidR="0049513A" w:rsidRPr="00CD1C77" w:rsidRDefault="0049513A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72ADA5CF" w:rsidR="003C7647" w:rsidRDefault="003C7647" w:rsidP="00495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5A4295" w:rsidRPr="005A4295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 xml:space="preserve">na podstawie danych ze sprawozdań </w:t>
            </w:r>
            <w:r w:rsidR="0049513A">
              <w:rPr>
                <w:rFonts w:ascii="Arial" w:hAnsi="Arial" w:cs="Arial"/>
                <w:b/>
                <w:sz w:val="20"/>
                <w:szCs w:val="20"/>
              </w:rPr>
              <w:t>organów prowadzących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4412DF17" w:rsidR="00094B24" w:rsidRPr="002A2A2A" w:rsidRDefault="00094B24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</w:t>
            </w:r>
            <w:r w:rsidR="005A7490">
              <w:rPr>
                <w:rFonts w:ascii="Arial" w:hAnsi="Arial" w:cs="Arial"/>
                <w:sz w:val="20"/>
                <w:szCs w:val="20"/>
              </w:rPr>
              <w:t xml:space="preserve">przez organy prowadzące </w:t>
            </w:r>
            <w:r w:rsidRPr="00094B24">
              <w:rPr>
                <w:rFonts w:ascii="Arial" w:hAnsi="Arial" w:cs="Arial"/>
                <w:sz w:val="20"/>
                <w:szCs w:val="20"/>
              </w:rPr>
              <w:t xml:space="preserve">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154595A7" w:rsidR="00854D9D" w:rsidRPr="00DC593B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Łączna kwota </w:t>
            </w:r>
            <w:r w:rsidR="00611FF6">
              <w:rPr>
                <w:rFonts w:ascii="Arial" w:hAnsi="Arial" w:cs="Arial"/>
                <w:sz w:val="20"/>
                <w:szCs w:val="20"/>
              </w:rPr>
              <w:t>udzielonego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490">
              <w:rPr>
                <w:rFonts w:ascii="Arial" w:hAnsi="Arial" w:cs="Arial"/>
                <w:sz w:val="20"/>
                <w:szCs w:val="20"/>
              </w:rPr>
              <w:t xml:space="preserve">organom prowadzącym </w:t>
            </w:r>
            <w:r w:rsidRPr="002A2A2A">
              <w:rPr>
                <w:rFonts w:ascii="Arial" w:hAnsi="Arial" w:cs="Arial"/>
                <w:sz w:val="20"/>
                <w:szCs w:val="20"/>
              </w:rPr>
              <w:t>wsparcia finansowego (dotacji)</w:t>
            </w:r>
            <w:r w:rsidR="005A7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  <w:bookmarkStart w:id="0" w:name="_GoBack"/>
            <w:bookmarkEnd w:id="0"/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8A62F4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49513A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45999D83"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</w:t>
            </w:r>
            <w:r w:rsidR="0049513A">
              <w:rPr>
                <w:rFonts w:ascii="Arial" w:hAnsi="Arial" w:cs="Arial"/>
                <w:sz w:val="20"/>
                <w:szCs w:val="20"/>
              </w:rPr>
              <w:t xml:space="preserve"> organów prowadzących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0AC1B0B1" w:rsidR="00CD1C77" w:rsidRPr="002A2A2A" w:rsidRDefault="00F538A6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 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70AADAE0" w:rsidR="000C080F" w:rsidRPr="002A2A2A" w:rsidRDefault="00DC593B" w:rsidP="00DC593B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0C60723" w:rsidR="00252ADA" w:rsidRPr="00252ADA" w:rsidRDefault="005F7195" w:rsidP="00D945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>u na 30 września 2018 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ze sprawozdań </w:t>
            </w:r>
            <w:r w:rsidR="00D94520">
              <w:rPr>
                <w:rFonts w:ascii="Arial" w:hAnsi="Arial" w:cs="Arial"/>
                <w:sz w:val="20"/>
                <w:szCs w:val="20"/>
              </w:rPr>
              <w:t>organów prowadzących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74071F01" w:rsidR="00252ADA" w:rsidRPr="00252ADA" w:rsidRDefault="005F7195" w:rsidP="00D945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wydawanych w dniach nauki szkolnej w styczniu 2020 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 xml:space="preserve">danych ze sprawozdań </w:t>
            </w:r>
            <w:r w:rsidR="00D94520">
              <w:rPr>
                <w:rFonts w:ascii="Arial" w:hAnsi="Arial" w:cs="Arial"/>
                <w:sz w:val="20"/>
                <w:szCs w:val="20"/>
              </w:rPr>
              <w:t>organów prowadzących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1F36298A" w:rsidR="00A65756" w:rsidRPr="0012199B" w:rsidRDefault="00A65756" w:rsidP="00037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A0DA7" w:rsidRPr="00734E1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734E11">
              <w:rPr>
                <w:rFonts w:ascii="Arial" w:hAnsi="Arial" w:cs="Arial"/>
                <w:sz w:val="20"/>
                <w:szCs w:val="20"/>
              </w:rPr>
              <w:t>ęć</w:t>
            </w:r>
            <w:r w:rsidR="00737045"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AB0">
              <w:rPr>
                <w:rFonts w:ascii="Arial" w:hAnsi="Arial" w:cs="Arial"/>
                <w:sz w:val="20"/>
                <w:szCs w:val="20"/>
              </w:rPr>
              <w:t>Wojewody</w:t>
            </w:r>
          </w:p>
        </w:tc>
      </w:tr>
    </w:tbl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D3D8F" w14:textId="77777777" w:rsidR="00E74F8A" w:rsidRDefault="00E74F8A">
      <w:r>
        <w:separator/>
      </w:r>
    </w:p>
  </w:endnote>
  <w:endnote w:type="continuationSeparator" w:id="0">
    <w:p w14:paraId="226F81A0" w14:textId="77777777" w:rsidR="00E74F8A" w:rsidRDefault="00E7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08EDBA16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A74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A749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04C9B" w14:textId="77777777" w:rsidR="00E74F8A" w:rsidRDefault="00E74F8A">
      <w:r>
        <w:separator/>
      </w:r>
    </w:p>
  </w:footnote>
  <w:footnote w:type="continuationSeparator" w:id="0">
    <w:p w14:paraId="5A6EB2B3" w14:textId="77777777" w:rsidR="00E74F8A" w:rsidRDefault="00E74F8A">
      <w:r>
        <w:continuationSeparator/>
      </w:r>
    </w:p>
  </w:footnote>
  <w:footnote w:id="1">
    <w:p w14:paraId="68746A8A" w14:textId="1A7BECBF" w:rsidR="00737045" w:rsidRDefault="00737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045">
        <w:t>Jeśli sprawozdanie jest</w:t>
      </w:r>
      <w:r w:rsidR="00037AB0">
        <w:t xml:space="preserve"> składane w formie papierowej</w:t>
      </w:r>
      <w:r w:rsidRPr="00734E1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37AB0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B282B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1D9A"/>
    <w:rsid w:val="00124818"/>
    <w:rsid w:val="001401BD"/>
    <w:rsid w:val="00151473"/>
    <w:rsid w:val="0015330F"/>
    <w:rsid w:val="00165437"/>
    <w:rsid w:val="00166830"/>
    <w:rsid w:val="00170643"/>
    <w:rsid w:val="00191C2B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9513A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4295"/>
    <w:rsid w:val="005A556B"/>
    <w:rsid w:val="005A7490"/>
    <w:rsid w:val="005B18E6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11FF6"/>
    <w:rsid w:val="00622C8C"/>
    <w:rsid w:val="006232F0"/>
    <w:rsid w:val="0062627C"/>
    <w:rsid w:val="006278F4"/>
    <w:rsid w:val="00631729"/>
    <w:rsid w:val="00633B39"/>
    <w:rsid w:val="00640EB8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11552"/>
    <w:rsid w:val="00B17A7A"/>
    <w:rsid w:val="00B20575"/>
    <w:rsid w:val="00B21649"/>
    <w:rsid w:val="00B22C32"/>
    <w:rsid w:val="00B247E0"/>
    <w:rsid w:val="00B26E5A"/>
    <w:rsid w:val="00B364D4"/>
    <w:rsid w:val="00B43925"/>
    <w:rsid w:val="00B6093D"/>
    <w:rsid w:val="00B725A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94520"/>
    <w:rsid w:val="00DA26E7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72E4E"/>
    <w:rsid w:val="00E74F8A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CCDA-8191-408E-8C8A-3660FB3F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Olczak Andrzej</cp:lastModifiedBy>
  <cp:revision>12</cp:revision>
  <cp:lastPrinted>2019-08-08T12:27:00Z</cp:lastPrinted>
  <dcterms:created xsi:type="dcterms:W3CDTF">2019-10-22T10:10:00Z</dcterms:created>
  <dcterms:modified xsi:type="dcterms:W3CDTF">2019-10-22T10:29:00Z</dcterms:modified>
</cp:coreProperties>
</file>