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5B1CCE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C36BCC" w:rsidRDefault="00584952" w:rsidP="00C36BCC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C36BCC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6"/>
          <w:szCs w:val="6"/>
          <w:lang w:eastAsia="en-US"/>
        </w:rPr>
      </w:pP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8B0DB3" w:rsidRPr="008B0DB3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8B0DB3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503A2D">
        <w:rPr>
          <w:rFonts w:ascii="Calibri" w:hAnsi="Calibri" w:cs="Calibri"/>
        </w:rPr>
        <w:t>raporty za I kwartał 2021</w:t>
      </w:r>
      <w:r w:rsidRPr="00415F46">
        <w:rPr>
          <w:rFonts w:ascii="Calibri" w:hAnsi="Calibri" w:cs="Calibri"/>
        </w:rPr>
        <w:t xml:space="preserve"> r.</w:t>
      </w:r>
      <w:r w:rsidR="00E46040">
        <w:rPr>
          <w:rFonts w:ascii="Calibri" w:hAnsi="Calibri" w:cs="Calibri"/>
        </w:rPr>
        <w:t>,</w:t>
      </w:r>
      <w:r w:rsidRPr="00415F46">
        <w:rPr>
          <w:rFonts w:ascii="Calibri" w:hAnsi="Calibri" w:cs="Calibri"/>
        </w:rPr>
        <w:t xml:space="preserve"> </w:t>
      </w:r>
      <w:r w:rsidR="00E46040">
        <w:rPr>
          <w:rFonts w:ascii="Calibri" w:hAnsi="Calibri" w:cs="Calibri"/>
        </w:rPr>
        <w:br/>
      </w:r>
      <w:r w:rsidRPr="00415F46">
        <w:rPr>
          <w:rFonts w:ascii="Calibri" w:hAnsi="Calibri" w:cs="Calibri"/>
        </w:rPr>
        <w:t>z postępu rzeczowo-finansowego następujących projektów informatycznych:</w:t>
      </w:r>
    </w:p>
    <w:p w:rsidR="00EA33CF" w:rsidRPr="00C41E8D" w:rsidRDefault="00EA33CF" w:rsidP="00EA33CF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10"/>
          <w:szCs w:val="10"/>
          <w:lang w:eastAsia="en-US"/>
        </w:rPr>
      </w:pPr>
    </w:p>
    <w:p w:rsidR="007346E2" w:rsidRPr="007346E2" w:rsidRDefault="007346E2" w:rsidP="007346E2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Polska Platforma Medyczna: portal zarządzania wiedzą i potencjałem badawczym </w:t>
      </w:r>
      <w:r>
        <w:rPr>
          <w:rFonts w:ascii="Calibri" w:eastAsia="Calibri" w:hAnsi="Calibri"/>
          <w:b/>
          <w:szCs w:val="22"/>
          <w:lang w:eastAsia="en-US"/>
        </w:rPr>
        <w:br/>
      </w:r>
      <w:r>
        <w:rPr>
          <w:rFonts w:ascii="Calibri" w:eastAsia="Calibri" w:hAnsi="Calibri"/>
          <w:szCs w:val="22"/>
          <w:lang w:eastAsia="en-US"/>
        </w:rPr>
        <w:t>- wnioskodawca Uniwersytet Medyczny im. Piastów Śląskich we Wrocławiu, beneficjent Uniwersytet Medyczny im. Piastów Śląskich we Wrocławiu</w:t>
      </w:r>
      <w:r>
        <w:rPr>
          <w:rFonts w:ascii="Calibri" w:eastAsia="Calibri" w:hAnsi="Calibri"/>
          <w:szCs w:val="22"/>
          <w:lang w:eastAsia="en-US"/>
        </w:rPr>
        <w:t>;</w:t>
      </w:r>
      <w:bookmarkStart w:id="0" w:name="_GoBack"/>
      <w:bookmarkEnd w:id="0"/>
    </w:p>
    <w:p w:rsidR="00C46BD8" w:rsidRPr="009A6A45" w:rsidRDefault="008B0DB3" w:rsidP="008B0DB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="Calibri" w:eastAsia="Calibri" w:hAnsi="Calibri"/>
          <w:szCs w:val="22"/>
          <w:lang w:eastAsia="en-US"/>
        </w:rPr>
      </w:pPr>
      <w:r w:rsidRPr="008B0DB3">
        <w:rPr>
          <w:rFonts w:ascii="Calibri" w:eastAsia="Calibri" w:hAnsi="Calibri"/>
          <w:b/>
          <w:szCs w:val="22"/>
          <w:lang w:eastAsia="en-US"/>
        </w:rPr>
        <w:t>System Informacji Celno-Skarbowej EUREKA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C46BD8" w:rsidRPr="00415F46">
        <w:rPr>
          <w:rFonts w:ascii="Calibri" w:eastAsia="Calibri" w:hAnsi="Calibri"/>
          <w:szCs w:val="22"/>
          <w:lang w:eastAsia="en-US"/>
        </w:rPr>
        <w:t>-</w:t>
      </w:r>
      <w:r w:rsidR="00C46BD8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C46BD8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8B0DB3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C46BD8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8B0DB3">
        <w:rPr>
          <w:rFonts w:ascii="Calibri" w:eastAsia="Calibri" w:hAnsi="Calibri"/>
          <w:szCs w:val="22"/>
          <w:lang w:eastAsia="en-US"/>
        </w:rPr>
        <w:t>Ministerstwo Finansów</w:t>
      </w:r>
      <w:r w:rsidR="00C46BD8">
        <w:rPr>
          <w:rFonts w:ascii="Calibri" w:eastAsia="Calibri" w:hAnsi="Calibri"/>
          <w:szCs w:val="22"/>
          <w:lang w:eastAsia="en-US"/>
        </w:rPr>
        <w:t>;</w:t>
      </w:r>
      <w:r w:rsidR="00C46BD8" w:rsidRPr="00CF0089">
        <w:rPr>
          <w:rFonts w:ascii="Calibri" w:eastAsia="Calibri" w:hAnsi="Calibri"/>
          <w:szCs w:val="22"/>
          <w:lang w:eastAsia="en-US"/>
        </w:rPr>
        <w:t xml:space="preserve"> </w:t>
      </w:r>
    </w:p>
    <w:p w:rsidR="00C46BD8" w:rsidRDefault="008B0DB3" w:rsidP="008B0DB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szCs w:val="22"/>
          <w:lang w:eastAsia="en-US"/>
        </w:rPr>
      </w:pPr>
      <w:r w:rsidRPr="008B0DB3">
        <w:rPr>
          <w:rFonts w:ascii="Calibri" w:eastAsia="Calibri" w:hAnsi="Calibri"/>
          <w:b/>
          <w:szCs w:val="22"/>
          <w:lang w:eastAsia="en-US"/>
        </w:rPr>
        <w:t>E-Urząd Skarbowy (E-Urząd)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C46BD8" w:rsidRPr="00415F46">
        <w:rPr>
          <w:rFonts w:ascii="Calibri" w:eastAsia="Calibri" w:hAnsi="Calibri"/>
          <w:szCs w:val="22"/>
          <w:lang w:eastAsia="en-US"/>
        </w:rPr>
        <w:t>-</w:t>
      </w:r>
      <w:r w:rsidR="00C46BD8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C46BD8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8B0DB3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C46BD8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8B0DB3">
        <w:rPr>
          <w:rFonts w:ascii="Calibri" w:eastAsia="Calibri" w:hAnsi="Calibri"/>
          <w:szCs w:val="22"/>
          <w:lang w:eastAsia="en-US"/>
        </w:rPr>
        <w:t>Ministerstwo Finansów</w:t>
      </w:r>
      <w:r w:rsidR="00C46BD8">
        <w:rPr>
          <w:rFonts w:ascii="Calibri" w:eastAsia="Calibri" w:hAnsi="Calibri"/>
          <w:szCs w:val="22"/>
          <w:lang w:eastAsia="en-US"/>
        </w:rPr>
        <w:t>;</w:t>
      </w:r>
    </w:p>
    <w:p w:rsidR="00C46BD8" w:rsidRPr="00C46BD8" w:rsidRDefault="008B0DB3" w:rsidP="008B0DB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8B0DB3">
        <w:rPr>
          <w:rFonts w:ascii="Calibri" w:eastAsia="Calibri" w:hAnsi="Calibri"/>
          <w:b/>
          <w:szCs w:val="22"/>
          <w:lang w:eastAsia="en-US"/>
        </w:rPr>
        <w:t>Platforma Usług Elektronicznych Skarbowo-Celnych (PUESC)</w:t>
      </w:r>
      <w:r w:rsidR="00C46BD8">
        <w:rPr>
          <w:i/>
        </w:rPr>
        <w:t xml:space="preserve"> </w:t>
      </w:r>
      <w:r w:rsidR="00C46BD8">
        <w:rPr>
          <w:rFonts w:ascii="Calibri" w:eastAsia="Calibri" w:hAnsi="Calibri"/>
          <w:szCs w:val="22"/>
          <w:lang w:eastAsia="en-US"/>
        </w:rPr>
        <w:t>-</w:t>
      </w:r>
      <w:r w:rsidR="00C46BD8">
        <w:rPr>
          <w:rFonts w:ascii="Calibri" w:eastAsia="Calibri" w:hAnsi="Calibri"/>
          <w:b/>
          <w:szCs w:val="22"/>
          <w:lang w:eastAsia="en-US"/>
        </w:rPr>
        <w:t> </w:t>
      </w:r>
      <w:r w:rsidR="00C46BD8">
        <w:rPr>
          <w:rFonts w:ascii="Calibri" w:eastAsia="Calibri" w:hAnsi="Calibri"/>
          <w:szCs w:val="22"/>
          <w:lang w:eastAsia="en-US"/>
        </w:rPr>
        <w:t xml:space="preserve">wnioskodawca </w:t>
      </w:r>
      <w:r w:rsidRPr="008B0DB3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C46BD8">
        <w:rPr>
          <w:rFonts w:ascii="Calibri" w:eastAsia="Calibri" w:hAnsi="Calibri"/>
          <w:szCs w:val="22"/>
          <w:lang w:eastAsia="en-US"/>
        </w:rPr>
        <w:t xml:space="preserve">, beneficjent </w:t>
      </w:r>
      <w:r w:rsidRPr="008B0DB3">
        <w:rPr>
          <w:rFonts w:ascii="Calibri" w:eastAsia="Calibri" w:hAnsi="Calibri"/>
          <w:szCs w:val="22"/>
          <w:lang w:eastAsia="en-US"/>
        </w:rPr>
        <w:t>Ministerstwo Finansów – Krajowa Administracja Skarbowa</w:t>
      </w:r>
      <w:r w:rsidR="00C46BD8">
        <w:rPr>
          <w:rFonts w:ascii="Calibri" w:eastAsia="Calibri" w:hAnsi="Calibri"/>
          <w:szCs w:val="22"/>
          <w:lang w:eastAsia="en-US"/>
        </w:rPr>
        <w:t>;</w:t>
      </w:r>
    </w:p>
    <w:p w:rsidR="00C46BD8" w:rsidRDefault="008B0DB3" w:rsidP="008B0DB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</w:pPr>
      <w:r w:rsidRPr="008B0DB3">
        <w:rPr>
          <w:rFonts w:ascii="Calibri" w:eastAsia="Calibri" w:hAnsi="Calibri"/>
          <w:b/>
          <w:szCs w:val="22"/>
          <w:lang w:eastAsia="en-US"/>
        </w:rPr>
        <w:t>Elektroniczny System Centralnej Oceny Ryzyka (</w:t>
      </w:r>
      <w:proofErr w:type="spellStart"/>
      <w:r w:rsidRPr="008B0DB3">
        <w:rPr>
          <w:rFonts w:ascii="Calibri" w:eastAsia="Calibri" w:hAnsi="Calibri"/>
          <w:b/>
          <w:szCs w:val="22"/>
          <w:lang w:eastAsia="en-US"/>
        </w:rPr>
        <w:t>eSCOR</w:t>
      </w:r>
      <w:proofErr w:type="spellEnd"/>
      <w:r w:rsidRPr="008B0DB3">
        <w:rPr>
          <w:rFonts w:ascii="Calibri" w:eastAsia="Calibri" w:hAnsi="Calibri"/>
          <w:b/>
          <w:szCs w:val="22"/>
          <w:lang w:eastAsia="en-US"/>
        </w:rPr>
        <w:t>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C46BD8" w:rsidRPr="001E75CF">
        <w:rPr>
          <w:rFonts w:ascii="Calibri" w:eastAsia="Calibri" w:hAnsi="Calibri"/>
          <w:szCs w:val="22"/>
          <w:lang w:eastAsia="en-US"/>
        </w:rPr>
        <w:t>-</w:t>
      </w:r>
      <w:r w:rsidR="00C46BD8">
        <w:rPr>
          <w:rFonts w:ascii="Calibri" w:eastAsia="Calibri" w:hAnsi="Calibri"/>
          <w:szCs w:val="22"/>
          <w:lang w:eastAsia="en-US"/>
        </w:rPr>
        <w:t> </w:t>
      </w:r>
      <w:r w:rsidR="00C46BD8"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 w:rsidRPr="008B0DB3">
        <w:rPr>
          <w:rFonts w:ascii="Calibri" w:eastAsia="Calibri" w:hAnsi="Calibri"/>
          <w:szCs w:val="22"/>
          <w:lang w:eastAsia="en-US"/>
        </w:rPr>
        <w:t>Ministerstwo Finansów</w:t>
      </w:r>
      <w:r w:rsidR="00C46BD8" w:rsidRPr="001E75CF">
        <w:rPr>
          <w:rFonts w:ascii="Calibri" w:eastAsia="Calibri" w:hAnsi="Calibri"/>
          <w:szCs w:val="22"/>
          <w:lang w:eastAsia="en-US"/>
        </w:rPr>
        <w:t xml:space="preserve">, beneficjent </w:t>
      </w:r>
      <w:r w:rsidRPr="008B0DB3">
        <w:rPr>
          <w:rFonts w:ascii="Calibri" w:eastAsia="Calibri" w:hAnsi="Calibri"/>
          <w:szCs w:val="22"/>
          <w:lang w:eastAsia="en-US"/>
        </w:rPr>
        <w:t>Ubezpieczeniowy Fundusz Gwarancyjny</w:t>
      </w:r>
      <w:r w:rsidR="00C46BD8">
        <w:rPr>
          <w:rFonts w:ascii="Calibri" w:eastAsia="Calibri" w:hAnsi="Calibri"/>
          <w:szCs w:val="22"/>
          <w:lang w:eastAsia="en-US"/>
        </w:rPr>
        <w:t>;</w:t>
      </w:r>
    </w:p>
    <w:p w:rsidR="00C46BD8" w:rsidRPr="00E46040" w:rsidRDefault="00E46040" w:rsidP="00C46BD8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szCs w:val="22"/>
          <w:lang w:eastAsia="en-US"/>
        </w:rPr>
      </w:pPr>
      <w:r w:rsidRPr="00E46040">
        <w:rPr>
          <w:rFonts w:ascii="Calibri" w:eastAsia="Calibri" w:hAnsi="Calibri"/>
          <w:b/>
          <w:szCs w:val="22"/>
          <w:lang w:eastAsia="en-US"/>
        </w:rPr>
        <w:t xml:space="preserve">System Monitorowania Ubezpieczeń Obowiązkowych </w:t>
      </w:r>
      <w:proofErr w:type="spellStart"/>
      <w:r w:rsidRPr="00E46040">
        <w:rPr>
          <w:rFonts w:ascii="Calibri" w:eastAsia="Calibri" w:hAnsi="Calibri"/>
          <w:b/>
          <w:szCs w:val="22"/>
          <w:lang w:eastAsia="en-US"/>
        </w:rPr>
        <w:t>SMUbOb</w:t>
      </w:r>
      <w:proofErr w:type="spellEnd"/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C46BD8" w:rsidRPr="00C86B74">
        <w:rPr>
          <w:rFonts w:ascii="Calibri" w:eastAsia="Calibri" w:hAnsi="Calibri"/>
          <w:szCs w:val="22"/>
          <w:lang w:eastAsia="en-US"/>
        </w:rPr>
        <w:t>-</w:t>
      </w:r>
      <w:r w:rsidR="00C46BD8">
        <w:rPr>
          <w:rFonts w:ascii="Calibri" w:eastAsia="Calibri" w:hAnsi="Calibri"/>
          <w:szCs w:val="22"/>
          <w:lang w:eastAsia="en-US"/>
        </w:rPr>
        <w:t> </w:t>
      </w:r>
      <w:r w:rsidR="00C46BD8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E46040">
        <w:rPr>
          <w:rFonts w:ascii="Calibri" w:eastAsia="Calibri" w:hAnsi="Calibri"/>
          <w:szCs w:val="22"/>
          <w:lang w:eastAsia="en-US"/>
        </w:rPr>
        <w:t>Minister Finansów, Funduszy i Polityki Regionalnej</w:t>
      </w:r>
      <w:r w:rsidR="00C46BD8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E46040">
        <w:rPr>
          <w:rFonts w:ascii="Calibri" w:eastAsia="Calibri" w:hAnsi="Calibri"/>
          <w:szCs w:val="22"/>
          <w:lang w:eastAsia="en-US"/>
        </w:rPr>
        <w:t>Ubezpieczeniowy Fundusz Gwarancyjny</w:t>
      </w:r>
      <w:r>
        <w:rPr>
          <w:rFonts w:ascii="Calibri" w:eastAsia="Calibri" w:hAnsi="Calibri"/>
          <w:szCs w:val="22"/>
          <w:lang w:eastAsia="en-US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7346E2">
        <w:rPr>
          <w:rFonts w:asciiTheme="minorHAnsi" w:hAnsiTheme="minorHAnsi" w:cstheme="minorHAnsi"/>
          <w:b/>
          <w:u w:val="single"/>
        </w:rPr>
        <w:t>10</w:t>
      </w:r>
      <w:r w:rsidR="00B302D8">
        <w:rPr>
          <w:rFonts w:asciiTheme="minorHAnsi" w:hAnsiTheme="minorHAnsi" w:cstheme="minorHAnsi"/>
          <w:b/>
          <w:u w:val="single"/>
        </w:rPr>
        <w:t xml:space="preserve"> maja</w:t>
      </w:r>
      <w:r w:rsidR="00C86B74">
        <w:rPr>
          <w:rFonts w:asciiTheme="minorHAnsi" w:hAnsiTheme="minorHAnsi" w:cstheme="minorHAnsi"/>
          <w:b/>
          <w:u w:val="single"/>
        </w:rPr>
        <w:t xml:space="preserve">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E46040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5B1CCE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5B1CCE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5B1CCE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</w:t>
      </w:r>
    </w:p>
    <w:p w:rsidR="00E46040" w:rsidRDefault="00E46040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Stanu w Ministerstwie Kultury,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Dziedzictwa Narodowego</w:t>
      </w:r>
      <w:r w:rsidR="00C36BC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CCE" w:rsidRDefault="005B1CCE">
      <w:r>
        <w:separator/>
      </w:r>
    </w:p>
  </w:endnote>
  <w:endnote w:type="continuationSeparator" w:id="0">
    <w:p w:rsidR="005B1CCE" w:rsidRDefault="005B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CCE" w:rsidRDefault="005B1CCE">
      <w:r>
        <w:separator/>
      </w:r>
    </w:p>
  </w:footnote>
  <w:footnote w:type="continuationSeparator" w:id="0">
    <w:p w:rsidR="005B1CCE" w:rsidRDefault="005B1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5B1CCE" w:rsidP="00356E95">
    <w:pPr>
      <w:pStyle w:val="Nagwek"/>
      <w:jc w:val="right"/>
    </w:pPr>
  </w:p>
  <w:p w:rsidR="00F21B71" w:rsidRDefault="005B1CCE" w:rsidP="00356E95">
    <w:pPr>
      <w:pStyle w:val="Nagwek"/>
      <w:jc w:val="right"/>
    </w:pPr>
  </w:p>
  <w:p w:rsidR="00BC024C" w:rsidRPr="00327D60" w:rsidRDefault="00FA779A" w:rsidP="00F21B71">
    <w:pPr>
      <w:pStyle w:val="Nagwek"/>
      <w:jc w:val="right"/>
      <w:rPr>
        <w:i/>
      </w:rPr>
    </w:pPr>
    <w:r w:rsidRPr="00327D60">
      <w:rPr>
        <w:i/>
      </w:rPr>
      <w:t>/</w:t>
    </w:r>
    <w:r w:rsidRPr="00C41E8D">
      <w:rPr>
        <w:rFonts w:ascii="Calibri Light" w:hAnsi="Calibri Light" w:cs="Calibri Light"/>
        <w:i/>
        <w:color w:val="201C1D"/>
      </w:rPr>
      <w:t>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5B1CCE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E46040" w:rsidP="00E4604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E46040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DAIP.WOKRM.0102.107.2.2021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B1CCE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E46040" w:rsidP="00E4604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E46040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DAIP.WOKRM.0102.107.2.2021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557D1"/>
    <w:multiLevelType w:val="hybridMultilevel"/>
    <w:tmpl w:val="6C825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57BEE"/>
    <w:multiLevelType w:val="hybridMultilevel"/>
    <w:tmpl w:val="CE0E71F8"/>
    <w:lvl w:ilvl="0" w:tplc="D1D0979E">
      <w:start w:val="1"/>
      <w:numFmt w:val="decimal"/>
      <w:lvlText w:val="%1."/>
      <w:lvlJc w:val="left"/>
      <w:pPr>
        <w:ind w:left="360" w:hanging="360"/>
      </w:pPr>
    </w:lvl>
    <w:lvl w:ilvl="1" w:tplc="2F9A949C" w:tentative="1">
      <w:start w:val="1"/>
      <w:numFmt w:val="lowerLetter"/>
      <w:lvlText w:val="%2."/>
      <w:lvlJc w:val="left"/>
      <w:pPr>
        <w:ind w:left="1080" w:hanging="360"/>
      </w:pPr>
    </w:lvl>
    <w:lvl w:ilvl="2" w:tplc="9498FD6A" w:tentative="1">
      <w:start w:val="1"/>
      <w:numFmt w:val="lowerRoman"/>
      <w:lvlText w:val="%3."/>
      <w:lvlJc w:val="right"/>
      <w:pPr>
        <w:ind w:left="1800" w:hanging="180"/>
      </w:pPr>
    </w:lvl>
    <w:lvl w:ilvl="3" w:tplc="781A0744" w:tentative="1">
      <w:start w:val="1"/>
      <w:numFmt w:val="decimal"/>
      <w:lvlText w:val="%4."/>
      <w:lvlJc w:val="left"/>
      <w:pPr>
        <w:ind w:left="2520" w:hanging="360"/>
      </w:pPr>
    </w:lvl>
    <w:lvl w:ilvl="4" w:tplc="264A4E1A" w:tentative="1">
      <w:start w:val="1"/>
      <w:numFmt w:val="lowerLetter"/>
      <w:lvlText w:val="%5."/>
      <w:lvlJc w:val="left"/>
      <w:pPr>
        <w:ind w:left="3240" w:hanging="360"/>
      </w:pPr>
    </w:lvl>
    <w:lvl w:ilvl="5" w:tplc="B2DC0E34" w:tentative="1">
      <w:start w:val="1"/>
      <w:numFmt w:val="lowerRoman"/>
      <w:lvlText w:val="%6."/>
      <w:lvlJc w:val="right"/>
      <w:pPr>
        <w:ind w:left="3960" w:hanging="180"/>
      </w:pPr>
    </w:lvl>
    <w:lvl w:ilvl="6" w:tplc="39607914" w:tentative="1">
      <w:start w:val="1"/>
      <w:numFmt w:val="decimal"/>
      <w:lvlText w:val="%7."/>
      <w:lvlJc w:val="left"/>
      <w:pPr>
        <w:ind w:left="4680" w:hanging="360"/>
      </w:pPr>
    </w:lvl>
    <w:lvl w:ilvl="7" w:tplc="5D388256" w:tentative="1">
      <w:start w:val="1"/>
      <w:numFmt w:val="lowerLetter"/>
      <w:lvlText w:val="%8."/>
      <w:lvlJc w:val="left"/>
      <w:pPr>
        <w:ind w:left="5400" w:hanging="360"/>
      </w:pPr>
    </w:lvl>
    <w:lvl w:ilvl="8" w:tplc="B642759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06027"/>
    <w:rsid w:val="000116F8"/>
    <w:rsid w:val="000A0E8B"/>
    <w:rsid w:val="000A521D"/>
    <w:rsid w:val="000D09F9"/>
    <w:rsid w:val="000F2D59"/>
    <w:rsid w:val="0019520A"/>
    <w:rsid w:val="001C7909"/>
    <w:rsid w:val="001D2235"/>
    <w:rsid w:val="001D27FA"/>
    <w:rsid w:val="001E0ADF"/>
    <w:rsid w:val="001E75CF"/>
    <w:rsid w:val="001F6814"/>
    <w:rsid w:val="00251838"/>
    <w:rsid w:val="003157C6"/>
    <w:rsid w:val="00327D60"/>
    <w:rsid w:val="003B3D7D"/>
    <w:rsid w:val="003B6091"/>
    <w:rsid w:val="00503A2D"/>
    <w:rsid w:val="00584952"/>
    <w:rsid w:val="005B1CCE"/>
    <w:rsid w:val="005D13ED"/>
    <w:rsid w:val="007346E2"/>
    <w:rsid w:val="00752F23"/>
    <w:rsid w:val="007E63D4"/>
    <w:rsid w:val="00803C99"/>
    <w:rsid w:val="00805C00"/>
    <w:rsid w:val="00811B91"/>
    <w:rsid w:val="008B0DB3"/>
    <w:rsid w:val="008B2354"/>
    <w:rsid w:val="009A6A45"/>
    <w:rsid w:val="009D6883"/>
    <w:rsid w:val="00A378F5"/>
    <w:rsid w:val="00AE3AA7"/>
    <w:rsid w:val="00B302D8"/>
    <w:rsid w:val="00C36BCC"/>
    <w:rsid w:val="00C41E8D"/>
    <w:rsid w:val="00C46BD8"/>
    <w:rsid w:val="00C60352"/>
    <w:rsid w:val="00C622D5"/>
    <w:rsid w:val="00C75AFA"/>
    <w:rsid w:val="00C86B74"/>
    <w:rsid w:val="00C94B24"/>
    <w:rsid w:val="00CD2D6B"/>
    <w:rsid w:val="00CF0089"/>
    <w:rsid w:val="00D90FF5"/>
    <w:rsid w:val="00DE6594"/>
    <w:rsid w:val="00E02CD0"/>
    <w:rsid w:val="00E46040"/>
    <w:rsid w:val="00EA33CF"/>
    <w:rsid w:val="00EE4331"/>
    <w:rsid w:val="00FA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8</cp:revision>
  <cp:lastPrinted>2018-05-09T10:02:00Z</cp:lastPrinted>
  <dcterms:created xsi:type="dcterms:W3CDTF">2021-04-21T08:55:00Z</dcterms:created>
  <dcterms:modified xsi:type="dcterms:W3CDTF">2021-05-04T12:19:00Z</dcterms:modified>
</cp:coreProperties>
</file>