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31FE" w14:textId="41B126EA" w:rsidR="00DC498A" w:rsidRPr="00D241F8" w:rsidRDefault="00DC498A" w:rsidP="00DC498A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DYREKTORA </w:t>
      </w:r>
      <w:r w:rsidRPr="00B545E5">
        <w:rPr>
          <w:rFonts w:ascii="Times New Roman" w:hAnsi="Times New Roman"/>
          <w:b/>
          <w:sz w:val="24"/>
          <w:szCs w:val="24"/>
        </w:rPr>
        <w:t xml:space="preserve">SĄDU </w:t>
      </w:r>
      <w:r w:rsidR="00D241F8" w:rsidRPr="00D241F8">
        <w:rPr>
          <w:rFonts w:ascii="Times New Roman" w:hAnsi="Times New Roman"/>
          <w:b/>
          <w:bCs/>
          <w:sz w:val="24"/>
          <w:szCs w:val="24"/>
        </w:rPr>
        <w:t xml:space="preserve">OKRĘGOWEGO W SZCZECINIE </w:t>
      </w:r>
    </w:p>
    <w:p w14:paraId="02CABF95" w14:textId="77777777" w:rsidR="00DC498A" w:rsidRPr="00D604FF" w:rsidRDefault="00DC498A" w:rsidP="00DC498A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 xml:space="preserve">w sprawie ochrony osób fizycznych w związku z przetwarzaniem danych osobowych i w sprawie swobodnego przepływu takich danych </w:t>
      </w:r>
      <w:r>
        <w:rPr>
          <w:rFonts w:ascii="Times New Roman" w:hAnsi="Times New Roman"/>
          <w:i/>
          <w:sz w:val="24"/>
          <w:szCs w:val="24"/>
        </w:rPr>
        <w:br/>
      </w:r>
      <w:r w:rsidRPr="00D604FF">
        <w:rPr>
          <w:rFonts w:ascii="Times New Roman" w:hAnsi="Times New Roman"/>
          <w:i/>
          <w:sz w:val="24"/>
          <w:szCs w:val="24"/>
        </w:rPr>
        <w:t>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37247698" w14:textId="77777777" w:rsidR="00DC498A" w:rsidRPr="00D604FF" w:rsidRDefault="00DC498A" w:rsidP="00DC498A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</w:t>
      </w:r>
      <w:r>
        <w:br/>
      </w:r>
      <w:r w:rsidRPr="00D604FF">
        <w:t>na stanowisko dyrektora sądu jest Minister Sprawiedliwości z siedzibą w Warszawie, Ministerstwo Sprawiedliwości Al. Ujazdowskie 11, 00-950 Warszawa, tel. 22 5212888;</w:t>
      </w:r>
    </w:p>
    <w:p w14:paraId="0CE6794B" w14:textId="77777777" w:rsidR="00DC498A" w:rsidRPr="00214995" w:rsidRDefault="00DC498A" w:rsidP="00DC498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 xml:space="preserve">inspektorem ochrony danych w Ministerstwie Sprawiedliwości jest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Pan Tomasz Osmólski e-</w:t>
      </w:r>
      <w:r w:rsidRPr="00214995">
        <w:rPr>
          <w:rFonts w:ascii="Times New Roman" w:hAnsi="Times New Roman"/>
          <w:sz w:val="24"/>
          <w:szCs w:val="24"/>
        </w:rPr>
        <w:t xml:space="preserve">mail: </w:t>
      </w:r>
      <w:hyperlink r:id="rId5" w:history="1">
        <w:r w:rsidRPr="0021499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iod@ms.gov.pl</w:t>
        </w:r>
      </w:hyperlink>
      <w:r w:rsidRPr="00214995">
        <w:rPr>
          <w:rFonts w:ascii="Times New Roman" w:hAnsi="Times New Roman"/>
          <w:sz w:val="24"/>
          <w:szCs w:val="24"/>
        </w:rPr>
        <w:t>, tel. 22 2390642;</w:t>
      </w:r>
    </w:p>
    <w:p w14:paraId="00C7F516" w14:textId="77777777" w:rsidR="00DC498A" w:rsidRPr="00D604FF" w:rsidRDefault="00DC498A" w:rsidP="00DC498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</w:t>
      </w:r>
      <w:r>
        <w:rPr>
          <w:rFonts w:ascii="Times New Roman" w:hAnsi="Times New Roman"/>
          <w:sz w:val="24"/>
          <w:szCs w:val="24"/>
        </w:rPr>
        <w:br/>
      </w:r>
      <w:r w:rsidRPr="00A275CD">
        <w:rPr>
          <w:rFonts w:ascii="Times New Roman" w:hAnsi="Times New Roman"/>
          <w:sz w:val="24"/>
          <w:szCs w:val="24"/>
        </w:rPr>
        <w:t xml:space="preserve">z dnia </w:t>
      </w:r>
      <w:r>
        <w:rPr>
          <w:rStyle w:val="FontStyle15"/>
          <w:rFonts w:ascii="Times New Roman" w:hAnsi="Times New Roman"/>
          <w:sz w:val="24"/>
          <w:szCs w:val="24"/>
        </w:rPr>
        <w:t>20 lipca 2018</w:t>
      </w:r>
      <w:r w:rsidRPr="00FB0167">
        <w:rPr>
          <w:rStyle w:val="FontStyle15"/>
          <w:rFonts w:ascii="Times New Roman" w:hAnsi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 xml:space="preserve">ia publicznego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lub przestępstwo</w:t>
      </w:r>
      <w:r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 xml:space="preserve">; niełączenia ze stanowiskiem dyrektora sądu przynależności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do partii politycznych ani pełnienia funkcji publicznych, a w odniesieniu do osoby,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co do której nastąpi powołanie także adres zamieszkania, obywatelstwo, imiona rodziców, nazwisko rodowe matki oraz uzyskana w trybie art. 32 § 3 ustawy z dnia 27 lipca 2001 r.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Prawo o ustroju sądów powszechnych (Dz.U. z 20</w:t>
      </w:r>
      <w:r>
        <w:rPr>
          <w:rFonts w:ascii="Times New Roman" w:hAnsi="Times New Roman"/>
          <w:sz w:val="24"/>
          <w:szCs w:val="24"/>
        </w:rPr>
        <w:t>20 r. poz. 2072 ze zm.</w:t>
      </w:r>
      <w:r w:rsidRPr="00D604FF">
        <w:rPr>
          <w:rFonts w:ascii="Times New Roman" w:hAnsi="Times New Roman"/>
          <w:sz w:val="24"/>
          <w:szCs w:val="24"/>
        </w:rPr>
        <w:t xml:space="preserve">) – dalej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>., informacja z 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dyrektora sądu, na podstawie Pani/Pana dobrowolnej zgody, udzielonej na podstawie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art. 6 ust. 1 lit. a RODO; </w:t>
      </w:r>
    </w:p>
    <w:p w14:paraId="1212015F" w14:textId="77777777" w:rsidR="00DC498A" w:rsidRPr="00D604FF" w:rsidRDefault="00DC498A" w:rsidP="00DC498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 xml:space="preserve">., w celu rekrutacji na stanowisko dyrektora sądu; </w:t>
      </w:r>
    </w:p>
    <w:p w14:paraId="57CB4BB7" w14:textId="77777777" w:rsidR="00DC498A" w:rsidRPr="00D604FF" w:rsidRDefault="00DC498A" w:rsidP="00DC498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2D248549" w14:textId="77777777" w:rsidR="00DC498A" w:rsidRPr="00D604FF" w:rsidRDefault="00DC498A" w:rsidP="00DC498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6D19FC90" w14:textId="77777777" w:rsidR="00DC498A" w:rsidRPr="00D604FF" w:rsidRDefault="00DC498A" w:rsidP="00DC498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18FAFF40" w14:textId="77777777" w:rsidR="00DC498A" w:rsidRPr="00D604FF" w:rsidRDefault="00DC498A" w:rsidP="00DC498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701EF31E" w14:textId="77777777" w:rsidR="00DC498A" w:rsidRPr="00D604FF" w:rsidRDefault="00DC498A" w:rsidP="00DC498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będą przechowywane przez okres 50 lat, a od 1 stycznia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 xml:space="preserve">, zaś dokumentacja papierowa złożona przez osoby, które nie zostaną </w:t>
      </w:r>
      <w:r>
        <w:rPr>
          <w:rFonts w:ascii="Times New Roman" w:hAnsi="Times New Roman"/>
          <w:sz w:val="24"/>
          <w:szCs w:val="24"/>
        </w:rPr>
        <w:lastRenderedPageBreak/>
        <w:t>powołane na stanowisko dyrektora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6E61C0EE" w14:textId="77777777" w:rsidR="00DC498A" w:rsidRPr="00D604FF" w:rsidRDefault="00DC498A" w:rsidP="00DC498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7)</w:t>
      </w:r>
      <w:r w:rsidRPr="00D604FF">
        <w:rPr>
          <w:rFonts w:ascii="Times New Roman" w:hAnsi="Times New Roman"/>
          <w:sz w:val="24"/>
          <w:szCs w:val="24"/>
        </w:rPr>
        <w:tab/>
        <w:t xml:space="preserve">posiada Pani/Pan prawo dostępu do treści swoich danych, prawo ich sprostowania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bądź aktualizacji, prawo do przenoszenia danych oraz prawo do cofnięcia zgody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przetwarzanie danych w dowolnym momencie. Wycofanie zgody nie wpływa na zgodność z prawem przetwarzania, którego dokonano na podstawie zgody przed jej wycofaniem;</w:t>
      </w:r>
    </w:p>
    <w:p w14:paraId="37334E31" w14:textId="77777777" w:rsidR="00DC498A" w:rsidRPr="00D604FF" w:rsidRDefault="00DC498A" w:rsidP="00DC498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464B7EA6" w14:textId="77777777" w:rsidR="00DC498A" w:rsidRPr="00D604FF" w:rsidRDefault="00DC498A" w:rsidP="00DC49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będą częściowo przetwarzane w sposób zautomatyzowany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 xml:space="preserve">funkcjonowaniem w resorcie sprawiedliwości systemów teleinformatycznych, przy czym nie będą przetwarzane w sposób zautomatyzowany w ten sposób,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że w wyniku takiego zautomatyzowanego przetwarzania mogłyby zapadać jakiekolwiek decyzje, miałyby być powodowane inne skutki prawne lub w inny sposób miałoby to istotnie wpływać na Pani/Pana sytuację;</w:t>
      </w:r>
    </w:p>
    <w:p w14:paraId="59467FC5" w14:textId="77777777" w:rsidR="00DC498A" w:rsidRPr="00D604FF" w:rsidRDefault="00DC498A" w:rsidP="00DC498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profilowane.</w:t>
      </w:r>
    </w:p>
    <w:p w14:paraId="00A07DC4" w14:textId="77777777" w:rsidR="00DC498A" w:rsidRDefault="00DC498A" w:rsidP="00DC498A"/>
    <w:p w14:paraId="28056979" w14:textId="77777777" w:rsidR="00DC498A" w:rsidRDefault="00DC498A" w:rsidP="00DC498A"/>
    <w:p w14:paraId="72AC134F" w14:textId="77777777" w:rsidR="00DC498A" w:rsidRDefault="00DC498A" w:rsidP="00DC498A"/>
    <w:p w14:paraId="4E6DA690" w14:textId="77777777" w:rsidR="00DC498A" w:rsidRDefault="00DC498A" w:rsidP="00DC498A"/>
    <w:p w14:paraId="25092864" w14:textId="77777777" w:rsidR="00CF0B52" w:rsidRDefault="00CF0B52"/>
    <w:sectPr w:rsidR="00CF0B52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395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8A"/>
    <w:rsid w:val="00CF0B52"/>
    <w:rsid w:val="00D241F8"/>
    <w:rsid w:val="00D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8846"/>
  <w15:chartTrackingRefBased/>
  <w15:docId w15:val="{DB28E865-E791-441A-931E-C7D1F4D4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9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DC498A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DC498A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DC498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2022-06-09T09:14:00Z</dcterms:created>
  <dcterms:modified xsi:type="dcterms:W3CDTF">2022-06-09T09:33:00Z</dcterms:modified>
</cp:coreProperties>
</file>