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71"/>
        <w:gridCol w:w="1238"/>
        <w:gridCol w:w="1145"/>
        <w:gridCol w:w="1347"/>
        <w:gridCol w:w="1400"/>
        <w:gridCol w:w="1251"/>
        <w:gridCol w:w="1415"/>
      </w:tblGrid>
      <w:tr w:rsidR="00FC73B9" w:rsidRPr="007017BE" w14:paraId="04FEF8B3" w14:textId="77777777" w:rsidTr="005A347E">
        <w:tc>
          <w:tcPr>
            <w:tcW w:w="9067" w:type="dxa"/>
            <w:gridSpan w:val="7"/>
            <w:shd w:val="clear" w:color="auto" w:fill="92D050"/>
          </w:tcPr>
          <w:p w14:paraId="2BFF8786" w14:textId="77777777" w:rsidR="00FC73B9" w:rsidRPr="007017BE" w:rsidRDefault="00FC73B9" w:rsidP="007017BE">
            <w:pPr>
              <w:spacing w:before="120" w:after="120" w:line="276" w:lineRule="auto"/>
              <w:rPr>
                <w:rFonts w:cstheme="minorHAnsi"/>
                <w:b/>
                <w:sz w:val="24"/>
                <w:szCs w:val="24"/>
              </w:rPr>
            </w:pPr>
            <w:r w:rsidRPr="007017BE">
              <w:rPr>
                <w:rFonts w:cstheme="minorHAnsi"/>
                <w:b/>
                <w:sz w:val="24"/>
                <w:szCs w:val="24"/>
              </w:rPr>
              <w:t>OGÓLNE INFORMACJE DOTYCZĄCE PROJEKTU</w:t>
            </w:r>
          </w:p>
        </w:tc>
      </w:tr>
      <w:tr w:rsidR="008036F3" w:rsidRPr="007017BE" w14:paraId="626F90F7" w14:textId="77777777" w:rsidTr="005A347E">
        <w:tc>
          <w:tcPr>
            <w:tcW w:w="2509" w:type="dxa"/>
            <w:gridSpan w:val="2"/>
            <w:shd w:val="clear" w:color="auto" w:fill="E2EFD9" w:themeFill="accent6" w:themeFillTint="33"/>
          </w:tcPr>
          <w:p w14:paraId="44979669" w14:textId="77777777" w:rsidR="008036F3" w:rsidRPr="007017BE" w:rsidRDefault="00FC73B9" w:rsidP="007017BE">
            <w:pPr>
              <w:spacing w:before="120" w:after="120" w:line="276" w:lineRule="auto"/>
              <w:rPr>
                <w:rFonts w:cstheme="minorHAnsi"/>
                <w:sz w:val="24"/>
                <w:szCs w:val="24"/>
              </w:rPr>
            </w:pPr>
            <w:r w:rsidRPr="007017BE">
              <w:rPr>
                <w:rFonts w:cstheme="minorHAnsi"/>
                <w:sz w:val="24"/>
                <w:szCs w:val="24"/>
              </w:rPr>
              <w:t>Nazwa projektu:</w:t>
            </w:r>
          </w:p>
        </w:tc>
        <w:tc>
          <w:tcPr>
            <w:tcW w:w="6558" w:type="dxa"/>
            <w:gridSpan w:val="5"/>
          </w:tcPr>
          <w:p w14:paraId="06721A82" w14:textId="77777777" w:rsidR="008036F3" w:rsidRPr="007017BE" w:rsidRDefault="00377684" w:rsidP="007017BE">
            <w:pPr>
              <w:spacing w:before="120" w:after="120" w:line="276" w:lineRule="auto"/>
              <w:rPr>
                <w:rFonts w:cstheme="minorHAnsi"/>
                <w:sz w:val="24"/>
                <w:szCs w:val="24"/>
              </w:rPr>
            </w:pPr>
            <w:r w:rsidRPr="007017BE">
              <w:rPr>
                <w:rFonts w:cstheme="minorHAnsi"/>
                <w:sz w:val="24"/>
                <w:szCs w:val="24"/>
              </w:rPr>
              <w:t>Ochrona siedlisk i gatunków terenów nieleśnych zależnych od wód.</w:t>
            </w:r>
          </w:p>
        </w:tc>
      </w:tr>
      <w:tr w:rsidR="008036F3" w:rsidRPr="007017BE" w14:paraId="27AA349D" w14:textId="77777777" w:rsidTr="005A347E">
        <w:tc>
          <w:tcPr>
            <w:tcW w:w="2509" w:type="dxa"/>
            <w:gridSpan w:val="2"/>
            <w:shd w:val="clear" w:color="auto" w:fill="E2EFD9" w:themeFill="accent6" w:themeFillTint="33"/>
          </w:tcPr>
          <w:p w14:paraId="6D194638" w14:textId="77777777" w:rsidR="008036F3" w:rsidRPr="007017BE" w:rsidRDefault="00FC73B9" w:rsidP="007017BE">
            <w:pPr>
              <w:spacing w:before="120" w:after="120" w:line="276" w:lineRule="auto"/>
              <w:rPr>
                <w:rFonts w:cstheme="minorHAnsi"/>
                <w:sz w:val="24"/>
                <w:szCs w:val="24"/>
              </w:rPr>
            </w:pPr>
            <w:r w:rsidRPr="007017BE">
              <w:rPr>
                <w:rFonts w:cstheme="minorHAnsi"/>
                <w:sz w:val="24"/>
                <w:szCs w:val="24"/>
              </w:rPr>
              <w:t>Beneficjent:</w:t>
            </w:r>
          </w:p>
        </w:tc>
        <w:tc>
          <w:tcPr>
            <w:tcW w:w="6558" w:type="dxa"/>
            <w:gridSpan w:val="5"/>
          </w:tcPr>
          <w:p w14:paraId="7DA7C129" w14:textId="77777777" w:rsidR="008036F3" w:rsidRPr="007017BE" w:rsidRDefault="007017BE" w:rsidP="007017BE">
            <w:pPr>
              <w:spacing w:before="120" w:after="120" w:line="276" w:lineRule="auto"/>
              <w:rPr>
                <w:rFonts w:cstheme="minorHAnsi"/>
                <w:sz w:val="24"/>
                <w:szCs w:val="24"/>
              </w:rPr>
            </w:pPr>
            <w:r w:rsidRPr="007017BE">
              <w:rPr>
                <w:rFonts w:cstheme="minorHAnsi"/>
                <w:sz w:val="24"/>
                <w:szCs w:val="24"/>
              </w:rPr>
              <w:t>Generalna Dyrekcja Ochrony Środowiska</w:t>
            </w:r>
          </w:p>
        </w:tc>
      </w:tr>
      <w:tr w:rsidR="008036F3" w:rsidRPr="007017BE" w14:paraId="635D137B" w14:textId="77777777" w:rsidTr="005A347E">
        <w:tc>
          <w:tcPr>
            <w:tcW w:w="2509" w:type="dxa"/>
            <w:gridSpan w:val="2"/>
            <w:shd w:val="clear" w:color="auto" w:fill="E2EFD9" w:themeFill="accent6" w:themeFillTint="33"/>
          </w:tcPr>
          <w:p w14:paraId="47B1221B" w14:textId="77777777" w:rsidR="008036F3" w:rsidRPr="007017BE" w:rsidRDefault="00FC73B9" w:rsidP="007017BE">
            <w:pPr>
              <w:spacing w:before="120" w:after="120" w:line="276" w:lineRule="auto"/>
              <w:rPr>
                <w:rFonts w:cstheme="minorHAnsi"/>
                <w:sz w:val="24"/>
                <w:szCs w:val="24"/>
              </w:rPr>
            </w:pPr>
            <w:r w:rsidRPr="007017BE">
              <w:rPr>
                <w:rFonts w:cstheme="minorHAnsi"/>
                <w:sz w:val="24"/>
                <w:szCs w:val="24"/>
              </w:rPr>
              <w:t>Wartość projektu ogółem:</w:t>
            </w:r>
          </w:p>
        </w:tc>
        <w:tc>
          <w:tcPr>
            <w:tcW w:w="6558" w:type="dxa"/>
            <w:gridSpan w:val="5"/>
          </w:tcPr>
          <w:p w14:paraId="7176530D" w14:textId="77777777" w:rsidR="008036F3" w:rsidRPr="007017BE" w:rsidRDefault="00691A27" w:rsidP="007017BE">
            <w:pPr>
              <w:spacing w:before="120" w:after="120" w:line="276" w:lineRule="auto"/>
              <w:rPr>
                <w:rFonts w:cstheme="minorHAnsi"/>
                <w:sz w:val="24"/>
                <w:szCs w:val="24"/>
              </w:rPr>
            </w:pPr>
            <w:r w:rsidRPr="007017BE">
              <w:rPr>
                <w:rFonts w:cstheme="minorHAnsi"/>
                <w:sz w:val="24"/>
                <w:szCs w:val="24"/>
              </w:rPr>
              <w:t>39</w:t>
            </w:r>
            <w:r w:rsidR="009B30BA" w:rsidRPr="007017BE">
              <w:rPr>
                <w:rFonts w:cstheme="minorHAnsi"/>
                <w:sz w:val="24"/>
                <w:szCs w:val="24"/>
              </w:rPr>
              <w:t> </w:t>
            </w:r>
            <w:r w:rsidRPr="007017BE">
              <w:rPr>
                <w:rFonts w:cstheme="minorHAnsi"/>
                <w:sz w:val="24"/>
                <w:szCs w:val="24"/>
              </w:rPr>
              <w:t>454</w:t>
            </w:r>
            <w:r w:rsidR="00E47043" w:rsidRPr="007017BE">
              <w:rPr>
                <w:rFonts w:cstheme="minorHAnsi"/>
                <w:sz w:val="24"/>
                <w:szCs w:val="24"/>
              </w:rPr>
              <w:t> </w:t>
            </w:r>
            <w:r w:rsidRPr="007017BE">
              <w:rPr>
                <w:rFonts w:cstheme="minorHAnsi"/>
                <w:sz w:val="24"/>
                <w:szCs w:val="24"/>
              </w:rPr>
              <w:t>945</w:t>
            </w:r>
            <w:r w:rsidR="009B30BA" w:rsidRPr="007017BE">
              <w:rPr>
                <w:rFonts w:cstheme="minorHAnsi"/>
                <w:sz w:val="24"/>
                <w:szCs w:val="24"/>
              </w:rPr>
              <w:t xml:space="preserve"> PLN</w:t>
            </w:r>
          </w:p>
        </w:tc>
      </w:tr>
      <w:tr w:rsidR="008036F3" w:rsidRPr="007017BE" w14:paraId="503A5DAE" w14:textId="77777777" w:rsidTr="005A347E">
        <w:tc>
          <w:tcPr>
            <w:tcW w:w="2509" w:type="dxa"/>
            <w:gridSpan w:val="2"/>
            <w:shd w:val="clear" w:color="auto" w:fill="E2EFD9" w:themeFill="accent6" w:themeFillTint="33"/>
          </w:tcPr>
          <w:p w14:paraId="04C135F8" w14:textId="77777777" w:rsidR="008036F3" w:rsidRPr="007017BE" w:rsidRDefault="00FC73B9" w:rsidP="007017BE">
            <w:pPr>
              <w:spacing w:before="120" w:after="120" w:line="276" w:lineRule="auto"/>
              <w:rPr>
                <w:rFonts w:cstheme="minorHAnsi"/>
                <w:sz w:val="24"/>
                <w:szCs w:val="24"/>
              </w:rPr>
            </w:pPr>
            <w:r w:rsidRPr="007017BE">
              <w:rPr>
                <w:rFonts w:cstheme="minorHAnsi"/>
                <w:sz w:val="24"/>
                <w:szCs w:val="24"/>
              </w:rPr>
              <w:t>Dofinansowanie UE:</w:t>
            </w:r>
          </w:p>
        </w:tc>
        <w:tc>
          <w:tcPr>
            <w:tcW w:w="6558" w:type="dxa"/>
            <w:gridSpan w:val="5"/>
          </w:tcPr>
          <w:p w14:paraId="03402E3C" w14:textId="77777777" w:rsidR="008036F3" w:rsidRPr="007017BE" w:rsidRDefault="00691A27" w:rsidP="007017BE">
            <w:pPr>
              <w:spacing w:before="120" w:after="120" w:line="276" w:lineRule="auto"/>
              <w:rPr>
                <w:rFonts w:cstheme="minorHAnsi"/>
                <w:sz w:val="24"/>
                <w:szCs w:val="24"/>
              </w:rPr>
            </w:pPr>
            <w:r w:rsidRPr="007017BE">
              <w:rPr>
                <w:rFonts w:cstheme="minorHAnsi"/>
                <w:sz w:val="24"/>
                <w:szCs w:val="24"/>
              </w:rPr>
              <w:t>33</w:t>
            </w:r>
            <w:r w:rsidR="009B30BA" w:rsidRPr="007017BE">
              <w:rPr>
                <w:rFonts w:cstheme="minorHAnsi"/>
                <w:sz w:val="24"/>
                <w:szCs w:val="24"/>
              </w:rPr>
              <w:t> </w:t>
            </w:r>
            <w:r w:rsidRPr="007017BE">
              <w:rPr>
                <w:rFonts w:cstheme="minorHAnsi"/>
                <w:sz w:val="24"/>
                <w:szCs w:val="24"/>
              </w:rPr>
              <w:t>536</w:t>
            </w:r>
            <w:r w:rsidR="00E47043" w:rsidRPr="007017BE">
              <w:rPr>
                <w:rFonts w:cstheme="minorHAnsi"/>
                <w:sz w:val="24"/>
                <w:szCs w:val="24"/>
              </w:rPr>
              <w:t> </w:t>
            </w:r>
            <w:r w:rsidRPr="007017BE">
              <w:rPr>
                <w:rFonts w:cstheme="minorHAnsi"/>
                <w:sz w:val="24"/>
                <w:szCs w:val="24"/>
              </w:rPr>
              <w:t>704</w:t>
            </w:r>
            <w:r w:rsidR="009B30BA" w:rsidRPr="007017BE">
              <w:rPr>
                <w:rFonts w:cstheme="minorHAnsi"/>
                <w:sz w:val="24"/>
                <w:szCs w:val="24"/>
              </w:rPr>
              <w:t xml:space="preserve"> PLN</w:t>
            </w:r>
          </w:p>
        </w:tc>
      </w:tr>
      <w:tr w:rsidR="008036F3" w:rsidRPr="007017BE" w14:paraId="4BFC4E4F" w14:textId="77777777" w:rsidTr="005A347E">
        <w:tc>
          <w:tcPr>
            <w:tcW w:w="2509" w:type="dxa"/>
            <w:gridSpan w:val="2"/>
            <w:shd w:val="clear" w:color="auto" w:fill="E2EFD9" w:themeFill="accent6" w:themeFillTint="33"/>
          </w:tcPr>
          <w:p w14:paraId="6A28CAA8" w14:textId="77777777" w:rsidR="008036F3" w:rsidRPr="007017BE" w:rsidRDefault="00FC73B9" w:rsidP="007017BE">
            <w:pPr>
              <w:spacing w:before="120" w:after="120" w:line="276" w:lineRule="auto"/>
              <w:rPr>
                <w:rFonts w:cstheme="minorHAnsi"/>
                <w:sz w:val="24"/>
                <w:szCs w:val="24"/>
              </w:rPr>
            </w:pPr>
            <w:r w:rsidRPr="007017BE">
              <w:rPr>
                <w:rFonts w:cstheme="minorHAnsi"/>
                <w:sz w:val="24"/>
                <w:szCs w:val="24"/>
              </w:rPr>
              <w:t>Okres realizacji:</w:t>
            </w:r>
          </w:p>
        </w:tc>
        <w:tc>
          <w:tcPr>
            <w:tcW w:w="6558" w:type="dxa"/>
            <w:gridSpan w:val="5"/>
          </w:tcPr>
          <w:p w14:paraId="39F375D5" w14:textId="77777777" w:rsidR="008036F3" w:rsidRPr="007017BE" w:rsidRDefault="009B30BA" w:rsidP="007017BE">
            <w:pPr>
              <w:spacing w:before="120" w:after="120" w:line="276" w:lineRule="auto"/>
              <w:rPr>
                <w:rFonts w:cstheme="minorHAnsi"/>
                <w:sz w:val="24"/>
                <w:szCs w:val="24"/>
              </w:rPr>
            </w:pPr>
            <w:r w:rsidRPr="007017BE">
              <w:rPr>
                <w:rFonts w:cstheme="minorHAnsi"/>
                <w:sz w:val="24"/>
                <w:szCs w:val="24"/>
              </w:rPr>
              <w:t>201</w:t>
            </w:r>
            <w:r w:rsidR="009139CD" w:rsidRPr="007017BE">
              <w:rPr>
                <w:rFonts w:cstheme="minorHAnsi"/>
                <w:sz w:val="24"/>
                <w:szCs w:val="24"/>
              </w:rPr>
              <w:t>6</w:t>
            </w:r>
            <w:r w:rsidRPr="007017BE">
              <w:rPr>
                <w:rFonts w:cstheme="minorHAnsi"/>
                <w:sz w:val="24"/>
                <w:szCs w:val="24"/>
              </w:rPr>
              <w:t>-</w:t>
            </w:r>
            <w:r w:rsidR="00691A27" w:rsidRPr="007017BE">
              <w:rPr>
                <w:rFonts w:cstheme="minorHAnsi"/>
                <w:sz w:val="24"/>
                <w:szCs w:val="24"/>
              </w:rPr>
              <w:t>09</w:t>
            </w:r>
            <w:r w:rsidRPr="007017BE">
              <w:rPr>
                <w:rFonts w:cstheme="minorHAnsi"/>
                <w:sz w:val="24"/>
                <w:szCs w:val="24"/>
              </w:rPr>
              <w:t>-</w:t>
            </w:r>
            <w:r w:rsidR="00691A27" w:rsidRPr="007017BE">
              <w:rPr>
                <w:rFonts w:cstheme="minorHAnsi"/>
                <w:sz w:val="24"/>
                <w:szCs w:val="24"/>
              </w:rPr>
              <w:t>01</w:t>
            </w:r>
            <w:r w:rsidRPr="007017BE">
              <w:rPr>
                <w:rFonts w:cstheme="minorHAnsi"/>
                <w:sz w:val="24"/>
                <w:szCs w:val="24"/>
              </w:rPr>
              <w:t xml:space="preserve"> do 202</w:t>
            </w:r>
            <w:r w:rsidR="00691A27" w:rsidRPr="007017BE">
              <w:rPr>
                <w:rFonts w:cstheme="minorHAnsi"/>
                <w:sz w:val="24"/>
                <w:szCs w:val="24"/>
              </w:rPr>
              <w:t>0</w:t>
            </w:r>
            <w:r w:rsidRPr="007017BE">
              <w:rPr>
                <w:rFonts w:cstheme="minorHAnsi"/>
                <w:sz w:val="24"/>
                <w:szCs w:val="24"/>
              </w:rPr>
              <w:t>-</w:t>
            </w:r>
            <w:r w:rsidR="00691A27" w:rsidRPr="007017BE">
              <w:rPr>
                <w:rFonts w:cstheme="minorHAnsi"/>
                <w:sz w:val="24"/>
                <w:szCs w:val="24"/>
              </w:rPr>
              <w:t>12</w:t>
            </w:r>
            <w:r w:rsidRPr="007017BE">
              <w:rPr>
                <w:rFonts w:cstheme="minorHAnsi"/>
                <w:sz w:val="24"/>
                <w:szCs w:val="24"/>
              </w:rPr>
              <w:t>-</w:t>
            </w:r>
            <w:r w:rsidR="00E47043" w:rsidRPr="007017BE">
              <w:rPr>
                <w:rFonts w:cstheme="minorHAnsi"/>
                <w:sz w:val="24"/>
                <w:szCs w:val="24"/>
              </w:rPr>
              <w:t>3</w:t>
            </w:r>
            <w:r w:rsidR="00691A27" w:rsidRPr="007017BE">
              <w:rPr>
                <w:rFonts w:cstheme="minorHAnsi"/>
                <w:sz w:val="24"/>
                <w:szCs w:val="24"/>
              </w:rPr>
              <w:t>1</w:t>
            </w:r>
          </w:p>
        </w:tc>
      </w:tr>
      <w:tr w:rsidR="00FC73B9" w:rsidRPr="007017BE" w14:paraId="403BB309" w14:textId="77777777" w:rsidTr="005A347E">
        <w:tc>
          <w:tcPr>
            <w:tcW w:w="9067" w:type="dxa"/>
            <w:gridSpan w:val="7"/>
            <w:shd w:val="clear" w:color="auto" w:fill="92D050"/>
          </w:tcPr>
          <w:p w14:paraId="2955160D" w14:textId="77777777" w:rsidR="00FC73B9" w:rsidRPr="007017BE" w:rsidRDefault="00FC73B9" w:rsidP="007017BE">
            <w:pPr>
              <w:spacing w:before="120" w:after="120" w:line="276" w:lineRule="auto"/>
              <w:rPr>
                <w:rFonts w:cstheme="minorHAnsi"/>
                <w:b/>
                <w:sz w:val="24"/>
                <w:szCs w:val="24"/>
              </w:rPr>
            </w:pPr>
            <w:r w:rsidRPr="007017BE">
              <w:rPr>
                <w:rFonts w:cstheme="minorHAnsi"/>
                <w:b/>
                <w:sz w:val="24"/>
                <w:szCs w:val="24"/>
              </w:rPr>
              <w:t>SKRÓCONY OPIS PROJEKTU</w:t>
            </w:r>
            <w:r w:rsidR="00302BEF" w:rsidRPr="007017BE">
              <w:rPr>
                <w:rFonts w:cstheme="minorHAnsi"/>
                <w:b/>
                <w:sz w:val="24"/>
                <w:szCs w:val="24"/>
              </w:rPr>
              <w:t xml:space="preserve"> ORAZ UWARUNKOWAŃ ZWIĄZANYCH Z JEGO REALIZACJĄ</w:t>
            </w:r>
          </w:p>
        </w:tc>
      </w:tr>
      <w:tr w:rsidR="00FC73B9" w:rsidRPr="007017BE" w14:paraId="47668B41" w14:textId="77777777" w:rsidTr="005A347E">
        <w:tc>
          <w:tcPr>
            <w:tcW w:w="9067" w:type="dxa"/>
            <w:gridSpan w:val="7"/>
            <w:shd w:val="clear" w:color="auto" w:fill="FFFFFF" w:themeFill="background1"/>
          </w:tcPr>
          <w:p w14:paraId="4D503098" w14:textId="77777777" w:rsidR="000001B4" w:rsidRPr="007017BE" w:rsidRDefault="000001B4" w:rsidP="007017BE">
            <w:pPr>
              <w:spacing w:before="120" w:after="120" w:line="276" w:lineRule="auto"/>
              <w:jc w:val="both"/>
              <w:rPr>
                <w:rFonts w:cstheme="minorHAnsi"/>
                <w:sz w:val="24"/>
                <w:szCs w:val="24"/>
              </w:rPr>
            </w:pPr>
            <w:r w:rsidRPr="007017BE">
              <w:rPr>
                <w:rFonts w:cstheme="minorHAnsi"/>
                <w:sz w:val="24"/>
                <w:szCs w:val="24"/>
              </w:rPr>
              <w:t>SYNTEZA:</w:t>
            </w:r>
          </w:p>
          <w:p w14:paraId="18650645" w14:textId="77777777" w:rsidR="004E2877" w:rsidRPr="007017BE" w:rsidRDefault="009B30BA" w:rsidP="007017BE">
            <w:pPr>
              <w:spacing w:before="120" w:after="120" w:line="276" w:lineRule="auto"/>
              <w:jc w:val="both"/>
              <w:rPr>
                <w:rFonts w:cstheme="minorHAnsi"/>
                <w:sz w:val="24"/>
                <w:szCs w:val="24"/>
              </w:rPr>
            </w:pPr>
            <w:r w:rsidRPr="007017BE">
              <w:rPr>
                <w:rFonts w:cstheme="minorHAnsi"/>
                <w:sz w:val="24"/>
                <w:szCs w:val="24"/>
              </w:rPr>
              <w:t xml:space="preserve">Projekt </w:t>
            </w:r>
            <w:r w:rsidR="004E2877" w:rsidRPr="007017BE">
              <w:rPr>
                <w:rFonts w:cstheme="minorHAnsi"/>
                <w:sz w:val="24"/>
                <w:szCs w:val="24"/>
              </w:rPr>
              <w:t>obejmuje realizację</w:t>
            </w:r>
            <w:r w:rsidR="0055314F" w:rsidRPr="007017BE">
              <w:rPr>
                <w:rFonts w:cstheme="minorHAnsi"/>
                <w:sz w:val="24"/>
                <w:szCs w:val="24"/>
              </w:rPr>
              <w:t xml:space="preserve"> działań ochrony siedlisk i gatunków terenów nieleśnych wynikających z zatwierdzonych planów zadań ochronnych lub planów ochrony dla </w:t>
            </w:r>
            <w:r w:rsidR="004E2877" w:rsidRPr="007017BE">
              <w:rPr>
                <w:rFonts w:cstheme="minorHAnsi"/>
                <w:sz w:val="24"/>
                <w:szCs w:val="24"/>
              </w:rPr>
              <w:t>77 obszarów Natura 2000</w:t>
            </w:r>
            <w:r w:rsidR="0055314F" w:rsidRPr="007017BE">
              <w:rPr>
                <w:rFonts w:cstheme="minorHAnsi"/>
                <w:sz w:val="24"/>
                <w:szCs w:val="24"/>
              </w:rPr>
              <w:t>.</w:t>
            </w:r>
          </w:p>
          <w:p w14:paraId="76AE50BE" w14:textId="77777777" w:rsidR="000001B4" w:rsidRPr="007017BE" w:rsidRDefault="000001B4" w:rsidP="007017BE">
            <w:pPr>
              <w:spacing w:before="120" w:after="120" w:line="276" w:lineRule="auto"/>
              <w:jc w:val="both"/>
              <w:rPr>
                <w:rFonts w:cstheme="minorHAnsi"/>
                <w:sz w:val="24"/>
                <w:szCs w:val="24"/>
              </w:rPr>
            </w:pPr>
            <w:r w:rsidRPr="007017BE">
              <w:rPr>
                <w:rFonts w:cstheme="minorHAnsi"/>
                <w:sz w:val="24"/>
                <w:szCs w:val="24"/>
              </w:rPr>
              <w:t>SZERSZY OPIS:</w:t>
            </w:r>
          </w:p>
          <w:p w14:paraId="185C7466" w14:textId="77777777" w:rsidR="000E0F35" w:rsidRPr="007017BE" w:rsidRDefault="00873AED" w:rsidP="007017BE">
            <w:pPr>
              <w:spacing w:before="120" w:after="120" w:line="276" w:lineRule="auto"/>
              <w:jc w:val="both"/>
              <w:rPr>
                <w:rFonts w:cstheme="minorHAnsi"/>
                <w:sz w:val="24"/>
                <w:szCs w:val="24"/>
              </w:rPr>
            </w:pPr>
            <w:r w:rsidRPr="007017BE">
              <w:rPr>
                <w:rFonts w:cstheme="minorHAnsi"/>
                <w:sz w:val="24"/>
                <w:szCs w:val="24"/>
              </w:rPr>
              <w:t>Głównym celem projektu jest wykonanie działań z zakresu ochrony czynnej, w obrębie wybranych siedlisk przyrodniczych oraz siedlisk gatunków,</w:t>
            </w:r>
            <w:r w:rsidR="007017BE">
              <w:rPr>
                <w:rFonts w:cstheme="minorHAnsi"/>
                <w:sz w:val="24"/>
                <w:szCs w:val="24"/>
              </w:rPr>
              <w:t xml:space="preserve"> zmierzających do osiągnięcia w </w:t>
            </w:r>
            <w:r w:rsidRPr="007017BE">
              <w:rPr>
                <w:rFonts w:cstheme="minorHAnsi"/>
                <w:sz w:val="24"/>
                <w:szCs w:val="24"/>
              </w:rPr>
              <w:t>skali całego kraju wymiernego efektu ekologicznego, jakim jest poprawa stanu ich ochrony. Konieczność realizacji projektu wynika ze zdiagnozowanych potrzeb w zakresie podejmowania działań zmierzających do poprawy stanu zac</w:t>
            </w:r>
            <w:r w:rsidR="007017BE">
              <w:rPr>
                <w:rFonts w:cstheme="minorHAnsi"/>
                <w:sz w:val="24"/>
                <w:szCs w:val="24"/>
              </w:rPr>
              <w:t>howania siedlisk i związanych z </w:t>
            </w:r>
            <w:r w:rsidRPr="007017BE">
              <w:rPr>
                <w:rFonts w:cstheme="minorHAnsi"/>
                <w:sz w:val="24"/>
                <w:szCs w:val="24"/>
              </w:rPr>
              <w:t>nimi gatunków. Z dokonanej oceny stanu ochrony, według kategorii siedliska/grupy gatunków, która została opracowana w ramach Państwowego Monitoringu Środowiska prowadzonego w latach 2009-2011 i 2013-2014 przez GIOŚ wynika, iż stan zachowania siedlisk przyrodniczych oraz gatunków roślin i zwierząt objętych siecią Natura 2000 w Polsce jest w przewadze niezadowalający (U1) lub zły (U2). Torfowiska są jednym z typów siedlisk przyrodniczych, których stan ochrony został oceniony jako najsłabszy, ponieważ został oceniony wyłącznie, jako niezadowalający (U1) lub zły (U2). Działaniami w ramach projektu zostanie objętych 77 obszarów Natura 2000, wskazanych przez 11 regionalnych dyrekcji ochrony środowiska, dla których konieczne do przep</w:t>
            </w:r>
            <w:r w:rsidR="007017BE">
              <w:rPr>
                <w:rFonts w:cstheme="minorHAnsi"/>
                <w:sz w:val="24"/>
                <w:szCs w:val="24"/>
              </w:rPr>
              <w:t>rowadzenia działania wynikają z </w:t>
            </w:r>
            <w:r w:rsidRPr="007017BE">
              <w:rPr>
                <w:rFonts w:cstheme="minorHAnsi"/>
                <w:sz w:val="24"/>
                <w:szCs w:val="24"/>
              </w:rPr>
              <w:t xml:space="preserve">zatwierdzonych planów zadań ochronnych lub planów ochrony. Projekt obejmuje obecnie ok. 3 361 ha powierzchni siedlisk w województwach podlaskim, pomorskim, lubuskim, świętokrzyskim, małopolskim, lubelskim, warmińsko-mazurskim, wielkopolskim, podkarpackim, zachodniopomorskim, dolnośląskim. Pod uwagę wzięto konkretne siedliska i gatunki terenów nieleśnych zależnych od wód wymienione w Priorytetowych Ramach Działań dla sieci Natura 2000 na Wieloletni Plan Finansowania UE w latach 2014 – 2020 </w:t>
            </w:r>
            <w:r w:rsidRPr="007017BE">
              <w:rPr>
                <w:rFonts w:cstheme="minorHAnsi"/>
                <w:sz w:val="24"/>
                <w:szCs w:val="24"/>
              </w:rPr>
              <w:lastRenderedPageBreak/>
              <w:t xml:space="preserve">(PAF): 6410, 6440, 6510, 6520, 7110, 7120, 7140, 7150, 7210, 7220, 7230, 1013, 1014, 1059/6177, 1060, 1061/6179 oraz gatunek 4096, których stan zachowania w dokumentach planistycznych został oceniony w skali kraju na U1 lub U2. </w:t>
            </w:r>
          </w:p>
          <w:p w14:paraId="2DEA2BC5" w14:textId="77777777" w:rsidR="000E0F35" w:rsidRPr="007017BE" w:rsidRDefault="000E0F35" w:rsidP="007017BE">
            <w:pPr>
              <w:autoSpaceDE w:val="0"/>
              <w:autoSpaceDN w:val="0"/>
              <w:adjustRightInd w:val="0"/>
              <w:spacing w:before="120" w:after="120" w:line="276" w:lineRule="auto"/>
              <w:jc w:val="both"/>
              <w:rPr>
                <w:rFonts w:cstheme="minorHAnsi"/>
                <w:sz w:val="24"/>
                <w:szCs w:val="24"/>
              </w:rPr>
            </w:pPr>
            <w:r w:rsidRPr="007017BE">
              <w:rPr>
                <w:rFonts w:cstheme="minorHAnsi"/>
                <w:sz w:val="24"/>
                <w:szCs w:val="24"/>
              </w:rPr>
              <w:t>Ze względu na specyfikę wybranych typów siedlisk oraz siedlisk gatunków objętych projektem, zaplanowane</w:t>
            </w:r>
            <w:r w:rsidR="0055314F" w:rsidRPr="007017BE">
              <w:rPr>
                <w:rFonts w:cstheme="minorHAnsi"/>
                <w:sz w:val="24"/>
                <w:szCs w:val="24"/>
              </w:rPr>
              <w:t xml:space="preserve"> </w:t>
            </w:r>
            <w:r w:rsidRPr="007017BE">
              <w:rPr>
                <w:rFonts w:cstheme="minorHAnsi"/>
                <w:sz w:val="24"/>
                <w:szCs w:val="24"/>
              </w:rPr>
              <w:t>działania ochrony czynnej będą dotyczyły głównie odtwarzania siedlisk poprzez usuwanie nalotów i podrostów</w:t>
            </w:r>
            <w:r w:rsidR="0055314F" w:rsidRPr="007017BE">
              <w:rPr>
                <w:rFonts w:cstheme="minorHAnsi"/>
                <w:sz w:val="24"/>
                <w:szCs w:val="24"/>
              </w:rPr>
              <w:t xml:space="preserve"> </w:t>
            </w:r>
            <w:r w:rsidRPr="007017BE">
              <w:rPr>
                <w:rFonts w:cstheme="minorHAnsi"/>
                <w:sz w:val="24"/>
                <w:szCs w:val="24"/>
              </w:rPr>
              <w:t>drze</w:t>
            </w:r>
            <w:r w:rsidR="007017BE">
              <w:rPr>
                <w:rFonts w:cstheme="minorHAnsi"/>
                <w:sz w:val="24"/>
                <w:szCs w:val="24"/>
              </w:rPr>
              <w:t>w i krzewów, w tym wycinkę i </w:t>
            </w:r>
            <w:r w:rsidRPr="007017BE">
              <w:rPr>
                <w:rFonts w:cstheme="minorHAnsi"/>
                <w:sz w:val="24"/>
                <w:szCs w:val="24"/>
              </w:rPr>
              <w:t>karczowanie oraz poprawę stosunków wodnych w tym poprzez przywrócenie</w:t>
            </w:r>
            <w:r w:rsidR="0055314F" w:rsidRPr="007017BE">
              <w:rPr>
                <w:rFonts w:cstheme="minorHAnsi"/>
                <w:sz w:val="24"/>
                <w:szCs w:val="24"/>
              </w:rPr>
              <w:t xml:space="preserve"> </w:t>
            </w:r>
            <w:r w:rsidRPr="007017BE">
              <w:rPr>
                <w:rFonts w:cstheme="minorHAnsi"/>
                <w:sz w:val="24"/>
                <w:szCs w:val="24"/>
              </w:rPr>
              <w:t>naturalnych zalewów, budowę budowli piętrzących i likwidację rowów melioracyjnych.</w:t>
            </w:r>
          </w:p>
          <w:p w14:paraId="0B9DFFAF" w14:textId="77777777" w:rsidR="00302BEF" w:rsidRPr="007017BE" w:rsidRDefault="000E0F35" w:rsidP="007017BE">
            <w:pPr>
              <w:autoSpaceDE w:val="0"/>
              <w:autoSpaceDN w:val="0"/>
              <w:adjustRightInd w:val="0"/>
              <w:spacing w:before="120" w:after="120" w:line="276" w:lineRule="auto"/>
              <w:jc w:val="both"/>
              <w:rPr>
                <w:rFonts w:cstheme="minorHAnsi"/>
                <w:color w:val="FF0000"/>
                <w:sz w:val="24"/>
                <w:szCs w:val="24"/>
              </w:rPr>
            </w:pPr>
            <w:r w:rsidRPr="007017BE">
              <w:rPr>
                <w:rFonts w:cstheme="minorHAnsi"/>
                <w:sz w:val="24"/>
                <w:szCs w:val="24"/>
              </w:rPr>
              <w:t>Należy podkreślić, iż w miarę ustanawiania kolejnych dokumentów planistycznych dla obszarów Natura 2000,</w:t>
            </w:r>
            <w:r w:rsidR="0055314F" w:rsidRPr="007017BE">
              <w:rPr>
                <w:rFonts w:cstheme="minorHAnsi"/>
                <w:sz w:val="24"/>
                <w:szCs w:val="24"/>
              </w:rPr>
              <w:t xml:space="preserve"> </w:t>
            </w:r>
            <w:r w:rsidRPr="007017BE">
              <w:rPr>
                <w:rFonts w:cstheme="minorHAnsi"/>
                <w:sz w:val="24"/>
                <w:szCs w:val="24"/>
              </w:rPr>
              <w:t>beneficjent planuje rozszerzanie zakresu rzeczowego projektu, co będzie jednak uzależnione od procesu</w:t>
            </w:r>
            <w:r w:rsidR="0055314F" w:rsidRPr="007017BE">
              <w:rPr>
                <w:rFonts w:cstheme="minorHAnsi"/>
                <w:sz w:val="24"/>
                <w:szCs w:val="24"/>
              </w:rPr>
              <w:t xml:space="preserve"> </w:t>
            </w:r>
            <w:r w:rsidRPr="007017BE">
              <w:rPr>
                <w:rFonts w:cstheme="minorHAnsi"/>
                <w:sz w:val="24"/>
                <w:szCs w:val="24"/>
              </w:rPr>
              <w:t>zatwierdzania kolejnych planów zadań ochronnych dla obszarów sieci Natura 2000, jak również uzupełniania</w:t>
            </w:r>
            <w:r w:rsidR="0055314F" w:rsidRPr="007017BE">
              <w:rPr>
                <w:rFonts w:cstheme="minorHAnsi"/>
                <w:sz w:val="24"/>
                <w:szCs w:val="24"/>
              </w:rPr>
              <w:t xml:space="preserve"> </w:t>
            </w:r>
            <w:r w:rsidRPr="007017BE">
              <w:rPr>
                <w:rFonts w:cstheme="minorHAnsi"/>
                <w:sz w:val="24"/>
                <w:szCs w:val="24"/>
              </w:rPr>
              <w:t xml:space="preserve">stanu wiedzy oraz </w:t>
            </w:r>
            <w:r w:rsidR="007017BE">
              <w:rPr>
                <w:rFonts w:cstheme="minorHAnsi"/>
                <w:sz w:val="24"/>
                <w:szCs w:val="24"/>
              </w:rPr>
              <w:t>ujmowania w </w:t>
            </w:r>
            <w:r w:rsidRPr="007017BE">
              <w:rPr>
                <w:rFonts w:cstheme="minorHAnsi"/>
                <w:sz w:val="24"/>
                <w:szCs w:val="24"/>
              </w:rPr>
              <w:t>planach odpowiednich działań z zakresu ochrony czynnej w przypadku</w:t>
            </w:r>
            <w:r w:rsidR="0055314F" w:rsidRPr="007017BE">
              <w:rPr>
                <w:rFonts w:cstheme="minorHAnsi"/>
                <w:sz w:val="24"/>
                <w:szCs w:val="24"/>
              </w:rPr>
              <w:t xml:space="preserve"> </w:t>
            </w:r>
            <w:r w:rsidRPr="007017BE">
              <w:rPr>
                <w:rFonts w:cstheme="minorHAnsi"/>
                <w:sz w:val="24"/>
                <w:szCs w:val="24"/>
              </w:rPr>
              <w:t>dokumentów już zatwierdzonych. Wraz z ustanawianiem kolejnych dokumentów zarządczych, opierając się na</w:t>
            </w:r>
            <w:r w:rsidR="0055314F" w:rsidRPr="007017BE">
              <w:rPr>
                <w:rFonts w:cstheme="minorHAnsi"/>
                <w:sz w:val="24"/>
                <w:szCs w:val="24"/>
              </w:rPr>
              <w:t xml:space="preserve"> </w:t>
            </w:r>
            <w:r w:rsidRPr="007017BE">
              <w:rPr>
                <w:rFonts w:cstheme="minorHAnsi"/>
                <w:sz w:val="24"/>
                <w:szCs w:val="24"/>
              </w:rPr>
              <w:t>ich zaleceniach w zakresie prowadzenia ochrony dla siedlisk przyrodniczych oraz gatunków objętych</w:t>
            </w:r>
            <w:r w:rsidR="0055314F" w:rsidRPr="007017BE">
              <w:rPr>
                <w:rFonts w:cstheme="minorHAnsi"/>
                <w:sz w:val="24"/>
                <w:szCs w:val="24"/>
              </w:rPr>
              <w:t xml:space="preserve"> </w:t>
            </w:r>
            <w:r w:rsidRPr="007017BE">
              <w:rPr>
                <w:rFonts w:cstheme="minorHAnsi"/>
                <w:sz w:val="24"/>
                <w:szCs w:val="24"/>
              </w:rPr>
              <w:t>projektem, będzie istniała podstawa do ich włączenia do projektu. Docelowo planowane jest objęcie</w:t>
            </w:r>
            <w:r w:rsidR="0055314F" w:rsidRPr="007017BE">
              <w:rPr>
                <w:rFonts w:cstheme="minorHAnsi"/>
                <w:sz w:val="24"/>
                <w:szCs w:val="24"/>
              </w:rPr>
              <w:t xml:space="preserve"> </w:t>
            </w:r>
            <w:r w:rsidRPr="007017BE">
              <w:rPr>
                <w:rFonts w:cstheme="minorHAnsi"/>
                <w:sz w:val="24"/>
                <w:szCs w:val="24"/>
              </w:rPr>
              <w:t>działaniami w ramach projektu powierzchni ok. 10 000 ha.</w:t>
            </w:r>
          </w:p>
        </w:tc>
      </w:tr>
      <w:tr w:rsidR="00F55454" w:rsidRPr="007017BE" w14:paraId="5F5B26E0" w14:textId="77777777" w:rsidTr="005A347E">
        <w:tc>
          <w:tcPr>
            <w:tcW w:w="9067" w:type="dxa"/>
            <w:gridSpan w:val="7"/>
            <w:shd w:val="clear" w:color="auto" w:fill="92D050"/>
          </w:tcPr>
          <w:p w14:paraId="43F91CAC" w14:textId="77777777" w:rsidR="00F55454" w:rsidRPr="007017BE" w:rsidRDefault="00F55454" w:rsidP="005A347E">
            <w:pPr>
              <w:spacing w:before="120" w:after="120" w:line="276" w:lineRule="auto"/>
              <w:rPr>
                <w:rFonts w:cstheme="minorHAnsi"/>
                <w:b/>
                <w:sz w:val="24"/>
                <w:szCs w:val="24"/>
              </w:rPr>
            </w:pPr>
            <w:r w:rsidRPr="007017BE">
              <w:rPr>
                <w:rFonts w:cstheme="minorHAnsi"/>
                <w:b/>
                <w:sz w:val="24"/>
                <w:szCs w:val="24"/>
              </w:rPr>
              <w:lastRenderedPageBreak/>
              <w:t>WPŁYW PROJEKTU NA REALIZACJĘ CELÓW SZCZEGÓŁOWYCH I REZULTATÓW OKREŚLONYCH DLA PRIORYTETÓW INWESTYCYJNYCH W II OSI PRIORYTETOWEJ POIIŚ 2014-2020</w:t>
            </w:r>
          </w:p>
          <w:p w14:paraId="46CDC714" w14:textId="77777777" w:rsidR="00F55454" w:rsidRPr="007017BE" w:rsidRDefault="00F55454" w:rsidP="007017BE">
            <w:pPr>
              <w:spacing w:before="120" w:after="120" w:line="276" w:lineRule="auto"/>
              <w:jc w:val="both"/>
              <w:rPr>
                <w:rFonts w:cstheme="minorHAnsi"/>
                <w:i/>
                <w:sz w:val="24"/>
                <w:szCs w:val="24"/>
              </w:rPr>
            </w:pPr>
            <w:r w:rsidRPr="007017BE">
              <w:rPr>
                <w:rFonts w:cstheme="minorHAnsi"/>
                <w:i/>
                <w:color w:val="404040" w:themeColor="text1" w:themeTint="BF"/>
                <w:szCs w:val="24"/>
              </w:rPr>
              <w:t>W jaki sposób projekty wybierane w II osi priorytetowej POIiŚ 2014-2020 przyczyniają się do realizacji celów szczegółowych i rezultatów, określonych dla priorytetów inwestycyjnych w II osi priorytetowej POIiŚ 2014-2020?</w:t>
            </w:r>
          </w:p>
        </w:tc>
      </w:tr>
      <w:tr w:rsidR="001A5222" w:rsidRPr="007017BE" w14:paraId="6A57388B" w14:textId="77777777" w:rsidTr="005A347E">
        <w:trPr>
          <w:trHeight w:val="911"/>
        </w:trPr>
        <w:tc>
          <w:tcPr>
            <w:tcW w:w="1271" w:type="dxa"/>
            <w:shd w:val="clear" w:color="auto" w:fill="E2EFD9" w:themeFill="accent6" w:themeFillTint="33"/>
          </w:tcPr>
          <w:p w14:paraId="46EF4CB2" w14:textId="77777777" w:rsidR="00F55454" w:rsidRPr="007017BE" w:rsidRDefault="00F55454" w:rsidP="007017BE">
            <w:pPr>
              <w:spacing w:before="120" w:after="120" w:line="276" w:lineRule="auto"/>
              <w:jc w:val="center"/>
              <w:rPr>
                <w:rFonts w:cstheme="minorHAnsi"/>
                <w:b/>
                <w:sz w:val="20"/>
                <w:szCs w:val="24"/>
              </w:rPr>
            </w:pPr>
            <w:r w:rsidRPr="007017BE">
              <w:rPr>
                <w:rFonts w:cstheme="minorHAnsi"/>
                <w:b/>
                <w:sz w:val="20"/>
                <w:szCs w:val="24"/>
              </w:rPr>
              <w:t>Rodzaj wskaźnika</w:t>
            </w:r>
          </w:p>
        </w:tc>
        <w:tc>
          <w:tcPr>
            <w:tcW w:w="2383" w:type="dxa"/>
            <w:gridSpan w:val="2"/>
            <w:shd w:val="clear" w:color="auto" w:fill="E2EFD9" w:themeFill="accent6" w:themeFillTint="33"/>
          </w:tcPr>
          <w:p w14:paraId="655E2307" w14:textId="77777777" w:rsidR="00F55454" w:rsidRPr="007017BE" w:rsidRDefault="00F55454" w:rsidP="007017BE">
            <w:pPr>
              <w:spacing w:before="120" w:after="120" w:line="276" w:lineRule="auto"/>
              <w:jc w:val="center"/>
              <w:rPr>
                <w:rFonts w:cstheme="minorHAnsi"/>
                <w:b/>
                <w:sz w:val="20"/>
                <w:szCs w:val="24"/>
              </w:rPr>
            </w:pPr>
            <w:r w:rsidRPr="007017BE">
              <w:rPr>
                <w:rFonts w:cstheme="minorHAnsi"/>
                <w:b/>
                <w:sz w:val="20"/>
                <w:szCs w:val="24"/>
              </w:rPr>
              <w:t>Nazwa wskaźnika</w:t>
            </w:r>
          </w:p>
        </w:tc>
        <w:tc>
          <w:tcPr>
            <w:tcW w:w="1347" w:type="dxa"/>
            <w:shd w:val="clear" w:color="auto" w:fill="E2EFD9" w:themeFill="accent6" w:themeFillTint="33"/>
          </w:tcPr>
          <w:p w14:paraId="67729FA1" w14:textId="1FCEEBA6" w:rsidR="00F55454" w:rsidRPr="007017BE" w:rsidRDefault="005B3971" w:rsidP="007017BE">
            <w:pPr>
              <w:spacing w:before="120" w:after="120" w:line="276" w:lineRule="auto"/>
              <w:jc w:val="center"/>
              <w:rPr>
                <w:rFonts w:cstheme="minorHAnsi"/>
                <w:b/>
                <w:sz w:val="20"/>
                <w:szCs w:val="24"/>
              </w:rPr>
            </w:pPr>
            <w:r w:rsidRPr="004D28D0">
              <w:rPr>
                <w:rFonts w:cstheme="minorHAnsi"/>
                <w:b/>
                <w:sz w:val="20"/>
                <w:szCs w:val="24"/>
              </w:rPr>
              <w:t xml:space="preserve">Wartość </w:t>
            </w:r>
            <w:r>
              <w:rPr>
                <w:rFonts w:cstheme="minorHAnsi"/>
                <w:b/>
                <w:sz w:val="20"/>
                <w:szCs w:val="24"/>
              </w:rPr>
              <w:t>docelowa przyjęta w POIiŚ lub SzOOP POIiŚ</w:t>
            </w:r>
          </w:p>
        </w:tc>
        <w:tc>
          <w:tcPr>
            <w:tcW w:w="1400" w:type="dxa"/>
            <w:shd w:val="clear" w:color="auto" w:fill="E2EFD9" w:themeFill="accent6" w:themeFillTint="33"/>
          </w:tcPr>
          <w:p w14:paraId="3362C665" w14:textId="77777777" w:rsidR="005B3971" w:rsidRPr="004D28D0" w:rsidRDefault="005B3971" w:rsidP="005B3971">
            <w:pPr>
              <w:spacing w:before="120" w:after="120" w:line="276" w:lineRule="auto"/>
              <w:jc w:val="center"/>
              <w:rPr>
                <w:rFonts w:cstheme="minorHAnsi"/>
                <w:b/>
                <w:sz w:val="20"/>
                <w:szCs w:val="24"/>
              </w:rPr>
            </w:pPr>
            <w:r w:rsidRPr="004D28D0">
              <w:rPr>
                <w:rFonts w:cstheme="minorHAnsi"/>
                <w:b/>
                <w:sz w:val="20"/>
                <w:szCs w:val="24"/>
              </w:rPr>
              <w:t>Wartość docelowa</w:t>
            </w:r>
            <w:r>
              <w:rPr>
                <w:rFonts w:cstheme="minorHAnsi"/>
                <w:b/>
                <w:sz w:val="20"/>
                <w:szCs w:val="24"/>
              </w:rPr>
              <w:t xml:space="preserve"> przyjęta w projekcie</w:t>
            </w:r>
          </w:p>
          <w:p w14:paraId="1916449A" w14:textId="77777777" w:rsidR="00F55454" w:rsidRPr="007017BE" w:rsidRDefault="00F55454" w:rsidP="007017BE">
            <w:pPr>
              <w:spacing w:before="120" w:after="120" w:line="276" w:lineRule="auto"/>
              <w:rPr>
                <w:rFonts w:cstheme="minorHAnsi"/>
                <w:b/>
                <w:sz w:val="20"/>
                <w:szCs w:val="24"/>
              </w:rPr>
            </w:pPr>
          </w:p>
        </w:tc>
        <w:tc>
          <w:tcPr>
            <w:tcW w:w="1251" w:type="dxa"/>
            <w:shd w:val="clear" w:color="auto" w:fill="E2EFD9" w:themeFill="accent6" w:themeFillTint="33"/>
          </w:tcPr>
          <w:p w14:paraId="065276EE" w14:textId="1F0B83A6" w:rsidR="00F55454" w:rsidRPr="007017BE" w:rsidRDefault="005B3971" w:rsidP="007017BE">
            <w:pPr>
              <w:spacing w:before="120" w:after="120" w:line="276" w:lineRule="auto"/>
              <w:jc w:val="center"/>
              <w:rPr>
                <w:rFonts w:cstheme="minorHAnsi"/>
                <w:b/>
                <w:sz w:val="20"/>
                <w:szCs w:val="24"/>
              </w:rPr>
            </w:pPr>
            <w:r w:rsidRPr="004D28D0">
              <w:rPr>
                <w:rFonts w:cstheme="minorHAnsi"/>
                <w:b/>
                <w:sz w:val="20"/>
                <w:szCs w:val="24"/>
              </w:rPr>
              <w:t xml:space="preserve">% </w:t>
            </w:r>
            <w:r>
              <w:rPr>
                <w:rFonts w:cstheme="minorHAnsi"/>
                <w:b/>
                <w:sz w:val="20"/>
                <w:szCs w:val="24"/>
              </w:rPr>
              <w:t>wartości docelowej przyjętej w POIiŚ lub SzOOP POIiŚ</w:t>
            </w:r>
          </w:p>
        </w:tc>
        <w:tc>
          <w:tcPr>
            <w:tcW w:w="1415" w:type="dxa"/>
            <w:shd w:val="clear" w:color="auto" w:fill="E2EFD9" w:themeFill="accent6" w:themeFillTint="33"/>
          </w:tcPr>
          <w:p w14:paraId="24A937AB" w14:textId="0406DD21" w:rsidR="005B3971" w:rsidRDefault="005B3971" w:rsidP="007017BE">
            <w:pPr>
              <w:spacing w:before="120" w:after="120" w:line="276" w:lineRule="auto"/>
              <w:jc w:val="center"/>
              <w:rPr>
                <w:rFonts w:cstheme="minorHAnsi"/>
                <w:b/>
                <w:sz w:val="20"/>
                <w:szCs w:val="24"/>
              </w:rPr>
            </w:pPr>
            <w:r w:rsidRPr="004D28D0">
              <w:rPr>
                <w:rFonts w:cstheme="minorHAnsi"/>
                <w:b/>
                <w:sz w:val="20"/>
                <w:szCs w:val="24"/>
              </w:rPr>
              <w:t>Wartość osiągnięta</w:t>
            </w:r>
            <w:r>
              <w:rPr>
                <w:rFonts w:cstheme="minorHAnsi"/>
                <w:b/>
                <w:sz w:val="20"/>
                <w:szCs w:val="24"/>
              </w:rPr>
              <w:t xml:space="preserve"> w </w:t>
            </w:r>
            <w:r w:rsidR="007F3B7A">
              <w:rPr>
                <w:rFonts w:cstheme="minorHAnsi"/>
                <w:b/>
                <w:sz w:val="20"/>
                <w:szCs w:val="24"/>
              </w:rPr>
              <w:t>projekcie</w:t>
            </w:r>
            <w:r>
              <w:rPr>
                <w:rFonts w:cstheme="minorHAnsi"/>
                <w:b/>
                <w:sz w:val="20"/>
                <w:szCs w:val="24"/>
              </w:rPr>
              <w:t xml:space="preserve"> do 31.12.2018</w:t>
            </w:r>
            <w:r>
              <w:rPr>
                <w:rStyle w:val="Odwoanieprzypisudolnego"/>
                <w:rFonts w:cstheme="minorHAnsi"/>
                <w:b/>
                <w:sz w:val="20"/>
                <w:szCs w:val="24"/>
              </w:rPr>
              <w:footnoteReference w:id="1"/>
            </w:r>
          </w:p>
          <w:p w14:paraId="0AC95F3C" w14:textId="17C62FCE" w:rsidR="00F55454" w:rsidRPr="007017BE" w:rsidRDefault="00F55454" w:rsidP="007017BE">
            <w:pPr>
              <w:spacing w:before="120" w:after="120" w:line="276" w:lineRule="auto"/>
              <w:jc w:val="center"/>
              <w:rPr>
                <w:rFonts w:cstheme="minorHAnsi"/>
                <w:b/>
                <w:sz w:val="20"/>
                <w:szCs w:val="24"/>
              </w:rPr>
            </w:pPr>
          </w:p>
        </w:tc>
      </w:tr>
      <w:tr w:rsidR="00404ECE" w:rsidRPr="007017BE" w14:paraId="0BB691C5" w14:textId="77777777" w:rsidTr="005A347E">
        <w:tc>
          <w:tcPr>
            <w:tcW w:w="1271" w:type="dxa"/>
          </w:tcPr>
          <w:p w14:paraId="2F210BBB" w14:textId="77777777" w:rsidR="00404ECE" w:rsidRPr="007017BE" w:rsidRDefault="00404ECE" w:rsidP="007017BE">
            <w:pPr>
              <w:spacing w:before="120" w:after="120" w:line="276" w:lineRule="auto"/>
              <w:rPr>
                <w:rFonts w:cstheme="minorHAnsi"/>
                <w:szCs w:val="24"/>
              </w:rPr>
            </w:pPr>
            <w:r w:rsidRPr="007017BE">
              <w:rPr>
                <w:rFonts w:cstheme="minorHAnsi"/>
                <w:szCs w:val="24"/>
              </w:rPr>
              <w:t>PRODUKT INNE</w:t>
            </w:r>
          </w:p>
        </w:tc>
        <w:tc>
          <w:tcPr>
            <w:tcW w:w="2383" w:type="dxa"/>
            <w:gridSpan w:val="2"/>
          </w:tcPr>
          <w:p w14:paraId="21CBD99B" w14:textId="77777777" w:rsidR="00404ECE" w:rsidRPr="007017BE" w:rsidRDefault="00404ECE" w:rsidP="007017BE">
            <w:pPr>
              <w:spacing w:before="120" w:after="120" w:line="276" w:lineRule="auto"/>
              <w:rPr>
                <w:rFonts w:cstheme="minorHAnsi"/>
                <w:szCs w:val="24"/>
              </w:rPr>
            </w:pPr>
            <w:r w:rsidRPr="007017BE">
              <w:rPr>
                <w:rFonts w:cstheme="minorHAnsi"/>
                <w:szCs w:val="24"/>
              </w:rPr>
              <w:t>Liczba gatunków objętych działaniami ochronnymi [szt.]</w:t>
            </w:r>
          </w:p>
        </w:tc>
        <w:tc>
          <w:tcPr>
            <w:tcW w:w="1347" w:type="dxa"/>
          </w:tcPr>
          <w:p w14:paraId="2467CC87" w14:textId="77777777" w:rsidR="00404ECE" w:rsidRPr="007017BE" w:rsidRDefault="00404ECE" w:rsidP="007017BE">
            <w:pPr>
              <w:spacing w:before="120" w:after="120" w:line="276" w:lineRule="auto"/>
              <w:jc w:val="center"/>
              <w:rPr>
                <w:rFonts w:cstheme="minorHAnsi"/>
                <w:szCs w:val="24"/>
              </w:rPr>
            </w:pPr>
          </w:p>
        </w:tc>
        <w:tc>
          <w:tcPr>
            <w:tcW w:w="1400" w:type="dxa"/>
          </w:tcPr>
          <w:p w14:paraId="3D1E19E1" w14:textId="77777777" w:rsidR="00404ECE" w:rsidRPr="007017BE" w:rsidRDefault="00404ECE" w:rsidP="007017BE">
            <w:pPr>
              <w:spacing w:before="120" w:after="120" w:line="276" w:lineRule="auto"/>
              <w:jc w:val="center"/>
              <w:rPr>
                <w:rFonts w:cstheme="minorHAnsi"/>
                <w:szCs w:val="24"/>
              </w:rPr>
            </w:pPr>
            <w:r w:rsidRPr="007017BE">
              <w:rPr>
                <w:rFonts w:cstheme="minorHAnsi"/>
                <w:szCs w:val="24"/>
              </w:rPr>
              <w:t>6</w:t>
            </w:r>
          </w:p>
        </w:tc>
        <w:tc>
          <w:tcPr>
            <w:tcW w:w="1251" w:type="dxa"/>
          </w:tcPr>
          <w:p w14:paraId="46D3A77A" w14:textId="77777777" w:rsidR="00404ECE" w:rsidRPr="007017BE" w:rsidRDefault="00404ECE" w:rsidP="007017BE">
            <w:pPr>
              <w:spacing w:before="120" w:after="120" w:line="276" w:lineRule="auto"/>
              <w:jc w:val="center"/>
              <w:rPr>
                <w:rFonts w:cstheme="minorHAnsi"/>
                <w:szCs w:val="24"/>
              </w:rPr>
            </w:pPr>
          </w:p>
        </w:tc>
        <w:tc>
          <w:tcPr>
            <w:tcW w:w="1415" w:type="dxa"/>
          </w:tcPr>
          <w:p w14:paraId="40CCCBE3" w14:textId="77777777" w:rsidR="00404ECE" w:rsidRPr="007017BE" w:rsidRDefault="00404ECE" w:rsidP="007017BE">
            <w:pPr>
              <w:spacing w:before="120" w:after="120" w:line="276" w:lineRule="auto"/>
              <w:jc w:val="center"/>
              <w:rPr>
                <w:rFonts w:cstheme="minorHAnsi"/>
                <w:szCs w:val="24"/>
              </w:rPr>
            </w:pPr>
            <w:r w:rsidRPr="007017BE">
              <w:rPr>
                <w:rFonts w:cstheme="minorHAnsi"/>
                <w:szCs w:val="24"/>
              </w:rPr>
              <w:t>0</w:t>
            </w:r>
          </w:p>
        </w:tc>
      </w:tr>
      <w:tr w:rsidR="00404ECE" w:rsidRPr="007017BE" w14:paraId="2EA8F804" w14:textId="77777777" w:rsidTr="005A347E">
        <w:tc>
          <w:tcPr>
            <w:tcW w:w="1271" w:type="dxa"/>
          </w:tcPr>
          <w:p w14:paraId="7602DEEC" w14:textId="77777777" w:rsidR="00404ECE" w:rsidRPr="007017BE" w:rsidRDefault="00404ECE" w:rsidP="007017BE">
            <w:pPr>
              <w:spacing w:before="120" w:after="120" w:line="276" w:lineRule="auto"/>
              <w:rPr>
                <w:rFonts w:cstheme="minorHAnsi"/>
                <w:szCs w:val="24"/>
              </w:rPr>
            </w:pPr>
            <w:r w:rsidRPr="007017BE">
              <w:rPr>
                <w:rFonts w:cstheme="minorHAnsi"/>
                <w:szCs w:val="24"/>
              </w:rPr>
              <w:t>PRODUKT INNE</w:t>
            </w:r>
          </w:p>
        </w:tc>
        <w:tc>
          <w:tcPr>
            <w:tcW w:w="2383" w:type="dxa"/>
            <w:gridSpan w:val="2"/>
          </w:tcPr>
          <w:p w14:paraId="672EF1F4" w14:textId="77777777" w:rsidR="00404ECE" w:rsidRPr="007017BE" w:rsidRDefault="00404ECE" w:rsidP="007017BE">
            <w:pPr>
              <w:spacing w:before="120" w:after="120" w:line="276" w:lineRule="auto"/>
              <w:rPr>
                <w:rFonts w:cstheme="minorHAnsi"/>
                <w:szCs w:val="24"/>
              </w:rPr>
            </w:pPr>
            <w:r w:rsidRPr="007017BE">
              <w:rPr>
                <w:rFonts w:cstheme="minorHAnsi"/>
                <w:szCs w:val="24"/>
              </w:rPr>
              <w:t>Liczba typów siedlisk objętych działaniami ochronnymi [szt.]</w:t>
            </w:r>
          </w:p>
        </w:tc>
        <w:tc>
          <w:tcPr>
            <w:tcW w:w="1347" w:type="dxa"/>
          </w:tcPr>
          <w:p w14:paraId="0F04FEFA" w14:textId="77777777" w:rsidR="00404ECE" w:rsidRPr="007017BE" w:rsidRDefault="00404ECE" w:rsidP="007017BE">
            <w:pPr>
              <w:spacing w:before="120" w:after="120" w:line="276" w:lineRule="auto"/>
              <w:jc w:val="center"/>
              <w:rPr>
                <w:rFonts w:cstheme="minorHAnsi"/>
                <w:szCs w:val="24"/>
              </w:rPr>
            </w:pPr>
          </w:p>
        </w:tc>
        <w:tc>
          <w:tcPr>
            <w:tcW w:w="1400" w:type="dxa"/>
          </w:tcPr>
          <w:p w14:paraId="4DB66E6C" w14:textId="77777777" w:rsidR="00404ECE" w:rsidRPr="007017BE" w:rsidRDefault="00404ECE" w:rsidP="007017BE">
            <w:pPr>
              <w:spacing w:before="120" w:after="120" w:line="276" w:lineRule="auto"/>
              <w:jc w:val="center"/>
              <w:rPr>
                <w:rFonts w:cstheme="minorHAnsi"/>
                <w:szCs w:val="24"/>
              </w:rPr>
            </w:pPr>
            <w:r w:rsidRPr="007017BE">
              <w:rPr>
                <w:rFonts w:cstheme="minorHAnsi"/>
                <w:szCs w:val="24"/>
              </w:rPr>
              <w:t>12</w:t>
            </w:r>
          </w:p>
        </w:tc>
        <w:tc>
          <w:tcPr>
            <w:tcW w:w="1251" w:type="dxa"/>
          </w:tcPr>
          <w:p w14:paraId="6AB70883" w14:textId="77777777" w:rsidR="00404ECE" w:rsidRPr="007017BE" w:rsidRDefault="00404ECE" w:rsidP="007017BE">
            <w:pPr>
              <w:spacing w:before="120" w:after="120" w:line="276" w:lineRule="auto"/>
              <w:jc w:val="center"/>
              <w:rPr>
                <w:rFonts w:cstheme="minorHAnsi"/>
                <w:szCs w:val="24"/>
              </w:rPr>
            </w:pPr>
          </w:p>
        </w:tc>
        <w:tc>
          <w:tcPr>
            <w:tcW w:w="1415" w:type="dxa"/>
          </w:tcPr>
          <w:p w14:paraId="0ACE7D48" w14:textId="77777777" w:rsidR="00404ECE" w:rsidRPr="007017BE" w:rsidRDefault="00404ECE" w:rsidP="007017BE">
            <w:pPr>
              <w:spacing w:before="120" w:after="120" w:line="276" w:lineRule="auto"/>
              <w:jc w:val="center"/>
              <w:rPr>
                <w:rFonts w:cstheme="minorHAnsi"/>
                <w:szCs w:val="24"/>
              </w:rPr>
            </w:pPr>
            <w:r w:rsidRPr="007017BE">
              <w:rPr>
                <w:rFonts w:cstheme="minorHAnsi"/>
                <w:szCs w:val="24"/>
              </w:rPr>
              <w:t>0</w:t>
            </w:r>
          </w:p>
        </w:tc>
      </w:tr>
      <w:tr w:rsidR="00404ECE" w:rsidRPr="007017BE" w14:paraId="162BCCDC" w14:textId="77777777" w:rsidTr="005A347E">
        <w:tc>
          <w:tcPr>
            <w:tcW w:w="1271" w:type="dxa"/>
          </w:tcPr>
          <w:p w14:paraId="233F8886" w14:textId="77777777" w:rsidR="00404ECE" w:rsidRPr="007017BE" w:rsidRDefault="00404ECE" w:rsidP="007017BE">
            <w:pPr>
              <w:spacing w:before="120" w:after="120" w:line="276" w:lineRule="auto"/>
              <w:rPr>
                <w:rFonts w:cstheme="minorHAnsi"/>
                <w:szCs w:val="24"/>
              </w:rPr>
            </w:pPr>
            <w:r w:rsidRPr="007017BE">
              <w:rPr>
                <w:rFonts w:cstheme="minorHAnsi"/>
                <w:szCs w:val="24"/>
              </w:rPr>
              <w:lastRenderedPageBreak/>
              <w:t>REZULTAT POIiŚ</w:t>
            </w:r>
          </w:p>
        </w:tc>
        <w:tc>
          <w:tcPr>
            <w:tcW w:w="2383" w:type="dxa"/>
            <w:gridSpan w:val="2"/>
          </w:tcPr>
          <w:p w14:paraId="576532B4" w14:textId="2924A3AA" w:rsidR="00404ECE" w:rsidRPr="007017BE" w:rsidRDefault="00404ECE" w:rsidP="007017BE">
            <w:pPr>
              <w:spacing w:before="120" w:after="120" w:line="276" w:lineRule="auto"/>
              <w:rPr>
                <w:rFonts w:cstheme="minorHAnsi"/>
                <w:szCs w:val="24"/>
              </w:rPr>
            </w:pPr>
            <w:r w:rsidRPr="007017BE">
              <w:rPr>
                <w:rFonts w:cstheme="minorHAnsi"/>
                <w:szCs w:val="24"/>
              </w:rPr>
              <w:t xml:space="preserve">Powierzchnia siedlisk wspieranych w </w:t>
            </w:r>
            <w:r w:rsidR="001441D6">
              <w:rPr>
                <w:rFonts w:cstheme="minorHAnsi"/>
                <w:szCs w:val="24"/>
              </w:rPr>
              <w:t>zakresie</w:t>
            </w:r>
            <w:r w:rsidR="001441D6" w:rsidRPr="007017BE">
              <w:rPr>
                <w:rFonts w:cstheme="minorHAnsi"/>
                <w:szCs w:val="24"/>
              </w:rPr>
              <w:t xml:space="preserve"> </w:t>
            </w:r>
            <w:r w:rsidRPr="007017BE">
              <w:rPr>
                <w:rFonts w:cstheme="minorHAnsi"/>
                <w:szCs w:val="24"/>
              </w:rPr>
              <w:t>uzyskania lepszego statusu ochrony [ha] (CI 23)</w:t>
            </w:r>
          </w:p>
        </w:tc>
        <w:tc>
          <w:tcPr>
            <w:tcW w:w="1347" w:type="dxa"/>
          </w:tcPr>
          <w:p w14:paraId="6056FBCE" w14:textId="77777777" w:rsidR="00404ECE" w:rsidRPr="007017BE" w:rsidRDefault="005419BB" w:rsidP="007017BE">
            <w:pPr>
              <w:spacing w:before="120" w:after="120" w:line="276" w:lineRule="auto"/>
              <w:jc w:val="center"/>
              <w:rPr>
                <w:rFonts w:cstheme="minorHAnsi"/>
                <w:szCs w:val="24"/>
              </w:rPr>
            </w:pPr>
            <w:r w:rsidRPr="007017BE">
              <w:rPr>
                <w:rFonts w:cstheme="minorHAnsi"/>
                <w:szCs w:val="24"/>
              </w:rPr>
              <w:t>73000</w:t>
            </w:r>
          </w:p>
        </w:tc>
        <w:tc>
          <w:tcPr>
            <w:tcW w:w="1400" w:type="dxa"/>
          </w:tcPr>
          <w:p w14:paraId="0406F491" w14:textId="0E40385C" w:rsidR="00404ECE" w:rsidRPr="007017BE" w:rsidRDefault="00404ECE" w:rsidP="007017BE">
            <w:pPr>
              <w:spacing w:before="120" w:after="120" w:line="276" w:lineRule="auto"/>
              <w:jc w:val="center"/>
              <w:rPr>
                <w:rFonts w:cstheme="minorHAnsi"/>
                <w:szCs w:val="24"/>
              </w:rPr>
            </w:pPr>
            <w:r w:rsidRPr="007017BE">
              <w:rPr>
                <w:rFonts w:cstheme="minorHAnsi"/>
                <w:szCs w:val="24"/>
              </w:rPr>
              <w:t>3585,18</w:t>
            </w:r>
            <w:r w:rsidR="00AE416B">
              <w:rPr>
                <w:rStyle w:val="Odwoanieprzypisudolnego"/>
                <w:rFonts w:cstheme="minorHAnsi"/>
                <w:szCs w:val="24"/>
              </w:rPr>
              <w:footnoteReference w:id="2"/>
            </w:r>
          </w:p>
        </w:tc>
        <w:tc>
          <w:tcPr>
            <w:tcW w:w="1251" w:type="dxa"/>
          </w:tcPr>
          <w:p w14:paraId="19E11347" w14:textId="77777777" w:rsidR="00404ECE" w:rsidRPr="007017BE" w:rsidRDefault="00404ECE" w:rsidP="007017BE">
            <w:pPr>
              <w:spacing w:before="120" w:after="120" w:line="276" w:lineRule="auto"/>
              <w:jc w:val="center"/>
              <w:rPr>
                <w:rFonts w:cstheme="minorHAnsi"/>
                <w:szCs w:val="24"/>
              </w:rPr>
            </w:pPr>
            <w:r w:rsidRPr="007017BE">
              <w:rPr>
                <w:rFonts w:cstheme="minorHAnsi"/>
                <w:szCs w:val="24"/>
              </w:rPr>
              <w:t>5,0%</w:t>
            </w:r>
          </w:p>
        </w:tc>
        <w:tc>
          <w:tcPr>
            <w:tcW w:w="1415" w:type="dxa"/>
          </w:tcPr>
          <w:p w14:paraId="6AAD51E6" w14:textId="77777777" w:rsidR="00404ECE" w:rsidRPr="007017BE" w:rsidRDefault="00404ECE" w:rsidP="007017BE">
            <w:pPr>
              <w:spacing w:before="120" w:after="120" w:line="276" w:lineRule="auto"/>
              <w:jc w:val="center"/>
              <w:rPr>
                <w:rFonts w:cstheme="minorHAnsi"/>
                <w:szCs w:val="24"/>
              </w:rPr>
            </w:pPr>
            <w:r w:rsidRPr="007017BE">
              <w:rPr>
                <w:rFonts w:cstheme="minorHAnsi"/>
                <w:szCs w:val="24"/>
              </w:rPr>
              <w:t>0</w:t>
            </w:r>
          </w:p>
        </w:tc>
      </w:tr>
      <w:tr w:rsidR="00745AE0" w:rsidRPr="007017BE" w14:paraId="4A07C05F" w14:textId="77777777" w:rsidTr="005A347E">
        <w:tc>
          <w:tcPr>
            <w:tcW w:w="9067" w:type="dxa"/>
            <w:gridSpan w:val="7"/>
            <w:shd w:val="clear" w:color="auto" w:fill="92D050"/>
          </w:tcPr>
          <w:p w14:paraId="27295DAF" w14:textId="77777777" w:rsidR="001441D6" w:rsidRPr="004D28D0" w:rsidRDefault="001441D6" w:rsidP="001441D6">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14:paraId="78FBDB23" w14:textId="77777777" w:rsidR="001441D6" w:rsidRPr="004D28D0" w:rsidRDefault="001441D6" w:rsidP="001441D6">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14:paraId="178E52B6" w14:textId="46CDEA63" w:rsidR="002B7A54" w:rsidRPr="007017BE" w:rsidRDefault="001441D6" w:rsidP="007017BE">
            <w:pPr>
              <w:spacing w:before="120" w:after="120" w:line="276" w:lineRule="auto"/>
              <w:jc w:val="both"/>
              <w:rPr>
                <w:rFonts w:cstheme="minorHAnsi"/>
                <w:i/>
                <w:iCs/>
                <w:sz w:val="24"/>
                <w:szCs w:val="24"/>
              </w:rPr>
            </w:pPr>
            <w:r w:rsidRPr="004D28D0">
              <w:rPr>
                <w:rFonts w:cstheme="minorHAnsi"/>
                <w:i/>
                <w:iCs/>
                <w:color w:val="404040" w:themeColor="text1" w:themeTint="BF"/>
                <w:szCs w:val="24"/>
              </w:rPr>
              <w:t>Czy można zidentyfikować inne istotne efekty ekologiczne oraz po</w:t>
            </w:r>
            <w:r>
              <w:rPr>
                <w:rFonts w:cstheme="minorHAnsi"/>
                <w:i/>
                <w:iCs/>
                <w:color w:val="404040" w:themeColor="text1" w:themeTint="BF"/>
                <w:szCs w:val="24"/>
              </w:rPr>
              <w:t>zaekologiczne,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zy realizowane projekty przyczyniają się do istotnych zmian w obszarze jakości środowiska oraz zmian społeczno-gospodarczych zaprogramowanych w poszczególnych priorytetach inwestycyjnych, 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 xml:space="preserve">mogą być </w:t>
            </w:r>
            <w:r w:rsidR="007F3B7A">
              <w:rPr>
                <w:rFonts w:cstheme="minorHAnsi"/>
                <w:i/>
                <w:iCs/>
                <w:color w:val="404040" w:themeColor="text1" w:themeTint="BF"/>
                <w:szCs w:val="24"/>
              </w:rPr>
              <w:t>istotne</w:t>
            </w:r>
            <w:r>
              <w:rPr>
                <w:rFonts w:cstheme="minorHAnsi"/>
                <w:i/>
                <w:iCs/>
                <w:color w:val="404040" w:themeColor="text1" w:themeTint="BF"/>
                <w:szCs w:val="24"/>
              </w:rPr>
              <w:t xml:space="preserve"> w 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7017BE" w14:paraId="7A526BBE" w14:textId="77777777" w:rsidTr="005A347E">
        <w:tc>
          <w:tcPr>
            <w:tcW w:w="9067" w:type="dxa"/>
            <w:gridSpan w:val="7"/>
          </w:tcPr>
          <w:p w14:paraId="266BD574" w14:textId="77777777" w:rsidR="002B7A54" w:rsidRPr="007017BE" w:rsidRDefault="00ED5761" w:rsidP="007017BE">
            <w:pPr>
              <w:spacing w:before="120" w:after="120" w:line="276" w:lineRule="auto"/>
              <w:jc w:val="both"/>
              <w:rPr>
                <w:rFonts w:cstheme="minorHAnsi"/>
                <w:sz w:val="24"/>
                <w:szCs w:val="24"/>
              </w:rPr>
            </w:pPr>
            <w:r w:rsidRPr="007017BE">
              <w:rPr>
                <w:rFonts w:cstheme="minorHAnsi"/>
                <w:sz w:val="24"/>
                <w:szCs w:val="24"/>
              </w:rPr>
              <w:t>EFEKTY EKOLOGICZNE:</w:t>
            </w:r>
          </w:p>
          <w:p w14:paraId="11E88DEC" w14:textId="3BAC6AEC" w:rsidR="005B51CB" w:rsidRDefault="00A80692" w:rsidP="007017BE">
            <w:pPr>
              <w:spacing w:before="120" w:after="120" w:line="276" w:lineRule="auto"/>
              <w:jc w:val="both"/>
              <w:rPr>
                <w:rFonts w:cstheme="minorHAnsi"/>
                <w:sz w:val="24"/>
                <w:szCs w:val="24"/>
              </w:rPr>
            </w:pPr>
            <w:r w:rsidRPr="007017BE">
              <w:rPr>
                <w:rFonts w:cstheme="minorHAnsi"/>
                <w:sz w:val="24"/>
                <w:szCs w:val="24"/>
              </w:rPr>
              <w:t xml:space="preserve">Głównym </w:t>
            </w:r>
            <w:r w:rsidR="002B7A54" w:rsidRPr="007017BE">
              <w:rPr>
                <w:rFonts w:cstheme="minorHAnsi"/>
                <w:sz w:val="24"/>
                <w:szCs w:val="24"/>
              </w:rPr>
              <w:t>efektem</w:t>
            </w:r>
            <w:r w:rsidRPr="007017BE">
              <w:rPr>
                <w:rFonts w:cstheme="minorHAnsi"/>
                <w:sz w:val="24"/>
                <w:szCs w:val="24"/>
              </w:rPr>
              <w:t xml:space="preserve"> </w:t>
            </w:r>
            <w:r w:rsidR="00ED5761" w:rsidRPr="007017BE">
              <w:rPr>
                <w:rFonts w:cstheme="minorHAnsi"/>
                <w:sz w:val="24"/>
                <w:szCs w:val="24"/>
              </w:rPr>
              <w:t xml:space="preserve">ekologicznym </w:t>
            </w:r>
            <w:r w:rsidRPr="007017BE">
              <w:rPr>
                <w:rFonts w:cstheme="minorHAnsi"/>
                <w:sz w:val="24"/>
                <w:szCs w:val="24"/>
              </w:rPr>
              <w:t xml:space="preserve">działań </w:t>
            </w:r>
            <w:r w:rsidR="0055314F" w:rsidRPr="007017BE">
              <w:rPr>
                <w:rFonts w:cstheme="minorHAnsi"/>
                <w:sz w:val="24"/>
                <w:szCs w:val="24"/>
              </w:rPr>
              <w:t>będzie poprawa w skali całego kraju stanu zachowania wybranych siedlisk nieleśnych zależnych od wód oraz populacji gatunków, których stan zachowania w dokumentach planistycznych został oceniony na U1 – niezadowalający lub U2 – zły, poprzez zre</w:t>
            </w:r>
            <w:r w:rsidR="007017BE">
              <w:rPr>
                <w:rFonts w:cstheme="minorHAnsi"/>
                <w:sz w:val="24"/>
                <w:szCs w:val="24"/>
              </w:rPr>
              <w:t>alizowanie działań związanych z </w:t>
            </w:r>
            <w:r w:rsidR="0055314F" w:rsidRPr="007017BE">
              <w:rPr>
                <w:rFonts w:cstheme="minorHAnsi"/>
                <w:sz w:val="24"/>
                <w:szCs w:val="24"/>
              </w:rPr>
              <w:t>powstrzymaniem sukcesji naturalnej na terenie ich występowania oraz zmianą stosunków wodnych (budowa zastawek, zasypywanie rowów melioracyjnych itp.). Efektem realizacji projektu będzie także ochrona siedlisk przyrodniczych oraz siedlisk gatunków poprzez wykup gruntów kluczowych dla poprawy stanu ich ochrony. Projekt pozwoli na wypełnienie zobowiązań wynikających z</w:t>
            </w:r>
            <w:r w:rsidR="005B53EE">
              <w:rPr>
                <w:rFonts w:cstheme="minorHAnsi"/>
                <w:sz w:val="24"/>
                <w:szCs w:val="24"/>
              </w:rPr>
              <w:t> </w:t>
            </w:r>
            <w:r w:rsidR="0055314F" w:rsidRPr="007017BE">
              <w:rPr>
                <w:rFonts w:cstheme="minorHAnsi"/>
                <w:sz w:val="24"/>
                <w:szCs w:val="24"/>
              </w:rPr>
              <w:t>ustanowionych planów zadań ochronnych lub planów ochrony dla obszarów Natura 2000 oraz upowszechnienie wiedzy o wymogach ochronnych siedlisk przyrodniczych i gatunków.</w:t>
            </w:r>
            <w:r w:rsidR="00256ACB" w:rsidRPr="007017BE">
              <w:rPr>
                <w:rFonts w:cstheme="minorHAnsi"/>
                <w:sz w:val="24"/>
                <w:szCs w:val="24"/>
              </w:rPr>
              <w:t xml:space="preserve"> </w:t>
            </w:r>
            <w:r w:rsidR="0055314F" w:rsidRPr="007017BE">
              <w:rPr>
                <w:rFonts w:cstheme="minorHAnsi"/>
                <w:sz w:val="24"/>
                <w:szCs w:val="24"/>
              </w:rPr>
              <w:t xml:space="preserve">Dodatkowo należy również wskazać, iż realizacja </w:t>
            </w:r>
            <w:r w:rsidR="00256ACB" w:rsidRPr="007017BE">
              <w:rPr>
                <w:rFonts w:cstheme="minorHAnsi"/>
                <w:sz w:val="24"/>
                <w:szCs w:val="24"/>
              </w:rPr>
              <w:t>z</w:t>
            </w:r>
            <w:r w:rsidR="0055314F" w:rsidRPr="007017BE">
              <w:rPr>
                <w:rFonts w:cstheme="minorHAnsi"/>
                <w:sz w:val="24"/>
                <w:szCs w:val="24"/>
              </w:rPr>
              <w:t>aplanowanych w projekcie działań przyczyni się do</w:t>
            </w:r>
            <w:r w:rsidR="00256ACB" w:rsidRPr="007017BE">
              <w:rPr>
                <w:rFonts w:cstheme="minorHAnsi"/>
                <w:sz w:val="24"/>
                <w:szCs w:val="24"/>
              </w:rPr>
              <w:t xml:space="preserve"> </w:t>
            </w:r>
            <w:r w:rsidR="0055314F" w:rsidRPr="007017BE">
              <w:rPr>
                <w:rFonts w:cstheme="minorHAnsi"/>
                <w:sz w:val="24"/>
                <w:szCs w:val="24"/>
              </w:rPr>
              <w:t>upowszechnienia wiedzy o zasadach oraz wymogach ochronnych wybranych siedlisk przyrodniczych i</w:t>
            </w:r>
            <w:r w:rsidR="00256ACB" w:rsidRPr="007017BE">
              <w:rPr>
                <w:rFonts w:cstheme="minorHAnsi"/>
                <w:sz w:val="24"/>
                <w:szCs w:val="24"/>
              </w:rPr>
              <w:t xml:space="preserve"> </w:t>
            </w:r>
            <w:r w:rsidR="0055314F" w:rsidRPr="007017BE">
              <w:rPr>
                <w:rFonts w:cstheme="minorHAnsi"/>
                <w:sz w:val="24"/>
                <w:szCs w:val="24"/>
              </w:rPr>
              <w:t>gatunków.</w:t>
            </w:r>
            <w:r w:rsidR="004E5A4C" w:rsidRPr="007017BE">
              <w:rPr>
                <w:rFonts w:cstheme="minorHAnsi"/>
                <w:sz w:val="24"/>
                <w:szCs w:val="24"/>
              </w:rPr>
              <w:t xml:space="preserve"> Regionalne jednostki robią spotkania z</w:t>
            </w:r>
            <w:r w:rsidR="005B53EE">
              <w:rPr>
                <w:rFonts w:cstheme="minorHAnsi"/>
                <w:sz w:val="24"/>
                <w:szCs w:val="24"/>
              </w:rPr>
              <w:t> </w:t>
            </w:r>
            <w:r w:rsidR="004E5A4C" w:rsidRPr="007017BE">
              <w:rPr>
                <w:rFonts w:cstheme="minorHAnsi"/>
                <w:sz w:val="24"/>
                <w:szCs w:val="24"/>
              </w:rPr>
              <w:t>lokalną ludnością na terenach</w:t>
            </w:r>
            <w:r w:rsidR="00B51610">
              <w:rPr>
                <w:rFonts w:cstheme="minorHAnsi"/>
                <w:sz w:val="24"/>
                <w:szCs w:val="24"/>
              </w:rPr>
              <w:t>,</w:t>
            </w:r>
            <w:r w:rsidR="004E5A4C" w:rsidRPr="007017BE">
              <w:rPr>
                <w:rFonts w:cstheme="minorHAnsi"/>
                <w:sz w:val="24"/>
                <w:szCs w:val="24"/>
              </w:rPr>
              <w:t xml:space="preserve"> gdzie wykonują działania ochronne, w celu poinformowania</w:t>
            </w:r>
            <w:r w:rsidR="00B51610">
              <w:rPr>
                <w:rFonts w:cstheme="minorHAnsi"/>
                <w:sz w:val="24"/>
                <w:szCs w:val="24"/>
              </w:rPr>
              <w:t>,</w:t>
            </w:r>
            <w:r w:rsidR="004E5A4C" w:rsidRPr="007017BE">
              <w:rPr>
                <w:rFonts w:cstheme="minorHAnsi"/>
                <w:sz w:val="24"/>
                <w:szCs w:val="24"/>
              </w:rPr>
              <w:t xml:space="preserve"> jakie działania ochronne są prowadzone i czemu oraz jaki to ma wpływ na środowisko. Spotkania mają też zachęcać</w:t>
            </w:r>
            <w:r w:rsidR="00B51610">
              <w:rPr>
                <w:rFonts w:cstheme="minorHAnsi"/>
                <w:sz w:val="24"/>
                <w:szCs w:val="24"/>
              </w:rPr>
              <w:t>,</w:t>
            </w:r>
            <w:r w:rsidR="004E5A4C" w:rsidRPr="007017BE">
              <w:rPr>
                <w:rFonts w:cstheme="minorHAnsi"/>
                <w:sz w:val="24"/>
                <w:szCs w:val="24"/>
              </w:rPr>
              <w:t xml:space="preserve"> by mieszkańcy pozwolili na wykonanie zaplanowanych działań. Również na stronie internetowej </w:t>
            </w:r>
            <w:r w:rsidR="001A5222">
              <w:rPr>
                <w:rFonts w:cstheme="minorHAnsi"/>
                <w:sz w:val="24"/>
                <w:szCs w:val="24"/>
              </w:rPr>
              <w:t xml:space="preserve">GDOŚ i regionalnych jednostek </w:t>
            </w:r>
            <w:r w:rsidR="004E5A4C" w:rsidRPr="007017BE">
              <w:rPr>
                <w:rFonts w:cstheme="minorHAnsi"/>
                <w:sz w:val="24"/>
                <w:szCs w:val="24"/>
              </w:rPr>
              <w:t xml:space="preserve">znajdują </w:t>
            </w:r>
            <w:r w:rsidR="003856A1" w:rsidRPr="007017BE">
              <w:rPr>
                <w:rFonts w:cstheme="minorHAnsi"/>
                <w:sz w:val="24"/>
                <w:szCs w:val="24"/>
              </w:rPr>
              <w:t>się</w:t>
            </w:r>
            <w:r w:rsidR="004E5A4C" w:rsidRPr="007017BE">
              <w:rPr>
                <w:rFonts w:cstheme="minorHAnsi"/>
                <w:sz w:val="24"/>
                <w:szCs w:val="24"/>
              </w:rPr>
              <w:t xml:space="preserve"> informację o wykonywanych działaniach oraz planowana jest konferencja podsumowująca działania. </w:t>
            </w:r>
          </w:p>
          <w:p w14:paraId="3980930A" w14:textId="218BEF34" w:rsidR="00D51AB1" w:rsidRPr="00CD0D16" w:rsidRDefault="00D51AB1" w:rsidP="00672DC0">
            <w:pPr>
              <w:autoSpaceDE w:val="0"/>
              <w:autoSpaceDN w:val="0"/>
              <w:adjustRightInd w:val="0"/>
              <w:spacing w:before="120" w:after="120" w:line="276" w:lineRule="auto"/>
              <w:jc w:val="both"/>
              <w:rPr>
                <w:rFonts w:cstheme="minorHAnsi"/>
                <w:sz w:val="24"/>
                <w:szCs w:val="24"/>
              </w:rPr>
            </w:pPr>
            <w:r w:rsidRPr="00CD0D16">
              <w:rPr>
                <w:rFonts w:cstheme="minorHAnsi"/>
                <w:sz w:val="24"/>
                <w:szCs w:val="24"/>
              </w:rPr>
              <w:t xml:space="preserve">Realizacja działań służących powstrzymaniu degradacji siedlisk i poprawy stanu ich zachowania w obrębie sieci obszarów Natura 2000 </w:t>
            </w:r>
            <w:r w:rsidR="00672DC0" w:rsidRPr="00CD0D16">
              <w:rPr>
                <w:rFonts w:cstheme="minorHAnsi"/>
                <w:sz w:val="24"/>
                <w:szCs w:val="24"/>
              </w:rPr>
              <w:t>stanowi ważny wkład w realizacj</w:t>
            </w:r>
            <w:r w:rsidRPr="00CD0D16">
              <w:rPr>
                <w:rFonts w:cstheme="minorHAnsi"/>
                <w:sz w:val="24"/>
                <w:szCs w:val="24"/>
              </w:rPr>
              <w:t>ę</w:t>
            </w:r>
            <w:r w:rsidR="00672DC0" w:rsidRPr="00CD0D16">
              <w:rPr>
                <w:rFonts w:cstheme="minorHAnsi"/>
                <w:sz w:val="24"/>
                <w:szCs w:val="24"/>
              </w:rPr>
              <w:t xml:space="preserve"> celów </w:t>
            </w:r>
            <w:r w:rsidR="00672DC0" w:rsidRPr="00CD0D16">
              <w:rPr>
                <w:rFonts w:cstheme="minorHAnsi"/>
                <w:sz w:val="24"/>
                <w:szCs w:val="24"/>
              </w:rPr>
              <w:lastRenderedPageBreak/>
              <w:t xml:space="preserve">europejskich i krajowych w zakresie ochrony, zachowania i poprawy różnorodności biologicznej. </w:t>
            </w:r>
            <w:r w:rsidRPr="00CD0D16">
              <w:rPr>
                <w:rFonts w:cstheme="minorHAnsi"/>
                <w:sz w:val="24"/>
                <w:szCs w:val="24"/>
              </w:rPr>
              <w:t>Biorąc pod uwagę fakt, iż tereny torfowiskowe przyczyniają się do wiązania CO</w:t>
            </w:r>
            <w:r w:rsidRPr="00CD0D16">
              <w:rPr>
                <w:rFonts w:cstheme="minorHAnsi"/>
                <w:sz w:val="24"/>
                <w:szCs w:val="24"/>
                <w:vertAlign w:val="subscript"/>
              </w:rPr>
              <w:t>2</w:t>
            </w:r>
            <w:r w:rsidRPr="00CD0D16">
              <w:rPr>
                <w:rFonts w:cstheme="minorHAnsi"/>
                <w:sz w:val="24"/>
                <w:szCs w:val="24"/>
              </w:rPr>
              <w:t xml:space="preserve"> na skutek przyrostu biomasy, a poprawa panujących na ich terenie warunków hydrologicznych wpłynie na redukcję jego uwalniania się do atmosfery, projekt potencjalnie ma również wpływ na zmniejszenie emisji gazów cieplarnianych.</w:t>
            </w:r>
          </w:p>
          <w:p w14:paraId="219954DA" w14:textId="77777777" w:rsidR="00ED5761" w:rsidRPr="007017BE" w:rsidRDefault="00ED5761" w:rsidP="007017BE">
            <w:pPr>
              <w:spacing w:before="120" w:after="120" w:line="276" w:lineRule="auto"/>
              <w:jc w:val="both"/>
              <w:rPr>
                <w:rFonts w:cstheme="minorHAnsi"/>
                <w:sz w:val="24"/>
                <w:szCs w:val="24"/>
              </w:rPr>
            </w:pPr>
            <w:r w:rsidRPr="007017BE">
              <w:rPr>
                <w:rFonts w:cstheme="minorHAnsi"/>
                <w:sz w:val="24"/>
                <w:szCs w:val="24"/>
              </w:rPr>
              <w:t>EFEKTY POZAEKOLOGICZNE:</w:t>
            </w:r>
          </w:p>
          <w:p w14:paraId="1258F8EE" w14:textId="77777777" w:rsidR="005B51CB" w:rsidRPr="007017BE" w:rsidRDefault="00E65971" w:rsidP="007017BE">
            <w:pPr>
              <w:autoSpaceDE w:val="0"/>
              <w:autoSpaceDN w:val="0"/>
              <w:adjustRightInd w:val="0"/>
              <w:spacing w:before="120" w:after="120" w:line="276" w:lineRule="auto"/>
              <w:jc w:val="both"/>
              <w:rPr>
                <w:rFonts w:cstheme="minorHAnsi"/>
                <w:sz w:val="24"/>
                <w:szCs w:val="24"/>
              </w:rPr>
            </w:pPr>
            <w:r w:rsidRPr="007017BE">
              <w:rPr>
                <w:rFonts w:cstheme="minorHAnsi"/>
                <w:sz w:val="24"/>
                <w:szCs w:val="24"/>
              </w:rPr>
              <w:t>Poprawa stanu zachowania siedlisk przyrodniczych i związanych z nimi gatunków, która stanowi zakładany</w:t>
            </w:r>
            <w:r w:rsidR="00256ACB" w:rsidRPr="007017BE">
              <w:rPr>
                <w:rFonts w:cstheme="minorHAnsi"/>
                <w:sz w:val="24"/>
                <w:szCs w:val="24"/>
              </w:rPr>
              <w:t xml:space="preserve"> </w:t>
            </w:r>
            <w:r w:rsidRPr="007017BE">
              <w:rPr>
                <w:rFonts w:cstheme="minorHAnsi"/>
                <w:sz w:val="24"/>
                <w:szCs w:val="24"/>
              </w:rPr>
              <w:t>efekt zaplanowanych w projekcie działań, wpłynie pozytywnie na walory przyrodnicze oraz turystyczne</w:t>
            </w:r>
            <w:r w:rsidR="00256ACB" w:rsidRPr="007017BE">
              <w:rPr>
                <w:rFonts w:cstheme="minorHAnsi"/>
                <w:sz w:val="24"/>
                <w:szCs w:val="24"/>
              </w:rPr>
              <w:t xml:space="preserve"> </w:t>
            </w:r>
            <w:r w:rsidRPr="007017BE">
              <w:rPr>
                <w:rFonts w:cstheme="minorHAnsi"/>
                <w:sz w:val="24"/>
                <w:szCs w:val="24"/>
              </w:rPr>
              <w:t>obszarów Natura 2000, a tym samym na wzrost ich atrakcyjności.</w:t>
            </w:r>
            <w:r w:rsidR="00256ACB" w:rsidRPr="007017BE">
              <w:rPr>
                <w:rFonts w:cstheme="minorHAnsi"/>
                <w:sz w:val="24"/>
                <w:szCs w:val="24"/>
              </w:rPr>
              <w:t xml:space="preserve"> </w:t>
            </w:r>
            <w:r w:rsidRPr="007017BE">
              <w:rPr>
                <w:rFonts w:cstheme="minorHAnsi"/>
                <w:sz w:val="24"/>
                <w:szCs w:val="24"/>
              </w:rPr>
              <w:t>Część działań projektu może być realizowana bezpośrednio przez właścicieli poszczególnych gruntów na</w:t>
            </w:r>
            <w:r w:rsidR="00256ACB" w:rsidRPr="007017BE">
              <w:rPr>
                <w:rFonts w:cstheme="minorHAnsi"/>
                <w:sz w:val="24"/>
                <w:szCs w:val="24"/>
              </w:rPr>
              <w:t xml:space="preserve"> </w:t>
            </w:r>
            <w:r w:rsidRPr="007017BE">
              <w:rPr>
                <w:rFonts w:cstheme="minorHAnsi"/>
                <w:sz w:val="24"/>
                <w:szCs w:val="24"/>
              </w:rPr>
              <w:t>podstawie podpisanych z nimi porozumień. Można założyć, iż wykonaniem niektórych działań będą</w:t>
            </w:r>
            <w:r w:rsidR="00BF49F0" w:rsidRPr="007017BE">
              <w:rPr>
                <w:rFonts w:cstheme="minorHAnsi"/>
                <w:sz w:val="24"/>
                <w:szCs w:val="24"/>
              </w:rPr>
              <w:t xml:space="preserve"> </w:t>
            </w:r>
            <w:r w:rsidRPr="007017BE">
              <w:rPr>
                <w:rFonts w:cstheme="minorHAnsi"/>
                <w:sz w:val="24"/>
                <w:szCs w:val="24"/>
              </w:rPr>
              <w:t>zainteresowani także lokalni przedsiębiorcy</w:t>
            </w:r>
            <w:r w:rsidR="009F4B03" w:rsidRPr="007017BE">
              <w:rPr>
                <w:rFonts w:cstheme="minorHAnsi"/>
                <w:sz w:val="24"/>
                <w:szCs w:val="24"/>
              </w:rPr>
              <w:t xml:space="preserve"> (osoby fizyczne i małe firmy lokalne)</w:t>
            </w:r>
            <w:r w:rsidRPr="007017BE">
              <w:rPr>
                <w:rFonts w:cstheme="minorHAnsi"/>
                <w:sz w:val="24"/>
                <w:szCs w:val="24"/>
              </w:rPr>
              <w:t>, co pozytywnie wpłynie na lokalną gospodarkę, która będzie</w:t>
            </w:r>
            <w:r w:rsidR="00256ACB" w:rsidRPr="007017BE">
              <w:rPr>
                <w:rFonts w:cstheme="minorHAnsi"/>
                <w:sz w:val="24"/>
                <w:szCs w:val="24"/>
              </w:rPr>
              <w:t xml:space="preserve"> </w:t>
            </w:r>
            <w:r w:rsidRPr="007017BE">
              <w:rPr>
                <w:rFonts w:cstheme="minorHAnsi"/>
                <w:sz w:val="24"/>
                <w:szCs w:val="24"/>
              </w:rPr>
              <w:t>również wspierana dzięki wynajmowaniu sal w miejscowościach oraz zamawianiu usług cateringowych w</w:t>
            </w:r>
            <w:r w:rsidR="00256ACB" w:rsidRPr="007017BE">
              <w:rPr>
                <w:rFonts w:cstheme="minorHAnsi"/>
                <w:sz w:val="24"/>
                <w:szCs w:val="24"/>
              </w:rPr>
              <w:t xml:space="preserve"> </w:t>
            </w:r>
            <w:r w:rsidRPr="007017BE">
              <w:rPr>
                <w:rFonts w:cstheme="minorHAnsi"/>
                <w:sz w:val="24"/>
                <w:szCs w:val="24"/>
              </w:rPr>
              <w:t>ramach organizacji zaplanowanych spotkań z właścicielami oraz zarządcami gruntów.</w:t>
            </w:r>
            <w:r w:rsidR="004E5A4C" w:rsidRPr="007017BE">
              <w:rPr>
                <w:rFonts w:cstheme="minorHAnsi"/>
                <w:sz w:val="24"/>
                <w:szCs w:val="24"/>
              </w:rPr>
              <w:t xml:space="preserve"> </w:t>
            </w:r>
          </w:p>
        </w:tc>
      </w:tr>
      <w:tr w:rsidR="00AA043C" w:rsidRPr="007017BE" w14:paraId="5A382D74" w14:textId="77777777" w:rsidTr="005A347E">
        <w:tc>
          <w:tcPr>
            <w:tcW w:w="9067" w:type="dxa"/>
            <w:gridSpan w:val="7"/>
            <w:shd w:val="clear" w:color="auto" w:fill="92D050"/>
          </w:tcPr>
          <w:p w14:paraId="46FC5B73" w14:textId="77777777" w:rsidR="00AA043C" w:rsidRPr="007017BE" w:rsidRDefault="00AA043C" w:rsidP="007017BE">
            <w:pPr>
              <w:spacing w:before="120" w:after="120" w:line="276" w:lineRule="auto"/>
              <w:jc w:val="both"/>
              <w:rPr>
                <w:rFonts w:cstheme="minorHAnsi"/>
                <w:b/>
                <w:sz w:val="24"/>
                <w:szCs w:val="24"/>
              </w:rPr>
            </w:pPr>
            <w:r w:rsidRPr="007017BE">
              <w:rPr>
                <w:rFonts w:cstheme="minorHAnsi"/>
                <w:b/>
                <w:sz w:val="24"/>
                <w:szCs w:val="24"/>
              </w:rPr>
              <w:lastRenderedPageBreak/>
              <w:t>RYZYKA DLA WYKONANIA ZAŁOŻONYCH WARTOŚCI WSKAŹNIKÓW</w:t>
            </w:r>
          </w:p>
          <w:p w14:paraId="5A4D1554" w14:textId="77777777" w:rsidR="00AA043C" w:rsidRPr="007017BE" w:rsidRDefault="00AA043C" w:rsidP="007017BE">
            <w:pPr>
              <w:spacing w:before="120" w:after="120" w:line="276" w:lineRule="auto"/>
              <w:jc w:val="both"/>
              <w:rPr>
                <w:rFonts w:cstheme="minorHAnsi"/>
                <w:b/>
                <w:i/>
                <w:sz w:val="24"/>
                <w:szCs w:val="24"/>
              </w:rPr>
            </w:pPr>
            <w:r w:rsidRPr="007017BE">
              <w:rPr>
                <w:rFonts w:cstheme="minorHAnsi"/>
                <w:i/>
                <w:color w:val="404040" w:themeColor="text1" w:themeTint="BF"/>
                <w:szCs w:val="24"/>
              </w:rPr>
              <w:t xml:space="preserve">Czy występują jakieś </w:t>
            </w:r>
            <w:r w:rsidR="00091A31" w:rsidRPr="007017BE">
              <w:rPr>
                <w:rFonts w:cstheme="minorHAnsi"/>
                <w:i/>
                <w:color w:val="404040" w:themeColor="text1" w:themeTint="BF"/>
                <w:szCs w:val="24"/>
              </w:rPr>
              <w:t>zagrożenia</w:t>
            </w:r>
            <w:r w:rsidRPr="007017BE">
              <w:rPr>
                <w:rFonts w:cstheme="minorHAnsi"/>
                <w:i/>
                <w:color w:val="404040" w:themeColor="text1" w:themeTint="BF"/>
                <w:szCs w:val="24"/>
              </w:rPr>
              <w:t xml:space="preserve"> dla wykonania prognozowanych wartości wskaźników (w ogóle lub w terminach założonych w projektach)? Jeśli tak, których wskaźników dotyczą</w:t>
            </w:r>
            <w:r w:rsidR="00091A31" w:rsidRPr="007017BE">
              <w:rPr>
                <w:rFonts w:cstheme="minorHAnsi"/>
                <w:i/>
                <w:color w:val="404040" w:themeColor="text1" w:themeTint="BF"/>
                <w:szCs w:val="24"/>
              </w:rPr>
              <w:t>,</w:t>
            </w:r>
            <w:r w:rsidRPr="007017BE">
              <w:rPr>
                <w:rFonts w:cstheme="minorHAnsi"/>
                <w:i/>
                <w:color w:val="404040" w:themeColor="text1" w:themeTint="BF"/>
                <w:szCs w:val="24"/>
              </w:rPr>
              <w:t xml:space="preserve"> i z czego wynikają?</w:t>
            </w:r>
          </w:p>
        </w:tc>
      </w:tr>
      <w:tr w:rsidR="00AA043C" w:rsidRPr="007017BE" w14:paraId="425DDCE8" w14:textId="77777777" w:rsidTr="005A347E">
        <w:tc>
          <w:tcPr>
            <w:tcW w:w="9067" w:type="dxa"/>
            <w:gridSpan w:val="7"/>
          </w:tcPr>
          <w:p w14:paraId="3834913C" w14:textId="7F34AB35" w:rsidR="007017BE" w:rsidRDefault="00F44691" w:rsidP="007017BE">
            <w:pPr>
              <w:spacing w:before="120" w:after="120" w:line="276" w:lineRule="auto"/>
              <w:jc w:val="both"/>
              <w:rPr>
                <w:rFonts w:cstheme="minorHAnsi"/>
                <w:sz w:val="24"/>
                <w:szCs w:val="24"/>
              </w:rPr>
            </w:pPr>
            <w:r w:rsidRPr="007017BE">
              <w:rPr>
                <w:rFonts w:cstheme="minorHAnsi"/>
                <w:sz w:val="24"/>
                <w:szCs w:val="24"/>
              </w:rPr>
              <w:t>Projekt na początku miał pewne opóźnienia. Wynikały one z późniejszego terminu podpisania umowy (umowa została podpisana w 2017r, a nie jak planowano w 2016r.)</w:t>
            </w:r>
            <w:r w:rsidR="00B51610">
              <w:rPr>
                <w:rFonts w:cstheme="minorHAnsi"/>
                <w:sz w:val="24"/>
                <w:szCs w:val="24"/>
              </w:rPr>
              <w:t>,</w:t>
            </w:r>
            <w:r w:rsidRPr="007017BE">
              <w:rPr>
                <w:rFonts w:cstheme="minorHAnsi"/>
                <w:sz w:val="24"/>
                <w:szCs w:val="24"/>
              </w:rPr>
              <w:t xml:space="preserve"> czego przyczyną były wydłużone uzgodnienia z </w:t>
            </w:r>
            <w:r w:rsidR="001A5222">
              <w:rPr>
                <w:rFonts w:cstheme="minorHAnsi"/>
                <w:sz w:val="24"/>
                <w:szCs w:val="24"/>
              </w:rPr>
              <w:t xml:space="preserve">WFOŚiGW </w:t>
            </w:r>
            <w:r w:rsidRPr="007017BE">
              <w:rPr>
                <w:rFonts w:cstheme="minorHAnsi"/>
                <w:sz w:val="24"/>
                <w:szCs w:val="24"/>
              </w:rPr>
              <w:t xml:space="preserve">i obszerną dokumentacją jaką składał Beneficjent (projekt obejmuje 11 RDOŚ). Ponadto zadania wykonywane są na gruntach prywatnych i sporą część czasu zajęły </w:t>
            </w:r>
            <w:r w:rsidR="003856A1" w:rsidRPr="007017BE">
              <w:rPr>
                <w:rFonts w:cstheme="minorHAnsi"/>
                <w:sz w:val="24"/>
                <w:szCs w:val="24"/>
              </w:rPr>
              <w:t>uzgodnienia</w:t>
            </w:r>
            <w:r w:rsidRPr="007017BE">
              <w:rPr>
                <w:rFonts w:cstheme="minorHAnsi"/>
                <w:sz w:val="24"/>
                <w:szCs w:val="24"/>
              </w:rPr>
              <w:t xml:space="preserve"> z właścicielami gruntów prywatnych. Beneficjent w obecnej chwili nie ma jeszcze wszystkich porozumień. Duże problemy są też w obszarze przetargów. Dla większości działań są to przetargi unijne, ze względu na duże kwoty. Często zgłaszane są informacje z jednostek o nierozstrzygnięciu przetargu alb</w:t>
            </w:r>
            <w:r w:rsidR="00B51610">
              <w:rPr>
                <w:rFonts w:cstheme="minorHAnsi"/>
                <w:sz w:val="24"/>
                <w:szCs w:val="24"/>
              </w:rPr>
              <w:t>o</w:t>
            </w:r>
            <w:r w:rsidRPr="007017BE">
              <w:rPr>
                <w:rFonts w:cstheme="minorHAnsi"/>
                <w:sz w:val="24"/>
                <w:szCs w:val="24"/>
              </w:rPr>
              <w:t xml:space="preserve"> ze względu na fakt, że nikt się nie zgłosił, albo wykonawcy</w:t>
            </w:r>
            <w:r w:rsidR="00B51610">
              <w:rPr>
                <w:rFonts w:cstheme="minorHAnsi"/>
                <w:sz w:val="24"/>
                <w:szCs w:val="24"/>
              </w:rPr>
              <w:t>,</w:t>
            </w:r>
            <w:r w:rsidRPr="007017BE">
              <w:rPr>
                <w:rFonts w:cstheme="minorHAnsi"/>
                <w:sz w:val="24"/>
                <w:szCs w:val="24"/>
              </w:rPr>
              <w:t xml:space="preserve"> którzy się zgłosili</w:t>
            </w:r>
            <w:r w:rsidR="00B51610">
              <w:rPr>
                <w:rFonts w:cstheme="minorHAnsi"/>
                <w:sz w:val="24"/>
                <w:szCs w:val="24"/>
              </w:rPr>
              <w:t>,</w:t>
            </w:r>
            <w:r w:rsidRPr="007017BE">
              <w:rPr>
                <w:rFonts w:cstheme="minorHAnsi"/>
                <w:sz w:val="24"/>
                <w:szCs w:val="24"/>
              </w:rPr>
              <w:t xml:space="preserve"> podali kwoty</w:t>
            </w:r>
            <w:r w:rsidR="00B51610">
              <w:rPr>
                <w:rFonts w:cstheme="minorHAnsi"/>
                <w:sz w:val="24"/>
                <w:szCs w:val="24"/>
              </w:rPr>
              <w:t>,</w:t>
            </w:r>
            <w:r w:rsidRPr="007017BE">
              <w:rPr>
                <w:rFonts w:cstheme="minorHAnsi"/>
                <w:sz w:val="24"/>
                <w:szCs w:val="24"/>
              </w:rPr>
              <w:t xml:space="preserve"> które przekraczają te wskazane w p</w:t>
            </w:r>
            <w:r w:rsidR="007017BE">
              <w:rPr>
                <w:rFonts w:cstheme="minorHAnsi"/>
                <w:sz w:val="24"/>
                <w:szCs w:val="24"/>
              </w:rPr>
              <w:t xml:space="preserve">rojekcie. Jest też mało ofert. </w:t>
            </w:r>
          </w:p>
          <w:p w14:paraId="53B47952" w14:textId="08363743" w:rsidR="00F44691" w:rsidRPr="007017BE" w:rsidRDefault="00F44691" w:rsidP="007017BE">
            <w:pPr>
              <w:spacing w:before="120" w:after="120" w:line="276" w:lineRule="auto"/>
              <w:jc w:val="both"/>
              <w:rPr>
                <w:rFonts w:cstheme="minorHAnsi"/>
                <w:sz w:val="24"/>
                <w:szCs w:val="24"/>
              </w:rPr>
            </w:pPr>
            <w:r w:rsidRPr="007017BE">
              <w:rPr>
                <w:rFonts w:cstheme="minorHAnsi"/>
                <w:sz w:val="24"/>
                <w:szCs w:val="24"/>
              </w:rPr>
              <w:t>Większość zadań to usuwanie drzew i krzewów, na wykonanie</w:t>
            </w:r>
            <w:r w:rsidR="00B51610">
              <w:rPr>
                <w:rFonts w:cstheme="minorHAnsi"/>
                <w:sz w:val="24"/>
                <w:szCs w:val="24"/>
              </w:rPr>
              <w:t xml:space="preserve"> tych</w:t>
            </w:r>
            <w:r w:rsidRPr="007017BE">
              <w:rPr>
                <w:rFonts w:cstheme="minorHAnsi"/>
                <w:sz w:val="24"/>
                <w:szCs w:val="24"/>
              </w:rPr>
              <w:t xml:space="preserve"> zadań ma wpływ pogoda (np. </w:t>
            </w:r>
            <w:r w:rsidR="0093682A">
              <w:rPr>
                <w:rFonts w:cstheme="minorHAnsi"/>
                <w:sz w:val="24"/>
                <w:szCs w:val="24"/>
              </w:rPr>
              <w:t xml:space="preserve">odpowiednie warunki pogodowe jak np. </w:t>
            </w:r>
            <w:r w:rsidRPr="007017BE">
              <w:rPr>
                <w:rFonts w:cstheme="minorHAnsi"/>
                <w:sz w:val="24"/>
                <w:szCs w:val="24"/>
              </w:rPr>
              <w:t>mróz</w:t>
            </w:r>
            <w:r w:rsidR="003856A1">
              <w:rPr>
                <w:rFonts w:cstheme="minorHAnsi"/>
                <w:sz w:val="24"/>
                <w:szCs w:val="24"/>
              </w:rPr>
              <w:t>,</w:t>
            </w:r>
            <w:r w:rsidRPr="007017BE">
              <w:rPr>
                <w:rFonts w:cstheme="minorHAnsi"/>
                <w:sz w:val="24"/>
                <w:szCs w:val="24"/>
              </w:rPr>
              <w:t xml:space="preserve"> </w:t>
            </w:r>
            <w:r w:rsidR="0093682A">
              <w:rPr>
                <w:rFonts w:cstheme="minorHAnsi"/>
                <w:sz w:val="24"/>
                <w:szCs w:val="24"/>
              </w:rPr>
              <w:t>umożliwia wykonanie prac na powierzchni torfowisk</w:t>
            </w:r>
            <w:r w:rsidRPr="007017BE">
              <w:rPr>
                <w:rFonts w:cstheme="minorHAnsi"/>
                <w:sz w:val="24"/>
                <w:szCs w:val="24"/>
              </w:rPr>
              <w:t>) i ewentualne opóźnienia w realizacji działań są uzależnione od warunków pogodowych.</w:t>
            </w:r>
          </w:p>
          <w:p w14:paraId="4D9F266A" w14:textId="5788DA7D" w:rsidR="00F44691" w:rsidRPr="007017BE" w:rsidRDefault="00F44691" w:rsidP="007017BE">
            <w:pPr>
              <w:spacing w:before="120" w:after="120" w:line="276" w:lineRule="auto"/>
              <w:jc w:val="both"/>
              <w:rPr>
                <w:rFonts w:cstheme="minorHAnsi"/>
                <w:sz w:val="24"/>
                <w:szCs w:val="24"/>
              </w:rPr>
            </w:pPr>
            <w:r w:rsidRPr="007017BE">
              <w:rPr>
                <w:rFonts w:cstheme="minorHAnsi"/>
                <w:sz w:val="24"/>
                <w:szCs w:val="24"/>
              </w:rPr>
              <w:t>Beneficjent ma obawę odnośnie wykonawców, którymi s</w:t>
            </w:r>
            <w:r w:rsidR="00604B5A">
              <w:rPr>
                <w:rFonts w:cstheme="minorHAnsi"/>
                <w:sz w:val="24"/>
                <w:szCs w:val="24"/>
              </w:rPr>
              <w:t>ą</w:t>
            </w:r>
            <w:r w:rsidRPr="007017BE">
              <w:rPr>
                <w:rFonts w:cstheme="minorHAnsi"/>
                <w:sz w:val="24"/>
                <w:szCs w:val="24"/>
              </w:rPr>
              <w:t xml:space="preserve"> osoby fizyczne i lokalni przedsiębiorcy, że ze względu na </w:t>
            </w:r>
            <w:r w:rsidR="003856A1" w:rsidRPr="007017BE">
              <w:rPr>
                <w:rFonts w:cstheme="minorHAnsi"/>
                <w:sz w:val="24"/>
                <w:szCs w:val="24"/>
              </w:rPr>
              <w:t>elektronizację</w:t>
            </w:r>
            <w:r w:rsidRPr="007017BE">
              <w:rPr>
                <w:rFonts w:cstheme="minorHAnsi"/>
                <w:sz w:val="24"/>
                <w:szCs w:val="24"/>
              </w:rPr>
              <w:t xml:space="preserve"> zamówień publicznych (przetargi unijne), wielu wykonawców nie złoży ofert, ze względu na brak takiej możliwości.</w:t>
            </w:r>
          </w:p>
          <w:p w14:paraId="6D91925D" w14:textId="11E15398" w:rsidR="00091A31" w:rsidRDefault="00F44691" w:rsidP="007017BE">
            <w:pPr>
              <w:spacing w:before="120" w:after="120" w:line="276" w:lineRule="auto"/>
              <w:jc w:val="both"/>
              <w:rPr>
                <w:rFonts w:cstheme="minorHAnsi"/>
                <w:sz w:val="24"/>
                <w:szCs w:val="24"/>
              </w:rPr>
            </w:pPr>
            <w:r w:rsidRPr="007017BE">
              <w:rPr>
                <w:rFonts w:cstheme="minorHAnsi"/>
                <w:sz w:val="24"/>
                <w:szCs w:val="24"/>
              </w:rPr>
              <w:t xml:space="preserve">Realizacja projektu przewidziana jest do 2020 roku. Ze względu na początkowe opóźnienia realizacji projektu w tym momencie Beneficjent nie mógłby czasowo wykonać większej </w:t>
            </w:r>
            <w:r w:rsidR="00604B5A">
              <w:rPr>
                <w:rFonts w:cstheme="minorHAnsi"/>
                <w:sz w:val="24"/>
                <w:szCs w:val="24"/>
              </w:rPr>
              <w:lastRenderedPageBreak/>
              <w:t>liczby</w:t>
            </w:r>
            <w:r w:rsidR="00604B5A" w:rsidRPr="007017BE">
              <w:rPr>
                <w:rFonts w:cstheme="minorHAnsi"/>
                <w:sz w:val="24"/>
                <w:szCs w:val="24"/>
              </w:rPr>
              <w:t xml:space="preserve"> </w:t>
            </w:r>
            <w:r w:rsidRPr="007017BE">
              <w:rPr>
                <w:rFonts w:cstheme="minorHAnsi"/>
                <w:sz w:val="24"/>
                <w:szCs w:val="24"/>
              </w:rPr>
              <w:t>zadań ochronnych</w:t>
            </w:r>
            <w:r w:rsidR="003856A1">
              <w:rPr>
                <w:rFonts w:cstheme="minorHAnsi"/>
                <w:sz w:val="24"/>
                <w:szCs w:val="24"/>
              </w:rPr>
              <w:t>,</w:t>
            </w:r>
            <w:r w:rsidRPr="007017BE">
              <w:rPr>
                <w:rFonts w:cstheme="minorHAnsi"/>
                <w:sz w:val="24"/>
                <w:szCs w:val="24"/>
              </w:rPr>
              <w:t xml:space="preserve"> aby zwiększyć wskaźnik. Gdyby projekt został czasowo wydłużony</w:t>
            </w:r>
            <w:r w:rsidR="00604B5A">
              <w:rPr>
                <w:rFonts w:cstheme="minorHAnsi"/>
                <w:sz w:val="24"/>
                <w:szCs w:val="24"/>
              </w:rPr>
              <w:t>,</w:t>
            </w:r>
            <w:r w:rsidRPr="007017BE">
              <w:rPr>
                <w:rFonts w:cstheme="minorHAnsi"/>
                <w:sz w:val="24"/>
                <w:szCs w:val="24"/>
              </w:rPr>
              <w:t xml:space="preserve"> byłoby to możliwe.  </w:t>
            </w:r>
          </w:p>
          <w:p w14:paraId="04A8DC2C" w14:textId="1F772CF3" w:rsidR="00657F24" w:rsidRDefault="00657F24" w:rsidP="00657F24">
            <w:pPr>
              <w:spacing w:before="120" w:after="120" w:line="276" w:lineRule="auto"/>
              <w:jc w:val="both"/>
              <w:rPr>
                <w:rFonts w:cstheme="minorHAnsi"/>
                <w:sz w:val="24"/>
                <w:szCs w:val="24"/>
              </w:rPr>
            </w:pPr>
            <w:r>
              <w:rPr>
                <w:rFonts w:cstheme="minorHAnsi"/>
                <w:sz w:val="24"/>
                <w:szCs w:val="24"/>
              </w:rPr>
              <w:t>Beneficjent wskazał na trudności, które dotyczą r</w:t>
            </w:r>
            <w:r w:rsidRPr="00F44691">
              <w:rPr>
                <w:rFonts w:cstheme="minorHAnsi"/>
                <w:sz w:val="24"/>
                <w:szCs w:val="24"/>
              </w:rPr>
              <w:t>ealizacj</w:t>
            </w:r>
            <w:r>
              <w:rPr>
                <w:rFonts w:cstheme="minorHAnsi"/>
                <w:sz w:val="24"/>
                <w:szCs w:val="24"/>
              </w:rPr>
              <w:t>i</w:t>
            </w:r>
            <w:r w:rsidRPr="00F44691">
              <w:rPr>
                <w:rFonts w:cstheme="minorHAnsi"/>
                <w:sz w:val="24"/>
                <w:szCs w:val="24"/>
              </w:rPr>
              <w:t xml:space="preserve"> projektu w ramach POIiŚ</w:t>
            </w:r>
            <w:r>
              <w:rPr>
                <w:rFonts w:cstheme="minorHAnsi"/>
                <w:sz w:val="24"/>
                <w:szCs w:val="24"/>
              </w:rPr>
              <w:t>, a</w:t>
            </w:r>
            <w:r w:rsidR="005B53EE">
              <w:rPr>
                <w:rFonts w:cstheme="minorHAnsi"/>
                <w:sz w:val="24"/>
                <w:szCs w:val="24"/>
              </w:rPr>
              <w:t> </w:t>
            </w:r>
            <w:r>
              <w:rPr>
                <w:rFonts w:cstheme="minorHAnsi"/>
                <w:sz w:val="24"/>
                <w:szCs w:val="24"/>
              </w:rPr>
              <w:t xml:space="preserve">dokładnie </w:t>
            </w:r>
            <w:r w:rsidRPr="00F44691">
              <w:rPr>
                <w:rFonts w:cstheme="minorHAnsi"/>
                <w:sz w:val="24"/>
                <w:szCs w:val="24"/>
              </w:rPr>
              <w:t>dotyczą rozliczenia środków</w:t>
            </w:r>
            <w:r>
              <w:rPr>
                <w:rFonts w:cstheme="minorHAnsi"/>
                <w:sz w:val="24"/>
                <w:szCs w:val="24"/>
              </w:rPr>
              <w:t>,</w:t>
            </w:r>
            <w:r w:rsidRPr="00F44691">
              <w:rPr>
                <w:rFonts w:cstheme="minorHAnsi"/>
                <w:sz w:val="24"/>
                <w:szCs w:val="24"/>
              </w:rPr>
              <w:t xml:space="preserve"> które są wydatkowane w projekcie. Dokumentacja składana przy wnioskach o płatność jest bardzo szeroka. Jeden wniosek obejmuje kilkadziesiąt, a nieraz kilkaset pozycji, a do każdej pozycji jest od kilku do kilkunastu dokumentów. To wszystko musi być zweryfikowane. </w:t>
            </w:r>
            <w:r>
              <w:rPr>
                <w:rFonts w:cstheme="minorHAnsi"/>
                <w:sz w:val="24"/>
                <w:szCs w:val="24"/>
              </w:rPr>
              <w:t>Zdaniem Beneficjenta j</w:t>
            </w:r>
            <w:r w:rsidRPr="00F44691">
              <w:rPr>
                <w:rFonts w:cstheme="minorHAnsi"/>
                <w:sz w:val="24"/>
                <w:szCs w:val="24"/>
              </w:rPr>
              <w:t xml:space="preserve">est to </w:t>
            </w:r>
            <w:r w:rsidR="003856A1" w:rsidRPr="00F44691">
              <w:rPr>
                <w:rFonts w:cstheme="minorHAnsi"/>
                <w:sz w:val="24"/>
                <w:szCs w:val="24"/>
              </w:rPr>
              <w:t>problematyczne</w:t>
            </w:r>
            <w:r w:rsidRPr="00F44691">
              <w:rPr>
                <w:rFonts w:cstheme="minorHAnsi"/>
                <w:sz w:val="24"/>
                <w:szCs w:val="24"/>
              </w:rPr>
              <w:t>, ponieważ sprawozdawczość zajmuje bardzo dużo czasu. System SL ciągle jest poprawiany, często coś nie działa, jest problem z załadowaniem plików. Czasochłonne i</w:t>
            </w:r>
            <w:r w:rsidR="005B53EE">
              <w:rPr>
                <w:rFonts w:cstheme="minorHAnsi"/>
                <w:sz w:val="24"/>
                <w:szCs w:val="24"/>
              </w:rPr>
              <w:t> </w:t>
            </w:r>
            <w:r w:rsidRPr="00F44691">
              <w:rPr>
                <w:rFonts w:cstheme="minorHAnsi"/>
                <w:sz w:val="24"/>
                <w:szCs w:val="24"/>
              </w:rPr>
              <w:t xml:space="preserve">pracochłonne. Beneficjent składa wnioski w terminie, opóźnienia występują przy certyfikacji wniosków przez </w:t>
            </w:r>
            <w:r w:rsidR="00604B5A">
              <w:rPr>
                <w:rFonts w:cstheme="minorHAnsi"/>
                <w:sz w:val="24"/>
                <w:szCs w:val="24"/>
              </w:rPr>
              <w:t>Instytucję W</w:t>
            </w:r>
            <w:r w:rsidRPr="00F44691">
              <w:rPr>
                <w:rFonts w:cstheme="minorHAnsi"/>
                <w:sz w:val="24"/>
                <w:szCs w:val="24"/>
              </w:rPr>
              <w:t xml:space="preserve">drażającą. </w:t>
            </w:r>
          </w:p>
          <w:p w14:paraId="5D132421" w14:textId="77777777" w:rsidR="00657F24" w:rsidRPr="007017BE" w:rsidRDefault="00657F24" w:rsidP="007017BE">
            <w:pPr>
              <w:spacing w:before="120" w:after="120" w:line="276" w:lineRule="auto"/>
              <w:jc w:val="both"/>
              <w:rPr>
                <w:rFonts w:cstheme="minorHAnsi"/>
                <w:sz w:val="24"/>
                <w:szCs w:val="24"/>
              </w:rPr>
            </w:pPr>
            <w:r>
              <w:rPr>
                <w:rFonts w:cstheme="minorHAnsi"/>
                <w:sz w:val="24"/>
                <w:szCs w:val="24"/>
              </w:rPr>
              <w:t>Beneficjent postuluje, aby wcz</w:t>
            </w:r>
            <w:r w:rsidRPr="00F44691">
              <w:rPr>
                <w:rFonts w:cstheme="minorHAnsi"/>
                <w:sz w:val="24"/>
                <w:szCs w:val="24"/>
              </w:rPr>
              <w:t>eśniej by</w:t>
            </w:r>
            <w:r>
              <w:rPr>
                <w:rFonts w:cstheme="minorHAnsi"/>
                <w:sz w:val="24"/>
                <w:szCs w:val="24"/>
              </w:rPr>
              <w:t>ły</w:t>
            </w:r>
            <w:r w:rsidRPr="00F44691">
              <w:rPr>
                <w:rFonts w:cstheme="minorHAnsi"/>
                <w:sz w:val="24"/>
                <w:szCs w:val="24"/>
              </w:rPr>
              <w:t xml:space="preserve"> uzgodnione dokumenty jakie Beneficjent powinien składać, bez wprowadzania zmian w trakcie. Zdarzyło się, że w związku ze zmianą wymagań Beneficjent robił dokumenty wstecz – problematyczne i czasochłonne.</w:t>
            </w:r>
          </w:p>
        </w:tc>
      </w:tr>
      <w:tr w:rsidR="00AA043C" w:rsidRPr="007017BE" w14:paraId="56058762" w14:textId="77777777" w:rsidTr="005A347E">
        <w:tc>
          <w:tcPr>
            <w:tcW w:w="9067" w:type="dxa"/>
            <w:gridSpan w:val="7"/>
            <w:shd w:val="clear" w:color="auto" w:fill="92D050"/>
          </w:tcPr>
          <w:p w14:paraId="4B230C6F" w14:textId="77777777" w:rsidR="001A5222" w:rsidRPr="004D28D0" w:rsidRDefault="001A5222" w:rsidP="001A5222">
            <w:pPr>
              <w:spacing w:before="120" w:after="120" w:line="276" w:lineRule="auto"/>
              <w:rPr>
                <w:rFonts w:cstheme="minorHAnsi"/>
                <w:b/>
                <w:sz w:val="24"/>
                <w:szCs w:val="24"/>
              </w:rPr>
            </w:pPr>
            <w:r>
              <w:rPr>
                <w:rFonts w:cstheme="minorHAnsi"/>
                <w:b/>
                <w:sz w:val="24"/>
                <w:szCs w:val="24"/>
              </w:rPr>
              <w:lastRenderedPageBreak/>
              <w:t>D</w:t>
            </w:r>
            <w:r w:rsidRPr="006E5962">
              <w:rPr>
                <w:rFonts w:cstheme="minorHAnsi"/>
                <w:b/>
                <w:sz w:val="24"/>
                <w:szCs w:val="24"/>
              </w:rPr>
              <w:t>OŚWIADCZENIA DOTYCZĄCE SYSTEMU MONITOROWANIA WSKAŹNIKÓW</w:t>
            </w:r>
          </w:p>
          <w:p w14:paraId="1AA0D013" w14:textId="77777777" w:rsidR="001A5222" w:rsidRDefault="001A5222" w:rsidP="001A5222">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p>
          <w:p w14:paraId="63FC02D5" w14:textId="1C85376A" w:rsidR="00AA043C" w:rsidRPr="007017BE" w:rsidRDefault="001A5222" w:rsidP="007017BE">
            <w:pPr>
              <w:spacing w:before="120" w:after="120" w:line="276" w:lineRule="auto"/>
              <w:jc w:val="both"/>
              <w:rPr>
                <w:rFonts w:cstheme="minorHAnsi"/>
                <w:i/>
                <w:sz w:val="24"/>
                <w:szCs w:val="24"/>
              </w:rPr>
            </w:pPr>
            <w:r>
              <w:rPr>
                <w:rFonts w:cstheme="minorHAnsi"/>
                <w:i/>
              </w:rPr>
              <w:t xml:space="preserve">Jaki </w:t>
            </w:r>
            <w:r w:rsidRPr="005B781B">
              <w:rPr>
                <w:rFonts w:cstheme="minorHAnsi"/>
                <w:i/>
              </w:rPr>
              <w:t xml:space="preserve">wpływ </w:t>
            </w:r>
            <w:r>
              <w:rPr>
                <w:rFonts w:cstheme="minorHAnsi"/>
                <w:i/>
              </w:rPr>
              <w:t xml:space="preserve">(potencjalnie) miał </w:t>
            </w:r>
            <w:r w:rsidRPr="005B781B">
              <w:rPr>
                <w:rFonts w:cstheme="minorHAnsi"/>
                <w:i/>
              </w:rPr>
              <w:t>tryb wyboru</w:t>
            </w:r>
            <w:r>
              <w:rPr>
                <w:rFonts w:cstheme="minorHAnsi"/>
                <w:i/>
              </w:rPr>
              <w:t xml:space="preserve"> projektów</w:t>
            </w:r>
            <w:r w:rsidRPr="005B781B">
              <w:rPr>
                <w:rFonts w:cstheme="minorHAnsi"/>
                <w:i/>
              </w:rPr>
              <w:t xml:space="preserve"> na </w:t>
            </w:r>
            <w:r>
              <w:rPr>
                <w:rFonts w:cstheme="minorHAnsi"/>
                <w:i/>
              </w:rPr>
              <w:t xml:space="preserve">realizację projektu i </w:t>
            </w:r>
            <w:r w:rsidRPr="005B781B">
              <w:rPr>
                <w:rFonts w:cstheme="minorHAnsi"/>
                <w:i/>
              </w:rPr>
              <w:t>wykonanie wartości wskaźników określonych w II osi priorytetowej POIiŚ 2014-2020</w:t>
            </w:r>
            <w:r>
              <w:rPr>
                <w:rFonts w:cstheme="minorHAnsi"/>
                <w:i/>
              </w:rPr>
              <w:t>? Czy był adekwatny do typu projektu?</w:t>
            </w:r>
          </w:p>
        </w:tc>
      </w:tr>
      <w:tr w:rsidR="00AA043C" w:rsidRPr="007017BE" w14:paraId="32529DCC" w14:textId="77777777" w:rsidTr="005A347E">
        <w:tc>
          <w:tcPr>
            <w:tcW w:w="9067" w:type="dxa"/>
            <w:gridSpan w:val="7"/>
          </w:tcPr>
          <w:p w14:paraId="24D47C84" w14:textId="77777777" w:rsidR="00091A31" w:rsidRDefault="009139CD" w:rsidP="007017BE">
            <w:pPr>
              <w:spacing w:before="120" w:after="120" w:line="276" w:lineRule="auto"/>
              <w:jc w:val="both"/>
              <w:rPr>
                <w:rFonts w:cstheme="minorHAnsi"/>
                <w:sz w:val="24"/>
                <w:szCs w:val="24"/>
              </w:rPr>
            </w:pPr>
            <w:r w:rsidRPr="007017BE">
              <w:rPr>
                <w:rFonts w:cstheme="minorHAnsi"/>
                <w:sz w:val="24"/>
                <w:szCs w:val="24"/>
              </w:rPr>
              <w:t>Zdaniem Beneficjenta wskaźniki są prosto opisane. Jeżeli Beneficjent wypełni zadania na określonej powierzchni i dla określonych siedlisk czy gatunków</w:t>
            </w:r>
            <w:r w:rsidR="00604B5A">
              <w:rPr>
                <w:rFonts w:cstheme="minorHAnsi"/>
                <w:sz w:val="24"/>
                <w:szCs w:val="24"/>
              </w:rPr>
              <w:t>,</w:t>
            </w:r>
            <w:r w:rsidRPr="007017BE">
              <w:rPr>
                <w:rFonts w:cstheme="minorHAnsi"/>
                <w:sz w:val="24"/>
                <w:szCs w:val="24"/>
              </w:rPr>
              <w:t xml:space="preserve"> to już w tym momencie może ten wskaźnik wykazać. </w:t>
            </w:r>
            <w:r w:rsidR="005063AD" w:rsidRPr="007017BE">
              <w:rPr>
                <w:rFonts w:cstheme="minorHAnsi"/>
                <w:sz w:val="24"/>
                <w:szCs w:val="24"/>
              </w:rPr>
              <w:t>Wątpliwości dotyczyły sytuacji</w:t>
            </w:r>
            <w:r w:rsidR="00604B5A">
              <w:rPr>
                <w:rFonts w:cstheme="minorHAnsi"/>
                <w:sz w:val="24"/>
                <w:szCs w:val="24"/>
              </w:rPr>
              <w:t>,</w:t>
            </w:r>
            <w:r w:rsidR="005063AD" w:rsidRPr="007017BE">
              <w:rPr>
                <w:rFonts w:cstheme="minorHAnsi"/>
                <w:sz w:val="24"/>
                <w:szCs w:val="24"/>
              </w:rPr>
              <w:t xml:space="preserve"> gdy dla danego siedliska Beneficjent miał wykonać zadania np. dwukrotnie</w:t>
            </w:r>
            <w:r w:rsidR="00604B5A">
              <w:rPr>
                <w:rFonts w:cstheme="minorHAnsi"/>
                <w:sz w:val="24"/>
                <w:szCs w:val="24"/>
              </w:rPr>
              <w:t>,</w:t>
            </w:r>
            <w:r w:rsidR="005063AD" w:rsidRPr="007017BE">
              <w:rPr>
                <w:rFonts w:cstheme="minorHAnsi"/>
                <w:sz w:val="24"/>
                <w:szCs w:val="24"/>
              </w:rPr>
              <w:t xml:space="preserve"> to czy wykonanie wskaźnika będzie już po pierwszym zadaniu czy po </w:t>
            </w:r>
            <w:r w:rsidR="00604B5A" w:rsidRPr="007017BE">
              <w:rPr>
                <w:rFonts w:cstheme="minorHAnsi"/>
                <w:sz w:val="24"/>
                <w:szCs w:val="24"/>
              </w:rPr>
              <w:t xml:space="preserve">dwukrotnym </w:t>
            </w:r>
            <w:r w:rsidR="005063AD" w:rsidRPr="007017BE">
              <w:rPr>
                <w:rFonts w:cstheme="minorHAnsi"/>
                <w:sz w:val="24"/>
                <w:szCs w:val="24"/>
              </w:rPr>
              <w:t xml:space="preserve">wykonaniu działań. </w:t>
            </w:r>
            <w:r w:rsidR="003856A1" w:rsidRPr="007017BE">
              <w:rPr>
                <w:rFonts w:cstheme="minorHAnsi"/>
                <w:sz w:val="24"/>
                <w:szCs w:val="24"/>
              </w:rPr>
              <w:t>Przyjęto</w:t>
            </w:r>
            <w:r w:rsidR="005063AD" w:rsidRPr="007017BE">
              <w:rPr>
                <w:rFonts w:cstheme="minorHAnsi"/>
                <w:sz w:val="24"/>
                <w:szCs w:val="24"/>
              </w:rPr>
              <w:t xml:space="preserve"> drugą wersję</w:t>
            </w:r>
            <w:r w:rsidR="00604B5A">
              <w:rPr>
                <w:rFonts w:cstheme="minorHAnsi"/>
                <w:sz w:val="24"/>
                <w:szCs w:val="24"/>
              </w:rPr>
              <w:t>,</w:t>
            </w:r>
            <w:r w:rsidR="005063AD" w:rsidRPr="007017BE">
              <w:rPr>
                <w:rFonts w:cstheme="minorHAnsi"/>
                <w:sz w:val="24"/>
                <w:szCs w:val="24"/>
              </w:rPr>
              <w:t xml:space="preserve"> czyli moment</w:t>
            </w:r>
            <w:r w:rsidR="003856A1">
              <w:rPr>
                <w:rFonts w:cstheme="minorHAnsi"/>
                <w:sz w:val="24"/>
                <w:szCs w:val="24"/>
              </w:rPr>
              <w:t>,</w:t>
            </w:r>
            <w:r w:rsidR="005063AD" w:rsidRPr="007017BE">
              <w:rPr>
                <w:rFonts w:cstheme="minorHAnsi"/>
                <w:sz w:val="24"/>
                <w:szCs w:val="24"/>
              </w:rPr>
              <w:t xml:space="preserve"> kiedy zostanie osiągnięty efekt</w:t>
            </w:r>
            <w:r w:rsidR="003856A1">
              <w:rPr>
                <w:rFonts w:cstheme="minorHAnsi"/>
                <w:sz w:val="24"/>
                <w:szCs w:val="24"/>
              </w:rPr>
              <w:t>,</w:t>
            </w:r>
            <w:r w:rsidR="005063AD" w:rsidRPr="007017BE">
              <w:rPr>
                <w:rFonts w:cstheme="minorHAnsi"/>
                <w:sz w:val="24"/>
                <w:szCs w:val="24"/>
              </w:rPr>
              <w:t xml:space="preserve"> do którego dążą. </w:t>
            </w:r>
          </w:p>
          <w:p w14:paraId="65D4DDEC" w14:textId="17E9EBC7" w:rsidR="009C5CCE" w:rsidRPr="007017BE" w:rsidRDefault="009C5CCE" w:rsidP="009C5CCE">
            <w:pPr>
              <w:spacing w:before="120" w:after="120" w:line="276" w:lineRule="auto"/>
              <w:jc w:val="both"/>
              <w:rPr>
                <w:rFonts w:cstheme="minorHAnsi"/>
                <w:sz w:val="24"/>
                <w:szCs w:val="24"/>
              </w:rPr>
            </w:pPr>
            <w:r w:rsidRPr="009C5CCE">
              <w:rPr>
                <w:rFonts w:cstheme="minorHAnsi"/>
                <w:sz w:val="24"/>
                <w:szCs w:val="24"/>
              </w:rPr>
              <w:t>Projekt wybrany do dofinansowania w trybie konkursowym. Tryb wyboru był adekwatny. Nie zidentyfikowano potencjalnych zagrożeń, związanych z trybem wyboru, które miały negatywny wpływ na realizację projektu lub  wykonanie wartości wskaźników określonych w II osi priorytetowej POIiŚ 2014-2020.</w:t>
            </w:r>
          </w:p>
        </w:tc>
      </w:tr>
      <w:tr w:rsidR="00191972" w:rsidRPr="007017BE" w14:paraId="29A7C58D" w14:textId="77777777" w:rsidTr="005A347E">
        <w:tc>
          <w:tcPr>
            <w:tcW w:w="9067" w:type="dxa"/>
            <w:gridSpan w:val="7"/>
            <w:shd w:val="clear" w:color="auto" w:fill="92D050"/>
          </w:tcPr>
          <w:p w14:paraId="267C66A4" w14:textId="77777777" w:rsidR="00191972" w:rsidRPr="007017BE" w:rsidRDefault="00191972" w:rsidP="007017BE">
            <w:pPr>
              <w:spacing w:before="120" w:after="120" w:line="276" w:lineRule="auto"/>
              <w:jc w:val="both"/>
              <w:rPr>
                <w:rFonts w:cstheme="minorHAnsi"/>
                <w:b/>
                <w:sz w:val="24"/>
                <w:szCs w:val="24"/>
              </w:rPr>
            </w:pPr>
            <w:r w:rsidRPr="007017BE">
              <w:rPr>
                <w:rFonts w:cstheme="minorHAnsi"/>
                <w:b/>
                <w:sz w:val="24"/>
                <w:szCs w:val="24"/>
              </w:rPr>
              <w:t>WPŁYW PROJEKTU NA REALIZACJĘ PRIORY</w:t>
            </w:r>
            <w:r w:rsidR="007017BE">
              <w:rPr>
                <w:rFonts w:cstheme="minorHAnsi"/>
                <w:b/>
                <w:sz w:val="24"/>
                <w:szCs w:val="24"/>
              </w:rPr>
              <w:t>TETÓW ROZWOJOWYCH OKREŚLONYCH W </w:t>
            </w:r>
            <w:r w:rsidRPr="007017BE">
              <w:rPr>
                <w:rFonts w:cstheme="minorHAnsi"/>
                <w:b/>
                <w:sz w:val="24"/>
                <w:szCs w:val="24"/>
              </w:rPr>
              <w:t>UNIJNYCH I KRAJOWYCH DOKUMENTACH STRATEGICZNYCH</w:t>
            </w:r>
          </w:p>
          <w:p w14:paraId="0D7A58A7" w14:textId="77777777" w:rsidR="00191972" w:rsidRPr="007017BE" w:rsidRDefault="00191972" w:rsidP="007017BE">
            <w:pPr>
              <w:spacing w:before="120" w:after="120" w:line="276" w:lineRule="auto"/>
              <w:jc w:val="both"/>
              <w:rPr>
                <w:rFonts w:cstheme="minorHAnsi"/>
                <w:b/>
                <w:i/>
                <w:sz w:val="24"/>
                <w:szCs w:val="24"/>
              </w:rPr>
            </w:pPr>
            <w:r w:rsidRPr="007017BE">
              <w:rPr>
                <w:rFonts w:cstheme="minorHAnsi"/>
                <w:i/>
                <w:color w:val="404040" w:themeColor="text1" w:themeTint="BF"/>
                <w:szCs w:val="24"/>
              </w:rPr>
              <w:t>W jaki sposób projekt przyczynia się do realizacji priorytetów rozwojowych określonych w unijnych i krajowych dokumentach strategicznych?</w:t>
            </w:r>
          </w:p>
        </w:tc>
      </w:tr>
      <w:tr w:rsidR="00191972" w:rsidRPr="007017BE" w14:paraId="1054C2D8" w14:textId="77777777" w:rsidTr="005A347E">
        <w:tc>
          <w:tcPr>
            <w:tcW w:w="9067" w:type="dxa"/>
            <w:gridSpan w:val="7"/>
            <w:shd w:val="clear" w:color="auto" w:fill="auto"/>
          </w:tcPr>
          <w:p w14:paraId="2452859F" w14:textId="7077057B" w:rsidR="00E65971" w:rsidRPr="007017BE" w:rsidRDefault="00E65971" w:rsidP="007017BE">
            <w:pPr>
              <w:autoSpaceDE w:val="0"/>
              <w:autoSpaceDN w:val="0"/>
              <w:adjustRightInd w:val="0"/>
              <w:spacing w:before="120" w:after="120" w:line="276" w:lineRule="auto"/>
              <w:jc w:val="both"/>
              <w:rPr>
                <w:rFonts w:cstheme="minorHAnsi"/>
                <w:sz w:val="24"/>
                <w:szCs w:val="24"/>
              </w:rPr>
            </w:pPr>
            <w:r w:rsidRPr="007017BE">
              <w:rPr>
                <w:rFonts w:cstheme="minorHAnsi"/>
                <w:sz w:val="24"/>
                <w:szCs w:val="24"/>
              </w:rPr>
              <w:lastRenderedPageBreak/>
              <w:t>Projekt bezpośrednio wpisuje się w założenia Strategi</w:t>
            </w:r>
            <w:r w:rsidR="007017BE">
              <w:rPr>
                <w:rFonts w:cstheme="minorHAnsi"/>
                <w:sz w:val="24"/>
                <w:szCs w:val="24"/>
              </w:rPr>
              <w:t>i Bezpieczeństwo Energetyczne i </w:t>
            </w:r>
            <w:r w:rsidRPr="007017BE">
              <w:rPr>
                <w:rFonts w:cstheme="minorHAnsi"/>
                <w:sz w:val="24"/>
                <w:szCs w:val="24"/>
              </w:rPr>
              <w:t>Środowisko</w:t>
            </w:r>
            <w:r w:rsidR="00DD1475" w:rsidRPr="007017BE">
              <w:rPr>
                <w:rFonts w:cstheme="minorHAnsi"/>
                <w:sz w:val="24"/>
                <w:szCs w:val="24"/>
              </w:rPr>
              <w:t xml:space="preserve">. </w:t>
            </w:r>
            <w:r w:rsidRPr="007017BE">
              <w:rPr>
                <w:rFonts w:cstheme="minorHAnsi"/>
                <w:sz w:val="24"/>
                <w:szCs w:val="24"/>
              </w:rPr>
              <w:t>Jednym z głównych kierunków działań ujętych w BEiŚ jest zachowanie bogactwa różnorodności biologicznej,</w:t>
            </w:r>
            <w:r w:rsidR="00DD1475" w:rsidRPr="007017BE">
              <w:rPr>
                <w:rFonts w:cstheme="minorHAnsi"/>
                <w:sz w:val="24"/>
                <w:szCs w:val="24"/>
              </w:rPr>
              <w:t xml:space="preserve"> </w:t>
            </w:r>
            <w:r w:rsidRPr="007017BE">
              <w:rPr>
                <w:rFonts w:cstheme="minorHAnsi"/>
                <w:sz w:val="24"/>
                <w:szCs w:val="24"/>
              </w:rPr>
              <w:t>którego zasadniczym celem jest zapewnienie właściwego stanu ochrony dla możliwie dużej liczby gatunków</w:t>
            </w:r>
            <w:r w:rsidR="00DD1475" w:rsidRPr="007017BE">
              <w:rPr>
                <w:rFonts w:cstheme="minorHAnsi"/>
                <w:sz w:val="24"/>
                <w:szCs w:val="24"/>
              </w:rPr>
              <w:t xml:space="preserve"> </w:t>
            </w:r>
            <w:r w:rsidRPr="007017BE">
              <w:rPr>
                <w:rFonts w:cstheme="minorHAnsi"/>
                <w:sz w:val="24"/>
                <w:szCs w:val="24"/>
              </w:rPr>
              <w:t>oraz siedlisk przyrodniczych. Siedliska oraz gatunki objęte projektem mają zły (U2) oraz niezadowalający (U1)</w:t>
            </w:r>
            <w:r w:rsidR="00DD1475" w:rsidRPr="007017BE">
              <w:rPr>
                <w:rFonts w:cstheme="minorHAnsi"/>
                <w:sz w:val="24"/>
                <w:szCs w:val="24"/>
              </w:rPr>
              <w:t xml:space="preserve"> </w:t>
            </w:r>
            <w:r w:rsidRPr="007017BE">
              <w:rPr>
                <w:rFonts w:cstheme="minorHAnsi"/>
                <w:sz w:val="24"/>
                <w:szCs w:val="24"/>
              </w:rPr>
              <w:t>stan zachowania zarówno w skali całego kraju, jak i w obrębie poszczególnych obszarów Natura 2000. Są one</w:t>
            </w:r>
            <w:r w:rsidR="00DD1475" w:rsidRPr="007017BE">
              <w:rPr>
                <w:rFonts w:cstheme="minorHAnsi"/>
                <w:sz w:val="24"/>
                <w:szCs w:val="24"/>
              </w:rPr>
              <w:t xml:space="preserve"> </w:t>
            </w:r>
            <w:r w:rsidRPr="007017BE">
              <w:rPr>
                <w:rFonts w:cstheme="minorHAnsi"/>
                <w:sz w:val="24"/>
                <w:szCs w:val="24"/>
              </w:rPr>
              <w:t>wybitnie narażone na zanikanie w wyniku postępującej na ich terenie sukcesji oraz obserwowanych zmian</w:t>
            </w:r>
            <w:r w:rsidR="00DD1475" w:rsidRPr="007017BE">
              <w:rPr>
                <w:rFonts w:cstheme="minorHAnsi"/>
                <w:sz w:val="24"/>
                <w:szCs w:val="24"/>
              </w:rPr>
              <w:t xml:space="preserve"> </w:t>
            </w:r>
            <w:r w:rsidRPr="007017BE">
              <w:rPr>
                <w:rFonts w:cstheme="minorHAnsi"/>
                <w:sz w:val="24"/>
                <w:szCs w:val="24"/>
              </w:rPr>
              <w:t>stosunków wodnych wynikających m.in. z niewłaściwego sposobu zarządzania siecią melioracji, intensyfikacją</w:t>
            </w:r>
            <w:r w:rsidR="00DD1475" w:rsidRPr="007017BE">
              <w:rPr>
                <w:rFonts w:cstheme="minorHAnsi"/>
                <w:sz w:val="24"/>
                <w:szCs w:val="24"/>
              </w:rPr>
              <w:t xml:space="preserve"> </w:t>
            </w:r>
            <w:r w:rsidRPr="007017BE">
              <w:rPr>
                <w:rFonts w:cstheme="minorHAnsi"/>
                <w:sz w:val="24"/>
                <w:szCs w:val="24"/>
              </w:rPr>
              <w:t>bądź porzuceniem działalności rolniczej. Realizacja działań z zakresu ochrony czynnej w ramach projektu</w:t>
            </w:r>
            <w:r w:rsidR="00DD1475" w:rsidRPr="007017BE">
              <w:rPr>
                <w:rFonts w:cstheme="minorHAnsi"/>
                <w:sz w:val="24"/>
                <w:szCs w:val="24"/>
              </w:rPr>
              <w:t xml:space="preserve"> </w:t>
            </w:r>
            <w:r w:rsidRPr="007017BE">
              <w:rPr>
                <w:rFonts w:cstheme="minorHAnsi"/>
                <w:sz w:val="24"/>
                <w:szCs w:val="24"/>
              </w:rPr>
              <w:t>będzie służyć powstrzymaniu degradacji siedlisk i poprawy stanu ich zachowania w obrębie sieci obszarów</w:t>
            </w:r>
            <w:r w:rsidR="00E31861" w:rsidRPr="007017BE">
              <w:rPr>
                <w:rFonts w:cstheme="minorHAnsi"/>
                <w:sz w:val="24"/>
                <w:szCs w:val="24"/>
              </w:rPr>
              <w:t xml:space="preserve"> </w:t>
            </w:r>
            <w:r w:rsidRPr="007017BE">
              <w:rPr>
                <w:rFonts w:cstheme="minorHAnsi"/>
                <w:sz w:val="24"/>
                <w:szCs w:val="24"/>
              </w:rPr>
              <w:t>Natura 2000. Przedmiotowe działania i planowany do osiągnięcia efekt przyczynią się również do wykonania</w:t>
            </w:r>
            <w:r w:rsidR="00DD1475" w:rsidRPr="007017BE">
              <w:rPr>
                <w:rFonts w:cstheme="minorHAnsi"/>
                <w:sz w:val="24"/>
                <w:szCs w:val="24"/>
              </w:rPr>
              <w:t xml:space="preserve"> </w:t>
            </w:r>
            <w:r w:rsidRPr="007017BE">
              <w:rPr>
                <w:rFonts w:cstheme="minorHAnsi"/>
                <w:sz w:val="24"/>
                <w:szCs w:val="24"/>
              </w:rPr>
              <w:t>założeń Celu 1 unijnej strategii ochrony różnorodności biologicznej na okres do 2020 r. Biorąc pod uwagę fakt,</w:t>
            </w:r>
            <w:r w:rsidR="00DD1475" w:rsidRPr="007017BE">
              <w:rPr>
                <w:rFonts w:cstheme="minorHAnsi"/>
                <w:sz w:val="24"/>
                <w:szCs w:val="24"/>
              </w:rPr>
              <w:t xml:space="preserve"> </w:t>
            </w:r>
            <w:r w:rsidRPr="007017BE">
              <w:rPr>
                <w:rFonts w:cstheme="minorHAnsi"/>
                <w:sz w:val="24"/>
                <w:szCs w:val="24"/>
              </w:rPr>
              <w:t>iż tereny torfowiskowe przyczyniają się do wiązania CO</w:t>
            </w:r>
            <w:r w:rsidR="009E2B51" w:rsidRPr="005A347E">
              <w:rPr>
                <w:rFonts w:cstheme="minorHAnsi"/>
                <w:sz w:val="24"/>
                <w:szCs w:val="24"/>
                <w:vertAlign w:val="subscript"/>
              </w:rPr>
              <w:t>2</w:t>
            </w:r>
            <w:r w:rsidRPr="007017BE">
              <w:rPr>
                <w:rFonts w:cstheme="minorHAnsi"/>
                <w:sz w:val="24"/>
                <w:szCs w:val="24"/>
              </w:rPr>
              <w:t xml:space="preserve"> na skutek przyrostu biomasy, a poprawa panujących</w:t>
            </w:r>
            <w:r w:rsidR="00DD1475" w:rsidRPr="007017BE">
              <w:rPr>
                <w:rFonts w:cstheme="minorHAnsi"/>
                <w:sz w:val="24"/>
                <w:szCs w:val="24"/>
              </w:rPr>
              <w:t xml:space="preserve"> </w:t>
            </w:r>
            <w:r w:rsidRPr="007017BE">
              <w:rPr>
                <w:rFonts w:cstheme="minorHAnsi"/>
                <w:sz w:val="24"/>
                <w:szCs w:val="24"/>
              </w:rPr>
              <w:t>na ich terenie warunków hydrologicznych wpłynie na redukcję jego uwalniania się do atmosfery</w:t>
            </w:r>
            <w:r w:rsidR="00604B5A">
              <w:rPr>
                <w:rFonts w:cstheme="minorHAnsi"/>
                <w:sz w:val="24"/>
                <w:szCs w:val="24"/>
              </w:rPr>
              <w:t>,</w:t>
            </w:r>
            <w:r w:rsidRPr="007017BE">
              <w:rPr>
                <w:rFonts w:cstheme="minorHAnsi"/>
                <w:sz w:val="24"/>
                <w:szCs w:val="24"/>
              </w:rPr>
              <w:t xml:space="preserve"> należy uznać,</w:t>
            </w:r>
            <w:r w:rsidR="00DD1475" w:rsidRPr="007017BE">
              <w:rPr>
                <w:rFonts w:cstheme="minorHAnsi"/>
                <w:sz w:val="24"/>
                <w:szCs w:val="24"/>
              </w:rPr>
              <w:t xml:space="preserve"> </w:t>
            </w:r>
            <w:r w:rsidRPr="007017BE">
              <w:rPr>
                <w:rFonts w:cstheme="minorHAnsi"/>
                <w:sz w:val="24"/>
                <w:szCs w:val="24"/>
              </w:rPr>
              <w:t>iż projekt wpływa na zmniejszenie emisji gazów cieplarni</w:t>
            </w:r>
            <w:r w:rsidR="007017BE">
              <w:rPr>
                <w:rFonts w:cstheme="minorHAnsi"/>
                <w:sz w:val="24"/>
                <w:szCs w:val="24"/>
              </w:rPr>
              <w:t>anych, co z kolei wpisuje się w </w:t>
            </w:r>
            <w:r w:rsidRPr="007017BE">
              <w:rPr>
                <w:rFonts w:cstheme="minorHAnsi"/>
                <w:sz w:val="24"/>
                <w:szCs w:val="24"/>
              </w:rPr>
              <w:t xml:space="preserve">założenia </w:t>
            </w:r>
            <w:r w:rsidR="00604B5A">
              <w:rPr>
                <w:rFonts w:cstheme="minorHAnsi"/>
                <w:sz w:val="24"/>
                <w:szCs w:val="24"/>
              </w:rPr>
              <w:t>S</w:t>
            </w:r>
            <w:r w:rsidRPr="007017BE">
              <w:rPr>
                <w:rFonts w:cstheme="minorHAnsi"/>
                <w:sz w:val="24"/>
                <w:szCs w:val="24"/>
              </w:rPr>
              <w:t>trategii</w:t>
            </w:r>
            <w:r w:rsidR="00DD1475" w:rsidRPr="007017BE">
              <w:rPr>
                <w:rFonts w:cstheme="minorHAnsi"/>
                <w:sz w:val="24"/>
                <w:szCs w:val="24"/>
              </w:rPr>
              <w:t xml:space="preserve"> </w:t>
            </w:r>
            <w:r w:rsidRPr="007017BE">
              <w:rPr>
                <w:rFonts w:cstheme="minorHAnsi"/>
                <w:sz w:val="24"/>
                <w:szCs w:val="24"/>
              </w:rPr>
              <w:t>Europa 2020.</w:t>
            </w:r>
          </w:p>
          <w:p w14:paraId="0CDCDE9C" w14:textId="77777777" w:rsidR="00EF4BE3" w:rsidRPr="007017BE" w:rsidRDefault="00256ACB" w:rsidP="007017BE">
            <w:pPr>
              <w:autoSpaceDE w:val="0"/>
              <w:autoSpaceDN w:val="0"/>
              <w:adjustRightInd w:val="0"/>
              <w:spacing w:before="120" w:after="120" w:line="276" w:lineRule="auto"/>
              <w:jc w:val="both"/>
              <w:rPr>
                <w:rFonts w:cstheme="minorHAnsi"/>
                <w:sz w:val="24"/>
                <w:szCs w:val="24"/>
              </w:rPr>
            </w:pPr>
            <w:r w:rsidRPr="007017BE">
              <w:rPr>
                <w:rFonts w:cstheme="minorHAnsi"/>
                <w:sz w:val="24"/>
                <w:szCs w:val="24"/>
              </w:rPr>
              <w:t>Jednocześnie wnioskowany projekt jest spójny z celami SUE RMB,</w:t>
            </w:r>
            <w:r w:rsidR="00DD1475" w:rsidRPr="007017BE">
              <w:rPr>
                <w:rFonts w:cstheme="minorHAnsi"/>
                <w:sz w:val="24"/>
                <w:szCs w:val="24"/>
              </w:rPr>
              <w:t xml:space="preserve"> </w:t>
            </w:r>
            <w:r w:rsidRPr="007017BE">
              <w:rPr>
                <w:rFonts w:cstheme="minorHAnsi"/>
                <w:sz w:val="24"/>
                <w:szCs w:val="24"/>
              </w:rPr>
              <w:t>przyjętymi w ramach Obszaru Priorytetowego BIO Zachowanie obszarów naturalnych oraz bioróżnorodności, w</w:t>
            </w:r>
            <w:r w:rsidR="007017BE">
              <w:rPr>
                <w:rFonts w:cstheme="minorHAnsi"/>
                <w:sz w:val="24"/>
                <w:szCs w:val="24"/>
              </w:rPr>
              <w:t> </w:t>
            </w:r>
            <w:r w:rsidRPr="007017BE">
              <w:rPr>
                <w:rFonts w:cstheme="minorHAnsi"/>
                <w:sz w:val="24"/>
                <w:szCs w:val="24"/>
              </w:rPr>
              <w:t>tym rybołówstwa, tzn. przyczynia się do podniesienia walorów przyrodniczych poszczególnych regionów kraju,</w:t>
            </w:r>
            <w:r w:rsidR="00DD1475" w:rsidRPr="007017BE">
              <w:rPr>
                <w:rFonts w:cstheme="minorHAnsi"/>
                <w:sz w:val="24"/>
                <w:szCs w:val="24"/>
              </w:rPr>
              <w:t xml:space="preserve"> </w:t>
            </w:r>
            <w:r w:rsidRPr="007017BE">
              <w:rPr>
                <w:rFonts w:cstheme="minorHAnsi"/>
                <w:sz w:val="24"/>
                <w:szCs w:val="24"/>
              </w:rPr>
              <w:t>co w wymiarze makroregionalnym, podnosi atrakcyjność całego obszaru Morza Bałtyckiego.</w:t>
            </w:r>
          </w:p>
        </w:tc>
      </w:tr>
      <w:tr w:rsidR="005104E2" w:rsidRPr="007017BE" w14:paraId="0D28E5DE" w14:textId="77777777" w:rsidTr="005A347E">
        <w:tc>
          <w:tcPr>
            <w:tcW w:w="9067" w:type="dxa"/>
            <w:gridSpan w:val="7"/>
            <w:shd w:val="clear" w:color="auto" w:fill="92D050"/>
          </w:tcPr>
          <w:p w14:paraId="1EC3867A" w14:textId="77777777" w:rsidR="005104E2" w:rsidRPr="007017BE" w:rsidRDefault="005104E2" w:rsidP="007017BE">
            <w:pPr>
              <w:spacing w:before="120" w:after="120" w:line="276" w:lineRule="auto"/>
              <w:jc w:val="both"/>
              <w:rPr>
                <w:rFonts w:cstheme="minorHAnsi"/>
                <w:b/>
                <w:sz w:val="24"/>
                <w:szCs w:val="24"/>
              </w:rPr>
            </w:pPr>
            <w:r w:rsidRPr="007017BE">
              <w:rPr>
                <w:rFonts w:cstheme="minorHAnsi"/>
                <w:b/>
                <w:sz w:val="24"/>
                <w:szCs w:val="24"/>
              </w:rPr>
              <w:t>WKŁAD W REALIZACJĘ ZOBOWIĄZAŃ AKCESYJNYCH PRZEZ POLSKĘ</w:t>
            </w:r>
          </w:p>
          <w:p w14:paraId="4E0ABE07" w14:textId="07F9E033" w:rsidR="005104E2" w:rsidRPr="007017BE" w:rsidRDefault="005104E2" w:rsidP="007017BE">
            <w:pPr>
              <w:spacing w:before="120" w:after="120" w:line="276" w:lineRule="auto"/>
              <w:jc w:val="both"/>
              <w:rPr>
                <w:rFonts w:cstheme="minorHAnsi"/>
                <w:i/>
                <w:sz w:val="24"/>
                <w:szCs w:val="24"/>
              </w:rPr>
            </w:pPr>
            <w:r w:rsidRPr="007017BE">
              <w:rPr>
                <w:rFonts w:cstheme="minorHAnsi"/>
                <w:i/>
                <w:color w:val="404040" w:themeColor="text1" w:themeTint="BF"/>
                <w:szCs w:val="24"/>
              </w:rPr>
              <w:t xml:space="preserve">W jaki sposób projekt przyczynia się do realizacji zobowiązań akcesyjnych oraz wymogów wynikających </w:t>
            </w:r>
            <w:r w:rsidR="00DB454E">
              <w:rPr>
                <w:rFonts w:cstheme="minorHAnsi"/>
                <w:i/>
                <w:color w:val="404040" w:themeColor="text1" w:themeTint="BF"/>
                <w:szCs w:val="24"/>
              </w:rPr>
              <w:t xml:space="preserve">z </w:t>
            </w:r>
            <w:r w:rsidRPr="007017BE">
              <w:rPr>
                <w:rFonts w:cstheme="minorHAnsi"/>
                <w:i/>
                <w:color w:val="404040" w:themeColor="text1" w:themeTint="BF"/>
                <w:szCs w:val="24"/>
              </w:rPr>
              <w:t>dyrektyw i rozporządzeń obowiązujących na poziomie UE</w:t>
            </w:r>
            <w:r w:rsidRPr="007017BE">
              <w:rPr>
                <w:rFonts w:cstheme="minorHAnsi"/>
                <w:i/>
                <w:iCs/>
                <w:color w:val="404040" w:themeColor="text1" w:themeTint="BF"/>
                <w:szCs w:val="24"/>
              </w:rPr>
              <w:t>?</w:t>
            </w:r>
          </w:p>
        </w:tc>
      </w:tr>
      <w:tr w:rsidR="009B70AC" w:rsidRPr="007017BE" w14:paraId="2EAA8355" w14:textId="77777777" w:rsidTr="005A347E">
        <w:tc>
          <w:tcPr>
            <w:tcW w:w="9067" w:type="dxa"/>
            <w:gridSpan w:val="7"/>
          </w:tcPr>
          <w:p w14:paraId="75072886" w14:textId="77777777" w:rsidR="005104E2" w:rsidRPr="007017BE" w:rsidRDefault="00F44691" w:rsidP="007017BE">
            <w:pPr>
              <w:spacing w:before="120" w:after="120" w:line="276" w:lineRule="auto"/>
              <w:jc w:val="both"/>
              <w:rPr>
                <w:rFonts w:cstheme="minorHAnsi"/>
                <w:color w:val="FF0000"/>
                <w:sz w:val="24"/>
                <w:szCs w:val="24"/>
              </w:rPr>
            </w:pPr>
            <w:r w:rsidRPr="007017BE">
              <w:rPr>
                <w:rFonts w:cstheme="minorHAnsi"/>
                <w:sz w:val="24"/>
                <w:szCs w:val="24"/>
              </w:rPr>
              <w:t>Projekt ma charakter strategiczny poprzez wpływ na realizację zobowiązań akcesyjnych związanych z funkcjonowaniem sieci Natura 2000. Każde z krajów członkowskich zobowiązane jest do prowadzenia działań ochrony różnorodności biologicznej na obszarach Natura 2000. Przyjęcie dokumentów planistycznych i realizacja działań z nich wynikających jest obowiązkiem wynikającym z przyjętych dyrektyw Unii Europejskiej. Ochrona siedlisk jest obowiązkiem wynikającym z dyrektyw UE 2009/147/WE oraz 92/43/EWG. Projekt będzie miał także bezpośredni wpływ na realizację założeń Priorytetowych Ram Działań dla sieci Natura 2000 – wieloletni program Finansowania UE na lata 2014-2020 PAF. Siedliska objęte realizacją projektu zostały wymienione w PAF jako przedmioty wymagające ochrony. Projekt ma charakter strategiczny z punktu widzenia realizacji zobowiązań akcesyjnych związanych z funkcjonowaniem sieci Natura 2000.</w:t>
            </w:r>
          </w:p>
        </w:tc>
      </w:tr>
      <w:tr w:rsidR="001A5222" w:rsidRPr="004D28D0" w14:paraId="40387CDA" w14:textId="77777777" w:rsidTr="005A347E">
        <w:tc>
          <w:tcPr>
            <w:tcW w:w="9067" w:type="dxa"/>
            <w:gridSpan w:val="7"/>
            <w:shd w:val="clear" w:color="auto" w:fill="92D050"/>
          </w:tcPr>
          <w:p w14:paraId="24E981A9" w14:textId="77777777" w:rsidR="001A5222" w:rsidRPr="005B781B" w:rsidRDefault="001A5222" w:rsidP="005B781B">
            <w:pPr>
              <w:autoSpaceDE w:val="0"/>
              <w:autoSpaceDN w:val="0"/>
              <w:adjustRightInd w:val="0"/>
              <w:spacing w:before="120" w:after="120" w:line="276" w:lineRule="auto"/>
              <w:jc w:val="both"/>
              <w:rPr>
                <w:rFonts w:cstheme="minorHAnsi"/>
                <w:b/>
                <w:sz w:val="24"/>
                <w:szCs w:val="24"/>
              </w:rPr>
            </w:pPr>
            <w:r w:rsidRPr="005B781B">
              <w:rPr>
                <w:rFonts w:cstheme="minorHAnsi"/>
                <w:b/>
                <w:sz w:val="24"/>
                <w:szCs w:val="24"/>
              </w:rPr>
              <w:t>ZDOLNOŚĆ DO GENEROWANIA DODATKOWYCH PROJEKTÓW</w:t>
            </w:r>
          </w:p>
          <w:p w14:paraId="2D2003A4" w14:textId="64A5BB05" w:rsidR="001A5222" w:rsidRPr="005B781B" w:rsidRDefault="001A5222" w:rsidP="005B781B">
            <w:pPr>
              <w:autoSpaceDE w:val="0"/>
              <w:autoSpaceDN w:val="0"/>
              <w:adjustRightInd w:val="0"/>
              <w:spacing w:before="120" w:after="120" w:line="276" w:lineRule="auto"/>
              <w:jc w:val="both"/>
              <w:rPr>
                <w:rFonts w:cstheme="minorHAnsi"/>
                <w:i/>
              </w:rPr>
            </w:pPr>
            <w:r w:rsidRPr="005B781B">
              <w:rPr>
                <w:rFonts w:cstheme="minorHAnsi"/>
                <w:i/>
              </w:rPr>
              <w:lastRenderedPageBreak/>
              <w:t>Czy beneficjent przewiduje rozszerzenie zakresu realizowanego projektu lub realizację nowych projektów</w:t>
            </w:r>
            <w:r>
              <w:rPr>
                <w:rFonts w:cstheme="minorHAnsi"/>
                <w:i/>
              </w:rPr>
              <w:t xml:space="preserve"> o podobnym </w:t>
            </w:r>
            <w:r w:rsidR="007F3B7A">
              <w:rPr>
                <w:rFonts w:cstheme="minorHAnsi"/>
                <w:i/>
              </w:rPr>
              <w:t>charakterze</w:t>
            </w:r>
            <w:r w:rsidRPr="005B781B">
              <w:rPr>
                <w:rFonts w:cstheme="minorHAnsi"/>
                <w:i/>
              </w:rPr>
              <w:t>, które potencjalnie mogłyby zostać sfinansowane w POIiŚ 2014-2020? Jakie są ewentualne czynniki ograniczające?</w:t>
            </w:r>
          </w:p>
        </w:tc>
      </w:tr>
      <w:tr w:rsidR="001A5222" w:rsidRPr="004D28D0" w14:paraId="5D04BCED" w14:textId="77777777" w:rsidTr="005A347E">
        <w:tc>
          <w:tcPr>
            <w:tcW w:w="9067" w:type="dxa"/>
            <w:gridSpan w:val="7"/>
          </w:tcPr>
          <w:p w14:paraId="521A7B9B" w14:textId="4ACA1C42" w:rsidR="001A5222" w:rsidRPr="004D28D0" w:rsidRDefault="001A5222" w:rsidP="005A347E">
            <w:pPr>
              <w:spacing w:before="120" w:after="120" w:line="276" w:lineRule="auto"/>
              <w:jc w:val="both"/>
              <w:rPr>
                <w:rFonts w:cstheme="minorHAnsi"/>
                <w:sz w:val="24"/>
                <w:szCs w:val="24"/>
              </w:rPr>
            </w:pPr>
            <w:r>
              <w:rPr>
                <w:rFonts w:cstheme="minorHAnsi"/>
                <w:sz w:val="24"/>
                <w:szCs w:val="24"/>
              </w:rPr>
              <w:lastRenderedPageBreak/>
              <w:t>Beneficjent nie jest w stanie jednoznacznie odpowiedzieć. Beneficjent będzie mógł kontynuować zadania</w:t>
            </w:r>
            <w:r w:rsidR="007F3B7A">
              <w:rPr>
                <w:rFonts w:cstheme="minorHAnsi"/>
                <w:sz w:val="24"/>
                <w:szCs w:val="24"/>
              </w:rPr>
              <w:t>,</w:t>
            </w:r>
            <w:r>
              <w:rPr>
                <w:rFonts w:cstheme="minorHAnsi"/>
                <w:sz w:val="24"/>
                <w:szCs w:val="24"/>
              </w:rPr>
              <w:t xml:space="preserve"> jeżeli powstaną nowe plany zadań ochronnych z których wynikają działania ochronne, które będą mogli wykonywać. Obecnie tworzone są </w:t>
            </w:r>
            <w:r w:rsidR="00996B82">
              <w:rPr>
                <w:rFonts w:cstheme="minorHAnsi"/>
                <w:sz w:val="24"/>
                <w:szCs w:val="24"/>
              </w:rPr>
              <w:t>p</w:t>
            </w:r>
            <w:r>
              <w:rPr>
                <w:rFonts w:cstheme="minorHAnsi"/>
                <w:sz w:val="24"/>
                <w:szCs w:val="24"/>
              </w:rPr>
              <w:t>lany zadań ochronnych, jeżeli one powstaną, Beneficjent będzie mógł przystąpić do nowych projektów. Trudno powiedzieć</w:t>
            </w:r>
            <w:r w:rsidR="007F3B7A">
              <w:rPr>
                <w:rFonts w:cstheme="minorHAnsi"/>
                <w:sz w:val="24"/>
                <w:szCs w:val="24"/>
              </w:rPr>
              <w:t>,</w:t>
            </w:r>
            <w:r>
              <w:rPr>
                <w:rFonts w:cstheme="minorHAnsi"/>
                <w:sz w:val="24"/>
                <w:szCs w:val="24"/>
              </w:rPr>
              <w:t xml:space="preserve"> kiedy te plany zadań ochronnych powstaną, projekt trwa do 2022 roku</w:t>
            </w:r>
            <w:r w:rsidR="005A347E">
              <w:rPr>
                <w:rFonts w:cstheme="minorHAnsi"/>
                <w:sz w:val="24"/>
                <w:szCs w:val="24"/>
              </w:rPr>
              <w:t xml:space="preserve">, </w:t>
            </w:r>
            <w:r>
              <w:rPr>
                <w:rFonts w:cstheme="minorHAnsi"/>
                <w:sz w:val="24"/>
                <w:szCs w:val="24"/>
              </w:rPr>
              <w:t xml:space="preserve">Beneficjent kolejne zadania mógłby planować bliżej 2022 roku. </w:t>
            </w:r>
            <w:r w:rsidR="007F3B7A">
              <w:rPr>
                <w:rFonts w:cstheme="minorHAnsi"/>
                <w:sz w:val="24"/>
                <w:szCs w:val="24"/>
              </w:rPr>
              <w:t>Ewentualnie,</w:t>
            </w:r>
            <w:r>
              <w:rPr>
                <w:rFonts w:cstheme="minorHAnsi"/>
                <w:sz w:val="24"/>
                <w:szCs w:val="24"/>
              </w:rPr>
              <w:t xml:space="preserve"> gdyby w</w:t>
            </w:r>
            <w:r w:rsidR="005B53EE">
              <w:rPr>
                <w:rFonts w:cstheme="minorHAnsi"/>
                <w:sz w:val="24"/>
                <w:szCs w:val="24"/>
              </w:rPr>
              <w:t> </w:t>
            </w:r>
            <w:bookmarkStart w:id="0" w:name="_GoBack"/>
            <w:bookmarkEnd w:id="0"/>
            <w:r>
              <w:rPr>
                <w:rFonts w:cstheme="minorHAnsi"/>
                <w:sz w:val="24"/>
                <w:szCs w:val="24"/>
              </w:rPr>
              <w:t>międzyczasie powstały plany zadań ochronnych</w:t>
            </w:r>
            <w:r w:rsidR="007F3B7A">
              <w:rPr>
                <w:rFonts w:cstheme="minorHAnsi"/>
                <w:sz w:val="24"/>
                <w:szCs w:val="24"/>
              </w:rPr>
              <w:t>,</w:t>
            </w:r>
            <w:r>
              <w:rPr>
                <w:rFonts w:cstheme="minorHAnsi"/>
                <w:sz w:val="24"/>
                <w:szCs w:val="24"/>
              </w:rPr>
              <w:t xml:space="preserve"> Beneficjent mógłby poszerzyć obecnie realizowany projekt o te plany zadań ochronnych. Dodatkowy warunek – w tych planach ochronnych musz</w:t>
            </w:r>
            <w:r w:rsidR="005A347E">
              <w:rPr>
                <w:rFonts w:cstheme="minorHAnsi"/>
                <w:sz w:val="24"/>
                <w:szCs w:val="24"/>
              </w:rPr>
              <w:t>ą</w:t>
            </w:r>
            <w:r>
              <w:rPr>
                <w:rFonts w:cstheme="minorHAnsi"/>
                <w:sz w:val="24"/>
                <w:szCs w:val="24"/>
              </w:rPr>
              <w:t xml:space="preserve"> być zawarte siedliska nieleśne i gatunki zależne od wód i zadania dla nich. Ograniczająco może tu oddziaływać liczba osób zatrudnionych do projektu, ponieważ są to pracochłonne zadania. Gdyby środki znalazłyby się zarówno na działania jak i na zatrudnienie większej </w:t>
            </w:r>
            <w:r w:rsidR="007F3B7A">
              <w:rPr>
                <w:rFonts w:cstheme="minorHAnsi"/>
                <w:sz w:val="24"/>
                <w:szCs w:val="24"/>
              </w:rPr>
              <w:t xml:space="preserve">liczby </w:t>
            </w:r>
            <w:r>
              <w:rPr>
                <w:rFonts w:cstheme="minorHAnsi"/>
                <w:sz w:val="24"/>
                <w:szCs w:val="24"/>
              </w:rPr>
              <w:t xml:space="preserve">osób, to nie byłoby przeciwwskazań.  </w:t>
            </w:r>
          </w:p>
        </w:tc>
      </w:tr>
    </w:tbl>
    <w:p w14:paraId="5E7D2806" w14:textId="3570EB6C" w:rsidR="005C4058" w:rsidRPr="00F44691" w:rsidRDefault="005C4058" w:rsidP="001A5222">
      <w:pPr>
        <w:spacing w:before="120" w:after="120" w:line="276" w:lineRule="auto"/>
        <w:jc w:val="both"/>
        <w:rPr>
          <w:rFonts w:cstheme="minorHAnsi"/>
          <w:sz w:val="24"/>
          <w:szCs w:val="24"/>
        </w:rPr>
      </w:pPr>
    </w:p>
    <w:sectPr w:rsidR="005C4058" w:rsidRPr="00F44691" w:rsidSect="003553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283BE" w14:textId="77777777" w:rsidR="00311D9C" w:rsidRDefault="00311D9C" w:rsidP="00F13819">
      <w:pPr>
        <w:spacing w:after="0" w:line="240" w:lineRule="auto"/>
      </w:pPr>
      <w:r>
        <w:separator/>
      </w:r>
    </w:p>
  </w:endnote>
  <w:endnote w:type="continuationSeparator" w:id="0">
    <w:p w14:paraId="34979810" w14:textId="77777777" w:rsidR="00311D9C" w:rsidRDefault="00311D9C"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E9C5C" w14:textId="77777777" w:rsidR="00311D9C" w:rsidRDefault="00311D9C" w:rsidP="00F13819">
      <w:pPr>
        <w:spacing w:after="0" w:line="240" w:lineRule="auto"/>
      </w:pPr>
      <w:r>
        <w:separator/>
      </w:r>
    </w:p>
  </w:footnote>
  <w:footnote w:type="continuationSeparator" w:id="0">
    <w:p w14:paraId="04D49F83" w14:textId="77777777" w:rsidR="00311D9C" w:rsidRDefault="00311D9C" w:rsidP="00F13819">
      <w:pPr>
        <w:spacing w:after="0" w:line="240" w:lineRule="auto"/>
      </w:pPr>
      <w:r>
        <w:continuationSeparator/>
      </w:r>
    </w:p>
  </w:footnote>
  <w:footnote w:id="1">
    <w:p w14:paraId="5125F3E6" w14:textId="77777777" w:rsidR="005B3971" w:rsidRDefault="005B3971" w:rsidP="005B3971">
      <w:pPr>
        <w:pStyle w:val="Tekstprzypisudolnego"/>
      </w:pPr>
      <w:r>
        <w:rPr>
          <w:rStyle w:val="Odwoanieprzypisudolnego"/>
        </w:rPr>
        <w:footnoteRef/>
      </w:r>
      <w:r>
        <w:t xml:space="preserve"> </w:t>
      </w:r>
      <w:r w:rsidRPr="005B781B">
        <w:rPr>
          <w:sz w:val="18"/>
          <w:szCs w:val="18"/>
        </w:rPr>
        <w:t>Na podstawie zatwierdzonych do 31.12.2018 wniosków o płatność.</w:t>
      </w:r>
    </w:p>
  </w:footnote>
  <w:footnote w:id="2">
    <w:p w14:paraId="50BED99E" w14:textId="7EF9C2CA" w:rsidR="00AE416B" w:rsidRDefault="00AE416B">
      <w:pPr>
        <w:pStyle w:val="Tekstprzypisudolnego"/>
      </w:pPr>
      <w:r>
        <w:rPr>
          <w:rStyle w:val="Odwoanieprzypisudolnego"/>
        </w:rPr>
        <w:footnoteRef/>
      </w:r>
      <w:r>
        <w:t xml:space="preserve"> Wartość przyjęta w SL.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5C2"/>
    <w:rsid w:val="000001B4"/>
    <w:rsid w:val="00012C24"/>
    <w:rsid w:val="000404C2"/>
    <w:rsid w:val="00065B52"/>
    <w:rsid w:val="00091A31"/>
    <w:rsid w:val="000B5DEB"/>
    <w:rsid w:val="000E0F35"/>
    <w:rsid w:val="000F2B27"/>
    <w:rsid w:val="0010797E"/>
    <w:rsid w:val="001126E4"/>
    <w:rsid w:val="001441D6"/>
    <w:rsid w:val="001562DB"/>
    <w:rsid w:val="00191972"/>
    <w:rsid w:val="001A5222"/>
    <w:rsid w:val="001E4817"/>
    <w:rsid w:val="002045C2"/>
    <w:rsid w:val="00210123"/>
    <w:rsid w:val="00234EEA"/>
    <w:rsid w:val="00256ACB"/>
    <w:rsid w:val="002609D8"/>
    <w:rsid w:val="002970EC"/>
    <w:rsid w:val="002B7A54"/>
    <w:rsid w:val="002C49C2"/>
    <w:rsid w:val="002D2B32"/>
    <w:rsid w:val="002F038B"/>
    <w:rsid w:val="00302BEF"/>
    <w:rsid w:val="00311D9C"/>
    <w:rsid w:val="003553B4"/>
    <w:rsid w:val="00377684"/>
    <w:rsid w:val="003856A1"/>
    <w:rsid w:val="003C2B0D"/>
    <w:rsid w:val="003F6FFF"/>
    <w:rsid w:val="003F7387"/>
    <w:rsid w:val="00404ECE"/>
    <w:rsid w:val="00450C90"/>
    <w:rsid w:val="0049777D"/>
    <w:rsid w:val="004E2877"/>
    <w:rsid w:val="004E5A4C"/>
    <w:rsid w:val="005063AD"/>
    <w:rsid w:val="005104E2"/>
    <w:rsid w:val="00522A17"/>
    <w:rsid w:val="005258E0"/>
    <w:rsid w:val="005419BB"/>
    <w:rsid w:val="0055314F"/>
    <w:rsid w:val="005940F6"/>
    <w:rsid w:val="005A3325"/>
    <w:rsid w:val="005A347E"/>
    <w:rsid w:val="005B3971"/>
    <w:rsid w:val="005B51CB"/>
    <w:rsid w:val="005B53EE"/>
    <w:rsid w:val="005B6593"/>
    <w:rsid w:val="005B7279"/>
    <w:rsid w:val="005C4058"/>
    <w:rsid w:val="005F29CC"/>
    <w:rsid w:val="00604B5A"/>
    <w:rsid w:val="00657F24"/>
    <w:rsid w:val="00672DC0"/>
    <w:rsid w:val="00672FF0"/>
    <w:rsid w:val="006827BA"/>
    <w:rsid w:val="00684F21"/>
    <w:rsid w:val="00691A27"/>
    <w:rsid w:val="007017BE"/>
    <w:rsid w:val="00732556"/>
    <w:rsid w:val="00745AE0"/>
    <w:rsid w:val="00753E0A"/>
    <w:rsid w:val="00767020"/>
    <w:rsid w:val="007F3B7A"/>
    <w:rsid w:val="008036F3"/>
    <w:rsid w:val="008709F8"/>
    <w:rsid w:val="00873AED"/>
    <w:rsid w:val="008917F2"/>
    <w:rsid w:val="008B039D"/>
    <w:rsid w:val="009139CD"/>
    <w:rsid w:val="0093682A"/>
    <w:rsid w:val="0094371E"/>
    <w:rsid w:val="00982D82"/>
    <w:rsid w:val="00996B82"/>
    <w:rsid w:val="009B30BA"/>
    <w:rsid w:val="009B70AC"/>
    <w:rsid w:val="009C5CCE"/>
    <w:rsid w:val="009E2B51"/>
    <w:rsid w:val="009F36E2"/>
    <w:rsid w:val="009F4B03"/>
    <w:rsid w:val="00A0244A"/>
    <w:rsid w:val="00A365CF"/>
    <w:rsid w:val="00A43A64"/>
    <w:rsid w:val="00A50963"/>
    <w:rsid w:val="00A7093F"/>
    <w:rsid w:val="00A80692"/>
    <w:rsid w:val="00AA043C"/>
    <w:rsid w:val="00AE416B"/>
    <w:rsid w:val="00AE6BFF"/>
    <w:rsid w:val="00B258A1"/>
    <w:rsid w:val="00B51610"/>
    <w:rsid w:val="00B9602C"/>
    <w:rsid w:val="00BE2D64"/>
    <w:rsid w:val="00BF49F0"/>
    <w:rsid w:val="00C0735B"/>
    <w:rsid w:val="00C212A7"/>
    <w:rsid w:val="00C318B7"/>
    <w:rsid w:val="00C60EAB"/>
    <w:rsid w:val="00C76D6A"/>
    <w:rsid w:val="00CD0D16"/>
    <w:rsid w:val="00CD51BC"/>
    <w:rsid w:val="00CE25BF"/>
    <w:rsid w:val="00D256E1"/>
    <w:rsid w:val="00D51AB1"/>
    <w:rsid w:val="00D82DCB"/>
    <w:rsid w:val="00DB454E"/>
    <w:rsid w:val="00DD1475"/>
    <w:rsid w:val="00DE5BBB"/>
    <w:rsid w:val="00E26C87"/>
    <w:rsid w:val="00E31861"/>
    <w:rsid w:val="00E418A6"/>
    <w:rsid w:val="00E47043"/>
    <w:rsid w:val="00E65971"/>
    <w:rsid w:val="00ED4D09"/>
    <w:rsid w:val="00ED5761"/>
    <w:rsid w:val="00EE5797"/>
    <w:rsid w:val="00EF1DC2"/>
    <w:rsid w:val="00EF4BE3"/>
    <w:rsid w:val="00F12D9E"/>
    <w:rsid w:val="00F13819"/>
    <w:rsid w:val="00F30B36"/>
    <w:rsid w:val="00F44691"/>
    <w:rsid w:val="00F55454"/>
    <w:rsid w:val="00F7586C"/>
    <w:rsid w:val="00F82E91"/>
    <w:rsid w:val="00FB4BFF"/>
    <w:rsid w:val="00FC28BF"/>
    <w:rsid w:val="00FC73B9"/>
    <w:rsid w:val="00FD3D71"/>
    <w:rsid w:val="00FE24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3B614"/>
  <w15:docId w15:val="{05A355FC-0E2F-4FD4-8D07-C0177FF86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53B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5531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314F"/>
    <w:rPr>
      <w:sz w:val="20"/>
      <w:szCs w:val="20"/>
    </w:rPr>
  </w:style>
  <w:style w:type="character" w:styleId="Odwoanieprzypisukocowego">
    <w:name w:val="endnote reference"/>
    <w:basedOn w:val="Domylnaczcionkaakapitu"/>
    <w:uiPriority w:val="99"/>
    <w:semiHidden/>
    <w:unhideWhenUsed/>
    <w:rsid w:val="005531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E880C-0389-43E3-938C-9A1C15023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2425</Words>
  <Characters>14550</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Ewaluacja śródokresowa dotycząca postępu rzeczowego II osi priorytetowej Programu Operacyjnego Infrastruktura i Środowisko 2014-2020 oraz wkładu tej osi w realizację Strategii Europa 2020</vt:lpstr>
    </vt:vector>
  </TitlesOfParts>
  <Company/>
  <LinksUpToDate>false</LinksUpToDate>
  <CharactersWithSpaces>16942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Ewaluacja śródokresowa dotycząca postępu rzeczowego II osi priorytetowej Programu Operacyjnego Infrastruktura i Środowisko 2014-2020 oraz wkładu tej osi w realizację Strategii Europa 2020</dc:title>
  <dc:subject/>
  <dc:creator>Radomir Dyjak</dc:creator>
  <cp:keywords/>
  <dc:description/>
  <cp:lastModifiedBy>Radomir Dyjak</cp:lastModifiedBy>
  <cp:revision>9</cp:revision>
  <dcterms:created xsi:type="dcterms:W3CDTF">2019-02-22T12:15:00Z</dcterms:created>
  <dcterms:modified xsi:type="dcterms:W3CDTF">2019-02-25T22:51:00Z</dcterms:modified>
</cp:coreProperties>
</file>