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37DC" w14:textId="77777777" w:rsidR="00BB492B" w:rsidRPr="00BB492B" w:rsidRDefault="00BB492B" w:rsidP="00BB49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92B">
        <w:rPr>
          <w:rFonts w:ascii="Times New Roman" w:hAnsi="Times New Roman" w:cs="Times New Roman"/>
          <w:b/>
          <w:bCs/>
          <w:sz w:val="28"/>
          <w:szCs w:val="28"/>
        </w:rPr>
        <w:t>Zestawienie kontroli przeprowadzonych w Nadleśnictwie Golub-Dobrzyń w 2023 roku</w:t>
      </w:r>
    </w:p>
    <w:tbl>
      <w:tblPr>
        <w:tblStyle w:val="Tabela-Siatka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961"/>
        <w:gridCol w:w="3119"/>
      </w:tblGrid>
      <w:tr w:rsidR="00BB492B" w14:paraId="6C1127BB" w14:textId="77777777" w:rsidTr="00BB492B">
        <w:trPr>
          <w:trHeight w:val="416"/>
        </w:trPr>
        <w:tc>
          <w:tcPr>
            <w:tcW w:w="1555" w:type="dxa"/>
          </w:tcPr>
          <w:p w14:paraId="106FCBB7" w14:textId="77777777" w:rsidR="00BB492B" w:rsidRPr="00BB492B" w:rsidRDefault="00BB492B" w:rsidP="00BB492B">
            <w:pPr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Data kontrol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559" w:type="dxa"/>
          </w:tcPr>
          <w:p w14:paraId="2BE6E853" w14:textId="77777777" w:rsidR="00BB492B" w:rsidRPr="00BB492B" w:rsidRDefault="00BB492B" w:rsidP="00BB4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Kontrolujący</w:t>
            </w:r>
          </w:p>
        </w:tc>
        <w:tc>
          <w:tcPr>
            <w:tcW w:w="4961" w:type="dxa"/>
          </w:tcPr>
          <w:p w14:paraId="546B7E82" w14:textId="77777777" w:rsidR="00BB492B" w:rsidRPr="00BB492B" w:rsidRDefault="00BB492B" w:rsidP="00BB4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Zakres Kontroli</w:t>
            </w:r>
          </w:p>
        </w:tc>
        <w:tc>
          <w:tcPr>
            <w:tcW w:w="3119" w:type="dxa"/>
          </w:tcPr>
          <w:p w14:paraId="3AE13092" w14:textId="77777777" w:rsidR="00BB492B" w:rsidRPr="00BB492B" w:rsidRDefault="00BB492B" w:rsidP="00BB4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92B">
              <w:rPr>
                <w:rFonts w:ascii="Times New Roman" w:hAnsi="Times New Roman" w:cs="Times New Roman"/>
                <w:b/>
                <w:bCs/>
              </w:rPr>
              <w:t>Wnioski z kontroli</w:t>
            </w:r>
          </w:p>
        </w:tc>
      </w:tr>
      <w:tr w:rsidR="00BB492B" w14:paraId="69E4E93C" w14:textId="77777777" w:rsidTr="00BB492B">
        <w:tc>
          <w:tcPr>
            <w:tcW w:w="1555" w:type="dxa"/>
          </w:tcPr>
          <w:p w14:paraId="692E10D7" w14:textId="77777777" w:rsidR="00BB492B" w:rsidRDefault="00BB492B" w:rsidP="00BB492B">
            <w:r>
              <w:t>15.02.2023 r</w:t>
            </w:r>
          </w:p>
        </w:tc>
        <w:tc>
          <w:tcPr>
            <w:tcW w:w="1559" w:type="dxa"/>
          </w:tcPr>
          <w:p w14:paraId="2748F521" w14:textId="77777777" w:rsidR="00BB492B" w:rsidRDefault="00BB492B" w:rsidP="00BB492B">
            <w:r>
              <w:t>RDLP Toruń</w:t>
            </w:r>
          </w:p>
        </w:tc>
        <w:tc>
          <w:tcPr>
            <w:tcW w:w="4961" w:type="dxa"/>
          </w:tcPr>
          <w:p w14:paraId="34F0B17B" w14:textId="77777777" w:rsidR="00BB492B" w:rsidRDefault="00BB492B" w:rsidP="00BB492B">
            <w:r>
              <w:t>Kontrola sprawdzająca po kontroli okresowej</w:t>
            </w:r>
          </w:p>
        </w:tc>
        <w:tc>
          <w:tcPr>
            <w:tcW w:w="3119" w:type="dxa"/>
          </w:tcPr>
          <w:p w14:paraId="10D581E5" w14:textId="77777777" w:rsidR="00BB492B" w:rsidRDefault="00BB492B" w:rsidP="00BB492B">
            <w:r>
              <w:t>Udostępniane na wniosek</w:t>
            </w:r>
          </w:p>
        </w:tc>
      </w:tr>
      <w:tr w:rsidR="00BB492B" w14:paraId="598CD9DD" w14:textId="77777777" w:rsidTr="00BB492B">
        <w:tc>
          <w:tcPr>
            <w:tcW w:w="1555" w:type="dxa"/>
          </w:tcPr>
          <w:p w14:paraId="0DD481BC" w14:textId="77777777" w:rsidR="00BB492B" w:rsidRDefault="00BB492B" w:rsidP="00BB492B">
            <w:r>
              <w:t>15.03.2023 r.</w:t>
            </w:r>
          </w:p>
        </w:tc>
        <w:tc>
          <w:tcPr>
            <w:tcW w:w="1559" w:type="dxa"/>
          </w:tcPr>
          <w:p w14:paraId="2C81C218" w14:textId="77777777" w:rsidR="00BB492B" w:rsidRDefault="00BB492B" w:rsidP="00BB492B">
            <w:r>
              <w:t>RDLP Toruń</w:t>
            </w:r>
          </w:p>
        </w:tc>
        <w:tc>
          <w:tcPr>
            <w:tcW w:w="4961" w:type="dxa"/>
          </w:tcPr>
          <w:p w14:paraId="08FFE06C" w14:textId="77777777" w:rsidR="00BB492B" w:rsidRDefault="00BB492B" w:rsidP="00BB492B">
            <w:r>
              <w:t xml:space="preserve">Kontrola z zakresu ochrony przyrody </w:t>
            </w:r>
          </w:p>
        </w:tc>
        <w:tc>
          <w:tcPr>
            <w:tcW w:w="3119" w:type="dxa"/>
          </w:tcPr>
          <w:p w14:paraId="5B515092" w14:textId="77777777" w:rsidR="00BB492B" w:rsidRDefault="00BB492B" w:rsidP="00BB492B">
            <w:r>
              <w:t>Udostępniane na wniosek</w:t>
            </w:r>
          </w:p>
        </w:tc>
      </w:tr>
      <w:tr w:rsidR="008B0E50" w14:paraId="3CBAAD6F" w14:textId="77777777" w:rsidTr="00BB492B">
        <w:tc>
          <w:tcPr>
            <w:tcW w:w="1555" w:type="dxa"/>
          </w:tcPr>
          <w:p w14:paraId="04E553C1" w14:textId="75903093" w:rsidR="008B0E50" w:rsidRDefault="008B0E50" w:rsidP="00BB492B">
            <w:r>
              <w:t>19.06-30.06.2023r.</w:t>
            </w:r>
          </w:p>
        </w:tc>
        <w:tc>
          <w:tcPr>
            <w:tcW w:w="1559" w:type="dxa"/>
          </w:tcPr>
          <w:p w14:paraId="6CCACFE1" w14:textId="34F01339" w:rsidR="008B0E50" w:rsidRDefault="008B0E50" w:rsidP="00BB492B">
            <w:r>
              <w:t>Inspekcja Lasów Państwowych</w:t>
            </w:r>
          </w:p>
        </w:tc>
        <w:tc>
          <w:tcPr>
            <w:tcW w:w="4961" w:type="dxa"/>
          </w:tcPr>
          <w:p w14:paraId="3B95D07E" w14:textId="01CFDF25" w:rsidR="008B0E50" w:rsidRDefault="008B0E50" w:rsidP="00BB492B">
            <w:r>
              <w:t>Kontrola prawidłowości obrotu drewnem-pomiar, klasyfikacja, ewidencja, rozchód oraz szacunki brakarskie- analiza plan/wykonanie</w:t>
            </w:r>
          </w:p>
        </w:tc>
        <w:tc>
          <w:tcPr>
            <w:tcW w:w="3119" w:type="dxa"/>
          </w:tcPr>
          <w:p w14:paraId="7D6C3F05" w14:textId="5C744597" w:rsidR="008B0E50" w:rsidRDefault="008B0E50" w:rsidP="00BB492B">
            <w:r>
              <w:t>Udostępniane na wniosek</w:t>
            </w:r>
          </w:p>
        </w:tc>
      </w:tr>
      <w:tr w:rsidR="008B0E50" w14:paraId="15E64F3D" w14:textId="77777777" w:rsidTr="00BB492B">
        <w:tc>
          <w:tcPr>
            <w:tcW w:w="1555" w:type="dxa"/>
          </w:tcPr>
          <w:p w14:paraId="3C278384" w14:textId="30ABF228" w:rsidR="008B0E50" w:rsidRDefault="008B0E50" w:rsidP="00BB492B">
            <w:r>
              <w:t>28.06.2023 r.</w:t>
            </w:r>
          </w:p>
        </w:tc>
        <w:tc>
          <w:tcPr>
            <w:tcW w:w="1559" w:type="dxa"/>
          </w:tcPr>
          <w:p w14:paraId="52ED38A4" w14:textId="7A074A0B" w:rsidR="008B0E50" w:rsidRDefault="008B0E50" w:rsidP="00BB492B">
            <w:r>
              <w:t>RDLP Toruń</w:t>
            </w:r>
          </w:p>
        </w:tc>
        <w:tc>
          <w:tcPr>
            <w:tcW w:w="4961" w:type="dxa"/>
          </w:tcPr>
          <w:p w14:paraId="71A2D5AD" w14:textId="5D1B850F" w:rsidR="008B0E50" w:rsidRDefault="008B0E50" w:rsidP="00BB492B">
            <w:r>
              <w:t>Kontrola wykonania inwentaryzacji sadzonek oraz wykorzystania sprzętu i maszyn szkółkarskich</w:t>
            </w:r>
          </w:p>
        </w:tc>
        <w:tc>
          <w:tcPr>
            <w:tcW w:w="3119" w:type="dxa"/>
          </w:tcPr>
          <w:p w14:paraId="0EEC2F7C" w14:textId="26DE9A20" w:rsidR="008B0E50" w:rsidRDefault="008B0E50" w:rsidP="00BB492B">
            <w:r>
              <w:t>Udostępniane na wniosek</w:t>
            </w:r>
          </w:p>
        </w:tc>
      </w:tr>
      <w:tr w:rsidR="009262A3" w14:paraId="7C22214A" w14:textId="77777777" w:rsidTr="00BB492B">
        <w:tc>
          <w:tcPr>
            <w:tcW w:w="1555" w:type="dxa"/>
          </w:tcPr>
          <w:p w14:paraId="74EC5E5B" w14:textId="4D0A9115" w:rsidR="009262A3" w:rsidRDefault="009262A3" w:rsidP="00BB492B">
            <w:r>
              <w:t xml:space="preserve">29.09.2023 r. </w:t>
            </w:r>
          </w:p>
        </w:tc>
        <w:tc>
          <w:tcPr>
            <w:tcW w:w="1559" w:type="dxa"/>
          </w:tcPr>
          <w:p w14:paraId="2AECD134" w14:textId="3B703591" w:rsidR="009262A3" w:rsidRDefault="009262A3" w:rsidP="00BB492B">
            <w:r>
              <w:t>RDLP Toruń</w:t>
            </w:r>
          </w:p>
        </w:tc>
        <w:tc>
          <w:tcPr>
            <w:tcW w:w="4961" w:type="dxa"/>
          </w:tcPr>
          <w:p w14:paraId="5A229360" w14:textId="2A6944E0" w:rsidR="009262A3" w:rsidRDefault="009262A3" w:rsidP="00BB492B">
            <w:r>
              <w:t>Kontrola w zakresie systemu dofinansowania kosztów kształcenia w nadleśnictwie</w:t>
            </w:r>
          </w:p>
        </w:tc>
        <w:tc>
          <w:tcPr>
            <w:tcW w:w="3119" w:type="dxa"/>
          </w:tcPr>
          <w:p w14:paraId="7B7CC1C2" w14:textId="0EC9EF4B" w:rsidR="009262A3" w:rsidRDefault="009262A3" w:rsidP="00BB492B">
            <w:r>
              <w:t>Udostępniane na wniosek</w:t>
            </w:r>
          </w:p>
        </w:tc>
      </w:tr>
      <w:tr w:rsidR="00F63702" w14:paraId="460AE42F" w14:textId="77777777" w:rsidTr="00BB492B">
        <w:tc>
          <w:tcPr>
            <w:tcW w:w="1555" w:type="dxa"/>
          </w:tcPr>
          <w:p w14:paraId="549D9D45" w14:textId="40A0444A" w:rsidR="00F63702" w:rsidRDefault="00F63702" w:rsidP="00BB492B">
            <w:r>
              <w:t>16.11.2023 r.</w:t>
            </w:r>
          </w:p>
        </w:tc>
        <w:tc>
          <w:tcPr>
            <w:tcW w:w="1559" w:type="dxa"/>
          </w:tcPr>
          <w:p w14:paraId="3DA7557B" w14:textId="7E6339EC" w:rsidR="00F63702" w:rsidRDefault="00F63702" w:rsidP="00BB492B">
            <w:r>
              <w:t>RDLP Toruń</w:t>
            </w:r>
          </w:p>
        </w:tc>
        <w:tc>
          <w:tcPr>
            <w:tcW w:w="4961" w:type="dxa"/>
          </w:tcPr>
          <w:p w14:paraId="5787325D" w14:textId="4B60557D" w:rsidR="00F63702" w:rsidRDefault="00F63702" w:rsidP="00BB492B">
            <w:r>
              <w:t>Kontrola w zakresie prawidłowości realizacji przez nadleśnictwo nabywania lasów i gruntów do zalesienia w trybie art. 37 i 37a Ustawy o lasach</w:t>
            </w:r>
          </w:p>
        </w:tc>
        <w:tc>
          <w:tcPr>
            <w:tcW w:w="3119" w:type="dxa"/>
          </w:tcPr>
          <w:p w14:paraId="78A3FC17" w14:textId="333329E2" w:rsidR="00F63702" w:rsidRDefault="00F63702" w:rsidP="00BB492B">
            <w:r>
              <w:t>Udostępniane na wniosek</w:t>
            </w:r>
          </w:p>
        </w:tc>
      </w:tr>
    </w:tbl>
    <w:p w14:paraId="0B8ED18C" w14:textId="77777777" w:rsidR="00BB492B" w:rsidRDefault="00BB492B"/>
    <w:p w14:paraId="0109AEAC" w14:textId="77777777" w:rsidR="00BB492B" w:rsidRDefault="00BB492B"/>
    <w:sectPr w:rsidR="00BB492B" w:rsidSect="00BB49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DBB5" w14:textId="77777777" w:rsidR="00D17BEF" w:rsidRDefault="00D17BEF" w:rsidP="00BB492B">
      <w:pPr>
        <w:spacing w:after="0" w:line="240" w:lineRule="auto"/>
      </w:pPr>
      <w:r>
        <w:separator/>
      </w:r>
    </w:p>
  </w:endnote>
  <w:endnote w:type="continuationSeparator" w:id="0">
    <w:p w14:paraId="365FE810" w14:textId="77777777" w:rsidR="00D17BEF" w:rsidRDefault="00D17BEF" w:rsidP="00BB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90AA" w14:textId="77777777" w:rsidR="00D17BEF" w:rsidRDefault="00D17BEF" w:rsidP="00BB492B">
      <w:pPr>
        <w:spacing w:after="0" w:line="240" w:lineRule="auto"/>
      </w:pPr>
      <w:r>
        <w:separator/>
      </w:r>
    </w:p>
  </w:footnote>
  <w:footnote w:type="continuationSeparator" w:id="0">
    <w:p w14:paraId="4A0E5DF1" w14:textId="77777777" w:rsidR="00D17BEF" w:rsidRDefault="00D17BEF" w:rsidP="00BB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2B"/>
    <w:rsid w:val="00033CDD"/>
    <w:rsid w:val="00224BC7"/>
    <w:rsid w:val="002D3143"/>
    <w:rsid w:val="008B0E50"/>
    <w:rsid w:val="009262A3"/>
    <w:rsid w:val="009D0511"/>
    <w:rsid w:val="009F0FD7"/>
    <w:rsid w:val="00A527F4"/>
    <w:rsid w:val="00BB492B"/>
    <w:rsid w:val="00D17BEF"/>
    <w:rsid w:val="00F6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C39"/>
  <w15:chartTrackingRefBased/>
  <w15:docId w15:val="{0EDA0599-727A-47E1-BF78-FECD8D2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92B"/>
  </w:style>
  <w:style w:type="paragraph" w:styleId="Stopka">
    <w:name w:val="footer"/>
    <w:basedOn w:val="Normalny"/>
    <w:link w:val="StopkaZnak"/>
    <w:uiPriority w:val="99"/>
    <w:unhideWhenUsed/>
    <w:rsid w:val="00BB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Milena Kościecha-Skwark</dc:creator>
  <cp:keywords/>
  <dc:description/>
  <cp:lastModifiedBy>1207 N.Golub-Dobrzyń Milena Kościecha-Skwark</cp:lastModifiedBy>
  <cp:revision>4</cp:revision>
  <dcterms:created xsi:type="dcterms:W3CDTF">2023-10-11T06:37:00Z</dcterms:created>
  <dcterms:modified xsi:type="dcterms:W3CDTF">2023-12-21T13:58:00Z</dcterms:modified>
</cp:coreProperties>
</file>