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47CE0" w:rsidRDefault="00747CE0">
      <w:pPr>
        <w:rPr>
          <w:b/>
        </w:rPr>
      </w:pPr>
      <w:r w:rsidRPr="00747CE0">
        <w:rPr>
          <w:b/>
        </w:rPr>
        <w:t xml:space="preserve">VW Transporter: uszkodzony silnik, pojazd całkowicie niesprawny, </w:t>
      </w:r>
      <w:r w:rsidR="001E3584">
        <w:rPr>
          <w:b/>
        </w:rPr>
        <w:t xml:space="preserve"> liczne miejsca korozji, </w:t>
      </w:r>
      <w:r w:rsidRPr="00747CE0">
        <w:rPr>
          <w:b/>
        </w:rPr>
        <w:t>brak aktualnych badań technicznych.</w:t>
      </w:r>
    </w:p>
    <w:p w:rsidR="001E3584" w:rsidRDefault="001E3584" w:rsidP="001E3584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 xml:space="preserve">Pojazd </w:t>
      </w:r>
      <w:r>
        <w:rPr>
          <w:rFonts w:ascii="Verdana" w:hAnsi="Verdana" w:cs="Verdana"/>
          <w:sz w:val="20"/>
          <w:szCs w:val="20"/>
        </w:rPr>
        <w:t>znajduje się w lokalizacji: Obwód Utrzymania Autostrady</w:t>
      </w:r>
    </w:p>
    <w:p w:rsidR="001E3584" w:rsidRPr="00747CE0" w:rsidRDefault="001E3584" w:rsidP="001E3584">
      <w:pPr>
        <w:rPr>
          <w:b/>
        </w:rPr>
      </w:pPr>
      <w:r>
        <w:rPr>
          <w:rFonts w:ascii="Verdana" w:hAnsi="Verdana" w:cs="Verdana"/>
          <w:sz w:val="20"/>
          <w:szCs w:val="20"/>
        </w:rPr>
        <w:t>w Kamieńsku (tj. OUA Kamieńsk), ul. Bartosza Głowackiego 31, 97-360 Kamieńsk.</w:t>
      </w:r>
    </w:p>
    <w:p w:rsidR="00E23E89" w:rsidRDefault="00737E6B">
      <w:r w:rsidRPr="00737E6B">
        <w:rPr>
          <w:noProof/>
          <w:lang w:eastAsia="pl-PL"/>
        </w:rPr>
        <w:drawing>
          <wp:inline distT="0" distB="0" distL="0" distR="0">
            <wp:extent cx="3607194" cy="2032261"/>
            <wp:effectExtent l="6350" t="0" r="0" b="0"/>
            <wp:docPr id="12" name="Obraz 12" descr="R:\OUA Kamieńsk\t4\20230810_092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R:\OUA Kamieńsk\t4\20230810_09244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25818" cy="2042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3600645" cy="2028570"/>
            <wp:effectExtent l="5080" t="0" r="5080" b="5080"/>
            <wp:docPr id="11" name="Obraz 11" descr="R:\OUA Kamieńsk\t4\20230810_092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:\OUA Kamieńsk\t4\20230810_09243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37864" cy="204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737E6B">
        <w:rPr>
          <w:noProof/>
          <w:lang w:eastAsia="pl-PL"/>
        </w:rPr>
        <w:drawing>
          <wp:inline distT="0" distB="0" distL="0" distR="0">
            <wp:extent cx="4377079" cy="2564440"/>
            <wp:effectExtent l="0" t="7937" r="0" b="0"/>
            <wp:docPr id="10" name="Obraz 10" descr="R:\OUA Kamieńsk\t4\20230810_092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:\OUA Kamieńsk\t4\20230810_0924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00527" cy="2578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4564027" cy="2571331"/>
            <wp:effectExtent l="43815" t="32385" r="33020" b="33020"/>
            <wp:docPr id="9" name="Obraz 9" descr="R:\OUA Kamieńsk\t4\20230810_092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:\OUA Kamieńsk\t4\20230810_0924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45728" flipH="1">
                      <a:off x="0" y="0"/>
                      <a:ext cx="4617398" cy="260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lastRenderedPageBreak/>
        <w:drawing>
          <wp:inline distT="0" distB="0" distL="0" distR="0">
            <wp:extent cx="4531594" cy="2552213"/>
            <wp:effectExtent l="37147" t="20003" r="39688" b="20637"/>
            <wp:docPr id="8" name="Obraz 8" descr="R:\OUA Kamieńsk\t4\20230810_092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R:\OUA Kamieńsk\t4\20230810_0924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47234">
                      <a:off x="0" y="0"/>
                      <a:ext cx="4614727" cy="2599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5157381" cy="2905001"/>
            <wp:effectExtent l="59373" t="35877" r="65087" b="46038"/>
            <wp:docPr id="7" name="Obraz 7" descr="R:\OUA Kamieńsk\t4\20230810_092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:\OUA Kamieńsk\t4\20230810_0923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78423">
                      <a:off x="0" y="0"/>
                      <a:ext cx="4896665" cy="2758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5924196" cy="3336925"/>
            <wp:effectExtent l="0" t="0" r="9525" b="0"/>
            <wp:docPr id="6" name="Obraz 6" descr="R:\OUA Kamieńsk\t4\20230810_092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:\OUA Kamieńsk\t4\20230810_09235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6688" cy="317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lastRenderedPageBreak/>
        <w:drawing>
          <wp:inline distT="0" distB="0" distL="0" distR="0">
            <wp:extent cx="5570547" cy="3137725"/>
            <wp:effectExtent l="0" t="0" r="0" b="5715"/>
            <wp:docPr id="5" name="Obraz 5" descr="R:\OUA Kamieńsk\t4\20230810_092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:\OUA Kamieńsk\t4\20230810_09234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075" cy="3043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5613400" cy="3161863"/>
            <wp:effectExtent l="0" t="0" r="9525" b="0"/>
            <wp:docPr id="4" name="Obraz 4" descr="R:\OUA Kamieńsk\t4\20230810_092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:\OUA Kamieńsk\t4\20230810_09234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13" cy="3097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lastRenderedPageBreak/>
        <w:drawing>
          <wp:inline distT="0" distB="0" distL="0" distR="0">
            <wp:extent cx="5613814" cy="3162096"/>
            <wp:effectExtent l="0" t="0" r="9525" b="0"/>
            <wp:docPr id="3" name="Obraz 3" descr="R:\OUA Kamieńsk\t4\20230810_092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:\OUA Kamieńsk\t4\20230810_09232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24" cy="2900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3057349" cy="1722116"/>
            <wp:effectExtent l="0" t="0" r="0" b="0"/>
            <wp:docPr id="2" name="Obraz 2" descr="R:\OUA Kamieńsk\t4\20230810_092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:\OUA Kamieńsk\t4\20230810_09231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412" cy="1639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7E6B">
        <w:rPr>
          <w:noProof/>
          <w:lang w:eastAsia="pl-PL"/>
        </w:rPr>
        <w:drawing>
          <wp:inline distT="0" distB="0" distL="0" distR="0">
            <wp:extent cx="4375704" cy="2536954"/>
            <wp:effectExtent l="4762" t="0" r="0" b="0"/>
            <wp:docPr id="1" name="Obraz 1" descr="R:\OUA Kamieńsk\t4\20230810_092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OUA Kamieńsk\t4\20230810_0923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04917" cy="2495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3E89" w:rsidSect="00747CE0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7E6B"/>
    <w:rsid w:val="001E3584"/>
    <w:rsid w:val="00737E6B"/>
    <w:rsid w:val="00747CE0"/>
    <w:rsid w:val="00BA0D57"/>
    <w:rsid w:val="00E23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088819"/>
  <w15:chartTrackingRefBased/>
  <w15:docId w15:val="{FFCD6EC6-29BF-4890-AE98-C52272AE1C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40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Wojda Anna</dc:creator>
  <cp:keywords/>
  <dc:description/>
  <cp:lastModifiedBy>Wojda Anna</cp:lastModifiedBy>
  <cp:revision>2</cp:revision>
  <dcterms:created xsi:type="dcterms:W3CDTF">2024-12-02T13:18:00Z</dcterms:created>
  <dcterms:modified xsi:type="dcterms:W3CDTF">2024-12-02T13:18:00Z</dcterms:modified>
</cp:coreProperties>
</file>