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17E7E" w14:textId="1233E2F9" w:rsidR="00702AA8" w:rsidRPr="00AF28B3" w:rsidRDefault="00702AA8" w:rsidP="002D1310">
      <w:pPr>
        <w:pStyle w:val="Nagwek"/>
        <w:tabs>
          <w:tab w:val="clear" w:pos="4536"/>
          <w:tab w:val="clear" w:pos="9072"/>
        </w:tabs>
        <w:spacing w:line="288" w:lineRule="auto"/>
        <w:rPr>
          <w:rFonts w:cstheme="minorHAnsi"/>
        </w:rPr>
      </w:pPr>
      <w:bookmarkStart w:id="0" w:name="_GoBack"/>
      <w:bookmarkEnd w:id="0"/>
    </w:p>
    <w:p w14:paraId="65371017" w14:textId="77777777" w:rsidR="004C26B2" w:rsidRPr="00AA69F1" w:rsidRDefault="004C26B2" w:rsidP="002D1310">
      <w:pPr>
        <w:pStyle w:val="Bezodstpw"/>
        <w:spacing w:line="288" w:lineRule="auto"/>
        <w:jc w:val="center"/>
        <w:rPr>
          <w:rFonts w:cstheme="minorHAnsi"/>
          <w:b/>
          <w:bCs/>
          <w:sz w:val="28"/>
          <w:szCs w:val="28"/>
        </w:rPr>
      </w:pPr>
    </w:p>
    <w:p w14:paraId="487005C1" w14:textId="6F043232" w:rsidR="00702AA8" w:rsidRPr="004B42A3" w:rsidRDefault="00AA69F1" w:rsidP="00026820">
      <w:pPr>
        <w:pStyle w:val="Bezodstpw"/>
        <w:spacing w:line="288" w:lineRule="auto"/>
        <w:rPr>
          <w:rFonts w:cstheme="minorHAnsi"/>
          <w:color w:val="000000" w:themeColor="text1"/>
          <w:sz w:val="36"/>
          <w:szCs w:val="36"/>
        </w:rPr>
      </w:pPr>
      <w:r w:rsidRPr="004B42A3">
        <w:rPr>
          <w:rFonts w:cstheme="minorHAnsi"/>
          <w:color w:val="000000" w:themeColor="text1"/>
          <w:sz w:val="36"/>
          <w:szCs w:val="36"/>
        </w:rPr>
        <w:t>Fundusze Europejskie na Rozwój Cyfrowy 2021-2027</w:t>
      </w:r>
      <w:r w:rsidR="008534B2">
        <w:rPr>
          <w:rFonts w:cstheme="minorHAnsi"/>
          <w:color w:val="000000" w:themeColor="text1"/>
          <w:sz w:val="36"/>
          <w:szCs w:val="36"/>
        </w:rPr>
        <w:t xml:space="preserve"> </w:t>
      </w:r>
    </w:p>
    <w:p w14:paraId="0C998EF0" w14:textId="080E42CB" w:rsidR="00702AA8" w:rsidRPr="004B42A3" w:rsidRDefault="00702AA8" w:rsidP="00026820">
      <w:pPr>
        <w:spacing w:after="0" w:line="288" w:lineRule="auto"/>
        <w:rPr>
          <w:rFonts w:cstheme="minorHAnsi"/>
          <w:color w:val="000000" w:themeColor="text1"/>
        </w:rPr>
      </w:pPr>
    </w:p>
    <w:p w14:paraId="6B7BF426" w14:textId="77777777" w:rsidR="00702AA8" w:rsidRPr="004B42A3" w:rsidRDefault="00702AA8" w:rsidP="00026820">
      <w:pPr>
        <w:spacing w:after="0" w:line="288" w:lineRule="auto"/>
        <w:rPr>
          <w:rFonts w:cstheme="minorHAnsi"/>
          <w:color w:val="000000" w:themeColor="text1"/>
        </w:rPr>
      </w:pPr>
    </w:p>
    <w:p w14:paraId="28C0733D" w14:textId="7E3BBC17" w:rsidR="00702AA8" w:rsidRPr="004B42A3" w:rsidRDefault="00702AA8" w:rsidP="00026820">
      <w:pPr>
        <w:spacing w:after="0" w:line="288" w:lineRule="auto"/>
        <w:rPr>
          <w:rFonts w:cstheme="minorHAnsi"/>
          <w:color w:val="000000" w:themeColor="text1"/>
        </w:rPr>
      </w:pPr>
    </w:p>
    <w:p w14:paraId="54ABBCD5" w14:textId="3FD6A571" w:rsidR="00344090" w:rsidRPr="004B42A3" w:rsidRDefault="00344090" w:rsidP="00026820">
      <w:pPr>
        <w:spacing w:after="0" w:line="288" w:lineRule="auto"/>
        <w:rPr>
          <w:rFonts w:cstheme="minorHAnsi"/>
          <w:color w:val="000000" w:themeColor="text1"/>
        </w:rPr>
      </w:pPr>
    </w:p>
    <w:p w14:paraId="2895B0E6" w14:textId="11E61946" w:rsidR="00344090" w:rsidRPr="004B42A3" w:rsidRDefault="00344090" w:rsidP="00026820">
      <w:pPr>
        <w:spacing w:after="0" w:line="288" w:lineRule="auto"/>
        <w:rPr>
          <w:rFonts w:cstheme="minorHAnsi"/>
          <w:color w:val="000000" w:themeColor="text1"/>
        </w:rPr>
      </w:pPr>
    </w:p>
    <w:p w14:paraId="43645890" w14:textId="13917657" w:rsidR="00344090" w:rsidRPr="004B42A3" w:rsidRDefault="00344090" w:rsidP="00026820">
      <w:pPr>
        <w:spacing w:after="0" w:line="288" w:lineRule="auto"/>
        <w:rPr>
          <w:rFonts w:cstheme="minorHAnsi"/>
          <w:color w:val="000000" w:themeColor="text1"/>
        </w:rPr>
      </w:pPr>
    </w:p>
    <w:p w14:paraId="4E759875" w14:textId="31E3E2A4" w:rsidR="00344090" w:rsidRPr="004B42A3" w:rsidRDefault="00344090" w:rsidP="00026820">
      <w:pPr>
        <w:spacing w:after="0" w:line="288" w:lineRule="auto"/>
        <w:rPr>
          <w:rFonts w:cstheme="minorHAnsi"/>
          <w:color w:val="000000" w:themeColor="text1"/>
        </w:rPr>
      </w:pPr>
    </w:p>
    <w:p w14:paraId="0E7A8373" w14:textId="77777777" w:rsidR="00AA69F1" w:rsidRPr="004B42A3" w:rsidRDefault="00AA69F1" w:rsidP="00026820">
      <w:pPr>
        <w:spacing w:after="0" w:line="288" w:lineRule="auto"/>
        <w:rPr>
          <w:rFonts w:cstheme="minorHAnsi"/>
          <w:color w:val="000000" w:themeColor="text1"/>
        </w:rPr>
      </w:pPr>
    </w:p>
    <w:p w14:paraId="071F93AB" w14:textId="01A01C0F" w:rsidR="00702AA8" w:rsidRPr="004B42A3" w:rsidRDefault="00070A17" w:rsidP="00026820">
      <w:pPr>
        <w:spacing w:after="0" w:line="288" w:lineRule="auto"/>
        <w:rPr>
          <w:rFonts w:cstheme="minorHAnsi"/>
          <w:b/>
          <w:bCs/>
          <w:color w:val="000000" w:themeColor="text1"/>
          <w:sz w:val="28"/>
          <w:szCs w:val="28"/>
        </w:rPr>
      </w:pPr>
      <w:bookmarkStart w:id="1" w:name="_Hlk144194718"/>
      <w:r w:rsidRPr="004B42A3">
        <w:rPr>
          <w:rFonts w:cstheme="minorHAnsi"/>
          <w:b/>
          <w:bCs/>
          <w:color w:val="000000" w:themeColor="text1"/>
          <w:sz w:val="36"/>
          <w:szCs w:val="36"/>
        </w:rPr>
        <w:t>MINIMALNY ZAKRES STUDIUM WYKONALNOŚCI DLA DZIAŁANIA 2.1 FERC</w:t>
      </w:r>
    </w:p>
    <w:bookmarkEnd w:id="1"/>
    <w:p w14:paraId="6170C490" w14:textId="77777777" w:rsidR="00702AA8" w:rsidRPr="004B42A3" w:rsidRDefault="00702AA8" w:rsidP="00026820">
      <w:pPr>
        <w:spacing w:after="0" w:line="288" w:lineRule="auto"/>
        <w:rPr>
          <w:rFonts w:cstheme="minorHAnsi"/>
          <w:color w:val="000000" w:themeColor="text1"/>
        </w:rPr>
      </w:pPr>
    </w:p>
    <w:p w14:paraId="31DD2BC6" w14:textId="77777777" w:rsidR="00902FBD" w:rsidRPr="004B42A3" w:rsidRDefault="00902FBD" w:rsidP="00026820">
      <w:pPr>
        <w:spacing w:after="0" w:line="288" w:lineRule="auto"/>
        <w:rPr>
          <w:rFonts w:cstheme="minorHAnsi"/>
          <w:b/>
          <w:bCs/>
          <w:color w:val="000000" w:themeColor="text1"/>
        </w:rPr>
      </w:pPr>
    </w:p>
    <w:p w14:paraId="4D1C929C" w14:textId="5BB9B99F" w:rsidR="00902FBD" w:rsidRPr="004B42A3" w:rsidRDefault="00902FBD" w:rsidP="00026820">
      <w:pPr>
        <w:spacing w:after="0" w:line="288" w:lineRule="auto"/>
        <w:rPr>
          <w:rFonts w:cstheme="minorHAnsi"/>
          <w:b/>
          <w:bCs/>
          <w:color w:val="000000" w:themeColor="text1"/>
        </w:rPr>
      </w:pPr>
    </w:p>
    <w:p w14:paraId="7F12F1BC" w14:textId="01A93C31" w:rsidR="00344090" w:rsidRPr="004B42A3" w:rsidRDefault="00344090" w:rsidP="00026820">
      <w:pPr>
        <w:spacing w:after="0" w:line="288" w:lineRule="auto"/>
        <w:rPr>
          <w:rFonts w:cstheme="minorHAnsi"/>
          <w:b/>
          <w:bCs/>
          <w:color w:val="000000" w:themeColor="text1"/>
        </w:rPr>
      </w:pPr>
    </w:p>
    <w:p w14:paraId="5476CDE9" w14:textId="07731355" w:rsidR="00344090" w:rsidRPr="004B42A3" w:rsidRDefault="00344090" w:rsidP="00026820">
      <w:pPr>
        <w:spacing w:after="0" w:line="288" w:lineRule="auto"/>
        <w:rPr>
          <w:rFonts w:cstheme="minorHAnsi"/>
          <w:b/>
          <w:bCs/>
          <w:color w:val="000000" w:themeColor="text1"/>
        </w:rPr>
      </w:pPr>
    </w:p>
    <w:p w14:paraId="64B9588D" w14:textId="620503BD" w:rsidR="00344090" w:rsidRPr="004B42A3" w:rsidRDefault="00344090" w:rsidP="00026820">
      <w:pPr>
        <w:spacing w:after="0" w:line="288" w:lineRule="auto"/>
        <w:rPr>
          <w:rFonts w:cstheme="minorHAnsi"/>
          <w:b/>
          <w:bCs/>
          <w:color w:val="000000" w:themeColor="text1"/>
        </w:rPr>
      </w:pPr>
    </w:p>
    <w:p w14:paraId="34B28B33" w14:textId="77777777" w:rsidR="00AA69F1" w:rsidRPr="004B42A3" w:rsidRDefault="00AA69F1" w:rsidP="00026820">
      <w:pPr>
        <w:spacing w:after="0" w:line="288" w:lineRule="auto"/>
        <w:rPr>
          <w:rFonts w:cstheme="minorHAnsi"/>
          <w:b/>
          <w:bCs/>
          <w:color w:val="000000" w:themeColor="text1"/>
        </w:rPr>
      </w:pPr>
    </w:p>
    <w:p w14:paraId="48BE5C32" w14:textId="77777777" w:rsidR="00AA69F1" w:rsidRPr="004B42A3" w:rsidRDefault="00AA69F1" w:rsidP="00026820">
      <w:pPr>
        <w:spacing w:after="0" w:line="288" w:lineRule="auto"/>
        <w:rPr>
          <w:rFonts w:cstheme="minorHAnsi"/>
          <w:b/>
          <w:bCs/>
          <w:color w:val="000000" w:themeColor="text1"/>
          <w:sz w:val="24"/>
          <w:szCs w:val="24"/>
        </w:rPr>
      </w:pPr>
      <w:r w:rsidRPr="004B42A3">
        <w:rPr>
          <w:rFonts w:cstheme="minorHAnsi"/>
          <w:b/>
          <w:bCs/>
          <w:color w:val="000000" w:themeColor="text1"/>
          <w:sz w:val="24"/>
          <w:szCs w:val="24"/>
        </w:rPr>
        <w:t xml:space="preserve">Priorytet FERC.02 </w:t>
      </w:r>
      <w:r w:rsidRPr="004B42A3">
        <w:rPr>
          <w:rFonts w:cstheme="minorHAnsi"/>
          <w:b/>
          <w:bCs/>
          <w:i/>
          <w:iCs/>
          <w:color w:val="000000" w:themeColor="text1"/>
          <w:sz w:val="24"/>
          <w:szCs w:val="24"/>
        </w:rPr>
        <w:t>Zaawansowane usługi cyfrowe</w:t>
      </w:r>
    </w:p>
    <w:p w14:paraId="09355BAA" w14:textId="3200FE86" w:rsidR="00344090" w:rsidRPr="004B42A3" w:rsidRDefault="00AA69F1" w:rsidP="00026820">
      <w:pPr>
        <w:spacing w:after="0" w:line="288" w:lineRule="auto"/>
        <w:rPr>
          <w:rFonts w:cstheme="minorHAnsi"/>
          <w:b/>
          <w:bCs/>
          <w:color w:val="000000" w:themeColor="text1"/>
          <w:sz w:val="24"/>
          <w:szCs w:val="24"/>
        </w:rPr>
      </w:pPr>
      <w:r w:rsidRPr="004B42A3">
        <w:rPr>
          <w:rFonts w:cstheme="minorHAnsi"/>
          <w:b/>
          <w:bCs/>
          <w:color w:val="000000" w:themeColor="text1"/>
          <w:sz w:val="24"/>
          <w:szCs w:val="24"/>
        </w:rPr>
        <w:t>Działanie FERC.02.0</w:t>
      </w:r>
      <w:r w:rsidR="00026820" w:rsidRPr="004B42A3">
        <w:rPr>
          <w:rFonts w:cstheme="minorHAnsi"/>
          <w:b/>
          <w:bCs/>
          <w:color w:val="000000" w:themeColor="text1"/>
          <w:sz w:val="24"/>
          <w:szCs w:val="24"/>
        </w:rPr>
        <w:t>1</w:t>
      </w:r>
      <w:r w:rsidRPr="004B42A3">
        <w:rPr>
          <w:rFonts w:cstheme="minorHAnsi"/>
          <w:b/>
          <w:bCs/>
          <w:color w:val="000000" w:themeColor="text1"/>
          <w:sz w:val="24"/>
          <w:szCs w:val="24"/>
        </w:rPr>
        <w:t xml:space="preserve"> </w:t>
      </w:r>
      <w:r w:rsidR="00026820" w:rsidRPr="004B42A3">
        <w:rPr>
          <w:rFonts w:cstheme="minorHAnsi"/>
          <w:b/>
          <w:bCs/>
          <w:i/>
          <w:iCs/>
          <w:color w:val="000000" w:themeColor="text1"/>
          <w:sz w:val="24"/>
          <w:szCs w:val="24"/>
        </w:rPr>
        <w:t>Wysoka jakość i dostępność e-usług publicznych</w:t>
      </w:r>
    </w:p>
    <w:p w14:paraId="4A7247F9" w14:textId="77777777" w:rsidR="00702AA8" w:rsidRPr="004B42A3" w:rsidRDefault="00702AA8" w:rsidP="002D1310">
      <w:pPr>
        <w:spacing w:after="0" w:line="288" w:lineRule="auto"/>
        <w:rPr>
          <w:rFonts w:cstheme="minorHAnsi"/>
          <w:color w:val="000000" w:themeColor="text1"/>
        </w:rPr>
      </w:pPr>
    </w:p>
    <w:p w14:paraId="1D3FE8DC" w14:textId="77777777" w:rsidR="00702AA8" w:rsidRPr="004B42A3" w:rsidRDefault="00702AA8" w:rsidP="002D1310">
      <w:pPr>
        <w:spacing w:after="0" w:line="288" w:lineRule="auto"/>
        <w:rPr>
          <w:rFonts w:cstheme="minorHAnsi"/>
          <w:color w:val="000000" w:themeColor="text1"/>
        </w:rPr>
      </w:pPr>
    </w:p>
    <w:p w14:paraId="37D50BC0" w14:textId="77777777" w:rsidR="00702AA8" w:rsidRPr="004B42A3" w:rsidRDefault="00702AA8" w:rsidP="002D1310">
      <w:pPr>
        <w:spacing w:after="0" w:line="288" w:lineRule="auto"/>
        <w:rPr>
          <w:rFonts w:cstheme="minorHAnsi"/>
          <w:color w:val="000000" w:themeColor="text1"/>
        </w:rPr>
      </w:pPr>
    </w:p>
    <w:p w14:paraId="2B9FC46F" w14:textId="77777777" w:rsidR="00CD5816" w:rsidRPr="004B42A3" w:rsidRDefault="00CD5816" w:rsidP="002D1310">
      <w:pPr>
        <w:spacing w:after="0" w:line="288" w:lineRule="auto"/>
        <w:rPr>
          <w:rFonts w:cstheme="minorHAnsi"/>
          <w:color w:val="000000" w:themeColor="text1"/>
        </w:rPr>
      </w:pPr>
    </w:p>
    <w:p w14:paraId="66EE88D7" w14:textId="77777777" w:rsidR="00CD5816" w:rsidRPr="004B42A3" w:rsidRDefault="00CD5816" w:rsidP="002D1310">
      <w:pPr>
        <w:spacing w:after="0" w:line="288" w:lineRule="auto"/>
        <w:rPr>
          <w:rFonts w:cstheme="minorHAnsi"/>
          <w:color w:val="000000" w:themeColor="text1"/>
        </w:rPr>
      </w:pPr>
    </w:p>
    <w:p w14:paraId="6ACCDE1F" w14:textId="77777777" w:rsidR="00A46F9E" w:rsidRPr="004B42A3" w:rsidRDefault="00A46F9E" w:rsidP="002D1310">
      <w:pPr>
        <w:spacing w:after="0" w:line="288" w:lineRule="auto"/>
        <w:jc w:val="center"/>
        <w:rPr>
          <w:rFonts w:cstheme="minorHAnsi"/>
          <w:b/>
          <w:bCs/>
          <w:color w:val="000000" w:themeColor="text1"/>
        </w:rPr>
      </w:pPr>
    </w:p>
    <w:p w14:paraId="469EB75B" w14:textId="77777777" w:rsidR="00344090" w:rsidRPr="004B42A3" w:rsidRDefault="00344090" w:rsidP="002D1310">
      <w:pPr>
        <w:spacing w:after="0" w:line="288" w:lineRule="auto"/>
        <w:jc w:val="center"/>
        <w:rPr>
          <w:rFonts w:cstheme="minorHAnsi"/>
          <w:b/>
          <w:bCs/>
          <w:color w:val="000000" w:themeColor="text1"/>
        </w:rPr>
      </w:pPr>
    </w:p>
    <w:p w14:paraId="4923F1EF" w14:textId="6923CE6B" w:rsidR="00A46F9E" w:rsidRPr="004B42A3" w:rsidRDefault="00A46F9E" w:rsidP="002D1310">
      <w:pPr>
        <w:spacing w:after="0" w:line="288" w:lineRule="auto"/>
        <w:jc w:val="center"/>
        <w:rPr>
          <w:rFonts w:cstheme="minorHAnsi"/>
          <w:b/>
          <w:bCs/>
          <w:color w:val="000000" w:themeColor="text1"/>
        </w:rPr>
      </w:pPr>
    </w:p>
    <w:p w14:paraId="1DB2C899" w14:textId="6D5513CA" w:rsidR="00344090" w:rsidRPr="004B42A3" w:rsidRDefault="00344090" w:rsidP="002D1310">
      <w:pPr>
        <w:spacing w:after="0" w:line="288" w:lineRule="auto"/>
        <w:jc w:val="center"/>
        <w:rPr>
          <w:rFonts w:cstheme="minorHAnsi"/>
          <w:b/>
          <w:bCs/>
          <w:color w:val="000000" w:themeColor="text1"/>
        </w:rPr>
      </w:pPr>
    </w:p>
    <w:p w14:paraId="3861B206" w14:textId="5AFF3306" w:rsidR="004A26E4" w:rsidRPr="004B42A3" w:rsidRDefault="004A26E4" w:rsidP="002E44B2">
      <w:pPr>
        <w:spacing w:after="0" w:line="288" w:lineRule="auto"/>
        <w:rPr>
          <w:rFonts w:cstheme="minorHAnsi"/>
          <w:b/>
          <w:bCs/>
          <w:color w:val="000000" w:themeColor="text1"/>
        </w:rPr>
      </w:pPr>
    </w:p>
    <w:p w14:paraId="0B55593B" w14:textId="4092E5D7" w:rsidR="004A26E4" w:rsidRPr="004B42A3" w:rsidRDefault="004A26E4" w:rsidP="002E44B2">
      <w:pPr>
        <w:spacing w:after="0" w:line="288" w:lineRule="auto"/>
        <w:rPr>
          <w:rFonts w:cstheme="minorHAnsi"/>
          <w:b/>
          <w:bCs/>
          <w:color w:val="000000" w:themeColor="text1"/>
        </w:rPr>
      </w:pPr>
    </w:p>
    <w:p w14:paraId="5E88396D" w14:textId="2B100003" w:rsidR="00AA69F1" w:rsidRPr="004B42A3" w:rsidRDefault="00AA69F1" w:rsidP="002E44B2">
      <w:pPr>
        <w:spacing w:after="0" w:line="288" w:lineRule="auto"/>
        <w:rPr>
          <w:rFonts w:cstheme="minorHAnsi"/>
          <w:b/>
          <w:bCs/>
          <w:color w:val="000000" w:themeColor="text1"/>
        </w:rPr>
      </w:pPr>
    </w:p>
    <w:p w14:paraId="1FDD3EC5" w14:textId="05BDD094" w:rsidR="00AA69F1" w:rsidRPr="004B42A3" w:rsidRDefault="00AA69F1" w:rsidP="002E44B2">
      <w:pPr>
        <w:spacing w:after="0" w:line="288" w:lineRule="auto"/>
        <w:rPr>
          <w:rFonts w:cstheme="minorHAnsi"/>
          <w:b/>
          <w:bCs/>
          <w:color w:val="000000" w:themeColor="text1"/>
        </w:rPr>
      </w:pPr>
    </w:p>
    <w:p w14:paraId="5DF77C67" w14:textId="7A6C75EC" w:rsidR="00AA69F1" w:rsidRPr="004B42A3" w:rsidRDefault="00AA69F1" w:rsidP="002E44B2">
      <w:pPr>
        <w:spacing w:after="0" w:line="288" w:lineRule="auto"/>
        <w:rPr>
          <w:rFonts w:cstheme="minorHAnsi"/>
          <w:b/>
          <w:bCs/>
          <w:color w:val="000000" w:themeColor="text1"/>
        </w:rPr>
      </w:pPr>
    </w:p>
    <w:p w14:paraId="584ACE09" w14:textId="77777777" w:rsidR="00AA69F1" w:rsidRPr="004B42A3" w:rsidRDefault="00AA69F1" w:rsidP="002E44B2">
      <w:pPr>
        <w:spacing w:after="0" w:line="288" w:lineRule="auto"/>
        <w:rPr>
          <w:rFonts w:cstheme="minorHAnsi"/>
          <w:b/>
          <w:bCs/>
          <w:color w:val="000000" w:themeColor="text1"/>
        </w:rPr>
      </w:pPr>
    </w:p>
    <w:p w14:paraId="4DBAA8D6" w14:textId="77777777" w:rsidR="002E44B2" w:rsidRPr="004B42A3" w:rsidRDefault="002E44B2" w:rsidP="00DD62C5">
      <w:pPr>
        <w:spacing w:after="0" w:line="288" w:lineRule="auto"/>
        <w:rPr>
          <w:rFonts w:cstheme="minorHAnsi"/>
          <w:b/>
          <w:bCs/>
          <w:color w:val="000000" w:themeColor="text1"/>
        </w:rPr>
      </w:pPr>
    </w:p>
    <w:p w14:paraId="07A720EA" w14:textId="77777777" w:rsidR="00344090" w:rsidRPr="004B42A3" w:rsidRDefault="00344090" w:rsidP="002D1310">
      <w:pPr>
        <w:spacing w:after="0" w:line="288" w:lineRule="auto"/>
        <w:jc w:val="center"/>
        <w:rPr>
          <w:rFonts w:cstheme="minorHAnsi"/>
          <w:b/>
          <w:bCs/>
          <w:color w:val="000000" w:themeColor="text1"/>
        </w:rPr>
      </w:pPr>
    </w:p>
    <w:p w14:paraId="017FD71C" w14:textId="4194D66F" w:rsidR="002E44B2" w:rsidRPr="004B42A3" w:rsidRDefault="00702AA8" w:rsidP="002D1310">
      <w:pPr>
        <w:spacing w:after="0" w:line="288" w:lineRule="auto"/>
        <w:jc w:val="center"/>
        <w:rPr>
          <w:rFonts w:cstheme="minorHAnsi"/>
          <w:b/>
          <w:bCs/>
          <w:color w:val="000000" w:themeColor="text1"/>
        </w:rPr>
      </w:pPr>
      <w:r w:rsidRPr="004B42A3">
        <w:rPr>
          <w:rFonts w:cstheme="minorHAnsi"/>
          <w:b/>
          <w:bCs/>
          <w:color w:val="000000" w:themeColor="text1"/>
        </w:rPr>
        <w:t xml:space="preserve">Warszawa, </w:t>
      </w:r>
      <w:r w:rsidR="009324D7">
        <w:rPr>
          <w:rFonts w:cstheme="minorHAnsi"/>
          <w:b/>
          <w:bCs/>
          <w:color w:val="000000" w:themeColor="text1"/>
        </w:rPr>
        <w:t>wrzesień</w:t>
      </w:r>
      <w:r w:rsidRPr="004B42A3">
        <w:rPr>
          <w:rFonts w:cstheme="minorHAnsi"/>
          <w:b/>
          <w:bCs/>
          <w:color w:val="000000" w:themeColor="text1"/>
        </w:rPr>
        <w:t xml:space="preserve"> 2023</w:t>
      </w:r>
      <w:r w:rsidR="006117BD" w:rsidRPr="004B42A3">
        <w:rPr>
          <w:rFonts w:cstheme="minorHAnsi"/>
          <w:b/>
          <w:bCs/>
          <w:color w:val="000000" w:themeColor="text1"/>
        </w:rPr>
        <w:t xml:space="preserve"> </w:t>
      </w:r>
      <w:r w:rsidRPr="004B42A3">
        <w:rPr>
          <w:rFonts w:cstheme="minorHAnsi"/>
          <w:b/>
          <w:bCs/>
          <w:color w:val="000000" w:themeColor="text1"/>
        </w:rPr>
        <w:t>r.</w:t>
      </w:r>
    </w:p>
    <w:sdt>
      <w:sdtPr>
        <w:rPr>
          <w:rFonts w:asciiTheme="minorHAnsi" w:eastAsiaTheme="minorHAnsi" w:hAnsiTheme="minorHAnsi" w:cstheme="minorBidi"/>
          <w:color w:val="auto"/>
          <w:sz w:val="22"/>
          <w:szCs w:val="22"/>
          <w:lang w:eastAsia="en-US"/>
        </w:rPr>
        <w:id w:val="-1201923883"/>
        <w:docPartObj>
          <w:docPartGallery w:val="Table of Contents"/>
          <w:docPartUnique/>
        </w:docPartObj>
      </w:sdtPr>
      <w:sdtEndPr>
        <w:rPr>
          <w:b/>
          <w:bCs/>
        </w:rPr>
      </w:sdtEndPr>
      <w:sdtContent>
        <w:p w14:paraId="219363BF" w14:textId="7EDC156C" w:rsidR="001C0346" w:rsidRDefault="001C0346">
          <w:pPr>
            <w:pStyle w:val="Nagwekspisutreci"/>
          </w:pPr>
          <w:r>
            <w:t>Spis treści</w:t>
          </w:r>
        </w:p>
        <w:p w14:paraId="44130C62" w14:textId="3D4F8EFA" w:rsidR="004E1A97" w:rsidRDefault="001C0346">
          <w:pPr>
            <w:pStyle w:val="Spistreci1"/>
            <w:tabs>
              <w:tab w:val="left" w:pos="440"/>
              <w:tab w:val="right" w:leader="dot" w:pos="9288"/>
            </w:tabs>
            <w:rPr>
              <w:rFonts w:eastAsiaTheme="minorEastAsia"/>
              <w:noProof/>
              <w:lang w:eastAsia="pl-PL"/>
            </w:rPr>
          </w:pPr>
          <w:r>
            <w:fldChar w:fldCharType="begin"/>
          </w:r>
          <w:r>
            <w:instrText xml:space="preserve"> TOC \o "1-3" \h \z \u </w:instrText>
          </w:r>
          <w:r>
            <w:fldChar w:fldCharType="separate"/>
          </w:r>
          <w:hyperlink w:anchor="_Toc144211114" w:history="1">
            <w:r w:rsidR="004E1A97" w:rsidRPr="002F729D">
              <w:rPr>
                <w:rStyle w:val="Hipercze"/>
                <w:noProof/>
              </w:rPr>
              <w:t>1.</w:t>
            </w:r>
            <w:r w:rsidR="004E1A97">
              <w:rPr>
                <w:rFonts w:eastAsiaTheme="minorEastAsia"/>
                <w:noProof/>
                <w:lang w:eastAsia="pl-PL"/>
              </w:rPr>
              <w:tab/>
            </w:r>
            <w:r w:rsidR="004E1A97" w:rsidRPr="002F729D">
              <w:rPr>
                <w:rStyle w:val="Hipercze"/>
                <w:noProof/>
              </w:rPr>
              <w:t>TYTUŁ PROJEKTU</w:t>
            </w:r>
            <w:r w:rsidR="004E1A97">
              <w:rPr>
                <w:noProof/>
                <w:webHidden/>
              </w:rPr>
              <w:tab/>
            </w:r>
            <w:r w:rsidR="004E1A97">
              <w:rPr>
                <w:noProof/>
                <w:webHidden/>
              </w:rPr>
              <w:fldChar w:fldCharType="begin"/>
            </w:r>
            <w:r w:rsidR="004E1A97">
              <w:rPr>
                <w:noProof/>
                <w:webHidden/>
              </w:rPr>
              <w:instrText xml:space="preserve"> PAGEREF _Toc144211114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29CEE990" w14:textId="28CFD9F8" w:rsidR="004E1A97" w:rsidRDefault="001F6FE8">
          <w:pPr>
            <w:pStyle w:val="Spistreci1"/>
            <w:tabs>
              <w:tab w:val="left" w:pos="440"/>
              <w:tab w:val="right" w:leader="dot" w:pos="9288"/>
            </w:tabs>
            <w:rPr>
              <w:rFonts w:eastAsiaTheme="minorEastAsia"/>
              <w:noProof/>
              <w:lang w:eastAsia="pl-PL"/>
            </w:rPr>
          </w:pPr>
          <w:hyperlink w:anchor="_Toc144211115" w:history="1">
            <w:r w:rsidR="004E1A97" w:rsidRPr="002F729D">
              <w:rPr>
                <w:rStyle w:val="Hipercze"/>
                <w:noProof/>
              </w:rPr>
              <w:t>2.</w:t>
            </w:r>
            <w:r w:rsidR="004E1A97">
              <w:rPr>
                <w:rFonts w:eastAsiaTheme="minorEastAsia"/>
                <w:noProof/>
                <w:lang w:eastAsia="pl-PL"/>
              </w:rPr>
              <w:tab/>
            </w:r>
            <w:r w:rsidR="004E1A97" w:rsidRPr="002F729D">
              <w:rPr>
                <w:rStyle w:val="Hipercze"/>
                <w:noProof/>
              </w:rPr>
              <w:t>DEFINICJE CELÓW PROJEKTU</w:t>
            </w:r>
            <w:r w:rsidR="004E1A97">
              <w:rPr>
                <w:noProof/>
                <w:webHidden/>
              </w:rPr>
              <w:tab/>
            </w:r>
            <w:r w:rsidR="004E1A97">
              <w:rPr>
                <w:noProof/>
                <w:webHidden/>
              </w:rPr>
              <w:fldChar w:fldCharType="begin"/>
            </w:r>
            <w:r w:rsidR="004E1A97">
              <w:rPr>
                <w:noProof/>
                <w:webHidden/>
              </w:rPr>
              <w:instrText xml:space="preserve"> PAGEREF _Toc144211115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01E30A9D" w14:textId="4DD52182" w:rsidR="004E1A97" w:rsidRDefault="001F6FE8">
          <w:pPr>
            <w:pStyle w:val="Spistreci1"/>
            <w:tabs>
              <w:tab w:val="left" w:pos="440"/>
              <w:tab w:val="right" w:leader="dot" w:pos="9288"/>
            </w:tabs>
            <w:rPr>
              <w:rFonts w:eastAsiaTheme="minorEastAsia"/>
              <w:noProof/>
              <w:lang w:eastAsia="pl-PL"/>
            </w:rPr>
          </w:pPr>
          <w:hyperlink w:anchor="_Toc144211116" w:history="1">
            <w:r w:rsidR="004E1A97" w:rsidRPr="002F729D">
              <w:rPr>
                <w:rStyle w:val="Hipercze"/>
                <w:noProof/>
              </w:rPr>
              <w:t>3.</w:t>
            </w:r>
            <w:r w:rsidR="004E1A97">
              <w:rPr>
                <w:rFonts w:eastAsiaTheme="minorEastAsia"/>
                <w:noProof/>
                <w:lang w:eastAsia="pl-PL"/>
              </w:rPr>
              <w:tab/>
            </w:r>
            <w:r w:rsidR="004E1A97" w:rsidRPr="002F729D">
              <w:rPr>
                <w:rStyle w:val="Hipercze"/>
                <w:noProof/>
              </w:rPr>
              <w:t>IDENTYFIKACJA PROJEKTU</w:t>
            </w:r>
            <w:r w:rsidR="004E1A97">
              <w:rPr>
                <w:noProof/>
                <w:webHidden/>
              </w:rPr>
              <w:tab/>
            </w:r>
            <w:r w:rsidR="004E1A97">
              <w:rPr>
                <w:noProof/>
                <w:webHidden/>
              </w:rPr>
              <w:fldChar w:fldCharType="begin"/>
            </w:r>
            <w:r w:rsidR="004E1A97">
              <w:rPr>
                <w:noProof/>
                <w:webHidden/>
              </w:rPr>
              <w:instrText xml:space="preserve"> PAGEREF _Toc144211116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7E1ADF94" w14:textId="15723A19" w:rsidR="004E1A97" w:rsidRDefault="001F6FE8">
          <w:pPr>
            <w:pStyle w:val="Spistreci1"/>
            <w:tabs>
              <w:tab w:val="left" w:pos="440"/>
              <w:tab w:val="right" w:leader="dot" w:pos="9288"/>
            </w:tabs>
            <w:rPr>
              <w:rFonts w:eastAsiaTheme="minorEastAsia"/>
              <w:noProof/>
              <w:lang w:eastAsia="pl-PL"/>
            </w:rPr>
          </w:pPr>
          <w:hyperlink w:anchor="_Toc144211117" w:history="1">
            <w:r w:rsidR="004E1A97" w:rsidRPr="002F729D">
              <w:rPr>
                <w:rStyle w:val="Hipercze"/>
                <w:noProof/>
              </w:rPr>
              <w:t>4.</w:t>
            </w:r>
            <w:r w:rsidR="004E1A97">
              <w:rPr>
                <w:rFonts w:eastAsiaTheme="minorEastAsia"/>
                <w:noProof/>
                <w:lang w:eastAsia="pl-PL"/>
              </w:rPr>
              <w:tab/>
            </w:r>
            <w:r w:rsidR="004E1A97" w:rsidRPr="002F729D">
              <w:rPr>
                <w:rStyle w:val="Hipercze"/>
                <w:noProof/>
              </w:rPr>
              <w:t>ANALIZA PRAWNA</w:t>
            </w:r>
            <w:r w:rsidR="004E1A97">
              <w:rPr>
                <w:noProof/>
                <w:webHidden/>
              </w:rPr>
              <w:tab/>
            </w:r>
            <w:r w:rsidR="004E1A97">
              <w:rPr>
                <w:noProof/>
                <w:webHidden/>
              </w:rPr>
              <w:fldChar w:fldCharType="begin"/>
            </w:r>
            <w:r w:rsidR="004E1A97">
              <w:rPr>
                <w:noProof/>
                <w:webHidden/>
              </w:rPr>
              <w:instrText xml:space="preserve"> PAGEREF _Toc144211117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680039F6" w14:textId="01BF537F" w:rsidR="004E1A97" w:rsidRDefault="001F6FE8">
          <w:pPr>
            <w:pStyle w:val="Spistreci1"/>
            <w:tabs>
              <w:tab w:val="left" w:pos="440"/>
              <w:tab w:val="right" w:leader="dot" w:pos="9288"/>
            </w:tabs>
            <w:rPr>
              <w:rFonts w:eastAsiaTheme="minorEastAsia"/>
              <w:noProof/>
              <w:lang w:eastAsia="pl-PL"/>
            </w:rPr>
          </w:pPr>
          <w:hyperlink w:anchor="_Toc144211118" w:history="1">
            <w:r w:rsidR="004E1A97" w:rsidRPr="002F729D">
              <w:rPr>
                <w:rStyle w:val="Hipercze"/>
                <w:noProof/>
              </w:rPr>
              <w:t>5.</w:t>
            </w:r>
            <w:r w:rsidR="004E1A97">
              <w:rPr>
                <w:rFonts w:eastAsiaTheme="minorEastAsia"/>
                <w:noProof/>
                <w:lang w:eastAsia="pl-PL"/>
              </w:rPr>
              <w:tab/>
            </w:r>
            <w:r w:rsidR="004E1A97" w:rsidRPr="002F729D">
              <w:rPr>
                <w:rStyle w:val="Hipercze"/>
                <w:noProof/>
              </w:rPr>
              <w:t>POMOC PUBLICZNA</w:t>
            </w:r>
            <w:r w:rsidR="004E1A97">
              <w:rPr>
                <w:noProof/>
                <w:webHidden/>
              </w:rPr>
              <w:tab/>
            </w:r>
            <w:r w:rsidR="004E1A97">
              <w:rPr>
                <w:noProof/>
                <w:webHidden/>
              </w:rPr>
              <w:fldChar w:fldCharType="begin"/>
            </w:r>
            <w:r w:rsidR="004E1A97">
              <w:rPr>
                <w:noProof/>
                <w:webHidden/>
              </w:rPr>
              <w:instrText xml:space="preserve"> PAGEREF _Toc144211118 \h </w:instrText>
            </w:r>
            <w:r w:rsidR="004E1A97">
              <w:rPr>
                <w:noProof/>
                <w:webHidden/>
              </w:rPr>
            </w:r>
            <w:r w:rsidR="004E1A97">
              <w:rPr>
                <w:noProof/>
                <w:webHidden/>
              </w:rPr>
              <w:fldChar w:fldCharType="separate"/>
            </w:r>
            <w:r w:rsidR="004E1A97">
              <w:rPr>
                <w:noProof/>
                <w:webHidden/>
              </w:rPr>
              <w:t>5</w:t>
            </w:r>
            <w:r w:rsidR="004E1A97">
              <w:rPr>
                <w:noProof/>
                <w:webHidden/>
              </w:rPr>
              <w:fldChar w:fldCharType="end"/>
            </w:r>
          </w:hyperlink>
        </w:p>
        <w:p w14:paraId="6BBC733F" w14:textId="5BD1A1BC" w:rsidR="004E1A97" w:rsidRDefault="001F6FE8">
          <w:pPr>
            <w:pStyle w:val="Spistreci1"/>
            <w:tabs>
              <w:tab w:val="left" w:pos="440"/>
              <w:tab w:val="right" w:leader="dot" w:pos="9288"/>
            </w:tabs>
            <w:rPr>
              <w:rFonts w:eastAsiaTheme="minorEastAsia"/>
              <w:noProof/>
              <w:lang w:eastAsia="pl-PL"/>
            </w:rPr>
          </w:pPr>
          <w:hyperlink w:anchor="_Toc144211119" w:history="1">
            <w:r w:rsidR="004E1A97" w:rsidRPr="002F729D">
              <w:rPr>
                <w:rStyle w:val="Hipercze"/>
                <w:noProof/>
              </w:rPr>
              <w:t>6.</w:t>
            </w:r>
            <w:r w:rsidR="004E1A97">
              <w:rPr>
                <w:rFonts w:eastAsiaTheme="minorEastAsia"/>
                <w:noProof/>
                <w:lang w:eastAsia="pl-PL"/>
              </w:rPr>
              <w:tab/>
            </w:r>
            <w:r w:rsidR="004E1A97" w:rsidRPr="002F729D">
              <w:rPr>
                <w:rStyle w:val="Hipercze"/>
                <w:noProof/>
              </w:rPr>
              <w:t>HARMONOGRAM I KONTROLA POSTĘPÓW W PROJEKCIE</w:t>
            </w:r>
            <w:r w:rsidR="004E1A97">
              <w:rPr>
                <w:noProof/>
                <w:webHidden/>
              </w:rPr>
              <w:tab/>
            </w:r>
            <w:r w:rsidR="004E1A97">
              <w:rPr>
                <w:noProof/>
                <w:webHidden/>
              </w:rPr>
              <w:fldChar w:fldCharType="begin"/>
            </w:r>
            <w:r w:rsidR="004E1A97">
              <w:rPr>
                <w:noProof/>
                <w:webHidden/>
              </w:rPr>
              <w:instrText xml:space="preserve"> PAGEREF _Toc144211119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379E32C5" w14:textId="61858684" w:rsidR="004E1A97" w:rsidRDefault="001F6FE8">
          <w:pPr>
            <w:pStyle w:val="Spistreci2"/>
            <w:tabs>
              <w:tab w:val="left" w:pos="880"/>
            </w:tabs>
            <w:rPr>
              <w:rFonts w:eastAsiaTheme="minorEastAsia"/>
              <w:noProof/>
              <w:lang w:eastAsia="pl-PL"/>
            </w:rPr>
          </w:pPr>
          <w:hyperlink w:anchor="_Toc144211120" w:history="1">
            <w:r w:rsidR="004E1A97" w:rsidRPr="002F729D">
              <w:rPr>
                <w:rStyle w:val="Hipercze"/>
                <w:noProof/>
              </w:rPr>
              <w:t>6.1</w:t>
            </w:r>
            <w:r w:rsidR="004E1A97">
              <w:rPr>
                <w:rFonts w:eastAsiaTheme="minorEastAsia"/>
                <w:noProof/>
                <w:lang w:eastAsia="pl-PL"/>
              </w:rPr>
              <w:tab/>
            </w:r>
            <w:r w:rsidR="004E1A97" w:rsidRPr="002F729D">
              <w:rPr>
                <w:rStyle w:val="Hipercze"/>
                <w:noProof/>
              </w:rPr>
              <w:t>HARMONOGRAM GANTTA</w:t>
            </w:r>
            <w:r w:rsidR="004E1A97">
              <w:rPr>
                <w:noProof/>
                <w:webHidden/>
              </w:rPr>
              <w:tab/>
            </w:r>
            <w:r w:rsidR="004E1A97">
              <w:rPr>
                <w:noProof/>
                <w:webHidden/>
              </w:rPr>
              <w:fldChar w:fldCharType="begin"/>
            </w:r>
            <w:r w:rsidR="004E1A97">
              <w:rPr>
                <w:noProof/>
                <w:webHidden/>
              </w:rPr>
              <w:instrText xml:space="preserve"> PAGEREF _Toc144211120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4B0E8536" w14:textId="48000A03" w:rsidR="004E1A97" w:rsidRDefault="001F6FE8">
          <w:pPr>
            <w:pStyle w:val="Spistreci2"/>
            <w:tabs>
              <w:tab w:val="left" w:pos="880"/>
            </w:tabs>
            <w:rPr>
              <w:rFonts w:eastAsiaTheme="minorEastAsia"/>
              <w:noProof/>
              <w:lang w:eastAsia="pl-PL"/>
            </w:rPr>
          </w:pPr>
          <w:hyperlink w:anchor="_Toc144211121" w:history="1">
            <w:r w:rsidR="004E1A97" w:rsidRPr="002F729D">
              <w:rPr>
                <w:rStyle w:val="Hipercze"/>
                <w:noProof/>
              </w:rPr>
              <w:t>6.2</w:t>
            </w:r>
            <w:r w:rsidR="004E1A97">
              <w:rPr>
                <w:rFonts w:eastAsiaTheme="minorEastAsia"/>
                <w:noProof/>
                <w:lang w:eastAsia="pl-PL"/>
              </w:rPr>
              <w:tab/>
            </w:r>
            <w:r w:rsidR="004E1A97" w:rsidRPr="002F729D">
              <w:rPr>
                <w:rStyle w:val="Hipercze"/>
                <w:noProof/>
              </w:rPr>
              <w:t>KAMIENIE MILOWE</w:t>
            </w:r>
            <w:r w:rsidR="004E1A97">
              <w:rPr>
                <w:noProof/>
                <w:webHidden/>
              </w:rPr>
              <w:tab/>
            </w:r>
            <w:r w:rsidR="004E1A97">
              <w:rPr>
                <w:noProof/>
                <w:webHidden/>
              </w:rPr>
              <w:fldChar w:fldCharType="begin"/>
            </w:r>
            <w:r w:rsidR="004E1A97">
              <w:rPr>
                <w:noProof/>
                <w:webHidden/>
              </w:rPr>
              <w:instrText xml:space="preserve"> PAGEREF _Toc144211121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071933B3" w14:textId="363F755D" w:rsidR="004E1A97" w:rsidRDefault="001F6FE8">
          <w:pPr>
            <w:pStyle w:val="Spistreci1"/>
            <w:tabs>
              <w:tab w:val="left" w:pos="440"/>
              <w:tab w:val="right" w:leader="dot" w:pos="9288"/>
            </w:tabs>
            <w:rPr>
              <w:rFonts w:eastAsiaTheme="minorEastAsia"/>
              <w:noProof/>
              <w:lang w:eastAsia="pl-PL"/>
            </w:rPr>
          </w:pPr>
          <w:hyperlink w:anchor="_Toc144211122" w:history="1">
            <w:r w:rsidR="004E1A97" w:rsidRPr="002F729D">
              <w:rPr>
                <w:rStyle w:val="Hipercze"/>
                <w:noProof/>
              </w:rPr>
              <w:t>7.</w:t>
            </w:r>
            <w:r w:rsidR="004E1A97">
              <w:rPr>
                <w:rFonts w:eastAsiaTheme="minorEastAsia"/>
                <w:noProof/>
                <w:lang w:eastAsia="pl-PL"/>
              </w:rPr>
              <w:tab/>
            </w:r>
            <w:r w:rsidR="004E1A97" w:rsidRPr="002F729D">
              <w:rPr>
                <w:rStyle w:val="Hipercze"/>
                <w:noProof/>
              </w:rPr>
              <w:t>PLAN DZIAŁAŃ ANTYKORUPCYJNYCH</w:t>
            </w:r>
            <w:r w:rsidR="004E1A97">
              <w:rPr>
                <w:noProof/>
                <w:webHidden/>
              </w:rPr>
              <w:tab/>
            </w:r>
            <w:r w:rsidR="004E1A97">
              <w:rPr>
                <w:noProof/>
                <w:webHidden/>
              </w:rPr>
              <w:fldChar w:fldCharType="begin"/>
            </w:r>
            <w:r w:rsidR="004E1A97">
              <w:rPr>
                <w:noProof/>
                <w:webHidden/>
              </w:rPr>
              <w:instrText xml:space="preserve"> PAGEREF _Toc144211122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6CE10DA7" w14:textId="322F5977" w:rsidR="004E1A97" w:rsidRDefault="001F6FE8">
          <w:pPr>
            <w:pStyle w:val="Spistreci1"/>
            <w:tabs>
              <w:tab w:val="left" w:pos="440"/>
              <w:tab w:val="right" w:leader="dot" w:pos="9288"/>
            </w:tabs>
            <w:rPr>
              <w:rFonts w:eastAsiaTheme="minorEastAsia"/>
              <w:noProof/>
              <w:lang w:eastAsia="pl-PL"/>
            </w:rPr>
          </w:pPr>
          <w:hyperlink w:anchor="_Toc144211123" w:history="1">
            <w:r w:rsidR="004E1A97" w:rsidRPr="002F729D">
              <w:rPr>
                <w:rStyle w:val="Hipercze"/>
                <w:noProof/>
              </w:rPr>
              <w:t>8.</w:t>
            </w:r>
            <w:r w:rsidR="004E1A97">
              <w:rPr>
                <w:rFonts w:eastAsiaTheme="minorEastAsia"/>
                <w:noProof/>
                <w:lang w:eastAsia="pl-PL"/>
              </w:rPr>
              <w:tab/>
            </w:r>
            <w:r w:rsidR="004E1A97" w:rsidRPr="002F729D">
              <w:rPr>
                <w:rStyle w:val="Hipercze"/>
                <w:noProof/>
              </w:rPr>
              <w:t>E-USŁUGI TWORZONE W RAMACH PROJEKTU</w:t>
            </w:r>
            <w:r w:rsidR="004E1A97">
              <w:rPr>
                <w:noProof/>
                <w:webHidden/>
              </w:rPr>
              <w:tab/>
            </w:r>
            <w:r w:rsidR="004E1A97">
              <w:rPr>
                <w:noProof/>
                <w:webHidden/>
              </w:rPr>
              <w:fldChar w:fldCharType="begin"/>
            </w:r>
            <w:r w:rsidR="004E1A97">
              <w:rPr>
                <w:noProof/>
                <w:webHidden/>
              </w:rPr>
              <w:instrText xml:space="preserve"> PAGEREF _Toc144211123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10D59F48" w14:textId="3F7B1CCD" w:rsidR="004E1A97" w:rsidRDefault="001F6FE8">
          <w:pPr>
            <w:pStyle w:val="Spistreci2"/>
            <w:tabs>
              <w:tab w:val="left" w:pos="880"/>
            </w:tabs>
            <w:rPr>
              <w:rFonts w:eastAsiaTheme="minorEastAsia"/>
              <w:noProof/>
              <w:lang w:eastAsia="pl-PL"/>
            </w:rPr>
          </w:pPr>
          <w:hyperlink w:anchor="_Toc144211124" w:history="1">
            <w:r w:rsidR="004E1A97" w:rsidRPr="002F729D">
              <w:rPr>
                <w:rStyle w:val="Hipercze"/>
                <w:noProof/>
              </w:rPr>
              <w:t>8.1</w:t>
            </w:r>
            <w:r w:rsidR="004E1A97">
              <w:rPr>
                <w:rFonts w:eastAsiaTheme="minorEastAsia"/>
                <w:noProof/>
                <w:lang w:eastAsia="pl-PL"/>
              </w:rPr>
              <w:tab/>
            </w:r>
            <w:r w:rsidR="004E1A97" w:rsidRPr="002F729D">
              <w:rPr>
                <w:rStyle w:val="Hipercze"/>
                <w:noProof/>
              </w:rPr>
              <w:t>E-USŁUGI A2C/A2B</w:t>
            </w:r>
            <w:r w:rsidR="004E1A97">
              <w:rPr>
                <w:noProof/>
                <w:webHidden/>
              </w:rPr>
              <w:tab/>
            </w:r>
            <w:r w:rsidR="004E1A97">
              <w:rPr>
                <w:noProof/>
                <w:webHidden/>
              </w:rPr>
              <w:fldChar w:fldCharType="begin"/>
            </w:r>
            <w:r w:rsidR="004E1A97">
              <w:rPr>
                <w:noProof/>
                <w:webHidden/>
              </w:rPr>
              <w:instrText xml:space="preserve"> PAGEREF _Toc144211124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6E4C37F0" w14:textId="305517C7" w:rsidR="004E1A97" w:rsidRDefault="001F6FE8">
          <w:pPr>
            <w:pStyle w:val="Spistreci2"/>
            <w:tabs>
              <w:tab w:val="left" w:pos="880"/>
            </w:tabs>
            <w:rPr>
              <w:rFonts w:eastAsiaTheme="minorEastAsia"/>
              <w:noProof/>
              <w:lang w:eastAsia="pl-PL"/>
            </w:rPr>
          </w:pPr>
          <w:hyperlink w:anchor="_Toc144211125" w:history="1">
            <w:r w:rsidR="004E1A97" w:rsidRPr="002F729D">
              <w:rPr>
                <w:rStyle w:val="Hipercze"/>
                <w:noProof/>
              </w:rPr>
              <w:t>8.2</w:t>
            </w:r>
            <w:r w:rsidR="004E1A97">
              <w:rPr>
                <w:rFonts w:eastAsiaTheme="minorEastAsia"/>
                <w:noProof/>
                <w:lang w:eastAsia="pl-PL"/>
              </w:rPr>
              <w:tab/>
            </w:r>
            <w:r w:rsidR="004E1A97" w:rsidRPr="002F729D">
              <w:rPr>
                <w:rStyle w:val="Hipercze"/>
                <w:noProof/>
              </w:rPr>
              <w:t>E-USŁUGI A2A – dotyczy jeśli takie usługi są planowane</w:t>
            </w:r>
            <w:r w:rsidR="004E1A97">
              <w:rPr>
                <w:noProof/>
                <w:webHidden/>
              </w:rPr>
              <w:tab/>
            </w:r>
            <w:r w:rsidR="004E1A97">
              <w:rPr>
                <w:noProof/>
                <w:webHidden/>
              </w:rPr>
              <w:fldChar w:fldCharType="begin"/>
            </w:r>
            <w:r w:rsidR="004E1A97">
              <w:rPr>
                <w:noProof/>
                <w:webHidden/>
              </w:rPr>
              <w:instrText xml:space="preserve"> PAGEREF _Toc144211125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7D0AE786" w14:textId="17A390DE" w:rsidR="004E1A97" w:rsidRDefault="001F6FE8">
          <w:pPr>
            <w:pStyle w:val="Spistreci2"/>
            <w:tabs>
              <w:tab w:val="left" w:pos="880"/>
            </w:tabs>
            <w:rPr>
              <w:rFonts w:eastAsiaTheme="minorEastAsia"/>
              <w:noProof/>
              <w:lang w:eastAsia="pl-PL"/>
            </w:rPr>
          </w:pPr>
          <w:hyperlink w:anchor="_Toc144211126" w:history="1">
            <w:r w:rsidR="004E1A97" w:rsidRPr="002F729D">
              <w:rPr>
                <w:rStyle w:val="Hipercze"/>
                <w:noProof/>
              </w:rPr>
              <w:t>8.3</w:t>
            </w:r>
            <w:r w:rsidR="004E1A97">
              <w:rPr>
                <w:rFonts w:eastAsiaTheme="minorEastAsia"/>
                <w:noProof/>
                <w:lang w:eastAsia="pl-PL"/>
              </w:rPr>
              <w:tab/>
            </w:r>
            <w:r w:rsidR="004E1A97" w:rsidRPr="002F729D">
              <w:rPr>
                <w:rStyle w:val="Hipercze"/>
                <w:noProof/>
              </w:rPr>
              <w:t>SYSTEM TELEINFORMATYCZNY</w:t>
            </w:r>
            <w:r w:rsidR="004E1A97">
              <w:rPr>
                <w:noProof/>
                <w:webHidden/>
              </w:rPr>
              <w:tab/>
            </w:r>
            <w:r w:rsidR="004E1A97">
              <w:rPr>
                <w:noProof/>
                <w:webHidden/>
              </w:rPr>
              <w:fldChar w:fldCharType="begin"/>
            </w:r>
            <w:r w:rsidR="004E1A97">
              <w:rPr>
                <w:noProof/>
                <w:webHidden/>
              </w:rPr>
              <w:instrText xml:space="preserve"> PAGEREF _Toc144211126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2660EAE7" w14:textId="58FE0A98" w:rsidR="004E1A97" w:rsidRDefault="001F6FE8">
          <w:pPr>
            <w:pStyle w:val="Spistreci2"/>
            <w:tabs>
              <w:tab w:val="left" w:pos="880"/>
            </w:tabs>
            <w:rPr>
              <w:rFonts w:eastAsiaTheme="minorEastAsia"/>
              <w:noProof/>
              <w:lang w:eastAsia="pl-PL"/>
            </w:rPr>
          </w:pPr>
          <w:hyperlink w:anchor="_Toc144211127" w:history="1">
            <w:r w:rsidR="004E1A97" w:rsidRPr="002F729D">
              <w:rPr>
                <w:rStyle w:val="Hipercze"/>
                <w:noProof/>
              </w:rPr>
              <w:t>8.4</w:t>
            </w:r>
            <w:r w:rsidR="004E1A97">
              <w:rPr>
                <w:rFonts w:eastAsiaTheme="minorEastAsia"/>
                <w:noProof/>
                <w:lang w:eastAsia="pl-PL"/>
              </w:rPr>
              <w:tab/>
            </w:r>
            <w:r w:rsidR="004E1A97" w:rsidRPr="002F729D">
              <w:rPr>
                <w:rStyle w:val="Hipercze"/>
                <w:noProof/>
              </w:rPr>
              <w:t>API</w:t>
            </w:r>
            <w:r w:rsidR="004E1A97">
              <w:rPr>
                <w:noProof/>
                <w:webHidden/>
              </w:rPr>
              <w:tab/>
            </w:r>
            <w:r w:rsidR="004E1A97">
              <w:rPr>
                <w:noProof/>
                <w:webHidden/>
              </w:rPr>
              <w:fldChar w:fldCharType="begin"/>
            </w:r>
            <w:r w:rsidR="004E1A97">
              <w:rPr>
                <w:noProof/>
                <w:webHidden/>
              </w:rPr>
              <w:instrText xml:space="preserve"> PAGEREF _Toc144211127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6F20770F" w14:textId="5E1DB775" w:rsidR="004E1A97" w:rsidRDefault="001F6FE8">
          <w:pPr>
            <w:pStyle w:val="Spistreci2"/>
            <w:tabs>
              <w:tab w:val="left" w:pos="880"/>
            </w:tabs>
            <w:rPr>
              <w:rFonts w:eastAsiaTheme="minorEastAsia"/>
              <w:noProof/>
              <w:lang w:eastAsia="pl-PL"/>
            </w:rPr>
          </w:pPr>
          <w:hyperlink w:anchor="_Toc144211128" w:history="1">
            <w:r w:rsidR="004E1A97" w:rsidRPr="002F729D">
              <w:rPr>
                <w:rStyle w:val="Hipercze"/>
                <w:noProof/>
              </w:rPr>
              <w:t>8.5</w:t>
            </w:r>
            <w:r w:rsidR="004E1A97">
              <w:rPr>
                <w:rFonts w:eastAsiaTheme="minorEastAsia"/>
                <w:noProof/>
                <w:lang w:eastAsia="pl-PL"/>
              </w:rPr>
              <w:tab/>
            </w:r>
            <w:r w:rsidR="004E1A97" w:rsidRPr="002F729D">
              <w:rPr>
                <w:rStyle w:val="Hipercze"/>
                <w:noProof/>
              </w:rPr>
              <w:t>ZGODNOŚĆ Z ZALECENIEM (UE) 2019/243 ORAZ WYTYCZNYMI SIECI E-ZDROWIA – *wymagane dla projektów z zakresu e-zdrowia</w:t>
            </w:r>
            <w:r w:rsidR="004E1A97">
              <w:rPr>
                <w:noProof/>
                <w:webHidden/>
              </w:rPr>
              <w:tab/>
            </w:r>
            <w:r w:rsidR="004E1A97">
              <w:rPr>
                <w:noProof/>
                <w:webHidden/>
              </w:rPr>
              <w:fldChar w:fldCharType="begin"/>
            </w:r>
            <w:r w:rsidR="004E1A97">
              <w:rPr>
                <w:noProof/>
                <w:webHidden/>
              </w:rPr>
              <w:instrText xml:space="preserve"> PAGEREF _Toc144211128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4B845DCE" w14:textId="3C67D5E9" w:rsidR="004E1A97" w:rsidRDefault="001F6FE8">
          <w:pPr>
            <w:pStyle w:val="Spistreci1"/>
            <w:tabs>
              <w:tab w:val="left" w:pos="440"/>
              <w:tab w:val="right" w:leader="dot" w:pos="9288"/>
            </w:tabs>
            <w:rPr>
              <w:rFonts w:eastAsiaTheme="minorEastAsia"/>
              <w:noProof/>
              <w:lang w:eastAsia="pl-PL"/>
            </w:rPr>
          </w:pPr>
          <w:hyperlink w:anchor="_Toc144211129" w:history="1">
            <w:r w:rsidR="004E1A97" w:rsidRPr="002F729D">
              <w:rPr>
                <w:rStyle w:val="Hipercze"/>
                <w:noProof/>
              </w:rPr>
              <w:t>9.</w:t>
            </w:r>
            <w:r w:rsidR="004E1A97">
              <w:rPr>
                <w:rFonts w:eastAsiaTheme="minorEastAsia"/>
                <w:noProof/>
                <w:lang w:eastAsia="pl-PL"/>
              </w:rPr>
              <w:tab/>
            </w:r>
            <w:r w:rsidR="004E1A97" w:rsidRPr="002F729D">
              <w:rPr>
                <w:rStyle w:val="Hipercze"/>
                <w:noProof/>
              </w:rPr>
              <w:t>UŻYTECZNOŚĆ FUNKCJONALNA E-USŁUGI/SYSTEMU</w:t>
            </w:r>
            <w:r w:rsidR="004E1A97">
              <w:rPr>
                <w:noProof/>
                <w:webHidden/>
              </w:rPr>
              <w:tab/>
            </w:r>
            <w:r w:rsidR="004E1A97">
              <w:rPr>
                <w:noProof/>
                <w:webHidden/>
              </w:rPr>
              <w:fldChar w:fldCharType="begin"/>
            </w:r>
            <w:r w:rsidR="004E1A97">
              <w:rPr>
                <w:noProof/>
                <w:webHidden/>
              </w:rPr>
              <w:instrText xml:space="preserve"> PAGEREF _Toc144211129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300F7C48" w14:textId="7F6D44F3" w:rsidR="004E1A97" w:rsidRDefault="001F6FE8">
          <w:pPr>
            <w:pStyle w:val="Spistreci2"/>
            <w:tabs>
              <w:tab w:val="left" w:pos="880"/>
            </w:tabs>
            <w:rPr>
              <w:rFonts w:eastAsiaTheme="minorEastAsia"/>
              <w:noProof/>
              <w:lang w:eastAsia="pl-PL"/>
            </w:rPr>
          </w:pPr>
          <w:hyperlink w:anchor="_Toc144211130" w:history="1">
            <w:r w:rsidR="004E1A97" w:rsidRPr="002F729D">
              <w:rPr>
                <w:rStyle w:val="Hipercze"/>
                <w:noProof/>
              </w:rPr>
              <w:t>9.1</w:t>
            </w:r>
            <w:r w:rsidR="004E1A97">
              <w:rPr>
                <w:rFonts w:eastAsiaTheme="minorEastAsia"/>
                <w:noProof/>
                <w:lang w:eastAsia="pl-PL"/>
              </w:rPr>
              <w:tab/>
            </w:r>
            <w:r w:rsidR="004E1A97" w:rsidRPr="002F729D">
              <w:rPr>
                <w:rStyle w:val="Hipercze"/>
                <w:noProof/>
              </w:rPr>
              <w:t>ANALIZA/BADANIE FUNKCJONALNOŚCI E-USŁUGI/SYSTEMU</w:t>
            </w:r>
            <w:r w:rsidR="004E1A97">
              <w:rPr>
                <w:noProof/>
                <w:webHidden/>
              </w:rPr>
              <w:tab/>
            </w:r>
            <w:r w:rsidR="004E1A97">
              <w:rPr>
                <w:noProof/>
                <w:webHidden/>
              </w:rPr>
              <w:fldChar w:fldCharType="begin"/>
            </w:r>
            <w:r w:rsidR="004E1A97">
              <w:rPr>
                <w:noProof/>
                <w:webHidden/>
              </w:rPr>
              <w:instrText xml:space="preserve"> PAGEREF _Toc144211130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5D1FA4D4" w14:textId="09D1512D" w:rsidR="004E1A97" w:rsidRDefault="001F6FE8">
          <w:pPr>
            <w:pStyle w:val="Spistreci2"/>
            <w:tabs>
              <w:tab w:val="left" w:pos="880"/>
            </w:tabs>
            <w:rPr>
              <w:rFonts w:eastAsiaTheme="minorEastAsia"/>
              <w:noProof/>
              <w:lang w:eastAsia="pl-PL"/>
            </w:rPr>
          </w:pPr>
          <w:hyperlink w:anchor="_Toc144211131" w:history="1">
            <w:r w:rsidR="004E1A97" w:rsidRPr="002F729D">
              <w:rPr>
                <w:rStyle w:val="Hipercze"/>
                <w:noProof/>
              </w:rPr>
              <w:t>9.2</w:t>
            </w:r>
            <w:r w:rsidR="004E1A97">
              <w:rPr>
                <w:rFonts w:eastAsiaTheme="minorEastAsia"/>
                <w:noProof/>
                <w:lang w:eastAsia="pl-PL"/>
              </w:rPr>
              <w:tab/>
            </w:r>
            <w:r w:rsidR="004E1A97" w:rsidRPr="002F729D">
              <w:rPr>
                <w:rStyle w:val="Hipercze"/>
                <w:noProof/>
              </w:rPr>
              <w:t>UŻYTECZNOŚĆ USŁUGI/SYSTEMU</w:t>
            </w:r>
            <w:r w:rsidR="004E1A97">
              <w:rPr>
                <w:noProof/>
                <w:webHidden/>
              </w:rPr>
              <w:tab/>
            </w:r>
            <w:r w:rsidR="004E1A97">
              <w:rPr>
                <w:noProof/>
                <w:webHidden/>
              </w:rPr>
              <w:fldChar w:fldCharType="begin"/>
            </w:r>
            <w:r w:rsidR="004E1A97">
              <w:rPr>
                <w:noProof/>
                <w:webHidden/>
              </w:rPr>
              <w:instrText xml:space="preserve"> PAGEREF _Toc144211131 \h </w:instrText>
            </w:r>
            <w:r w:rsidR="004E1A97">
              <w:rPr>
                <w:noProof/>
                <w:webHidden/>
              </w:rPr>
            </w:r>
            <w:r w:rsidR="004E1A97">
              <w:rPr>
                <w:noProof/>
                <w:webHidden/>
              </w:rPr>
              <w:fldChar w:fldCharType="separate"/>
            </w:r>
            <w:r w:rsidR="004E1A97">
              <w:rPr>
                <w:noProof/>
                <w:webHidden/>
              </w:rPr>
              <w:t>11</w:t>
            </w:r>
            <w:r w:rsidR="004E1A97">
              <w:rPr>
                <w:noProof/>
                <w:webHidden/>
              </w:rPr>
              <w:fldChar w:fldCharType="end"/>
            </w:r>
          </w:hyperlink>
        </w:p>
        <w:p w14:paraId="22034E95" w14:textId="7D7CD574" w:rsidR="004E1A97" w:rsidRDefault="001F6FE8">
          <w:pPr>
            <w:pStyle w:val="Spistreci1"/>
            <w:tabs>
              <w:tab w:val="left" w:pos="660"/>
              <w:tab w:val="right" w:leader="dot" w:pos="9288"/>
            </w:tabs>
            <w:rPr>
              <w:rFonts w:eastAsiaTheme="minorEastAsia"/>
              <w:noProof/>
              <w:lang w:eastAsia="pl-PL"/>
            </w:rPr>
          </w:pPr>
          <w:hyperlink w:anchor="_Toc144211132" w:history="1">
            <w:r w:rsidR="004E1A97" w:rsidRPr="002F729D">
              <w:rPr>
                <w:rStyle w:val="Hipercze"/>
                <w:noProof/>
              </w:rPr>
              <w:t>10.</w:t>
            </w:r>
            <w:r w:rsidR="004E1A97">
              <w:rPr>
                <w:rFonts w:eastAsiaTheme="minorEastAsia"/>
                <w:noProof/>
                <w:lang w:eastAsia="pl-PL"/>
              </w:rPr>
              <w:tab/>
            </w:r>
            <w:r w:rsidR="004E1A97" w:rsidRPr="002F729D">
              <w:rPr>
                <w:rStyle w:val="Hipercze"/>
                <w:noProof/>
              </w:rPr>
              <w:t xml:space="preserve">OPTYMALIZACJA PROCESÓW ORAZ CELOWOŚĆ FUNKCJONALNOŚCI - </w:t>
            </w:r>
            <w:r w:rsidR="004E1A97" w:rsidRPr="002F729D">
              <w:rPr>
                <w:rStyle w:val="Hipercze"/>
                <w:i/>
                <w:iCs/>
                <w:noProof/>
              </w:rPr>
              <w:t>*wymagane dla projektów dotyczących cyfryzacji procesów back-office</w:t>
            </w:r>
            <w:r w:rsidR="004E1A97">
              <w:rPr>
                <w:noProof/>
                <w:webHidden/>
              </w:rPr>
              <w:tab/>
            </w:r>
            <w:r w:rsidR="004E1A97">
              <w:rPr>
                <w:noProof/>
                <w:webHidden/>
              </w:rPr>
              <w:fldChar w:fldCharType="begin"/>
            </w:r>
            <w:r w:rsidR="004E1A97">
              <w:rPr>
                <w:noProof/>
                <w:webHidden/>
              </w:rPr>
              <w:instrText xml:space="preserve"> PAGEREF _Toc144211132 \h </w:instrText>
            </w:r>
            <w:r w:rsidR="004E1A97">
              <w:rPr>
                <w:noProof/>
                <w:webHidden/>
              </w:rPr>
            </w:r>
            <w:r w:rsidR="004E1A97">
              <w:rPr>
                <w:noProof/>
                <w:webHidden/>
              </w:rPr>
              <w:fldChar w:fldCharType="separate"/>
            </w:r>
            <w:r w:rsidR="004E1A97">
              <w:rPr>
                <w:noProof/>
                <w:webHidden/>
              </w:rPr>
              <w:t>11</w:t>
            </w:r>
            <w:r w:rsidR="004E1A97">
              <w:rPr>
                <w:noProof/>
                <w:webHidden/>
              </w:rPr>
              <w:fldChar w:fldCharType="end"/>
            </w:r>
          </w:hyperlink>
        </w:p>
        <w:p w14:paraId="73EA5D61" w14:textId="6354BD2F" w:rsidR="004E1A97" w:rsidRDefault="001F6FE8">
          <w:pPr>
            <w:pStyle w:val="Spistreci1"/>
            <w:tabs>
              <w:tab w:val="left" w:pos="660"/>
              <w:tab w:val="right" w:leader="dot" w:pos="9288"/>
            </w:tabs>
            <w:rPr>
              <w:rFonts w:eastAsiaTheme="minorEastAsia"/>
              <w:noProof/>
              <w:lang w:eastAsia="pl-PL"/>
            </w:rPr>
          </w:pPr>
          <w:hyperlink w:anchor="_Toc144211133" w:history="1">
            <w:r w:rsidR="004E1A97" w:rsidRPr="002F729D">
              <w:rPr>
                <w:rStyle w:val="Hipercze"/>
                <w:noProof/>
              </w:rPr>
              <w:t>11.</w:t>
            </w:r>
            <w:r w:rsidR="004E1A97">
              <w:rPr>
                <w:rFonts w:eastAsiaTheme="minorEastAsia"/>
                <w:noProof/>
                <w:lang w:eastAsia="pl-PL"/>
              </w:rPr>
              <w:tab/>
            </w:r>
            <w:r w:rsidR="004E1A97" w:rsidRPr="002F729D">
              <w:rPr>
                <w:rStyle w:val="Hipercze"/>
                <w:noProof/>
                <w:shd w:val="clear" w:color="auto" w:fill="FFFFFF"/>
              </w:rPr>
              <w:t>SKUTECZNE WDROŻENIE I BEZPIECZNE UTRZYMANIE SYSTEMU</w:t>
            </w:r>
            <w:r w:rsidR="004E1A97">
              <w:rPr>
                <w:noProof/>
                <w:webHidden/>
              </w:rPr>
              <w:tab/>
            </w:r>
            <w:r w:rsidR="004E1A97">
              <w:rPr>
                <w:noProof/>
                <w:webHidden/>
              </w:rPr>
              <w:fldChar w:fldCharType="begin"/>
            </w:r>
            <w:r w:rsidR="004E1A97">
              <w:rPr>
                <w:noProof/>
                <w:webHidden/>
              </w:rPr>
              <w:instrText xml:space="preserve"> PAGEREF _Toc144211133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010D355F" w14:textId="1185F107" w:rsidR="004E1A97" w:rsidRDefault="001F6FE8">
          <w:pPr>
            <w:pStyle w:val="Spistreci2"/>
            <w:tabs>
              <w:tab w:val="left" w:pos="880"/>
            </w:tabs>
            <w:rPr>
              <w:rFonts w:eastAsiaTheme="minorEastAsia"/>
              <w:noProof/>
              <w:lang w:eastAsia="pl-PL"/>
            </w:rPr>
          </w:pPr>
          <w:hyperlink w:anchor="_Toc144211134" w:history="1">
            <w:r w:rsidR="004E1A97" w:rsidRPr="002F729D">
              <w:rPr>
                <w:rStyle w:val="Hipercze"/>
                <w:noProof/>
              </w:rPr>
              <w:t>11.1</w:t>
            </w:r>
            <w:r w:rsidR="004E1A97">
              <w:rPr>
                <w:rFonts w:eastAsiaTheme="minorEastAsia"/>
                <w:noProof/>
                <w:lang w:eastAsia="pl-PL"/>
              </w:rPr>
              <w:tab/>
            </w:r>
            <w:r w:rsidR="004E1A97" w:rsidRPr="002F729D">
              <w:rPr>
                <w:rStyle w:val="Hipercze"/>
                <w:noProof/>
              </w:rPr>
              <w:t>ANALIZA WYKONALNOŚCI</w:t>
            </w:r>
            <w:r w:rsidR="004E1A97">
              <w:rPr>
                <w:noProof/>
                <w:webHidden/>
              </w:rPr>
              <w:tab/>
            </w:r>
            <w:r w:rsidR="004E1A97">
              <w:rPr>
                <w:noProof/>
                <w:webHidden/>
              </w:rPr>
              <w:fldChar w:fldCharType="begin"/>
            </w:r>
            <w:r w:rsidR="004E1A97">
              <w:rPr>
                <w:noProof/>
                <w:webHidden/>
              </w:rPr>
              <w:instrText xml:space="preserve"> PAGEREF _Toc144211134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72C53CF9" w14:textId="3236EEAC" w:rsidR="004E1A97" w:rsidRDefault="001F6FE8">
          <w:pPr>
            <w:pStyle w:val="Spistreci2"/>
            <w:tabs>
              <w:tab w:val="left" w:pos="880"/>
            </w:tabs>
            <w:rPr>
              <w:rFonts w:eastAsiaTheme="minorEastAsia"/>
              <w:noProof/>
              <w:lang w:eastAsia="pl-PL"/>
            </w:rPr>
          </w:pPr>
          <w:hyperlink w:anchor="_Toc144211135" w:history="1">
            <w:r w:rsidR="004E1A97" w:rsidRPr="002F729D">
              <w:rPr>
                <w:rStyle w:val="Hipercze"/>
                <w:noProof/>
              </w:rPr>
              <w:t>11.2</w:t>
            </w:r>
            <w:r w:rsidR="004E1A97">
              <w:rPr>
                <w:rFonts w:eastAsiaTheme="minorEastAsia"/>
                <w:noProof/>
                <w:lang w:eastAsia="pl-PL"/>
              </w:rPr>
              <w:tab/>
            </w:r>
            <w:r w:rsidR="004E1A97" w:rsidRPr="002F729D">
              <w:rPr>
                <w:rStyle w:val="Hipercze"/>
                <w:noProof/>
              </w:rPr>
              <w:t>UTRZYMANIE SYSTEMU</w:t>
            </w:r>
            <w:r w:rsidR="004E1A97">
              <w:rPr>
                <w:noProof/>
                <w:webHidden/>
              </w:rPr>
              <w:tab/>
            </w:r>
            <w:r w:rsidR="004E1A97">
              <w:rPr>
                <w:noProof/>
                <w:webHidden/>
              </w:rPr>
              <w:fldChar w:fldCharType="begin"/>
            </w:r>
            <w:r w:rsidR="004E1A97">
              <w:rPr>
                <w:noProof/>
                <w:webHidden/>
              </w:rPr>
              <w:instrText xml:space="preserve"> PAGEREF _Toc144211135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13C116E5" w14:textId="1AE88744" w:rsidR="004E1A97" w:rsidRDefault="001F6FE8">
          <w:pPr>
            <w:pStyle w:val="Spistreci1"/>
            <w:tabs>
              <w:tab w:val="left" w:pos="660"/>
              <w:tab w:val="right" w:leader="dot" w:pos="9288"/>
            </w:tabs>
            <w:rPr>
              <w:rFonts w:eastAsiaTheme="minorEastAsia"/>
              <w:noProof/>
              <w:lang w:eastAsia="pl-PL"/>
            </w:rPr>
          </w:pPr>
          <w:hyperlink w:anchor="_Toc144211136" w:history="1">
            <w:r w:rsidR="004E1A97" w:rsidRPr="002F729D">
              <w:rPr>
                <w:rStyle w:val="Hipercze"/>
                <w:noProof/>
              </w:rPr>
              <w:t>12.</w:t>
            </w:r>
            <w:r w:rsidR="004E1A97">
              <w:rPr>
                <w:rFonts w:eastAsiaTheme="minorEastAsia"/>
                <w:noProof/>
                <w:lang w:eastAsia="pl-PL"/>
              </w:rPr>
              <w:tab/>
            </w:r>
            <w:r w:rsidR="004E1A97" w:rsidRPr="002F729D">
              <w:rPr>
                <w:rStyle w:val="Hipercze"/>
                <w:noProof/>
              </w:rPr>
              <w:t>ANALIZA POPYTU</w:t>
            </w:r>
            <w:r w:rsidR="004E1A97">
              <w:rPr>
                <w:noProof/>
                <w:webHidden/>
              </w:rPr>
              <w:tab/>
            </w:r>
            <w:r w:rsidR="004E1A97">
              <w:rPr>
                <w:noProof/>
                <w:webHidden/>
              </w:rPr>
              <w:fldChar w:fldCharType="begin"/>
            </w:r>
            <w:r w:rsidR="004E1A97">
              <w:rPr>
                <w:noProof/>
                <w:webHidden/>
              </w:rPr>
              <w:instrText xml:space="preserve"> PAGEREF _Toc144211136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1980690" w14:textId="6F4B574D" w:rsidR="004E1A97" w:rsidRDefault="001F6FE8">
          <w:pPr>
            <w:pStyle w:val="Spistreci1"/>
            <w:tabs>
              <w:tab w:val="left" w:pos="660"/>
              <w:tab w:val="right" w:leader="dot" w:pos="9288"/>
            </w:tabs>
            <w:rPr>
              <w:rFonts w:eastAsiaTheme="minorEastAsia"/>
              <w:noProof/>
              <w:lang w:eastAsia="pl-PL"/>
            </w:rPr>
          </w:pPr>
          <w:hyperlink w:anchor="_Toc144211137" w:history="1">
            <w:r w:rsidR="004E1A97" w:rsidRPr="002F729D">
              <w:rPr>
                <w:rStyle w:val="Hipercze"/>
                <w:noProof/>
              </w:rPr>
              <w:t>13.</w:t>
            </w:r>
            <w:r w:rsidR="004E1A97">
              <w:rPr>
                <w:rFonts w:eastAsiaTheme="minorEastAsia"/>
                <w:noProof/>
                <w:lang w:eastAsia="pl-PL"/>
              </w:rPr>
              <w:tab/>
            </w:r>
            <w:r w:rsidR="004E1A97" w:rsidRPr="002F729D">
              <w:rPr>
                <w:rStyle w:val="Hipercze"/>
                <w:noProof/>
              </w:rPr>
              <w:t>ANALIZA OPCJI</w:t>
            </w:r>
            <w:r w:rsidR="004E1A97">
              <w:rPr>
                <w:noProof/>
                <w:webHidden/>
              </w:rPr>
              <w:tab/>
            </w:r>
            <w:r w:rsidR="004E1A97">
              <w:rPr>
                <w:noProof/>
                <w:webHidden/>
              </w:rPr>
              <w:fldChar w:fldCharType="begin"/>
            </w:r>
            <w:r w:rsidR="004E1A97">
              <w:rPr>
                <w:noProof/>
                <w:webHidden/>
              </w:rPr>
              <w:instrText xml:space="preserve"> PAGEREF _Toc144211137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040A511" w14:textId="52FD07B6" w:rsidR="004E1A97" w:rsidRDefault="001F6FE8">
          <w:pPr>
            <w:pStyle w:val="Spistreci1"/>
            <w:tabs>
              <w:tab w:val="left" w:pos="660"/>
              <w:tab w:val="right" w:leader="dot" w:pos="9288"/>
            </w:tabs>
            <w:rPr>
              <w:rFonts w:eastAsiaTheme="minorEastAsia"/>
              <w:noProof/>
              <w:lang w:eastAsia="pl-PL"/>
            </w:rPr>
          </w:pPr>
          <w:hyperlink w:anchor="_Toc144211138" w:history="1">
            <w:r w:rsidR="004E1A97" w:rsidRPr="002F729D">
              <w:rPr>
                <w:rStyle w:val="Hipercze"/>
                <w:noProof/>
              </w:rPr>
              <w:t>14.</w:t>
            </w:r>
            <w:r w:rsidR="004E1A97">
              <w:rPr>
                <w:rFonts w:eastAsiaTheme="minorEastAsia"/>
                <w:noProof/>
                <w:lang w:eastAsia="pl-PL"/>
              </w:rPr>
              <w:tab/>
            </w:r>
            <w:r w:rsidR="004E1A97" w:rsidRPr="002F729D">
              <w:rPr>
                <w:rStyle w:val="Hipercze"/>
                <w:noProof/>
              </w:rPr>
              <w:t>ANALIZA FINANSOWA W TYM OBLICZENIE WARTOŚCI DOFINANSOWANIA</w:t>
            </w:r>
            <w:r w:rsidR="004E1A97">
              <w:rPr>
                <w:noProof/>
                <w:webHidden/>
              </w:rPr>
              <w:tab/>
            </w:r>
            <w:r w:rsidR="004E1A97">
              <w:rPr>
                <w:noProof/>
                <w:webHidden/>
              </w:rPr>
              <w:fldChar w:fldCharType="begin"/>
            </w:r>
            <w:r w:rsidR="004E1A97">
              <w:rPr>
                <w:noProof/>
                <w:webHidden/>
              </w:rPr>
              <w:instrText xml:space="preserve"> PAGEREF _Toc144211138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B096699" w14:textId="26D90E90" w:rsidR="004E1A97" w:rsidRDefault="001F6FE8">
          <w:pPr>
            <w:pStyle w:val="Spistreci1"/>
            <w:tabs>
              <w:tab w:val="left" w:pos="660"/>
              <w:tab w:val="right" w:leader="dot" w:pos="9288"/>
            </w:tabs>
            <w:rPr>
              <w:rFonts w:eastAsiaTheme="minorEastAsia"/>
              <w:noProof/>
              <w:lang w:eastAsia="pl-PL"/>
            </w:rPr>
          </w:pPr>
          <w:hyperlink w:anchor="_Toc144211139" w:history="1">
            <w:r w:rsidR="004E1A97" w:rsidRPr="002F729D">
              <w:rPr>
                <w:rStyle w:val="Hipercze"/>
                <w:noProof/>
              </w:rPr>
              <w:t>15.</w:t>
            </w:r>
            <w:r w:rsidR="004E1A97">
              <w:rPr>
                <w:rFonts w:eastAsiaTheme="minorEastAsia"/>
                <w:noProof/>
                <w:lang w:eastAsia="pl-PL"/>
              </w:rPr>
              <w:tab/>
            </w:r>
            <w:r w:rsidR="004E1A97" w:rsidRPr="002F729D">
              <w:rPr>
                <w:rStyle w:val="Hipercze"/>
                <w:noProof/>
              </w:rPr>
              <w:t>ANALIZA KOSZTÓW I KORZYŚCI</w:t>
            </w:r>
            <w:r w:rsidR="004E1A97">
              <w:rPr>
                <w:noProof/>
                <w:webHidden/>
              </w:rPr>
              <w:tab/>
            </w:r>
            <w:r w:rsidR="004E1A97">
              <w:rPr>
                <w:noProof/>
                <w:webHidden/>
              </w:rPr>
              <w:fldChar w:fldCharType="begin"/>
            </w:r>
            <w:r w:rsidR="004E1A97">
              <w:rPr>
                <w:noProof/>
                <w:webHidden/>
              </w:rPr>
              <w:instrText xml:space="preserve"> PAGEREF _Toc144211139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32B1EB4D" w14:textId="54EDA514" w:rsidR="004E1A97" w:rsidRDefault="001F6FE8">
          <w:pPr>
            <w:pStyle w:val="Spistreci1"/>
            <w:tabs>
              <w:tab w:val="left" w:pos="660"/>
              <w:tab w:val="right" w:leader="dot" w:pos="9288"/>
            </w:tabs>
            <w:rPr>
              <w:rFonts w:eastAsiaTheme="minorEastAsia"/>
              <w:noProof/>
              <w:lang w:eastAsia="pl-PL"/>
            </w:rPr>
          </w:pPr>
          <w:hyperlink w:anchor="_Toc144211140" w:history="1">
            <w:r w:rsidR="004E1A97" w:rsidRPr="002F729D">
              <w:rPr>
                <w:rStyle w:val="Hipercze"/>
                <w:noProof/>
              </w:rPr>
              <w:t>16.</w:t>
            </w:r>
            <w:r w:rsidR="004E1A97">
              <w:rPr>
                <w:rFonts w:eastAsiaTheme="minorEastAsia"/>
                <w:noProof/>
                <w:lang w:eastAsia="pl-PL"/>
              </w:rPr>
              <w:tab/>
            </w:r>
            <w:r w:rsidR="004E1A97" w:rsidRPr="002F729D">
              <w:rPr>
                <w:rStyle w:val="Hipercze"/>
                <w:noProof/>
              </w:rPr>
              <w:t>ANALIZA RYZYKA I WRAŻLIWOŚCI</w:t>
            </w:r>
            <w:r w:rsidR="004E1A97">
              <w:rPr>
                <w:noProof/>
                <w:webHidden/>
              </w:rPr>
              <w:tab/>
            </w:r>
            <w:r w:rsidR="004E1A97">
              <w:rPr>
                <w:noProof/>
                <w:webHidden/>
              </w:rPr>
              <w:fldChar w:fldCharType="begin"/>
            </w:r>
            <w:r w:rsidR="004E1A97">
              <w:rPr>
                <w:noProof/>
                <w:webHidden/>
              </w:rPr>
              <w:instrText xml:space="preserve"> PAGEREF _Toc144211140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2E6668CF" w14:textId="6E9CBC37" w:rsidR="001C0346" w:rsidRDefault="001C0346">
          <w:r>
            <w:rPr>
              <w:b/>
              <w:bCs/>
            </w:rPr>
            <w:fldChar w:fldCharType="end"/>
          </w:r>
        </w:p>
      </w:sdtContent>
    </w:sdt>
    <w:p w14:paraId="2FB68ECF" w14:textId="77777777" w:rsidR="00C77DEE" w:rsidRPr="00C77DEE" w:rsidRDefault="00C77DEE" w:rsidP="005710F1">
      <w:pPr>
        <w:rPr>
          <w:b/>
          <w:bCs/>
          <w:color w:val="000000" w:themeColor="text1"/>
          <w:sz w:val="24"/>
          <w:szCs w:val="24"/>
        </w:rPr>
      </w:pPr>
      <w:bookmarkStart w:id="2" w:name="_Toc515611131"/>
    </w:p>
    <w:p w14:paraId="2BED9630" w14:textId="77777777" w:rsidR="00C77DEE" w:rsidRPr="00C77DEE" w:rsidRDefault="00C77DEE" w:rsidP="005710F1">
      <w:pPr>
        <w:rPr>
          <w:b/>
          <w:bCs/>
          <w:color w:val="000000" w:themeColor="text1"/>
          <w:sz w:val="24"/>
          <w:szCs w:val="24"/>
        </w:rPr>
      </w:pPr>
    </w:p>
    <w:p w14:paraId="35C0EEB7" w14:textId="77777777" w:rsidR="00C77DEE" w:rsidRPr="00C77DEE" w:rsidRDefault="00C77DEE" w:rsidP="005710F1">
      <w:pPr>
        <w:rPr>
          <w:b/>
          <w:bCs/>
          <w:color w:val="000000" w:themeColor="text1"/>
          <w:sz w:val="24"/>
          <w:szCs w:val="24"/>
        </w:rPr>
      </w:pPr>
    </w:p>
    <w:p w14:paraId="25C8D012" w14:textId="77777777" w:rsidR="00C77DEE" w:rsidRPr="00C77DEE" w:rsidRDefault="00C77DEE" w:rsidP="005710F1">
      <w:pPr>
        <w:rPr>
          <w:b/>
          <w:bCs/>
          <w:color w:val="000000" w:themeColor="text1"/>
          <w:sz w:val="24"/>
          <w:szCs w:val="24"/>
        </w:rPr>
      </w:pPr>
    </w:p>
    <w:p w14:paraId="59269988" w14:textId="77777777" w:rsidR="00C77DEE" w:rsidRPr="00C77DEE" w:rsidRDefault="00C77DEE" w:rsidP="005710F1">
      <w:pPr>
        <w:rPr>
          <w:b/>
          <w:bCs/>
          <w:color w:val="000000" w:themeColor="text1"/>
          <w:sz w:val="24"/>
          <w:szCs w:val="24"/>
        </w:rPr>
      </w:pPr>
    </w:p>
    <w:p w14:paraId="0CCE744D" w14:textId="77777777" w:rsidR="00C77DEE" w:rsidRPr="00C77DEE" w:rsidRDefault="00C77DEE" w:rsidP="005710F1">
      <w:pPr>
        <w:rPr>
          <w:b/>
          <w:bCs/>
          <w:color w:val="000000" w:themeColor="text1"/>
          <w:sz w:val="24"/>
          <w:szCs w:val="24"/>
        </w:rPr>
      </w:pPr>
    </w:p>
    <w:p w14:paraId="10DCD448" w14:textId="77777777" w:rsidR="00C77DEE" w:rsidRPr="00C77DEE" w:rsidRDefault="00C77DEE" w:rsidP="005710F1">
      <w:pPr>
        <w:rPr>
          <w:b/>
          <w:bCs/>
          <w:color w:val="000000" w:themeColor="text1"/>
          <w:sz w:val="24"/>
          <w:szCs w:val="24"/>
        </w:rPr>
      </w:pPr>
    </w:p>
    <w:p w14:paraId="62022B6F" w14:textId="5D53897E" w:rsidR="00C77DEE" w:rsidRDefault="00C77DEE" w:rsidP="005710F1">
      <w:pPr>
        <w:rPr>
          <w:b/>
          <w:bCs/>
          <w:color w:val="000000" w:themeColor="text1"/>
          <w:sz w:val="24"/>
          <w:szCs w:val="24"/>
        </w:rPr>
      </w:pPr>
    </w:p>
    <w:p w14:paraId="68CE887A" w14:textId="5656AB20" w:rsidR="00C77DEE" w:rsidRDefault="00C77DEE" w:rsidP="005710F1">
      <w:pPr>
        <w:rPr>
          <w:b/>
          <w:bCs/>
          <w:color w:val="000000" w:themeColor="text1"/>
          <w:sz w:val="24"/>
          <w:szCs w:val="24"/>
        </w:rPr>
      </w:pPr>
    </w:p>
    <w:p w14:paraId="55EFDFA9" w14:textId="6E644BF4" w:rsidR="00C77DEE" w:rsidRDefault="00C77DEE" w:rsidP="005710F1">
      <w:pPr>
        <w:rPr>
          <w:b/>
          <w:bCs/>
          <w:color w:val="000000" w:themeColor="text1"/>
          <w:sz w:val="24"/>
          <w:szCs w:val="24"/>
        </w:rPr>
      </w:pPr>
    </w:p>
    <w:p w14:paraId="18C2CF9F" w14:textId="77777777" w:rsidR="00C77DEE" w:rsidRPr="00C77DEE" w:rsidRDefault="00C77DEE" w:rsidP="005710F1">
      <w:pPr>
        <w:rPr>
          <w:b/>
          <w:bCs/>
          <w:color w:val="000000" w:themeColor="text1"/>
          <w:sz w:val="24"/>
          <w:szCs w:val="24"/>
        </w:rPr>
      </w:pPr>
    </w:p>
    <w:p w14:paraId="377B459A" w14:textId="77777777" w:rsidR="00C77DEE" w:rsidRDefault="00C77DEE" w:rsidP="005710F1">
      <w:pPr>
        <w:rPr>
          <w:b/>
          <w:bCs/>
          <w:color w:val="FF0000"/>
          <w:sz w:val="24"/>
          <w:szCs w:val="24"/>
        </w:rPr>
      </w:pPr>
    </w:p>
    <w:p w14:paraId="58F238C2" w14:textId="77777777" w:rsidR="00C77DEE" w:rsidRPr="00C77DEE" w:rsidRDefault="00C77DEE" w:rsidP="005710F1">
      <w:pPr>
        <w:rPr>
          <w:b/>
          <w:bCs/>
          <w:color w:val="000000" w:themeColor="text1"/>
          <w:sz w:val="24"/>
          <w:szCs w:val="24"/>
        </w:rPr>
      </w:pPr>
    </w:p>
    <w:p w14:paraId="27F23A49" w14:textId="77777777" w:rsidR="00C77DEE" w:rsidRPr="00C77DEE" w:rsidRDefault="00C77DEE" w:rsidP="005710F1">
      <w:pPr>
        <w:rPr>
          <w:b/>
          <w:bCs/>
          <w:color w:val="000000" w:themeColor="text1"/>
          <w:sz w:val="24"/>
          <w:szCs w:val="24"/>
        </w:rPr>
      </w:pPr>
    </w:p>
    <w:p w14:paraId="6D924295" w14:textId="77777777" w:rsidR="00C77DEE" w:rsidRPr="00C77DEE" w:rsidRDefault="00C77DEE" w:rsidP="005710F1">
      <w:pPr>
        <w:rPr>
          <w:b/>
          <w:bCs/>
          <w:color w:val="000000" w:themeColor="text1"/>
          <w:sz w:val="24"/>
          <w:szCs w:val="24"/>
        </w:rPr>
      </w:pPr>
    </w:p>
    <w:p w14:paraId="72874C32" w14:textId="77777777" w:rsidR="00C77DEE" w:rsidRPr="00C77DEE" w:rsidRDefault="00C77DEE" w:rsidP="005710F1">
      <w:pPr>
        <w:rPr>
          <w:b/>
          <w:bCs/>
          <w:color w:val="000000" w:themeColor="text1"/>
          <w:sz w:val="24"/>
          <w:szCs w:val="24"/>
        </w:rPr>
      </w:pPr>
    </w:p>
    <w:p w14:paraId="7FD3B71A" w14:textId="77777777" w:rsidR="00C77DEE" w:rsidRPr="00C77DEE" w:rsidRDefault="00C77DEE" w:rsidP="005710F1">
      <w:pPr>
        <w:rPr>
          <w:b/>
          <w:bCs/>
          <w:color w:val="000000" w:themeColor="text1"/>
          <w:sz w:val="24"/>
          <w:szCs w:val="24"/>
        </w:rPr>
      </w:pPr>
    </w:p>
    <w:p w14:paraId="2512C3D9" w14:textId="77777777" w:rsidR="00C77DEE" w:rsidRPr="00C77DEE" w:rsidRDefault="00C77DEE" w:rsidP="005710F1">
      <w:pPr>
        <w:rPr>
          <w:b/>
          <w:bCs/>
          <w:color w:val="000000" w:themeColor="text1"/>
          <w:sz w:val="24"/>
          <w:szCs w:val="24"/>
        </w:rPr>
      </w:pPr>
    </w:p>
    <w:p w14:paraId="46182CB2" w14:textId="78245661" w:rsidR="005710F1" w:rsidRPr="005710F1" w:rsidRDefault="005710F1" w:rsidP="005710F1">
      <w:pPr>
        <w:rPr>
          <w:b/>
          <w:bCs/>
          <w:sz w:val="24"/>
          <w:szCs w:val="24"/>
        </w:rPr>
      </w:pPr>
      <w:r w:rsidRPr="00C658D1">
        <w:rPr>
          <w:b/>
          <w:bCs/>
          <w:color w:val="FF0000"/>
          <w:sz w:val="24"/>
          <w:szCs w:val="24"/>
        </w:rPr>
        <w:t xml:space="preserve">UWAGA: </w:t>
      </w:r>
      <w:r w:rsidRPr="005710F1">
        <w:rPr>
          <w:b/>
          <w:bCs/>
          <w:sz w:val="24"/>
          <w:szCs w:val="24"/>
        </w:rPr>
        <w:t xml:space="preserve">Niniejszy dokument nie stanowi szablonu studium wykonalności, a jedynie wskazuje na minimalny zakres jaki powinno ono zawierać, aby można było ocenić Państwa projekt. W związku z powyższym tworząc studium wykonalności należy pamiętać, że musi ono </w:t>
      </w:r>
      <w:r>
        <w:rPr>
          <w:b/>
          <w:bCs/>
          <w:sz w:val="24"/>
          <w:szCs w:val="24"/>
        </w:rPr>
        <w:t xml:space="preserve">obligatoryjnie </w:t>
      </w:r>
      <w:r w:rsidRPr="005710F1">
        <w:rPr>
          <w:b/>
          <w:bCs/>
          <w:sz w:val="24"/>
          <w:szCs w:val="24"/>
        </w:rPr>
        <w:t xml:space="preserve">zawierać </w:t>
      </w:r>
      <w:r>
        <w:rPr>
          <w:b/>
          <w:bCs/>
          <w:sz w:val="24"/>
          <w:szCs w:val="24"/>
        </w:rPr>
        <w:t>minimum zakres informacji</w:t>
      </w:r>
      <w:r w:rsidRPr="005710F1">
        <w:rPr>
          <w:b/>
          <w:bCs/>
          <w:sz w:val="24"/>
          <w:szCs w:val="24"/>
        </w:rPr>
        <w:t xml:space="preserve"> wskazan</w:t>
      </w:r>
      <w:r>
        <w:rPr>
          <w:b/>
          <w:bCs/>
          <w:sz w:val="24"/>
          <w:szCs w:val="24"/>
        </w:rPr>
        <w:t>y</w:t>
      </w:r>
      <w:r w:rsidRPr="005710F1">
        <w:rPr>
          <w:b/>
          <w:bCs/>
          <w:sz w:val="24"/>
          <w:szCs w:val="24"/>
        </w:rPr>
        <w:t xml:space="preserve"> w niniejszym dokumencie.</w:t>
      </w:r>
    </w:p>
    <w:p w14:paraId="53141627" w14:textId="44A2C07E" w:rsidR="005710F1" w:rsidRDefault="005710F1" w:rsidP="005710F1"/>
    <w:p w14:paraId="32BF7D69" w14:textId="04A3C388" w:rsidR="005710F1" w:rsidRDefault="005710F1" w:rsidP="005710F1"/>
    <w:p w14:paraId="1990F7CC" w14:textId="1DF63742" w:rsidR="00C77DEE" w:rsidRDefault="00C77DEE" w:rsidP="005710F1"/>
    <w:p w14:paraId="2B884F9F" w14:textId="7F9E5F29" w:rsidR="00C77DEE" w:rsidRDefault="00C77DEE" w:rsidP="005710F1"/>
    <w:p w14:paraId="79B5AAF1" w14:textId="46453D8E" w:rsidR="00C77DEE" w:rsidRDefault="00C77DEE" w:rsidP="005710F1"/>
    <w:p w14:paraId="69574C39" w14:textId="5A055C98" w:rsidR="00C77DEE" w:rsidRDefault="00C77DEE" w:rsidP="005710F1"/>
    <w:p w14:paraId="1ABE1D8B" w14:textId="23092181" w:rsidR="00C77DEE" w:rsidRDefault="00C77DEE" w:rsidP="005710F1"/>
    <w:p w14:paraId="30571620" w14:textId="21877BB9" w:rsidR="00C77DEE" w:rsidRDefault="00C77DEE" w:rsidP="005710F1"/>
    <w:p w14:paraId="65A21E61" w14:textId="73F0C551" w:rsidR="00C77DEE" w:rsidRDefault="00C77DEE" w:rsidP="005710F1"/>
    <w:p w14:paraId="76CE9ADA" w14:textId="11C50ED5" w:rsidR="00C77DEE" w:rsidRDefault="00C77DEE" w:rsidP="005710F1"/>
    <w:p w14:paraId="4FD6C03E" w14:textId="6C7A7AC5" w:rsidR="00C77DEE" w:rsidRDefault="00C77DEE" w:rsidP="005710F1"/>
    <w:p w14:paraId="6AEB8DD9" w14:textId="77777777" w:rsidR="00C77DEE" w:rsidRPr="005710F1" w:rsidRDefault="00C77DEE" w:rsidP="005710F1"/>
    <w:p w14:paraId="588B1DE6" w14:textId="03CC0CEA" w:rsidR="00A8180B" w:rsidRPr="00BE4717" w:rsidRDefault="009C7EC5" w:rsidP="007A2FE2">
      <w:pPr>
        <w:pStyle w:val="Nagwek1"/>
        <w:keepNext w:val="0"/>
        <w:widowControl w:val="0"/>
        <w:numPr>
          <w:ilvl w:val="0"/>
          <w:numId w:val="1"/>
        </w:numPr>
        <w:spacing w:after="60" w:line="300" w:lineRule="atLeast"/>
        <w:ind w:left="284" w:hanging="284"/>
        <w:jc w:val="left"/>
        <w:rPr>
          <w:sz w:val="28"/>
          <w:szCs w:val="28"/>
        </w:rPr>
      </w:pPr>
      <w:bookmarkStart w:id="3" w:name="_Toc144211114"/>
      <w:r w:rsidRPr="00BE4717">
        <w:rPr>
          <w:sz w:val="28"/>
          <w:szCs w:val="28"/>
        </w:rPr>
        <w:lastRenderedPageBreak/>
        <w:t>TYTUŁ PROJEKTU</w:t>
      </w:r>
      <w:bookmarkEnd w:id="2"/>
      <w:bookmarkEnd w:id="3"/>
    </w:p>
    <w:p w14:paraId="5605E7C2" w14:textId="6EE8E431" w:rsidR="00CC7FF0" w:rsidRPr="008D1C5B" w:rsidRDefault="009C7EC5" w:rsidP="008D1C5B">
      <w:pPr>
        <w:pStyle w:val="Akapitzlist"/>
        <w:ind w:left="0"/>
        <w:rPr>
          <w:sz w:val="24"/>
          <w:szCs w:val="24"/>
        </w:rPr>
      </w:pPr>
      <w:r w:rsidRPr="008D1C5B">
        <w:rPr>
          <w:sz w:val="24"/>
          <w:szCs w:val="24"/>
        </w:rPr>
        <w:t>W celu identyfikacji projektu wskaż jego tytuł.</w:t>
      </w:r>
      <w:r w:rsidR="008E2AB2">
        <w:rPr>
          <w:sz w:val="24"/>
          <w:szCs w:val="24"/>
        </w:rPr>
        <w:br/>
      </w:r>
    </w:p>
    <w:p w14:paraId="529CA497" w14:textId="5EDD6A20" w:rsidR="004A095A" w:rsidRDefault="00D91BA9" w:rsidP="004A095A">
      <w:pPr>
        <w:pStyle w:val="Nagwek1"/>
        <w:numPr>
          <w:ilvl w:val="0"/>
          <w:numId w:val="1"/>
        </w:numPr>
        <w:ind w:left="284" w:hanging="284"/>
        <w:jc w:val="left"/>
        <w:rPr>
          <w:sz w:val="28"/>
          <w:szCs w:val="28"/>
        </w:rPr>
      </w:pPr>
      <w:bookmarkStart w:id="4" w:name="_Toc144211115"/>
      <w:r>
        <w:rPr>
          <w:sz w:val="28"/>
          <w:szCs w:val="28"/>
        </w:rPr>
        <w:t>DEFINICJE CELÓW PROJEKTU</w:t>
      </w:r>
      <w:bookmarkEnd w:id="4"/>
    </w:p>
    <w:p w14:paraId="6F3D377F" w14:textId="3741EB32" w:rsidR="00254C3C" w:rsidRPr="00254C3C" w:rsidRDefault="00254C3C" w:rsidP="008E2AB2">
      <w:pPr>
        <w:spacing w:after="0" w:line="276" w:lineRule="auto"/>
        <w:rPr>
          <w:sz w:val="24"/>
          <w:szCs w:val="24"/>
        </w:rPr>
      </w:pPr>
      <w:r w:rsidRPr="00254C3C">
        <w:rPr>
          <w:sz w:val="24"/>
          <w:szCs w:val="24"/>
        </w:rPr>
        <w:t>Definicje celów projektu należy opracować zgodnie z metodyką przedstawioną w „Wytycznych dotyczących zagadnień związanych z przygotowaniem projektów inwestycyjnych, w tym hybrydowych na lata 2021-2027” (Rozdział 3 Definicja celów projektu).</w:t>
      </w:r>
      <w:r w:rsidR="008E2AB2">
        <w:rPr>
          <w:sz w:val="24"/>
          <w:szCs w:val="24"/>
        </w:rPr>
        <w:br/>
      </w:r>
    </w:p>
    <w:p w14:paraId="2DA9162A" w14:textId="2D73CD53" w:rsidR="004A095A" w:rsidRDefault="004A095A" w:rsidP="007A2FE2">
      <w:pPr>
        <w:pStyle w:val="Nagwek1"/>
        <w:numPr>
          <w:ilvl w:val="0"/>
          <w:numId w:val="1"/>
        </w:numPr>
        <w:ind w:left="284" w:hanging="284"/>
        <w:jc w:val="left"/>
        <w:rPr>
          <w:sz w:val="28"/>
          <w:szCs w:val="28"/>
        </w:rPr>
      </w:pPr>
      <w:bookmarkStart w:id="5" w:name="_Toc144211116"/>
      <w:r w:rsidRPr="004A095A">
        <w:rPr>
          <w:sz w:val="28"/>
          <w:szCs w:val="28"/>
        </w:rPr>
        <w:t>I</w:t>
      </w:r>
      <w:r>
        <w:rPr>
          <w:sz w:val="28"/>
          <w:szCs w:val="28"/>
        </w:rPr>
        <w:t>DENTYFIKACJA PROJEKTU</w:t>
      </w:r>
      <w:bookmarkEnd w:id="5"/>
    </w:p>
    <w:p w14:paraId="4E98A7CB" w14:textId="282017CD" w:rsidR="00254C3C" w:rsidRPr="00254C3C" w:rsidRDefault="00254C3C" w:rsidP="008E2AB2">
      <w:pPr>
        <w:spacing w:after="0" w:line="276" w:lineRule="auto"/>
        <w:rPr>
          <w:sz w:val="24"/>
          <w:szCs w:val="24"/>
        </w:rPr>
      </w:pPr>
      <w:r>
        <w:rPr>
          <w:sz w:val="24"/>
          <w:szCs w:val="24"/>
        </w:rPr>
        <w:t>N</w:t>
      </w:r>
      <w:r w:rsidRPr="00254C3C">
        <w:rPr>
          <w:sz w:val="24"/>
          <w:szCs w:val="24"/>
        </w:rPr>
        <w:t xml:space="preserve">ależy opracować zgodnie z metodyką przedstawioną w „Wytycznych dotyczących zagadnień związanych z przygotowaniem projektów inwestycyjnych, w tym hybrydowych na lata 2021-2027” (Rozdział </w:t>
      </w:r>
      <w:r>
        <w:rPr>
          <w:sz w:val="24"/>
          <w:szCs w:val="24"/>
        </w:rPr>
        <w:t>4</w:t>
      </w:r>
      <w:r w:rsidRPr="00254C3C">
        <w:rPr>
          <w:sz w:val="24"/>
          <w:szCs w:val="24"/>
        </w:rPr>
        <w:t xml:space="preserve"> </w:t>
      </w:r>
      <w:r>
        <w:rPr>
          <w:sz w:val="24"/>
          <w:szCs w:val="24"/>
        </w:rPr>
        <w:t>Identyfikacja projektu</w:t>
      </w:r>
      <w:r w:rsidRPr="00254C3C">
        <w:rPr>
          <w:sz w:val="24"/>
          <w:szCs w:val="24"/>
        </w:rPr>
        <w:t>).</w:t>
      </w:r>
      <w:r w:rsidR="008E2AB2">
        <w:rPr>
          <w:sz w:val="24"/>
          <w:szCs w:val="24"/>
        </w:rPr>
        <w:br/>
      </w:r>
    </w:p>
    <w:p w14:paraId="6273CE43" w14:textId="63F79F59" w:rsidR="00A8180B" w:rsidRPr="00BE4717" w:rsidRDefault="00A8180B" w:rsidP="007A2FE2">
      <w:pPr>
        <w:pStyle w:val="Nagwek1"/>
        <w:numPr>
          <w:ilvl w:val="0"/>
          <w:numId w:val="1"/>
        </w:numPr>
        <w:ind w:left="284" w:hanging="284"/>
        <w:jc w:val="left"/>
        <w:rPr>
          <w:sz w:val="28"/>
          <w:szCs w:val="28"/>
        </w:rPr>
      </w:pPr>
      <w:bookmarkStart w:id="6" w:name="_Toc144211117"/>
      <w:r w:rsidRPr="00BE4717">
        <w:rPr>
          <w:sz w:val="28"/>
          <w:szCs w:val="28"/>
        </w:rPr>
        <w:t>ANALIZA PRAWNA</w:t>
      </w:r>
      <w:bookmarkEnd w:id="6"/>
    </w:p>
    <w:p w14:paraId="214C7545" w14:textId="77777777" w:rsidR="00A8180B" w:rsidRPr="008D1C5B" w:rsidRDefault="00A8180B" w:rsidP="008E2AB2">
      <w:pPr>
        <w:spacing w:after="0" w:line="276" w:lineRule="auto"/>
        <w:rPr>
          <w:rFonts w:cstheme="minorHAnsi"/>
          <w:bCs/>
          <w:sz w:val="24"/>
          <w:szCs w:val="24"/>
        </w:rPr>
      </w:pPr>
      <w:r w:rsidRPr="008D1C5B">
        <w:rPr>
          <w:rFonts w:cstheme="minorHAnsi"/>
          <w:bCs/>
          <w:sz w:val="24"/>
          <w:szCs w:val="24"/>
        </w:rPr>
        <w:t xml:space="preserve">Należy przedstawić wyniki przeprowadzonej analizy w zakresie przygotowania projektu do realizacji pod względem zgodności z otoczeniem prawnym. Należy wskazać czy projekt może być realizowany w aktualnym otoczeniu prawnym, a jeśli nie </w:t>
      </w:r>
      <w:r w:rsidRPr="008D1C5B">
        <w:rPr>
          <w:rFonts w:cstheme="minorHAnsi"/>
          <w:sz w:val="24"/>
          <w:szCs w:val="24"/>
        </w:rPr>
        <w:t>to należy</w:t>
      </w:r>
      <w:r w:rsidRPr="008D1C5B">
        <w:rPr>
          <w:rFonts w:cstheme="minorHAnsi"/>
          <w:b/>
          <w:bCs/>
          <w:sz w:val="24"/>
          <w:szCs w:val="24"/>
        </w:rPr>
        <w:t xml:space="preserve"> </w:t>
      </w:r>
      <w:r w:rsidRPr="008D1C5B">
        <w:rPr>
          <w:rFonts w:cstheme="minorHAnsi"/>
          <w:bCs/>
          <w:sz w:val="24"/>
          <w:szCs w:val="24"/>
        </w:rPr>
        <w:t>wskazać wszystkie akty prawne niezbędne do zmiany wraz z harmonogramem zmian legislacyjnych.</w:t>
      </w:r>
    </w:p>
    <w:p w14:paraId="7152D800" w14:textId="77777777" w:rsidR="00A8180B" w:rsidRPr="008D1C5B" w:rsidRDefault="00A8180B" w:rsidP="008D1C5B">
      <w:pPr>
        <w:spacing w:line="30" w:lineRule="atLeast"/>
        <w:rPr>
          <w:rFonts w:cstheme="minorHAnsi"/>
          <w:bCs/>
          <w:sz w:val="24"/>
          <w:szCs w:val="24"/>
        </w:rPr>
      </w:pPr>
      <w:r w:rsidRPr="008D1C5B">
        <w:rPr>
          <w:rFonts w:cstheme="minorHAnsi"/>
          <w:bCs/>
          <w:sz w:val="24"/>
          <w:szCs w:val="24"/>
        </w:rPr>
        <w:t>Należy pamiętać, iż:</w:t>
      </w:r>
    </w:p>
    <w:p w14:paraId="66692D7D" w14:textId="77777777" w:rsidR="00A8180B" w:rsidRPr="008D1C5B" w:rsidRDefault="00A8180B" w:rsidP="008E2AB2">
      <w:pPr>
        <w:pStyle w:val="Akapitzlist"/>
        <w:numPr>
          <w:ilvl w:val="0"/>
          <w:numId w:val="2"/>
        </w:numPr>
        <w:spacing w:after="0" w:line="276" w:lineRule="auto"/>
        <w:ind w:left="425" w:hanging="357"/>
        <w:rPr>
          <w:rFonts w:cstheme="minorHAnsi"/>
          <w:b/>
          <w:bCs/>
          <w:sz w:val="24"/>
          <w:szCs w:val="24"/>
        </w:rPr>
      </w:pPr>
      <w:r w:rsidRPr="008D1C5B">
        <w:rPr>
          <w:rFonts w:cstheme="minorHAnsi"/>
          <w:bCs/>
          <w:sz w:val="24"/>
          <w:szCs w:val="24"/>
        </w:rPr>
        <w:t>jeśli dla realizacji projektu potrzebna jest zmiana ustawowa: projekt założeń projektu ustawy lub projekt ustawy (jeżeli dla ustawy nie przygotowano projektu założeń projektu ustawy), zostanie zatwierdzony przez Radę Ministrów przed zakończeniem oceny merytorycznej wniosku o dofinansowanie projektu (stan prac legislacyjnych będzie badany w trakcie oceny merytorycznej),</w:t>
      </w:r>
    </w:p>
    <w:p w14:paraId="091D57C0" w14:textId="5B3048E4" w:rsidR="00A8180B" w:rsidRPr="008D1C5B" w:rsidRDefault="00A8180B" w:rsidP="008E2AB2">
      <w:pPr>
        <w:pStyle w:val="Akapitzlist"/>
        <w:numPr>
          <w:ilvl w:val="0"/>
          <w:numId w:val="2"/>
        </w:numPr>
        <w:spacing w:after="0" w:line="276" w:lineRule="auto"/>
        <w:ind w:left="425" w:hanging="357"/>
        <w:rPr>
          <w:rFonts w:cstheme="minorHAnsi"/>
          <w:b/>
          <w:bCs/>
          <w:sz w:val="24"/>
          <w:szCs w:val="24"/>
        </w:rPr>
      </w:pPr>
      <w:r w:rsidRPr="008D1C5B">
        <w:rPr>
          <w:rFonts w:cstheme="minorHAnsi"/>
          <w:bCs/>
          <w:sz w:val="24"/>
          <w:szCs w:val="24"/>
        </w:rPr>
        <w:t>jeśli dla realizacji projektu niezbędna jest zmiana na poziomie rozporządzenia Rady Ministrów: uzgodnienia wewnątrzresortowe dla projektu rozporządzenia zostaną zakończone przed zakończeniem oceny merytorycznej wniosku o dofinansowanie projektu (stan prac legislacyjnych będzie badany w trakcie oceny merytorycznej).</w:t>
      </w:r>
    </w:p>
    <w:p w14:paraId="45BC0624" w14:textId="0412DE5F" w:rsidR="00A8180B" w:rsidRPr="008D1C5B" w:rsidRDefault="00A8180B" w:rsidP="008E2AB2">
      <w:pPr>
        <w:spacing w:after="0" w:line="276" w:lineRule="auto"/>
        <w:rPr>
          <w:rFonts w:cstheme="minorHAnsi"/>
          <w:b/>
          <w:bCs/>
          <w:sz w:val="24"/>
          <w:szCs w:val="24"/>
        </w:rPr>
      </w:pPr>
      <w:r w:rsidRPr="008D1C5B">
        <w:rPr>
          <w:rFonts w:cstheme="minorHAnsi"/>
          <w:bCs/>
          <w:sz w:val="24"/>
          <w:szCs w:val="24"/>
        </w:rPr>
        <w:t>Należy przedstawić harmonogram zadań prowadzących do zakończenia procesu legislacyjnego dla ww. aktów prawnych, uwzględniający przeprowadzenie konsultacji społecznych na internetowej platformie konsultacji publicznych (jeśli dotyczy – ze względu na aktualny etap procesu legislacyjnego).</w:t>
      </w:r>
    </w:p>
    <w:p w14:paraId="30EEFF70" w14:textId="020072CE" w:rsidR="00A8180B" w:rsidRDefault="00B52CC8" w:rsidP="008E2AB2">
      <w:pPr>
        <w:spacing w:after="0" w:line="276" w:lineRule="auto"/>
        <w:rPr>
          <w:i/>
          <w:iCs/>
          <w:color w:val="FF0000"/>
          <w:sz w:val="24"/>
          <w:szCs w:val="24"/>
          <w:u w:val="single"/>
        </w:rPr>
      </w:pPr>
      <w:r w:rsidRPr="008D1C5B">
        <w:rPr>
          <w:color w:val="FF0000"/>
          <w:sz w:val="24"/>
          <w:szCs w:val="24"/>
          <w:u w:val="single"/>
        </w:rPr>
        <w:t xml:space="preserve">Patrz kryterium merytoryczne nr 4 </w:t>
      </w:r>
      <w:r w:rsidRPr="008D1C5B">
        <w:rPr>
          <w:i/>
          <w:iCs/>
          <w:color w:val="FF0000"/>
          <w:sz w:val="24"/>
          <w:szCs w:val="24"/>
          <w:u w:val="single"/>
        </w:rPr>
        <w:t>„</w:t>
      </w:r>
      <w:r w:rsidRPr="008D1C5B">
        <w:rPr>
          <w:bCs/>
          <w:i/>
          <w:iCs/>
          <w:color w:val="FF0000"/>
          <w:sz w:val="24"/>
          <w:szCs w:val="24"/>
          <w:u w:val="single"/>
        </w:rPr>
        <w:t>Przygotowanie do realizacji projektu pod względem zgodności z otoczeniem prawnym</w:t>
      </w:r>
      <w:r w:rsidRPr="008D1C5B">
        <w:rPr>
          <w:i/>
          <w:iCs/>
          <w:color w:val="FF0000"/>
          <w:sz w:val="24"/>
          <w:szCs w:val="24"/>
          <w:u w:val="single"/>
        </w:rPr>
        <w:t>”.</w:t>
      </w:r>
    </w:p>
    <w:p w14:paraId="6640FFC2" w14:textId="77777777" w:rsidR="00A54EC8" w:rsidRDefault="00A54EC8" w:rsidP="008D1C5B">
      <w:pPr>
        <w:rPr>
          <w:i/>
          <w:iCs/>
          <w:color w:val="FF0000"/>
          <w:sz w:val="24"/>
          <w:szCs w:val="24"/>
          <w:u w:val="single"/>
        </w:rPr>
      </w:pPr>
    </w:p>
    <w:p w14:paraId="4B273DFA" w14:textId="215EEF3B" w:rsidR="001168D9" w:rsidRPr="00BE4717" w:rsidRDefault="001168D9" w:rsidP="007A2FE2">
      <w:pPr>
        <w:pStyle w:val="Nagwek1"/>
        <w:numPr>
          <w:ilvl w:val="0"/>
          <w:numId w:val="1"/>
        </w:numPr>
        <w:ind w:left="284" w:hanging="284"/>
        <w:jc w:val="left"/>
        <w:rPr>
          <w:sz w:val="28"/>
          <w:szCs w:val="28"/>
        </w:rPr>
      </w:pPr>
      <w:bookmarkStart w:id="7" w:name="_Toc144211118"/>
      <w:r w:rsidRPr="00BE4717">
        <w:rPr>
          <w:sz w:val="28"/>
          <w:szCs w:val="28"/>
        </w:rPr>
        <w:lastRenderedPageBreak/>
        <w:t>POMOC PUBLICZNA</w:t>
      </w:r>
      <w:bookmarkEnd w:id="7"/>
    </w:p>
    <w:p w14:paraId="687D691E" w14:textId="5BC74E36" w:rsidR="00D40F6F" w:rsidRDefault="005D0876" w:rsidP="008E2AB2">
      <w:pPr>
        <w:spacing w:after="0" w:line="276" w:lineRule="auto"/>
        <w:rPr>
          <w:sz w:val="24"/>
          <w:szCs w:val="24"/>
        </w:rPr>
      </w:pPr>
      <w:r>
        <w:rPr>
          <w:sz w:val="24"/>
          <w:szCs w:val="24"/>
        </w:rPr>
        <w:t>I</w:t>
      </w:r>
      <w:r w:rsidRPr="005D0876">
        <w:rPr>
          <w:sz w:val="24"/>
          <w:szCs w:val="24"/>
        </w:rPr>
        <w:t>nformacje zawarte w niniejszym punkcie powinny wynikać z analizy dotyczącej wykorzystania przedmiotu</w:t>
      </w:r>
      <w:r>
        <w:rPr>
          <w:sz w:val="24"/>
          <w:szCs w:val="24"/>
        </w:rPr>
        <w:t xml:space="preserve"> </w:t>
      </w:r>
      <w:r w:rsidRPr="005D0876">
        <w:rPr>
          <w:sz w:val="24"/>
          <w:szCs w:val="24"/>
        </w:rPr>
        <w:t xml:space="preserve">projektu przeprowadzonej na podstawie </w:t>
      </w:r>
      <w:r w:rsidRPr="005D0876">
        <w:rPr>
          <w:i/>
          <w:iCs/>
          <w:sz w:val="24"/>
          <w:szCs w:val="24"/>
        </w:rPr>
        <w:t>„</w:t>
      </w:r>
      <w:r w:rsidRPr="005D0876">
        <w:rPr>
          <w:bCs/>
          <w:i/>
          <w:iCs/>
          <w:sz w:val="24"/>
          <w:szCs w:val="24"/>
        </w:rPr>
        <w:t>Metody</w:t>
      </w:r>
      <w:r w:rsidR="001F571B">
        <w:rPr>
          <w:bCs/>
          <w:i/>
          <w:iCs/>
          <w:sz w:val="24"/>
          <w:szCs w:val="24"/>
        </w:rPr>
        <w:t>ki</w:t>
      </w:r>
      <w:r w:rsidRPr="005D0876">
        <w:rPr>
          <w:bCs/>
          <w:i/>
          <w:iCs/>
          <w:sz w:val="24"/>
          <w:szCs w:val="24"/>
        </w:rPr>
        <w:t xml:space="preserve"> szacowania wysokości dofinansowania w związku z prowadzeniem przez beneficjenta lub partnera projektu w działaniu 2.1 Programu Fundusze Europejskie na Rozwój Cyfrowy 2021 – 2027 – działalności gospodarczej w rozumieniu unijnym</w:t>
      </w:r>
      <w:r w:rsidRPr="005D0876">
        <w:rPr>
          <w:i/>
          <w:iCs/>
          <w:sz w:val="24"/>
          <w:szCs w:val="24"/>
        </w:rPr>
        <w:t xml:space="preserve">”. </w:t>
      </w:r>
      <w:r w:rsidRPr="005D0876">
        <w:rPr>
          <w:sz w:val="24"/>
          <w:szCs w:val="24"/>
        </w:rPr>
        <w:t>Bazując na podstawie sprawozdań finansowych z lat</w:t>
      </w:r>
      <w:r>
        <w:rPr>
          <w:sz w:val="24"/>
          <w:szCs w:val="24"/>
        </w:rPr>
        <w:t xml:space="preserve"> </w:t>
      </w:r>
      <w:r w:rsidRPr="005D0876">
        <w:rPr>
          <w:sz w:val="24"/>
          <w:szCs w:val="24"/>
        </w:rPr>
        <w:t>poprzednich oraz planów wykorzystania produktów projektu należy wskazać czy przedmiot projektu będzie</w:t>
      </w:r>
      <w:r>
        <w:rPr>
          <w:sz w:val="24"/>
          <w:szCs w:val="24"/>
        </w:rPr>
        <w:t xml:space="preserve"> </w:t>
      </w:r>
      <w:r w:rsidRPr="005D0876">
        <w:rPr>
          <w:sz w:val="24"/>
          <w:szCs w:val="24"/>
        </w:rPr>
        <w:t>wykorzystywany do działalności gospodarczej a jeśli tak, to czy działalność ta spełnia kryteria działalności</w:t>
      </w:r>
      <w:r>
        <w:rPr>
          <w:sz w:val="24"/>
          <w:szCs w:val="24"/>
        </w:rPr>
        <w:t xml:space="preserve"> </w:t>
      </w:r>
      <w:r w:rsidRPr="005D0876">
        <w:rPr>
          <w:sz w:val="24"/>
          <w:szCs w:val="24"/>
        </w:rPr>
        <w:t>pomocniczej, o których mowa w ww. Metod</w:t>
      </w:r>
      <w:r>
        <w:rPr>
          <w:sz w:val="24"/>
          <w:szCs w:val="24"/>
        </w:rPr>
        <w:t>yce</w:t>
      </w:r>
      <w:r w:rsidRPr="005D0876">
        <w:rPr>
          <w:sz w:val="24"/>
          <w:szCs w:val="24"/>
        </w:rPr>
        <w:t>.</w:t>
      </w:r>
      <w:r w:rsidR="008E2AB2">
        <w:rPr>
          <w:sz w:val="24"/>
          <w:szCs w:val="24"/>
        </w:rPr>
        <w:br/>
      </w:r>
    </w:p>
    <w:p w14:paraId="5C5BB355" w14:textId="5792C734" w:rsidR="00D40F6F" w:rsidRPr="005D0876" w:rsidRDefault="00D40F6F" w:rsidP="008E2AB2">
      <w:pPr>
        <w:spacing w:after="0" w:line="276" w:lineRule="auto"/>
        <w:rPr>
          <w:sz w:val="24"/>
          <w:szCs w:val="24"/>
        </w:rPr>
      </w:pPr>
      <w:r w:rsidRPr="005D0876">
        <w:rPr>
          <w:sz w:val="24"/>
          <w:szCs w:val="24"/>
        </w:rPr>
        <w:t>W przypadku, gdy przedmiot projektu jest wykorzystywany do działalności</w:t>
      </w:r>
      <w:r>
        <w:rPr>
          <w:sz w:val="24"/>
          <w:szCs w:val="24"/>
        </w:rPr>
        <w:t xml:space="preserve"> </w:t>
      </w:r>
      <w:r w:rsidRPr="005D0876">
        <w:rPr>
          <w:sz w:val="24"/>
          <w:szCs w:val="24"/>
        </w:rPr>
        <w:t>gospodarczej niebędącej działalnością pomocniczą albo równolegle: do działalności pomocniczej i gospodarczej</w:t>
      </w:r>
      <w:r>
        <w:rPr>
          <w:sz w:val="24"/>
          <w:szCs w:val="24"/>
        </w:rPr>
        <w:t xml:space="preserve"> </w:t>
      </w:r>
      <w:r w:rsidRPr="005D0876">
        <w:rPr>
          <w:sz w:val="24"/>
          <w:szCs w:val="24"/>
        </w:rPr>
        <w:t>niebędącej pomocniczą dofinansowanie podlega stosownemu obniżeniu w oparciu o metodyki wskazane w ww.</w:t>
      </w:r>
      <w:r>
        <w:rPr>
          <w:sz w:val="24"/>
          <w:szCs w:val="24"/>
        </w:rPr>
        <w:t xml:space="preserve"> dokumencie</w:t>
      </w:r>
      <w:r w:rsidRPr="005D0876">
        <w:rPr>
          <w:sz w:val="24"/>
          <w:szCs w:val="24"/>
        </w:rPr>
        <w:t>.</w:t>
      </w:r>
      <w:r w:rsidR="008E2AB2">
        <w:rPr>
          <w:sz w:val="24"/>
          <w:szCs w:val="24"/>
        </w:rPr>
        <w:br/>
      </w:r>
    </w:p>
    <w:p w14:paraId="44FB9FAB" w14:textId="1DA1E2A5" w:rsidR="00D40F6F" w:rsidRPr="008A4672" w:rsidRDefault="00D40F6F" w:rsidP="008E2AB2">
      <w:pPr>
        <w:spacing w:after="0" w:line="276" w:lineRule="auto"/>
        <w:rPr>
          <w:i/>
          <w:iCs/>
          <w:sz w:val="24"/>
          <w:szCs w:val="24"/>
        </w:rPr>
      </w:pPr>
      <w:r>
        <w:rPr>
          <w:sz w:val="24"/>
          <w:szCs w:val="24"/>
        </w:rPr>
        <w:t>Rozdział 6 ust. 2</w:t>
      </w:r>
      <w:r w:rsidRPr="005D0876">
        <w:rPr>
          <w:sz w:val="24"/>
          <w:szCs w:val="24"/>
        </w:rPr>
        <w:t xml:space="preserve"> Meto</w:t>
      </w:r>
      <w:r>
        <w:rPr>
          <w:sz w:val="24"/>
          <w:szCs w:val="24"/>
        </w:rPr>
        <w:t>dyki</w:t>
      </w:r>
      <w:r w:rsidRPr="005D0876">
        <w:rPr>
          <w:sz w:val="24"/>
          <w:szCs w:val="24"/>
        </w:rPr>
        <w:t xml:space="preserve">: </w:t>
      </w:r>
      <w:r w:rsidRPr="008A4672">
        <w:rPr>
          <w:b/>
          <w:i/>
          <w:iCs/>
          <w:sz w:val="24"/>
          <w:szCs w:val="24"/>
        </w:rPr>
        <w:t>Kwestią kluczową jest to, że wnioskodawca ubiegający się o dofinasowanie lub partner w projekcie, m.in. na podstawie wiedzy na temat charakteru swojej dotychczasowej działalności, swoich sprawozdań finansowych z poprzednich lat obrachunkowych, jak również planów wykorzystania produktów dotowanego w działaniu 2.1 FERC projektu, musi dokonać analizy i zdeklarować się z góry, czy działalność prowadzona na przedmiocie (produktach) projektu będzie miała charakter działalności pomocniczej, czy też działalności gospodarczej niebędącej działalnością pomocniczą.</w:t>
      </w:r>
      <w:r w:rsidR="008E2AB2">
        <w:rPr>
          <w:b/>
          <w:i/>
          <w:iCs/>
          <w:sz w:val="24"/>
          <w:szCs w:val="24"/>
        </w:rPr>
        <w:br/>
      </w:r>
    </w:p>
    <w:p w14:paraId="7BEA08AC" w14:textId="6680A5E9" w:rsidR="00D40F6F" w:rsidRDefault="00D40F6F" w:rsidP="008E2AB2">
      <w:pPr>
        <w:spacing w:after="0" w:line="276" w:lineRule="auto"/>
        <w:rPr>
          <w:sz w:val="24"/>
          <w:szCs w:val="24"/>
        </w:rPr>
      </w:pPr>
      <w:r w:rsidRPr="005D0876">
        <w:rPr>
          <w:sz w:val="24"/>
          <w:szCs w:val="24"/>
        </w:rPr>
        <w:t>Przedstawione przez wnioskodawcę dane powinny pozwolić na</w:t>
      </w:r>
      <w:r>
        <w:rPr>
          <w:sz w:val="24"/>
          <w:szCs w:val="24"/>
        </w:rPr>
        <w:t xml:space="preserve"> </w:t>
      </w:r>
      <w:r w:rsidRPr="005D0876">
        <w:rPr>
          <w:sz w:val="24"/>
          <w:szCs w:val="24"/>
        </w:rPr>
        <w:t>określenie relacji działalności gospodarczej do niegospodarczej.</w:t>
      </w:r>
      <w:r>
        <w:rPr>
          <w:sz w:val="24"/>
          <w:szCs w:val="24"/>
        </w:rPr>
        <w:t xml:space="preserve"> </w:t>
      </w:r>
      <w:r w:rsidRPr="005D0876">
        <w:rPr>
          <w:sz w:val="24"/>
          <w:szCs w:val="24"/>
        </w:rPr>
        <w:t>W przypadku gdy przedmiot projektu nie jest wykorzystywany do działalności gospodarczej i wnioskodawca</w:t>
      </w:r>
      <w:r>
        <w:rPr>
          <w:sz w:val="24"/>
          <w:szCs w:val="24"/>
        </w:rPr>
        <w:t xml:space="preserve"> </w:t>
      </w:r>
      <w:r w:rsidRPr="005D0876">
        <w:rPr>
          <w:sz w:val="24"/>
          <w:szCs w:val="24"/>
        </w:rPr>
        <w:t>udowadnia to na podstawie analizy prawnej nie ma obowiązku przesyłania dokumentów finansowych.</w:t>
      </w:r>
      <w:r w:rsidR="008E2AB2">
        <w:rPr>
          <w:sz w:val="24"/>
          <w:szCs w:val="24"/>
        </w:rPr>
        <w:br/>
      </w:r>
    </w:p>
    <w:p w14:paraId="3C7B314C" w14:textId="7069D0E8" w:rsidR="005976AB" w:rsidRDefault="005D0876" w:rsidP="008E2AB2">
      <w:pPr>
        <w:spacing w:after="0" w:line="276" w:lineRule="auto"/>
        <w:rPr>
          <w:sz w:val="24"/>
          <w:szCs w:val="24"/>
        </w:rPr>
      </w:pPr>
      <w:r w:rsidRPr="005D0876">
        <w:rPr>
          <w:sz w:val="24"/>
          <w:szCs w:val="24"/>
        </w:rPr>
        <w:t xml:space="preserve">Zgodnie z </w:t>
      </w:r>
      <w:r w:rsidR="005976AB">
        <w:rPr>
          <w:sz w:val="24"/>
          <w:szCs w:val="24"/>
        </w:rPr>
        <w:t xml:space="preserve">Rozdziałem 7 </w:t>
      </w:r>
      <w:r w:rsidRPr="005D0876">
        <w:rPr>
          <w:sz w:val="24"/>
          <w:szCs w:val="24"/>
        </w:rPr>
        <w:t xml:space="preserve">pkt </w:t>
      </w:r>
      <w:r w:rsidR="005976AB">
        <w:rPr>
          <w:sz w:val="24"/>
          <w:szCs w:val="24"/>
        </w:rPr>
        <w:t>3</w:t>
      </w:r>
      <w:r w:rsidRPr="005D0876">
        <w:rPr>
          <w:sz w:val="24"/>
          <w:szCs w:val="24"/>
        </w:rPr>
        <w:t xml:space="preserve"> ww. dokumentu: </w:t>
      </w:r>
      <w:r w:rsidRPr="005976AB">
        <w:rPr>
          <w:i/>
          <w:iCs/>
          <w:sz w:val="24"/>
          <w:szCs w:val="24"/>
        </w:rPr>
        <w:t>Pierwsza kwestia: zasady pomocy publicznej, w tym definicja działalności</w:t>
      </w:r>
      <w:r w:rsidR="005976AB" w:rsidRPr="005976AB">
        <w:rPr>
          <w:i/>
          <w:iCs/>
          <w:sz w:val="24"/>
          <w:szCs w:val="24"/>
        </w:rPr>
        <w:t xml:space="preserve"> </w:t>
      </w:r>
      <w:r w:rsidRPr="005976AB">
        <w:rPr>
          <w:i/>
          <w:iCs/>
          <w:sz w:val="24"/>
          <w:szCs w:val="24"/>
        </w:rPr>
        <w:t xml:space="preserve">gospodarczej, dotyczą zarówno beneficjenta, jak i partnera </w:t>
      </w:r>
      <w:r w:rsidR="005976AB" w:rsidRPr="005976AB">
        <w:rPr>
          <w:i/>
          <w:iCs/>
          <w:sz w:val="24"/>
          <w:szCs w:val="24"/>
        </w:rPr>
        <w:t>projektu. F</w:t>
      </w:r>
      <w:r w:rsidRPr="005976AB">
        <w:rPr>
          <w:i/>
          <w:iCs/>
          <w:sz w:val="24"/>
          <w:szCs w:val="24"/>
        </w:rPr>
        <w:t>aktycznym odbiorcą wsparcia jest bowiem nie tylko beneficjent (…), ale również partner. Otrzymuje on bowiem, podobnie jak beneficjent, określone przysporzenie w związku z przyznaną dotacją.</w:t>
      </w:r>
      <w:r w:rsidRPr="005D0876">
        <w:rPr>
          <w:sz w:val="24"/>
          <w:szCs w:val="24"/>
        </w:rPr>
        <w:t xml:space="preserve"> </w:t>
      </w:r>
      <w:r w:rsidR="008E2AB2">
        <w:rPr>
          <w:sz w:val="24"/>
          <w:szCs w:val="24"/>
        </w:rPr>
        <w:br/>
      </w:r>
    </w:p>
    <w:p w14:paraId="29C653FD" w14:textId="56E26775" w:rsidR="005976AB" w:rsidRDefault="005D0876" w:rsidP="008E2AB2">
      <w:pPr>
        <w:spacing w:after="0" w:line="276" w:lineRule="auto"/>
        <w:rPr>
          <w:sz w:val="24"/>
          <w:szCs w:val="24"/>
        </w:rPr>
      </w:pPr>
      <w:r w:rsidRPr="005976AB">
        <w:rPr>
          <w:b/>
          <w:bCs/>
          <w:sz w:val="24"/>
          <w:szCs w:val="24"/>
          <w:u w:val="single"/>
        </w:rPr>
        <w:t xml:space="preserve">Stąd </w:t>
      </w:r>
      <w:r w:rsidR="005976AB" w:rsidRPr="005976AB">
        <w:rPr>
          <w:b/>
          <w:bCs/>
          <w:sz w:val="24"/>
          <w:szCs w:val="24"/>
          <w:u w:val="single"/>
        </w:rPr>
        <w:t xml:space="preserve">poniższą </w:t>
      </w:r>
      <w:r w:rsidRPr="005976AB">
        <w:rPr>
          <w:b/>
          <w:bCs/>
          <w:sz w:val="24"/>
          <w:szCs w:val="24"/>
          <w:u w:val="single"/>
        </w:rPr>
        <w:t>tabel</w:t>
      </w:r>
      <w:r w:rsidR="005976AB" w:rsidRPr="005976AB">
        <w:rPr>
          <w:b/>
          <w:bCs/>
          <w:sz w:val="24"/>
          <w:szCs w:val="24"/>
          <w:u w:val="single"/>
        </w:rPr>
        <w:t>ę</w:t>
      </w:r>
      <w:r w:rsidRPr="005976AB">
        <w:rPr>
          <w:b/>
          <w:bCs/>
          <w:sz w:val="24"/>
          <w:szCs w:val="24"/>
          <w:u w:val="single"/>
        </w:rPr>
        <w:t xml:space="preserve"> </w:t>
      </w:r>
      <w:r w:rsidR="005976AB" w:rsidRPr="005976AB">
        <w:rPr>
          <w:b/>
          <w:bCs/>
          <w:sz w:val="24"/>
          <w:szCs w:val="24"/>
          <w:u w:val="single"/>
        </w:rPr>
        <w:t>należy wypełnić zarówno dla Wnioskodawcy jak i poszczególnych Partnerów</w:t>
      </w:r>
      <w:r w:rsidR="002E361A">
        <w:rPr>
          <w:b/>
          <w:bCs/>
          <w:sz w:val="24"/>
          <w:szCs w:val="24"/>
          <w:u w:val="single"/>
        </w:rPr>
        <w:t>. W związku z powyższym w przypadku projektu partnerskiego należy powielić tabelę tyle razy</w:t>
      </w:r>
      <w:r w:rsidR="001F571B">
        <w:rPr>
          <w:b/>
          <w:bCs/>
          <w:sz w:val="24"/>
          <w:szCs w:val="24"/>
          <w:u w:val="single"/>
        </w:rPr>
        <w:t>,</w:t>
      </w:r>
      <w:r w:rsidR="002E361A">
        <w:rPr>
          <w:b/>
          <w:bCs/>
          <w:sz w:val="24"/>
          <w:szCs w:val="24"/>
          <w:u w:val="single"/>
        </w:rPr>
        <w:t xml:space="preserve"> aby dla każdego Partnera była wypełniona indywidualnie.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7"/>
      </w:tblGrid>
      <w:tr w:rsidR="005918A3" w:rsidRPr="008F4E28" w14:paraId="0ADCA606" w14:textId="77777777" w:rsidTr="00A66E01">
        <w:tc>
          <w:tcPr>
            <w:tcW w:w="4535" w:type="dxa"/>
            <w:shd w:val="pct15" w:color="auto" w:fill="auto"/>
            <w:vAlign w:val="center"/>
          </w:tcPr>
          <w:p w14:paraId="407C8E02" w14:textId="77777777" w:rsidR="005918A3" w:rsidRPr="005918A3" w:rsidRDefault="005918A3" w:rsidP="00A66E01">
            <w:pPr>
              <w:spacing w:after="0" w:line="240" w:lineRule="auto"/>
              <w:rPr>
                <w:b/>
                <w:sz w:val="24"/>
                <w:szCs w:val="24"/>
              </w:rPr>
            </w:pPr>
            <w:r w:rsidRPr="005918A3">
              <w:rPr>
                <w:b/>
                <w:sz w:val="24"/>
                <w:szCs w:val="24"/>
                <w:lang w:eastAsia="fr-FR"/>
              </w:rPr>
              <w:t>Bez pomocy publicznej</w:t>
            </w:r>
          </w:p>
        </w:tc>
        <w:tc>
          <w:tcPr>
            <w:tcW w:w="4527" w:type="dxa"/>
            <w:shd w:val="pct25" w:color="auto" w:fill="auto"/>
            <w:vAlign w:val="center"/>
          </w:tcPr>
          <w:p w14:paraId="445E7A90" w14:textId="71F7C5C1" w:rsidR="005918A3" w:rsidRPr="002E361A" w:rsidRDefault="005918A3" w:rsidP="007A2FE2">
            <w:pPr>
              <w:pStyle w:val="Akapitzlist"/>
              <w:numPr>
                <w:ilvl w:val="0"/>
                <w:numId w:val="6"/>
              </w:numPr>
              <w:shd w:val="clear" w:color="auto" w:fill="FFFFFF"/>
              <w:spacing w:after="0" w:line="240" w:lineRule="auto"/>
              <w:ind w:left="318"/>
              <w:rPr>
                <w:sz w:val="24"/>
                <w:szCs w:val="24"/>
              </w:rPr>
            </w:pPr>
            <w:r w:rsidRPr="002E361A">
              <w:rPr>
                <w:sz w:val="24"/>
                <w:szCs w:val="24"/>
              </w:rPr>
              <w:t>przedmiot projektu nie będzie wykorzystywany do działalności gospodarczej</w:t>
            </w:r>
          </w:p>
          <w:p w14:paraId="057C1D1D" w14:textId="787A2028" w:rsidR="005918A3" w:rsidRPr="002E361A" w:rsidRDefault="005918A3" w:rsidP="007A2FE2">
            <w:pPr>
              <w:pStyle w:val="Akapitzlist"/>
              <w:numPr>
                <w:ilvl w:val="0"/>
                <w:numId w:val="5"/>
              </w:numPr>
              <w:shd w:val="clear" w:color="auto" w:fill="FFFFFF"/>
              <w:spacing w:after="0" w:line="240" w:lineRule="auto"/>
              <w:ind w:left="318"/>
              <w:rPr>
                <w:sz w:val="24"/>
                <w:szCs w:val="24"/>
              </w:rPr>
            </w:pPr>
            <w:r w:rsidRPr="002E361A">
              <w:rPr>
                <w:sz w:val="24"/>
                <w:szCs w:val="24"/>
              </w:rPr>
              <w:lastRenderedPageBreak/>
              <w:t>przedmiot projektu będzie wykorzystywany wyłącznie do działalności gospodarczej spełniającej znamiona działalności pomocniczej, o której mowa w pkt. 207 Zawiadomienia Komisji w sprawie pojęcia pomocy państwa w rozumieniu art. 107 ust. 1 Traktatu o funkcjonowaniu Unii Europejskiej</w:t>
            </w:r>
          </w:p>
          <w:p w14:paraId="057594DD" w14:textId="7797AD9F" w:rsidR="005918A3" w:rsidRPr="002F5302" w:rsidRDefault="005918A3" w:rsidP="007A2FE2">
            <w:pPr>
              <w:pStyle w:val="Akapitzlist"/>
              <w:numPr>
                <w:ilvl w:val="0"/>
                <w:numId w:val="4"/>
              </w:numPr>
              <w:shd w:val="clear" w:color="auto" w:fill="FFFFFF"/>
              <w:spacing w:after="0" w:line="240" w:lineRule="auto"/>
              <w:ind w:left="318"/>
            </w:pPr>
            <w:r w:rsidRPr="002E361A">
              <w:rPr>
                <w:sz w:val="24"/>
                <w:szCs w:val="24"/>
              </w:rPr>
              <w:t>obniżenie dofinansowania zgodnie z dokumentem „</w:t>
            </w:r>
            <w:r w:rsidRPr="002E361A">
              <w:rPr>
                <w:bCs/>
                <w:i/>
                <w:iCs/>
                <w:sz w:val="24"/>
                <w:szCs w:val="24"/>
              </w:rPr>
              <w:t>Metody</w:t>
            </w:r>
            <w:r w:rsidR="001F571B">
              <w:rPr>
                <w:bCs/>
                <w:i/>
                <w:iCs/>
                <w:sz w:val="24"/>
                <w:szCs w:val="24"/>
              </w:rPr>
              <w:t>ka</w:t>
            </w:r>
            <w:r w:rsidRPr="002E361A">
              <w:rPr>
                <w:bCs/>
                <w:i/>
                <w:iCs/>
                <w:sz w:val="24"/>
                <w:szCs w:val="24"/>
              </w:rPr>
              <w:t xml:space="preserve"> szacowania wysokości dofinansowania w związku z prowadzeniem przez beneficjenta lub partnera projektu w działaniu 2.1 Programu Fundusze Europejskie na Rozwój Cyfrowy 2021 – 2027 – działalności gospodarczej w rozumieniu unijnym</w:t>
            </w:r>
            <w:r w:rsidRPr="002E361A">
              <w:rPr>
                <w:sz w:val="24"/>
                <w:szCs w:val="24"/>
              </w:rPr>
              <w:t>”</w:t>
            </w:r>
            <w:r w:rsidRPr="002F5302">
              <w:t xml:space="preserve"> </w:t>
            </w:r>
          </w:p>
        </w:tc>
      </w:tr>
      <w:tr w:rsidR="005918A3" w:rsidRPr="008F4E28" w14:paraId="40E57C69" w14:textId="77777777" w:rsidTr="00A66E01">
        <w:trPr>
          <w:trHeight w:val="52"/>
        </w:trPr>
        <w:tc>
          <w:tcPr>
            <w:tcW w:w="4535" w:type="dxa"/>
            <w:shd w:val="pct15" w:color="auto" w:fill="auto"/>
            <w:vAlign w:val="center"/>
          </w:tcPr>
          <w:p w14:paraId="4DD9EF73" w14:textId="77777777" w:rsidR="005918A3" w:rsidRPr="005918A3" w:rsidRDefault="005918A3" w:rsidP="00A66E01">
            <w:pPr>
              <w:spacing w:after="0" w:line="240" w:lineRule="auto"/>
              <w:rPr>
                <w:b/>
                <w:sz w:val="24"/>
                <w:szCs w:val="24"/>
                <w:lang w:eastAsia="fr-FR"/>
              </w:rPr>
            </w:pPr>
            <w:r w:rsidRPr="005918A3">
              <w:rPr>
                <w:b/>
                <w:sz w:val="24"/>
                <w:szCs w:val="24"/>
                <w:lang w:eastAsia="fr-FR"/>
              </w:rPr>
              <w:lastRenderedPageBreak/>
              <w:t>Pomoc publiczna</w:t>
            </w:r>
          </w:p>
        </w:tc>
        <w:tc>
          <w:tcPr>
            <w:tcW w:w="4527" w:type="dxa"/>
            <w:shd w:val="pct25" w:color="auto" w:fill="auto"/>
            <w:vAlign w:val="center"/>
          </w:tcPr>
          <w:p w14:paraId="3CC3DC41" w14:textId="542CF859" w:rsidR="005918A3" w:rsidRPr="009720F6" w:rsidRDefault="005918A3" w:rsidP="007A2FE2">
            <w:pPr>
              <w:pStyle w:val="Akapitzlist"/>
              <w:numPr>
                <w:ilvl w:val="0"/>
                <w:numId w:val="4"/>
              </w:numPr>
              <w:shd w:val="clear" w:color="auto" w:fill="FFFFFF"/>
              <w:spacing w:after="0" w:line="240" w:lineRule="auto"/>
              <w:ind w:left="318"/>
              <w:rPr>
                <w:sz w:val="24"/>
                <w:szCs w:val="24"/>
              </w:rPr>
            </w:pPr>
            <w:r w:rsidRPr="009720F6">
              <w:rPr>
                <w:sz w:val="24"/>
                <w:szCs w:val="24"/>
              </w:rPr>
              <w:t>wsparcie udzielone jako pomoc indywidualna podlegająca obowiązkowi notyfikacji na podstawie art. 107 ust. 3 lit. c) Traktatu o funkcjonowaniu Unii Europejskiej.</w:t>
            </w:r>
          </w:p>
        </w:tc>
      </w:tr>
    </w:tbl>
    <w:p w14:paraId="11F1305C" w14:textId="77777777" w:rsidR="00D40F6F" w:rsidRDefault="00D40F6F" w:rsidP="002E361A">
      <w:pPr>
        <w:rPr>
          <w:sz w:val="24"/>
          <w:szCs w:val="24"/>
          <w:u w:val="single"/>
        </w:rPr>
      </w:pPr>
    </w:p>
    <w:p w14:paraId="31861F0B" w14:textId="559E0A08" w:rsidR="002E361A" w:rsidRPr="00D40F6F" w:rsidRDefault="00D40F6F" w:rsidP="008E2AB2">
      <w:pPr>
        <w:spacing w:after="0" w:line="276" w:lineRule="auto"/>
        <w:rPr>
          <w:sz w:val="24"/>
          <w:szCs w:val="24"/>
          <w:u w:val="single"/>
        </w:rPr>
      </w:pPr>
      <w:r w:rsidRPr="00D40F6F">
        <w:rPr>
          <w:sz w:val="24"/>
          <w:szCs w:val="24"/>
          <w:u w:val="single"/>
        </w:rPr>
        <w:t>Objaśnienie do powyższej tabelki</w:t>
      </w:r>
      <w:r w:rsidR="001F571B">
        <w:rPr>
          <w:sz w:val="24"/>
          <w:szCs w:val="24"/>
          <w:u w:val="single"/>
        </w:rPr>
        <w:t>:</w:t>
      </w:r>
    </w:p>
    <w:p w14:paraId="5654BE5E" w14:textId="1E907C83" w:rsidR="002E361A" w:rsidRPr="005D0876" w:rsidRDefault="002E361A" w:rsidP="008E2AB2">
      <w:pPr>
        <w:spacing w:after="0" w:line="276" w:lineRule="auto"/>
        <w:rPr>
          <w:sz w:val="24"/>
          <w:szCs w:val="24"/>
        </w:rPr>
      </w:pPr>
      <w:r w:rsidRPr="005D0876">
        <w:rPr>
          <w:sz w:val="24"/>
          <w:szCs w:val="24"/>
        </w:rPr>
        <w:t>Należy wskazać na charakter udzielanego wsparcia poprzez wybranie odpowiedniej opcji spośród wskazanych</w:t>
      </w:r>
      <w:r>
        <w:rPr>
          <w:sz w:val="24"/>
          <w:szCs w:val="24"/>
        </w:rPr>
        <w:t xml:space="preserve"> </w:t>
      </w:r>
      <w:r w:rsidRPr="005D0876">
        <w:rPr>
          <w:sz w:val="24"/>
          <w:szCs w:val="24"/>
        </w:rPr>
        <w:t>w ramach poniższych punktów:</w:t>
      </w:r>
    </w:p>
    <w:p w14:paraId="0C18056D" w14:textId="77777777" w:rsidR="002E361A" w:rsidRPr="005D0876" w:rsidRDefault="002E361A" w:rsidP="008E2AB2">
      <w:pPr>
        <w:spacing w:after="0" w:line="276" w:lineRule="auto"/>
        <w:rPr>
          <w:sz w:val="24"/>
          <w:szCs w:val="24"/>
        </w:rPr>
      </w:pPr>
      <w:r w:rsidRPr="005D0876">
        <w:rPr>
          <w:sz w:val="24"/>
          <w:szCs w:val="24"/>
        </w:rPr>
        <w:t>1. Bez pomocy publicznej – należy wybrać jedną z poniżej wskazanych opcji:</w:t>
      </w:r>
    </w:p>
    <w:p w14:paraId="1094E1F2" w14:textId="72C576B3" w:rsidR="002E361A" w:rsidRPr="002E361A" w:rsidRDefault="002E361A" w:rsidP="008E2AB2">
      <w:pPr>
        <w:pStyle w:val="Akapitzlist"/>
        <w:numPr>
          <w:ilvl w:val="0"/>
          <w:numId w:val="3"/>
        </w:numPr>
        <w:spacing w:after="0" w:line="276" w:lineRule="auto"/>
        <w:rPr>
          <w:sz w:val="24"/>
          <w:szCs w:val="24"/>
        </w:rPr>
      </w:pPr>
      <w:r w:rsidRPr="002E361A">
        <w:rPr>
          <w:sz w:val="24"/>
          <w:szCs w:val="24"/>
        </w:rPr>
        <w:t>przedmiot projektu nie będzie wykorzystywany do działalności gospodarczej,</w:t>
      </w:r>
    </w:p>
    <w:p w14:paraId="3AACAEFF" w14:textId="4D6ACFB8" w:rsidR="002E361A" w:rsidRPr="002E361A" w:rsidRDefault="002E361A" w:rsidP="008E2AB2">
      <w:pPr>
        <w:pStyle w:val="Akapitzlist"/>
        <w:numPr>
          <w:ilvl w:val="0"/>
          <w:numId w:val="3"/>
        </w:numPr>
        <w:spacing w:after="0" w:line="276" w:lineRule="auto"/>
        <w:rPr>
          <w:sz w:val="24"/>
          <w:szCs w:val="24"/>
        </w:rPr>
      </w:pPr>
      <w:r w:rsidRPr="002E361A">
        <w:rPr>
          <w:sz w:val="24"/>
          <w:szCs w:val="24"/>
        </w:rPr>
        <w:t>przedmiot projektu będzie wykorzystywany wyłącznie do działalności gospodarczej spełniającej</w:t>
      </w:r>
    </w:p>
    <w:p w14:paraId="6F6A3B42" w14:textId="11174583" w:rsidR="002E361A" w:rsidRPr="002E361A" w:rsidRDefault="002E361A" w:rsidP="008E2AB2">
      <w:pPr>
        <w:pStyle w:val="Akapitzlist"/>
        <w:numPr>
          <w:ilvl w:val="0"/>
          <w:numId w:val="3"/>
        </w:numPr>
        <w:spacing w:after="0" w:line="276" w:lineRule="auto"/>
        <w:rPr>
          <w:sz w:val="24"/>
          <w:szCs w:val="24"/>
        </w:rPr>
      </w:pPr>
      <w:r w:rsidRPr="002E361A">
        <w:rPr>
          <w:sz w:val="24"/>
          <w:szCs w:val="24"/>
        </w:rPr>
        <w:t>znamiona działalności pomocniczej, o której mowa w pkt. 207 Zawiadomienia Komisji w sprawie pojęcia pomocy państwa w rozumieniu art. 107 ust. 1 Traktatu o funkcjonowaniu Unii Europejskiej,</w:t>
      </w:r>
    </w:p>
    <w:p w14:paraId="26ED9452" w14:textId="5027D873" w:rsidR="002E361A" w:rsidRPr="002E361A" w:rsidRDefault="002E361A" w:rsidP="008E2AB2">
      <w:pPr>
        <w:pStyle w:val="Akapitzlist"/>
        <w:numPr>
          <w:ilvl w:val="0"/>
          <w:numId w:val="3"/>
        </w:numPr>
        <w:spacing w:after="0" w:line="276" w:lineRule="auto"/>
        <w:rPr>
          <w:sz w:val="24"/>
          <w:szCs w:val="24"/>
        </w:rPr>
      </w:pPr>
      <w:r w:rsidRPr="002E361A">
        <w:rPr>
          <w:sz w:val="24"/>
          <w:szCs w:val="24"/>
        </w:rPr>
        <w:t>obniżenie dofinansowania zgodnie z dokumentem „</w:t>
      </w:r>
      <w:r w:rsidRPr="002E361A">
        <w:rPr>
          <w:bCs/>
          <w:i/>
          <w:iCs/>
          <w:sz w:val="24"/>
          <w:szCs w:val="24"/>
        </w:rPr>
        <w:t>Metodyka szacowania wysokości dofinansowania w związku z prowadzeniem przez beneficjenta lub partnera projektu w działaniu 2.1 Programu Fundusze Europejskie na Rozwój Cyfrowy 2021 – 2027 – działalności gospodarczej w rozumieniu unijnym</w:t>
      </w:r>
      <w:r w:rsidRPr="002E361A">
        <w:rPr>
          <w:sz w:val="24"/>
          <w:szCs w:val="24"/>
        </w:rPr>
        <w:t>”.</w:t>
      </w:r>
    </w:p>
    <w:p w14:paraId="057FF5E0" w14:textId="20F887C9" w:rsidR="002E361A" w:rsidRPr="005D0876" w:rsidRDefault="002E361A" w:rsidP="008E2AB2">
      <w:pPr>
        <w:spacing w:after="0" w:line="276" w:lineRule="auto"/>
        <w:rPr>
          <w:sz w:val="24"/>
          <w:szCs w:val="24"/>
        </w:rPr>
      </w:pPr>
      <w:r w:rsidRPr="005D0876">
        <w:rPr>
          <w:sz w:val="24"/>
          <w:szCs w:val="24"/>
        </w:rPr>
        <w:t>2. Pomoc publiczna – należy wybrać w przypadku, gdy wnioskodawca wystąpił o wsparcie udzielane jako</w:t>
      </w:r>
      <w:r w:rsidR="00D40F6F">
        <w:rPr>
          <w:sz w:val="24"/>
          <w:szCs w:val="24"/>
        </w:rPr>
        <w:t xml:space="preserve"> </w:t>
      </w:r>
      <w:r w:rsidRPr="005D0876">
        <w:rPr>
          <w:sz w:val="24"/>
          <w:szCs w:val="24"/>
        </w:rPr>
        <w:t>pomoc indywidualna podlegająca obowiązkowi notyfikacji na podstawie art. 107 ust. 3 lit. c) Traktatu o</w:t>
      </w:r>
      <w:r w:rsidR="00D40F6F">
        <w:rPr>
          <w:sz w:val="24"/>
          <w:szCs w:val="24"/>
        </w:rPr>
        <w:t xml:space="preserve"> </w:t>
      </w:r>
      <w:r w:rsidRPr="005D0876">
        <w:rPr>
          <w:sz w:val="24"/>
          <w:szCs w:val="24"/>
        </w:rPr>
        <w:t>funkcjonowaniu Unii Europejskiej i posiada stosown</w:t>
      </w:r>
      <w:r w:rsidR="001F571B">
        <w:rPr>
          <w:sz w:val="24"/>
          <w:szCs w:val="24"/>
        </w:rPr>
        <w:t>ą</w:t>
      </w:r>
      <w:r w:rsidRPr="005D0876">
        <w:rPr>
          <w:sz w:val="24"/>
          <w:szCs w:val="24"/>
        </w:rPr>
        <w:t xml:space="preserve"> decyzję Komisji Europejskiej.</w:t>
      </w:r>
    </w:p>
    <w:p w14:paraId="7A6007AF" w14:textId="0E1B703F" w:rsidR="002E361A" w:rsidRPr="005D0876" w:rsidRDefault="002E361A" w:rsidP="008E2AB2">
      <w:pPr>
        <w:spacing w:after="0" w:line="276" w:lineRule="auto"/>
        <w:rPr>
          <w:sz w:val="24"/>
          <w:szCs w:val="24"/>
        </w:rPr>
      </w:pPr>
      <w:r w:rsidRPr="005D0876">
        <w:rPr>
          <w:sz w:val="24"/>
          <w:szCs w:val="24"/>
        </w:rPr>
        <w:lastRenderedPageBreak/>
        <w:t>Opcję trzecią w ww. pkt 1 należy wybrać w przypadku, gdy wnioskodawca, dokonawszy analizy zapisów</w:t>
      </w:r>
      <w:r w:rsidR="00D40F6F">
        <w:rPr>
          <w:sz w:val="24"/>
          <w:szCs w:val="24"/>
        </w:rPr>
        <w:t xml:space="preserve"> </w:t>
      </w:r>
      <w:r w:rsidR="001F571B">
        <w:rPr>
          <w:sz w:val="24"/>
          <w:szCs w:val="24"/>
        </w:rPr>
        <w:t xml:space="preserve">ww. </w:t>
      </w:r>
      <w:r w:rsidRPr="005D0876">
        <w:rPr>
          <w:sz w:val="24"/>
          <w:szCs w:val="24"/>
        </w:rPr>
        <w:t>Meto</w:t>
      </w:r>
      <w:r w:rsidR="00D40F6F">
        <w:rPr>
          <w:sz w:val="24"/>
          <w:szCs w:val="24"/>
        </w:rPr>
        <w:t>dyki</w:t>
      </w:r>
      <w:r w:rsidRPr="005D0876">
        <w:rPr>
          <w:sz w:val="24"/>
          <w:szCs w:val="24"/>
        </w:rPr>
        <w:t xml:space="preserve"> stwierdza alternatywnie, iż: będzie wykorzystywał przedmiot projektu do prowadzenia działalności</w:t>
      </w:r>
      <w:r w:rsidR="00D40F6F">
        <w:rPr>
          <w:sz w:val="24"/>
          <w:szCs w:val="24"/>
        </w:rPr>
        <w:t xml:space="preserve"> </w:t>
      </w:r>
      <w:r w:rsidRPr="005D0876">
        <w:rPr>
          <w:sz w:val="24"/>
          <w:szCs w:val="24"/>
        </w:rPr>
        <w:t>gospodarczej niebędącej działalnością pomocniczą albo będzie wykorzystywał przedmiot projektu do obydwu</w:t>
      </w:r>
      <w:r w:rsidR="00D40F6F">
        <w:rPr>
          <w:sz w:val="24"/>
          <w:szCs w:val="24"/>
        </w:rPr>
        <w:t xml:space="preserve"> </w:t>
      </w:r>
      <w:r w:rsidRPr="005D0876">
        <w:rPr>
          <w:sz w:val="24"/>
          <w:szCs w:val="24"/>
        </w:rPr>
        <w:t>rodzajów działalności gospodarczej równolegle: działalności pomocniczej i działalności gospodarczej niebędącej</w:t>
      </w:r>
      <w:r w:rsidR="00D40F6F">
        <w:rPr>
          <w:sz w:val="24"/>
          <w:szCs w:val="24"/>
        </w:rPr>
        <w:t xml:space="preserve"> </w:t>
      </w:r>
      <w:r w:rsidRPr="005D0876">
        <w:rPr>
          <w:sz w:val="24"/>
          <w:szCs w:val="24"/>
        </w:rPr>
        <w:t xml:space="preserve">działalnością pomocniczą – zgodnie ze wskazaniami </w:t>
      </w:r>
      <w:r w:rsidR="00D40F6F">
        <w:rPr>
          <w:sz w:val="24"/>
          <w:szCs w:val="24"/>
        </w:rPr>
        <w:t>Metodyki</w:t>
      </w:r>
      <w:r w:rsidRPr="005D0876">
        <w:rPr>
          <w:sz w:val="24"/>
          <w:szCs w:val="24"/>
        </w:rPr>
        <w:t>.</w:t>
      </w:r>
      <w:r w:rsidR="008E2AB2">
        <w:rPr>
          <w:sz w:val="24"/>
          <w:szCs w:val="24"/>
        </w:rPr>
        <w:br/>
      </w:r>
    </w:p>
    <w:p w14:paraId="3FC452C0" w14:textId="1F711434" w:rsidR="00D40F6F" w:rsidRDefault="002E361A" w:rsidP="008E2AB2">
      <w:pPr>
        <w:spacing w:after="0" w:line="276" w:lineRule="auto"/>
        <w:rPr>
          <w:sz w:val="24"/>
          <w:szCs w:val="24"/>
        </w:rPr>
      </w:pPr>
      <w:r w:rsidRPr="005D0876">
        <w:rPr>
          <w:sz w:val="24"/>
          <w:szCs w:val="24"/>
        </w:rPr>
        <w:t>W przypadku wyboru jednej z opcji wskazanej w pkt 1 powyżej „Bez pomocy publicznej” wnioskodawca</w:t>
      </w:r>
      <w:r w:rsidR="00D40F6F">
        <w:rPr>
          <w:sz w:val="24"/>
          <w:szCs w:val="24"/>
        </w:rPr>
        <w:t xml:space="preserve"> </w:t>
      </w:r>
      <w:r w:rsidRPr="005D0876">
        <w:rPr>
          <w:sz w:val="24"/>
          <w:szCs w:val="24"/>
        </w:rPr>
        <w:t>zobowiązany jest do przedstawi</w:t>
      </w:r>
      <w:r w:rsidR="00D40F6F">
        <w:rPr>
          <w:sz w:val="24"/>
          <w:szCs w:val="24"/>
        </w:rPr>
        <w:t>enia</w:t>
      </w:r>
      <w:r w:rsidRPr="005D0876">
        <w:rPr>
          <w:sz w:val="24"/>
          <w:szCs w:val="24"/>
        </w:rPr>
        <w:t xml:space="preserve"> analiz</w:t>
      </w:r>
      <w:r w:rsidR="00D40F6F">
        <w:rPr>
          <w:sz w:val="24"/>
          <w:szCs w:val="24"/>
        </w:rPr>
        <w:t>y</w:t>
      </w:r>
      <w:r w:rsidRPr="005D0876">
        <w:rPr>
          <w:sz w:val="24"/>
          <w:szCs w:val="24"/>
        </w:rPr>
        <w:t xml:space="preserve"> wraz z uzasadnieniem. Analiza ta</w:t>
      </w:r>
      <w:r w:rsidR="00D40F6F">
        <w:rPr>
          <w:sz w:val="24"/>
          <w:szCs w:val="24"/>
        </w:rPr>
        <w:t xml:space="preserve"> </w:t>
      </w:r>
      <w:r w:rsidRPr="005D0876">
        <w:rPr>
          <w:sz w:val="24"/>
          <w:szCs w:val="24"/>
        </w:rPr>
        <w:t>powinna zawierać informacje dotyczące charakteru działalności, która będzie prowadzona na przedmiocie</w:t>
      </w:r>
      <w:r w:rsidR="00D40F6F">
        <w:rPr>
          <w:sz w:val="24"/>
          <w:szCs w:val="24"/>
        </w:rPr>
        <w:t xml:space="preserve"> </w:t>
      </w:r>
      <w:r w:rsidRPr="005D0876">
        <w:rPr>
          <w:sz w:val="24"/>
          <w:szCs w:val="24"/>
        </w:rPr>
        <w:t>projektu, czyli odpowiednio: niegospodarczego, gospodarczego – pomocniczego, gospodarczego –niepomocniczego.</w:t>
      </w:r>
      <w:r w:rsidR="008E2AB2">
        <w:rPr>
          <w:sz w:val="24"/>
          <w:szCs w:val="24"/>
        </w:rPr>
        <w:br/>
      </w:r>
    </w:p>
    <w:p w14:paraId="501E770E" w14:textId="6A103328" w:rsidR="002E361A" w:rsidRPr="005D0876" w:rsidRDefault="002E361A" w:rsidP="008E2AB2">
      <w:pPr>
        <w:spacing w:after="0" w:line="276" w:lineRule="auto"/>
        <w:rPr>
          <w:sz w:val="24"/>
          <w:szCs w:val="24"/>
        </w:rPr>
      </w:pPr>
      <w:r w:rsidRPr="005D0876">
        <w:rPr>
          <w:sz w:val="24"/>
          <w:szCs w:val="24"/>
        </w:rPr>
        <w:t>Jeżeli w następstwie przeanalizowania wskazań z Metod</w:t>
      </w:r>
      <w:r w:rsidR="00D40F6F">
        <w:rPr>
          <w:sz w:val="24"/>
          <w:szCs w:val="24"/>
        </w:rPr>
        <w:t>yki</w:t>
      </w:r>
      <w:r w:rsidRPr="005D0876">
        <w:rPr>
          <w:sz w:val="24"/>
          <w:szCs w:val="24"/>
        </w:rPr>
        <w:t xml:space="preserve"> wnioskoda</w:t>
      </w:r>
      <w:r w:rsidR="00D40F6F">
        <w:rPr>
          <w:sz w:val="24"/>
          <w:szCs w:val="24"/>
        </w:rPr>
        <w:t>w</w:t>
      </w:r>
      <w:r w:rsidRPr="005D0876">
        <w:rPr>
          <w:sz w:val="24"/>
          <w:szCs w:val="24"/>
        </w:rPr>
        <w:t>ca stwierdza, że</w:t>
      </w:r>
      <w:r w:rsidR="00D40F6F">
        <w:rPr>
          <w:sz w:val="24"/>
          <w:szCs w:val="24"/>
        </w:rPr>
        <w:t xml:space="preserve"> </w:t>
      </w:r>
      <w:r w:rsidRPr="005D0876">
        <w:rPr>
          <w:sz w:val="24"/>
          <w:szCs w:val="24"/>
        </w:rPr>
        <w:t>na przedmiocie projektu będzie prowadzona równolegle działalność gospodarcza – pomocnicza i gospodarcza– niepomocnicza to również zamieszcza taką informację w niniejszym punkcie.</w:t>
      </w:r>
    </w:p>
    <w:p w14:paraId="571425F9" w14:textId="5020CB5B" w:rsidR="002E361A" w:rsidRPr="005D0876" w:rsidRDefault="002E361A" w:rsidP="008E2AB2">
      <w:pPr>
        <w:spacing w:after="0" w:line="276" w:lineRule="auto"/>
        <w:rPr>
          <w:sz w:val="24"/>
          <w:szCs w:val="24"/>
        </w:rPr>
      </w:pPr>
      <w:r w:rsidRPr="005D0876">
        <w:rPr>
          <w:sz w:val="24"/>
          <w:szCs w:val="24"/>
        </w:rPr>
        <w:t>Informacje te wraz z uzasadnieniem są podstawą do oszacowania przez wnioskodawcę poziomu</w:t>
      </w:r>
      <w:r w:rsidR="00D40F6F">
        <w:rPr>
          <w:sz w:val="24"/>
          <w:szCs w:val="24"/>
        </w:rPr>
        <w:t xml:space="preserve"> </w:t>
      </w:r>
      <w:r w:rsidRPr="005D0876">
        <w:rPr>
          <w:sz w:val="24"/>
          <w:szCs w:val="24"/>
        </w:rPr>
        <w:t>dofinansowania dla projektu.</w:t>
      </w:r>
      <w:r w:rsidR="008E2AB2">
        <w:rPr>
          <w:sz w:val="24"/>
          <w:szCs w:val="24"/>
        </w:rPr>
        <w:br/>
      </w:r>
    </w:p>
    <w:p w14:paraId="4B9D9704" w14:textId="4B0AAEED" w:rsidR="002E361A" w:rsidRPr="005D0876" w:rsidRDefault="002E361A" w:rsidP="008E2AB2">
      <w:pPr>
        <w:spacing w:after="0" w:line="276" w:lineRule="auto"/>
        <w:rPr>
          <w:sz w:val="24"/>
          <w:szCs w:val="24"/>
        </w:rPr>
      </w:pPr>
      <w:r w:rsidRPr="005D0876">
        <w:rPr>
          <w:sz w:val="24"/>
          <w:szCs w:val="24"/>
        </w:rPr>
        <w:t>W przypadku wyboru opcji wskazanej w pkt 2 powyżej „Pomoc publiczna” wnioskodawca zobowiązany jest do</w:t>
      </w:r>
      <w:r w:rsidR="00D40F6F">
        <w:rPr>
          <w:sz w:val="24"/>
          <w:szCs w:val="24"/>
        </w:rPr>
        <w:t xml:space="preserve"> </w:t>
      </w:r>
      <w:r w:rsidRPr="005D0876">
        <w:rPr>
          <w:sz w:val="24"/>
          <w:szCs w:val="24"/>
        </w:rPr>
        <w:t>przedstawi</w:t>
      </w:r>
      <w:r w:rsidR="00D40F6F">
        <w:rPr>
          <w:sz w:val="24"/>
          <w:szCs w:val="24"/>
        </w:rPr>
        <w:t>enia</w:t>
      </w:r>
      <w:r w:rsidRPr="005D0876">
        <w:rPr>
          <w:sz w:val="24"/>
          <w:szCs w:val="24"/>
        </w:rPr>
        <w:t xml:space="preserve"> analiz</w:t>
      </w:r>
      <w:r w:rsidR="00D40F6F">
        <w:rPr>
          <w:sz w:val="24"/>
          <w:szCs w:val="24"/>
        </w:rPr>
        <w:t>y</w:t>
      </w:r>
      <w:r w:rsidRPr="005D0876">
        <w:rPr>
          <w:sz w:val="24"/>
          <w:szCs w:val="24"/>
        </w:rPr>
        <w:t xml:space="preserve"> wraz z uzasadnieniem.</w:t>
      </w:r>
    </w:p>
    <w:p w14:paraId="47660849" w14:textId="1526524E" w:rsidR="002E361A" w:rsidRDefault="002E361A" w:rsidP="008E2AB2">
      <w:pPr>
        <w:spacing w:after="0" w:line="276" w:lineRule="auto"/>
        <w:rPr>
          <w:sz w:val="24"/>
          <w:szCs w:val="24"/>
        </w:rPr>
      </w:pPr>
      <w:r w:rsidRPr="005D0876">
        <w:rPr>
          <w:sz w:val="24"/>
          <w:szCs w:val="24"/>
        </w:rPr>
        <w:t>Dane należy przedstawić w podziale na Wnioskodawcę i poszczególnych Partnerów (jeśli dotyczy).</w:t>
      </w:r>
      <w:r w:rsidR="008E2AB2">
        <w:rPr>
          <w:sz w:val="24"/>
          <w:szCs w:val="24"/>
        </w:rPr>
        <w:br/>
      </w:r>
    </w:p>
    <w:p w14:paraId="33C38BE3" w14:textId="7A30318E" w:rsidR="0092693D" w:rsidRDefault="0092693D" w:rsidP="008E2AB2">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2</w:t>
      </w:r>
      <w:r w:rsidRPr="008D1C5B">
        <w:rPr>
          <w:color w:val="FF0000"/>
          <w:sz w:val="24"/>
          <w:szCs w:val="24"/>
          <w:u w:val="single"/>
        </w:rPr>
        <w:t xml:space="preserve"> </w:t>
      </w:r>
      <w:r w:rsidRPr="008D1C5B">
        <w:rPr>
          <w:i/>
          <w:iCs/>
          <w:color w:val="FF0000"/>
          <w:sz w:val="24"/>
          <w:szCs w:val="24"/>
          <w:u w:val="single"/>
        </w:rPr>
        <w:t>„</w:t>
      </w:r>
      <w:r w:rsidRPr="0092693D">
        <w:rPr>
          <w:bCs/>
          <w:i/>
          <w:iCs/>
          <w:color w:val="FF0000"/>
          <w:sz w:val="24"/>
          <w:szCs w:val="24"/>
          <w:u w:val="single"/>
        </w:rPr>
        <w:t>Zgodność z zasadami udzielania pomocy publicznej (lub pomocy de minimis)</w:t>
      </w:r>
      <w:r w:rsidRPr="008D1C5B">
        <w:rPr>
          <w:i/>
          <w:iCs/>
          <w:color w:val="FF0000"/>
          <w:sz w:val="24"/>
          <w:szCs w:val="24"/>
          <w:u w:val="single"/>
        </w:rPr>
        <w:t>”.</w:t>
      </w:r>
      <w:r w:rsidR="008E2AB2">
        <w:rPr>
          <w:i/>
          <w:iCs/>
          <w:color w:val="FF0000"/>
          <w:sz w:val="24"/>
          <w:szCs w:val="24"/>
          <w:u w:val="single"/>
        </w:rPr>
        <w:br/>
      </w:r>
    </w:p>
    <w:p w14:paraId="62CB2467" w14:textId="77777777" w:rsidR="005A0413" w:rsidRDefault="005A0413" w:rsidP="007A2FE2">
      <w:pPr>
        <w:pStyle w:val="Nagwek1"/>
        <w:numPr>
          <w:ilvl w:val="0"/>
          <w:numId w:val="1"/>
        </w:numPr>
        <w:ind w:left="284" w:hanging="284"/>
        <w:jc w:val="left"/>
        <w:rPr>
          <w:sz w:val="28"/>
          <w:szCs w:val="28"/>
        </w:rPr>
      </w:pPr>
      <w:bookmarkStart w:id="8" w:name="_Toc144211119"/>
      <w:r>
        <w:rPr>
          <w:sz w:val="28"/>
          <w:szCs w:val="28"/>
        </w:rPr>
        <w:t>HARMONOGRAM I KONTROLA POSTĘPÓW W PROJEKCIE</w:t>
      </w:r>
      <w:bookmarkEnd w:id="8"/>
      <w:r>
        <w:rPr>
          <w:sz w:val="28"/>
          <w:szCs w:val="28"/>
        </w:rPr>
        <w:t xml:space="preserve"> </w:t>
      </w:r>
    </w:p>
    <w:p w14:paraId="232942B0" w14:textId="25CBE3E0" w:rsidR="005A0413" w:rsidRDefault="005A0413" w:rsidP="007A2FE2">
      <w:pPr>
        <w:pStyle w:val="Nagwek2"/>
        <w:numPr>
          <w:ilvl w:val="1"/>
          <w:numId w:val="1"/>
        </w:numPr>
        <w:ind w:left="426"/>
        <w:jc w:val="left"/>
      </w:pPr>
      <w:bookmarkStart w:id="9" w:name="_Toc144211120"/>
      <w:r>
        <w:t>HARMONOGRAM GANTTA</w:t>
      </w:r>
      <w:bookmarkEnd w:id="9"/>
    </w:p>
    <w:p w14:paraId="19F1D029" w14:textId="24279B5A" w:rsidR="00A94FC6" w:rsidRPr="00A94FC6" w:rsidRDefault="00A94FC6" w:rsidP="008E2AB2">
      <w:pPr>
        <w:spacing w:after="0" w:line="276" w:lineRule="auto"/>
        <w:rPr>
          <w:sz w:val="24"/>
          <w:szCs w:val="24"/>
        </w:rPr>
      </w:pPr>
      <w:r w:rsidRPr="00A94FC6">
        <w:rPr>
          <w:sz w:val="24"/>
          <w:szCs w:val="24"/>
        </w:rPr>
        <w:t xml:space="preserve">W tym miejscu należy przedstawić harmonogram realizacji projektu w formie </w:t>
      </w:r>
      <w:r w:rsidRPr="00A94FC6">
        <w:rPr>
          <w:b/>
          <w:bCs/>
          <w:sz w:val="24"/>
          <w:szCs w:val="24"/>
        </w:rPr>
        <w:t>diagramu Gantta</w:t>
      </w:r>
      <w:r w:rsidRPr="00A94FC6">
        <w:rPr>
          <w:sz w:val="24"/>
          <w:szCs w:val="24"/>
        </w:rPr>
        <w:t>.</w:t>
      </w:r>
      <w:r w:rsidR="00E050BE">
        <w:rPr>
          <w:sz w:val="24"/>
          <w:szCs w:val="24"/>
        </w:rPr>
        <w:t xml:space="preserve"> Harmonogram ten jest niezbędny do oceny projektu w zakresie prawidłowości zaplanowania poszczególnych zadań i etapów realizacji projektu.</w:t>
      </w:r>
      <w:r w:rsidR="008E2AB2">
        <w:rPr>
          <w:sz w:val="24"/>
          <w:szCs w:val="24"/>
        </w:rPr>
        <w:br/>
      </w:r>
    </w:p>
    <w:p w14:paraId="3821E1EF" w14:textId="59AABAF5" w:rsidR="005A0413" w:rsidRDefault="005A0413" w:rsidP="007A2FE2">
      <w:pPr>
        <w:pStyle w:val="Nagwek2"/>
        <w:numPr>
          <w:ilvl w:val="1"/>
          <w:numId w:val="1"/>
        </w:numPr>
        <w:ind w:left="426"/>
        <w:jc w:val="left"/>
      </w:pPr>
      <w:bookmarkStart w:id="10" w:name="_Toc144211121"/>
      <w:r w:rsidRPr="005A0413">
        <w:t>KAMIENIE MILOWE</w:t>
      </w:r>
      <w:bookmarkEnd w:id="10"/>
    </w:p>
    <w:p w14:paraId="38C939D9" w14:textId="14015283" w:rsidR="005A0413" w:rsidRPr="005A0413" w:rsidRDefault="005A0413" w:rsidP="008E2AB2">
      <w:pPr>
        <w:pStyle w:val="Poprawka"/>
        <w:spacing w:line="276" w:lineRule="auto"/>
        <w:jc w:val="both"/>
        <w:rPr>
          <w:rFonts w:cstheme="minorHAnsi"/>
          <w:sz w:val="24"/>
          <w:szCs w:val="24"/>
        </w:rPr>
      </w:pPr>
      <w:r w:rsidRPr="005A0413">
        <w:rPr>
          <w:rFonts w:cstheme="minorHAnsi"/>
          <w:sz w:val="24"/>
          <w:szCs w:val="24"/>
        </w:rPr>
        <w:t xml:space="preserve">Należy zaplanować stosowne do zakresu projektu kamienie milowe powiązane z etapami realizacji projektu umożliwiające skuteczną kontrolę postępów jego realizacji. </w:t>
      </w:r>
      <w:r w:rsidRPr="005A0413">
        <w:rPr>
          <w:rFonts w:cstheme="minorHAnsi"/>
          <w:bCs/>
          <w:sz w:val="24"/>
          <w:szCs w:val="24"/>
        </w:rPr>
        <w:t>Kamienie milowe powinny być powiązane z wytwarzaniem i wdrażaniem kluczowych Produktów projektu</w:t>
      </w:r>
      <w:r>
        <w:rPr>
          <w:rFonts w:cstheme="minorHAnsi"/>
          <w:bCs/>
          <w:sz w:val="24"/>
          <w:szCs w:val="24"/>
        </w:rPr>
        <w:t>.</w:t>
      </w:r>
      <w:r w:rsidR="008E2AB2">
        <w:rPr>
          <w:rFonts w:cstheme="minorHAnsi"/>
          <w:bCs/>
          <w:sz w:val="24"/>
          <w:szCs w:val="24"/>
        </w:rPr>
        <w:br/>
      </w:r>
    </w:p>
    <w:p w14:paraId="3F55CD1E" w14:textId="11C71CF9" w:rsidR="005A0413" w:rsidRPr="005A0413" w:rsidRDefault="005A0413" w:rsidP="008E2AB2">
      <w:pPr>
        <w:spacing w:after="0" w:line="276" w:lineRule="auto"/>
        <w:rPr>
          <w:rFonts w:cstheme="minorHAnsi"/>
          <w:sz w:val="24"/>
          <w:szCs w:val="24"/>
        </w:rPr>
      </w:pPr>
      <w:r w:rsidRPr="005A0413">
        <w:rPr>
          <w:rFonts w:cstheme="minorHAnsi"/>
          <w:sz w:val="24"/>
          <w:szCs w:val="24"/>
        </w:rPr>
        <w:lastRenderedPageBreak/>
        <w:t>Na każde 6 miesięcy realizacji projektu musi przypadać jeden kamień milowy.</w:t>
      </w:r>
      <w:r w:rsidR="008E2AB2">
        <w:rPr>
          <w:rFonts w:cstheme="minorHAnsi"/>
          <w:sz w:val="24"/>
          <w:szCs w:val="24"/>
        </w:rPr>
        <w:br/>
      </w:r>
    </w:p>
    <w:p w14:paraId="44218132" w14:textId="19BFE000" w:rsidR="005A0413" w:rsidRDefault="00705B7B" w:rsidP="008E2AB2">
      <w:pPr>
        <w:spacing w:after="0" w:line="276" w:lineRule="auto"/>
        <w:rPr>
          <w:sz w:val="24"/>
          <w:szCs w:val="24"/>
        </w:rPr>
      </w:pPr>
      <w:r>
        <w:rPr>
          <w:sz w:val="24"/>
          <w:szCs w:val="24"/>
        </w:rPr>
        <w:t>H</w:t>
      </w:r>
      <w:r w:rsidRPr="00705B7B">
        <w:rPr>
          <w:sz w:val="24"/>
          <w:szCs w:val="24"/>
        </w:rPr>
        <w:t xml:space="preserve">armonogram kamieni milowych </w:t>
      </w:r>
      <w:r>
        <w:rPr>
          <w:sz w:val="24"/>
          <w:szCs w:val="24"/>
        </w:rPr>
        <w:t xml:space="preserve">należy </w:t>
      </w:r>
      <w:r w:rsidRPr="00705B7B">
        <w:rPr>
          <w:sz w:val="24"/>
          <w:szCs w:val="24"/>
        </w:rPr>
        <w:t>zaprezentować w formie</w:t>
      </w:r>
      <w:r>
        <w:rPr>
          <w:sz w:val="24"/>
          <w:szCs w:val="24"/>
        </w:rPr>
        <w:t xml:space="preserve"> poniższej</w:t>
      </w:r>
      <w:r w:rsidRPr="00705B7B">
        <w:rPr>
          <w:sz w:val="24"/>
          <w:szCs w:val="24"/>
        </w:rPr>
        <w:t xml:space="preserve"> tabeli</w:t>
      </w:r>
      <w:r>
        <w:rPr>
          <w:sz w:val="24"/>
          <w:szCs w:val="24"/>
        </w:rPr>
        <w:t>:</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910"/>
        <w:gridCol w:w="1417"/>
        <w:gridCol w:w="1559"/>
        <w:gridCol w:w="1843"/>
      </w:tblGrid>
      <w:tr w:rsidR="004D6547" w:rsidRPr="008F4E28" w14:paraId="6DD2DF96" w14:textId="77777777" w:rsidTr="00A66E01">
        <w:trPr>
          <w:trHeight w:val="701"/>
        </w:trPr>
        <w:tc>
          <w:tcPr>
            <w:tcW w:w="2552" w:type="dxa"/>
            <w:shd w:val="pct12" w:color="auto" w:fill="FFFFFF"/>
            <w:vAlign w:val="center"/>
          </w:tcPr>
          <w:p w14:paraId="2199FBCE" w14:textId="77777777" w:rsidR="004D6547" w:rsidRPr="004D6547" w:rsidRDefault="004D6547" w:rsidP="00A66E01">
            <w:pPr>
              <w:rPr>
                <w:b/>
                <w:sz w:val="24"/>
                <w:szCs w:val="24"/>
              </w:rPr>
            </w:pPr>
            <w:r w:rsidRPr="004D6547">
              <w:rPr>
                <w:b/>
                <w:sz w:val="24"/>
                <w:szCs w:val="24"/>
              </w:rPr>
              <w:t>Kamienie milowe</w:t>
            </w:r>
          </w:p>
        </w:tc>
        <w:tc>
          <w:tcPr>
            <w:tcW w:w="1910" w:type="dxa"/>
            <w:shd w:val="pct12" w:color="auto" w:fill="FFFFFF"/>
            <w:vAlign w:val="center"/>
          </w:tcPr>
          <w:p w14:paraId="2B5DC822" w14:textId="77777777" w:rsidR="004D6547" w:rsidRPr="004D6547" w:rsidRDefault="004D6547" w:rsidP="00A66E01">
            <w:pPr>
              <w:rPr>
                <w:b/>
                <w:sz w:val="24"/>
                <w:szCs w:val="24"/>
              </w:rPr>
            </w:pPr>
            <w:r w:rsidRPr="004D6547">
              <w:rPr>
                <w:b/>
                <w:sz w:val="24"/>
                <w:szCs w:val="24"/>
              </w:rPr>
              <w:t>Opis funkcjonalny kamienia milowego</w:t>
            </w:r>
          </w:p>
        </w:tc>
        <w:tc>
          <w:tcPr>
            <w:tcW w:w="1417" w:type="dxa"/>
            <w:shd w:val="pct12" w:color="auto" w:fill="FFFFFF"/>
            <w:vAlign w:val="center"/>
          </w:tcPr>
          <w:p w14:paraId="47D37FF7" w14:textId="77777777" w:rsidR="004D6547" w:rsidRPr="004D6547" w:rsidRDefault="004D6547" w:rsidP="00A66E01">
            <w:pPr>
              <w:rPr>
                <w:b/>
                <w:sz w:val="24"/>
                <w:szCs w:val="24"/>
              </w:rPr>
            </w:pPr>
            <w:r w:rsidRPr="004D6547">
              <w:rPr>
                <w:b/>
                <w:sz w:val="24"/>
                <w:szCs w:val="24"/>
              </w:rPr>
              <w:t>Planowana data zakończenia</w:t>
            </w:r>
          </w:p>
        </w:tc>
        <w:tc>
          <w:tcPr>
            <w:tcW w:w="1559" w:type="dxa"/>
            <w:shd w:val="pct12" w:color="auto" w:fill="FFFFFF"/>
            <w:vAlign w:val="center"/>
          </w:tcPr>
          <w:p w14:paraId="17E108BD" w14:textId="77777777" w:rsidR="004D6547" w:rsidRPr="004D6547" w:rsidRDefault="004D6547" w:rsidP="00A66E01">
            <w:pPr>
              <w:rPr>
                <w:b/>
                <w:sz w:val="24"/>
                <w:szCs w:val="24"/>
              </w:rPr>
            </w:pPr>
            <w:r w:rsidRPr="004D6547">
              <w:rPr>
                <w:b/>
                <w:sz w:val="24"/>
                <w:szCs w:val="24"/>
              </w:rPr>
              <w:t xml:space="preserve">Data punktu krytycznego </w:t>
            </w:r>
          </w:p>
        </w:tc>
        <w:tc>
          <w:tcPr>
            <w:tcW w:w="1843" w:type="dxa"/>
            <w:shd w:val="pct12" w:color="auto" w:fill="FFFFFF"/>
            <w:vAlign w:val="center"/>
          </w:tcPr>
          <w:p w14:paraId="2F19049E" w14:textId="77777777" w:rsidR="004D6547" w:rsidRPr="004D6547" w:rsidRDefault="004D6547" w:rsidP="00A66E01">
            <w:pPr>
              <w:rPr>
                <w:b/>
                <w:sz w:val="24"/>
                <w:szCs w:val="24"/>
              </w:rPr>
            </w:pPr>
            <w:r w:rsidRPr="004D6547">
              <w:rPr>
                <w:b/>
                <w:sz w:val="24"/>
                <w:szCs w:val="24"/>
              </w:rPr>
              <w:t xml:space="preserve">Data punktu ostatecznego </w:t>
            </w:r>
          </w:p>
        </w:tc>
      </w:tr>
      <w:tr w:rsidR="004D6547" w:rsidRPr="008F4E28" w14:paraId="11FADF73" w14:textId="77777777" w:rsidTr="00A66E01">
        <w:tc>
          <w:tcPr>
            <w:tcW w:w="2552" w:type="dxa"/>
            <w:shd w:val="clear" w:color="auto" w:fill="FFFFFF"/>
          </w:tcPr>
          <w:p w14:paraId="4DD8748D" w14:textId="77777777" w:rsidR="004D6547" w:rsidRPr="004D6547" w:rsidRDefault="004D6547" w:rsidP="00A66E01">
            <w:pPr>
              <w:rPr>
                <w:sz w:val="24"/>
                <w:szCs w:val="24"/>
              </w:rPr>
            </w:pPr>
            <w:r w:rsidRPr="004D6547">
              <w:rPr>
                <w:sz w:val="24"/>
                <w:szCs w:val="24"/>
              </w:rPr>
              <w:t>Nazwa kamienia milowego &lt;tekst&gt; (maksymalnie 300 znaków)</w:t>
            </w:r>
          </w:p>
        </w:tc>
        <w:tc>
          <w:tcPr>
            <w:tcW w:w="1910" w:type="dxa"/>
          </w:tcPr>
          <w:p w14:paraId="03FC3731" w14:textId="77777777" w:rsidR="004D6547" w:rsidRPr="004D6547" w:rsidRDefault="004D6547" w:rsidP="00A66E01">
            <w:pPr>
              <w:rPr>
                <w:sz w:val="24"/>
                <w:szCs w:val="24"/>
              </w:rPr>
            </w:pPr>
            <w:r w:rsidRPr="004D6547">
              <w:rPr>
                <w:sz w:val="24"/>
                <w:szCs w:val="24"/>
              </w:rPr>
              <w:t>(maksymalnie 1000 znaków)</w:t>
            </w:r>
          </w:p>
        </w:tc>
        <w:tc>
          <w:tcPr>
            <w:tcW w:w="1417" w:type="dxa"/>
            <w:shd w:val="clear" w:color="auto" w:fill="FFFFFF"/>
          </w:tcPr>
          <w:p w14:paraId="7DDE10D7" w14:textId="77777777" w:rsidR="004D6547" w:rsidRPr="004D6547" w:rsidRDefault="004D6547" w:rsidP="00A66E01">
            <w:pPr>
              <w:rPr>
                <w:i/>
                <w:sz w:val="24"/>
                <w:szCs w:val="24"/>
              </w:rPr>
            </w:pPr>
            <w:r w:rsidRPr="004D6547">
              <w:rPr>
                <w:sz w:val="24"/>
                <w:szCs w:val="24"/>
              </w:rPr>
              <w:t>RRRR-MM-DD</w:t>
            </w:r>
          </w:p>
        </w:tc>
        <w:tc>
          <w:tcPr>
            <w:tcW w:w="1559" w:type="dxa"/>
            <w:shd w:val="clear" w:color="auto" w:fill="FFFFFF"/>
          </w:tcPr>
          <w:p w14:paraId="4B38F13B" w14:textId="77777777" w:rsidR="004D6547" w:rsidRPr="004D6547" w:rsidRDefault="004D6547" w:rsidP="00A66E01">
            <w:pPr>
              <w:rPr>
                <w:i/>
                <w:sz w:val="24"/>
                <w:szCs w:val="24"/>
              </w:rPr>
            </w:pPr>
            <w:r w:rsidRPr="004D6547">
              <w:rPr>
                <w:sz w:val="24"/>
                <w:szCs w:val="24"/>
              </w:rPr>
              <w:t>RRRR-MM-DD</w:t>
            </w:r>
          </w:p>
        </w:tc>
        <w:tc>
          <w:tcPr>
            <w:tcW w:w="1843" w:type="dxa"/>
            <w:shd w:val="clear" w:color="auto" w:fill="FFFFFF"/>
          </w:tcPr>
          <w:p w14:paraId="628B3847" w14:textId="77777777" w:rsidR="004D6547" w:rsidRPr="004D6547" w:rsidRDefault="004D6547" w:rsidP="00A66E01">
            <w:pPr>
              <w:rPr>
                <w:i/>
                <w:sz w:val="24"/>
                <w:szCs w:val="24"/>
              </w:rPr>
            </w:pPr>
            <w:r w:rsidRPr="004D6547">
              <w:rPr>
                <w:sz w:val="24"/>
                <w:szCs w:val="24"/>
              </w:rPr>
              <w:t>RRRR-MM-DD</w:t>
            </w:r>
          </w:p>
        </w:tc>
      </w:tr>
      <w:tr w:rsidR="004D6547" w:rsidRPr="008F4E28" w14:paraId="4BADD94D" w14:textId="77777777" w:rsidTr="00A66E01">
        <w:tc>
          <w:tcPr>
            <w:tcW w:w="2552" w:type="dxa"/>
            <w:shd w:val="clear" w:color="auto" w:fill="FFFFFF"/>
          </w:tcPr>
          <w:p w14:paraId="605B0894" w14:textId="77777777" w:rsidR="004D6547" w:rsidRPr="004D6547" w:rsidRDefault="004D6547" w:rsidP="00A66E01">
            <w:pPr>
              <w:rPr>
                <w:sz w:val="24"/>
                <w:szCs w:val="24"/>
              </w:rPr>
            </w:pPr>
            <w:r w:rsidRPr="004D6547">
              <w:rPr>
                <w:sz w:val="24"/>
                <w:szCs w:val="24"/>
              </w:rPr>
              <w:t>(..)</w:t>
            </w:r>
          </w:p>
        </w:tc>
        <w:tc>
          <w:tcPr>
            <w:tcW w:w="1910" w:type="dxa"/>
          </w:tcPr>
          <w:p w14:paraId="1F6512C0" w14:textId="77777777" w:rsidR="004D6547" w:rsidRPr="004D6547" w:rsidRDefault="004D6547" w:rsidP="00A66E01">
            <w:pPr>
              <w:rPr>
                <w:sz w:val="24"/>
                <w:szCs w:val="24"/>
              </w:rPr>
            </w:pPr>
            <w:r w:rsidRPr="004D6547">
              <w:rPr>
                <w:sz w:val="24"/>
                <w:szCs w:val="24"/>
              </w:rPr>
              <w:t>(..)</w:t>
            </w:r>
          </w:p>
        </w:tc>
        <w:tc>
          <w:tcPr>
            <w:tcW w:w="1417" w:type="dxa"/>
            <w:shd w:val="clear" w:color="auto" w:fill="FFFFFF"/>
          </w:tcPr>
          <w:p w14:paraId="038D0255" w14:textId="77777777" w:rsidR="004D6547" w:rsidRPr="004D6547" w:rsidRDefault="004D6547" w:rsidP="00A66E01">
            <w:pPr>
              <w:rPr>
                <w:i/>
                <w:sz w:val="24"/>
                <w:szCs w:val="24"/>
              </w:rPr>
            </w:pPr>
            <w:r w:rsidRPr="004D6547">
              <w:rPr>
                <w:sz w:val="24"/>
                <w:szCs w:val="24"/>
              </w:rPr>
              <w:t>(..)</w:t>
            </w:r>
          </w:p>
        </w:tc>
        <w:tc>
          <w:tcPr>
            <w:tcW w:w="1559" w:type="dxa"/>
            <w:shd w:val="clear" w:color="auto" w:fill="FFFFFF"/>
          </w:tcPr>
          <w:p w14:paraId="539F1B4B" w14:textId="77777777" w:rsidR="004D6547" w:rsidRPr="004D6547" w:rsidRDefault="004D6547" w:rsidP="00A66E01">
            <w:pPr>
              <w:rPr>
                <w:i/>
                <w:sz w:val="24"/>
                <w:szCs w:val="24"/>
              </w:rPr>
            </w:pPr>
            <w:r w:rsidRPr="004D6547">
              <w:rPr>
                <w:sz w:val="24"/>
                <w:szCs w:val="24"/>
              </w:rPr>
              <w:t>(..)</w:t>
            </w:r>
          </w:p>
        </w:tc>
        <w:tc>
          <w:tcPr>
            <w:tcW w:w="1843" w:type="dxa"/>
            <w:shd w:val="clear" w:color="auto" w:fill="FFFFFF"/>
          </w:tcPr>
          <w:p w14:paraId="19E6F0BA" w14:textId="77777777" w:rsidR="004D6547" w:rsidRPr="004D6547" w:rsidRDefault="004D6547" w:rsidP="00A66E01">
            <w:pPr>
              <w:rPr>
                <w:i/>
                <w:sz w:val="24"/>
                <w:szCs w:val="24"/>
              </w:rPr>
            </w:pPr>
            <w:r w:rsidRPr="004D6547">
              <w:rPr>
                <w:sz w:val="24"/>
                <w:szCs w:val="24"/>
              </w:rPr>
              <w:t>(..)</w:t>
            </w:r>
          </w:p>
        </w:tc>
      </w:tr>
      <w:tr w:rsidR="004D6547" w:rsidRPr="008F4E28" w14:paraId="6E93C24A" w14:textId="77777777" w:rsidTr="00A66E01">
        <w:tc>
          <w:tcPr>
            <w:tcW w:w="2552" w:type="dxa"/>
          </w:tcPr>
          <w:p w14:paraId="67762E9F" w14:textId="77777777" w:rsidR="004D6547" w:rsidRPr="004D6547" w:rsidRDefault="004D6547" w:rsidP="00A66E01">
            <w:pPr>
              <w:rPr>
                <w:sz w:val="24"/>
                <w:szCs w:val="24"/>
              </w:rPr>
            </w:pPr>
            <w:r w:rsidRPr="004D6547">
              <w:rPr>
                <w:sz w:val="24"/>
                <w:szCs w:val="24"/>
              </w:rPr>
              <w:t>Nazwa kamienia milowego &lt;tekst&gt; (maksymalnie 300 znaków)</w:t>
            </w:r>
          </w:p>
        </w:tc>
        <w:tc>
          <w:tcPr>
            <w:tcW w:w="1910" w:type="dxa"/>
          </w:tcPr>
          <w:p w14:paraId="3BE766D3" w14:textId="77777777" w:rsidR="004D6547" w:rsidRPr="004D6547" w:rsidRDefault="004D6547" w:rsidP="00A66E01">
            <w:pPr>
              <w:rPr>
                <w:sz w:val="24"/>
                <w:szCs w:val="24"/>
              </w:rPr>
            </w:pPr>
            <w:r w:rsidRPr="004D6547">
              <w:rPr>
                <w:sz w:val="24"/>
                <w:szCs w:val="24"/>
              </w:rPr>
              <w:t>(maksymalnie 1000 znaków)</w:t>
            </w:r>
          </w:p>
        </w:tc>
        <w:tc>
          <w:tcPr>
            <w:tcW w:w="1417" w:type="dxa"/>
            <w:shd w:val="clear" w:color="auto" w:fill="FFFFFF"/>
          </w:tcPr>
          <w:p w14:paraId="3760770F" w14:textId="77777777" w:rsidR="004D6547" w:rsidRPr="004D6547" w:rsidRDefault="004D6547" w:rsidP="00A66E01">
            <w:pPr>
              <w:rPr>
                <w:sz w:val="24"/>
                <w:szCs w:val="24"/>
              </w:rPr>
            </w:pPr>
            <w:r w:rsidRPr="004D6547">
              <w:rPr>
                <w:sz w:val="24"/>
                <w:szCs w:val="24"/>
              </w:rPr>
              <w:t>RRRR-MM-DD</w:t>
            </w:r>
          </w:p>
        </w:tc>
        <w:tc>
          <w:tcPr>
            <w:tcW w:w="1559" w:type="dxa"/>
            <w:shd w:val="clear" w:color="auto" w:fill="FFFFFF"/>
          </w:tcPr>
          <w:p w14:paraId="0AC43C17" w14:textId="77777777" w:rsidR="004D6547" w:rsidRPr="004D6547" w:rsidRDefault="004D6547" w:rsidP="00A66E01">
            <w:pPr>
              <w:rPr>
                <w:sz w:val="24"/>
                <w:szCs w:val="24"/>
              </w:rPr>
            </w:pPr>
            <w:r w:rsidRPr="004D6547">
              <w:rPr>
                <w:sz w:val="24"/>
                <w:szCs w:val="24"/>
              </w:rPr>
              <w:t>RRRR-MM-DD</w:t>
            </w:r>
          </w:p>
        </w:tc>
        <w:tc>
          <w:tcPr>
            <w:tcW w:w="1843" w:type="dxa"/>
            <w:shd w:val="clear" w:color="auto" w:fill="FFFFFF"/>
          </w:tcPr>
          <w:p w14:paraId="2541F654" w14:textId="77777777" w:rsidR="004D6547" w:rsidRPr="004D6547" w:rsidRDefault="004D6547" w:rsidP="00A66E01">
            <w:pPr>
              <w:rPr>
                <w:sz w:val="24"/>
                <w:szCs w:val="24"/>
              </w:rPr>
            </w:pPr>
            <w:r w:rsidRPr="004D6547">
              <w:rPr>
                <w:sz w:val="24"/>
                <w:szCs w:val="24"/>
              </w:rPr>
              <w:t>RRRR-MM-DD</w:t>
            </w:r>
          </w:p>
        </w:tc>
      </w:tr>
      <w:tr w:rsidR="004D6547" w:rsidRPr="008F4E28" w14:paraId="67C71DA2" w14:textId="77777777" w:rsidTr="00A66E01">
        <w:trPr>
          <w:trHeight w:val="301"/>
        </w:trPr>
        <w:tc>
          <w:tcPr>
            <w:tcW w:w="2552" w:type="dxa"/>
          </w:tcPr>
          <w:p w14:paraId="35917F8E" w14:textId="77777777" w:rsidR="004D6547" w:rsidRPr="004D6547" w:rsidRDefault="004D6547" w:rsidP="00A66E01">
            <w:pPr>
              <w:rPr>
                <w:sz w:val="24"/>
                <w:szCs w:val="24"/>
              </w:rPr>
            </w:pPr>
            <w:r w:rsidRPr="004D6547">
              <w:rPr>
                <w:sz w:val="24"/>
                <w:szCs w:val="24"/>
              </w:rPr>
              <w:t>(..)</w:t>
            </w:r>
          </w:p>
        </w:tc>
        <w:tc>
          <w:tcPr>
            <w:tcW w:w="1910" w:type="dxa"/>
          </w:tcPr>
          <w:p w14:paraId="29D72901" w14:textId="77777777" w:rsidR="004D6547" w:rsidRPr="004D6547" w:rsidRDefault="004D6547" w:rsidP="00A66E01">
            <w:pPr>
              <w:rPr>
                <w:sz w:val="24"/>
                <w:szCs w:val="24"/>
              </w:rPr>
            </w:pPr>
            <w:r w:rsidRPr="004D6547">
              <w:rPr>
                <w:sz w:val="24"/>
                <w:szCs w:val="24"/>
              </w:rPr>
              <w:t>(..)</w:t>
            </w:r>
          </w:p>
        </w:tc>
        <w:tc>
          <w:tcPr>
            <w:tcW w:w="1417" w:type="dxa"/>
            <w:shd w:val="clear" w:color="auto" w:fill="FFFFFF"/>
          </w:tcPr>
          <w:p w14:paraId="3E4CCA9A" w14:textId="77777777" w:rsidR="004D6547" w:rsidRPr="004D6547" w:rsidRDefault="004D6547" w:rsidP="00A66E01">
            <w:pPr>
              <w:rPr>
                <w:sz w:val="24"/>
                <w:szCs w:val="24"/>
              </w:rPr>
            </w:pPr>
            <w:r w:rsidRPr="004D6547">
              <w:rPr>
                <w:sz w:val="24"/>
                <w:szCs w:val="24"/>
              </w:rPr>
              <w:t>(..)</w:t>
            </w:r>
          </w:p>
        </w:tc>
        <w:tc>
          <w:tcPr>
            <w:tcW w:w="1559" w:type="dxa"/>
            <w:shd w:val="clear" w:color="auto" w:fill="FFFFFF"/>
          </w:tcPr>
          <w:p w14:paraId="23055B7A" w14:textId="77777777" w:rsidR="004D6547" w:rsidRPr="004D6547" w:rsidRDefault="004D6547" w:rsidP="00A66E01">
            <w:pPr>
              <w:rPr>
                <w:sz w:val="24"/>
                <w:szCs w:val="24"/>
              </w:rPr>
            </w:pPr>
            <w:r w:rsidRPr="004D6547">
              <w:rPr>
                <w:sz w:val="24"/>
                <w:szCs w:val="24"/>
              </w:rPr>
              <w:t>(..)</w:t>
            </w:r>
          </w:p>
        </w:tc>
        <w:tc>
          <w:tcPr>
            <w:tcW w:w="1843" w:type="dxa"/>
            <w:shd w:val="clear" w:color="auto" w:fill="FFFFFF"/>
          </w:tcPr>
          <w:p w14:paraId="1F930F85" w14:textId="77777777" w:rsidR="004D6547" w:rsidRPr="004D6547" w:rsidRDefault="004D6547" w:rsidP="00A66E01">
            <w:pPr>
              <w:rPr>
                <w:sz w:val="24"/>
                <w:szCs w:val="24"/>
              </w:rPr>
            </w:pPr>
            <w:r w:rsidRPr="004D6547">
              <w:rPr>
                <w:sz w:val="24"/>
                <w:szCs w:val="24"/>
              </w:rPr>
              <w:t>(..)</w:t>
            </w:r>
          </w:p>
        </w:tc>
      </w:tr>
    </w:tbl>
    <w:p w14:paraId="03033351" w14:textId="77777777" w:rsidR="00F317EB" w:rsidRDefault="00F317EB" w:rsidP="00F317EB">
      <w:pPr>
        <w:rPr>
          <w:sz w:val="24"/>
          <w:szCs w:val="24"/>
          <w:u w:val="single"/>
        </w:rPr>
      </w:pPr>
    </w:p>
    <w:p w14:paraId="710131F8" w14:textId="27521B35" w:rsidR="00705B7B" w:rsidRPr="00F317EB" w:rsidRDefault="00F317EB" w:rsidP="00FF0A6C">
      <w:pPr>
        <w:spacing w:after="0" w:line="276" w:lineRule="auto"/>
        <w:rPr>
          <w:sz w:val="24"/>
          <w:szCs w:val="24"/>
          <w:u w:val="single"/>
        </w:rPr>
      </w:pPr>
      <w:r w:rsidRPr="00D40F6F">
        <w:rPr>
          <w:sz w:val="24"/>
          <w:szCs w:val="24"/>
          <w:u w:val="single"/>
        </w:rPr>
        <w:t>Objaśnienie do powyższej tabelki</w:t>
      </w:r>
      <w:r w:rsidR="00FF0A6C">
        <w:rPr>
          <w:sz w:val="24"/>
          <w:szCs w:val="24"/>
          <w:u w:val="single"/>
        </w:rPr>
        <w:br/>
      </w:r>
    </w:p>
    <w:p w14:paraId="3B17BF93" w14:textId="28DBCB44" w:rsidR="004D6547" w:rsidRPr="004D6547" w:rsidRDefault="004D6547" w:rsidP="00FF0A6C">
      <w:pPr>
        <w:spacing w:after="0" w:line="276" w:lineRule="auto"/>
        <w:rPr>
          <w:sz w:val="24"/>
          <w:szCs w:val="24"/>
        </w:rPr>
      </w:pPr>
      <w:r w:rsidRPr="004D6547">
        <w:rPr>
          <w:b/>
          <w:bCs/>
          <w:sz w:val="24"/>
          <w:szCs w:val="24"/>
        </w:rPr>
        <w:t>Opis funkcjonalny kamienia milowego</w:t>
      </w:r>
      <w:r w:rsidRPr="004D6547">
        <w:rPr>
          <w:sz w:val="24"/>
          <w:szCs w:val="24"/>
        </w:rPr>
        <w:t xml:space="preserve"> - należy w sposób funkcjonalny opisać kamień milowy wskazując na bezpośredni produkt finalny danego kamienia milowego projektu. Na zakończenie kamienia mają powstać realne, mierzalne produkty. Należy także mieć na względzie, iż kamienie powinny wpisywać się w funkcje systemu oraz umożliwiać etapowe przekazywanie funkcjonalności dla użytkownika końcowego. Opis nie powinien zawierać opisu konkretnej technologii bądź rozwiązania technologicznego, które skutkuje zmniejszeniem elastyczności prowadzenia projektu.</w:t>
      </w:r>
      <w:r w:rsidR="00FF0A6C">
        <w:rPr>
          <w:sz w:val="24"/>
          <w:szCs w:val="24"/>
        </w:rPr>
        <w:br/>
      </w:r>
    </w:p>
    <w:p w14:paraId="191D35B5" w14:textId="1311B04B" w:rsidR="004D6547" w:rsidRPr="004D6547" w:rsidRDefault="004D6547" w:rsidP="00FF0A6C">
      <w:pPr>
        <w:spacing w:after="0" w:line="276" w:lineRule="auto"/>
        <w:rPr>
          <w:sz w:val="24"/>
          <w:szCs w:val="24"/>
        </w:rPr>
      </w:pPr>
      <w:r w:rsidRPr="004D6547">
        <w:rPr>
          <w:b/>
          <w:bCs/>
          <w:sz w:val="24"/>
          <w:szCs w:val="24"/>
        </w:rPr>
        <w:t>Planowana data zakończenia</w:t>
      </w:r>
      <w:r w:rsidRPr="004D6547">
        <w:rPr>
          <w:sz w:val="24"/>
          <w:szCs w:val="24"/>
        </w:rPr>
        <w:t xml:space="preserve"> – należy wpisać datę, planowanego osiągniecia produktów kamienia milowego projektu.</w:t>
      </w:r>
      <w:r w:rsidR="00FF0A6C">
        <w:rPr>
          <w:sz w:val="24"/>
          <w:szCs w:val="24"/>
        </w:rPr>
        <w:br/>
      </w:r>
    </w:p>
    <w:p w14:paraId="10A2294A" w14:textId="5B9B04DB" w:rsidR="004D6547" w:rsidRPr="004D6547" w:rsidRDefault="004D6547" w:rsidP="00FF0A6C">
      <w:pPr>
        <w:spacing w:after="0" w:line="276" w:lineRule="auto"/>
        <w:rPr>
          <w:sz w:val="24"/>
          <w:szCs w:val="24"/>
        </w:rPr>
      </w:pPr>
      <w:r w:rsidRPr="004D6547">
        <w:rPr>
          <w:b/>
          <w:bCs/>
          <w:sz w:val="24"/>
          <w:szCs w:val="24"/>
        </w:rPr>
        <w:t>Data punktu krytycznego</w:t>
      </w:r>
      <w:r w:rsidRPr="004D6547">
        <w:rPr>
          <w:sz w:val="24"/>
          <w:szCs w:val="24"/>
        </w:rPr>
        <w:t xml:space="preserve"> – należy wpisać termin, którego przekroczenie dla danego kamienia milowego stanowi zagrożenie dla realizacji tego kamienia milowego lub całego projektu. </w:t>
      </w:r>
      <w:r w:rsidR="00FB28A3">
        <w:rPr>
          <w:sz w:val="24"/>
          <w:szCs w:val="24"/>
        </w:rPr>
        <w:t xml:space="preserve">Przekroczenie tej daty będzie oznaczać, że opóźnienie realizacji takiego kamienia milowego opóźni wdrożenie całego projektu. </w:t>
      </w:r>
      <w:r w:rsidRPr="004D6547">
        <w:rPr>
          <w:sz w:val="24"/>
          <w:szCs w:val="24"/>
        </w:rPr>
        <w:t>Data punktu krytycznego, co do zasady, powinna być wcześniejszą datą, iż data punktu ostatecznego.</w:t>
      </w:r>
      <w:r w:rsidR="00FF0A6C">
        <w:rPr>
          <w:sz w:val="24"/>
          <w:szCs w:val="24"/>
        </w:rPr>
        <w:br/>
      </w:r>
    </w:p>
    <w:p w14:paraId="3816A8C4" w14:textId="65162EFB" w:rsidR="004D6547" w:rsidRPr="004D6547" w:rsidRDefault="004D6547" w:rsidP="00FF0A6C">
      <w:pPr>
        <w:spacing w:after="0" w:line="276" w:lineRule="auto"/>
        <w:rPr>
          <w:sz w:val="24"/>
          <w:szCs w:val="24"/>
        </w:rPr>
      </w:pPr>
      <w:r w:rsidRPr="004D6547">
        <w:rPr>
          <w:b/>
          <w:bCs/>
          <w:sz w:val="24"/>
          <w:szCs w:val="24"/>
        </w:rPr>
        <w:lastRenderedPageBreak/>
        <w:t>Data punktu ostatecznego</w:t>
      </w:r>
      <w:r w:rsidRPr="004D6547">
        <w:rPr>
          <w:sz w:val="24"/>
          <w:szCs w:val="24"/>
        </w:rPr>
        <w:t xml:space="preserve"> – należy wpisać termin, po przekroczeniu którego dla danego kamienia milowego nie ma możliwości zrealizowania tego kamienia milowego bądź projektu zgodnie z założeniami.</w:t>
      </w:r>
      <w:r w:rsidR="00FF0A6C">
        <w:rPr>
          <w:sz w:val="24"/>
          <w:szCs w:val="24"/>
        </w:rPr>
        <w:br/>
      </w:r>
    </w:p>
    <w:p w14:paraId="06E56BA3" w14:textId="1F1542D4" w:rsidR="005A0413" w:rsidRPr="00B06E33" w:rsidRDefault="004D6547" w:rsidP="00FF0A6C">
      <w:pPr>
        <w:spacing w:after="0" w:line="276" w:lineRule="auto"/>
        <w:rPr>
          <w:sz w:val="24"/>
          <w:szCs w:val="24"/>
        </w:rPr>
      </w:pPr>
      <w:r w:rsidRPr="004D6547">
        <w:rPr>
          <w:sz w:val="24"/>
          <w:szCs w:val="24"/>
        </w:rPr>
        <w:t>Należy mieć na względzie że daty planowanego zakończenia, punktu krytycznego i ostatecznego nie powinny być tożsame, powinny uwzględniać horyzont czasowy umożliwiający podjęcie stosownych działań zaradczych i naprawczych zgodnie z definicją dat oraz umożliwiających prawidłową i terminową realizację projektu zgodnie z jego założeniami.</w:t>
      </w:r>
      <w:r w:rsidR="00FF0A6C">
        <w:rPr>
          <w:sz w:val="24"/>
          <w:szCs w:val="24"/>
        </w:rPr>
        <w:br/>
      </w:r>
    </w:p>
    <w:p w14:paraId="06147F04" w14:textId="6F36B2C4" w:rsidR="00A54EC8" w:rsidRDefault="008C35C0" w:rsidP="00FF0A6C">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16</w:t>
      </w:r>
      <w:r w:rsidRPr="008D1C5B">
        <w:rPr>
          <w:color w:val="FF0000"/>
          <w:sz w:val="24"/>
          <w:szCs w:val="24"/>
          <w:u w:val="single"/>
        </w:rPr>
        <w:t xml:space="preserve"> </w:t>
      </w:r>
      <w:r w:rsidRPr="008D1C5B">
        <w:rPr>
          <w:i/>
          <w:iCs/>
          <w:color w:val="FF0000"/>
          <w:sz w:val="24"/>
          <w:szCs w:val="24"/>
          <w:u w:val="single"/>
        </w:rPr>
        <w:t>„</w:t>
      </w:r>
      <w:bookmarkStart w:id="11" w:name="_Hlk143860068"/>
      <w:r w:rsidRPr="008C35C0">
        <w:rPr>
          <w:bCs/>
          <w:i/>
          <w:iCs/>
          <w:color w:val="FF0000"/>
          <w:sz w:val="24"/>
          <w:szCs w:val="24"/>
          <w:u w:val="single"/>
        </w:rPr>
        <w:t>Zapewnienie możliwości skutecznej kontroli realizacji projektu</w:t>
      </w:r>
      <w:bookmarkEnd w:id="11"/>
      <w:r w:rsidRPr="008D1C5B">
        <w:rPr>
          <w:i/>
          <w:iCs/>
          <w:color w:val="FF0000"/>
          <w:sz w:val="24"/>
          <w:szCs w:val="24"/>
          <w:u w:val="single"/>
        </w:rPr>
        <w:t>”</w:t>
      </w:r>
      <w:r w:rsidR="003A2EBB">
        <w:rPr>
          <w:i/>
          <w:iCs/>
          <w:color w:val="FF0000"/>
          <w:sz w:val="24"/>
          <w:szCs w:val="24"/>
          <w:u w:val="single"/>
        </w:rPr>
        <w:t xml:space="preserve"> </w:t>
      </w:r>
      <w:r w:rsidR="003A2EBB" w:rsidRPr="003A2EBB">
        <w:rPr>
          <w:color w:val="FF0000"/>
          <w:sz w:val="24"/>
          <w:szCs w:val="24"/>
          <w:u w:val="single"/>
        </w:rPr>
        <w:t>oraz kryterium merytoryczne nr 15</w:t>
      </w:r>
      <w:r w:rsidR="003A2EBB">
        <w:rPr>
          <w:i/>
          <w:iCs/>
          <w:color w:val="FF0000"/>
          <w:sz w:val="24"/>
          <w:szCs w:val="24"/>
          <w:u w:val="single"/>
        </w:rPr>
        <w:t xml:space="preserve"> </w:t>
      </w:r>
      <w:bookmarkStart w:id="12" w:name="_Hlk143859999"/>
      <w:r w:rsidR="003A2EBB">
        <w:rPr>
          <w:bCs/>
          <w:i/>
          <w:iCs/>
          <w:color w:val="FF0000"/>
          <w:sz w:val="24"/>
          <w:szCs w:val="24"/>
          <w:u w:val="single"/>
        </w:rPr>
        <w:t>„</w:t>
      </w:r>
      <w:r w:rsidR="003A2EBB" w:rsidRPr="003A2EBB">
        <w:rPr>
          <w:bCs/>
          <w:i/>
          <w:iCs/>
          <w:color w:val="FF0000"/>
          <w:sz w:val="24"/>
          <w:szCs w:val="24"/>
          <w:u w:val="single"/>
        </w:rPr>
        <w:t>Metodyka prowadzenia i dokumentowania projektu</w:t>
      </w:r>
      <w:bookmarkEnd w:id="12"/>
      <w:r w:rsidR="003A2EBB">
        <w:rPr>
          <w:bCs/>
          <w:i/>
          <w:iCs/>
          <w:color w:val="FF0000"/>
          <w:sz w:val="24"/>
          <w:szCs w:val="24"/>
          <w:u w:val="single"/>
        </w:rPr>
        <w:t>”</w:t>
      </w:r>
      <w:r w:rsidRPr="008D1C5B">
        <w:rPr>
          <w:i/>
          <w:iCs/>
          <w:color w:val="FF0000"/>
          <w:sz w:val="24"/>
          <w:szCs w:val="24"/>
          <w:u w:val="single"/>
        </w:rPr>
        <w:t>.</w:t>
      </w:r>
      <w:r w:rsidR="00FF0A6C">
        <w:rPr>
          <w:i/>
          <w:iCs/>
          <w:color w:val="FF0000"/>
          <w:sz w:val="24"/>
          <w:szCs w:val="24"/>
          <w:u w:val="single"/>
        </w:rPr>
        <w:br/>
      </w:r>
    </w:p>
    <w:p w14:paraId="1044DF87" w14:textId="6AFB0854" w:rsidR="00A83E05" w:rsidRDefault="00A83E05" w:rsidP="007A2FE2">
      <w:pPr>
        <w:pStyle w:val="Nagwek1"/>
        <w:numPr>
          <w:ilvl w:val="0"/>
          <w:numId w:val="1"/>
        </w:numPr>
        <w:ind w:left="284" w:hanging="284"/>
        <w:jc w:val="left"/>
        <w:rPr>
          <w:sz w:val="28"/>
          <w:szCs w:val="28"/>
        </w:rPr>
      </w:pPr>
      <w:bookmarkStart w:id="13" w:name="_Toc144211122"/>
      <w:r>
        <w:rPr>
          <w:sz w:val="28"/>
          <w:szCs w:val="28"/>
        </w:rPr>
        <w:t>PLAN DZIAŁAŃ ANTYKORUPCYJNYCH</w:t>
      </w:r>
      <w:bookmarkEnd w:id="13"/>
    </w:p>
    <w:p w14:paraId="6BA98AC9" w14:textId="42504B0D" w:rsidR="00A54EC8" w:rsidRPr="009B5B25" w:rsidRDefault="009B5B25" w:rsidP="00FF0A6C">
      <w:pPr>
        <w:rPr>
          <w:sz w:val="24"/>
          <w:szCs w:val="24"/>
        </w:rPr>
      </w:pPr>
      <w:r w:rsidRPr="009B5B25">
        <w:rPr>
          <w:sz w:val="24"/>
          <w:szCs w:val="24"/>
        </w:rPr>
        <w:t>Należy przedstawić plan działań antykorupcyjnych.</w:t>
      </w:r>
      <w:r w:rsidR="00FF0A6C">
        <w:rPr>
          <w:sz w:val="24"/>
          <w:szCs w:val="24"/>
        </w:rPr>
        <w:br/>
      </w:r>
    </w:p>
    <w:p w14:paraId="0A642501" w14:textId="3936ECF4" w:rsidR="00A54EC8" w:rsidRPr="004567FF" w:rsidRDefault="002E347A" w:rsidP="00A54EC8">
      <w:pPr>
        <w:pStyle w:val="Nagwek1"/>
        <w:numPr>
          <w:ilvl w:val="0"/>
          <w:numId w:val="1"/>
        </w:numPr>
        <w:ind w:left="284" w:hanging="284"/>
        <w:jc w:val="left"/>
        <w:rPr>
          <w:bCs w:val="0"/>
          <w:i/>
          <w:iCs/>
          <w:sz w:val="28"/>
          <w:szCs w:val="28"/>
        </w:rPr>
      </w:pPr>
      <w:bookmarkStart w:id="14" w:name="_Toc144211123"/>
      <w:r>
        <w:rPr>
          <w:sz w:val="28"/>
          <w:szCs w:val="28"/>
        </w:rPr>
        <w:t>E-USŁUGI TWORZONE W RAMACH PROJEKTU</w:t>
      </w:r>
      <w:bookmarkEnd w:id="14"/>
      <w:r w:rsidR="002415B6">
        <w:rPr>
          <w:sz w:val="28"/>
          <w:szCs w:val="28"/>
        </w:rPr>
        <w:t xml:space="preserve"> </w:t>
      </w:r>
    </w:p>
    <w:p w14:paraId="05D5C713" w14:textId="6B635537" w:rsidR="005E6A42" w:rsidRPr="008E316D" w:rsidRDefault="008D7965" w:rsidP="00D91BA9">
      <w:pPr>
        <w:pStyle w:val="Nagwek2"/>
        <w:tabs>
          <w:tab w:val="left" w:pos="142"/>
          <w:tab w:val="left" w:pos="284"/>
          <w:tab w:val="left" w:pos="426"/>
        </w:tabs>
        <w:jc w:val="left"/>
      </w:pPr>
      <w:bookmarkStart w:id="15" w:name="_Toc144211124"/>
      <w:r>
        <w:t>8</w:t>
      </w:r>
      <w:r w:rsidR="008E316D">
        <w:t>.1</w:t>
      </w:r>
      <w:r w:rsidR="00D91BA9">
        <w:tab/>
      </w:r>
      <w:r w:rsidR="005E6A42" w:rsidRPr="008E316D">
        <w:t>E-</w:t>
      </w:r>
      <w:r w:rsidR="00D151A8">
        <w:t>USŁUGI</w:t>
      </w:r>
      <w:r w:rsidR="00C3722B">
        <w:t xml:space="preserve"> A2C/A2B</w:t>
      </w:r>
      <w:bookmarkEnd w:id="15"/>
    </w:p>
    <w:p w14:paraId="4D454379" w14:textId="3241152A" w:rsidR="00D86DEB" w:rsidRPr="005E6A42" w:rsidRDefault="00D86DEB" w:rsidP="00FF0A6C">
      <w:pPr>
        <w:spacing w:after="0" w:line="276" w:lineRule="auto"/>
        <w:ind w:left="-76"/>
        <w:rPr>
          <w:sz w:val="24"/>
          <w:szCs w:val="24"/>
        </w:rPr>
      </w:pPr>
      <w:r w:rsidRPr="005E6A42">
        <w:rPr>
          <w:sz w:val="24"/>
          <w:szCs w:val="24"/>
        </w:rPr>
        <w:t>W przypadku projektu, którego efektem jest uruchomienie lub poprawa funkcjonalności e-usług publicznych A2C/A2B należy wykazać dane dotyczące e-usług. W szczególności należy wskazać:</w:t>
      </w:r>
    </w:p>
    <w:p w14:paraId="753A5078" w14:textId="64786F1D" w:rsidR="00D86DEB" w:rsidRPr="00D86DEB" w:rsidRDefault="00D86DEB" w:rsidP="00FF0A6C">
      <w:pPr>
        <w:pStyle w:val="Akapitzlist"/>
        <w:numPr>
          <w:ilvl w:val="0"/>
          <w:numId w:val="7"/>
        </w:numPr>
        <w:spacing w:after="0" w:line="276" w:lineRule="auto"/>
        <w:ind w:left="284"/>
        <w:rPr>
          <w:sz w:val="24"/>
          <w:szCs w:val="24"/>
        </w:rPr>
      </w:pPr>
      <w:r w:rsidRPr="00D86DEB">
        <w:rPr>
          <w:b/>
          <w:bCs/>
          <w:sz w:val="24"/>
          <w:szCs w:val="24"/>
        </w:rPr>
        <w:t>Nazwę tworzonej lub rozwijanej e-usługi</w:t>
      </w:r>
      <w:r w:rsidRPr="00D86DEB">
        <w:rPr>
          <w:sz w:val="24"/>
          <w:szCs w:val="24"/>
        </w:rPr>
        <w:t xml:space="preserve"> – należy zdefiniować nazwę tworzonej e-usługi</w:t>
      </w:r>
      <w:r w:rsidR="00CA0914">
        <w:rPr>
          <w:sz w:val="24"/>
          <w:szCs w:val="24"/>
        </w:rPr>
        <w:t>;</w:t>
      </w:r>
    </w:p>
    <w:p w14:paraId="576D5882" w14:textId="77777777" w:rsidR="00D86DEB" w:rsidRPr="00D86DEB" w:rsidRDefault="00D86DEB" w:rsidP="00FF0A6C">
      <w:pPr>
        <w:pStyle w:val="Akapitzlist"/>
        <w:numPr>
          <w:ilvl w:val="0"/>
          <w:numId w:val="8"/>
        </w:numPr>
        <w:spacing w:after="0" w:line="276" w:lineRule="auto"/>
        <w:ind w:left="284"/>
        <w:rPr>
          <w:sz w:val="24"/>
          <w:szCs w:val="24"/>
        </w:rPr>
      </w:pPr>
      <w:r w:rsidRPr="00D86DEB">
        <w:rPr>
          <w:b/>
          <w:bCs/>
          <w:sz w:val="24"/>
          <w:szCs w:val="24"/>
        </w:rPr>
        <w:t xml:space="preserve">Typ e-usługi </w:t>
      </w:r>
      <w:r w:rsidRPr="00D86DEB">
        <w:rPr>
          <w:sz w:val="24"/>
          <w:szCs w:val="24"/>
        </w:rPr>
        <w:t>– należy wskazać z listy rozwijanej typ usługi w oparciu o profil jej odbiorców:</w:t>
      </w:r>
    </w:p>
    <w:p w14:paraId="18E9632C" w14:textId="48FB8260" w:rsidR="00D86DEB" w:rsidRPr="00D86DEB" w:rsidRDefault="00D86DEB" w:rsidP="00FF0A6C">
      <w:pPr>
        <w:pStyle w:val="Akapitzlist"/>
        <w:numPr>
          <w:ilvl w:val="0"/>
          <w:numId w:val="9"/>
        </w:numPr>
        <w:spacing w:after="0" w:line="276" w:lineRule="auto"/>
        <w:ind w:left="709"/>
        <w:rPr>
          <w:sz w:val="24"/>
          <w:szCs w:val="24"/>
        </w:rPr>
      </w:pPr>
      <w:r w:rsidRPr="00D86DEB">
        <w:rPr>
          <w:sz w:val="24"/>
          <w:szCs w:val="24"/>
        </w:rPr>
        <w:t>A2B – w przypadku, gdy usługa będzie wykorzystywana jedynie przez przedsiębiorców</w:t>
      </w:r>
      <w:r>
        <w:rPr>
          <w:sz w:val="24"/>
          <w:szCs w:val="24"/>
        </w:rPr>
        <w:t>;</w:t>
      </w:r>
    </w:p>
    <w:p w14:paraId="6650E8B0" w14:textId="73C57FED" w:rsidR="00D86DEB" w:rsidRDefault="00D86DEB" w:rsidP="00FF0A6C">
      <w:pPr>
        <w:pStyle w:val="Akapitzlist"/>
        <w:numPr>
          <w:ilvl w:val="0"/>
          <w:numId w:val="9"/>
        </w:numPr>
        <w:spacing w:after="0" w:line="276" w:lineRule="auto"/>
        <w:ind w:left="709"/>
        <w:rPr>
          <w:sz w:val="24"/>
          <w:szCs w:val="24"/>
        </w:rPr>
      </w:pPr>
      <w:r w:rsidRPr="00D86DEB">
        <w:rPr>
          <w:sz w:val="24"/>
          <w:szCs w:val="24"/>
        </w:rPr>
        <w:t>A2C – w przypadku, gdy usługa będzie wykorzystywana jedynie przez obywateli</w:t>
      </w:r>
      <w:r>
        <w:rPr>
          <w:sz w:val="24"/>
          <w:szCs w:val="24"/>
        </w:rPr>
        <w:t>;</w:t>
      </w:r>
    </w:p>
    <w:p w14:paraId="34E470C0" w14:textId="6A1B0AB6" w:rsidR="00D86DEB" w:rsidRPr="00D86DEB" w:rsidRDefault="00D86DEB" w:rsidP="00FF0A6C">
      <w:pPr>
        <w:pStyle w:val="Akapitzlist"/>
        <w:numPr>
          <w:ilvl w:val="0"/>
          <w:numId w:val="9"/>
        </w:numPr>
        <w:spacing w:after="0" w:line="276" w:lineRule="auto"/>
        <w:ind w:left="709"/>
        <w:rPr>
          <w:sz w:val="24"/>
          <w:szCs w:val="24"/>
        </w:rPr>
      </w:pPr>
      <w:r w:rsidRPr="00D86DEB">
        <w:rPr>
          <w:sz w:val="24"/>
          <w:szCs w:val="24"/>
        </w:rPr>
        <w:t>A2B/A2C – w przypadku, gdy usługa będzie wykorzystywana zarówno przez obywateli,</w:t>
      </w:r>
      <w:r>
        <w:rPr>
          <w:sz w:val="24"/>
          <w:szCs w:val="24"/>
        </w:rPr>
        <w:t xml:space="preserve"> </w:t>
      </w:r>
      <w:r w:rsidRPr="00D86DEB">
        <w:rPr>
          <w:sz w:val="24"/>
          <w:szCs w:val="24"/>
        </w:rPr>
        <w:t>jak i przedsiębiorców.</w:t>
      </w:r>
    </w:p>
    <w:p w14:paraId="0B59CAFC" w14:textId="74E87F43" w:rsidR="00D86DEB" w:rsidRDefault="00D86DEB" w:rsidP="00FF0A6C">
      <w:pPr>
        <w:pStyle w:val="Akapitzlist"/>
        <w:numPr>
          <w:ilvl w:val="0"/>
          <w:numId w:val="10"/>
        </w:numPr>
        <w:spacing w:after="0" w:line="276" w:lineRule="auto"/>
        <w:ind w:left="284"/>
        <w:rPr>
          <w:sz w:val="24"/>
          <w:szCs w:val="24"/>
        </w:rPr>
      </w:pPr>
      <w:r w:rsidRPr="00D86DEB">
        <w:rPr>
          <w:b/>
          <w:bCs/>
          <w:sz w:val="24"/>
          <w:szCs w:val="24"/>
        </w:rPr>
        <w:t xml:space="preserve">Aktualny poziom e-dojrzałości </w:t>
      </w:r>
      <w:r w:rsidRPr="00D86DEB">
        <w:rPr>
          <w:sz w:val="24"/>
          <w:szCs w:val="24"/>
        </w:rPr>
        <w:t>– należy wskazać poziom e-dojrzałości usługi mierzony</w:t>
      </w:r>
      <w:r>
        <w:rPr>
          <w:sz w:val="24"/>
          <w:szCs w:val="24"/>
        </w:rPr>
        <w:t xml:space="preserve"> </w:t>
      </w:r>
      <w:r w:rsidRPr="00D86DEB">
        <w:rPr>
          <w:sz w:val="24"/>
          <w:szCs w:val="24"/>
        </w:rPr>
        <w:t>przed rozpoczęciem realizacji Projektu. W przypadku gdy dana e-usługa nie była świadczona należy</w:t>
      </w:r>
      <w:r>
        <w:rPr>
          <w:sz w:val="24"/>
          <w:szCs w:val="24"/>
        </w:rPr>
        <w:t xml:space="preserve"> </w:t>
      </w:r>
      <w:r w:rsidRPr="00D86DEB">
        <w:rPr>
          <w:sz w:val="24"/>
          <w:szCs w:val="24"/>
        </w:rPr>
        <w:t>wskazać „nie dotyczy”</w:t>
      </w:r>
      <w:r w:rsidR="00CA0914">
        <w:rPr>
          <w:sz w:val="24"/>
          <w:szCs w:val="24"/>
        </w:rPr>
        <w:t>;</w:t>
      </w:r>
    </w:p>
    <w:p w14:paraId="4B9C3140" w14:textId="166733B0" w:rsidR="00D86DEB" w:rsidRDefault="00D86DEB" w:rsidP="00FF0A6C">
      <w:pPr>
        <w:pStyle w:val="Akapitzlist"/>
        <w:numPr>
          <w:ilvl w:val="0"/>
          <w:numId w:val="10"/>
        </w:numPr>
        <w:spacing w:after="0" w:line="276" w:lineRule="auto"/>
        <w:ind w:left="284"/>
        <w:rPr>
          <w:sz w:val="24"/>
          <w:szCs w:val="24"/>
        </w:rPr>
      </w:pPr>
      <w:r w:rsidRPr="00D86DEB">
        <w:rPr>
          <w:b/>
          <w:bCs/>
          <w:sz w:val="24"/>
          <w:szCs w:val="24"/>
        </w:rPr>
        <w:t>Docelowy poziom e-dojrzałości</w:t>
      </w:r>
      <w:r w:rsidRPr="00D86DEB">
        <w:rPr>
          <w:sz w:val="24"/>
          <w:szCs w:val="24"/>
        </w:rPr>
        <w:t xml:space="preserve"> - należy wskazać poziom e-dojrzałości usługi osiągnięty</w:t>
      </w:r>
      <w:r>
        <w:rPr>
          <w:sz w:val="24"/>
          <w:szCs w:val="24"/>
        </w:rPr>
        <w:t xml:space="preserve"> </w:t>
      </w:r>
      <w:r w:rsidRPr="00D86DEB">
        <w:rPr>
          <w:sz w:val="24"/>
          <w:szCs w:val="24"/>
        </w:rPr>
        <w:t>po zakończeniu realizacji Projektu</w:t>
      </w:r>
      <w:r w:rsidR="00CA0914">
        <w:rPr>
          <w:sz w:val="24"/>
          <w:szCs w:val="24"/>
        </w:rPr>
        <w:t>;</w:t>
      </w:r>
    </w:p>
    <w:p w14:paraId="0F37B851" w14:textId="6C0ED1D5" w:rsidR="00D86DEB" w:rsidRDefault="00D86DEB" w:rsidP="00FF0A6C">
      <w:pPr>
        <w:pStyle w:val="Akapitzlist"/>
        <w:numPr>
          <w:ilvl w:val="0"/>
          <w:numId w:val="10"/>
        </w:numPr>
        <w:spacing w:after="0" w:line="276" w:lineRule="auto"/>
        <w:ind w:left="284"/>
        <w:rPr>
          <w:sz w:val="24"/>
          <w:szCs w:val="24"/>
        </w:rPr>
      </w:pPr>
      <w:r w:rsidRPr="00D86DEB">
        <w:rPr>
          <w:b/>
          <w:bCs/>
          <w:sz w:val="24"/>
          <w:szCs w:val="24"/>
        </w:rPr>
        <w:t>Dotychczasowe funkcjonalności e-usługi (jeżeli dotyczy)</w:t>
      </w:r>
      <w:r w:rsidRPr="00D86DEB">
        <w:rPr>
          <w:sz w:val="24"/>
          <w:szCs w:val="24"/>
        </w:rPr>
        <w:t xml:space="preserve"> – należy</w:t>
      </w:r>
      <w:r>
        <w:rPr>
          <w:sz w:val="24"/>
          <w:szCs w:val="24"/>
        </w:rPr>
        <w:t xml:space="preserve"> przedstawić</w:t>
      </w:r>
      <w:r w:rsidRPr="00D86DEB">
        <w:rPr>
          <w:sz w:val="24"/>
          <w:szCs w:val="24"/>
        </w:rPr>
        <w:t xml:space="preserve"> w formie uporządkowanej</w:t>
      </w:r>
      <w:r>
        <w:rPr>
          <w:sz w:val="24"/>
          <w:szCs w:val="24"/>
        </w:rPr>
        <w:t xml:space="preserve"> </w:t>
      </w:r>
      <w:r w:rsidRPr="00D86DEB">
        <w:rPr>
          <w:sz w:val="24"/>
          <w:szCs w:val="24"/>
        </w:rPr>
        <w:t>(np. poprzez zastosowanie punktorów) wskazać szczególne cechy lub elementy danej e-usługi</w:t>
      </w:r>
      <w:r w:rsidR="00CA0914">
        <w:rPr>
          <w:sz w:val="24"/>
          <w:szCs w:val="24"/>
        </w:rPr>
        <w:t>,</w:t>
      </w:r>
      <w:r>
        <w:rPr>
          <w:sz w:val="24"/>
          <w:szCs w:val="24"/>
        </w:rPr>
        <w:t xml:space="preserve"> </w:t>
      </w:r>
      <w:r w:rsidRPr="00D86DEB">
        <w:rPr>
          <w:sz w:val="24"/>
          <w:szCs w:val="24"/>
        </w:rPr>
        <w:t>wg stanu poprzedzającego realizację Projektu</w:t>
      </w:r>
      <w:r w:rsidR="00CA0914">
        <w:rPr>
          <w:sz w:val="24"/>
          <w:szCs w:val="24"/>
        </w:rPr>
        <w:t>;</w:t>
      </w:r>
      <w:r w:rsidRPr="00D86DEB">
        <w:rPr>
          <w:sz w:val="24"/>
          <w:szCs w:val="24"/>
        </w:rPr>
        <w:t xml:space="preserve"> </w:t>
      </w:r>
    </w:p>
    <w:p w14:paraId="2A1C742E" w14:textId="572F7889" w:rsidR="00D86DEB" w:rsidRDefault="00D86DEB" w:rsidP="00FF0A6C">
      <w:pPr>
        <w:pStyle w:val="Akapitzlist"/>
        <w:numPr>
          <w:ilvl w:val="0"/>
          <w:numId w:val="10"/>
        </w:numPr>
        <w:spacing w:after="0" w:line="276" w:lineRule="auto"/>
        <w:ind w:left="284"/>
        <w:rPr>
          <w:sz w:val="24"/>
          <w:szCs w:val="24"/>
        </w:rPr>
      </w:pPr>
      <w:r w:rsidRPr="00D86DEB">
        <w:rPr>
          <w:b/>
          <w:bCs/>
          <w:sz w:val="24"/>
          <w:szCs w:val="24"/>
        </w:rPr>
        <w:t>Nowe funkcjonalności e-usługi (szczególne cechy lub elementy)</w:t>
      </w:r>
      <w:r w:rsidRPr="00D86DEB">
        <w:rPr>
          <w:sz w:val="24"/>
          <w:szCs w:val="24"/>
        </w:rPr>
        <w:t xml:space="preserve"> - należy w formie uporządkowanej</w:t>
      </w:r>
      <w:r>
        <w:rPr>
          <w:sz w:val="24"/>
          <w:szCs w:val="24"/>
        </w:rPr>
        <w:t xml:space="preserve"> </w:t>
      </w:r>
      <w:r w:rsidRPr="00D86DEB">
        <w:rPr>
          <w:sz w:val="24"/>
          <w:szCs w:val="24"/>
        </w:rPr>
        <w:t>(np. poprzez zastosowanie punktorów) wskazać szczególne cechy lub elementy danej e-usługi powstałe</w:t>
      </w:r>
      <w:r>
        <w:rPr>
          <w:sz w:val="24"/>
          <w:szCs w:val="24"/>
        </w:rPr>
        <w:t xml:space="preserve"> </w:t>
      </w:r>
      <w:r w:rsidRPr="00D86DEB">
        <w:rPr>
          <w:sz w:val="24"/>
          <w:szCs w:val="24"/>
        </w:rPr>
        <w:t>w wyniku realizacji Projektu</w:t>
      </w:r>
      <w:r w:rsidR="00CA0914">
        <w:rPr>
          <w:sz w:val="24"/>
          <w:szCs w:val="24"/>
        </w:rPr>
        <w:t>;</w:t>
      </w:r>
      <w:r w:rsidRPr="00D86DEB">
        <w:rPr>
          <w:sz w:val="24"/>
          <w:szCs w:val="24"/>
        </w:rPr>
        <w:t xml:space="preserve"> </w:t>
      </w:r>
    </w:p>
    <w:p w14:paraId="5A698FE1" w14:textId="19F80A86" w:rsidR="00D86DEB" w:rsidRPr="00D86DEB" w:rsidRDefault="00D86DEB" w:rsidP="00FF0A6C">
      <w:pPr>
        <w:pStyle w:val="Akapitzlist"/>
        <w:numPr>
          <w:ilvl w:val="0"/>
          <w:numId w:val="10"/>
        </w:numPr>
        <w:spacing w:after="0" w:line="276" w:lineRule="auto"/>
        <w:ind w:left="284"/>
        <w:rPr>
          <w:sz w:val="24"/>
          <w:szCs w:val="24"/>
        </w:rPr>
      </w:pPr>
      <w:r w:rsidRPr="00D86DEB">
        <w:rPr>
          <w:b/>
          <w:bCs/>
          <w:sz w:val="24"/>
          <w:szCs w:val="24"/>
        </w:rPr>
        <w:lastRenderedPageBreak/>
        <w:t>Sprawa (obowiązek lub uprawnienie) realizowana dzięki danej e-usłudze</w:t>
      </w:r>
      <w:r>
        <w:rPr>
          <w:b/>
          <w:bCs/>
          <w:sz w:val="24"/>
          <w:szCs w:val="24"/>
        </w:rPr>
        <w:t xml:space="preserve"> </w:t>
      </w:r>
      <w:r>
        <w:rPr>
          <w:sz w:val="24"/>
          <w:szCs w:val="24"/>
        </w:rPr>
        <w:t>– należy wskazać jaka sprawa</w:t>
      </w:r>
      <w:r w:rsidR="00447512">
        <w:rPr>
          <w:sz w:val="24"/>
          <w:szCs w:val="24"/>
        </w:rPr>
        <w:t xml:space="preserve"> będzie możliwa do załatwienia dzięki e-usłudze.</w:t>
      </w:r>
      <w:r w:rsidR="00FF0A6C">
        <w:rPr>
          <w:sz w:val="24"/>
          <w:szCs w:val="24"/>
        </w:rPr>
        <w:br/>
      </w:r>
    </w:p>
    <w:p w14:paraId="08D1F375" w14:textId="5BB884E7" w:rsidR="00D86DEB" w:rsidRPr="00D86DEB" w:rsidRDefault="00D86DEB" w:rsidP="00FF0A6C">
      <w:pPr>
        <w:spacing w:after="0" w:line="276" w:lineRule="auto"/>
        <w:rPr>
          <w:sz w:val="24"/>
          <w:szCs w:val="24"/>
        </w:rPr>
      </w:pPr>
      <w:r w:rsidRPr="00447512">
        <w:rPr>
          <w:b/>
          <w:bCs/>
          <w:sz w:val="24"/>
          <w:szCs w:val="24"/>
        </w:rPr>
        <w:t>PAMIĘTAJ!!!</w:t>
      </w:r>
      <w:r w:rsidRPr="00D86DEB">
        <w:rPr>
          <w:sz w:val="24"/>
          <w:szCs w:val="24"/>
        </w:rPr>
        <w:t xml:space="preserve"> </w:t>
      </w:r>
      <w:r w:rsidR="00447512">
        <w:rPr>
          <w:sz w:val="24"/>
          <w:szCs w:val="24"/>
        </w:rPr>
        <w:t>P</w:t>
      </w:r>
      <w:r w:rsidRPr="00D86DEB">
        <w:rPr>
          <w:sz w:val="24"/>
          <w:szCs w:val="24"/>
        </w:rPr>
        <w:t>rojekt wdraża e-usługę dla obywatela. Wyznacznikiem e-usługi jest sprawa, którą</w:t>
      </w:r>
      <w:r w:rsidR="00447512">
        <w:rPr>
          <w:sz w:val="24"/>
          <w:szCs w:val="24"/>
        </w:rPr>
        <w:t xml:space="preserve"> </w:t>
      </w:r>
      <w:r w:rsidRPr="00D86DEB">
        <w:rPr>
          <w:sz w:val="24"/>
          <w:szCs w:val="24"/>
        </w:rPr>
        <w:t>załatwia obywatel. W tym punkcie</w:t>
      </w:r>
      <w:r w:rsidR="00447512">
        <w:rPr>
          <w:sz w:val="24"/>
          <w:szCs w:val="24"/>
        </w:rPr>
        <w:t xml:space="preserve"> należy opisać</w:t>
      </w:r>
      <w:r w:rsidRPr="00D86DEB">
        <w:rPr>
          <w:sz w:val="24"/>
          <w:szCs w:val="24"/>
        </w:rPr>
        <w:t xml:space="preserve"> e-usługę tak, jakbyś opowiadał o niej jej odbiorcy – obywatelowi. To</w:t>
      </w:r>
      <w:r w:rsidR="00447512">
        <w:rPr>
          <w:sz w:val="24"/>
          <w:szCs w:val="24"/>
        </w:rPr>
        <w:t xml:space="preserve"> </w:t>
      </w:r>
      <w:r w:rsidRPr="00D86DEB">
        <w:rPr>
          <w:sz w:val="24"/>
          <w:szCs w:val="24"/>
        </w:rPr>
        <w:t>znaczy: pisz językiem maksymalnie prostym, unikaj języka urzędniczego, powoływania się na akty prawne.</w:t>
      </w:r>
      <w:r w:rsidR="00FF0A6C">
        <w:rPr>
          <w:sz w:val="24"/>
          <w:szCs w:val="24"/>
        </w:rPr>
        <w:br/>
      </w:r>
    </w:p>
    <w:p w14:paraId="4853F089" w14:textId="50CF8408" w:rsidR="00D86DEB" w:rsidRDefault="00D86DEB" w:rsidP="00FF0A6C">
      <w:pPr>
        <w:spacing w:after="0" w:line="276" w:lineRule="auto"/>
        <w:rPr>
          <w:sz w:val="24"/>
          <w:szCs w:val="24"/>
        </w:rPr>
      </w:pPr>
      <w:r w:rsidRPr="00D86DEB">
        <w:rPr>
          <w:sz w:val="24"/>
          <w:szCs w:val="24"/>
        </w:rPr>
        <w:t>Ważne jest to, co obywatel uzyska dzięki Twojej pracy. Opisz, jak Twój projekt ułatwi obywatelowi realizację</w:t>
      </w:r>
      <w:r w:rsidR="00447512">
        <w:rPr>
          <w:sz w:val="24"/>
          <w:szCs w:val="24"/>
        </w:rPr>
        <w:t xml:space="preserve"> </w:t>
      </w:r>
      <w:r w:rsidRPr="00D86DEB">
        <w:rPr>
          <w:sz w:val="24"/>
          <w:szCs w:val="24"/>
        </w:rPr>
        <w:t>danego obowiązku lub uprawnienia.</w:t>
      </w:r>
      <w:r w:rsidR="00FF0A6C">
        <w:rPr>
          <w:sz w:val="24"/>
          <w:szCs w:val="24"/>
        </w:rPr>
        <w:br/>
      </w:r>
    </w:p>
    <w:p w14:paraId="64D7C1A5" w14:textId="4409193F" w:rsidR="00447512" w:rsidRDefault="00447512" w:rsidP="00FF0A6C">
      <w:pPr>
        <w:spacing w:after="0" w:line="276" w:lineRule="auto"/>
        <w:rPr>
          <w:b/>
          <w:i/>
          <w:iCs/>
          <w:sz w:val="24"/>
          <w:szCs w:val="24"/>
        </w:rPr>
      </w:pPr>
      <w:r w:rsidRPr="00447512">
        <w:rPr>
          <w:color w:val="FF0000"/>
          <w:sz w:val="24"/>
          <w:szCs w:val="24"/>
        </w:rPr>
        <w:t xml:space="preserve">Należy pamiętać, że zgodnie z kryterium merytorycznym nr 10 </w:t>
      </w:r>
      <w:r w:rsidRPr="00447512">
        <w:rPr>
          <w:i/>
          <w:iCs/>
          <w:color w:val="FF0000"/>
          <w:sz w:val="24"/>
          <w:szCs w:val="24"/>
        </w:rPr>
        <w:t>„</w:t>
      </w:r>
      <w:r w:rsidRPr="00447512">
        <w:rPr>
          <w:bCs/>
          <w:i/>
          <w:iCs/>
          <w:color w:val="FF0000"/>
          <w:sz w:val="24"/>
          <w:szCs w:val="24"/>
        </w:rPr>
        <w:t xml:space="preserve">Wysoka dojrzałość i klarowny zakres e-usług” </w:t>
      </w:r>
      <w:r w:rsidRPr="00447512">
        <w:rPr>
          <w:b/>
          <w:i/>
          <w:iCs/>
          <w:sz w:val="24"/>
          <w:szCs w:val="24"/>
        </w:rPr>
        <w:t xml:space="preserve">Wszystkie e-usługi A2B/A2C wdrażane w ramach projektu osiągają minimum 4 </w:t>
      </w:r>
      <w:r w:rsidRPr="005E6A42">
        <w:rPr>
          <w:b/>
          <w:i/>
          <w:iCs/>
          <w:sz w:val="24"/>
          <w:szCs w:val="24"/>
        </w:rPr>
        <w:t>poziom e-dojrzałości.</w:t>
      </w:r>
      <w:r w:rsidR="00FF0A6C">
        <w:rPr>
          <w:b/>
          <w:i/>
          <w:iCs/>
          <w:sz w:val="24"/>
          <w:szCs w:val="24"/>
        </w:rPr>
        <w:br/>
      </w:r>
    </w:p>
    <w:p w14:paraId="76758559" w14:textId="2688303F" w:rsidR="00C3722B" w:rsidRPr="008E316D" w:rsidRDefault="008D7965" w:rsidP="00D91BA9">
      <w:pPr>
        <w:pStyle w:val="Nagwek2"/>
        <w:tabs>
          <w:tab w:val="left" w:pos="284"/>
          <w:tab w:val="left" w:pos="426"/>
        </w:tabs>
        <w:jc w:val="left"/>
      </w:pPr>
      <w:bookmarkStart w:id="16" w:name="_Toc144211125"/>
      <w:r>
        <w:t>8</w:t>
      </w:r>
      <w:r w:rsidR="00C3722B">
        <w:t>.2</w:t>
      </w:r>
      <w:r w:rsidR="00D91BA9">
        <w:tab/>
      </w:r>
      <w:r w:rsidR="00C3722B" w:rsidRPr="008E316D">
        <w:t>E-</w:t>
      </w:r>
      <w:r w:rsidR="00C3722B">
        <w:t>USŁUGI A2A</w:t>
      </w:r>
      <w:r w:rsidR="00AF03D6">
        <w:t xml:space="preserve"> – dotyczy jeśli takie usługi są planowane</w:t>
      </w:r>
      <w:bookmarkEnd w:id="16"/>
    </w:p>
    <w:p w14:paraId="0C16098D" w14:textId="27D8DFE1" w:rsidR="00455203" w:rsidRDefault="00455203" w:rsidP="00455203">
      <w:pPr>
        <w:ind w:left="-76"/>
        <w:rPr>
          <w:sz w:val="24"/>
          <w:szCs w:val="24"/>
        </w:rPr>
      </w:pPr>
      <w:r w:rsidRPr="005E6A42">
        <w:rPr>
          <w:sz w:val="24"/>
          <w:szCs w:val="24"/>
        </w:rPr>
        <w:t>W przypadku projektu, którego efektem jest uruchomienie lub poprawa funkcjonalności e-usług publicznych A2</w:t>
      </w:r>
      <w:r>
        <w:rPr>
          <w:sz w:val="24"/>
          <w:szCs w:val="24"/>
        </w:rPr>
        <w:t>A</w:t>
      </w:r>
      <w:r w:rsidRPr="005E6A42">
        <w:rPr>
          <w:sz w:val="24"/>
          <w:szCs w:val="24"/>
        </w:rPr>
        <w:t xml:space="preserve"> należy wykazać dane dotyczące e-usług. W szczególności należy wskazać:</w:t>
      </w:r>
    </w:p>
    <w:p w14:paraId="11550972" w14:textId="6E44BC9B" w:rsidR="00455203" w:rsidRPr="00D86DEB" w:rsidRDefault="00455203" w:rsidP="00455203">
      <w:pPr>
        <w:pStyle w:val="Akapitzlist"/>
        <w:numPr>
          <w:ilvl w:val="0"/>
          <w:numId w:val="7"/>
        </w:numPr>
        <w:ind w:left="284"/>
        <w:rPr>
          <w:sz w:val="24"/>
          <w:szCs w:val="24"/>
        </w:rPr>
      </w:pPr>
      <w:r w:rsidRPr="00D86DEB">
        <w:rPr>
          <w:b/>
          <w:bCs/>
          <w:sz w:val="24"/>
          <w:szCs w:val="24"/>
        </w:rPr>
        <w:t>Nazwę tworzonej lub rozwijanej e-usługi</w:t>
      </w:r>
      <w:r w:rsidRPr="00D86DEB">
        <w:rPr>
          <w:sz w:val="24"/>
          <w:szCs w:val="24"/>
        </w:rPr>
        <w:t xml:space="preserve"> – należy zdefiniować nazwę tworzonej e-usługi</w:t>
      </w:r>
      <w:r w:rsidR="00CA0914">
        <w:rPr>
          <w:sz w:val="24"/>
          <w:szCs w:val="24"/>
        </w:rPr>
        <w:t>;</w:t>
      </w:r>
    </w:p>
    <w:p w14:paraId="52C52F31" w14:textId="6A50FB40" w:rsidR="00455203" w:rsidRDefault="00455203" w:rsidP="00455203">
      <w:pPr>
        <w:pStyle w:val="Akapitzlist"/>
        <w:numPr>
          <w:ilvl w:val="0"/>
          <w:numId w:val="7"/>
        </w:numPr>
        <w:ind w:left="284"/>
        <w:rPr>
          <w:sz w:val="24"/>
          <w:szCs w:val="24"/>
        </w:rPr>
      </w:pPr>
      <w:r w:rsidRPr="00D86DEB">
        <w:rPr>
          <w:b/>
          <w:bCs/>
          <w:sz w:val="24"/>
          <w:szCs w:val="24"/>
        </w:rPr>
        <w:t>Dotychczasowe funkcjonalności e-usługi (jeżeli dotyczy)</w:t>
      </w:r>
      <w:r w:rsidRPr="00D86DEB">
        <w:rPr>
          <w:sz w:val="24"/>
          <w:szCs w:val="24"/>
        </w:rPr>
        <w:t xml:space="preserve"> – należy</w:t>
      </w:r>
      <w:r>
        <w:rPr>
          <w:sz w:val="24"/>
          <w:szCs w:val="24"/>
        </w:rPr>
        <w:t xml:space="preserve"> przedstawić</w:t>
      </w:r>
      <w:r w:rsidRPr="00D86DEB">
        <w:rPr>
          <w:sz w:val="24"/>
          <w:szCs w:val="24"/>
        </w:rPr>
        <w:t xml:space="preserve"> w formie uporządkowanej</w:t>
      </w:r>
      <w:r>
        <w:rPr>
          <w:sz w:val="24"/>
          <w:szCs w:val="24"/>
        </w:rPr>
        <w:t xml:space="preserve"> </w:t>
      </w:r>
      <w:r w:rsidRPr="00D86DEB">
        <w:rPr>
          <w:sz w:val="24"/>
          <w:szCs w:val="24"/>
        </w:rPr>
        <w:t>(np. poprzez zastosowanie punktorów) wskazać szczególne cechy lub elementy danej e-usługi</w:t>
      </w:r>
      <w:r>
        <w:rPr>
          <w:sz w:val="24"/>
          <w:szCs w:val="24"/>
        </w:rPr>
        <w:t xml:space="preserve"> </w:t>
      </w:r>
      <w:r w:rsidRPr="00D86DEB">
        <w:rPr>
          <w:sz w:val="24"/>
          <w:szCs w:val="24"/>
        </w:rPr>
        <w:t>wg. stanu poprzedzającego realizację Projektu</w:t>
      </w:r>
      <w:r w:rsidR="00CA0914">
        <w:rPr>
          <w:sz w:val="24"/>
          <w:szCs w:val="24"/>
        </w:rPr>
        <w:t>;</w:t>
      </w:r>
      <w:r w:rsidRPr="00D86DEB">
        <w:rPr>
          <w:sz w:val="24"/>
          <w:szCs w:val="24"/>
        </w:rPr>
        <w:t xml:space="preserve"> </w:t>
      </w:r>
    </w:p>
    <w:p w14:paraId="71B04F0D" w14:textId="51A1A457" w:rsidR="00455203" w:rsidRDefault="00455203" w:rsidP="00455203">
      <w:pPr>
        <w:pStyle w:val="Akapitzlist"/>
        <w:numPr>
          <w:ilvl w:val="0"/>
          <w:numId w:val="7"/>
        </w:numPr>
        <w:ind w:left="284"/>
        <w:rPr>
          <w:sz w:val="24"/>
          <w:szCs w:val="24"/>
        </w:rPr>
      </w:pPr>
      <w:r w:rsidRPr="00D86DEB">
        <w:rPr>
          <w:b/>
          <w:bCs/>
          <w:sz w:val="24"/>
          <w:szCs w:val="24"/>
        </w:rPr>
        <w:t>Nowe funkcjonalności e-usługi (szczególne cechy lub elementy)</w:t>
      </w:r>
      <w:r w:rsidRPr="00D86DEB">
        <w:rPr>
          <w:sz w:val="24"/>
          <w:szCs w:val="24"/>
        </w:rPr>
        <w:t xml:space="preserve"> - należy w formie uporządkowanej</w:t>
      </w:r>
      <w:r>
        <w:rPr>
          <w:sz w:val="24"/>
          <w:szCs w:val="24"/>
        </w:rPr>
        <w:t xml:space="preserve"> </w:t>
      </w:r>
      <w:r w:rsidRPr="00D86DEB">
        <w:rPr>
          <w:sz w:val="24"/>
          <w:szCs w:val="24"/>
        </w:rPr>
        <w:t>(np. poprzez zastosowanie punktorów) wskazać szczególne cechy lub elementy danej e-usługi powstałe</w:t>
      </w:r>
      <w:r>
        <w:rPr>
          <w:sz w:val="24"/>
          <w:szCs w:val="24"/>
        </w:rPr>
        <w:t xml:space="preserve"> </w:t>
      </w:r>
      <w:r w:rsidRPr="00D86DEB">
        <w:rPr>
          <w:sz w:val="24"/>
          <w:szCs w:val="24"/>
        </w:rPr>
        <w:t>w wyniku realizacji Projektu</w:t>
      </w:r>
      <w:r w:rsidR="00CA0914">
        <w:rPr>
          <w:sz w:val="24"/>
          <w:szCs w:val="24"/>
        </w:rPr>
        <w:t>;</w:t>
      </w:r>
      <w:r w:rsidRPr="00D86DEB">
        <w:rPr>
          <w:sz w:val="24"/>
          <w:szCs w:val="24"/>
        </w:rPr>
        <w:t xml:space="preserve"> </w:t>
      </w:r>
    </w:p>
    <w:p w14:paraId="09DD6D55" w14:textId="69FAE3DC" w:rsidR="00A54EC8" w:rsidRPr="00FF0A6C" w:rsidRDefault="00455203" w:rsidP="00D86DEB">
      <w:pPr>
        <w:pStyle w:val="Akapitzlist"/>
        <w:numPr>
          <w:ilvl w:val="0"/>
          <w:numId w:val="7"/>
        </w:numPr>
        <w:ind w:left="284"/>
        <w:rPr>
          <w:b/>
          <w:bCs/>
          <w:sz w:val="24"/>
          <w:szCs w:val="24"/>
        </w:rPr>
      </w:pPr>
      <w:r w:rsidRPr="00455203">
        <w:rPr>
          <w:b/>
          <w:bCs/>
          <w:sz w:val="24"/>
          <w:szCs w:val="24"/>
        </w:rPr>
        <w:t>Sposób działania e-usługi</w:t>
      </w:r>
      <w:r>
        <w:rPr>
          <w:b/>
          <w:bCs/>
          <w:sz w:val="24"/>
          <w:szCs w:val="24"/>
        </w:rPr>
        <w:t xml:space="preserve"> – </w:t>
      </w:r>
      <w:r>
        <w:rPr>
          <w:sz w:val="24"/>
          <w:szCs w:val="24"/>
        </w:rPr>
        <w:t>należy opisać na czym polega</w:t>
      </w:r>
      <w:r w:rsidRPr="00455203">
        <w:rPr>
          <w:sz w:val="24"/>
          <w:szCs w:val="24"/>
        </w:rPr>
        <w:t xml:space="preserve"> dana usługa wewnątrzadministracyjna</w:t>
      </w:r>
      <w:r w:rsidR="00CA0914">
        <w:rPr>
          <w:sz w:val="24"/>
          <w:szCs w:val="24"/>
        </w:rPr>
        <w:t>.</w:t>
      </w:r>
      <w:r w:rsidR="00FF0A6C">
        <w:rPr>
          <w:sz w:val="24"/>
          <w:szCs w:val="24"/>
        </w:rPr>
        <w:br/>
      </w:r>
    </w:p>
    <w:p w14:paraId="4EB2A784" w14:textId="596B137B" w:rsidR="00DC7ADB" w:rsidRPr="00DC7ADB" w:rsidRDefault="008D7965" w:rsidP="00690859">
      <w:pPr>
        <w:pStyle w:val="Nagwek2"/>
        <w:tabs>
          <w:tab w:val="left" w:pos="426"/>
        </w:tabs>
        <w:jc w:val="left"/>
      </w:pPr>
      <w:bookmarkStart w:id="17" w:name="_Toc144211126"/>
      <w:r>
        <w:t>8</w:t>
      </w:r>
      <w:r w:rsidR="00DC7ADB">
        <w:t>.</w:t>
      </w:r>
      <w:r w:rsidR="00C3722B">
        <w:t>3</w:t>
      </w:r>
      <w:r w:rsidR="00690859">
        <w:tab/>
      </w:r>
      <w:r w:rsidR="00DC7ADB">
        <w:t>SYSTEM TELEINFORMATYCZNY</w:t>
      </w:r>
      <w:bookmarkEnd w:id="17"/>
    </w:p>
    <w:p w14:paraId="3569FF2C" w14:textId="14FDABCA" w:rsidR="00A54EC8" w:rsidRDefault="005E6A42" w:rsidP="00FF0A6C">
      <w:pPr>
        <w:spacing w:after="0" w:line="276" w:lineRule="auto"/>
        <w:rPr>
          <w:rFonts w:cstheme="minorHAnsi"/>
          <w:bCs/>
          <w:sz w:val="24"/>
          <w:szCs w:val="24"/>
        </w:rPr>
      </w:pPr>
      <w:r w:rsidRPr="00DC7ADB">
        <w:rPr>
          <w:rFonts w:cstheme="minorHAnsi"/>
          <w:bCs/>
          <w:sz w:val="24"/>
          <w:szCs w:val="24"/>
        </w:rPr>
        <w:t>W tym miejscu należy również wskazać i opisać system teleinformatyczny, za pośrednictwem którego będzie świadczona usługa i systemy informatyczne administracji, z którymi system będzie się komunikował w celu świadczenia usługi.</w:t>
      </w:r>
      <w:r w:rsidR="00FF0A6C">
        <w:rPr>
          <w:rFonts w:cstheme="minorHAnsi"/>
          <w:bCs/>
          <w:sz w:val="24"/>
          <w:szCs w:val="24"/>
        </w:rPr>
        <w:br/>
      </w:r>
    </w:p>
    <w:p w14:paraId="4CC4C9D3" w14:textId="099A559B" w:rsidR="002261B4" w:rsidRDefault="008D7965" w:rsidP="00B267BA">
      <w:pPr>
        <w:pStyle w:val="Nagwek2"/>
        <w:tabs>
          <w:tab w:val="left" w:pos="426"/>
        </w:tabs>
        <w:jc w:val="left"/>
      </w:pPr>
      <w:bookmarkStart w:id="18" w:name="_Toc144211127"/>
      <w:r>
        <w:t>8</w:t>
      </w:r>
      <w:r w:rsidR="002261B4">
        <w:t>.</w:t>
      </w:r>
      <w:r w:rsidR="00C3722B">
        <w:t>4</w:t>
      </w:r>
      <w:r w:rsidR="00B267BA">
        <w:tab/>
      </w:r>
      <w:r w:rsidR="002261B4">
        <w:t>API</w:t>
      </w:r>
      <w:bookmarkEnd w:id="18"/>
    </w:p>
    <w:p w14:paraId="3D1DF1F4" w14:textId="41A9EED1" w:rsidR="00A54EC8" w:rsidRDefault="002261B4" w:rsidP="00FF0A6C">
      <w:pPr>
        <w:spacing w:after="0" w:line="276" w:lineRule="auto"/>
        <w:rPr>
          <w:bCs/>
          <w:sz w:val="24"/>
          <w:szCs w:val="24"/>
        </w:rPr>
      </w:pPr>
      <w:r>
        <w:rPr>
          <w:bCs/>
          <w:sz w:val="24"/>
          <w:szCs w:val="24"/>
        </w:rPr>
        <w:t xml:space="preserve">Należy wskazać czy jeżeli </w:t>
      </w:r>
      <w:r w:rsidRPr="002261B4">
        <w:rPr>
          <w:bCs/>
          <w:sz w:val="24"/>
          <w:szCs w:val="24"/>
        </w:rPr>
        <w:t xml:space="preserve">w ramach projektu będą gromadzone informacje sektora publicznego, to będą one udostępniane przy użyciu publicznego API (Interfejs Programowania Aplikacji), umożliwiającego wymianę danych w sposób zautomatyzowany lub </w:t>
      </w:r>
      <w:r>
        <w:rPr>
          <w:bCs/>
          <w:sz w:val="24"/>
          <w:szCs w:val="24"/>
        </w:rPr>
        <w:t xml:space="preserve">należy uzasadnić </w:t>
      </w:r>
      <w:r w:rsidRPr="002261B4">
        <w:rPr>
          <w:bCs/>
          <w:sz w:val="24"/>
          <w:szCs w:val="24"/>
        </w:rPr>
        <w:t>dlaczego udostępnianie API jest niezasadne.</w:t>
      </w:r>
      <w:r w:rsidR="00FF0A6C">
        <w:rPr>
          <w:bCs/>
          <w:sz w:val="24"/>
          <w:szCs w:val="24"/>
        </w:rPr>
        <w:br/>
      </w:r>
    </w:p>
    <w:p w14:paraId="0A3AA5E9" w14:textId="319BCEF8" w:rsidR="004E618D" w:rsidRDefault="008D7965" w:rsidP="00BA64D0">
      <w:pPr>
        <w:pStyle w:val="Nagwek2"/>
        <w:ind w:left="426" w:hanging="426"/>
        <w:jc w:val="left"/>
      </w:pPr>
      <w:bookmarkStart w:id="19" w:name="_Toc144211128"/>
      <w:r>
        <w:lastRenderedPageBreak/>
        <w:t>8</w:t>
      </w:r>
      <w:r w:rsidR="004E618D">
        <w:t>.</w:t>
      </w:r>
      <w:r w:rsidR="00C3722B">
        <w:t>5</w:t>
      </w:r>
      <w:r w:rsidR="00B267BA">
        <w:tab/>
      </w:r>
      <w:r w:rsidR="004E618D">
        <w:t xml:space="preserve">ZGODNOŚĆ Z </w:t>
      </w:r>
      <w:r w:rsidR="004E618D" w:rsidRPr="004E618D">
        <w:t>Z</w:t>
      </w:r>
      <w:r w:rsidR="004E618D">
        <w:t>ALECENIEM</w:t>
      </w:r>
      <w:r w:rsidR="004E618D" w:rsidRPr="004E618D">
        <w:t xml:space="preserve"> (UE) 2019/243 </w:t>
      </w:r>
      <w:r w:rsidR="004E618D">
        <w:t>ORAZ</w:t>
      </w:r>
      <w:r w:rsidR="004E618D" w:rsidRPr="004E618D">
        <w:t xml:space="preserve"> W</w:t>
      </w:r>
      <w:r w:rsidR="004E618D">
        <w:t>YTYCZNYMI</w:t>
      </w:r>
      <w:r w:rsidR="004E618D" w:rsidRPr="004E618D">
        <w:t xml:space="preserve"> S</w:t>
      </w:r>
      <w:r w:rsidR="004E618D">
        <w:t>IECI</w:t>
      </w:r>
      <w:r w:rsidR="004E618D" w:rsidRPr="004E618D">
        <w:t xml:space="preserve"> </w:t>
      </w:r>
      <w:r w:rsidR="004E618D">
        <w:t>E</w:t>
      </w:r>
      <w:r w:rsidR="004E618D" w:rsidRPr="004E618D">
        <w:t>-Z</w:t>
      </w:r>
      <w:r w:rsidR="004E618D">
        <w:t xml:space="preserve">DROWIA – </w:t>
      </w:r>
      <w:r w:rsidR="00B203A2">
        <w:t>*</w:t>
      </w:r>
      <w:r w:rsidR="004E618D">
        <w:t>wymagane dla projektów z zakresu e-zdrowia</w:t>
      </w:r>
      <w:bookmarkEnd w:id="19"/>
    </w:p>
    <w:p w14:paraId="3F0998EC" w14:textId="09852F62" w:rsidR="00E64972" w:rsidRPr="00FF0A6C" w:rsidRDefault="002A0318" w:rsidP="002261B4">
      <w:pPr>
        <w:rPr>
          <w:bCs/>
          <w:sz w:val="24"/>
          <w:szCs w:val="24"/>
        </w:rPr>
      </w:pPr>
      <w:r>
        <w:rPr>
          <w:bCs/>
          <w:sz w:val="24"/>
          <w:szCs w:val="24"/>
        </w:rPr>
        <w:t>W przypadku r</w:t>
      </w:r>
      <w:r w:rsidRPr="002A0318">
        <w:rPr>
          <w:bCs/>
          <w:sz w:val="24"/>
          <w:szCs w:val="24"/>
        </w:rPr>
        <w:t>ozwiąza</w:t>
      </w:r>
      <w:r>
        <w:rPr>
          <w:bCs/>
          <w:sz w:val="24"/>
          <w:szCs w:val="24"/>
        </w:rPr>
        <w:t>ń</w:t>
      </w:r>
      <w:r w:rsidRPr="002A0318">
        <w:rPr>
          <w:bCs/>
          <w:sz w:val="24"/>
          <w:szCs w:val="24"/>
        </w:rPr>
        <w:t xml:space="preserve"> w zakresie e-zdrowia </w:t>
      </w:r>
      <w:r>
        <w:rPr>
          <w:bCs/>
          <w:sz w:val="24"/>
          <w:szCs w:val="24"/>
        </w:rPr>
        <w:t xml:space="preserve">należy wykazać i uzasadnić, iż </w:t>
      </w:r>
      <w:r w:rsidRPr="002A0318">
        <w:rPr>
          <w:bCs/>
          <w:sz w:val="24"/>
          <w:szCs w:val="24"/>
        </w:rPr>
        <w:t>są</w:t>
      </w:r>
      <w:r>
        <w:rPr>
          <w:bCs/>
          <w:sz w:val="24"/>
          <w:szCs w:val="24"/>
        </w:rPr>
        <w:t xml:space="preserve"> one</w:t>
      </w:r>
      <w:r w:rsidRPr="002A0318">
        <w:rPr>
          <w:bCs/>
          <w:sz w:val="24"/>
          <w:szCs w:val="24"/>
        </w:rPr>
        <w:t xml:space="preserve"> zgodne z Zaleceniem (UE) 2019/243 oraz Wytycznymi Sieci e-Zdrowia</w:t>
      </w:r>
      <w:r>
        <w:rPr>
          <w:bCs/>
          <w:sz w:val="24"/>
          <w:szCs w:val="24"/>
        </w:rPr>
        <w:t>.</w:t>
      </w:r>
      <w:r w:rsidR="00FF0A6C">
        <w:rPr>
          <w:bCs/>
          <w:sz w:val="24"/>
          <w:szCs w:val="24"/>
        </w:rPr>
        <w:br/>
      </w:r>
    </w:p>
    <w:p w14:paraId="274ED22D" w14:textId="1815CAA1" w:rsidR="00E76E38" w:rsidRDefault="00E76E38" w:rsidP="007A2FE2">
      <w:pPr>
        <w:pStyle w:val="Nagwek1"/>
        <w:numPr>
          <w:ilvl w:val="0"/>
          <w:numId w:val="1"/>
        </w:numPr>
        <w:ind w:left="284" w:hanging="284"/>
        <w:jc w:val="left"/>
        <w:rPr>
          <w:sz w:val="28"/>
          <w:szCs w:val="28"/>
        </w:rPr>
      </w:pPr>
      <w:bookmarkStart w:id="20" w:name="_Toc144211129"/>
      <w:r>
        <w:rPr>
          <w:sz w:val="28"/>
          <w:szCs w:val="28"/>
        </w:rPr>
        <w:t>UŻYTECZNOŚĆ FUNKCJONALNA E-USŁUGI/SYSTEMU</w:t>
      </w:r>
      <w:bookmarkEnd w:id="20"/>
    </w:p>
    <w:p w14:paraId="084436D3" w14:textId="4910091E" w:rsidR="002261B4" w:rsidRDefault="00185A21" w:rsidP="007A2FE2">
      <w:pPr>
        <w:pStyle w:val="Nagwek2"/>
        <w:numPr>
          <w:ilvl w:val="1"/>
          <w:numId w:val="1"/>
        </w:numPr>
        <w:ind w:left="426"/>
        <w:jc w:val="left"/>
      </w:pPr>
      <w:bookmarkStart w:id="21" w:name="_Toc144211130"/>
      <w:r w:rsidRPr="00185A21">
        <w:t>ANALIZA/BADANIE FUNKCJONALNOŚCI E-USŁUGI/SYSTEMU</w:t>
      </w:r>
      <w:bookmarkEnd w:id="21"/>
      <w:r w:rsidRPr="00185A21">
        <w:t xml:space="preserve"> </w:t>
      </w:r>
    </w:p>
    <w:p w14:paraId="267F5711" w14:textId="70354E53" w:rsidR="00AF2AA4" w:rsidRDefault="00AF2AA4" w:rsidP="00FF0A6C">
      <w:pPr>
        <w:spacing w:after="0" w:line="276" w:lineRule="auto"/>
        <w:rPr>
          <w:sz w:val="24"/>
          <w:szCs w:val="24"/>
        </w:rPr>
      </w:pPr>
      <w:r w:rsidRPr="00AF2AA4">
        <w:rPr>
          <w:sz w:val="24"/>
          <w:szCs w:val="24"/>
        </w:rPr>
        <w:t>Należy przedstawić wyniki przeprowadzonej analizy w zakresie funkcjonalności e-usługi/systemu sposobu zapewnienia korzystania z usługi/systemu, również w okresie trwałości. Analiza ta powinna potwierdzać realność i uzasadnienie dla wartości wskaźnika rezultatu i jego utrzymania.</w:t>
      </w:r>
      <w:r w:rsidR="00FF0A6C">
        <w:rPr>
          <w:sz w:val="24"/>
          <w:szCs w:val="24"/>
        </w:rPr>
        <w:br/>
      </w:r>
    </w:p>
    <w:p w14:paraId="0E5CD98F" w14:textId="602EE564" w:rsidR="00A54EC8" w:rsidRDefault="00AF2AA4" w:rsidP="00FF0A6C">
      <w:pPr>
        <w:spacing w:after="0" w:line="276" w:lineRule="auto"/>
        <w:rPr>
          <w:b/>
          <w:bCs/>
          <w:color w:val="000000" w:themeColor="text1"/>
          <w:sz w:val="24"/>
          <w:szCs w:val="24"/>
        </w:rPr>
      </w:pPr>
      <w:r>
        <w:rPr>
          <w:sz w:val="24"/>
          <w:szCs w:val="24"/>
        </w:rPr>
        <w:t xml:space="preserve">Należy pamiętać, że przedstawione w tym miejscu dane powinny być spójne z informacjami zawartymi w </w:t>
      </w:r>
      <w:r w:rsidRPr="00AF2AA4">
        <w:rPr>
          <w:sz w:val="24"/>
          <w:szCs w:val="24"/>
          <w:u w:val="single"/>
        </w:rPr>
        <w:t>załączniku nr 8 do wniosku o dofinansowanie</w:t>
      </w:r>
      <w:r>
        <w:rPr>
          <w:sz w:val="24"/>
          <w:szCs w:val="24"/>
        </w:rPr>
        <w:t xml:space="preserve"> tj.: </w:t>
      </w:r>
      <w:r w:rsidRPr="00AF2AA4">
        <w:rPr>
          <w:sz w:val="24"/>
          <w:szCs w:val="24"/>
        </w:rPr>
        <w:t>„</w:t>
      </w:r>
      <w:r w:rsidRPr="00AF2AA4">
        <w:rPr>
          <w:b/>
          <w:bCs/>
          <w:color w:val="000000" w:themeColor="text1"/>
          <w:sz w:val="24"/>
          <w:szCs w:val="24"/>
        </w:rPr>
        <w:t>Kwestionariuszem szacowania wartości wskaźnika rezultatu, powiązanego z liczbą użytkowników e-usług, produktów i procesów cyfrowych, opracowanych w projekcie”</w:t>
      </w:r>
      <w:r w:rsidR="00FF0A6C">
        <w:rPr>
          <w:b/>
          <w:bCs/>
          <w:color w:val="000000" w:themeColor="text1"/>
          <w:sz w:val="24"/>
          <w:szCs w:val="24"/>
        </w:rPr>
        <w:br/>
      </w:r>
    </w:p>
    <w:p w14:paraId="29B674D5" w14:textId="43F3CD82" w:rsidR="00FB3A2F" w:rsidRDefault="00FB3A2F" w:rsidP="007A2FE2">
      <w:pPr>
        <w:pStyle w:val="Nagwek2"/>
        <w:numPr>
          <w:ilvl w:val="1"/>
          <w:numId w:val="1"/>
        </w:numPr>
        <w:ind w:left="426"/>
        <w:jc w:val="left"/>
      </w:pPr>
      <w:bookmarkStart w:id="22" w:name="_Toc144211131"/>
      <w:r>
        <w:t>UŻYTECZNOŚĆ USŁUGI/SYSTEMU</w:t>
      </w:r>
      <w:bookmarkEnd w:id="22"/>
    </w:p>
    <w:p w14:paraId="268783E2" w14:textId="75942C2F" w:rsidR="00FB3A2F" w:rsidRPr="00481B38" w:rsidRDefault="00FB3A2F" w:rsidP="00FF0A6C">
      <w:pPr>
        <w:spacing w:after="0" w:line="276" w:lineRule="auto"/>
        <w:rPr>
          <w:sz w:val="24"/>
          <w:szCs w:val="24"/>
        </w:rPr>
      </w:pPr>
      <w:r w:rsidRPr="00481B38">
        <w:rPr>
          <w:sz w:val="24"/>
          <w:szCs w:val="24"/>
        </w:rPr>
        <w:t>Należy uzasadnić w jaki sposób zostanie zapewniony nowoczesny i dopasowany do potrzeb użytkownika model projektowania usług cyfrowych, produktów i procesów cyfrowych tj. m.in. tworzenie rozwiązań w oparciu o realne potrzeby użytkowników, szybkie testowanie wypracowanych konceptów z użytkownikami, budowanie funkcjonalnych prototypów oraz dopasowanie e-usługi</w:t>
      </w:r>
      <w:r w:rsidR="00571110">
        <w:rPr>
          <w:sz w:val="24"/>
          <w:szCs w:val="24"/>
        </w:rPr>
        <w:t>,</w:t>
      </w:r>
      <w:r w:rsidRPr="00481B38">
        <w:rPr>
          <w:sz w:val="24"/>
          <w:szCs w:val="24"/>
        </w:rPr>
        <w:t xml:space="preserve"> m.in. dla potrzeb osób niepełnosprawnych.</w:t>
      </w:r>
      <w:r w:rsidR="00FF0A6C">
        <w:rPr>
          <w:sz w:val="24"/>
          <w:szCs w:val="24"/>
        </w:rPr>
        <w:br/>
      </w:r>
      <w:r w:rsidRPr="00481B38">
        <w:rPr>
          <w:sz w:val="24"/>
          <w:szCs w:val="24"/>
        </w:rPr>
        <w:t xml:space="preserve"> </w:t>
      </w:r>
    </w:p>
    <w:p w14:paraId="72DACBF2" w14:textId="1B863959" w:rsidR="00FB3A2F" w:rsidRPr="00481B38" w:rsidRDefault="00FB3A2F" w:rsidP="00FF0A6C">
      <w:pPr>
        <w:spacing w:after="0" w:line="276" w:lineRule="auto"/>
        <w:rPr>
          <w:sz w:val="24"/>
          <w:szCs w:val="24"/>
        </w:rPr>
      </w:pPr>
      <w:r w:rsidRPr="00481B38">
        <w:rPr>
          <w:sz w:val="24"/>
          <w:szCs w:val="24"/>
        </w:rPr>
        <w:t>Należy przedstawić planowany przebieg procesu badawczego i projektowego oraz skalę zaangażowania użytkowników do współtworzenia e-usługi/systemu.</w:t>
      </w:r>
    </w:p>
    <w:p w14:paraId="42E19159" w14:textId="50700C5F" w:rsidR="00FB3A2F" w:rsidRPr="00481B38" w:rsidRDefault="00FB3A2F" w:rsidP="00FF0A6C">
      <w:pPr>
        <w:spacing w:after="0" w:line="276" w:lineRule="auto"/>
        <w:rPr>
          <w:sz w:val="24"/>
          <w:szCs w:val="24"/>
        </w:rPr>
      </w:pPr>
      <w:r w:rsidRPr="00481B38">
        <w:rPr>
          <w:rFonts w:cstheme="minorHAnsi"/>
          <w:bCs/>
          <w:sz w:val="24"/>
          <w:szCs w:val="24"/>
        </w:rPr>
        <w:t>Należy wskazać czy planowane jest zaangażowanie użytkowników końcowych do współpracy na wszystkich istotnych fazach projektowania systemu, tj. od fazy definiowania problemu do fazy opracowania jego rozwiąza</w:t>
      </w:r>
      <w:r w:rsidRPr="00481B38">
        <w:rPr>
          <w:sz w:val="24"/>
          <w:szCs w:val="24"/>
        </w:rPr>
        <w:t>nia). Należy przedstawić opis w jaki sposób to zaangażowanie będzie się odbywać.</w:t>
      </w:r>
      <w:r w:rsidR="00FF0A6C">
        <w:rPr>
          <w:sz w:val="24"/>
          <w:szCs w:val="24"/>
        </w:rPr>
        <w:br/>
      </w:r>
      <w:r w:rsidRPr="00481B38">
        <w:rPr>
          <w:sz w:val="24"/>
          <w:szCs w:val="24"/>
        </w:rPr>
        <w:t xml:space="preserve"> </w:t>
      </w:r>
    </w:p>
    <w:p w14:paraId="078DDDE8" w14:textId="412A9125" w:rsidR="00481B38" w:rsidRPr="00481B38" w:rsidRDefault="00FB3A2F" w:rsidP="00FF0A6C">
      <w:pPr>
        <w:spacing w:after="0" w:line="276" w:lineRule="auto"/>
        <w:ind w:right="6"/>
        <w:rPr>
          <w:rFonts w:cstheme="minorHAnsi"/>
          <w:bCs/>
          <w:sz w:val="24"/>
          <w:szCs w:val="24"/>
        </w:rPr>
      </w:pPr>
      <w:r w:rsidRPr="00481B38">
        <w:rPr>
          <w:rFonts w:cstheme="minorHAnsi"/>
          <w:bCs/>
          <w:sz w:val="24"/>
          <w:szCs w:val="24"/>
        </w:rPr>
        <w:t>Należy opisa</w:t>
      </w:r>
      <w:r w:rsidR="00571110">
        <w:rPr>
          <w:rFonts w:cstheme="minorHAnsi"/>
          <w:bCs/>
          <w:sz w:val="24"/>
          <w:szCs w:val="24"/>
        </w:rPr>
        <w:t>ć</w:t>
      </w:r>
      <w:r w:rsidRPr="00481B38">
        <w:rPr>
          <w:rFonts w:cstheme="minorHAnsi"/>
          <w:bCs/>
          <w:sz w:val="24"/>
          <w:szCs w:val="24"/>
        </w:rPr>
        <w:t xml:space="preserve"> w jaki sposób, i na którym etapie</w:t>
      </w:r>
      <w:r w:rsidR="00481B38" w:rsidRPr="00481B38">
        <w:rPr>
          <w:rFonts w:cstheme="minorHAnsi"/>
          <w:bCs/>
          <w:sz w:val="24"/>
          <w:szCs w:val="24"/>
        </w:rPr>
        <w:t>:</w:t>
      </w:r>
      <w:r w:rsidRPr="00481B38">
        <w:rPr>
          <w:rFonts w:cstheme="minorHAnsi"/>
          <w:bCs/>
          <w:sz w:val="24"/>
          <w:szCs w:val="24"/>
        </w:rPr>
        <w:t xml:space="preserve"> </w:t>
      </w:r>
    </w:p>
    <w:p w14:paraId="1B208C9F" w14:textId="190F15BB" w:rsidR="00FB3A2F" w:rsidRPr="00481B38" w:rsidRDefault="00FB3A2F" w:rsidP="00FF0A6C">
      <w:pPr>
        <w:pStyle w:val="Akapitzlist"/>
        <w:numPr>
          <w:ilvl w:val="0"/>
          <w:numId w:val="11"/>
        </w:numPr>
        <w:spacing w:after="0" w:line="276" w:lineRule="auto"/>
        <w:ind w:left="567" w:right="6"/>
        <w:rPr>
          <w:rFonts w:cstheme="minorHAnsi"/>
          <w:b/>
          <w:bCs/>
          <w:sz w:val="24"/>
          <w:szCs w:val="24"/>
        </w:rPr>
      </w:pPr>
      <w:r w:rsidRPr="00481B38">
        <w:rPr>
          <w:rFonts w:cstheme="minorHAnsi"/>
          <w:bCs/>
          <w:sz w:val="24"/>
          <w:szCs w:val="24"/>
        </w:rPr>
        <w:t xml:space="preserve">przewidziane jest testowanie funkcjonalne e-usługi/systemu z docelowym użytkownikiem oraz przedstawić kryteria akceptacji dla kluczowych funkcjonalności e-usługi/systemu; </w:t>
      </w:r>
    </w:p>
    <w:p w14:paraId="4ABF7CF0" w14:textId="6886B3A4" w:rsidR="00FB3A2F" w:rsidRPr="00481B38" w:rsidRDefault="00FB3A2F" w:rsidP="00FF0A6C">
      <w:pPr>
        <w:pStyle w:val="Akapitzlist"/>
        <w:numPr>
          <w:ilvl w:val="0"/>
          <w:numId w:val="11"/>
        </w:numPr>
        <w:spacing w:after="0" w:line="276" w:lineRule="auto"/>
        <w:ind w:left="567" w:right="6"/>
        <w:rPr>
          <w:rFonts w:cstheme="minorHAnsi"/>
          <w:b/>
          <w:bCs/>
          <w:sz w:val="24"/>
          <w:szCs w:val="24"/>
        </w:rPr>
      </w:pPr>
      <w:r w:rsidRPr="00481B38">
        <w:rPr>
          <w:rFonts w:cstheme="minorHAnsi"/>
          <w:bCs/>
          <w:sz w:val="24"/>
          <w:szCs w:val="24"/>
        </w:rPr>
        <w:t>będzie badane zadowolenie użytkowników z e-usługi/systemu;</w:t>
      </w:r>
    </w:p>
    <w:p w14:paraId="68836F72" w14:textId="77777777" w:rsidR="00481B38" w:rsidRPr="00481B38" w:rsidRDefault="00481B38" w:rsidP="00FF0A6C">
      <w:pPr>
        <w:spacing w:after="0" w:line="276" w:lineRule="auto"/>
        <w:ind w:right="6"/>
        <w:rPr>
          <w:rFonts w:cstheme="minorHAnsi"/>
          <w:bCs/>
          <w:sz w:val="24"/>
          <w:szCs w:val="24"/>
        </w:rPr>
      </w:pPr>
    </w:p>
    <w:p w14:paraId="57EB5BCF" w14:textId="5505952F" w:rsidR="00481B38" w:rsidRPr="00FF0A6C" w:rsidRDefault="00481B38" w:rsidP="00FF0A6C">
      <w:pPr>
        <w:spacing w:after="0" w:line="276" w:lineRule="auto"/>
        <w:ind w:right="6"/>
        <w:rPr>
          <w:rFonts w:cstheme="minorHAnsi"/>
          <w:b/>
          <w:bCs/>
          <w:sz w:val="24"/>
          <w:szCs w:val="24"/>
        </w:rPr>
      </w:pPr>
      <w:r w:rsidRPr="00481B38">
        <w:rPr>
          <w:rFonts w:cstheme="minorHAnsi"/>
          <w:bCs/>
          <w:sz w:val="24"/>
          <w:szCs w:val="24"/>
        </w:rPr>
        <w:t xml:space="preserve">W tym miejscu proszę przedstawić również </w:t>
      </w:r>
      <w:r w:rsidR="00FB3A2F" w:rsidRPr="00481B38">
        <w:rPr>
          <w:rFonts w:cstheme="minorHAnsi"/>
          <w:bCs/>
          <w:sz w:val="24"/>
          <w:szCs w:val="24"/>
        </w:rPr>
        <w:t xml:space="preserve">opis współpracy z przedstawicielami grup docelowych w zakresie opracowania „przyjaznego” interfejsu użytkownika i przeprowadzenia </w:t>
      </w:r>
      <w:r w:rsidR="00FB3A2F" w:rsidRPr="00481B38">
        <w:rPr>
          <w:rFonts w:cstheme="minorHAnsi"/>
          <w:bCs/>
          <w:sz w:val="24"/>
          <w:szCs w:val="24"/>
        </w:rPr>
        <w:lastRenderedPageBreak/>
        <w:t>testów UX</w:t>
      </w:r>
      <w:r w:rsidR="00FF0A6C">
        <w:rPr>
          <w:rFonts w:cstheme="minorHAnsi"/>
          <w:bCs/>
          <w:sz w:val="24"/>
          <w:szCs w:val="24"/>
        </w:rPr>
        <w:t>.</w:t>
      </w:r>
      <w:r w:rsidR="00FF0A6C">
        <w:rPr>
          <w:rFonts w:cstheme="minorHAnsi"/>
          <w:bCs/>
          <w:sz w:val="24"/>
          <w:szCs w:val="24"/>
        </w:rPr>
        <w:br/>
      </w:r>
    </w:p>
    <w:p w14:paraId="4A11D8C9" w14:textId="7D99F5F0" w:rsidR="00FB3A2F" w:rsidRDefault="00481B38" w:rsidP="00FF0A6C">
      <w:pPr>
        <w:spacing w:after="0" w:line="276" w:lineRule="auto"/>
        <w:ind w:right="6"/>
        <w:rPr>
          <w:sz w:val="24"/>
          <w:szCs w:val="24"/>
        </w:rPr>
      </w:pPr>
      <w:r w:rsidRPr="00481B38">
        <w:rPr>
          <w:rFonts w:cstheme="minorHAnsi"/>
          <w:bCs/>
          <w:sz w:val="24"/>
          <w:szCs w:val="24"/>
        </w:rPr>
        <w:t xml:space="preserve">W </w:t>
      </w:r>
      <w:r w:rsidRPr="00481B38">
        <w:rPr>
          <w:rFonts w:cstheme="minorHAnsi"/>
          <w:bCs/>
          <w:sz w:val="24"/>
          <w:szCs w:val="24"/>
          <w:u w:val="single"/>
        </w:rPr>
        <w:t>przypadku projektów z zakresu e-usług</w:t>
      </w:r>
      <w:r w:rsidRPr="00481B38">
        <w:rPr>
          <w:rFonts w:cstheme="minorHAnsi"/>
          <w:bCs/>
          <w:sz w:val="24"/>
          <w:szCs w:val="24"/>
        </w:rPr>
        <w:t xml:space="preserve"> należy podać informację czy z</w:t>
      </w:r>
      <w:r w:rsidR="00FB3A2F" w:rsidRPr="00481B38">
        <w:rPr>
          <w:rFonts w:cstheme="minorHAnsi"/>
          <w:bCs/>
          <w:sz w:val="24"/>
          <w:szCs w:val="24"/>
        </w:rPr>
        <w:t xml:space="preserve">badano czy istnieją e-usługi (produkcyjnie lub w stadium realizacji) o podobnym zakresie funkcjonalnym. Jeśli istnieją </w:t>
      </w:r>
      <w:r w:rsidRPr="00481B38">
        <w:rPr>
          <w:rFonts w:cstheme="minorHAnsi"/>
          <w:bCs/>
          <w:sz w:val="24"/>
          <w:szCs w:val="24"/>
        </w:rPr>
        <w:t xml:space="preserve">należy </w:t>
      </w:r>
      <w:r w:rsidR="00FB3A2F" w:rsidRPr="00481B38">
        <w:rPr>
          <w:rFonts w:cstheme="minorHAnsi"/>
          <w:bCs/>
          <w:sz w:val="24"/>
          <w:szCs w:val="24"/>
        </w:rPr>
        <w:t>przedstawić uzasadnienie potwierdzające odmienność e-usługi.</w:t>
      </w:r>
      <w:r w:rsidR="00FF0A6C">
        <w:rPr>
          <w:rFonts w:cstheme="minorHAnsi"/>
          <w:bCs/>
          <w:sz w:val="24"/>
          <w:szCs w:val="24"/>
        </w:rPr>
        <w:br/>
      </w:r>
    </w:p>
    <w:p w14:paraId="0AF3B31A" w14:textId="54155D48" w:rsidR="004567FF" w:rsidRDefault="004567FF" w:rsidP="00FF0A6C">
      <w:pPr>
        <w:spacing w:after="0" w:line="276" w:lineRule="auto"/>
        <w:rPr>
          <w:sz w:val="24"/>
          <w:szCs w:val="24"/>
        </w:rPr>
      </w:pPr>
      <w:r w:rsidRPr="008D1C5B">
        <w:rPr>
          <w:color w:val="FF0000"/>
          <w:sz w:val="24"/>
          <w:szCs w:val="24"/>
          <w:u w:val="single"/>
        </w:rPr>
        <w:t xml:space="preserve">Patrz kryterium merytoryczne nr </w:t>
      </w:r>
      <w:r>
        <w:rPr>
          <w:color w:val="FF0000"/>
          <w:sz w:val="24"/>
          <w:szCs w:val="24"/>
          <w:u w:val="single"/>
        </w:rPr>
        <w:t xml:space="preserve">14 </w:t>
      </w:r>
      <w:r w:rsidRPr="008D1C5B">
        <w:rPr>
          <w:i/>
          <w:iCs/>
          <w:color w:val="FF0000"/>
          <w:sz w:val="24"/>
          <w:szCs w:val="24"/>
          <w:u w:val="single"/>
        </w:rPr>
        <w:t>„</w:t>
      </w:r>
      <w:bookmarkStart w:id="23" w:name="_Hlk143852692"/>
      <w:r w:rsidRPr="004567FF">
        <w:rPr>
          <w:bCs/>
          <w:i/>
          <w:iCs/>
          <w:color w:val="FF0000"/>
          <w:sz w:val="24"/>
          <w:szCs w:val="24"/>
          <w:u w:val="single"/>
        </w:rPr>
        <w:t xml:space="preserve">Zapewnienie wysokiej użyteczności funkcjonalnej </w:t>
      </w:r>
      <w:r w:rsidRPr="004567FF">
        <w:rPr>
          <w:bCs/>
          <w:i/>
          <w:iCs/>
          <w:color w:val="FF0000"/>
          <w:sz w:val="24"/>
          <w:szCs w:val="24"/>
          <w:u w:val="single"/>
        </w:rPr>
        <w:br/>
        <w:t>e-usługi/systemu</w:t>
      </w:r>
      <w:bookmarkEnd w:id="23"/>
      <w:r>
        <w:rPr>
          <w:bCs/>
          <w:i/>
          <w:iCs/>
          <w:color w:val="FF0000"/>
          <w:sz w:val="24"/>
          <w:szCs w:val="24"/>
          <w:u w:val="single"/>
        </w:rPr>
        <w:t>”</w:t>
      </w:r>
      <w:r w:rsidRPr="008D1C5B">
        <w:rPr>
          <w:i/>
          <w:iCs/>
          <w:color w:val="FF0000"/>
          <w:sz w:val="24"/>
          <w:szCs w:val="24"/>
          <w:u w:val="single"/>
        </w:rPr>
        <w:t>.</w:t>
      </w:r>
      <w:r w:rsidR="00FF0A6C">
        <w:rPr>
          <w:i/>
          <w:iCs/>
          <w:color w:val="FF0000"/>
          <w:sz w:val="24"/>
          <w:szCs w:val="24"/>
          <w:u w:val="single"/>
        </w:rPr>
        <w:br/>
      </w:r>
    </w:p>
    <w:p w14:paraId="7B2D8FB3" w14:textId="171D6F79" w:rsidR="00B203A2" w:rsidRDefault="00B203A2" w:rsidP="007A2FE2">
      <w:pPr>
        <w:pStyle w:val="Nagwek1"/>
        <w:numPr>
          <w:ilvl w:val="0"/>
          <w:numId w:val="1"/>
        </w:numPr>
        <w:ind w:left="426"/>
        <w:jc w:val="left"/>
        <w:rPr>
          <w:i/>
          <w:iCs/>
          <w:sz w:val="28"/>
          <w:szCs w:val="28"/>
        </w:rPr>
      </w:pPr>
      <w:bookmarkStart w:id="24" w:name="_Toc144211132"/>
      <w:r w:rsidRPr="00290F64">
        <w:rPr>
          <w:sz w:val="28"/>
          <w:szCs w:val="28"/>
        </w:rPr>
        <w:t xml:space="preserve">OPTYMALIZACJA PROCESÓW ORAZ CELOWOŚĆ FUNKCJONALNOŚCI - </w:t>
      </w:r>
      <w:r w:rsidRPr="00290F64">
        <w:rPr>
          <w:i/>
          <w:iCs/>
          <w:sz w:val="28"/>
          <w:szCs w:val="28"/>
        </w:rPr>
        <w:t>*wymagane dla projektów dotyczących cyfryzacji procesów back-office</w:t>
      </w:r>
      <w:bookmarkEnd w:id="24"/>
    </w:p>
    <w:p w14:paraId="3DC3FC0E" w14:textId="7F88165F" w:rsidR="007A2FE2" w:rsidRDefault="007A2FE2" w:rsidP="00FF0A6C">
      <w:pPr>
        <w:pStyle w:val="Akapitzlist"/>
        <w:spacing w:after="0" w:line="276" w:lineRule="auto"/>
        <w:ind w:left="0"/>
        <w:rPr>
          <w:rFonts w:cstheme="minorHAnsi"/>
          <w:bCs/>
          <w:color w:val="000000" w:themeColor="text1"/>
          <w:sz w:val="24"/>
          <w:szCs w:val="24"/>
        </w:rPr>
      </w:pPr>
      <w:r>
        <w:rPr>
          <w:rFonts w:cstheme="minorHAnsi"/>
          <w:bCs/>
          <w:color w:val="000000" w:themeColor="text1"/>
          <w:sz w:val="24"/>
          <w:szCs w:val="24"/>
        </w:rPr>
        <w:t xml:space="preserve">W przypadku projektów z zakresu back-office proszę wykazać, iż </w:t>
      </w:r>
      <w:r w:rsidRPr="007A2FE2">
        <w:rPr>
          <w:rFonts w:cstheme="minorHAnsi"/>
          <w:bCs/>
          <w:color w:val="000000" w:themeColor="text1"/>
          <w:sz w:val="24"/>
          <w:szCs w:val="24"/>
        </w:rPr>
        <w:t>realizacj</w:t>
      </w:r>
      <w:r w:rsidR="004F459E">
        <w:rPr>
          <w:rFonts w:cstheme="minorHAnsi"/>
          <w:bCs/>
          <w:color w:val="000000" w:themeColor="text1"/>
          <w:sz w:val="24"/>
          <w:szCs w:val="24"/>
        </w:rPr>
        <w:t>a</w:t>
      </w:r>
      <w:r>
        <w:rPr>
          <w:rFonts w:cstheme="minorHAnsi"/>
          <w:bCs/>
          <w:color w:val="000000" w:themeColor="text1"/>
          <w:sz w:val="24"/>
          <w:szCs w:val="24"/>
        </w:rPr>
        <w:t xml:space="preserve"> projektu</w:t>
      </w:r>
      <w:r w:rsidR="004F459E">
        <w:rPr>
          <w:rFonts w:cstheme="minorHAnsi"/>
          <w:bCs/>
          <w:color w:val="000000" w:themeColor="text1"/>
          <w:sz w:val="24"/>
          <w:szCs w:val="24"/>
        </w:rPr>
        <w:t>,</w:t>
      </w:r>
      <w:r>
        <w:rPr>
          <w:rFonts w:cstheme="minorHAnsi"/>
          <w:bCs/>
          <w:color w:val="000000" w:themeColor="text1"/>
          <w:sz w:val="24"/>
          <w:szCs w:val="24"/>
        </w:rPr>
        <w:t xml:space="preserve"> tj. stworzenie </w:t>
      </w:r>
      <w:r w:rsidRPr="007A2FE2">
        <w:rPr>
          <w:rFonts w:cstheme="minorHAnsi"/>
          <w:bCs/>
          <w:color w:val="000000" w:themeColor="text1"/>
          <w:sz w:val="24"/>
          <w:szCs w:val="24"/>
        </w:rPr>
        <w:t>system</w:t>
      </w:r>
      <w:r>
        <w:rPr>
          <w:rFonts w:cstheme="minorHAnsi"/>
          <w:bCs/>
          <w:color w:val="000000" w:themeColor="text1"/>
          <w:sz w:val="24"/>
          <w:szCs w:val="24"/>
        </w:rPr>
        <w:t>u</w:t>
      </w:r>
      <w:r w:rsidR="004F459E">
        <w:rPr>
          <w:rFonts w:cstheme="minorHAnsi"/>
          <w:bCs/>
          <w:color w:val="000000" w:themeColor="text1"/>
          <w:sz w:val="24"/>
          <w:szCs w:val="24"/>
        </w:rPr>
        <w:t>,</w:t>
      </w:r>
      <w:r w:rsidRPr="007A2FE2">
        <w:rPr>
          <w:rFonts w:cstheme="minorHAnsi"/>
          <w:bCs/>
          <w:color w:val="000000" w:themeColor="text1"/>
          <w:sz w:val="24"/>
          <w:szCs w:val="24"/>
        </w:rPr>
        <w:t xml:space="preserve"> usprawni funkcjonowanie urzędu i zapewni interoperacyjność.</w:t>
      </w:r>
      <w:r>
        <w:rPr>
          <w:rFonts w:cstheme="minorHAnsi"/>
          <w:bCs/>
          <w:color w:val="000000" w:themeColor="text1"/>
          <w:sz w:val="24"/>
          <w:szCs w:val="24"/>
        </w:rPr>
        <w:t xml:space="preserve"> Należy w tym punkcie przedstawić następujące informacje:</w:t>
      </w:r>
    </w:p>
    <w:p w14:paraId="2DBDCB8A" w14:textId="469E834F" w:rsidR="007A2FE2" w:rsidRPr="00E46CA8" w:rsidRDefault="007A2FE2" w:rsidP="00FF0A6C">
      <w:pPr>
        <w:pStyle w:val="Akapitzlist"/>
        <w:numPr>
          <w:ilvl w:val="0"/>
          <w:numId w:val="12"/>
        </w:numPr>
        <w:spacing w:after="0" w:line="276" w:lineRule="auto"/>
        <w:ind w:left="567"/>
        <w:rPr>
          <w:rFonts w:cstheme="minorHAnsi"/>
          <w:color w:val="000000" w:themeColor="text1"/>
          <w:sz w:val="24"/>
          <w:szCs w:val="24"/>
        </w:rPr>
      </w:pPr>
      <w:r w:rsidRPr="00E46CA8">
        <w:rPr>
          <w:rFonts w:cstheme="minorHAnsi"/>
          <w:color w:val="000000" w:themeColor="text1"/>
          <w:sz w:val="24"/>
          <w:szCs w:val="24"/>
        </w:rPr>
        <w:t>Zdefiniować funkcje systemu oraz wskazać jakie potrzeby zaspokaja system, jego funkcjonalności i sposób działania</w:t>
      </w:r>
      <w:r w:rsidR="00E46CA8">
        <w:rPr>
          <w:rFonts w:cstheme="minorHAnsi"/>
          <w:color w:val="000000" w:themeColor="text1"/>
          <w:sz w:val="24"/>
          <w:szCs w:val="24"/>
        </w:rPr>
        <w:t>,</w:t>
      </w:r>
    </w:p>
    <w:p w14:paraId="706D5C7A"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 xml:space="preserve">Wykazać, iż </w:t>
      </w:r>
      <w:r w:rsidRPr="007A2FE2">
        <w:rPr>
          <w:rFonts w:cstheme="minorHAnsi"/>
          <w:bCs/>
          <w:color w:val="000000" w:themeColor="text1"/>
          <w:sz w:val="24"/>
          <w:szCs w:val="24"/>
        </w:rPr>
        <w:t>zakres funkcjonalny systemu jest adekwatny do zidentyfikowanych potrzeb wskazanych grup docelowych,</w:t>
      </w:r>
    </w:p>
    <w:p w14:paraId="3C7340F1"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Wykazać, iż s</w:t>
      </w:r>
      <w:r w:rsidRPr="007A2FE2">
        <w:rPr>
          <w:rFonts w:cstheme="minorHAnsi"/>
          <w:bCs/>
          <w:color w:val="000000" w:themeColor="text1"/>
          <w:sz w:val="24"/>
          <w:szCs w:val="24"/>
        </w:rPr>
        <w:t>ystemy informatyczne zaplanowano w sposób zapewniający interoperacyjność z innymi systemami administracji państwowej, wdrożonymi lub planowanymi do wdrożenia,</w:t>
      </w:r>
    </w:p>
    <w:p w14:paraId="3A1D7E5A"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P</w:t>
      </w:r>
      <w:r w:rsidRPr="007A2FE2">
        <w:rPr>
          <w:rFonts w:cstheme="minorHAnsi"/>
          <w:bCs/>
          <w:color w:val="000000" w:themeColor="text1"/>
          <w:sz w:val="24"/>
          <w:szCs w:val="24"/>
        </w:rPr>
        <w:t>rzedstawi</w:t>
      </w:r>
      <w:r>
        <w:rPr>
          <w:rFonts w:cstheme="minorHAnsi"/>
          <w:bCs/>
          <w:color w:val="000000" w:themeColor="text1"/>
          <w:sz w:val="24"/>
          <w:szCs w:val="24"/>
        </w:rPr>
        <w:t>ć</w:t>
      </w:r>
      <w:r w:rsidRPr="007A2FE2">
        <w:rPr>
          <w:rFonts w:cstheme="minorHAnsi"/>
          <w:bCs/>
          <w:color w:val="000000" w:themeColor="text1"/>
          <w:sz w:val="24"/>
          <w:szCs w:val="24"/>
        </w:rPr>
        <w:t xml:space="preserve"> analizę procesów biznesowych dotyczących realizacji zadań z obszaru back-office z uwzględnieniem stanu aktualnego i docelowego oraz wykaza</w:t>
      </w:r>
      <w:r>
        <w:rPr>
          <w:rFonts w:cstheme="minorHAnsi"/>
          <w:bCs/>
          <w:color w:val="000000" w:themeColor="text1"/>
          <w:sz w:val="24"/>
          <w:szCs w:val="24"/>
        </w:rPr>
        <w:t>ć</w:t>
      </w:r>
      <w:r w:rsidRPr="007A2FE2">
        <w:rPr>
          <w:rFonts w:cstheme="minorHAnsi"/>
          <w:bCs/>
          <w:color w:val="000000" w:themeColor="text1"/>
          <w:sz w:val="24"/>
          <w:szCs w:val="24"/>
        </w:rPr>
        <w:t xml:space="preserve"> że procesy biznesowe objęte rozwiązaniem będą zoptymalizowane</w:t>
      </w:r>
      <w:r>
        <w:rPr>
          <w:rFonts w:cstheme="minorHAnsi"/>
          <w:bCs/>
          <w:color w:val="000000" w:themeColor="text1"/>
          <w:sz w:val="24"/>
          <w:szCs w:val="24"/>
        </w:rPr>
        <w:t>,</w:t>
      </w:r>
    </w:p>
    <w:p w14:paraId="781F9784" w14:textId="26B87761"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Czy w</w:t>
      </w:r>
      <w:r w:rsidRPr="007A2FE2">
        <w:rPr>
          <w:rFonts w:cstheme="minorHAnsi"/>
          <w:bCs/>
          <w:color w:val="000000" w:themeColor="text1"/>
          <w:sz w:val="24"/>
          <w:szCs w:val="24"/>
        </w:rPr>
        <w:t>prowadzenie systemu przyczyni się do porządkowania rejestrów publicznych i przyczyni się do ponownego wykorzystania przetwarzanych danych</w:t>
      </w:r>
      <w:r>
        <w:rPr>
          <w:rFonts w:cstheme="minorHAnsi"/>
          <w:bCs/>
          <w:color w:val="000000" w:themeColor="text1"/>
          <w:sz w:val="24"/>
          <w:szCs w:val="24"/>
        </w:rPr>
        <w:t>?</w:t>
      </w:r>
      <w:r w:rsidR="00FF0A6C">
        <w:rPr>
          <w:rFonts w:cstheme="minorHAnsi"/>
          <w:bCs/>
          <w:color w:val="000000" w:themeColor="text1"/>
          <w:sz w:val="24"/>
          <w:szCs w:val="24"/>
        </w:rPr>
        <w:br/>
      </w:r>
    </w:p>
    <w:p w14:paraId="1C3545DE" w14:textId="62E40844" w:rsidR="00FC28B8" w:rsidRPr="00D0250A" w:rsidRDefault="00D0250A" w:rsidP="00D0250A">
      <w:pPr>
        <w:rPr>
          <w:i/>
          <w:iCs/>
          <w:color w:val="FF0000"/>
          <w:sz w:val="24"/>
          <w:szCs w:val="24"/>
          <w:u w:val="single"/>
        </w:rPr>
      </w:pPr>
      <w:r w:rsidRPr="00D0250A">
        <w:rPr>
          <w:color w:val="FF0000"/>
          <w:sz w:val="24"/>
          <w:szCs w:val="24"/>
          <w:u w:val="single"/>
        </w:rPr>
        <w:t xml:space="preserve">Patrz kryterium merytoryczne nr </w:t>
      </w:r>
      <w:r>
        <w:rPr>
          <w:color w:val="FF0000"/>
          <w:sz w:val="24"/>
          <w:szCs w:val="24"/>
          <w:u w:val="single"/>
        </w:rPr>
        <w:t>9</w:t>
      </w:r>
      <w:r w:rsidRPr="00D0250A">
        <w:rPr>
          <w:color w:val="FF0000"/>
          <w:sz w:val="24"/>
          <w:szCs w:val="24"/>
          <w:u w:val="single"/>
        </w:rPr>
        <w:t xml:space="preserve"> </w:t>
      </w:r>
      <w:r w:rsidRPr="00D0250A">
        <w:rPr>
          <w:i/>
          <w:iCs/>
          <w:color w:val="FF0000"/>
          <w:sz w:val="24"/>
          <w:szCs w:val="24"/>
          <w:u w:val="single"/>
        </w:rPr>
        <w:t>„</w:t>
      </w:r>
      <w:r w:rsidRPr="00D0250A">
        <w:rPr>
          <w:bCs/>
          <w:i/>
          <w:iCs/>
          <w:color w:val="FF0000"/>
          <w:sz w:val="24"/>
          <w:szCs w:val="24"/>
          <w:u w:val="single"/>
        </w:rPr>
        <w:t>Optymalizacja procesów oraz celowość funkcjonalności”</w:t>
      </w:r>
      <w:r w:rsidRPr="00D0250A">
        <w:rPr>
          <w:i/>
          <w:iCs/>
          <w:color w:val="FF0000"/>
          <w:sz w:val="24"/>
          <w:szCs w:val="24"/>
          <w:u w:val="single"/>
        </w:rPr>
        <w:t>.</w:t>
      </w:r>
      <w:r w:rsidR="00FF0A6C">
        <w:rPr>
          <w:i/>
          <w:iCs/>
          <w:color w:val="FF0000"/>
          <w:sz w:val="24"/>
          <w:szCs w:val="24"/>
          <w:u w:val="single"/>
        </w:rPr>
        <w:br/>
      </w:r>
    </w:p>
    <w:p w14:paraId="5F4A3AF0" w14:textId="7A4F1042" w:rsidR="007A2FE2" w:rsidRDefault="006366EF" w:rsidP="006366EF">
      <w:pPr>
        <w:pStyle w:val="Nagwek1"/>
        <w:numPr>
          <w:ilvl w:val="0"/>
          <w:numId w:val="1"/>
        </w:numPr>
        <w:ind w:left="426"/>
        <w:jc w:val="left"/>
        <w:rPr>
          <w:sz w:val="28"/>
          <w:szCs w:val="28"/>
          <w:shd w:val="clear" w:color="auto" w:fill="FFFFFF"/>
        </w:rPr>
      </w:pPr>
      <w:bookmarkStart w:id="25" w:name="_Toc144211133"/>
      <w:r w:rsidRPr="006366EF">
        <w:rPr>
          <w:sz w:val="28"/>
          <w:szCs w:val="28"/>
          <w:shd w:val="clear" w:color="auto" w:fill="FFFFFF"/>
        </w:rPr>
        <w:t>SKUTECZNE WDROŻENIE I BEZPIECZNE UTRZYMANIE SYSTEMU</w:t>
      </w:r>
      <w:bookmarkEnd w:id="25"/>
      <w:r w:rsidRPr="006366EF">
        <w:rPr>
          <w:sz w:val="28"/>
          <w:szCs w:val="28"/>
          <w:shd w:val="clear" w:color="auto" w:fill="FFFFFF"/>
        </w:rPr>
        <w:t xml:space="preserve"> </w:t>
      </w:r>
    </w:p>
    <w:p w14:paraId="462FA1AC" w14:textId="7555F167" w:rsidR="004E37A9" w:rsidRDefault="004E37A9" w:rsidP="0006143D">
      <w:pPr>
        <w:spacing w:after="0" w:line="276" w:lineRule="auto"/>
        <w:rPr>
          <w:sz w:val="24"/>
          <w:szCs w:val="24"/>
        </w:rPr>
      </w:pPr>
      <w:r>
        <w:rPr>
          <w:sz w:val="24"/>
          <w:szCs w:val="24"/>
        </w:rPr>
        <w:t xml:space="preserve">Należy </w:t>
      </w:r>
      <w:r w:rsidRPr="004E37A9">
        <w:rPr>
          <w:sz w:val="24"/>
          <w:szCs w:val="24"/>
        </w:rPr>
        <w:t>przedstaw</w:t>
      </w:r>
      <w:r>
        <w:rPr>
          <w:sz w:val="24"/>
          <w:szCs w:val="24"/>
        </w:rPr>
        <w:t>ić</w:t>
      </w:r>
      <w:r w:rsidRPr="004E37A9">
        <w:rPr>
          <w:sz w:val="24"/>
          <w:szCs w:val="24"/>
        </w:rPr>
        <w:t xml:space="preserve"> informacje, które pozwolą na zweryfikowanie, czy projekt ma zapewnione utrzymanie w okresie trwałości, </w:t>
      </w:r>
      <w:r w:rsidR="004F459E">
        <w:rPr>
          <w:sz w:val="24"/>
          <w:szCs w:val="24"/>
        </w:rPr>
        <w:t>jak</w:t>
      </w:r>
      <w:r w:rsidRPr="004E37A9">
        <w:rPr>
          <w:sz w:val="24"/>
          <w:szCs w:val="24"/>
        </w:rPr>
        <w:t xml:space="preserve"> również zaplanowany dalszy rozwój, uwzględniający zmieniające się oczekiwania użytkowników, otoczenie prawne, biznesowe i technologiczne.</w:t>
      </w:r>
      <w:r w:rsidR="0006143D">
        <w:rPr>
          <w:sz w:val="24"/>
          <w:szCs w:val="24"/>
        </w:rPr>
        <w:br/>
      </w:r>
    </w:p>
    <w:p w14:paraId="26E133FB" w14:textId="46089F24" w:rsidR="00C22A40" w:rsidRDefault="00C22A40" w:rsidP="00C22A40">
      <w:pPr>
        <w:pStyle w:val="Nagwek2"/>
        <w:numPr>
          <w:ilvl w:val="1"/>
          <w:numId w:val="1"/>
        </w:numPr>
        <w:ind w:left="426"/>
        <w:jc w:val="left"/>
      </w:pPr>
      <w:bookmarkStart w:id="26" w:name="_Toc144211134"/>
      <w:r w:rsidRPr="00C22A40">
        <w:t>ANALIZA WYKONALNOŚCI</w:t>
      </w:r>
      <w:bookmarkEnd w:id="26"/>
    </w:p>
    <w:p w14:paraId="43FFC3D5" w14:textId="1D76D119" w:rsidR="00C22A40" w:rsidRDefault="00C22A40" w:rsidP="0006143D">
      <w:pPr>
        <w:spacing w:after="0" w:line="276" w:lineRule="auto"/>
        <w:rPr>
          <w:rFonts w:cstheme="minorHAnsi"/>
          <w:sz w:val="24"/>
          <w:szCs w:val="24"/>
        </w:rPr>
      </w:pPr>
      <w:r w:rsidRPr="00C22A40">
        <w:rPr>
          <w:rFonts w:cstheme="minorHAnsi"/>
          <w:sz w:val="24"/>
          <w:szCs w:val="24"/>
        </w:rPr>
        <w:t>Należy przedstawić wnioski z analizy wykonalności. Wykazać wykonalność projektu w kontekście zaplanowanych zasobów.</w:t>
      </w:r>
      <w:r w:rsidR="0006143D">
        <w:rPr>
          <w:rFonts w:cstheme="minorHAnsi"/>
          <w:sz w:val="24"/>
          <w:szCs w:val="24"/>
        </w:rPr>
        <w:br/>
      </w:r>
    </w:p>
    <w:p w14:paraId="3551AEDB" w14:textId="72405EBB" w:rsidR="004707E8" w:rsidRPr="004707E8" w:rsidRDefault="004707E8" w:rsidP="00C22A40">
      <w:pPr>
        <w:rPr>
          <w:sz w:val="24"/>
          <w:szCs w:val="24"/>
        </w:rPr>
      </w:pPr>
      <w:r>
        <w:rPr>
          <w:sz w:val="24"/>
          <w:szCs w:val="24"/>
        </w:rPr>
        <w:lastRenderedPageBreak/>
        <w:t>Analizę wykonalności</w:t>
      </w:r>
      <w:r w:rsidRPr="00254C3C">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5</w:t>
      </w:r>
      <w:r w:rsidRPr="00254C3C">
        <w:rPr>
          <w:sz w:val="24"/>
          <w:szCs w:val="24"/>
        </w:rPr>
        <w:t xml:space="preserve"> </w:t>
      </w:r>
      <w:r w:rsidRPr="004707E8">
        <w:rPr>
          <w:sz w:val="24"/>
          <w:szCs w:val="24"/>
        </w:rPr>
        <w:t>analiz</w:t>
      </w:r>
      <w:r>
        <w:rPr>
          <w:sz w:val="24"/>
          <w:szCs w:val="24"/>
        </w:rPr>
        <w:t>a</w:t>
      </w:r>
      <w:r w:rsidRPr="004707E8">
        <w:rPr>
          <w:sz w:val="24"/>
          <w:szCs w:val="24"/>
        </w:rPr>
        <w:t xml:space="preserve"> wykonalności, analiz</w:t>
      </w:r>
      <w:r>
        <w:rPr>
          <w:sz w:val="24"/>
          <w:szCs w:val="24"/>
        </w:rPr>
        <w:t>a</w:t>
      </w:r>
      <w:r w:rsidRPr="004707E8">
        <w:rPr>
          <w:sz w:val="24"/>
          <w:szCs w:val="24"/>
        </w:rPr>
        <w:t xml:space="preserve"> popytu oraz analiz</w:t>
      </w:r>
      <w:r>
        <w:rPr>
          <w:sz w:val="24"/>
          <w:szCs w:val="24"/>
        </w:rPr>
        <w:t>a</w:t>
      </w:r>
      <w:r w:rsidRPr="004707E8">
        <w:rPr>
          <w:sz w:val="24"/>
          <w:szCs w:val="24"/>
        </w:rPr>
        <w:t xml:space="preserve"> opcji</w:t>
      </w:r>
      <w:r w:rsidRPr="00254C3C">
        <w:rPr>
          <w:sz w:val="24"/>
          <w:szCs w:val="24"/>
        </w:rPr>
        <w:t>).</w:t>
      </w:r>
      <w:r w:rsidR="0006143D">
        <w:rPr>
          <w:sz w:val="24"/>
          <w:szCs w:val="24"/>
        </w:rPr>
        <w:br/>
      </w:r>
    </w:p>
    <w:p w14:paraId="6D51A0EE" w14:textId="146F4C0E" w:rsidR="00C22A40" w:rsidRPr="00C22A40" w:rsidRDefault="00AE2530" w:rsidP="008E352B">
      <w:pPr>
        <w:pStyle w:val="Nagwek2"/>
        <w:tabs>
          <w:tab w:val="left" w:pos="142"/>
          <w:tab w:val="left" w:pos="284"/>
          <w:tab w:val="left" w:pos="426"/>
        </w:tabs>
        <w:jc w:val="left"/>
      </w:pPr>
      <w:bookmarkStart w:id="27" w:name="_Toc144211135"/>
      <w:r>
        <w:t>1</w:t>
      </w:r>
      <w:r w:rsidR="008D7965">
        <w:t>1</w:t>
      </w:r>
      <w:r w:rsidR="008E352B">
        <w:t>.2</w:t>
      </w:r>
      <w:r w:rsidR="008E352B">
        <w:tab/>
      </w:r>
      <w:r w:rsidR="00C22A40" w:rsidRPr="00C22A40">
        <w:t>UTRZYMANIE SYSTEMU</w:t>
      </w:r>
      <w:bookmarkEnd w:id="27"/>
    </w:p>
    <w:p w14:paraId="6A5E9554" w14:textId="17DB6A21" w:rsidR="00660685" w:rsidRPr="00660685" w:rsidRDefault="00660685" w:rsidP="0006143D">
      <w:pPr>
        <w:spacing w:after="0" w:line="276" w:lineRule="auto"/>
        <w:ind w:left="-5" w:right="5"/>
        <w:rPr>
          <w:rFonts w:cstheme="minorHAnsi"/>
          <w:bCs/>
          <w:sz w:val="24"/>
          <w:szCs w:val="24"/>
        </w:rPr>
      </w:pPr>
      <w:r w:rsidRPr="00660685">
        <w:rPr>
          <w:rFonts w:cstheme="minorHAnsi"/>
          <w:bCs/>
          <w:sz w:val="24"/>
          <w:szCs w:val="24"/>
        </w:rPr>
        <w:t xml:space="preserve">Należy opisać </w:t>
      </w:r>
      <w:r w:rsidR="00D94CBD" w:rsidRPr="00660685">
        <w:rPr>
          <w:rFonts w:cstheme="minorHAnsi"/>
          <w:bCs/>
          <w:sz w:val="24"/>
          <w:szCs w:val="24"/>
        </w:rPr>
        <w:t>w jaki sposób jest planowane utrzymanie systemu przy zachowaniu wymaganego poziomu efektywności oraz bezpieczeństwa informacji w perspektywie 5 lat po zakończeniu projektu</w:t>
      </w:r>
      <w:r w:rsidR="0006143D">
        <w:rPr>
          <w:rFonts w:cstheme="minorHAnsi"/>
          <w:bCs/>
          <w:sz w:val="24"/>
          <w:szCs w:val="24"/>
        </w:rPr>
        <w:t>.</w:t>
      </w:r>
      <w:r w:rsidR="0006143D">
        <w:rPr>
          <w:rFonts w:cstheme="minorHAnsi"/>
          <w:bCs/>
          <w:sz w:val="24"/>
          <w:szCs w:val="24"/>
        </w:rPr>
        <w:br/>
      </w:r>
    </w:p>
    <w:p w14:paraId="500F8CE3" w14:textId="57834177" w:rsidR="00D94CBD" w:rsidRPr="00660685" w:rsidRDefault="00660685" w:rsidP="0006143D">
      <w:pPr>
        <w:spacing w:after="0" w:line="276" w:lineRule="auto"/>
        <w:ind w:left="-5" w:right="5"/>
        <w:rPr>
          <w:rFonts w:cstheme="minorHAnsi"/>
          <w:b/>
          <w:bCs/>
          <w:sz w:val="24"/>
          <w:szCs w:val="24"/>
        </w:rPr>
      </w:pPr>
      <w:r w:rsidRPr="00660685">
        <w:rPr>
          <w:rFonts w:cstheme="minorHAnsi"/>
          <w:bCs/>
          <w:sz w:val="24"/>
          <w:szCs w:val="24"/>
        </w:rPr>
        <w:t>Należy wykazać, że p</w:t>
      </w:r>
      <w:r w:rsidR="00D94CBD" w:rsidRPr="00660685">
        <w:rPr>
          <w:rFonts w:cstheme="minorHAnsi"/>
          <w:bCs/>
          <w:sz w:val="24"/>
          <w:szCs w:val="24"/>
        </w:rPr>
        <w:t xml:space="preserve">lanowane utrzymanie zapewni możliwość dostosowywania systemu do zmieniającego się otoczenia tj.: </w:t>
      </w:r>
      <w:r w:rsidRPr="00660685">
        <w:rPr>
          <w:rFonts w:cstheme="minorHAnsi"/>
          <w:sz w:val="24"/>
          <w:szCs w:val="24"/>
        </w:rPr>
        <w:t>o</w:t>
      </w:r>
      <w:r w:rsidR="00D94CBD" w:rsidRPr="00660685">
        <w:rPr>
          <w:rFonts w:cstheme="minorHAnsi"/>
          <w:sz w:val="24"/>
          <w:szCs w:val="24"/>
        </w:rPr>
        <w:t>pisa</w:t>
      </w:r>
      <w:r w:rsidRPr="00660685">
        <w:rPr>
          <w:rFonts w:cstheme="minorHAnsi"/>
          <w:sz w:val="24"/>
          <w:szCs w:val="24"/>
        </w:rPr>
        <w:t>ć</w:t>
      </w:r>
      <w:r w:rsidR="00D94CBD" w:rsidRPr="00660685">
        <w:rPr>
          <w:rFonts w:cstheme="minorHAnsi"/>
          <w:sz w:val="24"/>
          <w:szCs w:val="24"/>
        </w:rPr>
        <w:t xml:space="preserve"> sposób, w jaki zapewnione zostanie finansowanie i zasoby na</w:t>
      </w:r>
      <w:r w:rsidRPr="00660685">
        <w:rPr>
          <w:rFonts w:cstheme="minorHAnsi"/>
          <w:sz w:val="24"/>
          <w:szCs w:val="24"/>
        </w:rPr>
        <w:t xml:space="preserve"> </w:t>
      </w:r>
      <w:r w:rsidR="00D94CBD" w:rsidRPr="00660685">
        <w:rPr>
          <w:rFonts w:cstheme="minorHAnsi"/>
          <w:sz w:val="24"/>
          <w:szCs w:val="24"/>
        </w:rPr>
        <w:t>dostosowanie systemu do zmieniającego się otoczenia prawnego i organizacyjnego w okresie realizacji i okresie trwałości projektu</w:t>
      </w:r>
      <w:r w:rsidR="00D94CBD" w:rsidRPr="00660685">
        <w:rPr>
          <w:rFonts w:cstheme="minorHAnsi"/>
          <w:bCs/>
          <w:sz w:val="24"/>
          <w:szCs w:val="24"/>
        </w:rPr>
        <w:t>.</w:t>
      </w:r>
      <w:r w:rsidR="0006143D">
        <w:rPr>
          <w:rFonts w:cstheme="minorHAnsi"/>
          <w:bCs/>
          <w:sz w:val="24"/>
          <w:szCs w:val="24"/>
        </w:rPr>
        <w:br/>
      </w:r>
    </w:p>
    <w:p w14:paraId="3EE55C68" w14:textId="61734506" w:rsidR="00D94CBD" w:rsidRDefault="00660685" w:rsidP="0006143D">
      <w:pPr>
        <w:spacing w:after="0" w:line="276" w:lineRule="auto"/>
        <w:rPr>
          <w:rFonts w:cstheme="minorHAnsi"/>
          <w:bCs/>
          <w:sz w:val="24"/>
          <w:szCs w:val="24"/>
        </w:rPr>
      </w:pPr>
      <w:r w:rsidRPr="00660685">
        <w:rPr>
          <w:rFonts w:cstheme="minorHAnsi"/>
          <w:bCs/>
          <w:sz w:val="24"/>
          <w:szCs w:val="24"/>
        </w:rPr>
        <w:t>Należy opisać zasoby finansowe i organizacyjne (kadrowe) jakie zostały zaplanowane w okresie utrzymania.</w:t>
      </w:r>
      <w:r w:rsidR="0006143D">
        <w:rPr>
          <w:rFonts w:cstheme="minorHAnsi"/>
          <w:bCs/>
          <w:sz w:val="24"/>
          <w:szCs w:val="24"/>
        </w:rPr>
        <w:br/>
      </w:r>
    </w:p>
    <w:p w14:paraId="69FDB262" w14:textId="1E2BEC5F" w:rsidR="00B84D46" w:rsidRPr="0074519B" w:rsidRDefault="00B84D46" w:rsidP="0006143D">
      <w:pPr>
        <w:spacing w:after="0" w:line="276" w:lineRule="auto"/>
        <w:rPr>
          <w:i/>
          <w:iCs/>
          <w:color w:val="FF0000"/>
          <w:sz w:val="24"/>
          <w:szCs w:val="24"/>
          <w:u w:val="single"/>
        </w:rPr>
      </w:pPr>
      <w:r w:rsidRPr="00D0250A">
        <w:rPr>
          <w:color w:val="FF0000"/>
          <w:sz w:val="24"/>
          <w:szCs w:val="24"/>
          <w:u w:val="single"/>
        </w:rPr>
        <w:t xml:space="preserve">Patrz kryterium merytoryczne nr </w:t>
      </w:r>
      <w:r>
        <w:rPr>
          <w:color w:val="FF0000"/>
          <w:sz w:val="24"/>
          <w:szCs w:val="24"/>
          <w:u w:val="single"/>
        </w:rPr>
        <w:t>18</w:t>
      </w:r>
      <w:r w:rsidRPr="00D0250A">
        <w:rPr>
          <w:color w:val="FF0000"/>
          <w:sz w:val="24"/>
          <w:szCs w:val="24"/>
          <w:u w:val="single"/>
        </w:rPr>
        <w:t xml:space="preserve"> </w:t>
      </w:r>
      <w:r w:rsidRPr="00D0250A">
        <w:rPr>
          <w:i/>
          <w:iCs/>
          <w:color w:val="FF0000"/>
          <w:sz w:val="24"/>
          <w:szCs w:val="24"/>
          <w:u w:val="single"/>
        </w:rPr>
        <w:t>„</w:t>
      </w:r>
      <w:r w:rsidRPr="00B84D46">
        <w:rPr>
          <w:bCs/>
          <w:i/>
          <w:iCs/>
          <w:color w:val="FF0000"/>
          <w:sz w:val="24"/>
          <w:szCs w:val="24"/>
          <w:u w:val="single"/>
        </w:rPr>
        <w:t xml:space="preserve">Zaplanowanie działań i zasobów zapewniających </w:t>
      </w:r>
      <w:bookmarkStart w:id="28" w:name="_Hlk144203428"/>
      <w:r w:rsidRPr="00B84D46">
        <w:rPr>
          <w:bCs/>
          <w:i/>
          <w:iCs/>
          <w:color w:val="FF0000"/>
          <w:sz w:val="24"/>
          <w:szCs w:val="24"/>
          <w:u w:val="single"/>
        </w:rPr>
        <w:t xml:space="preserve">skuteczne wdrożenie i bezpieczne utrzymanie systemu </w:t>
      </w:r>
      <w:bookmarkEnd w:id="28"/>
      <w:r w:rsidRPr="00B84D46">
        <w:rPr>
          <w:bCs/>
          <w:i/>
          <w:iCs/>
          <w:color w:val="FF0000"/>
          <w:sz w:val="24"/>
          <w:szCs w:val="24"/>
          <w:u w:val="single"/>
        </w:rPr>
        <w:t>(infrastruktura, oprogramowanie, zasoby kadrowe)</w:t>
      </w:r>
      <w:r w:rsidRPr="00D0250A">
        <w:rPr>
          <w:bCs/>
          <w:i/>
          <w:iCs/>
          <w:color w:val="FF0000"/>
          <w:sz w:val="24"/>
          <w:szCs w:val="24"/>
          <w:u w:val="single"/>
        </w:rPr>
        <w:t>”</w:t>
      </w:r>
      <w:r w:rsidRPr="00D0250A">
        <w:rPr>
          <w:i/>
          <w:iCs/>
          <w:color w:val="FF0000"/>
          <w:sz w:val="24"/>
          <w:szCs w:val="24"/>
          <w:u w:val="single"/>
        </w:rPr>
        <w:t>.</w:t>
      </w:r>
      <w:r w:rsidR="0006143D">
        <w:rPr>
          <w:i/>
          <w:iCs/>
          <w:color w:val="FF0000"/>
          <w:sz w:val="24"/>
          <w:szCs w:val="24"/>
          <w:u w:val="single"/>
        </w:rPr>
        <w:br/>
      </w:r>
    </w:p>
    <w:p w14:paraId="03EC97B7" w14:textId="363EE99E" w:rsidR="004E1F57" w:rsidRDefault="004E1F57" w:rsidP="004E1F57">
      <w:pPr>
        <w:pStyle w:val="Nagwek1"/>
        <w:numPr>
          <w:ilvl w:val="0"/>
          <w:numId w:val="1"/>
        </w:numPr>
        <w:ind w:left="284"/>
        <w:jc w:val="left"/>
        <w:rPr>
          <w:sz w:val="28"/>
          <w:szCs w:val="28"/>
        </w:rPr>
      </w:pPr>
      <w:bookmarkStart w:id="29" w:name="_Toc144211136"/>
      <w:r w:rsidRPr="004E1F57">
        <w:rPr>
          <w:sz w:val="28"/>
          <w:szCs w:val="28"/>
        </w:rPr>
        <w:t>ANALIZA POPYTU</w:t>
      </w:r>
      <w:bookmarkEnd w:id="29"/>
    </w:p>
    <w:p w14:paraId="42EEBBEB" w14:textId="3ADE92C8" w:rsidR="0074519B" w:rsidRDefault="0074519B" w:rsidP="0006143D">
      <w:pPr>
        <w:spacing w:after="0" w:line="276" w:lineRule="auto"/>
        <w:rPr>
          <w:sz w:val="24"/>
          <w:szCs w:val="24"/>
        </w:rPr>
      </w:pPr>
      <w:r w:rsidRPr="0074519B">
        <w:rPr>
          <w:sz w:val="24"/>
          <w:szCs w:val="24"/>
        </w:rPr>
        <w:t xml:space="preserve">Analizę </w:t>
      </w:r>
      <w:r>
        <w:rPr>
          <w:sz w:val="24"/>
          <w:szCs w:val="24"/>
        </w:rPr>
        <w:t xml:space="preserve">popytu </w:t>
      </w:r>
      <w:r w:rsidRPr="0074519B">
        <w:rPr>
          <w:sz w:val="24"/>
          <w:szCs w:val="24"/>
        </w:rPr>
        <w:t>należy opracować zgodnie z metodyką przedstawioną w „Wytycznych dotyczących zagadnień związanych z przygotowaniem projektów inwestycyjnych, w tym hybrydowych na lata 2021-2027” (Rozdział 5 analiza wykonalności, analiza popytu oraz analiza opcji).</w:t>
      </w:r>
      <w:r w:rsidR="0006143D">
        <w:rPr>
          <w:sz w:val="24"/>
          <w:szCs w:val="24"/>
        </w:rPr>
        <w:br/>
      </w:r>
    </w:p>
    <w:p w14:paraId="6AF1AD10" w14:textId="4C6AB10F" w:rsidR="0084280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p w14:paraId="384DAA67" w14:textId="254C69C6" w:rsidR="0074519B" w:rsidRDefault="0074519B" w:rsidP="0074519B">
      <w:pPr>
        <w:pStyle w:val="Nagwek1"/>
        <w:numPr>
          <w:ilvl w:val="0"/>
          <w:numId w:val="1"/>
        </w:numPr>
        <w:ind w:left="284"/>
        <w:jc w:val="left"/>
        <w:rPr>
          <w:sz w:val="28"/>
          <w:szCs w:val="28"/>
        </w:rPr>
      </w:pPr>
      <w:bookmarkStart w:id="30" w:name="_Toc144211137"/>
      <w:r w:rsidRPr="004E1F57">
        <w:rPr>
          <w:sz w:val="28"/>
          <w:szCs w:val="28"/>
        </w:rPr>
        <w:t xml:space="preserve">ANALIZA </w:t>
      </w:r>
      <w:r>
        <w:rPr>
          <w:sz w:val="28"/>
          <w:szCs w:val="28"/>
        </w:rPr>
        <w:t>OPCJI</w:t>
      </w:r>
      <w:bookmarkEnd w:id="30"/>
    </w:p>
    <w:p w14:paraId="4E380EC7" w14:textId="79963353" w:rsidR="0074519B" w:rsidRDefault="0074519B" w:rsidP="0006143D">
      <w:pPr>
        <w:spacing w:after="0" w:line="276" w:lineRule="auto"/>
        <w:rPr>
          <w:sz w:val="24"/>
          <w:szCs w:val="24"/>
        </w:rPr>
      </w:pPr>
      <w:r w:rsidRPr="0074519B">
        <w:rPr>
          <w:sz w:val="24"/>
          <w:szCs w:val="24"/>
        </w:rPr>
        <w:t xml:space="preserve">Analizę </w:t>
      </w:r>
      <w:r>
        <w:rPr>
          <w:sz w:val="24"/>
          <w:szCs w:val="24"/>
        </w:rPr>
        <w:t>opcji</w:t>
      </w:r>
      <w:r w:rsidRPr="0074519B">
        <w:rPr>
          <w:sz w:val="24"/>
          <w:szCs w:val="24"/>
        </w:rPr>
        <w:t xml:space="preserve"> należy opracować zgodnie z metodyką przedstawioną w „Wytycznych dotyczących zagadnień związanych z przygotowaniem projektów inwestycyjnych, w tym hybrydowych na lata 2021-2027” (Rozdział 5 analiza wykonalności, analiza popytu oraz analiza opcji).</w:t>
      </w:r>
      <w:r w:rsidR="0006143D">
        <w:rPr>
          <w:sz w:val="24"/>
          <w:szCs w:val="24"/>
        </w:rPr>
        <w:br/>
      </w:r>
    </w:p>
    <w:p w14:paraId="29DD5660" w14:textId="77777777" w:rsidR="0084280A"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p>
    <w:p w14:paraId="168CAE47" w14:textId="77777777" w:rsidR="0084280A" w:rsidRPr="0074519B" w:rsidRDefault="0084280A" w:rsidP="0074519B">
      <w:pPr>
        <w:rPr>
          <w:sz w:val="24"/>
          <w:szCs w:val="24"/>
        </w:rPr>
      </w:pPr>
    </w:p>
    <w:p w14:paraId="26952665" w14:textId="3A9D1DAD" w:rsidR="0074519B" w:rsidRDefault="00D571CA" w:rsidP="00937AB5">
      <w:pPr>
        <w:pStyle w:val="Nagwek1"/>
        <w:numPr>
          <w:ilvl w:val="0"/>
          <w:numId w:val="1"/>
        </w:numPr>
        <w:ind w:left="284"/>
        <w:jc w:val="left"/>
        <w:rPr>
          <w:sz w:val="28"/>
          <w:szCs w:val="28"/>
        </w:rPr>
      </w:pPr>
      <w:bookmarkStart w:id="31" w:name="_Toc144211138"/>
      <w:r w:rsidRPr="00D571CA">
        <w:rPr>
          <w:sz w:val="28"/>
          <w:szCs w:val="28"/>
        </w:rPr>
        <w:lastRenderedPageBreak/>
        <w:t>ANALIZA FINANSOWA W TYM OBLICZENIE WARTOŚCI DOFINANSOWANIA</w:t>
      </w:r>
      <w:bookmarkEnd w:id="31"/>
      <w:r w:rsidRPr="00D571CA">
        <w:rPr>
          <w:sz w:val="28"/>
          <w:szCs w:val="28"/>
        </w:rPr>
        <w:t xml:space="preserve"> </w:t>
      </w:r>
    </w:p>
    <w:p w14:paraId="5CE22D16" w14:textId="557CB881" w:rsidR="00D571CA" w:rsidRDefault="00D571CA" w:rsidP="0006143D">
      <w:pPr>
        <w:spacing w:after="0" w:line="276" w:lineRule="auto"/>
        <w:rPr>
          <w:sz w:val="24"/>
          <w:szCs w:val="24"/>
        </w:rPr>
      </w:pPr>
      <w:r w:rsidRPr="00D571CA">
        <w:rPr>
          <w:sz w:val="24"/>
          <w:szCs w:val="24"/>
        </w:rPr>
        <w:t xml:space="preserve">Analizę </w:t>
      </w:r>
      <w:r>
        <w:rPr>
          <w:sz w:val="24"/>
          <w:szCs w:val="24"/>
        </w:rPr>
        <w:t>finansową, w tym obliczenie wartości dofinansowania</w:t>
      </w:r>
      <w:r w:rsidRPr="00D571CA">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6</w:t>
      </w:r>
      <w:r w:rsidRPr="00D571CA">
        <w:rPr>
          <w:sz w:val="24"/>
          <w:szCs w:val="24"/>
        </w:rPr>
        <w:t xml:space="preserve"> analiza </w:t>
      </w:r>
      <w:r>
        <w:rPr>
          <w:sz w:val="24"/>
          <w:szCs w:val="24"/>
        </w:rPr>
        <w:t>finansowa</w:t>
      </w:r>
      <w:r w:rsidRPr="00D571CA">
        <w:rPr>
          <w:sz w:val="24"/>
          <w:szCs w:val="24"/>
        </w:rPr>
        <w:t>).</w:t>
      </w:r>
      <w:r w:rsidR="0006143D">
        <w:rPr>
          <w:sz w:val="24"/>
          <w:szCs w:val="24"/>
        </w:rPr>
        <w:br/>
      </w:r>
    </w:p>
    <w:p w14:paraId="030E874F" w14:textId="371D9CD0" w:rsidR="0084280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p w14:paraId="7E680CF1" w14:textId="0955D3F6" w:rsidR="00FD5EBC" w:rsidRDefault="00FD5EBC" w:rsidP="005F28C2">
      <w:pPr>
        <w:pStyle w:val="Nagwek1"/>
        <w:numPr>
          <w:ilvl w:val="0"/>
          <w:numId w:val="1"/>
        </w:numPr>
        <w:ind w:left="284"/>
        <w:jc w:val="left"/>
        <w:rPr>
          <w:sz w:val="28"/>
          <w:szCs w:val="28"/>
        </w:rPr>
      </w:pPr>
      <w:bookmarkStart w:id="32" w:name="_Toc144211139"/>
      <w:r w:rsidRPr="00FD5EBC">
        <w:rPr>
          <w:sz w:val="28"/>
          <w:szCs w:val="28"/>
        </w:rPr>
        <w:t xml:space="preserve">ANALIZA </w:t>
      </w:r>
      <w:r>
        <w:rPr>
          <w:sz w:val="28"/>
          <w:szCs w:val="28"/>
        </w:rPr>
        <w:t>KOSZTÓW I KORZYŚCI</w:t>
      </w:r>
      <w:bookmarkEnd w:id="32"/>
    </w:p>
    <w:p w14:paraId="1D5209A2" w14:textId="66FAB3F1" w:rsidR="00FD5EBC" w:rsidRDefault="00FD5EBC" w:rsidP="0006143D">
      <w:pPr>
        <w:spacing w:after="0" w:line="276" w:lineRule="auto"/>
        <w:rPr>
          <w:sz w:val="24"/>
          <w:szCs w:val="24"/>
        </w:rPr>
      </w:pPr>
      <w:r w:rsidRPr="00FD5EBC">
        <w:rPr>
          <w:sz w:val="24"/>
          <w:szCs w:val="24"/>
        </w:rPr>
        <w:t xml:space="preserve">Analizę </w:t>
      </w:r>
      <w:r>
        <w:rPr>
          <w:sz w:val="24"/>
          <w:szCs w:val="24"/>
        </w:rPr>
        <w:t>kosztów i korzyści</w:t>
      </w:r>
      <w:r w:rsidRPr="00FD5EBC">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7</w:t>
      </w:r>
      <w:r w:rsidRPr="00FD5EBC">
        <w:rPr>
          <w:sz w:val="24"/>
          <w:szCs w:val="24"/>
        </w:rPr>
        <w:t xml:space="preserve"> </w:t>
      </w:r>
      <w:r>
        <w:rPr>
          <w:sz w:val="24"/>
          <w:szCs w:val="24"/>
        </w:rPr>
        <w:t>analiza kosztów i korzyści</w:t>
      </w:r>
      <w:r w:rsidRPr="00FD5EBC">
        <w:rPr>
          <w:sz w:val="24"/>
          <w:szCs w:val="24"/>
        </w:rPr>
        <w:t>)</w:t>
      </w:r>
      <w:r w:rsidR="000B79B0">
        <w:rPr>
          <w:sz w:val="24"/>
          <w:szCs w:val="24"/>
        </w:rPr>
        <w:t xml:space="preserve"> oraz powinna ona być zgodna z informacjami zawartymi w kryterium merytorycznym nr 11 „Efektywność kosztowa projektu”</w:t>
      </w:r>
      <w:r w:rsidRPr="00FD5EBC">
        <w:rPr>
          <w:sz w:val="24"/>
          <w:szCs w:val="24"/>
        </w:rPr>
        <w:t>.</w:t>
      </w:r>
      <w:r w:rsidR="0006143D">
        <w:rPr>
          <w:sz w:val="24"/>
          <w:szCs w:val="24"/>
        </w:rPr>
        <w:br/>
      </w:r>
    </w:p>
    <w:p w14:paraId="32E782AB" w14:textId="42B78405" w:rsidR="0084280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p w14:paraId="65AA7401" w14:textId="03551AB1" w:rsidR="00DB63D6" w:rsidRDefault="00DB63D6" w:rsidP="00DB63D6">
      <w:pPr>
        <w:pStyle w:val="Nagwek1"/>
        <w:numPr>
          <w:ilvl w:val="0"/>
          <w:numId w:val="1"/>
        </w:numPr>
        <w:ind w:left="284"/>
        <w:jc w:val="left"/>
        <w:rPr>
          <w:sz w:val="28"/>
          <w:szCs w:val="28"/>
        </w:rPr>
      </w:pPr>
      <w:bookmarkStart w:id="33" w:name="_Toc144211140"/>
      <w:r w:rsidRPr="00FD5EBC">
        <w:rPr>
          <w:sz w:val="28"/>
          <w:szCs w:val="28"/>
        </w:rPr>
        <w:t xml:space="preserve">ANALIZA </w:t>
      </w:r>
      <w:r>
        <w:rPr>
          <w:sz w:val="28"/>
          <w:szCs w:val="28"/>
        </w:rPr>
        <w:t>RYZYKA I WRAŻLIWOŚCI</w:t>
      </w:r>
      <w:bookmarkEnd w:id="33"/>
      <w:r>
        <w:rPr>
          <w:sz w:val="28"/>
          <w:szCs w:val="28"/>
        </w:rPr>
        <w:t xml:space="preserve"> </w:t>
      </w:r>
    </w:p>
    <w:p w14:paraId="2FF17775" w14:textId="6BAF657C" w:rsidR="00DB63D6" w:rsidRPr="00DB63D6" w:rsidRDefault="00DB63D6" w:rsidP="0006143D">
      <w:pPr>
        <w:spacing w:after="0" w:line="276" w:lineRule="auto"/>
        <w:rPr>
          <w:sz w:val="24"/>
          <w:szCs w:val="24"/>
        </w:rPr>
      </w:pPr>
      <w:r w:rsidRPr="00DB63D6">
        <w:rPr>
          <w:sz w:val="24"/>
          <w:szCs w:val="24"/>
        </w:rPr>
        <w:t xml:space="preserve">Analizę </w:t>
      </w:r>
      <w:r>
        <w:rPr>
          <w:sz w:val="24"/>
          <w:szCs w:val="24"/>
        </w:rPr>
        <w:t>ryzyka i wrażliwości</w:t>
      </w:r>
      <w:r w:rsidRPr="00DB63D6">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8</w:t>
      </w:r>
      <w:r w:rsidRPr="00DB63D6">
        <w:rPr>
          <w:sz w:val="24"/>
          <w:szCs w:val="24"/>
        </w:rPr>
        <w:t xml:space="preserve"> </w:t>
      </w:r>
      <w:r>
        <w:rPr>
          <w:sz w:val="24"/>
          <w:szCs w:val="24"/>
        </w:rPr>
        <w:t>analiza ryzyka i wrażliwości</w:t>
      </w:r>
      <w:r w:rsidRPr="00DB63D6">
        <w:rPr>
          <w:sz w:val="24"/>
          <w:szCs w:val="24"/>
        </w:rPr>
        <w:t>).</w:t>
      </w:r>
      <w:r w:rsidR="0006143D">
        <w:rPr>
          <w:sz w:val="24"/>
          <w:szCs w:val="24"/>
        </w:rPr>
        <w:br/>
      </w:r>
    </w:p>
    <w:p w14:paraId="3888383C" w14:textId="3CFFC1F1" w:rsidR="00D571C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sectPr w:rsidR="00D571CA" w:rsidRPr="0006143D" w:rsidSect="008A3B10">
      <w:headerReference w:type="default" r:id="rId8"/>
      <w:footerReference w:type="default" r:id="rId9"/>
      <w:headerReference w:type="first" r:id="rId10"/>
      <w:pgSz w:w="11906" w:h="16838"/>
      <w:pgMar w:top="1304" w:right="1304" w:bottom="1304" w:left="130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9A2C8" w14:textId="77777777" w:rsidR="002F2275" w:rsidRDefault="002F2275" w:rsidP="006117BD">
      <w:pPr>
        <w:spacing w:after="0" w:line="240" w:lineRule="auto"/>
      </w:pPr>
      <w:r>
        <w:separator/>
      </w:r>
    </w:p>
  </w:endnote>
  <w:endnote w:type="continuationSeparator" w:id="0">
    <w:p w14:paraId="4A7D0C20" w14:textId="77777777" w:rsidR="002F2275" w:rsidRDefault="002F2275"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096913"/>
      <w:docPartObj>
        <w:docPartGallery w:val="Page Numbers (Bottom of Page)"/>
        <w:docPartUnique/>
      </w:docPartObj>
    </w:sdtPr>
    <w:sdtEndPr>
      <w:rPr>
        <w:sz w:val="18"/>
        <w:szCs w:val="18"/>
      </w:rPr>
    </w:sdtEndPr>
    <w:sdtContent>
      <w:p w14:paraId="4D7897C0" w14:textId="487471D5" w:rsidR="00EE30C8" w:rsidRPr="004C26B2" w:rsidRDefault="00EE30C8" w:rsidP="004C26B2">
        <w:pPr>
          <w:pStyle w:val="Stopka"/>
          <w:jc w:val="center"/>
          <w:rPr>
            <w:sz w:val="18"/>
            <w:szCs w:val="18"/>
          </w:rPr>
        </w:pPr>
        <w:r w:rsidRPr="004C26B2">
          <w:rPr>
            <w:sz w:val="18"/>
            <w:szCs w:val="18"/>
          </w:rPr>
          <w:fldChar w:fldCharType="begin"/>
        </w:r>
        <w:r w:rsidRPr="004C26B2">
          <w:rPr>
            <w:sz w:val="18"/>
            <w:szCs w:val="18"/>
          </w:rPr>
          <w:instrText>PAGE   \* MERGEFORMAT</w:instrText>
        </w:r>
        <w:r w:rsidRPr="004C26B2">
          <w:rPr>
            <w:sz w:val="18"/>
            <w:szCs w:val="18"/>
          </w:rPr>
          <w:fldChar w:fldCharType="separate"/>
        </w:r>
        <w:r w:rsidR="001F6FE8">
          <w:rPr>
            <w:noProof/>
            <w:sz w:val="18"/>
            <w:szCs w:val="18"/>
          </w:rPr>
          <w:t>14</w:t>
        </w:r>
        <w:r w:rsidRPr="004C26B2">
          <w:rPr>
            <w:sz w:val="18"/>
            <w:szCs w:val="18"/>
          </w:rPr>
          <w:fldChar w:fldCharType="end"/>
        </w:r>
      </w:p>
    </w:sdtContent>
  </w:sdt>
  <w:p w14:paraId="26628502" w14:textId="77777777" w:rsidR="00EE30C8" w:rsidRDefault="00EE30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7B741" w14:textId="77777777" w:rsidR="002F2275" w:rsidRDefault="002F2275" w:rsidP="006117BD">
      <w:pPr>
        <w:spacing w:after="0" w:line="240" w:lineRule="auto"/>
      </w:pPr>
      <w:r>
        <w:separator/>
      </w:r>
    </w:p>
  </w:footnote>
  <w:footnote w:type="continuationSeparator" w:id="0">
    <w:p w14:paraId="66FBCB43" w14:textId="77777777" w:rsidR="002F2275" w:rsidRDefault="002F2275" w:rsidP="0061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19AA" w14:textId="77777777" w:rsidR="00EE30C8" w:rsidRDefault="00170DA3" w:rsidP="00BD489D">
    <w:pPr>
      <w:pStyle w:val="Nagwek"/>
      <w:ind w:left="-851"/>
    </w:pPr>
    <w:r>
      <w:rPr>
        <w:noProof/>
        <w:lang w:eastAsia="pl-PL"/>
      </w:rPr>
      <w:drawing>
        <wp:inline distT="0" distB="0" distL="0" distR="0" wp14:anchorId="7DC51B7E" wp14:editId="4420953D">
          <wp:extent cx="6713533" cy="695325"/>
          <wp:effectExtent l="0" t="0" r="0" b="0"/>
          <wp:docPr id="2474708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053" cy="6957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8BB9" w14:textId="5885027B" w:rsidR="00897054" w:rsidRDefault="00170DA3" w:rsidP="00BD489D">
    <w:pPr>
      <w:pStyle w:val="Nagwek"/>
      <w:ind w:left="-993"/>
    </w:pPr>
    <w:r>
      <w:rPr>
        <w:noProof/>
        <w:lang w:eastAsia="pl-PL"/>
      </w:rPr>
      <w:drawing>
        <wp:inline distT="0" distB="0" distL="0" distR="0" wp14:anchorId="4F3DEB67" wp14:editId="245D3C34">
          <wp:extent cx="6689725" cy="692859"/>
          <wp:effectExtent l="0" t="0" r="0" b="0"/>
          <wp:docPr id="607883011" name="Obraz 1" descr="Obrazek przedstawia logotypy: Logotyp Programu FERC, Rzeczpospolita Polska, Dofinansowanie przez Unię Europejską oraz logo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3011" name="Obraz 1" descr="Obrazek przedstawia logotypy: Logotyp Programu FERC, Rzeczpospolita Polska, Dofinansowanie przez Unię Europejską oraz logo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421" cy="69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A52"/>
    <w:multiLevelType w:val="hybridMultilevel"/>
    <w:tmpl w:val="56209494"/>
    <w:lvl w:ilvl="0" w:tplc="253490E4">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4F2D2A"/>
    <w:multiLevelType w:val="hybridMultilevel"/>
    <w:tmpl w:val="F04C3E00"/>
    <w:lvl w:ilvl="0" w:tplc="0F50C6DC">
      <w:start w:val="1"/>
      <w:numFmt w:val="lowerLetter"/>
      <w:lvlText w:val="%1)"/>
      <w:lvlJc w:val="left"/>
      <w:pPr>
        <w:ind w:left="355" w:hanging="360"/>
      </w:pPr>
      <w:rPr>
        <w:rFonts w:hint="default"/>
        <w:b w:val="0"/>
        <w:bCs/>
      </w:rPr>
    </w:lvl>
    <w:lvl w:ilvl="1" w:tplc="FFFFFFFF" w:tentative="1">
      <w:start w:val="1"/>
      <w:numFmt w:val="lowerLetter"/>
      <w:lvlText w:val="%2."/>
      <w:lvlJc w:val="left"/>
      <w:pPr>
        <w:ind w:left="1075" w:hanging="360"/>
      </w:pPr>
    </w:lvl>
    <w:lvl w:ilvl="2" w:tplc="FFFFFFFF" w:tentative="1">
      <w:start w:val="1"/>
      <w:numFmt w:val="lowerRoman"/>
      <w:lvlText w:val="%3."/>
      <w:lvlJc w:val="right"/>
      <w:pPr>
        <w:ind w:left="1795" w:hanging="180"/>
      </w:pPr>
    </w:lvl>
    <w:lvl w:ilvl="3" w:tplc="FFFFFFFF" w:tentative="1">
      <w:start w:val="1"/>
      <w:numFmt w:val="decimal"/>
      <w:lvlText w:val="%4."/>
      <w:lvlJc w:val="left"/>
      <w:pPr>
        <w:ind w:left="2515" w:hanging="360"/>
      </w:pPr>
    </w:lvl>
    <w:lvl w:ilvl="4" w:tplc="FFFFFFFF" w:tentative="1">
      <w:start w:val="1"/>
      <w:numFmt w:val="lowerLetter"/>
      <w:lvlText w:val="%5."/>
      <w:lvlJc w:val="left"/>
      <w:pPr>
        <w:ind w:left="3235" w:hanging="360"/>
      </w:pPr>
    </w:lvl>
    <w:lvl w:ilvl="5" w:tplc="FFFFFFFF" w:tentative="1">
      <w:start w:val="1"/>
      <w:numFmt w:val="lowerRoman"/>
      <w:lvlText w:val="%6."/>
      <w:lvlJc w:val="right"/>
      <w:pPr>
        <w:ind w:left="3955" w:hanging="180"/>
      </w:pPr>
    </w:lvl>
    <w:lvl w:ilvl="6" w:tplc="FFFFFFFF" w:tentative="1">
      <w:start w:val="1"/>
      <w:numFmt w:val="decimal"/>
      <w:lvlText w:val="%7."/>
      <w:lvlJc w:val="left"/>
      <w:pPr>
        <w:ind w:left="4675" w:hanging="360"/>
      </w:pPr>
    </w:lvl>
    <w:lvl w:ilvl="7" w:tplc="FFFFFFFF" w:tentative="1">
      <w:start w:val="1"/>
      <w:numFmt w:val="lowerLetter"/>
      <w:lvlText w:val="%8."/>
      <w:lvlJc w:val="left"/>
      <w:pPr>
        <w:ind w:left="5395" w:hanging="360"/>
      </w:pPr>
    </w:lvl>
    <w:lvl w:ilvl="8" w:tplc="FFFFFFFF" w:tentative="1">
      <w:start w:val="1"/>
      <w:numFmt w:val="lowerRoman"/>
      <w:lvlText w:val="%9."/>
      <w:lvlJc w:val="right"/>
      <w:pPr>
        <w:ind w:left="6115" w:hanging="180"/>
      </w:pPr>
    </w:lvl>
  </w:abstractNum>
  <w:abstractNum w:abstractNumId="2" w15:restartNumberingAfterBreak="0">
    <w:nsid w:val="0D900CCB"/>
    <w:multiLevelType w:val="hybridMultilevel"/>
    <w:tmpl w:val="F2B8102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162922"/>
    <w:multiLevelType w:val="hybridMultilevel"/>
    <w:tmpl w:val="7D9C41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B5D30"/>
    <w:multiLevelType w:val="hybridMultilevel"/>
    <w:tmpl w:val="679AF9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941BAD"/>
    <w:multiLevelType w:val="hybridMultilevel"/>
    <w:tmpl w:val="E5F0C9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184A6B"/>
    <w:multiLevelType w:val="hybridMultilevel"/>
    <w:tmpl w:val="1A94E8BA"/>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E52761"/>
    <w:multiLevelType w:val="hybridMultilevel"/>
    <w:tmpl w:val="BD4225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180FA4"/>
    <w:multiLevelType w:val="multilevel"/>
    <w:tmpl w:val="5C664DF0"/>
    <w:lvl w:ilvl="0">
      <w:start w:val="1"/>
      <w:numFmt w:val="decimal"/>
      <w:lvlText w:val="%1."/>
      <w:lvlJc w:val="left"/>
      <w:pPr>
        <w:ind w:left="720" w:hanging="360"/>
      </w:pPr>
      <w:rPr>
        <w:i w:val="0"/>
        <w:iCs w:val="0"/>
        <w:sz w:val="28"/>
        <w:szCs w:val="28"/>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A481B5A"/>
    <w:multiLevelType w:val="hybridMultilevel"/>
    <w:tmpl w:val="F6FA571C"/>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AA46564"/>
    <w:multiLevelType w:val="hybridMultilevel"/>
    <w:tmpl w:val="FC4A3C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DA817A7"/>
    <w:multiLevelType w:val="hybridMultilevel"/>
    <w:tmpl w:val="34B2DA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F21C1E"/>
    <w:multiLevelType w:val="hybridMultilevel"/>
    <w:tmpl w:val="A19C900C"/>
    <w:lvl w:ilvl="0" w:tplc="0415000D">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num w:numId="1">
    <w:abstractNumId w:val="8"/>
  </w:num>
  <w:num w:numId="2">
    <w:abstractNumId w:val="12"/>
  </w:num>
  <w:num w:numId="3">
    <w:abstractNumId w:val="9"/>
  </w:num>
  <w:num w:numId="4">
    <w:abstractNumId w:val="6"/>
  </w:num>
  <w:num w:numId="5">
    <w:abstractNumId w:val="0"/>
  </w:num>
  <w:num w:numId="6">
    <w:abstractNumId w:val="2"/>
  </w:num>
  <w:num w:numId="7">
    <w:abstractNumId w:val="4"/>
  </w:num>
  <w:num w:numId="8">
    <w:abstractNumId w:val="10"/>
  </w:num>
  <w:num w:numId="9">
    <w:abstractNumId w:val="11"/>
  </w:num>
  <w:num w:numId="10">
    <w:abstractNumId w:val="3"/>
  </w:num>
  <w:num w:numId="11">
    <w:abstractNumId w:val="7"/>
  </w:num>
  <w:num w:numId="12">
    <w:abstractNumId w:val="5"/>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6"/>
    <w:rsid w:val="00001127"/>
    <w:rsid w:val="00001312"/>
    <w:rsid w:val="00001CB2"/>
    <w:rsid w:val="00001DCB"/>
    <w:rsid w:val="00002BBA"/>
    <w:rsid w:val="00003F1E"/>
    <w:rsid w:val="00004197"/>
    <w:rsid w:val="000051EF"/>
    <w:rsid w:val="0000554A"/>
    <w:rsid w:val="00005A4C"/>
    <w:rsid w:val="00006E46"/>
    <w:rsid w:val="00007DEB"/>
    <w:rsid w:val="00011E04"/>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820"/>
    <w:rsid w:val="000269F8"/>
    <w:rsid w:val="00026F77"/>
    <w:rsid w:val="0002760B"/>
    <w:rsid w:val="000278B3"/>
    <w:rsid w:val="000316C5"/>
    <w:rsid w:val="00032098"/>
    <w:rsid w:val="0003223F"/>
    <w:rsid w:val="000341B1"/>
    <w:rsid w:val="00034B55"/>
    <w:rsid w:val="000351B2"/>
    <w:rsid w:val="000356EA"/>
    <w:rsid w:val="00035773"/>
    <w:rsid w:val="00036276"/>
    <w:rsid w:val="0003689F"/>
    <w:rsid w:val="00037B80"/>
    <w:rsid w:val="00040408"/>
    <w:rsid w:val="00040FC0"/>
    <w:rsid w:val="00041E49"/>
    <w:rsid w:val="00041FA4"/>
    <w:rsid w:val="00042C94"/>
    <w:rsid w:val="000436B3"/>
    <w:rsid w:val="00044088"/>
    <w:rsid w:val="000449CB"/>
    <w:rsid w:val="00044B0D"/>
    <w:rsid w:val="00050A1C"/>
    <w:rsid w:val="000542F6"/>
    <w:rsid w:val="00054415"/>
    <w:rsid w:val="00054E51"/>
    <w:rsid w:val="0005592C"/>
    <w:rsid w:val="0005706E"/>
    <w:rsid w:val="00057258"/>
    <w:rsid w:val="0006143D"/>
    <w:rsid w:val="00061501"/>
    <w:rsid w:val="000618B2"/>
    <w:rsid w:val="000618F8"/>
    <w:rsid w:val="000621C4"/>
    <w:rsid w:val="00065404"/>
    <w:rsid w:val="00065ECC"/>
    <w:rsid w:val="00065FAD"/>
    <w:rsid w:val="0006622F"/>
    <w:rsid w:val="0006712A"/>
    <w:rsid w:val="000700C3"/>
    <w:rsid w:val="00070A17"/>
    <w:rsid w:val="00071C6D"/>
    <w:rsid w:val="00072358"/>
    <w:rsid w:val="00073722"/>
    <w:rsid w:val="00073F55"/>
    <w:rsid w:val="000751B5"/>
    <w:rsid w:val="00075ED2"/>
    <w:rsid w:val="0008015F"/>
    <w:rsid w:val="00080325"/>
    <w:rsid w:val="0008089F"/>
    <w:rsid w:val="00080A75"/>
    <w:rsid w:val="00080AC1"/>
    <w:rsid w:val="00080D2F"/>
    <w:rsid w:val="00081641"/>
    <w:rsid w:val="000837BC"/>
    <w:rsid w:val="00092574"/>
    <w:rsid w:val="00093C85"/>
    <w:rsid w:val="0009491B"/>
    <w:rsid w:val="00094B5E"/>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BAC"/>
    <w:rsid w:val="000A6B39"/>
    <w:rsid w:val="000A6B88"/>
    <w:rsid w:val="000A787A"/>
    <w:rsid w:val="000B011C"/>
    <w:rsid w:val="000B06AC"/>
    <w:rsid w:val="000B0DA1"/>
    <w:rsid w:val="000B1AD1"/>
    <w:rsid w:val="000B1B18"/>
    <w:rsid w:val="000B2467"/>
    <w:rsid w:val="000B30EC"/>
    <w:rsid w:val="000B32AA"/>
    <w:rsid w:val="000B3D6A"/>
    <w:rsid w:val="000B46CC"/>
    <w:rsid w:val="000B47BC"/>
    <w:rsid w:val="000B4B81"/>
    <w:rsid w:val="000B56B3"/>
    <w:rsid w:val="000B603A"/>
    <w:rsid w:val="000B66B0"/>
    <w:rsid w:val="000B7819"/>
    <w:rsid w:val="000B79B0"/>
    <w:rsid w:val="000C070F"/>
    <w:rsid w:val="000C1858"/>
    <w:rsid w:val="000C5CB7"/>
    <w:rsid w:val="000C6B44"/>
    <w:rsid w:val="000C7F98"/>
    <w:rsid w:val="000D0224"/>
    <w:rsid w:val="000D1385"/>
    <w:rsid w:val="000D1F18"/>
    <w:rsid w:val="000D2F3C"/>
    <w:rsid w:val="000D5D52"/>
    <w:rsid w:val="000D5FB7"/>
    <w:rsid w:val="000E2A22"/>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10370"/>
    <w:rsid w:val="0011042B"/>
    <w:rsid w:val="00110EC1"/>
    <w:rsid w:val="00113864"/>
    <w:rsid w:val="00114003"/>
    <w:rsid w:val="001141BF"/>
    <w:rsid w:val="00115540"/>
    <w:rsid w:val="001159E3"/>
    <w:rsid w:val="001168D9"/>
    <w:rsid w:val="00116A2A"/>
    <w:rsid w:val="00120853"/>
    <w:rsid w:val="0012107D"/>
    <w:rsid w:val="001210AD"/>
    <w:rsid w:val="00124CFD"/>
    <w:rsid w:val="001256EF"/>
    <w:rsid w:val="00125A6B"/>
    <w:rsid w:val="0012610B"/>
    <w:rsid w:val="00126205"/>
    <w:rsid w:val="00130183"/>
    <w:rsid w:val="001311E7"/>
    <w:rsid w:val="001325CB"/>
    <w:rsid w:val="001339D8"/>
    <w:rsid w:val="00133E44"/>
    <w:rsid w:val="0013601C"/>
    <w:rsid w:val="00136C38"/>
    <w:rsid w:val="00137E5C"/>
    <w:rsid w:val="00141195"/>
    <w:rsid w:val="0014162C"/>
    <w:rsid w:val="00141CC0"/>
    <w:rsid w:val="0014325E"/>
    <w:rsid w:val="001436A7"/>
    <w:rsid w:val="00146C76"/>
    <w:rsid w:val="001505A1"/>
    <w:rsid w:val="00150755"/>
    <w:rsid w:val="00151809"/>
    <w:rsid w:val="001522A8"/>
    <w:rsid w:val="00152EBD"/>
    <w:rsid w:val="00153708"/>
    <w:rsid w:val="00155176"/>
    <w:rsid w:val="0015586D"/>
    <w:rsid w:val="0015640B"/>
    <w:rsid w:val="00156D07"/>
    <w:rsid w:val="00162067"/>
    <w:rsid w:val="001628E8"/>
    <w:rsid w:val="00163336"/>
    <w:rsid w:val="001638BA"/>
    <w:rsid w:val="00166B70"/>
    <w:rsid w:val="001671A7"/>
    <w:rsid w:val="00167925"/>
    <w:rsid w:val="00167E23"/>
    <w:rsid w:val="00170DA3"/>
    <w:rsid w:val="00174415"/>
    <w:rsid w:val="0017509B"/>
    <w:rsid w:val="001760C1"/>
    <w:rsid w:val="00176F3C"/>
    <w:rsid w:val="001807CD"/>
    <w:rsid w:val="00182F61"/>
    <w:rsid w:val="001840B8"/>
    <w:rsid w:val="00185A21"/>
    <w:rsid w:val="0018610E"/>
    <w:rsid w:val="00187388"/>
    <w:rsid w:val="00187410"/>
    <w:rsid w:val="00187DA1"/>
    <w:rsid w:val="001901A7"/>
    <w:rsid w:val="00190A34"/>
    <w:rsid w:val="0019154E"/>
    <w:rsid w:val="001917FD"/>
    <w:rsid w:val="00191ED0"/>
    <w:rsid w:val="001923D9"/>
    <w:rsid w:val="00192676"/>
    <w:rsid w:val="001937AC"/>
    <w:rsid w:val="00193E08"/>
    <w:rsid w:val="00194195"/>
    <w:rsid w:val="0019462A"/>
    <w:rsid w:val="001A2364"/>
    <w:rsid w:val="001A34D5"/>
    <w:rsid w:val="001A356C"/>
    <w:rsid w:val="001A3A88"/>
    <w:rsid w:val="001A3C2B"/>
    <w:rsid w:val="001A3FA9"/>
    <w:rsid w:val="001A7036"/>
    <w:rsid w:val="001A737D"/>
    <w:rsid w:val="001B0257"/>
    <w:rsid w:val="001B0615"/>
    <w:rsid w:val="001B11E0"/>
    <w:rsid w:val="001B251A"/>
    <w:rsid w:val="001B464F"/>
    <w:rsid w:val="001B5618"/>
    <w:rsid w:val="001B73FD"/>
    <w:rsid w:val="001B7DF1"/>
    <w:rsid w:val="001C0346"/>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D75BD"/>
    <w:rsid w:val="001E082E"/>
    <w:rsid w:val="001E085C"/>
    <w:rsid w:val="001E190A"/>
    <w:rsid w:val="001E304D"/>
    <w:rsid w:val="001E3D6A"/>
    <w:rsid w:val="001E54BA"/>
    <w:rsid w:val="001E56DF"/>
    <w:rsid w:val="001E72CD"/>
    <w:rsid w:val="001E737D"/>
    <w:rsid w:val="001E7599"/>
    <w:rsid w:val="001E7B4A"/>
    <w:rsid w:val="001E7B9A"/>
    <w:rsid w:val="001F040F"/>
    <w:rsid w:val="001F2147"/>
    <w:rsid w:val="001F547B"/>
    <w:rsid w:val="001F571B"/>
    <w:rsid w:val="001F6FE8"/>
    <w:rsid w:val="001F7302"/>
    <w:rsid w:val="001F7BEE"/>
    <w:rsid w:val="00202A8E"/>
    <w:rsid w:val="002045CB"/>
    <w:rsid w:val="00206C64"/>
    <w:rsid w:val="00207072"/>
    <w:rsid w:val="0021193D"/>
    <w:rsid w:val="00211947"/>
    <w:rsid w:val="00211CCA"/>
    <w:rsid w:val="0021268D"/>
    <w:rsid w:val="00214743"/>
    <w:rsid w:val="00214AF0"/>
    <w:rsid w:val="002155AB"/>
    <w:rsid w:val="002156B5"/>
    <w:rsid w:val="00216169"/>
    <w:rsid w:val="002163E4"/>
    <w:rsid w:val="00216DDE"/>
    <w:rsid w:val="00217305"/>
    <w:rsid w:val="0022067F"/>
    <w:rsid w:val="002208D9"/>
    <w:rsid w:val="00220BA2"/>
    <w:rsid w:val="00220CCE"/>
    <w:rsid w:val="002216EE"/>
    <w:rsid w:val="00222AAC"/>
    <w:rsid w:val="00222B82"/>
    <w:rsid w:val="002231F4"/>
    <w:rsid w:val="00223699"/>
    <w:rsid w:val="00224050"/>
    <w:rsid w:val="002242E3"/>
    <w:rsid w:val="002252A4"/>
    <w:rsid w:val="002261B4"/>
    <w:rsid w:val="00227751"/>
    <w:rsid w:val="00227922"/>
    <w:rsid w:val="00227CBC"/>
    <w:rsid w:val="00230EBC"/>
    <w:rsid w:val="00230FCF"/>
    <w:rsid w:val="0023102E"/>
    <w:rsid w:val="002331A2"/>
    <w:rsid w:val="00233C15"/>
    <w:rsid w:val="00233EA4"/>
    <w:rsid w:val="00234634"/>
    <w:rsid w:val="00235023"/>
    <w:rsid w:val="0023659C"/>
    <w:rsid w:val="002375ED"/>
    <w:rsid w:val="002415B6"/>
    <w:rsid w:val="00241659"/>
    <w:rsid w:val="0024220C"/>
    <w:rsid w:val="0024549E"/>
    <w:rsid w:val="00245892"/>
    <w:rsid w:val="002467A8"/>
    <w:rsid w:val="00251672"/>
    <w:rsid w:val="00251D09"/>
    <w:rsid w:val="00252D55"/>
    <w:rsid w:val="00254086"/>
    <w:rsid w:val="00254C3C"/>
    <w:rsid w:val="00255703"/>
    <w:rsid w:val="00255E94"/>
    <w:rsid w:val="00260746"/>
    <w:rsid w:val="002622FA"/>
    <w:rsid w:val="002633D9"/>
    <w:rsid w:val="0026369E"/>
    <w:rsid w:val="00264C4E"/>
    <w:rsid w:val="00266B97"/>
    <w:rsid w:val="0026763C"/>
    <w:rsid w:val="0027155F"/>
    <w:rsid w:val="002736DE"/>
    <w:rsid w:val="00274213"/>
    <w:rsid w:val="00275362"/>
    <w:rsid w:val="00276215"/>
    <w:rsid w:val="00277543"/>
    <w:rsid w:val="00277714"/>
    <w:rsid w:val="002777E4"/>
    <w:rsid w:val="002779BD"/>
    <w:rsid w:val="00280BB3"/>
    <w:rsid w:val="002814AA"/>
    <w:rsid w:val="00282203"/>
    <w:rsid w:val="002832DA"/>
    <w:rsid w:val="00283BC6"/>
    <w:rsid w:val="00285DC2"/>
    <w:rsid w:val="0028607E"/>
    <w:rsid w:val="002865B6"/>
    <w:rsid w:val="00290F64"/>
    <w:rsid w:val="002912C1"/>
    <w:rsid w:val="00292098"/>
    <w:rsid w:val="002926A2"/>
    <w:rsid w:val="00293640"/>
    <w:rsid w:val="0029593A"/>
    <w:rsid w:val="00297372"/>
    <w:rsid w:val="002975C7"/>
    <w:rsid w:val="00297FAF"/>
    <w:rsid w:val="002A0318"/>
    <w:rsid w:val="002A2742"/>
    <w:rsid w:val="002A5284"/>
    <w:rsid w:val="002A62D5"/>
    <w:rsid w:val="002B0771"/>
    <w:rsid w:val="002B08B2"/>
    <w:rsid w:val="002B09CA"/>
    <w:rsid w:val="002B1B56"/>
    <w:rsid w:val="002B3663"/>
    <w:rsid w:val="002B5734"/>
    <w:rsid w:val="002B6AB7"/>
    <w:rsid w:val="002B6C83"/>
    <w:rsid w:val="002B7FB0"/>
    <w:rsid w:val="002C36F9"/>
    <w:rsid w:val="002C3FD9"/>
    <w:rsid w:val="002C4BBF"/>
    <w:rsid w:val="002C5C6B"/>
    <w:rsid w:val="002C681E"/>
    <w:rsid w:val="002D1310"/>
    <w:rsid w:val="002D17A5"/>
    <w:rsid w:val="002D27EE"/>
    <w:rsid w:val="002D3E1D"/>
    <w:rsid w:val="002D4A0A"/>
    <w:rsid w:val="002D5DB5"/>
    <w:rsid w:val="002D7108"/>
    <w:rsid w:val="002E1714"/>
    <w:rsid w:val="002E32B3"/>
    <w:rsid w:val="002E347A"/>
    <w:rsid w:val="002E361A"/>
    <w:rsid w:val="002E44B2"/>
    <w:rsid w:val="002E5862"/>
    <w:rsid w:val="002E5AD0"/>
    <w:rsid w:val="002E6972"/>
    <w:rsid w:val="002E7D51"/>
    <w:rsid w:val="002F1362"/>
    <w:rsid w:val="002F1AB6"/>
    <w:rsid w:val="002F2275"/>
    <w:rsid w:val="002F4651"/>
    <w:rsid w:val="002F4C12"/>
    <w:rsid w:val="002F5D85"/>
    <w:rsid w:val="002F5FA2"/>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200A4"/>
    <w:rsid w:val="003208A2"/>
    <w:rsid w:val="003216E1"/>
    <w:rsid w:val="00321C58"/>
    <w:rsid w:val="00323320"/>
    <w:rsid w:val="0032384D"/>
    <w:rsid w:val="00324D9B"/>
    <w:rsid w:val="00325C0F"/>
    <w:rsid w:val="0032692C"/>
    <w:rsid w:val="003276BF"/>
    <w:rsid w:val="0033054D"/>
    <w:rsid w:val="003310B8"/>
    <w:rsid w:val="00332569"/>
    <w:rsid w:val="00333610"/>
    <w:rsid w:val="003336C3"/>
    <w:rsid w:val="003340A7"/>
    <w:rsid w:val="00334FF4"/>
    <w:rsid w:val="00336252"/>
    <w:rsid w:val="0034051D"/>
    <w:rsid w:val="0034172F"/>
    <w:rsid w:val="0034279F"/>
    <w:rsid w:val="00344090"/>
    <w:rsid w:val="00345130"/>
    <w:rsid w:val="00345E68"/>
    <w:rsid w:val="0034661D"/>
    <w:rsid w:val="00346D30"/>
    <w:rsid w:val="00347CA0"/>
    <w:rsid w:val="00347E68"/>
    <w:rsid w:val="003503FB"/>
    <w:rsid w:val="00350AFE"/>
    <w:rsid w:val="00352A5D"/>
    <w:rsid w:val="00352B53"/>
    <w:rsid w:val="00353EF9"/>
    <w:rsid w:val="00354A6D"/>
    <w:rsid w:val="00354E52"/>
    <w:rsid w:val="00355850"/>
    <w:rsid w:val="003559C5"/>
    <w:rsid w:val="00356139"/>
    <w:rsid w:val="00357427"/>
    <w:rsid w:val="00360DE9"/>
    <w:rsid w:val="00361391"/>
    <w:rsid w:val="00370A6B"/>
    <w:rsid w:val="00371489"/>
    <w:rsid w:val="00372CFA"/>
    <w:rsid w:val="003735FA"/>
    <w:rsid w:val="003736BF"/>
    <w:rsid w:val="00374075"/>
    <w:rsid w:val="00374C1E"/>
    <w:rsid w:val="00375121"/>
    <w:rsid w:val="003758C0"/>
    <w:rsid w:val="00375C91"/>
    <w:rsid w:val="00377549"/>
    <w:rsid w:val="0037768E"/>
    <w:rsid w:val="00380A90"/>
    <w:rsid w:val="0038131B"/>
    <w:rsid w:val="00383EAC"/>
    <w:rsid w:val="0038493B"/>
    <w:rsid w:val="00387AD2"/>
    <w:rsid w:val="00390D8B"/>
    <w:rsid w:val="00391C6C"/>
    <w:rsid w:val="00393173"/>
    <w:rsid w:val="00393ACD"/>
    <w:rsid w:val="0039400A"/>
    <w:rsid w:val="00395A56"/>
    <w:rsid w:val="00395DD0"/>
    <w:rsid w:val="003A1816"/>
    <w:rsid w:val="003A1BED"/>
    <w:rsid w:val="003A2314"/>
    <w:rsid w:val="003A2EBB"/>
    <w:rsid w:val="003A385A"/>
    <w:rsid w:val="003A612E"/>
    <w:rsid w:val="003A732B"/>
    <w:rsid w:val="003A7DCE"/>
    <w:rsid w:val="003B0867"/>
    <w:rsid w:val="003B2C05"/>
    <w:rsid w:val="003B3EEB"/>
    <w:rsid w:val="003B4095"/>
    <w:rsid w:val="003B4E5F"/>
    <w:rsid w:val="003B532D"/>
    <w:rsid w:val="003B5F5E"/>
    <w:rsid w:val="003B6345"/>
    <w:rsid w:val="003B663E"/>
    <w:rsid w:val="003B7C51"/>
    <w:rsid w:val="003C06F3"/>
    <w:rsid w:val="003C140E"/>
    <w:rsid w:val="003C2466"/>
    <w:rsid w:val="003C2CD7"/>
    <w:rsid w:val="003C4702"/>
    <w:rsid w:val="003C79A4"/>
    <w:rsid w:val="003D1EB3"/>
    <w:rsid w:val="003D3773"/>
    <w:rsid w:val="003D3991"/>
    <w:rsid w:val="003D42A6"/>
    <w:rsid w:val="003D52A3"/>
    <w:rsid w:val="003D7DE4"/>
    <w:rsid w:val="003E42F2"/>
    <w:rsid w:val="003E5CED"/>
    <w:rsid w:val="003F05F5"/>
    <w:rsid w:val="003F3696"/>
    <w:rsid w:val="003F3D85"/>
    <w:rsid w:val="003F5744"/>
    <w:rsid w:val="003F57F8"/>
    <w:rsid w:val="003F68B4"/>
    <w:rsid w:val="003F70E8"/>
    <w:rsid w:val="00402C5E"/>
    <w:rsid w:val="00402D79"/>
    <w:rsid w:val="004065E0"/>
    <w:rsid w:val="00406CA5"/>
    <w:rsid w:val="00411E64"/>
    <w:rsid w:val="00412948"/>
    <w:rsid w:val="00414EDA"/>
    <w:rsid w:val="004152E4"/>
    <w:rsid w:val="00420DEA"/>
    <w:rsid w:val="00423A38"/>
    <w:rsid w:val="00423BE4"/>
    <w:rsid w:val="00423BE5"/>
    <w:rsid w:val="00424666"/>
    <w:rsid w:val="004256DF"/>
    <w:rsid w:val="00426906"/>
    <w:rsid w:val="00430E1D"/>
    <w:rsid w:val="00431B89"/>
    <w:rsid w:val="0043352C"/>
    <w:rsid w:val="00433AF2"/>
    <w:rsid w:val="00433D0F"/>
    <w:rsid w:val="00437040"/>
    <w:rsid w:val="00440244"/>
    <w:rsid w:val="004423B8"/>
    <w:rsid w:val="00442E3B"/>
    <w:rsid w:val="0044318D"/>
    <w:rsid w:val="004434B0"/>
    <w:rsid w:val="00443FD2"/>
    <w:rsid w:val="0044429A"/>
    <w:rsid w:val="00445C65"/>
    <w:rsid w:val="00446F3F"/>
    <w:rsid w:val="00447512"/>
    <w:rsid w:val="004512D0"/>
    <w:rsid w:val="004518F5"/>
    <w:rsid w:val="00455203"/>
    <w:rsid w:val="00455B60"/>
    <w:rsid w:val="00455EA3"/>
    <w:rsid w:val="004567FF"/>
    <w:rsid w:val="0045751A"/>
    <w:rsid w:val="00457ADF"/>
    <w:rsid w:val="00460A0D"/>
    <w:rsid w:val="00460FC2"/>
    <w:rsid w:val="00463C80"/>
    <w:rsid w:val="00463E44"/>
    <w:rsid w:val="0046480B"/>
    <w:rsid w:val="00466E72"/>
    <w:rsid w:val="004707E8"/>
    <w:rsid w:val="004713FB"/>
    <w:rsid w:val="0047211B"/>
    <w:rsid w:val="00472AED"/>
    <w:rsid w:val="0047339D"/>
    <w:rsid w:val="0047475A"/>
    <w:rsid w:val="00474D79"/>
    <w:rsid w:val="00475F51"/>
    <w:rsid w:val="00480164"/>
    <w:rsid w:val="00480FA9"/>
    <w:rsid w:val="0048117C"/>
    <w:rsid w:val="00481B38"/>
    <w:rsid w:val="004842B0"/>
    <w:rsid w:val="0048433C"/>
    <w:rsid w:val="004844A5"/>
    <w:rsid w:val="00485361"/>
    <w:rsid w:val="0048544E"/>
    <w:rsid w:val="00487373"/>
    <w:rsid w:val="00487E93"/>
    <w:rsid w:val="00487F1C"/>
    <w:rsid w:val="00492AF3"/>
    <w:rsid w:val="00492BBD"/>
    <w:rsid w:val="00492C8D"/>
    <w:rsid w:val="00493185"/>
    <w:rsid w:val="004931EB"/>
    <w:rsid w:val="004934CC"/>
    <w:rsid w:val="0049356F"/>
    <w:rsid w:val="00495E1A"/>
    <w:rsid w:val="0049664A"/>
    <w:rsid w:val="004968D8"/>
    <w:rsid w:val="00496FC6"/>
    <w:rsid w:val="00497B47"/>
    <w:rsid w:val="004A095A"/>
    <w:rsid w:val="004A168A"/>
    <w:rsid w:val="004A202A"/>
    <w:rsid w:val="004A2071"/>
    <w:rsid w:val="004A26E4"/>
    <w:rsid w:val="004A421F"/>
    <w:rsid w:val="004A49C7"/>
    <w:rsid w:val="004A524E"/>
    <w:rsid w:val="004A5AD8"/>
    <w:rsid w:val="004A6E5C"/>
    <w:rsid w:val="004A729D"/>
    <w:rsid w:val="004B0474"/>
    <w:rsid w:val="004B1630"/>
    <w:rsid w:val="004B1762"/>
    <w:rsid w:val="004B1F06"/>
    <w:rsid w:val="004B2AEF"/>
    <w:rsid w:val="004B42A3"/>
    <w:rsid w:val="004B48EE"/>
    <w:rsid w:val="004B48FD"/>
    <w:rsid w:val="004B5511"/>
    <w:rsid w:val="004B577B"/>
    <w:rsid w:val="004B5EED"/>
    <w:rsid w:val="004B6CA5"/>
    <w:rsid w:val="004B7FFA"/>
    <w:rsid w:val="004C26B2"/>
    <w:rsid w:val="004C4377"/>
    <w:rsid w:val="004C5A7B"/>
    <w:rsid w:val="004C62EF"/>
    <w:rsid w:val="004D0DD7"/>
    <w:rsid w:val="004D2B86"/>
    <w:rsid w:val="004D2D90"/>
    <w:rsid w:val="004D4A31"/>
    <w:rsid w:val="004D62E5"/>
    <w:rsid w:val="004D6547"/>
    <w:rsid w:val="004D6A3F"/>
    <w:rsid w:val="004D6E61"/>
    <w:rsid w:val="004E1A97"/>
    <w:rsid w:val="004E1C54"/>
    <w:rsid w:val="004E1F57"/>
    <w:rsid w:val="004E27C4"/>
    <w:rsid w:val="004E2F0D"/>
    <w:rsid w:val="004E365E"/>
    <w:rsid w:val="004E36E6"/>
    <w:rsid w:val="004E3704"/>
    <w:rsid w:val="004E37A9"/>
    <w:rsid w:val="004E3C79"/>
    <w:rsid w:val="004E5EC5"/>
    <w:rsid w:val="004E618D"/>
    <w:rsid w:val="004E7CAD"/>
    <w:rsid w:val="004F016B"/>
    <w:rsid w:val="004F2C03"/>
    <w:rsid w:val="004F3D5D"/>
    <w:rsid w:val="004F459E"/>
    <w:rsid w:val="004F68E8"/>
    <w:rsid w:val="004F6E3E"/>
    <w:rsid w:val="0050199F"/>
    <w:rsid w:val="00501D08"/>
    <w:rsid w:val="00501EF4"/>
    <w:rsid w:val="00502193"/>
    <w:rsid w:val="00502660"/>
    <w:rsid w:val="00504854"/>
    <w:rsid w:val="0050577A"/>
    <w:rsid w:val="0050596B"/>
    <w:rsid w:val="005101D5"/>
    <w:rsid w:val="00511589"/>
    <w:rsid w:val="00511B1F"/>
    <w:rsid w:val="00512828"/>
    <w:rsid w:val="005129D0"/>
    <w:rsid w:val="005134FE"/>
    <w:rsid w:val="00515374"/>
    <w:rsid w:val="00516172"/>
    <w:rsid w:val="00520DE5"/>
    <w:rsid w:val="005226B8"/>
    <w:rsid w:val="00524306"/>
    <w:rsid w:val="0052589A"/>
    <w:rsid w:val="00525FD2"/>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607E0"/>
    <w:rsid w:val="005613F9"/>
    <w:rsid w:val="005644C9"/>
    <w:rsid w:val="0056450F"/>
    <w:rsid w:val="00564C2C"/>
    <w:rsid w:val="00566DDA"/>
    <w:rsid w:val="005670C2"/>
    <w:rsid w:val="005675AB"/>
    <w:rsid w:val="00567ED9"/>
    <w:rsid w:val="005703F7"/>
    <w:rsid w:val="005710F1"/>
    <w:rsid w:val="00571110"/>
    <w:rsid w:val="00571784"/>
    <w:rsid w:val="00571E84"/>
    <w:rsid w:val="00573C8A"/>
    <w:rsid w:val="0058148C"/>
    <w:rsid w:val="00582B77"/>
    <w:rsid w:val="0058397B"/>
    <w:rsid w:val="005840F4"/>
    <w:rsid w:val="00587EEA"/>
    <w:rsid w:val="005909D1"/>
    <w:rsid w:val="005918A3"/>
    <w:rsid w:val="005946D9"/>
    <w:rsid w:val="00594C72"/>
    <w:rsid w:val="005962A1"/>
    <w:rsid w:val="005965CA"/>
    <w:rsid w:val="00596E94"/>
    <w:rsid w:val="005976AB"/>
    <w:rsid w:val="0059791A"/>
    <w:rsid w:val="00597C0B"/>
    <w:rsid w:val="00597E13"/>
    <w:rsid w:val="005A0175"/>
    <w:rsid w:val="005A0413"/>
    <w:rsid w:val="005A1014"/>
    <w:rsid w:val="005A1972"/>
    <w:rsid w:val="005A2EE9"/>
    <w:rsid w:val="005A359F"/>
    <w:rsid w:val="005A38D3"/>
    <w:rsid w:val="005A439E"/>
    <w:rsid w:val="005A540B"/>
    <w:rsid w:val="005A6006"/>
    <w:rsid w:val="005B1CE3"/>
    <w:rsid w:val="005B443E"/>
    <w:rsid w:val="005B6A46"/>
    <w:rsid w:val="005B6BA7"/>
    <w:rsid w:val="005B713C"/>
    <w:rsid w:val="005B771C"/>
    <w:rsid w:val="005C0018"/>
    <w:rsid w:val="005C1361"/>
    <w:rsid w:val="005C179B"/>
    <w:rsid w:val="005C1BA9"/>
    <w:rsid w:val="005C374A"/>
    <w:rsid w:val="005C76C8"/>
    <w:rsid w:val="005D0859"/>
    <w:rsid w:val="005D0876"/>
    <w:rsid w:val="005D0C28"/>
    <w:rsid w:val="005D17D4"/>
    <w:rsid w:val="005D3461"/>
    <w:rsid w:val="005D444E"/>
    <w:rsid w:val="005D6B73"/>
    <w:rsid w:val="005D7349"/>
    <w:rsid w:val="005E05FF"/>
    <w:rsid w:val="005E07F7"/>
    <w:rsid w:val="005E0C82"/>
    <w:rsid w:val="005E1BDF"/>
    <w:rsid w:val="005E203D"/>
    <w:rsid w:val="005E2DBE"/>
    <w:rsid w:val="005E2FC5"/>
    <w:rsid w:val="005E3FFA"/>
    <w:rsid w:val="005E5E0E"/>
    <w:rsid w:val="005E65F1"/>
    <w:rsid w:val="005E6A42"/>
    <w:rsid w:val="005E752C"/>
    <w:rsid w:val="005F162F"/>
    <w:rsid w:val="005F2050"/>
    <w:rsid w:val="005F2B3C"/>
    <w:rsid w:val="005F4A0B"/>
    <w:rsid w:val="005F4D95"/>
    <w:rsid w:val="005F4ECB"/>
    <w:rsid w:val="005F6439"/>
    <w:rsid w:val="005F7A78"/>
    <w:rsid w:val="005F7BF6"/>
    <w:rsid w:val="00601AAB"/>
    <w:rsid w:val="006021A8"/>
    <w:rsid w:val="00602799"/>
    <w:rsid w:val="00603936"/>
    <w:rsid w:val="00605017"/>
    <w:rsid w:val="006054E0"/>
    <w:rsid w:val="00605A5E"/>
    <w:rsid w:val="00606F7C"/>
    <w:rsid w:val="00607216"/>
    <w:rsid w:val="00607245"/>
    <w:rsid w:val="00607619"/>
    <w:rsid w:val="00611449"/>
    <w:rsid w:val="00611504"/>
    <w:rsid w:val="006117BD"/>
    <w:rsid w:val="0061463D"/>
    <w:rsid w:val="00614944"/>
    <w:rsid w:val="00614F82"/>
    <w:rsid w:val="0061542D"/>
    <w:rsid w:val="00620178"/>
    <w:rsid w:val="006221E5"/>
    <w:rsid w:val="006226AB"/>
    <w:rsid w:val="00623550"/>
    <w:rsid w:val="0062534A"/>
    <w:rsid w:val="00626477"/>
    <w:rsid w:val="0062778B"/>
    <w:rsid w:val="00631CCC"/>
    <w:rsid w:val="00632D31"/>
    <w:rsid w:val="006338FE"/>
    <w:rsid w:val="006366EF"/>
    <w:rsid w:val="0063781A"/>
    <w:rsid w:val="00642104"/>
    <w:rsid w:val="0064407E"/>
    <w:rsid w:val="00644CFF"/>
    <w:rsid w:val="0064539F"/>
    <w:rsid w:val="00646E8E"/>
    <w:rsid w:val="00650FCE"/>
    <w:rsid w:val="00652D12"/>
    <w:rsid w:val="00654581"/>
    <w:rsid w:val="00655DF7"/>
    <w:rsid w:val="006603F3"/>
    <w:rsid w:val="00660685"/>
    <w:rsid w:val="00661FAA"/>
    <w:rsid w:val="00662788"/>
    <w:rsid w:val="006636C0"/>
    <w:rsid w:val="0066746C"/>
    <w:rsid w:val="00667B90"/>
    <w:rsid w:val="00671878"/>
    <w:rsid w:val="00671B70"/>
    <w:rsid w:val="00671EC2"/>
    <w:rsid w:val="0067323C"/>
    <w:rsid w:val="006758C8"/>
    <w:rsid w:val="0067652E"/>
    <w:rsid w:val="00676ABF"/>
    <w:rsid w:val="00677058"/>
    <w:rsid w:val="00677250"/>
    <w:rsid w:val="00677651"/>
    <w:rsid w:val="00677750"/>
    <w:rsid w:val="00680BAF"/>
    <w:rsid w:val="006825DA"/>
    <w:rsid w:val="006843F0"/>
    <w:rsid w:val="00685221"/>
    <w:rsid w:val="00687710"/>
    <w:rsid w:val="00690859"/>
    <w:rsid w:val="0069114D"/>
    <w:rsid w:val="006930F3"/>
    <w:rsid w:val="00693DB9"/>
    <w:rsid w:val="00693E02"/>
    <w:rsid w:val="00693F55"/>
    <w:rsid w:val="0069472B"/>
    <w:rsid w:val="00697423"/>
    <w:rsid w:val="006A0E78"/>
    <w:rsid w:val="006A28F8"/>
    <w:rsid w:val="006A2E4B"/>
    <w:rsid w:val="006A4447"/>
    <w:rsid w:val="006A4F67"/>
    <w:rsid w:val="006A58DC"/>
    <w:rsid w:val="006A59F8"/>
    <w:rsid w:val="006A6274"/>
    <w:rsid w:val="006A7D53"/>
    <w:rsid w:val="006B062F"/>
    <w:rsid w:val="006B10A0"/>
    <w:rsid w:val="006B227A"/>
    <w:rsid w:val="006B4EC4"/>
    <w:rsid w:val="006B5D8C"/>
    <w:rsid w:val="006B70BE"/>
    <w:rsid w:val="006B7792"/>
    <w:rsid w:val="006C0E0C"/>
    <w:rsid w:val="006C1FDF"/>
    <w:rsid w:val="006C36E2"/>
    <w:rsid w:val="006D1104"/>
    <w:rsid w:val="006D2E98"/>
    <w:rsid w:val="006D3DEE"/>
    <w:rsid w:val="006D4124"/>
    <w:rsid w:val="006D420F"/>
    <w:rsid w:val="006D463C"/>
    <w:rsid w:val="006D4F0D"/>
    <w:rsid w:val="006D5B49"/>
    <w:rsid w:val="006D5DAF"/>
    <w:rsid w:val="006D7271"/>
    <w:rsid w:val="006D787B"/>
    <w:rsid w:val="006E0D16"/>
    <w:rsid w:val="006E14A6"/>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5B7B"/>
    <w:rsid w:val="00707BC9"/>
    <w:rsid w:val="00707DCB"/>
    <w:rsid w:val="007100CC"/>
    <w:rsid w:val="00711F93"/>
    <w:rsid w:val="00713EC4"/>
    <w:rsid w:val="00714BC7"/>
    <w:rsid w:val="00715BF0"/>
    <w:rsid w:val="00716CB6"/>
    <w:rsid w:val="00717047"/>
    <w:rsid w:val="0072217B"/>
    <w:rsid w:val="007227BB"/>
    <w:rsid w:val="007259EE"/>
    <w:rsid w:val="00730B26"/>
    <w:rsid w:val="0073130C"/>
    <w:rsid w:val="00731C0A"/>
    <w:rsid w:val="00731EA5"/>
    <w:rsid w:val="007331D2"/>
    <w:rsid w:val="007352CE"/>
    <w:rsid w:val="00735338"/>
    <w:rsid w:val="007359A8"/>
    <w:rsid w:val="00735CE9"/>
    <w:rsid w:val="0073618C"/>
    <w:rsid w:val="00736229"/>
    <w:rsid w:val="0074215C"/>
    <w:rsid w:val="0074519B"/>
    <w:rsid w:val="00746EB6"/>
    <w:rsid w:val="00747033"/>
    <w:rsid w:val="00747AE3"/>
    <w:rsid w:val="0075268F"/>
    <w:rsid w:val="00753157"/>
    <w:rsid w:val="00753524"/>
    <w:rsid w:val="00755024"/>
    <w:rsid w:val="00760356"/>
    <w:rsid w:val="00761D52"/>
    <w:rsid w:val="00761FAE"/>
    <w:rsid w:val="00762E4F"/>
    <w:rsid w:val="0076365B"/>
    <w:rsid w:val="00764556"/>
    <w:rsid w:val="00765261"/>
    <w:rsid w:val="007707E5"/>
    <w:rsid w:val="00772EC8"/>
    <w:rsid w:val="007738D1"/>
    <w:rsid w:val="007742BF"/>
    <w:rsid w:val="00775CB6"/>
    <w:rsid w:val="007760A7"/>
    <w:rsid w:val="00776230"/>
    <w:rsid w:val="007806CC"/>
    <w:rsid w:val="00780D93"/>
    <w:rsid w:val="00781161"/>
    <w:rsid w:val="00781BC0"/>
    <w:rsid w:val="00787226"/>
    <w:rsid w:val="00787A3A"/>
    <w:rsid w:val="0079015F"/>
    <w:rsid w:val="007914CA"/>
    <w:rsid w:val="00791780"/>
    <w:rsid w:val="00794331"/>
    <w:rsid w:val="00794656"/>
    <w:rsid w:val="00797AA7"/>
    <w:rsid w:val="007A0064"/>
    <w:rsid w:val="007A0A44"/>
    <w:rsid w:val="007A128F"/>
    <w:rsid w:val="007A2A1D"/>
    <w:rsid w:val="007A2FE2"/>
    <w:rsid w:val="007A3280"/>
    <w:rsid w:val="007A3A0F"/>
    <w:rsid w:val="007A5148"/>
    <w:rsid w:val="007A7C42"/>
    <w:rsid w:val="007B03D9"/>
    <w:rsid w:val="007B05DA"/>
    <w:rsid w:val="007B0880"/>
    <w:rsid w:val="007B1C5F"/>
    <w:rsid w:val="007B1C92"/>
    <w:rsid w:val="007B209A"/>
    <w:rsid w:val="007B2D5E"/>
    <w:rsid w:val="007B46F8"/>
    <w:rsid w:val="007B5D25"/>
    <w:rsid w:val="007B632F"/>
    <w:rsid w:val="007B6B05"/>
    <w:rsid w:val="007B6BCF"/>
    <w:rsid w:val="007B6F08"/>
    <w:rsid w:val="007B7A3B"/>
    <w:rsid w:val="007C002D"/>
    <w:rsid w:val="007C09B8"/>
    <w:rsid w:val="007C1E15"/>
    <w:rsid w:val="007C318D"/>
    <w:rsid w:val="007C325D"/>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F32FA"/>
    <w:rsid w:val="007F33D7"/>
    <w:rsid w:val="007F495E"/>
    <w:rsid w:val="007F69B0"/>
    <w:rsid w:val="007F7C0A"/>
    <w:rsid w:val="00804DF5"/>
    <w:rsid w:val="00806829"/>
    <w:rsid w:val="00806A06"/>
    <w:rsid w:val="00811F7E"/>
    <w:rsid w:val="00812A62"/>
    <w:rsid w:val="0081443F"/>
    <w:rsid w:val="00816093"/>
    <w:rsid w:val="00816271"/>
    <w:rsid w:val="008201A5"/>
    <w:rsid w:val="0082168F"/>
    <w:rsid w:val="008216A2"/>
    <w:rsid w:val="00823175"/>
    <w:rsid w:val="008242A7"/>
    <w:rsid w:val="00824C10"/>
    <w:rsid w:val="00826E19"/>
    <w:rsid w:val="00827FF9"/>
    <w:rsid w:val="00832E07"/>
    <w:rsid w:val="0083413C"/>
    <w:rsid w:val="00834F80"/>
    <w:rsid w:val="00840C08"/>
    <w:rsid w:val="00840E0D"/>
    <w:rsid w:val="0084280A"/>
    <w:rsid w:val="00842E48"/>
    <w:rsid w:val="00843BF9"/>
    <w:rsid w:val="00843F9B"/>
    <w:rsid w:val="0084431C"/>
    <w:rsid w:val="008449C9"/>
    <w:rsid w:val="008451FC"/>
    <w:rsid w:val="00846B02"/>
    <w:rsid w:val="00847DCE"/>
    <w:rsid w:val="00850662"/>
    <w:rsid w:val="00850E2E"/>
    <w:rsid w:val="00850E6B"/>
    <w:rsid w:val="00851ECD"/>
    <w:rsid w:val="008522C8"/>
    <w:rsid w:val="008534B2"/>
    <w:rsid w:val="00854FA4"/>
    <w:rsid w:val="00855196"/>
    <w:rsid w:val="00855E3F"/>
    <w:rsid w:val="00857CDC"/>
    <w:rsid w:val="008601AF"/>
    <w:rsid w:val="0086046B"/>
    <w:rsid w:val="00861D99"/>
    <w:rsid w:val="00862FA7"/>
    <w:rsid w:val="00864011"/>
    <w:rsid w:val="00865267"/>
    <w:rsid w:val="008660B2"/>
    <w:rsid w:val="00870331"/>
    <w:rsid w:val="008711E3"/>
    <w:rsid w:val="00873123"/>
    <w:rsid w:val="00873B73"/>
    <w:rsid w:val="00874618"/>
    <w:rsid w:val="0087464E"/>
    <w:rsid w:val="00877307"/>
    <w:rsid w:val="00880D24"/>
    <w:rsid w:val="00880E31"/>
    <w:rsid w:val="00881191"/>
    <w:rsid w:val="00881375"/>
    <w:rsid w:val="00881D33"/>
    <w:rsid w:val="00883A4C"/>
    <w:rsid w:val="0088530E"/>
    <w:rsid w:val="00890391"/>
    <w:rsid w:val="0089163A"/>
    <w:rsid w:val="00891EF5"/>
    <w:rsid w:val="0089362F"/>
    <w:rsid w:val="008965C5"/>
    <w:rsid w:val="00897054"/>
    <w:rsid w:val="008972B6"/>
    <w:rsid w:val="00897F1F"/>
    <w:rsid w:val="008A2EC5"/>
    <w:rsid w:val="008A3794"/>
    <w:rsid w:val="008A3B10"/>
    <w:rsid w:val="008A4672"/>
    <w:rsid w:val="008A4CC9"/>
    <w:rsid w:val="008A4FA8"/>
    <w:rsid w:val="008A58D8"/>
    <w:rsid w:val="008A619A"/>
    <w:rsid w:val="008A6CB7"/>
    <w:rsid w:val="008B0E5E"/>
    <w:rsid w:val="008B1B0C"/>
    <w:rsid w:val="008B3429"/>
    <w:rsid w:val="008B468A"/>
    <w:rsid w:val="008B470F"/>
    <w:rsid w:val="008B57F6"/>
    <w:rsid w:val="008B7E5F"/>
    <w:rsid w:val="008C01FE"/>
    <w:rsid w:val="008C18D8"/>
    <w:rsid w:val="008C264E"/>
    <w:rsid w:val="008C2E26"/>
    <w:rsid w:val="008C35C0"/>
    <w:rsid w:val="008C3FB6"/>
    <w:rsid w:val="008C5353"/>
    <w:rsid w:val="008C5A3E"/>
    <w:rsid w:val="008C6CCA"/>
    <w:rsid w:val="008D1C5B"/>
    <w:rsid w:val="008D2CCA"/>
    <w:rsid w:val="008D34A8"/>
    <w:rsid w:val="008D3E2C"/>
    <w:rsid w:val="008D3E52"/>
    <w:rsid w:val="008D47AD"/>
    <w:rsid w:val="008D506A"/>
    <w:rsid w:val="008D5FAE"/>
    <w:rsid w:val="008D61BB"/>
    <w:rsid w:val="008D73BC"/>
    <w:rsid w:val="008D7965"/>
    <w:rsid w:val="008D7C4E"/>
    <w:rsid w:val="008E1801"/>
    <w:rsid w:val="008E2AB2"/>
    <w:rsid w:val="008E301B"/>
    <w:rsid w:val="008E316D"/>
    <w:rsid w:val="008E32F3"/>
    <w:rsid w:val="008E352B"/>
    <w:rsid w:val="008E3909"/>
    <w:rsid w:val="008E4A07"/>
    <w:rsid w:val="008E555D"/>
    <w:rsid w:val="008E5F61"/>
    <w:rsid w:val="008E6019"/>
    <w:rsid w:val="008E6C96"/>
    <w:rsid w:val="008F08A6"/>
    <w:rsid w:val="008F43C7"/>
    <w:rsid w:val="008F4AAF"/>
    <w:rsid w:val="00901823"/>
    <w:rsid w:val="00902B6C"/>
    <w:rsid w:val="00902F7F"/>
    <w:rsid w:val="00902FBD"/>
    <w:rsid w:val="009034CA"/>
    <w:rsid w:val="009047E0"/>
    <w:rsid w:val="0090563C"/>
    <w:rsid w:val="00906E04"/>
    <w:rsid w:val="00907810"/>
    <w:rsid w:val="009100D3"/>
    <w:rsid w:val="009101F4"/>
    <w:rsid w:val="00911302"/>
    <w:rsid w:val="009116BA"/>
    <w:rsid w:val="00912917"/>
    <w:rsid w:val="00914C81"/>
    <w:rsid w:val="00914FDF"/>
    <w:rsid w:val="00916BA1"/>
    <w:rsid w:val="00921B47"/>
    <w:rsid w:val="00921FD6"/>
    <w:rsid w:val="00923725"/>
    <w:rsid w:val="00923912"/>
    <w:rsid w:val="00924A26"/>
    <w:rsid w:val="009250D6"/>
    <w:rsid w:val="0092577A"/>
    <w:rsid w:val="0092693D"/>
    <w:rsid w:val="00927744"/>
    <w:rsid w:val="009302B5"/>
    <w:rsid w:val="009324D7"/>
    <w:rsid w:val="00934C50"/>
    <w:rsid w:val="00940C26"/>
    <w:rsid w:val="009418F5"/>
    <w:rsid w:val="00942A56"/>
    <w:rsid w:val="00942C17"/>
    <w:rsid w:val="0094471E"/>
    <w:rsid w:val="0094760E"/>
    <w:rsid w:val="00952779"/>
    <w:rsid w:val="009533C2"/>
    <w:rsid w:val="00953A4B"/>
    <w:rsid w:val="0095465E"/>
    <w:rsid w:val="00954E83"/>
    <w:rsid w:val="00955606"/>
    <w:rsid w:val="00956B45"/>
    <w:rsid w:val="0095785A"/>
    <w:rsid w:val="00962095"/>
    <w:rsid w:val="0096225E"/>
    <w:rsid w:val="0096270D"/>
    <w:rsid w:val="00963110"/>
    <w:rsid w:val="00964E74"/>
    <w:rsid w:val="009715BC"/>
    <w:rsid w:val="009720F6"/>
    <w:rsid w:val="00972E26"/>
    <w:rsid w:val="0097416A"/>
    <w:rsid w:val="00976580"/>
    <w:rsid w:val="00976864"/>
    <w:rsid w:val="00976A8C"/>
    <w:rsid w:val="00980638"/>
    <w:rsid w:val="00982851"/>
    <w:rsid w:val="0098579A"/>
    <w:rsid w:val="009922F8"/>
    <w:rsid w:val="00992C02"/>
    <w:rsid w:val="00992C10"/>
    <w:rsid w:val="00994200"/>
    <w:rsid w:val="009943A1"/>
    <w:rsid w:val="00994D3B"/>
    <w:rsid w:val="00994D85"/>
    <w:rsid w:val="00995685"/>
    <w:rsid w:val="009979E4"/>
    <w:rsid w:val="00997F84"/>
    <w:rsid w:val="009A0C30"/>
    <w:rsid w:val="009A15E9"/>
    <w:rsid w:val="009A2398"/>
    <w:rsid w:val="009A6318"/>
    <w:rsid w:val="009A7CA8"/>
    <w:rsid w:val="009B0123"/>
    <w:rsid w:val="009B05FC"/>
    <w:rsid w:val="009B1DBC"/>
    <w:rsid w:val="009B2D97"/>
    <w:rsid w:val="009B5B25"/>
    <w:rsid w:val="009B680F"/>
    <w:rsid w:val="009B69C8"/>
    <w:rsid w:val="009B7284"/>
    <w:rsid w:val="009C1950"/>
    <w:rsid w:val="009C442F"/>
    <w:rsid w:val="009C47EF"/>
    <w:rsid w:val="009C59ED"/>
    <w:rsid w:val="009C6720"/>
    <w:rsid w:val="009C7EC5"/>
    <w:rsid w:val="009C7F6F"/>
    <w:rsid w:val="009D2E73"/>
    <w:rsid w:val="009D382C"/>
    <w:rsid w:val="009D547B"/>
    <w:rsid w:val="009E0E5B"/>
    <w:rsid w:val="009E1D7C"/>
    <w:rsid w:val="009E518D"/>
    <w:rsid w:val="009E5789"/>
    <w:rsid w:val="009E6032"/>
    <w:rsid w:val="009E68F0"/>
    <w:rsid w:val="009E7B13"/>
    <w:rsid w:val="009E7E68"/>
    <w:rsid w:val="009E7E95"/>
    <w:rsid w:val="009F05AE"/>
    <w:rsid w:val="009F083B"/>
    <w:rsid w:val="009F0CD6"/>
    <w:rsid w:val="009F0D1A"/>
    <w:rsid w:val="009F1329"/>
    <w:rsid w:val="009F16F4"/>
    <w:rsid w:val="009F6111"/>
    <w:rsid w:val="009F702D"/>
    <w:rsid w:val="00A04693"/>
    <w:rsid w:val="00A05305"/>
    <w:rsid w:val="00A05EE2"/>
    <w:rsid w:val="00A07B16"/>
    <w:rsid w:val="00A10AD4"/>
    <w:rsid w:val="00A12509"/>
    <w:rsid w:val="00A12C2B"/>
    <w:rsid w:val="00A14478"/>
    <w:rsid w:val="00A14A07"/>
    <w:rsid w:val="00A14FC0"/>
    <w:rsid w:val="00A152DD"/>
    <w:rsid w:val="00A16402"/>
    <w:rsid w:val="00A175D1"/>
    <w:rsid w:val="00A22041"/>
    <w:rsid w:val="00A24263"/>
    <w:rsid w:val="00A24800"/>
    <w:rsid w:val="00A25D65"/>
    <w:rsid w:val="00A26522"/>
    <w:rsid w:val="00A269F2"/>
    <w:rsid w:val="00A26C1D"/>
    <w:rsid w:val="00A26FC3"/>
    <w:rsid w:val="00A307B4"/>
    <w:rsid w:val="00A30BCF"/>
    <w:rsid w:val="00A31C3B"/>
    <w:rsid w:val="00A34947"/>
    <w:rsid w:val="00A349EF"/>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4EC8"/>
    <w:rsid w:val="00A558CA"/>
    <w:rsid w:val="00A55CA1"/>
    <w:rsid w:val="00A55E9E"/>
    <w:rsid w:val="00A56633"/>
    <w:rsid w:val="00A56927"/>
    <w:rsid w:val="00A5730E"/>
    <w:rsid w:val="00A57841"/>
    <w:rsid w:val="00A60C7B"/>
    <w:rsid w:val="00A624E9"/>
    <w:rsid w:val="00A6297F"/>
    <w:rsid w:val="00A66092"/>
    <w:rsid w:val="00A713F8"/>
    <w:rsid w:val="00A72F90"/>
    <w:rsid w:val="00A73A52"/>
    <w:rsid w:val="00A8180B"/>
    <w:rsid w:val="00A833CC"/>
    <w:rsid w:val="00A83E05"/>
    <w:rsid w:val="00A85953"/>
    <w:rsid w:val="00A90468"/>
    <w:rsid w:val="00A90CA0"/>
    <w:rsid w:val="00A933A8"/>
    <w:rsid w:val="00A93ECE"/>
    <w:rsid w:val="00A94863"/>
    <w:rsid w:val="00A94FC6"/>
    <w:rsid w:val="00A967DF"/>
    <w:rsid w:val="00A96C42"/>
    <w:rsid w:val="00A979BE"/>
    <w:rsid w:val="00A97B96"/>
    <w:rsid w:val="00A97F1F"/>
    <w:rsid w:val="00AA20C9"/>
    <w:rsid w:val="00AA36E3"/>
    <w:rsid w:val="00AA627D"/>
    <w:rsid w:val="00AA69F1"/>
    <w:rsid w:val="00AB0430"/>
    <w:rsid w:val="00AB0748"/>
    <w:rsid w:val="00AB27B0"/>
    <w:rsid w:val="00AB3E46"/>
    <w:rsid w:val="00AB3F5D"/>
    <w:rsid w:val="00AB445A"/>
    <w:rsid w:val="00AB486A"/>
    <w:rsid w:val="00AB5621"/>
    <w:rsid w:val="00AC087A"/>
    <w:rsid w:val="00AC2A09"/>
    <w:rsid w:val="00AC323A"/>
    <w:rsid w:val="00AC64CF"/>
    <w:rsid w:val="00AC76A3"/>
    <w:rsid w:val="00AC7851"/>
    <w:rsid w:val="00AC7A14"/>
    <w:rsid w:val="00AC7A3C"/>
    <w:rsid w:val="00AD13E3"/>
    <w:rsid w:val="00AD1EA3"/>
    <w:rsid w:val="00AD2243"/>
    <w:rsid w:val="00AD468C"/>
    <w:rsid w:val="00AD56FE"/>
    <w:rsid w:val="00AD5F00"/>
    <w:rsid w:val="00AD5FFF"/>
    <w:rsid w:val="00AD75C3"/>
    <w:rsid w:val="00AD79E0"/>
    <w:rsid w:val="00AE00E4"/>
    <w:rsid w:val="00AE03EE"/>
    <w:rsid w:val="00AE10A2"/>
    <w:rsid w:val="00AE200F"/>
    <w:rsid w:val="00AE2326"/>
    <w:rsid w:val="00AE2530"/>
    <w:rsid w:val="00AE40FF"/>
    <w:rsid w:val="00AE4D8D"/>
    <w:rsid w:val="00AE4D8E"/>
    <w:rsid w:val="00AE6476"/>
    <w:rsid w:val="00AE6AB7"/>
    <w:rsid w:val="00AE6BBD"/>
    <w:rsid w:val="00AE713B"/>
    <w:rsid w:val="00AE71A3"/>
    <w:rsid w:val="00AE7271"/>
    <w:rsid w:val="00AF03D6"/>
    <w:rsid w:val="00AF090F"/>
    <w:rsid w:val="00AF0CF3"/>
    <w:rsid w:val="00AF1712"/>
    <w:rsid w:val="00AF1D8B"/>
    <w:rsid w:val="00AF22C6"/>
    <w:rsid w:val="00AF28B3"/>
    <w:rsid w:val="00AF2AA4"/>
    <w:rsid w:val="00AF3C91"/>
    <w:rsid w:val="00AF4882"/>
    <w:rsid w:val="00AF4B7B"/>
    <w:rsid w:val="00AF61FD"/>
    <w:rsid w:val="00AF6209"/>
    <w:rsid w:val="00AF64D7"/>
    <w:rsid w:val="00AF64D9"/>
    <w:rsid w:val="00AF6923"/>
    <w:rsid w:val="00AF6BC0"/>
    <w:rsid w:val="00AF7FC2"/>
    <w:rsid w:val="00B00237"/>
    <w:rsid w:val="00B006CA"/>
    <w:rsid w:val="00B027B6"/>
    <w:rsid w:val="00B040A7"/>
    <w:rsid w:val="00B044B0"/>
    <w:rsid w:val="00B04A2A"/>
    <w:rsid w:val="00B06E33"/>
    <w:rsid w:val="00B07F3E"/>
    <w:rsid w:val="00B11A46"/>
    <w:rsid w:val="00B126E2"/>
    <w:rsid w:val="00B14CF3"/>
    <w:rsid w:val="00B154C4"/>
    <w:rsid w:val="00B20064"/>
    <w:rsid w:val="00B203A2"/>
    <w:rsid w:val="00B2071C"/>
    <w:rsid w:val="00B20C96"/>
    <w:rsid w:val="00B21D38"/>
    <w:rsid w:val="00B241FB"/>
    <w:rsid w:val="00B24522"/>
    <w:rsid w:val="00B267BA"/>
    <w:rsid w:val="00B276D3"/>
    <w:rsid w:val="00B303D1"/>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3F59"/>
    <w:rsid w:val="00B44829"/>
    <w:rsid w:val="00B44B02"/>
    <w:rsid w:val="00B44FE7"/>
    <w:rsid w:val="00B45225"/>
    <w:rsid w:val="00B45BCB"/>
    <w:rsid w:val="00B46EFE"/>
    <w:rsid w:val="00B47F29"/>
    <w:rsid w:val="00B5141E"/>
    <w:rsid w:val="00B51436"/>
    <w:rsid w:val="00B52A19"/>
    <w:rsid w:val="00B52CC8"/>
    <w:rsid w:val="00B542F1"/>
    <w:rsid w:val="00B54993"/>
    <w:rsid w:val="00B603B1"/>
    <w:rsid w:val="00B624E8"/>
    <w:rsid w:val="00B62814"/>
    <w:rsid w:val="00B634A3"/>
    <w:rsid w:val="00B6511E"/>
    <w:rsid w:val="00B6587D"/>
    <w:rsid w:val="00B66935"/>
    <w:rsid w:val="00B66AF4"/>
    <w:rsid w:val="00B66D6C"/>
    <w:rsid w:val="00B70880"/>
    <w:rsid w:val="00B74826"/>
    <w:rsid w:val="00B805E1"/>
    <w:rsid w:val="00B813D9"/>
    <w:rsid w:val="00B81610"/>
    <w:rsid w:val="00B824FE"/>
    <w:rsid w:val="00B8410C"/>
    <w:rsid w:val="00B84D46"/>
    <w:rsid w:val="00B85150"/>
    <w:rsid w:val="00B8600F"/>
    <w:rsid w:val="00B86649"/>
    <w:rsid w:val="00B9263D"/>
    <w:rsid w:val="00B94AEB"/>
    <w:rsid w:val="00B95151"/>
    <w:rsid w:val="00B95D29"/>
    <w:rsid w:val="00BA0338"/>
    <w:rsid w:val="00BA1481"/>
    <w:rsid w:val="00BA1C55"/>
    <w:rsid w:val="00BA2016"/>
    <w:rsid w:val="00BA2B40"/>
    <w:rsid w:val="00BA42D2"/>
    <w:rsid w:val="00BA64D0"/>
    <w:rsid w:val="00BA66DE"/>
    <w:rsid w:val="00BA797B"/>
    <w:rsid w:val="00BB01E5"/>
    <w:rsid w:val="00BB146E"/>
    <w:rsid w:val="00BB173C"/>
    <w:rsid w:val="00BB1756"/>
    <w:rsid w:val="00BB4248"/>
    <w:rsid w:val="00BB78EF"/>
    <w:rsid w:val="00BC0AAA"/>
    <w:rsid w:val="00BC2756"/>
    <w:rsid w:val="00BC3190"/>
    <w:rsid w:val="00BC6818"/>
    <w:rsid w:val="00BC6B4F"/>
    <w:rsid w:val="00BD1CF1"/>
    <w:rsid w:val="00BD2062"/>
    <w:rsid w:val="00BD20ED"/>
    <w:rsid w:val="00BD389C"/>
    <w:rsid w:val="00BD3E28"/>
    <w:rsid w:val="00BD489D"/>
    <w:rsid w:val="00BD5C4E"/>
    <w:rsid w:val="00BD5FA1"/>
    <w:rsid w:val="00BE097D"/>
    <w:rsid w:val="00BE1B17"/>
    <w:rsid w:val="00BE2021"/>
    <w:rsid w:val="00BE384B"/>
    <w:rsid w:val="00BE4717"/>
    <w:rsid w:val="00BE653B"/>
    <w:rsid w:val="00BE667C"/>
    <w:rsid w:val="00BE6C43"/>
    <w:rsid w:val="00BF21CA"/>
    <w:rsid w:val="00BF280C"/>
    <w:rsid w:val="00BF463B"/>
    <w:rsid w:val="00BF6B01"/>
    <w:rsid w:val="00C00A9C"/>
    <w:rsid w:val="00C00CFA"/>
    <w:rsid w:val="00C011BE"/>
    <w:rsid w:val="00C02290"/>
    <w:rsid w:val="00C0370E"/>
    <w:rsid w:val="00C04096"/>
    <w:rsid w:val="00C04FC7"/>
    <w:rsid w:val="00C065C4"/>
    <w:rsid w:val="00C069A6"/>
    <w:rsid w:val="00C10B83"/>
    <w:rsid w:val="00C12A81"/>
    <w:rsid w:val="00C14A36"/>
    <w:rsid w:val="00C17F8C"/>
    <w:rsid w:val="00C17FDF"/>
    <w:rsid w:val="00C2003B"/>
    <w:rsid w:val="00C20650"/>
    <w:rsid w:val="00C226B8"/>
    <w:rsid w:val="00C22A40"/>
    <w:rsid w:val="00C22AE3"/>
    <w:rsid w:val="00C24C3B"/>
    <w:rsid w:val="00C24E9E"/>
    <w:rsid w:val="00C24EC0"/>
    <w:rsid w:val="00C2581E"/>
    <w:rsid w:val="00C267A5"/>
    <w:rsid w:val="00C2755D"/>
    <w:rsid w:val="00C27CF3"/>
    <w:rsid w:val="00C27E58"/>
    <w:rsid w:val="00C3082F"/>
    <w:rsid w:val="00C30855"/>
    <w:rsid w:val="00C31525"/>
    <w:rsid w:val="00C34230"/>
    <w:rsid w:val="00C34EE5"/>
    <w:rsid w:val="00C3722B"/>
    <w:rsid w:val="00C37823"/>
    <w:rsid w:val="00C41176"/>
    <w:rsid w:val="00C419DC"/>
    <w:rsid w:val="00C42809"/>
    <w:rsid w:val="00C435C2"/>
    <w:rsid w:val="00C43CD2"/>
    <w:rsid w:val="00C45755"/>
    <w:rsid w:val="00C45A06"/>
    <w:rsid w:val="00C46B1B"/>
    <w:rsid w:val="00C4790A"/>
    <w:rsid w:val="00C50848"/>
    <w:rsid w:val="00C50B33"/>
    <w:rsid w:val="00C50E2F"/>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58D1"/>
    <w:rsid w:val="00C672A3"/>
    <w:rsid w:val="00C67B4D"/>
    <w:rsid w:val="00C7026A"/>
    <w:rsid w:val="00C702A9"/>
    <w:rsid w:val="00C71983"/>
    <w:rsid w:val="00C77C97"/>
    <w:rsid w:val="00C77DEE"/>
    <w:rsid w:val="00C802BA"/>
    <w:rsid w:val="00C80ACE"/>
    <w:rsid w:val="00C81BEC"/>
    <w:rsid w:val="00C82AB1"/>
    <w:rsid w:val="00C83040"/>
    <w:rsid w:val="00C832D2"/>
    <w:rsid w:val="00C832FE"/>
    <w:rsid w:val="00C83907"/>
    <w:rsid w:val="00C84291"/>
    <w:rsid w:val="00C846CA"/>
    <w:rsid w:val="00C849FF"/>
    <w:rsid w:val="00C855A5"/>
    <w:rsid w:val="00C85C15"/>
    <w:rsid w:val="00C86CFD"/>
    <w:rsid w:val="00C9212F"/>
    <w:rsid w:val="00C92E26"/>
    <w:rsid w:val="00C9577E"/>
    <w:rsid w:val="00C96424"/>
    <w:rsid w:val="00CA0914"/>
    <w:rsid w:val="00CA0B49"/>
    <w:rsid w:val="00CA0F97"/>
    <w:rsid w:val="00CA17E9"/>
    <w:rsid w:val="00CA189B"/>
    <w:rsid w:val="00CA2892"/>
    <w:rsid w:val="00CA29EA"/>
    <w:rsid w:val="00CA2DAB"/>
    <w:rsid w:val="00CA5AF2"/>
    <w:rsid w:val="00CA62CF"/>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5DC0"/>
    <w:rsid w:val="00CC69B7"/>
    <w:rsid w:val="00CC6F20"/>
    <w:rsid w:val="00CC7FF0"/>
    <w:rsid w:val="00CD0ADA"/>
    <w:rsid w:val="00CD14D4"/>
    <w:rsid w:val="00CD4096"/>
    <w:rsid w:val="00CD4850"/>
    <w:rsid w:val="00CD5816"/>
    <w:rsid w:val="00CD5A42"/>
    <w:rsid w:val="00CD7DF0"/>
    <w:rsid w:val="00CE0CC0"/>
    <w:rsid w:val="00CE16C5"/>
    <w:rsid w:val="00CE1841"/>
    <w:rsid w:val="00CE1877"/>
    <w:rsid w:val="00CE1DA6"/>
    <w:rsid w:val="00CE32D1"/>
    <w:rsid w:val="00CE422A"/>
    <w:rsid w:val="00CE6CE2"/>
    <w:rsid w:val="00CE71A4"/>
    <w:rsid w:val="00CE7BD7"/>
    <w:rsid w:val="00CE7C63"/>
    <w:rsid w:val="00CF02CA"/>
    <w:rsid w:val="00CF0A81"/>
    <w:rsid w:val="00CF1474"/>
    <w:rsid w:val="00CF1E4B"/>
    <w:rsid w:val="00CF2872"/>
    <w:rsid w:val="00CF6B96"/>
    <w:rsid w:val="00D0073B"/>
    <w:rsid w:val="00D0250A"/>
    <w:rsid w:val="00D04E9C"/>
    <w:rsid w:val="00D05393"/>
    <w:rsid w:val="00D0679A"/>
    <w:rsid w:val="00D074F3"/>
    <w:rsid w:val="00D07B1D"/>
    <w:rsid w:val="00D07B9F"/>
    <w:rsid w:val="00D1159C"/>
    <w:rsid w:val="00D137FC"/>
    <w:rsid w:val="00D151A8"/>
    <w:rsid w:val="00D17992"/>
    <w:rsid w:val="00D201F9"/>
    <w:rsid w:val="00D21B14"/>
    <w:rsid w:val="00D22494"/>
    <w:rsid w:val="00D23B71"/>
    <w:rsid w:val="00D23E95"/>
    <w:rsid w:val="00D2495A"/>
    <w:rsid w:val="00D26732"/>
    <w:rsid w:val="00D31177"/>
    <w:rsid w:val="00D32E54"/>
    <w:rsid w:val="00D368E9"/>
    <w:rsid w:val="00D37675"/>
    <w:rsid w:val="00D409EC"/>
    <w:rsid w:val="00D40F6F"/>
    <w:rsid w:val="00D42AF1"/>
    <w:rsid w:val="00D42D64"/>
    <w:rsid w:val="00D43333"/>
    <w:rsid w:val="00D439F5"/>
    <w:rsid w:val="00D44A4D"/>
    <w:rsid w:val="00D45620"/>
    <w:rsid w:val="00D458F5"/>
    <w:rsid w:val="00D46AEB"/>
    <w:rsid w:val="00D4710B"/>
    <w:rsid w:val="00D508EA"/>
    <w:rsid w:val="00D51C3B"/>
    <w:rsid w:val="00D53842"/>
    <w:rsid w:val="00D5500A"/>
    <w:rsid w:val="00D571CA"/>
    <w:rsid w:val="00D6426E"/>
    <w:rsid w:val="00D644C6"/>
    <w:rsid w:val="00D64EAC"/>
    <w:rsid w:val="00D6520C"/>
    <w:rsid w:val="00D656C6"/>
    <w:rsid w:val="00D676E2"/>
    <w:rsid w:val="00D67ABC"/>
    <w:rsid w:val="00D67CE2"/>
    <w:rsid w:val="00D70292"/>
    <w:rsid w:val="00D729BE"/>
    <w:rsid w:val="00D73F80"/>
    <w:rsid w:val="00D772EA"/>
    <w:rsid w:val="00D814D7"/>
    <w:rsid w:val="00D82A33"/>
    <w:rsid w:val="00D8304C"/>
    <w:rsid w:val="00D83E16"/>
    <w:rsid w:val="00D848A7"/>
    <w:rsid w:val="00D84A46"/>
    <w:rsid w:val="00D84D1B"/>
    <w:rsid w:val="00D85288"/>
    <w:rsid w:val="00D854E5"/>
    <w:rsid w:val="00D8660F"/>
    <w:rsid w:val="00D86DEB"/>
    <w:rsid w:val="00D871C2"/>
    <w:rsid w:val="00D91BA9"/>
    <w:rsid w:val="00D94C06"/>
    <w:rsid w:val="00D94CBD"/>
    <w:rsid w:val="00D961E3"/>
    <w:rsid w:val="00D966D8"/>
    <w:rsid w:val="00D966FD"/>
    <w:rsid w:val="00DA0409"/>
    <w:rsid w:val="00DA07DD"/>
    <w:rsid w:val="00DA0ACA"/>
    <w:rsid w:val="00DA1E83"/>
    <w:rsid w:val="00DA2A22"/>
    <w:rsid w:val="00DA3447"/>
    <w:rsid w:val="00DA3B78"/>
    <w:rsid w:val="00DA4723"/>
    <w:rsid w:val="00DA50E4"/>
    <w:rsid w:val="00DA54F7"/>
    <w:rsid w:val="00DB09DD"/>
    <w:rsid w:val="00DB2132"/>
    <w:rsid w:val="00DB24F7"/>
    <w:rsid w:val="00DB5C88"/>
    <w:rsid w:val="00DB63D6"/>
    <w:rsid w:val="00DB6F26"/>
    <w:rsid w:val="00DB7DD6"/>
    <w:rsid w:val="00DC110A"/>
    <w:rsid w:val="00DC1698"/>
    <w:rsid w:val="00DC1C70"/>
    <w:rsid w:val="00DC289B"/>
    <w:rsid w:val="00DC2D7A"/>
    <w:rsid w:val="00DC452C"/>
    <w:rsid w:val="00DC62F6"/>
    <w:rsid w:val="00DC7076"/>
    <w:rsid w:val="00DC7ADB"/>
    <w:rsid w:val="00DD1B00"/>
    <w:rsid w:val="00DD28B2"/>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239D"/>
    <w:rsid w:val="00DF25F7"/>
    <w:rsid w:val="00DF27AD"/>
    <w:rsid w:val="00DF413B"/>
    <w:rsid w:val="00DF41BE"/>
    <w:rsid w:val="00DF5019"/>
    <w:rsid w:val="00DF6240"/>
    <w:rsid w:val="00E00B34"/>
    <w:rsid w:val="00E00FA2"/>
    <w:rsid w:val="00E0164C"/>
    <w:rsid w:val="00E016E0"/>
    <w:rsid w:val="00E01790"/>
    <w:rsid w:val="00E034B9"/>
    <w:rsid w:val="00E050BE"/>
    <w:rsid w:val="00E05C44"/>
    <w:rsid w:val="00E07012"/>
    <w:rsid w:val="00E07643"/>
    <w:rsid w:val="00E10103"/>
    <w:rsid w:val="00E132B6"/>
    <w:rsid w:val="00E15055"/>
    <w:rsid w:val="00E15559"/>
    <w:rsid w:val="00E1785A"/>
    <w:rsid w:val="00E20290"/>
    <w:rsid w:val="00E20A5C"/>
    <w:rsid w:val="00E219D1"/>
    <w:rsid w:val="00E21D1A"/>
    <w:rsid w:val="00E222B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CA8"/>
    <w:rsid w:val="00E46D2E"/>
    <w:rsid w:val="00E47DFB"/>
    <w:rsid w:val="00E507A8"/>
    <w:rsid w:val="00E51F56"/>
    <w:rsid w:val="00E54704"/>
    <w:rsid w:val="00E54DA8"/>
    <w:rsid w:val="00E552CE"/>
    <w:rsid w:val="00E56E18"/>
    <w:rsid w:val="00E616F1"/>
    <w:rsid w:val="00E61F83"/>
    <w:rsid w:val="00E6421C"/>
    <w:rsid w:val="00E64972"/>
    <w:rsid w:val="00E64DD2"/>
    <w:rsid w:val="00E64F52"/>
    <w:rsid w:val="00E6541E"/>
    <w:rsid w:val="00E662E7"/>
    <w:rsid w:val="00E70613"/>
    <w:rsid w:val="00E73621"/>
    <w:rsid w:val="00E741B5"/>
    <w:rsid w:val="00E7619D"/>
    <w:rsid w:val="00E76E38"/>
    <w:rsid w:val="00E77EB4"/>
    <w:rsid w:val="00E801DD"/>
    <w:rsid w:val="00E8088A"/>
    <w:rsid w:val="00E81708"/>
    <w:rsid w:val="00E81BFE"/>
    <w:rsid w:val="00E83962"/>
    <w:rsid w:val="00E84D73"/>
    <w:rsid w:val="00E8528C"/>
    <w:rsid w:val="00E85756"/>
    <w:rsid w:val="00E86B1A"/>
    <w:rsid w:val="00E86D62"/>
    <w:rsid w:val="00E87452"/>
    <w:rsid w:val="00E90ACE"/>
    <w:rsid w:val="00E91174"/>
    <w:rsid w:val="00E91CF6"/>
    <w:rsid w:val="00E979AB"/>
    <w:rsid w:val="00EA07DF"/>
    <w:rsid w:val="00EA2830"/>
    <w:rsid w:val="00EA29C6"/>
    <w:rsid w:val="00EA2E3F"/>
    <w:rsid w:val="00EA307E"/>
    <w:rsid w:val="00EA3DBD"/>
    <w:rsid w:val="00EA3DCF"/>
    <w:rsid w:val="00EA4393"/>
    <w:rsid w:val="00EA480E"/>
    <w:rsid w:val="00EA4B6D"/>
    <w:rsid w:val="00EA661C"/>
    <w:rsid w:val="00EA68A8"/>
    <w:rsid w:val="00EA754E"/>
    <w:rsid w:val="00EB142C"/>
    <w:rsid w:val="00EB1F3F"/>
    <w:rsid w:val="00EB2AA7"/>
    <w:rsid w:val="00EB3694"/>
    <w:rsid w:val="00EB36F6"/>
    <w:rsid w:val="00EB4270"/>
    <w:rsid w:val="00EB4FE7"/>
    <w:rsid w:val="00EB5E1C"/>
    <w:rsid w:val="00EB6302"/>
    <w:rsid w:val="00EB6486"/>
    <w:rsid w:val="00EC063D"/>
    <w:rsid w:val="00EC17A0"/>
    <w:rsid w:val="00EC186E"/>
    <w:rsid w:val="00EC2D59"/>
    <w:rsid w:val="00EC3DC8"/>
    <w:rsid w:val="00EC4660"/>
    <w:rsid w:val="00EC4FEF"/>
    <w:rsid w:val="00EC5ADC"/>
    <w:rsid w:val="00ED023B"/>
    <w:rsid w:val="00ED0270"/>
    <w:rsid w:val="00ED1766"/>
    <w:rsid w:val="00ED2954"/>
    <w:rsid w:val="00ED2B74"/>
    <w:rsid w:val="00ED3936"/>
    <w:rsid w:val="00ED6329"/>
    <w:rsid w:val="00ED6ADF"/>
    <w:rsid w:val="00ED747D"/>
    <w:rsid w:val="00ED7ABD"/>
    <w:rsid w:val="00EE1405"/>
    <w:rsid w:val="00EE25BD"/>
    <w:rsid w:val="00EE30C8"/>
    <w:rsid w:val="00EE35AA"/>
    <w:rsid w:val="00EE4A67"/>
    <w:rsid w:val="00EE54C9"/>
    <w:rsid w:val="00EE69FC"/>
    <w:rsid w:val="00EE6E7F"/>
    <w:rsid w:val="00EE715A"/>
    <w:rsid w:val="00EE7A81"/>
    <w:rsid w:val="00EF1CEB"/>
    <w:rsid w:val="00EF27A8"/>
    <w:rsid w:val="00EF2CD8"/>
    <w:rsid w:val="00EF2EF5"/>
    <w:rsid w:val="00EF369A"/>
    <w:rsid w:val="00EF4A3B"/>
    <w:rsid w:val="00EF4A4A"/>
    <w:rsid w:val="00EF59E9"/>
    <w:rsid w:val="00EF7ECE"/>
    <w:rsid w:val="00F00551"/>
    <w:rsid w:val="00F00D80"/>
    <w:rsid w:val="00F02484"/>
    <w:rsid w:val="00F03515"/>
    <w:rsid w:val="00F03AE7"/>
    <w:rsid w:val="00F0556E"/>
    <w:rsid w:val="00F06E90"/>
    <w:rsid w:val="00F10417"/>
    <w:rsid w:val="00F11292"/>
    <w:rsid w:val="00F1136E"/>
    <w:rsid w:val="00F13BC4"/>
    <w:rsid w:val="00F1495D"/>
    <w:rsid w:val="00F14A81"/>
    <w:rsid w:val="00F15B87"/>
    <w:rsid w:val="00F15E15"/>
    <w:rsid w:val="00F16ADF"/>
    <w:rsid w:val="00F17731"/>
    <w:rsid w:val="00F21C85"/>
    <w:rsid w:val="00F221A3"/>
    <w:rsid w:val="00F2310B"/>
    <w:rsid w:val="00F24D79"/>
    <w:rsid w:val="00F27BE6"/>
    <w:rsid w:val="00F30786"/>
    <w:rsid w:val="00F3103A"/>
    <w:rsid w:val="00F317EB"/>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6591"/>
    <w:rsid w:val="00F46BC5"/>
    <w:rsid w:val="00F474A8"/>
    <w:rsid w:val="00F47715"/>
    <w:rsid w:val="00F47D59"/>
    <w:rsid w:val="00F50777"/>
    <w:rsid w:val="00F50FCD"/>
    <w:rsid w:val="00F52E3C"/>
    <w:rsid w:val="00F53841"/>
    <w:rsid w:val="00F5463F"/>
    <w:rsid w:val="00F55070"/>
    <w:rsid w:val="00F562B4"/>
    <w:rsid w:val="00F60A94"/>
    <w:rsid w:val="00F60C6D"/>
    <w:rsid w:val="00F6586E"/>
    <w:rsid w:val="00F6672E"/>
    <w:rsid w:val="00F67289"/>
    <w:rsid w:val="00F70F14"/>
    <w:rsid w:val="00F76C93"/>
    <w:rsid w:val="00F77E14"/>
    <w:rsid w:val="00F81199"/>
    <w:rsid w:val="00F8286F"/>
    <w:rsid w:val="00F82E6D"/>
    <w:rsid w:val="00F843FC"/>
    <w:rsid w:val="00F84437"/>
    <w:rsid w:val="00F84BB9"/>
    <w:rsid w:val="00F862CC"/>
    <w:rsid w:val="00F86605"/>
    <w:rsid w:val="00F91D27"/>
    <w:rsid w:val="00F92991"/>
    <w:rsid w:val="00F92A3A"/>
    <w:rsid w:val="00F9303A"/>
    <w:rsid w:val="00F93FB8"/>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B0E4E"/>
    <w:rsid w:val="00FB1214"/>
    <w:rsid w:val="00FB271F"/>
    <w:rsid w:val="00FB28A3"/>
    <w:rsid w:val="00FB2A7C"/>
    <w:rsid w:val="00FB3A2F"/>
    <w:rsid w:val="00FB3E59"/>
    <w:rsid w:val="00FB5C8F"/>
    <w:rsid w:val="00FB70EF"/>
    <w:rsid w:val="00FB7CCE"/>
    <w:rsid w:val="00FC026C"/>
    <w:rsid w:val="00FC0FE4"/>
    <w:rsid w:val="00FC17C6"/>
    <w:rsid w:val="00FC28B8"/>
    <w:rsid w:val="00FC3E41"/>
    <w:rsid w:val="00FC405F"/>
    <w:rsid w:val="00FC52EA"/>
    <w:rsid w:val="00FC5E58"/>
    <w:rsid w:val="00FC6936"/>
    <w:rsid w:val="00FC6E2A"/>
    <w:rsid w:val="00FD067D"/>
    <w:rsid w:val="00FD4EB9"/>
    <w:rsid w:val="00FD5EBC"/>
    <w:rsid w:val="00FD6415"/>
    <w:rsid w:val="00FD64C1"/>
    <w:rsid w:val="00FD72FD"/>
    <w:rsid w:val="00FE2205"/>
    <w:rsid w:val="00FE5BC8"/>
    <w:rsid w:val="00FE7D27"/>
    <w:rsid w:val="00FF0A6C"/>
    <w:rsid w:val="00FF3EB5"/>
    <w:rsid w:val="00FF421F"/>
    <w:rsid w:val="00FF6837"/>
    <w:rsid w:val="00FF684E"/>
    <w:rsid w:val="00FF7774"/>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6117BD"/>
    <w:pPr>
      <w:spacing w:after="100"/>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BulletC,Obiekt,List Paragraph1,Akapit z listą31,Wyliczanie,normalny"/>
    <w:basedOn w:val="Normalny"/>
    <w:link w:val="AkapitzlistZnak"/>
    <w:uiPriority w:val="34"/>
    <w:qFormat/>
    <w:rsid w:val="005226B8"/>
    <w:pPr>
      <w:ind w:left="720"/>
      <w:contextualSpacing/>
    </w:pPr>
  </w:style>
  <w:style w:type="character" w:customStyle="1" w:styleId="UnresolvedMention">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BulletC Znak"/>
    <w:basedOn w:val="Domylnaczcionkaakapitu"/>
    <w:link w:val="Akapitzlist"/>
    <w:uiPriority w:val="34"/>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5B3B-DC54-4389-84BD-7012F948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3677</Words>
  <Characters>22064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Minimalny zakres SW_2_1 FERC</vt:lpstr>
    </vt:vector>
  </TitlesOfParts>
  <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Minimalny zakres SW_2_1 FERC</dc:title>
  <dc:subject/>
  <dc:creator>Kiedrowicz-Thel Anna</dc:creator>
  <cp:keywords/>
  <dc:description/>
  <cp:lastModifiedBy>Kiedrowicz-Thel Anna</cp:lastModifiedBy>
  <cp:revision>2</cp:revision>
  <dcterms:created xsi:type="dcterms:W3CDTF">2024-06-27T06:07:00Z</dcterms:created>
  <dcterms:modified xsi:type="dcterms:W3CDTF">2024-06-27T06:07:00Z</dcterms:modified>
</cp:coreProperties>
</file>