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5AB44D" w14:textId="1BB1F96D" w:rsidR="00BB4CC4" w:rsidRPr="00576B63" w:rsidRDefault="000B7FC0" w:rsidP="007E53A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6DC11" wp14:editId="5FE26CF0">
                <wp:simplePos x="0" y="0"/>
                <wp:positionH relativeFrom="page">
                  <wp:align>left</wp:align>
                </wp:positionH>
                <wp:positionV relativeFrom="paragraph">
                  <wp:posOffset>-796925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EFEC" id="Prostokąt 1" o:spid="_x0000_s1026" style="position:absolute;margin-left:0;margin-top:-62.7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M6oiHN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16C3C8DD" w14:textId="6C6C8EDF" w:rsidR="00AF5917" w:rsidRPr="00FE7E5E" w:rsidRDefault="00035D52" w:rsidP="007E53AC">
      <w:pPr>
        <w:spacing w:after="720"/>
        <w:rPr>
          <w:rFonts w:ascii="Proxima Nova" w:hAnsi="Proxima Nova"/>
          <w:b/>
          <w:color w:val="000000" w:themeColor="text1"/>
          <w:sz w:val="52"/>
        </w:rPr>
      </w:pPr>
      <w:r>
        <w:rPr>
          <w:rFonts w:ascii="Proxima Nova" w:hAnsi="Proxima Nova"/>
          <w:b/>
          <w:color w:val="E6007E"/>
          <w:sz w:val="52"/>
        </w:rPr>
        <w:t>Zajęcia praktyczne w szkole policealnej</w:t>
      </w:r>
      <w:r w:rsidR="00B14F3B">
        <w:rPr>
          <w:rFonts w:ascii="Proxima Nova" w:hAnsi="Proxima Nova"/>
          <w:b/>
          <w:color w:val="E6007E"/>
          <w:sz w:val="52"/>
        </w:rPr>
        <w:t xml:space="preserve"> </w:t>
      </w:r>
      <w:r w:rsidR="00B14F3B" w:rsidRPr="007E53AC">
        <w:rPr>
          <w:rFonts w:ascii="Proxima Nova" w:hAnsi="Proxima Nova"/>
          <w:b/>
          <w:color w:val="002060"/>
          <w:sz w:val="52"/>
        </w:rPr>
        <w:t xml:space="preserve">– </w:t>
      </w:r>
      <w:r w:rsidR="00A140A2" w:rsidRPr="007E53AC">
        <w:rPr>
          <w:rFonts w:ascii="Proxima Nova" w:hAnsi="Proxima Nova"/>
          <w:b/>
          <w:color w:val="002060"/>
          <w:sz w:val="52"/>
        </w:rPr>
        <w:t>wytyczne</w:t>
      </w:r>
      <w:r w:rsidR="00AF5917" w:rsidRPr="007E53AC">
        <w:rPr>
          <w:rFonts w:ascii="Proxima Nova" w:hAnsi="Proxima Nova"/>
          <w:b/>
          <w:color w:val="002060"/>
          <w:sz w:val="52"/>
        </w:rPr>
        <w:t xml:space="preserve"> dla </w:t>
      </w:r>
      <w:r w:rsidR="00B36B4D" w:rsidRPr="007E53AC">
        <w:rPr>
          <w:rFonts w:ascii="Proxima Nova" w:hAnsi="Proxima Nova"/>
          <w:b/>
          <w:color w:val="002060"/>
          <w:sz w:val="52"/>
        </w:rPr>
        <w:t>szkół</w:t>
      </w:r>
      <w:r w:rsidR="00B36B4D" w:rsidRPr="007E53AC">
        <w:rPr>
          <w:rStyle w:val="Odwoanieprzypisudolnego"/>
          <w:rFonts w:ascii="Proxima Nova" w:hAnsi="Proxima Nova"/>
          <w:b/>
          <w:color w:val="002060"/>
          <w:sz w:val="52"/>
        </w:rPr>
        <w:footnoteReference w:id="1"/>
      </w:r>
      <w:r w:rsidR="0050387B">
        <w:rPr>
          <w:rFonts w:ascii="Proxima Nova" w:hAnsi="Proxima Nova"/>
          <w:b/>
          <w:color w:val="000000" w:themeColor="text1"/>
          <w:sz w:val="52"/>
        </w:rPr>
        <w:t xml:space="preserve"> </w:t>
      </w:r>
    </w:p>
    <w:p w14:paraId="6C1AC9A7" w14:textId="77777777" w:rsidR="00B37B90" w:rsidRDefault="00014804" w:rsidP="007E53AC">
      <w:pPr>
        <w:pStyle w:val="punkty"/>
      </w:pPr>
      <w:r>
        <w:t xml:space="preserve">Szkoły przy organizacji </w:t>
      </w:r>
      <w:r w:rsidR="00902709">
        <w:t>zajęć praktycznych</w:t>
      </w:r>
      <w:r>
        <w:t xml:space="preserve"> uwzględniają </w:t>
      </w:r>
      <w:r w:rsidR="00FE7E5E">
        <w:t>niniejsze</w:t>
      </w:r>
      <w:r w:rsidR="00002CDB">
        <w:t xml:space="preserve"> </w:t>
      </w:r>
      <w:r>
        <w:t>wytyczne</w:t>
      </w:r>
      <w:r w:rsidR="00B37B90">
        <w:t>.</w:t>
      </w:r>
      <w:r w:rsidRPr="00AF5917">
        <w:t xml:space="preserve"> </w:t>
      </w:r>
    </w:p>
    <w:p w14:paraId="49EE5899" w14:textId="626C72E1" w:rsidR="00B32D59" w:rsidRDefault="00B32D59" w:rsidP="00B32D59">
      <w:pPr>
        <w:pStyle w:val="punkty"/>
        <w:jc w:val="both"/>
      </w:pPr>
      <w:r w:rsidRPr="00B30997">
        <w:rPr>
          <w:b/>
        </w:rPr>
        <w:t xml:space="preserve">W przypadku odbywania zajęć praktycznych przez </w:t>
      </w:r>
      <w:r>
        <w:rPr>
          <w:b/>
        </w:rPr>
        <w:t>słuchaczy</w:t>
      </w:r>
      <w:r w:rsidRPr="00B30997">
        <w:rPr>
          <w:b/>
        </w:rPr>
        <w:t xml:space="preserve"> u pracodawcy</w:t>
      </w:r>
      <w:r w:rsidRPr="00B24F12">
        <w:t xml:space="preserve"> </w:t>
      </w:r>
      <w:r>
        <w:br/>
      </w:r>
      <w:r w:rsidRPr="00B24F12">
        <w:t xml:space="preserve">podmiot przyjmujący </w:t>
      </w:r>
      <w:r>
        <w:t>słuchaczy</w:t>
      </w:r>
      <w:r w:rsidRPr="00B24F12">
        <w:t xml:space="preserve"> zapewnia prowadzenie tych zajęć z uwzględnieniem przepisów odrębnych dotyczących ograniczeń, nakazów i zakazów w związku z</w:t>
      </w:r>
      <w:r>
        <w:t> </w:t>
      </w:r>
      <w:r w:rsidRPr="00B24F12">
        <w:t>wystąpieniem stanu epidemii, właściwych dla zakładów pracy</w:t>
      </w:r>
      <w:r>
        <w:t xml:space="preserve"> oraz wytycznych ministrów właściwych dla zawodów szkolnictwa branżowego, dotyczących poszczególnych branż.</w:t>
      </w:r>
    </w:p>
    <w:p w14:paraId="3A5DC69F" w14:textId="4CD0672C" w:rsidR="00C26222" w:rsidRDefault="00C26222" w:rsidP="007E53AC">
      <w:pPr>
        <w:pStyle w:val="punkty"/>
      </w:pPr>
      <w:r w:rsidRPr="002822DA">
        <w:t>Jeżeli w domu</w:t>
      </w:r>
      <w:r>
        <w:t xml:space="preserve"> słuchacza</w:t>
      </w:r>
      <w:r w:rsidRPr="002822DA">
        <w:t xml:space="preserve"> przebywa osoba na kwarantannie lub izolacji</w:t>
      </w:r>
      <w:r w:rsidR="00FE7E5E">
        <w:t>,</w:t>
      </w:r>
      <w:r>
        <w:t xml:space="preserve"> taki</w:t>
      </w:r>
      <w:r w:rsidRPr="002822DA">
        <w:t xml:space="preserve"> </w:t>
      </w:r>
      <w:r>
        <w:t>słuchacz nie może uczestniczyć w zajęciach praktycznych.</w:t>
      </w:r>
    </w:p>
    <w:p w14:paraId="3A99A305" w14:textId="77777777" w:rsidR="00B819C8" w:rsidRPr="00143D7D" w:rsidRDefault="00B819C8" w:rsidP="007E53AC">
      <w:pPr>
        <w:pStyle w:val="punkty"/>
      </w:pPr>
      <w:r w:rsidRPr="00143D7D">
        <w:t xml:space="preserve">Zajęcia </w:t>
      </w:r>
      <w:r>
        <w:t>praktyczne</w:t>
      </w:r>
      <w:r w:rsidRPr="00143D7D">
        <w:t xml:space="preserve"> są realizowane w grupie.</w:t>
      </w:r>
    </w:p>
    <w:p w14:paraId="330FC7D1" w14:textId="5A6EC826" w:rsidR="00B819C8" w:rsidRDefault="00B819C8" w:rsidP="007E53AC">
      <w:pPr>
        <w:pStyle w:val="punkty"/>
      </w:pPr>
      <w:r w:rsidRPr="00143D7D">
        <w:t xml:space="preserve">W grupie może przebywać do 12 </w:t>
      </w:r>
      <w:r w:rsidR="000D4EB0">
        <w:t>słuchaczy</w:t>
      </w:r>
      <w:r w:rsidRPr="00143D7D">
        <w:t>.</w:t>
      </w:r>
      <w:r w:rsidR="00283235" w:rsidRPr="00283235">
        <w:t xml:space="preserve"> </w:t>
      </w:r>
      <w:r w:rsidR="00283235" w:rsidRPr="00143D7D">
        <w:t>W uzasadnionych przypadkach</w:t>
      </w:r>
      <w:r w:rsidR="00D9434F">
        <w:t>,</w:t>
      </w:r>
      <w:r w:rsidR="00023DB6">
        <w:t xml:space="preserve"> </w:t>
      </w:r>
      <w:r w:rsidR="00283235" w:rsidRPr="00143D7D">
        <w:t>za zgodą organu prowadzącego</w:t>
      </w:r>
      <w:r w:rsidR="00D9434F">
        <w:t>,</w:t>
      </w:r>
      <w:r w:rsidR="00283235" w:rsidRPr="00143D7D">
        <w:t xml:space="preserve"> można zwiększyć liczbę </w:t>
      </w:r>
      <w:r w:rsidR="000D4EB0">
        <w:t>słuchaczy</w:t>
      </w:r>
      <w:r w:rsidR="00283235" w:rsidRPr="00143D7D">
        <w:t xml:space="preserve"> </w:t>
      </w:r>
      <w:r w:rsidR="00D9434F">
        <w:t>-</w:t>
      </w:r>
      <w:r w:rsidR="00D9434F" w:rsidRPr="00143D7D">
        <w:t xml:space="preserve"> </w:t>
      </w:r>
      <w:r w:rsidR="00283235" w:rsidRPr="00143D7D">
        <w:t xml:space="preserve">nie więcej niż o 2. </w:t>
      </w:r>
      <w:r w:rsidRPr="00143D7D">
        <w:t xml:space="preserve">Przy określaniu liczby </w:t>
      </w:r>
      <w:r w:rsidR="000D4EB0">
        <w:t>słuchaczy</w:t>
      </w:r>
      <w:r w:rsidRPr="00143D7D">
        <w:t xml:space="preserve"> w grupie należy uwzględnić </w:t>
      </w:r>
      <w:r w:rsidR="00023DB6">
        <w:t>specyfikę zajęć praktycznych i </w:t>
      </w:r>
      <w:r>
        <w:t xml:space="preserve">wymagania </w:t>
      </w:r>
      <w:r w:rsidR="00415F51">
        <w:t>określone w podstawie programowej</w:t>
      </w:r>
      <w:r>
        <w:t>.</w:t>
      </w:r>
    </w:p>
    <w:p w14:paraId="7F715DF6" w14:textId="77777777" w:rsidR="00B819C8" w:rsidRPr="00143D7D" w:rsidRDefault="00B819C8" w:rsidP="007E53AC">
      <w:pPr>
        <w:pStyle w:val="punkty"/>
      </w:pPr>
      <w:r w:rsidRPr="00143D7D">
        <w:t xml:space="preserve">Minimalna przestrzeń do zajęć dla </w:t>
      </w:r>
      <w:r w:rsidR="000D4EB0">
        <w:t>słuchaczy</w:t>
      </w:r>
      <w:r w:rsidRPr="00143D7D">
        <w:t xml:space="preserve"> w sali nie może być mniejsza niż 4 m</w:t>
      </w:r>
      <w:r w:rsidRPr="00143D7D">
        <w:rPr>
          <w:vertAlign w:val="superscript"/>
        </w:rPr>
        <w:t>2</w:t>
      </w:r>
      <w:r w:rsidR="008F1FFD">
        <w:t xml:space="preserve"> na </w:t>
      </w:r>
      <w:r w:rsidR="00023DB6">
        <w:t>1 </w:t>
      </w:r>
      <w:r w:rsidRPr="00143D7D">
        <w:t>osobę (</w:t>
      </w:r>
      <w:r w:rsidR="008F1FFD">
        <w:t>słuchaczy</w:t>
      </w:r>
      <w:r w:rsidRPr="00143D7D">
        <w:t xml:space="preserve"> i nauczycieli)*.</w:t>
      </w:r>
    </w:p>
    <w:p w14:paraId="3B2E99AF" w14:textId="0B038D4F" w:rsidR="00B819C8" w:rsidRPr="00FE7E5E" w:rsidRDefault="00B819C8" w:rsidP="007E53AC">
      <w:pPr>
        <w:pStyle w:val="punkty"/>
        <w:numPr>
          <w:ilvl w:val="0"/>
          <w:numId w:val="0"/>
        </w:numPr>
        <w:ind w:left="1134"/>
      </w:pPr>
      <w:r w:rsidRPr="00B36B4D">
        <w:rPr>
          <w:i/>
        </w:rPr>
        <w:t xml:space="preserve">* </w:t>
      </w:r>
      <w:r w:rsidRPr="00FE7E5E">
        <w:t>Do przestrzeni tej nie wlicza się ciągów komunikacji wewnętrznej, pomieszczeń porządkowych, magazynowych, higieniczno</w:t>
      </w:r>
      <w:r w:rsidR="005C32E3" w:rsidRPr="00FE7E5E">
        <w:t>-</w:t>
      </w:r>
      <w:r w:rsidRPr="00FE7E5E">
        <w:t xml:space="preserve">sanitarnych. </w:t>
      </w:r>
      <w:r w:rsidR="00B37B90">
        <w:br/>
      </w:r>
      <w:r w:rsidRPr="00FE7E5E">
        <w:t>Nie</w:t>
      </w:r>
      <w:r w:rsidR="008F1FFD" w:rsidRPr="00FE7E5E">
        <w:t xml:space="preserve"> należy sumować powierzchni </w:t>
      </w:r>
      <w:proofErr w:type="spellStart"/>
      <w:r w:rsidR="008F1FFD" w:rsidRPr="00FE7E5E">
        <w:t>sal</w:t>
      </w:r>
      <w:proofErr w:type="spellEnd"/>
      <w:r w:rsidR="00FE7E5E">
        <w:t xml:space="preserve"> i przeliczać łącznej ich</w:t>
      </w:r>
      <w:r w:rsidRPr="00FE7E5E">
        <w:t xml:space="preserve"> powierzchni na limit miejsc. Powierzchnię każdej sali wylicza się z uwzględnieniem mebli oraz innych sprzętów</w:t>
      </w:r>
      <w:r w:rsidR="00D9434F">
        <w:t xml:space="preserve">, które się </w:t>
      </w:r>
      <w:r w:rsidRPr="00FE7E5E">
        <w:t>w niej znajdują.</w:t>
      </w:r>
    </w:p>
    <w:p w14:paraId="05CA9709" w14:textId="77777777" w:rsidR="00B819C8" w:rsidRDefault="00B819C8" w:rsidP="007E53AC">
      <w:pPr>
        <w:pStyle w:val="punkty"/>
      </w:pPr>
      <w:r w:rsidRPr="002822DA">
        <w:t xml:space="preserve"> </w:t>
      </w:r>
      <w:r w:rsidR="00283235">
        <w:t>Z</w:t>
      </w:r>
      <w:r w:rsidRPr="002822DA">
        <w:t xml:space="preserve"> sali, </w:t>
      </w:r>
      <w:r w:rsidR="00283235">
        <w:t>w której prowadzone są zajęcia praktyczne</w:t>
      </w:r>
      <w:r w:rsidR="00D9434F">
        <w:t>,</w:t>
      </w:r>
      <w:r w:rsidRPr="002822DA">
        <w:t xml:space="preserve"> należy usunąć przedmioty i sprzęty, których nie można skutecznie </w:t>
      </w:r>
      <w:r>
        <w:t xml:space="preserve">umyć, </w:t>
      </w:r>
      <w:r w:rsidRPr="002822DA">
        <w:t xml:space="preserve">uprać lub dezynfekować. </w:t>
      </w:r>
      <w:r w:rsidR="009A47DA">
        <w:t>Wyposażenie</w:t>
      </w:r>
      <w:r w:rsidRPr="002822DA">
        <w:t xml:space="preserve"> </w:t>
      </w:r>
      <w:r>
        <w:t>wykorzystywane podczas zajęć należy</w:t>
      </w:r>
      <w:r w:rsidRPr="002822DA">
        <w:t xml:space="preserve"> dokładnie czyścić lub dezynfekować.</w:t>
      </w:r>
    </w:p>
    <w:p w14:paraId="4810DA2F" w14:textId="2250BE28" w:rsidR="00FE7E5E" w:rsidRDefault="00FE7E5E" w:rsidP="007E53AC">
      <w:pPr>
        <w:pStyle w:val="punkty"/>
      </w:pPr>
      <w:r w:rsidRPr="002822DA">
        <w:t xml:space="preserve">Sprzęt </w:t>
      </w:r>
      <w:r>
        <w:t xml:space="preserve">wykorzystywany podczas zajęć </w:t>
      </w:r>
      <w:r w:rsidRPr="002822DA">
        <w:t xml:space="preserve">powinien być regularnie czyszczony </w:t>
      </w:r>
      <w:r>
        <w:br/>
      </w:r>
      <w:r w:rsidRPr="002822DA">
        <w:t>z użyciem detergentu</w:t>
      </w:r>
      <w:r>
        <w:t xml:space="preserve"> lub dezynfekowany</w:t>
      </w:r>
      <w:r w:rsidR="00D9434F">
        <w:t>, a</w:t>
      </w:r>
      <w:r>
        <w:t xml:space="preserve"> jeże</w:t>
      </w:r>
      <w:r w:rsidRPr="002822DA">
        <w:t>li nie ma takiej możliwości</w:t>
      </w:r>
      <w:r w:rsidR="00D9434F">
        <w:t>,</w:t>
      </w:r>
      <w:r w:rsidRPr="002822DA">
        <w:t xml:space="preserve"> należy zabezpieczyć go przed używaniem.</w:t>
      </w:r>
    </w:p>
    <w:p w14:paraId="498F1377" w14:textId="77777777" w:rsidR="00B819C8" w:rsidRDefault="00283235" w:rsidP="007E53AC">
      <w:pPr>
        <w:pStyle w:val="punkty"/>
      </w:pPr>
      <w:r>
        <w:t xml:space="preserve">Jeżeli </w:t>
      </w:r>
      <w:r w:rsidR="000D4EB0">
        <w:t>słuchacz</w:t>
      </w:r>
      <w:r w:rsidR="00B819C8" w:rsidRPr="00143D7D">
        <w:t xml:space="preserve"> posiada własne przybory i podręczniki</w:t>
      </w:r>
      <w:r w:rsidR="00D9434F">
        <w:t>,</w:t>
      </w:r>
      <w:r>
        <w:t xml:space="preserve"> </w:t>
      </w:r>
      <w:r w:rsidR="00B819C8" w:rsidRPr="00143D7D">
        <w:t xml:space="preserve">mogą </w:t>
      </w:r>
      <w:r>
        <w:t xml:space="preserve">one </w:t>
      </w:r>
      <w:r w:rsidR="001851F1">
        <w:t>znajdować się na </w:t>
      </w:r>
      <w:r w:rsidR="00B819C8" w:rsidRPr="00143D7D">
        <w:t>stoliku szkolnym</w:t>
      </w:r>
      <w:r w:rsidR="000D4EB0">
        <w:t xml:space="preserve"> słuchacza</w:t>
      </w:r>
      <w:r w:rsidR="00B819C8">
        <w:t xml:space="preserve">. </w:t>
      </w:r>
      <w:r w:rsidR="000D4EB0">
        <w:t>Słuchacze</w:t>
      </w:r>
      <w:r w:rsidR="00B819C8" w:rsidRPr="00143D7D">
        <w:t xml:space="preserve"> nie powinni wymieniać się przyborami szkolnymi między sobą.</w:t>
      </w:r>
    </w:p>
    <w:p w14:paraId="10EAA6A2" w14:textId="77777777" w:rsidR="00FE7E5E" w:rsidRDefault="00FE7E5E" w:rsidP="007E53AC">
      <w:pPr>
        <w:pStyle w:val="punkty"/>
      </w:pPr>
      <w:r>
        <w:t>Słuchacz</w:t>
      </w:r>
      <w:r w:rsidRPr="00143D7D">
        <w:t xml:space="preserve"> nie powinien zabierać ze sobą do szkoły niepotrzebnych przedmiotów.</w:t>
      </w:r>
    </w:p>
    <w:p w14:paraId="150745A2" w14:textId="0E9BCFB0" w:rsidR="00A57B60" w:rsidRPr="00143D7D" w:rsidRDefault="00A57B60" w:rsidP="007E53AC">
      <w:pPr>
        <w:pStyle w:val="punkty"/>
      </w:pPr>
      <w:r>
        <w:lastRenderedPageBreak/>
        <w:t>W sali</w:t>
      </w:r>
      <w:r w:rsidRPr="00143D7D">
        <w:t xml:space="preserve"> odległości pomiędzy stanowiskami dla </w:t>
      </w:r>
      <w:r>
        <w:t>słuchaczy</w:t>
      </w:r>
      <w:r w:rsidRPr="00143D7D">
        <w:t xml:space="preserve"> powinny wynosić min. 1,5 m </w:t>
      </w:r>
      <w:r w:rsidRPr="00143D7D">
        <w:br/>
        <w:t xml:space="preserve">(1 </w:t>
      </w:r>
      <w:r>
        <w:t xml:space="preserve">słuchacz </w:t>
      </w:r>
      <w:r w:rsidRPr="00143D7D">
        <w:t xml:space="preserve">– 1 ławka szkolna). </w:t>
      </w:r>
    </w:p>
    <w:p w14:paraId="530714D8" w14:textId="77777777" w:rsidR="006E1297" w:rsidRDefault="006E1297" w:rsidP="007E53AC">
      <w:pPr>
        <w:pStyle w:val="punkty"/>
      </w:pPr>
      <w:r>
        <w:t>Po ka</w:t>
      </w:r>
      <w:r w:rsidR="001851F1">
        <w:t xml:space="preserve">żdych zajęciach używany sprzęt </w:t>
      </w:r>
      <w:r>
        <w:t>oraz p</w:t>
      </w:r>
      <w:r w:rsidR="001851F1">
        <w:t>odłoga powinny zostać umyte lub </w:t>
      </w:r>
      <w:r>
        <w:t xml:space="preserve">zdezynfekowane. </w:t>
      </w:r>
    </w:p>
    <w:p w14:paraId="51B776C3" w14:textId="77777777" w:rsidR="006E1297" w:rsidRPr="002822DA" w:rsidRDefault="006E1297" w:rsidP="007E53AC">
      <w:pPr>
        <w:pStyle w:val="punkty"/>
      </w:pPr>
      <w:r w:rsidRPr="002822DA">
        <w:t>Należy wietrzyć sale co najmniej raz na godzinę, w czasie przerwy, a w razie potrzeby także w czasie zajęć.</w:t>
      </w:r>
    </w:p>
    <w:p w14:paraId="0653FDF2" w14:textId="79C483F1" w:rsidR="006E1297" w:rsidRDefault="006E1297" w:rsidP="007E53AC">
      <w:pPr>
        <w:pStyle w:val="punkty"/>
      </w:pPr>
      <w:r>
        <w:t xml:space="preserve">Nauczyciel organizuje przerwy dla swojej grupy, w interwałach adekwatnych do potrzeb, jednak nie rzadziej niż </w:t>
      </w:r>
      <w:r w:rsidR="00B32D59">
        <w:t xml:space="preserve">co </w:t>
      </w:r>
      <w:r>
        <w:t xml:space="preserve">45 min. </w:t>
      </w:r>
    </w:p>
    <w:p w14:paraId="5F41DDFE" w14:textId="77777777" w:rsidR="006E1297" w:rsidRDefault="006E1297" w:rsidP="007E53AC">
      <w:pPr>
        <w:pStyle w:val="punkty"/>
      </w:pPr>
      <w:r w:rsidRPr="002822DA">
        <w:t xml:space="preserve">Zaleca się korzystanie przez </w:t>
      </w:r>
      <w:r w:rsidR="000D4EB0">
        <w:t>słuchaczy</w:t>
      </w:r>
      <w:r w:rsidRPr="002822DA">
        <w:t xml:space="preserve"> z 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14:paraId="7CEE3223" w14:textId="6BB9DFCB" w:rsidR="006E1297" w:rsidRDefault="006E1297" w:rsidP="00B32D59">
      <w:pPr>
        <w:pStyle w:val="punkty"/>
      </w:pPr>
      <w:r>
        <w:t>Należy ograniczyć aktywności</w:t>
      </w:r>
      <w:r w:rsidR="00B32D59" w:rsidRPr="00B32D59">
        <w:t xml:space="preserve">, które utrudniają zachowanie dystansu społecznego pomiędzy </w:t>
      </w:r>
      <w:r w:rsidR="00B32D59">
        <w:t>słuchaczami</w:t>
      </w:r>
      <w:r w:rsidR="00B32D59" w:rsidRPr="00B32D59">
        <w:t>.</w:t>
      </w:r>
    </w:p>
    <w:p w14:paraId="590652E3" w14:textId="54CB516D" w:rsidR="006E1297" w:rsidRPr="00143D7D" w:rsidRDefault="006E1297" w:rsidP="007E53AC">
      <w:pPr>
        <w:pStyle w:val="punkty"/>
      </w:pPr>
      <w:r w:rsidRPr="002822DA">
        <w:t xml:space="preserve">Należy zapewnić taką </w:t>
      </w:r>
      <w:r w:rsidRPr="00143D7D">
        <w:t>organizację pracy i koordynację, któr</w:t>
      </w:r>
      <w:r w:rsidR="00085534">
        <w:t>e</w:t>
      </w:r>
      <w:r w:rsidRPr="00143D7D">
        <w:t xml:space="preserve"> utrudni</w:t>
      </w:r>
      <w:r w:rsidR="00085534">
        <w:t>ą</w:t>
      </w:r>
      <w:r w:rsidRPr="00143D7D">
        <w:t xml:space="preserve"> stykanie się ze sobą poszczególnych grup </w:t>
      </w:r>
      <w:r w:rsidR="000D4EB0">
        <w:t>słuchaczy</w:t>
      </w:r>
      <w:r w:rsidRPr="00143D7D">
        <w:t xml:space="preserve"> (np. różne godziny przyj</w:t>
      </w:r>
      <w:r w:rsidR="00415F51">
        <w:t>ścia</w:t>
      </w:r>
      <w:r w:rsidRPr="00143D7D">
        <w:t xml:space="preserve"> grup </w:t>
      </w:r>
      <w:r>
        <w:br/>
      </w:r>
      <w:r w:rsidRPr="00143D7D">
        <w:t xml:space="preserve">do </w:t>
      </w:r>
      <w:r w:rsidR="00B32D59">
        <w:t>szkoły</w:t>
      </w:r>
      <w:r w:rsidRPr="00143D7D">
        <w:t>, różne godziny przerw lub zajęć).</w:t>
      </w:r>
    </w:p>
    <w:p w14:paraId="7BC29C99" w14:textId="77777777" w:rsidR="00B32D59" w:rsidRPr="00B32D59" w:rsidRDefault="00B32D59" w:rsidP="00B32D59">
      <w:pPr>
        <w:pStyle w:val="punkty"/>
      </w:pPr>
      <w:r w:rsidRPr="00B32D59">
        <w:t>Wyjścia poza teren szkoły można organizować wyłącznie z zachowaniem dystansu społecznego albo z zachowaniem zasady obowiązkowego zakrywania ust i nosa.</w:t>
      </w:r>
    </w:p>
    <w:p w14:paraId="30CCB067" w14:textId="1AD263B7" w:rsidR="006E1297" w:rsidRPr="00143D7D" w:rsidRDefault="006E1297" w:rsidP="007E53AC">
      <w:pPr>
        <w:pStyle w:val="punkty"/>
      </w:pPr>
      <w:r w:rsidRPr="00143D7D">
        <w:t>Jeżeli jest</w:t>
      </w:r>
      <w:r w:rsidR="00085534">
        <w:t xml:space="preserve"> taka</w:t>
      </w:r>
      <w:r w:rsidRPr="00143D7D">
        <w:t xml:space="preserve"> możliwość</w:t>
      </w:r>
      <w:r w:rsidR="00085534">
        <w:t xml:space="preserve">, </w:t>
      </w:r>
      <w:r w:rsidRPr="00143D7D">
        <w:t>w szatni należy wykorzystywać co drugi boks.</w:t>
      </w:r>
    </w:p>
    <w:p w14:paraId="37982E78" w14:textId="14482EF0" w:rsidR="006E1297" w:rsidRPr="00143D7D" w:rsidRDefault="006E1297" w:rsidP="007E53AC">
      <w:pPr>
        <w:pStyle w:val="punkty"/>
      </w:pPr>
      <w:r w:rsidRPr="00143D7D">
        <w:t xml:space="preserve">Należy unikać organizowania większych skupisk </w:t>
      </w:r>
      <w:r w:rsidR="000D4EB0">
        <w:t>słuchaczy</w:t>
      </w:r>
      <w:r w:rsidR="007D7C51">
        <w:t xml:space="preserve"> </w:t>
      </w:r>
      <w:r w:rsidRPr="00143D7D">
        <w:t xml:space="preserve">w jednym pomieszczeniu, </w:t>
      </w:r>
      <w:r>
        <w:br/>
      </w:r>
      <w:r w:rsidRPr="00143D7D">
        <w:t>w tym ustalić bezpieczną zasadę korzystania przez grupę z szatni przed rozpoczęciem i po zakończeniu zajęć.</w:t>
      </w:r>
    </w:p>
    <w:p w14:paraId="643B7D45" w14:textId="3D30D140" w:rsidR="006E1297" w:rsidRDefault="006E1297" w:rsidP="007E53AC">
      <w:pPr>
        <w:pStyle w:val="punkty"/>
      </w:pPr>
      <w:r w:rsidRPr="00143D7D">
        <w:t xml:space="preserve">Nauczyciele i inni pracownicy szkoły powinni zachowywać dystans </w:t>
      </w:r>
      <w:r w:rsidR="00502E63">
        <w:t>społeczny między sobą, w</w:t>
      </w:r>
      <w:r w:rsidR="007D7C51">
        <w:t xml:space="preserve"> </w:t>
      </w:r>
      <w:r w:rsidRPr="002822DA">
        <w:t xml:space="preserve">każdej przestrzeni </w:t>
      </w:r>
      <w:r>
        <w:t>szkoły wynoszący min. 1,5</w:t>
      </w:r>
      <w:r w:rsidRPr="002822DA">
        <w:t xml:space="preserve"> m.</w:t>
      </w:r>
    </w:p>
    <w:p w14:paraId="5941AB70" w14:textId="77777777" w:rsidR="006E1297" w:rsidRPr="002822DA" w:rsidRDefault="006E1297" w:rsidP="007E53AC">
      <w:pPr>
        <w:pStyle w:val="punkty"/>
      </w:pPr>
      <w:r>
        <w:t>Pracownicy administracji oraz obsługi powinni ograniczyć kontakty z</w:t>
      </w:r>
      <w:r w:rsidR="000D4EB0">
        <w:t>e słuchaczami</w:t>
      </w:r>
      <w:r>
        <w:t xml:space="preserve"> </w:t>
      </w:r>
      <w:r w:rsidRPr="002822DA">
        <w:t xml:space="preserve">oraz </w:t>
      </w:r>
      <w:r>
        <w:t>nauczycielami</w:t>
      </w:r>
      <w:r w:rsidRPr="002822DA">
        <w:t>.</w:t>
      </w:r>
    </w:p>
    <w:p w14:paraId="3178E2F0" w14:textId="61F208AF" w:rsidR="00B32D59" w:rsidRPr="00B32D59" w:rsidRDefault="00B32D59" w:rsidP="00B32D59">
      <w:pPr>
        <w:pStyle w:val="punkty"/>
      </w:pPr>
      <w:r w:rsidRPr="00B32D59">
        <w:t xml:space="preserve">Należy ograniczyć przebywanie osób z zewnątrz w </w:t>
      </w:r>
      <w:r>
        <w:t>szkole</w:t>
      </w:r>
      <w:r w:rsidRPr="00B32D59">
        <w:t xml:space="preserve"> do niezbędnego minimum, z zachowaniem wszelkich środków ostrożności (m.in. osłona ust i nosa, rękawiczki jednorazowe lub dezynfekcja rąk i w wyznaczonych obszarach).</w:t>
      </w:r>
    </w:p>
    <w:p w14:paraId="016B7673" w14:textId="6F7AA95C" w:rsidR="006E1297" w:rsidRPr="002822DA" w:rsidRDefault="006E1297" w:rsidP="007E53AC">
      <w:pPr>
        <w:pStyle w:val="punkty"/>
      </w:pPr>
      <w:r w:rsidRPr="002822DA">
        <w:t>Rekomenduje się zakup termometru, najlepiej bezdotykowego (min</w:t>
      </w:r>
      <w:r w:rsidR="00487CE6">
        <w:t>.</w:t>
      </w:r>
      <w:r w:rsidRPr="002822DA">
        <w:t xml:space="preserve"> 1 termometr</w:t>
      </w:r>
      <w:r>
        <w:t xml:space="preserve"> dla szkoły</w:t>
      </w:r>
      <w:r w:rsidRPr="002822DA">
        <w:t>)</w:t>
      </w:r>
      <w:r w:rsidR="00487CE6">
        <w:t>,</w:t>
      </w:r>
      <w:r w:rsidRPr="002822DA">
        <w:t xml:space="preserve"> </w:t>
      </w:r>
      <w:r w:rsidR="00487CE6">
        <w:t>oraz</w:t>
      </w:r>
      <w:r w:rsidRPr="002822DA">
        <w:t xml:space="preserve"> dezynfek</w:t>
      </w:r>
      <w:r w:rsidR="00487CE6">
        <w:t>owanie go</w:t>
      </w:r>
      <w:r w:rsidRPr="002822DA">
        <w:t xml:space="preserve"> po użyciu w danej grupie. W przypadku innych termometrów niż termometr bezdotykowy konieczn</w:t>
      </w:r>
      <w:r w:rsidR="00487CE6">
        <w:t>e jest</w:t>
      </w:r>
      <w:r w:rsidRPr="002822DA">
        <w:t xml:space="preserve"> dezynfek</w:t>
      </w:r>
      <w:r w:rsidR="00487CE6">
        <w:t xml:space="preserve">owanie ich </w:t>
      </w:r>
      <w:r w:rsidRPr="002822DA">
        <w:t>po każdym użyciu.</w:t>
      </w:r>
    </w:p>
    <w:p w14:paraId="12ABCC95" w14:textId="185F7D9B" w:rsidR="006E1297" w:rsidRPr="00FB2A91" w:rsidRDefault="006E1297" w:rsidP="007E53AC">
      <w:pPr>
        <w:pStyle w:val="punkty"/>
      </w:pPr>
      <w:r w:rsidRPr="002822DA">
        <w:t xml:space="preserve">Należy uzyskać zgodę </w:t>
      </w:r>
      <w:r w:rsidR="000D4EB0">
        <w:t>słuchaczy</w:t>
      </w:r>
      <w:r w:rsidR="00671C81">
        <w:t>,</w:t>
      </w:r>
      <w:r w:rsidR="000D4EB0">
        <w:t xml:space="preserve"> a w przypadku słuchaczy niepełnoletnich zgodę ich</w:t>
      </w:r>
      <w:r>
        <w:t xml:space="preserve"> </w:t>
      </w:r>
      <w:r w:rsidRPr="00FB2A91">
        <w:t>rodziców</w:t>
      </w:r>
      <w:r w:rsidR="00B37B90">
        <w:t>,</w:t>
      </w:r>
      <w:r w:rsidRPr="00FB2A91">
        <w:t xml:space="preserve"> na pomiar temperatury ciała </w:t>
      </w:r>
      <w:r w:rsidR="00FB2A91" w:rsidRPr="00FB2A91">
        <w:t>słuchacza</w:t>
      </w:r>
      <w:r w:rsidR="00671C81">
        <w:t xml:space="preserve"> </w:t>
      </w:r>
      <w:r w:rsidR="00FB2A91" w:rsidRPr="00FB2A91">
        <w:t>w</w:t>
      </w:r>
      <w:r w:rsidR="00085534">
        <w:t xml:space="preserve"> </w:t>
      </w:r>
      <w:r w:rsidRPr="00FB2A91">
        <w:t>przypadku wystąpienia niepokojących objawów chorobowych.</w:t>
      </w:r>
    </w:p>
    <w:p w14:paraId="26BBBBEF" w14:textId="29AF024F" w:rsidR="00B32D59" w:rsidRPr="00B32D59" w:rsidRDefault="00B32D59" w:rsidP="00B32D59">
      <w:pPr>
        <w:pStyle w:val="punkty"/>
      </w:pPr>
      <w:r w:rsidRPr="00B32D59">
        <w:t xml:space="preserve">Jeżeli </w:t>
      </w:r>
      <w:r>
        <w:t>słuchacz</w:t>
      </w:r>
      <w:r w:rsidRPr="00B32D59">
        <w:t xml:space="preserve"> przejawia objawy mogące wskazywać na zakażenie </w:t>
      </w:r>
      <w:proofErr w:type="spellStart"/>
      <w:r w:rsidRPr="00B32D59">
        <w:t>koronawirusem</w:t>
      </w:r>
      <w:proofErr w:type="spellEnd"/>
      <w:r w:rsidRPr="00B32D59">
        <w:t xml:space="preserve"> SARS-CoV-2, należy odizolować go w odrębnym pomieszczeniu lub wyznaczonym miejscu, zapewniając  min. 2 m odległości od innych osób, a następnie niezwłocznie powiadomić właściwą miejscowo powiatową stację sanitarno-epidemiologiczną i stosować się ściśle do wydawanych instrukcji i poleceń. W przypadku </w:t>
      </w:r>
      <w:r>
        <w:t xml:space="preserve">słuchacza </w:t>
      </w:r>
      <w:r w:rsidRPr="00B32D59">
        <w:t>niepełnoletniego należy powiadomić jego rodziców.</w:t>
      </w:r>
    </w:p>
    <w:p w14:paraId="08807029" w14:textId="50E394AA" w:rsidR="00C669A5" w:rsidRPr="00FB2A91" w:rsidRDefault="00FD2D75" w:rsidP="007E53AC">
      <w:pPr>
        <w:pStyle w:val="punkty"/>
      </w:pPr>
      <w:r>
        <w:lastRenderedPageBreak/>
        <w:t>D</w:t>
      </w:r>
      <w:r w:rsidR="0029144C" w:rsidRPr="00FB2A91">
        <w:t>o zajęć praktycznych organizowanych w szkole stosuje się odpowiednio wytyczne Centralnej Komisji Egzaminacyjnej oraz Głównego Inspektora Sanitarnego dotyczące organizowania i przeprowadzania w 2020 r. egzaminów: potwierdzającego kwalifikacje w zawodzie oraz zawodowego</w:t>
      </w:r>
      <w:r w:rsidR="007050CA">
        <w:t xml:space="preserve">, w szczególności gdy realizacja zadania podczas zajęć praktycznych </w:t>
      </w:r>
      <w:r w:rsidR="007050CA" w:rsidRPr="00E967A9">
        <w:t>wymaga b</w:t>
      </w:r>
      <w:r w:rsidR="007050CA">
        <w:t>ezpośredniego kontaktu słuchacza</w:t>
      </w:r>
      <w:r w:rsidR="007050CA" w:rsidRPr="00E967A9">
        <w:t xml:space="preserve"> z inną osobą</w:t>
      </w:r>
      <w:r w:rsidR="0029144C" w:rsidRPr="00FB2A91">
        <w:t>.</w:t>
      </w:r>
    </w:p>
    <w:p w14:paraId="425B83BA" w14:textId="77777777" w:rsidR="006E1297" w:rsidRPr="00D20842" w:rsidRDefault="006E1297" w:rsidP="007E53AC">
      <w:pPr>
        <w:pStyle w:val="Nagwek1"/>
        <w:jc w:val="left"/>
        <w:rPr>
          <w:rFonts w:eastAsiaTheme="minorHAnsi"/>
          <w:bCs/>
        </w:rPr>
      </w:pPr>
      <w:r w:rsidRPr="00D20842">
        <w:rPr>
          <w:rFonts w:eastAsiaTheme="minorHAnsi"/>
        </w:rPr>
        <w:t>Higiena, czyszczenie i dezynfekcja pomieszczeń i powierzchni</w:t>
      </w:r>
    </w:p>
    <w:p w14:paraId="4BD93E34" w14:textId="35EE3E76" w:rsidR="0029144C" w:rsidRDefault="0029144C" w:rsidP="007E53AC">
      <w:pPr>
        <w:pStyle w:val="punkty"/>
      </w:pPr>
      <w:r>
        <w:t>Przy wejściu głównym należy umieścić numery telefonów do</w:t>
      </w:r>
      <w:r w:rsidR="003E7FEE">
        <w:t>:</w:t>
      </w:r>
      <w:r>
        <w:t xml:space="preserve"> właściwej stacji sanitarno-epidemiologicznej, oddziału zakaźnego szpitala i s</w:t>
      </w:r>
      <w:r w:rsidR="00A6537C">
        <w:t>łużb medycznych oraz organów, z</w:t>
      </w:r>
      <w:r w:rsidR="003E7FEE">
        <w:t xml:space="preserve"> </w:t>
      </w:r>
      <w:r>
        <w:t>którymi należy się kontaktować w przypadku stwierdzenia objawów chorobowych.</w:t>
      </w:r>
    </w:p>
    <w:p w14:paraId="68341D3E" w14:textId="77777777" w:rsidR="0029144C" w:rsidRPr="00143D7D" w:rsidRDefault="0029144C" w:rsidP="007E53A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>
        <w:rPr>
          <w:color w:val="000000"/>
          <w:lang w:bidi="pl-PL"/>
        </w:rPr>
        <w:t>sposobie jego użycia</w:t>
      </w:r>
      <w:r w:rsidRPr="001E071C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oraz </w:t>
      </w:r>
      <w:r w:rsidR="00D20842">
        <w:rPr>
          <w:lang w:bidi="pl-PL"/>
        </w:rPr>
        <w:t>obowiązku dezynfekowania</w:t>
      </w:r>
      <w:r w:rsidRPr="00143D7D">
        <w:rPr>
          <w:lang w:bidi="pl-PL"/>
        </w:rPr>
        <w:t xml:space="preserve"> rąk przez wszystkie osoby wchodzące do szkoły</w:t>
      </w:r>
      <w:r>
        <w:rPr>
          <w:lang w:bidi="pl-PL"/>
        </w:rPr>
        <w:t>.</w:t>
      </w:r>
    </w:p>
    <w:p w14:paraId="3252B0E3" w14:textId="1809DBF8" w:rsidR="0029144C" w:rsidRPr="00A4053D" w:rsidRDefault="0029144C" w:rsidP="007E53AC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wszystkie osoby wchodzące do szkoły dezynfekowały dłonie lub zakładały rękawiczki ochronne, miały zakryte usta i nos oraz nie przekraczały obowiązujących </w:t>
      </w:r>
      <w:r>
        <w:rPr>
          <w:color w:val="000000"/>
          <w:lang w:bidi="pl-PL"/>
        </w:rPr>
        <w:t>stref przebywania.</w:t>
      </w:r>
    </w:p>
    <w:p w14:paraId="2958B461" w14:textId="77777777" w:rsidR="0029144C" w:rsidRDefault="0029144C" w:rsidP="007E53AC">
      <w:pPr>
        <w:pStyle w:val="punkty"/>
        <w:rPr>
          <w:color w:val="000000"/>
          <w:lang w:bidi="pl-PL"/>
        </w:rPr>
      </w:pPr>
      <w:r w:rsidRPr="0029144C">
        <w:rPr>
          <w:color w:val="000000"/>
          <w:lang w:bidi="pl-PL"/>
        </w:rPr>
        <w:t>Należy regularnie myć ręce wodą z mydłem</w:t>
      </w:r>
      <w:r>
        <w:rPr>
          <w:color w:val="000000"/>
          <w:lang w:bidi="pl-PL"/>
        </w:rPr>
        <w:t>.</w:t>
      </w:r>
    </w:p>
    <w:p w14:paraId="4B0CC4C1" w14:textId="45D183FA" w:rsidR="0029144C" w:rsidRPr="0029144C" w:rsidRDefault="0029144C" w:rsidP="007E53AC">
      <w:pPr>
        <w:pStyle w:val="punkty"/>
        <w:rPr>
          <w:color w:val="000000"/>
          <w:lang w:bidi="pl-PL"/>
        </w:rPr>
      </w:pPr>
      <w:r w:rsidRPr="0029144C">
        <w:rPr>
          <w:color w:val="000000"/>
          <w:lang w:bidi="pl-PL"/>
        </w:rPr>
        <w:t>Rekomenduje się monitoring codziennych prac porządkowych, ze</w:t>
      </w:r>
      <w:r w:rsidR="003E7FEE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 xml:space="preserve">szczególnym uwzględnieniem utrzymywania w czystości </w:t>
      </w:r>
      <w:proofErr w:type="spellStart"/>
      <w:r w:rsidRPr="0029144C">
        <w:rPr>
          <w:color w:val="000000"/>
          <w:lang w:bidi="pl-PL"/>
        </w:rPr>
        <w:t>sal</w:t>
      </w:r>
      <w:proofErr w:type="spellEnd"/>
      <w:r w:rsidRPr="0029144C">
        <w:rPr>
          <w:color w:val="000000"/>
          <w:lang w:bidi="pl-PL"/>
        </w:rPr>
        <w:t xml:space="preserve"> zajęć, pomieszczeń sanitarno</w:t>
      </w:r>
      <w:r w:rsidR="001C01BC">
        <w:rPr>
          <w:color w:val="000000"/>
          <w:lang w:bidi="pl-PL"/>
        </w:rPr>
        <w:t>-</w:t>
      </w:r>
      <w:r w:rsidRPr="0029144C">
        <w:rPr>
          <w:color w:val="000000"/>
          <w:lang w:bidi="pl-PL"/>
        </w:rPr>
        <w:t>higienicznych, ciągów komunikacyjnych, dezynfekcji powierzchni dotykowych</w:t>
      </w:r>
      <w:r w:rsidR="003E7FEE">
        <w:rPr>
          <w:color w:val="000000"/>
          <w:lang w:bidi="pl-PL"/>
        </w:rPr>
        <w:t>:</w:t>
      </w:r>
      <w:r w:rsidRPr="0029144C">
        <w:rPr>
          <w:color w:val="000000"/>
          <w:lang w:bidi="pl-PL"/>
        </w:rPr>
        <w:t xml:space="preserve"> poręczy, klamek i powierzchni płas</w:t>
      </w:r>
      <w:r w:rsidR="00A6537C">
        <w:rPr>
          <w:color w:val="000000"/>
          <w:lang w:bidi="pl-PL"/>
        </w:rPr>
        <w:t>kich, w tym blatów w salach i</w:t>
      </w:r>
      <w:r w:rsidR="005C5582">
        <w:rPr>
          <w:color w:val="000000"/>
          <w:lang w:bidi="pl-PL"/>
        </w:rPr>
        <w:t xml:space="preserve"> </w:t>
      </w:r>
      <w:r w:rsidR="00A6537C">
        <w:rPr>
          <w:color w:val="000000"/>
          <w:lang w:bidi="pl-PL"/>
        </w:rPr>
        <w:t>w</w:t>
      </w:r>
      <w:r w:rsidR="005C5582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>pomieszczeniach, klawiatur, włączników.</w:t>
      </w:r>
    </w:p>
    <w:p w14:paraId="43E4FFF2" w14:textId="11C0DDC6" w:rsidR="0029144C" w:rsidRPr="00A4053D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3E7FEE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aby </w:t>
      </w:r>
      <w:r w:rsidR="00D20842">
        <w:rPr>
          <w:color w:val="000000"/>
          <w:lang w:bidi="pl-PL"/>
        </w:rPr>
        <w:t>słuchacze</w:t>
      </w:r>
      <w:r>
        <w:rPr>
          <w:color w:val="000000"/>
          <w:lang w:bidi="pl-PL"/>
        </w:rPr>
        <w:t xml:space="preserve"> nie byli narażeni na wdychanie oparów środków służących do dezynfekcji.</w:t>
      </w:r>
    </w:p>
    <w:p w14:paraId="433BCCF7" w14:textId="0CDF6F24" w:rsidR="0029144C" w:rsidRDefault="0029144C" w:rsidP="007E53AC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 pracownicy szkoły w razie koniecz</w:t>
      </w:r>
      <w:r w:rsidR="00E85F99">
        <w:rPr>
          <w:color w:val="000000"/>
          <w:lang w:bidi="pl-PL"/>
        </w:rPr>
        <w:t>ności powinni być zaopatrzeni w </w:t>
      </w:r>
      <w:r w:rsidRPr="00FE0562">
        <w:rPr>
          <w:color w:val="000000"/>
          <w:lang w:bidi="pl-PL"/>
        </w:rPr>
        <w:t>indywidualne środki ochrony osobistej</w:t>
      </w:r>
      <w:r w:rsidR="003E7FEE">
        <w:rPr>
          <w:color w:val="000000"/>
          <w:lang w:bidi="pl-PL"/>
        </w:rPr>
        <w:t>, takie jak</w:t>
      </w:r>
      <w:r w:rsidRPr="00FE0562">
        <w:rPr>
          <w:color w:val="000000"/>
          <w:lang w:bidi="pl-PL"/>
        </w:rPr>
        <w:t xml:space="preserve"> jednorazowe rękawiczki, </w:t>
      </w:r>
      <w:r w:rsidR="00E85F99">
        <w:rPr>
          <w:color w:val="000000"/>
          <w:lang w:bidi="pl-PL"/>
        </w:rPr>
        <w:t>osłon</w:t>
      </w:r>
      <w:r w:rsidR="003E7FEE">
        <w:rPr>
          <w:color w:val="000000"/>
          <w:lang w:bidi="pl-PL"/>
        </w:rPr>
        <w:t>a</w:t>
      </w:r>
      <w:r w:rsidR="00E85F99">
        <w:rPr>
          <w:color w:val="000000"/>
          <w:lang w:bidi="pl-PL"/>
        </w:rPr>
        <w:t xml:space="preserve"> na usta i</w:t>
      </w:r>
      <w:r w:rsidR="005C5582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nos</w:t>
      </w:r>
      <w:r w:rsidRPr="00FE0562">
        <w:rPr>
          <w:color w:val="000000"/>
          <w:lang w:bidi="pl-PL"/>
        </w:rPr>
        <w:t xml:space="preserve">. </w:t>
      </w:r>
    </w:p>
    <w:p w14:paraId="683308B4" w14:textId="72B761F6" w:rsidR="0029144C" w:rsidRPr="00FE0562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Pr="00FE0562">
        <w:rPr>
          <w:color w:val="000000"/>
          <w:lang w:bidi="pl-PL"/>
        </w:rPr>
        <w:t>pomieszczeniach sanitarno</w:t>
      </w:r>
      <w:r w:rsidR="001C01BC">
        <w:rPr>
          <w:color w:val="000000"/>
          <w:lang w:bidi="pl-PL"/>
        </w:rPr>
        <w:t>-</w:t>
      </w:r>
      <w:r w:rsidRPr="00FE0562">
        <w:rPr>
          <w:color w:val="000000"/>
          <w:lang w:bidi="pl-PL"/>
        </w:rPr>
        <w:t xml:space="preserve">higienicznych </w:t>
      </w:r>
      <w:r>
        <w:rPr>
          <w:color w:val="000000"/>
          <w:lang w:bidi="pl-PL"/>
        </w:rPr>
        <w:t>należy wywiesić plakaty</w:t>
      </w:r>
      <w:r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5C5582">
        <w:rPr>
          <w:color w:val="000000"/>
          <w:lang w:bidi="pl-PL"/>
        </w:rPr>
        <w:t>–</w:t>
      </w:r>
      <w:r w:rsidRPr="00FE0562">
        <w:rPr>
          <w:color w:val="000000"/>
          <w:lang w:bidi="pl-PL"/>
        </w:rPr>
        <w:t xml:space="preserve"> instrukcje.</w:t>
      </w:r>
    </w:p>
    <w:p w14:paraId="5998D86B" w14:textId="38F085F5" w:rsidR="0029144C" w:rsidRPr="007E53AC" w:rsidRDefault="0029144C" w:rsidP="007E53AC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14:paraId="57B37469" w14:textId="7E4FD3E7" w:rsidR="0029144C" w:rsidRPr="005D4C7A" w:rsidRDefault="0029144C" w:rsidP="007E53AC">
      <w:pPr>
        <w:pStyle w:val="Nagwek1"/>
        <w:jc w:val="left"/>
      </w:pPr>
      <w:r w:rsidRPr="005D4C7A">
        <w:t xml:space="preserve">Postępowanie w przypadku podejrzenia zakażenia </w:t>
      </w:r>
      <w:r w:rsidR="007E53AC">
        <w:br/>
      </w:r>
      <w:r w:rsidRPr="005D4C7A">
        <w:t>u pracowników szkoły</w:t>
      </w:r>
    </w:p>
    <w:p w14:paraId="1A85BD6F" w14:textId="77777777" w:rsidR="0029144C" w:rsidRPr="0029144C" w:rsidRDefault="0029144C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Do pracy w szkole mogą przychodzić jedynie zdrowe osoby, bez jakichkolwiek objawów wskazujących na chorobę zakaźną.</w:t>
      </w:r>
    </w:p>
    <w:p w14:paraId="17C10446" w14:textId="33FCE383" w:rsidR="0029144C" w:rsidRPr="0029144C" w:rsidRDefault="0029144C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lastRenderedPageBreak/>
        <w:t>W miarę możliwości nie należy angażować w zajęcia pracowników powyżej 60. roku życia lub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osób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z istotnymi problemami zdrowotnymi, któr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e zaliczają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się 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>do</w:t>
      </w:r>
      <w:r w:rsidR="005C5582" w:rsidRP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>tzw.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grupy 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podwyższonego ryzyka.</w:t>
      </w:r>
    </w:p>
    <w:p w14:paraId="50852AA6" w14:textId="55FB29C2" w:rsidR="00557F1F" w:rsidRDefault="00557F1F">
      <w:pPr>
        <w:pStyle w:val="punkty"/>
        <w:rPr>
          <w:lang w:bidi="pl-PL"/>
        </w:rPr>
      </w:pPr>
      <w:r>
        <w:rPr>
          <w:lang w:bidi="pl-PL"/>
        </w:rPr>
        <w:t xml:space="preserve">Należy wyznaczyć i przygotować pomieszczenie lub wydzielić obszar (m.in. wyposażenie w środki ochrony i płyn dezynfekujący), w którym będzie można odizolować* osobę w przypadku zdiagnozowania objawów chorobowych wskazujących na możliwość zakażenia </w:t>
      </w:r>
      <w:proofErr w:type="spellStart"/>
      <w:r>
        <w:rPr>
          <w:lang w:bidi="pl-PL"/>
        </w:rPr>
        <w:t>koronawirusem</w:t>
      </w:r>
      <w:proofErr w:type="spellEnd"/>
      <w:r>
        <w:rPr>
          <w:lang w:bidi="pl-PL"/>
        </w:rPr>
        <w:t xml:space="preserve"> SARS-CoV-2.</w:t>
      </w:r>
    </w:p>
    <w:p w14:paraId="068126DA" w14:textId="77777777" w:rsidR="0029144C" w:rsidRPr="0029144C" w:rsidRDefault="0029144C" w:rsidP="007E53AC">
      <w:pPr>
        <w:spacing w:before="120" w:after="0" w:line="240" w:lineRule="auto"/>
        <w:ind w:left="1134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* Należy przygotować procedurę postępowania na wypadek zakażenia </w:t>
      </w:r>
      <w:proofErr w:type="spellStart"/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koronawirusem</w:t>
      </w:r>
      <w:proofErr w:type="spellEnd"/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lub zachorowania na COVID-19, która powinna uwzględniać minimum następujące założenia:</w:t>
      </w:r>
    </w:p>
    <w:p w14:paraId="23BC3C68" w14:textId="7777777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Pracownicy szkoły powinni zostać poinstruowani, że w przypadku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wystąpienia niepokojących objawów nie powinni przychod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zić do pracy, pozostać w domu 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skontaktować się tel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efonicznie ze stacją sanitarno-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epidemiologiczną, oddziałem zakaźnym, a w razie pogarszania się stanu zdrowia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zadzwonić pod nr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999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lub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 xml:space="preserve">112 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poinformować, że mogą być zakażeni </w:t>
      </w:r>
      <w:proofErr w:type="spellStart"/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koronawirusem</w:t>
      </w:r>
      <w:proofErr w:type="spellEnd"/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.</w:t>
      </w:r>
    </w:p>
    <w:p w14:paraId="07663900" w14:textId="293A7291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Zaleca się bieżące śledzenie informacji Głównego Inspektora Sanitarnego i Ministra Zdrowia dostępnych na stronach </w:t>
      </w:r>
      <w:hyperlink r:id="rId8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lub </w:t>
      </w:r>
      <w:hyperlink r:id="rId9" w:history="1">
        <w:r w:rsidRPr="0029144C">
          <w:rPr>
            <w:rFonts w:ascii="Proxima Nova" w:eastAsia="Times New Roman" w:hAnsi="Proxima Nova" w:cs="Arial"/>
            <w:color w:val="000000"/>
            <w:sz w:val="24"/>
            <w:szCs w:val="24"/>
            <w:lang w:eastAsia="pl-PL" w:bidi="pl-PL"/>
          </w:rPr>
          <w:t>https://www.gov.pl/web/koronawirus/</w:t>
        </w:r>
      </w:hyperlink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a także obowiązujących przepisów prawa.</w:t>
      </w:r>
    </w:p>
    <w:p w14:paraId="77A578F5" w14:textId="7777777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W przypadku wystąpienia u pracownika będącego na stanowisku pracy niepokojących objawów sugerujących zakażenie </w:t>
      </w:r>
      <w:proofErr w:type="spellStart"/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koronawirusem</w:t>
      </w:r>
      <w:proofErr w:type="spellEnd"/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należy niezwłocznie odsunąć go od pracy. Należy wstrzymać przyjmowanie kolejnych grup </w:t>
      </w:r>
      <w:r w:rsidR="00283B7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słuchaczy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powiadomić właściwą miejscowo powiatową stację sanitarno-epidemiologiczną i stosować się ściśle do wydawanych instrukcji i poleceń.</w:t>
      </w:r>
    </w:p>
    <w:p w14:paraId="221E458B" w14:textId="127600FD" w:rsidR="0029144C" w:rsidRPr="0029144C" w:rsidRDefault="0029144C" w:rsidP="00557F1F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Obszar, w którym poruszał się i przebywał pracownik,</w:t>
      </w:r>
      <w:r w:rsidR="00557F1F" w:rsidRPr="00557F1F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 którym mowa w pkt. 3,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należy poddać gruntownemu sprzątaniu, zgodnie z funkcjonującymi w podmiocie procedurami oraz zdezynfekować powierzchnie dotykowe (klamki, poręcze, uchwyty) oraz zastosować się do indywidualnych </w:t>
      </w:r>
      <w:r w:rsidRPr="0029144C">
        <w:rPr>
          <w:rFonts w:ascii="Proxima Nova" w:eastAsia="Times New Roman" w:hAnsi="Proxima Nova" w:cs="Arial"/>
          <w:sz w:val="24"/>
          <w:szCs w:val="24"/>
          <w:lang w:eastAsia="pl-PL"/>
        </w:rPr>
        <w:t>zaleceń wydanych przez inspektorat sanitarny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.</w:t>
      </w:r>
    </w:p>
    <w:p w14:paraId="7E5EA6C1" w14:textId="6D9678D7" w:rsidR="0029144C" w:rsidRPr="0029144C" w:rsidRDefault="0029144C" w:rsidP="007E53AC">
      <w:pPr>
        <w:numPr>
          <w:ilvl w:val="0"/>
          <w:numId w:val="32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Należy stosować się do zaleceń państwowego powiatowego inspektora sanitarnego przy ustalaniu, czy należy wdrożyć dodatkowe procedury</w:t>
      </w:r>
      <w:r w:rsidR="005C558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biorąc pod uwagę zaistniały przypadek*.</w:t>
      </w:r>
    </w:p>
    <w:p w14:paraId="10304256" w14:textId="2CDB59C4" w:rsidR="0029144C" w:rsidRPr="00EC2E2B" w:rsidRDefault="0029144C" w:rsidP="007E53AC">
      <w:pPr>
        <w:spacing w:before="120" w:after="0" w:line="240" w:lineRule="auto"/>
        <w:ind w:left="1134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* Rekomenduje się ustalenie listy osób prze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bywających w tym samym czasie w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części/częściach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szkoły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w których przebywała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osoba podejrzana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br/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o zakażenie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i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stosowani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się do wytycznych Głównego Inspektora Sanitarnego dostępnych na stronie gov.pl/web/</w:t>
      </w:r>
      <w:proofErr w:type="spellStart"/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koronawirus</w:t>
      </w:r>
      <w:proofErr w:type="spellEnd"/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/ oraz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hyperlink r:id="rId10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odnoszących się do osób, które miały kontakt z zakażonym.</w:t>
      </w:r>
    </w:p>
    <w:p w14:paraId="266D9969" w14:textId="77777777" w:rsidR="007A50FA" w:rsidRPr="00EC2E2B" w:rsidRDefault="00EC2E2B" w:rsidP="007E53AC">
      <w:pPr>
        <w:numPr>
          <w:ilvl w:val="0"/>
          <w:numId w:val="21"/>
        </w:numPr>
        <w:spacing w:before="120" w:after="0" w:line="240" w:lineRule="auto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</w:t>
      </w:r>
      <w:r w:rsidR="0029144C"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przypadku wątpliwości należy zwrócić się do właściwej powiatowej stacji sanitarno-epidemiologicznej w celu konsultacji lub uzyskania porady.</w:t>
      </w:r>
    </w:p>
    <w:p w14:paraId="55A32583" w14:textId="77777777" w:rsidR="00E80031" w:rsidRDefault="00EC2E2B" w:rsidP="007E53AC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Organ prowadzący szkołę</w:t>
      </w:r>
    </w:p>
    <w:p w14:paraId="6EE300A8" w14:textId="77777777" w:rsidR="00332BC0" w:rsidRPr="00332BC0" w:rsidRDefault="00F401E3" w:rsidP="007E53AC">
      <w:pPr>
        <w:pStyle w:val="punkty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14:paraId="159D26B8" w14:textId="77777777" w:rsidR="00332BC0" w:rsidRPr="00332BC0" w:rsidRDefault="00EC2E2B" w:rsidP="007E53AC">
      <w:pPr>
        <w:pStyle w:val="punkty"/>
      </w:pPr>
      <w:r>
        <w:t xml:space="preserve">Zobliguje dyrektora do </w:t>
      </w:r>
      <w:r w:rsidR="00332BC0" w:rsidRPr="00332BC0">
        <w:t>przygotowania wewnętrz</w:t>
      </w:r>
      <w:r>
        <w:t xml:space="preserve">nych procedur </w:t>
      </w:r>
      <w:r w:rsidR="00A65CCA">
        <w:t>bezpieczeństwa na </w:t>
      </w:r>
      <w:r w:rsidR="00332BC0" w:rsidRPr="00332BC0">
        <w:t xml:space="preserve">terenie </w:t>
      </w:r>
      <w:r w:rsidR="00002CDB">
        <w:t>szkoły</w:t>
      </w:r>
      <w:r w:rsidR="00332BC0" w:rsidRPr="00332BC0">
        <w:t>.</w:t>
      </w:r>
    </w:p>
    <w:p w14:paraId="48E313B8" w14:textId="77777777" w:rsidR="00332BC0" w:rsidRPr="00332BC0" w:rsidRDefault="00332BC0" w:rsidP="007E53AC">
      <w:pPr>
        <w:pStyle w:val="punkty"/>
      </w:pPr>
      <w:r w:rsidRPr="00332BC0">
        <w:lastRenderedPageBreak/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14:paraId="4A78607F" w14:textId="77777777" w:rsidR="00332BC0" w:rsidRPr="00332BC0" w:rsidRDefault="00332BC0" w:rsidP="007E53AC">
      <w:pPr>
        <w:pStyle w:val="punkty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14:paraId="071ABC23" w14:textId="77777777" w:rsidR="00332BC0" w:rsidRPr="00332BC0" w:rsidRDefault="00332BC0" w:rsidP="007E53AC">
      <w:pPr>
        <w:pStyle w:val="punkty"/>
      </w:pPr>
      <w:r w:rsidRPr="00332BC0">
        <w:t>Ustali szybki sposób komunikacji z dyrektorem, np. w sytuacji podejrzenia zakażenia.</w:t>
      </w:r>
    </w:p>
    <w:p w14:paraId="27B02F95" w14:textId="49E39A8B" w:rsidR="00332BC0" w:rsidRDefault="00332BC0" w:rsidP="007E53AC">
      <w:pPr>
        <w:pStyle w:val="punkty"/>
      </w:pPr>
      <w:r w:rsidRPr="00332BC0">
        <w:t>Zabezpieczy możliwość</w:t>
      </w:r>
      <w:r w:rsidR="00263B6D">
        <w:t xml:space="preserve"> </w:t>
      </w:r>
      <w:r w:rsidRPr="00332BC0">
        <w:t>szybkiego uzupełniania kadry pedagogicznej</w:t>
      </w:r>
      <w:r w:rsidR="00263B6D">
        <w:t xml:space="preserve"> </w:t>
      </w:r>
      <w:r w:rsidRPr="00332BC0">
        <w:t>w przypadku nieobecności nauczycieli z powodu choroby lub kwarantanny.</w:t>
      </w:r>
    </w:p>
    <w:p w14:paraId="2D1E28B1" w14:textId="77777777" w:rsidR="00332BC0" w:rsidRPr="00332BC0" w:rsidRDefault="00332BC0" w:rsidP="007E53AC">
      <w:pPr>
        <w:pStyle w:val="Nagwek1"/>
        <w:jc w:val="left"/>
        <w:rPr>
          <w:rFonts w:eastAsiaTheme="minorHAnsi"/>
        </w:rPr>
      </w:pPr>
      <w:r w:rsidRPr="00332BC0">
        <w:rPr>
          <w:rFonts w:eastAsiaTheme="minorHAnsi"/>
        </w:rPr>
        <w:t>Dyrektorze,</w:t>
      </w:r>
    </w:p>
    <w:p w14:paraId="790BE5AA" w14:textId="3BACAA87" w:rsidR="00332BC0" w:rsidRDefault="00002CDB" w:rsidP="007E53AC">
      <w:pPr>
        <w:pStyle w:val="punkty"/>
      </w:pPr>
      <w:r>
        <w:t xml:space="preserve">Przygotuj </w:t>
      </w:r>
      <w:r w:rsidR="00A62B68">
        <w:t xml:space="preserve">wraz z nauczycielami oraz upowszechnij wśród nauczycieli, </w:t>
      </w:r>
      <w:r w:rsidR="002D2B0F">
        <w:t>słuchaczy</w:t>
      </w:r>
      <w:r w:rsidR="00545088">
        <w:t xml:space="preserve"> i </w:t>
      </w:r>
      <w:r w:rsidR="00A62B68">
        <w:t>rodziców</w:t>
      </w:r>
      <w:r w:rsidR="00EC2E2B">
        <w:t xml:space="preserve"> (</w:t>
      </w:r>
      <w:r w:rsidR="002D2B0F">
        <w:t>w przypadku słuchaczy niepełnoletnich</w:t>
      </w:r>
      <w:r w:rsidR="00EC2E2B">
        <w:t>)</w:t>
      </w:r>
      <w:r w:rsidR="00A62B68">
        <w:t xml:space="preserve"> </w:t>
      </w:r>
      <w:r>
        <w:t xml:space="preserve">harmonogram </w:t>
      </w:r>
      <w:r w:rsidR="00B65318">
        <w:t>zajęć praktycznych</w:t>
      </w:r>
      <w:r>
        <w:t xml:space="preserve">. </w:t>
      </w:r>
    </w:p>
    <w:p w14:paraId="5876A304" w14:textId="6A16C353" w:rsidR="00D65ED3" w:rsidRDefault="00A62B68" w:rsidP="007E53AC">
      <w:pPr>
        <w:pStyle w:val="punkty"/>
      </w:pPr>
      <w:r>
        <w:t xml:space="preserve">Przygotuj procedury przychodzenia/wychodzenia oraz przebywania </w:t>
      </w:r>
      <w:r w:rsidR="00960B0B">
        <w:t>słuchaczy</w:t>
      </w:r>
      <w:r w:rsidR="00DB7782">
        <w:t xml:space="preserve"> w </w:t>
      </w:r>
      <w:r>
        <w:t xml:space="preserve">szkole, w tym w </w:t>
      </w:r>
      <w:r w:rsidR="001D18AF">
        <w:t xml:space="preserve">salach i </w:t>
      </w:r>
      <w:r>
        <w:t>szatni, z uwzględnieniem zasad</w:t>
      </w:r>
      <w:r w:rsidR="00263B6D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</w:t>
      </w:r>
      <w:r w:rsidR="001D18AF">
        <w:t>1,5 m odstępu pomiędzy stolikami</w:t>
      </w:r>
      <w:r w:rsidR="00DB7782">
        <w:t>/stanowiskami</w:t>
      </w:r>
      <w:r w:rsidR="001D18AF">
        <w:t xml:space="preserve"> </w:t>
      </w:r>
      <w:r w:rsidR="00DB7782">
        <w:t xml:space="preserve">pracy w sali </w:t>
      </w:r>
      <w:r w:rsidR="001D18AF">
        <w:t xml:space="preserve">podczas </w:t>
      </w:r>
      <w:r w:rsidR="00DB7782">
        <w:t>zajęć praktycznych</w:t>
      </w:r>
      <w:r w:rsidR="00D65ED3">
        <w:t>.</w:t>
      </w:r>
    </w:p>
    <w:p w14:paraId="5A58BED2" w14:textId="4D3C28DB" w:rsidR="00A62B68" w:rsidRDefault="00D65ED3" w:rsidP="007E53AC">
      <w:pPr>
        <w:pStyle w:val="punkty"/>
      </w:pPr>
      <w:r>
        <w:t>Przygotuj procedury wykonywania zadań</w:t>
      </w:r>
      <w:r w:rsidR="00BA6636">
        <w:t xml:space="preserve"> w ramach zajęć praktycznych</w:t>
      </w:r>
      <w:r w:rsidR="007C3E48">
        <w:t>,</w:t>
      </w:r>
      <w:r w:rsidR="00BA6636">
        <w:t xml:space="preserve"> z uwzględnieniem zachowania</w:t>
      </w:r>
      <w:r w:rsidR="00A62B68">
        <w:t xml:space="preserve"> </w:t>
      </w:r>
      <w:r w:rsidR="00BA6636">
        <w:t xml:space="preserve">1,5 </w:t>
      </w:r>
      <w:r>
        <w:t>m</w:t>
      </w:r>
      <w:r w:rsidR="00545088">
        <w:t xml:space="preserve"> dystansu społecznego pomiędzy osobami</w:t>
      </w:r>
      <w:r w:rsidR="00BA6636">
        <w:t xml:space="preserve">, </w:t>
      </w:r>
      <w:r w:rsidR="00FC3C4D">
        <w:t>a</w:t>
      </w:r>
      <w:r w:rsidR="00263B6D">
        <w:t xml:space="preserve"> </w:t>
      </w:r>
      <w:r w:rsidR="007C3E48">
        <w:t>w</w:t>
      </w:r>
      <w:r w:rsidR="00263B6D">
        <w:t xml:space="preserve"> </w:t>
      </w:r>
      <w:r w:rsidR="00FC3C4D">
        <w:t>przypadku</w:t>
      </w:r>
      <w:r w:rsidR="007C3E48">
        <w:t xml:space="preserve">, </w:t>
      </w:r>
      <w:r w:rsidR="00BA6636">
        <w:t xml:space="preserve">gdy realizacja zadania podczas zajęć praktycznych </w:t>
      </w:r>
      <w:r w:rsidR="00BA6636" w:rsidRPr="00E967A9">
        <w:t>wymaga b</w:t>
      </w:r>
      <w:r w:rsidR="00BA6636">
        <w:t>ezpośredniego kontaktu słuchacza</w:t>
      </w:r>
      <w:r w:rsidR="00BA6636" w:rsidRPr="00E967A9">
        <w:t xml:space="preserve"> z inną osobą</w:t>
      </w:r>
      <w:r w:rsidR="00545088">
        <w:t xml:space="preserve"> </w:t>
      </w:r>
      <w:r w:rsidR="007C3E48">
        <w:t xml:space="preserve">w procedurze </w:t>
      </w:r>
      <w:r w:rsidR="00FC3C4D">
        <w:t xml:space="preserve">uwzględnij </w:t>
      </w:r>
      <w:r w:rsidR="007C3E48" w:rsidRPr="00FB2A91">
        <w:t>odpowiednio wytyczne Centralnej Komisji Egzaminacyjnej oraz Głównego Inspektora Sanitarnego dotyczące organizowania i przeprowadzania w 2020 r. egzaminów: potwierdzającego kwalifikacje w zawodzie oraz zawodowego</w:t>
      </w:r>
      <w:r w:rsidR="007C3E48">
        <w:t>.</w:t>
      </w:r>
    </w:p>
    <w:p w14:paraId="199D6D7C" w14:textId="77777777" w:rsidR="00A62B68" w:rsidRDefault="00A62B68" w:rsidP="007E53AC">
      <w:pPr>
        <w:pStyle w:val="punkty"/>
      </w:pPr>
      <w:r w:rsidRPr="00332BC0">
        <w:t>Przygotuj procedury postępowania na wypadek podejrzenia zakażenia i skutecznie poinstruuj prac</w:t>
      </w:r>
      <w:r>
        <w:t>owników, jak należy je stosować</w:t>
      </w:r>
      <w:r w:rsidRPr="00332BC0">
        <w:t>.</w:t>
      </w:r>
    </w:p>
    <w:p w14:paraId="477DF6CD" w14:textId="77777777" w:rsidR="00FF7A15" w:rsidRDefault="00FF7A15" w:rsidP="007E53AC">
      <w:pPr>
        <w:pStyle w:val="punkty"/>
      </w:pPr>
      <w:r>
        <w:t xml:space="preserve">W miarę możliwości wyznacz stałą salę na </w:t>
      </w:r>
      <w:r w:rsidR="00633582">
        <w:t>zajęcia praktyczne</w:t>
      </w:r>
      <w:r>
        <w:t xml:space="preserve"> dla tej samej grupy.</w:t>
      </w:r>
    </w:p>
    <w:p w14:paraId="4671FE9F" w14:textId="77777777" w:rsidR="00332BC0" w:rsidRPr="00332BC0" w:rsidRDefault="00332BC0" w:rsidP="007E53AC">
      <w:pPr>
        <w:pStyle w:val="punkty"/>
      </w:pPr>
      <w:r w:rsidRPr="00332BC0">
        <w:t xml:space="preserve">W miarę możliwości ogranicz przebywanie w </w:t>
      </w:r>
      <w:r w:rsidR="00A62B68">
        <w:t>szkole</w:t>
      </w:r>
      <w:r w:rsidR="009457A7">
        <w:t xml:space="preserve"> osób z zewnątrz. Zadbaj o </w:t>
      </w:r>
      <w:r w:rsidRPr="00332BC0">
        <w:t>zachowanie dodatkowych środków ostrożności przy ewentualn</w:t>
      </w:r>
      <w:r w:rsidR="009457A7">
        <w:t>ych kontaktach z </w:t>
      </w:r>
      <w:r w:rsidR="00002CDB">
        <w:t>takimi osobami</w:t>
      </w:r>
      <w:r w:rsidRPr="00332BC0">
        <w:t>.</w:t>
      </w:r>
    </w:p>
    <w:p w14:paraId="1E420609" w14:textId="77777777" w:rsidR="00332BC0" w:rsidRPr="00332BC0" w:rsidRDefault="00332BC0" w:rsidP="007E53AC">
      <w:pPr>
        <w:pStyle w:val="punkty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14:paraId="65EE4CCD" w14:textId="77777777" w:rsidR="00332BC0" w:rsidRPr="00332BC0" w:rsidRDefault="00332BC0" w:rsidP="007E53AC">
      <w:pPr>
        <w:pStyle w:val="punkty"/>
      </w:pPr>
      <w:r w:rsidRPr="00332BC0">
        <w:t>O ile jest taka potrzeba, zaopatrz pracowników w środki ochrony osobistej, w tym rękawiczki, maseczki ochronne, ewentualnie przyłbice.</w:t>
      </w:r>
    </w:p>
    <w:p w14:paraId="020543E5" w14:textId="77777777" w:rsidR="00332BC0" w:rsidRPr="00332BC0" w:rsidRDefault="00332BC0" w:rsidP="007E53AC">
      <w:pPr>
        <w:pStyle w:val="punkty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14:paraId="1F0A5F7E" w14:textId="77777777" w:rsidR="00332BC0" w:rsidRPr="00332BC0" w:rsidRDefault="00332BC0" w:rsidP="007E53AC">
      <w:pPr>
        <w:pStyle w:val="punkty"/>
      </w:pPr>
      <w:r w:rsidRPr="00332BC0">
        <w:t xml:space="preserve">Zapewnij sprzęt i środki oraz monitoruj prace porządkowe, ze szczególnym uwzględnieniem utrzymywania czystości </w:t>
      </w:r>
      <w:proofErr w:type="spellStart"/>
      <w:r w:rsidR="001D18AF">
        <w:t>sal</w:t>
      </w:r>
      <w:proofErr w:type="spellEnd"/>
      <w:r w:rsidR="001D18AF">
        <w:t xml:space="preserve"> do </w:t>
      </w:r>
      <w:r w:rsidR="000810B6">
        <w:t>zajęć praktycznych</w:t>
      </w:r>
      <w:r w:rsidR="001D18AF">
        <w:t xml:space="preserve">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="004B3D6F">
        <w:t>poręczy krzeseł i </w:t>
      </w:r>
      <w:r w:rsidRPr="00332BC0">
        <w:t>powierzchni płaskich, w tym blatów w salach.</w:t>
      </w:r>
    </w:p>
    <w:p w14:paraId="6BFE1A33" w14:textId="24F77AD9" w:rsidR="00332BC0" w:rsidRPr="00332BC0" w:rsidRDefault="00332BC0" w:rsidP="007E53AC">
      <w:pPr>
        <w:pStyle w:val="punkty"/>
      </w:pPr>
      <w:r w:rsidRPr="00332BC0">
        <w:t xml:space="preserve">Przeprowadź spotkania z pracownikami i zwróć uwagę, </w:t>
      </w:r>
      <w:r w:rsidR="004B3D6F">
        <w:t>aby kładli szczególny nacisk na </w:t>
      </w:r>
      <w:r w:rsidRPr="00332BC0">
        <w:t xml:space="preserve">profilaktykę zdrowotną, również dotyczącą ich samych. </w:t>
      </w:r>
    </w:p>
    <w:p w14:paraId="0E3FF491" w14:textId="17F83918" w:rsidR="00332BC0" w:rsidRPr="00332BC0" w:rsidRDefault="00332BC0" w:rsidP="007E53AC">
      <w:pPr>
        <w:pStyle w:val="punkty"/>
      </w:pPr>
      <w:r w:rsidRPr="00332BC0">
        <w:lastRenderedPageBreak/>
        <w:t>W miarę możliwości</w:t>
      </w:r>
      <w:r w:rsidR="00263B6D">
        <w:t xml:space="preserve"> </w:t>
      </w:r>
      <w:r w:rsidRPr="00332BC0">
        <w:t xml:space="preserve">nie angażuj w zajęcia </w:t>
      </w:r>
      <w:r w:rsidR="005F66A0">
        <w:t>nauczycieli oraz</w:t>
      </w:r>
      <w:r w:rsidRPr="00332BC0">
        <w:t xml:space="preserve"> innych pracowników powyżej 60. roku życia.</w:t>
      </w:r>
    </w:p>
    <w:p w14:paraId="469610A7" w14:textId="79A8A5A6" w:rsidR="00332BC0" w:rsidRPr="00332BC0" w:rsidRDefault="00332BC0" w:rsidP="007E53AC">
      <w:pPr>
        <w:pStyle w:val="punkty"/>
      </w:pPr>
      <w:r w:rsidRPr="00332BC0">
        <w:t>Wyznacz i przygotuj pomieszczenie</w:t>
      </w:r>
      <w:r w:rsidR="00263B6D">
        <w:t xml:space="preserve"> </w:t>
      </w:r>
      <w:r w:rsidRPr="00332BC0">
        <w:t>(wyposażone m.i</w:t>
      </w:r>
      <w:r w:rsidR="004B3D6F">
        <w:t>n. w środki ochrony osobistej i</w:t>
      </w:r>
      <w:r w:rsidR="00263B6D">
        <w:t xml:space="preserve"> </w:t>
      </w:r>
      <w:r w:rsidRPr="00332BC0">
        <w:t>płyn dezynfekujący), w którym będzie można odizolować osobę w przypadku stwierdzenia objawów chorobowych.</w:t>
      </w:r>
    </w:p>
    <w:p w14:paraId="0609B66E" w14:textId="77777777" w:rsidR="00332BC0" w:rsidRPr="00332BC0" w:rsidRDefault="00332BC0" w:rsidP="007E53AC">
      <w:pPr>
        <w:pStyle w:val="punkty"/>
      </w:pPr>
      <w:r w:rsidRPr="00332BC0">
        <w:t>Umieść w łatwo dostępnym miejscu numery telefonów do: organu prowadzącego, kuratora oświaty, stacji sanitarno-epidemiologicznej, służb medycznych.</w:t>
      </w:r>
    </w:p>
    <w:p w14:paraId="3DA852AF" w14:textId="77777777" w:rsidR="00332BC0" w:rsidRPr="00332BC0" w:rsidRDefault="00332BC0" w:rsidP="007E53AC">
      <w:pPr>
        <w:pStyle w:val="punkty"/>
      </w:pPr>
      <w:r w:rsidRPr="00332BC0">
        <w:t>Przygotuj ścieżki szybkiej komunikacji z rodzicami</w:t>
      </w:r>
      <w:r w:rsidR="00A62B68">
        <w:t xml:space="preserve"> </w:t>
      </w:r>
      <w:r w:rsidR="004E74FF">
        <w:t>słuchaczy</w:t>
      </w:r>
      <w:r w:rsidR="00A62B68">
        <w:t xml:space="preserve"> niepełnoletnich</w:t>
      </w:r>
      <w:r w:rsidRPr="00332BC0">
        <w:t>.</w:t>
      </w:r>
    </w:p>
    <w:p w14:paraId="7D78CA4E" w14:textId="77777777" w:rsidR="005F66A0" w:rsidRPr="00A9210C" w:rsidRDefault="005F66A0" w:rsidP="007E53A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14:paraId="1DF5FE29" w14:textId="77777777" w:rsidR="005F66A0" w:rsidRDefault="005F66A0" w:rsidP="007E53AC">
      <w:pPr>
        <w:pStyle w:val="punkty"/>
      </w:pPr>
      <w:r w:rsidRPr="005F66A0">
        <w:t xml:space="preserve">Wyjaśnij </w:t>
      </w:r>
      <w:r w:rsidR="004E74FF">
        <w:t>słuchaczom</w:t>
      </w:r>
      <w:r w:rsidR="00EC2E2B">
        <w:t xml:space="preserve">, </w:t>
      </w:r>
      <w:r w:rsidRPr="005F66A0">
        <w:t>jakie zasady bezpi</w:t>
      </w:r>
      <w:r w:rsidR="004C55E5">
        <w:t>eczeństwa obecnie obowiązują w </w:t>
      </w:r>
      <w:r>
        <w:t>szkole</w:t>
      </w:r>
      <w:r w:rsidR="007E04BC">
        <w:t> i </w:t>
      </w:r>
      <w:r w:rsidRPr="005F66A0">
        <w:t>dlaczego zostały wprowadzone.</w:t>
      </w:r>
    </w:p>
    <w:p w14:paraId="01242D0F" w14:textId="77777777" w:rsidR="00855386" w:rsidRDefault="00382742" w:rsidP="007E53AC">
      <w:pPr>
        <w:pStyle w:val="punkty"/>
      </w:pPr>
      <w:r>
        <w:t xml:space="preserve">Zorganizuj </w:t>
      </w:r>
      <w:r w:rsidR="004E4AAC">
        <w:t>zajęcia praktyczne</w:t>
      </w:r>
      <w:r w:rsidR="00002CDB">
        <w:t xml:space="preserve"> </w:t>
      </w:r>
      <w:r w:rsidR="007E04BC">
        <w:t xml:space="preserve">m.in.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7E04BC">
        <w:t xml:space="preserve"> </w:t>
      </w:r>
      <w:r w:rsidR="00FF7A15">
        <w:t>1,5</w:t>
      </w:r>
      <w:r>
        <w:t> m</w:t>
      </w:r>
      <w:r w:rsidR="00855386">
        <w:t xml:space="preserve"> (1 </w:t>
      </w:r>
      <w:r w:rsidR="007E04BC">
        <w:t>słuchacz</w:t>
      </w:r>
      <w:r w:rsidR="00855386">
        <w:t xml:space="preserve"> – 1 stolik)</w:t>
      </w:r>
      <w:r w:rsidR="007E04BC">
        <w:t xml:space="preserve"> oraz zgodnie</w:t>
      </w:r>
      <w:r w:rsidR="004C55E5">
        <w:t xml:space="preserve"> z procedurami przygotowanymi przez dyrektora szkoły</w:t>
      </w:r>
      <w:r>
        <w:t xml:space="preserve">. </w:t>
      </w:r>
    </w:p>
    <w:p w14:paraId="63E15AD5" w14:textId="77777777" w:rsidR="00382742" w:rsidRPr="005F66A0" w:rsidRDefault="00FF7A15" w:rsidP="007E53AC">
      <w:pPr>
        <w:pStyle w:val="punkty"/>
      </w:pPr>
      <w:r>
        <w:t>W miarę możliwości d</w:t>
      </w:r>
      <w:r w:rsidR="00855386">
        <w:t xml:space="preserve">opilnuj, aby </w:t>
      </w:r>
      <w:r w:rsidR="00C27878">
        <w:t>słuchacze</w:t>
      </w:r>
      <w:r w:rsidR="00855386">
        <w:t xml:space="preserve"> nie pożyczali sobie przyborów </w:t>
      </w:r>
      <w:r>
        <w:br/>
      </w:r>
      <w:r w:rsidR="00855386">
        <w:t>i podręczników.</w:t>
      </w:r>
    </w:p>
    <w:p w14:paraId="57669B09" w14:textId="77777777" w:rsidR="005F66A0" w:rsidRPr="005F66A0" w:rsidRDefault="005F66A0" w:rsidP="007E53AC">
      <w:pPr>
        <w:pStyle w:val="punkty"/>
      </w:pPr>
      <w:r w:rsidRPr="005F66A0">
        <w:t xml:space="preserve">Wietrz salę, w której organizujesz </w:t>
      </w:r>
      <w:r w:rsidR="00C27878">
        <w:t>zajęcia praktyczne</w:t>
      </w:r>
      <w:r w:rsidRPr="005F66A0">
        <w:t>, co najmniej raz na godzinę.</w:t>
      </w:r>
    </w:p>
    <w:p w14:paraId="16567EAA" w14:textId="77777777" w:rsidR="005F66A0" w:rsidRPr="005F66A0" w:rsidRDefault="005F66A0" w:rsidP="007E53AC">
      <w:pPr>
        <w:pStyle w:val="punkty"/>
      </w:pPr>
      <w:r w:rsidRPr="005F66A0">
        <w:t xml:space="preserve">Zwracaj uwagę, aby </w:t>
      </w:r>
      <w:r w:rsidR="00C27878">
        <w:t>słuchacze</w:t>
      </w:r>
      <w:r w:rsidR="00382742">
        <w:t xml:space="preserve"> często i regularnie myli</w:t>
      </w:r>
      <w:r w:rsidR="00002CDB">
        <w:t xml:space="preserve"> ręce.</w:t>
      </w:r>
    </w:p>
    <w:p w14:paraId="0F4603CC" w14:textId="77777777" w:rsidR="00FF7A15" w:rsidRPr="005F66A0" w:rsidRDefault="005F66A0" w:rsidP="007E53AC">
      <w:pPr>
        <w:pStyle w:val="punkty"/>
      </w:pPr>
      <w:r w:rsidRPr="005F66A0">
        <w:t xml:space="preserve">Unikaj organizowania większych skupisk </w:t>
      </w:r>
      <w:r w:rsidR="00C27878">
        <w:t>słuchaczy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14:paraId="0C0C59E4" w14:textId="77777777" w:rsidR="00855386" w:rsidRPr="00855386" w:rsidRDefault="00C27878" w:rsidP="007E53AC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Słuchaczu</w:t>
      </w:r>
      <w:r w:rsidR="00855386" w:rsidRPr="00855386">
        <w:rPr>
          <w:rFonts w:eastAsiaTheme="minorHAnsi"/>
        </w:rPr>
        <w:t>,</w:t>
      </w:r>
    </w:p>
    <w:p w14:paraId="6BE71895" w14:textId="61E87373" w:rsidR="00855386" w:rsidRPr="00855386" w:rsidRDefault="007F76EE" w:rsidP="00557F1F">
      <w:pPr>
        <w:pStyle w:val="punkty"/>
      </w:pPr>
      <w:r>
        <w:t xml:space="preserve">Zapoznaj się z </w:t>
      </w:r>
      <w:r w:rsidR="001D5D73">
        <w:t xml:space="preserve">procedurami obowiązującymi w </w:t>
      </w:r>
      <w:r w:rsidR="00EF6346">
        <w:t>szkole</w:t>
      </w:r>
      <w:r w:rsidR="001D5D73">
        <w:t xml:space="preserve"> </w:t>
      </w:r>
      <w:r w:rsidR="00557F1F" w:rsidRPr="00557F1F">
        <w:t xml:space="preserve">/ u pracodawcy </w:t>
      </w:r>
      <w:r w:rsidR="001D5D73">
        <w:t xml:space="preserve">oraz z </w:t>
      </w:r>
      <w:r>
        <w:t>harmonogramem</w:t>
      </w:r>
      <w:r w:rsidR="00EF6346">
        <w:t xml:space="preserve"> zajęć praktycznych</w:t>
      </w:r>
      <w:r>
        <w:t>.</w:t>
      </w:r>
    </w:p>
    <w:p w14:paraId="1BA6F33C" w14:textId="55E7BC00" w:rsidR="00855386" w:rsidRDefault="007F76EE" w:rsidP="007E53AC">
      <w:pPr>
        <w:pStyle w:val="punkty"/>
      </w:pPr>
      <w:r>
        <w:t xml:space="preserve">Nie </w:t>
      </w:r>
      <w:r w:rsidR="009263B2">
        <w:t>przychodź na zajęcia praktyczne</w:t>
      </w:r>
      <w:r>
        <w:t xml:space="preserve">, jeżeli jesteś chory lub w </w:t>
      </w:r>
      <w:r w:rsidR="000F3B93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14:paraId="6ECDF5DF" w14:textId="77777777" w:rsidR="007F76EE" w:rsidRDefault="007F76EE" w:rsidP="007E53AC">
      <w:pPr>
        <w:pStyle w:val="punkty"/>
      </w:pPr>
      <w:r>
        <w:t>Jeżeli nie możesz przyjść</w:t>
      </w:r>
      <w:r w:rsidR="009263B2">
        <w:t xml:space="preserve"> na zajęcia praktyczne</w:t>
      </w:r>
      <w:r>
        <w:t>, zgłoś ten fakt odpowiednio wcześniej.</w:t>
      </w:r>
    </w:p>
    <w:p w14:paraId="6E5E6B3D" w14:textId="567D06E3" w:rsidR="00855386" w:rsidRDefault="007F76EE" w:rsidP="007E53AC">
      <w:pPr>
        <w:pStyle w:val="punkty"/>
      </w:pPr>
      <w:r>
        <w:t xml:space="preserve">Zabieraj do szkoły </w:t>
      </w:r>
      <w:r w:rsidR="00123E59">
        <w:t xml:space="preserve">/ pracodawcy </w:t>
      </w:r>
      <w:r>
        <w:t>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</w:t>
      </w:r>
      <w:r w:rsidR="00123E59">
        <w:t>N</w:t>
      </w:r>
      <w:r>
        <w:t>ie będziesz mógł</w:t>
      </w:r>
      <w:r w:rsidR="001C5103">
        <w:t xml:space="preserve"> pożyczać ich od innych </w:t>
      </w:r>
      <w:r w:rsidR="00463AF9">
        <w:t>słuchaczy</w:t>
      </w:r>
      <w:r w:rsidR="001C5103">
        <w:t>.</w:t>
      </w:r>
    </w:p>
    <w:p w14:paraId="3744ED7C" w14:textId="157E03C4" w:rsidR="007F76EE" w:rsidRDefault="007F76EE" w:rsidP="007E53AC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 xml:space="preserve">szkoły </w:t>
      </w:r>
      <w:r w:rsidR="00123E59">
        <w:t xml:space="preserve">/ do pracodawcy i od pracodawcy </w:t>
      </w:r>
      <w:r>
        <w:t>zachowuj dystans społeczny</w:t>
      </w:r>
      <w:r w:rsidRPr="00855386">
        <w:t>.</w:t>
      </w:r>
    </w:p>
    <w:p w14:paraId="6A577E4B" w14:textId="356D87EF" w:rsidR="000816F9" w:rsidRDefault="007F76EE" w:rsidP="007E53AC">
      <w:pPr>
        <w:pStyle w:val="punkty"/>
      </w:pPr>
      <w:r>
        <w:t>Przed wejściem do szkoły obowiązkowo zdezynfekuj ręce, a jeżeli masz przeciwskazania zdrowotne do stosowania tego środka, natychmiast umyj ręce</w:t>
      </w:r>
      <w:r w:rsidR="00123E59">
        <w:t xml:space="preserve"> wodą z mydłem</w:t>
      </w:r>
      <w:r>
        <w:t>.</w:t>
      </w:r>
    </w:p>
    <w:p w14:paraId="3994F1B1" w14:textId="77777777" w:rsidR="000816F9" w:rsidRDefault="000816F9" w:rsidP="007E53AC">
      <w:pPr>
        <w:pStyle w:val="punkty"/>
      </w:pPr>
      <w:r>
        <w:t>Z szatni korzystaj w</w:t>
      </w:r>
      <w:r w:rsidR="00463AF9">
        <w:t>edłu</w:t>
      </w:r>
      <w:r>
        <w:t>g zasad ustalonych przez dyrektora szkoły.</w:t>
      </w:r>
    </w:p>
    <w:p w14:paraId="2208E31A" w14:textId="36243F04" w:rsidR="00855386" w:rsidRDefault="007F76EE" w:rsidP="007E53AC">
      <w:pPr>
        <w:pStyle w:val="punkty"/>
      </w:pPr>
      <w:r>
        <w:t>Bezw</w:t>
      </w:r>
      <w:r w:rsidR="00FF7A15">
        <w:t>zględnie stosuj zasady higieny</w:t>
      </w:r>
      <w:r w:rsidR="00594CAE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14:paraId="49FD2114" w14:textId="77777777" w:rsidR="00855386" w:rsidRDefault="001C5103" w:rsidP="007E53AC">
      <w:pPr>
        <w:pStyle w:val="punkty"/>
      </w:pPr>
      <w:r>
        <w:lastRenderedPageBreak/>
        <w:t>Zwracaj</w:t>
      </w:r>
      <w:r w:rsidR="00855386" w:rsidRPr="00855386">
        <w:t xml:space="preserve"> uwagę na odpowiedni sposób zasłania</w:t>
      </w:r>
      <w:r w:rsidR="00463AF9">
        <w:t>nia</w:t>
      </w:r>
      <w:r w:rsidR="00660F6D">
        <w:t xml:space="preserve"> twarzy podczas kichania czy </w:t>
      </w:r>
      <w:r w:rsidR="00855386" w:rsidRPr="00855386">
        <w:t xml:space="preserve">kasłania. </w:t>
      </w:r>
      <w:r w:rsidR="007F76EE">
        <w:t>Stosownie zwracaj uwagę innym w tym zakresie.</w:t>
      </w:r>
    </w:p>
    <w:p w14:paraId="0EEAE4CB" w14:textId="0242AB7D" w:rsidR="000816F9" w:rsidRDefault="000816F9" w:rsidP="007E53AC">
      <w:pPr>
        <w:pStyle w:val="punkty"/>
      </w:pPr>
      <w:r>
        <w:t xml:space="preserve">Unikaj większych skupisk </w:t>
      </w:r>
      <w:r w:rsidR="00377C65">
        <w:t>słuchaczy</w:t>
      </w:r>
      <w:r>
        <w:t>, zachowuj dystans</w:t>
      </w:r>
      <w:r w:rsidR="00594CAE">
        <w:t>,</w:t>
      </w:r>
      <w:r>
        <w:t xml:space="preserve"> przebywając w korytarzu, toalecie, innych pomieszczeniach wspólnych oraz na terenie szkoły</w:t>
      </w:r>
      <w:r w:rsidR="00123E59">
        <w:t xml:space="preserve"> / zakładu pracy</w:t>
      </w:r>
      <w:r>
        <w:t>.</w:t>
      </w:r>
    </w:p>
    <w:p w14:paraId="64580221" w14:textId="77777777" w:rsidR="00531EB9" w:rsidRPr="00855386" w:rsidRDefault="00531EB9" w:rsidP="007E53AC">
      <w:pPr>
        <w:pStyle w:val="punkty"/>
        <w:numPr>
          <w:ilvl w:val="0"/>
          <w:numId w:val="0"/>
        </w:numPr>
        <w:ind w:left="360"/>
      </w:pPr>
    </w:p>
    <w:p w14:paraId="1F56A9A5" w14:textId="2A45E71A" w:rsidR="005F66A0" w:rsidRPr="00855386" w:rsidRDefault="005F66A0" w:rsidP="007E53AC">
      <w:pPr>
        <w:pStyle w:val="menfont"/>
        <w:spacing w:before="120" w:line="276" w:lineRule="auto"/>
        <w:rPr>
          <w:rFonts w:ascii="Proxima Nova" w:hAnsi="Proxima Nova"/>
        </w:rPr>
      </w:pPr>
    </w:p>
    <w:p w14:paraId="5AB6E9DE" w14:textId="56BFAB8F" w:rsidR="00332BC0" w:rsidRPr="00CB7E46" w:rsidRDefault="007E53AC" w:rsidP="007E53AC">
      <w:pPr>
        <w:pStyle w:val="punkty"/>
        <w:numPr>
          <w:ilvl w:val="0"/>
          <w:numId w:val="0"/>
        </w:numPr>
        <w:rPr>
          <w:color w:val="000000" w:themeColor="text1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3B3D8091" wp14:editId="1E6B97BC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 w:rsidRPr="00CB7E46" w:rsidSect="00CB7E46"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5D7FA" w14:textId="77777777" w:rsidR="002D617E" w:rsidRDefault="002D617E" w:rsidP="006E1297">
      <w:pPr>
        <w:spacing w:after="0" w:line="240" w:lineRule="auto"/>
      </w:pPr>
      <w:r>
        <w:separator/>
      </w:r>
    </w:p>
  </w:endnote>
  <w:endnote w:type="continuationSeparator" w:id="0">
    <w:p w14:paraId="1D1A615A" w14:textId="77777777" w:rsidR="002D617E" w:rsidRDefault="002D617E" w:rsidP="006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9523"/>
      <w:docPartObj>
        <w:docPartGallery w:val="Page Numbers (Bottom of Page)"/>
        <w:docPartUnique/>
      </w:docPartObj>
    </w:sdtPr>
    <w:sdtEndPr/>
    <w:sdtContent>
      <w:p w14:paraId="0E148347" w14:textId="366538FE" w:rsidR="00CB7E46" w:rsidRDefault="00CB7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B2">
          <w:rPr>
            <w:noProof/>
          </w:rPr>
          <w:t>7</w:t>
        </w:r>
        <w:r>
          <w:fldChar w:fldCharType="end"/>
        </w:r>
      </w:p>
    </w:sdtContent>
  </w:sdt>
  <w:p w14:paraId="43FD03A0" w14:textId="77777777" w:rsidR="00CB7E46" w:rsidRDefault="00CB7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1341" w14:textId="77777777" w:rsidR="002D617E" w:rsidRDefault="002D617E" w:rsidP="006E1297">
      <w:pPr>
        <w:spacing w:after="0" w:line="240" w:lineRule="auto"/>
      </w:pPr>
      <w:r>
        <w:separator/>
      </w:r>
    </w:p>
  </w:footnote>
  <w:footnote w:type="continuationSeparator" w:id="0">
    <w:p w14:paraId="44DDB893" w14:textId="77777777" w:rsidR="002D617E" w:rsidRDefault="002D617E" w:rsidP="006E1297">
      <w:pPr>
        <w:spacing w:after="0" w:line="240" w:lineRule="auto"/>
      </w:pPr>
      <w:r>
        <w:continuationSeparator/>
      </w:r>
    </w:p>
  </w:footnote>
  <w:footnote w:id="1">
    <w:p w14:paraId="0F1814BD" w14:textId="77777777" w:rsidR="00B36B4D" w:rsidRDefault="00B36B4D">
      <w:pPr>
        <w:pStyle w:val="Tekstprzypisudolnego"/>
      </w:pPr>
      <w:r>
        <w:rPr>
          <w:rStyle w:val="Odwoanieprzypisudolnego"/>
        </w:rPr>
        <w:footnoteRef/>
      </w:r>
      <w:r>
        <w:t xml:space="preserve"> Wytyczne stosuje się odpowiednio do zajęć praktycznych prowadzonych w centrach kształcenia zawodowego oraz placówkach kształcenia ustawicznego</w:t>
      </w:r>
      <w:r w:rsidR="00D9434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23DB6"/>
    <w:rsid w:val="00035934"/>
    <w:rsid w:val="00035D52"/>
    <w:rsid w:val="00041EA0"/>
    <w:rsid w:val="00044056"/>
    <w:rsid w:val="00044BE9"/>
    <w:rsid w:val="000533E5"/>
    <w:rsid w:val="000658A3"/>
    <w:rsid w:val="00072C14"/>
    <w:rsid w:val="000810B6"/>
    <w:rsid w:val="000816F9"/>
    <w:rsid w:val="00085534"/>
    <w:rsid w:val="000B7FC0"/>
    <w:rsid w:val="000D4EB0"/>
    <w:rsid w:val="000F3B93"/>
    <w:rsid w:val="00123E59"/>
    <w:rsid w:val="00177D60"/>
    <w:rsid w:val="00184846"/>
    <w:rsid w:val="001851F1"/>
    <w:rsid w:val="00190FB2"/>
    <w:rsid w:val="001A1DA4"/>
    <w:rsid w:val="001C01BC"/>
    <w:rsid w:val="001C4651"/>
    <w:rsid w:val="001C5103"/>
    <w:rsid w:val="001D18AF"/>
    <w:rsid w:val="001D5D73"/>
    <w:rsid w:val="001F3BFF"/>
    <w:rsid w:val="00263B6D"/>
    <w:rsid w:val="002822DA"/>
    <w:rsid w:val="00283235"/>
    <w:rsid w:val="00283B72"/>
    <w:rsid w:val="0029144C"/>
    <w:rsid w:val="00294D41"/>
    <w:rsid w:val="002A2FCF"/>
    <w:rsid w:val="002C5628"/>
    <w:rsid w:val="002D2B0F"/>
    <w:rsid w:val="002D617E"/>
    <w:rsid w:val="00332BC0"/>
    <w:rsid w:val="00377C65"/>
    <w:rsid w:val="00382742"/>
    <w:rsid w:val="003A6565"/>
    <w:rsid w:val="003B2659"/>
    <w:rsid w:val="003C5FEF"/>
    <w:rsid w:val="003E7FEE"/>
    <w:rsid w:val="00415F51"/>
    <w:rsid w:val="00444D08"/>
    <w:rsid w:val="00463AF9"/>
    <w:rsid w:val="00466FFE"/>
    <w:rsid w:val="0047280C"/>
    <w:rsid w:val="00483151"/>
    <w:rsid w:val="00487CE6"/>
    <w:rsid w:val="00492B79"/>
    <w:rsid w:val="004B3048"/>
    <w:rsid w:val="004B3D6F"/>
    <w:rsid w:val="004B4863"/>
    <w:rsid w:val="004C55E5"/>
    <w:rsid w:val="004D02B0"/>
    <w:rsid w:val="004E2B44"/>
    <w:rsid w:val="004E4AAC"/>
    <w:rsid w:val="004E74FF"/>
    <w:rsid w:val="00502E63"/>
    <w:rsid w:val="0050387B"/>
    <w:rsid w:val="00531EB9"/>
    <w:rsid w:val="00545088"/>
    <w:rsid w:val="00546608"/>
    <w:rsid w:val="00557F1F"/>
    <w:rsid w:val="00576B63"/>
    <w:rsid w:val="00592B39"/>
    <w:rsid w:val="00594CAE"/>
    <w:rsid w:val="005A59D6"/>
    <w:rsid w:val="005C1A7F"/>
    <w:rsid w:val="005C25D1"/>
    <w:rsid w:val="005C32E3"/>
    <w:rsid w:val="005C5582"/>
    <w:rsid w:val="005D4C7A"/>
    <w:rsid w:val="005F3C9C"/>
    <w:rsid w:val="005F66A0"/>
    <w:rsid w:val="00613CF5"/>
    <w:rsid w:val="00633582"/>
    <w:rsid w:val="00656CEE"/>
    <w:rsid w:val="00660F6D"/>
    <w:rsid w:val="00671C81"/>
    <w:rsid w:val="00683D1C"/>
    <w:rsid w:val="006C35ED"/>
    <w:rsid w:val="006E1297"/>
    <w:rsid w:val="006E2D0E"/>
    <w:rsid w:val="007050CA"/>
    <w:rsid w:val="00750724"/>
    <w:rsid w:val="007A50FA"/>
    <w:rsid w:val="007C3E48"/>
    <w:rsid w:val="007D3761"/>
    <w:rsid w:val="007D7C51"/>
    <w:rsid w:val="007E04BC"/>
    <w:rsid w:val="007E53AC"/>
    <w:rsid w:val="007F76EE"/>
    <w:rsid w:val="00832C42"/>
    <w:rsid w:val="00855386"/>
    <w:rsid w:val="008666FE"/>
    <w:rsid w:val="00887DE3"/>
    <w:rsid w:val="008A4CA4"/>
    <w:rsid w:val="008F1FFD"/>
    <w:rsid w:val="0090212D"/>
    <w:rsid w:val="00902709"/>
    <w:rsid w:val="009263B2"/>
    <w:rsid w:val="00942134"/>
    <w:rsid w:val="009457A7"/>
    <w:rsid w:val="00960B0B"/>
    <w:rsid w:val="009A3F42"/>
    <w:rsid w:val="009A47DA"/>
    <w:rsid w:val="009F201F"/>
    <w:rsid w:val="00A140A2"/>
    <w:rsid w:val="00A4053D"/>
    <w:rsid w:val="00A46C75"/>
    <w:rsid w:val="00A51709"/>
    <w:rsid w:val="00A57B60"/>
    <w:rsid w:val="00A62B68"/>
    <w:rsid w:val="00A62E99"/>
    <w:rsid w:val="00A6537C"/>
    <w:rsid w:val="00A65CCA"/>
    <w:rsid w:val="00A70009"/>
    <w:rsid w:val="00A9210C"/>
    <w:rsid w:val="00AA3B81"/>
    <w:rsid w:val="00AF2D75"/>
    <w:rsid w:val="00AF56A2"/>
    <w:rsid w:val="00AF5917"/>
    <w:rsid w:val="00B06D86"/>
    <w:rsid w:val="00B14F3B"/>
    <w:rsid w:val="00B20A86"/>
    <w:rsid w:val="00B26866"/>
    <w:rsid w:val="00B32D59"/>
    <w:rsid w:val="00B3622E"/>
    <w:rsid w:val="00B36B4D"/>
    <w:rsid w:val="00B37B90"/>
    <w:rsid w:val="00B65247"/>
    <w:rsid w:val="00B65318"/>
    <w:rsid w:val="00B819C8"/>
    <w:rsid w:val="00B82363"/>
    <w:rsid w:val="00BA6636"/>
    <w:rsid w:val="00BB4CC4"/>
    <w:rsid w:val="00BC545E"/>
    <w:rsid w:val="00BF36AB"/>
    <w:rsid w:val="00C22BB0"/>
    <w:rsid w:val="00C236CC"/>
    <w:rsid w:val="00C23EB4"/>
    <w:rsid w:val="00C26222"/>
    <w:rsid w:val="00C27878"/>
    <w:rsid w:val="00C64350"/>
    <w:rsid w:val="00C669A5"/>
    <w:rsid w:val="00C877BB"/>
    <w:rsid w:val="00CA24C4"/>
    <w:rsid w:val="00CA7AA3"/>
    <w:rsid w:val="00CB5976"/>
    <w:rsid w:val="00CB7E46"/>
    <w:rsid w:val="00D20842"/>
    <w:rsid w:val="00D23D77"/>
    <w:rsid w:val="00D65ED3"/>
    <w:rsid w:val="00D9434F"/>
    <w:rsid w:val="00DA1B6E"/>
    <w:rsid w:val="00DB7782"/>
    <w:rsid w:val="00DC09C5"/>
    <w:rsid w:val="00E13A6F"/>
    <w:rsid w:val="00E34E89"/>
    <w:rsid w:val="00E40C22"/>
    <w:rsid w:val="00E80031"/>
    <w:rsid w:val="00E811A5"/>
    <w:rsid w:val="00E85F99"/>
    <w:rsid w:val="00EB512C"/>
    <w:rsid w:val="00EC2E2B"/>
    <w:rsid w:val="00ED1747"/>
    <w:rsid w:val="00ED1941"/>
    <w:rsid w:val="00ED4181"/>
    <w:rsid w:val="00EF6346"/>
    <w:rsid w:val="00F32236"/>
    <w:rsid w:val="00F401E3"/>
    <w:rsid w:val="00F43412"/>
    <w:rsid w:val="00F45CEC"/>
    <w:rsid w:val="00F537B7"/>
    <w:rsid w:val="00F7656D"/>
    <w:rsid w:val="00FA1BC0"/>
    <w:rsid w:val="00FB2A91"/>
    <w:rsid w:val="00FC3C4D"/>
    <w:rsid w:val="00FD2D75"/>
    <w:rsid w:val="00FE0562"/>
    <w:rsid w:val="00FE7E5E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4902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7E53AC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E53AC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2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2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2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E46"/>
  </w:style>
  <w:style w:type="paragraph" w:styleId="Stopka">
    <w:name w:val="footer"/>
    <w:basedOn w:val="Normalny"/>
    <w:link w:val="Stopka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E46"/>
  </w:style>
  <w:style w:type="paragraph" w:styleId="Poprawka">
    <w:name w:val="Revision"/>
    <w:hidden/>
    <w:uiPriority w:val="99"/>
    <w:semiHidden/>
    <w:rsid w:val="00D9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gi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200-3108-449C-AF17-C27AE461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Bartosiak Piotr</cp:lastModifiedBy>
  <cp:revision>4</cp:revision>
  <cp:lastPrinted>2020-05-15T09:46:00Z</cp:lastPrinted>
  <dcterms:created xsi:type="dcterms:W3CDTF">2020-06-26T10:03:00Z</dcterms:created>
  <dcterms:modified xsi:type="dcterms:W3CDTF">2020-06-26T10:07:00Z</dcterms:modified>
</cp:coreProperties>
</file>