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74E4E9" w14:textId="77777777" w:rsidR="007475AB" w:rsidRPr="00F45FDC" w:rsidRDefault="007475AB" w:rsidP="00D61726">
      <w:pPr>
        <w:spacing w:after="0" w:line="260" w:lineRule="exact"/>
        <w:rPr>
          <w:rFonts w:ascii="Lato" w:hAnsi="Lato"/>
        </w:rPr>
      </w:pPr>
    </w:p>
    <w:p w14:paraId="28B346E0" w14:textId="77777777" w:rsidR="00274D44" w:rsidRPr="00F45FDC" w:rsidRDefault="00274D44" w:rsidP="00D61726">
      <w:pPr>
        <w:spacing w:after="0" w:line="260" w:lineRule="exact"/>
        <w:rPr>
          <w:rFonts w:ascii="Lato" w:hAnsi="Lato"/>
        </w:rPr>
      </w:pPr>
    </w:p>
    <w:p w14:paraId="22B59197" w14:textId="77777777" w:rsidR="00F45FDC" w:rsidRDefault="00F45FDC" w:rsidP="00D61726">
      <w:pPr>
        <w:spacing w:after="0" w:line="260" w:lineRule="exact"/>
        <w:rPr>
          <w:rFonts w:ascii="Lato" w:hAnsi="Lato"/>
        </w:rPr>
      </w:pPr>
    </w:p>
    <w:p w14:paraId="34220799" w14:textId="77777777" w:rsidR="00F45FDC" w:rsidRDefault="00F45FDC" w:rsidP="00D61726">
      <w:pPr>
        <w:spacing w:after="0" w:line="260" w:lineRule="exact"/>
        <w:rPr>
          <w:rFonts w:ascii="Lato" w:hAnsi="Lato"/>
        </w:rPr>
      </w:pPr>
    </w:p>
    <w:p w14:paraId="776DAFA9" w14:textId="48D221E0" w:rsidR="009276B2" w:rsidRPr="008E46FE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8E46FE">
        <w:rPr>
          <w:rFonts w:ascii="Lato" w:hAnsi="Lato"/>
          <w:sz w:val="20"/>
          <w:szCs w:val="20"/>
        </w:rPr>
        <w:t>Znak pisma</w:t>
      </w:r>
      <w:r w:rsidR="00B36262" w:rsidRPr="008E46FE">
        <w:rPr>
          <w:rFonts w:ascii="Lato" w:hAnsi="Lato"/>
          <w:sz w:val="20"/>
          <w:szCs w:val="20"/>
        </w:rPr>
        <w:t>:</w:t>
      </w:r>
      <w:r w:rsidR="002830CF" w:rsidRPr="008E46FE">
        <w:rPr>
          <w:rFonts w:ascii="Lato" w:hAnsi="Lato"/>
          <w:sz w:val="20"/>
          <w:szCs w:val="20"/>
        </w:rPr>
        <w:t xml:space="preserve"> </w:t>
      </w:r>
      <w:r w:rsidR="008E46FE" w:rsidRPr="00800038">
        <w:rPr>
          <w:rFonts w:ascii="Lato" w:hAnsi="Lato"/>
          <w:sz w:val="20"/>
          <w:szCs w:val="20"/>
        </w:rPr>
        <w:t>DLI-III.7621.63.2022.AW.2</w:t>
      </w:r>
      <w:r w:rsidR="008E46FE">
        <w:rPr>
          <w:rFonts w:ascii="Lato" w:hAnsi="Lato"/>
          <w:sz w:val="20"/>
          <w:szCs w:val="20"/>
        </w:rPr>
        <w:t>8</w:t>
      </w:r>
    </w:p>
    <w:p w14:paraId="7862D0F2" w14:textId="39EE867A" w:rsidR="009276B2" w:rsidRPr="008E46FE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4CA5E00C" w14:textId="77777777" w:rsidR="00F45FDC" w:rsidRPr="008E46FE" w:rsidRDefault="00F45FDC" w:rsidP="00F45FDC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6062A74D" w14:textId="77777777" w:rsidR="00F45FDC" w:rsidRPr="008E46FE" w:rsidRDefault="00F45FDC" w:rsidP="00F45FDC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30BBADBB" w14:textId="77777777" w:rsidR="00F45FDC" w:rsidRPr="008E46FE" w:rsidRDefault="00F45FDC" w:rsidP="00F45FDC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01F2D6F7" w14:textId="43B9248A" w:rsidR="00F45FDC" w:rsidRPr="008E46FE" w:rsidRDefault="00F45FDC" w:rsidP="00F45FDC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8E46FE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5C2D6492" w14:textId="77777777" w:rsidR="00F45FDC" w:rsidRPr="008E46FE" w:rsidRDefault="00F45FDC" w:rsidP="00F45FDC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547820A3" w14:textId="146E98B6" w:rsidR="00F45FDC" w:rsidRPr="008E46FE" w:rsidRDefault="00F45FDC" w:rsidP="00F45FDC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8E46F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art. 54 § 4 w zw. z art. 33 § 1a ustawy z dnia 30 sierpnia 2002 r. – Prawo </w:t>
      </w:r>
      <w:r w:rsidR="008E46FE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8E46FE">
        <w:rPr>
          <w:rFonts w:ascii="Lato" w:eastAsia="Times New Roman" w:hAnsi="Lato" w:cs="Arial"/>
          <w:spacing w:val="4"/>
          <w:sz w:val="20"/>
          <w:szCs w:val="20"/>
          <w:lang w:eastAsia="pl-PL"/>
        </w:rPr>
        <w:t>o postępowaniu przed sądami administracyjnymi (</w:t>
      </w:r>
      <w:proofErr w:type="spellStart"/>
      <w:r w:rsidRPr="008E46FE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t.j</w:t>
      </w:r>
      <w:proofErr w:type="spellEnd"/>
      <w:r w:rsidRPr="008E46FE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 Dz. U. z 202</w:t>
      </w:r>
      <w:r w:rsidR="008E46FE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4</w:t>
      </w:r>
      <w:r w:rsidRPr="008E46FE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r. poz. </w:t>
      </w:r>
      <w:r w:rsidR="008E46FE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935</w:t>
      </w:r>
      <w:r w:rsidRPr="008E46FE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 w:rsidRPr="008E46FE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>,</w:t>
      </w:r>
    </w:p>
    <w:p w14:paraId="1F88F7C4" w14:textId="77777777" w:rsidR="00F45FDC" w:rsidRPr="008E46FE" w:rsidRDefault="00F45FDC" w:rsidP="00F45FDC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</w:pPr>
      <w:r w:rsidRPr="008E46FE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>Minister Rozwoju i Technologii</w:t>
      </w:r>
    </w:p>
    <w:p w14:paraId="4532E1AE" w14:textId="04AE97BA" w:rsidR="008E46FE" w:rsidRDefault="00F45FDC" w:rsidP="00F45FDC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8E46FE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zawiadamia o przekazaniu do Wojewódzkiego Sądu Administracyjnego w Warszawie skarg</w:t>
      </w:r>
      <w:r w:rsidR="00DB55DE" w:rsidRPr="008E46FE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i</w:t>
      </w:r>
      <w:r w:rsidRPr="008E46FE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wraz</w:t>
      </w:r>
      <w:r w:rsidR="008E46FE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Pr="008E46FE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z odpowiedzią na skarg</w:t>
      </w:r>
      <w:r w:rsidR="00DB55DE" w:rsidRPr="008E46FE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ę </w:t>
      </w:r>
      <w:r w:rsidRPr="008E46FE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na </w:t>
      </w:r>
      <w:r w:rsidRPr="008E46F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decyzję </w:t>
      </w:r>
      <w:bookmarkStart w:id="0" w:name="_Hlk108159499"/>
      <w:r w:rsidRPr="008E46FE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Ministra Rozwoju i Technologii z dnia </w:t>
      </w:r>
      <w:bookmarkEnd w:id="0"/>
      <w:r w:rsidR="008E46FE" w:rsidRPr="00FC50A1">
        <w:rPr>
          <w:rFonts w:ascii="Lato" w:hAnsi="Lato" w:cs="Arial"/>
          <w:bCs/>
          <w:color w:val="000000"/>
          <w:spacing w:val="4"/>
          <w:sz w:val="20"/>
          <w:szCs w:val="20"/>
        </w:rPr>
        <w:t xml:space="preserve">27 czerwca 2024 r., znak: DLI-III.7621.63.2022.AW.22, uchylającą w części i orzekającą w tym zakresie co do istoty sprawy, a w pozostałej części utrzymującą w mocy decyzję Wojewody </w:t>
      </w:r>
      <w:bookmarkStart w:id="1" w:name="_Hlk121230535"/>
      <w:r w:rsidR="008E46FE" w:rsidRPr="00FC50A1">
        <w:rPr>
          <w:rFonts w:ascii="Lato" w:hAnsi="Lato" w:cs="Arial"/>
          <w:bCs/>
          <w:iCs/>
          <w:color w:val="000000"/>
          <w:spacing w:val="4"/>
          <w:sz w:val="20"/>
          <w:szCs w:val="20"/>
        </w:rPr>
        <w:t xml:space="preserve">Małopolskiego </w:t>
      </w:r>
      <w:r w:rsidR="008E46FE">
        <w:rPr>
          <w:rFonts w:ascii="Lato" w:hAnsi="Lato" w:cs="Arial"/>
          <w:bCs/>
          <w:iCs/>
          <w:color w:val="000000"/>
          <w:spacing w:val="4"/>
          <w:sz w:val="20"/>
          <w:szCs w:val="20"/>
        </w:rPr>
        <w:br/>
      </w:r>
      <w:r w:rsidR="008E46FE" w:rsidRPr="00FC50A1">
        <w:rPr>
          <w:rFonts w:ascii="Lato" w:hAnsi="Lato" w:cs="Arial"/>
          <w:bCs/>
          <w:iCs/>
          <w:color w:val="000000"/>
          <w:spacing w:val="4"/>
          <w:sz w:val="20"/>
          <w:szCs w:val="20"/>
        </w:rPr>
        <w:t xml:space="preserve">Nr 27/2022 z dnia 15 września 2022 r., znak: WI-VI.7820.1.63.2021.DS, o zezwoleniu na realizację inwestycji drogowej pn. Budowa drogi ekspresowej S7 Warszawa – Kraków, od węzła Miechów (bez węzła) do węzła Szczepanowice (bez węzła) na odcinku od km 622+185 do km 627+501,46, o długości 5.316 km zlokalizowana w województwie małopolskim w powiecie miechowskim w gminie Miechów, na terenie miasta Miechów oraz miejscowości Bukowska Wola, Wymysłów, Parkoszowice, Poradów i Szczepanowice w ramach zadania: „Projekt i budowa drogi ekspresowej S7 od granicy woj. świętokrzyskiego do Krakowa, odcinek: węzeł Miechów </w:t>
      </w:r>
      <w:r w:rsidR="008E46FE">
        <w:rPr>
          <w:rFonts w:ascii="Lato" w:hAnsi="Lato" w:cs="Arial"/>
          <w:bCs/>
          <w:iCs/>
          <w:color w:val="000000"/>
          <w:spacing w:val="4"/>
          <w:sz w:val="20"/>
          <w:szCs w:val="20"/>
        </w:rPr>
        <w:br/>
      </w:r>
      <w:r w:rsidR="008E46FE" w:rsidRPr="00FC50A1">
        <w:rPr>
          <w:rFonts w:ascii="Lato" w:hAnsi="Lato" w:cs="Arial"/>
          <w:bCs/>
          <w:iCs/>
          <w:color w:val="000000"/>
          <w:spacing w:val="4"/>
          <w:sz w:val="20"/>
          <w:szCs w:val="20"/>
        </w:rPr>
        <w:t>(bez węzła) – węzeł Szczepanowice (bez węzła)”</w:t>
      </w:r>
      <w:bookmarkEnd w:id="1"/>
      <w:r w:rsidR="008E46FE">
        <w:rPr>
          <w:rFonts w:ascii="Lato" w:hAnsi="Lato" w:cs="Arial"/>
          <w:bCs/>
          <w:iCs/>
          <w:color w:val="000000"/>
          <w:spacing w:val="4"/>
          <w:sz w:val="20"/>
          <w:szCs w:val="20"/>
        </w:rPr>
        <w:t>.</w:t>
      </w:r>
    </w:p>
    <w:p w14:paraId="63AF8A7B" w14:textId="030DB6A5" w:rsidR="00F45FDC" w:rsidRPr="008E46FE" w:rsidRDefault="00F45FDC" w:rsidP="00F45FDC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8E46FE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Jednocześnie informuję, że osoba, która brała udział w postępowaniu i nie wniosła skargi, a wynik postępowania sądowego dotyczy jej interesu prawnego, jest uczestnikiem tego postępowania na prawach strony, jeżeli przed rozpoczęciem rozprawy złoży wniosek o przystąpienie do postępowania</w:t>
      </w:r>
      <w:r w:rsidRPr="008E46FE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.</w:t>
      </w:r>
    </w:p>
    <w:p w14:paraId="60608C17" w14:textId="77777777" w:rsidR="00F45FDC" w:rsidRPr="008E46FE" w:rsidRDefault="00F45FDC" w:rsidP="00F45FDC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72EB2E69" w14:textId="188ABD6B" w:rsidR="00F45FDC" w:rsidRDefault="00F45FDC" w:rsidP="00F45FDC">
      <w:pPr>
        <w:spacing w:before="120" w:after="240" w:line="240" w:lineRule="auto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8E46FE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 xml:space="preserve">Załącznik: </w:t>
      </w:r>
      <w:r w:rsidRPr="008E46FE">
        <w:rPr>
          <w:rFonts w:ascii="Lato" w:eastAsia="Times New Roman" w:hAnsi="Lato" w:cs="Arial"/>
          <w:spacing w:val="4"/>
          <w:sz w:val="20"/>
          <w:szCs w:val="20"/>
          <w:lang w:eastAsia="pl-PL"/>
        </w:rPr>
        <w:t>informacja o przetwarzaniu danych osobowych.</w:t>
      </w:r>
    </w:p>
    <w:p w14:paraId="59FBD6DF" w14:textId="77777777" w:rsidR="00BD37BB" w:rsidRPr="008E46FE" w:rsidRDefault="00BD37BB" w:rsidP="00F45FDC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07B0A841" w14:textId="77777777" w:rsidR="00BD37BB" w:rsidRPr="00F95C0F" w:rsidRDefault="00BD37BB" w:rsidP="00BD37BB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F95C0F">
        <w:rPr>
          <w:rFonts w:ascii="Lato" w:hAnsi="Lato"/>
          <w:b/>
          <w:bCs/>
          <w:sz w:val="20"/>
          <w:szCs w:val="20"/>
        </w:rPr>
        <w:t>Z upoważnienia</w:t>
      </w:r>
    </w:p>
    <w:p w14:paraId="1F338D66" w14:textId="6BBC1841" w:rsidR="00BD37BB" w:rsidRPr="00F95C0F" w:rsidRDefault="001753E6" w:rsidP="00BD37BB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Paulina Michalak-Jaworska</w:t>
      </w:r>
    </w:p>
    <w:p w14:paraId="17C435FC" w14:textId="1FB7B853" w:rsidR="00BD37BB" w:rsidRPr="00F95C0F" w:rsidRDefault="001753E6" w:rsidP="00BD37BB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naczelnik wydziału</w:t>
      </w:r>
    </w:p>
    <w:p w14:paraId="5D57B34D" w14:textId="379D3AA6" w:rsidR="00BD37BB" w:rsidRPr="006628A9" w:rsidRDefault="001753E6" w:rsidP="00BD37BB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/kwalifikowany podpis elektroniczny/</w:t>
      </w:r>
    </w:p>
    <w:p w14:paraId="43606D1A" w14:textId="46DA2BB0" w:rsidR="00F45FDC" w:rsidRPr="00F45FDC" w:rsidRDefault="00F45FDC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73287B08" w14:textId="3879086B" w:rsidR="00F45FDC" w:rsidRDefault="00F45FDC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189EE1EB" w14:textId="77777777" w:rsidR="00BD37BB" w:rsidRDefault="00BD37BB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7304E4BA" w14:textId="5BC8A2F2" w:rsidR="00F45FDC" w:rsidRPr="00F45FDC" w:rsidRDefault="00F45FDC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1DC7B978" w14:textId="5D520EC9" w:rsidR="00F45FDC" w:rsidRPr="00F45FDC" w:rsidRDefault="00F45FDC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1222FADA" w14:textId="77777777" w:rsidR="00F45FDC" w:rsidRPr="00F45FDC" w:rsidRDefault="00F45FDC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2E12D372" w14:textId="3EF8F6D6" w:rsidR="00F45FDC" w:rsidRPr="00F45FDC" w:rsidRDefault="00F45FDC" w:rsidP="00F45FDC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23467B22" w14:textId="55B7390F" w:rsidR="00F45FDC" w:rsidRPr="008E46FE" w:rsidRDefault="00F45FDC" w:rsidP="00FE0437">
      <w:pPr>
        <w:spacing w:before="120" w:after="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8E46FE">
        <w:rPr>
          <w:rFonts w:ascii="Lato" w:eastAsia="Times New Roman" w:hAnsi="Lato" w:cs="Arial"/>
          <w:b/>
          <w:noProof/>
          <w:color w:val="000000"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CF8060" wp14:editId="62D560DB">
                <wp:simplePos x="0" y="0"/>
                <wp:positionH relativeFrom="column">
                  <wp:posOffset>3637998</wp:posOffset>
                </wp:positionH>
                <wp:positionV relativeFrom="paragraph">
                  <wp:posOffset>-951479</wp:posOffset>
                </wp:positionV>
                <wp:extent cx="2447925" cy="884555"/>
                <wp:effectExtent l="1270" t="2540" r="0" b="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884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CB4675" w14:textId="77777777" w:rsidR="00F45FDC" w:rsidRPr="008E46FE" w:rsidRDefault="00F45FDC" w:rsidP="008E46FE">
                            <w:pPr>
                              <w:spacing w:after="0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 w:rsidRPr="008E46FE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Załącznik do obwieszczenia </w:t>
                            </w:r>
                            <w:r w:rsidRPr="008E46FE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br/>
                              <w:t xml:space="preserve"> Ministra Rozwoju i Technologii</w:t>
                            </w:r>
                          </w:p>
                          <w:p w14:paraId="055AA82F" w14:textId="47CD2C73" w:rsidR="00F45FDC" w:rsidRPr="008E46FE" w:rsidRDefault="00F45FDC" w:rsidP="008E46FE">
                            <w:pPr>
                              <w:spacing w:after="0"/>
                              <w:jc w:val="center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8E46FE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DLI-III.762</w:t>
                            </w:r>
                            <w:r w:rsidR="00FE0437" w:rsidRPr="008E46FE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1</w:t>
                            </w:r>
                            <w:r w:rsidRPr="008E46FE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8E46FE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63</w:t>
                            </w:r>
                            <w:r w:rsidRPr="008E46FE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.2022.AW.</w:t>
                            </w:r>
                            <w:r w:rsidR="008E46FE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CF8060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margin-left:286.45pt;margin-top:-74.9pt;width:192.75pt;height:69.6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" stroked="f">
                <v:textbox>
                  <w:txbxContent>
                    <w:p w14:paraId="04CB4675" w14:textId="77777777" w:rsidR="00F45FDC" w:rsidRPr="008E46FE" w:rsidRDefault="00F45FDC" w:rsidP="008E46FE">
                      <w:pPr>
                        <w:spacing w:after="0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 w:rsidRPr="008E46FE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Załącznik do obwieszczenia </w:t>
                      </w:r>
                      <w:r w:rsidRPr="008E46FE">
                        <w:rPr>
                          <w:rFonts w:ascii="Lato" w:hAnsi="Lato" w:cs="Arial"/>
                          <w:sz w:val="20"/>
                          <w:szCs w:val="20"/>
                        </w:rPr>
                        <w:br/>
                        <w:t xml:space="preserve"> Ministra Rozwoju i Technologii</w:t>
                      </w:r>
                    </w:p>
                    <w:p w14:paraId="055AA82F" w14:textId="47CD2C73" w:rsidR="00F45FDC" w:rsidRPr="008E46FE" w:rsidRDefault="00F45FDC" w:rsidP="008E46FE">
                      <w:pPr>
                        <w:spacing w:after="0"/>
                        <w:jc w:val="center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8E46FE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DLI-III.762</w:t>
                      </w:r>
                      <w:r w:rsidR="00FE0437" w:rsidRPr="008E46FE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1</w:t>
                      </w:r>
                      <w:r w:rsidRPr="008E46FE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8E46FE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63</w:t>
                      </w:r>
                      <w:r w:rsidRPr="008E46FE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.2022.AW.</w:t>
                      </w:r>
                      <w:r w:rsidR="008E46FE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FE0437" w:rsidRPr="008E46FE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 xml:space="preserve">                                  </w:t>
      </w:r>
      <w:r w:rsidR="008E46FE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 xml:space="preserve">     </w:t>
      </w:r>
      <w:r w:rsidR="00FE0437" w:rsidRPr="008E46FE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 xml:space="preserve">   </w:t>
      </w:r>
      <w:r w:rsidRPr="008E46FE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  <w:r w:rsidRPr="008E46FE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br/>
      </w:r>
    </w:p>
    <w:p w14:paraId="61EE7C19" w14:textId="38FF6043" w:rsidR="00F45FDC" w:rsidRPr="008E46FE" w:rsidRDefault="00F45FDC" w:rsidP="00F45FDC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8E46F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8E46F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8E46F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8E46F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8E46F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151BC67E" w14:textId="381CABD4" w:rsidR="00F45FDC" w:rsidRPr="008E46FE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8E46F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Administratorem Pani/Pana danych osobowych jest Minister Rozwoju i Technologii, </w:t>
      </w:r>
      <w:r w:rsidR="008E46F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8E46F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 siedzibą w Warszawie, Plac Trzech Krzyży 3/5, kancelaria@mrit.gov.pl, tel.: </w:t>
      </w:r>
      <w:r w:rsidRPr="008E46FE">
        <w:rPr>
          <w:rFonts w:ascii="Lato" w:eastAsia="Times New Roman" w:hAnsi="Lato" w:cs="Arial"/>
          <w:bCs/>
          <w:color w:val="000000"/>
          <w:spacing w:val="4"/>
          <w:sz w:val="20"/>
          <w:szCs w:val="20"/>
          <w:lang w:eastAsia="en-GB"/>
        </w:rPr>
        <w:t xml:space="preserve">+48 </w:t>
      </w:r>
      <w:r w:rsidR="00DB55DE" w:rsidRPr="008E46FE">
        <w:rPr>
          <w:rFonts w:ascii="Lato" w:eastAsia="Times New Roman" w:hAnsi="Lato" w:cs="Arial"/>
          <w:bCs/>
          <w:color w:val="000000"/>
          <w:spacing w:val="4"/>
          <w:sz w:val="20"/>
          <w:szCs w:val="20"/>
          <w:lang w:eastAsia="en-GB"/>
        </w:rPr>
        <w:t>222</w:t>
      </w:r>
      <w:r w:rsidRPr="008E46FE">
        <w:rPr>
          <w:rFonts w:ascii="Lato" w:eastAsia="Times New Roman" w:hAnsi="Lato" w:cs="Arial"/>
          <w:bCs/>
          <w:color w:val="000000"/>
          <w:spacing w:val="4"/>
          <w:sz w:val="20"/>
          <w:szCs w:val="20"/>
          <w:lang w:eastAsia="en-GB"/>
        </w:rPr>
        <w:t xml:space="preserve"> 500 123</w:t>
      </w:r>
      <w:r w:rsidRPr="008E46F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, natomiast wykonującym obowiązki administratora jest Dyrektor Departamentu Lokalizacji Inwestycji.</w:t>
      </w:r>
    </w:p>
    <w:p w14:paraId="659A8977" w14:textId="3FA43ABB" w:rsidR="00F45FDC" w:rsidRPr="008E46FE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8E46F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Dane kontaktowe do Inspektora Ochrony Danych w Ministerstwie Rozwoju </w:t>
      </w:r>
      <w:r w:rsidR="00DB55DE" w:rsidRPr="008E46F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8E46F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i Technologii: Inspektor Ochrony Danych, Ministerstwo Rozwoju i Technologii, Plac Trzech Krzyży 3/5, 00-507 Warszawa, adres e-mail: iod@mrit.gov.pl.</w:t>
      </w:r>
    </w:p>
    <w:p w14:paraId="7498952F" w14:textId="3EF8B46A" w:rsidR="00F45FDC" w:rsidRPr="008E46FE" w:rsidRDefault="00F45FDC" w:rsidP="00FE0437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8E46F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8E46F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8E46F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8E46F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Dz. U. z 202</w:t>
      </w:r>
      <w:r w:rsidR="008E46F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4</w:t>
      </w:r>
      <w:r w:rsidRPr="008E46F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8E46F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572</w:t>
      </w:r>
      <w:r w:rsidRPr="008E46F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8E46F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</w:t>
      </w:r>
      <w:r w:rsidR="00FE0437" w:rsidRPr="008E46F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10 kwietnia 2003 r. o szczególnych zasadach przygotowania </w:t>
      </w:r>
      <w:r w:rsidR="008E46FE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="00FE0437" w:rsidRPr="008E46FE">
        <w:rPr>
          <w:rFonts w:ascii="Lato" w:eastAsia="Times New Roman" w:hAnsi="Lato" w:cs="Arial"/>
          <w:spacing w:val="4"/>
          <w:sz w:val="20"/>
          <w:szCs w:val="20"/>
          <w:lang w:eastAsia="pl-PL"/>
        </w:rPr>
        <w:t>i realizacji inwestycji w zakresie dróg publicznych (Dz. U. z 202</w:t>
      </w:r>
      <w:r w:rsidR="008E46F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4 </w:t>
      </w:r>
      <w:r w:rsidR="00FE0437" w:rsidRPr="008E46F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r. poz. </w:t>
      </w:r>
      <w:r w:rsidR="008E46FE">
        <w:rPr>
          <w:rFonts w:ascii="Lato" w:eastAsia="Times New Roman" w:hAnsi="Lato" w:cs="Arial"/>
          <w:spacing w:val="4"/>
          <w:sz w:val="20"/>
          <w:szCs w:val="20"/>
          <w:lang w:eastAsia="pl-PL"/>
        </w:rPr>
        <w:t>311</w:t>
      </w:r>
      <w:r w:rsidR="00FE0437" w:rsidRPr="008E46FE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 w:rsidRPr="008E46FE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1CA02F0D" w14:textId="77777777" w:rsidR="00F45FDC" w:rsidRPr="008E46FE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8E46F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Podanie danych osobowych jest wymogiem ustawowym.</w:t>
      </w:r>
    </w:p>
    <w:p w14:paraId="4839CCAE" w14:textId="77777777" w:rsidR="00F45FDC" w:rsidRPr="008E46FE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8E46F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6C6E0992" w14:textId="77777777" w:rsidR="00F45FDC" w:rsidRPr="008E46FE" w:rsidRDefault="00F45FDC" w:rsidP="00F45FD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8E46F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strony i inni uczestnicy postępowania administracyjnego w rozumieniu przepisów KPA;</w:t>
      </w:r>
    </w:p>
    <w:p w14:paraId="5472287D" w14:textId="77777777" w:rsidR="00F45FDC" w:rsidRPr="008E46FE" w:rsidRDefault="00F45FDC" w:rsidP="00F45FD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8E46F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3A882664" w14:textId="77777777" w:rsidR="00F45FDC" w:rsidRPr="008E46FE" w:rsidRDefault="00F45FDC" w:rsidP="00F45FD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8E46F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inne podmioty, w tym dostawcy usług informatycznych, które na podstawie stosownych umów podpisanych z Ministerstwem Rozwoju i Technologii, przetwarzają dane osobowe, dla których Administratorem jest Minister Rozwoju i Technologii.</w:t>
      </w:r>
    </w:p>
    <w:p w14:paraId="1435A226" w14:textId="77777777" w:rsidR="00F45FDC" w:rsidRPr="008E46FE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8E46F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Odbiorcą Pani/Pana danych osobowych jest również Wojewoda Podlaski, w związku z korzystaniem przez Administratora z systemu elektronicznego zarządzania dokumentacją (EZD PUW).</w:t>
      </w:r>
    </w:p>
    <w:p w14:paraId="689A3AC8" w14:textId="12092E9A" w:rsidR="00F45FDC" w:rsidRPr="008E46FE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8E46F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przechowywane przez okres niezbędny do realizacji celu ich przetwarzania, nie krócej niż okres wskazany w przepisach o archiwizacji tj. ustawie z dnia </w:t>
      </w:r>
      <w:r w:rsidR="008E46F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8E46F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14 lipca 1983 r. </w:t>
      </w:r>
      <w:r w:rsidRPr="008E46FE">
        <w:rPr>
          <w:rFonts w:ascii="Lato" w:eastAsia="Times New Roman" w:hAnsi="Lato" w:cs="Arial"/>
          <w:iCs/>
          <w:color w:val="000000"/>
          <w:spacing w:val="4"/>
          <w:sz w:val="20"/>
          <w:szCs w:val="20"/>
          <w:lang w:eastAsia="en-GB"/>
        </w:rPr>
        <w:t>o narodowym zasobie archiwalnym i archiwach</w:t>
      </w:r>
      <w:r w:rsidRPr="008E46F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(Dz. U. z 2020 r. poz. 164, </w:t>
      </w:r>
      <w:r w:rsidR="008E46F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8E46F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 </w:t>
      </w:r>
      <w:proofErr w:type="spellStart"/>
      <w:r w:rsidRPr="008E46F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8E46F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zm.).</w:t>
      </w:r>
    </w:p>
    <w:p w14:paraId="7FCE0696" w14:textId="77777777" w:rsidR="00F45FDC" w:rsidRPr="008E46FE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8E46F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Przysługuje Pani/Panu:</w:t>
      </w:r>
    </w:p>
    <w:p w14:paraId="1DDF92F8" w14:textId="77777777" w:rsidR="00F45FDC" w:rsidRPr="008E46FE" w:rsidRDefault="00F45FDC" w:rsidP="00F45FDC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8E46F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żądania od Administratora dostępu do treści swoich danych osobowych oraz informacji o ich przetwarzaniu;</w:t>
      </w:r>
    </w:p>
    <w:p w14:paraId="2515EBEB" w14:textId="77777777" w:rsidR="00F45FDC" w:rsidRPr="008E46FE" w:rsidRDefault="00F45FDC" w:rsidP="00F45FDC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8E46F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ich sprostowania, jeśli są błędne lub nieaktualne, a także uzupełnienia jeżeli są niekompletne;</w:t>
      </w:r>
    </w:p>
    <w:p w14:paraId="55085636" w14:textId="77777777" w:rsidR="00F45FDC" w:rsidRPr="008E46FE" w:rsidRDefault="00F45FDC" w:rsidP="00F45FDC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8E46F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żądania ograniczenia przetwarzania, z zastrzeżeniem art. 2a § 3 KPA - wystąpienie z żądaniem nie wpływa na tok i wynik postępowania.</w:t>
      </w:r>
    </w:p>
    <w:p w14:paraId="3BE0262A" w14:textId="77777777" w:rsidR="00F45FDC" w:rsidRPr="008E46FE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8E46F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osobowe nie będą przekazywane do państwa trzeciego.</w:t>
      </w:r>
    </w:p>
    <w:p w14:paraId="2124FD37" w14:textId="77777777" w:rsidR="00F45FDC" w:rsidRPr="008E46FE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8E46F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nie podlegają zautomatyzowanemu podejmowaniu decyzji, w tym również profilowaniu.</w:t>
      </w:r>
    </w:p>
    <w:p w14:paraId="4A3B9B7A" w14:textId="4FB19F04" w:rsidR="004116FD" w:rsidRPr="008E46FE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8E46F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4116FD" w:rsidRPr="008E46FE" w:rsidSect="00F45FDC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5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6CE5F3" w14:textId="77777777" w:rsidR="00EC1F3F" w:rsidRDefault="00EC1F3F" w:rsidP="009276B2">
      <w:pPr>
        <w:spacing w:after="0" w:line="240" w:lineRule="auto"/>
      </w:pPr>
      <w:r>
        <w:separator/>
      </w:r>
    </w:p>
  </w:endnote>
  <w:endnote w:type="continuationSeparator" w:id="0">
    <w:p w14:paraId="0C0D382B" w14:textId="77777777" w:rsidR="00EC1F3F" w:rsidRDefault="00EC1F3F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513732E-46B8-48AE-96BC-0C255E5AEE4E}"/>
    <w:embedBold r:id="rId2" w:fontKey="{87218FD4-5312-45FF-B4D1-44862A37ED30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01053C48-AF3C-4802-B8EC-E678C777EB4D}"/>
    <w:embedBold r:id="rId4" w:fontKey="{734948B1-6633-42AB-A291-68233182280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3F7A0278-BEAB-4616-BBBA-5B3A0FB0E7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821F1F" w14:textId="632DB98B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94117F" w14:textId="77777777" w:rsidR="00EC1F3F" w:rsidRDefault="00EC1F3F" w:rsidP="009276B2">
      <w:pPr>
        <w:spacing w:after="0" w:line="240" w:lineRule="auto"/>
      </w:pPr>
      <w:r>
        <w:separator/>
      </w:r>
    </w:p>
  </w:footnote>
  <w:footnote w:type="continuationSeparator" w:id="0">
    <w:p w14:paraId="087F1604" w14:textId="77777777" w:rsidR="00EC1F3F" w:rsidRDefault="00EC1F3F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228924918">
    <w:abstractNumId w:val="3"/>
  </w:num>
  <w:num w:numId="4" w16cid:durableId="474419856">
    <w:abstractNumId w:val="4"/>
  </w:num>
  <w:num w:numId="5" w16cid:durableId="1610429995">
    <w:abstractNumId w:val="2"/>
  </w:num>
  <w:num w:numId="6" w16cid:durableId="118347216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5A83"/>
    <w:rsid w:val="00055F10"/>
    <w:rsid w:val="000723E1"/>
    <w:rsid w:val="00083016"/>
    <w:rsid w:val="00100315"/>
    <w:rsid w:val="00113528"/>
    <w:rsid w:val="001236B0"/>
    <w:rsid w:val="00166A88"/>
    <w:rsid w:val="001753E6"/>
    <w:rsid w:val="00183B62"/>
    <w:rsid w:val="001A4B0F"/>
    <w:rsid w:val="001B70EB"/>
    <w:rsid w:val="00240496"/>
    <w:rsid w:val="00256A7B"/>
    <w:rsid w:val="00274D44"/>
    <w:rsid w:val="002830CF"/>
    <w:rsid w:val="002E0C9D"/>
    <w:rsid w:val="00304E81"/>
    <w:rsid w:val="00343A14"/>
    <w:rsid w:val="00362CAD"/>
    <w:rsid w:val="003A1976"/>
    <w:rsid w:val="003C123B"/>
    <w:rsid w:val="003D2AD6"/>
    <w:rsid w:val="003F0446"/>
    <w:rsid w:val="004116FD"/>
    <w:rsid w:val="00475A9A"/>
    <w:rsid w:val="004A2223"/>
    <w:rsid w:val="004A2CA2"/>
    <w:rsid w:val="004F5D02"/>
    <w:rsid w:val="00557D28"/>
    <w:rsid w:val="00565D32"/>
    <w:rsid w:val="00584CC7"/>
    <w:rsid w:val="00590C4E"/>
    <w:rsid w:val="0059434A"/>
    <w:rsid w:val="005D01A8"/>
    <w:rsid w:val="005E56C6"/>
    <w:rsid w:val="00606C58"/>
    <w:rsid w:val="00625B62"/>
    <w:rsid w:val="006410DE"/>
    <w:rsid w:val="00647AF4"/>
    <w:rsid w:val="00673E82"/>
    <w:rsid w:val="00680BEB"/>
    <w:rsid w:val="00700571"/>
    <w:rsid w:val="0070631E"/>
    <w:rsid w:val="00716214"/>
    <w:rsid w:val="007337AA"/>
    <w:rsid w:val="007475AB"/>
    <w:rsid w:val="00797577"/>
    <w:rsid w:val="007C0044"/>
    <w:rsid w:val="007E3DA8"/>
    <w:rsid w:val="00851BE6"/>
    <w:rsid w:val="00874974"/>
    <w:rsid w:val="00886508"/>
    <w:rsid w:val="008B10E0"/>
    <w:rsid w:val="008E46FE"/>
    <w:rsid w:val="008E6B8D"/>
    <w:rsid w:val="008F7FB6"/>
    <w:rsid w:val="009276B2"/>
    <w:rsid w:val="0093525C"/>
    <w:rsid w:val="00947F4D"/>
    <w:rsid w:val="00975E1D"/>
    <w:rsid w:val="009B5464"/>
    <w:rsid w:val="00AD6984"/>
    <w:rsid w:val="00AE6415"/>
    <w:rsid w:val="00B06E81"/>
    <w:rsid w:val="00B20AD8"/>
    <w:rsid w:val="00B36262"/>
    <w:rsid w:val="00B41DF8"/>
    <w:rsid w:val="00B84D3E"/>
    <w:rsid w:val="00B87744"/>
    <w:rsid w:val="00B97713"/>
    <w:rsid w:val="00BA0BEF"/>
    <w:rsid w:val="00BC4C55"/>
    <w:rsid w:val="00BD1152"/>
    <w:rsid w:val="00BD37BB"/>
    <w:rsid w:val="00BE6444"/>
    <w:rsid w:val="00C44F50"/>
    <w:rsid w:val="00C52239"/>
    <w:rsid w:val="00C53987"/>
    <w:rsid w:val="00C8064A"/>
    <w:rsid w:val="00C85D56"/>
    <w:rsid w:val="00CF1D4C"/>
    <w:rsid w:val="00CF21C3"/>
    <w:rsid w:val="00D132C0"/>
    <w:rsid w:val="00D50422"/>
    <w:rsid w:val="00D61726"/>
    <w:rsid w:val="00D723B5"/>
    <w:rsid w:val="00D73437"/>
    <w:rsid w:val="00D7677A"/>
    <w:rsid w:val="00D873F9"/>
    <w:rsid w:val="00DA46CC"/>
    <w:rsid w:val="00DB55DE"/>
    <w:rsid w:val="00DF1194"/>
    <w:rsid w:val="00E3400A"/>
    <w:rsid w:val="00EB4EA7"/>
    <w:rsid w:val="00EC1F3F"/>
    <w:rsid w:val="00EC5BC7"/>
    <w:rsid w:val="00EE34A9"/>
    <w:rsid w:val="00F05F16"/>
    <w:rsid w:val="00F13890"/>
    <w:rsid w:val="00F321F5"/>
    <w:rsid w:val="00F40743"/>
    <w:rsid w:val="00F45FDC"/>
    <w:rsid w:val="00F80AC2"/>
    <w:rsid w:val="00FA6BD4"/>
    <w:rsid w:val="00FA76E5"/>
    <w:rsid w:val="00FE0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F45FD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1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752</Words>
  <Characters>4512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Różycka Karolina</cp:lastModifiedBy>
  <cp:revision>2</cp:revision>
  <cp:lastPrinted>2023-01-20T09:13:00Z</cp:lastPrinted>
  <dcterms:created xsi:type="dcterms:W3CDTF">2024-09-30T06:07:00Z</dcterms:created>
  <dcterms:modified xsi:type="dcterms:W3CDTF">2024-09-30T06:07:00Z</dcterms:modified>
</cp:coreProperties>
</file>