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507D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134"/>
        <w:gridCol w:w="8647"/>
        <w:gridCol w:w="992"/>
        <w:gridCol w:w="2919"/>
      </w:tblGrid>
      <w:tr w:rsidR="00A06425" w:rsidRPr="00A06425" w14:paraId="34CBD2E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46BC249" w14:textId="0ACD3A30" w:rsidR="00A06425" w:rsidRPr="00714EBE" w:rsidRDefault="00A06425" w:rsidP="00714EBE">
            <w:pPr>
              <w:spacing w:before="120" w:after="120"/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31E1A">
              <w:t xml:space="preserve"> </w:t>
            </w:r>
            <w:r w:rsidR="00714EBE" w:rsidRPr="00714EBE">
              <w:rPr>
                <w:rFonts w:asciiTheme="minorHAnsi" w:hAnsiTheme="minorHAnsi" w:cstheme="minorHAnsi"/>
                <w:i/>
                <w:iCs/>
              </w:rPr>
              <w:t>Opis Założeń Projektu Informatycznego e-usługa: Sprawdź ośrodek nauki jazdy i instruktora nauki jazdy - wybierz najlepszy dla siebie lub zapisz się na egzamin w WORD</w:t>
            </w:r>
          </w:p>
          <w:p w14:paraId="65096746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6B25CFE" w14:textId="77777777" w:rsidTr="00797D87">
        <w:tc>
          <w:tcPr>
            <w:tcW w:w="562" w:type="dxa"/>
            <w:shd w:val="clear" w:color="auto" w:fill="auto"/>
            <w:vAlign w:val="center"/>
          </w:tcPr>
          <w:p w14:paraId="0A66C6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7D9C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FA7BF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8726F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3D801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14:paraId="0768B34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86B0894" w14:textId="77777777" w:rsidTr="00797D87">
        <w:tc>
          <w:tcPr>
            <w:tcW w:w="562" w:type="dxa"/>
            <w:shd w:val="clear" w:color="auto" w:fill="auto"/>
          </w:tcPr>
          <w:p w14:paraId="13A670F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34779E8" w14:textId="6BE89180" w:rsidR="00A06425" w:rsidRPr="00A06425" w:rsidRDefault="00F31E1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134" w:type="dxa"/>
            <w:shd w:val="clear" w:color="auto" w:fill="auto"/>
          </w:tcPr>
          <w:p w14:paraId="3AE07766" w14:textId="77777777" w:rsidR="004B3DD3" w:rsidRDefault="00F31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 xml:space="preserve">pkt 6 </w:t>
            </w:r>
          </w:p>
          <w:p w14:paraId="181CA781" w14:textId="601C5B1E" w:rsidR="00A06425" w:rsidRPr="00A06425" w:rsidRDefault="00F31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8647" w:type="dxa"/>
            <w:shd w:val="clear" w:color="auto" w:fill="auto"/>
          </w:tcPr>
          <w:p w14:paraId="14905398" w14:textId="77777777" w:rsidR="00A06425" w:rsidRDefault="00714EBE" w:rsidP="0042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opinii MRiT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 xml:space="preserve">odniesienie się w poz. 5  do ustawy z dnia 10 maja 2018 r. o ochronie danych osobowych nie znajduje zastosowania w świetle zasad przetwarzania danych osobowych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 xml:space="preserve">w przypadku użytkowników projektowanego systemu, gdyż aktem regulującym tematykę zgodności przetwarzania danych osobowych jest  Rozporządzenie Parlamentu Europejskiego i Rady (UE) 2016/679 z dnia 27 kwietnia 2016 r. w sprawie ochrony osób fizycznych w związku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z przetwarzaniem danych osobowych i w sprawie swobodnego przepływu takich danych oraz uchylenia dyrektywy 95/46/WE (ogólne rozporządzenie o ochronie danych) z dnia 27 kwietnia 2016 r. (Dz.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Urz.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UE.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L Nr 119, str. 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E52BAD6" w14:textId="09C98F6F" w:rsidR="00425227" w:rsidRPr="00A06425" w:rsidRDefault="00425227" w:rsidP="004252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66D6555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4794F440" w14:textId="1BECF270" w:rsidR="00A06425" w:rsidRPr="00A06425" w:rsidRDefault="0033505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zmiany zgodnie z uwagą.</w:t>
            </w:r>
          </w:p>
        </w:tc>
      </w:tr>
      <w:tr w:rsidR="00A06425" w:rsidRPr="00A06425" w14:paraId="5A0F3213" w14:textId="77777777" w:rsidTr="00797D87">
        <w:tc>
          <w:tcPr>
            <w:tcW w:w="562" w:type="dxa"/>
            <w:shd w:val="clear" w:color="auto" w:fill="auto"/>
          </w:tcPr>
          <w:p w14:paraId="7D34DA9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FB40330" w14:textId="38EAB1F6" w:rsidR="00A06425" w:rsidRPr="00A06425" w:rsidRDefault="00F31E1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134" w:type="dxa"/>
            <w:shd w:val="clear" w:color="auto" w:fill="auto"/>
          </w:tcPr>
          <w:p w14:paraId="67EB4B56" w14:textId="4CF14CCE" w:rsidR="00A06425" w:rsidRPr="00A06425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pkt 7.1</w:t>
            </w:r>
          </w:p>
        </w:tc>
        <w:tc>
          <w:tcPr>
            <w:tcW w:w="8647" w:type="dxa"/>
            <w:shd w:val="clear" w:color="auto" w:fill="auto"/>
          </w:tcPr>
          <w:p w14:paraId="48B608AB" w14:textId="7FE39F85" w:rsidR="00A06425" w:rsidRPr="00A06425" w:rsidRDefault="00714EBE" w:rsidP="004252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 xml:space="preserve"> module Lista systemów 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brak wypełnienia ostatniej kolumny (Krótki opis ewentualnej zmiany) - w efekcie nie jest wiadome, czy w istniejącym systemie zmiany będą planowane czy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A776D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5B86014" w14:textId="77777777" w:rsidR="00335057" w:rsidRDefault="0033505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uzupełnienia opisu poprzez dodanie sformułowania:</w:t>
            </w:r>
          </w:p>
          <w:p w14:paraId="0C5FBCD9" w14:textId="77777777" w:rsidR="00335057" w:rsidRDefault="0033505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„System nie wymaga zmiany”.</w:t>
            </w:r>
          </w:p>
          <w:p w14:paraId="22B377FF" w14:textId="17F97A99" w:rsidR="00797D87" w:rsidRPr="00A06425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DD3" w:rsidRPr="00A06425" w14:paraId="04CAF80A" w14:textId="77777777" w:rsidTr="00797D87">
        <w:tc>
          <w:tcPr>
            <w:tcW w:w="562" w:type="dxa"/>
            <w:shd w:val="clear" w:color="auto" w:fill="auto"/>
          </w:tcPr>
          <w:p w14:paraId="17687BC9" w14:textId="58E10D48" w:rsidR="004B3DD3" w:rsidRPr="00A06425" w:rsidRDefault="00335057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1E618C23" w14:textId="57ABA235" w:rsidR="004B3DD3" w:rsidRDefault="004B3DD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DD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134" w:type="dxa"/>
            <w:shd w:val="clear" w:color="auto" w:fill="auto"/>
          </w:tcPr>
          <w:p w14:paraId="1F49E472" w14:textId="3837253D" w:rsidR="004B3DD3" w:rsidRPr="00F31E1A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>pkt 7.5 Bezpieczeństwo</w:t>
            </w:r>
          </w:p>
        </w:tc>
        <w:tc>
          <w:tcPr>
            <w:tcW w:w="8647" w:type="dxa"/>
            <w:shd w:val="clear" w:color="auto" w:fill="auto"/>
          </w:tcPr>
          <w:p w14:paraId="70CDB90F" w14:textId="33B35E79" w:rsidR="004B3DD3" w:rsidRPr="00A06425" w:rsidRDefault="00714EBE" w:rsidP="00F31E1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 xml:space="preserve">rzywołane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nieaktualne Rozporządzenie  Rady Ministrów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 xml:space="preserve">w sprawie Krajowych Ram  Interoperacyjności, minimalnych wymagań dla rejestrów publicznych i wymiany informacji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4EBE">
              <w:rPr>
                <w:rFonts w:asciiTheme="minorHAnsi" w:hAnsiTheme="minorHAnsi" w:cstheme="minorHAnsi"/>
                <w:sz w:val="22"/>
                <w:szCs w:val="22"/>
              </w:rPr>
              <w:t>w postaci elektronicznej oraz minimalnych wymagań dla systemów teleinformatycznych, obowiązujące jest z  21 maja 2024 r.  (Dz.U. z 2024 r. poz. 773), poza tym w nowym KRI wymogi określa par. 19 a nie 20.</w:t>
            </w:r>
          </w:p>
        </w:tc>
        <w:tc>
          <w:tcPr>
            <w:tcW w:w="992" w:type="dxa"/>
            <w:shd w:val="clear" w:color="auto" w:fill="auto"/>
          </w:tcPr>
          <w:p w14:paraId="1F4177E0" w14:textId="77777777" w:rsidR="004B3DD3" w:rsidRPr="00A06425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4FDC99BD" w14:textId="77777777" w:rsidR="00797D87" w:rsidRDefault="0033505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Powołane rozporządzenie jest ujęte w generatorze KRMC. </w:t>
            </w:r>
          </w:p>
          <w:p w14:paraId="768D8852" w14:textId="5D02B762" w:rsidR="004B3DD3" w:rsidRDefault="0033505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powyższym nie ma możliwości usunięcia go lub przekreślenia</w:t>
            </w:r>
            <w:r w:rsidR="00797D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DA096EE" w14:textId="1CB3F826" w:rsid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3B06" w:rsidRPr="00A06425" w14:paraId="31C26C3C" w14:textId="77777777" w:rsidTr="00797D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C423" w14:textId="2EB3ABA0" w:rsidR="00703B06" w:rsidRPr="00A06425" w:rsidRDefault="00797D87" w:rsidP="00703B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3088" w14:textId="538AC919" w:rsidR="00703B06" w:rsidRPr="00A06425" w:rsidRDefault="00797D87" w:rsidP="00703B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A5A0" w14:textId="77777777" w:rsidR="00703B06" w:rsidRPr="00A06425" w:rsidRDefault="00703B06" w:rsidP="00703B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CB43" w14:textId="77777777" w:rsidR="00703B06" w:rsidRPr="00C04121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W odniesieniu do projektowanej e-usługi „Przypomnij o terminach ważności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uprawnień/dokumentów”, nie identyfikuj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 xml:space="preserve"> publicznie dostępnych danych pozwalających na udostępnienie e-usługi. Należy zauważyć, że żaden z obowiązujących przepisów prawa nie upoważnia beneficjenta do wykorzystania danych w zakresie ważności dokumentu prawa jazdy.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 xml:space="preserve"> przypadku przedmiotowej usługi dostępne i możliwe do wykorzystania są wyłącznie 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informacje ujęte w przepisach rozdziału 19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dnia 5 stycznia 2011 r.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 xml:space="preserve"> o kierujących pojazdami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(Dz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U. z 2024 r. poz. 1210).</w:t>
            </w:r>
          </w:p>
          <w:p w14:paraId="75D47E89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Ponadto wątpliwości budzi również możliwość wykorzystania przez beneficjenta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4121">
              <w:rPr>
                <w:rFonts w:asciiTheme="minorHAnsi" w:hAnsiTheme="minorHAnsi" w:cstheme="minorHAnsi"/>
                <w:sz w:val="22"/>
                <w:szCs w:val="22"/>
              </w:rPr>
              <w:t>informacji ujętych w SI KIEROWCA wskazana na poniższym schemacie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pkt </w:t>
            </w:r>
            <w:r w:rsidRPr="0039481C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4074C9F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135D88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ABF0507" wp14:editId="5D309F1B">
                  <wp:extent cx="5341620" cy="23622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0062" cy="237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CF8084B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A94645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F97EB0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7DF390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F5BC0B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3BDF05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E78161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5B59C7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9004BA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C52B1E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13CEC0" w14:textId="77777777" w:rsidR="00703B06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EF8613" w14:textId="77777777" w:rsidR="00703B06" w:rsidRPr="00A06425" w:rsidRDefault="00703B06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75712" w14:textId="77777777" w:rsidR="00703B06" w:rsidRPr="00A06425" w:rsidRDefault="00703B06" w:rsidP="00703B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3218" w14:textId="77777777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To obywatel korzystając z naszej usługi będzie cyfrowo wnioskował o dane i zwrotnie</w:t>
            </w:r>
          </w:p>
          <w:p w14:paraId="32F0A494" w14:textId="77777777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otrzymywał informację od Starosty. Ma do tego prawo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już na podstawie istniejących przepisów, m.in.</w:t>
            </w:r>
          </w:p>
          <w:p w14:paraId="54E67DC8" w14:textId="77777777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ustawy o kierujących pojazdami oraz ustawie prawo o ruchu drogowym. PWPW nie wykorzystuje danych</w:t>
            </w:r>
          </w:p>
          <w:p w14:paraId="29744E74" w14:textId="77777777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i nie tworzy nowego rejestru, jedynie udostępnia cyfrowy kanał dla przepływu wnioskowanych danych</w:t>
            </w:r>
          </w:p>
          <w:p w14:paraId="6DF28816" w14:textId="77777777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z systemu SI Kierowca, znacznie upraszając procedurę dostępu (skracając czas wymagany</w:t>
            </w:r>
          </w:p>
          <w:p w14:paraId="0C5BACEE" w14:textId="77777777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na obsługę wniosku i nakłady pracy po stronie urzędów) do danych własnych kierowcy.</w:t>
            </w:r>
          </w:p>
          <w:p w14:paraId="3405E088" w14:textId="77777777" w:rsidR="00797D87" w:rsidRPr="00797D87" w:rsidRDefault="00797D87" w:rsidP="00797D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Ponadto, nawet samo ograniczenie do „…</w:t>
            </w:r>
            <w:r w:rsidRPr="00797D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możliwe do wykorzystania są wyłącznie informacje ujęte</w:t>
            </w:r>
          </w:p>
          <w:p w14:paraId="6083927A" w14:textId="77777777" w:rsidR="00797D87" w:rsidRPr="00797D87" w:rsidRDefault="00797D87" w:rsidP="00797D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 przepisach rozdziału 19 ustawy z dnia 5 stycznia 2011 r. o kierujących pojazdami (Dz.U. z 2024 r. poz.</w:t>
            </w:r>
          </w:p>
          <w:p w14:paraId="329740B1" w14:textId="77777777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1210)…”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- to i tak kilkanaście mln wydanych praw jazdy i ile tyleż możliwych do wygenerowania</w:t>
            </w:r>
          </w:p>
          <w:p w14:paraId="14D45B62" w14:textId="6F998F21" w:rsidR="00703B06" w:rsidRPr="00A06425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przypomnień.</w:t>
            </w:r>
          </w:p>
        </w:tc>
      </w:tr>
      <w:tr w:rsidR="00797D87" w:rsidRPr="00A06425" w14:paraId="08382DCB" w14:textId="77777777" w:rsidTr="00797D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ED832" w14:textId="0E51A03F" w:rsidR="00797D87" w:rsidRDefault="00797D87" w:rsidP="00703B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E630" w14:textId="6C7D5465" w:rsidR="00797D87" w:rsidRDefault="00797D87" w:rsidP="00703B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378C2" w14:textId="77777777" w:rsidR="00797D87" w:rsidRPr="00A06425" w:rsidRDefault="00797D87" w:rsidP="00703B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7DF73" w14:textId="77777777" w:rsidR="00797D87" w:rsidRPr="00797D87" w:rsidRDefault="00797D87" w:rsidP="00797D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Jednocześnie wskazuję, iż przepisy ustawy z dnia 5 stycznia 2011 r. o kierujących pojazdami upoważniają starostę do sporządzania analiz, przetwarzania oraz podawania do publicznej wiadomości wyniki analizy statystycznej, w zakresie:</w:t>
            </w:r>
          </w:p>
          <w:p w14:paraId="6C3421D5" w14:textId="77777777" w:rsidR="00797D87" w:rsidRPr="00797D87" w:rsidRDefault="00797D87" w:rsidP="00797D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a) średniej zdawalności osób szkolonych w danym ośrodku,</w:t>
            </w:r>
          </w:p>
          <w:p w14:paraId="2702C72A" w14:textId="77777777" w:rsidR="00797D87" w:rsidRPr="00797D87" w:rsidRDefault="00797D87" w:rsidP="00797D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b) liczby uwzględnionych skarg złożonych na dany ośrodek.</w:t>
            </w:r>
          </w:p>
          <w:p w14:paraId="309F678E" w14:textId="77777777" w:rsidR="00797D87" w:rsidRPr="00797D87" w:rsidRDefault="00797D87" w:rsidP="00797D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Wobec powyższego rzeczywiste dane posiadane przez beneficjenta gromadzone od ponad 10 lat w zakresie poziomu zdawalności w danym OSK czy też „rankingu” instruktorów nie powinny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być prezentowane w projektowanej e-usłudze, bez zmiany przepisów prawa powszechnie obowiązującego.</w:t>
            </w:r>
          </w:p>
          <w:p w14:paraId="30BC8298" w14:textId="77777777" w:rsidR="00797D87" w:rsidRPr="00C04121" w:rsidRDefault="00797D87" w:rsidP="00703B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D789" w14:textId="77777777" w:rsidR="00797D87" w:rsidRPr="00A06425" w:rsidRDefault="00797D87" w:rsidP="00703B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F204" w14:textId="6C6E8DA2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Uwaga wskazuje, że prawdopodobnie mylnie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zostały odczytane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 założenia projektu, albowiem</w:t>
            </w:r>
          </w:p>
          <w:p w14:paraId="56AF397A" w14:textId="77777777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w swoim rozwiązaniu PWPW planuje „krosowo” łączyć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dane, które są gromadzone od stycznia 2013 roku</w:t>
            </w:r>
          </w:p>
          <w:p w14:paraId="1B3CD5BE" w14:textId="77777777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i dostępne wyłącznie w systemach PWPW (Portal Starosty, Portal OSK, SI WORD, SI Kierowca</w:t>
            </w:r>
          </w:p>
          <w:p w14:paraId="1FC5A869" w14:textId="2C8D4738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i na podstawie przepisów prawa z odpowiednim upoważnieniem do przetwarzania danych ze strony</w:t>
            </w:r>
            <w:r w:rsidR="00411D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Starosty, WORD, OSK) i udostępnić narzędzia informatyczne do ich prezentacji osobom, które chcą</w:t>
            </w:r>
            <w:r w:rsidR="00411D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odbyć szkolenie w OSK. Obecnie to jest niemożliwe, ponieważ Starostwa odmawiają udostępnienia tych</w:t>
            </w:r>
            <w:r w:rsidR="00411D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danych (przygotowują je papierowo, sporadycznie zamieszczając na BIP urzędu). Obecny stan prawny</w:t>
            </w:r>
          </w:p>
          <w:p w14:paraId="7CDA9104" w14:textId="585D3882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pozwala </w:t>
            </w:r>
            <w:r w:rsidR="00411D37">
              <w:rPr>
                <w:rFonts w:asciiTheme="minorHAnsi" w:hAnsiTheme="minorHAnsi" w:cstheme="minorHAnsi"/>
                <w:sz w:val="22"/>
                <w:szCs w:val="22"/>
              </w:rPr>
              <w:t xml:space="preserve">na udostępnianie danych stronie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(obywatelowi), ale w formie tradycyjnej (papierowej,</w:t>
            </w:r>
          </w:p>
          <w:p w14:paraId="732E1560" w14:textId="77777777" w:rsidR="00B76FCC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z konieczności wystąpienie o dane do urzędu). Obywatel, korzystając z naszej usługi, będzie cyfrowo</w:t>
            </w:r>
            <w:r w:rsidR="00411D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wnioskował o dane i zwrotnie otrzymywał informację od Starosty, zdecydowanie upraszając procedurę</w:t>
            </w:r>
            <w:r w:rsidR="00411D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dostępu do danych publicznych. PWPW nie tworzy żadnego nowego rejestru jedynie udostępnia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kanał</w:t>
            </w:r>
            <w:r w:rsidR="00411D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dla przepływu wnioskowanych danych. </w:t>
            </w:r>
          </w:p>
          <w:p w14:paraId="22701B84" w14:textId="77777777" w:rsidR="00B76FCC" w:rsidRDefault="00B76FCC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3E60B0" w14:textId="49F6F70A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Projektowane rozwiązanie e-usługi wymaga jedynie drobnej</w:t>
            </w:r>
            <w:r w:rsidR="00411D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korekty przepisów wykonawczych, uzgodnionej </w:t>
            </w:r>
            <w:r w:rsidR="006B2EF3">
              <w:rPr>
                <w:rFonts w:asciiTheme="minorHAnsi" w:hAnsiTheme="minorHAnsi" w:cstheme="minorHAnsi"/>
                <w:sz w:val="22"/>
                <w:szCs w:val="22"/>
              </w:rPr>
              <w:t xml:space="preserve">przez PWPW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co do zakresu z Departamentem Transportu Drogowego</w:t>
            </w:r>
          </w:p>
          <w:p w14:paraId="3B103281" w14:textId="77777777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Ministerstwa Infrastruktury.</w:t>
            </w:r>
          </w:p>
          <w:p w14:paraId="5DC114E8" w14:textId="2ED3C6D8" w:rsidR="00797D87" w:rsidRPr="006B2EF3" w:rsidRDefault="006B2EF3" w:rsidP="00797D8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Propozycja zmiany </w:t>
            </w:r>
            <w:r w:rsidRPr="006B2EF3">
              <w:rPr>
                <w:rFonts w:asciiTheme="minorHAnsi" w:hAnsiTheme="minorHAnsi" w:cstheme="minorHAnsi"/>
                <w:i/>
                <w:sz w:val="22"/>
                <w:szCs w:val="22"/>
              </w:rPr>
              <w:t>r</w:t>
            </w:r>
            <w:r w:rsidR="00797D87" w:rsidRPr="006B2EF3">
              <w:rPr>
                <w:rFonts w:asciiTheme="minorHAnsi" w:hAnsiTheme="minorHAnsi" w:cstheme="minorHAnsi"/>
                <w:i/>
                <w:sz w:val="22"/>
                <w:szCs w:val="22"/>
              </w:rPr>
              <w:t>ozporządzenia Ministra Infrastruktury w sprawie egzaminowania osób ubiegających</w:t>
            </w:r>
            <w:r w:rsidR="00411D37" w:rsidRPr="006B2EF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797D87" w:rsidRPr="006B2EF3">
              <w:rPr>
                <w:rFonts w:asciiTheme="minorHAnsi" w:hAnsiTheme="minorHAnsi" w:cstheme="minorHAnsi"/>
                <w:i/>
                <w:sz w:val="22"/>
                <w:szCs w:val="22"/>
              </w:rPr>
              <w:t>się o uprawnienia do kierowania pojazdami, szkolenia, egzaminowania i uzyskiwania uprawnień przez</w:t>
            </w:r>
          </w:p>
          <w:p w14:paraId="25DA5B23" w14:textId="022697C2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F3">
              <w:rPr>
                <w:rFonts w:asciiTheme="minorHAnsi" w:hAnsiTheme="minorHAnsi" w:cstheme="minorHAnsi"/>
                <w:i/>
                <w:sz w:val="22"/>
                <w:szCs w:val="22"/>
              </w:rPr>
              <w:t>egzaminatorów oraz wzorów dokumentów stosowanych w tych sprawach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 przestawiona została</w:t>
            </w:r>
            <w:r w:rsidR="00B76FCC">
              <w:rPr>
                <w:rFonts w:asciiTheme="minorHAnsi" w:hAnsiTheme="minorHAnsi" w:cstheme="minorHAnsi"/>
                <w:sz w:val="22"/>
                <w:szCs w:val="22"/>
              </w:rPr>
              <w:t xml:space="preserve"> przez PWPW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 także</w:t>
            </w:r>
            <w:r w:rsidR="00411D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podczas wyjazdowego posiedzenia Sejmowej Komisji Infrastruktury INF49W w siedzibie Polskiej</w:t>
            </w:r>
          </w:p>
          <w:p w14:paraId="44E70CBB" w14:textId="3AF8EDE7" w:rsidR="00797D87" w:rsidRPr="00797D87" w:rsidRDefault="00797D87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Wytwórni Papierów Wartościowyc</w:t>
            </w:r>
            <w:r w:rsidR="00411D37">
              <w:rPr>
                <w:rFonts w:asciiTheme="minorHAnsi" w:hAnsiTheme="minorHAnsi" w:cstheme="minorHAnsi"/>
                <w:sz w:val="22"/>
                <w:szCs w:val="22"/>
              </w:rPr>
              <w:t>h S.A. w dniu 15 października 2024 r</w:t>
            </w: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EE0328E" w14:textId="2269B786" w:rsidR="00797D87" w:rsidRPr="00797D87" w:rsidRDefault="001E45CE" w:rsidP="00797D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</w:t>
            </w:r>
            <w:r w:rsidR="00797D87" w:rsidRPr="00797D8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A005C83" w14:textId="77777777" w:rsidR="00797D87" w:rsidRPr="00797D87" w:rsidRDefault="00797D87" w:rsidP="00797D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„§ 37 ust 4. Dopuszcza się elektroniczne przekazywanie dodatkowych danych, w szczególności</w:t>
            </w:r>
          </w:p>
          <w:p w14:paraId="6AE9C8DB" w14:textId="77777777" w:rsidR="00797D87" w:rsidRPr="00797D87" w:rsidRDefault="00797D87" w:rsidP="00797D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określających:</w:t>
            </w:r>
          </w:p>
          <w:p w14:paraId="25CB6D66" w14:textId="77777777" w:rsidR="00797D87" w:rsidRPr="00797D87" w:rsidRDefault="00797D87" w:rsidP="00797D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1) </w:t>
            </w:r>
            <w:r w:rsidRPr="00797D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przyczyny przerwania egzaminów praktycznych;</w:t>
            </w:r>
          </w:p>
          <w:p w14:paraId="0830B501" w14:textId="77777777" w:rsidR="00797D87" w:rsidRPr="00797D87" w:rsidRDefault="00797D87" w:rsidP="00797D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r w:rsidRPr="00797D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ilości i przyczyny uzyskanych przez osoby egzaminowane wyników negatywnych w trakcie części</w:t>
            </w:r>
          </w:p>
          <w:p w14:paraId="4F9C9DC3" w14:textId="77777777" w:rsidR="00797D87" w:rsidRPr="00797D87" w:rsidRDefault="00797D87" w:rsidP="00797D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praktycznej egzaminu na placu manewrowym;</w:t>
            </w:r>
          </w:p>
          <w:p w14:paraId="465D16BC" w14:textId="77777777" w:rsidR="00797D87" w:rsidRPr="00797D87" w:rsidRDefault="00797D87" w:rsidP="00797D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sz w:val="22"/>
                <w:szCs w:val="22"/>
              </w:rPr>
              <w:t xml:space="preserve">3) </w:t>
            </w:r>
            <w:r w:rsidRPr="00797D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ilości i przyczyny uzyskanych przez osoby egzaminowane wyników negatywnych w trakcie części</w:t>
            </w:r>
          </w:p>
          <w:p w14:paraId="7ACB7D6C" w14:textId="77777777" w:rsidR="00797D87" w:rsidRDefault="00797D87" w:rsidP="00797D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7D8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praktycznej egzaminu w ruchu drogowym”</w:t>
            </w:r>
            <w:r w:rsidR="00411D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  <w:p w14:paraId="2E5B8633" w14:textId="4D79B302" w:rsidR="00411D37" w:rsidRPr="00797D87" w:rsidRDefault="00B76FCC" w:rsidP="001C5E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6FC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Wskazać należy, iż 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powyższa propozycja</w:t>
            </w:r>
            <w:r w:rsidRPr="00B76FC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nie jest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na chwilę obecną</w:t>
            </w:r>
            <w:r w:rsidRPr="00B76FC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="001C5E3E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oficjalnym stanowiskiem MSWiA zmiany</w:t>
            </w:r>
            <w:r w:rsidRPr="00B76FC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wsk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azanego rozporządzenia</w:t>
            </w:r>
            <w:r w:rsidR="00494A2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lecz wstępną p</w:t>
            </w:r>
            <w:bookmarkStart w:id="0" w:name="_GoBack"/>
            <w:bookmarkEnd w:id="0"/>
            <w:r w:rsidR="00494A2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ropozycją PWPW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. </w:t>
            </w:r>
          </w:p>
        </w:tc>
      </w:tr>
    </w:tbl>
    <w:p w14:paraId="497B3382" w14:textId="6B979583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4E00"/>
    <w:rsid w:val="00034258"/>
    <w:rsid w:val="00140BE8"/>
    <w:rsid w:val="0019648E"/>
    <w:rsid w:val="001C5E3E"/>
    <w:rsid w:val="001E45CE"/>
    <w:rsid w:val="002715B2"/>
    <w:rsid w:val="00294A80"/>
    <w:rsid w:val="003124D1"/>
    <w:rsid w:val="00335057"/>
    <w:rsid w:val="003B4105"/>
    <w:rsid w:val="00411D37"/>
    <w:rsid w:val="00425227"/>
    <w:rsid w:val="004548E2"/>
    <w:rsid w:val="00494A2C"/>
    <w:rsid w:val="004B3DD3"/>
    <w:rsid w:val="004D086F"/>
    <w:rsid w:val="005814DC"/>
    <w:rsid w:val="005C7397"/>
    <w:rsid w:val="005F6527"/>
    <w:rsid w:val="006705EC"/>
    <w:rsid w:val="006B2EF3"/>
    <w:rsid w:val="006E16E9"/>
    <w:rsid w:val="00703B06"/>
    <w:rsid w:val="00714EBE"/>
    <w:rsid w:val="00797D87"/>
    <w:rsid w:val="00807385"/>
    <w:rsid w:val="0088134F"/>
    <w:rsid w:val="009408B1"/>
    <w:rsid w:val="00944932"/>
    <w:rsid w:val="00945ECE"/>
    <w:rsid w:val="009E5FDB"/>
    <w:rsid w:val="00A06425"/>
    <w:rsid w:val="00AC7796"/>
    <w:rsid w:val="00AE3091"/>
    <w:rsid w:val="00B76FCC"/>
    <w:rsid w:val="00B871B6"/>
    <w:rsid w:val="00C64B1B"/>
    <w:rsid w:val="00CD5EB0"/>
    <w:rsid w:val="00E14C33"/>
    <w:rsid w:val="00F3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DD8A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Marta Ścisło</cp:lastModifiedBy>
  <cp:revision>13</cp:revision>
  <dcterms:created xsi:type="dcterms:W3CDTF">2024-12-11T08:53:00Z</dcterms:created>
  <dcterms:modified xsi:type="dcterms:W3CDTF">2024-12-30T13:32:00Z</dcterms:modified>
</cp:coreProperties>
</file>