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353B" w14:textId="77777777" w:rsidR="00E81408" w:rsidRPr="002077E0" w:rsidRDefault="00E81408" w:rsidP="002077E0">
      <w:pPr>
        <w:pStyle w:val="Bodytext40"/>
        <w:shd w:val="clear" w:color="auto" w:fill="auto"/>
        <w:spacing w:before="0" w:after="0" w:line="240" w:lineRule="auto"/>
        <w:jc w:val="right"/>
        <w:rPr>
          <w:rFonts w:ascii="Verdana" w:hAnsi="Verdana"/>
          <w:b w:val="0"/>
          <w:i/>
          <w:sz w:val="16"/>
          <w:szCs w:val="16"/>
        </w:rPr>
      </w:pPr>
    </w:p>
    <w:p w14:paraId="472FCC82" w14:textId="77777777" w:rsidR="004C3976" w:rsidRPr="00235D50" w:rsidRDefault="00761860" w:rsidP="00235D50">
      <w:pPr>
        <w:pStyle w:val="Bodytext40"/>
        <w:shd w:val="clear" w:color="auto" w:fill="auto"/>
        <w:spacing w:before="0" w:after="0" w:line="240" w:lineRule="auto"/>
        <w:jc w:val="center"/>
        <w:rPr>
          <w:rFonts w:ascii="Verdana" w:hAnsi="Verdana"/>
          <w:sz w:val="22"/>
          <w:szCs w:val="20"/>
        </w:rPr>
      </w:pPr>
      <w:r w:rsidRPr="00235D50">
        <w:rPr>
          <w:rFonts w:ascii="Verdana" w:hAnsi="Verdana"/>
          <w:sz w:val="22"/>
          <w:szCs w:val="20"/>
        </w:rPr>
        <w:t>Opis przedmiotu zamówienia</w:t>
      </w:r>
    </w:p>
    <w:p w14:paraId="0FC57A49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5F10954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AFFA7F2" w14:textId="77777777" w:rsidR="004F6DD5" w:rsidRPr="00BB6531" w:rsidRDefault="00761860" w:rsidP="00426E44">
      <w:pPr>
        <w:pStyle w:val="Bodytext40"/>
        <w:shd w:val="clear" w:color="auto" w:fill="auto"/>
        <w:spacing w:before="0" w:after="0" w:line="360" w:lineRule="auto"/>
        <w:rPr>
          <w:rFonts w:ascii="Verdana" w:hAnsi="Verdana"/>
          <w:b w:val="0"/>
          <w:spacing w:val="0"/>
          <w:sz w:val="20"/>
          <w:szCs w:val="20"/>
        </w:rPr>
      </w:pPr>
      <w:r w:rsidRPr="00BB6531">
        <w:rPr>
          <w:rFonts w:ascii="Verdana" w:hAnsi="Verdana"/>
          <w:bCs w:val="0"/>
          <w:spacing w:val="0"/>
          <w:sz w:val="20"/>
          <w:szCs w:val="20"/>
        </w:rPr>
        <w:t>1.</w:t>
      </w:r>
      <w:r w:rsidRPr="00BB6531">
        <w:rPr>
          <w:rFonts w:ascii="Verdana" w:hAnsi="Verdana"/>
          <w:spacing w:val="0"/>
          <w:sz w:val="20"/>
          <w:szCs w:val="20"/>
        </w:rPr>
        <w:t xml:space="preserve"> Przedmiot zamówienia</w:t>
      </w:r>
    </w:p>
    <w:p w14:paraId="2CDAACE2" w14:textId="77777777" w:rsidR="00426E44" w:rsidRDefault="00761860" w:rsidP="00426E44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Przedmiotem zamówienia</w:t>
      </w:r>
      <w:r w:rsidR="00235D50" w:rsidRPr="00BB6531">
        <w:rPr>
          <w:rFonts w:ascii="Verdana" w:hAnsi="Verdana"/>
          <w:sz w:val="20"/>
          <w:szCs w:val="20"/>
        </w:rPr>
        <w:t xml:space="preserve"> jest </w:t>
      </w:r>
      <w:r w:rsidR="00235D50" w:rsidRPr="00BB6531">
        <w:rPr>
          <w:rFonts w:ascii="Verdana" w:hAnsi="Verdana"/>
          <w:sz w:val="20"/>
        </w:rPr>
        <w:t xml:space="preserve">wykonanie usługi polegającej </w:t>
      </w:r>
      <w:r w:rsidR="00235D50" w:rsidRPr="00BB6531">
        <w:rPr>
          <w:rFonts w:ascii="Verdana" w:hAnsi="Verdana"/>
          <w:sz w:val="20"/>
          <w:szCs w:val="20"/>
        </w:rPr>
        <w:t xml:space="preserve">na pełnieniu nadzoru </w:t>
      </w:r>
      <w:r w:rsidR="00FD0CA7"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</w:p>
    <w:p w14:paraId="094FCB6D" w14:textId="444D1787" w:rsidR="00023A85" w:rsidRPr="00023A85" w:rsidRDefault="008027DF" w:rsidP="00023A85">
      <w:pPr>
        <w:spacing w:line="276" w:lineRule="auto"/>
        <w:ind w:left="284" w:right="-2"/>
        <w:jc w:val="both"/>
        <w:rPr>
          <w:rFonts w:ascii="Verdana" w:eastAsia="Times New Roman" w:hAnsi="Verdana"/>
          <w:b/>
          <w:sz w:val="20"/>
          <w:szCs w:val="20"/>
        </w:rPr>
      </w:pPr>
      <w:r w:rsidRPr="008027DF">
        <w:t xml:space="preserve"> </w:t>
      </w:r>
      <w:r w:rsidRPr="008027DF">
        <w:rPr>
          <w:rFonts w:ascii="Verdana" w:eastAsia="Times New Roman" w:hAnsi="Verdana"/>
          <w:b/>
          <w:sz w:val="20"/>
          <w:szCs w:val="20"/>
        </w:rPr>
        <w:t>„</w:t>
      </w:r>
      <w:r w:rsidR="00023A85" w:rsidRPr="00023A85">
        <w:rPr>
          <w:rFonts w:ascii="Verdana" w:eastAsia="Times New Roman" w:hAnsi="Verdana"/>
          <w:b/>
          <w:sz w:val="20"/>
          <w:szCs w:val="20"/>
        </w:rPr>
        <w:t>Poprawa brd na przejściach dla pieszych w obrębie drogi S5 na odc. węzeł Bydgoszcz Północ – Jaroszewo</w:t>
      </w:r>
      <w:r w:rsidR="00023A85">
        <w:rPr>
          <w:rFonts w:ascii="Verdana" w:eastAsia="Times New Roman" w:hAnsi="Verdana"/>
          <w:b/>
          <w:sz w:val="20"/>
          <w:szCs w:val="20"/>
        </w:rPr>
        <w:t>”</w:t>
      </w:r>
    </w:p>
    <w:p w14:paraId="349EE600" w14:textId="77777777" w:rsidR="000F1BB9" w:rsidRPr="00BB6531" w:rsidRDefault="000F1BB9" w:rsidP="00581C59">
      <w:pPr>
        <w:pStyle w:val="Bodytext40"/>
        <w:shd w:val="clear" w:color="auto" w:fill="auto"/>
        <w:spacing w:before="480" w:after="0" w:line="240" w:lineRule="auto"/>
        <w:rPr>
          <w:rFonts w:ascii="Verdana" w:hAnsi="Verdana"/>
          <w:spacing w:val="0"/>
          <w:sz w:val="20"/>
          <w:szCs w:val="20"/>
        </w:rPr>
      </w:pPr>
      <w:r w:rsidRPr="00BB6531">
        <w:rPr>
          <w:rFonts w:ascii="Verdana" w:hAnsi="Verdana"/>
          <w:spacing w:val="0"/>
          <w:sz w:val="20"/>
          <w:szCs w:val="20"/>
        </w:rPr>
        <w:t>2. Zakres zamówienia i wymagania dotyczące przedmiotu zamówienia:</w:t>
      </w:r>
    </w:p>
    <w:p w14:paraId="428EECD8" w14:textId="7DB9C8D4" w:rsidR="00426E44" w:rsidRPr="00311359" w:rsidRDefault="00FD0CA7" w:rsidP="008027DF">
      <w:pPr>
        <w:spacing w:line="276" w:lineRule="auto"/>
        <w:ind w:left="284" w:right="-2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Pełnienie</w:t>
      </w:r>
      <w:r w:rsidR="00235D50" w:rsidRPr="00BB6531">
        <w:rPr>
          <w:rFonts w:ascii="Verdana" w:hAnsi="Verdana"/>
          <w:sz w:val="20"/>
          <w:szCs w:val="20"/>
        </w:rPr>
        <w:t xml:space="preserve"> nadzoru </w:t>
      </w:r>
      <w:r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  <w:r w:rsidR="00426E44">
        <w:rPr>
          <w:rFonts w:ascii="Verdana" w:hAnsi="Verdana"/>
          <w:sz w:val="20"/>
          <w:szCs w:val="20"/>
        </w:rPr>
        <w:br/>
      </w:r>
      <w:r w:rsidR="00235D50" w:rsidRPr="00941517">
        <w:rPr>
          <w:rFonts w:ascii="Verdana" w:hAnsi="Verdana"/>
          <w:sz w:val="20"/>
        </w:rPr>
        <w:t>„</w:t>
      </w:r>
      <w:r w:rsidR="00E14D5E" w:rsidRPr="00E14D5E">
        <w:rPr>
          <w:rFonts w:ascii="Verdana" w:hAnsi="Verdana"/>
          <w:sz w:val="20"/>
        </w:rPr>
        <w:t>Poprawa brd na przejściach dla pieszych w obrębie drogi S5 na odc. węzeł Bydgoszcz Północ – Jaroszewo</w:t>
      </w:r>
      <w:r w:rsidR="008027DF">
        <w:rPr>
          <w:rFonts w:ascii="Verdana" w:hAnsi="Verdana"/>
          <w:sz w:val="20"/>
        </w:rPr>
        <w:t xml:space="preserve">” </w:t>
      </w:r>
    </w:p>
    <w:p w14:paraId="0020F104" w14:textId="77777777" w:rsidR="000F1BB9" w:rsidRPr="00BB6531" w:rsidRDefault="00426E44" w:rsidP="00426E44">
      <w:pPr>
        <w:tabs>
          <w:tab w:val="left" w:leader="dot" w:pos="9072"/>
        </w:tabs>
        <w:spacing w:line="276" w:lineRule="auto"/>
        <w:ind w:left="284" w:right="-141"/>
        <w:jc w:val="both"/>
        <w:rPr>
          <w:rFonts w:ascii="Verdana" w:hAnsi="Verdana"/>
          <w:b/>
          <w:sz w:val="20"/>
          <w:szCs w:val="20"/>
        </w:rPr>
      </w:pPr>
      <w:r w:rsidRPr="00941517">
        <w:rPr>
          <w:rFonts w:ascii="Verdana" w:eastAsia="Times New Roman" w:hAnsi="Verdana"/>
          <w:b/>
          <w:iCs/>
          <w:sz w:val="20"/>
          <w:szCs w:val="20"/>
        </w:rPr>
        <w:t xml:space="preserve">w specjalności </w:t>
      </w:r>
      <w:r w:rsidR="0042399E" w:rsidRPr="00941517">
        <w:rPr>
          <w:rFonts w:ascii="Verdana" w:hAnsi="Verdana"/>
          <w:b/>
          <w:sz w:val="20"/>
          <w:szCs w:val="20"/>
        </w:rPr>
        <w:t xml:space="preserve">instalacyjnej w zakresie sieci, </w:t>
      </w:r>
      <w:r w:rsidRPr="00941517">
        <w:rPr>
          <w:rFonts w:ascii="Verdana" w:hAnsi="Verdana"/>
          <w:b/>
          <w:sz w:val="20"/>
          <w:szCs w:val="20"/>
        </w:rPr>
        <w:t xml:space="preserve">instalacji i urządzeń </w:t>
      </w:r>
      <w:r w:rsidR="0042399E" w:rsidRPr="00941517">
        <w:rPr>
          <w:rFonts w:ascii="Verdana" w:hAnsi="Verdana"/>
          <w:b/>
          <w:sz w:val="20"/>
          <w:szCs w:val="20"/>
        </w:rPr>
        <w:t>elektr</w:t>
      </w:r>
      <w:r w:rsidRPr="00941517">
        <w:rPr>
          <w:rFonts w:ascii="Verdana" w:hAnsi="Verdana"/>
          <w:b/>
          <w:sz w:val="20"/>
          <w:szCs w:val="20"/>
        </w:rPr>
        <w:t xml:space="preserve">ycznych </w:t>
      </w:r>
      <w:r w:rsidR="00941517" w:rsidRPr="00941517">
        <w:rPr>
          <w:rFonts w:ascii="Verdana" w:hAnsi="Verdana"/>
          <w:b/>
          <w:sz w:val="20"/>
          <w:szCs w:val="20"/>
        </w:rPr>
        <w:t xml:space="preserve">                        </w:t>
      </w:r>
      <w:r w:rsidRPr="00941517">
        <w:rPr>
          <w:rFonts w:ascii="Verdana" w:hAnsi="Verdana"/>
          <w:b/>
          <w:sz w:val="20"/>
          <w:szCs w:val="20"/>
        </w:rPr>
        <w:t>i elektroenergetycznych</w:t>
      </w:r>
      <w:r>
        <w:rPr>
          <w:rFonts w:ascii="Verdana" w:hAnsi="Verdana"/>
          <w:sz w:val="20"/>
          <w:szCs w:val="20"/>
        </w:rPr>
        <w:t xml:space="preserve">, </w:t>
      </w:r>
      <w:r w:rsidR="00FD0CA7">
        <w:rPr>
          <w:rFonts w:ascii="Verdana" w:hAnsi="Verdana"/>
          <w:sz w:val="20"/>
          <w:szCs w:val="20"/>
        </w:rPr>
        <w:t>z</w:t>
      </w:r>
      <w:r w:rsidR="000F1BB9" w:rsidRPr="00BB6531">
        <w:rPr>
          <w:rFonts w:ascii="Verdana" w:hAnsi="Verdana"/>
          <w:sz w:val="20"/>
          <w:szCs w:val="20"/>
        </w:rPr>
        <w:t>godnie z przepisami ustawy z dnia 7</w:t>
      </w:r>
      <w:r w:rsidR="00FD0CA7">
        <w:rPr>
          <w:rFonts w:ascii="Verdana" w:hAnsi="Verdana"/>
          <w:sz w:val="20"/>
          <w:szCs w:val="20"/>
        </w:rPr>
        <w:t xml:space="preserve"> lipca 1994r. Prawo Budowlane (</w:t>
      </w:r>
      <w:r w:rsidR="0042399E">
        <w:rPr>
          <w:rFonts w:ascii="Verdana" w:hAnsi="Verdana"/>
          <w:sz w:val="20"/>
          <w:szCs w:val="20"/>
        </w:rPr>
        <w:t xml:space="preserve">tj. </w:t>
      </w:r>
      <w:r w:rsidR="00FD0CA7">
        <w:rPr>
          <w:rFonts w:ascii="Verdana" w:hAnsi="Verdana"/>
          <w:sz w:val="20"/>
          <w:szCs w:val="20"/>
        </w:rPr>
        <w:t>D</w:t>
      </w:r>
      <w:r w:rsidR="000F1BB9" w:rsidRPr="00BB6531">
        <w:rPr>
          <w:rFonts w:ascii="Verdana" w:hAnsi="Verdana"/>
          <w:sz w:val="20"/>
          <w:szCs w:val="20"/>
        </w:rPr>
        <w:t xml:space="preserve">z. U. </w:t>
      </w:r>
      <w:r w:rsidR="00BB6531">
        <w:rPr>
          <w:rFonts w:ascii="Verdana" w:hAnsi="Verdana"/>
          <w:sz w:val="20"/>
          <w:szCs w:val="20"/>
        </w:rPr>
        <w:t>z</w:t>
      </w:r>
      <w:r w:rsidR="0042399E">
        <w:rPr>
          <w:rFonts w:ascii="Verdana" w:hAnsi="Verdana"/>
          <w:sz w:val="20"/>
          <w:szCs w:val="20"/>
        </w:rPr>
        <w:t xml:space="preserve"> </w:t>
      </w:r>
      <w:r w:rsidR="006F02FB">
        <w:rPr>
          <w:rFonts w:ascii="Verdana" w:hAnsi="Verdana"/>
          <w:sz w:val="20"/>
          <w:szCs w:val="20"/>
        </w:rPr>
        <w:t>20</w:t>
      </w:r>
      <w:r w:rsidR="0042399E">
        <w:rPr>
          <w:rFonts w:ascii="Verdana" w:hAnsi="Verdana"/>
          <w:sz w:val="20"/>
          <w:szCs w:val="20"/>
        </w:rPr>
        <w:t>20</w:t>
      </w:r>
      <w:r w:rsidR="006F02FB">
        <w:rPr>
          <w:rFonts w:ascii="Verdana" w:hAnsi="Verdana"/>
          <w:sz w:val="20"/>
          <w:szCs w:val="20"/>
        </w:rPr>
        <w:t xml:space="preserve"> r. </w:t>
      </w:r>
      <w:r w:rsidR="0042399E">
        <w:rPr>
          <w:rFonts w:ascii="Verdana" w:hAnsi="Verdana"/>
          <w:sz w:val="20"/>
          <w:szCs w:val="20"/>
        </w:rPr>
        <w:t>p</w:t>
      </w:r>
      <w:r w:rsidR="006F02FB">
        <w:rPr>
          <w:rFonts w:ascii="Verdana" w:hAnsi="Verdana"/>
          <w:sz w:val="20"/>
          <w:szCs w:val="20"/>
        </w:rPr>
        <w:t>oz. 1</w:t>
      </w:r>
      <w:r w:rsidR="0042399E">
        <w:rPr>
          <w:rFonts w:ascii="Verdana" w:hAnsi="Verdana"/>
          <w:sz w:val="20"/>
          <w:szCs w:val="20"/>
        </w:rPr>
        <w:t>333</w:t>
      </w:r>
      <w:r w:rsidR="006F02FB">
        <w:rPr>
          <w:rFonts w:ascii="Verdana" w:hAnsi="Verdana"/>
          <w:sz w:val="20"/>
          <w:szCs w:val="20"/>
        </w:rPr>
        <w:t xml:space="preserve"> </w:t>
      </w:r>
      <w:r w:rsidR="0042399E">
        <w:rPr>
          <w:rFonts w:ascii="Verdana" w:hAnsi="Verdana"/>
          <w:sz w:val="20"/>
          <w:szCs w:val="20"/>
        </w:rPr>
        <w:t xml:space="preserve">z późn. zm.) </w:t>
      </w:r>
      <w:r w:rsidR="000F1BB9" w:rsidRPr="00BB6531">
        <w:rPr>
          <w:rFonts w:ascii="Verdana" w:hAnsi="Verdana"/>
          <w:sz w:val="20"/>
          <w:szCs w:val="20"/>
        </w:rPr>
        <w:t>oraz przepisami wykonawczymi do tej ustawy.</w:t>
      </w:r>
    </w:p>
    <w:p w14:paraId="0ACAD211" w14:textId="77777777" w:rsidR="000F1BB9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21E97EB7" w14:textId="77777777" w:rsidR="00E86DDE" w:rsidRPr="00E86DDE" w:rsidRDefault="00A170E9" w:rsidP="00E86DDE">
      <w:pPr>
        <w:spacing w:before="120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42399E" w:rsidRPr="00E86DDE">
        <w:rPr>
          <w:rFonts w:ascii="Verdana" w:hAnsi="Verdana"/>
          <w:b/>
          <w:sz w:val="20"/>
          <w:szCs w:val="20"/>
        </w:rPr>
        <w:t xml:space="preserve">. </w:t>
      </w:r>
      <w:r w:rsidR="0042399E" w:rsidRPr="00E86DDE">
        <w:rPr>
          <w:rFonts w:ascii="Verdana" w:hAnsi="Verdana" w:cs="Arial"/>
          <w:b/>
          <w:sz w:val="20"/>
          <w:szCs w:val="20"/>
        </w:rPr>
        <w:t xml:space="preserve">Termin realizacji zamówienia: </w:t>
      </w:r>
    </w:p>
    <w:p w14:paraId="15AEFE9A" w14:textId="1B8789B2" w:rsidR="0042399E" w:rsidRPr="00E86DDE" w:rsidRDefault="00E86DDE" w:rsidP="00426E44">
      <w:pPr>
        <w:spacing w:before="120"/>
        <w:ind w:left="284"/>
        <w:jc w:val="both"/>
        <w:rPr>
          <w:rFonts w:ascii="Verdana" w:hAnsi="Verdana" w:cs="Arial"/>
          <w:sz w:val="20"/>
          <w:szCs w:val="20"/>
        </w:rPr>
      </w:pPr>
      <w:r w:rsidRPr="00E86DDE">
        <w:rPr>
          <w:rFonts w:ascii="Verdana" w:hAnsi="Verdana"/>
          <w:sz w:val="20"/>
          <w:szCs w:val="20"/>
        </w:rPr>
        <w:t>O</w:t>
      </w:r>
      <w:r w:rsidR="0042399E" w:rsidRPr="00E86DDE">
        <w:rPr>
          <w:rFonts w:ascii="Verdana" w:hAnsi="Verdana" w:cs="Arial"/>
          <w:sz w:val="20"/>
          <w:szCs w:val="20"/>
        </w:rPr>
        <w:t xml:space="preserve">d dnia zawarcia umowy, do dnia odbioru ostatecznego robót od Wykonawcy (szacunkowy termin realizacji robót –  </w:t>
      </w:r>
      <w:r w:rsidR="0042399E" w:rsidRPr="00E86DDE">
        <w:rPr>
          <w:rFonts w:ascii="Verdana" w:hAnsi="Verdana" w:cs="Arial"/>
          <w:b/>
          <w:sz w:val="20"/>
          <w:szCs w:val="20"/>
        </w:rPr>
        <w:t>5 miesięcy</w:t>
      </w:r>
      <w:r w:rsidR="0042399E" w:rsidRPr="00E86DDE">
        <w:rPr>
          <w:rFonts w:ascii="Verdana" w:hAnsi="Verdana" w:cs="Arial"/>
          <w:sz w:val="20"/>
          <w:szCs w:val="20"/>
        </w:rPr>
        <w:t xml:space="preserve"> od daty zawarcia umowy </w:t>
      </w:r>
      <w:r>
        <w:rPr>
          <w:rFonts w:ascii="Verdana" w:hAnsi="Verdana" w:cs="Arial"/>
          <w:sz w:val="20"/>
          <w:szCs w:val="20"/>
        </w:rPr>
        <w:t xml:space="preserve">                        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="0042399E" w:rsidRPr="00E86DDE">
        <w:rPr>
          <w:rFonts w:ascii="Verdana" w:hAnsi="Verdana" w:cs="Arial"/>
          <w:sz w:val="20"/>
          <w:szCs w:val="20"/>
        </w:rPr>
        <w:t xml:space="preserve">z </w:t>
      </w:r>
      <w:r w:rsidR="00581C59">
        <w:rPr>
          <w:rFonts w:ascii="Verdana" w:hAnsi="Verdana" w:cs="Arial"/>
          <w:sz w:val="20"/>
          <w:szCs w:val="20"/>
        </w:rPr>
        <w:t>W</w:t>
      </w:r>
      <w:r w:rsidR="0042399E" w:rsidRPr="00E86DDE">
        <w:rPr>
          <w:rFonts w:ascii="Verdana" w:hAnsi="Verdana" w:cs="Arial"/>
          <w:sz w:val="20"/>
          <w:szCs w:val="20"/>
        </w:rPr>
        <w:t>ykonawcą, z wyłączeniem okresu zimowego tj. od 16 grudnia 202</w:t>
      </w:r>
      <w:r w:rsidR="00311359">
        <w:rPr>
          <w:rFonts w:ascii="Verdana" w:hAnsi="Verdana" w:cs="Arial"/>
          <w:sz w:val="20"/>
          <w:szCs w:val="20"/>
        </w:rPr>
        <w:t>3</w:t>
      </w:r>
      <w:r w:rsidR="0042399E" w:rsidRPr="00E86DDE">
        <w:rPr>
          <w:rFonts w:ascii="Verdana" w:hAnsi="Verdana" w:cs="Arial"/>
          <w:sz w:val="20"/>
          <w:szCs w:val="20"/>
        </w:rPr>
        <w:t xml:space="preserve"> r. do 15 marca 202</w:t>
      </w:r>
      <w:r w:rsidR="00311359">
        <w:rPr>
          <w:rFonts w:ascii="Verdana" w:hAnsi="Verdana" w:cs="Arial"/>
          <w:sz w:val="20"/>
          <w:szCs w:val="20"/>
        </w:rPr>
        <w:t>4</w:t>
      </w:r>
      <w:r w:rsidR="0042399E" w:rsidRPr="00E86DDE">
        <w:rPr>
          <w:rFonts w:ascii="Verdana" w:hAnsi="Verdana" w:cs="Arial"/>
          <w:sz w:val="20"/>
          <w:szCs w:val="20"/>
        </w:rPr>
        <w:t xml:space="preserve"> r., odbiory – </w:t>
      </w:r>
      <w:r w:rsidR="0042399E" w:rsidRPr="00E86DDE">
        <w:rPr>
          <w:rFonts w:ascii="Verdana" w:hAnsi="Verdana" w:cs="Arial"/>
          <w:b/>
          <w:sz w:val="20"/>
          <w:szCs w:val="20"/>
        </w:rPr>
        <w:t>1 miesiąc</w:t>
      </w:r>
      <w:r w:rsidR="0042399E" w:rsidRPr="00E86DDE">
        <w:rPr>
          <w:rFonts w:ascii="Verdana" w:hAnsi="Verdana" w:cs="Arial"/>
          <w:sz w:val="20"/>
          <w:szCs w:val="20"/>
        </w:rPr>
        <w:t>).</w:t>
      </w:r>
    </w:p>
    <w:p w14:paraId="756A1326" w14:textId="77777777" w:rsidR="00E86DDE" w:rsidRDefault="00E86DDE" w:rsidP="00426E44">
      <w:pPr>
        <w:ind w:left="284" w:right="1"/>
        <w:jc w:val="both"/>
        <w:rPr>
          <w:rFonts w:ascii="Verdana" w:hAnsi="Verdana" w:cs="Arial"/>
        </w:rPr>
      </w:pPr>
      <w:r w:rsidRPr="00E86DDE">
        <w:rPr>
          <w:rFonts w:ascii="Verdana" w:hAnsi="Verdana" w:cs="Arial"/>
          <w:sz w:val="20"/>
          <w:szCs w:val="20"/>
        </w:rPr>
        <w:t>Podany termin jest szacunkowy. Podano go zgodnie z przewidywanym czasem realizacji robót. Zamawiający dopuszcza zmianę terminu zamówienia, co jest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Pr="00E86DDE">
        <w:rPr>
          <w:rFonts w:ascii="Verdana" w:hAnsi="Verdana" w:cs="Arial"/>
          <w:sz w:val="20"/>
          <w:szCs w:val="20"/>
        </w:rPr>
        <w:t xml:space="preserve">uzależnione </w:t>
      </w:r>
      <w:r w:rsidR="00941517">
        <w:rPr>
          <w:rFonts w:ascii="Verdana" w:hAnsi="Verdana" w:cs="Arial"/>
          <w:sz w:val="20"/>
          <w:szCs w:val="20"/>
        </w:rPr>
        <w:br/>
      </w:r>
      <w:r w:rsidRPr="00E86DDE">
        <w:rPr>
          <w:rFonts w:ascii="Verdana" w:hAnsi="Verdana" w:cs="Arial"/>
          <w:sz w:val="20"/>
          <w:szCs w:val="20"/>
        </w:rPr>
        <w:t xml:space="preserve">od zakończenia </w:t>
      </w:r>
      <w:r w:rsidRPr="00426E44">
        <w:rPr>
          <w:rFonts w:ascii="Verdana" w:hAnsi="Verdana" w:cs="Arial"/>
          <w:sz w:val="20"/>
          <w:szCs w:val="20"/>
        </w:rPr>
        <w:t>realizacji i odbioru</w:t>
      </w:r>
      <w:r w:rsidRPr="00E86DDE">
        <w:rPr>
          <w:rFonts w:ascii="Verdana" w:hAnsi="Verdana" w:cs="Arial"/>
          <w:sz w:val="20"/>
          <w:szCs w:val="20"/>
        </w:rPr>
        <w:t xml:space="preserve"> ostatecznego zadania.</w:t>
      </w:r>
    </w:p>
    <w:p w14:paraId="016DA004" w14:textId="77777777" w:rsidR="0042399E" w:rsidRDefault="0042399E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65A0776B" w14:textId="77777777" w:rsidR="000F1BB9" w:rsidRPr="00BB6531" w:rsidRDefault="00A170E9" w:rsidP="00E86DDE">
      <w:pPr>
        <w:pStyle w:val="Bodytext40"/>
        <w:shd w:val="clear" w:color="auto" w:fill="auto"/>
        <w:spacing w:before="120" w:after="0" w:line="240" w:lineRule="auto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>4</w:t>
      </w:r>
      <w:r w:rsidR="000F1BB9" w:rsidRPr="00BB6531">
        <w:rPr>
          <w:rFonts w:ascii="Verdana" w:hAnsi="Verdana"/>
          <w:spacing w:val="0"/>
          <w:sz w:val="20"/>
          <w:szCs w:val="20"/>
        </w:rPr>
        <w:t xml:space="preserve">. Obowiązki </w:t>
      </w:r>
      <w:r w:rsidR="00FD0CA7">
        <w:rPr>
          <w:rFonts w:ascii="Verdana" w:hAnsi="Verdana"/>
          <w:spacing w:val="0"/>
          <w:sz w:val="20"/>
          <w:szCs w:val="20"/>
        </w:rPr>
        <w:t>Nadzoru I</w:t>
      </w:r>
      <w:r w:rsidR="000F1BB9" w:rsidRPr="00BB6531">
        <w:rPr>
          <w:rFonts w:ascii="Verdana" w:hAnsi="Verdana"/>
          <w:spacing w:val="0"/>
          <w:sz w:val="20"/>
          <w:szCs w:val="20"/>
        </w:rPr>
        <w:t>nwestorskiego</w:t>
      </w:r>
    </w:p>
    <w:p w14:paraId="58122607" w14:textId="77777777" w:rsidR="00235D50" w:rsidRPr="00BB6531" w:rsidRDefault="00235D50" w:rsidP="00235D50">
      <w:pPr>
        <w:numPr>
          <w:ilvl w:val="0"/>
          <w:numId w:val="9"/>
        </w:numPr>
        <w:tabs>
          <w:tab w:val="left" w:pos="207"/>
        </w:tabs>
        <w:spacing w:before="120"/>
        <w:ind w:left="709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b/>
          <w:sz w:val="20"/>
          <w:szCs w:val="20"/>
        </w:rPr>
        <w:t>Obowiązki w zakresie weryfikacji i koordynacji robót:</w:t>
      </w:r>
    </w:p>
    <w:p w14:paraId="4B49BDE6" w14:textId="77777777" w:rsidR="00235D50" w:rsidRPr="00E52900" w:rsidRDefault="00235D50" w:rsidP="00235D5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993" w:right="-1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pełnienie nadzoru inwestorskiego</w:t>
      </w:r>
      <w:r w:rsidR="00E86DDE">
        <w:rPr>
          <w:rFonts w:ascii="Verdana" w:hAnsi="Verdana"/>
          <w:sz w:val="20"/>
          <w:szCs w:val="20"/>
        </w:rPr>
        <w:t>,</w:t>
      </w:r>
      <w:r w:rsidRPr="00BB6531">
        <w:rPr>
          <w:rFonts w:ascii="Verdana" w:hAnsi="Verdana"/>
          <w:sz w:val="20"/>
          <w:szCs w:val="20"/>
        </w:rPr>
        <w:t xml:space="preserve"> zgodnie z przepisami ustawy z dnia 7 lipca 1994</w:t>
      </w:r>
      <w:r w:rsidR="00E86DDE">
        <w:rPr>
          <w:rFonts w:ascii="Verdana" w:hAnsi="Verdana"/>
          <w:sz w:val="20"/>
          <w:szCs w:val="20"/>
        </w:rPr>
        <w:t xml:space="preserve"> </w:t>
      </w:r>
      <w:r w:rsidRPr="00BB6531">
        <w:rPr>
          <w:rFonts w:ascii="Verdana" w:hAnsi="Verdana"/>
          <w:sz w:val="20"/>
          <w:szCs w:val="20"/>
        </w:rPr>
        <w:t xml:space="preserve">r. Prawo Budowlane </w:t>
      </w:r>
      <w:r w:rsidR="00581C59" w:rsidRPr="00E52900">
        <w:rPr>
          <w:rFonts w:ascii="Verdana" w:hAnsi="Verdana"/>
          <w:color w:val="auto"/>
          <w:sz w:val="20"/>
          <w:szCs w:val="20"/>
        </w:rPr>
        <w:t xml:space="preserve">(tj. Dz. U. z 2020 r. poz. 1333 z późn. zm.) </w:t>
      </w:r>
      <w:r w:rsidRPr="00E52900">
        <w:rPr>
          <w:rFonts w:ascii="Verdana" w:hAnsi="Verdana"/>
          <w:color w:val="auto"/>
          <w:sz w:val="20"/>
          <w:szCs w:val="20"/>
        </w:rPr>
        <w:t>oraz przepisami wykonawczymi do tej ustawy,</w:t>
      </w:r>
    </w:p>
    <w:p w14:paraId="6706F4D9" w14:textId="77777777" w:rsidR="00941517" w:rsidRPr="00E52900" w:rsidRDefault="00941517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opiniowanie i zatwierdzanie dokumentacji projektowej opracowywanej przez Wykonawcę,</w:t>
      </w:r>
    </w:p>
    <w:p w14:paraId="10EC0FF0" w14:textId="77777777" w:rsidR="00235D50" w:rsidRPr="00E5290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obecność Nadzoru Inwestorskiego na terenie budowy każdego dnia, kiedy będą wykonywane roboty budowlane</w:t>
      </w:r>
      <w:r w:rsidR="004045C4" w:rsidRPr="00E52900">
        <w:rPr>
          <w:rFonts w:ascii="Verdana" w:hAnsi="Verdana"/>
          <w:color w:val="auto"/>
          <w:sz w:val="20"/>
          <w:szCs w:val="20"/>
        </w:rPr>
        <w:t xml:space="preserve"> danej branży</w:t>
      </w:r>
      <w:r w:rsidRPr="00E52900">
        <w:rPr>
          <w:rFonts w:ascii="Verdana" w:hAnsi="Verdana"/>
          <w:color w:val="auto"/>
          <w:sz w:val="20"/>
          <w:szCs w:val="20"/>
        </w:rPr>
        <w:t>,</w:t>
      </w:r>
    </w:p>
    <w:p w14:paraId="4B2C1B44" w14:textId="77777777" w:rsidR="00235D50" w:rsidRPr="00BB6531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prowadzenie regularnych inspekcji na terenie budowy</w:t>
      </w:r>
      <w:r w:rsidR="00581C59" w:rsidRPr="00E52900">
        <w:rPr>
          <w:rFonts w:ascii="Verdana" w:hAnsi="Verdana"/>
          <w:color w:val="auto"/>
          <w:sz w:val="20"/>
          <w:szCs w:val="20"/>
        </w:rPr>
        <w:t>,</w:t>
      </w:r>
      <w:r w:rsidRPr="00E52900">
        <w:rPr>
          <w:rFonts w:ascii="Verdana" w:hAnsi="Verdana"/>
          <w:color w:val="auto"/>
          <w:sz w:val="20"/>
          <w:szCs w:val="20"/>
        </w:rPr>
        <w:t xml:space="preserve"> w celu sprawdzenia jakości wykonywanych robót oraz wbudowywanych materiałów, zgodnie z wymaganiami specyfikacji technicznych, dokumentacji projektowej </w:t>
      </w:r>
      <w:r w:rsidRPr="00BB6531">
        <w:rPr>
          <w:rFonts w:ascii="Verdana" w:hAnsi="Verdana"/>
          <w:sz w:val="20"/>
          <w:szCs w:val="20"/>
        </w:rPr>
        <w:t>oraz praktyką inżynierską;</w:t>
      </w:r>
    </w:p>
    <w:p w14:paraId="761ED891" w14:textId="77777777" w:rsidR="00235D50" w:rsidRPr="00BB6531" w:rsidRDefault="00235D50" w:rsidP="00235D50">
      <w:pPr>
        <w:numPr>
          <w:ilvl w:val="0"/>
          <w:numId w:val="5"/>
        </w:num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zatwierdzanie materiałów, na podstawie przekazanych przez Wykonawcę wniosków materiałowych,</w:t>
      </w:r>
    </w:p>
    <w:p w14:paraId="18671CDA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kontrolowanie przestrzegania przez Wykonawcę Robót zasad bezpieczeństwa pracy i utrzymania porządku na terenie budowy,</w:t>
      </w:r>
    </w:p>
    <w:p w14:paraId="46CA99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monitorowanie postępu robót</w:t>
      </w:r>
      <w:r w:rsidR="00581C59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poprzez sprawdzanie ich rzeczywistego zaawansowania i zgodności realizacji z obowiązującym przy realizacji Kontraktu harmonogramem robó</w:t>
      </w:r>
      <w:r w:rsidR="009354D0">
        <w:rPr>
          <w:rFonts w:ascii="Verdana" w:hAnsi="Verdana"/>
          <w:sz w:val="20"/>
          <w:szCs w:val="20"/>
        </w:rPr>
        <w:t>t</w:t>
      </w:r>
      <w:r w:rsidR="00581C59">
        <w:rPr>
          <w:rFonts w:ascii="Verdana" w:hAnsi="Verdana"/>
          <w:sz w:val="20"/>
          <w:szCs w:val="20"/>
        </w:rPr>
        <w:t>.</w:t>
      </w:r>
      <w:r w:rsidRPr="00235D50">
        <w:rPr>
          <w:rFonts w:ascii="Verdana" w:hAnsi="Verdana"/>
          <w:sz w:val="20"/>
          <w:szCs w:val="20"/>
        </w:rPr>
        <w:t xml:space="preserve"> Inspektor Nadzoru będzie sprawdzać postęp robót </w:t>
      </w:r>
      <w:r w:rsidR="00941517">
        <w:rPr>
          <w:rFonts w:ascii="Verdana" w:hAnsi="Verdana"/>
          <w:sz w:val="20"/>
          <w:szCs w:val="20"/>
        </w:rPr>
        <w:t xml:space="preserve">               </w:t>
      </w:r>
      <w:r w:rsidRPr="00235D50">
        <w:rPr>
          <w:rFonts w:ascii="Verdana" w:hAnsi="Verdana"/>
          <w:sz w:val="20"/>
          <w:szCs w:val="20"/>
        </w:rPr>
        <w:t xml:space="preserve">i w przypadku stwierdzenia opóźnień wezwie Wykonawcę robót do przedłożenia zaktualizowanego harmonogramu uwzględniającego ponowne rozplanowanie </w:t>
      </w:r>
      <w:r w:rsidR="00941517">
        <w:rPr>
          <w:rFonts w:ascii="Verdana" w:hAnsi="Verdana"/>
          <w:sz w:val="20"/>
          <w:szCs w:val="20"/>
        </w:rPr>
        <w:t xml:space="preserve">                 </w:t>
      </w:r>
      <w:r w:rsidRPr="00235D50">
        <w:rPr>
          <w:rFonts w:ascii="Verdana" w:hAnsi="Verdana"/>
          <w:sz w:val="20"/>
          <w:szCs w:val="20"/>
        </w:rPr>
        <w:t xml:space="preserve">i zapewniającego ukończenie robót w wyznaczonym terminie. Jeżeli opóźnienia nie zostaną nadrobione, a zaktualizowany harmonogram nie będzie realizowany – </w:t>
      </w:r>
      <w:r w:rsidRPr="00235D50">
        <w:rPr>
          <w:rFonts w:ascii="Verdana" w:hAnsi="Verdana"/>
          <w:sz w:val="20"/>
          <w:szCs w:val="20"/>
        </w:rPr>
        <w:lastRenderedPageBreak/>
        <w:t>Inspektor Nadzoru poinformuje pisemnie Zamawiającego o zaistniałej sytuacji,</w:t>
      </w:r>
    </w:p>
    <w:p w14:paraId="656FE08C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w przypadku stwierdzenia możliwości zaistnienia problemów mogących wpłynąć niekorzystnie na realizację </w:t>
      </w:r>
      <w:r w:rsidR="00C94A18">
        <w:rPr>
          <w:rFonts w:ascii="Verdana" w:hAnsi="Verdana"/>
          <w:sz w:val="20"/>
          <w:szCs w:val="20"/>
        </w:rPr>
        <w:t>K</w:t>
      </w:r>
      <w:r w:rsidRPr="00235D50">
        <w:rPr>
          <w:rFonts w:ascii="Verdana" w:hAnsi="Verdana"/>
          <w:sz w:val="20"/>
          <w:szCs w:val="20"/>
        </w:rPr>
        <w:t xml:space="preserve">ontraktu, na jakość robót, termin lub koszt robót, bądź też pociągnąć za sobą ewentualne roszczenia ze strony Wykonawcy robót - Inspektor Nadzoru podejmie niezbędne kroki zmierzające do likwidacji zagrożeń, stosownie do wielkości zagrożeń dokona niezbędnych uzgodnień z Projektantem </w:t>
      </w:r>
      <w:r w:rsidRPr="00235D50">
        <w:rPr>
          <w:rFonts w:ascii="Verdana" w:hAnsi="Verdana"/>
          <w:sz w:val="20"/>
          <w:szCs w:val="20"/>
        </w:rPr>
        <w:br/>
        <w:t>i Zamawiającym,</w:t>
      </w:r>
    </w:p>
    <w:p w14:paraId="10065046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przygotowywanie Protokołów Konieczności w zakresie robót zamiennych, dodatkowych i uzupełniających oraz dokonywania ich wyceny zgodnie z zakresem uzgodnionym z Zamawiającym,</w:t>
      </w:r>
    </w:p>
    <w:p w14:paraId="5D42591B" w14:textId="77777777" w:rsidR="006F02FB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przygotowanie do odbioru częściowego i technicznego nadzorowanych robót, sprawdzenie kompletności i prawidłowości przedłożonych przez Wykonawcę Robót dokumentów wymaganych do odbioru oraz uczestnictwo w odbiorze robót,</w:t>
      </w:r>
    </w:p>
    <w:p w14:paraId="55614C2E" w14:textId="77777777" w:rsidR="00724663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 xml:space="preserve">sprawdzenie zestawień ilości i wartości wykonanych robót, na podstawie </w:t>
      </w:r>
      <w:r>
        <w:rPr>
          <w:rFonts w:ascii="Verdana" w:hAnsi="Verdana"/>
          <w:sz w:val="20"/>
          <w:szCs w:val="20"/>
        </w:rPr>
        <w:t xml:space="preserve">   </w:t>
      </w:r>
    </w:p>
    <w:p w14:paraId="10B465B8" w14:textId="77777777" w:rsidR="00235D50" w:rsidRPr="00235D50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>obmiarów wykonanych robót,</w:t>
      </w:r>
    </w:p>
    <w:p w14:paraId="73AEF19F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prowadzenie działań zmierzających do zapobiegania roszczeniom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obót. Jednak w przypadku powiadomienia o ewentualnym roszczeniu</w:t>
      </w:r>
      <w:r w:rsidR="00747DA2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Inspektor Nadzoru we współpracy z Wykonawcą robót będzie dokonywać uzgodnień </w:t>
      </w:r>
      <w:r w:rsidRPr="00235D50">
        <w:rPr>
          <w:rFonts w:ascii="Verdana" w:hAnsi="Verdana"/>
          <w:sz w:val="20"/>
          <w:szCs w:val="20"/>
        </w:rPr>
        <w:br/>
        <w:t>i zapisów wszystkich szczegółów, faktów i okoliczności istotnych dla sprawy, która może stać się przedmiotem roszczeń,</w:t>
      </w:r>
    </w:p>
    <w:p w14:paraId="1978604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w przypadku, kiedy nie można osiągnąć porozumienia, należy prowadzić oddzielne zapisy i notować starannie przyczyny nieporozumienia. Takie zapisy są niezbędne dla Zamawiającego i Wykonawcy robót do późniejszego orzeczenia i rozstrzygnięcia roszczenia. Będą one uzupełniały informacje uprzednio już dostępne w dziennikach budowy,</w:t>
      </w:r>
    </w:p>
    <w:p w14:paraId="3A12D6B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rozpatrywanie roszczeń (wystąpień) Wykonawcy robót i przedstawianie stanowiska w odniesieniu do nich. Po otrzymaniu formalnego przedłożenia roszczenia (wystąpienia), Inspektor Nadzoru zapozna się dokładnie ze wszystkimi czynnikami i rozważaniami wchodzącymi w grę. Może to obejmować dalsze dyskusje z Wykonawcą. Inspektor Nadzoru prześle Zamawiającemu wyczerpujące szczegóły wraz z obszernymi rekomendacjami. Jeśli roszczenie (wystąpienie) dotyczy </w:t>
      </w:r>
      <w:r w:rsidR="00FD0CA7">
        <w:rPr>
          <w:rFonts w:ascii="Verdana" w:hAnsi="Verdana"/>
          <w:sz w:val="20"/>
          <w:szCs w:val="20"/>
        </w:rPr>
        <w:t>p</w:t>
      </w:r>
      <w:r w:rsidRPr="00235D50">
        <w:rPr>
          <w:rFonts w:ascii="Verdana" w:hAnsi="Verdana"/>
          <w:sz w:val="20"/>
          <w:szCs w:val="20"/>
        </w:rPr>
        <w:t xml:space="preserve">rzedłużenia </w:t>
      </w:r>
      <w:r w:rsidR="00FD0CA7">
        <w:rPr>
          <w:rFonts w:ascii="Verdana" w:hAnsi="Verdana"/>
          <w:sz w:val="20"/>
          <w:szCs w:val="20"/>
        </w:rPr>
        <w:t>c</w:t>
      </w:r>
      <w:r w:rsidRPr="00235D50">
        <w:rPr>
          <w:rFonts w:ascii="Verdana" w:hAnsi="Verdana"/>
          <w:sz w:val="20"/>
          <w:szCs w:val="20"/>
        </w:rPr>
        <w:t>zasu, Inspektor Nadzoru wyszczególni wszystkie dni, do których zgłaszane jest roszczenie (wystąpienie) i podstawę roszczenia (wystąpienia)</w:t>
      </w:r>
      <w:r w:rsidR="00FD0CA7">
        <w:rPr>
          <w:rFonts w:ascii="Verdana" w:hAnsi="Verdana"/>
          <w:sz w:val="20"/>
          <w:szCs w:val="20"/>
        </w:rPr>
        <w:t>,o</w:t>
      </w:r>
      <w:r w:rsidRPr="00235D50">
        <w:rPr>
          <w:rFonts w:ascii="Verdana" w:hAnsi="Verdana"/>
          <w:sz w:val="20"/>
          <w:szCs w:val="20"/>
        </w:rPr>
        <w:t>kreśli krytyczny wpływ na harmonogram robót oraz zapisy kontraktowe stanowiące podstawę roszczenia (wystąpienia), a także w uzasadnionych przypadkach wystąpi z wnioskiem o przesunięcie planowanej daty zakończenia,</w:t>
      </w:r>
    </w:p>
    <w:p w14:paraId="7FC4108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wszelkich roszczeniach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obót,</w:t>
      </w:r>
    </w:p>
    <w:p w14:paraId="1FBB1A6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każdorazowo w przypadku zgłoszenia przez Wykonawcę robót wniosku o zmianę, Inspektor Nadzoru szczegółowo przeanalizuje zaistniałą sytuację. W zależności </w:t>
      </w:r>
      <w:r w:rsidRPr="00235D50">
        <w:rPr>
          <w:rFonts w:ascii="Verdana" w:hAnsi="Verdana"/>
          <w:sz w:val="20"/>
          <w:szCs w:val="20"/>
        </w:rPr>
        <w:br/>
        <w:t>od rodzaju i złożoności problemu - zasięgnie opinii Projektanta, właścicieli urządzeń, władz lokalnych, specjalistów zewnętrznych. W przypadku, gdy uzna polecenie zmian za konieczne - przygotuje wyczerpujące, szczegółowe informacje dotyczące — ilości i zakresu prac, szacunku kosztów, projekt polecenia zmian oraz opinię zawierającą zalecenia i ewentualne informacje o możliwych alternatywnych sposobach postępowania,</w:t>
      </w:r>
    </w:p>
    <w:p w14:paraId="67EFE7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określenie ostatecznej kwoty należnej Wykonawcy robót,</w:t>
      </w:r>
    </w:p>
    <w:p w14:paraId="7991521F" w14:textId="77777777" w:rsid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opracowanie oceny technicznej realizacji w zakresie nadzorowanych robót,</w:t>
      </w:r>
    </w:p>
    <w:p w14:paraId="57085EAE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gotowości do odbioru. </w:t>
      </w:r>
      <w:r w:rsidRPr="00941517">
        <w:rPr>
          <w:rFonts w:ascii="Verdana" w:hAnsi="Verdana"/>
          <w:sz w:val="20"/>
          <w:szCs w:val="20"/>
        </w:rPr>
        <w:t>Inspektor Nadzoru sprawdzi kompletność Operatu Kolaudacyjnego w zakresie nadzorowanych robót.</w:t>
      </w:r>
      <w:r w:rsidRPr="00235D50">
        <w:rPr>
          <w:rFonts w:ascii="Verdana" w:hAnsi="Verdana"/>
          <w:sz w:val="20"/>
          <w:szCs w:val="20"/>
        </w:rPr>
        <w:t xml:space="preserve"> </w:t>
      </w:r>
      <w:r w:rsidRPr="00E52900">
        <w:rPr>
          <w:rFonts w:ascii="Verdana" w:hAnsi="Verdana"/>
          <w:sz w:val="20"/>
          <w:szCs w:val="20"/>
        </w:rPr>
        <w:t>Operat powinien być sporządzony zgodnie z wymaganiami określonymi w SST</w:t>
      </w:r>
      <w:r w:rsidR="00CC0D1B" w:rsidRPr="00E52900">
        <w:rPr>
          <w:rFonts w:ascii="Verdana" w:hAnsi="Verdana"/>
          <w:sz w:val="20"/>
          <w:szCs w:val="20"/>
        </w:rPr>
        <w:t>,</w:t>
      </w:r>
    </w:p>
    <w:p w14:paraId="772516F1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udział w rozwiązywaniu wszelkiego rodzaju skarg i roszczeń osób trzecich </w:t>
      </w:r>
      <w:r w:rsidRPr="00235D50">
        <w:rPr>
          <w:rFonts w:ascii="Verdana" w:hAnsi="Verdana"/>
          <w:sz w:val="20"/>
          <w:szCs w:val="20"/>
        </w:rPr>
        <w:lastRenderedPageBreak/>
        <w:t>wywołanych realizacją Kontraktu,</w:t>
      </w:r>
    </w:p>
    <w:p w14:paraId="64EE24A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dokonywanie odbiorów robót zanikających i ulegających zakryciu,</w:t>
      </w:r>
    </w:p>
    <w:p w14:paraId="1F019D8C" w14:textId="77777777" w:rsidR="00C94A18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sprawdzenie skompletowanych i przedłożonych przez Wykonawcę dokumentów odbiorowych, dotyczących wykonania robót infrastruktury technicznej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 pozwalających na ocenę prawidłowego wykonania przedmiotu odbioru robót, </w:t>
      </w:r>
      <w:r w:rsidRPr="00235D50">
        <w:rPr>
          <w:rFonts w:ascii="Verdana" w:hAnsi="Verdana"/>
          <w:sz w:val="20"/>
          <w:szCs w:val="20"/>
        </w:rPr>
        <w:br/>
        <w:t xml:space="preserve">a w szczególności: powykonawczej dokumentacji projektowej, inwentaryzacji geodezyjnej powykonawczej, protokołów badań i sprawdzeń, protokołów technicznych odbiorów, zaświadczeń właściwych jednostek i organów wymaganych przepisami, projektów technicznych, niezbędnych świadectw kontroli jakości, oświadczeń kierownika budowy o których mowa w art. 57 ust. 1 pkt. 2 lit. </w:t>
      </w:r>
      <w:r w:rsidR="00E52900">
        <w:rPr>
          <w:rFonts w:ascii="Verdana" w:hAnsi="Verdana"/>
          <w:sz w:val="20"/>
          <w:szCs w:val="20"/>
        </w:rPr>
        <w:t>„a”, lit. „b” Prawa Budowlanego.</w:t>
      </w:r>
    </w:p>
    <w:p w14:paraId="1C05CD24" w14:textId="77777777" w:rsidR="007E30BD" w:rsidRPr="00235D50" w:rsidRDefault="007E30BD" w:rsidP="0099496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9BAA48" w14:textId="77777777" w:rsidR="000F1BB9" w:rsidRPr="00235D50" w:rsidRDefault="00B95D22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0F1BB9" w:rsidRPr="00235D50">
        <w:rPr>
          <w:rFonts w:ascii="Verdana" w:hAnsi="Verdana"/>
          <w:b/>
          <w:sz w:val="20"/>
          <w:szCs w:val="20"/>
        </w:rPr>
        <w:t xml:space="preserve">. Rozliczenie </w:t>
      </w:r>
      <w:r w:rsidR="00235D50">
        <w:rPr>
          <w:rFonts w:ascii="Verdana" w:hAnsi="Verdana"/>
          <w:b/>
          <w:sz w:val="20"/>
          <w:szCs w:val="20"/>
        </w:rPr>
        <w:t>sprawowanego</w:t>
      </w:r>
      <w:r w:rsidR="003A7439" w:rsidRPr="00235D50">
        <w:rPr>
          <w:rFonts w:ascii="Verdana" w:hAnsi="Verdana"/>
          <w:b/>
          <w:sz w:val="20"/>
          <w:szCs w:val="20"/>
        </w:rPr>
        <w:t xml:space="preserve"> nadzo</w:t>
      </w:r>
      <w:r w:rsidR="00235D50">
        <w:rPr>
          <w:rFonts w:ascii="Verdana" w:hAnsi="Verdana"/>
          <w:b/>
          <w:sz w:val="20"/>
          <w:szCs w:val="20"/>
        </w:rPr>
        <w:t>ru</w:t>
      </w:r>
    </w:p>
    <w:p w14:paraId="5FE05B94" w14:textId="77777777" w:rsidR="005408D8" w:rsidRDefault="003A7439" w:rsidP="00B95D22">
      <w:pPr>
        <w:spacing w:before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Obowiązuje ryczałtowe wynagrodzenie za wykonanie przedmiotu zamówienia. Oferta powinna obejmować całkowity koszt wykonania przedmiotu zamówienia, w tym również wszelkie koszty towarzyszące wykonaniu przedmiotu zamówienia jak koszty: dojazdu na plac budowy, diet, zakwaterowania (zaplecza Nadzoru), których w Formularzu Ofertowym nie </w:t>
      </w:r>
      <w:r w:rsidR="00994964">
        <w:rPr>
          <w:rFonts w:ascii="Verdana" w:hAnsi="Verdana"/>
          <w:sz w:val="20"/>
          <w:szCs w:val="20"/>
        </w:rPr>
        <w:t>wyszczególniono</w:t>
      </w:r>
      <w:r w:rsidRPr="00235D50">
        <w:rPr>
          <w:rFonts w:ascii="Verdana" w:hAnsi="Verdana"/>
          <w:sz w:val="20"/>
          <w:szCs w:val="20"/>
        </w:rPr>
        <w:t xml:space="preserve">. Wykonawca powinien </w:t>
      </w:r>
      <w:r w:rsidR="005408D8">
        <w:rPr>
          <w:rFonts w:ascii="Verdana" w:hAnsi="Verdana"/>
          <w:sz w:val="20"/>
          <w:szCs w:val="20"/>
        </w:rPr>
        <w:t>ująć w cenie ryczałtowej oferty</w:t>
      </w:r>
      <w:r w:rsidRPr="00235D50">
        <w:rPr>
          <w:rFonts w:ascii="Verdana" w:hAnsi="Verdana"/>
          <w:sz w:val="20"/>
          <w:szCs w:val="20"/>
        </w:rPr>
        <w:t xml:space="preserve"> wszelkie koszty niezbędne do prawidłowego wykonania przedmiotu zamówienia. Rozliczenie za wykonanie przedmiotu umowy będzie </w:t>
      </w:r>
      <w:r w:rsidR="00994964">
        <w:rPr>
          <w:rFonts w:ascii="Verdana" w:hAnsi="Verdana"/>
          <w:sz w:val="20"/>
          <w:szCs w:val="20"/>
        </w:rPr>
        <w:t>jednorazowe</w:t>
      </w:r>
      <w:r w:rsidR="006F02FB">
        <w:rPr>
          <w:rFonts w:ascii="Verdana" w:hAnsi="Verdana"/>
          <w:sz w:val="20"/>
          <w:szCs w:val="20"/>
        </w:rPr>
        <w:t>.</w:t>
      </w:r>
      <w:r w:rsidR="00724663">
        <w:rPr>
          <w:rFonts w:ascii="Verdana" w:hAnsi="Verdana"/>
          <w:sz w:val="20"/>
          <w:szCs w:val="20"/>
        </w:rPr>
        <w:t xml:space="preserve"> </w:t>
      </w:r>
      <w:r w:rsidRPr="00235D50">
        <w:rPr>
          <w:rFonts w:ascii="Verdana" w:hAnsi="Verdana"/>
          <w:sz w:val="20"/>
          <w:szCs w:val="20"/>
        </w:rPr>
        <w:t xml:space="preserve">Podstawą wystawienia faktury za czynności </w:t>
      </w:r>
      <w:r w:rsidR="006F02FB" w:rsidRPr="00235D50">
        <w:rPr>
          <w:rFonts w:ascii="Verdana" w:hAnsi="Verdana"/>
          <w:sz w:val="20"/>
          <w:szCs w:val="20"/>
        </w:rPr>
        <w:t xml:space="preserve">nadzoru </w:t>
      </w:r>
      <w:r w:rsidRPr="00235D50">
        <w:rPr>
          <w:rFonts w:ascii="Verdana" w:hAnsi="Verdana"/>
          <w:sz w:val="20"/>
          <w:szCs w:val="20"/>
        </w:rPr>
        <w:t>inwestorskiego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będzie potwierdzenie przez przedstawiciela Zamawiającego prawidłowości pełnienia nadzoru oraz realizacji zamówienia w formie protokołu odbioru. </w:t>
      </w:r>
    </w:p>
    <w:p w14:paraId="3D262B49" w14:textId="77777777" w:rsidR="003A7439" w:rsidRPr="00235D50" w:rsidRDefault="003A7439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576648" w14:textId="77777777" w:rsidR="003A7439" w:rsidRPr="00235D50" w:rsidRDefault="00B95D22" w:rsidP="00994964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3A7439" w:rsidRPr="00235D50">
        <w:rPr>
          <w:rFonts w:ascii="Verdana" w:hAnsi="Verdana"/>
          <w:b/>
          <w:sz w:val="20"/>
          <w:szCs w:val="20"/>
        </w:rPr>
        <w:t>. Charakterystyka zadania budowlanego, nad którym b</w:t>
      </w:r>
      <w:r w:rsidR="00994964">
        <w:rPr>
          <w:rFonts w:ascii="Verdana" w:hAnsi="Verdana"/>
          <w:b/>
          <w:sz w:val="20"/>
          <w:szCs w:val="20"/>
        </w:rPr>
        <w:t>ędzie sprawowany nadzór inwestorski</w:t>
      </w:r>
    </w:p>
    <w:p w14:paraId="3FFBE565" w14:textId="77777777" w:rsidR="003A7439" w:rsidRDefault="003A7439" w:rsidP="00DF1F74">
      <w:pPr>
        <w:spacing w:before="120" w:line="276" w:lineRule="auto"/>
        <w:ind w:firstLine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Zakres robót szczegółowo został opisany </w:t>
      </w:r>
      <w:r w:rsidR="004045C4">
        <w:rPr>
          <w:rFonts w:ascii="Verdana" w:hAnsi="Verdana"/>
          <w:sz w:val="20"/>
          <w:szCs w:val="20"/>
        </w:rPr>
        <w:t xml:space="preserve">w </w:t>
      </w:r>
      <w:r w:rsidR="00DF1F74">
        <w:rPr>
          <w:rFonts w:ascii="Verdana" w:hAnsi="Verdana"/>
          <w:sz w:val="20"/>
          <w:szCs w:val="20"/>
        </w:rPr>
        <w:t xml:space="preserve">Dokumentacji </w:t>
      </w:r>
      <w:r w:rsidR="00941517">
        <w:rPr>
          <w:rFonts w:ascii="Verdana" w:hAnsi="Verdana"/>
          <w:sz w:val="20"/>
          <w:szCs w:val="20"/>
        </w:rPr>
        <w:t>przetargowej</w:t>
      </w:r>
      <w:r w:rsidR="00DF1F74">
        <w:rPr>
          <w:rFonts w:ascii="Verdana" w:hAnsi="Verdana"/>
          <w:sz w:val="20"/>
          <w:szCs w:val="20"/>
        </w:rPr>
        <w:t xml:space="preserve"> </w:t>
      </w:r>
      <w:r w:rsidR="00994964">
        <w:rPr>
          <w:rFonts w:ascii="Verdana" w:hAnsi="Verdana"/>
          <w:sz w:val="20"/>
          <w:szCs w:val="20"/>
        </w:rPr>
        <w:t>zawierając</w:t>
      </w:r>
      <w:r w:rsidR="00DF1F74">
        <w:rPr>
          <w:rFonts w:ascii="Verdana" w:hAnsi="Verdana"/>
          <w:sz w:val="20"/>
          <w:szCs w:val="20"/>
        </w:rPr>
        <w:t>ej</w:t>
      </w:r>
      <w:r w:rsidR="00994964">
        <w:rPr>
          <w:rFonts w:ascii="Verdana" w:hAnsi="Verdana"/>
          <w:sz w:val="20"/>
          <w:szCs w:val="20"/>
        </w:rPr>
        <w:t>:</w:t>
      </w:r>
    </w:p>
    <w:p w14:paraId="3D9C3CAB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B20AC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ogram</w:t>
      </w:r>
      <w:r w:rsidRPr="006B20AC">
        <w:rPr>
          <w:rFonts w:ascii="Verdana" w:hAnsi="Verdana"/>
          <w:sz w:val="20"/>
          <w:szCs w:val="20"/>
        </w:rPr>
        <w:t xml:space="preserve"> Funkcjonalno-Użytkowy, </w:t>
      </w:r>
    </w:p>
    <w:p w14:paraId="2DD031F5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Projektowanie infrastruktury punktowej (WRD-41-3),</w:t>
      </w:r>
    </w:p>
    <w:p w14:paraId="27194292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Część 4: Projektowanie oświetlenia przejść dla pieszych (WR-D-41-4),</w:t>
      </w:r>
    </w:p>
    <w:p w14:paraId="0F1BA838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BHP Roboty Drogowe – roboty ziemne i prace pod ruchem,</w:t>
      </w:r>
    </w:p>
    <w:p w14:paraId="33112344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B20AC">
        <w:rPr>
          <w:rFonts w:ascii="Verdana" w:hAnsi="Verdana"/>
          <w:sz w:val="20"/>
          <w:szCs w:val="20"/>
        </w:rPr>
        <w:t xml:space="preserve">arządzenie nr 18 </w:t>
      </w:r>
      <w:r>
        <w:rPr>
          <w:rFonts w:ascii="Verdana" w:hAnsi="Verdana"/>
          <w:sz w:val="20"/>
          <w:szCs w:val="20"/>
        </w:rPr>
        <w:t>G</w:t>
      </w:r>
      <w:r w:rsidRPr="006B20AC">
        <w:rPr>
          <w:rFonts w:ascii="Verdana" w:hAnsi="Verdana"/>
          <w:sz w:val="20"/>
          <w:szCs w:val="20"/>
        </w:rPr>
        <w:t xml:space="preserve">eneralnego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yrektora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róg </w:t>
      </w:r>
      <w:r>
        <w:rPr>
          <w:rFonts w:ascii="Verdana" w:hAnsi="Verdana"/>
          <w:sz w:val="20"/>
          <w:szCs w:val="20"/>
        </w:rPr>
        <w:t>K</w:t>
      </w:r>
      <w:r w:rsidRPr="006B20AC">
        <w:rPr>
          <w:rFonts w:ascii="Verdana" w:hAnsi="Verdana"/>
          <w:sz w:val="20"/>
          <w:szCs w:val="20"/>
        </w:rPr>
        <w:t xml:space="preserve">rajowych i </w:t>
      </w:r>
      <w:r>
        <w:rPr>
          <w:rFonts w:ascii="Verdana" w:hAnsi="Verdana"/>
          <w:sz w:val="20"/>
          <w:szCs w:val="20"/>
        </w:rPr>
        <w:t>A</w:t>
      </w:r>
      <w:r w:rsidRPr="006B20AC">
        <w:rPr>
          <w:rFonts w:ascii="Verdana" w:hAnsi="Verdana"/>
          <w:sz w:val="20"/>
          <w:szCs w:val="20"/>
        </w:rPr>
        <w:t xml:space="preserve">utostrad z dnia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6B20AC">
        <w:rPr>
          <w:rFonts w:ascii="Verdana" w:hAnsi="Verdana"/>
          <w:sz w:val="20"/>
          <w:szCs w:val="20"/>
        </w:rPr>
        <w:t>26 lipca 2022 r. w sprawie typowych schematów oznakowania robót oraz pomiarów diagnostycznych prowadzonych w pasie drogowym</w:t>
      </w:r>
      <w:r>
        <w:rPr>
          <w:rFonts w:ascii="Verdana" w:hAnsi="Verdana"/>
          <w:sz w:val="20"/>
          <w:szCs w:val="20"/>
        </w:rPr>
        <w:t>,</w:t>
      </w:r>
    </w:p>
    <w:p w14:paraId="3382C703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Standardy elementów wykonywanych na drogach realizowanych przez GDDKiA O/Bydgoszcz.</w:t>
      </w:r>
    </w:p>
    <w:p w14:paraId="3B1999BA" w14:textId="77777777" w:rsidR="006B20AC" w:rsidRDefault="006B20AC" w:rsidP="006B20AC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602B5407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79437A1D" w14:textId="77777777" w:rsidR="00B95D22" w:rsidRPr="00235D50" w:rsidRDefault="00B95D22" w:rsidP="00C12EE7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235D50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Współpraca z Zamawiającym</w:t>
      </w:r>
    </w:p>
    <w:p w14:paraId="2CB0A81E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color w:val="FF0000"/>
          <w:sz w:val="20"/>
          <w:szCs w:val="20"/>
        </w:rPr>
      </w:pPr>
    </w:p>
    <w:p w14:paraId="102E4ADD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 w:rsidRPr="00B95D22">
        <w:rPr>
          <w:rFonts w:ascii="Verdana" w:hAnsi="Verdana"/>
          <w:color w:val="auto"/>
          <w:sz w:val="20"/>
          <w:szCs w:val="20"/>
        </w:rPr>
        <w:t xml:space="preserve">Na </w:t>
      </w:r>
      <w:r>
        <w:rPr>
          <w:rFonts w:ascii="Verdana" w:hAnsi="Verdana"/>
          <w:color w:val="auto"/>
          <w:sz w:val="20"/>
          <w:szCs w:val="20"/>
        </w:rPr>
        <w:t>każdym etapie realizacji zadania</w:t>
      </w:r>
      <w:r w:rsidR="00C12EE7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Wykonawca zapewni Zamawiającemu wszelką </w:t>
      </w:r>
    </w:p>
    <w:p w14:paraId="5AFAAA18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niezbędną pomo</w:t>
      </w:r>
      <w:r w:rsidR="00E52C83">
        <w:rPr>
          <w:rFonts w:ascii="Verdana" w:hAnsi="Verdana"/>
          <w:color w:val="auto"/>
          <w:sz w:val="20"/>
          <w:szCs w:val="20"/>
        </w:rPr>
        <w:t xml:space="preserve">c w zakresie prawidłowej realizacji zadania. </w:t>
      </w:r>
    </w:p>
    <w:p w14:paraId="5D5C4231" w14:textId="77777777" w:rsidR="00E52C83" w:rsidRDefault="00E52C83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</w:p>
    <w:p w14:paraId="37644C16" w14:textId="77777777" w:rsidR="006B20AC" w:rsidRPr="00A95AF1" w:rsidRDefault="00E52C83" w:rsidP="00A95AF1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A95AF1">
        <w:rPr>
          <w:rFonts w:ascii="Verdana" w:hAnsi="Verdana"/>
          <w:sz w:val="20"/>
          <w:szCs w:val="20"/>
        </w:rPr>
        <w:t xml:space="preserve">Dokumentacja przetargowa dla zadania pn.: </w:t>
      </w:r>
    </w:p>
    <w:p w14:paraId="6979DD99" w14:textId="3341856A" w:rsidR="006B20AC" w:rsidRPr="00023A85" w:rsidRDefault="00B95D22" w:rsidP="00023A85">
      <w:pPr>
        <w:spacing w:line="276" w:lineRule="auto"/>
        <w:ind w:left="284" w:right="-2"/>
        <w:jc w:val="both"/>
        <w:rPr>
          <w:rFonts w:ascii="Verdana" w:hAnsi="Verdana"/>
          <w:b/>
          <w:color w:val="auto"/>
          <w:sz w:val="20"/>
          <w:szCs w:val="20"/>
        </w:rPr>
      </w:pPr>
      <w:r w:rsidRPr="00E52C83">
        <w:rPr>
          <w:rFonts w:ascii="Verdana" w:hAnsi="Verdana"/>
          <w:b/>
          <w:color w:val="auto"/>
          <w:sz w:val="20"/>
          <w:szCs w:val="20"/>
        </w:rPr>
        <w:t>„</w:t>
      </w:r>
      <w:r w:rsidR="00023A85" w:rsidRPr="00023A85">
        <w:rPr>
          <w:rFonts w:ascii="Verdana" w:hAnsi="Verdana"/>
          <w:b/>
          <w:color w:val="auto"/>
          <w:sz w:val="20"/>
          <w:szCs w:val="20"/>
        </w:rPr>
        <w:t>Poprawa brd na przejściach dla pieszych w obrębie drogi S5 na odc. węzeł Bydgoszcz Północ – Jaroszewo</w:t>
      </w:r>
      <w:r w:rsidR="00311359" w:rsidRPr="00311359">
        <w:rPr>
          <w:rFonts w:ascii="Verdana" w:hAnsi="Verdana"/>
          <w:b/>
          <w:i/>
          <w:sz w:val="20"/>
          <w:szCs w:val="20"/>
        </w:rPr>
        <w:t>”.</w:t>
      </w:r>
    </w:p>
    <w:p w14:paraId="0337325E" w14:textId="77777777" w:rsidR="00B95D22" w:rsidRPr="00511FC8" w:rsidRDefault="00B95D22" w:rsidP="004278FC">
      <w:pPr>
        <w:spacing w:line="276" w:lineRule="auto"/>
        <w:ind w:firstLine="284"/>
        <w:jc w:val="both"/>
        <w:rPr>
          <w:rFonts w:ascii="Verdana" w:hAnsi="Verdana"/>
          <w:color w:val="2E74B5" w:themeColor="accent1" w:themeShade="BF"/>
          <w:sz w:val="20"/>
          <w:szCs w:val="20"/>
          <w:u w:val="single"/>
        </w:rPr>
      </w:pPr>
      <w:r>
        <w:rPr>
          <w:rFonts w:ascii="Verdana" w:hAnsi="Verdana"/>
          <w:color w:val="auto"/>
          <w:sz w:val="20"/>
          <w:szCs w:val="20"/>
        </w:rPr>
        <w:t xml:space="preserve">znajduje się </w:t>
      </w:r>
      <w:r w:rsidR="004278FC">
        <w:rPr>
          <w:rFonts w:ascii="Verdana" w:hAnsi="Verdana"/>
          <w:color w:val="auto"/>
          <w:sz w:val="20"/>
          <w:szCs w:val="20"/>
        </w:rPr>
        <w:t xml:space="preserve">w załączeniu. </w:t>
      </w:r>
    </w:p>
    <w:p w14:paraId="7793F652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25D8E26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5A22F0A4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9769D3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6795AF0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18A25F8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836F284" w14:textId="77777777" w:rsidR="003A7439" w:rsidRPr="004045C4" w:rsidRDefault="00E8376E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</w:p>
    <w:p w14:paraId="5F028832" w14:textId="77777777" w:rsidR="000F1BB9" w:rsidRPr="00235D50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z w:val="20"/>
          <w:szCs w:val="20"/>
        </w:rPr>
      </w:pPr>
    </w:p>
    <w:sectPr w:rsidR="000F1BB9" w:rsidRPr="00235D50" w:rsidSect="002077E0">
      <w:pgSz w:w="11905" w:h="16837"/>
      <w:pgMar w:top="1276" w:right="1273" w:bottom="1134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BD92" w14:textId="77777777" w:rsidR="006F4480" w:rsidRDefault="006F4480">
      <w:r>
        <w:separator/>
      </w:r>
    </w:p>
  </w:endnote>
  <w:endnote w:type="continuationSeparator" w:id="0">
    <w:p w14:paraId="294B38E9" w14:textId="77777777" w:rsidR="006F4480" w:rsidRDefault="006F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DAB8" w14:textId="77777777" w:rsidR="006F4480" w:rsidRDefault="006F4480"/>
  </w:footnote>
  <w:footnote w:type="continuationSeparator" w:id="0">
    <w:p w14:paraId="269ECF83" w14:textId="77777777" w:rsidR="006F4480" w:rsidRDefault="006F4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69D"/>
    <w:multiLevelType w:val="hybridMultilevel"/>
    <w:tmpl w:val="5290B68C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650F"/>
    <w:multiLevelType w:val="hybridMultilevel"/>
    <w:tmpl w:val="1E6A1EF2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F63A0"/>
    <w:multiLevelType w:val="hybridMultilevel"/>
    <w:tmpl w:val="7F9641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D239E"/>
    <w:multiLevelType w:val="hybridMultilevel"/>
    <w:tmpl w:val="1B669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BF2CB9"/>
    <w:multiLevelType w:val="hybridMultilevel"/>
    <w:tmpl w:val="C7048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47311"/>
    <w:multiLevelType w:val="hybridMultilevel"/>
    <w:tmpl w:val="AA5E89F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171D0"/>
    <w:multiLevelType w:val="hybridMultilevel"/>
    <w:tmpl w:val="FD1A69CC"/>
    <w:lvl w:ilvl="0" w:tplc="11E268A4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6885"/>
    <w:multiLevelType w:val="hybridMultilevel"/>
    <w:tmpl w:val="BF9E83DA"/>
    <w:lvl w:ilvl="0" w:tplc="9E6AD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FD5"/>
    <w:multiLevelType w:val="hybridMultilevel"/>
    <w:tmpl w:val="7F14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F406D"/>
    <w:multiLevelType w:val="hybridMultilevel"/>
    <w:tmpl w:val="62BAE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83210"/>
    <w:multiLevelType w:val="multilevel"/>
    <w:tmpl w:val="AE9890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lowerRoman"/>
      <w:lvlText w:val="(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E"/>
    <w:rsid w:val="00023A85"/>
    <w:rsid w:val="000876D1"/>
    <w:rsid w:val="000F1049"/>
    <w:rsid w:val="000F1BB9"/>
    <w:rsid w:val="00103983"/>
    <w:rsid w:val="00147A2C"/>
    <w:rsid w:val="00151071"/>
    <w:rsid w:val="00170E40"/>
    <w:rsid w:val="001842C6"/>
    <w:rsid w:val="002077E0"/>
    <w:rsid w:val="00213885"/>
    <w:rsid w:val="00216908"/>
    <w:rsid w:val="00226EF9"/>
    <w:rsid w:val="00235D50"/>
    <w:rsid w:val="00290924"/>
    <w:rsid w:val="002975FD"/>
    <w:rsid w:val="002C20EE"/>
    <w:rsid w:val="002C48E7"/>
    <w:rsid w:val="002D0849"/>
    <w:rsid w:val="002E2D09"/>
    <w:rsid w:val="002F13B7"/>
    <w:rsid w:val="00311359"/>
    <w:rsid w:val="003218D6"/>
    <w:rsid w:val="00382A16"/>
    <w:rsid w:val="003869CF"/>
    <w:rsid w:val="00387482"/>
    <w:rsid w:val="003A7439"/>
    <w:rsid w:val="003B0597"/>
    <w:rsid w:val="003C6382"/>
    <w:rsid w:val="00402F8E"/>
    <w:rsid w:val="004045C4"/>
    <w:rsid w:val="004110B7"/>
    <w:rsid w:val="00421130"/>
    <w:rsid w:val="0042399E"/>
    <w:rsid w:val="00426E44"/>
    <w:rsid w:val="004278FC"/>
    <w:rsid w:val="004C3976"/>
    <w:rsid w:val="004C6455"/>
    <w:rsid w:val="004F2376"/>
    <w:rsid w:val="004F6DD5"/>
    <w:rsid w:val="00511FC8"/>
    <w:rsid w:val="005408D8"/>
    <w:rsid w:val="005663BF"/>
    <w:rsid w:val="00581C59"/>
    <w:rsid w:val="005B6EFA"/>
    <w:rsid w:val="005F7F40"/>
    <w:rsid w:val="006106BC"/>
    <w:rsid w:val="00626EB5"/>
    <w:rsid w:val="00663888"/>
    <w:rsid w:val="00673779"/>
    <w:rsid w:val="00697902"/>
    <w:rsid w:val="006B20AC"/>
    <w:rsid w:val="006B2D5C"/>
    <w:rsid w:val="006F02FB"/>
    <w:rsid w:val="006F0403"/>
    <w:rsid w:val="006F4480"/>
    <w:rsid w:val="00724663"/>
    <w:rsid w:val="00747DA2"/>
    <w:rsid w:val="00761860"/>
    <w:rsid w:val="007662DD"/>
    <w:rsid w:val="00785D63"/>
    <w:rsid w:val="0079327A"/>
    <w:rsid w:val="007B4EFE"/>
    <w:rsid w:val="007C1242"/>
    <w:rsid w:val="007E1241"/>
    <w:rsid w:val="007E30BD"/>
    <w:rsid w:val="007E7493"/>
    <w:rsid w:val="008027DF"/>
    <w:rsid w:val="00855146"/>
    <w:rsid w:val="00890232"/>
    <w:rsid w:val="008C7BD2"/>
    <w:rsid w:val="009354D0"/>
    <w:rsid w:val="00941517"/>
    <w:rsid w:val="00946ABE"/>
    <w:rsid w:val="00993835"/>
    <w:rsid w:val="00994964"/>
    <w:rsid w:val="009A0BAE"/>
    <w:rsid w:val="009B5DF1"/>
    <w:rsid w:val="009C03A6"/>
    <w:rsid w:val="009C31EE"/>
    <w:rsid w:val="00A02C89"/>
    <w:rsid w:val="00A170E9"/>
    <w:rsid w:val="00A31928"/>
    <w:rsid w:val="00A35CAC"/>
    <w:rsid w:val="00A75710"/>
    <w:rsid w:val="00A936E1"/>
    <w:rsid w:val="00A95AF1"/>
    <w:rsid w:val="00AA40C7"/>
    <w:rsid w:val="00AC5237"/>
    <w:rsid w:val="00AD07FD"/>
    <w:rsid w:val="00AE502E"/>
    <w:rsid w:val="00B02327"/>
    <w:rsid w:val="00B12796"/>
    <w:rsid w:val="00B12F8C"/>
    <w:rsid w:val="00B310B6"/>
    <w:rsid w:val="00B436DF"/>
    <w:rsid w:val="00B95D22"/>
    <w:rsid w:val="00B976BC"/>
    <w:rsid w:val="00BB6531"/>
    <w:rsid w:val="00BC1E5E"/>
    <w:rsid w:val="00BE2568"/>
    <w:rsid w:val="00BE5BEC"/>
    <w:rsid w:val="00C12EE7"/>
    <w:rsid w:val="00C21366"/>
    <w:rsid w:val="00C341DF"/>
    <w:rsid w:val="00C84180"/>
    <w:rsid w:val="00C94A18"/>
    <w:rsid w:val="00CC0D1B"/>
    <w:rsid w:val="00CF1E50"/>
    <w:rsid w:val="00D56D31"/>
    <w:rsid w:val="00D65DCA"/>
    <w:rsid w:val="00DE4D95"/>
    <w:rsid w:val="00DF1F74"/>
    <w:rsid w:val="00E14D5E"/>
    <w:rsid w:val="00E501F1"/>
    <w:rsid w:val="00E52900"/>
    <w:rsid w:val="00E52C83"/>
    <w:rsid w:val="00E55DC2"/>
    <w:rsid w:val="00E7749E"/>
    <w:rsid w:val="00E81408"/>
    <w:rsid w:val="00E8376E"/>
    <w:rsid w:val="00E86DDE"/>
    <w:rsid w:val="00EA4E4C"/>
    <w:rsid w:val="00EC3643"/>
    <w:rsid w:val="00EC4D5A"/>
    <w:rsid w:val="00EE52F9"/>
    <w:rsid w:val="00EF0BC0"/>
    <w:rsid w:val="00F17D1A"/>
    <w:rsid w:val="00F306F7"/>
    <w:rsid w:val="00F428E4"/>
    <w:rsid w:val="00FB3822"/>
    <w:rsid w:val="00FD0CA7"/>
    <w:rsid w:val="00FD261D"/>
    <w:rsid w:val="00FD2B7C"/>
    <w:rsid w:val="00FE19B4"/>
    <w:rsid w:val="00FE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0F43"/>
  <w15:docId w15:val="{40220736-21B0-4FAA-AB18-102B40BC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377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73779"/>
    <w:rPr>
      <w:color w:val="0066CC"/>
      <w:u w:val="single"/>
    </w:rPr>
  </w:style>
  <w:style w:type="character" w:customStyle="1" w:styleId="Bodytext4">
    <w:name w:val="Body text (4)_"/>
    <w:basedOn w:val="Domylnaczcionkaakapitu"/>
    <w:link w:val="Bodytext4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BoldSpacing0pt">
    <w:name w:val="Body text + Bold;Spacing 0 pt"/>
    <w:basedOn w:val="Bodytext"/>
    <w:rsid w:val="00673779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">
    <w:name w:val="Header or footer_"/>
    <w:basedOn w:val="Domylnaczcionkaakapitu"/>
    <w:link w:val="Headerorfooter0"/>
    <w:rsid w:val="0067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8ptBoldSpacing1pt">
    <w:name w:val="Header or footer + Tahoma;8 pt;Bold;Spacing 1 pt"/>
    <w:basedOn w:val="Headerorfooter"/>
    <w:rsid w:val="00673779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21">
    <w:name w:val="Body text (2)"/>
    <w:basedOn w:val="Bodytext2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Heading1">
    <w:name w:val="Heading #1_"/>
    <w:basedOn w:val="Domylnaczcionkaakapitu"/>
    <w:link w:val="Heading10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4">
    <w:name w:val="Heading #4_"/>
    <w:basedOn w:val="Domylnaczcionkaakapitu"/>
    <w:link w:val="Heading4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NotBoldSpacing0pt">
    <w:name w:val="Heading #4 + Not Bold;Spacing 0 pt"/>
    <w:basedOn w:val="Heading4"/>
    <w:rsid w:val="00673779"/>
    <w:rPr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32">
    <w:name w:val="Heading #3 (2)_"/>
    <w:basedOn w:val="Domylnaczcionkaakapitu"/>
    <w:link w:val="Heading320"/>
    <w:rsid w:val="0067377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Heading33">
    <w:name w:val="Heading #3 (3)_"/>
    <w:basedOn w:val="Domylnaczcionkaakapitu"/>
    <w:link w:val="Heading3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2">
    <w:name w:val="Heading #2_"/>
    <w:basedOn w:val="Domylnaczcionkaakapitu"/>
    <w:link w:val="Heading2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">
    <w:name w:val="Heading #3_"/>
    <w:basedOn w:val="Domylnaczcionkaakapitu"/>
    <w:link w:val="Heading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3">
    <w:name w:val="Body text (3)_"/>
    <w:basedOn w:val="Domylnaczcionkaakapitu"/>
    <w:link w:val="Bodytext3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">
    <w:name w:val="Heading #2 (2)_"/>
    <w:basedOn w:val="Domylnaczcionkaakapitu"/>
    <w:link w:val="Heading22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Bodytext31">
    <w:name w:val="Body text (3)"/>
    <w:basedOn w:val="Bodytext3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673779"/>
    <w:pPr>
      <w:shd w:val="clear" w:color="auto" w:fill="FFFFFF"/>
      <w:spacing w:before="1200" w:after="8820" w:line="0" w:lineRule="atLeast"/>
      <w:jc w:val="both"/>
    </w:pPr>
    <w:rPr>
      <w:b/>
      <w:bCs/>
      <w:spacing w:val="10"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673779"/>
    <w:pPr>
      <w:shd w:val="clear" w:color="auto" w:fill="FFFFFF"/>
      <w:spacing w:line="307" w:lineRule="exact"/>
      <w:ind w:hanging="660"/>
    </w:pPr>
    <w:rPr>
      <w:spacing w:val="10"/>
      <w:sz w:val="19"/>
      <w:szCs w:val="19"/>
    </w:rPr>
  </w:style>
  <w:style w:type="paragraph" w:customStyle="1" w:styleId="Headerorfooter0">
    <w:name w:val="Header or footer"/>
    <w:basedOn w:val="Normalny"/>
    <w:link w:val="Headerorfooter"/>
    <w:rsid w:val="0067377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rsid w:val="00673779"/>
    <w:pPr>
      <w:shd w:val="clear" w:color="auto" w:fill="FFFFFF"/>
      <w:spacing w:after="240" w:line="307" w:lineRule="exact"/>
      <w:jc w:val="center"/>
    </w:pPr>
    <w:rPr>
      <w:spacing w:val="10"/>
      <w:sz w:val="21"/>
      <w:szCs w:val="21"/>
    </w:rPr>
  </w:style>
  <w:style w:type="paragraph" w:customStyle="1" w:styleId="Heading10">
    <w:name w:val="Heading #1"/>
    <w:basedOn w:val="Normalny"/>
    <w:link w:val="Heading1"/>
    <w:rsid w:val="00673779"/>
    <w:pPr>
      <w:shd w:val="clear" w:color="auto" w:fill="FFFFFF"/>
      <w:spacing w:before="2400" w:after="1200" w:line="0" w:lineRule="atLeast"/>
      <w:jc w:val="both"/>
      <w:outlineLvl w:val="0"/>
    </w:pPr>
    <w:rPr>
      <w:spacing w:val="10"/>
      <w:sz w:val="19"/>
      <w:szCs w:val="19"/>
    </w:rPr>
  </w:style>
  <w:style w:type="paragraph" w:customStyle="1" w:styleId="Heading40">
    <w:name w:val="Heading #4"/>
    <w:basedOn w:val="Normalny"/>
    <w:link w:val="Heading4"/>
    <w:rsid w:val="00673779"/>
    <w:pPr>
      <w:shd w:val="clear" w:color="auto" w:fill="FFFFFF"/>
      <w:spacing w:before="1200" w:after="360" w:line="0" w:lineRule="atLeast"/>
      <w:jc w:val="both"/>
      <w:outlineLvl w:val="3"/>
    </w:pPr>
    <w:rPr>
      <w:b/>
      <w:bCs/>
      <w:sz w:val="19"/>
      <w:szCs w:val="19"/>
    </w:rPr>
  </w:style>
  <w:style w:type="paragraph" w:customStyle="1" w:styleId="Heading320">
    <w:name w:val="Heading #3 (2)"/>
    <w:basedOn w:val="Normalny"/>
    <w:link w:val="Heading32"/>
    <w:rsid w:val="00673779"/>
    <w:pPr>
      <w:shd w:val="clear" w:color="auto" w:fill="FFFFFF"/>
      <w:spacing w:before="240" w:after="240" w:line="0" w:lineRule="atLeast"/>
      <w:jc w:val="center"/>
      <w:outlineLvl w:val="2"/>
    </w:pPr>
    <w:rPr>
      <w:rFonts w:ascii="Consolas" w:eastAsia="Consolas" w:hAnsi="Consolas" w:cs="Consolas"/>
      <w:spacing w:val="10"/>
      <w:sz w:val="26"/>
      <w:szCs w:val="26"/>
    </w:rPr>
  </w:style>
  <w:style w:type="paragraph" w:customStyle="1" w:styleId="Heading330">
    <w:name w:val="Heading #3 (3)"/>
    <w:basedOn w:val="Normalny"/>
    <w:link w:val="Heading33"/>
    <w:rsid w:val="00673779"/>
    <w:pPr>
      <w:shd w:val="clear" w:color="auto" w:fill="FFFFFF"/>
      <w:spacing w:before="240" w:after="240" w:line="0" w:lineRule="atLeas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Heading20">
    <w:name w:val="Heading #2"/>
    <w:basedOn w:val="Normalny"/>
    <w:link w:val="Heading2"/>
    <w:rsid w:val="00673779"/>
    <w:pPr>
      <w:shd w:val="clear" w:color="auto" w:fill="FFFFFF"/>
      <w:spacing w:before="240" w:after="180" w:line="0" w:lineRule="atLeast"/>
      <w:outlineLvl w:val="1"/>
    </w:pPr>
    <w:rPr>
      <w:b/>
      <w:bCs/>
      <w:sz w:val="19"/>
      <w:szCs w:val="19"/>
    </w:rPr>
  </w:style>
  <w:style w:type="paragraph" w:customStyle="1" w:styleId="Heading30">
    <w:name w:val="Heading #3"/>
    <w:basedOn w:val="Normalny"/>
    <w:link w:val="Heading3"/>
    <w:rsid w:val="00673779"/>
    <w:pPr>
      <w:shd w:val="clear" w:color="auto" w:fill="FFFFFF"/>
      <w:spacing w:line="283" w:lineRule="exac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Bodytext30">
    <w:name w:val="Body text (3)"/>
    <w:basedOn w:val="Normalny"/>
    <w:link w:val="Bodytext3"/>
    <w:rsid w:val="00673779"/>
    <w:pPr>
      <w:shd w:val="clear" w:color="auto" w:fill="FFFFFF"/>
      <w:spacing w:after="180" w:line="0" w:lineRule="atLeast"/>
    </w:pPr>
    <w:rPr>
      <w:b/>
      <w:bCs/>
      <w:sz w:val="19"/>
      <w:szCs w:val="19"/>
    </w:rPr>
  </w:style>
  <w:style w:type="paragraph" w:customStyle="1" w:styleId="Heading220">
    <w:name w:val="Heading #2 (2)"/>
    <w:basedOn w:val="Normalny"/>
    <w:link w:val="Heading22"/>
    <w:rsid w:val="00673779"/>
    <w:pPr>
      <w:shd w:val="clear" w:color="auto" w:fill="FFFFFF"/>
      <w:spacing w:after="60" w:line="278" w:lineRule="exact"/>
      <w:outlineLvl w:val="1"/>
    </w:pPr>
    <w:rPr>
      <w:rFonts w:ascii="Aharoni" w:eastAsia="Aharoni" w:hAnsi="Aharoni" w:cs="Aharoni"/>
      <w:spacing w:val="10"/>
      <w:sz w:val="33"/>
      <w:szCs w:val="33"/>
    </w:rPr>
  </w:style>
  <w:style w:type="paragraph" w:styleId="Nagwek">
    <w:name w:val="header"/>
    <w:basedOn w:val="Normalny"/>
    <w:link w:val="Nagwek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6E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6E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83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DD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DD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35D50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235D50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BB653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9D6E-7448-4672-9E1A-E9EC7EA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Kempa Andrzej</dc:creator>
  <cp:lastModifiedBy>Stasiak Dorota</cp:lastModifiedBy>
  <cp:revision>4</cp:revision>
  <cp:lastPrinted>2022-11-09T13:47:00Z</cp:lastPrinted>
  <dcterms:created xsi:type="dcterms:W3CDTF">2023-07-06T10:23:00Z</dcterms:created>
  <dcterms:modified xsi:type="dcterms:W3CDTF">2023-08-14T08:35:00Z</dcterms:modified>
</cp:coreProperties>
</file>