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FC75" w14:textId="38B8589A" w:rsidR="007B7CFC" w:rsidRDefault="007B7CFC" w:rsidP="00264329">
      <w:pPr>
        <w:spacing w:after="480" w:line="360" w:lineRule="auto"/>
        <w:ind w:right="62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32BD873" wp14:editId="141B78B7">
            <wp:extent cx="2581275" cy="619125"/>
            <wp:effectExtent l="0" t="0" r="9525" b="9525"/>
            <wp:docPr id="1" name="Obraz 1" descr="W lewym górnym rogu znajdują się logo Komisji i napis Komisja do spraw reprywatyzacji nieruchomości warszawski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lewym górnym rogu znajdują się logo Komisji i napis Komisja do spraw reprywatyzacji nieruchomości warszawskich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8FC70" w14:textId="2877F731" w:rsidR="007B7CFC" w:rsidRDefault="007B7CFC" w:rsidP="00264329">
      <w:pPr>
        <w:spacing w:after="480" w:line="360" w:lineRule="auto"/>
        <w:ind w:right="62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D1B1E77" w14:textId="046C82F1" w:rsidR="007B7CFC" w:rsidRPr="007B7CFC" w:rsidRDefault="002E33B1" w:rsidP="00264329">
      <w:pPr>
        <w:spacing w:after="480" w:line="360" w:lineRule="auto"/>
        <w:ind w:right="62"/>
        <w:rPr>
          <w:rFonts w:ascii="Arial" w:eastAsia="Times New Roman" w:hAnsi="Arial" w:cs="Arial"/>
          <w:sz w:val="24"/>
          <w:szCs w:val="24"/>
        </w:rPr>
      </w:pPr>
      <w:r w:rsidRPr="007B7CFC">
        <w:rPr>
          <w:rFonts w:ascii="Arial" w:eastAsia="Times New Roman" w:hAnsi="Arial" w:cs="Arial"/>
          <w:sz w:val="24"/>
          <w:szCs w:val="24"/>
        </w:rPr>
        <w:t>Warszawa, 11 sierpnia 2021 r.</w:t>
      </w:r>
    </w:p>
    <w:p w14:paraId="3B3DBDEF" w14:textId="54320CF7" w:rsidR="0003662E" w:rsidRDefault="002E33B1" w:rsidP="00264329">
      <w:pPr>
        <w:spacing w:after="480" w:line="360" w:lineRule="auto"/>
        <w:ind w:right="6492"/>
        <w:rPr>
          <w:rFonts w:ascii="Arial" w:eastAsia="Times New Roman" w:hAnsi="Arial" w:cs="Arial"/>
          <w:b/>
          <w:bCs/>
          <w:spacing w:val="-10"/>
          <w:sz w:val="24"/>
          <w:szCs w:val="24"/>
        </w:rPr>
      </w:pPr>
      <w:r w:rsidRPr="007B7CFC">
        <w:rPr>
          <w:rFonts w:ascii="Arial" w:eastAsia="Times New Roman" w:hAnsi="Arial" w:cs="Arial"/>
          <w:b/>
          <w:bCs/>
          <w:sz w:val="24"/>
          <w:szCs w:val="24"/>
        </w:rPr>
        <w:t xml:space="preserve">Sygn. akt </w:t>
      </w:r>
      <w:r w:rsidRPr="007B7CFC">
        <w:rPr>
          <w:rFonts w:ascii="Arial" w:eastAsia="Times New Roman" w:hAnsi="Arial" w:cs="Arial"/>
          <w:b/>
          <w:bCs/>
          <w:spacing w:val="-10"/>
          <w:sz w:val="24"/>
          <w:szCs w:val="24"/>
        </w:rPr>
        <w:t xml:space="preserve">KR </w:t>
      </w:r>
      <w:r w:rsidR="007B7CFC">
        <w:rPr>
          <w:rFonts w:ascii="Arial" w:eastAsia="Times New Roman" w:hAnsi="Arial" w:cs="Arial"/>
          <w:b/>
          <w:bCs/>
          <w:spacing w:val="-10"/>
          <w:sz w:val="24"/>
          <w:szCs w:val="24"/>
        </w:rPr>
        <w:t xml:space="preserve">III </w:t>
      </w:r>
      <w:r w:rsidRPr="007B7CFC">
        <w:rPr>
          <w:rFonts w:ascii="Arial" w:eastAsia="Times New Roman" w:hAnsi="Arial" w:cs="Arial"/>
          <w:b/>
          <w:bCs/>
          <w:spacing w:val="-10"/>
          <w:sz w:val="24"/>
          <w:szCs w:val="24"/>
        </w:rPr>
        <w:t>42</w:t>
      </w:r>
      <w:r w:rsidR="0003662E">
        <w:rPr>
          <w:rFonts w:ascii="Arial" w:eastAsia="Times New Roman" w:hAnsi="Arial" w:cs="Arial"/>
          <w:b/>
          <w:bCs/>
          <w:spacing w:val="-10"/>
          <w:sz w:val="24"/>
          <w:szCs w:val="24"/>
        </w:rPr>
        <w:t xml:space="preserve"> </w:t>
      </w:r>
      <w:r w:rsidR="0003662E">
        <w:rPr>
          <w:rFonts w:ascii="Arial" w:hAnsi="Arial" w:cs="Arial"/>
          <w:b/>
          <w:color w:val="000000" w:themeColor="text1"/>
          <w:sz w:val="24"/>
          <w:szCs w:val="24"/>
        </w:rPr>
        <w:t>ukośnik 18</w:t>
      </w:r>
    </w:p>
    <w:p w14:paraId="694FABF4" w14:textId="3555E4F8" w:rsidR="007B7CFC" w:rsidRDefault="002E33B1" w:rsidP="00264329">
      <w:pPr>
        <w:spacing w:after="480" w:line="360" w:lineRule="auto"/>
        <w:ind w:right="6492"/>
        <w:rPr>
          <w:rFonts w:ascii="Arial" w:eastAsia="Times New Roman" w:hAnsi="Arial" w:cs="Arial"/>
          <w:b/>
          <w:bCs/>
          <w:spacing w:val="-10"/>
          <w:sz w:val="24"/>
          <w:szCs w:val="24"/>
        </w:rPr>
      </w:pPr>
      <w:r w:rsidRPr="007B7CFC">
        <w:rPr>
          <w:rFonts w:ascii="Arial" w:eastAsia="Times New Roman" w:hAnsi="Arial" w:cs="Arial"/>
          <w:b/>
          <w:bCs/>
          <w:spacing w:val="-10"/>
          <w:sz w:val="24"/>
          <w:szCs w:val="24"/>
        </w:rPr>
        <w:t>DPA-</w:t>
      </w:r>
      <w:r w:rsidR="007B7CFC">
        <w:rPr>
          <w:rFonts w:ascii="Arial" w:eastAsia="Times New Roman" w:hAnsi="Arial" w:cs="Arial"/>
          <w:b/>
          <w:bCs/>
          <w:spacing w:val="-10"/>
          <w:sz w:val="24"/>
          <w:szCs w:val="24"/>
        </w:rPr>
        <w:t>III</w:t>
      </w:r>
      <w:r w:rsidRPr="007B7CFC">
        <w:rPr>
          <w:rFonts w:ascii="Arial" w:eastAsia="Times New Roman" w:hAnsi="Arial" w:cs="Arial"/>
          <w:b/>
          <w:bCs/>
          <w:spacing w:val="-10"/>
          <w:sz w:val="24"/>
          <w:szCs w:val="24"/>
        </w:rPr>
        <w:t xml:space="preserve">.9130.15.2019 </w:t>
      </w:r>
    </w:p>
    <w:p w14:paraId="230A4562" w14:textId="4AAC55E0" w:rsidR="00B25CF2" w:rsidRPr="007B7CFC" w:rsidRDefault="002E33B1" w:rsidP="00264329">
      <w:pPr>
        <w:spacing w:after="480" w:line="360" w:lineRule="auto"/>
        <w:ind w:right="6490"/>
        <w:rPr>
          <w:rFonts w:ascii="Arial" w:eastAsia="Times New Roman" w:hAnsi="Arial" w:cs="Arial"/>
          <w:sz w:val="24"/>
          <w:szCs w:val="24"/>
        </w:rPr>
      </w:pPr>
      <w:r w:rsidRPr="007B7CFC">
        <w:rPr>
          <w:rFonts w:ascii="Arial" w:eastAsia="Times New Roman" w:hAnsi="Arial" w:cs="Arial"/>
          <w:b/>
          <w:bCs/>
          <w:spacing w:val="-10"/>
          <w:sz w:val="24"/>
          <w:szCs w:val="24"/>
        </w:rPr>
        <w:t>IK: 2456608</w:t>
      </w:r>
    </w:p>
    <w:p w14:paraId="43995022" w14:textId="77777777" w:rsidR="00562393" w:rsidRPr="007B7CFC" w:rsidRDefault="002E33B1" w:rsidP="00264329">
      <w:pPr>
        <w:spacing w:after="480" w:line="360" w:lineRule="auto"/>
        <w:ind w:right="43"/>
        <w:rPr>
          <w:rFonts w:ascii="Arial" w:eastAsia="Times New Roman" w:hAnsi="Arial" w:cs="Arial"/>
          <w:sz w:val="24"/>
          <w:szCs w:val="24"/>
        </w:rPr>
      </w:pPr>
      <w:r w:rsidRPr="007B7CFC">
        <w:rPr>
          <w:rFonts w:ascii="Arial" w:eastAsia="Times New Roman" w:hAnsi="Arial" w:cs="Arial"/>
          <w:b/>
          <w:bCs/>
          <w:spacing w:val="-10"/>
          <w:sz w:val="24"/>
          <w:szCs w:val="24"/>
        </w:rPr>
        <w:t>POSTANOWIENIE</w:t>
      </w:r>
    </w:p>
    <w:p w14:paraId="75203AB4" w14:textId="13FDFF7B" w:rsidR="0003662E" w:rsidRDefault="002E33B1" w:rsidP="00264329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7B7CFC">
        <w:rPr>
          <w:rFonts w:ascii="Arial" w:eastAsia="Times New Roman" w:hAnsi="Arial" w:cs="Arial"/>
          <w:sz w:val="24"/>
          <w:szCs w:val="24"/>
        </w:rPr>
        <w:t>Komisja do</w:t>
      </w:r>
      <w:r w:rsidR="00376DDD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 xml:space="preserve">spraw reprywatyzacji nieruchomości warszawskich w składzie: </w:t>
      </w:r>
    </w:p>
    <w:p w14:paraId="7ACD3FFE" w14:textId="5426F20A" w:rsidR="00B25CF2" w:rsidRDefault="002E33B1" w:rsidP="00264329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B7CFC">
        <w:rPr>
          <w:rFonts w:ascii="Arial" w:eastAsia="Times New Roman" w:hAnsi="Arial" w:cs="Arial"/>
          <w:b/>
          <w:bCs/>
          <w:sz w:val="24"/>
          <w:szCs w:val="24"/>
        </w:rPr>
        <w:t xml:space="preserve">Przewodniczący Komisji: </w:t>
      </w:r>
    </w:p>
    <w:p w14:paraId="02A758AA" w14:textId="77777777" w:rsidR="00B25CF2" w:rsidRDefault="002E33B1" w:rsidP="00264329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7B7CFC">
        <w:rPr>
          <w:rFonts w:ascii="Arial" w:eastAsia="Times New Roman" w:hAnsi="Arial" w:cs="Arial"/>
          <w:sz w:val="24"/>
          <w:szCs w:val="24"/>
        </w:rPr>
        <w:t xml:space="preserve">Sebastian Kaleta </w:t>
      </w:r>
    </w:p>
    <w:p w14:paraId="0C0399D9" w14:textId="2F1CE5C4" w:rsidR="00562393" w:rsidRPr="007B7CFC" w:rsidRDefault="002E33B1" w:rsidP="00264329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7B7CFC">
        <w:rPr>
          <w:rFonts w:ascii="Arial" w:eastAsia="Times New Roman" w:hAnsi="Arial" w:cs="Arial"/>
          <w:b/>
          <w:bCs/>
          <w:sz w:val="24"/>
          <w:szCs w:val="24"/>
        </w:rPr>
        <w:t>Członkowie Komisji:</w:t>
      </w:r>
    </w:p>
    <w:p w14:paraId="0131E357" w14:textId="77777777" w:rsidR="00562393" w:rsidRPr="007B7CFC" w:rsidRDefault="002E33B1" w:rsidP="00264329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7B7CFC">
        <w:rPr>
          <w:rFonts w:ascii="Arial" w:eastAsia="Times New Roman" w:hAnsi="Arial" w:cs="Arial"/>
          <w:sz w:val="24"/>
          <w:szCs w:val="24"/>
        </w:rPr>
        <w:t xml:space="preserve">Wiktor </w:t>
      </w:r>
      <w:proofErr w:type="spellStart"/>
      <w:r w:rsidRPr="007B7CFC">
        <w:rPr>
          <w:rFonts w:ascii="Arial" w:eastAsia="Times New Roman" w:hAnsi="Arial" w:cs="Arial"/>
          <w:sz w:val="24"/>
          <w:szCs w:val="24"/>
        </w:rPr>
        <w:t>Klimiuk</w:t>
      </w:r>
      <w:proofErr w:type="spellEnd"/>
      <w:r w:rsidRPr="007B7CFC">
        <w:rPr>
          <w:rFonts w:ascii="Arial" w:eastAsia="Times New Roman" w:hAnsi="Arial" w:cs="Arial"/>
          <w:sz w:val="24"/>
          <w:szCs w:val="24"/>
        </w:rPr>
        <w:t xml:space="preserve">, Łukasz </w:t>
      </w:r>
      <w:proofErr w:type="spellStart"/>
      <w:r w:rsidRPr="007B7CFC">
        <w:rPr>
          <w:rFonts w:ascii="Arial" w:eastAsia="Times New Roman" w:hAnsi="Arial" w:cs="Arial"/>
          <w:sz w:val="24"/>
          <w:szCs w:val="24"/>
        </w:rPr>
        <w:t>Kondratko</w:t>
      </w:r>
      <w:proofErr w:type="spellEnd"/>
      <w:r w:rsidRPr="007B7CFC">
        <w:rPr>
          <w:rFonts w:ascii="Arial" w:eastAsia="Times New Roman" w:hAnsi="Arial" w:cs="Arial"/>
          <w:sz w:val="24"/>
          <w:szCs w:val="24"/>
        </w:rPr>
        <w:t>, Paweł Lisiecki, Jan Mosiński, Bartłomiej Opaliński, Sławomir Potapowicz, Adam Zieliński</w:t>
      </w:r>
    </w:p>
    <w:p w14:paraId="4E96C5FB" w14:textId="492EA8C9" w:rsidR="00376DDD" w:rsidRPr="00264329" w:rsidRDefault="002E33B1" w:rsidP="00264329">
      <w:pPr>
        <w:tabs>
          <w:tab w:val="left" w:pos="2040"/>
        </w:tabs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7B7CFC">
        <w:rPr>
          <w:rFonts w:ascii="Arial" w:eastAsia="Times New Roman" w:hAnsi="Arial" w:cs="Arial"/>
          <w:sz w:val="24"/>
          <w:szCs w:val="24"/>
        </w:rPr>
        <w:t>po rozpoznaniu w dniu 11 sierpnia 2021 r. na posiedzeniu niejawnym</w:t>
      </w:r>
      <w:r w:rsidRPr="007B7CFC">
        <w:rPr>
          <w:rFonts w:ascii="Arial" w:eastAsia="Times New Roman" w:hAnsi="Arial" w:cs="Arial"/>
          <w:sz w:val="24"/>
          <w:szCs w:val="24"/>
        </w:rPr>
        <w:br/>
        <w:t>wniosku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>sp. z o.o. z siedzibą w Warszawie w przedmiocie dopuszczenia do udziału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>na prawach strony w toczącym się przed Komisją do spraw reprywatyzacji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>nieruchomości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 xml:space="preserve">warszawskich postępowaniu rozpoznawczym KR </w:t>
      </w:r>
      <w:r w:rsidR="00B25CF2">
        <w:rPr>
          <w:rFonts w:ascii="Arial" w:eastAsia="Times New Roman" w:hAnsi="Arial" w:cs="Arial"/>
          <w:spacing w:val="-20"/>
          <w:sz w:val="24"/>
          <w:szCs w:val="24"/>
        </w:rPr>
        <w:t>III</w:t>
      </w:r>
      <w:r w:rsidRPr="007B7CFC">
        <w:rPr>
          <w:rFonts w:ascii="Arial" w:eastAsia="Times New Roman" w:hAnsi="Arial" w:cs="Arial"/>
          <w:sz w:val="24"/>
          <w:szCs w:val="24"/>
        </w:rPr>
        <w:t xml:space="preserve"> R 42</w:t>
      </w:r>
      <w:r w:rsidR="00B25CF2">
        <w:rPr>
          <w:rFonts w:ascii="Arial" w:eastAsia="Times New Roman" w:hAnsi="Arial" w:cs="Arial"/>
          <w:sz w:val="24"/>
          <w:szCs w:val="24"/>
        </w:rPr>
        <w:t xml:space="preserve"> ukośnik </w:t>
      </w:r>
      <w:r w:rsidRPr="007B7CFC">
        <w:rPr>
          <w:rFonts w:ascii="Arial" w:eastAsia="Times New Roman" w:hAnsi="Arial" w:cs="Arial"/>
          <w:sz w:val="24"/>
          <w:szCs w:val="24"/>
        </w:rPr>
        <w:t>18 w przedmiocie decyzji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>Prezydenta m.st. Warszawy z dnia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>r., nr dotyczącej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 xml:space="preserve">niezabudowanego gruntu położonego w Warszawie przy ul. </w:t>
      </w:r>
      <w:r w:rsidRPr="007B7CFC">
        <w:rPr>
          <w:rFonts w:ascii="Arial" w:eastAsia="Times New Roman" w:hAnsi="Arial" w:cs="Arial"/>
          <w:sz w:val="24"/>
          <w:szCs w:val="24"/>
        </w:rPr>
        <w:lastRenderedPageBreak/>
        <w:t>Brackiej i Widok, stanowiącego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>działki ewidencyjne nr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>obręb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>dla których Sąd Rejonowy dla</w:t>
      </w:r>
      <w:r w:rsidR="00264329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 xml:space="preserve">Warszawy-Mokotowa w Warszawie </w:t>
      </w:r>
      <w:r w:rsidR="00B25CF2">
        <w:rPr>
          <w:rFonts w:ascii="Arial" w:eastAsia="Times New Roman" w:hAnsi="Arial" w:cs="Arial"/>
          <w:sz w:val="24"/>
          <w:szCs w:val="24"/>
        </w:rPr>
        <w:t xml:space="preserve">Dziesiąty </w:t>
      </w:r>
      <w:r w:rsidRPr="007B7CFC">
        <w:rPr>
          <w:rFonts w:ascii="Arial" w:eastAsia="Times New Roman" w:hAnsi="Arial" w:cs="Arial"/>
          <w:sz w:val="24"/>
          <w:szCs w:val="24"/>
        </w:rPr>
        <w:t>Wydział Ksiąg Wieczystych prowadzi księgi wieczyste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>nr:</w:t>
      </w:r>
      <w:r w:rsidR="00B25CF2">
        <w:rPr>
          <w:rFonts w:ascii="Arial" w:eastAsia="Times New Roman" w:hAnsi="Arial" w:cs="Arial"/>
          <w:sz w:val="24"/>
          <w:szCs w:val="24"/>
        </w:rPr>
        <w:t xml:space="preserve"> oraz </w:t>
      </w:r>
      <w:r w:rsidRPr="007B7CFC">
        <w:rPr>
          <w:rFonts w:ascii="Arial" w:eastAsia="Times New Roman" w:hAnsi="Arial" w:cs="Arial"/>
          <w:sz w:val="24"/>
          <w:szCs w:val="24"/>
        </w:rPr>
        <w:t>udziału w zabudowanym gruncie położonym w Warszawie przy ul. Brackiej 23, opisanego w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>ewidencji gruntów jako działka nr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>obręb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>dla którego Sąd Rejonowy dla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 xml:space="preserve">Warszawy-Mokotowa w Warszawie </w:t>
      </w:r>
      <w:r w:rsidR="00B25CF2">
        <w:rPr>
          <w:rFonts w:ascii="Arial" w:eastAsia="Times New Roman" w:hAnsi="Arial" w:cs="Arial"/>
          <w:sz w:val="24"/>
          <w:szCs w:val="24"/>
        </w:rPr>
        <w:t>Dziesiąty</w:t>
      </w:r>
      <w:r w:rsidRPr="007B7CFC">
        <w:rPr>
          <w:rFonts w:ascii="Arial" w:eastAsia="Times New Roman" w:hAnsi="Arial" w:cs="Arial"/>
          <w:sz w:val="24"/>
          <w:szCs w:val="24"/>
        </w:rPr>
        <w:t xml:space="preserve"> Wydział Ksiąg Wieczystych prowadzi księgę wieczystą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>nr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>oraz decyzji Prezydenta m.st. Warszawy z dnia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>r., nr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>,dotyczącej zabudowanego gruntu położonego w Warszawie przy ul. Widok</w:t>
      </w:r>
      <w:r w:rsidR="0003662E">
        <w:rPr>
          <w:rFonts w:ascii="Arial" w:eastAsia="Times New Roman" w:hAnsi="Arial" w:cs="Arial"/>
          <w:sz w:val="24"/>
          <w:szCs w:val="24"/>
        </w:rPr>
        <w:t xml:space="preserve">, </w:t>
      </w:r>
      <w:r w:rsidRPr="007B7CFC">
        <w:rPr>
          <w:rFonts w:ascii="Arial" w:eastAsia="Times New Roman" w:hAnsi="Arial" w:cs="Arial"/>
          <w:sz w:val="24"/>
          <w:szCs w:val="24"/>
        </w:rPr>
        <w:t>opisanego w ewidencji gruntów jako działka nr</w:t>
      </w:r>
      <w:r w:rsidR="0003662E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>, obręb</w:t>
      </w:r>
      <w:r w:rsidR="0003662E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>,dla którego Sąd Rejonowy</w:t>
      </w:r>
      <w:r w:rsidR="0003662E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 xml:space="preserve">dla Warszawy-Mokotowa w Warszawie </w:t>
      </w:r>
      <w:r w:rsidR="0003662E">
        <w:rPr>
          <w:rFonts w:ascii="Arial" w:eastAsia="Times New Roman" w:hAnsi="Arial" w:cs="Arial"/>
          <w:sz w:val="24"/>
          <w:szCs w:val="24"/>
        </w:rPr>
        <w:t xml:space="preserve">Dziesiąty </w:t>
      </w:r>
      <w:r w:rsidRPr="007B7CFC">
        <w:rPr>
          <w:rFonts w:ascii="Arial" w:eastAsia="Times New Roman" w:hAnsi="Arial" w:cs="Arial"/>
          <w:sz w:val="24"/>
          <w:szCs w:val="24"/>
        </w:rPr>
        <w:t>Wydział Ksiąg Wieczystych prowadzi księgę wieczystą nr</w:t>
      </w:r>
      <w:r w:rsidR="00264329">
        <w:rPr>
          <w:rFonts w:ascii="Arial" w:eastAsia="Times New Roman" w:hAnsi="Arial" w:cs="Arial"/>
          <w:sz w:val="24"/>
          <w:szCs w:val="24"/>
        </w:rPr>
        <w:t xml:space="preserve"> </w:t>
      </w:r>
      <w:r w:rsidR="00376DDD" w:rsidRPr="00376DD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z udziałem stron: </w:t>
      </w:r>
      <w:r w:rsidR="00376DDD">
        <w:rPr>
          <w:rFonts w:ascii="Arial" w:eastAsia="Calibri" w:hAnsi="Arial" w:cs="Arial"/>
          <w:bCs/>
          <w:sz w:val="24"/>
          <w:szCs w:val="24"/>
          <w:lang w:eastAsia="en-US"/>
        </w:rPr>
        <w:t>M</w:t>
      </w:r>
      <w:r w:rsidR="00376DDD" w:rsidRPr="00376DDD">
        <w:rPr>
          <w:rFonts w:ascii="Arial" w:eastAsia="Calibri" w:hAnsi="Arial" w:cs="Arial"/>
          <w:bCs/>
          <w:sz w:val="24"/>
          <w:szCs w:val="24"/>
          <w:lang w:eastAsia="en-US"/>
        </w:rPr>
        <w:t xml:space="preserve"> S W</w:t>
      </w:r>
      <w:bookmarkStart w:id="0" w:name="_Hlk78803500"/>
      <w:r w:rsidR="00376DDD">
        <w:rPr>
          <w:rFonts w:ascii="Arial" w:eastAsia="Calibri" w:hAnsi="Arial" w:cs="Arial"/>
          <w:bCs/>
          <w:sz w:val="24"/>
          <w:szCs w:val="24"/>
          <w:lang w:eastAsia="en-US"/>
        </w:rPr>
        <w:t xml:space="preserve"> S P reprezentowanego przez W M W T H </w:t>
      </w:r>
      <w:proofErr w:type="spellStart"/>
      <w:r w:rsidR="00376DDD">
        <w:rPr>
          <w:rFonts w:ascii="Arial" w:eastAsia="Calibri" w:hAnsi="Arial" w:cs="Arial"/>
          <w:bCs/>
          <w:sz w:val="24"/>
          <w:szCs w:val="24"/>
          <w:lang w:eastAsia="en-US"/>
        </w:rPr>
        <w:t>H</w:t>
      </w:r>
      <w:proofErr w:type="spellEnd"/>
      <w:r w:rsidR="00376DDD">
        <w:rPr>
          <w:rFonts w:ascii="Arial" w:eastAsia="Calibri" w:hAnsi="Arial" w:cs="Arial"/>
          <w:bCs/>
          <w:sz w:val="24"/>
          <w:szCs w:val="24"/>
          <w:lang w:eastAsia="en-US"/>
        </w:rPr>
        <w:t xml:space="preserve"> A. D i W.W sp. z o.o. z siedzibą w Warszawie, A D M D E S F C z siedzibą w </w:t>
      </w:r>
      <w:proofErr w:type="spellStart"/>
      <w:r w:rsidR="00376DDD">
        <w:rPr>
          <w:rFonts w:ascii="Arial" w:eastAsia="Calibri" w:hAnsi="Arial" w:cs="Arial"/>
          <w:bCs/>
          <w:sz w:val="24"/>
          <w:szCs w:val="24"/>
          <w:lang w:eastAsia="en-US"/>
        </w:rPr>
        <w:t>W</w:t>
      </w:r>
      <w:proofErr w:type="spellEnd"/>
      <w:r w:rsidR="00376DDD">
        <w:rPr>
          <w:rFonts w:ascii="Arial" w:eastAsia="Calibri" w:hAnsi="Arial" w:cs="Arial"/>
          <w:bCs/>
          <w:sz w:val="24"/>
          <w:szCs w:val="24"/>
          <w:lang w:eastAsia="en-US"/>
        </w:rPr>
        <w:t xml:space="preserve"> H J Ł K J M A K </w:t>
      </w:r>
      <w:proofErr w:type="spellStart"/>
      <w:r w:rsidR="00376DDD">
        <w:rPr>
          <w:rFonts w:ascii="Arial" w:eastAsia="Calibri" w:hAnsi="Arial" w:cs="Arial"/>
          <w:bCs/>
          <w:sz w:val="24"/>
          <w:szCs w:val="24"/>
          <w:lang w:eastAsia="en-US"/>
        </w:rPr>
        <w:t>K</w:t>
      </w:r>
      <w:proofErr w:type="spellEnd"/>
      <w:r w:rsidR="00376DDD">
        <w:rPr>
          <w:rFonts w:ascii="Arial" w:eastAsia="Calibri" w:hAnsi="Arial" w:cs="Arial"/>
          <w:bCs/>
          <w:sz w:val="24"/>
          <w:szCs w:val="24"/>
          <w:lang w:eastAsia="en-US"/>
        </w:rPr>
        <w:t xml:space="preserve"> J </w:t>
      </w:r>
      <w:proofErr w:type="spellStart"/>
      <w:r w:rsidR="00376DDD">
        <w:rPr>
          <w:rFonts w:ascii="Arial" w:eastAsia="Calibri" w:hAnsi="Arial" w:cs="Arial"/>
          <w:bCs/>
          <w:sz w:val="24"/>
          <w:szCs w:val="24"/>
          <w:lang w:eastAsia="en-US"/>
        </w:rPr>
        <w:t>J</w:t>
      </w:r>
      <w:proofErr w:type="spellEnd"/>
      <w:r w:rsidR="00376DDD">
        <w:rPr>
          <w:rFonts w:ascii="Arial" w:eastAsia="Calibri" w:hAnsi="Arial" w:cs="Arial"/>
          <w:bCs/>
          <w:sz w:val="24"/>
          <w:szCs w:val="24"/>
          <w:lang w:eastAsia="en-US"/>
        </w:rPr>
        <w:t xml:space="preserve"> D A W D O J Z </w:t>
      </w:r>
      <w:r w:rsidR="00AB03E8">
        <w:rPr>
          <w:rFonts w:ascii="Arial" w:eastAsia="Calibri" w:hAnsi="Arial" w:cs="Arial"/>
          <w:bCs/>
          <w:sz w:val="24"/>
          <w:szCs w:val="24"/>
          <w:lang w:eastAsia="en-US"/>
        </w:rPr>
        <w:t xml:space="preserve">O R A J Ż M Ż G S A M S A M S Z </w:t>
      </w:r>
      <w:proofErr w:type="spellStart"/>
      <w:r w:rsidR="00AB03E8">
        <w:rPr>
          <w:rFonts w:ascii="Arial" w:eastAsia="Calibri" w:hAnsi="Arial" w:cs="Arial"/>
          <w:bCs/>
          <w:sz w:val="24"/>
          <w:szCs w:val="24"/>
          <w:lang w:eastAsia="en-US"/>
        </w:rPr>
        <w:t>Z</w:t>
      </w:r>
      <w:proofErr w:type="spellEnd"/>
      <w:r w:rsidR="00AB03E8">
        <w:rPr>
          <w:rFonts w:ascii="Arial" w:eastAsia="Calibri" w:hAnsi="Arial" w:cs="Arial"/>
          <w:bCs/>
          <w:sz w:val="24"/>
          <w:szCs w:val="24"/>
          <w:lang w:eastAsia="en-US"/>
        </w:rPr>
        <w:t xml:space="preserve"> P L T P M P </w:t>
      </w:r>
      <w:proofErr w:type="spellStart"/>
      <w:r w:rsidR="00AB03E8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proofErr w:type="spellEnd"/>
      <w:r w:rsidR="00AB03E8">
        <w:rPr>
          <w:rFonts w:ascii="Arial" w:eastAsia="Calibri" w:hAnsi="Arial" w:cs="Arial"/>
          <w:bCs/>
          <w:sz w:val="24"/>
          <w:szCs w:val="24"/>
          <w:lang w:eastAsia="en-US"/>
        </w:rPr>
        <w:t xml:space="preserve"> R C B R C M J M J K M </w:t>
      </w:r>
      <w:proofErr w:type="spellStart"/>
      <w:r w:rsidR="00AB03E8">
        <w:rPr>
          <w:rFonts w:ascii="Arial" w:eastAsia="Calibri" w:hAnsi="Arial" w:cs="Arial"/>
          <w:bCs/>
          <w:sz w:val="24"/>
          <w:szCs w:val="24"/>
          <w:lang w:eastAsia="en-US"/>
        </w:rPr>
        <w:t>M</w:t>
      </w:r>
      <w:proofErr w:type="spellEnd"/>
      <w:r w:rsidR="00AB03E8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proofErr w:type="spellStart"/>
      <w:r w:rsidR="00AB03E8">
        <w:rPr>
          <w:rFonts w:ascii="Arial" w:eastAsia="Calibri" w:hAnsi="Arial" w:cs="Arial"/>
          <w:bCs/>
          <w:sz w:val="24"/>
          <w:szCs w:val="24"/>
          <w:lang w:eastAsia="en-US"/>
        </w:rPr>
        <w:t>M</w:t>
      </w:r>
      <w:proofErr w:type="spellEnd"/>
      <w:r w:rsidR="00AB03E8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proofErr w:type="spellStart"/>
      <w:r w:rsidR="00AB03E8">
        <w:rPr>
          <w:rFonts w:ascii="Arial" w:eastAsia="Calibri" w:hAnsi="Arial" w:cs="Arial"/>
          <w:bCs/>
          <w:sz w:val="24"/>
          <w:szCs w:val="24"/>
          <w:lang w:eastAsia="en-US"/>
        </w:rPr>
        <w:t>M</w:t>
      </w:r>
      <w:proofErr w:type="spellEnd"/>
      <w:r w:rsidR="00AB03E8">
        <w:rPr>
          <w:rFonts w:ascii="Arial" w:eastAsia="Calibri" w:hAnsi="Arial" w:cs="Arial"/>
          <w:bCs/>
          <w:sz w:val="24"/>
          <w:szCs w:val="24"/>
          <w:lang w:eastAsia="en-US"/>
        </w:rPr>
        <w:t xml:space="preserve"> A N B M Ł K M B N M C H C</w:t>
      </w:r>
      <w:bookmarkEnd w:id="0"/>
    </w:p>
    <w:p w14:paraId="3BB426B8" w14:textId="482CC0CA" w:rsidR="00562393" w:rsidRPr="007B7CFC" w:rsidRDefault="002E33B1" w:rsidP="00264329">
      <w:pPr>
        <w:tabs>
          <w:tab w:val="left" w:pos="6643"/>
        </w:tabs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7B7CFC">
        <w:rPr>
          <w:rFonts w:ascii="Arial" w:eastAsia="Times New Roman" w:hAnsi="Arial" w:cs="Arial"/>
          <w:sz w:val="24"/>
          <w:szCs w:val="24"/>
        </w:rPr>
        <w:t xml:space="preserve">na podstawie art. 38 ust. 1 ustawy z dnia 9 marca 2017 r. o szczególnych zasadach usuwania skutków prawnych decyzji reprywatyzacyjnych dotyczących nieruchomości warszawskich, wydanych z naruszeniem prawa (Dz. U. z 2021 r. </w:t>
      </w:r>
      <w:proofErr w:type="spellStart"/>
      <w:r w:rsidRPr="007B7CFC">
        <w:rPr>
          <w:rFonts w:ascii="Arial" w:eastAsia="Times New Roman" w:hAnsi="Arial" w:cs="Arial"/>
          <w:sz w:val="24"/>
          <w:szCs w:val="24"/>
        </w:rPr>
        <w:t>poz</w:t>
      </w:r>
      <w:proofErr w:type="spellEnd"/>
      <w:r w:rsidRPr="007B7CFC">
        <w:rPr>
          <w:rFonts w:ascii="Arial" w:eastAsia="Times New Roman" w:hAnsi="Arial" w:cs="Arial"/>
          <w:sz w:val="24"/>
          <w:szCs w:val="24"/>
        </w:rPr>
        <w:t>, 795; dalej: ustawa z dnia 9 marca 2017 r.) w zw</w:t>
      </w:r>
      <w:r>
        <w:rPr>
          <w:rFonts w:ascii="Arial" w:eastAsia="Times New Roman" w:hAnsi="Arial" w:cs="Arial"/>
          <w:sz w:val="24"/>
          <w:szCs w:val="24"/>
        </w:rPr>
        <w:t xml:space="preserve">iązku </w:t>
      </w:r>
      <w:r w:rsidRPr="007B7CFC">
        <w:rPr>
          <w:rFonts w:ascii="Arial" w:eastAsia="Times New Roman" w:hAnsi="Arial" w:cs="Arial"/>
          <w:sz w:val="24"/>
          <w:szCs w:val="24"/>
        </w:rPr>
        <w:t>z art. 28 ustawy z dnia 14 czerwca 1960 r. - Kodeks postępowania administracyjnego (Dz. U. z 2021 r. poz. 735)</w:t>
      </w:r>
    </w:p>
    <w:p w14:paraId="33557DA3" w14:textId="16F64F20" w:rsidR="00562393" w:rsidRPr="007B7CFC" w:rsidRDefault="002E33B1" w:rsidP="00264329">
      <w:pPr>
        <w:spacing w:after="480" w:line="360" w:lineRule="auto"/>
        <w:rPr>
          <w:rFonts w:ascii="Arial" w:eastAsia="Times New Roman" w:hAnsi="Arial" w:cs="Arial"/>
          <w:sz w:val="24"/>
          <w:szCs w:val="24"/>
        </w:rPr>
        <w:sectPr w:rsidR="00562393" w:rsidRPr="007B7CFC">
          <w:headerReference w:type="even" r:id="rId8"/>
          <w:pgSz w:w="11905" w:h="16837"/>
          <w:pgMar w:top="1024" w:right="466" w:bottom="1440" w:left="1186" w:header="708" w:footer="708" w:gutter="0"/>
          <w:cols w:space="708"/>
        </w:sectPr>
      </w:pPr>
      <w:r w:rsidRPr="007B7CFC">
        <w:rPr>
          <w:rFonts w:ascii="Arial" w:eastAsia="Times New Roman" w:hAnsi="Arial" w:cs="Arial"/>
          <w:b/>
          <w:bCs/>
          <w:sz w:val="24"/>
          <w:szCs w:val="24"/>
        </w:rPr>
        <w:t>postanawia:</w:t>
      </w:r>
    </w:p>
    <w:p w14:paraId="373C1A8A" w14:textId="1639C746" w:rsidR="00562393" w:rsidRPr="00AB03E8" w:rsidRDefault="002E33B1" w:rsidP="00264329">
      <w:pPr>
        <w:pStyle w:val="Akapitzlist"/>
        <w:numPr>
          <w:ilvl w:val="0"/>
          <w:numId w:val="2"/>
        </w:numPr>
        <w:tabs>
          <w:tab w:val="left" w:pos="360"/>
          <w:tab w:val="left" w:pos="3941"/>
        </w:tabs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AB03E8">
        <w:rPr>
          <w:rFonts w:ascii="Arial" w:eastAsia="Times New Roman" w:hAnsi="Arial" w:cs="Arial"/>
          <w:sz w:val="24"/>
          <w:szCs w:val="24"/>
        </w:rPr>
        <w:t>odmówić dopuszczenia</w:t>
      </w:r>
      <w:r w:rsidR="00AB03E8" w:rsidRPr="00AB03E8">
        <w:rPr>
          <w:rFonts w:ascii="Arial" w:eastAsia="Times New Roman" w:hAnsi="Arial" w:cs="Arial"/>
          <w:sz w:val="24"/>
          <w:szCs w:val="24"/>
        </w:rPr>
        <w:t xml:space="preserve"> </w:t>
      </w:r>
      <w:r w:rsidRPr="00AB03E8">
        <w:rPr>
          <w:rFonts w:ascii="Arial" w:eastAsia="Times New Roman" w:hAnsi="Arial" w:cs="Arial"/>
          <w:sz w:val="24"/>
          <w:szCs w:val="24"/>
        </w:rPr>
        <w:t xml:space="preserve">sp. z </w:t>
      </w:r>
      <w:proofErr w:type="spellStart"/>
      <w:r w:rsidRPr="00AB03E8">
        <w:rPr>
          <w:rFonts w:ascii="Arial" w:eastAsia="Times New Roman" w:hAnsi="Arial" w:cs="Arial"/>
          <w:sz w:val="24"/>
          <w:szCs w:val="24"/>
        </w:rPr>
        <w:t>o.o</w:t>
      </w:r>
      <w:proofErr w:type="spellEnd"/>
      <w:r w:rsidRPr="00AB03E8">
        <w:rPr>
          <w:rFonts w:ascii="Arial" w:eastAsia="Times New Roman" w:hAnsi="Arial" w:cs="Arial"/>
          <w:sz w:val="24"/>
          <w:szCs w:val="24"/>
        </w:rPr>
        <w:t>, z siedzibą w Warszawie do udziału w</w:t>
      </w:r>
      <w:r w:rsidR="00264329">
        <w:rPr>
          <w:rFonts w:ascii="Arial" w:eastAsia="Times New Roman" w:hAnsi="Arial" w:cs="Arial"/>
          <w:sz w:val="24"/>
          <w:szCs w:val="24"/>
        </w:rPr>
        <w:t xml:space="preserve"> </w:t>
      </w:r>
      <w:r w:rsidRPr="00AB03E8">
        <w:rPr>
          <w:rFonts w:ascii="Arial" w:eastAsia="Times New Roman" w:hAnsi="Arial" w:cs="Arial"/>
          <w:sz w:val="24"/>
          <w:szCs w:val="24"/>
        </w:rPr>
        <w:t>postępowaniu rozpoznawczym o sygn. akt KR III R 42</w:t>
      </w:r>
      <w:r>
        <w:rPr>
          <w:rFonts w:ascii="Arial" w:eastAsia="Times New Roman" w:hAnsi="Arial" w:cs="Arial"/>
          <w:sz w:val="24"/>
          <w:szCs w:val="24"/>
        </w:rPr>
        <w:t xml:space="preserve"> ukośnik 1</w:t>
      </w:r>
      <w:r w:rsidRPr="00AB03E8">
        <w:rPr>
          <w:rFonts w:ascii="Arial" w:eastAsia="Times New Roman" w:hAnsi="Arial" w:cs="Arial"/>
          <w:sz w:val="24"/>
          <w:szCs w:val="24"/>
        </w:rPr>
        <w:t>8 jako strony postępowania;</w:t>
      </w:r>
    </w:p>
    <w:p w14:paraId="590B6BFB" w14:textId="42E90E10" w:rsidR="00AB03E8" w:rsidRPr="00AB03E8" w:rsidRDefault="002E33B1" w:rsidP="00264329">
      <w:pPr>
        <w:pStyle w:val="Akapitzlist"/>
        <w:numPr>
          <w:ilvl w:val="0"/>
          <w:numId w:val="2"/>
        </w:numPr>
        <w:tabs>
          <w:tab w:val="left" w:pos="360"/>
        </w:tabs>
        <w:spacing w:after="480" w:line="360" w:lineRule="auto"/>
        <w:ind w:right="10"/>
        <w:rPr>
          <w:rFonts w:ascii="Arial" w:eastAsia="Times New Roman" w:hAnsi="Arial" w:cs="Arial"/>
          <w:sz w:val="24"/>
          <w:szCs w:val="24"/>
        </w:rPr>
      </w:pPr>
      <w:r w:rsidRPr="00AB03E8">
        <w:rPr>
          <w:rFonts w:ascii="Arial" w:eastAsia="Times New Roman" w:hAnsi="Arial" w:cs="Arial"/>
          <w:sz w:val="24"/>
          <w:szCs w:val="24"/>
        </w:rPr>
        <w:t>na podstawie art. 16 ust. 4 w zw</w:t>
      </w:r>
      <w:r>
        <w:rPr>
          <w:rFonts w:ascii="Arial" w:eastAsia="Times New Roman" w:hAnsi="Arial" w:cs="Arial"/>
          <w:sz w:val="24"/>
          <w:szCs w:val="24"/>
        </w:rPr>
        <w:t xml:space="preserve">iązku </w:t>
      </w:r>
      <w:r w:rsidRPr="00AB03E8">
        <w:rPr>
          <w:rFonts w:ascii="Arial" w:eastAsia="Times New Roman" w:hAnsi="Arial" w:cs="Arial"/>
          <w:sz w:val="24"/>
          <w:szCs w:val="24"/>
        </w:rPr>
        <w:t>z art.16 ust</w:t>
      </w:r>
      <w:r>
        <w:rPr>
          <w:rFonts w:ascii="Arial" w:eastAsia="Times New Roman" w:hAnsi="Arial" w:cs="Arial"/>
          <w:sz w:val="24"/>
          <w:szCs w:val="24"/>
        </w:rPr>
        <w:t>.</w:t>
      </w:r>
      <w:r w:rsidRPr="00AB03E8">
        <w:rPr>
          <w:rFonts w:ascii="Arial" w:eastAsia="Times New Roman" w:hAnsi="Arial" w:cs="Arial"/>
          <w:sz w:val="24"/>
          <w:szCs w:val="24"/>
        </w:rPr>
        <w:t xml:space="preserve"> 3 ustawy z dnia 9 marca 2017 r. zawiadomić o wydaniu niniejszego postanowienia poprzez ogłoszenie w Biuletynie Informacji Publicznej.</w:t>
      </w:r>
    </w:p>
    <w:p w14:paraId="081FE900" w14:textId="77777777" w:rsidR="00AB03E8" w:rsidRPr="00AB03E8" w:rsidRDefault="00AB03E8" w:rsidP="00264329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AB03E8">
        <w:rPr>
          <w:rFonts w:ascii="Arial" w:eastAsia="Times New Roman" w:hAnsi="Arial" w:cs="Arial"/>
          <w:b/>
          <w:bCs/>
          <w:sz w:val="24"/>
          <w:szCs w:val="24"/>
        </w:rPr>
        <w:t>Przewodniczący Komisji</w:t>
      </w:r>
    </w:p>
    <w:p w14:paraId="4B3A5E52" w14:textId="77777777" w:rsidR="00AB03E8" w:rsidRPr="00AB03E8" w:rsidRDefault="00AB03E8" w:rsidP="00264329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AB03E8">
        <w:rPr>
          <w:rFonts w:ascii="Arial" w:eastAsia="Times New Roman" w:hAnsi="Arial" w:cs="Arial"/>
          <w:b/>
          <w:bCs/>
          <w:sz w:val="24"/>
          <w:szCs w:val="24"/>
        </w:rPr>
        <w:t>Sebastian Kaleta</w:t>
      </w:r>
    </w:p>
    <w:p w14:paraId="194147E8" w14:textId="77777777" w:rsidR="00AB03E8" w:rsidRPr="00AB03E8" w:rsidRDefault="00AB03E8" w:rsidP="00264329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B03E8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73BF4D0E" w14:textId="501EF809" w:rsidR="00562393" w:rsidRPr="002E33B1" w:rsidRDefault="002E33B1" w:rsidP="00264329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E33B1">
        <w:rPr>
          <w:rFonts w:ascii="Arial" w:eastAsia="Times New Roman" w:hAnsi="Arial" w:cs="Arial"/>
          <w:sz w:val="24"/>
          <w:szCs w:val="24"/>
        </w:rPr>
        <w:lastRenderedPageBreak/>
        <w:t>Zgodnie z art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2E33B1">
        <w:rPr>
          <w:rFonts w:ascii="Arial" w:eastAsia="Times New Roman" w:hAnsi="Arial" w:cs="Arial"/>
          <w:sz w:val="24"/>
          <w:szCs w:val="24"/>
        </w:rPr>
        <w:t xml:space="preserve">10 ust. 4 ustawy z dnia 9 marca 2017 r. na niniejsze postanowienie </w:t>
      </w:r>
      <w:r w:rsidRPr="002E33B1">
        <w:rPr>
          <w:rFonts w:ascii="Arial" w:eastAsia="Times New Roman" w:hAnsi="Arial" w:cs="Arial"/>
          <w:b/>
          <w:bCs/>
          <w:sz w:val="24"/>
          <w:szCs w:val="24"/>
        </w:rPr>
        <w:t>nie przysługuje środek zaskarżenia.</w:t>
      </w:r>
    </w:p>
    <w:p w14:paraId="391223C6" w14:textId="6E50AAE6" w:rsidR="00562393" w:rsidRPr="002E33B1" w:rsidRDefault="002E33B1" w:rsidP="00264329">
      <w:pPr>
        <w:spacing w:after="480" w:line="360" w:lineRule="auto"/>
        <w:rPr>
          <w:rFonts w:ascii="Arial" w:eastAsia="Times New Roman" w:hAnsi="Arial" w:cs="Arial"/>
          <w:sz w:val="24"/>
          <w:szCs w:val="24"/>
        </w:rPr>
        <w:sectPr w:rsidR="00562393" w:rsidRPr="002E33B1">
          <w:headerReference w:type="even" r:id="rId9"/>
          <w:headerReference w:type="default" r:id="rId10"/>
          <w:type w:val="continuous"/>
          <w:pgSz w:w="11905" w:h="16837"/>
          <w:pgMar w:top="1259" w:right="1684" w:bottom="1440" w:left="1138" w:header="708" w:footer="708" w:gutter="0"/>
          <w:cols w:space="708"/>
        </w:sectPr>
      </w:pPr>
      <w:r w:rsidRPr="002E33B1">
        <w:rPr>
          <w:rFonts w:ascii="Arial" w:eastAsia="Times New Roman" w:hAnsi="Arial" w:cs="Arial"/>
          <w:sz w:val="24"/>
          <w:szCs w:val="24"/>
        </w:rPr>
        <w:t xml:space="preserve">Zgodnie z art.16 ust. 4 ustawy z dnia 9 marca 2017 r. zawiadomienie uważa się za dokonane po upływie 7 dni od dnia publicznego </w:t>
      </w:r>
      <w:r w:rsidR="00AB03E8" w:rsidRPr="002E33B1">
        <w:rPr>
          <w:rFonts w:ascii="Arial" w:eastAsia="Times New Roman" w:hAnsi="Arial" w:cs="Arial"/>
          <w:sz w:val="24"/>
          <w:szCs w:val="24"/>
        </w:rPr>
        <w:t>ogłoszenia</w:t>
      </w:r>
      <w:r w:rsidR="0032071D" w:rsidRPr="002E33B1">
        <w:rPr>
          <w:rFonts w:ascii="Arial" w:eastAsia="Times New Roman" w:hAnsi="Arial" w:cs="Arial"/>
          <w:sz w:val="24"/>
          <w:szCs w:val="24"/>
        </w:rPr>
        <w:t>.</w:t>
      </w:r>
    </w:p>
    <w:p w14:paraId="15B8D11C" w14:textId="71FD4F19" w:rsidR="00562393" w:rsidRDefault="00B40DBA" w:rsidP="0032071D">
      <w:pPr>
        <w:pStyle w:val="Style115"/>
        <w:spacing w:before="149" w:line="298" w:lineRule="exact"/>
        <w:jc w:val="both"/>
        <w:rPr>
          <w:sz w:val="64"/>
          <w:szCs w:val="64"/>
        </w:rPr>
      </w:pPr>
    </w:p>
    <w:sectPr w:rsidR="00562393">
      <w:headerReference w:type="even" r:id="rId11"/>
      <w:headerReference w:type="default" r:id="rId12"/>
      <w:pgSz w:w="11918" w:h="16838"/>
      <w:pgMar w:top="5779" w:right="65522" w:bottom="6216" w:left="1121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B766" w14:textId="77777777" w:rsidR="00B40DBA" w:rsidRDefault="00B40DBA">
      <w:pPr>
        <w:spacing w:after="0" w:line="240" w:lineRule="auto"/>
      </w:pPr>
      <w:r>
        <w:separator/>
      </w:r>
    </w:p>
  </w:endnote>
  <w:endnote w:type="continuationSeparator" w:id="0">
    <w:p w14:paraId="1A07820A" w14:textId="77777777" w:rsidR="00B40DBA" w:rsidRDefault="00B4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797A" w14:textId="77777777" w:rsidR="00B40DBA" w:rsidRDefault="00B40DBA">
      <w:pPr>
        <w:spacing w:after="0" w:line="240" w:lineRule="auto"/>
      </w:pPr>
      <w:r>
        <w:separator/>
      </w:r>
    </w:p>
  </w:footnote>
  <w:footnote w:type="continuationSeparator" w:id="0">
    <w:p w14:paraId="1B5B5192" w14:textId="77777777" w:rsidR="00B40DBA" w:rsidRDefault="00B40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7F6B" w14:textId="77777777" w:rsidR="00562393" w:rsidRDefault="002E33B1">
    <w:pPr>
      <w:pStyle w:val="Style16"/>
      <w:ind w:right="336"/>
      <w:jc w:val="right"/>
      <w:rPr>
        <w:sz w:val="14"/>
        <w:szCs w:val="14"/>
      </w:rPr>
    </w:pPr>
    <w:r>
      <w:rPr>
        <w:rStyle w:val="CharStyle7"/>
      </w:rPr>
      <w:t>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8BF8" w14:textId="77777777" w:rsidR="00562393" w:rsidRDefault="002E33B1">
    <w:pPr>
      <w:pStyle w:val="Style16"/>
      <w:ind w:left="48" w:right="-882"/>
      <w:jc w:val="right"/>
      <w:rPr>
        <w:sz w:val="14"/>
        <w:szCs w:val="14"/>
      </w:rPr>
    </w:pPr>
    <w:r>
      <w:rPr>
        <w:rStyle w:val="CharStyle7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E5C1" w14:textId="77777777" w:rsidR="00751CF1" w:rsidRDefault="002E33B1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DA7B" w14:textId="77777777" w:rsidR="00751CF1" w:rsidRDefault="002E33B1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7176" w14:textId="77777777" w:rsidR="00751CF1" w:rsidRDefault="002E33B1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6244"/>
    <w:multiLevelType w:val="hybridMultilevel"/>
    <w:tmpl w:val="0E1A7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5318D"/>
    <w:multiLevelType w:val="singleLevel"/>
    <w:tmpl w:val="4CC8E612"/>
    <w:lvl w:ilvl="0">
      <w:start w:val="1"/>
      <w:numFmt w:val="decimal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60"/>
    <w:rsid w:val="0003662E"/>
    <w:rsid w:val="0026391A"/>
    <w:rsid w:val="00264329"/>
    <w:rsid w:val="002E33B1"/>
    <w:rsid w:val="0032071D"/>
    <w:rsid w:val="00376DDD"/>
    <w:rsid w:val="00751CF1"/>
    <w:rsid w:val="007B7CFC"/>
    <w:rsid w:val="00814560"/>
    <w:rsid w:val="00AB03E8"/>
    <w:rsid w:val="00B25CF2"/>
    <w:rsid w:val="00B4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02AF"/>
  <w15:docId w15:val="{E33FE0A2-59A5-4BDA-BA84-268E51E5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5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">
    <w:name w:val="Style112"/>
    <w:basedOn w:val="Normalny"/>
    <w:pPr>
      <w:spacing w:after="0" w:line="307" w:lineRule="exact"/>
      <w:ind w:firstLine="70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41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pPr>
      <w:spacing w:after="0" w:line="416" w:lineRule="exact"/>
      <w:ind w:firstLine="7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pPr>
      <w:spacing w:after="0" w:line="41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pPr>
      <w:spacing w:after="0" w:line="418" w:lineRule="exact"/>
      <w:ind w:firstLine="168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">
    <w:name w:val="Style109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">
    <w:name w:val="Style69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">
    <w:name w:val="Style108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">
    <w:name w:val="Style106"/>
    <w:basedOn w:val="Normalny"/>
    <w:pPr>
      <w:spacing w:after="0" w:line="413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">
    <w:name w:val="Style105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">
    <w:name w:val="Style64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5">
    <w:name w:val="Style115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">
    <w:name w:val="Style9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">
    <w:name w:val="Style10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">
    <w:name w:val="Style8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">
    <w:name w:val="Style110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">
    <w:name w:val="Style11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2">
    <w:name w:val="CharStyle2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0"/>
      <w:szCs w:val="30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omylnaczcionkaakapitu"/>
    <w:rPr>
      <w:rFonts w:ascii="Corbel" w:eastAsia="Corbel" w:hAnsi="Corbel" w:cs="Corbel"/>
      <w:b w:val="0"/>
      <w:bCs w:val="0"/>
      <w:i w:val="0"/>
      <w:iCs w:val="0"/>
      <w:smallCaps w:val="0"/>
      <w:sz w:val="30"/>
      <w:szCs w:val="30"/>
    </w:rPr>
  </w:style>
  <w:style w:type="character" w:customStyle="1" w:styleId="CharStyle10">
    <w:name w:val="CharStyle10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8"/>
      <w:szCs w:val="8"/>
    </w:rPr>
  </w:style>
  <w:style w:type="character" w:customStyle="1" w:styleId="CharStyle12">
    <w:name w:val="CharStyle12"/>
    <w:basedOn w:val="Domylnaczcionkaakapitu"/>
    <w:rPr>
      <w:rFonts w:ascii="Arial Unicode MS" w:eastAsia="Arial Unicode MS" w:hAnsi="Arial Unicode MS" w:cs="Arial Unicode MS"/>
      <w:b/>
      <w:bCs/>
      <w:i w:val="0"/>
      <w:iCs w:val="0"/>
      <w:smallCaps w:val="0"/>
      <w:sz w:val="8"/>
      <w:szCs w:val="8"/>
    </w:rPr>
  </w:style>
  <w:style w:type="character" w:customStyle="1" w:styleId="CharStyle13">
    <w:name w:val="CharStyle1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8"/>
      <w:szCs w:val="8"/>
    </w:rPr>
  </w:style>
  <w:style w:type="character" w:customStyle="1" w:styleId="CharStyle14">
    <w:name w:val="CharStyle14"/>
    <w:basedOn w:val="Domylnaczcionkaakapitu"/>
    <w:rPr>
      <w:rFonts w:ascii="Times New Roman" w:eastAsia="Times New Roman" w:hAnsi="Times New Roman" w:cs="Times New Roman"/>
      <w:b/>
      <w:bCs/>
      <w:i/>
      <w:iCs/>
      <w:smallCaps w:val="0"/>
      <w:spacing w:val="-10"/>
      <w:sz w:val="22"/>
      <w:szCs w:val="22"/>
    </w:rPr>
  </w:style>
  <w:style w:type="character" w:customStyle="1" w:styleId="CharStyle15">
    <w:name w:val="CharStyle15"/>
    <w:basedOn w:val="Domylnaczcionkaakapitu"/>
    <w:rPr>
      <w:rFonts w:ascii="Corbel" w:eastAsia="Corbel" w:hAnsi="Corbel" w:cs="Corbel"/>
      <w:b/>
      <w:bCs/>
      <w:i w:val="0"/>
      <w:iCs w:val="0"/>
      <w:smallCaps/>
      <w:sz w:val="30"/>
      <w:szCs w:val="30"/>
    </w:rPr>
  </w:style>
  <w:style w:type="character" w:customStyle="1" w:styleId="CharStyle16">
    <w:name w:val="CharStyle16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9">
    <w:name w:val="CharStyle19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4"/>
      <w:szCs w:val="44"/>
    </w:rPr>
  </w:style>
  <w:style w:type="character" w:customStyle="1" w:styleId="CharStyle22">
    <w:name w:val="CharStyle22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4">
    <w:name w:val="CharStyle24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64"/>
      <w:szCs w:val="64"/>
    </w:rPr>
  </w:style>
  <w:style w:type="paragraph" w:styleId="Akapitzlist">
    <w:name w:val="List Paragraph"/>
    <w:basedOn w:val="Normalny"/>
    <w:uiPriority w:val="34"/>
    <w:qFormat/>
    <w:rsid w:val="00AB03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91A"/>
  </w:style>
  <w:style w:type="paragraph" w:styleId="Nagwek">
    <w:name w:val="header"/>
    <w:basedOn w:val="Normalny"/>
    <w:link w:val="NagwekZnak"/>
    <w:uiPriority w:val="99"/>
    <w:unhideWhenUsed/>
    <w:rsid w:val="0026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Cieślik Magdalena  (DPA)</cp:lastModifiedBy>
  <cp:revision>3</cp:revision>
  <dcterms:created xsi:type="dcterms:W3CDTF">2021-08-24T10:10:00Z</dcterms:created>
  <dcterms:modified xsi:type="dcterms:W3CDTF">2021-08-24T11:39:00Z</dcterms:modified>
</cp:coreProperties>
</file>