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3F4AF260" w:rsidR="007530A8" w:rsidRPr="005657D0" w:rsidRDefault="0069278C" w:rsidP="00F55061">
      <w:pPr>
        <w:jc w:val="right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 </w:t>
      </w:r>
      <w:r w:rsidR="00D71AEE">
        <w:rPr>
          <w:rFonts w:cstheme="minorHAnsi"/>
          <w:b/>
          <w:bCs/>
          <w:sz w:val="24"/>
          <w:szCs w:val="24"/>
        </w:rPr>
        <w:t>4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</w:t>
      </w:r>
      <w:r w:rsidR="009F49D0" w:rsidRPr="009F49D0">
        <w:rPr>
          <w:rFonts w:cstheme="minorHAnsi"/>
          <w:b/>
          <w:bCs/>
          <w:sz w:val="24"/>
          <w:szCs w:val="24"/>
        </w:rPr>
        <w:t>objęcie przedsięwzięcia wsparciem</w:t>
      </w:r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33754206" w14:textId="0E240B6B" w:rsidR="00E130A1" w:rsidRDefault="00D71AEE" w:rsidP="00E130A1">
      <w:pPr>
        <w:jc w:val="center"/>
        <w:rPr>
          <w:rFonts w:cstheme="minorHAnsi"/>
          <w:b/>
          <w:bCs/>
          <w:sz w:val="24"/>
          <w:szCs w:val="24"/>
        </w:rPr>
      </w:pPr>
      <w:r w:rsidRPr="00D71AEE">
        <w:rPr>
          <w:rFonts w:cstheme="minorHAnsi"/>
          <w:b/>
          <w:bCs/>
          <w:sz w:val="24"/>
          <w:szCs w:val="24"/>
        </w:rPr>
        <w:t>Monitoring Kamieni Milowych oraz Wskaźników Przedsięwzięcia</w:t>
      </w:r>
      <w:r w:rsidR="000E5A63">
        <w:rPr>
          <w:rFonts w:cstheme="minorHAnsi"/>
          <w:b/>
          <w:bCs/>
          <w:sz w:val="24"/>
          <w:szCs w:val="24"/>
        </w:rPr>
        <w:t>,</w:t>
      </w:r>
      <w:r w:rsidRPr="00D71AEE">
        <w:rPr>
          <w:rFonts w:cstheme="minorHAnsi"/>
          <w:b/>
          <w:bCs/>
          <w:sz w:val="24"/>
          <w:szCs w:val="24"/>
        </w:rPr>
        <w:t xml:space="preserve"> stanowiący załącznik do wniosku o wypłatę środków</w:t>
      </w:r>
      <w:r w:rsidR="000E5A63" w:rsidRPr="00917BA3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5F917837" w14:textId="77777777" w:rsidR="00D71AEE" w:rsidRDefault="00D71AEE" w:rsidP="00E130A1">
      <w:pPr>
        <w:jc w:val="center"/>
        <w:rPr>
          <w:rFonts w:cstheme="minorHAnsi"/>
          <w:b/>
          <w:bCs/>
          <w:sz w:val="24"/>
          <w:szCs w:val="24"/>
        </w:rPr>
      </w:pPr>
    </w:p>
    <w:p w14:paraId="5AF28564" w14:textId="5BE56CA7" w:rsidR="004B63DD" w:rsidRDefault="004B63DD" w:rsidP="0086574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Wskaźniki produktu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21"/>
        <w:gridCol w:w="1418"/>
        <w:gridCol w:w="2126"/>
        <w:gridCol w:w="2693"/>
      </w:tblGrid>
      <w:tr w:rsidR="00531E6F" w:rsidRPr="005657D0" w14:paraId="13DF16F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9C22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A91A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385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4DAAE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osiągnięta na koniec okresu sprawozdawczego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6289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</w:rPr>
            </w:pPr>
            <w:r w:rsidRPr="005657D0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531E6F" w:rsidRPr="005657D0" w14:paraId="53A8D5E9" w14:textId="77777777" w:rsidTr="00531E6F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0F3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89C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BB40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851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95E07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31E6F" w:rsidRPr="005657D0" w14:paraId="234653AE" w14:textId="77777777" w:rsidTr="00531E6F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31B4D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004F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7BE66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37E1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C9113" w14:textId="77777777" w:rsidR="00531E6F" w:rsidRPr="005657D0" w:rsidRDefault="00531E6F" w:rsidP="00852870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B861AA3" w14:textId="77777777" w:rsidR="00531E6F" w:rsidRPr="00015998" w:rsidRDefault="00531E6F" w:rsidP="00865743">
      <w:pPr>
        <w:rPr>
          <w:rFonts w:cstheme="minorHAnsi"/>
          <w:b/>
          <w:bCs/>
          <w:sz w:val="24"/>
          <w:szCs w:val="24"/>
        </w:rPr>
      </w:pPr>
    </w:p>
    <w:tbl>
      <w:tblPr>
        <w:tblW w:w="991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992"/>
        <w:gridCol w:w="993"/>
        <w:gridCol w:w="992"/>
        <w:gridCol w:w="1276"/>
        <w:gridCol w:w="1134"/>
        <w:gridCol w:w="2126"/>
      </w:tblGrid>
      <w:tr w:rsidR="00F86AB5" w:rsidRPr="005657D0" w14:paraId="7BDA3591" w14:textId="7C539764" w:rsidTr="00531E6F">
        <w:trPr>
          <w:gridAfter w:val="6"/>
          <w:wAfter w:w="7513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A91D" w14:textId="77777777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E3D030" w14:textId="29129BDF" w:rsidR="00F86AB5" w:rsidRDefault="00F86AB5" w:rsidP="00B35F4C">
            <w:pPr>
              <w:pStyle w:val="Bezodstpw"/>
              <w:ind w:left="-120" w:right="-109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Wskaźniki rezultatu</w:t>
            </w:r>
          </w:p>
        </w:tc>
      </w:tr>
      <w:tr w:rsidR="00531E6F" w:rsidRPr="005657D0" w14:paraId="11C0EB34" w14:textId="77777777" w:rsidTr="00531E6F">
        <w:trPr>
          <w:trHeight w:val="744"/>
        </w:trPr>
        <w:tc>
          <w:tcPr>
            <w:tcW w:w="1413" w:type="dxa"/>
            <w:shd w:val="clear" w:color="auto" w:fill="D9D9D9"/>
          </w:tcPr>
          <w:p w14:paraId="7D460457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992" w:type="dxa"/>
            <w:shd w:val="clear" w:color="auto" w:fill="D9D9D9"/>
          </w:tcPr>
          <w:p w14:paraId="022189CD" w14:textId="33B9908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BB02B41" w14:textId="7DBE4E28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3" w:type="dxa"/>
            <w:shd w:val="clear" w:color="auto" w:fill="D9D9D9"/>
          </w:tcPr>
          <w:p w14:paraId="535E853D" w14:textId="253169B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992" w:type="dxa"/>
            <w:shd w:val="clear" w:color="auto" w:fill="D9D9D9"/>
          </w:tcPr>
          <w:p w14:paraId="107835C9" w14:textId="686154B5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Rok osiągnięcia wartości docelowej</w:t>
            </w:r>
          </w:p>
        </w:tc>
        <w:tc>
          <w:tcPr>
            <w:tcW w:w="1276" w:type="dxa"/>
            <w:shd w:val="clear" w:color="auto" w:fill="D9D9D9"/>
          </w:tcPr>
          <w:p w14:paraId="6EB409FA" w14:textId="2DF64FDB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134" w:type="dxa"/>
            <w:shd w:val="clear" w:color="auto" w:fill="D9D9D9"/>
          </w:tcPr>
          <w:p w14:paraId="0BEFB13D" w14:textId="5622EFC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624B7D">
              <w:rPr>
                <w:rFonts w:asciiTheme="minorHAnsi" w:hAnsiTheme="minorHAnsi" w:cstheme="minorHAnsi"/>
                <w:bCs/>
              </w:rPr>
              <w:t>Wartość osiągnięta na koniec okresu sprawozdawczego</w:t>
            </w:r>
          </w:p>
        </w:tc>
        <w:tc>
          <w:tcPr>
            <w:tcW w:w="2126" w:type="dxa"/>
            <w:shd w:val="clear" w:color="auto" w:fill="D9D9D9"/>
          </w:tcPr>
          <w:p w14:paraId="056F168E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5657D0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5657D0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1E6F" w:rsidRPr="005657D0" w14:paraId="55FAD6E3" w14:textId="77777777" w:rsidTr="00531E6F">
        <w:trPr>
          <w:trHeight w:val="291"/>
        </w:trPr>
        <w:tc>
          <w:tcPr>
            <w:tcW w:w="1413" w:type="dxa"/>
            <w:shd w:val="clear" w:color="auto" w:fill="auto"/>
          </w:tcPr>
          <w:p w14:paraId="310BE469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1</w:t>
            </w:r>
          </w:p>
        </w:tc>
        <w:tc>
          <w:tcPr>
            <w:tcW w:w="992" w:type="dxa"/>
            <w:shd w:val="clear" w:color="auto" w:fill="auto"/>
          </w:tcPr>
          <w:p w14:paraId="304664A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90A367" w14:textId="2D8E100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C8DAC5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D97180" w14:textId="6C2A6746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AE3EF21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5597E3B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4C94F2" w14:textId="40A26B71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531E6F" w:rsidRPr="005657D0" w14:paraId="3DC86E1E" w14:textId="77777777" w:rsidTr="00531E6F">
        <w:trPr>
          <w:trHeight w:val="334"/>
        </w:trPr>
        <w:tc>
          <w:tcPr>
            <w:tcW w:w="1413" w:type="dxa"/>
            <w:shd w:val="clear" w:color="auto" w:fill="auto"/>
          </w:tcPr>
          <w:p w14:paraId="1312AD8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657D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Wskaźnik 2</w:t>
            </w:r>
          </w:p>
        </w:tc>
        <w:tc>
          <w:tcPr>
            <w:tcW w:w="992" w:type="dxa"/>
            <w:shd w:val="clear" w:color="auto" w:fill="auto"/>
          </w:tcPr>
          <w:p w14:paraId="4E985043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4BFEF8" w14:textId="7D575743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54080A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8147C3" w14:textId="017D989A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4AACB40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440DB2" w14:textId="7777777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8CE4F64" w14:textId="3200AA37" w:rsidR="00624B7D" w:rsidRPr="005657D0" w:rsidRDefault="00624B7D" w:rsidP="00B55CD7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28002CD" w14:textId="68433698" w:rsidR="0069278C" w:rsidRPr="005657D0" w:rsidRDefault="0069278C">
      <w:pPr>
        <w:rPr>
          <w:rFonts w:cstheme="minorHAnsi"/>
          <w:sz w:val="24"/>
          <w:szCs w:val="24"/>
        </w:rPr>
      </w:pPr>
    </w:p>
    <w:p w14:paraId="759248B8" w14:textId="03223771" w:rsidR="00E41CB8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  <w:r w:rsidRPr="00492013">
        <w:rPr>
          <w:rFonts w:cstheme="minorHAnsi"/>
          <w:b/>
          <w:bCs/>
          <w:sz w:val="24"/>
          <w:szCs w:val="24"/>
        </w:rPr>
        <w:t>Kamienie milowe</w:t>
      </w:r>
    </w:p>
    <w:p w14:paraId="52B59F40" w14:textId="77777777" w:rsid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130"/>
        <w:gridCol w:w="1985"/>
        <w:gridCol w:w="3685"/>
      </w:tblGrid>
      <w:tr w:rsidR="00492013" w:rsidRPr="005657D0" w14:paraId="62211C8E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D082C" w14:textId="20E2D27D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F2526" w14:textId="48C12113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492013">
              <w:rPr>
                <w:rFonts w:asciiTheme="minorHAnsi" w:hAnsiTheme="minorHAnsi" w:cstheme="minorHAnsi"/>
              </w:rPr>
              <w:t>Parametry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92013">
              <w:rPr>
                <w:rFonts w:asciiTheme="minorHAnsi" w:hAnsiTheme="minorHAnsi" w:cstheme="minorHAnsi"/>
              </w:rPr>
              <w:t>kamienia milowego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1003E" w14:textId="68433F57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Czy zrealizowany na koniec okresu sprawozdawczego (TAK/NIE)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31169" w14:textId="59F4B519" w:rsidR="00492013" w:rsidRPr="00D71AEE" w:rsidRDefault="00492013" w:rsidP="000954D1">
            <w:pPr>
              <w:pStyle w:val="Bezodstpw"/>
              <w:rPr>
                <w:rFonts w:asciiTheme="minorHAnsi" w:hAnsiTheme="minorHAnsi" w:cstheme="minorHAnsi"/>
              </w:rPr>
            </w:pPr>
            <w:r w:rsidRPr="00D71AEE">
              <w:rPr>
                <w:rFonts w:asciiTheme="minorHAnsi" w:hAnsiTheme="minorHAnsi" w:cstheme="minorHAnsi"/>
              </w:rPr>
              <w:t>Uzasadnienie</w:t>
            </w:r>
          </w:p>
        </w:tc>
      </w:tr>
      <w:tr w:rsidR="00492013" w:rsidRPr="005657D0" w14:paraId="47E90010" w14:textId="77777777" w:rsidTr="00492013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1561E" w14:textId="15A03875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Kamień milowy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19144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ECBC6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C3E41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492013" w:rsidRPr="005657D0" w14:paraId="0E58E3A7" w14:textId="77777777" w:rsidTr="00492013">
        <w:trPr>
          <w:trHeight w:val="26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439CE" w14:textId="47AE8838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201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Kamień milowy 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A856E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D8E85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820D" w14:textId="77777777" w:rsidR="00492013" w:rsidRPr="005657D0" w:rsidRDefault="00492013" w:rsidP="000954D1">
            <w:pPr>
              <w:pStyle w:val="Bezodstpw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8FADD8" w14:textId="77777777" w:rsidR="00492013" w:rsidRPr="00492013" w:rsidRDefault="00492013" w:rsidP="00492013">
      <w:pPr>
        <w:pStyle w:val="Bezodstpw"/>
        <w:ind w:left="-120" w:right="-1097"/>
        <w:rPr>
          <w:rFonts w:cstheme="minorHAnsi"/>
          <w:b/>
          <w:bCs/>
          <w:sz w:val="24"/>
          <w:szCs w:val="24"/>
        </w:rPr>
      </w:pPr>
    </w:p>
    <w:sectPr w:rsidR="00492013" w:rsidRPr="00492013" w:rsidSect="0001599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25FA" w14:textId="77777777" w:rsidR="00091D1F" w:rsidRDefault="00091D1F" w:rsidP="00CA5002">
      <w:pPr>
        <w:spacing w:after="0" w:line="240" w:lineRule="auto"/>
      </w:pPr>
      <w:r>
        <w:separator/>
      </w:r>
    </w:p>
  </w:endnote>
  <w:endnote w:type="continuationSeparator" w:id="0">
    <w:p w14:paraId="369BD833" w14:textId="77777777" w:rsidR="00091D1F" w:rsidRDefault="00091D1F" w:rsidP="00CA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9B38" w14:textId="77777777" w:rsidR="00091D1F" w:rsidRDefault="00091D1F" w:rsidP="00CA5002">
      <w:pPr>
        <w:spacing w:after="0" w:line="240" w:lineRule="auto"/>
      </w:pPr>
      <w:r>
        <w:separator/>
      </w:r>
    </w:p>
  </w:footnote>
  <w:footnote w:type="continuationSeparator" w:id="0">
    <w:p w14:paraId="1AB368D1" w14:textId="77777777" w:rsidR="00091D1F" w:rsidRDefault="00091D1F" w:rsidP="00CA5002">
      <w:pPr>
        <w:spacing w:after="0" w:line="240" w:lineRule="auto"/>
      </w:pPr>
      <w:r>
        <w:continuationSeparator/>
      </w:r>
    </w:p>
  </w:footnote>
  <w:footnote w:id="1">
    <w:p w14:paraId="17D6C311" w14:textId="77777777" w:rsidR="000E5A63" w:rsidRPr="009F49D0" w:rsidRDefault="000E5A63" w:rsidP="000E5A6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P</w:t>
      </w:r>
      <w:r w:rsidRPr="001F3C85">
        <w:rPr>
          <w:sz w:val="16"/>
          <w:szCs w:val="16"/>
        </w:rPr>
        <w:t>owiel tabele i uzupełni</w:t>
      </w:r>
      <w:r>
        <w:rPr>
          <w:sz w:val="16"/>
          <w:szCs w:val="16"/>
        </w:rPr>
        <w:t xml:space="preserve">j je </w:t>
      </w:r>
      <w:r w:rsidRPr="001F3C85">
        <w:rPr>
          <w:sz w:val="16"/>
          <w:szCs w:val="16"/>
        </w:rPr>
        <w:t xml:space="preserve">dla każdego z </w:t>
      </w:r>
      <w:r>
        <w:rPr>
          <w:sz w:val="16"/>
          <w:szCs w:val="16"/>
        </w:rPr>
        <w:t xml:space="preserve">członków </w:t>
      </w:r>
      <w:r w:rsidRPr="001F3C85">
        <w:rPr>
          <w:sz w:val="16"/>
          <w:szCs w:val="16"/>
        </w:rPr>
        <w:t>konsorcjów oddzielnie</w:t>
      </w:r>
      <w:r>
        <w:rPr>
          <w:sz w:val="16"/>
          <w:szCs w:val="16"/>
        </w:rPr>
        <w:t xml:space="preserve"> oraz dodatkowo zbiorczo dla przedsięwzięcia.</w:t>
      </w:r>
    </w:p>
    <w:p w14:paraId="250629AF" w14:textId="77777777" w:rsidR="000E5A63" w:rsidRDefault="000E5A63" w:rsidP="000E5A6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3A8F797B" w:rsidR="00E130A1" w:rsidRDefault="009A6D9F">
    <w:pPr>
      <w:pStyle w:val="Nagwek"/>
    </w:pPr>
    <w:r>
      <w:rPr>
        <w:noProof/>
      </w:rPr>
      <w:drawing>
        <wp:inline distT="0" distB="0" distL="0" distR="0" wp14:anchorId="2D342579" wp14:editId="7481C119">
          <wp:extent cx="5874385" cy="65397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277" cy="65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56E96E" w14:textId="77777777" w:rsidR="00E130A1" w:rsidRDefault="00E130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03264"/>
    <w:rsid w:val="00015998"/>
    <w:rsid w:val="00091D1F"/>
    <w:rsid w:val="000A09C2"/>
    <w:rsid w:val="000D2CE3"/>
    <w:rsid w:val="000E2736"/>
    <w:rsid w:val="000E5A63"/>
    <w:rsid w:val="0013652D"/>
    <w:rsid w:val="001F3C85"/>
    <w:rsid w:val="00221029"/>
    <w:rsid w:val="002273A5"/>
    <w:rsid w:val="00297DB5"/>
    <w:rsid w:val="00361AC8"/>
    <w:rsid w:val="003B762B"/>
    <w:rsid w:val="00480207"/>
    <w:rsid w:val="00492013"/>
    <w:rsid w:val="004B63DD"/>
    <w:rsid w:val="00531E6F"/>
    <w:rsid w:val="00532251"/>
    <w:rsid w:val="005657D0"/>
    <w:rsid w:val="005C07D0"/>
    <w:rsid w:val="005D7264"/>
    <w:rsid w:val="00624B7D"/>
    <w:rsid w:val="00665851"/>
    <w:rsid w:val="00685EDB"/>
    <w:rsid w:val="0069278C"/>
    <w:rsid w:val="006A69A8"/>
    <w:rsid w:val="007530A8"/>
    <w:rsid w:val="00796444"/>
    <w:rsid w:val="007A666C"/>
    <w:rsid w:val="007F145E"/>
    <w:rsid w:val="007F46C7"/>
    <w:rsid w:val="007F5774"/>
    <w:rsid w:val="00832DB4"/>
    <w:rsid w:val="00865743"/>
    <w:rsid w:val="008E38F9"/>
    <w:rsid w:val="00912DEB"/>
    <w:rsid w:val="009207A3"/>
    <w:rsid w:val="009A6D9F"/>
    <w:rsid w:val="009F49D0"/>
    <w:rsid w:val="00A364AA"/>
    <w:rsid w:val="00AE329B"/>
    <w:rsid w:val="00B27DA6"/>
    <w:rsid w:val="00B35F4C"/>
    <w:rsid w:val="00C55A28"/>
    <w:rsid w:val="00C65938"/>
    <w:rsid w:val="00C660C5"/>
    <w:rsid w:val="00C8707A"/>
    <w:rsid w:val="00CA5002"/>
    <w:rsid w:val="00CE3930"/>
    <w:rsid w:val="00D71AEE"/>
    <w:rsid w:val="00E130A1"/>
    <w:rsid w:val="00E1398A"/>
    <w:rsid w:val="00E224BF"/>
    <w:rsid w:val="00E41CB8"/>
    <w:rsid w:val="00E500E5"/>
    <w:rsid w:val="00E57CC3"/>
    <w:rsid w:val="00E717F8"/>
    <w:rsid w:val="00E847ED"/>
    <w:rsid w:val="00ED1468"/>
    <w:rsid w:val="00F55061"/>
    <w:rsid w:val="00F66A9D"/>
    <w:rsid w:val="00F8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3C446982-90F3-4CD4-9E01-59D9A45F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CCDC5-F1D6-4DAB-94B4-BC5841B233C2}">
  <ds:schemaRefs>
    <ds:schemaRef ds:uri="http://purl.org/dc/terms/"/>
    <ds:schemaRef ds:uri="f10ac06e-816e-4d4c-9e18-e30054a259f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b634f1-d4b8-44f5-b915-b6b96903ae5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6</cp:revision>
  <dcterms:created xsi:type="dcterms:W3CDTF">2024-04-08T13:30:00Z</dcterms:created>
  <dcterms:modified xsi:type="dcterms:W3CDTF">2024-08-06T10:19:00Z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