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4C" w:rsidRPr="00AA713F" w:rsidRDefault="00C34D4C" w:rsidP="00C34D4C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</w:t>
      </w:r>
    </w:p>
    <w:p w:rsidR="00C34D4C" w:rsidRPr="006A10FA" w:rsidRDefault="00C34D4C" w:rsidP="00C34D4C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6A1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Warunków udziału w mechanizmie „Dopłaty do prywatnego przechowywania wołowiny” </w:t>
      </w:r>
    </w:p>
    <w:p w:rsidR="00C34D4C" w:rsidRPr="006A10FA" w:rsidRDefault="00C34D4C" w:rsidP="00C34D4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0338" w:rsidRPr="006A10FA" w:rsidRDefault="005478B6" w:rsidP="00AB03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Zasady </w:t>
      </w:r>
      <w:proofErr w:type="spellStart"/>
      <w:r w:rsidRPr="006A1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ćwierćtusz wołowych tylnych w ramach mechanizmu </w:t>
      </w:r>
    </w:p>
    <w:p w:rsidR="00AD03E9" w:rsidRPr="006A10FA" w:rsidRDefault="005478B6" w:rsidP="00AB03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„Dopłaty do prywatnego przechowywania wołowiny”</w:t>
      </w:r>
    </w:p>
    <w:p w:rsidR="00AB0338" w:rsidRPr="006A10FA" w:rsidRDefault="00AB03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338" w:rsidRPr="006A10FA" w:rsidRDefault="00AB0338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Ćwierćtusze objęte wnioskiem o zawarcie umowy na dopłaty do prywatnego przechowywania wołowiny przed dostarczeniem do chłodni (miejsca przechowywania) </w:t>
      </w:r>
      <w:r w:rsidR="00C876B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zamrożeniem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mogą zostać </w:t>
      </w:r>
      <w:r w:rsidR="00C876B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poddane procesowi </w:t>
      </w:r>
      <w:r w:rsidR="0010257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rozbioru/</w:t>
      </w:r>
      <w:proofErr w:type="spellStart"/>
      <w:r w:rsidR="00C876B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28F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Uzyskane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028F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</w:t>
      </w:r>
      <w:proofErr w:type="spellStart"/>
      <w:r w:rsidR="00A028F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A028F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elementy mogą być dostarczone do chłodni i w tej formie przechowywane </w:t>
      </w:r>
      <w:r w:rsidR="00E8615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oraz kwalifikować się do objęcia dopłatą, o</w:t>
      </w:r>
      <w:r w:rsidR="00A028F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E8615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zostanie potwierdzone, że </w:t>
      </w:r>
      <w:r w:rsidR="00A028F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dochowane </w:t>
      </w:r>
      <w:r w:rsidR="00E8615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zostały warunki określone w pkt 5.11.1 i pkt 5.11.2 </w:t>
      </w:r>
      <w:r w:rsidR="000B35D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8615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arunków</w:t>
      </w:r>
      <w:r w:rsidR="000B35D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udziału w mechanizmie oraz</w:t>
      </w:r>
      <w:r w:rsidR="006A1ED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0B35D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niniejszych zasadach.</w:t>
      </w:r>
    </w:p>
    <w:p w:rsidR="00177B0B" w:rsidRPr="006A10FA" w:rsidRDefault="00177B0B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podjęcia decyzji przez Przedsiębiorcę o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odkostnianiu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ćwierci przed dostarczeniem do chłodni, procesowi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</w:t>
      </w:r>
      <w:r w:rsidR="0087099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być poddana cała ilość wołowiny </w:t>
      </w:r>
      <w:r w:rsidR="00F94BF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objęta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F94BF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</w:t>
      </w:r>
      <w:r w:rsidR="00F94BF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zawarcie umowy na dopłaty do prywatnego przechowywania złożon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KOWR.  </w:t>
      </w:r>
    </w:p>
    <w:p w:rsidR="00C876B6" w:rsidRPr="006A10FA" w:rsidRDefault="000B35D3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876B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roces </w:t>
      </w:r>
      <w:proofErr w:type="spellStart"/>
      <w:r w:rsidR="00C876B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C876B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ćwierci wołowych w ramach mechanizmu musi odbywać się pod nadzorem właściwego miejscowo organu Inspekcji Jakości Handlowej Artykułów Rolno-Spożywczych (IJHARS).</w:t>
      </w:r>
    </w:p>
    <w:p w:rsidR="00C94D1B" w:rsidRPr="006A10FA" w:rsidRDefault="00C94D1B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385A2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musi zostać dokonany</w:t>
      </w:r>
      <w:r w:rsidR="00E305FD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85A2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5A26" w:rsidRPr="006A10FA" w:rsidRDefault="00385A26" w:rsidP="003F1F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zakładzie rozbioru zatwierdzonym zgodnie z rozporządzeniem (WE)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nr 853/2004.</w:t>
      </w:r>
    </w:p>
    <w:p w:rsidR="00C94D1B" w:rsidRPr="006A10FA" w:rsidRDefault="00E305FD" w:rsidP="003F1F2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94D1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terminie umożliwiającym dostarczenie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wołowiny do chłodni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ciągu 10 dni od daty uboju zwierząt, z których pozyskano ćwierćtusze poddane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odkostnieniu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E85" w:rsidRPr="006A10FA" w:rsidRDefault="00E53E85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Ćwierćtusze poddane procesowi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muszą spełniać warunki określone w pkt. 4.1 oraz 4.2 Warunków udziału w mechanizmie.</w:t>
      </w:r>
    </w:p>
    <w:p w:rsidR="00501CDB" w:rsidRPr="006A10FA" w:rsidRDefault="00F052E3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przyjęciu partii ćwierćtusz, które będą poddane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odkostnieniu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zakład rozbioru, </w:t>
      </w:r>
      <w:r w:rsidR="00501CD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 masę netto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poszczególnych ćwierćtusz</w:t>
      </w:r>
      <w:r w:rsidR="000E707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wraz z </w:t>
      </w:r>
      <w:r w:rsidR="000E7074" w:rsidRPr="006A10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numerem identyfikacyjnym zwierzęcia z którego pozyskano daną ćwierćtuszę</w:t>
      </w:r>
      <w:r w:rsidR="008F45E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łączną masę partii</w:t>
      </w:r>
      <w:r w:rsidR="00757E4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7FF2" w:rsidRPr="006A10FA">
        <w:rPr>
          <w:rFonts w:ascii="Times New Roman" w:eastAsia="Times New Roman" w:hAnsi="Times New Roman"/>
          <w:color w:val="000000" w:themeColor="text1"/>
          <w:sz w:val="24"/>
          <w:szCs w:val="24"/>
        </w:rPr>
        <w:t>Ważenie mięsa powinno odbywać się na wagach posiadających aktualną legalizację</w:t>
      </w:r>
      <w:r w:rsidR="003044C4" w:rsidRPr="006A10FA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F7FF2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E4F" w:rsidRPr="006A10FA">
        <w:rPr>
          <w:rFonts w:ascii="Times New Roman" w:hAnsi="Times New Roman"/>
          <w:color w:val="000000" w:themeColor="text1"/>
          <w:sz w:val="24"/>
          <w:szCs w:val="24"/>
        </w:rPr>
        <w:t>Niezwłocznie po zakończeniu ważenia należy sporządz</w:t>
      </w:r>
      <w:r w:rsidRPr="006A10F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57E4F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ć dokumenty zawierające </w:t>
      </w:r>
      <w:r w:rsidR="00757E4F" w:rsidRPr="006A10FA">
        <w:rPr>
          <w:rFonts w:ascii="Times New Roman" w:hAnsi="Times New Roman"/>
          <w:color w:val="000000" w:themeColor="text1"/>
          <w:sz w:val="24"/>
          <w:szCs w:val="24"/>
        </w:rPr>
        <w:lastRenderedPageBreak/>
        <w:t>wyniki pomiaru masy wprowadzanej partii wołowiny. Dokumenty te (np. kwity wagowe, protokoły z ważenia itp.)</w:t>
      </w:r>
      <w:r w:rsidR="00DB7F2D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57E4F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należy przechowywać dla celów kontrolnych</w:t>
      </w:r>
      <w:r w:rsidR="003F1F2B" w:rsidRPr="006A10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01CD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2575" w:rsidRPr="006A10FA" w:rsidRDefault="00E305FD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Elementy uzyskane w wyniku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</w:t>
      </w:r>
      <w:r w:rsidR="00CA108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być zgodne z </w:t>
      </w:r>
      <w:r w:rsidR="00C55DD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08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załącznikiem </w:t>
      </w:r>
      <w:r w:rsidR="00C55DD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część IV pkt 1 rozporządzenia wykonawczego Komisji (UE) 2016/1240. </w:t>
      </w:r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możliwość </w:t>
      </w:r>
      <w:r w:rsidR="002075B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stosowania odstępstw</w:t>
      </w:r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sposobu rozbioru i </w:t>
      </w:r>
      <w:proofErr w:type="spellStart"/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poszczególnych elementów </w:t>
      </w:r>
      <w:r w:rsidR="002075B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(np. pozostawianie/usuwanie poszczególnych mięśni lub kości itp.), określonego w ww. przepisach.</w:t>
      </w:r>
    </w:p>
    <w:p w:rsidR="00E305FD" w:rsidRPr="006A10FA" w:rsidRDefault="00102575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Całe mięso</w:t>
      </w:r>
      <w:r w:rsidR="00C55DD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2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(wszystkie elementy</w:t>
      </w:r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604D44" w:rsidRPr="006A10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mięso drobne</w:t>
      </w:r>
      <w:r w:rsidR="009E602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55DD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uzyskan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 rozbioru danej ćwierci musi </w:t>
      </w:r>
      <w:r w:rsidR="00C55DD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zostać zapakowane i dostarczone do chłodni.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Duże ścięgna, chrząstki, kości, kawałki tłuszczu i inne odpady powstałe przy rozbiorze/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odkostnianiu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mogą być przechowywane</w:t>
      </w:r>
      <w:r w:rsidR="00F0120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mechanizmu dopłat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0137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Pakowanie w oddzielne opakowania jednostkowe mięsa drobnego uzyskanego z pojedynczej ćwierćtuszy nie jest wymagane.</w:t>
      </w:r>
    </w:p>
    <w:p w:rsidR="00533F2A" w:rsidRPr="006A10FA" w:rsidRDefault="00AA79C7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element uzyskany w wyniku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ćwierci  powinien być zapakowany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opakowanie jednostkowe, a następnie elementy tego samego rodzaju umieszczone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 opakowaniach zbiorczych (pudłach kartonowych).</w:t>
      </w:r>
    </w:p>
    <w:p w:rsidR="00911BBE" w:rsidRPr="006A10FA" w:rsidRDefault="00911BBE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Opakow</w:t>
      </w:r>
      <w:r w:rsidR="00411D0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ania jednostkowe oraz opakowania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zbiorcze muszą być oznakowane zgodnie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77CA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z obowiązując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ymi przepisami </w:t>
      </w:r>
      <w:r w:rsidRPr="006A10FA">
        <w:rPr>
          <w:rFonts w:ascii="Times New Roman" w:hAnsi="Times New Roman"/>
          <w:color w:val="000000" w:themeColor="text1"/>
          <w:sz w:val="24"/>
          <w:szCs w:val="24"/>
        </w:rPr>
        <w:t>dotyczącymi znakowania i etykietowania wołowiny wprowadzanej na rynek</w:t>
      </w:r>
      <w:r w:rsidR="00604D44" w:rsidRPr="006A10FA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6A10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11D04" w:rsidRPr="006A10FA" w:rsidRDefault="00BE6857" w:rsidP="00377CAE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/>
          <w:color w:val="000000" w:themeColor="text1"/>
          <w:sz w:val="24"/>
          <w:szCs w:val="24"/>
        </w:rPr>
        <w:t>Bez uszczerbku dla przepisów dotyczących znakowania i etykietowania</w:t>
      </w:r>
      <w:r w:rsidR="00411D04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wołowiny wprowadzanej na rynek:</w:t>
      </w:r>
      <w:r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11D04" w:rsidRPr="006A10FA" w:rsidRDefault="00411D04" w:rsidP="00411D0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/>
          <w:color w:val="000000" w:themeColor="text1"/>
          <w:sz w:val="24"/>
          <w:szCs w:val="24"/>
        </w:rPr>
        <w:t>każde opakowanie jednostkowe powinno posiadać etykietę zawierającą między innymi następujące informacje:</w:t>
      </w:r>
    </w:p>
    <w:p w:rsidR="00411D04" w:rsidRPr="006A10FA" w:rsidRDefault="00411D04" w:rsidP="00411D04">
      <w:pPr>
        <w:pStyle w:val="Akapitzlist"/>
        <w:numPr>
          <w:ilvl w:val="0"/>
          <w:numId w:val="9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nazwę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elementu zgodnie z raportem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="00604D44" w:rsidRPr="006A10FA">
        <w:rPr>
          <w:color w:val="000000" w:themeColor="text1"/>
          <w:sz w:val="24"/>
          <w:szCs w:val="24"/>
        </w:rPr>
        <w:t>,</w:t>
      </w:r>
    </w:p>
    <w:p w:rsidR="00411D04" w:rsidRPr="006A10FA" w:rsidRDefault="00411D04" w:rsidP="00411D0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masę netto</w:t>
      </w:r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11D04" w:rsidRPr="006A10FA" w:rsidRDefault="00411D04" w:rsidP="00411D0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numer identyfikacyjny zwierzęcia z którego pochodzi</w:t>
      </w:r>
      <w:r w:rsidR="002075B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mięso</w:t>
      </w:r>
      <w:r w:rsidR="000E707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numer partii rozbiorowej</w:t>
      </w:r>
      <w:r w:rsidR="0022187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707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stanowiący numer identyfikacyjny grupy zwierząt</w:t>
      </w:r>
      <w:r w:rsidR="0022187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707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których pozyskano ćwierćtusze wchodzące w skład </w:t>
      </w:r>
      <w:r w:rsidR="0022187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poddanej </w:t>
      </w:r>
      <w:proofErr w:type="spellStart"/>
      <w:r w:rsidR="0022187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odkostnieniu</w:t>
      </w:r>
      <w:proofErr w:type="spellEnd"/>
      <w:r w:rsidR="0022187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07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partii </w:t>
      </w:r>
      <w:r w:rsidR="00E7072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wołowiny</w:t>
      </w:r>
      <w:r w:rsidR="002075B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072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której pochodzi mięso,</w:t>
      </w:r>
    </w:p>
    <w:p w:rsidR="00F833FF" w:rsidRPr="006A10FA" w:rsidRDefault="00F833FF" w:rsidP="00411D0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numer zatwierdzenia ubojni, w której dokonano uboju zwierzęcia, z którego pochodzi mięso,</w:t>
      </w:r>
    </w:p>
    <w:p w:rsidR="00D67918" w:rsidRPr="006A10FA" w:rsidRDefault="00D67918" w:rsidP="00411D0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numer zatwierdzenia zakładu rozbioru</w:t>
      </w:r>
      <w:r w:rsidR="00604D4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70725" w:rsidRPr="006A10FA" w:rsidRDefault="00B602A4" w:rsidP="00E70725">
      <w:pPr>
        <w:spacing w:after="0" w:line="360" w:lineRule="auto"/>
        <w:ind w:left="10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Jeżeli </w:t>
      </w:r>
      <w:r w:rsidR="00E70725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na etykiecie opakowania jednostkowego </w:t>
      </w:r>
      <w:r w:rsidRPr="006A10FA">
        <w:rPr>
          <w:rFonts w:ascii="Times New Roman" w:hAnsi="Times New Roman"/>
          <w:color w:val="000000" w:themeColor="text1"/>
          <w:sz w:val="24"/>
          <w:szCs w:val="24"/>
        </w:rPr>
        <w:t>zamieszczany jest numer</w:t>
      </w:r>
      <w:r w:rsidR="00E70725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partii rozbiorowej, o którym mowa w lit. c, </w:t>
      </w:r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zakład rozbioru dokonujący </w:t>
      </w:r>
      <w:proofErr w:type="spellStart"/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posiadać dokument przypisujący grupę zwierząt</w:t>
      </w:r>
      <w:r w:rsidR="00395782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(tj. </w:t>
      </w:r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numery identyfikacyjne</w:t>
      </w:r>
      <w:r w:rsidR="00395782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zwierząt wchodzące w jej skład)</w:t>
      </w:r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numeru partii rozbiorowej. Ponadto zestawienie numerów identyfikacyjnych zwierząt, o którym mowa </w:t>
      </w:r>
      <w:r w:rsidR="00BF32F6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w pkt 7.9 </w:t>
      </w:r>
      <w:proofErr w:type="spellStart"/>
      <w:r w:rsidR="00BF32F6" w:rsidRPr="006A10FA">
        <w:rPr>
          <w:rFonts w:ascii="Times New Roman" w:hAnsi="Times New Roman"/>
          <w:color w:val="000000" w:themeColor="text1"/>
          <w:sz w:val="24"/>
          <w:szCs w:val="24"/>
        </w:rPr>
        <w:t>ppkt</w:t>
      </w:r>
      <w:proofErr w:type="spellEnd"/>
      <w:r w:rsidR="00BF32F6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2 lit. c oraz w pkt 7.15 </w:t>
      </w:r>
      <w:proofErr w:type="spellStart"/>
      <w:r w:rsidR="00BF32F6" w:rsidRPr="006A10FA">
        <w:rPr>
          <w:rFonts w:ascii="Times New Roman" w:hAnsi="Times New Roman"/>
          <w:color w:val="000000" w:themeColor="text1"/>
          <w:sz w:val="24"/>
          <w:szCs w:val="24"/>
        </w:rPr>
        <w:t>ppkt</w:t>
      </w:r>
      <w:proofErr w:type="spellEnd"/>
      <w:r w:rsidR="00BF32F6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 2 </w:t>
      </w:r>
      <w:r w:rsidR="00B2522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Warunków udziału w mechanizmie</w:t>
      </w:r>
      <w:r w:rsidR="00BF32F6"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F32F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DA545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takim przypadku </w:t>
      </w:r>
      <w:r w:rsidR="009E762A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zawierać  </w:t>
      </w:r>
      <w:r w:rsidR="00BF32F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numer partii rozbiorowej</w:t>
      </w:r>
      <w:r w:rsidR="0000555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ramach której odkostnione zostały ćwierćtusze uzyskane </w:t>
      </w:r>
      <w:r w:rsidR="00395782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z tych zwierząt.</w:t>
      </w:r>
    </w:p>
    <w:p w:rsidR="00AA79C7" w:rsidRPr="006A10FA" w:rsidRDefault="00411D04" w:rsidP="00411D0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/>
          <w:color w:val="000000" w:themeColor="text1"/>
          <w:sz w:val="24"/>
          <w:szCs w:val="24"/>
        </w:rPr>
        <w:t xml:space="preserve">każde opakowanie </w:t>
      </w:r>
      <w:r w:rsidR="00BE6857" w:rsidRPr="006A10FA">
        <w:rPr>
          <w:rFonts w:ascii="Times New Roman" w:hAnsi="Times New Roman"/>
          <w:color w:val="000000" w:themeColor="text1"/>
          <w:sz w:val="24"/>
          <w:szCs w:val="24"/>
        </w:rPr>
        <w:t>zbiorcze powinno posiadać etykietę zawierającą między innymi następujące informacje: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numer wniosku o zawarcie umowy na dopłaty,</w:t>
      </w:r>
    </w:p>
    <w:p w:rsidR="00911BBE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nazwę</w:t>
      </w:r>
      <w:r w:rsidR="00911BBE" w:rsidRPr="006A10FA">
        <w:rPr>
          <w:color w:val="000000" w:themeColor="text1"/>
          <w:sz w:val="24"/>
          <w:szCs w:val="24"/>
        </w:rPr>
        <w:t xml:space="preserve"> i numer zatwierdzenia ubojni, w której dokonano uboju zwierząt </w:t>
      </w:r>
      <w:r w:rsidR="0075398B" w:rsidRPr="006A10FA">
        <w:rPr>
          <w:color w:val="000000" w:themeColor="text1"/>
          <w:sz w:val="24"/>
          <w:szCs w:val="24"/>
        </w:rPr>
        <w:br/>
      </w:r>
      <w:r w:rsidR="00911BBE" w:rsidRPr="006A10FA">
        <w:rPr>
          <w:color w:val="000000" w:themeColor="text1"/>
          <w:sz w:val="24"/>
          <w:szCs w:val="24"/>
        </w:rPr>
        <w:t xml:space="preserve">z których pozyskano mięso, </w:t>
      </w:r>
    </w:p>
    <w:p w:rsidR="00BE6857" w:rsidRPr="006A10FA" w:rsidRDefault="00911BBE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 xml:space="preserve">nazwę i numer zatwierdzenia </w:t>
      </w:r>
      <w:r w:rsidR="00BE6857" w:rsidRPr="006A10FA">
        <w:rPr>
          <w:color w:val="000000" w:themeColor="text1"/>
          <w:sz w:val="24"/>
          <w:szCs w:val="24"/>
        </w:rPr>
        <w:t>zakładu rozbioru, z którego pochodzi partia wołowiny,</w:t>
      </w:r>
    </w:p>
    <w:p w:rsidR="00411D04" w:rsidRPr="006A10FA" w:rsidRDefault="00411D04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datę pakowania,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numer seryjny kartonu/numer opakowania w ramach partii</w:t>
      </w:r>
      <w:r w:rsidR="00DA5450" w:rsidRPr="006A10FA">
        <w:rPr>
          <w:color w:val="000000" w:themeColor="text1"/>
          <w:sz w:val="24"/>
          <w:szCs w:val="24"/>
        </w:rPr>
        <w:t xml:space="preserve"> lub numer seryjny palety w ramach partii, na której znajduje się dane opakowanie</w:t>
      </w:r>
      <w:r w:rsidRPr="006A10FA">
        <w:rPr>
          <w:color w:val="000000" w:themeColor="text1"/>
          <w:sz w:val="24"/>
          <w:szCs w:val="24"/>
        </w:rPr>
        <w:t>,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 xml:space="preserve">nazwę elementu zgodnie z raportem </w:t>
      </w:r>
      <w:proofErr w:type="spellStart"/>
      <w:r w:rsidRPr="006A10FA">
        <w:rPr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color w:val="000000" w:themeColor="text1"/>
          <w:sz w:val="24"/>
          <w:szCs w:val="24"/>
        </w:rPr>
        <w:t>,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 xml:space="preserve">masę netto produktu świeżego lub schłodzonego, 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masę brutto produktu świeżego lub schłodzonego,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numer partii w ramach wniosku,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liczbę elementów w opakowaniu,</w:t>
      </w:r>
    </w:p>
    <w:p w:rsidR="00BE6857" w:rsidRPr="006A10FA" w:rsidRDefault="00BE6857" w:rsidP="00411D04">
      <w:pPr>
        <w:pStyle w:val="Tekstpodstawowywcity2"/>
        <w:numPr>
          <w:ilvl w:val="0"/>
          <w:numId w:val="7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A10FA">
        <w:rPr>
          <w:color w:val="000000" w:themeColor="text1"/>
          <w:sz w:val="24"/>
          <w:szCs w:val="24"/>
        </w:rPr>
        <w:t>napis: „Przechowywanie z dopłatą UE”.</w:t>
      </w:r>
    </w:p>
    <w:p w:rsidR="00911BBE" w:rsidRPr="006A10FA" w:rsidRDefault="00377CAE" w:rsidP="003F1F2B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Zapakowana zgodnie z pkt 8 odkostniona wołowina  musi być dostarczona do chłodni na paletach i na nich przechowywana.</w:t>
      </w:r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Zaleca się aby na danej palecie umieszczone były opakowania zbiorcze zawierające ten sam rodzaj elementu.</w:t>
      </w:r>
    </w:p>
    <w:p w:rsidR="00CE4B60" w:rsidRPr="006A10FA" w:rsidRDefault="00BA72DC" w:rsidP="003F1F2B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otrzymaniu z KOWR informacji o przyjęciu </w:t>
      </w:r>
      <w:r w:rsidR="00B034D7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realizacji wniosku o zawarcie umowy na dopłaty do prywatnego przechowywania wołowiny, </w:t>
      </w:r>
      <w:r w:rsidR="0091480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Przedsiębiorca który zamierza </w:t>
      </w:r>
      <w:proofErr w:type="spellStart"/>
      <w:r w:rsidR="0091480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odkostnić</w:t>
      </w:r>
      <w:proofErr w:type="spellEnd"/>
      <w:r w:rsidR="0091480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tylne ćwierci przed wprowadzeniem do docelowe</w:t>
      </w:r>
      <w:r w:rsidR="00AB130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chłodni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B130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i zamrożenie</w:t>
      </w:r>
      <w:r w:rsidR="0091480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m, zobowiązany jest złożyć pisemny </w:t>
      </w:r>
      <w:r w:rsidR="00914801" w:rsidRPr="006A1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 o dokonanie oceny</w:t>
      </w:r>
      <w:r w:rsidR="00B761BB" w:rsidRPr="006A1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jakości handlowej</w:t>
      </w:r>
      <w:r w:rsidR="00914801" w:rsidRPr="006A10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1480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właściwego miejscowo Wojewódzkiego Inspektoratu Jakości Handlowej Artykułów Rolno-Spożywczych (WIJHARS). </w:t>
      </w:r>
      <w:r w:rsidR="00CE4B6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powinien być składany </w:t>
      </w:r>
      <w:r w:rsidR="00CE4B6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każdorazowo w odniesieniu do każdej partii ćwierćtusz</w:t>
      </w:r>
      <w:r w:rsidR="00B034D7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4B6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 będzie </w:t>
      </w:r>
      <w:proofErr w:type="spellStart"/>
      <w:r w:rsidR="00CE4B6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odkostniana</w:t>
      </w:r>
      <w:proofErr w:type="spellEnd"/>
      <w:r w:rsidR="00CE4B6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4B6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 ramach realizacji danego wniosku o zawarcie umowy na dopłaty do prywatnego przechowywania wołowiny złożonego w KOWR.</w:t>
      </w:r>
    </w:p>
    <w:p w:rsidR="00CE4B60" w:rsidRPr="006A10FA" w:rsidRDefault="00CE4B60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Wniosek może być złożony osobiście w siedzibie WIJHARS, przesłany pocztą tradycyjną</w:t>
      </w:r>
      <w:r w:rsidR="00AB130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lub złożony z wykorzystaniem profilu zaufanego na platformie e-PUAP.</w:t>
      </w:r>
      <w:r w:rsidR="00F052E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Dopuszcza się możliwość złożenia skanu wniosku pocztą elektroniczną</w:t>
      </w:r>
      <w:r w:rsidR="0000240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takim przypadku oryginał wniosku powinien być przekazany inspektorowi WIJHARS podczas prowadzonego nadzoru nad </w:t>
      </w:r>
      <w:proofErr w:type="spellStart"/>
      <w:r w:rsidR="0000240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odkostnianiem</w:t>
      </w:r>
      <w:proofErr w:type="spellEnd"/>
      <w:r w:rsidR="0000240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2E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4B60" w:rsidRPr="006A10FA" w:rsidRDefault="00CE4B60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Wzór wniosku </w:t>
      </w:r>
      <w:r w:rsidR="00AB130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 dokonanie oceny</w:t>
      </w:r>
      <w:r w:rsidR="00B034D7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130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również szczegółowe informacje dotyczące składania ww. wniosków dostępne są na stronie internetowej każdego WIJHARS.</w:t>
      </w:r>
    </w:p>
    <w:p w:rsidR="00312DB9" w:rsidRPr="006A10FA" w:rsidRDefault="00B761BB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o dokonanie oceny powinien zawierać między innymi informacje o </w:t>
      </w:r>
      <w:r w:rsidR="0000240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łącznej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liczbie</w:t>
      </w:r>
      <w:r w:rsidR="008F45E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masie </w:t>
      </w:r>
      <w:r w:rsidR="00312DB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ćwierci, które będą przeznaczone do </w:t>
      </w:r>
      <w:proofErr w:type="spellStart"/>
      <w:r w:rsidR="00312DB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="00312DB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numer wniosku o zawarcie umowy na dopłaty do prywatnego przechowywania wołowiny złożonego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DB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KOWR (informacja o numerze wniosku o zawarcie umowy na dopłaty może być podana </w:t>
      </w:r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trakcie </w:t>
      </w:r>
      <w:proofErr w:type="spellStart"/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DB9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inspektorowi WIJHARS </w:t>
      </w:r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nadzorującemu ten proces).</w:t>
      </w:r>
    </w:p>
    <w:p w:rsidR="00AB130E" w:rsidRPr="006A10FA" w:rsidRDefault="000B6922" w:rsidP="00E235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o dokonanie oceny powinien być złożony na co najmniej </w:t>
      </w:r>
      <w:r w:rsidR="0000240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 </w:t>
      </w:r>
      <w:r w:rsidR="008F45E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robocz</w:t>
      </w:r>
      <w:r w:rsidR="008F45E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planowanym rozbiorem i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odkostnianiem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ćwierćtusz. </w:t>
      </w:r>
      <w:r w:rsidR="00BA72D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Za datę złożenia wniosku uważa się datę wpływu wniosku do WIJHARS.</w:t>
      </w:r>
    </w:p>
    <w:p w:rsidR="00B034D7" w:rsidRPr="006A10FA" w:rsidRDefault="00B034D7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ćwierci objętych mechanizmem</w:t>
      </w:r>
      <w:r w:rsidR="008C23A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tym ważenie i pakowanie elementów odkostnionych)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odbywać się</w:t>
      </w:r>
      <w:r w:rsidR="008C23A6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34D7" w:rsidRPr="006A10FA" w:rsidRDefault="00B034D7" w:rsidP="003F1F2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 obecności wyznaczonego inspektora WIJHARS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034D7" w:rsidRPr="006A10FA" w:rsidRDefault="00E53E85" w:rsidP="00BC0155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64609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pomieszczeniu (ewentualnie wydzielonym miejscu) wydzielonym od innych linii rozbiorowych</w:t>
      </w:r>
      <w:r w:rsidR="00366137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6090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4125" w:rsidRPr="006A10FA" w:rsidRDefault="00964125" w:rsidP="00BC0155">
      <w:pPr>
        <w:spacing w:after="12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Ważenie mięsa powinno odbywać się na wagach posiadających aktualną legalizację. </w:t>
      </w:r>
    </w:p>
    <w:p w:rsidR="00B034D7" w:rsidRPr="006A10FA" w:rsidRDefault="00366137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procesu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pomieszczeniu (ewentualnie w wydzielonym miejscu) może znajdować się wyłącznie mięso wołowe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odkostniane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wniosku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zawarcie umowy na dopłaty do prywatnego przechowywania wołowiny. </w:t>
      </w:r>
      <w:r w:rsidR="00B034D7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32EE" w:rsidRPr="006A10FA" w:rsidRDefault="001632EE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nadzoru nad procesem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49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partii ćwierci objętych mechanizmem dopłat do prywatnego przechowywania, wyznaczony inspektor WIJHARS przeprowadza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349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</w:t>
      </w:r>
      <w:r w:rsidR="00CC349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następujące czynności:</w:t>
      </w:r>
    </w:p>
    <w:p w:rsidR="00CC3493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C349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dentyfikuje ćwierci tylne w zakresie zgodności z dokumentacją zakładową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349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oraz treścią wniosku o dokonanie oceny,</w:t>
      </w:r>
    </w:p>
    <w:p w:rsidR="00D07AC8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</w:t>
      </w:r>
      <w:r w:rsidR="00CC349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prawdza prawidłowość oznakowania ćwierci tylnych – znak jakości </w:t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zdrowotnej (pieczęć weterynaryjna określająca mięso jako „zdatne do spożycia”), oznaczenie kategorii, klasy uformowania i otłuszczenia),</w:t>
      </w:r>
    </w:p>
    <w:p w:rsidR="00D07AC8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prawdza numer zatwierdzenia (WNI) ubojni oraz datę uboju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zwierząt</w:t>
      </w:r>
      <w:r w:rsidR="003F1F2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których pozyskano ćwierci poddane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odkostnieniu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07AC8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stala masę netto partii mięsa z kością (ćwierci tylne) przeznaczonego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15DA1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stala masę mięsa  oraz </w:t>
      </w:r>
      <w:r w:rsidR="008F45E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części odpadowych </w:t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F45E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kości, ścięgna, kawałki tłuszczu, </w:t>
      </w:r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itp.) uzyskanych w procesie </w:t>
      </w:r>
      <w:proofErr w:type="spellStart"/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D07AC8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danej partii</w:t>
      </w:r>
      <w:r w:rsidR="00515DA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ćwierci, </w:t>
      </w:r>
    </w:p>
    <w:p w:rsidR="00CC3493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5DA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prawdza prawidłowość oznakowania opakowań jednostkowych oraz</w:t>
      </w:r>
      <w:r w:rsidR="002075BC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opakowań zbiorczych (kartonów),</w:t>
      </w:r>
    </w:p>
    <w:p w:rsidR="008E74EE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ieczętuje opakowania jednostkowe i zbiorcze w sposób uniemożliwiający otwarcie opakowania bez zniszczenia pieczęci (</w:t>
      </w:r>
      <w:r w:rsidR="000E772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pieczęć firmowa WIJHARS lub 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pieczęć imienna inspektora WIJHARS)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15DA1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15DA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stala 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masę partii mięsa odkostnionego przeznaczonego do prywatnego przechowywania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74EE" w:rsidRPr="006A10FA" w:rsidRDefault="008C23A6" w:rsidP="003F1F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porządza „Raport </w:t>
      </w:r>
      <w:proofErr w:type="spellStart"/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mięsa wołowego”.  </w:t>
      </w:r>
    </w:p>
    <w:p w:rsidR="00B055A7" w:rsidRPr="006A10FA" w:rsidRDefault="008E74EE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zakończeniu procesu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inspektor WIJHARS wystawia Świadectwo jakości handlowej</w:t>
      </w:r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uzyskanego </w:t>
      </w:r>
      <w:r w:rsidR="003F1F2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wyniku </w:t>
      </w:r>
      <w:proofErr w:type="spellStart"/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odkostnienia</w:t>
      </w:r>
      <w:proofErr w:type="spellEnd"/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mięsa bez kości</w:t>
      </w:r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wg wzoru określonego w rozporządzeniu </w:t>
      </w:r>
      <w:proofErr w:type="spellStart"/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MRiRW</w:t>
      </w:r>
      <w:proofErr w:type="spellEnd"/>
      <w:r w:rsidR="00E235F1" w:rsidRPr="006A10FA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3493" w:rsidRPr="006A10FA" w:rsidRDefault="00EB6C26" w:rsidP="00BC0155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„Raport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mięsa wołowego”,</w:t>
      </w:r>
      <w:r w:rsidR="008E74EE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którym mowa w pkt </w:t>
      </w:r>
      <w:r w:rsidR="00E235F1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="00E53E85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stanowi załącznik do ww. świadectwa.</w:t>
      </w:r>
    </w:p>
    <w:p w:rsidR="005B7424" w:rsidRPr="006A10FA" w:rsidRDefault="00AE0137" w:rsidP="00BC0155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Oryginał i jedna kopia świadectw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3D3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załącznikiem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przekazywana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przez inspektora WIJHARS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zakończeniu procesu </w:t>
      </w:r>
      <w:proofErr w:type="spellStart"/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odkostniania</w:t>
      </w:r>
      <w:proofErr w:type="spellEnd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Przedsiębiorcy lub osobie upoważnionej przez </w:t>
      </w:r>
      <w:r w:rsidR="00EB535F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rzedsiębiorcę do jeg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dbioru (po okazaniu </w:t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stosownego upoważnienia</w:t>
      </w:r>
      <w:r w:rsidR="005B7424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235F1" w:rsidRPr="006A10FA" w:rsidRDefault="00E235F1" w:rsidP="003F1F2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dokonanie oceny i wystawienie świadectwa pobierane są opłaty zgodnie </w:t>
      </w:r>
      <w:r w:rsidR="0075398B"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rozporządzeniem </w:t>
      </w:r>
      <w:proofErr w:type="spellStart"/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MRiRW</w:t>
      </w:r>
      <w:proofErr w:type="spellEnd"/>
      <w:r w:rsidRPr="006A10FA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6A1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4801" w:rsidRPr="006A10FA" w:rsidRDefault="00914801" w:rsidP="003F1F2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:rsidR="00C876B6" w:rsidRDefault="00C876B6" w:rsidP="003F1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338" w:rsidRPr="00AB0338" w:rsidRDefault="00AB0338" w:rsidP="003F1F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B0338" w:rsidRPr="00AB03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12" w:rsidRDefault="00790B12" w:rsidP="00914801">
      <w:pPr>
        <w:spacing w:after="0" w:line="240" w:lineRule="auto"/>
      </w:pPr>
      <w:r>
        <w:separator/>
      </w:r>
    </w:p>
  </w:endnote>
  <w:endnote w:type="continuationSeparator" w:id="0">
    <w:p w:rsidR="00790B12" w:rsidRDefault="00790B12" w:rsidP="0091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12" w:rsidRDefault="00790B12" w:rsidP="00914801">
      <w:pPr>
        <w:spacing w:after="0" w:line="240" w:lineRule="auto"/>
      </w:pPr>
      <w:r>
        <w:separator/>
      </w:r>
    </w:p>
  </w:footnote>
  <w:footnote w:type="continuationSeparator" w:id="0">
    <w:p w:rsidR="00790B12" w:rsidRDefault="00790B12" w:rsidP="00914801">
      <w:pPr>
        <w:spacing w:after="0" w:line="240" w:lineRule="auto"/>
      </w:pPr>
      <w:r>
        <w:continuationSeparator/>
      </w:r>
    </w:p>
  </w:footnote>
  <w:footnote w:id="1">
    <w:p w:rsidR="00604D44" w:rsidRDefault="00604D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4D44">
        <w:rPr>
          <w:rFonts w:ascii="Times New Roman" w:hAnsi="Times New Roman" w:cs="Times New Roman"/>
          <w:sz w:val="18"/>
          <w:szCs w:val="24"/>
        </w:rPr>
        <w:t>Rozporządzenie (WE) nr 1760/2000 Parlamentu Europejskiego i Rady z dnia 17 lipca 2000 r. ustanawiające system identyfikacji i rejestracji bydła i dotyczące etykietowania wołowiny i produktów z wołowiny oraz uchylające rozporządzenie Rady (WE) nr 820/97 (</w:t>
      </w:r>
      <w:proofErr w:type="spellStart"/>
      <w:r w:rsidRPr="00604D44">
        <w:rPr>
          <w:rFonts w:ascii="Times New Roman" w:hAnsi="Times New Roman" w:cs="Times New Roman"/>
          <w:sz w:val="18"/>
          <w:szCs w:val="24"/>
        </w:rPr>
        <w:t>Dz.Urz</w:t>
      </w:r>
      <w:proofErr w:type="spellEnd"/>
      <w:r w:rsidRPr="00604D44">
        <w:rPr>
          <w:rFonts w:ascii="Times New Roman" w:hAnsi="Times New Roman" w:cs="Times New Roman"/>
          <w:sz w:val="18"/>
          <w:szCs w:val="24"/>
        </w:rPr>
        <w:t xml:space="preserve">. UE L 204 z 11.8.2000, str. 1, z </w:t>
      </w:r>
      <w:proofErr w:type="spellStart"/>
      <w:r w:rsidRPr="00604D44">
        <w:rPr>
          <w:rFonts w:ascii="Times New Roman" w:hAnsi="Times New Roman" w:cs="Times New Roman"/>
          <w:sz w:val="18"/>
          <w:szCs w:val="24"/>
        </w:rPr>
        <w:t>późn</w:t>
      </w:r>
      <w:proofErr w:type="spellEnd"/>
      <w:r w:rsidRPr="00604D44">
        <w:rPr>
          <w:rFonts w:ascii="Times New Roman" w:hAnsi="Times New Roman" w:cs="Times New Roman"/>
          <w:sz w:val="18"/>
          <w:szCs w:val="24"/>
        </w:rPr>
        <w:t>. zm.</w:t>
      </w:r>
      <w:r>
        <w:rPr>
          <w:rFonts w:ascii="Times New Roman" w:hAnsi="Times New Roman" w:cs="Times New Roman"/>
          <w:sz w:val="18"/>
          <w:szCs w:val="24"/>
        </w:rPr>
        <w:t>) i inne przepisy szczegółowe</w:t>
      </w:r>
    </w:p>
  </w:footnote>
  <w:footnote w:id="2">
    <w:p w:rsidR="00E235F1" w:rsidRPr="00E235F1" w:rsidRDefault="00E235F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235F1">
        <w:rPr>
          <w:rFonts w:ascii="Times New Roman" w:hAnsi="Times New Roman" w:cs="Times New Roman"/>
          <w:sz w:val="18"/>
          <w:szCs w:val="18"/>
        </w:rPr>
        <w:t>Rozporządzenie Ministra Rolnictwa i Rozwoju Wsi z dnia 18 grudnia 2002 r. w sprawie wzoru świadectwa jakości handlowej (Dz. U. 2002 nr 230 poz. 1932)</w:t>
      </w:r>
    </w:p>
  </w:footnote>
  <w:footnote w:id="3">
    <w:p w:rsidR="00E235F1" w:rsidRPr="00E235F1" w:rsidRDefault="00E23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35F1">
        <w:rPr>
          <w:sz w:val="18"/>
        </w:rPr>
        <w:t>Rozporządzenie Ministra Rolnictwa i Rozwoju Wsi z dnia 16 grudnia 2015 r. w sprawie stawek opłat za dojazd do miejsca oceny, czynności związane z dokonaniem oceny, badania laboratoryjne i wydawanie świadectw jakości handlowej oraz sposobu i terminu wnoszenia tych opłat (Dz. U. 2015 poz. 2328)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D4C" w:rsidRDefault="00C34D4C" w:rsidP="00C34D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3E9F"/>
    <w:multiLevelType w:val="hybridMultilevel"/>
    <w:tmpl w:val="51ACAC7C"/>
    <w:lvl w:ilvl="0" w:tplc="D85A8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73031"/>
    <w:multiLevelType w:val="hybridMultilevel"/>
    <w:tmpl w:val="23A6E050"/>
    <w:lvl w:ilvl="0" w:tplc="21B20896">
      <w:start w:val="1"/>
      <w:numFmt w:val="lowerLetter"/>
      <w:lvlText w:val="%1)"/>
      <w:lvlJc w:val="left"/>
      <w:pPr>
        <w:ind w:left="143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4EA9677B"/>
    <w:multiLevelType w:val="hybridMultilevel"/>
    <w:tmpl w:val="67686336"/>
    <w:lvl w:ilvl="0" w:tplc="07CC6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936C6"/>
    <w:multiLevelType w:val="hybridMultilevel"/>
    <w:tmpl w:val="0C8EDF58"/>
    <w:lvl w:ilvl="0" w:tplc="21B20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C94F1C"/>
    <w:multiLevelType w:val="hybridMultilevel"/>
    <w:tmpl w:val="C388F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3AF4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6528AC"/>
    <w:multiLevelType w:val="hybridMultilevel"/>
    <w:tmpl w:val="1AD0F4A6"/>
    <w:lvl w:ilvl="0" w:tplc="07CC666A">
      <w:start w:val="1"/>
      <w:numFmt w:val="decimal"/>
      <w:lvlText w:val="%1)"/>
      <w:lvlJc w:val="left"/>
      <w:pPr>
        <w:ind w:left="107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3914F98"/>
    <w:multiLevelType w:val="hybridMultilevel"/>
    <w:tmpl w:val="734492C4"/>
    <w:lvl w:ilvl="0" w:tplc="07CC6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633A8D"/>
    <w:multiLevelType w:val="hybridMultilevel"/>
    <w:tmpl w:val="C294210E"/>
    <w:lvl w:ilvl="0" w:tplc="07CC6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DD1B56"/>
    <w:multiLevelType w:val="hybridMultilevel"/>
    <w:tmpl w:val="F06AD592"/>
    <w:lvl w:ilvl="0" w:tplc="07CC66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B6"/>
    <w:rsid w:val="0000240B"/>
    <w:rsid w:val="00005551"/>
    <w:rsid w:val="000B35D3"/>
    <w:rsid w:val="000B6922"/>
    <w:rsid w:val="000E7074"/>
    <w:rsid w:val="000E772F"/>
    <w:rsid w:val="000F3206"/>
    <w:rsid w:val="00102575"/>
    <w:rsid w:val="00152196"/>
    <w:rsid w:val="001632EE"/>
    <w:rsid w:val="00175073"/>
    <w:rsid w:val="00177B0B"/>
    <w:rsid w:val="001949AA"/>
    <w:rsid w:val="001A13D3"/>
    <w:rsid w:val="001B3AE2"/>
    <w:rsid w:val="002075BC"/>
    <w:rsid w:val="0022187C"/>
    <w:rsid w:val="002473C3"/>
    <w:rsid w:val="003044C4"/>
    <w:rsid w:val="00312DB9"/>
    <w:rsid w:val="00346A4F"/>
    <w:rsid w:val="00356CE3"/>
    <w:rsid w:val="00366137"/>
    <w:rsid w:val="00377CAE"/>
    <w:rsid w:val="00385A26"/>
    <w:rsid w:val="00395782"/>
    <w:rsid w:val="003D77B8"/>
    <w:rsid w:val="003F1F2B"/>
    <w:rsid w:val="00411D04"/>
    <w:rsid w:val="004E4405"/>
    <w:rsid w:val="00501CDB"/>
    <w:rsid w:val="00514409"/>
    <w:rsid w:val="00515DA1"/>
    <w:rsid w:val="00517D44"/>
    <w:rsid w:val="00531256"/>
    <w:rsid w:val="00533F2A"/>
    <w:rsid w:val="005478B6"/>
    <w:rsid w:val="005B7424"/>
    <w:rsid w:val="005D14FF"/>
    <w:rsid w:val="005F7FF2"/>
    <w:rsid w:val="00604D44"/>
    <w:rsid w:val="00646090"/>
    <w:rsid w:val="006A10FA"/>
    <w:rsid w:val="006A1ED9"/>
    <w:rsid w:val="006B4DFF"/>
    <w:rsid w:val="007300CF"/>
    <w:rsid w:val="00730A1C"/>
    <w:rsid w:val="0075398B"/>
    <w:rsid w:val="00757E4F"/>
    <w:rsid w:val="00790B12"/>
    <w:rsid w:val="00802439"/>
    <w:rsid w:val="008228EA"/>
    <w:rsid w:val="0087099A"/>
    <w:rsid w:val="00871C78"/>
    <w:rsid w:val="00871ECF"/>
    <w:rsid w:val="008A67E4"/>
    <w:rsid w:val="008B5660"/>
    <w:rsid w:val="008C23A6"/>
    <w:rsid w:val="008C323A"/>
    <w:rsid w:val="008E74EE"/>
    <w:rsid w:val="008F45E4"/>
    <w:rsid w:val="0091039B"/>
    <w:rsid w:val="00911BBE"/>
    <w:rsid w:val="00914801"/>
    <w:rsid w:val="00964125"/>
    <w:rsid w:val="009A0B48"/>
    <w:rsid w:val="009E602B"/>
    <w:rsid w:val="009E762A"/>
    <w:rsid w:val="00A028F9"/>
    <w:rsid w:val="00A7701F"/>
    <w:rsid w:val="00A95963"/>
    <w:rsid w:val="00AA79C7"/>
    <w:rsid w:val="00AB0338"/>
    <w:rsid w:val="00AB130E"/>
    <w:rsid w:val="00AC78C0"/>
    <w:rsid w:val="00AD03E9"/>
    <w:rsid w:val="00AE0137"/>
    <w:rsid w:val="00B034D7"/>
    <w:rsid w:val="00B055A7"/>
    <w:rsid w:val="00B2522E"/>
    <w:rsid w:val="00B602A4"/>
    <w:rsid w:val="00B761BB"/>
    <w:rsid w:val="00BA72DC"/>
    <w:rsid w:val="00BC0155"/>
    <w:rsid w:val="00BC5ACF"/>
    <w:rsid w:val="00BE6857"/>
    <w:rsid w:val="00BE70CD"/>
    <w:rsid w:val="00BF32F6"/>
    <w:rsid w:val="00C33FBC"/>
    <w:rsid w:val="00C34D4C"/>
    <w:rsid w:val="00C55DD5"/>
    <w:rsid w:val="00C876B6"/>
    <w:rsid w:val="00C94D1B"/>
    <w:rsid w:val="00CA1083"/>
    <w:rsid w:val="00CC3493"/>
    <w:rsid w:val="00CE4B60"/>
    <w:rsid w:val="00D07AC8"/>
    <w:rsid w:val="00D307A4"/>
    <w:rsid w:val="00D63921"/>
    <w:rsid w:val="00D67918"/>
    <w:rsid w:val="00DA5450"/>
    <w:rsid w:val="00DB7F2D"/>
    <w:rsid w:val="00DF7D80"/>
    <w:rsid w:val="00E235F1"/>
    <w:rsid w:val="00E305FD"/>
    <w:rsid w:val="00E53E85"/>
    <w:rsid w:val="00E70725"/>
    <w:rsid w:val="00E75FF9"/>
    <w:rsid w:val="00E86155"/>
    <w:rsid w:val="00EB535F"/>
    <w:rsid w:val="00EB6C26"/>
    <w:rsid w:val="00F01201"/>
    <w:rsid w:val="00F052E3"/>
    <w:rsid w:val="00F063A2"/>
    <w:rsid w:val="00F15454"/>
    <w:rsid w:val="00F559F2"/>
    <w:rsid w:val="00F833FF"/>
    <w:rsid w:val="00F94BF6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2635-ED86-46C1-A095-C25CC62E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72D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BE68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5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D4C"/>
  </w:style>
  <w:style w:type="paragraph" w:styleId="Stopka">
    <w:name w:val="footer"/>
    <w:basedOn w:val="Normalny"/>
    <w:link w:val="StopkaZnak"/>
    <w:uiPriority w:val="99"/>
    <w:unhideWhenUsed/>
    <w:rsid w:val="00C3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EC38-27B9-489F-85FC-97126A1E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Sekular Krzysztof</dc:creator>
  <cp:keywords/>
  <dc:description/>
  <cp:lastModifiedBy>Cherevyk Yana</cp:lastModifiedBy>
  <cp:revision>12</cp:revision>
  <dcterms:created xsi:type="dcterms:W3CDTF">2020-05-15T05:52:00Z</dcterms:created>
  <dcterms:modified xsi:type="dcterms:W3CDTF">2020-05-26T10:16:00Z</dcterms:modified>
</cp:coreProperties>
</file>