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B3790" w14:textId="55CB4679" w:rsidR="00A431FC" w:rsidRPr="006579A1" w:rsidRDefault="00A431FC" w:rsidP="00A431FC">
      <w:pPr>
        <w:pStyle w:val="Nagwek2"/>
        <w:spacing w:after="120" w:line="276" w:lineRule="auto"/>
        <w:rPr>
          <w:rFonts w:ascii="Calibri" w:hAnsi="Calibri" w:cs="Calibri"/>
          <w:b/>
          <w:color w:val="auto"/>
          <w:sz w:val="24"/>
          <w:szCs w:val="24"/>
        </w:rPr>
      </w:pPr>
      <w:r w:rsidRPr="006579A1">
        <w:rPr>
          <w:rFonts w:ascii="Calibri" w:hAnsi="Calibri" w:cs="Calibri"/>
          <w:color w:val="auto"/>
          <w:sz w:val="24"/>
          <w:szCs w:val="24"/>
        </w:rPr>
        <w:t xml:space="preserve">Ogłoszenie o naborze </w:t>
      </w:r>
      <w:r w:rsidRPr="006579A1">
        <w:rPr>
          <w:rFonts w:ascii="Calibri" w:hAnsi="Calibri" w:cs="Calibri"/>
          <w:b/>
          <w:color w:val="auto"/>
          <w:sz w:val="24"/>
          <w:szCs w:val="24"/>
        </w:rPr>
        <w:t xml:space="preserve">nr </w:t>
      </w:r>
      <w:r w:rsidR="00BF1CCF">
        <w:rPr>
          <w:rFonts w:ascii="Calibri" w:hAnsi="Calibri" w:cs="Calibri"/>
          <w:b/>
          <w:color w:val="auto"/>
          <w:sz w:val="24"/>
          <w:szCs w:val="24"/>
        </w:rPr>
        <w:t>2</w:t>
      </w:r>
      <w:r w:rsidR="002207AA">
        <w:rPr>
          <w:rFonts w:ascii="Calibri" w:hAnsi="Calibri" w:cs="Calibri"/>
          <w:b/>
          <w:color w:val="auto"/>
          <w:sz w:val="24"/>
          <w:szCs w:val="24"/>
        </w:rPr>
        <w:t>/2024</w:t>
      </w:r>
      <w:r w:rsidR="00F46947">
        <w:rPr>
          <w:rFonts w:ascii="Calibri" w:hAnsi="Calibri" w:cs="Calibri"/>
          <w:b/>
          <w:color w:val="auto"/>
          <w:sz w:val="24"/>
          <w:szCs w:val="24"/>
        </w:rPr>
        <w:t xml:space="preserve">    </w:t>
      </w:r>
    </w:p>
    <w:p w14:paraId="11EF7358" w14:textId="77777777" w:rsidR="00A431FC" w:rsidRPr="006579A1" w:rsidRDefault="00A431FC" w:rsidP="00A431FC">
      <w:pPr>
        <w:spacing w:line="276" w:lineRule="auto"/>
        <w:rPr>
          <w:rFonts w:ascii="Calibri" w:hAnsi="Calibri" w:cs="Calibri"/>
          <w:sz w:val="24"/>
          <w:szCs w:val="24"/>
        </w:rPr>
      </w:pPr>
      <w:r w:rsidRPr="006579A1">
        <w:rPr>
          <w:rFonts w:ascii="Calibri" w:hAnsi="Calibri" w:cs="Calibri"/>
          <w:sz w:val="24"/>
          <w:szCs w:val="24"/>
        </w:rPr>
        <w:t>Warmińsko-Mazurski Urząd Wojewódzki w Olsztynie</w:t>
      </w:r>
    </w:p>
    <w:p w14:paraId="2A28BD41" w14:textId="77777777" w:rsidR="00A431FC" w:rsidRPr="006579A1" w:rsidRDefault="00A431FC" w:rsidP="00A431FC">
      <w:pPr>
        <w:spacing w:after="0" w:line="276" w:lineRule="auto"/>
        <w:ind w:left="6372" w:firstLine="708"/>
        <w:rPr>
          <w:rFonts w:ascii="Calibri" w:hAnsi="Calibri" w:cs="Calibri"/>
          <w:b/>
          <w:bCs/>
          <w:sz w:val="24"/>
          <w:szCs w:val="24"/>
        </w:rPr>
      </w:pPr>
    </w:p>
    <w:p w14:paraId="77F1289F" w14:textId="77777777" w:rsidR="00A431FC" w:rsidRPr="006579A1" w:rsidRDefault="00A431FC" w:rsidP="00A431FC">
      <w:pPr>
        <w:spacing w:after="0" w:line="276" w:lineRule="auto"/>
        <w:jc w:val="center"/>
        <w:rPr>
          <w:rFonts w:ascii="Calibri" w:hAnsi="Calibri" w:cs="Calibri"/>
          <w:b/>
          <w:bCs/>
          <w:sz w:val="24"/>
          <w:szCs w:val="24"/>
        </w:rPr>
      </w:pPr>
      <w:r w:rsidRPr="006579A1">
        <w:rPr>
          <w:rFonts w:ascii="Calibri" w:hAnsi="Calibri" w:cs="Calibri"/>
          <w:b/>
          <w:bCs/>
          <w:sz w:val="24"/>
          <w:szCs w:val="24"/>
        </w:rPr>
        <w:t>Dyrektor Generalny Warmińsko-Mazurskiego Urzędu Wojewódzkiego w Olsztynie</w:t>
      </w:r>
    </w:p>
    <w:p w14:paraId="79B05CEF" w14:textId="77777777" w:rsidR="00A431FC" w:rsidRPr="006579A1" w:rsidRDefault="00A431FC" w:rsidP="00A431FC">
      <w:pPr>
        <w:spacing w:after="0" w:line="276" w:lineRule="auto"/>
        <w:jc w:val="center"/>
        <w:rPr>
          <w:rFonts w:ascii="Calibri" w:hAnsi="Calibri" w:cs="Calibri"/>
          <w:sz w:val="24"/>
          <w:szCs w:val="24"/>
        </w:rPr>
      </w:pPr>
      <w:r w:rsidRPr="006579A1">
        <w:rPr>
          <w:rFonts w:ascii="Calibri" w:hAnsi="Calibri" w:cs="Calibri"/>
          <w:sz w:val="24"/>
          <w:szCs w:val="24"/>
        </w:rPr>
        <w:t>ogłasza nabór na stanowisko</w:t>
      </w:r>
    </w:p>
    <w:p w14:paraId="7DEA42B8" w14:textId="77777777" w:rsidR="00A431FC" w:rsidRPr="006579A1" w:rsidRDefault="00A431FC" w:rsidP="00A431FC">
      <w:pPr>
        <w:spacing w:after="0" w:line="276" w:lineRule="auto"/>
        <w:jc w:val="center"/>
        <w:rPr>
          <w:rFonts w:ascii="Calibri" w:hAnsi="Calibri" w:cs="Calibri"/>
          <w:b/>
          <w:bCs/>
          <w:sz w:val="24"/>
          <w:szCs w:val="24"/>
        </w:rPr>
      </w:pPr>
      <w:r w:rsidRPr="006579A1">
        <w:rPr>
          <w:rFonts w:ascii="Calibri" w:hAnsi="Calibri" w:cs="Calibri"/>
          <w:b/>
          <w:bCs/>
          <w:sz w:val="24"/>
          <w:szCs w:val="24"/>
        </w:rPr>
        <w:t>administrator do spraw obsługi infolinii</w:t>
      </w:r>
    </w:p>
    <w:p w14:paraId="1F0E7D77" w14:textId="77777777" w:rsidR="00A431FC" w:rsidRDefault="00A431FC" w:rsidP="00A431FC">
      <w:pPr>
        <w:spacing w:after="0" w:line="276" w:lineRule="auto"/>
        <w:jc w:val="center"/>
        <w:rPr>
          <w:rFonts w:ascii="Calibri" w:hAnsi="Calibri" w:cs="Calibri"/>
          <w:sz w:val="24"/>
          <w:szCs w:val="24"/>
        </w:rPr>
      </w:pPr>
      <w:r w:rsidRPr="006579A1">
        <w:rPr>
          <w:rFonts w:ascii="Calibri" w:hAnsi="Calibri" w:cs="Calibri"/>
          <w:sz w:val="24"/>
          <w:szCs w:val="24"/>
        </w:rPr>
        <w:t>w Oddziale legalizacji pobytu cudzoziemców Wydziału Spraw Obywatelskich i Cudzoziemców</w:t>
      </w:r>
    </w:p>
    <w:p w14:paraId="1CE2EA04" w14:textId="77777777" w:rsidR="008E61B8" w:rsidRDefault="008E61B8" w:rsidP="00A431FC">
      <w:pPr>
        <w:spacing w:after="0" w:line="276" w:lineRule="auto"/>
        <w:jc w:val="center"/>
        <w:rPr>
          <w:rFonts w:ascii="Calibri" w:hAnsi="Calibri" w:cs="Calibri"/>
          <w:sz w:val="24"/>
          <w:szCs w:val="24"/>
        </w:rPr>
      </w:pPr>
    </w:p>
    <w:p w14:paraId="48386DE0" w14:textId="1449F467" w:rsidR="008E61B8" w:rsidRPr="006579A1" w:rsidRDefault="008E61B8" w:rsidP="008E61B8">
      <w:pPr>
        <w:spacing w:line="276" w:lineRule="auto"/>
        <w:rPr>
          <w:rFonts w:ascii="Calibri" w:hAnsi="Calibri" w:cs="Calibri"/>
          <w:sz w:val="24"/>
          <w:szCs w:val="24"/>
        </w:rPr>
      </w:pPr>
      <w:r w:rsidRPr="00C64A5F">
        <w:rPr>
          <w:rFonts w:ascii="Calibri" w:hAnsi="Calibri" w:cs="Calibri"/>
          <w:sz w:val="24"/>
          <w:szCs w:val="24"/>
          <w:lang w:eastAsia="pl-PL"/>
        </w:rPr>
        <w:t>Oferta dotyczy realizacji zadań w ramach projektu FAMI.02.01-IZ.00-0003/24 pt. „Warmińsko-mazurskie dostępne dla legalnej migracji” w ramach Funduszu Azylu, Migracji i Integracji złożonego w ramach naboru nr FAMI.02.01-IZ.00-001/23</w:t>
      </w:r>
    </w:p>
    <w:p w14:paraId="09EFF202" w14:textId="77777777" w:rsidR="00A431FC" w:rsidRPr="00A431FC" w:rsidRDefault="00A431FC" w:rsidP="00A431FC">
      <w:pPr>
        <w:pStyle w:val="Akapitzlist"/>
        <w:spacing w:before="120" w:line="276" w:lineRule="auto"/>
        <w:ind w:left="0"/>
        <w:rPr>
          <w:rFonts w:ascii="Calibri" w:hAnsi="Calibri" w:cs="Calibri"/>
          <w:color w:val="FF0000"/>
          <w:sz w:val="24"/>
          <w:szCs w:val="24"/>
        </w:rPr>
      </w:pPr>
    </w:p>
    <w:p w14:paraId="5523FDE8" w14:textId="7F0E9337" w:rsidR="00A431FC" w:rsidRPr="00CA7EF4" w:rsidRDefault="00A431FC" w:rsidP="00A431FC">
      <w:pPr>
        <w:pStyle w:val="Akapitzlist"/>
        <w:spacing w:before="120" w:line="276" w:lineRule="auto"/>
        <w:ind w:left="0"/>
        <w:rPr>
          <w:rFonts w:ascii="Calibri" w:hAnsi="Calibri" w:cs="Calibri"/>
          <w:sz w:val="24"/>
          <w:szCs w:val="24"/>
        </w:rPr>
      </w:pPr>
      <w:r w:rsidRPr="00CA7EF4">
        <w:rPr>
          <w:rFonts w:ascii="Calibri" w:hAnsi="Calibri" w:cs="Calibri"/>
          <w:b/>
          <w:bCs/>
          <w:sz w:val="24"/>
          <w:szCs w:val="24"/>
        </w:rPr>
        <w:t>WYMIAR ETATU:</w:t>
      </w:r>
      <w:r w:rsidRPr="00CA7EF4">
        <w:rPr>
          <w:rFonts w:ascii="Calibri" w:hAnsi="Calibri" w:cs="Calibri"/>
          <w:sz w:val="24"/>
          <w:szCs w:val="24"/>
        </w:rPr>
        <w:t xml:space="preserve"> </w:t>
      </w:r>
      <w:r w:rsidRPr="00CA7EF4">
        <w:rPr>
          <w:rFonts w:ascii="Calibri" w:hAnsi="Calibri" w:cs="Calibri"/>
          <w:b/>
          <w:sz w:val="24"/>
          <w:szCs w:val="24"/>
        </w:rPr>
        <w:t>1</w:t>
      </w:r>
      <w:r w:rsidR="00186183">
        <w:rPr>
          <w:rFonts w:ascii="Calibri" w:hAnsi="Calibri" w:cs="Calibri"/>
          <w:b/>
          <w:sz w:val="24"/>
          <w:szCs w:val="24"/>
        </w:rPr>
        <w:t>/1</w:t>
      </w:r>
    </w:p>
    <w:p w14:paraId="60D09C8C" w14:textId="77777777" w:rsidR="00A431FC" w:rsidRPr="00CA7EF4" w:rsidRDefault="00A431FC" w:rsidP="00A431FC">
      <w:pPr>
        <w:pStyle w:val="Akapitzlist"/>
        <w:spacing w:before="120" w:line="276" w:lineRule="auto"/>
        <w:ind w:left="0"/>
        <w:rPr>
          <w:rFonts w:ascii="Calibri" w:hAnsi="Calibri" w:cs="Calibri"/>
          <w:sz w:val="24"/>
          <w:szCs w:val="24"/>
        </w:rPr>
      </w:pPr>
    </w:p>
    <w:p w14:paraId="3E129CF2" w14:textId="7ADE2A9D" w:rsidR="00A431FC" w:rsidRPr="00CA7EF4" w:rsidRDefault="00A431FC" w:rsidP="00A431FC">
      <w:pPr>
        <w:pStyle w:val="Akapitzlist"/>
        <w:spacing w:before="120" w:line="276" w:lineRule="auto"/>
        <w:ind w:left="0"/>
        <w:rPr>
          <w:rFonts w:ascii="Calibri" w:hAnsi="Calibri" w:cs="Calibri"/>
          <w:sz w:val="24"/>
          <w:szCs w:val="24"/>
        </w:rPr>
      </w:pPr>
      <w:r w:rsidRPr="00CA7EF4">
        <w:rPr>
          <w:rFonts w:ascii="Calibri" w:hAnsi="Calibri" w:cs="Calibri"/>
          <w:b/>
          <w:bCs/>
          <w:sz w:val="24"/>
          <w:szCs w:val="24"/>
        </w:rPr>
        <w:t>LICZBA STANOWISK PRACY</w:t>
      </w:r>
      <w:r w:rsidRPr="00CA7EF4">
        <w:rPr>
          <w:rFonts w:ascii="Calibri" w:hAnsi="Calibri" w:cs="Calibri"/>
          <w:sz w:val="24"/>
          <w:szCs w:val="24"/>
        </w:rPr>
        <w:t>:</w:t>
      </w:r>
      <w:r w:rsidR="00BF1CCF">
        <w:rPr>
          <w:rFonts w:ascii="Calibri" w:hAnsi="Calibri" w:cs="Calibri"/>
          <w:b/>
          <w:sz w:val="24"/>
          <w:szCs w:val="24"/>
        </w:rPr>
        <w:t xml:space="preserve"> 2</w:t>
      </w:r>
    </w:p>
    <w:p w14:paraId="6B1BD3F1" w14:textId="77777777" w:rsidR="00A431FC" w:rsidRPr="00CA7EF4" w:rsidRDefault="00A431FC" w:rsidP="00A431FC">
      <w:pPr>
        <w:pStyle w:val="Akapitzlist"/>
        <w:spacing w:before="120" w:line="276" w:lineRule="auto"/>
        <w:ind w:left="0"/>
        <w:rPr>
          <w:rFonts w:ascii="Calibri" w:hAnsi="Calibri" w:cs="Calibri"/>
          <w:b/>
          <w:bCs/>
          <w:sz w:val="24"/>
          <w:szCs w:val="24"/>
        </w:rPr>
      </w:pPr>
    </w:p>
    <w:p w14:paraId="259EB133" w14:textId="77777777" w:rsidR="00A431FC" w:rsidRPr="00CA7EF4" w:rsidRDefault="00A431FC" w:rsidP="00A431FC">
      <w:pPr>
        <w:pStyle w:val="Akapitzlist"/>
        <w:spacing w:before="120" w:line="276" w:lineRule="auto"/>
        <w:ind w:left="0"/>
        <w:rPr>
          <w:rFonts w:ascii="Calibri" w:hAnsi="Calibri" w:cs="Calibri"/>
          <w:b/>
          <w:bCs/>
          <w:sz w:val="24"/>
          <w:szCs w:val="24"/>
        </w:rPr>
      </w:pPr>
      <w:r w:rsidRPr="00CA7EF4">
        <w:rPr>
          <w:rFonts w:ascii="Calibri" w:hAnsi="Calibri" w:cs="Calibri"/>
          <w:b/>
          <w:bCs/>
          <w:sz w:val="24"/>
          <w:szCs w:val="24"/>
        </w:rPr>
        <w:t xml:space="preserve">ADRES URZĘDU:      </w:t>
      </w:r>
      <w:r w:rsidRPr="00CA7EF4">
        <w:rPr>
          <w:rFonts w:ascii="Calibri" w:hAnsi="Calibri" w:cs="Calibri"/>
          <w:sz w:val="24"/>
          <w:szCs w:val="24"/>
        </w:rPr>
        <w:t>Warmińsko-Mazurski Urząd Wojewódzki w Olsztynie</w:t>
      </w:r>
    </w:p>
    <w:p w14:paraId="5400B3B0" w14:textId="77777777" w:rsidR="00A431FC" w:rsidRPr="00CA7EF4" w:rsidRDefault="00A431FC" w:rsidP="00A431FC">
      <w:pPr>
        <w:pStyle w:val="Akapitzlist"/>
        <w:spacing w:line="276" w:lineRule="auto"/>
        <w:ind w:left="2832" w:hanging="847"/>
        <w:rPr>
          <w:rFonts w:ascii="Calibri" w:hAnsi="Calibri" w:cs="Calibri"/>
          <w:sz w:val="24"/>
          <w:szCs w:val="24"/>
        </w:rPr>
      </w:pPr>
      <w:r w:rsidRPr="00CA7EF4">
        <w:rPr>
          <w:rFonts w:ascii="Calibri" w:hAnsi="Calibri" w:cs="Calibri"/>
          <w:sz w:val="24"/>
          <w:szCs w:val="24"/>
        </w:rPr>
        <w:t>Al. Marszałka Józefa Piłsudskiego 7/9</w:t>
      </w:r>
    </w:p>
    <w:p w14:paraId="39FA4FB0" w14:textId="77777777" w:rsidR="00A431FC" w:rsidRPr="00CA7EF4" w:rsidRDefault="00A431FC" w:rsidP="00A431FC">
      <w:pPr>
        <w:pStyle w:val="Akapitzlist"/>
        <w:spacing w:line="276" w:lineRule="auto"/>
        <w:ind w:left="2832" w:hanging="847"/>
        <w:rPr>
          <w:rFonts w:ascii="Calibri" w:hAnsi="Calibri" w:cs="Calibri"/>
          <w:b/>
          <w:sz w:val="24"/>
          <w:szCs w:val="24"/>
        </w:rPr>
      </w:pPr>
      <w:r w:rsidRPr="00CA7EF4">
        <w:rPr>
          <w:rFonts w:ascii="Calibri" w:hAnsi="Calibri" w:cs="Calibri"/>
          <w:sz w:val="24"/>
          <w:szCs w:val="24"/>
        </w:rPr>
        <w:t>10-575 Olsztyn</w:t>
      </w:r>
    </w:p>
    <w:p w14:paraId="52CFEA3A" w14:textId="77777777" w:rsidR="00A431FC" w:rsidRPr="00CA7EF4" w:rsidRDefault="00A431FC" w:rsidP="00A431FC">
      <w:pPr>
        <w:pStyle w:val="Akapitzlist"/>
        <w:spacing w:before="120" w:line="276" w:lineRule="auto"/>
        <w:ind w:left="0"/>
        <w:rPr>
          <w:rFonts w:ascii="Calibri" w:hAnsi="Calibri" w:cs="Calibri"/>
          <w:sz w:val="24"/>
          <w:szCs w:val="24"/>
        </w:rPr>
      </w:pPr>
    </w:p>
    <w:p w14:paraId="0D59A45E" w14:textId="77777777" w:rsidR="00A431FC" w:rsidRPr="00CA7EF4" w:rsidRDefault="00A431FC" w:rsidP="00A431FC">
      <w:pPr>
        <w:pStyle w:val="Default"/>
        <w:spacing w:line="276" w:lineRule="auto"/>
        <w:jc w:val="both"/>
        <w:rPr>
          <w:b/>
          <w:color w:val="auto"/>
        </w:rPr>
      </w:pPr>
      <w:r w:rsidRPr="00CA7EF4">
        <w:rPr>
          <w:b/>
          <w:color w:val="auto"/>
        </w:rPr>
        <w:t xml:space="preserve">MIEJSCE WYKONYWANIA PRACY: </w:t>
      </w:r>
      <w:r w:rsidRPr="00CA7EF4">
        <w:rPr>
          <w:bCs/>
          <w:color w:val="auto"/>
        </w:rPr>
        <w:t>Olsztyn</w:t>
      </w:r>
    </w:p>
    <w:p w14:paraId="43034FD6" w14:textId="77777777" w:rsidR="00A431FC" w:rsidRPr="00A431FC" w:rsidRDefault="00A431FC" w:rsidP="00A431FC">
      <w:pPr>
        <w:pStyle w:val="Default"/>
        <w:spacing w:line="276" w:lineRule="auto"/>
        <w:jc w:val="both"/>
        <w:rPr>
          <w:b/>
          <w:color w:val="FF0000"/>
        </w:rPr>
      </w:pPr>
    </w:p>
    <w:p w14:paraId="711AAC97" w14:textId="77777777" w:rsidR="00A431FC" w:rsidRPr="005510B1" w:rsidRDefault="00A431FC" w:rsidP="00A431FC">
      <w:pPr>
        <w:pStyle w:val="Default"/>
        <w:spacing w:line="276" w:lineRule="auto"/>
        <w:jc w:val="both"/>
        <w:rPr>
          <w:rFonts w:asciiTheme="minorHAnsi" w:hAnsiTheme="minorHAnsi" w:cstheme="minorHAnsi"/>
          <w:b/>
          <w:color w:val="auto"/>
        </w:rPr>
      </w:pPr>
    </w:p>
    <w:p w14:paraId="275C139E" w14:textId="77777777" w:rsidR="00A431FC" w:rsidRPr="005510B1" w:rsidRDefault="00A431FC" w:rsidP="00A431FC">
      <w:pPr>
        <w:pStyle w:val="Default"/>
        <w:spacing w:line="276" w:lineRule="auto"/>
        <w:jc w:val="both"/>
        <w:rPr>
          <w:rFonts w:asciiTheme="minorHAnsi" w:hAnsiTheme="minorHAnsi" w:cstheme="minorHAnsi"/>
          <w:b/>
          <w:color w:val="auto"/>
        </w:rPr>
      </w:pPr>
      <w:r w:rsidRPr="005510B1">
        <w:rPr>
          <w:rFonts w:asciiTheme="minorHAnsi" w:hAnsiTheme="minorHAnsi" w:cstheme="minorHAnsi"/>
          <w:b/>
          <w:color w:val="auto"/>
        </w:rPr>
        <w:t>WARUNKI PRACY</w:t>
      </w:r>
    </w:p>
    <w:p w14:paraId="12696A7F" w14:textId="77777777" w:rsidR="00A431FC" w:rsidRPr="005510B1" w:rsidRDefault="00A431FC" w:rsidP="00A431FC">
      <w:pPr>
        <w:pStyle w:val="Default"/>
        <w:numPr>
          <w:ilvl w:val="0"/>
          <w:numId w:val="4"/>
        </w:numPr>
        <w:spacing w:line="276" w:lineRule="auto"/>
        <w:ind w:left="284" w:hanging="284"/>
        <w:rPr>
          <w:rFonts w:asciiTheme="minorHAnsi" w:hAnsiTheme="minorHAnsi" w:cstheme="minorHAnsi"/>
          <w:bCs/>
          <w:color w:val="auto"/>
        </w:rPr>
      </w:pPr>
      <w:r w:rsidRPr="005510B1">
        <w:rPr>
          <w:rFonts w:asciiTheme="minorHAnsi" w:hAnsiTheme="minorHAnsi" w:cstheme="minorHAnsi"/>
          <w:bCs/>
          <w:color w:val="auto"/>
        </w:rPr>
        <w:t>Praca administracyjno-biurowa w siedzibie urzędu</w:t>
      </w:r>
    </w:p>
    <w:p w14:paraId="7127324C" w14:textId="77777777" w:rsidR="00A431FC" w:rsidRPr="005510B1" w:rsidRDefault="00A431FC" w:rsidP="00A431FC">
      <w:pPr>
        <w:pStyle w:val="Default"/>
        <w:numPr>
          <w:ilvl w:val="0"/>
          <w:numId w:val="4"/>
        </w:numPr>
        <w:spacing w:line="276" w:lineRule="auto"/>
        <w:ind w:left="284" w:hanging="284"/>
        <w:rPr>
          <w:rFonts w:asciiTheme="minorHAnsi" w:hAnsiTheme="minorHAnsi" w:cstheme="minorHAnsi"/>
          <w:bCs/>
          <w:color w:val="auto"/>
        </w:rPr>
      </w:pPr>
      <w:r w:rsidRPr="005510B1">
        <w:rPr>
          <w:rFonts w:asciiTheme="minorHAnsi" w:hAnsiTheme="minorHAnsi" w:cstheme="minorHAnsi"/>
          <w:bCs/>
          <w:color w:val="auto"/>
        </w:rPr>
        <w:t>Kontakt z klientem zewnętrznym</w:t>
      </w:r>
    </w:p>
    <w:p w14:paraId="07C1753D" w14:textId="77777777" w:rsidR="00A431FC" w:rsidRPr="005510B1" w:rsidRDefault="00A431FC" w:rsidP="00A431FC">
      <w:pPr>
        <w:pStyle w:val="Default"/>
        <w:numPr>
          <w:ilvl w:val="0"/>
          <w:numId w:val="4"/>
        </w:numPr>
        <w:spacing w:line="276" w:lineRule="auto"/>
        <w:ind w:left="284" w:hanging="284"/>
        <w:rPr>
          <w:rFonts w:asciiTheme="minorHAnsi" w:hAnsiTheme="minorHAnsi" w:cstheme="minorHAnsi"/>
          <w:bCs/>
          <w:color w:val="auto"/>
        </w:rPr>
      </w:pPr>
      <w:r w:rsidRPr="005510B1">
        <w:rPr>
          <w:rFonts w:asciiTheme="minorHAnsi" w:hAnsiTheme="minorHAnsi" w:cstheme="minorHAnsi"/>
          <w:bCs/>
          <w:color w:val="auto"/>
        </w:rPr>
        <w:t xml:space="preserve">Narzędzia i materiały pracy – komputer, urządzenia biurowe, </w:t>
      </w:r>
    </w:p>
    <w:p w14:paraId="23BB60BB" w14:textId="77777777" w:rsidR="00A431FC" w:rsidRPr="005510B1" w:rsidRDefault="00A431FC" w:rsidP="00A431FC">
      <w:pPr>
        <w:pStyle w:val="Default"/>
        <w:numPr>
          <w:ilvl w:val="0"/>
          <w:numId w:val="4"/>
        </w:numPr>
        <w:spacing w:line="276" w:lineRule="auto"/>
        <w:ind w:left="284" w:hanging="284"/>
        <w:rPr>
          <w:rFonts w:asciiTheme="minorHAnsi" w:hAnsiTheme="minorHAnsi" w:cstheme="minorHAnsi"/>
          <w:bCs/>
          <w:color w:val="auto"/>
        </w:rPr>
      </w:pPr>
      <w:r w:rsidRPr="005510B1">
        <w:rPr>
          <w:rFonts w:asciiTheme="minorHAnsi" w:hAnsiTheme="minorHAnsi" w:cstheme="minorHAnsi"/>
          <w:bCs/>
          <w:color w:val="auto"/>
        </w:rPr>
        <w:t>Praca przy komputerze co najmniej przez połowę dobowego wymiaru czasu pracy (powyżej 4 godzin dziennie)</w:t>
      </w:r>
    </w:p>
    <w:p w14:paraId="667AA8EB" w14:textId="77777777" w:rsidR="00A431FC" w:rsidRPr="005510B1" w:rsidRDefault="00A431FC" w:rsidP="00A431FC">
      <w:pPr>
        <w:pStyle w:val="Default"/>
        <w:numPr>
          <w:ilvl w:val="0"/>
          <w:numId w:val="4"/>
        </w:numPr>
        <w:spacing w:line="276" w:lineRule="auto"/>
        <w:ind w:left="284" w:hanging="284"/>
        <w:rPr>
          <w:rFonts w:asciiTheme="minorHAnsi" w:hAnsiTheme="minorHAnsi" w:cstheme="minorHAnsi"/>
          <w:bCs/>
          <w:color w:val="auto"/>
        </w:rPr>
      </w:pPr>
      <w:r w:rsidRPr="005510B1">
        <w:rPr>
          <w:rFonts w:asciiTheme="minorHAnsi" w:hAnsiTheme="minorHAnsi" w:cstheme="minorHAnsi"/>
          <w:bCs/>
          <w:color w:val="auto"/>
        </w:rPr>
        <w:t>Wyznaczone stanowisko do parkowania dla osób niepełnosprawnych od strony ul. Kopernika, podjazdy dla osób niepełnosprawnych od strony Kopernika i Al. Marsz. J. Piłsudskiego – wejście do budynku z asystentem, winda przystosowana dla osób niepełnosprawnych, ciągi komunikacyjne, drzwi oraz toaleta o odpowiedniej szerokości dostosowane do poruszania się na wózku.</w:t>
      </w:r>
    </w:p>
    <w:p w14:paraId="0AAF280D" w14:textId="77777777" w:rsidR="00A431FC" w:rsidRPr="005510B1" w:rsidRDefault="00A431FC" w:rsidP="00A431FC">
      <w:pPr>
        <w:pStyle w:val="Default"/>
        <w:spacing w:line="276" w:lineRule="auto"/>
        <w:jc w:val="both"/>
        <w:rPr>
          <w:rFonts w:asciiTheme="minorHAnsi" w:hAnsiTheme="minorHAnsi" w:cstheme="minorHAnsi"/>
          <w:b/>
          <w:color w:val="FF0000"/>
        </w:rPr>
      </w:pPr>
    </w:p>
    <w:p w14:paraId="7CA024AE" w14:textId="77777777" w:rsidR="00A431FC" w:rsidRDefault="00A431FC" w:rsidP="00A431FC">
      <w:pPr>
        <w:pStyle w:val="Default"/>
        <w:spacing w:line="276" w:lineRule="auto"/>
        <w:jc w:val="both"/>
        <w:rPr>
          <w:rFonts w:asciiTheme="minorHAnsi" w:hAnsiTheme="minorHAnsi" w:cstheme="minorHAnsi"/>
          <w:b/>
          <w:color w:val="FF0000"/>
        </w:rPr>
      </w:pPr>
    </w:p>
    <w:p w14:paraId="7431BFB3" w14:textId="77777777" w:rsidR="008E61B8" w:rsidRDefault="008E61B8" w:rsidP="00A431FC">
      <w:pPr>
        <w:pStyle w:val="Default"/>
        <w:spacing w:line="276" w:lineRule="auto"/>
        <w:jc w:val="both"/>
        <w:rPr>
          <w:rFonts w:asciiTheme="minorHAnsi" w:hAnsiTheme="minorHAnsi" w:cstheme="minorHAnsi"/>
          <w:b/>
          <w:color w:val="FF0000"/>
        </w:rPr>
      </w:pPr>
    </w:p>
    <w:p w14:paraId="33941D48" w14:textId="77777777" w:rsidR="008E61B8" w:rsidRPr="005510B1" w:rsidRDefault="008E61B8" w:rsidP="00A431FC">
      <w:pPr>
        <w:pStyle w:val="Default"/>
        <w:spacing w:line="276" w:lineRule="auto"/>
        <w:jc w:val="both"/>
        <w:rPr>
          <w:rFonts w:asciiTheme="minorHAnsi" w:hAnsiTheme="minorHAnsi" w:cstheme="minorHAnsi"/>
          <w:b/>
          <w:color w:val="FF0000"/>
        </w:rPr>
      </w:pPr>
    </w:p>
    <w:p w14:paraId="26AC1CA0" w14:textId="77777777" w:rsidR="00A431FC" w:rsidRPr="00C64A5F" w:rsidRDefault="00A431FC" w:rsidP="00A431FC">
      <w:pPr>
        <w:pStyle w:val="Default"/>
        <w:spacing w:line="276" w:lineRule="auto"/>
        <w:jc w:val="both"/>
        <w:rPr>
          <w:rFonts w:asciiTheme="minorHAnsi" w:hAnsiTheme="minorHAnsi" w:cstheme="minorHAnsi"/>
          <w:b/>
          <w:color w:val="auto"/>
        </w:rPr>
      </w:pPr>
      <w:r w:rsidRPr="00C64A5F">
        <w:rPr>
          <w:rFonts w:asciiTheme="minorHAnsi" w:hAnsiTheme="minorHAnsi" w:cstheme="minorHAnsi"/>
          <w:b/>
          <w:color w:val="auto"/>
        </w:rPr>
        <w:lastRenderedPageBreak/>
        <w:t>ZAKRES ZADAŃ:</w:t>
      </w:r>
    </w:p>
    <w:p w14:paraId="1953B93D" w14:textId="77777777" w:rsidR="002A0729" w:rsidRPr="005510B1" w:rsidRDefault="002A0729" w:rsidP="002A0729">
      <w:pPr>
        <w:pStyle w:val="Standard"/>
        <w:jc w:val="both"/>
        <w:rPr>
          <w:rFonts w:asciiTheme="minorHAnsi" w:hAnsiTheme="minorHAnsi" w:cstheme="minorHAnsi"/>
          <w:b/>
        </w:rPr>
      </w:pPr>
    </w:p>
    <w:p w14:paraId="3BF6273C" w14:textId="1F0F1A98" w:rsidR="002A0729" w:rsidRPr="005510B1" w:rsidRDefault="002A0729" w:rsidP="002A0729">
      <w:pPr>
        <w:pStyle w:val="Textbody"/>
        <w:numPr>
          <w:ilvl w:val="0"/>
          <w:numId w:val="22"/>
        </w:numPr>
        <w:spacing w:after="0"/>
        <w:jc w:val="both"/>
        <w:textAlignment w:val="auto"/>
        <w:rPr>
          <w:rFonts w:asciiTheme="minorHAnsi" w:hAnsiTheme="minorHAnsi" w:cstheme="minorHAnsi"/>
        </w:rPr>
      </w:pPr>
      <w:r w:rsidRPr="005510B1">
        <w:rPr>
          <w:rFonts w:asciiTheme="minorHAnsi" w:hAnsiTheme="minorHAnsi" w:cstheme="minorHAnsi"/>
        </w:rPr>
        <w:t>Odbieranie telefonów przychodzących na numer infolinii w sprawach cudzoziemców (Obywateli Państw Trzecich, dalej OPT):</w:t>
      </w:r>
    </w:p>
    <w:p w14:paraId="7234DCC3" w14:textId="6EEC4F3D" w:rsidR="002A0729" w:rsidRPr="005510B1" w:rsidRDefault="002A0729" w:rsidP="002A0729">
      <w:pPr>
        <w:pStyle w:val="Textbody"/>
        <w:numPr>
          <w:ilvl w:val="0"/>
          <w:numId w:val="22"/>
        </w:numPr>
        <w:spacing w:after="0"/>
        <w:jc w:val="both"/>
        <w:textAlignment w:val="auto"/>
        <w:rPr>
          <w:rFonts w:asciiTheme="minorHAnsi" w:hAnsiTheme="minorHAnsi" w:cstheme="minorHAnsi"/>
        </w:rPr>
      </w:pPr>
      <w:r w:rsidRPr="005510B1">
        <w:rPr>
          <w:rFonts w:asciiTheme="minorHAnsi" w:hAnsiTheme="minorHAnsi" w:cstheme="minorHAnsi"/>
        </w:rPr>
        <w:t xml:space="preserve">Odpowiadanie na zapytania wpływające do Oddziału legalizacji pobytu cudzoziemców                            za pośrednictwem </w:t>
      </w:r>
      <w:proofErr w:type="spellStart"/>
      <w:r w:rsidRPr="005510B1">
        <w:rPr>
          <w:rFonts w:asciiTheme="minorHAnsi" w:hAnsiTheme="minorHAnsi" w:cstheme="minorHAnsi"/>
        </w:rPr>
        <w:t>ePUAP</w:t>
      </w:r>
      <w:proofErr w:type="spellEnd"/>
      <w:r w:rsidRPr="005510B1">
        <w:rPr>
          <w:rFonts w:asciiTheme="minorHAnsi" w:hAnsiTheme="minorHAnsi" w:cstheme="minorHAnsi"/>
        </w:rPr>
        <w:t>, poczty elektronicznej lub w formie tradycyjnej – papierowej:</w:t>
      </w:r>
    </w:p>
    <w:p w14:paraId="173932EE" w14:textId="760829C8" w:rsidR="002A0729" w:rsidRPr="005510B1" w:rsidRDefault="002A0729" w:rsidP="002A0729">
      <w:pPr>
        <w:pStyle w:val="Textbody"/>
        <w:numPr>
          <w:ilvl w:val="0"/>
          <w:numId w:val="22"/>
        </w:numPr>
        <w:spacing w:after="0"/>
        <w:jc w:val="both"/>
        <w:textAlignment w:val="auto"/>
        <w:rPr>
          <w:rFonts w:asciiTheme="minorHAnsi" w:hAnsiTheme="minorHAnsi" w:cstheme="minorHAnsi"/>
        </w:rPr>
      </w:pPr>
      <w:r w:rsidRPr="005510B1">
        <w:rPr>
          <w:rFonts w:asciiTheme="minorHAnsi" w:hAnsiTheme="minorHAnsi" w:cstheme="minorHAnsi"/>
        </w:rPr>
        <w:t xml:space="preserve">Bezpośrednia obsługa OPT w </w:t>
      </w:r>
      <w:r w:rsidRPr="005510B1">
        <w:rPr>
          <w:rFonts w:asciiTheme="minorHAnsi" w:hAnsiTheme="minorHAnsi" w:cstheme="minorHAnsi"/>
          <w:i/>
          <w:iCs/>
        </w:rPr>
        <w:t xml:space="preserve">Punkcie Informacyjnym </w:t>
      </w:r>
      <w:r w:rsidRPr="005510B1">
        <w:rPr>
          <w:rFonts w:asciiTheme="minorHAnsi" w:hAnsiTheme="minorHAnsi" w:cstheme="minorHAnsi"/>
        </w:rPr>
        <w:t>Oddziału legalizacji pobytu cudzoziemców lub Wydziału Spraw Obywatelskich i Cudzoziemców:</w:t>
      </w:r>
    </w:p>
    <w:p w14:paraId="66C2ADC9" w14:textId="77777777" w:rsidR="002A0729" w:rsidRPr="005510B1" w:rsidRDefault="002A0729" w:rsidP="002A0729">
      <w:pPr>
        <w:pStyle w:val="Textbody"/>
        <w:numPr>
          <w:ilvl w:val="0"/>
          <w:numId w:val="22"/>
        </w:numPr>
        <w:spacing w:after="0"/>
        <w:jc w:val="both"/>
        <w:textAlignment w:val="auto"/>
        <w:rPr>
          <w:rFonts w:asciiTheme="minorHAnsi" w:hAnsiTheme="minorHAnsi" w:cstheme="minorHAnsi"/>
        </w:rPr>
      </w:pPr>
      <w:r w:rsidRPr="005510B1">
        <w:rPr>
          <w:rFonts w:asciiTheme="minorHAnsi" w:hAnsiTheme="minorHAnsi" w:cstheme="minorHAnsi"/>
        </w:rPr>
        <w:t>Udzielanie informacji telefonicznej, bezpośredniej i pisemnej w zakresie:</w:t>
      </w:r>
    </w:p>
    <w:p w14:paraId="5591F3F3" w14:textId="77777777" w:rsidR="002A0729" w:rsidRPr="005510B1" w:rsidRDefault="002A0729" w:rsidP="002A0729">
      <w:pPr>
        <w:pStyle w:val="Textbody"/>
        <w:numPr>
          <w:ilvl w:val="0"/>
          <w:numId w:val="18"/>
        </w:numPr>
        <w:spacing w:after="0"/>
        <w:jc w:val="both"/>
        <w:textAlignment w:val="auto"/>
        <w:rPr>
          <w:rFonts w:asciiTheme="minorHAnsi" w:hAnsiTheme="minorHAnsi" w:cstheme="minorHAnsi"/>
        </w:rPr>
      </w:pPr>
      <w:r w:rsidRPr="005510B1">
        <w:rPr>
          <w:rFonts w:asciiTheme="minorHAnsi" w:hAnsiTheme="minorHAnsi" w:cstheme="minorHAnsi"/>
        </w:rPr>
        <w:t>procedury administracyjnej,</w:t>
      </w:r>
    </w:p>
    <w:p w14:paraId="5B489BC0" w14:textId="77777777" w:rsidR="002A0729" w:rsidRPr="005510B1" w:rsidRDefault="002A0729" w:rsidP="002A0729">
      <w:pPr>
        <w:pStyle w:val="Textbody"/>
        <w:numPr>
          <w:ilvl w:val="0"/>
          <w:numId w:val="18"/>
        </w:numPr>
        <w:spacing w:after="0"/>
        <w:jc w:val="both"/>
        <w:textAlignment w:val="auto"/>
        <w:rPr>
          <w:rFonts w:asciiTheme="minorHAnsi" w:hAnsiTheme="minorHAnsi" w:cstheme="minorHAnsi"/>
        </w:rPr>
      </w:pPr>
      <w:r w:rsidRPr="005510B1">
        <w:rPr>
          <w:rFonts w:asciiTheme="minorHAnsi" w:hAnsiTheme="minorHAnsi" w:cstheme="minorHAnsi"/>
        </w:rPr>
        <w:t>miejsc obsługi cudzoziemców na terenie województwa warmińsko-mazurskiego i kraju, wraz                    z odesłaniem klienta do właściwej instytucji/organizacji,</w:t>
      </w:r>
    </w:p>
    <w:p w14:paraId="0B8BF2DD" w14:textId="77777777" w:rsidR="002A0729" w:rsidRPr="005510B1" w:rsidRDefault="002A0729" w:rsidP="002A0729">
      <w:pPr>
        <w:pStyle w:val="Textbody"/>
        <w:numPr>
          <w:ilvl w:val="0"/>
          <w:numId w:val="18"/>
        </w:numPr>
        <w:spacing w:after="0"/>
        <w:jc w:val="both"/>
        <w:textAlignment w:val="auto"/>
        <w:rPr>
          <w:rFonts w:asciiTheme="minorHAnsi" w:hAnsiTheme="minorHAnsi" w:cstheme="minorHAnsi"/>
        </w:rPr>
      </w:pPr>
      <w:r w:rsidRPr="005510B1">
        <w:rPr>
          <w:rFonts w:asciiTheme="minorHAnsi" w:hAnsiTheme="minorHAnsi" w:cstheme="minorHAnsi"/>
        </w:rPr>
        <w:t>organizacji i stowarzyszeń działających na rzecz cudzoziemców na terenie  województwa warmińsko-mazurskiego,</w:t>
      </w:r>
    </w:p>
    <w:p w14:paraId="12F0C129" w14:textId="77777777" w:rsidR="002A0729" w:rsidRPr="005510B1" w:rsidRDefault="002A0729" w:rsidP="002A0729">
      <w:pPr>
        <w:pStyle w:val="Textbody"/>
        <w:numPr>
          <w:ilvl w:val="0"/>
          <w:numId w:val="18"/>
        </w:numPr>
        <w:spacing w:after="0"/>
        <w:jc w:val="both"/>
        <w:textAlignment w:val="auto"/>
        <w:rPr>
          <w:rFonts w:asciiTheme="minorHAnsi" w:hAnsiTheme="minorHAnsi" w:cstheme="minorHAnsi"/>
        </w:rPr>
      </w:pPr>
      <w:r w:rsidRPr="005510B1">
        <w:rPr>
          <w:rFonts w:asciiTheme="minorHAnsi" w:hAnsiTheme="minorHAnsi" w:cstheme="minorHAnsi"/>
        </w:rPr>
        <w:t>zasad legalizacji pobytu cudzoziemców na terytorium RP, w szczególności:</w:t>
      </w:r>
    </w:p>
    <w:p w14:paraId="392EF033" w14:textId="77777777" w:rsidR="002A0729" w:rsidRPr="005510B1" w:rsidRDefault="002A0729" w:rsidP="002A0729">
      <w:pPr>
        <w:pStyle w:val="Textbody"/>
        <w:numPr>
          <w:ilvl w:val="0"/>
          <w:numId w:val="19"/>
        </w:numPr>
        <w:spacing w:after="0"/>
        <w:jc w:val="both"/>
        <w:textAlignment w:val="auto"/>
        <w:rPr>
          <w:rFonts w:asciiTheme="minorHAnsi" w:hAnsiTheme="minorHAnsi" w:cstheme="minorHAnsi"/>
        </w:rPr>
      </w:pPr>
      <w:r w:rsidRPr="005510B1">
        <w:rPr>
          <w:rFonts w:asciiTheme="minorHAnsi" w:hAnsiTheme="minorHAnsi" w:cstheme="minorHAnsi"/>
        </w:rPr>
        <w:t xml:space="preserve">wydawania i przedłużenia wiz </w:t>
      </w:r>
      <w:proofErr w:type="spellStart"/>
      <w:r w:rsidRPr="005510B1">
        <w:rPr>
          <w:rFonts w:asciiTheme="minorHAnsi" w:hAnsiTheme="minorHAnsi" w:cstheme="minorHAnsi"/>
        </w:rPr>
        <w:t>Schengen</w:t>
      </w:r>
      <w:proofErr w:type="spellEnd"/>
      <w:r w:rsidRPr="005510B1">
        <w:rPr>
          <w:rFonts w:asciiTheme="minorHAnsi" w:hAnsiTheme="minorHAnsi" w:cstheme="minorHAnsi"/>
        </w:rPr>
        <w:t>, wiz krajowych,</w:t>
      </w:r>
    </w:p>
    <w:p w14:paraId="58C1B81B" w14:textId="77777777" w:rsidR="002A0729" w:rsidRPr="005510B1" w:rsidRDefault="002A0729" w:rsidP="002A0729">
      <w:pPr>
        <w:pStyle w:val="Textbody"/>
        <w:numPr>
          <w:ilvl w:val="0"/>
          <w:numId w:val="19"/>
        </w:numPr>
        <w:spacing w:after="0"/>
        <w:jc w:val="both"/>
        <w:textAlignment w:val="auto"/>
        <w:rPr>
          <w:rFonts w:asciiTheme="minorHAnsi" w:hAnsiTheme="minorHAnsi" w:cstheme="minorHAnsi"/>
        </w:rPr>
      </w:pPr>
      <w:r w:rsidRPr="005510B1">
        <w:rPr>
          <w:rFonts w:asciiTheme="minorHAnsi" w:hAnsiTheme="minorHAnsi" w:cstheme="minorHAnsi"/>
        </w:rPr>
        <w:t>udzielania zezwoleń na pobyt: czasowy,  stały oraz rezydenta długoterminowego UE,</w:t>
      </w:r>
    </w:p>
    <w:p w14:paraId="1AC0CD03" w14:textId="77777777" w:rsidR="002A0729" w:rsidRPr="005510B1" w:rsidRDefault="002A0729" w:rsidP="002A0729">
      <w:pPr>
        <w:pStyle w:val="Textbody"/>
        <w:numPr>
          <w:ilvl w:val="0"/>
          <w:numId w:val="19"/>
        </w:numPr>
        <w:spacing w:after="0"/>
        <w:jc w:val="both"/>
        <w:textAlignment w:val="auto"/>
        <w:rPr>
          <w:rFonts w:asciiTheme="minorHAnsi" w:hAnsiTheme="minorHAnsi" w:cstheme="minorHAnsi"/>
        </w:rPr>
      </w:pPr>
      <w:r w:rsidRPr="005510B1">
        <w:rPr>
          <w:rFonts w:asciiTheme="minorHAnsi" w:hAnsiTheme="minorHAnsi" w:cstheme="minorHAnsi"/>
        </w:rPr>
        <w:t>wydawania i wymiany dokumentów dla cudzoziemców (kart pobytu, polskich dokumentów podróży dla cudzoziemca, polskich dokumentów tożsamości cudzoziemca, tymczasowych polskich dokumentów podróży dla cudzoziemca),</w:t>
      </w:r>
    </w:p>
    <w:p w14:paraId="7185A076" w14:textId="77777777" w:rsidR="002A0729" w:rsidRPr="005510B1" w:rsidRDefault="002A0729" w:rsidP="002A0729">
      <w:pPr>
        <w:pStyle w:val="Textbody"/>
        <w:numPr>
          <w:ilvl w:val="0"/>
          <w:numId w:val="19"/>
        </w:numPr>
        <w:spacing w:after="0"/>
        <w:jc w:val="both"/>
        <w:textAlignment w:val="auto"/>
        <w:rPr>
          <w:rFonts w:asciiTheme="minorHAnsi" w:hAnsiTheme="minorHAnsi" w:cstheme="minorHAnsi"/>
        </w:rPr>
      </w:pPr>
      <w:r w:rsidRPr="005510B1">
        <w:rPr>
          <w:rFonts w:asciiTheme="minorHAnsi" w:hAnsiTheme="minorHAnsi" w:cstheme="minorHAnsi"/>
        </w:rPr>
        <w:t>przedłużenia okresu pobytu w ramach ruchu bezwizowego na terytorium RP,</w:t>
      </w:r>
    </w:p>
    <w:p w14:paraId="2E69CDCC" w14:textId="77777777" w:rsidR="002A0729" w:rsidRPr="005510B1" w:rsidRDefault="002A0729" w:rsidP="002A0729">
      <w:pPr>
        <w:pStyle w:val="Textbody"/>
        <w:numPr>
          <w:ilvl w:val="0"/>
          <w:numId w:val="19"/>
        </w:numPr>
        <w:spacing w:after="0"/>
        <w:jc w:val="both"/>
        <w:textAlignment w:val="auto"/>
        <w:rPr>
          <w:rFonts w:asciiTheme="minorHAnsi" w:hAnsiTheme="minorHAnsi" w:cstheme="minorHAnsi"/>
        </w:rPr>
      </w:pPr>
      <w:r w:rsidRPr="005510B1">
        <w:rPr>
          <w:rFonts w:asciiTheme="minorHAnsi" w:hAnsiTheme="minorHAnsi" w:cstheme="minorHAnsi"/>
        </w:rPr>
        <w:t xml:space="preserve">rozpatrywania </w:t>
      </w:r>
      <w:proofErr w:type="spellStart"/>
      <w:r w:rsidRPr="005510B1">
        <w:rPr>
          <w:rFonts w:asciiTheme="minorHAnsi" w:hAnsiTheme="minorHAnsi" w:cstheme="minorHAnsi"/>
        </w:rPr>
        <w:t>odwołań</w:t>
      </w:r>
      <w:proofErr w:type="spellEnd"/>
      <w:r w:rsidRPr="005510B1">
        <w:rPr>
          <w:rFonts w:asciiTheme="minorHAnsi" w:hAnsiTheme="minorHAnsi" w:cstheme="minorHAnsi"/>
        </w:rPr>
        <w:t>, jako organ II instancji, od decyzji o unieważnieniu zezwolenia na przekraczanie granicy w ramach małego ruchu granicznego</w:t>
      </w:r>
    </w:p>
    <w:p w14:paraId="2C08D990" w14:textId="77777777" w:rsidR="002A0729" w:rsidRPr="005510B1" w:rsidRDefault="002A0729" w:rsidP="002A0729">
      <w:pPr>
        <w:pStyle w:val="Textbody"/>
        <w:numPr>
          <w:ilvl w:val="0"/>
          <w:numId w:val="20"/>
        </w:numPr>
        <w:spacing w:after="0"/>
        <w:ind w:left="1134"/>
        <w:jc w:val="both"/>
        <w:textAlignment w:val="auto"/>
        <w:rPr>
          <w:rFonts w:asciiTheme="minorHAnsi" w:hAnsiTheme="minorHAnsi" w:cstheme="minorHAnsi"/>
        </w:rPr>
      </w:pPr>
      <w:r w:rsidRPr="005510B1">
        <w:rPr>
          <w:rFonts w:asciiTheme="minorHAnsi" w:hAnsiTheme="minorHAnsi" w:cstheme="minorHAnsi"/>
        </w:rPr>
        <w:t>zasad  wpisywania zaproszeń do ewidencji zaproszeń,</w:t>
      </w:r>
    </w:p>
    <w:p w14:paraId="6A8F239B" w14:textId="77777777" w:rsidR="002A0729" w:rsidRPr="005510B1" w:rsidRDefault="002A0729" w:rsidP="002A0729">
      <w:pPr>
        <w:pStyle w:val="Textbody"/>
        <w:numPr>
          <w:ilvl w:val="0"/>
          <w:numId w:val="20"/>
        </w:numPr>
        <w:spacing w:after="0"/>
        <w:ind w:left="1134"/>
        <w:jc w:val="both"/>
        <w:textAlignment w:val="auto"/>
        <w:rPr>
          <w:rFonts w:asciiTheme="minorHAnsi" w:hAnsiTheme="minorHAnsi" w:cstheme="minorHAnsi"/>
        </w:rPr>
      </w:pPr>
      <w:r w:rsidRPr="005510B1">
        <w:rPr>
          <w:rFonts w:asciiTheme="minorHAnsi" w:hAnsiTheme="minorHAnsi" w:cstheme="minorHAnsi"/>
        </w:rPr>
        <w:t>zasad wydawania zezwoleń na pracę cudzoziemcom na terytorium RP,</w:t>
      </w:r>
    </w:p>
    <w:p w14:paraId="1055D74A" w14:textId="77777777" w:rsidR="002A0729" w:rsidRPr="005510B1" w:rsidRDefault="002A0729" w:rsidP="002A0729">
      <w:pPr>
        <w:pStyle w:val="Textbody"/>
        <w:numPr>
          <w:ilvl w:val="0"/>
          <w:numId w:val="20"/>
        </w:numPr>
        <w:spacing w:after="0"/>
        <w:ind w:left="1134"/>
        <w:jc w:val="both"/>
        <w:textAlignment w:val="auto"/>
        <w:rPr>
          <w:rFonts w:asciiTheme="minorHAnsi" w:hAnsiTheme="minorHAnsi" w:cstheme="minorHAnsi"/>
        </w:rPr>
      </w:pPr>
      <w:r w:rsidRPr="005510B1">
        <w:rPr>
          <w:rFonts w:asciiTheme="minorHAnsi" w:hAnsiTheme="minorHAnsi" w:cstheme="minorHAnsi"/>
        </w:rPr>
        <w:t>statusu sprawy prowadzonej przed Wojewodą Warmińsko-Mazurskim,</w:t>
      </w:r>
    </w:p>
    <w:p w14:paraId="4830ED87" w14:textId="77777777" w:rsidR="002A0729" w:rsidRPr="005510B1" w:rsidRDefault="002A0729" w:rsidP="002A0729">
      <w:pPr>
        <w:pStyle w:val="Textbody"/>
        <w:numPr>
          <w:ilvl w:val="0"/>
          <w:numId w:val="20"/>
        </w:numPr>
        <w:spacing w:after="0"/>
        <w:ind w:left="1134"/>
        <w:jc w:val="both"/>
        <w:textAlignment w:val="auto"/>
        <w:rPr>
          <w:rFonts w:asciiTheme="minorHAnsi" w:hAnsiTheme="minorHAnsi" w:cstheme="minorHAnsi"/>
        </w:rPr>
      </w:pPr>
      <w:r w:rsidRPr="005510B1">
        <w:rPr>
          <w:rFonts w:asciiTheme="minorHAnsi" w:hAnsiTheme="minorHAnsi" w:cstheme="minorHAnsi"/>
        </w:rPr>
        <w:t>prawidłowego wypełniania formularzy wniosków w sprawach dot. OPT obsługiwanych przez tut. Urząd.</w:t>
      </w:r>
    </w:p>
    <w:p w14:paraId="18151E00" w14:textId="77777777" w:rsidR="002A0729" w:rsidRPr="005510B1" w:rsidRDefault="002A0729" w:rsidP="002A0729">
      <w:pPr>
        <w:pStyle w:val="Textbody"/>
        <w:numPr>
          <w:ilvl w:val="0"/>
          <w:numId w:val="22"/>
        </w:numPr>
        <w:spacing w:after="0"/>
        <w:jc w:val="both"/>
        <w:textAlignment w:val="auto"/>
        <w:rPr>
          <w:rFonts w:asciiTheme="minorHAnsi" w:hAnsiTheme="minorHAnsi" w:cstheme="minorHAnsi"/>
        </w:rPr>
      </w:pPr>
      <w:r w:rsidRPr="005510B1">
        <w:rPr>
          <w:rFonts w:asciiTheme="minorHAnsi" w:hAnsiTheme="minorHAnsi" w:cstheme="minorHAnsi"/>
        </w:rPr>
        <w:t>Przyjmowanie korespondencji w sprawach dot. cudzoziemców, rozdział pism i przekazywanie na właściwe stanowiska merytoryczne.</w:t>
      </w:r>
    </w:p>
    <w:p w14:paraId="7D2CA430" w14:textId="77777777" w:rsidR="002A0729" w:rsidRPr="005510B1" w:rsidRDefault="002A0729" w:rsidP="002A0729">
      <w:pPr>
        <w:pStyle w:val="Textbody"/>
        <w:numPr>
          <w:ilvl w:val="0"/>
          <w:numId w:val="22"/>
        </w:numPr>
        <w:spacing w:after="0"/>
        <w:jc w:val="both"/>
        <w:textAlignment w:val="auto"/>
        <w:rPr>
          <w:rFonts w:asciiTheme="minorHAnsi" w:hAnsiTheme="minorHAnsi" w:cstheme="minorHAnsi"/>
        </w:rPr>
      </w:pPr>
      <w:r w:rsidRPr="005510B1">
        <w:rPr>
          <w:rFonts w:asciiTheme="minorHAnsi" w:hAnsiTheme="minorHAnsi" w:cstheme="minorHAnsi"/>
        </w:rPr>
        <w:t xml:space="preserve">Wyszukiwanie (we wszystkich dostępnych źródłach - aktach prawnych, orzeczeniach sądów) </w:t>
      </w:r>
      <w:r w:rsidRPr="005510B1">
        <w:rPr>
          <w:rFonts w:asciiTheme="minorHAnsi" w:hAnsiTheme="minorHAnsi" w:cstheme="minorHAnsi"/>
        </w:rPr>
        <w:br/>
        <w:t>i pozyskiwanie wiedzy (od innych organów i instytucji), niezbędnej do właściwego wykonywania zadań na danym stanowisku, tj. udzielenia kompletnej informacji klientowi.</w:t>
      </w:r>
    </w:p>
    <w:p w14:paraId="34A3BC80" w14:textId="77777777" w:rsidR="002A0729" w:rsidRPr="005510B1" w:rsidRDefault="002A0729" w:rsidP="002A0729">
      <w:pPr>
        <w:pStyle w:val="Textbody"/>
        <w:numPr>
          <w:ilvl w:val="0"/>
          <w:numId w:val="22"/>
        </w:numPr>
        <w:spacing w:after="0"/>
        <w:jc w:val="both"/>
        <w:textAlignment w:val="auto"/>
        <w:rPr>
          <w:rFonts w:asciiTheme="minorHAnsi" w:hAnsiTheme="minorHAnsi" w:cstheme="minorHAnsi"/>
        </w:rPr>
      </w:pPr>
      <w:r w:rsidRPr="005510B1">
        <w:rPr>
          <w:rFonts w:asciiTheme="minorHAnsi" w:hAnsiTheme="minorHAnsi" w:cstheme="minorHAnsi"/>
        </w:rPr>
        <w:t>Udostępnianie informacji publicznej.</w:t>
      </w:r>
    </w:p>
    <w:p w14:paraId="0883461B" w14:textId="77777777" w:rsidR="002A0729" w:rsidRPr="005510B1" w:rsidRDefault="002A0729" w:rsidP="002A0729">
      <w:pPr>
        <w:pStyle w:val="Textbody"/>
        <w:numPr>
          <w:ilvl w:val="0"/>
          <w:numId w:val="22"/>
        </w:numPr>
        <w:spacing w:after="0"/>
        <w:jc w:val="both"/>
        <w:textAlignment w:val="auto"/>
        <w:rPr>
          <w:rFonts w:asciiTheme="minorHAnsi" w:hAnsiTheme="minorHAnsi" w:cstheme="minorHAnsi"/>
        </w:rPr>
      </w:pPr>
      <w:r w:rsidRPr="005510B1">
        <w:rPr>
          <w:rFonts w:asciiTheme="minorHAnsi" w:hAnsiTheme="minorHAnsi" w:cstheme="minorHAnsi"/>
        </w:rPr>
        <w:t>Rozmieszczenie  aktualnych materiałów informacyjnych dla cudzoziemców na terenie tut. Urzędu, jak i na stronie internetowej Urzędu.</w:t>
      </w:r>
    </w:p>
    <w:p w14:paraId="2F2537DA" w14:textId="77777777" w:rsidR="002A0729" w:rsidRPr="005510B1" w:rsidRDefault="002A0729" w:rsidP="002A0729">
      <w:pPr>
        <w:pStyle w:val="Textbody"/>
        <w:numPr>
          <w:ilvl w:val="0"/>
          <w:numId w:val="22"/>
        </w:numPr>
        <w:spacing w:after="0"/>
        <w:jc w:val="both"/>
        <w:textAlignment w:val="auto"/>
        <w:rPr>
          <w:rFonts w:asciiTheme="minorHAnsi" w:hAnsiTheme="minorHAnsi" w:cstheme="minorHAnsi"/>
        </w:rPr>
      </w:pPr>
      <w:r w:rsidRPr="005510B1">
        <w:rPr>
          <w:rFonts w:asciiTheme="minorHAnsi" w:hAnsiTheme="minorHAnsi" w:cstheme="minorHAnsi"/>
        </w:rPr>
        <w:t xml:space="preserve">Obsługa systemów informatycznych: Pobyt v. 3, Zatrudnienie Cudzoziemców, </w:t>
      </w:r>
      <w:proofErr w:type="spellStart"/>
      <w:r w:rsidRPr="005510B1">
        <w:rPr>
          <w:rFonts w:asciiTheme="minorHAnsi" w:hAnsiTheme="minorHAnsi" w:cstheme="minorHAnsi"/>
        </w:rPr>
        <w:t>eRSC</w:t>
      </w:r>
      <w:proofErr w:type="spellEnd"/>
      <w:r w:rsidRPr="005510B1">
        <w:rPr>
          <w:rFonts w:asciiTheme="minorHAnsi" w:hAnsiTheme="minorHAnsi" w:cstheme="minorHAnsi"/>
        </w:rPr>
        <w:t xml:space="preserve">, EZD, </w:t>
      </w:r>
      <w:proofErr w:type="spellStart"/>
      <w:r w:rsidRPr="005510B1">
        <w:rPr>
          <w:rFonts w:asciiTheme="minorHAnsi" w:hAnsiTheme="minorHAnsi" w:cstheme="minorHAnsi"/>
        </w:rPr>
        <w:t>Rezerwacje_Cudzoziemcy</w:t>
      </w:r>
      <w:proofErr w:type="spellEnd"/>
      <w:r w:rsidRPr="005510B1">
        <w:rPr>
          <w:rFonts w:asciiTheme="minorHAnsi" w:hAnsiTheme="minorHAnsi" w:cstheme="minorHAnsi"/>
        </w:rPr>
        <w:t xml:space="preserve"> w celu realizacji ww. zadań.</w:t>
      </w:r>
    </w:p>
    <w:p w14:paraId="41DC68F5" w14:textId="77777777" w:rsidR="002A0729" w:rsidRPr="005510B1" w:rsidRDefault="002A0729" w:rsidP="002A0729">
      <w:pPr>
        <w:pStyle w:val="Standard"/>
        <w:jc w:val="both"/>
        <w:rPr>
          <w:rFonts w:asciiTheme="minorHAnsi" w:hAnsiTheme="minorHAnsi" w:cstheme="minorHAnsi"/>
        </w:rPr>
      </w:pPr>
    </w:p>
    <w:p w14:paraId="3F197FAC" w14:textId="77777777" w:rsidR="00A431FC" w:rsidRDefault="00A431FC" w:rsidP="00A431FC">
      <w:pPr>
        <w:pStyle w:val="Default"/>
        <w:spacing w:line="276" w:lineRule="auto"/>
        <w:rPr>
          <w:b/>
          <w:color w:val="FF0000"/>
        </w:rPr>
      </w:pPr>
    </w:p>
    <w:p w14:paraId="0A0027AD" w14:textId="77777777" w:rsidR="005510B1" w:rsidRDefault="005510B1" w:rsidP="00A431FC">
      <w:pPr>
        <w:pStyle w:val="Default"/>
        <w:spacing w:line="276" w:lineRule="auto"/>
        <w:rPr>
          <w:b/>
          <w:color w:val="FF0000"/>
        </w:rPr>
      </w:pPr>
    </w:p>
    <w:p w14:paraId="20582570" w14:textId="77777777" w:rsidR="005510B1" w:rsidRPr="00A431FC" w:rsidRDefault="005510B1" w:rsidP="00A431FC">
      <w:pPr>
        <w:pStyle w:val="Default"/>
        <w:spacing w:line="276" w:lineRule="auto"/>
        <w:rPr>
          <w:b/>
          <w:color w:val="FF0000"/>
        </w:rPr>
      </w:pPr>
    </w:p>
    <w:p w14:paraId="5043B78F" w14:textId="77777777" w:rsidR="00A431FC" w:rsidRPr="00A431FC" w:rsidRDefault="00A431FC" w:rsidP="00A431FC">
      <w:pPr>
        <w:pStyle w:val="Default"/>
        <w:spacing w:line="276" w:lineRule="auto"/>
        <w:jc w:val="both"/>
        <w:rPr>
          <w:b/>
          <w:color w:val="FF0000"/>
        </w:rPr>
      </w:pPr>
    </w:p>
    <w:p w14:paraId="50E5CD21" w14:textId="77777777" w:rsidR="00A431FC" w:rsidRPr="00A40DC8" w:rsidRDefault="00A431FC" w:rsidP="00A431FC">
      <w:pPr>
        <w:pStyle w:val="Default"/>
        <w:spacing w:line="276" w:lineRule="auto"/>
        <w:jc w:val="both"/>
        <w:rPr>
          <w:b/>
          <w:color w:val="auto"/>
        </w:rPr>
      </w:pPr>
      <w:r w:rsidRPr="00A40DC8">
        <w:rPr>
          <w:b/>
          <w:color w:val="auto"/>
        </w:rPr>
        <w:t>WYMAGANIA NIEZBĘDNE:</w:t>
      </w:r>
    </w:p>
    <w:p w14:paraId="1AFB3F36" w14:textId="77777777" w:rsidR="00A431FC" w:rsidRPr="00A40DC8" w:rsidRDefault="00A431FC" w:rsidP="00A431FC">
      <w:pPr>
        <w:pStyle w:val="Akapitzlist"/>
        <w:numPr>
          <w:ilvl w:val="0"/>
          <w:numId w:val="1"/>
        </w:numPr>
        <w:spacing w:line="276" w:lineRule="auto"/>
        <w:rPr>
          <w:rFonts w:ascii="Calibri" w:hAnsi="Calibri" w:cs="Calibri"/>
          <w:sz w:val="24"/>
          <w:szCs w:val="24"/>
        </w:rPr>
      </w:pPr>
      <w:r w:rsidRPr="00A40DC8">
        <w:rPr>
          <w:rFonts w:ascii="Calibri" w:hAnsi="Calibri" w:cs="Calibri"/>
          <w:sz w:val="24"/>
          <w:szCs w:val="24"/>
        </w:rPr>
        <w:t xml:space="preserve">wykształcenie: </w:t>
      </w:r>
      <w:r w:rsidRPr="00A40DC8">
        <w:rPr>
          <w:rFonts w:ascii="Calibri" w:hAnsi="Calibri" w:cs="Calibri"/>
          <w:b/>
          <w:sz w:val="24"/>
          <w:szCs w:val="24"/>
        </w:rPr>
        <w:t>średnie,</w:t>
      </w:r>
    </w:p>
    <w:p w14:paraId="33B4B463" w14:textId="17F4A56D" w:rsidR="00A431FC" w:rsidRPr="00A40DC8" w:rsidRDefault="00A431FC" w:rsidP="00A431FC">
      <w:pPr>
        <w:pStyle w:val="Default"/>
        <w:numPr>
          <w:ilvl w:val="0"/>
          <w:numId w:val="1"/>
        </w:numPr>
        <w:spacing w:line="276" w:lineRule="auto"/>
        <w:rPr>
          <w:b/>
          <w:color w:val="auto"/>
        </w:rPr>
      </w:pPr>
      <w:r w:rsidRPr="00A40DC8">
        <w:rPr>
          <w:b/>
          <w:color w:val="auto"/>
        </w:rPr>
        <w:t xml:space="preserve">znajomość języka angielskiego lub/i rosyjskiego </w:t>
      </w:r>
      <w:r w:rsidR="005510B1" w:rsidRPr="00A40DC8">
        <w:rPr>
          <w:b/>
          <w:color w:val="auto"/>
        </w:rPr>
        <w:t xml:space="preserve">lub/i ukraińskiego </w:t>
      </w:r>
      <w:r w:rsidRPr="00A40DC8">
        <w:rPr>
          <w:b/>
          <w:color w:val="auto"/>
        </w:rPr>
        <w:t xml:space="preserve">na poziomie komunikatywnym, </w:t>
      </w:r>
    </w:p>
    <w:p w14:paraId="36791587" w14:textId="256C4C46" w:rsidR="00A431FC" w:rsidRPr="002207AA" w:rsidRDefault="00A431FC" w:rsidP="00A431FC">
      <w:pPr>
        <w:pStyle w:val="Akapitzlist"/>
        <w:numPr>
          <w:ilvl w:val="0"/>
          <w:numId w:val="1"/>
        </w:numPr>
        <w:spacing w:line="276" w:lineRule="auto"/>
        <w:rPr>
          <w:rFonts w:ascii="Calibri" w:hAnsi="Calibri" w:cs="Calibri"/>
          <w:sz w:val="24"/>
          <w:szCs w:val="24"/>
        </w:rPr>
      </w:pPr>
      <w:r w:rsidRPr="002207AA">
        <w:rPr>
          <w:rFonts w:ascii="Calibri" w:hAnsi="Calibri" w:cs="Calibri"/>
          <w:sz w:val="24"/>
          <w:szCs w:val="24"/>
        </w:rPr>
        <w:t>znajomość ustawy z dnia 12 grudnia 2013 r. o c</w:t>
      </w:r>
      <w:r w:rsidR="00A40DC8" w:rsidRPr="002207AA">
        <w:rPr>
          <w:rFonts w:ascii="Calibri" w:hAnsi="Calibri" w:cs="Calibri"/>
          <w:sz w:val="24"/>
          <w:szCs w:val="24"/>
        </w:rPr>
        <w:t>udzoziemcach (</w:t>
      </w:r>
      <w:proofErr w:type="spellStart"/>
      <w:r w:rsidR="00A40DC8" w:rsidRPr="002207AA">
        <w:rPr>
          <w:rFonts w:ascii="Calibri" w:hAnsi="Calibri" w:cs="Calibri"/>
          <w:sz w:val="24"/>
          <w:szCs w:val="24"/>
        </w:rPr>
        <w:t>t.j</w:t>
      </w:r>
      <w:proofErr w:type="spellEnd"/>
      <w:r w:rsidR="00A40DC8" w:rsidRPr="002207AA">
        <w:rPr>
          <w:rFonts w:ascii="Calibri" w:hAnsi="Calibri" w:cs="Calibri"/>
          <w:sz w:val="24"/>
          <w:szCs w:val="24"/>
        </w:rPr>
        <w:t>. Dz. U. z 2024 r., poz. 769</w:t>
      </w:r>
      <w:r w:rsidRPr="002207AA">
        <w:rPr>
          <w:rFonts w:ascii="Calibri" w:hAnsi="Calibri" w:cs="Calibri"/>
          <w:sz w:val="24"/>
          <w:szCs w:val="24"/>
        </w:rPr>
        <w:t>),</w:t>
      </w:r>
    </w:p>
    <w:p w14:paraId="5E3BB488" w14:textId="128A58AF" w:rsidR="00A431FC" w:rsidRPr="002207AA" w:rsidRDefault="00A431FC" w:rsidP="00A431FC">
      <w:pPr>
        <w:pStyle w:val="Akapitzlist"/>
        <w:numPr>
          <w:ilvl w:val="0"/>
          <w:numId w:val="1"/>
        </w:numPr>
        <w:spacing w:line="276" w:lineRule="auto"/>
        <w:rPr>
          <w:rFonts w:ascii="Calibri" w:hAnsi="Calibri" w:cs="Calibri"/>
          <w:sz w:val="24"/>
          <w:szCs w:val="24"/>
        </w:rPr>
      </w:pPr>
      <w:r w:rsidRPr="002207AA">
        <w:rPr>
          <w:rFonts w:ascii="Calibri" w:hAnsi="Calibri" w:cs="Calibri"/>
          <w:sz w:val="24"/>
          <w:szCs w:val="24"/>
        </w:rPr>
        <w:t>znajomość ustawy z dnia 20 kwietnia 2004 r. o promocji zatrudnienia i instytucjach</w:t>
      </w:r>
      <w:r w:rsidR="002207AA" w:rsidRPr="002207AA">
        <w:rPr>
          <w:rFonts w:ascii="Calibri" w:hAnsi="Calibri" w:cs="Calibri"/>
          <w:sz w:val="24"/>
          <w:szCs w:val="24"/>
        </w:rPr>
        <w:t xml:space="preserve"> rynku pracy (</w:t>
      </w:r>
      <w:proofErr w:type="spellStart"/>
      <w:r w:rsidR="002207AA" w:rsidRPr="002207AA">
        <w:rPr>
          <w:rFonts w:ascii="Calibri" w:hAnsi="Calibri" w:cs="Calibri"/>
          <w:sz w:val="24"/>
          <w:szCs w:val="24"/>
        </w:rPr>
        <w:t>t.j</w:t>
      </w:r>
      <w:proofErr w:type="spellEnd"/>
      <w:r w:rsidR="002207AA" w:rsidRPr="002207AA">
        <w:rPr>
          <w:rFonts w:ascii="Calibri" w:hAnsi="Calibri" w:cs="Calibri"/>
          <w:sz w:val="24"/>
          <w:szCs w:val="24"/>
        </w:rPr>
        <w:t>. Dz. U. z 2024, poz. 475</w:t>
      </w:r>
      <w:r w:rsidRPr="002207AA">
        <w:rPr>
          <w:rFonts w:ascii="Calibri" w:hAnsi="Calibri" w:cs="Calibri"/>
          <w:sz w:val="24"/>
          <w:szCs w:val="24"/>
        </w:rPr>
        <w:t>),</w:t>
      </w:r>
    </w:p>
    <w:p w14:paraId="3389B31A" w14:textId="77777777" w:rsidR="00A431FC" w:rsidRPr="002207AA" w:rsidRDefault="00A431FC" w:rsidP="00A431FC">
      <w:pPr>
        <w:pStyle w:val="Akapitzlist"/>
        <w:numPr>
          <w:ilvl w:val="0"/>
          <w:numId w:val="1"/>
        </w:numPr>
        <w:spacing w:line="276" w:lineRule="auto"/>
        <w:rPr>
          <w:rFonts w:ascii="Calibri" w:hAnsi="Calibri" w:cs="Calibri"/>
          <w:sz w:val="24"/>
          <w:szCs w:val="24"/>
        </w:rPr>
      </w:pPr>
      <w:r w:rsidRPr="002207AA">
        <w:rPr>
          <w:rFonts w:ascii="Calibri" w:hAnsi="Calibri" w:cs="Calibri"/>
          <w:sz w:val="24"/>
          <w:szCs w:val="24"/>
        </w:rPr>
        <w:t>rzetelność,</w:t>
      </w:r>
    </w:p>
    <w:p w14:paraId="44A8C34A" w14:textId="77777777" w:rsidR="00A431FC" w:rsidRPr="002207AA" w:rsidRDefault="00A431FC" w:rsidP="00A431FC">
      <w:pPr>
        <w:pStyle w:val="Akapitzlist"/>
        <w:numPr>
          <w:ilvl w:val="0"/>
          <w:numId w:val="1"/>
        </w:numPr>
        <w:spacing w:line="276" w:lineRule="auto"/>
        <w:rPr>
          <w:rFonts w:ascii="Calibri" w:hAnsi="Calibri" w:cs="Calibri"/>
          <w:sz w:val="24"/>
          <w:szCs w:val="24"/>
        </w:rPr>
      </w:pPr>
      <w:r w:rsidRPr="002207AA">
        <w:rPr>
          <w:rFonts w:ascii="Calibri" w:hAnsi="Calibri" w:cs="Calibri"/>
          <w:sz w:val="24"/>
          <w:szCs w:val="24"/>
        </w:rPr>
        <w:t>organizacja pracy i orientacja na osiąganie celów,</w:t>
      </w:r>
    </w:p>
    <w:p w14:paraId="1958B55E" w14:textId="77777777" w:rsidR="00A431FC" w:rsidRPr="002207AA" w:rsidRDefault="00A431FC" w:rsidP="00A431FC">
      <w:pPr>
        <w:pStyle w:val="Akapitzlist"/>
        <w:numPr>
          <w:ilvl w:val="0"/>
          <w:numId w:val="1"/>
        </w:numPr>
        <w:spacing w:line="276" w:lineRule="auto"/>
        <w:rPr>
          <w:rFonts w:ascii="Calibri" w:hAnsi="Calibri" w:cs="Calibri"/>
          <w:sz w:val="24"/>
          <w:szCs w:val="24"/>
        </w:rPr>
      </w:pPr>
      <w:r w:rsidRPr="002207AA">
        <w:rPr>
          <w:rFonts w:ascii="Calibri" w:hAnsi="Calibri" w:cs="Calibri"/>
          <w:sz w:val="24"/>
          <w:szCs w:val="24"/>
        </w:rPr>
        <w:t>współpraca,</w:t>
      </w:r>
    </w:p>
    <w:p w14:paraId="7B32958F" w14:textId="77777777" w:rsidR="00A431FC" w:rsidRPr="002207AA" w:rsidRDefault="00A431FC" w:rsidP="00A431FC">
      <w:pPr>
        <w:pStyle w:val="Akapitzlist"/>
        <w:numPr>
          <w:ilvl w:val="0"/>
          <w:numId w:val="1"/>
        </w:numPr>
        <w:spacing w:line="276" w:lineRule="auto"/>
        <w:rPr>
          <w:rFonts w:ascii="Calibri" w:hAnsi="Calibri" w:cs="Calibri"/>
          <w:sz w:val="24"/>
          <w:szCs w:val="24"/>
        </w:rPr>
      </w:pPr>
      <w:r w:rsidRPr="002207AA">
        <w:rPr>
          <w:rFonts w:ascii="Calibri" w:hAnsi="Calibri" w:cs="Calibri"/>
          <w:sz w:val="24"/>
          <w:szCs w:val="24"/>
        </w:rPr>
        <w:t>komunikacja,</w:t>
      </w:r>
    </w:p>
    <w:p w14:paraId="5EA09AEA" w14:textId="77777777" w:rsidR="00A431FC" w:rsidRPr="002207AA" w:rsidRDefault="00A431FC" w:rsidP="00A431FC">
      <w:pPr>
        <w:pStyle w:val="Akapitzlist"/>
        <w:numPr>
          <w:ilvl w:val="0"/>
          <w:numId w:val="1"/>
        </w:numPr>
        <w:spacing w:line="276" w:lineRule="auto"/>
        <w:rPr>
          <w:rFonts w:ascii="Calibri" w:hAnsi="Calibri" w:cs="Calibri"/>
          <w:sz w:val="24"/>
          <w:szCs w:val="24"/>
        </w:rPr>
      </w:pPr>
      <w:r w:rsidRPr="002207AA">
        <w:rPr>
          <w:rFonts w:ascii="Calibri" w:hAnsi="Calibri" w:cs="Calibri"/>
          <w:sz w:val="24"/>
          <w:szCs w:val="24"/>
        </w:rPr>
        <w:t>umiejętność radzenia sobie ze stresem.</w:t>
      </w:r>
    </w:p>
    <w:p w14:paraId="5263E889" w14:textId="77777777" w:rsidR="00A431FC" w:rsidRPr="00A431FC" w:rsidRDefault="00A431FC" w:rsidP="00A431FC">
      <w:pPr>
        <w:spacing w:line="276" w:lineRule="auto"/>
        <w:jc w:val="both"/>
        <w:rPr>
          <w:rFonts w:ascii="Calibri" w:hAnsi="Calibri" w:cs="Calibri"/>
          <w:b/>
          <w:bCs/>
          <w:color w:val="FF0000"/>
          <w:sz w:val="24"/>
          <w:szCs w:val="24"/>
        </w:rPr>
      </w:pPr>
    </w:p>
    <w:p w14:paraId="5DDCAE54" w14:textId="77777777" w:rsidR="00A431FC" w:rsidRPr="002207AA" w:rsidRDefault="00A431FC" w:rsidP="00A431FC">
      <w:pPr>
        <w:spacing w:line="276" w:lineRule="auto"/>
        <w:jc w:val="both"/>
        <w:rPr>
          <w:rFonts w:ascii="Calibri" w:hAnsi="Calibri" w:cs="Calibri"/>
          <w:b/>
          <w:bCs/>
          <w:sz w:val="24"/>
          <w:szCs w:val="24"/>
        </w:rPr>
      </w:pPr>
      <w:r w:rsidRPr="002207AA">
        <w:rPr>
          <w:rFonts w:ascii="Calibri" w:hAnsi="Calibri" w:cs="Calibri"/>
          <w:b/>
          <w:bCs/>
          <w:sz w:val="24"/>
          <w:szCs w:val="24"/>
        </w:rPr>
        <w:t>DOKUMENTY I OŚWIADCZENIA NIEZBĘDNE:</w:t>
      </w:r>
    </w:p>
    <w:p w14:paraId="7618AF31" w14:textId="77777777" w:rsidR="00A431FC" w:rsidRPr="002207AA" w:rsidRDefault="00A431FC" w:rsidP="00A431FC">
      <w:pPr>
        <w:pStyle w:val="Akapitzlist"/>
        <w:numPr>
          <w:ilvl w:val="0"/>
          <w:numId w:val="2"/>
        </w:numPr>
        <w:spacing w:line="276" w:lineRule="auto"/>
        <w:rPr>
          <w:rFonts w:ascii="Calibri" w:hAnsi="Calibri" w:cs="Calibri"/>
          <w:sz w:val="24"/>
          <w:szCs w:val="24"/>
        </w:rPr>
      </w:pPr>
      <w:r w:rsidRPr="002207AA">
        <w:rPr>
          <w:rFonts w:ascii="Calibri" w:hAnsi="Calibri" w:cs="Calibri"/>
          <w:sz w:val="24"/>
          <w:szCs w:val="24"/>
        </w:rPr>
        <w:t>cv,</w:t>
      </w:r>
    </w:p>
    <w:p w14:paraId="2C05F379" w14:textId="77777777" w:rsidR="00A431FC" w:rsidRPr="002207AA" w:rsidRDefault="00A431FC" w:rsidP="00A431FC">
      <w:pPr>
        <w:pStyle w:val="Akapitzlist"/>
        <w:numPr>
          <w:ilvl w:val="0"/>
          <w:numId w:val="2"/>
        </w:numPr>
        <w:spacing w:line="276" w:lineRule="auto"/>
        <w:rPr>
          <w:rFonts w:ascii="Calibri" w:hAnsi="Calibri" w:cs="Calibri"/>
          <w:sz w:val="24"/>
          <w:szCs w:val="24"/>
        </w:rPr>
      </w:pPr>
      <w:r w:rsidRPr="002207AA">
        <w:rPr>
          <w:rFonts w:ascii="Calibri" w:hAnsi="Calibri" w:cs="Calibri"/>
          <w:sz w:val="24"/>
          <w:szCs w:val="24"/>
        </w:rPr>
        <w:t>list motywacyjny,</w:t>
      </w:r>
    </w:p>
    <w:p w14:paraId="7B5A286B" w14:textId="77777777" w:rsidR="00A431FC" w:rsidRPr="002207AA" w:rsidRDefault="00A431FC" w:rsidP="00A431FC">
      <w:pPr>
        <w:pStyle w:val="Akapitzlist"/>
        <w:numPr>
          <w:ilvl w:val="0"/>
          <w:numId w:val="2"/>
        </w:numPr>
        <w:spacing w:line="276" w:lineRule="auto"/>
        <w:rPr>
          <w:rFonts w:ascii="Calibri" w:hAnsi="Calibri" w:cs="Calibri"/>
          <w:sz w:val="24"/>
          <w:szCs w:val="24"/>
        </w:rPr>
      </w:pPr>
      <w:r w:rsidRPr="002207AA">
        <w:rPr>
          <w:rFonts w:ascii="Calibri" w:hAnsi="Calibri" w:cs="Calibri"/>
          <w:sz w:val="24"/>
          <w:szCs w:val="24"/>
        </w:rPr>
        <w:t>kopie dokumentów potwierdzających spełnienie wymagania niezbędnego w zakresie wykształcenia,</w:t>
      </w:r>
    </w:p>
    <w:p w14:paraId="4CCD8B4E" w14:textId="77777777" w:rsidR="00A431FC" w:rsidRPr="002207AA" w:rsidRDefault="00A431FC" w:rsidP="00A431FC">
      <w:pPr>
        <w:pStyle w:val="Akapitzlist"/>
        <w:numPr>
          <w:ilvl w:val="0"/>
          <w:numId w:val="2"/>
        </w:numPr>
        <w:spacing w:line="276" w:lineRule="auto"/>
        <w:rPr>
          <w:rFonts w:ascii="Calibri" w:hAnsi="Calibri" w:cs="Calibri"/>
          <w:sz w:val="24"/>
          <w:szCs w:val="24"/>
        </w:rPr>
      </w:pPr>
      <w:r w:rsidRPr="002207AA">
        <w:rPr>
          <w:rFonts w:ascii="Calibri" w:hAnsi="Calibri" w:cs="Calibri"/>
          <w:sz w:val="24"/>
          <w:szCs w:val="24"/>
        </w:rPr>
        <w:t>kopie dokumentów potwierdzających spełnienie wymagania niezbędnego w zakresie znajomości języka obcego lub oświadczenie o stopniu znajomości jednego z ww. języków obcych.</w:t>
      </w:r>
    </w:p>
    <w:p w14:paraId="046601B0" w14:textId="77777777" w:rsidR="00A431FC" w:rsidRPr="00A431FC" w:rsidRDefault="00A431FC" w:rsidP="00A431FC">
      <w:pPr>
        <w:pStyle w:val="Default"/>
        <w:spacing w:line="276" w:lineRule="auto"/>
        <w:jc w:val="both"/>
        <w:rPr>
          <w:b/>
          <w:bCs/>
          <w:color w:val="FF0000"/>
        </w:rPr>
      </w:pPr>
    </w:p>
    <w:p w14:paraId="585B61F3" w14:textId="77777777" w:rsidR="00A431FC" w:rsidRPr="00A431FC" w:rsidRDefault="00A431FC" w:rsidP="00A431FC">
      <w:pPr>
        <w:pStyle w:val="Default"/>
        <w:spacing w:line="276" w:lineRule="auto"/>
        <w:jc w:val="both"/>
        <w:rPr>
          <w:b/>
          <w:color w:val="FF0000"/>
        </w:rPr>
      </w:pPr>
    </w:p>
    <w:p w14:paraId="44C99D24" w14:textId="77777777" w:rsidR="00A431FC" w:rsidRPr="00C64A5F" w:rsidRDefault="00A431FC" w:rsidP="00A431FC">
      <w:pPr>
        <w:pStyle w:val="Default"/>
        <w:spacing w:after="120" w:line="276" w:lineRule="auto"/>
        <w:jc w:val="both"/>
        <w:rPr>
          <w:b/>
          <w:color w:val="auto"/>
        </w:rPr>
      </w:pPr>
      <w:r w:rsidRPr="00C64A5F">
        <w:rPr>
          <w:b/>
          <w:color w:val="auto"/>
        </w:rPr>
        <w:t>TERMIN I MIEJSCE SKŁADANIA DOKUMENTÓW</w:t>
      </w:r>
    </w:p>
    <w:p w14:paraId="059E3D35" w14:textId="1A7DFD17" w:rsidR="00A431FC" w:rsidRPr="00C64A5F" w:rsidRDefault="00A431FC" w:rsidP="00A431FC">
      <w:pPr>
        <w:pStyle w:val="Default"/>
        <w:numPr>
          <w:ilvl w:val="0"/>
          <w:numId w:val="3"/>
        </w:numPr>
        <w:spacing w:after="120" w:line="276" w:lineRule="auto"/>
        <w:ind w:left="714" w:hanging="357"/>
        <w:jc w:val="both"/>
        <w:rPr>
          <w:b/>
          <w:bCs/>
          <w:color w:val="auto"/>
        </w:rPr>
      </w:pPr>
      <w:r w:rsidRPr="00C64A5F">
        <w:rPr>
          <w:b/>
          <w:bCs/>
          <w:color w:val="auto"/>
        </w:rPr>
        <w:t xml:space="preserve">dokumenty należy złożyć w formie pisemnej do:  </w:t>
      </w:r>
      <w:r w:rsidR="00BF1CCF">
        <w:rPr>
          <w:b/>
          <w:bCs/>
          <w:color w:val="auto"/>
        </w:rPr>
        <w:t>30.08</w:t>
      </w:r>
      <w:r w:rsidR="00F46947">
        <w:rPr>
          <w:b/>
          <w:bCs/>
          <w:color w:val="auto"/>
        </w:rPr>
        <w:t>.2024 r.</w:t>
      </w:r>
    </w:p>
    <w:p w14:paraId="229EC68A" w14:textId="77777777" w:rsidR="00A431FC" w:rsidRPr="00C64A5F" w:rsidRDefault="00A431FC" w:rsidP="00A431FC">
      <w:pPr>
        <w:pStyle w:val="Default"/>
        <w:numPr>
          <w:ilvl w:val="0"/>
          <w:numId w:val="3"/>
        </w:numPr>
        <w:spacing w:after="120" w:line="276" w:lineRule="auto"/>
        <w:ind w:left="714" w:hanging="357"/>
        <w:jc w:val="both"/>
        <w:rPr>
          <w:bCs/>
          <w:color w:val="auto"/>
        </w:rPr>
      </w:pPr>
      <w:r w:rsidRPr="00C64A5F">
        <w:rPr>
          <w:bCs/>
          <w:color w:val="auto"/>
        </w:rPr>
        <w:t>decyduje data stempla pocztowego/osobistego dostarczenia ofe</w:t>
      </w:r>
      <w:bookmarkStart w:id="0" w:name="_GoBack"/>
      <w:bookmarkEnd w:id="0"/>
      <w:r w:rsidRPr="00C64A5F">
        <w:rPr>
          <w:bCs/>
          <w:color w:val="auto"/>
        </w:rPr>
        <w:t>rty do urzędu,</w:t>
      </w:r>
    </w:p>
    <w:p w14:paraId="1A32D80D" w14:textId="77777777" w:rsidR="002A6B8C" w:rsidRPr="00C64A5F" w:rsidRDefault="00A431FC" w:rsidP="00A431FC">
      <w:pPr>
        <w:pStyle w:val="Akapitzlist"/>
        <w:numPr>
          <w:ilvl w:val="0"/>
          <w:numId w:val="3"/>
        </w:numPr>
        <w:spacing w:after="120" w:line="276" w:lineRule="auto"/>
        <w:ind w:left="714" w:hanging="357"/>
        <w:contextualSpacing w:val="0"/>
        <w:jc w:val="both"/>
        <w:rPr>
          <w:rFonts w:ascii="Calibri" w:hAnsi="Calibri" w:cs="Calibri"/>
          <w:b/>
          <w:sz w:val="24"/>
          <w:szCs w:val="24"/>
        </w:rPr>
      </w:pPr>
      <w:r w:rsidRPr="00C64A5F">
        <w:rPr>
          <w:rFonts w:ascii="Calibri" w:hAnsi="Calibri" w:cs="Calibri"/>
          <w:bCs/>
          <w:sz w:val="24"/>
          <w:szCs w:val="24"/>
        </w:rPr>
        <w:t xml:space="preserve">miejsce składania dokumentów:   </w:t>
      </w:r>
    </w:p>
    <w:p w14:paraId="40335D05" w14:textId="2B972817" w:rsidR="00A431FC" w:rsidRPr="00786FB0" w:rsidRDefault="00A431FC" w:rsidP="002A6B8C">
      <w:pPr>
        <w:pStyle w:val="Akapitzlist"/>
        <w:spacing w:after="120" w:line="276" w:lineRule="auto"/>
        <w:ind w:left="2417" w:firstLine="702"/>
        <w:contextualSpacing w:val="0"/>
        <w:jc w:val="both"/>
        <w:rPr>
          <w:rFonts w:ascii="Calibri" w:hAnsi="Calibri" w:cs="Calibri"/>
          <w:b/>
          <w:sz w:val="24"/>
          <w:szCs w:val="24"/>
        </w:rPr>
      </w:pPr>
      <w:r w:rsidRPr="00786FB0">
        <w:rPr>
          <w:rFonts w:ascii="Calibri" w:hAnsi="Calibri" w:cs="Calibri"/>
          <w:b/>
          <w:sz w:val="24"/>
          <w:szCs w:val="24"/>
        </w:rPr>
        <w:t>Warmińsko-Mazurski Urząd Wojewódzki w Olsztynie</w:t>
      </w:r>
    </w:p>
    <w:p w14:paraId="0D846E33" w14:textId="77777777" w:rsidR="00A431FC" w:rsidRPr="00786FB0" w:rsidRDefault="00A431FC" w:rsidP="00A431FC">
      <w:pPr>
        <w:pStyle w:val="Akapitzlist"/>
        <w:spacing w:line="276" w:lineRule="auto"/>
        <w:ind w:left="3119" w:hanging="851"/>
        <w:jc w:val="center"/>
        <w:rPr>
          <w:rFonts w:ascii="Calibri" w:hAnsi="Calibri" w:cs="Calibri"/>
          <w:b/>
          <w:sz w:val="24"/>
          <w:szCs w:val="24"/>
        </w:rPr>
      </w:pPr>
      <w:r w:rsidRPr="00786FB0">
        <w:rPr>
          <w:rFonts w:ascii="Calibri" w:hAnsi="Calibri" w:cs="Calibri"/>
          <w:b/>
          <w:sz w:val="24"/>
          <w:szCs w:val="24"/>
        </w:rPr>
        <w:t>Al. Marszałka Józefa Piłsudskiego 7/9 ,</w:t>
      </w:r>
    </w:p>
    <w:p w14:paraId="2C8444CA" w14:textId="77777777" w:rsidR="00A431FC" w:rsidRPr="00786FB0" w:rsidRDefault="00A431FC" w:rsidP="00A431FC">
      <w:pPr>
        <w:pStyle w:val="Akapitzlist"/>
        <w:spacing w:line="276" w:lineRule="auto"/>
        <w:ind w:left="3119" w:hanging="851"/>
        <w:jc w:val="center"/>
        <w:rPr>
          <w:rFonts w:ascii="Calibri" w:hAnsi="Calibri" w:cs="Calibri"/>
          <w:b/>
          <w:sz w:val="24"/>
          <w:szCs w:val="24"/>
        </w:rPr>
      </w:pPr>
      <w:r w:rsidRPr="00786FB0">
        <w:rPr>
          <w:rFonts w:ascii="Calibri" w:hAnsi="Calibri" w:cs="Calibri"/>
          <w:b/>
          <w:sz w:val="24"/>
          <w:szCs w:val="24"/>
        </w:rPr>
        <w:t>10-575 Olsztyn</w:t>
      </w:r>
    </w:p>
    <w:p w14:paraId="694FBDF1" w14:textId="77777777" w:rsidR="00A431FC" w:rsidRPr="00786FB0" w:rsidRDefault="00A431FC" w:rsidP="00A431FC">
      <w:pPr>
        <w:spacing w:line="276" w:lineRule="auto"/>
        <w:ind w:left="3119" w:hanging="851"/>
        <w:jc w:val="center"/>
        <w:rPr>
          <w:rFonts w:ascii="Calibri" w:hAnsi="Calibri" w:cs="Calibri"/>
          <w:b/>
          <w:sz w:val="24"/>
          <w:szCs w:val="24"/>
        </w:rPr>
      </w:pPr>
      <w:r w:rsidRPr="00786FB0">
        <w:rPr>
          <w:rFonts w:ascii="Calibri" w:hAnsi="Calibri" w:cs="Calibri"/>
          <w:b/>
          <w:sz w:val="24"/>
          <w:szCs w:val="24"/>
        </w:rPr>
        <w:t>(pok. 121)</w:t>
      </w:r>
    </w:p>
    <w:p w14:paraId="3336A81C" w14:textId="694ADC08" w:rsidR="00A431FC" w:rsidRPr="00786FB0" w:rsidRDefault="00A431FC" w:rsidP="00A431FC">
      <w:pPr>
        <w:spacing w:line="276" w:lineRule="auto"/>
        <w:ind w:left="3119" w:hanging="851"/>
        <w:jc w:val="both"/>
        <w:rPr>
          <w:rFonts w:ascii="Calibri" w:hAnsi="Calibri" w:cs="Calibri"/>
          <w:b/>
          <w:sz w:val="24"/>
          <w:szCs w:val="24"/>
        </w:rPr>
      </w:pPr>
      <w:r w:rsidRPr="00786FB0">
        <w:rPr>
          <w:rFonts w:ascii="Calibri" w:hAnsi="Calibri" w:cs="Calibri"/>
          <w:b/>
          <w:sz w:val="24"/>
          <w:szCs w:val="24"/>
        </w:rPr>
        <w:t>z</w:t>
      </w:r>
      <w:r w:rsidR="00786FB0" w:rsidRPr="00786FB0">
        <w:rPr>
          <w:rFonts w:ascii="Calibri" w:hAnsi="Calibri" w:cs="Calibri"/>
          <w:b/>
          <w:sz w:val="24"/>
          <w:szCs w:val="24"/>
        </w:rPr>
        <w:t xml:space="preserve"> dopiskiem „ogłoszenie nr 2</w:t>
      </w:r>
      <w:r w:rsidR="002207AA" w:rsidRPr="00786FB0">
        <w:rPr>
          <w:rFonts w:ascii="Calibri" w:hAnsi="Calibri" w:cs="Calibri"/>
          <w:b/>
          <w:sz w:val="24"/>
          <w:szCs w:val="24"/>
        </w:rPr>
        <w:t>/2024</w:t>
      </w:r>
      <w:r w:rsidRPr="00786FB0">
        <w:rPr>
          <w:rFonts w:ascii="Calibri" w:hAnsi="Calibri" w:cs="Calibri"/>
          <w:b/>
          <w:sz w:val="24"/>
          <w:szCs w:val="24"/>
        </w:rPr>
        <w:t>” na liście motywacyjnym</w:t>
      </w:r>
    </w:p>
    <w:p w14:paraId="52DC00AE" w14:textId="77777777" w:rsidR="00A431FC" w:rsidRPr="00A431FC" w:rsidRDefault="00A431FC" w:rsidP="00A431FC">
      <w:pPr>
        <w:pStyle w:val="Default"/>
        <w:spacing w:line="276" w:lineRule="auto"/>
        <w:jc w:val="both"/>
        <w:rPr>
          <w:b/>
          <w:color w:val="FF0000"/>
        </w:rPr>
      </w:pPr>
    </w:p>
    <w:p w14:paraId="5D12EA20" w14:textId="77777777" w:rsidR="00A431FC" w:rsidRDefault="00A431FC" w:rsidP="00A431FC">
      <w:pPr>
        <w:pStyle w:val="Default"/>
        <w:spacing w:line="276" w:lineRule="auto"/>
        <w:jc w:val="both"/>
        <w:rPr>
          <w:b/>
          <w:color w:val="FF0000"/>
        </w:rPr>
      </w:pPr>
    </w:p>
    <w:p w14:paraId="60E9CB20" w14:textId="77777777" w:rsidR="002A6B8C" w:rsidRPr="00A431FC" w:rsidRDefault="002A6B8C" w:rsidP="00A431FC">
      <w:pPr>
        <w:pStyle w:val="Default"/>
        <w:spacing w:line="276" w:lineRule="auto"/>
        <w:jc w:val="both"/>
        <w:rPr>
          <w:b/>
          <w:color w:val="FF0000"/>
        </w:rPr>
      </w:pPr>
    </w:p>
    <w:p w14:paraId="39ACC270" w14:textId="77777777" w:rsidR="00A431FC" w:rsidRPr="005B0D5A" w:rsidRDefault="00A431FC" w:rsidP="00A431FC">
      <w:pPr>
        <w:pStyle w:val="Default"/>
        <w:spacing w:line="276" w:lineRule="auto"/>
        <w:jc w:val="both"/>
        <w:rPr>
          <w:bCs/>
          <w:color w:val="auto"/>
        </w:rPr>
      </w:pPr>
      <w:r w:rsidRPr="005B0D5A">
        <w:rPr>
          <w:b/>
          <w:color w:val="auto"/>
        </w:rPr>
        <w:t>DANE OSOBOWE -  KLAUZULA INFORMACYJNA</w:t>
      </w:r>
      <w:r w:rsidRPr="005B0D5A">
        <w:rPr>
          <w:bCs/>
          <w:color w:val="auto"/>
        </w:rPr>
        <w:t xml:space="preserve"> </w:t>
      </w:r>
    </w:p>
    <w:p w14:paraId="33AC2359" w14:textId="77777777" w:rsidR="00A431FC" w:rsidRPr="005B0D5A" w:rsidRDefault="00A431FC" w:rsidP="00A431FC">
      <w:pPr>
        <w:pStyle w:val="Default"/>
        <w:numPr>
          <w:ilvl w:val="0"/>
          <w:numId w:val="13"/>
        </w:numPr>
        <w:spacing w:line="276" w:lineRule="auto"/>
        <w:ind w:left="142"/>
        <w:rPr>
          <w:color w:val="auto"/>
        </w:rPr>
      </w:pPr>
      <w:r w:rsidRPr="005B0D5A">
        <w:rPr>
          <w:color w:val="auto"/>
        </w:rPr>
        <w:t xml:space="preserve">Zgodnie z Rozporządzeniem Parlamentu Europejskiego i Rady (UE) 2016/679 z dnia 27 kwietnia 2016 roku w sprawie ochrony osób fizycznych w związku z przetwarzaniem danych osobowych i w sprawie swobodnego przepływu takich danych oraz uchylenia dyrektywy 95/46/WE (dalej RODO) Administratorem danych osobowych przetwarzanych w ramach realizowanych zadań jest Wojewoda Warmińsko-Mazurski, Al. Marszałka Józefa Piłsudskiego 7/9, 10-575 Olsztyn. </w:t>
      </w:r>
    </w:p>
    <w:p w14:paraId="6DD4CCF2" w14:textId="77777777" w:rsidR="00A431FC" w:rsidRPr="005B0D5A" w:rsidRDefault="00A431FC" w:rsidP="00A431FC">
      <w:pPr>
        <w:pStyle w:val="Default"/>
        <w:numPr>
          <w:ilvl w:val="0"/>
          <w:numId w:val="13"/>
        </w:numPr>
        <w:spacing w:line="276" w:lineRule="auto"/>
        <w:ind w:left="142"/>
        <w:rPr>
          <w:color w:val="auto"/>
        </w:rPr>
      </w:pPr>
      <w:r w:rsidRPr="005B0D5A">
        <w:rPr>
          <w:color w:val="auto"/>
        </w:rPr>
        <w:t xml:space="preserve">W </w:t>
      </w:r>
      <w:r w:rsidRPr="005B0D5A">
        <w:rPr>
          <w:rFonts w:eastAsia="Times New Roman"/>
          <w:color w:val="auto"/>
          <w:lang w:eastAsia="pl-PL"/>
        </w:rPr>
        <w:t>sprawach</w:t>
      </w:r>
      <w:r w:rsidRPr="005B0D5A">
        <w:rPr>
          <w:color w:val="auto"/>
        </w:rPr>
        <w:t xml:space="preserve"> dotyczących danych osobowych można kontaktować się z Inspektorem Ochrony Danych – email: </w:t>
      </w:r>
      <w:r w:rsidRPr="005B0D5A">
        <w:rPr>
          <w:i/>
          <w:iCs/>
          <w:color w:val="auto"/>
        </w:rPr>
        <w:t xml:space="preserve">iod@uw.olsztyn.pl </w:t>
      </w:r>
    </w:p>
    <w:p w14:paraId="17C741EC" w14:textId="77777777" w:rsidR="00A431FC" w:rsidRPr="005B0D5A" w:rsidRDefault="00A431FC" w:rsidP="00A431FC">
      <w:pPr>
        <w:pStyle w:val="Default"/>
        <w:numPr>
          <w:ilvl w:val="0"/>
          <w:numId w:val="13"/>
        </w:numPr>
        <w:spacing w:line="276" w:lineRule="auto"/>
        <w:ind w:left="142"/>
        <w:rPr>
          <w:color w:val="auto"/>
        </w:rPr>
      </w:pPr>
      <w:r w:rsidRPr="005B0D5A">
        <w:rPr>
          <w:color w:val="auto"/>
        </w:rPr>
        <w:t xml:space="preserve">Państwa dane osobowe </w:t>
      </w:r>
      <w:r w:rsidRPr="005B0D5A">
        <w:rPr>
          <w:iCs/>
          <w:color w:val="auto"/>
        </w:rPr>
        <w:t xml:space="preserve">będą </w:t>
      </w:r>
      <w:r w:rsidRPr="005B0D5A">
        <w:rPr>
          <w:color w:val="auto"/>
        </w:rPr>
        <w:t>przetwarzane w celu przeprowadzenia naboru na wolne stanowisko pracy w Warmińsko-Mazurskim Urzędzie Wojewódzkim.</w:t>
      </w:r>
    </w:p>
    <w:p w14:paraId="5238C4B0" w14:textId="77777777" w:rsidR="00A431FC" w:rsidRPr="005B0D5A" w:rsidRDefault="00A431FC" w:rsidP="00A431FC">
      <w:pPr>
        <w:pStyle w:val="Default"/>
        <w:numPr>
          <w:ilvl w:val="0"/>
          <w:numId w:val="13"/>
        </w:numPr>
        <w:spacing w:line="276" w:lineRule="auto"/>
        <w:ind w:left="142"/>
        <w:rPr>
          <w:color w:val="auto"/>
        </w:rPr>
      </w:pPr>
      <w:r w:rsidRPr="005B0D5A">
        <w:rPr>
          <w:color w:val="auto"/>
        </w:rPr>
        <w:t xml:space="preserve">Państwa dane osobowe w zakresie wskazanym w przepisach prawa pracy, tj.: imię (imiona) i nazwisko, imiona rodziców, datę urodzenia, miejsce zamieszkania (adres do korespondencji), wykształcenie, przebieg dotychczasowego zatrudnienia, </w:t>
      </w:r>
      <w:r w:rsidRPr="005B0D5A">
        <w:rPr>
          <w:iCs/>
          <w:color w:val="auto"/>
        </w:rPr>
        <w:t xml:space="preserve">będą przetwarzane na podstawie art. 6 ust. 1 lit. b RODO </w:t>
      </w:r>
      <w:r w:rsidRPr="005B0D5A">
        <w:rPr>
          <w:color w:val="auto"/>
        </w:rPr>
        <w:t xml:space="preserve">– podjęcie działań na żądanie osoby, której dane dotyczą, przed zawarciem umowy. </w:t>
      </w:r>
    </w:p>
    <w:p w14:paraId="66DE787D" w14:textId="77777777" w:rsidR="00A431FC" w:rsidRPr="005B0D5A" w:rsidRDefault="00A431FC" w:rsidP="00A431FC">
      <w:pPr>
        <w:pStyle w:val="Default"/>
        <w:numPr>
          <w:ilvl w:val="0"/>
          <w:numId w:val="13"/>
        </w:numPr>
        <w:spacing w:line="276" w:lineRule="auto"/>
        <w:ind w:left="142"/>
        <w:rPr>
          <w:color w:val="auto"/>
        </w:rPr>
      </w:pPr>
      <w:r w:rsidRPr="005B0D5A">
        <w:rPr>
          <w:color w:val="auto"/>
        </w:rPr>
        <w:t xml:space="preserve">Inne Państwa dane osobowe, np. numer telefonu, adres mailowy, wizerunek (zdjęcie), przetwarzane będą na podstawie Państwa zgody – </w:t>
      </w:r>
      <w:r w:rsidRPr="005B0D5A">
        <w:rPr>
          <w:iCs/>
          <w:color w:val="auto"/>
        </w:rPr>
        <w:t xml:space="preserve">art. 6 ust. 1 lit. a RODO </w:t>
      </w:r>
      <w:r w:rsidRPr="005B0D5A">
        <w:rPr>
          <w:color w:val="auto"/>
        </w:rPr>
        <w:t>– która może zostać odwołana w dowolnym czasie.</w:t>
      </w:r>
    </w:p>
    <w:p w14:paraId="7FC14A78" w14:textId="77777777" w:rsidR="00A431FC" w:rsidRPr="005B0D5A" w:rsidRDefault="00A431FC" w:rsidP="00A431FC">
      <w:pPr>
        <w:pStyle w:val="Default"/>
        <w:numPr>
          <w:ilvl w:val="0"/>
          <w:numId w:val="13"/>
        </w:numPr>
        <w:spacing w:line="276" w:lineRule="auto"/>
        <w:ind w:left="142"/>
        <w:rPr>
          <w:color w:val="auto"/>
        </w:rPr>
      </w:pPr>
      <w:r w:rsidRPr="005B0D5A">
        <w:rPr>
          <w:color w:val="auto"/>
        </w:rPr>
        <w:t>Jeżeli w dokumentach</w:t>
      </w:r>
      <w:r w:rsidRPr="005B0D5A">
        <w:rPr>
          <w:iCs/>
          <w:color w:val="auto"/>
        </w:rPr>
        <w:t xml:space="preserve"> </w:t>
      </w:r>
      <w:r w:rsidRPr="005B0D5A">
        <w:rPr>
          <w:color w:val="auto"/>
        </w:rPr>
        <w:t xml:space="preserve">zawarte są dane szczególne ujawniające pochodzenie rasowe lub etniczne, poglądy polityczne, przekonania religijne lub światopoglądowe, przynależność do związków zawodowych, dane genetyczne lub biometryczne, dane dotyczące zdrowia, seksualności lub orientacji seksualnej konieczna będzie Państwa zgoda na ich przetwarzanie, która może zostać odwołana w dowolnym czasie </w:t>
      </w:r>
      <w:r w:rsidRPr="005B0D5A">
        <w:rPr>
          <w:iCs/>
          <w:color w:val="auto"/>
        </w:rPr>
        <w:t>– na podstawie</w:t>
      </w:r>
      <w:r w:rsidRPr="005B0D5A">
        <w:rPr>
          <w:color w:val="auto"/>
        </w:rPr>
        <w:t xml:space="preserve"> </w:t>
      </w:r>
      <w:r w:rsidRPr="005B0D5A">
        <w:rPr>
          <w:iCs/>
          <w:color w:val="auto"/>
        </w:rPr>
        <w:t>art. 9 ust. 2 lit. a RODO</w:t>
      </w:r>
      <w:r w:rsidRPr="005B0D5A">
        <w:rPr>
          <w:color w:val="auto"/>
        </w:rPr>
        <w:t>.</w:t>
      </w:r>
    </w:p>
    <w:p w14:paraId="3552CF7C" w14:textId="77777777" w:rsidR="00A431FC" w:rsidRPr="005B0D5A" w:rsidRDefault="00A431FC" w:rsidP="00A431FC">
      <w:pPr>
        <w:pStyle w:val="Akapitzlist"/>
        <w:numPr>
          <w:ilvl w:val="0"/>
          <w:numId w:val="13"/>
        </w:numPr>
        <w:spacing w:after="25" w:line="276" w:lineRule="auto"/>
        <w:ind w:left="142"/>
        <w:rPr>
          <w:rFonts w:ascii="Calibri" w:hAnsi="Calibri" w:cs="Calibri"/>
          <w:sz w:val="24"/>
          <w:szCs w:val="24"/>
        </w:rPr>
      </w:pPr>
      <w:r w:rsidRPr="005B0D5A">
        <w:rPr>
          <w:rFonts w:ascii="Calibri" w:hAnsi="Calibri" w:cs="Calibri"/>
          <w:sz w:val="24"/>
          <w:szCs w:val="24"/>
        </w:rPr>
        <w:t>Informujemy, iż dane osobowe będą przetwarzane:</w:t>
      </w:r>
    </w:p>
    <w:p w14:paraId="44EEA57C" w14:textId="77777777" w:rsidR="00A431FC" w:rsidRPr="005B0D5A" w:rsidRDefault="00A431FC" w:rsidP="00A431FC">
      <w:pPr>
        <w:pStyle w:val="Akapitzlist"/>
        <w:numPr>
          <w:ilvl w:val="0"/>
          <w:numId w:val="11"/>
        </w:numPr>
        <w:spacing w:line="276" w:lineRule="auto"/>
        <w:ind w:left="426"/>
        <w:rPr>
          <w:rFonts w:ascii="Calibri" w:hAnsi="Calibri" w:cs="Calibri"/>
          <w:sz w:val="24"/>
          <w:szCs w:val="24"/>
        </w:rPr>
      </w:pPr>
      <w:r w:rsidRPr="005B0D5A">
        <w:rPr>
          <w:rFonts w:ascii="Calibri" w:hAnsi="Calibri" w:cs="Calibri"/>
          <w:sz w:val="24"/>
          <w:szCs w:val="24"/>
        </w:rPr>
        <w:t>przez okres niezbędny do realizacji procesu naboru:</w:t>
      </w:r>
    </w:p>
    <w:p w14:paraId="124F4CEF" w14:textId="77777777" w:rsidR="00A431FC" w:rsidRPr="005B0D5A" w:rsidRDefault="00A431FC" w:rsidP="00A431FC">
      <w:pPr>
        <w:pStyle w:val="Akapitzlist"/>
        <w:numPr>
          <w:ilvl w:val="0"/>
          <w:numId w:val="12"/>
        </w:numPr>
        <w:spacing w:line="276" w:lineRule="auto"/>
        <w:rPr>
          <w:rFonts w:ascii="Calibri" w:hAnsi="Calibri" w:cs="Calibri"/>
          <w:sz w:val="24"/>
          <w:szCs w:val="24"/>
        </w:rPr>
      </w:pPr>
      <w:r w:rsidRPr="005B0D5A">
        <w:rPr>
          <w:rFonts w:ascii="Calibri" w:hAnsi="Calibri" w:cs="Calibri"/>
          <w:sz w:val="24"/>
          <w:szCs w:val="24"/>
        </w:rPr>
        <w:t>jeśli Państwa kandydatura nie zostanie uwzględniona w protokole z naboru, Państwa oferty będą niszczone w ciągu miesiąca od dnia zakończenia naboru, za wyjątkiem ewentualnych oryginałów dokumentów, które będą odsyłane;</w:t>
      </w:r>
    </w:p>
    <w:p w14:paraId="074719DC" w14:textId="77777777" w:rsidR="00A431FC" w:rsidRPr="005B0D5A" w:rsidRDefault="00A431FC" w:rsidP="00A431FC">
      <w:pPr>
        <w:pStyle w:val="Akapitzlist"/>
        <w:numPr>
          <w:ilvl w:val="0"/>
          <w:numId w:val="12"/>
        </w:numPr>
        <w:spacing w:line="276" w:lineRule="auto"/>
        <w:rPr>
          <w:rFonts w:ascii="Calibri" w:hAnsi="Calibri" w:cs="Calibri"/>
          <w:sz w:val="24"/>
          <w:szCs w:val="24"/>
        </w:rPr>
      </w:pPr>
      <w:r w:rsidRPr="005B0D5A">
        <w:rPr>
          <w:rFonts w:ascii="Calibri" w:hAnsi="Calibri" w:cs="Calibri"/>
          <w:sz w:val="24"/>
          <w:szCs w:val="24"/>
        </w:rPr>
        <w:t>w przypadku uwzględnienia Państwa kandydatury w protokole z naboru Państwa dane osobowe będą przechowywane przez 3 miesiące od dnia nawiązania stosunku pracy z kandydatem wybranym po rozmowie kwalifikacyjnej, z zachowaniem przepisów dotyczących archiwizacji dokumentacji,</w:t>
      </w:r>
    </w:p>
    <w:p w14:paraId="4DB7C6C4" w14:textId="77777777" w:rsidR="00A431FC" w:rsidRPr="005B0D5A" w:rsidRDefault="00A431FC" w:rsidP="00A431FC">
      <w:pPr>
        <w:pStyle w:val="Akapitzlist"/>
        <w:numPr>
          <w:ilvl w:val="0"/>
          <w:numId w:val="11"/>
        </w:numPr>
        <w:spacing w:line="276" w:lineRule="auto"/>
        <w:ind w:left="426"/>
        <w:rPr>
          <w:rFonts w:ascii="Calibri" w:hAnsi="Calibri" w:cs="Calibri"/>
          <w:sz w:val="24"/>
          <w:szCs w:val="24"/>
        </w:rPr>
      </w:pPr>
      <w:r w:rsidRPr="005B0D5A">
        <w:rPr>
          <w:rFonts w:ascii="Calibri" w:hAnsi="Calibri" w:cs="Calibri"/>
          <w:sz w:val="24"/>
          <w:szCs w:val="24"/>
        </w:rPr>
        <w:t>do czasu odwołania zgody,</w:t>
      </w:r>
    </w:p>
    <w:p w14:paraId="1E512FBC" w14:textId="77777777" w:rsidR="00A431FC" w:rsidRPr="005B0D5A" w:rsidRDefault="00A431FC" w:rsidP="00A431FC">
      <w:pPr>
        <w:pStyle w:val="Akapitzlist"/>
        <w:numPr>
          <w:ilvl w:val="0"/>
          <w:numId w:val="11"/>
        </w:numPr>
        <w:spacing w:line="276" w:lineRule="auto"/>
        <w:ind w:left="426"/>
        <w:rPr>
          <w:rFonts w:ascii="Calibri" w:hAnsi="Calibri" w:cs="Calibri"/>
          <w:sz w:val="24"/>
          <w:szCs w:val="24"/>
        </w:rPr>
      </w:pPr>
      <w:r w:rsidRPr="005B0D5A">
        <w:rPr>
          <w:rFonts w:ascii="Calibri" w:hAnsi="Calibri" w:cs="Calibri"/>
          <w:sz w:val="24"/>
          <w:szCs w:val="24"/>
        </w:rPr>
        <w:t>w przypadku nawiązania stosunku pracy dane będą przetwarzane na podstawie Kodeksu Pracy.</w:t>
      </w:r>
    </w:p>
    <w:p w14:paraId="2BA113AB" w14:textId="77777777" w:rsidR="00A431FC" w:rsidRPr="005B0D5A" w:rsidRDefault="00A431FC" w:rsidP="00A431FC">
      <w:pPr>
        <w:pStyle w:val="Akapitzlist"/>
        <w:numPr>
          <w:ilvl w:val="0"/>
          <w:numId w:val="13"/>
        </w:numPr>
        <w:spacing w:after="25" w:line="276" w:lineRule="auto"/>
        <w:ind w:left="142"/>
        <w:rPr>
          <w:rFonts w:ascii="Calibri" w:hAnsi="Calibri" w:cs="Calibri"/>
          <w:sz w:val="24"/>
          <w:szCs w:val="24"/>
        </w:rPr>
      </w:pPr>
      <w:r w:rsidRPr="005B0D5A">
        <w:rPr>
          <w:rFonts w:ascii="Calibri" w:hAnsi="Calibri" w:cs="Calibri"/>
          <w:sz w:val="24"/>
          <w:szCs w:val="24"/>
        </w:rPr>
        <w:lastRenderedPageBreak/>
        <w:t>Dane osobowe mogą być ujawniane wyłącznie podmiotom uprawnionym do żądania danych, co musi znajdować umocowanie w powszechnie obowiązujących przepisach prawa.</w:t>
      </w:r>
    </w:p>
    <w:p w14:paraId="5D7C4ED3" w14:textId="77777777" w:rsidR="00A431FC" w:rsidRPr="005B0D5A" w:rsidRDefault="00A431FC" w:rsidP="00A431FC">
      <w:pPr>
        <w:pStyle w:val="Akapitzlist"/>
        <w:numPr>
          <w:ilvl w:val="0"/>
          <w:numId w:val="13"/>
        </w:numPr>
        <w:spacing w:after="25" w:line="276" w:lineRule="auto"/>
        <w:ind w:left="142"/>
        <w:rPr>
          <w:rFonts w:ascii="Calibri" w:hAnsi="Calibri" w:cs="Calibri"/>
          <w:sz w:val="24"/>
          <w:szCs w:val="24"/>
        </w:rPr>
      </w:pPr>
      <w:r w:rsidRPr="005B0D5A">
        <w:rPr>
          <w:rFonts w:ascii="Calibri" w:hAnsi="Calibri" w:cs="Calibri"/>
          <w:sz w:val="24"/>
          <w:szCs w:val="24"/>
        </w:rPr>
        <w:t>Państwa dane osobowe mogą być ujawniane podmiotom realizującym zadania na rzecz administratora danych  osobowych, takim jak operator pocztowy - Poczta Polska.</w:t>
      </w:r>
    </w:p>
    <w:p w14:paraId="04E8EE57" w14:textId="77777777" w:rsidR="00A431FC" w:rsidRPr="005B0D5A" w:rsidRDefault="00A431FC" w:rsidP="00A431FC">
      <w:pPr>
        <w:pStyle w:val="Akapitzlist"/>
        <w:numPr>
          <w:ilvl w:val="0"/>
          <w:numId w:val="13"/>
        </w:numPr>
        <w:spacing w:after="25" w:line="276" w:lineRule="auto"/>
        <w:ind w:left="142"/>
        <w:rPr>
          <w:rFonts w:ascii="Calibri" w:hAnsi="Calibri" w:cs="Calibri"/>
          <w:sz w:val="24"/>
          <w:szCs w:val="24"/>
        </w:rPr>
      </w:pPr>
      <w:r w:rsidRPr="005B0D5A">
        <w:rPr>
          <w:rFonts w:ascii="Calibri" w:hAnsi="Calibri" w:cs="Calibri"/>
          <w:sz w:val="24"/>
          <w:szCs w:val="24"/>
        </w:rPr>
        <w:t xml:space="preserve">Osobie, której dane osobowe dotyczą przysługuje prawo do żądania od administratora danych osobowych dostępu do swoich danych osobowych, ich sprostowania, ich usunięcia lub ograniczenia ich przetwarzania. </w:t>
      </w:r>
    </w:p>
    <w:p w14:paraId="770C327B" w14:textId="77777777" w:rsidR="00A431FC" w:rsidRPr="005B0D5A" w:rsidRDefault="00A431FC" w:rsidP="00A431FC">
      <w:pPr>
        <w:pStyle w:val="Default"/>
        <w:numPr>
          <w:ilvl w:val="0"/>
          <w:numId w:val="13"/>
        </w:numPr>
        <w:spacing w:line="276" w:lineRule="auto"/>
        <w:ind w:left="142"/>
        <w:rPr>
          <w:color w:val="auto"/>
        </w:rPr>
      </w:pPr>
      <w:r w:rsidRPr="005B0D5A">
        <w:rPr>
          <w:color w:val="auto"/>
        </w:rPr>
        <w:t xml:space="preserve">Osobie, której dane osobowe dotyczą przysługuje prawo wniesienia skargi do organu nadzorczego, tj. Prezesa Urzędu Ochrony Danych Osobowych - w Warszawie, ul. Stawki 2, 00-193 Warszawa. </w:t>
      </w:r>
    </w:p>
    <w:p w14:paraId="29F97F56" w14:textId="77777777" w:rsidR="00A431FC" w:rsidRPr="005B0D5A" w:rsidRDefault="00A431FC" w:rsidP="00A431FC">
      <w:pPr>
        <w:pStyle w:val="Akapitzlist"/>
        <w:numPr>
          <w:ilvl w:val="0"/>
          <w:numId w:val="13"/>
        </w:numPr>
        <w:spacing w:after="25" w:line="276" w:lineRule="auto"/>
        <w:ind w:left="142"/>
        <w:rPr>
          <w:rFonts w:ascii="Calibri" w:hAnsi="Calibri" w:cs="Calibri"/>
          <w:sz w:val="24"/>
          <w:szCs w:val="24"/>
        </w:rPr>
      </w:pPr>
      <w:r w:rsidRPr="005B0D5A">
        <w:rPr>
          <w:rFonts w:ascii="Calibri" w:hAnsi="Calibri" w:cs="Calibri"/>
          <w:sz w:val="24"/>
          <w:szCs w:val="24"/>
        </w:rPr>
        <w:t>Podanie przez Państwa danych osobowych w zakresie wynikającym z art. 22</w:t>
      </w:r>
      <w:r w:rsidRPr="005B0D5A">
        <w:rPr>
          <w:rFonts w:ascii="Calibri" w:hAnsi="Calibri" w:cs="Calibri"/>
          <w:sz w:val="24"/>
          <w:szCs w:val="24"/>
          <w:vertAlign w:val="superscript"/>
        </w:rPr>
        <w:t>1</w:t>
      </w:r>
      <w:r w:rsidRPr="005B0D5A">
        <w:rPr>
          <w:rFonts w:ascii="Calibri" w:hAnsi="Calibri" w:cs="Calibri"/>
          <w:sz w:val="24"/>
          <w:szCs w:val="24"/>
        </w:rPr>
        <w:t xml:space="preserve"> Kodeksu pracy jest niezbędne, aby uczestniczyć w postępowaniu rekrutacyjnym. Podanie przez Państwa innych danych jest dobrowolne.</w:t>
      </w:r>
    </w:p>
    <w:p w14:paraId="6396DA63" w14:textId="77777777" w:rsidR="00A431FC" w:rsidRPr="005B0D5A" w:rsidRDefault="00A431FC" w:rsidP="00A431FC">
      <w:pPr>
        <w:spacing w:after="25" w:line="276" w:lineRule="auto"/>
        <w:rPr>
          <w:rFonts w:ascii="Calibri" w:hAnsi="Calibri" w:cs="Calibri"/>
          <w:sz w:val="24"/>
          <w:szCs w:val="24"/>
        </w:rPr>
      </w:pPr>
    </w:p>
    <w:p w14:paraId="2D44E122" w14:textId="77777777" w:rsidR="00A431FC" w:rsidRDefault="00A431FC" w:rsidP="00A431FC">
      <w:pPr>
        <w:spacing w:after="25" w:line="276" w:lineRule="auto"/>
        <w:rPr>
          <w:rFonts w:ascii="Calibri" w:hAnsi="Calibri" w:cs="Calibri"/>
          <w:color w:val="FF0000"/>
          <w:sz w:val="24"/>
          <w:szCs w:val="24"/>
        </w:rPr>
      </w:pPr>
    </w:p>
    <w:p w14:paraId="62CB31C2" w14:textId="77777777" w:rsidR="005B0D5A" w:rsidRPr="00A431FC" w:rsidRDefault="005B0D5A" w:rsidP="00A431FC">
      <w:pPr>
        <w:spacing w:after="25" w:line="276" w:lineRule="auto"/>
        <w:rPr>
          <w:rFonts w:ascii="Calibri" w:hAnsi="Calibri" w:cs="Calibri"/>
          <w:color w:val="FF0000"/>
          <w:sz w:val="24"/>
          <w:szCs w:val="24"/>
        </w:rPr>
      </w:pPr>
    </w:p>
    <w:p w14:paraId="467D8EAC" w14:textId="77777777" w:rsidR="00A431FC" w:rsidRPr="00A431FC" w:rsidRDefault="00A431FC" w:rsidP="00A431FC">
      <w:pPr>
        <w:spacing w:after="25" w:line="276" w:lineRule="auto"/>
        <w:rPr>
          <w:rFonts w:ascii="Calibri" w:hAnsi="Calibri" w:cs="Calibri"/>
          <w:color w:val="FF0000"/>
          <w:sz w:val="24"/>
          <w:szCs w:val="24"/>
        </w:rPr>
      </w:pPr>
    </w:p>
    <w:p w14:paraId="59D73499" w14:textId="77777777" w:rsidR="00A431FC" w:rsidRPr="005B0D5A" w:rsidRDefault="00A431FC" w:rsidP="00A431FC">
      <w:pPr>
        <w:pStyle w:val="NormalnyWeb"/>
        <w:spacing w:after="120" w:afterAutospacing="0"/>
        <w:rPr>
          <w:rFonts w:ascii="Calibri" w:hAnsi="Calibri" w:cs="Calibri"/>
          <w:b/>
          <w:bCs/>
        </w:rPr>
      </w:pPr>
      <w:r w:rsidRPr="005B0D5A">
        <w:rPr>
          <w:rFonts w:ascii="Calibri" w:hAnsi="Calibri" w:cs="Calibri"/>
          <w:b/>
          <w:bCs/>
        </w:rPr>
        <w:t>DODATKOWE INFORMACJE</w:t>
      </w:r>
    </w:p>
    <w:p w14:paraId="3009C2CD" w14:textId="77777777" w:rsidR="00A431FC" w:rsidRPr="005B0D5A" w:rsidRDefault="00A431FC" w:rsidP="00A431FC">
      <w:pPr>
        <w:pStyle w:val="NormalnyWeb"/>
        <w:spacing w:before="0" w:beforeAutospacing="0" w:after="0" w:afterAutospacing="0"/>
        <w:rPr>
          <w:rFonts w:ascii="Calibri" w:hAnsi="Calibri" w:cs="Calibri"/>
        </w:rPr>
      </w:pPr>
      <w:r w:rsidRPr="005B0D5A">
        <w:rPr>
          <w:rFonts w:ascii="Calibri" w:hAnsi="Calibri" w:cs="Calibri"/>
        </w:rPr>
        <w:t>Wszyscy kandydaci spełniający wymagania formalne zostaną powiadomieni o zakwalifikowaniu do kolejnego etapu naboru, terminie i miejscu jego przeprowadzenia.</w:t>
      </w:r>
    </w:p>
    <w:p w14:paraId="0182F790" w14:textId="77777777" w:rsidR="00A431FC" w:rsidRPr="005B0D5A" w:rsidRDefault="00A431FC" w:rsidP="00A431FC">
      <w:pPr>
        <w:pStyle w:val="NormalnyWeb"/>
        <w:spacing w:line="276" w:lineRule="auto"/>
        <w:rPr>
          <w:rFonts w:ascii="Calibri" w:hAnsi="Calibri" w:cs="Calibri"/>
        </w:rPr>
      </w:pPr>
      <w:r w:rsidRPr="005B0D5A">
        <w:rPr>
          <w:rFonts w:ascii="Calibri" w:hAnsi="Calibri" w:cs="Calibri"/>
        </w:rPr>
        <w:t>Proces naboru składa się z następujących etapów:</w:t>
      </w:r>
    </w:p>
    <w:p w14:paraId="185FEE8F" w14:textId="77777777" w:rsidR="00A431FC" w:rsidRPr="005B0D5A" w:rsidRDefault="00A431FC" w:rsidP="00A431FC">
      <w:pPr>
        <w:pStyle w:val="NormalnyWeb"/>
        <w:spacing w:line="276" w:lineRule="auto"/>
        <w:ind w:left="709" w:hanging="709"/>
        <w:rPr>
          <w:rFonts w:ascii="Calibri" w:hAnsi="Calibri" w:cs="Calibri"/>
        </w:rPr>
      </w:pPr>
      <w:r w:rsidRPr="005B0D5A">
        <w:rPr>
          <w:rFonts w:ascii="Calibri" w:hAnsi="Calibri" w:cs="Calibri"/>
          <w:i/>
          <w:iCs/>
        </w:rPr>
        <w:t>etap 1:</w:t>
      </w:r>
      <w:r w:rsidRPr="005B0D5A">
        <w:rPr>
          <w:rFonts w:ascii="Calibri" w:hAnsi="Calibri" w:cs="Calibri"/>
        </w:rPr>
        <w:t xml:space="preserve"> </w:t>
      </w:r>
      <w:r w:rsidRPr="005B0D5A">
        <w:rPr>
          <w:rFonts w:ascii="Calibri" w:hAnsi="Calibri" w:cs="Calibri"/>
          <w:i/>
          <w:iCs/>
        </w:rPr>
        <w:t>weryfikacja formalna nadesłanych ofert</w:t>
      </w:r>
      <w:r w:rsidRPr="005B0D5A">
        <w:rPr>
          <w:rFonts w:ascii="Calibri" w:hAnsi="Calibri" w:cs="Calibri"/>
        </w:rPr>
        <w:t xml:space="preserve"> </w:t>
      </w:r>
    </w:p>
    <w:p w14:paraId="334FB3FA" w14:textId="77777777" w:rsidR="00A431FC" w:rsidRPr="005B0D5A" w:rsidRDefault="00A431FC" w:rsidP="00A431FC">
      <w:pPr>
        <w:pStyle w:val="NormalnyWeb"/>
        <w:spacing w:line="276" w:lineRule="auto"/>
        <w:ind w:left="709" w:hanging="709"/>
        <w:rPr>
          <w:rFonts w:ascii="Calibri" w:hAnsi="Calibri" w:cs="Calibri"/>
        </w:rPr>
      </w:pPr>
      <w:r w:rsidRPr="005B0D5A">
        <w:rPr>
          <w:rFonts w:ascii="Calibri" w:hAnsi="Calibri" w:cs="Calibri"/>
        </w:rPr>
        <w:t>Do drugiego etapu zaproszeni zostaną kandydaci, którzy spełniają wszystkie wymagania formalne.</w:t>
      </w:r>
    </w:p>
    <w:p w14:paraId="13B83C80" w14:textId="77777777" w:rsidR="00A431FC" w:rsidRPr="005B0D5A" w:rsidRDefault="00A431FC" w:rsidP="00A431FC">
      <w:pPr>
        <w:pStyle w:val="NormalnyWeb"/>
        <w:spacing w:line="276" w:lineRule="auto"/>
        <w:rPr>
          <w:rFonts w:ascii="Calibri" w:hAnsi="Calibri" w:cs="Calibri"/>
        </w:rPr>
      </w:pPr>
      <w:r w:rsidRPr="005B0D5A">
        <w:rPr>
          <w:rFonts w:ascii="Calibri" w:hAnsi="Calibri" w:cs="Calibri"/>
        </w:rPr>
        <w:t>Weryfikacja spełnienia przez kandydatów wymagań formalnych dokonana zostanie na podstawie dokumentów wymienionych w części „DOKUMENTY I OŚWIADCZENIA NIEZBĘDNE”.  W związku z tym informujemy, że aplikacje kompletne to takie, które zawierają wszystkie wymagane dokumenty i własnoręcznie podpisane oświadczenia.</w:t>
      </w:r>
    </w:p>
    <w:p w14:paraId="1DF5BEF3" w14:textId="77777777" w:rsidR="00A431FC" w:rsidRPr="005B0D5A" w:rsidRDefault="00A431FC" w:rsidP="00A431FC">
      <w:pPr>
        <w:pStyle w:val="NormalnyWeb"/>
        <w:spacing w:line="276" w:lineRule="auto"/>
        <w:rPr>
          <w:rFonts w:ascii="Calibri" w:hAnsi="Calibri" w:cs="Calibri"/>
        </w:rPr>
      </w:pPr>
      <w:r w:rsidRPr="005B0D5A">
        <w:rPr>
          <w:rFonts w:ascii="Calibri" w:hAnsi="Calibri" w:cs="Calibri"/>
        </w:rPr>
        <w:t>W przypadku przedstawienia dokumentów w języku obcym należy dołączyć również ich tłumaczenie na język polski dokonane przez tłumacza przysięgłego.</w:t>
      </w:r>
    </w:p>
    <w:p w14:paraId="77AB3432" w14:textId="77777777" w:rsidR="00A431FC" w:rsidRPr="005B0D5A" w:rsidRDefault="00A431FC" w:rsidP="00A431FC">
      <w:pPr>
        <w:pStyle w:val="NormalnyWeb"/>
        <w:spacing w:line="276" w:lineRule="auto"/>
        <w:ind w:left="709" w:hanging="709"/>
        <w:rPr>
          <w:rFonts w:ascii="Calibri" w:hAnsi="Calibri" w:cs="Calibri"/>
        </w:rPr>
      </w:pPr>
      <w:r w:rsidRPr="005B0D5A">
        <w:rPr>
          <w:rFonts w:ascii="Calibri" w:hAnsi="Calibri" w:cs="Calibri"/>
          <w:i/>
          <w:iCs/>
        </w:rPr>
        <w:t>etap 2:</w:t>
      </w:r>
      <w:r w:rsidRPr="005B0D5A">
        <w:rPr>
          <w:rFonts w:ascii="Calibri" w:hAnsi="Calibri" w:cs="Calibri"/>
        </w:rPr>
        <w:t xml:space="preserve"> </w:t>
      </w:r>
      <w:r w:rsidRPr="005B0D5A">
        <w:rPr>
          <w:rFonts w:ascii="Calibri" w:hAnsi="Calibri" w:cs="Calibri"/>
          <w:i/>
          <w:iCs/>
        </w:rPr>
        <w:t>weryfikacja wiedzy oraz zdolności interpersonalnych w zakresie skutecznej komunikacji i obsługi klienta.</w:t>
      </w:r>
    </w:p>
    <w:p w14:paraId="7DFE6865" w14:textId="2D4FAE99" w:rsidR="00A431FC" w:rsidRPr="004241A8" w:rsidRDefault="00A431FC" w:rsidP="00A431FC">
      <w:pPr>
        <w:pStyle w:val="NormalnyWeb"/>
        <w:spacing w:after="0" w:afterAutospacing="0" w:line="276" w:lineRule="auto"/>
        <w:rPr>
          <w:rFonts w:ascii="Calibri" w:hAnsi="Calibri" w:cs="Calibri"/>
        </w:rPr>
      </w:pPr>
      <w:r w:rsidRPr="004241A8">
        <w:rPr>
          <w:rFonts w:ascii="Calibri" w:hAnsi="Calibri" w:cs="Calibri"/>
        </w:rPr>
        <w:lastRenderedPageBreak/>
        <w:t>Weryfikacja wiedzy obejmuje znajomość następujących aktów prawnych:</w:t>
      </w:r>
    </w:p>
    <w:p w14:paraId="40019B7A" w14:textId="26938803" w:rsidR="004241A8" w:rsidRPr="004241A8" w:rsidRDefault="004241A8" w:rsidP="004241A8">
      <w:pPr>
        <w:pStyle w:val="Akapitzlist"/>
        <w:numPr>
          <w:ilvl w:val="0"/>
          <w:numId w:val="1"/>
        </w:numPr>
        <w:spacing w:line="276" w:lineRule="auto"/>
        <w:rPr>
          <w:rFonts w:ascii="Calibri" w:hAnsi="Calibri" w:cs="Calibri"/>
          <w:sz w:val="24"/>
          <w:szCs w:val="24"/>
        </w:rPr>
      </w:pPr>
      <w:r w:rsidRPr="004241A8">
        <w:rPr>
          <w:rFonts w:ascii="Calibri" w:hAnsi="Calibri" w:cs="Calibri"/>
          <w:sz w:val="24"/>
          <w:szCs w:val="24"/>
        </w:rPr>
        <w:t>ustawa z dnia 12 grudnia 2013 r. o cudzoziemcach (</w:t>
      </w:r>
      <w:proofErr w:type="spellStart"/>
      <w:r w:rsidRPr="004241A8">
        <w:rPr>
          <w:rFonts w:ascii="Calibri" w:hAnsi="Calibri" w:cs="Calibri"/>
          <w:sz w:val="24"/>
          <w:szCs w:val="24"/>
        </w:rPr>
        <w:t>t.j</w:t>
      </w:r>
      <w:proofErr w:type="spellEnd"/>
      <w:r w:rsidRPr="004241A8">
        <w:rPr>
          <w:rFonts w:ascii="Calibri" w:hAnsi="Calibri" w:cs="Calibri"/>
          <w:sz w:val="24"/>
          <w:szCs w:val="24"/>
        </w:rPr>
        <w:t>. Dz. U. z 2024 r., poz. 769),</w:t>
      </w:r>
    </w:p>
    <w:p w14:paraId="18B674FC" w14:textId="002998A5" w:rsidR="004241A8" w:rsidRPr="004241A8" w:rsidRDefault="004241A8" w:rsidP="004241A8">
      <w:pPr>
        <w:pStyle w:val="Akapitzlist"/>
        <w:numPr>
          <w:ilvl w:val="0"/>
          <w:numId w:val="1"/>
        </w:numPr>
        <w:spacing w:line="276" w:lineRule="auto"/>
        <w:rPr>
          <w:rFonts w:ascii="Calibri" w:hAnsi="Calibri" w:cs="Calibri"/>
          <w:sz w:val="24"/>
          <w:szCs w:val="24"/>
        </w:rPr>
      </w:pPr>
      <w:r w:rsidRPr="004241A8">
        <w:rPr>
          <w:rFonts w:ascii="Calibri" w:hAnsi="Calibri" w:cs="Calibri"/>
          <w:sz w:val="24"/>
          <w:szCs w:val="24"/>
        </w:rPr>
        <w:t>ustawa z dnia 20 kwietnia 2004 r. o promocji zatrudnienia i instytucjach rynku pracy (</w:t>
      </w:r>
      <w:proofErr w:type="spellStart"/>
      <w:r w:rsidRPr="004241A8">
        <w:rPr>
          <w:rFonts w:ascii="Calibri" w:hAnsi="Calibri" w:cs="Calibri"/>
          <w:sz w:val="24"/>
          <w:szCs w:val="24"/>
        </w:rPr>
        <w:t>t.j</w:t>
      </w:r>
      <w:proofErr w:type="spellEnd"/>
      <w:r w:rsidRPr="004241A8">
        <w:rPr>
          <w:rFonts w:ascii="Calibri" w:hAnsi="Calibri" w:cs="Calibri"/>
          <w:sz w:val="24"/>
          <w:szCs w:val="24"/>
        </w:rPr>
        <w:t>. Dz. U. z 2024, poz. 475),</w:t>
      </w:r>
    </w:p>
    <w:p w14:paraId="051DE494" w14:textId="77777777" w:rsidR="00A431FC" w:rsidRPr="004241A8" w:rsidRDefault="00A431FC" w:rsidP="00A431FC">
      <w:pPr>
        <w:pStyle w:val="Default"/>
        <w:spacing w:line="276" w:lineRule="auto"/>
        <w:rPr>
          <w:b/>
          <w:color w:val="auto"/>
        </w:rPr>
      </w:pPr>
    </w:p>
    <w:p w14:paraId="66D6BAA2" w14:textId="77777777" w:rsidR="00A431FC" w:rsidRPr="004241A8" w:rsidRDefault="00A431FC" w:rsidP="00A431FC">
      <w:pPr>
        <w:spacing w:line="276" w:lineRule="auto"/>
        <w:rPr>
          <w:rFonts w:ascii="Calibri" w:hAnsi="Calibri" w:cs="Calibri"/>
          <w:sz w:val="24"/>
          <w:szCs w:val="24"/>
          <w:lang w:eastAsia="pl-PL"/>
        </w:rPr>
      </w:pPr>
      <w:r w:rsidRPr="004241A8">
        <w:rPr>
          <w:rFonts w:ascii="Calibri" w:hAnsi="Calibri" w:cs="Calibri"/>
          <w:sz w:val="24"/>
          <w:szCs w:val="24"/>
          <w:lang w:eastAsia="pl-PL"/>
        </w:rPr>
        <w:t>Uzyskanie min. 50 % z całkowitej liczby punktów jest warunkiem zaliczenia testu i przejścia do kolejnego etapu postępowania – rozmowy kwalifikacyjnej dot. zdolności interpersonalnych w zakresie skutecznej komunikacji i obsługi klienta.</w:t>
      </w:r>
    </w:p>
    <w:p w14:paraId="56C2D3E2" w14:textId="77777777" w:rsidR="00A431FC" w:rsidRPr="004241A8" w:rsidRDefault="00A431FC" w:rsidP="00A431FC">
      <w:pPr>
        <w:spacing w:line="276" w:lineRule="auto"/>
        <w:rPr>
          <w:rFonts w:ascii="Calibri" w:hAnsi="Calibri" w:cs="Calibri"/>
          <w:sz w:val="24"/>
          <w:szCs w:val="24"/>
          <w:lang w:eastAsia="pl-PL"/>
        </w:rPr>
      </w:pPr>
      <w:r w:rsidRPr="004241A8">
        <w:rPr>
          <w:rFonts w:ascii="Calibri" w:hAnsi="Calibri" w:cs="Calibri"/>
          <w:sz w:val="24"/>
          <w:szCs w:val="24"/>
          <w:lang w:eastAsia="pl-PL"/>
        </w:rPr>
        <w:t>Warunkiem pozytywnego przejścia weryfikacji jest uzyskanie min. 50 % punktów z każdego etapu postępowania.</w:t>
      </w:r>
    </w:p>
    <w:p w14:paraId="47CE6EDF" w14:textId="32F153C8" w:rsidR="00AE5F76" w:rsidRPr="00AE5F76" w:rsidRDefault="004241A8" w:rsidP="00AE5F76">
      <w:pPr>
        <w:spacing w:line="276" w:lineRule="auto"/>
        <w:rPr>
          <w:rFonts w:ascii="Calibri" w:hAnsi="Calibri" w:cs="Calibri"/>
          <w:sz w:val="24"/>
          <w:szCs w:val="24"/>
          <w:lang w:eastAsia="pl-PL"/>
        </w:rPr>
      </w:pPr>
      <w:r w:rsidRPr="004241A8">
        <w:rPr>
          <w:rFonts w:ascii="Calibri" w:hAnsi="Calibri" w:cs="Calibri"/>
          <w:sz w:val="24"/>
          <w:szCs w:val="24"/>
          <w:lang w:eastAsia="pl-PL"/>
        </w:rPr>
        <w:t>Przewidywane wynagrodzenie: 4035</w:t>
      </w:r>
      <w:r w:rsidR="00A431FC" w:rsidRPr="004241A8">
        <w:rPr>
          <w:rFonts w:ascii="Calibri" w:hAnsi="Calibri" w:cs="Calibri"/>
          <w:sz w:val="24"/>
          <w:szCs w:val="24"/>
          <w:lang w:eastAsia="pl-PL"/>
        </w:rPr>
        <w:t xml:space="preserve"> zł brutto + premia regulaminowa w wys. 20 % wynagrodzenia zasadniczego (razem </w:t>
      </w:r>
      <w:r w:rsidRPr="004241A8">
        <w:rPr>
          <w:rFonts w:ascii="Calibri" w:hAnsi="Calibri" w:cs="Calibri"/>
          <w:sz w:val="24"/>
          <w:szCs w:val="24"/>
          <w:lang w:eastAsia="pl-PL"/>
        </w:rPr>
        <w:t>4 842</w:t>
      </w:r>
      <w:r w:rsidR="00A431FC" w:rsidRPr="004241A8">
        <w:rPr>
          <w:rFonts w:ascii="Calibri" w:hAnsi="Calibri" w:cs="Calibri"/>
          <w:sz w:val="24"/>
          <w:szCs w:val="24"/>
          <w:lang w:eastAsia="pl-PL"/>
        </w:rPr>
        <w:t xml:space="preserve"> zł brutto) + dodatek za wysługę lat.</w:t>
      </w:r>
    </w:p>
    <w:p w14:paraId="09461963" w14:textId="1F19220F" w:rsidR="00AE5F76" w:rsidRPr="004241A8" w:rsidRDefault="00C64A5F" w:rsidP="00AE5F76">
      <w:pPr>
        <w:spacing w:line="276" w:lineRule="auto"/>
        <w:rPr>
          <w:rFonts w:ascii="Calibri" w:hAnsi="Calibri" w:cs="Calibri"/>
          <w:sz w:val="24"/>
          <w:szCs w:val="24"/>
          <w:lang w:eastAsia="pl-PL"/>
        </w:rPr>
      </w:pPr>
      <w:r>
        <w:rPr>
          <w:rFonts w:ascii="Calibri" w:hAnsi="Calibri" w:cs="Calibri"/>
          <w:sz w:val="24"/>
          <w:szCs w:val="24"/>
          <w:lang w:eastAsia="pl-PL"/>
        </w:rPr>
        <w:t>Z wybranymi kandydatami zostanie zawarta u</w:t>
      </w:r>
      <w:r w:rsidR="00AE5F76">
        <w:rPr>
          <w:rFonts w:ascii="Calibri" w:hAnsi="Calibri" w:cs="Calibri"/>
          <w:sz w:val="24"/>
          <w:szCs w:val="24"/>
          <w:lang w:eastAsia="pl-PL"/>
        </w:rPr>
        <w:t>mowa</w:t>
      </w:r>
      <w:r w:rsidR="00AE5F76" w:rsidRPr="00AE5F76">
        <w:rPr>
          <w:rFonts w:ascii="Calibri" w:hAnsi="Calibri" w:cs="Calibri"/>
          <w:sz w:val="24"/>
          <w:szCs w:val="24"/>
          <w:lang w:eastAsia="pl-PL"/>
        </w:rPr>
        <w:t xml:space="preserve"> </w:t>
      </w:r>
      <w:r w:rsidR="00AE5F76">
        <w:rPr>
          <w:rFonts w:ascii="Calibri" w:hAnsi="Calibri" w:cs="Calibri"/>
          <w:sz w:val="24"/>
          <w:szCs w:val="24"/>
          <w:lang w:eastAsia="pl-PL"/>
        </w:rPr>
        <w:t>o pracę na czas określ</w:t>
      </w:r>
      <w:r w:rsidR="00593266">
        <w:rPr>
          <w:rFonts w:ascii="Calibri" w:hAnsi="Calibri" w:cs="Calibri"/>
          <w:sz w:val="24"/>
          <w:szCs w:val="24"/>
          <w:lang w:eastAsia="pl-PL"/>
        </w:rPr>
        <w:t>ony na czas realizacji projektu – do 31.12.2029 r.</w:t>
      </w:r>
    </w:p>
    <w:p w14:paraId="65FB6F0B" w14:textId="77777777" w:rsidR="00CF7DA0" w:rsidRPr="00C64A5F" w:rsidRDefault="00CF7DA0" w:rsidP="00A431FC">
      <w:pPr>
        <w:spacing w:line="276" w:lineRule="auto"/>
        <w:rPr>
          <w:rFonts w:ascii="Calibri" w:hAnsi="Calibri" w:cs="Calibri"/>
          <w:sz w:val="24"/>
          <w:szCs w:val="24"/>
          <w:lang w:eastAsia="pl-PL"/>
        </w:rPr>
      </w:pPr>
    </w:p>
    <w:p w14:paraId="6C86CAE1" w14:textId="18458576" w:rsidR="00A431FC" w:rsidRPr="00C64A5F" w:rsidRDefault="00A431FC" w:rsidP="00A431FC">
      <w:pPr>
        <w:spacing w:line="276" w:lineRule="auto"/>
        <w:rPr>
          <w:rFonts w:ascii="Calibri" w:hAnsi="Calibri" w:cs="Calibri"/>
          <w:sz w:val="24"/>
          <w:szCs w:val="24"/>
          <w:lang w:eastAsia="pl-PL"/>
        </w:rPr>
      </w:pPr>
      <w:r w:rsidRPr="00C64A5F">
        <w:rPr>
          <w:rFonts w:ascii="Calibri" w:hAnsi="Calibri" w:cs="Calibri"/>
          <w:sz w:val="24"/>
          <w:szCs w:val="24"/>
          <w:lang w:eastAsia="pl-PL"/>
        </w:rPr>
        <w:t>Dodatkowe informacje można uzyskać p</w:t>
      </w:r>
      <w:r w:rsidR="004241A8" w:rsidRPr="00C64A5F">
        <w:rPr>
          <w:rFonts w:ascii="Calibri" w:hAnsi="Calibri" w:cs="Calibri"/>
          <w:sz w:val="24"/>
          <w:szCs w:val="24"/>
          <w:lang w:eastAsia="pl-PL"/>
        </w:rPr>
        <w:t>od numerem telefonu 89 52 32 246</w:t>
      </w:r>
      <w:r w:rsidRPr="00C64A5F">
        <w:rPr>
          <w:rFonts w:ascii="Calibri" w:hAnsi="Calibri" w:cs="Calibri"/>
          <w:sz w:val="24"/>
          <w:szCs w:val="24"/>
          <w:lang w:eastAsia="pl-PL"/>
        </w:rPr>
        <w:t>.</w:t>
      </w:r>
    </w:p>
    <w:p w14:paraId="0A2218AC" w14:textId="77777777" w:rsidR="00A431FC" w:rsidRDefault="00A431FC" w:rsidP="00A431FC">
      <w:pPr>
        <w:spacing w:line="276" w:lineRule="auto"/>
        <w:rPr>
          <w:rFonts w:ascii="Calibri" w:eastAsia="Times New Roman" w:hAnsi="Calibri" w:cs="Calibri"/>
          <w:snapToGrid w:val="0"/>
          <w:color w:val="FF0000"/>
          <w:sz w:val="24"/>
          <w:szCs w:val="24"/>
          <w:lang w:eastAsia="pl-PL"/>
        </w:rPr>
      </w:pPr>
    </w:p>
    <w:p w14:paraId="019BA82C" w14:textId="77777777" w:rsidR="00BF3093" w:rsidRPr="00A431FC" w:rsidRDefault="00BF3093" w:rsidP="00A431FC">
      <w:pPr>
        <w:spacing w:line="276" w:lineRule="auto"/>
        <w:rPr>
          <w:rFonts w:ascii="Calibri" w:eastAsia="Times New Roman" w:hAnsi="Calibri" w:cs="Calibri"/>
          <w:snapToGrid w:val="0"/>
          <w:color w:val="FF0000"/>
          <w:sz w:val="24"/>
          <w:szCs w:val="24"/>
          <w:lang w:eastAsia="pl-PL"/>
        </w:rPr>
      </w:pPr>
    </w:p>
    <w:sectPr w:rsidR="00BF3093" w:rsidRPr="00A431F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B3111" w14:textId="77777777" w:rsidR="002A14EA" w:rsidRDefault="002A14EA" w:rsidP="003115FC">
      <w:pPr>
        <w:spacing w:after="0" w:line="240" w:lineRule="auto"/>
      </w:pPr>
      <w:r>
        <w:separator/>
      </w:r>
    </w:p>
  </w:endnote>
  <w:endnote w:type="continuationSeparator" w:id="0">
    <w:p w14:paraId="7DB3B1B2" w14:textId="77777777" w:rsidR="002A14EA" w:rsidRDefault="002A14EA" w:rsidP="0031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C3020" w14:textId="05E79B4D" w:rsidR="00F97DC6" w:rsidRDefault="00F97DC6" w:rsidP="00041AE7">
    <w:pPr>
      <w:pStyle w:val="Stopka"/>
      <w:jc w:val="center"/>
    </w:pPr>
    <w:r w:rsidRPr="00F97DC6">
      <w:rPr>
        <w:color w:val="808080" w:themeColor="background1" w:themeShade="80"/>
      </w:rPr>
      <w:t>Projekt nr FAMI.02.01-IZ.00-0003/24 pn. „Warmińsko-mazurskie dostępne dla legalnej migracji” współfinansowany z</w:t>
    </w:r>
    <w:r w:rsidR="00041AE7">
      <w:rPr>
        <w:color w:val="808080" w:themeColor="background1" w:themeShade="80"/>
      </w:rPr>
      <w:t>e środków Unii Europejskiej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6DBDB" w14:textId="77777777" w:rsidR="002A14EA" w:rsidRDefault="002A14EA" w:rsidP="003115FC">
      <w:pPr>
        <w:spacing w:after="0" w:line="240" w:lineRule="auto"/>
      </w:pPr>
      <w:r>
        <w:separator/>
      </w:r>
    </w:p>
  </w:footnote>
  <w:footnote w:type="continuationSeparator" w:id="0">
    <w:p w14:paraId="6F26207F" w14:textId="77777777" w:rsidR="002A14EA" w:rsidRDefault="002A14EA" w:rsidP="00311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F056F" w14:textId="1727297F" w:rsidR="003115FC" w:rsidRDefault="003115FC">
    <w:pPr>
      <w:pStyle w:val="Nagwek"/>
    </w:pPr>
    <w:r>
      <w:rPr>
        <w:noProof/>
        <w:lang w:eastAsia="pl-PL"/>
      </w:rPr>
      <w:drawing>
        <wp:inline distT="0" distB="0" distL="0" distR="0" wp14:anchorId="546FB54B" wp14:editId="0855A5F5">
          <wp:extent cx="5760720" cy="824444"/>
          <wp:effectExtent l="0" t="0" r="0" b="0"/>
          <wp:docPr id="1614729571" name="Obraz 161472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444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404"/>
    <w:multiLevelType w:val="multilevel"/>
    <w:tmpl w:val="A70E3F9C"/>
    <w:lvl w:ilvl="0">
      <w:numFmt w:val="bullet"/>
      <w:lvlText w:val="•"/>
      <w:lvlJc w:val="left"/>
      <w:pPr>
        <w:ind w:left="1140" w:hanging="360"/>
      </w:pPr>
      <w:rPr>
        <w:rFonts w:ascii="OpenSymbol" w:eastAsia="OpenSymbol" w:hAnsi="OpenSymbol" w:cs="OpenSymbol"/>
      </w:rPr>
    </w:lvl>
    <w:lvl w:ilvl="1">
      <w:numFmt w:val="bullet"/>
      <w:lvlText w:val="◦"/>
      <w:lvlJc w:val="left"/>
      <w:pPr>
        <w:ind w:left="1500" w:hanging="360"/>
      </w:pPr>
      <w:rPr>
        <w:rFonts w:ascii="OpenSymbol" w:eastAsia="OpenSymbol" w:hAnsi="OpenSymbol" w:cs="OpenSymbol"/>
      </w:rPr>
    </w:lvl>
    <w:lvl w:ilvl="2">
      <w:numFmt w:val="bullet"/>
      <w:lvlText w:val="▪"/>
      <w:lvlJc w:val="left"/>
      <w:pPr>
        <w:ind w:left="1860" w:hanging="360"/>
      </w:pPr>
      <w:rPr>
        <w:rFonts w:ascii="OpenSymbol" w:eastAsia="OpenSymbol" w:hAnsi="OpenSymbol" w:cs="OpenSymbol"/>
      </w:rPr>
    </w:lvl>
    <w:lvl w:ilvl="3">
      <w:numFmt w:val="bullet"/>
      <w:lvlText w:val="•"/>
      <w:lvlJc w:val="left"/>
      <w:pPr>
        <w:ind w:left="2220" w:hanging="360"/>
      </w:pPr>
      <w:rPr>
        <w:rFonts w:ascii="OpenSymbol" w:eastAsia="OpenSymbol" w:hAnsi="OpenSymbol" w:cs="OpenSymbol"/>
      </w:rPr>
    </w:lvl>
    <w:lvl w:ilvl="4">
      <w:numFmt w:val="bullet"/>
      <w:lvlText w:val="◦"/>
      <w:lvlJc w:val="left"/>
      <w:pPr>
        <w:ind w:left="2580" w:hanging="360"/>
      </w:pPr>
      <w:rPr>
        <w:rFonts w:ascii="OpenSymbol" w:eastAsia="OpenSymbol" w:hAnsi="OpenSymbol" w:cs="OpenSymbol"/>
      </w:rPr>
    </w:lvl>
    <w:lvl w:ilvl="5">
      <w:numFmt w:val="bullet"/>
      <w:lvlText w:val="▪"/>
      <w:lvlJc w:val="left"/>
      <w:pPr>
        <w:ind w:left="2940" w:hanging="360"/>
      </w:pPr>
      <w:rPr>
        <w:rFonts w:ascii="OpenSymbol" w:eastAsia="OpenSymbol" w:hAnsi="OpenSymbol" w:cs="OpenSymbol"/>
      </w:rPr>
    </w:lvl>
    <w:lvl w:ilvl="6">
      <w:numFmt w:val="bullet"/>
      <w:lvlText w:val="•"/>
      <w:lvlJc w:val="left"/>
      <w:pPr>
        <w:ind w:left="3300" w:hanging="360"/>
      </w:pPr>
      <w:rPr>
        <w:rFonts w:ascii="OpenSymbol" w:eastAsia="OpenSymbol" w:hAnsi="OpenSymbol" w:cs="OpenSymbol"/>
      </w:rPr>
    </w:lvl>
    <w:lvl w:ilvl="7">
      <w:numFmt w:val="bullet"/>
      <w:lvlText w:val="◦"/>
      <w:lvlJc w:val="left"/>
      <w:pPr>
        <w:ind w:left="3660" w:hanging="360"/>
      </w:pPr>
      <w:rPr>
        <w:rFonts w:ascii="OpenSymbol" w:eastAsia="OpenSymbol" w:hAnsi="OpenSymbol" w:cs="OpenSymbol"/>
      </w:rPr>
    </w:lvl>
    <w:lvl w:ilvl="8">
      <w:numFmt w:val="bullet"/>
      <w:lvlText w:val="▪"/>
      <w:lvlJc w:val="left"/>
      <w:pPr>
        <w:ind w:left="4020" w:hanging="360"/>
      </w:pPr>
      <w:rPr>
        <w:rFonts w:ascii="OpenSymbol" w:eastAsia="OpenSymbol" w:hAnsi="OpenSymbol" w:cs="OpenSymbol"/>
      </w:rPr>
    </w:lvl>
  </w:abstractNum>
  <w:abstractNum w:abstractNumId="1">
    <w:nsid w:val="0E905409"/>
    <w:multiLevelType w:val="hybridMultilevel"/>
    <w:tmpl w:val="25627A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8BA3DA5"/>
    <w:multiLevelType w:val="hybridMultilevel"/>
    <w:tmpl w:val="5688F3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1D5D3157"/>
    <w:multiLevelType w:val="multilevel"/>
    <w:tmpl w:val="45AC570A"/>
    <w:styleLink w:val="WW8Num3"/>
    <w:lvl w:ilvl="0">
      <w:start w:val="1"/>
      <w:numFmt w:val="decimal"/>
      <w:lvlText w:val="%1."/>
      <w:lvlJc w:val="left"/>
      <w:pPr>
        <w:ind w:left="720" w:hanging="360"/>
      </w:pPr>
      <w:rPr>
        <w:sz w:val="22"/>
        <w:szCs w:val="22"/>
      </w:rPr>
    </w:lvl>
    <w:lvl w:ilvl="1">
      <w:numFmt w:val="bullet"/>
      <w:lvlText w:val=""/>
      <w:lvlJc w:val="left"/>
      <w:pPr>
        <w:ind w:left="1440" w:hanging="360"/>
      </w:pPr>
      <w:rPr>
        <w:rFonts w:ascii="Symbol" w:hAnsi="Symbol" w:cs="Symbo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F431724"/>
    <w:multiLevelType w:val="hybridMultilevel"/>
    <w:tmpl w:val="A4968C00"/>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217B2BA0"/>
    <w:multiLevelType w:val="hybridMultilevel"/>
    <w:tmpl w:val="778CB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6E0A0C"/>
    <w:multiLevelType w:val="multilevel"/>
    <w:tmpl w:val="18F4A5D0"/>
    <w:lvl w:ilvl="0">
      <w:start w:val="1"/>
      <w:numFmt w:val="lowerLetter"/>
      <w:lvlText w:val="%1)"/>
      <w:lvlJc w:val="left"/>
      <w:pPr>
        <w:ind w:left="108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57331EC"/>
    <w:multiLevelType w:val="multilevel"/>
    <w:tmpl w:val="B8EE2750"/>
    <w:lvl w:ilvl="0">
      <w:numFmt w:val="bullet"/>
      <w:lvlText w:val="•"/>
      <w:lvlJc w:val="left"/>
      <w:pPr>
        <w:ind w:left="1140" w:hanging="360"/>
      </w:pPr>
      <w:rPr>
        <w:rFonts w:ascii="OpenSymbol" w:eastAsia="OpenSymbol" w:hAnsi="OpenSymbol" w:cs="OpenSymbol"/>
      </w:rPr>
    </w:lvl>
    <w:lvl w:ilvl="1">
      <w:numFmt w:val="bullet"/>
      <w:lvlText w:val="◦"/>
      <w:lvlJc w:val="left"/>
      <w:pPr>
        <w:ind w:left="1500" w:hanging="360"/>
      </w:pPr>
      <w:rPr>
        <w:rFonts w:ascii="OpenSymbol" w:eastAsia="OpenSymbol" w:hAnsi="OpenSymbol" w:cs="OpenSymbol"/>
      </w:rPr>
    </w:lvl>
    <w:lvl w:ilvl="2">
      <w:numFmt w:val="bullet"/>
      <w:lvlText w:val="▪"/>
      <w:lvlJc w:val="left"/>
      <w:pPr>
        <w:ind w:left="1860" w:hanging="360"/>
      </w:pPr>
      <w:rPr>
        <w:rFonts w:ascii="OpenSymbol" w:eastAsia="OpenSymbol" w:hAnsi="OpenSymbol" w:cs="OpenSymbol"/>
      </w:rPr>
    </w:lvl>
    <w:lvl w:ilvl="3">
      <w:numFmt w:val="bullet"/>
      <w:lvlText w:val="•"/>
      <w:lvlJc w:val="left"/>
      <w:pPr>
        <w:ind w:left="2220" w:hanging="360"/>
      </w:pPr>
      <w:rPr>
        <w:rFonts w:ascii="OpenSymbol" w:eastAsia="OpenSymbol" w:hAnsi="OpenSymbol" w:cs="OpenSymbol"/>
      </w:rPr>
    </w:lvl>
    <w:lvl w:ilvl="4">
      <w:numFmt w:val="bullet"/>
      <w:lvlText w:val="◦"/>
      <w:lvlJc w:val="left"/>
      <w:pPr>
        <w:ind w:left="2580" w:hanging="360"/>
      </w:pPr>
      <w:rPr>
        <w:rFonts w:ascii="OpenSymbol" w:eastAsia="OpenSymbol" w:hAnsi="OpenSymbol" w:cs="OpenSymbol"/>
      </w:rPr>
    </w:lvl>
    <w:lvl w:ilvl="5">
      <w:numFmt w:val="bullet"/>
      <w:lvlText w:val="▪"/>
      <w:lvlJc w:val="left"/>
      <w:pPr>
        <w:ind w:left="2940" w:hanging="360"/>
      </w:pPr>
      <w:rPr>
        <w:rFonts w:ascii="OpenSymbol" w:eastAsia="OpenSymbol" w:hAnsi="OpenSymbol" w:cs="OpenSymbol"/>
      </w:rPr>
    </w:lvl>
    <w:lvl w:ilvl="6">
      <w:numFmt w:val="bullet"/>
      <w:lvlText w:val="•"/>
      <w:lvlJc w:val="left"/>
      <w:pPr>
        <w:ind w:left="3300" w:hanging="360"/>
      </w:pPr>
      <w:rPr>
        <w:rFonts w:ascii="OpenSymbol" w:eastAsia="OpenSymbol" w:hAnsi="OpenSymbol" w:cs="OpenSymbol"/>
      </w:rPr>
    </w:lvl>
    <w:lvl w:ilvl="7">
      <w:numFmt w:val="bullet"/>
      <w:lvlText w:val="◦"/>
      <w:lvlJc w:val="left"/>
      <w:pPr>
        <w:ind w:left="3660" w:hanging="360"/>
      </w:pPr>
      <w:rPr>
        <w:rFonts w:ascii="OpenSymbol" w:eastAsia="OpenSymbol" w:hAnsi="OpenSymbol" w:cs="OpenSymbol"/>
      </w:rPr>
    </w:lvl>
    <w:lvl w:ilvl="8">
      <w:numFmt w:val="bullet"/>
      <w:lvlText w:val="▪"/>
      <w:lvlJc w:val="left"/>
      <w:pPr>
        <w:ind w:left="4020" w:hanging="360"/>
      </w:pPr>
      <w:rPr>
        <w:rFonts w:ascii="OpenSymbol" w:eastAsia="OpenSymbol" w:hAnsi="OpenSymbol" w:cs="OpenSymbol"/>
      </w:rPr>
    </w:lvl>
  </w:abstractNum>
  <w:abstractNum w:abstractNumId="8">
    <w:nsid w:val="38085A91"/>
    <w:multiLevelType w:val="multilevel"/>
    <w:tmpl w:val="4B649C5A"/>
    <w:lvl w:ilvl="0">
      <w:numFmt w:val="bullet"/>
      <w:lvlText w:val=""/>
      <w:lvlJc w:val="left"/>
      <w:pPr>
        <w:ind w:left="1500" w:hanging="360"/>
      </w:pPr>
      <w:rPr>
        <w:rFonts w:ascii="Symbol" w:hAnsi="Symbol"/>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9">
    <w:nsid w:val="42CD7E07"/>
    <w:multiLevelType w:val="multilevel"/>
    <w:tmpl w:val="5CC21590"/>
    <w:lvl w:ilvl="0">
      <w:numFmt w:val="bullet"/>
      <w:lvlText w:val=""/>
      <w:lvlJc w:val="left"/>
      <w:pPr>
        <w:ind w:left="144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nsid w:val="453A0DD1"/>
    <w:multiLevelType w:val="hybridMultilevel"/>
    <w:tmpl w:val="9FDC4E70"/>
    <w:lvl w:ilvl="0" w:tplc="EB6882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7D6745C"/>
    <w:multiLevelType w:val="multilevel"/>
    <w:tmpl w:val="7C6CCC96"/>
    <w:lvl w:ilvl="0">
      <w:numFmt w:val="bullet"/>
      <w:lvlText w:val=""/>
      <w:lvlJc w:val="left"/>
      <w:pPr>
        <w:ind w:left="108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5C83652B"/>
    <w:multiLevelType w:val="hybridMultilevel"/>
    <w:tmpl w:val="C9A099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D7A5F1C"/>
    <w:multiLevelType w:val="hybridMultilevel"/>
    <w:tmpl w:val="01F2F1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669B2382"/>
    <w:multiLevelType w:val="hybridMultilevel"/>
    <w:tmpl w:val="77BE1050"/>
    <w:lvl w:ilvl="0" w:tplc="23C6A97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8571CB6"/>
    <w:multiLevelType w:val="multilevel"/>
    <w:tmpl w:val="F9C6CEDA"/>
    <w:lvl w:ilvl="0">
      <w:start w:val="5"/>
      <w:numFmt w:val="lowerLetter"/>
      <w:lvlText w:val="%1)"/>
      <w:lvlJc w:val="left"/>
      <w:pPr>
        <w:ind w:left="1500" w:hanging="360"/>
      </w:pPr>
      <w:rPr>
        <w:rFonts w:hint="default"/>
      </w:rPr>
    </w:lvl>
    <w:lvl w:ilvl="1">
      <w:numFmt w:val="bullet"/>
      <w:lvlText w:val="o"/>
      <w:lvlJc w:val="left"/>
      <w:pPr>
        <w:ind w:left="2220" w:hanging="360"/>
      </w:pPr>
      <w:rPr>
        <w:rFonts w:ascii="Courier New" w:hAnsi="Courier New" w:cs="Courier New" w:hint="default"/>
      </w:rPr>
    </w:lvl>
    <w:lvl w:ilvl="2">
      <w:numFmt w:val="bullet"/>
      <w:lvlText w:val=""/>
      <w:lvlJc w:val="left"/>
      <w:pPr>
        <w:ind w:left="2940" w:hanging="360"/>
      </w:pPr>
      <w:rPr>
        <w:rFonts w:ascii="Wingdings" w:hAnsi="Wingdings" w:hint="default"/>
      </w:rPr>
    </w:lvl>
    <w:lvl w:ilvl="3">
      <w:numFmt w:val="bullet"/>
      <w:lvlText w:val=""/>
      <w:lvlJc w:val="left"/>
      <w:pPr>
        <w:ind w:left="3660" w:hanging="360"/>
      </w:pPr>
      <w:rPr>
        <w:rFonts w:ascii="Symbol" w:hAnsi="Symbol" w:hint="default"/>
      </w:rPr>
    </w:lvl>
    <w:lvl w:ilvl="4">
      <w:numFmt w:val="bullet"/>
      <w:lvlText w:val="o"/>
      <w:lvlJc w:val="left"/>
      <w:pPr>
        <w:ind w:left="4380" w:hanging="360"/>
      </w:pPr>
      <w:rPr>
        <w:rFonts w:ascii="Courier New" w:hAnsi="Courier New" w:cs="Courier New" w:hint="default"/>
      </w:rPr>
    </w:lvl>
    <w:lvl w:ilvl="5">
      <w:numFmt w:val="bullet"/>
      <w:lvlText w:val=""/>
      <w:lvlJc w:val="left"/>
      <w:pPr>
        <w:ind w:left="5100" w:hanging="360"/>
      </w:pPr>
      <w:rPr>
        <w:rFonts w:ascii="Wingdings" w:hAnsi="Wingdings" w:hint="default"/>
      </w:rPr>
    </w:lvl>
    <w:lvl w:ilvl="6">
      <w:numFmt w:val="bullet"/>
      <w:lvlText w:val=""/>
      <w:lvlJc w:val="left"/>
      <w:pPr>
        <w:ind w:left="5820" w:hanging="360"/>
      </w:pPr>
      <w:rPr>
        <w:rFonts w:ascii="Symbol" w:hAnsi="Symbol" w:hint="default"/>
      </w:rPr>
    </w:lvl>
    <w:lvl w:ilvl="7">
      <w:numFmt w:val="bullet"/>
      <w:lvlText w:val="o"/>
      <w:lvlJc w:val="left"/>
      <w:pPr>
        <w:ind w:left="6540" w:hanging="360"/>
      </w:pPr>
      <w:rPr>
        <w:rFonts w:ascii="Courier New" w:hAnsi="Courier New" w:cs="Courier New" w:hint="default"/>
      </w:rPr>
    </w:lvl>
    <w:lvl w:ilvl="8">
      <w:numFmt w:val="bullet"/>
      <w:lvlText w:val=""/>
      <w:lvlJc w:val="left"/>
      <w:pPr>
        <w:ind w:left="7260" w:hanging="360"/>
      </w:pPr>
      <w:rPr>
        <w:rFonts w:ascii="Wingdings" w:hAnsi="Wingdings" w:hint="default"/>
      </w:rPr>
    </w:lvl>
  </w:abstractNum>
  <w:abstractNum w:abstractNumId="16">
    <w:nsid w:val="6AF21E42"/>
    <w:multiLevelType w:val="multilevel"/>
    <w:tmpl w:val="11FEAEF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nsid w:val="71842027"/>
    <w:multiLevelType w:val="multilevel"/>
    <w:tmpl w:val="83AAA876"/>
    <w:lvl w:ilvl="0">
      <w:numFmt w:val="bullet"/>
      <w:lvlText w:val=""/>
      <w:lvlJc w:val="left"/>
      <w:pPr>
        <w:ind w:left="144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nsid w:val="763C2543"/>
    <w:multiLevelType w:val="hybridMultilevel"/>
    <w:tmpl w:val="93B29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B01199E"/>
    <w:multiLevelType w:val="hybridMultilevel"/>
    <w:tmpl w:val="CA9C7C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4"/>
  </w:num>
  <w:num w:numId="4">
    <w:abstractNumId w:val="12"/>
  </w:num>
  <w:num w:numId="5">
    <w:abstractNumId w:val="3"/>
  </w:num>
  <w:num w:numId="6">
    <w:abstractNumId w:val="3"/>
    <w:lvlOverride w:ilvl="0">
      <w:startOverride w:val="1"/>
    </w:lvlOverride>
  </w:num>
  <w:num w:numId="7">
    <w:abstractNumId w:val="11"/>
  </w:num>
  <w:num w:numId="8">
    <w:abstractNumId w:val="7"/>
  </w:num>
  <w:num w:numId="9">
    <w:abstractNumId w:val="8"/>
  </w:num>
  <w:num w:numId="10">
    <w:abstractNumId w:val="4"/>
  </w:num>
  <w:num w:numId="11">
    <w:abstractNumId w:val="2"/>
  </w:num>
  <w:num w:numId="12">
    <w:abstractNumId w:val="10"/>
  </w:num>
  <w:num w:numId="13">
    <w:abstractNumId w:val="18"/>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9"/>
  </w:num>
  <w:num w:numId="18">
    <w:abstractNumId w:val="6"/>
  </w:num>
  <w:num w:numId="19">
    <w:abstractNumId w:val="0"/>
  </w:num>
  <w:num w:numId="20">
    <w:abstractNumId w:val="15"/>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FC"/>
    <w:rsid w:val="00041AE7"/>
    <w:rsid w:val="001709BF"/>
    <w:rsid w:val="00186183"/>
    <w:rsid w:val="002207AA"/>
    <w:rsid w:val="002A0729"/>
    <w:rsid w:val="002A14EA"/>
    <w:rsid w:val="002A6B8C"/>
    <w:rsid w:val="002F2112"/>
    <w:rsid w:val="003115FC"/>
    <w:rsid w:val="003434A5"/>
    <w:rsid w:val="00350AED"/>
    <w:rsid w:val="004241A8"/>
    <w:rsid w:val="005510B1"/>
    <w:rsid w:val="00593266"/>
    <w:rsid w:val="005B0D5A"/>
    <w:rsid w:val="00621210"/>
    <w:rsid w:val="006579A1"/>
    <w:rsid w:val="006C19E1"/>
    <w:rsid w:val="00754727"/>
    <w:rsid w:val="00786FB0"/>
    <w:rsid w:val="008E61B8"/>
    <w:rsid w:val="009D3113"/>
    <w:rsid w:val="00A40DC8"/>
    <w:rsid w:val="00A431FC"/>
    <w:rsid w:val="00A900D4"/>
    <w:rsid w:val="00AB48B6"/>
    <w:rsid w:val="00AE5F76"/>
    <w:rsid w:val="00BF1CCF"/>
    <w:rsid w:val="00BF3093"/>
    <w:rsid w:val="00BF637D"/>
    <w:rsid w:val="00BF6755"/>
    <w:rsid w:val="00C64A5F"/>
    <w:rsid w:val="00CA7EF4"/>
    <w:rsid w:val="00CF7DA0"/>
    <w:rsid w:val="00E33014"/>
    <w:rsid w:val="00E45244"/>
    <w:rsid w:val="00F46947"/>
    <w:rsid w:val="00F97D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A431FC"/>
    <w:pPr>
      <w:keepNext/>
      <w:keepLines/>
      <w:spacing w:before="40" w:after="0" w:line="256"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15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15FC"/>
  </w:style>
  <w:style w:type="paragraph" w:styleId="Stopka">
    <w:name w:val="footer"/>
    <w:basedOn w:val="Normalny"/>
    <w:link w:val="StopkaZnak"/>
    <w:uiPriority w:val="99"/>
    <w:unhideWhenUsed/>
    <w:rsid w:val="003115FC"/>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3115FC"/>
  </w:style>
  <w:style w:type="paragraph" w:styleId="Tekstdymka">
    <w:name w:val="Balloon Text"/>
    <w:basedOn w:val="Normalny"/>
    <w:link w:val="TekstdymkaZnak"/>
    <w:uiPriority w:val="99"/>
    <w:semiHidden/>
    <w:unhideWhenUsed/>
    <w:rsid w:val="006212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1210"/>
    <w:rPr>
      <w:rFonts w:ascii="Tahoma" w:hAnsi="Tahoma" w:cs="Tahoma"/>
      <w:sz w:val="16"/>
      <w:szCs w:val="16"/>
    </w:rPr>
  </w:style>
  <w:style w:type="character" w:customStyle="1" w:styleId="Nagwek2Znak">
    <w:name w:val="Nagłówek 2 Znak"/>
    <w:basedOn w:val="Domylnaczcionkaakapitu"/>
    <w:link w:val="Nagwek2"/>
    <w:uiPriority w:val="9"/>
    <w:rsid w:val="00A431FC"/>
    <w:rPr>
      <w:rFonts w:asciiTheme="majorHAnsi" w:eastAsiaTheme="majorEastAsia" w:hAnsiTheme="majorHAnsi" w:cstheme="majorBidi"/>
      <w:color w:val="2F5496" w:themeColor="accent1" w:themeShade="BF"/>
      <w:kern w:val="0"/>
      <w:sz w:val="26"/>
      <w:szCs w:val="26"/>
      <w14:ligatures w14:val="none"/>
    </w:rPr>
  </w:style>
  <w:style w:type="paragraph" w:styleId="Akapitzlist">
    <w:name w:val="List Paragraph"/>
    <w:basedOn w:val="Normalny"/>
    <w:uiPriority w:val="34"/>
    <w:qFormat/>
    <w:rsid w:val="00A431FC"/>
    <w:pPr>
      <w:spacing w:after="0" w:line="240" w:lineRule="auto"/>
      <w:ind w:left="720"/>
      <w:contextualSpacing/>
    </w:pPr>
    <w:rPr>
      <w:kern w:val="0"/>
      <w14:ligatures w14:val="none"/>
    </w:rPr>
  </w:style>
  <w:style w:type="paragraph" w:customStyle="1" w:styleId="Default">
    <w:name w:val="Default"/>
    <w:rsid w:val="00A431FC"/>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customStyle="1" w:styleId="Textbody">
    <w:name w:val="Text body"/>
    <w:basedOn w:val="Normalny"/>
    <w:rsid w:val="00A431FC"/>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14:ligatures w14:val="none"/>
    </w:rPr>
  </w:style>
  <w:style w:type="numbering" w:customStyle="1" w:styleId="WW8Num3">
    <w:name w:val="WW8Num3"/>
    <w:basedOn w:val="Bezlisty"/>
    <w:rsid w:val="00A431FC"/>
    <w:pPr>
      <w:numPr>
        <w:numId w:val="5"/>
      </w:numPr>
    </w:pPr>
  </w:style>
  <w:style w:type="paragraph" w:styleId="NormalnyWeb">
    <w:name w:val="Normal (Web)"/>
    <w:basedOn w:val="Normalny"/>
    <w:uiPriority w:val="99"/>
    <w:semiHidden/>
    <w:unhideWhenUsed/>
    <w:rsid w:val="00A431F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tandard">
    <w:name w:val="Standard"/>
    <w:rsid w:val="002A0729"/>
    <w:pPr>
      <w:widowControl w:val="0"/>
      <w:suppressAutoHyphens/>
      <w:autoSpaceDN w:val="0"/>
      <w:spacing w:after="0" w:line="240" w:lineRule="auto"/>
    </w:pPr>
    <w:rPr>
      <w:rFonts w:ascii="Times New Roman" w:eastAsia="SimSun" w:hAnsi="Times New Roman" w:cs="Lucida Sans"/>
      <w:kern w:val="3"/>
      <w:sz w:val="24"/>
      <w:szCs w:val="24"/>
      <w:lang w:eastAsia="zh-CN" w:bidi="hi-I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A431FC"/>
    <w:pPr>
      <w:keepNext/>
      <w:keepLines/>
      <w:spacing w:before="40" w:after="0" w:line="256"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15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15FC"/>
  </w:style>
  <w:style w:type="paragraph" w:styleId="Stopka">
    <w:name w:val="footer"/>
    <w:basedOn w:val="Normalny"/>
    <w:link w:val="StopkaZnak"/>
    <w:uiPriority w:val="99"/>
    <w:unhideWhenUsed/>
    <w:rsid w:val="003115FC"/>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3115FC"/>
  </w:style>
  <w:style w:type="paragraph" w:styleId="Tekstdymka">
    <w:name w:val="Balloon Text"/>
    <w:basedOn w:val="Normalny"/>
    <w:link w:val="TekstdymkaZnak"/>
    <w:uiPriority w:val="99"/>
    <w:semiHidden/>
    <w:unhideWhenUsed/>
    <w:rsid w:val="006212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1210"/>
    <w:rPr>
      <w:rFonts w:ascii="Tahoma" w:hAnsi="Tahoma" w:cs="Tahoma"/>
      <w:sz w:val="16"/>
      <w:szCs w:val="16"/>
    </w:rPr>
  </w:style>
  <w:style w:type="character" w:customStyle="1" w:styleId="Nagwek2Znak">
    <w:name w:val="Nagłówek 2 Znak"/>
    <w:basedOn w:val="Domylnaczcionkaakapitu"/>
    <w:link w:val="Nagwek2"/>
    <w:uiPriority w:val="9"/>
    <w:rsid w:val="00A431FC"/>
    <w:rPr>
      <w:rFonts w:asciiTheme="majorHAnsi" w:eastAsiaTheme="majorEastAsia" w:hAnsiTheme="majorHAnsi" w:cstheme="majorBidi"/>
      <w:color w:val="2F5496" w:themeColor="accent1" w:themeShade="BF"/>
      <w:kern w:val="0"/>
      <w:sz w:val="26"/>
      <w:szCs w:val="26"/>
      <w14:ligatures w14:val="none"/>
    </w:rPr>
  </w:style>
  <w:style w:type="paragraph" w:styleId="Akapitzlist">
    <w:name w:val="List Paragraph"/>
    <w:basedOn w:val="Normalny"/>
    <w:uiPriority w:val="34"/>
    <w:qFormat/>
    <w:rsid w:val="00A431FC"/>
    <w:pPr>
      <w:spacing w:after="0" w:line="240" w:lineRule="auto"/>
      <w:ind w:left="720"/>
      <w:contextualSpacing/>
    </w:pPr>
    <w:rPr>
      <w:kern w:val="0"/>
      <w14:ligatures w14:val="none"/>
    </w:rPr>
  </w:style>
  <w:style w:type="paragraph" w:customStyle="1" w:styleId="Default">
    <w:name w:val="Default"/>
    <w:rsid w:val="00A431FC"/>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customStyle="1" w:styleId="Textbody">
    <w:name w:val="Text body"/>
    <w:basedOn w:val="Normalny"/>
    <w:rsid w:val="00A431FC"/>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14:ligatures w14:val="none"/>
    </w:rPr>
  </w:style>
  <w:style w:type="numbering" w:customStyle="1" w:styleId="WW8Num3">
    <w:name w:val="WW8Num3"/>
    <w:basedOn w:val="Bezlisty"/>
    <w:rsid w:val="00A431FC"/>
    <w:pPr>
      <w:numPr>
        <w:numId w:val="5"/>
      </w:numPr>
    </w:pPr>
  </w:style>
  <w:style w:type="paragraph" w:styleId="NormalnyWeb">
    <w:name w:val="Normal (Web)"/>
    <w:basedOn w:val="Normalny"/>
    <w:uiPriority w:val="99"/>
    <w:semiHidden/>
    <w:unhideWhenUsed/>
    <w:rsid w:val="00A431F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tandard">
    <w:name w:val="Standard"/>
    <w:rsid w:val="002A0729"/>
    <w:pPr>
      <w:widowControl w:val="0"/>
      <w:suppressAutoHyphens/>
      <w:autoSpaceDN w:val="0"/>
      <w:spacing w:after="0" w:line="240" w:lineRule="auto"/>
    </w:pPr>
    <w:rPr>
      <w:rFonts w:ascii="Times New Roman" w:eastAsia="SimSun" w:hAnsi="Times New Roman" w:cs="Lucida 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528E-DD19-4099-8F42-3F31F6F6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1469</Words>
  <Characters>8815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Wilkowska-Klocek</dc:creator>
  <cp:lastModifiedBy>Maria Sokołowska-Sawlewicz</cp:lastModifiedBy>
  <cp:revision>8</cp:revision>
  <cp:lastPrinted>2024-06-14T13:12:00Z</cp:lastPrinted>
  <dcterms:created xsi:type="dcterms:W3CDTF">2024-07-30T07:18:00Z</dcterms:created>
  <dcterms:modified xsi:type="dcterms:W3CDTF">2024-07-30T07:30:00Z</dcterms:modified>
</cp:coreProperties>
</file>