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0D29B" w14:textId="77777777" w:rsidR="00BD0F11" w:rsidRDefault="00BD0F11" w:rsidP="001E6A90">
      <w:pPr>
        <w:widowControl w:val="0"/>
        <w:suppressAutoHyphens/>
        <w:spacing w:before="120" w:after="120"/>
        <w:rPr>
          <w:b/>
          <w:sz w:val="22"/>
          <w:szCs w:val="22"/>
        </w:rPr>
      </w:pPr>
      <w:bookmarkStart w:id="0" w:name="_GoBack"/>
      <w:bookmarkEnd w:id="0"/>
    </w:p>
    <w:p w14:paraId="58AC3D2E" w14:textId="77777777" w:rsidR="00D56F77" w:rsidRPr="00792D35" w:rsidRDefault="00D56F77" w:rsidP="001E6A90">
      <w:pPr>
        <w:widowControl w:val="0"/>
        <w:suppressAutoHyphens/>
        <w:spacing w:before="120" w:after="120"/>
        <w:jc w:val="center"/>
        <w:rPr>
          <w:b/>
          <w:sz w:val="22"/>
          <w:szCs w:val="22"/>
        </w:rPr>
      </w:pPr>
      <w:r w:rsidRPr="00792D35">
        <w:rPr>
          <w:b/>
          <w:sz w:val="22"/>
          <w:szCs w:val="22"/>
        </w:rPr>
        <w:t>UZASADNIENIE</w:t>
      </w:r>
    </w:p>
    <w:p w14:paraId="62B3E261" w14:textId="77777777" w:rsidR="00BD0F11" w:rsidRPr="00792D35" w:rsidRDefault="00BD0F11" w:rsidP="001E6A90">
      <w:pPr>
        <w:widowControl w:val="0"/>
        <w:suppressAutoHyphens/>
        <w:spacing w:before="120" w:after="120"/>
        <w:jc w:val="center"/>
        <w:rPr>
          <w:b/>
          <w:sz w:val="22"/>
          <w:szCs w:val="22"/>
        </w:rPr>
      </w:pPr>
    </w:p>
    <w:p w14:paraId="2A0086D2" w14:textId="77777777" w:rsidR="00BD0F11" w:rsidRPr="00792D35" w:rsidRDefault="00BD0F11" w:rsidP="001E6A90">
      <w:pPr>
        <w:pStyle w:val="Tekstpodstawowy"/>
        <w:numPr>
          <w:ilvl w:val="0"/>
          <w:numId w:val="26"/>
        </w:numPr>
        <w:spacing w:before="120" w:line="276" w:lineRule="auto"/>
        <w:ind w:left="284" w:hanging="284"/>
        <w:jc w:val="both"/>
        <w:rPr>
          <w:b/>
        </w:rPr>
      </w:pPr>
      <w:r w:rsidRPr="00792D35">
        <w:rPr>
          <w:b/>
        </w:rPr>
        <w:t>Bieżące regulacje prawne w zakresie realizacji spraw paszportowych oraz cel projektowanej ustawy.</w:t>
      </w:r>
    </w:p>
    <w:p w14:paraId="7140E91F" w14:textId="054E390B" w:rsidR="00BF4601" w:rsidRPr="00792D35" w:rsidRDefault="00FC68B4" w:rsidP="001E6A90">
      <w:pPr>
        <w:pStyle w:val="Tekstpodstawowy"/>
        <w:spacing w:before="120" w:line="276" w:lineRule="auto"/>
        <w:jc w:val="both"/>
      </w:pPr>
      <w:r w:rsidRPr="00792D35">
        <w:t xml:space="preserve">Obecna </w:t>
      </w:r>
      <w:r w:rsidR="006B6DA2" w:rsidRPr="00792D35">
        <w:t xml:space="preserve">ustawa z dnia 13 lipca 2006 r. </w:t>
      </w:r>
      <w:r w:rsidR="006B6DA2" w:rsidRPr="00792D35">
        <w:rPr>
          <w:i/>
        </w:rPr>
        <w:t>o dokumentach paszportowych</w:t>
      </w:r>
      <w:r w:rsidR="006B6DA2" w:rsidRPr="00792D35">
        <w:t xml:space="preserve"> (</w:t>
      </w:r>
      <w:r w:rsidRPr="00792D35">
        <w:t>Dz. U. z 20</w:t>
      </w:r>
      <w:r w:rsidR="005A7260">
        <w:t>20</w:t>
      </w:r>
      <w:r w:rsidRPr="00792D35">
        <w:t xml:space="preserve"> r. poz. </w:t>
      </w:r>
      <w:r w:rsidR="005A7260">
        <w:t>617</w:t>
      </w:r>
      <w:r w:rsidR="00C72233" w:rsidRPr="00C72233">
        <w:rPr>
          <w:rFonts w:ascii="Times New Roman" w:eastAsia="Times New Roman" w:hAnsi="Times New Roman" w:cs="Arial"/>
          <w:sz w:val="24"/>
          <w:szCs w:val="20"/>
          <w:lang w:eastAsia="pl-PL"/>
        </w:rPr>
        <w:t xml:space="preserve"> </w:t>
      </w:r>
      <w:r w:rsidR="00C72233" w:rsidRPr="00C72233">
        <w:t>i 2320 oraz z 2021 r. poz. 464</w:t>
      </w:r>
      <w:r w:rsidR="006B6DA2" w:rsidRPr="00792D35">
        <w:t xml:space="preserve">) została uchwalona w związku z wynikającą z regulacji unijnych koniecznością wprowadzenia do </w:t>
      </w:r>
      <w:r w:rsidRPr="00792D35">
        <w:t>polskich</w:t>
      </w:r>
      <w:r w:rsidR="006B6DA2" w:rsidRPr="00792D35">
        <w:t xml:space="preserve"> </w:t>
      </w:r>
      <w:r w:rsidRPr="00792D35">
        <w:t xml:space="preserve">paszportów danych </w:t>
      </w:r>
      <w:r w:rsidR="00241BF4" w:rsidRPr="00792D35">
        <w:t>biometrycznych</w:t>
      </w:r>
      <w:r w:rsidRPr="00792D35">
        <w:t xml:space="preserve">, </w:t>
      </w:r>
      <w:r w:rsidR="006B6DA2" w:rsidRPr="00792D35">
        <w:t>tj.</w:t>
      </w:r>
      <w:r w:rsidRPr="00792D35">
        <w:t xml:space="preserve"> wizerunku twarzy i odcisków </w:t>
      </w:r>
      <w:r w:rsidR="006B6DA2" w:rsidRPr="00792D35">
        <w:t>palców.</w:t>
      </w:r>
      <w:r w:rsidR="00BF4601" w:rsidRPr="00792D35">
        <w:t xml:space="preserve"> Realizacji przedmiotowego obowiązku towarzyszyła również budowa systemu teleinformatycznego dedykowanego </w:t>
      </w:r>
      <w:r w:rsidR="0046541B">
        <w:t>obsłudze</w:t>
      </w:r>
      <w:r w:rsidR="00BF4601" w:rsidRPr="00792D35">
        <w:t xml:space="preserve"> spraw paszportowych.</w:t>
      </w:r>
      <w:r w:rsidR="006B6DA2" w:rsidRPr="00792D35">
        <w:t xml:space="preserve"> </w:t>
      </w:r>
    </w:p>
    <w:p w14:paraId="623C4B5D" w14:textId="77777777" w:rsidR="006B6DA2" w:rsidRPr="00792D35" w:rsidRDefault="006B6DA2" w:rsidP="001E6A90">
      <w:pPr>
        <w:pStyle w:val="Tekstpodstawowy"/>
        <w:spacing w:before="120" w:line="276" w:lineRule="auto"/>
        <w:jc w:val="both"/>
      </w:pPr>
      <w:r w:rsidRPr="00792D35">
        <w:t xml:space="preserve">Ustawa </w:t>
      </w:r>
      <w:r w:rsidR="00BF4601" w:rsidRPr="00792D35">
        <w:t xml:space="preserve">z dnia 13 lipca 2006 r. o dokumentach paszportowych </w:t>
      </w:r>
      <w:r w:rsidRPr="00792D35">
        <w:t xml:space="preserve">była wielokrotnie nowelizowana, </w:t>
      </w:r>
      <w:r w:rsidR="00BF4601" w:rsidRPr="00792D35">
        <w:br/>
      </w:r>
      <w:r w:rsidRPr="00792D35">
        <w:t xml:space="preserve">a kolejne nowelizacje niosły za sobą szereg ważnych i oczekiwanych społecznie </w:t>
      </w:r>
      <w:r w:rsidR="005A7260">
        <w:t>zmian, które</w:t>
      </w:r>
      <w:r w:rsidRPr="00792D35">
        <w:t xml:space="preserve"> z jednej strony </w:t>
      </w:r>
      <w:r w:rsidR="005A7260">
        <w:t>zmierzały</w:t>
      </w:r>
      <w:r w:rsidRPr="00792D35">
        <w:t xml:space="preserve"> do:</w:t>
      </w:r>
    </w:p>
    <w:p w14:paraId="3E24076D" w14:textId="77777777" w:rsidR="006B6DA2" w:rsidRPr="00792D35" w:rsidRDefault="006B6DA2" w:rsidP="001E6A90">
      <w:pPr>
        <w:pStyle w:val="Akapitzlist"/>
        <w:numPr>
          <w:ilvl w:val="0"/>
          <w:numId w:val="22"/>
        </w:numPr>
        <w:spacing w:before="120" w:after="120"/>
        <w:ind w:left="284" w:hanging="284"/>
        <w:rPr>
          <w:rFonts w:ascii="Calibri" w:hAnsi="Calibri"/>
          <w:sz w:val="22"/>
          <w:szCs w:val="22"/>
        </w:rPr>
      </w:pPr>
      <w:r w:rsidRPr="00792D35">
        <w:rPr>
          <w:rFonts w:ascii="Calibri" w:hAnsi="Calibri"/>
          <w:sz w:val="22"/>
          <w:szCs w:val="22"/>
        </w:rPr>
        <w:t xml:space="preserve">maksymalnego odformalizowania i usprawnienia procedur towarzyszących ubieganiu się o wydanie dokumentu paszportowego oraz </w:t>
      </w:r>
      <w:r w:rsidR="00FC68B4" w:rsidRPr="00792D35">
        <w:rPr>
          <w:rFonts w:ascii="Calibri" w:hAnsi="Calibri"/>
          <w:sz w:val="22"/>
          <w:szCs w:val="22"/>
        </w:rPr>
        <w:t>przerzucenia</w:t>
      </w:r>
      <w:r w:rsidRPr="00792D35">
        <w:rPr>
          <w:rFonts w:ascii="Calibri" w:hAnsi="Calibri"/>
          <w:sz w:val="22"/>
          <w:szCs w:val="22"/>
        </w:rPr>
        <w:t xml:space="preserve"> obowiązku potwierdzenia pewnych danych obywatela na organ realizujący sprawę paszportową</w:t>
      </w:r>
      <w:r w:rsidR="00556CE4">
        <w:rPr>
          <w:rFonts w:ascii="Calibri" w:hAnsi="Calibri"/>
          <w:sz w:val="22"/>
          <w:szCs w:val="22"/>
        </w:rPr>
        <w:t>,</w:t>
      </w:r>
    </w:p>
    <w:p w14:paraId="073DB5DF" w14:textId="77777777" w:rsidR="006B6DA2" w:rsidRPr="00792D35" w:rsidRDefault="006B6DA2" w:rsidP="001E6A90">
      <w:pPr>
        <w:pStyle w:val="Listapunktowana"/>
        <w:numPr>
          <w:ilvl w:val="0"/>
          <w:numId w:val="22"/>
        </w:numPr>
        <w:spacing w:before="120" w:after="120" w:line="276" w:lineRule="auto"/>
        <w:ind w:left="284" w:hanging="284"/>
        <w:jc w:val="both"/>
      </w:pPr>
      <w:r w:rsidRPr="00792D35">
        <w:t>zwiększenia dostępności do dokumentów paszportowych i komfortu osób podczas składania wniosku i odbioru paszportu</w:t>
      </w:r>
    </w:p>
    <w:p w14:paraId="6576D43F" w14:textId="77777777" w:rsidR="006B6DA2" w:rsidRPr="00792D35" w:rsidRDefault="005A7260" w:rsidP="001E6A90">
      <w:pPr>
        <w:pStyle w:val="Tekstpodstawowy"/>
        <w:spacing w:before="120" w:line="276" w:lineRule="auto"/>
        <w:jc w:val="both"/>
      </w:pPr>
      <w:r>
        <w:t xml:space="preserve">- </w:t>
      </w:r>
      <w:r w:rsidR="006B6DA2" w:rsidRPr="00792D35">
        <w:t xml:space="preserve">z drugiej zaś, miały na celu podnoszenie bezpieczeństwa wydawanych dokumentów, a tym samym poczucia bezpieczeństwa osób, dla których paszporty są wydawane. </w:t>
      </w:r>
    </w:p>
    <w:p w14:paraId="1AB9637C" w14:textId="77777777" w:rsidR="00BF4095" w:rsidRPr="00792D35" w:rsidRDefault="006B6DA2" w:rsidP="001E6A90">
      <w:pPr>
        <w:pStyle w:val="Tekstpodstawowy"/>
        <w:spacing w:before="120" w:line="276" w:lineRule="auto"/>
        <w:jc w:val="both"/>
      </w:pPr>
      <w:r w:rsidRPr="00792D35">
        <w:t xml:space="preserve">Pomimo </w:t>
      </w:r>
      <w:r w:rsidR="005A7260">
        <w:t xml:space="preserve">wprowadzenia szeregu </w:t>
      </w:r>
      <w:r w:rsidRPr="00792D35">
        <w:t>zmian w sferze szeroko rozumianych „ułatwień dla obywatela”</w:t>
      </w:r>
      <w:r w:rsidR="005A7260">
        <w:t>,</w:t>
      </w:r>
      <w:r w:rsidRPr="00792D35">
        <w:t xml:space="preserve"> </w:t>
      </w:r>
      <w:r w:rsidR="00FC68B4" w:rsidRPr="00792D35">
        <w:t xml:space="preserve">na gruncie obowiązujących przepisów </w:t>
      </w:r>
      <w:r w:rsidRPr="00792D35">
        <w:t>nie udało się sprostać wszystkim oczekiwaniom społecznym wynikającym ze zmieniających się uwarunkowań społeczno-prawnych. Na przestrzeni ostatnich kilkunastu lat, wraz z rozwojem społeczeństwa</w:t>
      </w:r>
      <w:r w:rsidR="00556CE4">
        <w:t>,</w:t>
      </w:r>
      <w:r w:rsidRPr="00792D35">
        <w:t xml:space="preserve"> znacznym zmianom uległ proces migracji obywateli, który obecnie </w:t>
      </w:r>
      <w:r w:rsidR="005A7260">
        <w:t xml:space="preserve">często </w:t>
      </w:r>
      <w:r w:rsidR="00556CE4">
        <w:t xml:space="preserve">nie jest </w:t>
      </w:r>
      <w:r w:rsidR="005A7260">
        <w:t xml:space="preserve">związany ze </w:t>
      </w:r>
      <w:r w:rsidRPr="00792D35">
        <w:t>zmian</w:t>
      </w:r>
      <w:r w:rsidR="005A7260">
        <w:t>ą</w:t>
      </w:r>
      <w:r w:rsidRPr="00792D35">
        <w:t xml:space="preserve"> </w:t>
      </w:r>
      <w:r w:rsidR="005A7260">
        <w:t>miejsca</w:t>
      </w:r>
      <w:r w:rsidRPr="00792D35">
        <w:t xml:space="preserve"> stałego zamieszkania, ale wynika z potrzeb turystycznych i realizacji obowiązków zawodowych obywateli polskich. </w:t>
      </w:r>
    </w:p>
    <w:p w14:paraId="552A436B" w14:textId="77777777" w:rsidR="006B6DA2" w:rsidRPr="00792D35" w:rsidRDefault="006B6DA2" w:rsidP="001E6A90">
      <w:pPr>
        <w:pStyle w:val="Tekstpodstawowy"/>
        <w:spacing w:before="120" w:line="276" w:lineRule="auto"/>
        <w:jc w:val="both"/>
      </w:pPr>
      <w:r w:rsidRPr="00792D35">
        <w:t xml:space="preserve">Wreszcie </w:t>
      </w:r>
      <w:r w:rsidR="00FC68B4" w:rsidRPr="00792D35">
        <w:t xml:space="preserve">istotnym zmianom uległo podejście </w:t>
      </w:r>
      <w:r w:rsidRPr="00792D35">
        <w:t>w relacjach</w:t>
      </w:r>
      <w:r w:rsidR="00314B70" w:rsidRPr="00792D35">
        <w:t xml:space="preserve"> administracja – obywatel, które</w:t>
      </w:r>
      <w:r w:rsidRPr="00792D35">
        <w:t xml:space="preserve"> </w:t>
      </w:r>
      <w:r w:rsidR="006F03FA" w:rsidRPr="00792D35">
        <w:t xml:space="preserve">obecnie </w:t>
      </w:r>
      <w:r w:rsidRPr="00792D35">
        <w:t xml:space="preserve">skupia się na dążeniu do </w:t>
      </w:r>
      <w:r w:rsidR="006F03FA" w:rsidRPr="00792D35">
        <w:t xml:space="preserve">maksymalnego </w:t>
      </w:r>
      <w:r w:rsidRPr="00792D35">
        <w:t xml:space="preserve">uproszczenia procedur administracyjnych i ich informatyzacji. Obywatele jako konsumenci usług publicznych oczekują sprawnej, nowoczesnej i szybkiej obsługi, maksymalnego uproszczenia procedur administracyjnych, a także uwzględnienia indywidualnych potrzeb każdego z nich. </w:t>
      </w:r>
    </w:p>
    <w:p w14:paraId="516942A0" w14:textId="77777777" w:rsidR="00257D9F" w:rsidRPr="00792D35" w:rsidRDefault="006B6DA2" w:rsidP="001E6A90">
      <w:pPr>
        <w:pStyle w:val="Tekstpodstawowy"/>
        <w:spacing w:before="120" w:line="276" w:lineRule="auto"/>
        <w:jc w:val="both"/>
      </w:pPr>
      <w:r w:rsidRPr="00792D35">
        <w:t xml:space="preserve">Mając na względzie ww. okoliczności, w tym potrzebę realizacji oczekiwań społecznych w zakresie dostępności do dokumentów paszportowych, a także potrzebę wzmocnienia bezpieczeństwa wydawanych dokumentów paszportowych </w:t>
      </w:r>
      <w:r w:rsidR="00257D9F" w:rsidRPr="00792D35">
        <w:t>koniecznym jest dokonanie zasadniczych zmian</w:t>
      </w:r>
      <w:r w:rsidRPr="00792D35">
        <w:t xml:space="preserve"> w systemie wydawania dokumentów </w:t>
      </w:r>
      <w:r w:rsidR="005943DD" w:rsidRPr="00792D35">
        <w:t xml:space="preserve">paszportowych, które usprawnią i </w:t>
      </w:r>
      <w:r w:rsidRPr="00792D35">
        <w:t xml:space="preserve">uproszczą proces ubiegania się </w:t>
      </w:r>
      <w:r w:rsidR="005943DD" w:rsidRPr="00792D35">
        <w:br/>
      </w:r>
      <w:r w:rsidRPr="00792D35">
        <w:t>o dokument oraz zwiększą je</w:t>
      </w:r>
      <w:r w:rsidR="00257D9F" w:rsidRPr="00792D35">
        <w:t xml:space="preserve">go bezpieczeństwo. Jednocześnie, </w:t>
      </w:r>
      <w:r w:rsidRPr="00792D35">
        <w:t xml:space="preserve">wyżej wymienione cele winny być realizowane z wykorzystaniem nowoczesnych sposobów komunikacji i nowych technologii informatycznych usprawniających procesy administracyjne. </w:t>
      </w:r>
      <w:r w:rsidR="00590433" w:rsidRPr="00792D35">
        <w:t>Tym samym koniecznym stało się opracowa</w:t>
      </w:r>
      <w:r w:rsidR="00BF4601" w:rsidRPr="00792D35">
        <w:t>nie aktu prawnego</w:t>
      </w:r>
      <w:r w:rsidR="00590433" w:rsidRPr="00792D35">
        <w:t xml:space="preserve"> </w:t>
      </w:r>
      <w:r w:rsidR="00BF4601" w:rsidRPr="00792D35">
        <w:t xml:space="preserve">na nowo </w:t>
      </w:r>
      <w:r w:rsidR="00590433" w:rsidRPr="00792D35">
        <w:t>określającego zasady realizacji s</w:t>
      </w:r>
      <w:r w:rsidR="00BF4601" w:rsidRPr="00792D35">
        <w:t>praw paszportowych, tak aby wdrożone</w:t>
      </w:r>
      <w:r w:rsidR="00590433" w:rsidRPr="00792D35">
        <w:t xml:space="preserve"> regulacje prawne </w:t>
      </w:r>
      <w:r w:rsidR="00556CE4">
        <w:t>oraz</w:t>
      </w:r>
      <w:r w:rsidR="00077DF2" w:rsidRPr="00792D35">
        <w:t xml:space="preserve"> uwarunkowa</w:t>
      </w:r>
      <w:r w:rsidR="00556CE4">
        <w:t>nia</w:t>
      </w:r>
      <w:r w:rsidR="00077DF2" w:rsidRPr="00792D35">
        <w:t xml:space="preserve"> </w:t>
      </w:r>
      <w:r w:rsidR="00556CE4">
        <w:t xml:space="preserve">informatyczne </w:t>
      </w:r>
      <w:r w:rsidR="00355173">
        <w:t xml:space="preserve">i społeczne </w:t>
      </w:r>
      <w:r w:rsidR="00556CE4">
        <w:t>były ze sobą koherentne</w:t>
      </w:r>
      <w:r w:rsidR="00077DF2" w:rsidRPr="00792D35">
        <w:t>.</w:t>
      </w:r>
    </w:p>
    <w:p w14:paraId="4E2DDD66" w14:textId="77777777" w:rsidR="006D7F27" w:rsidRPr="00792D35" w:rsidRDefault="006D7F27" w:rsidP="001E6A90">
      <w:pPr>
        <w:autoSpaceDE w:val="0"/>
        <w:autoSpaceDN w:val="0"/>
        <w:adjustRightInd w:val="0"/>
        <w:spacing w:before="120" w:after="120"/>
        <w:rPr>
          <w:rFonts w:ascii="Calibri" w:hAnsi="Calibri"/>
          <w:sz w:val="22"/>
          <w:szCs w:val="22"/>
        </w:rPr>
      </w:pPr>
    </w:p>
    <w:p w14:paraId="509373C3" w14:textId="77777777" w:rsidR="006D7F27" w:rsidRPr="00792D35" w:rsidRDefault="006D7F27" w:rsidP="001E6A90">
      <w:pPr>
        <w:autoSpaceDE w:val="0"/>
        <w:autoSpaceDN w:val="0"/>
        <w:adjustRightInd w:val="0"/>
        <w:spacing w:before="120" w:after="120"/>
        <w:rPr>
          <w:rFonts w:asciiTheme="minorHAnsi" w:hAnsiTheme="minorHAnsi" w:cstheme="minorHAnsi"/>
          <w:b/>
          <w:i/>
          <w:sz w:val="22"/>
          <w:szCs w:val="22"/>
        </w:rPr>
      </w:pPr>
      <w:r w:rsidRPr="00792D35">
        <w:rPr>
          <w:rFonts w:asciiTheme="minorHAnsi" w:hAnsiTheme="minorHAnsi" w:cstheme="minorHAnsi"/>
          <w:b/>
          <w:i/>
          <w:sz w:val="22"/>
          <w:szCs w:val="22"/>
        </w:rPr>
        <w:t xml:space="preserve">2. </w:t>
      </w:r>
      <w:r w:rsidRPr="00792D35">
        <w:rPr>
          <w:rFonts w:asciiTheme="minorHAnsi" w:hAnsiTheme="minorHAnsi" w:cstheme="minorHAnsi"/>
          <w:b/>
          <w:sz w:val="22"/>
          <w:szCs w:val="22"/>
        </w:rPr>
        <w:t xml:space="preserve">Zasadnicze przyczyny i </w:t>
      </w:r>
      <w:r w:rsidR="00A61382" w:rsidRPr="00792D35">
        <w:rPr>
          <w:rFonts w:asciiTheme="minorHAnsi" w:hAnsiTheme="minorHAnsi" w:cstheme="minorHAnsi"/>
          <w:b/>
          <w:sz w:val="22"/>
          <w:szCs w:val="22"/>
        </w:rPr>
        <w:t xml:space="preserve">ogólny </w:t>
      </w:r>
      <w:r w:rsidRPr="00792D35">
        <w:rPr>
          <w:rFonts w:asciiTheme="minorHAnsi" w:hAnsiTheme="minorHAnsi" w:cstheme="minorHAnsi"/>
          <w:b/>
          <w:sz w:val="22"/>
          <w:szCs w:val="22"/>
        </w:rPr>
        <w:t>zakres projektowanych zmian</w:t>
      </w:r>
      <w:r w:rsidRPr="00792D35">
        <w:rPr>
          <w:rFonts w:asciiTheme="minorHAnsi" w:eastAsiaTheme="minorHAnsi" w:hAnsiTheme="minorHAnsi" w:cstheme="minorHAnsi"/>
          <w:b/>
          <w:sz w:val="22"/>
          <w:szCs w:val="22"/>
        </w:rPr>
        <w:t xml:space="preserve"> oraz różnice </w:t>
      </w:r>
      <w:r w:rsidR="00314B70" w:rsidRPr="00792D35">
        <w:rPr>
          <w:rFonts w:asciiTheme="minorHAnsi" w:eastAsiaTheme="minorHAnsi" w:hAnsiTheme="minorHAnsi" w:cstheme="minorHAnsi"/>
          <w:b/>
          <w:sz w:val="22"/>
          <w:szCs w:val="22"/>
        </w:rPr>
        <w:t xml:space="preserve">w tym zakresie </w:t>
      </w:r>
      <w:r w:rsidRPr="00792D35">
        <w:rPr>
          <w:rFonts w:asciiTheme="minorHAnsi" w:eastAsiaTheme="minorHAnsi" w:hAnsiTheme="minorHAnsi" w:cstheme="minorHAnsi"/>
          <w:b/>
          <w:sz w:val="22"/>
          <w:szCs w:val="22"/>
        </w:rPr>
        <w:t>po</w:t>
      </w:r>
      <w:r w:rsidR="00A61382" w:rsidRPr="00792D35">
        <w:rPr>
          <w:rFonts w:asciiTheme="minorHAnsi" w:eastAsiaTheme="minorHAnsi" w:hAnsiTheme="minorHAnsi" w:cstheme="minorHAnsi"/>
          <w:b/>
          <w:sz w:val="22"/>
          <w:szCs w:val="22"/>
        </w:rPr>
        <w:t xml:space="preserve">między dotychczasowym, </w:t>
      </w:r>
      <w:r w:rsidRPr="00792D35">
        <w:rPr>
          <w:rFonts w:asciiTheme="minorHAnsi" w:eastAsiaTheme="minorHAnsi" w:hAnsiTheme="minorHAnsi" w:cstheme="minorHAnsi"/>
          <w:b/>
          <w:sz w:val="22"/>
          <w:szCs w:val="22"/>
        </w:rPr>
        <w:t>a projektowanym stanem prawnym.</w:t>
      </w:r>
    </w:p>
    <w:p w14:paraId="43CCD449" w14:textId="52D2276D" w:rsidR="009F4A1D" w:rsidRPr="00792D35" w:rsidRDefault="009F4A1D" w:rsidP="001E6A90">
      <w:pPr>
        <w:autoSpaceDE w:val="0"/>
        <w:autoSpaceDN w:val="0"/>
        <w:adjustRightInd w:val="0"/>
        <w:spacing w:before="120" w:after="120"/>
        <w:rPr>
          <w:rFonts w:asciiTheme="minorHAnsi" w:hAnsiTheme="minorHAnsi"/>
          <w:sz w:val="22"/>
          <w:szCs w:val="22"/>
        </w:rPr>
      </w:pPr>
      <w:r w:rsidRPr="00792D35">
        <w:rPr>
          <w:rFonts w:ascii="Calibri" w:hAnsi="Calibri"/>
          <w:sz w:val="22"/>
          <w:szCs w:val="22"/>
        </w:rPr>
        <w:t xml:space="preserve">Bezpośrednim i kluczowym </w:t>
      </w:r>
      <w:r w:rsidR="005943DD" w:rsidRPr="00792D35">
        <w:rPr>
          <w:rFonts w:ascii="Calibri" w:hAnsi="Calibri"/>
          <w:sz w:val="22"/>
          <w:szCs w:val="22"/>
        </w:rPr>
        <w:t>powodem konieczności uregulowania</w:t>
      </w:r>
      <w:r w:rsidRPr="00792D35">
        <w:rPr>
          <w:rFonts w:ascii="Calibri" w:hAnsi="Calibri"/>
          <w:sz w:val="22"/>
          <w:szCs w:val="22"/>
        </w:rPr>
        <w:t xml:space="preserve"> na nowo sposobu realizacji spraw paszportowych obywateli polskich, jest </w:t>
      </w:r>
      <w:r w:rsidR="005943DD" w:rsidRPr="00792D35">
        <w:rPr>
          <w:rFonts w:ascii="Calibri" w:hAnsi="Calibri"/>
          <w:sz w:val="22"/>
          <w:szCs w:val="22"/>
        </w:rPr>
        <w:t>budowa nowego Rejestru Dokumentów Paszportowych realizowana</w:t>
      </w:r>
      <w:r w:rsidRPr="00792D35">
        <w:rPr>
          <w:rFonts w:ascii="Calibri" w:hAnsi="Calibri"/>
          <w:sz w:val="22"/>
          <w:szCs w:val="22"/>
        </w:rPr>
        <w:t xml:space="preserve"> w ramach </w:t>
      </w:r>
      <w:r w:rsidRPr="00792D35">
        <w:rPr>
          <w:rFonts w:ascii="Calibri" w:hAnsi="Calibri" w:cs="Calibri"/>
          <w:iCs/>
          <w:sz w:val="22"/>
          <w:szCs w:val="22"/>
        </w:rPr>
        <w:t>projekt</w:t>
      </w:r>
      <w:r w:rsidR="00024F81" w:rsidRPr="00792D35">
        <w:rPr>
          <w:rFonts w:ascii="Calibri" w:hAnsi="Calibri" w:cs="Calibri"/>
          <w:iCs/>
          <w:sz w:val="22"/>
          <w:szCs w:val="22"/>
        </w:rPr>
        <w:t>u</w:t>
      </w:r>
      <w:r w:rsidRPr="00792D35">
        <w:rPr>
          <w:rFonts w:ascii="Calibri" w:hAnsi="Calibri" w:cs="Calibri"/>
          <w:iCs/>
          <w:sz w:val="22"/>
          <w:szCs w:val="22"/>
        </w:rPr>
        <w:t xml:space="preserve"> </w:t>
      </w:r>
      <w:r w:rsidRPr="00792D35">
        <w:rPr>
          <w:rFonts w:asciiTheme="minorHAnsi" w:hAnsiTheme="minorHAnsi"/>
          <w:sz w:val="22"/>
          <w:szCs w:val="22"/>
        </w:rPr>
        <w:t>„Rozwó</w:t>
      </w:r>
      <w:r w:rsidR="00024F81" w:rsidRPr="00792D35">
        <w:rPr>
          <w:rFonts w:asciiTheme="minorHAnsi" w:hAnsiTheme="minorHAnsi"/>
          <w:sz w:val="22"/>
          <w:szCs w:val="22"/>
        </w:rPr>
        <w:t>j Systemu Rejestrów Państwowych</w:t>
      </w:r>
      <w:r w:rsidR="00324319" w:rsidRPr="00792D35">
        <w:rPr>
          <w:rFonts w:asciiTheme="minorHAnsi" w:hAnsiTheme="minorHAnsi"/>
          <w:sz w:val="22"/>
          <w:szCs w:val="22"/>
        </w:rPr>
        <w:t>”</w:t>
      </w:r>
      <w:r w:rsidR="00324319" w:rsidRPr="00792D35">
        <w:rPr>
          <w:rFonts w:ascii="Calibri" w:hAnsi="Calibri"/>
          <w:sz w:val="22"/>
          <w:szCs w:val="22"/>
        </w:rPr>
        <w:t xml:space="preserve"> (</w:t>
      </w:r>
      <w:r w:rsidR="004A3F0D" w:rsidRPr="00792D35">
        <w:rPr>
          <w:rFonts w:ascii="Calibri" w:hAnsi="Calibri"/>
          <w:sz w:val="22"/>
          <w:szCs w:val="22"/>
        </w:rPr>
        <w:t>Działani</w:t>
      </w:r>
      <w:r w:rsidR="004A3F0D">
        <w:rPr>
          <w:rFonts w:ascii="Calibri" w:hAnsi="Calibri"/>
          <w:sz w:val="22"/>
          <w:szCs w:val="22"/>
        </w:rPr>
        <w:t>e</w:t>
      </w:r>
      <w:r w:rsidR="004A3F0D" w:rsidRPr="00792D35">
        <w:rPr>
          <w:rFonts w:ascii="Calibri" w:hAnsi="Calibri"/>
          <w:sz w:val="22"/>
          <w:szCs w:val="22"/>
        </w:rPr>
        <w:t xml:space="preserve"> </w:t>
      </w:r>
      <w:r w:rsidR="00324319" w:rsidRPr="00792D35">
        <w:rPr>
          <w:rFonts w:ascii="Calibri" w:hAnsi="Calibri"/>
          <w:sz w:val="22"/>
          <w:szCs w:val="22"/>
        </w:rPr>
        <w:t xml:space="preserve">2.1 „Wysoka dostępność i jakość e-usług publicznych”, w ramach 2 osi priorytetowej „E-administracja </w:t>
      </w:r>
      <w:r w:rsidR="00324319" w:rsidRPr="00792D35">
        <w:rPr>
          <w:rFonts w:ascii="Calibri" w:hAnsi="Calibri"/>
          <w:sz w:val="22"/>
          <w:szCs w:val="22"/>
        </w:rPr>
        <w:br/>
        <w:t xml:space="preserve">i otwarty rząd” </w:t>
      </w:r>
      <w:r w:rsidR="00324319" w:rsidRPr="00792D35">
        <w:rPr>
          <w:rFonts w:ascii="Calibri" w:hAnsi="Calibri" w:cs="Calibri"/>
          <w:iCs/>
          <w:sz w:val="22"/>
          <w:szCs w:val="22"/>
        </w:rPr>
        <w:t>Programu Operacyjnego Polska Cyfrowa na lata 2014-</w:t>
      </w:r>
      <w:r w:rsidR="007404DD" w:rsidRPr="00792D35">
        <w:rPr>
          <w:rFonts w:ascii="Calibri" w:hAnsi="Calibri" w:cs="Calibri"/>
          <w:iCs/>
          <w:sz w:val="22"/>
          <w:szCs w:val="22"/>
        </w:rPr>
        <w:t>2020</w:t>
      </w:r>
      <w:r w:rsidR="00324319" w:rsidRPr="00792D35">
        <w:rPr>
          <w:rFonts w:ascii="Calibri" w:hAnsi="Calibri" w:cs="Calibri"/>
          <w:iCs/>
          <w:sz w:val="22"/>
          <w:szCs w:val="22"/>
        </w:rPr>
        <w:t>)</w:t>
      </w:r>
      <w:r w:rsidR="007404DD" w:rsidRPr="00792D35">
        <w:rPr>
          <w:rFonts w:ascii="Calibri" w:hAnsi="Calibri" w:cs="Calibri"/>
          <w:iCs/>
          <w:sz w:val="22"/>
          <w:szCs w:val="22"/>
        </w:rPr>
        <w:t>.</w:t>
      </w:r>
      <w:r w:rsidR="00324319" w:rsidRPr="00792D35">
        <w:rPr>
          <w:rFonts w:ascii="Calibri" w:hAnsi="Calibri" w:cs="Calibri"/>
          <w:iCs/>
          <w:sz w:val="22"/>
          <w:szCs w:val="22"/>
        </w:rPr>
        <w:t xml:space="preserve">  </w:t>
      </w:r>
      <w:r w:rsidR="00324319" w:rsidRPr="00792D35">
        <w:rPr>
          <w:rFonts w:asciiTheme="minorHAnsi" w:hAnsiTheme="minorHAnsi"/>
          <w:sz w:val="22"/>
          <w:szCs w:val="22"/>
        </w:rPr>
        <w:t xml:space="preserve"> </w:t>
      </w:r>
    </w:p>
    <w:p w14:paraId="23F8C332" w14:textId="77777777" w:rsidR="00324319" w:rsidRPr="00792D35" w:rsidRDefault="009F4A1D" w:rsidP="001E6A90">
      <w:pPr>
        <w:autoSpaceDE w:val="0"/>
        <w:autoSpaceDN w:val="0"/>
        <w:adjustRightInd w:val="0"/>
        <w:spacing w:before="120" w:after="120"/>
        <w:rPr>
          <w:rFonts w:asciiTheme="minorHAnsi" w:eastAsiaTheme="minorHAnsi" w:hAnsiTheme="minorHAnsi" w:cs="NimbusSanL-Regu"/>
          <w:sz w:val="22"/>
          <w:szCs w:val="22"/>
        </w:rPr>
      </w:pPr>
      <w:r w:rsidRPr="00792D35">
        <w:rPr>
          <w:rFonts w:asciiTheme="minorHAnsi" w:eastAsiaTheme="minorHAnsi" w:hAnsiTheme="minorHAnsi" w:cs="NimbusSanL-Regu"/>
          <w:sz w:val="22"/>
          <w:szCs w:val="22"/>
        </w:rPr>
        <w:t>Projekt „Rozwój Systemu Rejestrów Pań</w:t>
      </w:r>
      <w:r w:rsidRPr="00792D35">
        <w:rPr>
          <w:rFonts w:asciiTheme="minorHAnsi" w:eastAsiaTheme="minorHAnsi" w:hAnsiTheme="minorHAnsi" w:cs="DejaVuSans"/>
          <w:sz w:val="22"/>
          <w:szCs w:val="22"/>
        </w:rPr>
        <w:t>s</w:t>
      </w:r>
      <w:r w:rsidRPr="00792D35">
        <w:rPr>
          <w:rFonts w:asciiTheme="minorHAnsi" w:eastAsiaTheme="minorHAnsi" w:hAnsiTheme="minorHAnsi" w:cs="NimbusSanL-Regu"/>
          <w:sz w:val="22"/>
          <w:szCs w:val="22"/>
        </w:rPr>
        <w:t>twowych” (dalej</w:t>
      </w:r>
      <w:r w:rsidR="00B04729" w:rsidRPr="00792D35">
        <w:rPr>
          <w:rFonts w:asciiTheme="minorHAnsi" w:eastAsiaTheme="minorHAnsi" w:hAnsiTheme="minorHAnsi" w:cs="NimbusSanL-Regu"/>
          <w:sz w:val="22"/>
          <w:szCs w:val="22"/>
        </w:rPr>
        <w:t>:</w:t>
      </w:r>
      <w:r w:rsidRPr="00792D35">
        <w:rPr>
          <w:rFonts w:asciiTheme="minorHAnsi" w:eastAsiaTheme="minorHAnsi" w:hAnsiTheme="minorHAnsi" w:cs="NimbusSanL-Regu"/>
          <w:sz w:val="22"/>
          <w:szCs w:val="22"/>
        </w:rPr>
        <w:t xml:space="preserve"> </w:t>
      </w:r>
      <w:r w:rsidR="00154D52" w:rsidRPr="00792D35">
        <w:rPr>
          <w:rFonts w:asciiTheme="minorHAnsi" w:eastAsiaTheme="minorHAnsi" w:hAnsiTheme="minorHAnsi" w:cs="NimbusSanL-Regu"/>
          <w:sz w:val="22"/>
          <w:szCs w:val="22"/>
        </w:rPr>
        <w:t>p</w:t>
      </w:r>
      <w:r w:rsidRPr="00792D35">
        <w:rPr>
          <w:rFonts w:asciiTheme="minorHAnsi" w:eastAsiaTheme="minorHAnsi" w:hAnsiTheme="minorHAnsi" w:cs="NimbusSanL-Regu"/>
          <w:sz w:val="22"/>
          <w:szCs w:val="22"/>
        </w:rPr>
        <w:t xml:space="preserve">rojekt </w:t>
      </w:r>
      <w:r w:rsidR="00154D52" w:rsidRPr="00792D35">
        <w:rPr>
          <w:rFonts w:asciiTheme="minorHAnsi" w:eastAsiaTheme="minorHAnsi" w:hAnsiTheme="minorHAnsi" w:cs="NimbusSanL-Regu"/>
          <w:sz w:val="22"/>
          <w:szCs w:val="22"/>
        </w:rPr>
        <w:t>R</w:t>
      </w:r>
      <w:r w:rsidR="00DF08D0" w:rsidRPr="00792D35">
        <w:rPr>
          <w:rFonts w:asciiTheme="minorHAnsi" w:eastAsiaTheme="minorHAnsi" w:hAnsiTheme="minorHAnsi" w:cs="NimbusSanL-Regu"/>
          <w:sz w:val="22"/>
          <w:szCs w:val="22"/>
        </w:rPr>
        <w:t>SRP</w:t>
      </w:r>
      <w:r w:rsidRPr="00792D35">
        <w:rPr>
          <w:rFonts w:asciiTheme="minorHAnsi" w:eastAsiaTheme="minorHAnsi" w:hAnsiTheme="minorHAnsi" w:cs="NimbusSanL-Regu"/>
          <w:sz w:val="22"/>
          <w:szCs w:val="22"/>
        </w:rPr>
        <w:t>)</w:t>
      </w:r>
      <w:r w:rsidR="00154D52" w:rsidRPr="00792D35">
        <w:rPr>
          <w:rFonts w:asciiTheme="minorHAnsi" w:eastAsiaTheme="minorHAnsi" w:hAnsiTheme="minorHAnsi" w:cs="NimbusSanL-Regu"/>
          <w:sz w:val="22"/>
          <w:szCs w:val="22"/>
        </w:rPr>
        <w:t xml:space="preserve"> jest </w:t>
      </w:r>
      <w:r w:rsidRPr="00792D35">
        <w:rPr>
          <w:rFonts w:asciiTheme="minorHAnsi" w:eastAsiaTheme="minorHAnsi" w:hAnsiTheme="minorHAnsi" w:cs="NimbusSanL-Regu"/>
          <w:sz w:val="22"/>
          <w:szCs w:val="22"/>
        </w:rPr>
        <w:t xml:space="preserve">projektem </w:t>
      </w:r>
      <w:r w:rsidR="00324319" w:rsidRPr="00792D35">
        <w:rPr>
          <w:rFonts w:asciiTheme="minorHAnsi" w:eastAsiaTheme="minorHAnsi" w:hAnsiTheme="minorHAnsi" w:cs="NimbusSanL-Regu"/>
          <w:sz w:val="22"/>
          <w:szCs w:val="22"/>
        </w:rPr>
        <w:br/>
      </w:r>
      <w:r w:rsidRPr="00792D35">
        <w:rPr>
          <w:rFonts w:asciiTheme="minorHAnsi" w:eastAsiaTheme="minorHAnsi" w:hAnsiTheme="minorHAnsi" w:cs="NimbusSanL-Regu"/>
          <w:sz w:val="22"/>
          <w:szCs w:val="22"/>
        </w:rPr>
        <w:t>o strategicznym znaczeniu dla pań</w:t>
      </w:r>
      <w:r w:rsidRPr="00792D35">
        <w:rPr>
          <w:rFonts w:asciiTheme="minorHAnsi" w:eastAsiaTheme="minorHAnsi" w:hAnsiTheme="minorHAnsi" w:cs="DejaVuSans"/>
          <w:sz w:val="22"/>
          <w:szCs w:val="22"/>
        </w:rPr>
        <w:t>s</w:t>
      </w:r>
      <w:r w:rsidR="00154D52" w:rsidRPr="00792D35">
        <w:rPr>
          <w:rFonts w:asciiTheme="minorHAnsi" w:eastAsiaTheme="minorHAnsi" w:hAnsiTheme="minorHAnsi" w:cs="NimbusSanL-Regu"/>
          <w:sz w:val="22"/>
          <w:szCs w:val="22"/>
        </w:rPr>
        <w:t>twa,</w:t>
      </w:r>
      <w:r w:rsidRPr="00792D35">
        <w:rPr>
          <w:rFonts w:asciiTheme="minorHAnsi" w:eastAsiaTheme="minorHAnsi" w:hAnsiTheme="minorHAnsi" w:cs="DejaVuSans"/>
          <w:sz w:val="22"/>
          <w:szCs w:val="22"/>
        </w:rPr>
        <w:t xml:space="preserve"> </w:t>
      </w:r>
      <w:r w:rsidR="00154D52" w:rsidRPr="00792D35">
        <w:rPr>
          <w:rFonts w:asciiTheme="minorHAnsi" w:eastAsiaTheme="minorHAnsi" w:hAnsiTheme="minorHAnsi" w:cs="NimbusSanL-Regu"/>
          <w:sz w:val="22"/>
          <w:szCs w:val="22"/>
        </w:rPr>
        <w:t xml:space="preserve">zakładającym </w:t>
      </w:r>
      <w:r w:rsidRPr="00792D35">
        <w:rPr>
          <w:rFonts w:asciiTheme="minorHAnsi" w:eastAsiaTheme="minorHAnsi" w:hAnsiTheme="minorHAnsi" w:cs="NimbusSanL-Regu"/>
          <w:sz w:val="22"/>
          <w:szCs w:val="22"/>
        </w:rPr>
        <w:t>budowę</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nowych, modernizacje</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istnieją</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ych oraz okreś</w:t>
      </w:r>
      <w:r w:rsidRPr="00792D35">
        <w:rPr>
          <w:rFonts w:asciiTheme="minorHAnsi" w:eastAsiaTheme="minorHAnsi" w:hAnsiTheme="minorHAnsi" w:cs="DejaVuSans"/>
          <w:sz w:val="22"/>
          <w:szCs w:val="22"/>
        </w:rPr>
        <w:t>l</w:t>
      </w:r>
      <w:r w:rsidRPr="00792D35">
        <w:rPr>
          <w:rFonts w:asciiTheme="minorHAnsi" w:eastAsiaTheme="minorHAnsi" w:hAnsiTheme="minorHAnsi" w:cs="NimbusSanL-Regu"/>
          <w:sz w:val="22"/>
          <w:szCs w:val="22"/>
        </w:rPr>
        <w:t>enie</w:t>
      </w:r>
      <w:r w:rsidR="00154D52" w:rsidRPr="00792D35">
        <w:rPr>
          <w:rFonts w:asciiTheme="minorHAnsi" w:eastAsiaTheme="minorHAnsi" w:hAnsiTheme="minorHAnsi" w:cs="NimbusSanL-Regu"/>
          <w:sz w:val="22"/>
          <w:szCs w:val="22"/>
        </w:rPr>
        <w:t xml:space="preserve"> </w:t>
      </w:r>
      <w:r w:rsidRPr="00792D35">
        <w:rPr>
          <w:rFonts w:asciiTheme="minorHAnsi" w:eastAsiaTheme="minorHAnsi" w:hAnsiTheme="minorHAnsi" w:cs="NimbusSanL-Regu"/>
          <w:sz w:val="22"/>
          <w:szCs w:val="22"/>
        </w:rPr>
        <w:t>standardów inkorporowania przyszłych rejestrów pań</w:t>
      </w:r>
      <w:r w:rsidRPr="00792D35">
        <w:rPr>
          <w:rFonts w:asciiTheme="minorHAnsi" w:eastAsiaTheme="minorHAnsi" w:hAnsiTheme="minorHAnsi" w:cs="DejaVuSans"/>
          <w:sz w:val="22"/>
          <w:szCs w:val="22"/>
        </w:rPr>
        <w:t>s</w:t>
      </w:r>
      <w:r w:rsidRPr="00792D35">
        <w:rPr>
          <w:rFonts w:asciiTheme="minorHAnsi" w:eastAsiaTheme="minorHAnsi" w:hAnsiTheme="minorHAnsi" w:cs="NimbusSanL-Regu"/>
          <w:sz w:val="22"/>
          <w:szCs w:val="22"/>
        </w:rPr>
        <w:t>twowy</w:t>
      </w:r>
      <w:r w:rsidR="00154D52" w:rsidRPr="00792D35">
        <w:rPr>
          <w:rFonts w:asciiTheme="minorHAnsi" w:eastAsiaTheme="minorHAnsi" w:hAnsiTheme="minorHAnsi" w:cs="NimbusSanL-Regu"/>
          <w:sz w:val="22"/>
          <w:szCs w:val="22"/>
        </w:rPr>
        <w:t xml:space="preserve">ch. Projekt jest odpowiedzią na </w:t>
      </w:r>
      <w:r w:rsidRPr="00792D35">
        <w:rPr>
          <w:rFonts w:asciiTheme="minorHAnsi" w:eastAsiaTheme="minorHAnsi" w:hAnsiTheme="minorHAnsi" w:cs="NimbusSanL-Regu"/>
          <w:sz w:val="22"/>
          <w:szCs w:val="22"/>
        </w:rPr>
        <w:t>zdiagnozowane potrzeby obywateli i przedsiębiorców w obszarze rejestrów państwowych</w:t>
      </w:r>
      <w:r w:rsidR="00154D52" w:rsidRPr="00792D35">
        <w:rPr>
          <w:rFonts w:asciiTheme="minorHAnsi" w:eastAsiaTheme="minorHAnsi" w:hAnsiTheme="minorHAnsi" w:cs="NimbusSanL-Regu"/>
          <w:sz w:val="22"/>
          <w:szCs w:val="22"/>
        </w:rPr>
        <w:t>.</w:t>
      </w:r>
      <w:r w:rsidR="00154D52" w:rsidRPr="00792D35">
        <w:rPr>
          <w:rFonts w:asciiTheme="minorHAnsi" w:eastAsiaTheme="minorHAnsi" w:hAnsiTheme="minorHAnsi" w:cs="NimbusSanL-Regu"/>
          <w:b/>
          <w:sz w:val="22"/>
          <w:szCs w:val="22"/>
        </w:rPr>
        <w:t xml:space="preserve"> </w:t>
      </w:r>
      <w:r w:rsidR="00154D52" w:rsidRPr="00792D35">
        <w:rPr>
          <w:rFonts w:asciiTheme="minorHAnsi" w:eastAsiaTheme="minorHAnsi" w:hAnsiTheme="minorHAnsi" w:cs="NimbusSanL-Regu"/>
          <w:sz w:val="22"/>
          <w:szCs w:val="22"/>
        </w:rPr>
        <w:t>Dzię</w:t>
      </w:r>
      <w:r w:rsidR="00154D52" w:rsidRPr="00792D35">
        <w:rPr>
          <w:rFonts w:asciiTheme="minorHAnsi" w:eastAsiaTheme="minorHAnsi" w:hAnsiTheme="minorHAnsi" w:cs="DejaVuSans"/>
          <w:sz w:val="22"/>
          <w:szCs w:val="22"/>
        </w:rPr>
        <w:t>k</w:t>
      </w:r>
      <w:r w:rsidR="00154D52" w:rsidRPr="00792D35">
        <w:rPr>
          <w:rFonts w:asciiTheme="minorHAnsi" w:eastAsiaTheme="minorHAnsi" w:hAnsiTheme="minorHAnsi" w:cs="NimbusSanL-Regu"/>
          <w:sz w:val="22"/>
          <w:szCs w:val="22"/>
        </w:rPr>
        <w:t>i efektom projektu nastą</w:t>
      </w:r>
      <w:r w:rsidR="00154D52" w:rsidRPr="00792D35">
        <w:rPr>
          <w:rFonts w:asciiTheme="minorHAnsi" w:eastAsiaTheme="minorHAnsi" w:hAnsiTheme="minorHAnsi" w:cs="DejaVuSans"/>
          <w:sz w:val="22"/>
          <w:szCs w:val="22"/>
        </w:rPr>
        <w:t>p</w:t>
      </w:r>
      <w:r w:rsidR="00154D52" w:rsidRPr="00792D35">
        <w:rPr>
          <w:rFonts w:asciiTheme="minorHAnsi" w:eastAsiaTheme="minorHAnsi" w:hAnsiTheme="minorHAnsi" w:cs="NimbusSanL-Regu"/>
          <w:sz w:val="22"/>
          <w:szCs w:val="22"/>
        </w:rPr>
        <w:t xml:space="preserve">i poszerzenie zakresu spraw, które obywatele </w:t>
      </w:r>
      <w:r w:rsidR="00BF4095" w:rsidRPr="00792D35">
        <w:rPr>
          <w:rFonts w:asciiTheme="minorHAnsi" w:eastAsiaTheme="minorHAnsi" w:hAnsiTheme="minorHAnsi" w:cs="NimbusSanL-Regu"/>
          <w:sz w:val="22"/>
          <w:szCs w:val="22"/>
        </w:rPr>
        <w:t>będą mogli</w:t>
      </w:r>
      <w:r w:rsidR="00154D52" w:rsidRPr="00792D35">
        <w:rPr>
          <w:rFonts w:asciiTheme="minorHAnsi" w:eastAsiaTheme="minorHAnsi" w:hAnsiTheme="minorHAnsi" w:cs="DejaVuSans"/>
          <w:sz w:val="22"/>
          <w:szCs w:val="22"/>
        </w:rPr>
        <w:t xml:space="preserve"> </w:t>
      </w:r>
      <w:r w:rsidR="00154D52" w:rsidRPr="00792D35">
        <w:rPr>
          <w:rFonts w:asciiTheme="minorHAnsi" w:eastAsiaTheme="minorHAnsi" w:hAnsiTheme="minorHAnsi" w:cs="NimbusSanL-Regu"/>
          <w:sz w:val="22"/>
          <w:szCs w:val="22"/>
        </w:rPr>
        <w:t>zrealizować</w:t>
      </w:r>
      <w:r w:rsidR="00154D52" w:rsidRPr="00792D35">
        <w:rPr>
          <w:rFonts w:asciiTheme="minorHAnsi" w:eastAsiaTheme="minorHAnsi" w:hAnsiTheme="minorHAnsi" w:cs="DejaVuSans"/>
          <w:sz w:val="22"/>
          <w:szCs w:val="22"/>
        </w:rPr>
        <w:t xml:space="preserve"> </w:t>
      </w:r>
      <w:r w:rsidR="00154D52" w:rsidRPr="00792D35">
        <w:rPr>
          <w:rFonts w:asciiTheme="minorHAnsi" w:eastAsiaTheme="minorHAnsi" w:hAnsiTheme="minorHAnsi" w:cs="NimbusSanL-Regu"/>
          <w:sz w:val="22"/>
          <w:szCs w:val="22"/>
        </w:rPr>
        <w:t>droga</w:t>
      </w:r>
      <w:r w:rsidR="00154D52" w:rsidRPr="00792D35">
        <w:rPr>
          <w:rFonts w:asciiTheme="minorHAnsi" w:eastAsiaTheme="minorHAnsi" w:hAnsiTheme="minorHAnsi" w:cs="DejaVuSans"/>
          <w:sz w:val="22"/>
          <w:szCs w:val="22"/>
        </w:rPr>
        <w:t xml:space="preserve">̨ </w:t>
      </w:r>
      <w:r w:rsidR="00154D52" w:rsidRPr="00792D35">
        <w:rPr>
          <w:rFonts w:asciiTheme="minorHAnsi" w:eastAsiaTheme="minorHAnsi" w:hAnsiTheme="minorHAnsi" w:cs="NimbusSanL-Regu"/>
          <w:sz w:val="22"/>
          <w:szCs w:val="22"/>
        </w:rPr>
        <w:t>elektroniczna</w:t>
      </w:r>
      <w:r w:rsidR="00154D52" w:rsidRPr="00792D35">
        <w:rPr>
          <w:rFonts w:asciiTheme="minorHAnsi" w:eastAsiaTheme="minorHAnsi" w:hAnsiTheme="minorHAnsi" w:cs="DejaVuSans"/>
          <w:sz w:val="22"/>
          <w:szCs w:val="22"/>
        </w:rPr>
        <w:t xml:space="preserve">̨ </w:t>
      </w:r>
      <w:r w:rsidR="00154D52" w:rsidRPr="00792D35">
        <w:rPr>
          <w:rFonts w:asciiTheme="minorHAnsi" w:eastAsiaTheme="minorHAnsi" w:hAnsiTheme="minorHAnsi" w:cs="NimbusSanL-Regu"/>
          <w:sz w:val="22"/>
          <w:szCs w:val="22"/>
        </w:rPr>
        <w:t>bez wzglę</w:t>
      </w:r>
      <w:r w:rsidR="00154D52" w:rsidRPr="00792D35">
        <w:rPr>
          <w:rFonts w:asciiTheme="minorHAnsi" w:eastAsiaTheme="minorHAnsi" w:hAnsiTheme="minorHAnsi" w:cs="DejaVuSans"/>
          <w:sz w:val="22"/>
          <w:szCs w:val="22"/>
        </w:rPr>
        <w:t>d</w:t>
      </w:r>
      <w:r w:rsidR="00154D52" w:rsidRPr="00792D35">
        <w:rPr>
          <w:rFonts w:asciiTheme="minorHAnsi" w:eastAsiaTheme="minorHAnsi" w:hAnsiTheme="minorHAnsi" w:cs="NimbusSanL-Regu"/>
          <w:sz w:val="22"/>
          <w:szCs w:val="22"/>
        </w:rPr>
        <w:t xml:space="preserve">u na miejsce inicjowania danej sprawy. Projekt </w:t>
      </w:r>
      <w:r w:rsidR="00BF4095" w:rsidRPr="00792D35">
        <w:rPr>
          <w:rFonts w:asciiTheme="minorHAnsi" w:eastAsiaTheme="minorHAnsi" w:hAnsiTheme="minorHAnsi" w:cs="NimbusSanL-Regu"/>
          <w:sz w:val="22"/>
          <w:szCs w:val="22"/>
        </w:rPr>
        <w:t xml:space="preserve">RSRP </w:t>
      </w:r>
      <w:r w:rsidR="00154D52" w:rsidRPr="00792D35">
        <w:rPr>
          <w:rFonts w:asciiTheme="minorHAnsi" w:eastAsiaTheme="minorHAnsi" w:hAnsiTheme="minorHAnsi" w:cs="NimbusSanL-Regu"/>
          <w:sz w:val="22"/>
          <w:szCs w:val="22"/>
        </w:rPr>
        <w:t>zakłada stworzenie lub modyfikacje</w:t>
      </w:r>
      <w:r w:rsidR="00154D52" w:rsidRPr="00792D35">
        <w:rPr>
          <w:rFonts w:asciiTheme="minorHAnsi" w:eastAsiaTheme="minorHAnsi" w:hAnsiTheme="minorHAnsi" w:cs="DejaVuSans"/>
          <w:sz w:val="22"/>
          <w:szCs w:val="22"/>
        </w:rPr>
        <w:t>̨</w:t>
      </w:r>
      <w:r w:rsidR="00154D52" w:rsidRPr="00792D35">
        <w:rPr>
          <w:rFonts w:asciiTheme="minorHAnsi" w:eastAsiaTheme="minorHAnsi" w:hAnsiTheme="minorHAnsi" w:cs="NimbusSanL-Regu"/>
          <w:sz w:val="22"/>
          <w:szCs w:val="22"/>
        </w:rPr>
        <w:t xml:space="preserve"> e-usług bazują</w:t>
      </w:r>
      <w:r w:rsidR="00154D52" w:rsidRPr="00792D35">
        <w:rPr>
          <w:rFonts w:asciiTheme="minorHAnsi" w:eastAsiaTheme="minorHAnsi" w:hAnsiTheme="minorHAnsi" w:cs="DejaVuSans"/>
          <w:sz w:val="22"/>
          <w:szCs w:val="22"/>
        </w:rPr>
        <w:t>c</w:t>
      </w:r>
      <w:r w:rsidR="00154D52" w:rsidRPr="00792D35">
        <w:rPr>
          <w:rFonts w:asciiTheme="minorHAnsi" w:eastAsiaTheme="minorHAnsi" w:hAnsiTheme="minorHAnsi" w:cs="NimbusSanL-Regu"/>
          <w:sz w:val="22"/>
          <w:szCs w:val="22"/>
        </w:rPr>
        <w:t xml:space="preserve">ych na obecnym Systemie Rejestrów Państwowych (dalej: SRP). </w:t>
      </w:r>
      <w:r w:rsidR="007404DD" w:rsidRPr="00792D35">
        <w:rPr>
          <w:rFonts w:asciiTheme="minorHAnsi" w:eastAsiaTheme="minorHAnsi" w:hAnsiTheme="minorHAnsi" w:cs="NimbusSanL-Regu"/>
          <w:sz w:val="22"/>
          <w:szCs w:val="22"/>
        </w:rPr>
        <w:t>SRP jest rozwiązanie</w:t>
      </w:r>
      <w:r w:rsidR="000A1B03">
        <w:rPr>
          <w:rFonts w:asciiTheme="minorHAnsi" w:eastAsiaTheme="minorHAnsi" w:hAnsiTheme="minorHAnsi" w:cs="NimbusSanL-Regu"/>
          <w:sz w:val="22"/>
          <w:szCs w:val="22"/>
        </w:rPr>
        <w:t>m</w:t>
      </w:r>
      <w:r w:rsidR="007404DD" w:rsidRPr="00792D35">
        <w:rPr>
          <w:rFonts w:asciiTheme="minorHAnsi" w:eastAsiaTheme="minorHAnsi" w:hAnsiTheme="minorHAnsi" w:cs="NimbusSanL-Regu"/>
          <w:sz w:val="22"/>
          <w:szCs w:val="22"/>
        </w:rPr>
        <w:t xml:space="preserve"> organizacyjno-techniczn</w:t>
      </w:r>
      <w:r w:rsidR="000A1B03">
        <w:rPr>
          <w:rFonts w:asciiTheme="minorHAnsi" w:eastAsiaTheme="minorHAnsi" w:hAnsiTheme="minorHAnsi" w:cs="NimbusSanL-Regu"/>
          <w:sz w:val="22"/>
          <w:szCs w:val="22"/>
        </w:rPr>
        <w:t>ym</w:t>
      </w:r>
      <w:r w:rsidR="007404DD" w:rsidRPr="00792D35">
        <w:rPr>
          <w:rFonts w:asciiTheme="minorHAnsi" w:eastAsiaTheme="minorHAnsi" w:hAnsiTheme="minorHAnsi" w:cs="NimbusSanL-Regu"/>
          <w:sz w:val="22"/>
          <w:szCs w:val="22"/>
        </w:rPr>
        <w:t xml:space="preserve"> wykorzystywan</w:t>
      </w:r>
      <w:r w:rsidR="000A1B03">
        <w:rPr>
          <w:rFonts w:asciiTheme="minorHAnsi" w:eastAsiaTheme="minorHAnsi" w:hAnsiTheme="minorHAnsi" w:cs="NimbusSanL-Regu"/>
          <w:sz w:val="22"/>
          <w:szCs w:val="22"/>
        </w:rPr>
        <w:t>ym</w:t>
      </w:r>
      <w:r w:rsidR="007404DD" w:rsidRPr="00792D35">
        <w:rPr>
          <w:rFonts w:asciiTheme="minorHAnsi" w:eastAsiaTheme="minorHAnsi" w:hAnsiTheme="minorHAnsi" w:cs="NimbusSanL-Regu"/>
          <w:sz w:val="22"/>
          <w:szCs w:val="22"/>
        </w:rPr>
        <w:t xml:space="preserve"> do prowadzenia rejestrów publicznych. System ten połączył najważniejsze polskie rejestry (w tym m.in. rejestr PESEL, Rejestr Dowodów Osobistych, rejestr stanu cywilnego, czy Rejestr Danych Kontaktowych), dzięki czemu </w:t>
      </w:r>
      <w:r w:rsidR="00D2131B" w:rsidRPr="00792D35">
        <w:rPr>
          <w:rFonts w:asciiTheme="minorHAnsi" w:eastAsiaTheme="minorHAnsi" w:hAnsiTheme="minorHAnsi" w:cs="NimbusSanL-Regu"/>
          <w:sz w:val="22"/>
          <w:szCs w:val="22"/>
        </w:rPr>
        <w:t>możliwa jest prostsza i szybsza realizacja wielu spraw obywateli polskich związanych z szeroko rozumianą administracją.</w:t>
      </w:r>
    </w:p>
    <w:p w14:paraId="1965245E" w14:textId="77777777" w:rsidR="00F25986" w:rsidRPr="00792D35" w:rsidRDefault="00154D52" w:rsidP="001E6A90">
      <w:pPr>
        <w:autoSpaceDE w:val="0"/>
        <w:autoSpaceDN w:val="0"/>
        <w:adjustRightInd w:val="0"/>
        <w:spacing w:before="120" w:after="120"/>
        <w:rPr>
          <w:rFonts w:asciiTheme="minorHAnsi" w:eastAsiaTheme="minorHAnsi" w:hAnsiTheme="minorHAnsi" w:cs="NimbusSanL-Regu"/>
          <w:sz w:val="22"/>
          <w:szCs w:val="22"/>
        </w:rPr>
      </w:pPr>
      <w:r w:rsidRPr="00792D35">
        <w:rPr>
          <w:rFonts w:asciiTheme="minorHAnsi" w:eastAsiaTheme="minorHAnsi" w:hAnsiTheme="minorHAnsi" w:cs="NimbusSanL-Regu"/>
          <w:sz w:val="22"/>
          <w:szCs w:val="22"/>
        </w:rPr>
        <w:t>W ramach projektu RSRP przewidziano także modernizacje</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i optymalizacje</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funkcjonują</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ych obecnie elementów SRP w celu optymalizacji kosztów utrzymania, umoż</w:t>
      </w:r>
      <w:r w:rsidRPr="00792D35">
        <w:rPr>
          <w:rFonts w:asciiTheme="minorHAnsi" w:eastAsiaTheme="minorHAnsi" w:hAnsiTheme="minorHAnsi" w:cs="DejaVuSans"/>
          <w:sz w:val="22"/>
          <w:szCs w:val="22"/>
        </w:rPr>
        <w:t>l</w:t>
      </w:r>
      <w:r w:rsidRPr="00792D35">
        <w:rPr>
          <w:rFonts w:asciiTheme="minorHAnsi" w:eastAsiaTheme="minorHAnsi" w:hAnsiTheme="minorHAnsi" w:cs="NimbusSanL-Regu"/>
          <w:sz w:val="22"/>
          <w:szCs w:val="22"/>
        </w:rPr>
        <w:t>iwienia dołą</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zania kolejnych rejestrów oraz zapewnienia ich wyż</w:t>
      </w:r>
      <w:r w:rsidRPr="00792D35">
        <w:rPr>
          <w:rFonts w:asciiTheme="minorHAnsi" w:eastAsiaTheme="minorHAnsi" w:hAnsiTheme="minorHAnsi" w:cs="DejaVuSans"/>
          <w:sz w:val="22"/>
          <w:szCs w:val="22"/>
        </w:rPr>
        <w:t>s</w:t>
      </w:r>
      <w:r w:rsidRPr="00792D35">
        <w:rPr>
          <w:rFonts w:asciiTheme="minorHAnsi" w:eastAsiaTheme="minorHAnsi" w:hAnsiTheme="minorHAnsi" w:cs="NimbusSanL-Regu"/>
          <w:sz w:val="22"/>
          <w:szCs w:val="22"/>
        </w:rPr>
        <w:t>zej wydajnoś</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i, uż</w:t>
      </w:r>
      <w:r w:rsidRPr="00792D35">
        <w:rPr>
          <w:rFonts w:asciiTheme="minorHAnsi" w:eastAsiaTheme="minorHAnsi" w:hAnsiTheme="minorHAnsi" w:cs="DejaVuSans"/>
          <w:sz w:val="22"/>
          <w:szCs w:val="22"/>
        </w:rPr>
        <w:t>y</w:t>
      </w:r>
      <w:r w:rsidRPr="00792D35">
        <w:rPr>
          <w:rFonts w:asciiTheme="minorHAnsi" w:eastAsiaTheme="minorHAnsi" w:hAnsiTheme="minorHAnsi" w:cs="NimbusSanL-Regu"/>
          <w:sz w:val="22"/>
          <w:szCs w:val="22"/>
        </w:rPr>
        <w:t>tecznośc</w:t>
      </w:r>
      <w:r w:rsidRPr="00792D35">
        <w:rPr>
          <w:rFonts w:asciiTheme="minorHAnsi" w:eastAsiaTheme="minorHAnsi" w:hAnsiTheme="minorHAnsi" w:cs="DejaVuSans"/>
          <w:sz w:val="22"/>
          <w:szCs w:val="22"/>
        </w:rPr>
        <w:t>i</w:t>
      </w:r>
      <w:r w:rsidRPr="00792D35">
        <w:rPr>
          <w:rFonts w:asciiTheme="minorHAnsi" w:eastAsiaTheme="minorHAnsi" w:hAnsiTheme="minorHAnsi" w:cs="NimbusSanL-Regu"/>
          <w:sz w:val="22"/>
          <w:szCs w:val="22"/>
        </w:rPr>
        <w:t>, skalowalnoś</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i i interoperacyjnoś</w:t>
      </w:r>
      <w:r w:rsidRPr="00792D35">
        <w:rPr>
          <w:rFonts w:asciiTheme="minorHAnsi" w:eastAsiaTheme="minorHAnsi" w:hAnsiTheme="minorHAnsi" w:cs="DejaVuSans"/>
          <w:sz w:val="22"/>
          <w:szCs w:val="22"/>
        </w:rPr>
        <w:t>c</w:t>
      </w:r>
      <w:r w:rsidRPr="00792D35">
        <w:rPr>
          <w:rFonts w:asciiTheme="minorHAnsi" w:eastAsiaTheme="minorHAnsi" w:hAnsiTheme="minorHAnsi" w:cs="NimbusSanL-Regu"/>
          <w:sz w:val="22"/>
          <w:szCs w:val="22"/>
        </w:rPr>
        <w:t>i. Projektowane zmiany mają również podnieść</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poziom bezpieczeń</w:t>
      </w:r>
      <w:r w:rsidRPr="00792D35">
        <w:rPr>
          <w:rFonts w:asciiTheme="minorHAnsi" w:eastAsiaTheme="minorHAnsi" w:hAnsiTheme="minorHAnsi" w:cs="DejaVuSans"/>
          <w:sz w:val="22"/>
          <w:szCs w:val="22"/>
        </w:rPr>
        <w:t>s</w:t>
      </w:r>
      <w:r w:rsidR="00F25986" w:rsidRPr="00792D35">
        <w:rPr>
          <w:rFonts w:asciiTheme="minorHAnsi" w:eastAsiaTheme="minorHAnsi" w:hAnsiTheme="minorHAnsi" w:cs="NimbusSanL-Regu"/>
          <w:sz w:val="22"/>
          <w:szCs w:val="22"/>
        </w:rPr>
        <w:t xml:space="preserve">twa systemu i </w:t>
      </w:r>
      <w:r w:rsidRPr="00792D35">
        <w:rPr>
          <w:rFonts w:asciiTheme="minorHAnsi" w:eastAsiaTheme="minorHAnsi" w:hAnsiTheme="minorHAnsi" w:cs="NimbusSanL-Regu"/>
          <w:sz w:val="22"/>
          <w:szCs w:val="22"/>
        </w:rPr>
        <w:t>danych w ni</w:t>
      </w:r>
      <w:r w:rsidR="00F25986" w:rsidRPr="00792D35">
        <w:rPr>
          <w:rFonts w:asciiTheme="minorHAnsi" w:eastAsiaTheme="minorHAnsi" w:hAnsiTheme="minorHAnsi" w:cs="NimbusSanL-Regu"/>
          <w:sz w:val="22"/>
          <w:szCs w:val="22"/>
        </w:rPr>
        <w:t>m przechowywanych oraz usprawnić</w:t>
      </w:r>
      <w:r w:rsidRPr="00792D35">
        <w:rPr>
          <w:rFonts w:asciiTheme="minorHAnsi" w:eastAsiaTheme="minorHAnsi" w:hAnsiTheme="minorHAnsi" w:cs="DejaVuSans"/>
          <w:sz w:val="22"/>
          <w:szCs w:val="22"/>
        </w:rPr>
        <w:t xml:space="preserve"> </w:t>
      </w:r>
      <w:r w:rsidRPr="00792D35">
        <w:rPr>
          <w:rFonts w:asciiTheme="minorHAnsi" w:eastAsiaTheme="minorHAnsi" w:hAnsiTheme="minorHAnsi" w:cs="NimbusSanL-Regu"/>
          <w:sz w:val="22"/>
          <w:szCs w:val="22"/>
        </w:rPr>
        <w:t>proces raportowania</w:t>
      </w:r>
      <w:r w:rsidR="00F25986" w:rsidRPr="00792D35">
        <w:rPr>
          <w:rFonts w:asciiTheme="minorHAnsi" w:eastAsiaTheme="minorHAnsi" w:hAnsiTheme="minorHAnsi" w:cs="NimbusSanL-Regu"/>
          <w:sz w:val="22"/>
          <w:szCs w:val="22"/>
        </w:rPr>
        <w:t>.</w:t>
      </w:r>
    </w:p>
    <w:p w14:paraId="5830DD66" w14:textId="77777777" w:rsidR="005B6EC1" w:rsidRPr="00792D35" w:rsidRDefault="00E502C2" w:rsidP="001E6A90">
      <w:pPr>
        <w:autoSpaceDE w:val="0"/>
        <w:autoSpaceDN w:val="0"/>
        <w:adjustRightInd w:val="0"/>
        <w:spacing w:before="120" w:after="120"/>
        <w:rPr>
          <w:rFonts w:asciiTheme="minorHAnsi" w:eastAsiaTheme="minorHAnsi" w:hAnsiTheme="minorHAnsi" w:cs="NimbusSanL-Regu"/>
          <w:sz w:val="22"/>
          <w:szCs w:val="22"/>
        </w:rPr>
      </w:pPr>
      <w:r w:rsidRPr="00792D35">
        <w:rPr>
          <w:rFonts w:asciiTheme="minorHAnsi" w:eastAsiaTheme="minorHAnsi" w:hAnsiTheme="minorHAnsi" w:cs="NimbusSanL-Regu"/>
          <w:sz w:val="22"/>
          <w:szCs w:val="22"/>
        </w:rPr>
        <w:t xml:space="preserve">Zgodnie z </w:t>
      </w:r>
      <w:r w:rsidR="006D7F27" w:rsidRPr="00792D35">
        <w:rPr>
          <w:rFonts w:asciiTheme="minorHAnsi" w:eastAsiaTheme="minorHAnsi" w:hAnsiTheme="minorHAnsi" w:cs="NimbusSanL-Regu"/>
          <w:sz w:val="22"/>
          <w:szCs w:val="22"/>
        </w:rPr>
        <w:t xml:space="preserve">podstawowymi </w:t>
      </w:r>
      <w:r w:rsidRPr="00792D35">
        <w:rPr>
          <w:rFonts w:asciiTheme="minorHAnsi" w:eastAsiaTheme="minorHAnsi" w:hAnsiTheme="minorHAnsi" w:cs="NimbusSanL-Regu"/>
          <w:sz w:val="22"/>
          <w:szCs w:val="22"/>
        </w:rPr>
        <w:t>założeniami</w:t>
      </w:r>
      <w:r w:rsidR="00556CE4">
        <w:rPr>
          <w:rFonts w:asciiTheme="minorHAnsi" w:eastAsiaTheme="minorHAnsi" w:hAnsiTheme="minorHAnsi" w:cs="NimbusSanL-Regu"/>
          <w:sz w:val="22"/>
          <w:szCs w:val="22"/>
        </w:rPr>
        <w:t>,</w:t>
      </w:r>
      <w:r w:rsidRPr="00792D35">
        <w:rPr>
          <w:rFonts w:asciiTheme="minorHAnsi" w:eastAsiaTheme="minorHAnsi" w:hAnsiTheme="minorHAnsi" w:cs="NimbusSanL-Regu"/>
          <w:sz w:val="22"/>
          <w:szCs w:val="22"/>
        </w:rPr>
        <w:t xml:space="preserve"> </w:t>
      </w:r>
      <w:r w:rsidR="006D7F27" w:rsidRPr="00792D35">
        <w:rPr>
          <w:rFonts w:asciiTheme="minorHAnsi" w:eastAsiaTheme="minorHAnsi" w:hAnsiTheme="minorHAnsi" w:cs="NimbusSanL-Regu"/>
          <w:sz w:val="22"/>
          <w:szCs w:val="22"/>
        </w:rPr>
        <w:t xml:space="preserve">w ramach </w:t>
      </w:r>
      <w:r w:rsidR="00F25986" w:rsidRPr="00792D35">
        <w:rPr>
          <w:rFonts w:asciiTheme="minorHAnsi" w:hAnsiTheme="minorHAnsi"/>
          <w:sz w:val="22"/>
          <w:szCs w:val="22"/>
        </w:rPr>
        <w:t>p</w:t>
      </w:r>
      <w:r w:rsidR="005B6EC1" w:rsidRPr="00792D35">
        <w:rPr>
          <w:rFonts w:asciiTheme="minorHAnsi" w:hAnsiTheme="minorHAnsi"/>
          <w:sz w:val="22"/>
          <w:szCs w:val="22"/>
        </w:rPr>
        <w:t xml:space="preserve">rojektu </w:t>
      </w:r>
      <w:r w:rsidR="00F25986" w:rsidRPr="00792D35">
        <w:rPr>
          <w:rFonts w:asciiTheme="minorHAnsi" w:hAnsiTheme="minorHAnsi"/>
          <w:sz w:val="22"/>
          <w:szCs w:val="22"/>
        </w:rPr>
        <w:t xml:space="preserve">RSRP </w:t>
      </w:r>
      <w:r w:rsidR="00FB6B48" w:rsidRPr="00792D35">
        <w:rPr>
          <w:rFonts w:asciiTheme="minorHAnsi" w:hAnsiTheme="minorHAnsi"/>
          <w:sz w:val="22"/>
          <w:szCs w:val="22"/>
        </w:rPr>
        <w:t xml:space="preserve">zostały lub </w:t>
      </w:r>
      <w:r w:rsidRPr="00792D35">
        <w:rPr>
          <w:rFonts w:asciiTheme="minorHAnsi" w:hAnsiTheme="minorHAnsi"/>
          <w:sz w:val="22"/>
          <w:szCs w:val="22"/>
        </w:rPr>
        <w:t xml:space="preserve">zostaną </w:t>
      </w:r>
      <w:r w:rsidR="00556CE4" w:rsidRPr="00792D35">
        <w:rPr>
          <w:rFonts w:asciiTheme="minorHAnsi" w:hAnsiTheme="minorHAnsi"/>
          <w:sz w:val="22"/>
          <w:szCs w:val="22"/>
        </w:rPr>
        <w:t>zbudowane</w:t>
      </w:r>
      <w:r w:rsidRPr="00792D35">
        <w:rPr>
          <w:rFonts w:asciiTheme="minorHAnsi" w:hAnsiTheme="minorHAnsi"/>
          <w:sz w:val="22"/>
          <w:szCs w:val="22"/>
        </w:rPr>
        <w:t xml:space="preserve"> </w:t>
      </w:r>
      <w:r w:rsidR="005B6EC1" w:rsidRPr="00792D35">
        <w:rPr>
          <w:rFonts w:asciiTheme="minorHAnsi" w:hAnsiTheme="minorHAnsi"/>
          <w:sz w:val="22"/>
          <w:szCs w:val="22"/>
        </w:rPr>
        <w:t>nowe rejestry państwowe:</w:t>
      </w:r>
    </w:p>
    <w:p w14:paraId="65AA752F" w14:textId="77777777" w:rsidR="005B6EC1" w:rsidRPr="00792D35" w:rsidRDefault="005B6EC1" w:rsidP="00B04729">
      <w:pPr>
        <w:numPr>
          <w:ilvl w:val="0"/>
          <w:numId w:val="20"/>
        </w:numPr>
        <w:tabs>
          <w:tab w:val="left" w:pos="709"/>
        </w:tabs>
        <w:spacing w:before="120" w:after="120" w:line="240" w:lineRule="auto"/>
        <w:rPr>
          <w:rFonts w:asciiTheme="minorHAnsi" w:hAnsiTheme="minorHAnsi"/>
          <w:sz w:val="22"/>
          <w:szCs w:val="22"/>
        </w:rPr>
      </w:pPr>
      <w:r w:rsidRPr="00792D35">
        <w:rPr>
          <w:rFonts w:asciiTheme="minorHAnsi" w:hAnsiTheme="minorHAnsi"/>
          <w:sz w:val="22"/>
          <w:szCs w:val="22"/>
        </w:rPr>
        <w:t>R</w:t>
      </w:r>
      <w:r w:rsidR="00781137" w:rsidRPr="00792D35">
        <w:rPr>
          <w:rFonts w:asciiTheme="minorHAnsi" w:hAnsiTheme="minorHAnsi"/>
          <w:sz w:val="22"/>
          <w:szCs w:val="22"/>
        </w:rPr>
        <w:t>ejestr Dokumentów Paszportowych;</w:t>
      </w:r>
    </w:p>
    <w:p w14:paraId="575E71D3" w14:textId="77777777" w:rsidR="005B6EC1" w:rsidRPr="00792D35" w:rsidRDefault="00781137" w:rsidP="00B04729">
      <w:pPr>
        <w:numPr>
          <w:ilvl w:val="0"/>
          <w:numId w:val="20"/>
        </w:numPr>
        <w:tabs>
          <w:tab w:val="left" w:pos="709"/>
        </w:tabs>
        <w:spacing w:before="120" w:after="120" w:line="240" w:lineRule="auto"/>
        <w:rPr>
          <w:rFonts w:asciiTheme="minorHAnsi" w:hAnsiTheme="minorHAnsi"/>
          <w:sz w:val="22"/>
          <w:szCs w:val="22"/>
        </w:rPr>
      </w:pPr>
      <w:r w:rsidRPr="00792D35">
        <w:rPr>
          <w:rFonts w:asciiTheme="minorHAnsi" w:hAnsiTheme="minorHAnsi"/>
          <w:sz w:val="22"/>
          <w:szCs w:val="22"/>
        </w:rPr>
        <w:t>Rejestr Danych Kontaktowych</w:t>
      </w:r>
      <w:r w:rsidR="005B6EC1" w:rsidRPr="00792D35">
        <w:rPr>
          <w:rFonts w:asciiTheme="minorHAnsi" w:hAnsiTheme="minorHAnsi"/>
          <w:sz w:val="22"/>
          <w:szCs w:val="22"/>
        </w:rPr>
        <w:t>;</w:t>
      </w:r>
    </w:p>
    <w:p w14:paraId="5D419F1E" w14:textId="77777777" w:rsidR="005B6EC1" w:rsidRPr="00792D35" w:rsidRDefault="00556CE4" w:rsidP="00B04729">
      <w:pPr>
        <w:tabs>
          <w:tab w:val="left" w:pos="709"/>
        </w:tabs>
        <w:spacing w:before="120" w:after="120" w:line="240" w:lineRule="auto"/>
        <w:rPr>
          <w:rFonts w:asciiTheme="minorHAnsi" w:hAnsiTheme="minorHAnsi"/>
          <w:sz w:val="22"/>
          <w:szCs w:val="22"/>
        </w:rPr>
      </w:pPr>
      <w:r>
        <w:rPr>
          <w:rFonts w:asciiTheme="minorHAnsi" w:hAnsiTheme="minorHAnsi"/>
          <w:sz w:val="22"/>
          <w:szCs w:val="22"/>
        </w:rPr>
        <w:t xml:space="preserve">oraz </w:t>
      </w:r>
      <w:r w:rsidRPr="00792D35">
        <w:rPr>
          <w:rFonts w:asciiTheme="minorHAnsi" w:hAnsiTheme="minorHAnsi"/>
          <w:sz w:val="22"/>
          <w:szCs w:val="22"/>
        </w:rPr>
        <w:t>zostaną</w:t>
      </w:r>
      <w:r w:rsidR="005B6EC1" w:rsidRPr="00792D35">
        <w:rPr>
          <w:rFonts w:asciiTheme="minorHAnsi" w:hAnsiTheme="minorHAnsi"/>
          <w:sz w:val="22"/>
          <w:szCs w:val="22"/>
        </w:rPr>
        <w:t xml:space="preserve"> zmodernizowane </w:t>
      </w:r>
      <w:r w:rsidR="006D7F27" w:rsidRPr="00792D35">
        <w:rPr>
          <w:rFonts w:asciiTheme="minorHAnsi" w:hAnsiTheme="minorHAnsi"/>
          <w:sz w:val="22"/>
          <w:szCs w:val="22"/>
        </w:rPr>
        <w:t>już funkcjonujące</w:t>
      </w:r>
      <w:r w:rsidR="005B6EC1" w:rsidRPr="00792D35">
        <w:rPr>
          <w:rFonts w:asciiTheme="minorHAnsi" w:hAnsiTheme="minorHAnsi"/>
          <w:sz w:val="22"/>
          <w:szCs w:val="22"/>
        </w:rPr>
        <w:t xml:space="preserve"> rejestry</w:t>
      </w:r>
      <w:r w:rsidR="00F25986" w:rsidRPr="00792D35">
        <w:rPr>
          <w:rFonts w:asciiTheme="minorHAnsi" w:hAnsiTheme="minorHAnsi"/>
          <w:sz w:val="22"/>
          <w:szCs w:val="22"/>
        </w:rPr>
        <w:t>, tj.</w:t>
      </w:r>
      <w:r w:rsidR="005B6EC1" w:rsidRPr="00792D35">
        <w:rPr>
          <w:rFonts w:asciiTheme="minorHAnsi" w:hAnsiTheme="minorHAnsi"/>
          <w:sz w:val="22"/>
          <w:szCs w:val="22"/>
        </w:rPr>
        <w:t>:</w:t>
      </w:r>
    </w:p>
    <w:p w14:paraId="39821837" w14:textId="77777777" w:rsidR="005B6EC1" w:rsidRPr="00792D35" w:rsidRDefault="005B6EC1" w:rsidP="00B04729">
      <w:pPr>
        <w:numPr>
          <w:ilvl w:val="0"/>
          <w:numId w:val="21"/>
        </w:numPr>
        <w:tabs>
          <w:tab w:val="left" w:pos="709"/>
        </w:tabs>
        <w:spacing w:before="120" w:after="120" w:line="240" w:lineRule="auto"/>
        <w:rPr>
          <w:rFonts w:asciiTheme="minorHAnsi" w:hAnsiTheme="minorHAnsi"/>
          <w:sz w:val="22"/>
          <w:szCs w:val="22"/>
        </w:rPr>
      </w:pPr>
      <w:r w:rsidRPr="00792D35">
        <w:rPr>
          <w:rFonts w:asciiTheme="minorHAnsi" w:hAnsiTheme="minorHAnsi"/>
          <w:sz w:val="22"/>
          <w:szCs w:val="22"/>
        </w:rPr>
        <w:t>Rejestr PESEL;</w:t>
      </w:r>
    </w:p>
    <w:p w14:paraId="4EE7D969" w14:textId="77777777" w:rsidR="005B6EC1" w:rsidRPr="00792D35" w:rsidRDefault="005B6EC1" w:rsidP="00B04729">
      <w:pPr>
        <w:numPr>
          <w:ilvl w:val="0"/>
          <w:numId w:val="21"/>
        </w:numPr>
        <w:tabs>
          <w:tab w:val="left" w:pos="709"/>
        </w:tabs>
        <w:spacing w:before="120" w:after="120" w:line="240" w:lineRule="auto"/>
        <w:rPr>
          <w:rFonts w:asciiTheme="minorHAnsi" w:hAnsiTheme="minorHAnsi"/>
          <w:sz w:val="22"/>
          <w:szCs w:val="22"/>
        </w:rPr>
      </w:pPr>
      <w:r w:rsidRPr="00792D35">
        <w:rPr>
          <w:rFonts w:asciiTheme="minorHAnsi" w:hAnsiTheme="minorHAnsi"/>
          <w:sz w:val="22"/>
          <w:szCs w:val="22"/>
        </w:rPr>
        <w:t>Rejestr Dowodów Osobistych;</w:t>
      </w:r>
    </w:p>
    <w:p w14:paraId="2F8C6C69" w14:textId="5930D410" w:rsidR="00D56F77" w:rsidRPr="00792D35" w:rsidRDefault="004A3F0D" w:rsidP="00B04729">
      <w:pPr>
        <w:numPr>
          <w:ilvl w:val="0"/>
          <w:numId w:val="21"/>
        </w:numPr>
        <w:tabs>
          <w:tab w:val="left" w:pos="709"/>
        </w:tabs>
        <w:spacing w:before="120" w:after="120" w:line="240" w:lineRule="auto"/>
        <w:rPr>
          <w:rFonts w:asciiTheme="minorHAnsi" w:hAnsiTheme="minorHAnsi"/>
          <w:sz w:val="22"/>
          <w:szCs w:val="22"/>
        </w:rPr>
      </w:pPr>
      <w:r>
        <w:rPr>
          <w:rFonts w:asciiTheme="minorHAnsi" w:hAnsiTheme="minorHAnsi"/>
          <w:sz w:val="22"/>
          <w:szCs w:val="22"/>
        </w:rPr>
        <w:t>R</w:t>
      </w:r>
      <w:r w:rsidRPr="00792D35">
        <w:rPr>
          <w:rFonts w:asciiTheme="minorHAnsi" w:hAnsiTheme="minorHAnsi"/>
          <w:sz w:val="22"/>
          <w:szCs w:val="22"/>
        </w:rPr>
        <w:t xml:space="preserve">ejestr </w:t>
      </w:r>
      <w:r>
        <w:rPr>
          <w:rFonts w:asciiTheme="minorHAnsi" w:hAnsiTheme="minorHAnsi"/>
          <w:sz w:val="22"/>
          <w:szCs w:val="22"/>
        </w:rPr>
        <w:t>S</w:t>
      </w:r>
      <w:r w:rsidRPr="00792D35">
        <w:rPr>
          <w:rFonts w:asciiTheme="minorHAnsi" w:hAnsiTheme="minorHAnsi"/>
          <w:sz w:val="22"/>
          <w:szCs w:val="22"/>
        </w:rPr>
        <w:t xml:space="preserve">tanu </w:t>
      </w:r>
      <w:r>
        <w:rPr>
          <w:rFonts w:asciiTheme="minorHAnsi" w:hAnsiTheme="minorHAnsi"/>
          <w:sz w:val="22"/>
          <w:szCs w:val="22"/>
        </w:rPr>
        <w:t>C</w:t>
      </w:r>
      <w:r w:rsidRPr="00792D35">
        <w:rPr>
          <w:rFonts w:asciiTheme="minorHAnsi" w:hAnsiTheme="minorHAnsi"/>
          <w:sz w:val="22"/>
          <w:szCs w:val="22"/>
        </w:rPr>
        <w:t>ywilnego</w:t>
      </w:r>
      <w:r w:rsidR="005B6EC1" w:rsidRPr="00792D35">
        <w:rPr>
          <w:rFonts w:asciiTheme="minorHAnsi" w:hAnsiTheme="minorHAnsi"/>
          <w:sz w:val="22"/>
          <w:szCs w:val="22"/>
        </w:rPr>
        <w:t>.</w:t>
      </w:r>
    </w:p>
    <w:p w14:paraId="3927B4C3" w14:textId="757F1155" w:rsidR="00BF4095" w:rsidRPr="00792D35" w:rsidRDefault="00BF4095" w:rsidP="001E6A90">
      <w:pPr>
        <w:widowControl w:val="0"/>
        <w:suppressAutoHyphens/>
        <w:spacing w:before="120" w:after="120"/>
        <w:rPr>
          <w:rFonts w:ascii="Calibri" w:hAnsi="Calibri"/>
          <w:sz w:val="22"/>
          <w:szCs w:val="22"/>
        </w:rPr>
      </w:pPr>
      <w:r w:rsidRPr="00792D35">
        <w:rPr>
          <w:rFonts w:ascii="Calibri" w:hAnsi="Calibri"/>
          <w:sz w:val="22"/>
          <w:szCs w:val="22"/>
        </w:rPr>
        <w:t>Jednym z kluczowych założeń projektu RSRP jest s</w:t>
      </w:r>
      <w:r w:rsidR="00D56F77" w:rsidRPr="00792D35">
        <w:rPr>
          <w:rFonts w:ascii="Calibri" w:hAnsi="Calibri"/>
          <w:sz w:val="22"/>
          <w:szCs w:val="22"/>
        </w:rPr>
        <w:t>tworzenie R</w:t>
      </w:r>
      <w:r w:rsidR="00781137" w:rsidRPr="00792D35">
        <w:rPr>
          <w:rFonts w:ascii="Calibri" w:hAnsi="Calibri"/>
          <w:sz w:val="22"/>
          <w:szCs w:val="22"/>
        </w:rPr>
        <w:t xml:space="preserve">ejestru </w:t>
      </w:r>
      <w:r w:rsidR="007440AE" w:rsidRPr="00792D35">
        <w:rPr>
          <w:rFonts w:ascii="Calibri" w:hAnsi="Calibri"/>
          <w:sz w:val="22"/>
          <w:szCs w:val="22"/>
        </w:rPr>
        <w:t>D</w:t>
      </w:r>
      <w:r w:rsidR="00781137" w:rsidRPr="00792D35">
        <w:rPr>
          <w:rFonts w:ascii="Calibri" w:hAnsi="Calibri"/>
          <w:sz w:val="22"/>
          <w:szCs w:val="22"/>
        </w:rPr>
        <w:t xml:space="preserve">okumentów </w:t>
      </w:r>
      <w:r w:rsidR="007440AE" w:rsidRPr="00792D35">
        <w:rPr>
          <w:rFonts w:ascii="Calibri" w:hAnsi="Calibri"/>
          <w:sz w:val="22"/>
          <w:szCs w:val="22"/>
        </w:rPr>
        <w:t>P</w:t>
      </w:r>
      <w:r w:rsidR="00781137" w:rsidRPr="00792D35">
        <w:rPr>
          <w:rFonts w:ascii="Calibri" w:hAnsi="Calibri"/>
          <w:sz w:val="22"/>
          <w:szCs w:val="22"/>
        </w:rPr>
        <w:t>aszportowych</w:t>
      </w:r>
      <w:r w:rsidR="007440AE" w:rsidRPr="00792D35">
        <w:rPr>
          <w:rFonts w:ascii="Calibri" w:hAnsi="Calibri"/>
          <w:sz w:val="22"/>
          <w:szCs w:val="22"/>
        </w:rPr>
        <w:t xml:space="preserve">, który będzie funkcjonował </w:t>
      </w:r>
      <w:r w:rsidR="00D56F77" w:rsidRPr="00792D35">
        <w:rPr>
          <w:rFonts w:ascii="Calibri" w:hAnsi="Calibri"/>
          <w:sz w:val="22"/>
          <w:szCs w:val="22"/>
        </w:rPr>
        <w:t>w ramach SRP</w:t>
      </w:r>
      <w:r w:rsidRPr="00792D35">
        <w:rPr>
          <w:rFonts w:ascii="Calibri" w:hAnsi="Calibri"/>
          <w:sz w:val="22"/>
          <w:szCs w:val="22"/>
        </w:rPr>
        <w:t xml:space="preserve">. Potrzeba włączenia rejestru dotyczącego dokumentów paszportowych do SRP, </w:t>
      </w:r>
      <w:r w:rsidR="00556CE4" w:rsidRPr="00792D35">
        <w:rPr>
          <w:rFonts w:ascii="Calibri" w:hAnsi="Calibri"/>
          <w:sz w:val="22"/>
          <w:szCs w:val="22"/>
        </w:rPr>
        <w:t xml:space="preserve">jest </w:t>
      </w:r>
      <w:r w:rsidRPr="00792D35">
        <w:rPr>
          <w:rFonts w:ascii="Calibri" w:hAnsi="Calibri"/>
          <w:sz w:val="22"/>
          <w:szCs w:val="22"/>
        </w:rPr>
        <w:t xml:space="preserve">podyktowana tym, iż dokumenty paszportowe są jednym z dwóch </w:t>
      </w:r>
      <w:r w:rsidR="007440AE" w:rsidRPr="00792D35">
        <w:rPr>
          <w:rFonts w:ascii="Calibri" w:hAnsi="Calibri"/>
          <w:sz w:val="22"/>
          <w:szCs w:val="22"/>
        </w:rPr>
        <w:t xml:space="preserve">kluczowych </w:t>
      </w:r>
      <w:r w:rsidRPr="00792D35">
        <w:rPr>
          <w:rFonts w:ascii="Calibri" w:hAnsi="Calibri"/>
          <w:sz w:val="22"/>
          <w:szCs w:val="22"/>
        </w:rPr>
        <w:t xml:space="preserve">rodzajów dokumentów (obok dowodów osobistych), potwierdzających tożsamość </w:t>
      </w:r>
      <w:r w:rsidR="00781137" w:rsidRPr="00792D35">
        <w:rPr>
          <w:rFonts w:ascii="Calibri" w:hAnsi="Calibri"/>
          <w:sz w:val="22"/>
          <w:szCs w:val="22"/>
        </w:rPr>
        <w:br/>
      </w:r>
      <w:r w:rsidR="007440AE" w:rsidRPr="00792D35">
        <w:rPr>
          <w:rFonts w:ascii="Calibri" w:hAnsi="Calibri"/>
          <w:sz w:val="22"/>
          <w:szCs w:val="22"/>
        </w:rPr>
        <w:t xml:space="preserve">i obywatelstwo </w:t>
      </w:r>
      <w:r w:rsidRPr="00792D35">
        <w:rPr>
          <w:rFonts w:ascii="Calibri" w:hAnsi="Calibri"/>
          <w:sz w:val="22"/>
          <w:szCs w:val="22"/>
        </w:rPr>
        <w:t>ich posiadaczy</w:t>
      </w:r>
      <w:r w:rsidR="007440AE" w:rsidRPr="00792D35">
        <w:rPr>
          <w:rFonts w:ascii="Calibri" w:hAnsi="Calibri"/>
          <w:sz w:val="22"/>
          <w:szCs w:val="22"/>
        </w:rPr>
        <w:t xml:space="preserve"> i uprawniających do przekraczania granic państw.</w:t>
      </w:r>
      <w:r w:rsidR="006D7F27" w:rsidRPr="00792D35">
        <w:rPr>
          <w:rFonts w:ascii="Calibri" w:hAnsi="Calibri"/>
          <w:sz w:val="22"/>
          <w:szCs w:val="22"/>
        </w:rPr>
        <w:t xml:space="preserve"> </w:t>
      </w:r>
      <w:r w:rsidR="00556CE4">
        <w:rPr>
          <w:rFonts w:ascii="Calibri" w:hAnsi="Calibri"/>
          <w:sz w:val="22"/>
          <w:szCs w:val="22"/>
        </w:rPr>
        <w:t>D</w:t>
      </w:r>
      <w:r w:rsidR="006D7F27" w:rsidRPr="00792D35">
        <w:rPr>
          <w:rFonts w:ascii="Calibri" w:hAnsi="Calibri"/>
          <w:sz w:val="22"/>
          <w:szCs w:val="22"/>
        </w:rPr>
        <w:t xml:space="preserve">okumenty te mają zasadnicze znaczenie dla </w:t>
      </w:r>
      <w:r w:rsidR="007F3B5B" w:rsidRPr="00792D35">
        <w:rPr>
          <w:rFonts w:ascii="Calibri" w:hAnsi="Calibri"/>
          <w:sz w:val="22"/>
          <w:szCs w:val="22"/>
        </w:rPr>
        <w:t xml:space="preserve">szeroko rozumianego </w:t>
      </w:r>
      <w:r w:rsidR="006D7F27" w:rsidRPr="00792D35">
        <w:rPr>
          <w:rFonts w:ascii="Calibri" w:hAnsi="Calibri"/>
          <w:sz w:val="22"/>
          <w:szCs w:val="22"/>
        </w:rPr>
        <w:t xml:space="preserve">bezpieczeństwa </w:t>
      </w:r>
      <w:r w:rsidR="007F3B5B" w:rsidRPr="00792D35">
        <w:rPr>
          <w:rFonts w:ascii="Calibri" w:hAnsi="Calibri"/>
          <w:sz w:val="22"/>
          <w:szCs w:val="22"/>
        </w:rPr>
        <w:t>obywateli i pewności obrotu praw</w:t>
      </w:r>
      <w:r w:rsidR="00324319" w:rsidRPr="00792D35">
        <w:rPr>
          <w:rFonts w:ascii="Calibri" w:hAnsi="Calibri"/>
          <w:sz w:val="22"/>
          <w:szCs w:val="22"/>
        </w:rPr>
        <w:t>nego</w:t>
      </w:r>
      <w:r w:rsidR="00556CE4">
        <w:rPr>
          <w:rFonts w:ascii="Calibri" w:hAnsi="Calibri"/>
          <w:sz w:val="22"/>
          <w:szCs w:val="22"/>
        </w:rPr>
        <w:t>, a co za tym idzie</w:t>
      </w:r>
      <w:r w:rsidR="00324319" w:rsidRPr="00792D35">
        <w:rPr>
          <w:rFonts w:ascii="Calibri" w:hAnsi="Calibri"/>
          <w:sz w:val="22"/>
          <w:szCs w:val="22"/>
        </w:rPr>
        <w:t xml:space="preserve"> dane o tych dokumentach, a także służące do ich wydawania powinny być pewne, jednoznaczne i tożsame z danymi w pozostałych rejestrach wchodzących w skład SRP.</w:t>
      </w:r>
    </w:p>
    <w:p w14:paraId="434E74A8" w14:textId="26C8ECA1" w:rsidR="00D56F77" w:rsidRPr="00792D35" w:rsidRDefault="007440AE" w:rsidP="001E6A90">
      <w:pPr>
        <w:widowControl w:val="0"/>
        <w:suppressAutoHyphens/>
        <w:spacing w:before="120" w:after="120"/>
        <w:rPr>
          <w:rFonts w:ascii="Calibri" w:hAnsi="Calibri"/>
          <w:sz w:val="22"/>
          <w:szCs w:val="22"/>
        </w:rPr>
      </w:pPr>
      <w:r w:rsidRPr="00792D35">
        <w:rPr>
          <w:rFonts w:ascii="Calibri" w:hAnsi="Calibri"/>
          <w:sz w:val="22"/>
          <w:szCs w:val="22"/>
        </w:rPr>
        <w:lastRenderedPageBreak/>
        <w:t>W aktualnym stanie faktycznym i prawnym</w:t>
      </w:r>
      <w:r w:rsidR="00D56F77" w:rsidRPr="00792D35">
        <w:rPr>
          <w:rFonts w:ascii="Calibri" w:hAnsi="Calibri"/>
          <w:sz w:val="22"/>
          <w:szCs w:val="22"/>
        </w:rPr>
        <w:t xml:space="preserve"> realizację procesów związanych z obsługą dokumentów paszportowych dla obywateli wspiera system teleinformatyczny: Paszportowy System Informacyjny (</w:t>
      </w:r>
      <w:r w:rsidRPr="00792D35">
        <w:rPr>
          <w:rFonts w:ascii="Calibri" w:hAnsi="Calibri"/>
          <w:sz w:val="22"/>
          <w:szCs w:val="22"/>
        </w:rPr>
        <w:t xml:space="preserve">dalej: </w:t>
      </w:r>
      <w:r w:rsidR="00D56F77" w:rsidRPr="00792D35">
        <w:rPr>
          <w:rFonts w:ascii="Calibri" w:hAnsi="Calibri"/>
          <w:sz w:val="22"/>
          <w:szCs w:val="22"/>
        </w:rPr>
        <w:t>PSI), który składa się z d</w:t>
      </w:r>
      <w:r w:rsidR="00A7018D" w:rsidRPr="00792D35">
        <w:rPr>
          <w:rFonts w:ascii="Calibri" w:hAnsi="Calibri"/>
          <w:sz w:val="22"/>
          <w:szCs w:val="22"/>
        </w:rPr>
        <w:t>wóch podstawowych podsystemów: C</w:t>
      </w:r>
      <w:r w:rsidR="00D56F77" w:rsidRPr="00792D35">
        <w:rPr>
          <w:rFonts w:ascii="Calibri" w:hAnsi="Calibri"/>
          <w:sz w:val="22"/>
          <w:szCs w:val="22"/>
        </w:rPr>
        <w:t>entralnej Ewidencji Wydanych i Unieważnionych Dokumentów Paszportowych (</w:t>
      </w:r>
      <w:r w:rsidRPr="00792D35">
        <w:rPr>
          <w:rFonts w:ascii="Calibri" w:hAnsi="Calibri"/>
          <w:sz w:val="22"/>
          <w:szCs w:val="22"/>
        </w:rPr>
        <w:t xml:space="preserve">dalej: </w:t>
      </w:r>
      <w:r w:rsidR="004A3F0D" w:rsidRPr="00792D35">
        <w:rPr>
          <w:rFonts w:ascii="Calibri" w:hAnsi="Calibri"/>
          <w:sz w:val="22"/>
          <w:szCs w:val="22"/>
        </w:rPr>
        <w:t>CEW</w:t>
      </w:r>
      <w:r w:rsidR="004A3F0D">
        <w:rPr>
          <w:rFonts w:ascii="Calibri" w:hAnsi="Calibri"/>
          <w:sz w:val="22"/>
          <w:szCs w:val="22"/>
        </w:rPr>
        <w:t>i</w:t>
      </w:r>
      <w:r w:rsidR="004A3F0D" w:rsidRPr="00792D35">
        <w:rPr>
          <w:rFonts w:ascii="Calibri" w:hAnsi="Calibri"/>
          <w:sz w:val="22"/>
          <w:szCs w:val="22"/>
        </w:rPr>
        <w:t>UDP</w:t>
      </w:r>
      <w:r w:rsidR="00314B70" w:rsidRPr="00792D35">
        <w:rPr>
          <w:rFonts w:ascii="Calibri" w:hAnsi="Calibri"/>
          <w:sz w:val="22"/>
          <w:szCs w:val="22"/>
        </w:rPr>
        <w:t>) oraz Paszportowego</w:t>
      </w:r>
      <w:r w:rsidR="00D56F77" w:rsidRPr="00792D35">
        <w:rPr>
          <w:rFonts w:ascii="Calibri" w:hAnsi="Calibri"/>
          <w:sz w:val="22"/>
          <w:szCs w:val="22"/>
        </w:rPr>
        <w:t xml:space="preserve"> System</w:t>
      </w:r>
      <w:r w:rsidR="00314B70" w:rsidRPr="00792D35">
        <w:rPr>
          <w:rFonts w:ascii="Calibri" w:hAnsi="Calibri"/>
          <w:sz w:val="22"/>
          <w:szCs w:val="22"/>
        </w:rPr>
        <w:t>u</w:t>
      </w:r>
      <w:r w:rsidR="00D56F77" w:rsidRPr="00792D35">
        <w:rPr>
          <w:rFonts w:ascii="Calibri" w:hAnsi="Calibri"/>
          <w:sz w:val="22"/>
          <w:szCs w:val="22"/>
        </w:rPr>
        <w:t xml:space="preserve"> Obsługi Obywatela (</w:t>
      </w:r>
      <w:r w:rsidRPr="00792D35">
        <w:rPr>
          <w:rFonts w:ascii="Calibri" w:hAnsi="Calibri"/>
          <w:sz w:val="22"/>
          <w:szCs w:val="22"/>
        </w:rPr>
        <w:t xml:space="preserve">dalej: </w:t>
      </w:r>
      <w:r w:rsidR="00D56F77" w:rsidRPr="00792D35">
        <w:rPr>
          <w:rFonts w:ascii="Calibri" w:hAnsi="Calibri"/>
          <w:sz w:val="22"/>
          <w:szCs w:val="22"/>
        </w:rPr>
        <w:t xml:space="preserve">PS2O). PSI zawiera </w:t>
      </w:r>
      <w:r w:rsidR="00556CE4">
        <w:rPr>
          <w:rFonts w:ascii="Calibri" w:hAnsi="Calibri"/>
          <w:sz w:val="22"/>
          <w:szCs w:val="22"/>
        </w:rPr>
        <w:t>ponadto</w:t>
      </w:r>
      <w:r w:rsidR="00D56F77" w:rsidRPr="00792D35">
        <w:rPr>
          <w:rFonts w:ascii="Calibri" w:hAnsi="Calibri"/>
          <w:sz w:val="22"/>
          <w:szCs w:val="22"/>
        </w:rPr>
        <w:t xml:space="preserve"> repozytorium produkcyjne oraz urządzenia techniki informaty</w:t>
      </w:r>
      <w:r w:rsidR="006905FB" w:rsidRPr="00792D35">
        <w:rPr>
          <w:rFonts w:ascii="Calibri" w:hAnsi="Calibri"/>
          <w:sz w:val="22"/>
          <w:szCs w:val="22"/>
        </w:rPr>
        <w:t xml:space="preserve">cznej służące do przetwarzania </w:t>
      </w:r>
      <w:r w:rsidR="00D56F77" w:rsidRPr="00792D35">
        <w:rPr>
          <w:rFonts w:ascii="Calibri" w:hAnsi="Calibri"/>
          <w:sz w:val="22"/>
          <w:szCs w:val="22"/>
        </w:rPr>
        <w:t>i teletransmisji danych zapewniającą ich poufność, integralność, dostępność, autentyczność, rozliczalność dokonywanych na nich operacji oraz służącą do personalizacji dokumentów.</w:t>
      </w:r>
    </w:p>
    <w:p w14:paraId="33DE2660" w14:textId="526DC884" w:rsidR="00D56F77" w:rsidRPr="00792D35" w:rsidRDefault="007440AE" w:rsidP="001E6A90">
      <w:pPr>
        <w:widowControl w:val="0"/>
        <w:suppressAutoHyphens/>
        <w:spacing w:before="120" w:after="120"/>
        <w:rPr>
          <w:rFonts w:ascii="Calibri" w:hAnsi="Calibri"/>
          <w:sz w:val="22"/>
          <w:szCs w:val="22"/>
        </w:rPr>
      </w:pPr>
      <w:r w:rsidRPr="00792D35">
        <w:rPr>
          <w:rFonts w:ascii="Calibri" w:hAnsi="Calibri"/>
          <w:sz w:val="22"/>
          <w:szCs w:val="22"/>
        </w:rPr>
        <w:t xml:space="preserve">W aktualnym stanie </w:t>
      </w:r>
      <w:r w:rsidR="00E73ECD" w:rsidRPr="00792D35">
        <w:rPr>
          <w:rFonts w:ascii="Calibri" w:hAnsi="Calibri"/>
          <w:sz w:val="22"/>
          <w:szCs w:val="22"/>
        </w:rPr>
        <w:t xml:space="preserve">faktycznym i prawnym </w:t>
      </w:r>
      <w:r w:rsidR="004A3F0D" w:rsidRPr="00792D35">
        <w:rPr>
          <w:rFonts w:ascii="Calibri" w:hAnsi="Calibri"/>
          <w:sz w:val="22"/>
          <w:szCs w:val="22"/>
        </w:rPr>
        <w:t>CEW</w:t>
      </w:r>
      <w:r w:rsidR="004A3F0D">
        <w:rPr>
          <w:rFonts w:ascii="Calibri" w:hAnsi="Calibri"/>
          <w:sz w:val="22"/>
          <w:szCs w:val="22"/>
        </w:rPr>
        <w:t>i</w:t>
      </w:r>
      <w:r w:rsidR="004A3F0D" w:rsidRPr="00792D35">
        <w:rPr>
          <w:rFonts w:ascii="Calibri" w:hAnsi="Calibri"/>
          <w:sz w:val="22"/>
          <w:szCs w:val="22"/>
        </w:rPr>
        <w:t xml:space="preserve">UDP </w:t>
      </w:r>
      <w:r w:rsidR="00D56F77" w:rsidRPr="00792D35">
        <w:rPr>
          <w:rFonts w:ascii="Calibri" w:hAnsi="Calibri"/>
          <w:sz w:val="22"/>
          <w:szCs w:val="22"/>
        </w:rPr>
        <w:t>odpowiada za realizację funkcji centralnej ewidencji wydanych i unieważnionych dokumentów paszportowych zdefiniowany</w:t>
      </w:r>
      <w:r w:rsidRPr="00792D35">
        <w:rPr>
          <w:rFonts w:ascii="Calibri" w:hAnsi="Calibri"/>
          <w:sz w:val="22"/>
          <w:szCs w:val="22"/>
        </w:rPr>
        <w:t>ch</w:t>
      </w:r>
      <w:r w:rsidR="00D56F77" w:rsidRPr="00792D35">
        <w:rPr>
          <w:rFonts w:ascii="Calibri" w:hAnsi="Calibri"/>
          <w:sz w:val="22"/>
          <w:szCs w:val="22"/>
        </w:rPr>
        <w:t xml:space="preserve"> w </w:t>
      </w:r>
      <w:r w:rsidRPr="00792D35">
        <w:rPr>
          <w:rFonts w:ascii="Calibri" w:hAnsi="Calibri"/>
          <w:sz w:val="22"/>
          <w:szCs w:val="22"/>
        </w:rPr>
        <w:t>przepisach ustawy</w:t>
      </w:r>
      <w:r w:rsidR="00D56F77" w:rsidRPr="00792D35">
        <w:rPr>
          <w:rFonts w:ascii="Calibri" w:hAnsi="Calibri"/>
          <w:sz w:val="22"/>
          <w:szCs w:val="22"/>
        </w:rPr>
        <w:t xml:space="preserve"> </w:t>
      </w:r>
      <w:r w:rsidRPr="00792D35">
        <w:rPr>
          <w:rFonts w:ascii="Calibri" w:hAnsi="Calibri"/>
          <w:sz w:val="22"/>
          <w:szCs w:val="22"/>
        </w:rPr>
        <w:t>z dnia 13 lipca 2006 r. o</w:t>
      </w:r>
      <w:r w:rsidR="00D56F77" w:rsidRPr="00792D35">
        <w:rPr>
          <w:rFonts w:ascii="Calibri" w:hAnsi="Calibri"/>
          <w:sz w:val="22"/>
          <w:szCs w:val="22"/>
        </w:rPr>
        <w:t xml:space="preserve"> dokumen</w:t>
      </w:r>
      <w:r w:rsidRPr="00792D35">
        <w:rPr>
          <w:rFonts w:ascii="Calibri" w:hAnsi="Calibri"/>
          <w:sz w:val="22"/>
          <w:szCs w:val="22"/>
        </w:rPr>
        <w:t>tach paszportowych</w:t>
      </w:r>
      <w:r w:rsidR="00E73ECD" w:rsidRPr="00792D35">
        <w:rPr>
          <w:rFonts w:ascii="Calibri" w:hAnsi="Calibri"/>
          <w:sz w:val="22"/>
          <w:szCs w:val="22"/>
        </w:rPr>
        <w:t>, w tym w zakresie gromadzenia danych</w:t>
      </w:r>
      <w:r w:rsidR="00241BF4" w:rsidRPr="00792D35">
        <w:rPr>
          <w:rFonts w:ascii="Calibri" w:hAnsi="Calibri"/>
          <w:sz w:val="22"/>
          <w:szCs w:val="22"/>
        </w:rPr>
        <w:t xml:space="preserve"> </w:t>
      </w:r>
      <w:r w:rsidR="00E73ECD" w:rsidRPr="00792D35">
        <w:rPr>
          <w:rFonts w:ascii="Calibri" w:hAnsi="Calibri"/>
          <w:sz w:val="22"/>
          <w:szCs w:val="22"/>
        </w:rPr>
        <w:t xml:space="preserve">o dokumentach paszportowych, </w:t>
      </w:r>
      <w:r w:rsidR="00D56F77" w:rsidRPr="00792D35">
        <w:rPr>
          <w:rFonts w:ascii="Calibri" w:hAnsi="Calibri"/>
          <w:sz w:val="22"/>
          <w:szCs w:val="22"/>
        </w:rPr>
        <w:t>ic</w:t>
      </w:r>
      <w:r w:rsidR="00E73ECD" w:rsidRPr="00792D35">
        <w:rPr>
          <w:rFonts w:ascii="Calibri" w:hAnsi="Calibri"/>
          <w:sz w:val="22"/>
          <w:szCs w:val="22"/>
        </w:rPr>
        <w:t>h posiadaczach oraz zarządzania</w:t>
      </w:r>
      <w:r w:rsidR="00D56F77" w:rsidRPr="00792D35">
        <w:rPr>
          <w:rFonts w:ascii="Calibri" w:hAnsi="Calibri"/>
          <w:sz w:val="22"/>
          <w:szCs w:val="22"/>
        </w:rPr>
        <w:t xml:space="preserve"> obiegiem informacji i uwierzytelnianiem użytkowników instytucjonalnych w PSI.</w:t>
      </w:r>
    </w:p>
    <w:p w14:paraId="6C730671" w14:textId="77777777" w:rsidR="006F04E8" w:rsidRPr="00792D35" w:rsidRDefault="00D56F77" w:rsidP="001E6A90">
      <w:pPr>
        <w:widowControl w:val="0"/>
        <w:suppressAutoHyphens/>
        <w:spacing w:before="120" w:after="120"/>
        <w:rPr>
          <w:rFonts w:ascii="Calibri" w:hAnsi="Calibri"/>
          <w:sz w:val="22"/>
          <w:szCs w:val="22"/>
        </w:rPr>
      </w:pPr>
      <w:r w:rsidRPr="00792D35">
        <w:rPr>
          <w:rFonts w:ascii="Calibri" w:hAnsi="Calibri"/>
          <w:sz w:val="22"/>
          <w:szCs w:val="22"/>
        </w:rPr>
        <w:t xml:space="preserve">PS2O odpowiada </w:t>
      </w:r>
      <w:r w:rsidR="00E73ECD" w:rsidRPr="00792D35">
        <w:rPr>
          <w:rFonts w:ascii="Calibri" w:hAnsi="Calibri"/>
          <w:sz w:val="22"/>
          <w:szCs w:val="22"/>
        </w:rPr>
        <w:t xml:space="preserve">natomiast </w:t>
      </w:r>
      <w:r w:rsidRPr="00792D35">
        <w:rPr>
          <w:rFonts w:ascii="Calibri" w:hAnsi="Calibri"/>
          <w:sz w:val="22"/>
          <w:szCs w:val="22"/>
        </w:rPr>
        <w:t>za realizację funkcji ewidencji paszportowych prowadzonych przez organy paszportowe</w:t>
      </w:r>
      <w:r w:rsidR="00E73ECD" w:rsidRPr="00792D35">
        <w:rPr>
          <w:rFonts w:ascii="Calibri" w:hAnsi="Calibri"/>
          <w:sz w:val="22"/>
          <w:szCs w:val="22"/>
        </w:rPr>
        <w:t xml:space="preserve"> (tj. ministra właściwego do spraw wewnętrznych, ministra właściwego do spraw zagranicznych, wojewodę i konsula)</w:t>
      </w:r>
      <w:r w:rsidRPr="00792D35">
        <w:rPr>
          <w:rFonts w:ascii="Calibri" w:hAnsi="Calibri"/>
          <w:sz w:val="22"/>
          <w:szCs w:val="22"/>
        </w:rPr>
        <w:t>, zdefiniowanych w ustawie z dnia 13 lipca 2006 r. o</w:t>
      </w:r>
      <w:r w:rsidR="00E73ECD" w:rsidRPr="00792D35">
        <w:rPr>
          <w:rFonts w:ascii="Calibri" w:hAnsi="Calibri"/>
          <w:sz w:val="22"/>
          <w:szCs w:val="22"/>
        </w:rPr>
        <w:t xml:space="preserve"> dokumentach paszportowych. System ten składa</w:t>
      </w:r>
      <w:r w:rsidRPr="00792D35">
        <w:rPr>
          <w:rFonts w:ascii="Calibri" w:hAnsi="Calibri"/>
          <w:sz w:val="22"/>
          <w:szCs w:val="22"/>
        </w:rPr>
        <w:t xml:space="preserve"> się z lokalnej bazy danych oraz aplikacji obsługi obywatela, przystosowanych do obsługi wniosków o wydanie dokumentów paszportowych, wraz </w:t>
      </w:r>
      <w:r w:rsidR="00465DAB" w:rsidRPr="00792D35">
        <w:rPr>
          <w:rFonts w:ascii="Calibri" w:hAnsi="Calibri"/>
          <w:sz w:val="22"/>
          <w:szCs w:val="22"/>
        </w:rPr>
        <w:br/>
      </w:r>
      <w:r w:rsidRPr="00792D35">
        <w:rPr>
          <w:rFonts w:ascii="Calibri" w:hAnsi="Calibri"/>
          <w:sz w:val="22"/>
          <w:szCs w:val="22"/>
        </w:rPr>
        <w:t xml:space="preserve">z oprzyrządowaniem do pobierania danych biometrycznych oraz weryfikacji poprawności danych </w:t>
      </w:r>
      <w:r w:rsidR="00465DAB" w:rsidRPr="00792D35">
        <w:rPr>
          <w:rFonts w:ascii="Calibri" w:hAnsi="Calibri"/>
          <w:sz w:val="22"/>
          <w:szCs w:val="22"/>
        </w:rPr>
        <w:br/>
      </w:r>
      <w:r w:rsidRPr="00792D35">
        <w:rPr>
          <w:rFonts w:ascii="Calibri" w:hAnsi="Calibri"/>
          <w:sz w:val="22"/>
          <w:szCs w:val="22"/>
        </w:rPr>
        <w:t>w spersonalizowanym mikroprocesorze (sprawdzanie danych w momenci</w:t>
      </w:r>
      <w:r w:rsidR="006F04E8" w:rsidRPr="00792D35">
        <w:rPr>
          <w:rFonts w:ascii="Calibri" w:hAnsi="Calibri"/>
          <w:sz w:val="22"/>
          <w:szCs w:val="22"/>
        </w:rPr>
        <w:t>e osobistego odbioru dokumentu).</w:t>
      </w:r>
    </w:p>
    <w:p w14:paraId="13CB0787" w14:textId="77777777" w:rsidR="00B235F1" w:rsidRPr="00792D35" w:rsidRDefault="006F04E8" w:rsidP="001E6A90">
      <w:pPr>
        <w:widowControl w:val="0"/>
        <w:suppressAutoHyphens/>
        <w:spacing w:before="120" w:after="120"/>
        <w:rPr>
          <w:rFonts w:ascii="Calibri" w:hAnsi="Calibri"/>
          <w:sz w:val="22"/>
          <w:szCs w:val="22"/>
        </w:rPr>
      </w:pPr>
      <w:r w:rsidRPr="00792D35">
        <w:rPr>
          <w:rFonts w:ascii="Calibri" w:hAnsi="Calibri"/>
          <w:sz w:val="22"/>
          <w:szCs w:val="22"/>
        </w:rPr>
        <w:t>Funkcjonujący aktualnie system paszportowy</w:t>
      </w:r>
      <w:r w:rsidR="00465DAB" w:rsidRPr="00792D35">
        <w:rPr>
          <w:rFonts w:ascii="Calibri" w:hAnsi="Calibri"/>
          <w:sz w:val="22"/>
          <w:szCs w:val="22"/>
        </w:rPr>
        <w:t xml:space="preserve"> zakłada </w:t>
      </w:r>
      <w:r w:rsidR="007F3B5B" w:rsidRPr="00792D35">
        <w:rPr>
          <w:rFonts w:ascii="Calibri" w:hAnsi="Calibri"/>
          <w:sz w:val="22"/>
          <w:szCs w:val="22"/>
        </w:rPr>
        <w:t xml:space="preserve">zatem </w:t>
      </w:r>
      <w:r w:rsidR="00465DAB" w:rsidRPr="00792D35">
        <w:rPr>
          <w:rFonts w:ascii="Calibri" w:hAnsi="Calibri"/>
          <w:sz w:val="22"/>
          <w:szCs w:val="22"/>
        </w:rPr>
        <w:t xml:space="preserve">istnienie dwóch odrębnych rodzajów ewidencji paszportowych (tj. ewidencji centralnej – CEWiUDP oraz ewidencji </w:t>
      </w:r>
      <w:r w:rsidR="00B235F1" w:rsidRPr="00792D35">
        <w:rPr>
          <w:rFonts w:ascii="Calibri" w:hAnsi="Calibri"/>
          <w:sz w:val="22"/>
          <w:szCs w:val="22"/>
        </w:rPr>
        <w:t xml:space="preserve">paszportowych – </w:t>
      </w:r>
      <w:r w:rsidR="00465DAB" w:rsidRPr="00792D35">
        <w:rPr>
          <w:rFonts w:ascii="Calibri" w:hAnsi="Calibri"/>
          <w:sz w:val="22"/>
          <w:szCs w:val="22"/>
        </w:rPr>
        <w:t>lokalnych</w:t>
      </w:r>
      <w:r w:rsidR="00B235F1" w:rsidRPr="00792D35">
        <w:rPr>
          <w:rFonts w:ascii="Calibri" w:hAnsi="Calibri"/>
          <w:sz w:val="22"/>
          <w:szCs w:val="22"/>
        </w:rPr>
        <w:t>,</w:t>
      </w:r>
      <w:r w:rsidR="00465DAB" w:rsidRPr="00792D35">
        <w:rPr>
          <w:rFonts w:ascii="Calibri" w:hAnsi="Calibri"/>
          <w:sz w:val="22"/>
          <w:szCs w:val="22"/>
        </w:rPr>
        <w:t xml:space="preserve"> niezależnych i odrębnych dla każdego organ</w:t>
      </w:r>
      <w:r w:rsidR="00B235F1" w:rsidRPr="00792D35">
        <w:rPr>
          <w:rFonts w:ascii="Calibri" w:hAnsi="Calibri"/>
          <w:sz w:val="22"/>
          <w:szCs w:val="22"/>
        </w:rPr>
        <w:t xml:space="preserve">u paszportowego), prowadzonych </w:t>
      </w:r>
      <w:r w:rsidR="00465DAB" w:rsidRPr="00792D35">
        <w:rPr>
          <w:rFonts w:ascii="Calibri" w:hAnsi="Calibri"/>
          <w:sz w:val="22"/>
          <w:szCs w:val="22"/>
        </w:rPr>
        <w:t xml:space="preserve">w systemie teleinformatycznym. </w:t>
      </w:r>
      <w:r w:rsidRPr="00792D35">
        <w:rPr>
          <w:rFonts w:ascii="Calibri" w:hAnsi="Calibri"/>
          <w:sz w:val="22"/>
          <w:szCs w:val="22"/>
        </w:rPr>
        <w:t>Dualizm ten wiąże się z koniecznością</w:t>
      </w:r>
      <w:r w:rsidR="00465DAB" w:rsidRPr="00792D35">
        <w:rPr>
          <w:rFonts w:ascii="Calibri" w:hAnsi="Calibri"/>
          <w:sz w:val="22"/>
          <w:szCs w:val="22"/>
        </w:rPr>
        <w:t xml:space="preserve"> </w:t>
      </w:r>
      <w:r w:rsidR="006905FB" w:rsidRPr="00792D35">
        <w:rPr>
          <w:rFonts w:ascii="Calibri" w:hAnsi="Calibri"/>
          <w:sz w:val="22"/>
          <w:szCs w:val="22"/>
        </w:rPr>
        <w:t xml:space="preserve">niezwłocznego </w:t>
      </w:r>
      <w:r w:rsidR="00465DAB" w:rsidRPr="00792D35">
        <w:rPr>
          <w:rFonts w:ascii="Calibri" w:hAnsi="Calibri"/>
          <w:sz w:val="22"/>
          <w:szCs w:val="22"/>
        </w:rPr>
        <w:t xml:space="preserve">przekazywania przez organy paszportowe, w formie elektronicznej, za pośrednictwem ewidencji paszportowych do CEWiUDP, danych z ewidencji paszportowych </w:t>
      </w:r>
      <w:r w:rsidR="006905FB" w:rsidRPr="00792D35">
        <w:rPr>
          <w:rFonts w:ascii="Calibri" w:hAnsi="Calibri"/>
          <w:sz w:val="22"/>
          <w:szCs w:val="22"/>
        </w:rPr>
        <w:t>dotyczących poszczególnych etapów realizacji sprawy paszportowej, w tym m.in. dotyczących: rozpatrzenia</w:t>
      </w:r>
      <w:r w:rsidR="00B235F1" w:rsidRPr="00792D35">
        <w:rPr>
          <w:rFonts w:ascii="Calibri" w:hAnsi="Calibri"/>
          <w:sz w:val="22"/>
          <w:szCs w:val="22"/>
        </w:rPr>
        <w:t xml:space="preserve"> wniosku o wyda</w:t>
      </w:r>
      <w:r w:rsidR="006905FB" w:rsidRPr="00792D35">
        <w:rPr>
          <w:rFonts w:ascii="Calibri" w:hAnsi="Calibri"/>
          <w:sz w:val="22"/>
          <w:szCs w:val="22"/>
        </w:rPr>
        <w:t>nie dokumentu paszportowego, wydania</w:t>
      </w:r>
      <w:r w:rsidR="00B235F1" w:rsidRPr="00792D35">
        <w:rPr>
          <w:rFonts w:ascii="Calibri" w:hAnsi="Calibri"/>
          <w:sz w:val="22"/>
          <w:szCs w:val="22"/>
        </w:rPr>
        <w:t xml:space="preserve"> decyzji o odmowie wydania </w:t>
      </w:r>
      <w:r w:rsidR="006905FB" w:rsidRPr="00792D35">
        <w:rPr>
          <w:rFonts w:ascii="Calibri" w:hAnsi="Calibri"/>
          <w:sz w:val="22"/>
          <w:szCs w:val="22"/>
        </w:rPr>
        <w:t xml:space="preserve">dokumentu paszportowego </w:t>
      </w:r>
      <w:r w:rsidR="00B235F1" w:rsidRPr="00792D35">
        <w:rPr>
          <w:rFonts w:ascii="Calibri" w:hAnsi="Calibri"/>
          <w:sz w:val="22"/>
          <w:szCs w:val="22"/>
        </w:rPr>
        <w:t xml:space="preserve">lub </w:t>
      </w:r>
      <w:r w:rsidR="006905FB" w:rsidRPr="00792D35">
        <w:rPr>
          <w:rFonts w:ascii="Calibri" w:hAnsi="Calibri"/>
          <w:sz w:val="22"/>
          <w:szCs w:val="22"/>
        </w:rPr>
        <w:t xml:space="preserve">wydania decyzji o </w:t>
      </w:r>
      <w:r w:rsidR="00B235F1" w:rsidRPr="00792D35">
        <w:rPr>
          <w:rFonts w:ascii="Calibri" w:hAnsi="Calibri"/>
          <w:sz w:val="22"/>
          <w:szCs w:val="22"/>
        </w:rPr>
        <w:t xml:space="preserve">unieważnieniu dokumentu paszportowego. </w:t>
      </w:r>
    </w:p>
    <w:p w14:paraId="6EEC7DDD" w14:textId="58B246CB" w:rsidR="000C2B34" w:rsidRPr="00792D35" w:rsidRDefault="00E73ECD" w:rsidP="001E6A90">
      <w:pPr>
        <w:spacing w:before="120" w:after="120"/>
        <w:rPr>
          <w:rFonts w:ascii="Calibri" w:hAnsi="Calibri"/>
          <w:sz w:val="22"/>
          <w:szCs w:val="22"/>
        </w:rPr>
      </w:pPr>
      <w:r w:rsidRPr="00792D35">
        <w:rPr>
          <w:rFonts w:ascii="Calibri" w:hAnsi="Calibri"/>
          <w:sz w:val="22"/>
          <w:szCs w:val="22"/>
        </w:rPr>
        <w:t>Opisana powyżej, z</w:t>
      </w:r>
      <w:r w:rsidR="00D56F77" w:rsidRPr="00792D35">
        <w:rPr>
          <w:rFonts w:ascii="Calibri" w:hAnsi="Calibri"/>
          <w:sz w:val="22"/>
          <w:szCs w:val="22"/>
        </w:rPr>
        <w:t>decentralizowana architektura PSI</w:t>
      </w:r>
      <w:r w:rsidR="00B235F1" w:rsidRPr="00792D35">
        <w:rPr>
          <w:rFonts w:ascii="Calibri" w:hAnsi="Calibri"/>
          <w:sz w:val="22"/>
          <w:szCs w:val="22"/>
        </w:rPr>
        <w:t xml:space="preserve">, która zakłada istnienie obok </w:t>
      </w:r>
      <w:r w:rsidR="004A3F0D" w:rsidRPr="00792D35">
        <w:rPr>
          <w:rFonts w:ascii="Calibri" w:hAnsi="Calibri"/>
          <w:sz w:val="22"/>
          <w:szCs w:val="22"/>
        </w:rPr>
        <w:t>CEW</w:t>
      </w:r>
      <w:r w:rsidR="004A3F0D">
        <w:rPr>
          <w:rFonts w:ascii="Calibri" w:hAnsi="Calibri"/>
          <w:sz w:val="22"/>
          <w:szCs w:val="22"/>
        </w:rPr>
        <w:t>i</w:t>
      </w:r>
      <w:r w:rsidR="004A3F0D" w:rsidRPr="00792D35">
        <w:rPr>
          <w:rFonts w:ascii="Calibri" w:hAnsi="Calibri"/>
          <w:sz w:val="22"/>
          <w:szCs w:val="22"/>
        </w:rPr>
        <w:t xml:space="preserve">UDP </w:t>
      </w:r>
      <w:r w:rsidR="00B235F1" w:rsidRPr="00792D35">
        <w:rPr>
          <w:rFonts w:ascii="Calibri" w:hAnsi="Calibri"/>
          <w:sz w:val="22"/>
          <w:szCs w:val="22"/>
        </w:rPr>
        <w:t xml:space="preserve">„lokalnych” ewidencji paszportowych, </w:t>
      </w:r>
      <w:r w:rsidR="007F3B5B" w:rsidRPr="00792D35">
        <w:rPr>
          <w:rFonts w:ascii="Calibri" w:hAnsi="Calibri"/>
          <w:sz w:val="22"/>
          <w:szCs w:val="22"/>
        </w:rPr>
        <w:t xml:space="preserve">wiąże się nie tylko z dublowaniem danych gromadzonych w tych ewidencjach, ale także </w:t>
      </w:r>
      <w:r w:rsidR="00B235F1" w:rsidRPr="00792D35">
        <w:rPr>
          <w:rFonts w:ascii="Calibri" w:hAnsi="Calibri"/>
          <w:sz w:val="22"/>
          <w:szCs w:val="22"/>
        </w:rPr>
        <w:t xml:space="preserve">generuje koszty związane z ich utrzymaniem, uniemożliwia </w:t>
      </w:r>
      <w:r w:rsidR="000C2B34" w:rsidRPr="00792D35">
        <w:rPr>
          <w:rFonts w:ascii="Calibri" w:hAnsi="Calibri"/>
          <w:sz w:val="22"/>
          <w:szCs w:val="22"/>
        </w:rPr>
        <w:t xml:space="preserve">udostępnienie wydajnych usług dla obywatela, </w:t>
      </w:r>
      <w:r w:rsidR="00B235F1" w:rsidRPr="00792D35">
        <w:rPr>
          <w:rFonts w:ascii="Calibri" w:hAnsi="Calibri"/>
          <w:sz w:val="22"/>
          <w:szCs w:val="22"/>
        </w:rPr>
        <w:t xml:space="preserve">jak również uniemożliwia włączenie tego systemu do SRP, co jest sprzeczne z założeniami Programu Zintegrowanej Informatyzacji Państwa (dalej : PZIP). </w:t>
      </w:r>
    </w:p>
    <w:p w14:paraId="01A56D7E" w14:textId="77777777" w:rsidR="00001F07" w:rsidRPr="00001F07" w:rsidRDefault="000C2B34" w:rsidP="00001F07">
      <w:pPr>
        <w:spacing w:before="120" w:after="120"/>
        <w:rPr>
          <w:rFonts w:ascii="Calibri" w:hAnsi="Calibri"/>
          <w:sz w:val="22"/>
          <w:szCs w:val="22"/>
        </w:rPr>
      </w:pPr>
      <w:r w:rsidRPr="00792D35">
        <w:rPr>
          <w:rFonts w:ascii="Calibri" w:hAnsi="Calibri"/>
          <w:sz w:val="22"/>
          <w:szCs w:val="22"/>
        </w:rPr>
        <w:t>Unormowana projektowanym aktem prawnym budowa</w:t>
      </w:r>
      <w:r w:rsidR="00D56F77" w:rsidRPr="00792D35">
        <w:rPr>
          <w:rFonts w:ascii="Calibri" w:hAnsi="Calibri"/>
          <w:sz w:val="22"/>
          <w:szCs w:val="22"/>
        </w:rPr>
        <w:t xml:space="preserve"> nowego scentralizowanego Rejestru Dokumentów Paszportowych, który zastąpi</w:t>
      </w:r>
      <w:r w:rsidRPr="00792D35">
        <w:rPr>
          <w:rFonts w:ascii="Calibri" w:hAnsi="Calibri"/>
          <w:sz w:val="22"/>
          <w:szCs w:val="22"/>
        </w:rPr>
        <w:t xml:space="preserve"> w całości PSI, nie tylko stworzy możliwość uproszczenia </w:t>
      </w:r>
      <w:r w:rsidRPr="00792D35">
        <w:rPr>
          <w:rFonts w:ascii="Calibri" w:hAnsi="Calibri"/>
          <w:sz w:val="22"/>
          <w:szCs w:val="22"/>
        </w:rPr>
        <w:br/>
        <w:t xml:space="preserve">procesu realizacji spraw paszportowych obywateli polskich, </w:t>
      </w:r>
      <w:r w:rsidR="000C6961" w:rsidRPr="00792D35">
        <w:rPr>
          <w:rFonts w:ascii="Calibri" w:hAnsi="Calibri"/>
          <w:sz w:val="22"/>
          <w:szCs w:val="22"/>
        </w:rPr>
        <w:t xml:space="preserve">ale także </w:t>
      </w:r>
      <w:r w:rsidRPr="00792D35">
        <w:rPr>
          <w:rFonts w:ascii="Calibri" w:hAnsi="Calibri"/>
          <w:sz w:val="22"/>
          <w:szCs w:val="22"/>
        </w:rPr>
        <w:t xml:space="preserve">udostępnienia nowych, </w:t>
      </w:r>
      <w:r w:rsidR="000C6961" w:rsidRPr="00792D35">
        <w:rPr>
          <w:rFonts w:ascii="Calibri" w:hAnsi="Calibri"/>
          <w:sz w:val="22"/>
          <w:szCs w:val="22"/>
        </w:rPr>
        <w:t>wydajnych usług dla obywatela</w:t>
      </w:r>
      <w:r w:rsidR="00FB6B48" w:rsidRPr="00792D35">
        <w:rPr>
          <w:rFonts w:ascii="Calibri" w:hAnsi="Calibri"/>
          <w:sz w:val="22"/>
          <w:szCs w:val="22"/>
        </w:rPr>
        <w:t>.</w:t>
      </w:r>
      <w:r w:rsidRPr="00792D35">
        <w:rPr>
          <w:rFonts w:ascii="Calibri" w:hAnsi="Calibri"/>
          <w:sz w:val="22"/>
          <w:szCs w:val="22"/>
        </w:rPr>
        <w:t xml:space="preserve"> </w:t>
      </w:r>
      <w:r w:rsidR="00794B66" w:rsidRPr="00792D35">
        <w:rPr>
          <w:rFonts w:ascii="Calibri" w:hAnsi="Calibri"/>
          <w:sz w:val="22"/>
          <w:szCs w:val="22"/>
        </w:rPr>
        <w:t>Dla zapewnienia referencyjności nowobudowanego R</w:t>
      </w:r>
      <w:r w:rsidR="00A7018D" w:rsidRPr="00792D35">
        <w:rPr>
          <w:rFonts w:ascii="Calibri" w:hAnsi="Calibri"/>
          <w:sz w:val="22"/>
          <w:szCs w:val="22"/>
        </w:rPr>
        <w:t xml:space="preserve">ejestru </w:t>
      </w:r>
      <w:r w:rsidR="00794B66" w:rsidRPr="00792D35">
        <w:rPr>
          <w:rFonts w:ascii="Calibri" w:hAnsi="Calibri"/>
          <w:sz w:val="22"/>
          <w:szCs w:val="22"/>
        </w:rPr>
        <w:t>D</w:t>
      </w:r>
      <w:r w:rsidR="00A7018D" w:rsidRPr="00792D35">
        <w:rPr>
          <w:rFonts w:ascii="Calibri" w:hAnsi="Calibri"/>
          <w:sz w:val="22"/>
          <w:szCs w:val="22"/>
        </w:rPr>
        <w:t xml:space="preserve">okumentów </w:t>
      </w:r>
      <w:r w:rsidR="00794B66" w:rsidRPr="00792D35">
        <w:rPr>
          <w:rFonts w:ascii="Calibri" w:hAnsi="Calibri"/>
          <w:sz w:val="22"/>
          <w:szCs w:val="22"/>
        </w:rPr>
        <w:t>P</w:t>
      </w:r>
      <w:r w:rsidR="00A7018D" w:rsidRPr="00792D35">
        <w:rPr>
          <w:rFonts w:ascii="Calibri" w:hAnsi="Calibri"/>
          <w:sz w:val="22"/>
          <w:szCs w:val="22"/>
        </w:rPr>
        <w:t>aszportowych</w:t>
      </w:r>
      <w:r w:rsidR="00C0209F" w:rsidRPr="00792D35">
        <w:rPr>
          <w:rFonts w:ascii="Calibri" w:hAnsi="Calibri"/>
          <w:sz w:val="22"/>
          <w:szCs w:val="22"/>
        </w:rPr>
        <w:t xml:space="preserve">, przepisy projektowanego aktu zakładają również przeprowadzenie procesu </w:t>
      </w:r>
      <w:r w:rsidR="008B6D41">
        <w:rPr>
          <w:rFonts w:ascii="Calibri" w:hAnsi="Calibri"/>
          <w:sz w:val="22"/>
          <w:szCs w:val="22"/>
        </w:rPr>
        <w:t>migracji</w:t>
      </w:r>
      <w:r w:rsidR="00794B66" w:rsidRPr="00792D35">
        <w:rPr>
          <w:rFonts w:ascii="Calibri" w:hAnsi="Calibri"/>
          <w:sz w:val="22"/>
          <w:szCs w:val="22"/>
        </w:rPr>
        <w:t xml:space="preserve"> danych z PSI.</w:t>
      </w:r>
      <w:r w:rsidR="00001F07" w:rsidRPr="00001F07">
        <w:rPr>
          <w:rFonts w:asciiTheme="minorHAnsi" w:hAnsiTheme="minorHAnsi" w:cstheme="minorHAnsi"/>
          <w:bCs/>
          <w:sz w:val="22"/>
          <w:szCs w:val="22"/>
        </w:rPr>
        <w:t xml:space="preserve"> </w:t>
      </w:r>
    </w:p>
    <w:p w14:paraId="426624F5" w14:textId="77777777" w:rsidR="00870097" w:rsidRPr="00792D35" w:rsidRDefault="00BE00B7" w:rsidP="001E6A90">
      <w:pPr>
        <w:widowControl w:val="0"/>
        <w:suppressAutoHyphens/>
        <w:spacing w:before="120" w:after="120"/>
        <w:rPr>
          <w:rFonts w:ascii="Calibri" w:hAnsi="Calibri"/>
          <w:sz w:val="22"/>
          <w:szCs w:val="22"/>
        </w:rPr>
      </w:pPr>
      <w:r w:rsidRPr="00792D35">
        <w:rPr>
          <w:rFonts w:ascii="Calibri" w:hAnsi="Calibri"/>
          <w:sz w:val="22"/>
          <w:szCs w:val="22"/>
        </w:rPr>
        <w:t>Dzięki budowie R</w:t>
      </w:r>
      <w:r w:rsidR="00A7018D" w:rsidRPr="00792D35">
        <w:rPr>
          <w:rFonts w:ascii="Calibri" w:hAnsi="Calibri"/>
          <w:sz w:val="22"/>
          <w:szCs w:val="22"/>
        </w:rPr>
        <w:t xml:space="preserve">ejestru </w:t>
      </w:r>
      <w:r w:rsidRPr="00792D35">
        <w:rPr>
          <w:rFonts w:ascii="Calibri" w:hAnsi="Calibri"/>
          <w:sz w:val="22"/>
          <w:szCs w:val="22"/>
        </w:rPr>
        <w:t>D</w:t>
      </w:r>
      <w:r w:rsidR="00A7018D" w:rsidRPr="00792D35">
        <w:rPr>
          <w:rFonts w:ascii="Calibri" w:hAnsi="Calibri"/>
          <w:sz w:val="22"/>
          <w:szCs w:val="22"/>
        </w:rPr>
        <w:t xml:space="preserve">okumentów </w:t>
      </w:r>
      <w:r w:rsidRPr="00792D35">
        <w:rPr>
          <w:rFonts w:ascii="Calibri" w:hAnsi="Calibri"/>
          <w:sz w:val="22"/>
          <w:szCs w:val="22"/>
        </w:rPr>
        <w:t>P</w:t>
      </w:r>
      <w:r w:rsidR="00A7018D" w:rsidRPr="00792D35">
        <w:rPr>
          <w:rFonts w:ascii="Calibri" w:hAnsi="Calibri"/>
          <w:sz w:val="22"/>
          <w:szCs w:val="22"/>
        </w:rPr>
        <w:t>aszportowych</w:t>
      </w:r>
      <w:r w:rsidRPr="00792D35">
        <w:rPr>
          <w:rFonts w:ascii="Calibri" w:hAnsi="Calibri"/>
          <w:sz w:val="22"/>
          <w:szCs w:val="22"/>
        </w:rPr>
        <w:t xml:space="preserve"> możliwe będzie uruchomienie e-usług dla obywateli, w tym m.in. umożliwienie weryfikacji ważności paszportu, weryfikacji po</w:t>
      </w:r>
      <w:r w:rsidR="00A7018D" w:rsidRPr="00792D35">
        <w:rPr>
          <w:rFonts w:ascii="Calibri" w:hAnsi="Calibri"/>
          <w:sz w:val="22"/>
          <w:szCs w:val="22"/>
        </w:rPr>
        <w:t xml:space="preserve">prawności danych </w:t>
      </w:r>
      <w:r w:rsidR="00A7018D" w:rsidRPr="00792D35">
        <w:rPr>
          <w:rFonts w:ascii="Calibri" w:hAnsi="Calibri"/>
          <w:sz w:val="22"/>
          <w:szCs w:val="22"/>
        </w:rPr>
        <w:lastRenderedPageBreak/>
        <w:t xml:space="preserve">zgromadzonych </w:t>
      </w:r>
      <w:r w:rsidRPr="00792D35">
        <w:rPr>
          <w:rFonts w:ascii="Calibri" w:hAnsi="Calibri"/>
          <w:sz w:val="22"/>
          <w:szCs w:val="22"/>
        </w:rPr>
        <w:t xml:space="preserve">w rejestrze paszportowym, </w:t>
      </w:r>
      <w:r w:rsidR="000C6961" w:rsidRPr="00792D35">
        <w:rPr>
          <w:rFonts w:ascii="Calibri" w:hAnsi="Calibri"/>
          <w:sz w:val="22"/>
          <w:szCs w:val="22"/>
        </w:rPr>
        <w:t xml:space="preserve">a także, dzięki funkcjonalnościom Rejestru Danych Kontaktowych, </w:t>
      </w:r>
      <w:r w:rsidRPr="00792D35">
        <w:rPr>
          <w:rFonts w:ascii="Calibri" w:hAnsi="Calibri"/>
          <w:sz w:val="22"/>
          <w:szCs w:val="22"/>
        </w:rPr>
        <w:t>zapewnienie bezpośredniego</w:t>
      </w:r>
      <w:r w:rsidR="00C0209F" w:rsidRPr="00792D35">
        <w:rPr>
          <w:rFonts w:ascii="Calibri" w:hAnsi="Calibri"/>
          <w:sz w:val="22"/>
          <w:szCs w:val="22"/>
        </w:rPr>
        <w:t xml:space="preserve"> i bieżącego</w:t>
      </w:r>
      <w:r w:rsidRPr="00792D35">
        <w:rPr>
          <w:rFonts w:ascii="Calibri" w:hAnsi="Calibri"/>
          <w:sz w:val="22"/>
          <w:szCs w:val="22"/>
        </w:rPr>
        <w:t xml:space="preserve"> informowania obywateli o gotowości paszportu do odbioru</w:t>
      </w:r>
      <w:r w:rsidR="00C0209F" w:rsidRPr="00792D35">
        <w:rPr>
          <w:rFonts w:ascii="Calibri" w:hAnsi="Calibri"/>
          <w:sz w:val="22"/>
          <w:szCs w:val="22"/>
        </w:rPr>
        <w:t xml:space="preserve"> oraz</w:t>
      </w:r>
      <w:r w:rsidRPr="00792D35">
        <w:rPr>
          <w:rFonts w:ascii="Calibri" w:hAnsi="Calibri"/>
          <w:sz w:val="22"/>
          <w:szCs w:val="22"/>
        </w:rPr>
        <w:t xml:space="preserve"> o zmianie statusu paszportu (np. obywatel otrzyma informację, że jego paszport utracił/lub utraci ważność)</w:t>
      </w:r>
      <w:r w:rsidR="000A1B03">
        <w:rPr>
          <w:rFonts w:ascii="Calibri" w:hAnsi="Calibri"/>
          <w:sz w:val="22"/>
          <w:szCs w:val="22"/>
        </w:rPr>
        <w:t xml:space="preserve">. Możliwe stanie się </w:t>
      </w:r>
      <w:r w:rsidRPr="00792D35">
        <w:rPr>
          <w:rFonts w:ascii="Calibri" w:hAnsi="Calibri"/>
          <w:sz w:val="22"/>
          <w:szCs w:val="22"/>
        </w:rPr>
        <w:t>natychmiastowe</w:t>
      </w:r>
      <w:r w:rsidR="0046544B" w:rsidRPr="00792D35">
        <w:rPr>
          <w:rFonts w:ascii="Calibri" w:hAnsi="Calibri"/>
          <w:sz w:val="22"/>
          <w:szCs w:val="22"/>
        </w:rPr>
        <w:t xml:space="preserve"> zgłoszeni</w:t>
      </w:r>
      <w:r w:rsidR="000A1B03">
        <w:rPr>
          <w:rFonts w:ascii="Calibri" w:hAnsi="Calibri"/>
          <w:sz w:val="22"/>
          <w:szCs w:val="22"/>
        </w:rPr>
        <w:t>e</w:t>
      </w:r>
      <w:r w:rsidRPr="00792D35">
        <w:rPr>
          <w:rFonts w:ascii="Calibri" w:hAnsi="Calibri"/>
          <w:sz w:val="22"/>
          <w:szCs w:val="22"/>
        </w:rPr>
        <w:t xml:space="preserve"> utraty paszportu, </w:t>
      </w:r>
      <w:r w:rsidR="00982DA9" w:rsidRPr="00792D35">
        <w:rPr>
          <w:rFonts w:ascii="Calibri" w:hAnsi="Calibri"/>
          <w:sz w:val="22"/>
          <w:szCs w:val="22"/>
        </w:rPr>
        <w:t>zwiększ</w:t>
      </w:r>
      <w:r w:rsidR="000A1B03">
        <w:rPr>
          <w:rFonts w:ascii="Calibri" w:hAnsi="Calibri"/>
          <w:sz w:val="22"/>
          <w:szCs w:val="22"/>
        </w:rPr>
        <w:t>ając</w:t>
      </w:r>
      <w:r w:rsidR="00982DA9" w:rsidRPr="00792D35">
        <w:rPr>
          <w:rFonts w:ascii="Calibri" w:hAnsi="Calibri"/>
          <w:sz w:val="22"/>
          <w:szCs w:val="22"/>
        </w:rPr>
        <w:t xml:space="preserve"> </w:t>
      </w:r>
      <w:r w:rsidR="006F04E8" w:rsidRPr="00792D35">
        <w:rPr>
          <w:rFonts w:ascii="Calibri" w:hAnsi="Calibri"/>
          <w:sz w:val="22"/>
          <w:szCs w:val="22"/>
        </w:rPr>
        <w:t xml:space="preserve">szerokorozumiane bezpieczeństwo </w:t>
      </w:r>
      <w:r w:rsidR="00982DA9" w:rsidRPr="00792D35">
        <w:rPr>
          <w:rFonts w:ascii="Calibri" w:hAnsi="Calibri"/>
          <w:sz w:val="22"/>
          <w:szCs w:val="22"/>
        </w:rPr>
        <w:t>osoby, dla której został wydany utracony paszport.</w:t>
      </w:r>
      <w:r w:rsidR="00870097" w:rsidRPr="00792D35">
        <w:rPr>
          <w:rFonts w:ascii="Calibri" w:hAnsi="Calibri"/>
          <w:sz w:val="22"/>
          <w:szCs w:val="22"/>
        </w:rPr>
        <w:t xml:space="preserve"> </w:t>
      </w:r>
    </w:p>
    <w:p w14:paraId="63A4AEF5" w14:textId="77777777" w:rsidR="002C2D8C" w:rsidRPr="00792D35" w:rsidRDefault="00870097" w:rsidP="001E6A90">
      <w:pPr>
        <w:widowControl w:val="0"/>
        <w:suppressAutoHyphens/>
        <w:spacing w:before="120" w:after="120"/>
        <w:rPr>
          <w:rFonts w:ascii="Calibri" w:hAnsi="Calibri"/>
          <w:sz w:val="22"/>
          <w:szCs w:val="22"/>
        </w:rPr>
      </w:pPr>
      <w:r w:rsidRPr="00792D35">
        <w:rPr>
          <w:rFonts w:ascii="Calibri" w:hAnsi="Calibri"/>
          <w:sz w:val="22"/>
          <w:szCs w:val="22"/>
        </w:rPr>
        <w:t xml:space="preserve">Dodatkowo w wyniku </w:t>
      </w:r>
      <w:r w:rsidR="00D05F60" w:rsidRPr="00792D35">
        <w:rPr>
          <w:rFonts w:ascii="Calibri" w:hAnsi="Calibri"/>
          <w:sz w:val="22"/>
          <w:szCs w:val="22"/>
        </w:rPr>
        <w:t xml:space="preserve">budowy </w:t>
      </w:r>
      <w:r w:rsidRPr="00792D35">
        <w:rPr>
          <w:rFonts w:ascii="Calibri" w:hAnsi="Calibri"/>
          <w:sz w:val="22"/>
          <w:szCs w:val="22"/>
        </w:rPr>
        <w:t>R</w:t>
      </w:r>
      <w:r w:rsidR="00A7018D" w:rsidRPr="00792D35">
        <w:rPr>
          <w:rFonts w:ascii="Calibri" w:hAnsi="Calibri"/>
          <w:sz w:val="22"/>
          <w:szCs w:val="22"/>
        </w:rPr>
        <w:t xml:space="preserve">ejestru </w:t>
      </w:r>
      <w:r w:rsidRPr="00792D35">
        <w:rPr>
          <w:rFonts w:ascii="Calibri" w:hAnsi="Calibri"/>
          <w:sz w:val="22"/>
          <w:szCs w:val="22"/>
        </w:rPr>
        <w:t>D</w:t>
      </w:r>
      <w:r w:rsidR="00A7018D" w:rsidRPr="00792D35">
        <w:rPr>
          <w:rFonts w:ascii="Calibri" w:hAnsi="Calibri"/>
          <w:sz w:val="22"/>
          <w:szCs w:val="22"/>
        </w:rPr>
        <w:t xml:space="preserve">okumentów </w:t>
      </w:r>
      <w:r w:rsidRPr="00792D35">
        <w:rPr>
          <w:rFonts w:ascii="Calibri" w:hAnsi="Calibri"/>
          <w:sz w:val="22"/>
          <w:szCs w:val="22"/>
        </w:rPr>
        <w:t>P</w:t>
      </w:r>
      <w:r w:rsidR="00A7018D" w:rsidRPr="00792D35">
        <w:rPr>
          <w:rFonts w:ascii="Calibri" w:hAnsi="Calibri"/>
          <w:sz w:val="22"/>
          <w:szCs w:val="22"/>
        </w:rPr>
        <w:t>aszportowych</w:t>
      </w:r>
      <w:r w:rsidR="000C6961" w:rsidRPr="00792D35">
        <w:rPr>
          <w:rFonts w:ascii="Calibri" w:hAnsi="Calibri"/>
          <w:sz w:val="22"/>
          <w:szCs w:val="22"/>
        </w:rPr>
        <w:t xml:space="preserve"> modyfikacji</w:t>
      </w:r>
      <w:r w:rsidRPr="00792D35">
        <w:rPr>
          <w:rFonts w:ascii="Calibri" w:hAnsi="Calibri"/>
          <w:sz w:val="22"/>
          <w:szCs w:val="22"/>
        </w:rPr>
        <w:t xml:space="preserve"> ulegną działające obecnie usługi tradycyjne, w tym m.in. związane z procesem wnioskowania o wydanie </w:t>
      </w:r>
      <w:r w:rsidR="00667121" w:rsidRPr="00792D35">
        <w:rPr>
          <w:rFonts w:ascii="Calibri" w:hAnsi="Calibri"/>
          <w:sz w:val="22"/>
          <w:szCs w:val="22"/>
        </w:rPr>
        <w:t>dokumentu paszportowego</w:t>
      </w:r>
      <w:r w:rsidRPr="00792D35">
        <w:rPr>
          <w:rFonts w:ascii="Calibri" w:hAnsi="Calibri"/>
          <w:sz w:val="22"/>
          <w:szCs w:val="22"/>
        </w:rPr>
        <w:t xml:space="preserve">, </w:t>
      </w:r>
      <w:r w:rsidR="002C2D8C" w:rsidRPr="00792D35">
        <w:rPr>
          <w:rFonts w:ascii="Calibri" w:hAnsi="Calibri"/>
          <w:sz w:val="22"/>
          <w:szCs w:val="22"/>
        </w:rPr>
        <w:t xml:space="preserve">czy też z </w:t>
      </w:r>
      <w:r w:rsidR="00667121" w:rsidRPr="00792D35">
        <w:rPr>
          <w:rFonts w:ascii="Calibri" w:hAnsi="Calibri"/>
          <w:sz w:val="22"/>
          <w:szCs w:val="22"/>
        </w:rPr>
        <w:t>odbiorem przez obywatela</w:t>
      </w:r>
      <w:r w:rsidR="002C2D8C" w:rsidRPr="00792D35">
        <w:rPr>
          <w:rFonts w:ascii="Calibri" w:hAnsi="Calibri"/>
          <w:sz w:val="22"/>
          <w:szCs w:val="22"/>
        </w:rPr>
        <w:t xml:space="preserve"> tego dokumentu.</w:t>
      </w:r>
    </w:p>
    <w:p w14:paraId="3FD8DE25" w14:textId="77777777" w:rsidR="00285DBC" w:rsidRPr="00792D35" w:rsidRDefault="00C0209F" w:rsidP="001E6A90">
      <w:pPr>
        <w:widowControl w:val="0"/>
        <w:suppressAutoHyphens/>
        <w:spacing w:before="120" w:after="120"/>
        <w:rPr>
          <w:rFonts w:ascii="Calibri" w:hAnsi="Calibri"/>
          <w:sz w:val="22"/>
          <w:szCs w:val="22"/>
        </w:rPr>
      </w:pPr>
      <w:r w:rsidRPr="00792D35">
        <w:rPr>
          <w:rFonts w:ascii="Calibri" w:hAnsi="Calibri"/>
          <w:sz w:val="22"/>
          <w:szCs w:val="22"/>
        </w:rPr>
        <w:t>Dotychczasowy p</w:t>
      </w:r>
      <w:r w:rsidR="002C2D8C" w:rsidRPr="00792D35">
        <w:rPr>
          <w:rFonts w:ascii="Calibri" w:hAnsi="Calibri"/>
          <w:sz w:val="22"/>
          <w:szCs w:val="22"/>
        </w:rPr>
        <w:t xml:space="preserve">roces wnioskowania o wydanie paszportu, </w:t>
      </w:r>
      <w:r w:rsidRPr="00792D35">
        <w:rPr>
          <w:rFonts w:ascii="Calibri" w:hAnsi="Calibri"/>
          <w:sz w:val="22"/>
          <w:szCs w:val="22"/>
        </w:rPr>
        <w:t xml:space="preserve">a zwłaszcza </w:t>
      </w:r>
      <w:r w:rsidR="00870097" w:rsidRPr="00792D35">
        <w:rPr>
          <w:rFonts w:ascii="Calibri" w:hAnsi="Calibri"/>
          <w:sz w:val="22"/>
          <w:szCs w:val="22"/>
        </w:rPr>
        <w:t xml:space="preserve">wymóg </w:t>
      </w:r>
      <w:r w:rsidR="00D05F60" w:rsidRPr="00792D35">
        <w:rPr>
          <w:rFonts w:ascii="Calibri" w:hAnsi="Calibri"/>
          <w:sz w:val="22"/>
          <w:szCs w:val="22"/>
        </w:rPr>
        <w:t xml:space="preserve">wypełnienia przez obywatela i </w:t>
      </w:r>
      <w:r w:rsidR="00870097" w:rsidRPr="00792D35">
        <w:rPr>
          <w:rFonts w:ascii="Calibri" w:hAnsi="Calibri"/>
          <w:sz w:val="22"/>
          <w:szCs w:val="22"/>
        </w:rPr>
        <w:t xml:space="preserve">złożenia w organie paszportowym papierowego wniosku o wydanie dokumentu paszportowego zostanie zastąpiony </w:t>
      </w:r>
      <w:r w:rsidRPr="00792D35">
        <w:rPr>
          <w:rFonts w:ascii="Calibri" w:hAnsi="Calibri"/>
          <w:sz w:val="22"/>
          <w:szCs w:val="22"/>
        </w:rPr>
        <w:t>za</w:t>
      </w:r>
      <w:r w:rsidR="00D05F60" w:rsidRPr="00792D35">
        <w:rPr>
          <w:rFonts w:ascii="Calibri" w:hAnsi="Calibri"/>
          <w:sz w:val="22"/>
          <w:szCs w:val="22"/>
        </w:rPr>
        <w:t>utomat</w:t>
      </w:r>
      <w:r w:rsidRPr="00792D35">
        <w:rPr>
          <w:rFonts w:ascii="Calibri" w:hAnsi="Calibri"/>
          <w:sz w:val="22"/>
          <w:szCs w:val="22"/>
        </w:rPr>
        <w:t>yzowanym procesem</w:t>
      </w:r>
      <w:r w:rsidR="00D05F60" w:rsidRPr="00792D35">
        <w:rPr>
          <w:rFonts w:ascii="Calibri" w:hAnsi="Calibri"/>
          <w:sz w:val="22"/>
          <w:szCs w:val="22"/>
        </w:rPr>
        <w:t xml:space="preserve"> </w:t>
      </w:r>
      <w:r w:rsidRPr="00792D35">
        <w:rPr>
          <w:rFonts w:ascii="Calibri" w:hAnsi="Calibri"/>
          <w:sz w:val="22"/>
          <w:szCs w:val="22"/>
        </w:rPr>
        <w:t>sporządzania</w:t>
      </w:r>
      <w:r w:rsidR="00D40073" w:rsidRPr="00792D35">
        <w:rPr>
          <w:rFonts w:ascii="Calibri" w:hAnsi="Calibri"/>
          <w:sz w:val="22"/>
          <w:szCs w:val="22"/>
        </w:rPr>
        <w:t xml:space="preserve"> wniosku o wydanie dokumentu paszportowego </w:t>
      </w:r>
      <w:r w:rsidR="000C6961" w:rsidRPr="00792D35">
        <w:rPr>
          <w:rFonts w:ascii="Calibri" w:hAnsi="Calibri"/>
          <w:sz w:val="22"/>
          <w:szCs w:val="22"/>
        </w:rPr>
        <w:t>w postaci</w:t>
      </w:r>
      <w:r w:rsidR="00A7018D" w:rsidRPr="00792D35">
        <w:rPr>
          <w:rFonts w:ascii="Calibri" w:hAnsi="Calibri"/>
          <w:sz w:val="22"/>
          <w:szCs w:val="22"/>
        </w:rPr>
        <w:t xml:space="preserve"> dokumentu </w:t>
      </w:r>
      <w:r w:rsidR="00FB5D0A">
        <w:rPr>
          <w:rFonts w:ascii="Calibri" w:hAnsi="Calibri"/>
          <w:sz w:val="22"/>
          <w:szCs w:val="22"/>
        </w:rPr>
        <w:t xml:space="preserve">utrwalonego w postaci </w:t>
      </w:r>
      <w:r w:rsidR="00A7018D" w:rsidRPr="00792D35">
        <w:rPr>
          <w:rFonts w:ascii="Calibri" w:hAnsi="Calibri"/>
          <w:sz w:val="22"/>
          <w:szCs w:val="22"/>
        </w:rPr>
        <w:t>elektroniczn</w:t>
      </w:r>
      <w:r w:rsidR="00FB5D0A">
        <w:rPr>
          <w:rFonts w:ascii="Calibri" w:hAnsi="Calibri"/>
          <w:sz w:val="22"/>
          <w:szCs w:val="22"/>
        </w:rPr>
        <w:t>ej</w:t>
      </w:r>
      <w:r w:rsidR="00A7018D" w:rsidRPr="00792D35">
        <w:rPr>
          <w:rFonts w:ascii="Calibri" w:hAnsi="Calibri"/>
          <w:sz w:val="22"/>
          <w:szCs w:val="22"/>
        </w:rPr>
        <w:t>, przy użyciu formularza</w:t>
      </w:r>
      <w:r w:rsidR="00D40073" w:rsidRPr="00792D35">
        <w:rPr>
          <w:rFonts w:ascii="Calibri" w:hAnsi="Calibri"/>
          <w:sz w:val="22"/>
          <w:szCs w:val="22"/>
        </w:rPr>
        <w:t xml:space="preserve"> </w:t>
      </w:r>
      <w:r w:rsidR="00FB5D0A">
        <w:rPr>
          <w:rFonts w:ascii="Calibri" w:hAnsi="Calibri"/>
          <w:sz w:val="22"/>
          <w:szCs w:val="22"/>
        </w:rPr>
        <w:t xml:space="preserve">utrwalonego w postaci </w:t>
      </w:r>
      <w:r w:rsidR="00A7018D" w:rsidRPr="00792D35">
        <w:rPr>
          <w:rFonts w:ascii="Calibri" w:hAnsi="Calibri"/>
          <w:sz w:val="22"/>
          <w:szCs w:val="22"/>
        </w:rPr>
        <w:t>elektroniczne</w:t>
      </w:r>
      <w:r w:rsidR="00FB5D0A">
        <w:rPr>
          <w:rFonts w:ascii="Calibri" w:hAnsi="Calibri"/>
          <w:sz w:val="22"/>
          <w:szCs w:val="22"/>
        </w:rPr>
        <w:t>j</w:t>
      </w:r>
      <w:r w:rsidR="00A7018D" w:rsidRPr="00792D35">
        <w:rPr>
          <w:rFonts w:ascii="Calibri" w:hAnsi="Calibri"/>
          <w:sz w:val="22"/>
          <w:szCs w:val="22"/>
        </w:rPr>
        <w:t xml:space="preserve"> wypełnianego</w:t>
      </w:r>
      <w:r w:rsidR="00D40073" w:rsidRPr="00792D35">
        <w:rPr>
          <w:rFonts w:ascii="Calibri" w:hAnsi="Calibri"/>
          <w:sz w:val="22"/>
          <w:szCs w:val="22"/>
        </w:rPr>
        <w:t xml:space="preserve"> </w:t>
      </w:r>
      <w:r w:rsidR="000C6961" w:rsidRPr="00792D35">
        <w:rPr>
          <w:rFonts w:ascii="Calibri" w:hAnsi="Calibri"/>
          <w:sz w:val="22"/>
          <w:szCs w:val="22"/>
        </w:rPr>
        <w:t xml:space="preserve">wstępnie </w:t>
      </w:r>
      <w:r w:rsidR="00D40073" w:rsidRPr="00792D35">
        <w:rPr>
          <w:rFonts w:ascii="Calibri" w:hAnsi="Calibri"/>
          <w:sz w:val="22"/>
          <w:szCs w:val="22"/>
        </w:rPr>
        <w:t>przez organ paszportowy na podstawie danych</w:t>
      </w:r>
      <w:r w:rsidR="00A7018D" w:rsidRPr="00792D35">
        <w:rPr>
          <w:rFonts w:ascii="Calibri" w:hAnsi="Calibri"/>
          <w:sz w:val="22"/>
          <w:szCs w:val="22"/>
        </w:rPr>
        <w:t xml:space="preserve"> podanych przez wnioskodawcę oraz danych</w:t>
      </w:r>
      <w:r w:rsidR="00D40073" w:rsidRPr="00792D35">
        <w:rPr>
          <w:rFonts w:ascii="Calibri" w:hAnsi="Calibri"/>
          <w:sz w:val="22"/>
          <w:szCs w:val="22"/>
        </w:rPr>
        <w:t xml:space="preserve"> zawartych w rejestrach państwowych (R</w:t>
      </w:r>
      <w:r w:rsidR="00A7018D" w:rsidRPr="00792D35">
        <w:rPr>
          <w:rFonts w:ascii="Calibri" w:hAnsi="Calibri"/>
          <w:sz w:val="22"/>
          <w:szCs w:val="22"/>
        </w:rPr>
        <w:t xml:space="preserve">ejestrze </w:t>
      </w:r>
      <w:r w:rsidR="00D40073" w:rsidRPr="00792D35">
        <w:rPr>
          <w:rFonts w:ascii="Calibri" w:hAnsi="Calibri"/>
          <w:sz w:val="22"/>
          <w:szCs w:val="22"/>
        </w:rPr>
        <w:t>D</w:t>
      </w:r>
      <w:r w:rsidR="00A7018D" w:rsidRPr="00792D35">
        <w:rPr>
          <w:rFonts w:ascii="Calibri" w:hAnsi="Calibri"/>
          <w:sz w:val="22"/>
          <w:szCs w:val="22"/>
        </w:rPr>
        <w:t xml:space="preserve">okumentów </w:t>
      </w:r>
      <w:r w:rsidR="00D40073" w:rsidRPr="00792D35">
        <w:rPr>
          <w:rFonts w:ascii="Calibri" w:hAnsi="Calibri"/>
          <w:sz w:val="22"/>
          <w:szCs w:val="22"/>
        </w:rPr>
        <w:t>P</w:t>
      </w:r>
      <w:r w:rsidR="00A7018D" w:rsidRPr="00792D35">
        <w:rPr>
          <w:rFonts w:ascii="Calibri" w:hAnsi="Calibri"/>
          <w:sz w:val="22"/>
          <w:szCs w:val="22"/>
        </w:rPr>
        <w:t>aszportowych</w:t>
      </w:r>
      <w:r w:rsidR="00D40073" w:rsidRPr="00792D35">
        <w:rPr>
          <w:rFonts w:ascii="Calibri" w:hAnsi="Calibri"/>
          <w:sz w:val="22"/>
          <w:szCs w:val="22"/>
        </w:rPr>
        <w:t>/</w:t>
      </w:r>
      <w:r w:rsidR="00A7018D" w:rsidRPr="00792D35">
        <w:rPr>
          <w:rFonts w:ascii="Calibri" w:hAnsi="Calibri"/>
          <w:sz w:val="22"/>
          <w:szCs w:val="22"/>
        </w:rPr>
        <w:t xml:space="preserve">rejestrze </w:t>
      </w:r>
      <w:r w:rsidR="00D40073" w:rsidRPr="00792D35">
        <w:rPr>
          <w:rFonts w:ascii="Calibri" w:hAnsi="Calibri"/>
          <w:sz w:val="22"/>
          <w:szCs w:val="22"/>
        </w:rPr>
        <w:t>PESEL). Obywatel ubiegający się o wydanie dokumentu paszportowego</w:t>
      </w:r>
      <w:r w:rsidR="00944F06">
        <w:rPr>
          <w:rFonts w:ascii="Calibri" w:hAnsi="Calibri"/>
          <w:sz w:val="22"/>
          <w:szCs w:val="22"/>
        </w:rPr>
        <w:t xml:space="preserve"> </w:t>
      </w:r>
      <w:r w:rsidR="00F17313" w:rsidRPr="00792D35">
        <w:rPr>
          <w:rFonts w:ascii="Calibri" w:hAnsi="Calibri"/>
          <w:sz w:val="22"/>
          <w:szCs w:val="22"/>
        </w:rPr>
        <w:t xml:space="preserve">w standardowej sytuacji </w:t>
      </w:r>
      <w:r w:rsidR="000A1B03" w:rsidRPr="00792D35">
        <w:rPr>
          <w:rFonts w:ascii="Calibri" w:hAnsi="Calibri"/>
          <w:sz w:val="22"/>
          <w:szCs w:val="22"/>
        </w:rPr>
        <w:t xml:space="preserve">będzie </w:t>
      </w:r>
      <w:r w:rsidR="00F17313" w:rsidRPr="00792D35">
        <w:rPr>
          <w:rFonts w:ascii="Calibri" w:hAnsi="Calibri"/>
          <w:sz w:val="22"/>
          <w:szCs w:val="22"/>
        </w:rPr>
        <w:t>zobligowany jedynie do okazania organowi paszportowemu aktualnego dokumentu tożsamości</w:t>
      </w:r>
      <w:r w:rsidRPr="00792D35">
        <w:rPr>
          <w:rFonts w:ascii="Calibri" w:hAnsi="Calibri"/>
          <w:sz w:val="22"/>
          <w:szCs w:val="22"/>
        </w:rPr>
        <w:t xml:space="preserve"> (podania numeru PESEL)</w:t>
      </w:r>
      <w:r w:rsidR="00F17313" w:rsidRPr="00792D35">
        <w:rPr>
          <w:rFonts w:ascii="Calibri" w:hAnsi="Calibri"/>
          <w:sz w:val="22"/>
          <w:szCs w:val="22"/>
        </w:rPr>
        <w:t xml:space="preserve">, przedłożenia zdjęcia </w:t>
      </w:r>
      <w:r w:rsidRPr="00792D35">
        <w:rPr>
          <w:rFonts w:ascii="Calibri" w:hAnsi="Calibri"/>
          <w:sz w:val="22"/>
          <w:szCs w:val="22"/>
        </w:rPr>
        <w:t>spełniającego wymogi biometrii,</w:t>
      </w:r>
      <w:r w:rsidR="00F17313" w:rsidRPr="00792D35">
        <w:rPr>
          <w:rFonts w:ascii="Calibri" w:hAnsi="Calibri"/>
          <w:sz w:val="22"/>
          <w:szCs w:val="22"/>
        </w:rPr>
        <w:t xml:space="preserve"> a w przypadku osób powyżej 12</w:t>
      </w:r>
      <w:r w:rsidR="000A1B03">
        <w:rPr>
          <w:rFonts w:ascii="Calibri" w:hAnsi="Calibri"/>
          <w:sz w:val="22"/>
          <w:szCs w:val="22"/>
        </w:rPr>
        <w:t>.</w:t>
      </w:r>
      <w:r w:rsidR="00F17313" w:rsidRPr="00792D35">
        <w:rPr>
          <w:rFonts w:ascii="Calibri" w:hAnsi="Calibri"/>
          <w:sz w:val="22"/>
          <w:szCs w:val="22"/>
        </w:rPr>
        <w:t xml:space="preserve"> roku życia złożenia w organie paszportowym danych biometrycznych w postaci odcisków palców. Po wygenerowaniu wniosku przez organ paszportowy i </w:t>
      </w:r>
      <w:r w:rsidR="004A05BA" w:rsidRPr="00792D35">
        <w:rPr>
          <w:rFonts w:ascii="Calibri" w:hAnsi="Calibri"/>
          <w:sz w:val="22"/>
          <w:szCs w:val="22"/>
        </w:rPr>
        <w:t>potwierdzeniu</w:t>
      </w:r>
      <w:r w:rsidR="00F17313" w:rsidRPr="00792D35">
        <w:rPr>
          <w:rFonts w:ascii="Calibri" w:hAnsi="Calibri"/>
          <w:sz w:val="22"/>
          <w:szCs w:val="22"/>
        </w:rPr>
        <w:t xml:space="preserve"> przez obywatela poprawności zawartych w nim danych, obywatel złoży jedynie podpis na dedykowanym do tego celu </w:t>
      </w:r>
      <w:r w:rsidR="008D53D1" w:rsidRPr="00792D35">
        <w:rPr>
          <w:rFonts w:ascii="Calibri" w:hAnsi="Calibri"/>
          <w:sz w:val="22"/>
          <w:szCs w:val="22"/>
        </w:rPr>
        <w:t xml:space="preserve">urządzeniu </w:t>
      </w:r>
      <w:r w:rsidR="004428CC" w:rsidRPr="00792D35">
        <w:rPr>
          <w:rFonts w:ascii="Calibri" w:hAnsi="Calibri"/>
          <w:sz w:val="22"/>
          <w:szCs w:val="22"/>
        </w:rPr>
        <w:t>umożliwiającym odwzorowanie pisma własnoręcznego</w:t>
      </w:r>
      <w:r w:rsidR="00F17313" w:rsidRPr="00792D35">
        <w:rPr>
          <w:rFonts w:ascii="Calibri" w:hAnsi="Calibri"/>
          <w:sz w:val="22"/>
          <w:szCs w:val="22"/>
        </w:rPr>
        <w:t>. Przyjęcie tego typu rozwiązania pozwoli w zdecydowanej więk</w:t>
      </w:r>
      <w:r w:rsidR="00667121" w:rsidRPr="00792D35">
        <w:rPr>
          <w:rFonts w:ascii="Calibri" w:hAnsi="Calibri"/>
          <w:sz w:val="22"/>
          <w:szCs w:val="22"/>
        </w:rPr>
        <w:t xml:space="preserve">szości standardowych przypadków, </w:t>
      </w:r>
      <w:r w:rsidR="00F17313" w:rsidRPr="00792D35">
        <w:rPr>
          <w:rFonts w:ascii="Calibri" w:hAnsi="Calibri"/>
          <w:sz w:val="22"/>
          <w:szCs w:val="22"/>
        </w:rPr>
        <w:t xml:space="preserve">skrócić proces wnioskowania </w:t>
      </w:r>
      <w:r w:rsidR="004428CC" w:rsidRPr="00792D35">
        <w:rPr>
          <w:rFonts w:ascii="Calibri" w:hAnsi="Calibri"/>
          <w:sz w:val="22"/>
          <w:szCs w:val="22"/>
        </w:rPr>
        <w:t>o dokument</w:t>
      </w:r>
      <w:r w:rsidR="00285DBC" w:rsidRPr="00792D35">
        <w:rPr>
          <w:rFonts w:ascii="Calibri" w:hAnsi="Calibri"/>
          <w:sz w:val="22"/>
          <w:szCs w:val="22"/>
        </w:rPr>
        <w:t>, wyeliminować zbędne czynności zarówno po stronie obywatela jak i organu paszportowego, a tym samym zoptymalizować cały proces realizacji sprawy paszportowej.</w:t>
      </w:r>
    </w:p>
    <w:p w14:paraId="7DCF15EB" w14:textId="4A52C797" w:rsidR="005839C4" w:rsidRPr="00792D35" w:rsidRDefault="005A526C" w:rsidP="001E6A90">
      <w:pPr>
        <w:pStyle w:val="ZARTzmartartykuempunktem"/>
        <w:spacing w:before="120" w:after="120" w:line="276" w:lineRule="auto"/>
        <w:ind w:left="0" w:firstLine="0"/>
        <w:rPr>
          <w:rFonts w:asciiTheme="minorHAnsi" w:hAnsiTheme="minorHAnsi" w:cstheme="minorHAnsi"/>
          <w:sz w:val="22"/>
          <w:szCs w:val="22"/>
        </w:rPr>
      </w:pPr>
      <w:r w:rsidRPr="00792D35">
        <w:rPr>
          <w:rFonts w:asciiTheme="minorHAnsi" w:hAnsiTheme="minorHAnsi" w:cstheme="minorHAnsi"/>
          <w:sz w:val="22"/>
          <w:szCs w:val="22"/>
        </w:rPr>
        <w:t>Kolejna</w:t>
      </w:r>
      <w:r w:rsidR="006D322A" w:rsidRPr="00792D35">
        <w:rPr>
          <w:rFonts w:asciiTheme="minorHAnsi" w:hAnsiTheme="minorHAnsi" w:cstheme="minorHAnsi"/>
          <w:sz w:val="22"/>
          <w:szCs w:val="22"/>
        </w:rPr>
        <w:t xml:space="preserve">, </w:t>
      </w:r>
      <w:r w:rsidRPr="00792D35">
        <w:rPr>
          <w:rFonts w:asciiTheme="minorHAnsi" w:hAnsiTheme="minorHAnsi" w:cstheme="minorHAnsi"/>
          <w:sz w:val="22"/>
          <w:szCs w:val="22"/>
        </w:rPr>
        <w:t>kluczowa</w:t>
      </w:r>
      <w:r w:rsidR="006D322A" w:rsidRPr="00792D35">
        <w:rPr>
          <w:rFonts w:asciiTheme="minorHAnsi" w:hAnsiTheme="minorHAnsi" w:cstheme="minorHAnsi"/>
          <w:sz w:val="22"/>
          <w:szCs w:val="22"/>
        </w:rPr>
        <w:t xml:space="preserve"> z punktu widzenia obywatela</w:t>
      </w:r>
      <w:r w:rsidRPr="00792D35">
        <w:rPr>
          <w:rFonts w:asciiTheme="minorHAnsi" w:hAnsiTheme="minorHAnsi" w:cstheme="minorHAnsi"/>
          <w:sz w:val="22"/>
          <w:szCs w:val="22"/>
        </w:rPr>
        <w:t>, modyfikac</w:t>
      </w:r>
      <w:r w:rsidR="005839C4" w:rsidRPr="00792D35">
        <w:rPr>
          <w:rFonts w:asciiTheme="minorHAnsi" w:hAnsiTheme="minorHAnsi" w:cstheme="minorHAnsi"/>
          <w:sz w:val="22"/>
          <w:szCs w:val="22"/>
        </w:rPr>
        <w:t>ja funkcjonującego</w:t>
      </w:r>
      <w:r w:rsidRPr="00792D35">
        <w:rPr>
          <w:rFonts w:asciiTheme="minorHAnsi" w:hAnsiTheme="minorHAnsi" w:cstheme="minorHAnsi"/>
          <w:sz w:val="22"/>
          <w:szCs w:val="22"/>
        </w:rPr>
        <w:t xml:space="preserve"> obecn</w:t>
      </w:r>
      <w:r w:rsidR="000A1B03">
        <w:rPr>
          <w:rFonts w:asciiTheme="minorHAnsi" w:hAnsiTheme="minorHAnsi" w:cstheme="minorHAnsi"/>
          <w:sz w:val="22"/>
          <w:szCs w:val="22"/>
        </w:rPr>
        <w:t>ie</w:t>
      </w:r>
      <w:r w:rsidR="006D322A" w:rsidRPr="00792D35">
        <w:rPr>
          <w:rFonts w:asciiTheme="minorHAnsi" w:hAnsiTheme="minorHAnsi" w:cstheme="minorHAnsi"/>
          <w:sz w:val="22"/>
          <w:szCs w:val="22"/>
        </w:rPr>
        <w:t xml:space="preserve"> </w:t>
      </w:r>
      <w:r w:rsidR="005839C4" w:rsidRPr="00792D35">
        <w:rPr>
          <w:rFonts w:asciiTheme="minorHAnsi" w:hAnsiTheme="minorHAnsi" w:cstheme="minorHAnsi"/>
          <w:sz w:val="22"/>
          <w:szCs w:val="22"/>
        </w:rPr>
        <w:t>sposobu realizacji spraw paszportowych przewiduje złagodzenie przepisów</w:t>
      </w:r>
      <w:r w:rsidR="000A1B03">
        <w:rPr>
          <w:rFonts w:asciiTheme="minorHAnsi" w:hAnsiTheme="minorHAnsi" w:cstheme="minorHAnsi"/>
          <w:sz w:val="22"/>
          <w:szCs w:val="22"/>
        </w:rPr>
        <w:t xml:space="preserve"> dotyczących </w:t>
      </w:r>
      <w:r w:rsidR="000A1B03" w:rsidRPr="00792D35">
        <w:rPr>
          <w:rFonts w:asciiTheme="minorHAnsi" w:hAnsiTheme="minorHAnsi" w:cstheme="minorHAnsi"/>
          <w:sz w:val="22"/>
          <w:szCs w:val="22"/>
        </w:rPr>
        <w:t>wym</w:t>
      </w:r>
      <w:r w:rsidR="000A1B03">
        <w:rPr>
          <w:rFonts w:asciiTheme="minorHAnsi" w:hAnsiTheme="minorHAnsi" w:cstheme="minorHAnsi"/>
          <w:sz w:val="22"/>
          <w:szCs w:val="22"/>
        </w:rPr>
        <w:t>ogu</w:t>
      </w:r>
      <w:r w:rsidR="000A1B03" w:rsidRPr="00792D35">
        <w:rPr>
          <w:rFonts w:asciiTheme="minorHAnsi" w:hAnsiTheme="minorHAnsi" w:cstheme="minorHAnsi"/>
          <w:sz w:val="22"/>
          <w:szCs w:val="22"/>
        </w:rPr>
        <w:t xml:space="preserve"> bezwzględnego legitymowania się ważnym paszportem lub dowodem osobistym </w:t>
      </w:r>
      <w:r w:rsidR="000A1B03">
        <w:rPr>
          <w:rFonts w:asciiTheme="minorHAnsi" w:hAnsiTheme="minorHAnsi" w:cstheme="minorHAnsi"/>
          <w:sz w:val="22"/>
          <w:szCs w:val="22"/>
        </w:rPr>
        <w:t>przez</w:t>
      </w:r>
      <w:r w:rsidR="005839C4" w:rsidRPr="00792D35">
        <w:rPr>
          <w:rFonts w:asciiTheme="minorHAnsi" w:hAnsiTheme="minorHAnsi" w:cstheme="minorHAnsi"/>
          <w:sz w:val="22"/>
          <w:szCs w:val="22"/>
        </w:rPr>
        <w:t xml:space="preserve"> os</w:t>
      </w:r>
      <w:r w:rsidR="000A1B03">
        <w:rPr>
          <w:rFonts w:asciiTheme="minorHAnsi" w:hAnsiTheme="minorHAnsi" w:cstheme="minorHAnsi"/>
          <w:sz w:val="22"/>
          <w:szCs w:val="22"/>
        </w:rPr>
        <w:t>oby</w:t>
      </w:r>
      <w:r w:rsidR="005839C4" w:rsidRPr="00792D35">
        <w:rPr>
          <w:rFonts w:asciiTheme="minorHAnsi" w:hAnsiTheme="minorHAnsi" w:cstheme="minorHAnsi"/>
          <w:sz w:val="22"/>
          <w:szCs w:val="22"/>
        </w:rPr>
        <w:t xml:space="preserve"> zamieszkując</w:t>
      </w:r>
      <w:r w:rsidR="000A1B03">
        <w:rPr>
          <w:rFonts w:asciiTheme="minorHAnsi" w:hAnsiTheme="minorHAnsi" w:cstheme="minorHAnsi"/>
          <w:sz w:val="22"/>
          <w:szCs w:val="22"/>
        </w:rPr>
        <w:t>e</w:t>
      </w:r>
      <w:r w:rsidR="005839C4" w:rsidRPr="00792D35">
        <w:rPr>
          <w:rFonts w:asciiTheme="minorHAnsi" w:hAnsiTheme="minorHAnsi" w:cstheme="minorHAnsi"/>
          <w:sz w:val="22"/>
          <w:szCs w:val="22"/>
        </w:rPr>
        <w:t xml:space="preserve"> w RP i ubiegając</w:t>
      </w:r>
      <w:r w:rsidR="000A1B03">
        <w:rPr>
          <w:rFonts w:asciiTheme="minorHAnsi" w:hAnsiTheme="minorHAnsi" w:cstheme="minorHAnsi"/>
          <w:sz w:val="22"/>
          <w:szCs w:val="22"/>
        </w:rPr>
        <w:t>e</w:t>
      </w:r>
      <w:r w:rsidR="005839C4" w:rsidRPr="00792D35">
        <w:rPr>
          <w:rFonts w:asciiTheme="minorHAnsi" w:hAnsiTheme="minorHAnsi" w:cstheme="minorHAnsi"/>
          <w:sz w:val="22"/>
          <w:szCs w:val="22"/>
        </w:rPr>
        <w:t xml:space="preserve"> się o dokument paszportowy przed wojewodą. Jednocześnie </w:t>
      </w:r>
      <w:r w:rsidR="000A1B03">
        <w:rPr>
          <w:rFonts w:asciiTheme="minorHAnsi" w:hAnsiTheme="minorHAnsi" w:cstheme="minorHAnsi"/>
          <w:sz w:val="22"/>
          <w:szCs w:val="22"/>
        </w:rPr>
        <w:t xml:space="preserve">taki wymóg nie dotyczy obecnie </w:t>
      </w:r>
      <w:r w:rsidR="005839C4" w:rsidRPr="00792D35">
        <w:rPr>
          <w:rFonts w:asciiTheme="minorHAnsi" w:hAnsiTheme="minorHAnsi" w:cstheme="minorHAnsi"/>
          <w:sz w:val="22"/>
          <w:szCs w:val="22"/>
        </w:rPr>
        <w:t>obywatel</w:t>
      </w:r>
      <w:r w:rsidR="000A1B03">
        <w:rPr>
          <w:rFonts w:asciiTheme="minorHAnsi" w:hAnsiTheme="minorHAnsi" w:cstheme="minorHAnsi"/>
          <w:sz w:val="22"/>
          <w:szCs w:val="22"/>
        </w:rPr>
        <w:t>i</w:t>
      </w:r>
      <w:r w:rsidR="005839C4" w:rsidRPr="00792D35">
        <w:rPr>
          <w:rFonts w:asciiTheme="minorHAnsi" w:hAnsiTheme="minorHAnsi" w:cstheme="minorHAnsi"/>
          <w:sz w:val="22"/>
          <w:szCs w:val="22"/>
        </w:rPr>
        <w:t xml:space="preserve"> zamieszkujący</w:t>
      </w:r>
      <w:r w:rsidR="000A1B03">
        <w:rPr>
          <w:rFonts w:asciiTheme="minorHAnsi" w:hAnsiTheme="minorHAnsi" w:cstheme="minorHAnsi"/>
          <w:sz w:val="22"/>
          <w:szCs w:val="22"/>
        </w:rPr>
        <w:t>ch</w:t>
      </w:r>
      <w:r w:rsidR="005839C4" w:rsidRPr="00792D35">
        <w:rPr>
          <w:rFonts w:asciiTheme="minorHAnsi" w:hAnsiTheme="minorHAnsi" w:cstheme="minorHAnsi"/>
          <w:sz w:val="22"/>
          <w:szCs w:val="22"/>
        </w:rPr>
        <w:t xml:space="preserve"> poza granicami kraju</w:t>
      </w:r>
      <w:r w:rsidR="000A1B03">
        <w:rPr>
          <w:rFonts w:asciiTheme="minorHAnsi" w:hAnsiTheme="minorHAnsi" w:cstheme="minorHAnsi"/>
          <w:sz w:val="22"/>
          <w:szCs w:val="22"/>
        </w:rPr>
        <w:t>, ponieważ</w:t>
      </w:r>
      <w:r w:rsidR="005839C4" w:rsidRPr="00792D35">
        <w:rPr>
          <w:rFonts w:asciiTheme="minorHAnsi" w:hAnsiTheme="minorHAnsi" w:cstheme="minorHAnsi"/>
          <w:sz w:val="22"/>
          <w:szCs w:val="22"/>
        </w:rPr>
        <w:t xml:space="preserve"> nie mają oni obowiązku posiadania dowodu osobistego. Powyższe rodzi problemy dla obywateli w sytuacji, gdy dowód osobisty zostanie utracony, a nowy nie </w:t>
      </w:r>
      <w:r w:rsidR="000A1B03">
        <w:rPr>
          <w:rFonts w:asciiTheme="minorHAnsi" w:hAnsiTheme="minorHAnsi" w:cstheme="minorHAnsi"/>
          <w:sz w:val="22"/>
          <w:szCs w:val="22"/>
        </w:rPr>
        <w:t>został</w:t>
      </w:r>
      <w:r w:rsidR="000A1B03" w:rsidRPr="00792D35">
        <w:rPr>
          <w:rFonts w:asciiTheme="minorHAnsi" w:hAnsiTheme="minorHAnsi" w:cstheme="minorHAnsi"/>
          <w:sz w:val="22"/>
          <w:szCs w:val="22"/>
        </w:rPr>
        <w:t xml:space="preserve"> </w:t>
      </w:r>
      <w:r w:rsidR="005839C4" w:rsidRPr="00792D35">
        <w:rPr>
          <w:rFonts w:asciiTheme="minorHAnsi" w:hAnsiTheme="minorHAnsi" w:cstheme="minorHAnsi"/>
          <w:sz w:val="22"/>
          <w:szCs w:val="22"/>
        </w:rPr>
        <w:t xml:space="preserve">jeszcze wydany. RDP umożliwi organom paszportowym porównywanie danych i potwierdzanie tożsamości i obywatelstwa w oparciu </w:t>
      </w:r>
      <w:r w:rsidR="00CD6426">
        <w:rPr>
          <w:rFonts w:asciiTheme="minorHAnsi" w:hAnsiTheme="minorHAnsi" w:cstheme="minorHAnsi"/>
          <w:sz w:val="22"/>
          <w:szCs w:val="22"/>
        </w:rPr>
        <w:t xml:space="preserve">o </w:t>
      </w:r>
      <w:r w:rsidR="005839C4" w:rsidRPr="00792D35">
        <w:rPr>
          <w:rFonts w:asciiTheme="minorHAnsi" w:hAnsiTheme="minorHAnsi" w:cstheme="minorHAnsi"/>
          <w:sz w:val="22"/>
          <w:szCs w:val="22"/>
        </w:rPr>
        <w:t xml:space="preserve">rejestry państwowe. Z tego względu możliwe będzie odejście od rygorystycznego żądania legitymowania się dowodem osobistym przy składaniu wniosku o paszport. Konieczność przedkładania dodatkowych dokumentów przez obywateli zostanie ograniczona jedynie do przypadków, gdy zaistnieje poważna wątpliwość co do tożsamości lub obywatelstwa osoby. Dotyczy to </w:t>
      </w:r>
      <w:r w:rsidR="000A1B03" w:rsidRPr="00792D35">
        <w:rPr>
          <w:rFonts w:asciiTheme="minorHAnsi" w:hAnsiTheme="minorHAnsi" w:cstheme="minorHAnsi"/>
          <w:sz w:val="22"/>
          <w:szCs w:val="22"/>
        </w:rPr>
        <w:t xml:space="preserve">np. </w:t>
      </w:r>
      <w:r w:rsidR="005839C4" w:rsidRPr="00792D35">
        <w:rPr>
          <w:rFonts w:asciiTheme="minorHAnsi" w:hAnsiTheme="minorHAnsi" w:cstheme="minorHAnsi"/>
          <w:sz w:val="22"/>
          <w:szCs w:val="22"/>
        </w:rPr>
        <w:t>sytuacji</w:t>
      </w:r>
      <w:r w:rsidR="000A1B03">
        <w:rPr>
          <w:rFonts w:asciiTheme="minorHAnsi" w:hAnsiTheme="minorHAnsi" w:cstheme="minorHAnsi"/>
          <w:sz w:val="22"/>
          <w:szCs w:val="22"/>
        </w:rPr>
        <w:t>,</w:t>
      </w:r>
      <w:r w:rsidR="005839C4" w:rsidRPr="00792D35">
        <w:rPr>
          <w:rFonts w:asciiTheme="minorHAnsi" w:hAnsiTheme="minorHAnsi" w:cstheme="minorHAnsi"/>
          <w:sz w:val="22"/>
          <w:szCs w:val="22"/>
        </w:rPr>
        <w:t xml:space="preserve"> gdy osoba występuje</w:t>
      </w:r>
      <w:r w:rsidR="00AE5BBB" w:rsidRPr="00792D35">
        <w:rPr>
          <w:rFonts w:asciiTheme="minorHAnsi" w:hAnsiTheme="minorHAnsi" w:cstheme="minorHAnsi"/>
          <w:sz w:val="22"/>
          <w:szCs w:val="22"/>
        </w:rPr>
        <w:t xml:space="preserve"> o dokument </w:t>
      </w:r>
      <w:r w:rsidR="005839C4" w:rsidRPr="00792D35">
        <w:rPr>
          <w:rFonts w:asciiTheme="minorHAnsi" w:hAnsiTheme="minorHAnsi" w:cstheme="minorHAnsi"/>
          <w:sz w:val="22"/>
          <w:szCs w:val="22"/>
        </w:rPr>
        <w:t>po raz pierwszy i nie ma jej danych w żadnych rejestrach, a także gdy przez długi czas nie posiadała żadnego polskiego dokumentu tożsamości.</w:t>
      </w:r>
    </w:p>
    <w:p w14:paraId="0C88C878" w14:textId="77777777" w:rsidR="005839C4" w:rsidRPr="00792D35" w:rsidRDefault="005839C4" w:rsidP="001E6A90">
      <w:pPr>
        <w:pStyle w:val="ZARTzmartartykuempunktem"/>
        <w:spacing w:before="120" w:after="120" w:line="276" w:lineRule="auto"/>
        <w:ind w:left="0" w:firstLine="0"/>
        <w:rPr>
          <w:rFonts w:asciiTheme="minorHAnsi" w:hAnsiTheme="minorHAnsi" w:cstheme="minorHAnsi"/>
          <w:sz w:val="22"/>
          <w:szCs w:val="22"/>
        </w:rPr>
      </w:pPr>
      <w:r w:rsidRPr="00792D35">
        <w:rPr>
          <w:rFonts w:asciiTheme="minorHAnsi" w:hAnsiTheme="minorHAnsi" w:cstheme="minorHAnsi"/>
          <w:sz w:val="22"/>
          <w:szCs w:val="22"/>
        </w:rPr>
        <w:t xml:space="preserve">Ponadto, przy odbiorze paszportu, w miejsce bezwzględnego wymogu potwierdzenia tożsamości wyłącznie w oparciu o ważny dokument tożsamości, zaproponowano również możliwość potwierdzania tożsamości osoby na podstawie odcisku palca, poprzez porównanie odcisku osoby odbierającej z odciskiem zapisanym w odbieranym paszporcie. </w:t>
      </w:r>
    </w:p>
    <w:p w14:paraId="767F4CE0" w14:textId="77777777" w:rsidR="008C0564" w:rsidRPr="00792D35" w:rsidRDefault="008A1FC4" w:rsidP="001E6A90">
      <w:pPr>
        <w:pStyle w:val="Tekstpodstawowy"/>
        <w:spacing w:before="120" w:line="276" w:lineRule="auto"/>
        <w:jc w:val="both"/>
      </w:pPr>
      <w:r w:rsidRPr="00792D35">
        <w:lastRenderedPageBreak/>
        <w:t xml:space="preserve">Zaproponowane w niniejszym projekcie zmiany dotychczasowych rozwiązań dotyczących realizacji spraw paszportowych, oprócz kwestii związanych bezpośrednio z budową nowego rejestru paszportowego, mają również na celu zwiększenie dostępności </w:t>
      </w:r>
      <w:r w:rsidR="00AE311E" w:rsidRPr="00792D35">
        <w:t xml:space="preserve">obywateli </w:t>
      </w:r>
      <w:r w:rsidRPr="00792D35">
        <w:t>do dokumentów paszportowych, zwłaszcza w sytuacjach szczególnych, wyeliminowanie przepisów budzących wątpliwości interpretacyjne</w:t>
      </w:r>
      <w:r w:rsidR="00355173">
        <w:t>,</w:t>
      </w:r>
      <w:r w:rsidRPr="00792D35">
        <w:t xml:space="preserve"> zarówno po stronie osób ubiegających się o wydani</w:t>
      </w:r>
      <w:r w:rsidR="00AE311E" w:rsidRPr="00792D35">
        <w:t xml:space="preserve">e dokumentu paszportowego, jak </w:t>
      </w:r>
      <w:r w:rsidRPr="00792D35">
        <w:t xml:space="preserve">i organów paszportowych realizujących te sprawy, uproszczenie procedur towarzyszących ich </w:t>
      </w:r>
      <w:r w:rsidR="00AE311E" w:rsidRPr="00792D35">
        <w:t>realizacji, a także ograniczenie</w:t>
      </w:r>
      <w:r w:rsidRPr="00792D35">
        <w:t xml:space="preserve"> zbędnych obwarowań towarzyszących ubieganiu się o wydanie dokumentu paszportowego. </w:t>
      </w:r>
    </w:p>
    <w:p w14:paraId="0CB530CD" w14:textId="77777777" w:rsidR="000C0703" w:rsidRPr="00792D35" w:rsidRDefault="008C0564" w:rsidP="001E6A90">
      <w:pPr>
        <w:pStyle w:val="Tekstpodstawowy"/>
        <w:spacing w:before="120" w:line="276" w:lineRule="auto"/>
        <w:jc w:val="both"/>
      </w:pPr>
      <w:r w:rsidRPr="00792D35">
        <w:t xml:space="preserve">Podstawowe zmiany w tym zakresie dotyczą m.in. </w:t>
      </w:r>
      <w:r w:rsidR="00C85F08" w:rsidRPr="00792D35">
        <w:t xml:space="preserve">usystematyzowania i uproszczenia przepisów </w:t>
      </w:r>
      <w:r w:rsidRPr="00792D35">
        <w:t xml:space="preserve">określających zasady naliczania opłat za wydanie dokumentów paszportowych, </w:t>
      </w:r>
      <w:r w:rsidR="000C6961" w:rsidRPr="00792D35">
        <w:t xml:space="preserve">dostosowanie do aktualnych potrzeb obywateli </w:t>
      </w:r>
      <w:r w:rsidR="00C85F08" w:rsidRPr="00792D35">
        <w:t xml:space="preserve">przepisów związanych z </w:t>
      </w:r>
      <w:r w:rsidRPr="00792D35">
        <w:t>w</w:t>
      </w:r>
      <w:r w:rsidR="00C879ED" w:rsidRPr="00792D35">
        <w:t>ydawaniem</w:t>
      </w:r>
      <w:r w:rsidR="004E3F7C" w:rsidRPr="00792D35">
        <w:t xml:space="preserve"> paszportów tymczasowych, </w:t>
      </w:r>
      <w:r w:rsidR="004428CC" w:rsidRPr="00792D35">
        <w:t>czy też</w:t>
      </w:r>
      <w:r w:rsidR="00C879ED" w:rsidRPr="00792D35">
        <w:t xml:space="preserve"> zmiany </w:t>
      </w:r>
      <w:r w:rsidR="004E3F7C" w:rsidRPr="00792D35">
        <w:t>zasad wydawania drugiego paszportu</w:t>
      </w:r>
      <w:r w:rsidR="00C879ED" w:rsidRPr="00792D35">
        <w:t>.</w:t>
      </w:r>
      <w:r w:rsidR="004E3F7C" w:rsidRPr="00792D35">
        <w:t xml:space="preserve"> </w:t>
      </w:r>
    </w:p>
    <w:p w14:paraId="1E1DF307" w14:textId="77777777" w:rsidR="00A61382" w:rsidRPr="00792D35" w:rsidRDefault="000C0703" w:rsidP="001E6A90">
      <w:pPr>
        <w:pStyle w:val="Tekstpodstawowy"/>
        <w:spacing w:before="120" w:line="276" w:lineRule="auto"/>
        <w:jc w:val="both"/>
      </w:pPr>
      <w:r w:rsidRPr="00792D35">
        <w:t xml:space="preserve">Zmiany w wyżej wymienionych aspektach zostaną omówione w części poświęconej </w:t>
      </w:r>
      <w:r w:rsidR="00355173" w:rsidRPr="00792D35">
        <w:t xml:space="preserve">szczegółowym </w:t>
      </w:r>
      <w:r w:rsidRPr="00792D35">
        <w:t>rozwiązaniom projektowanej ustawy.</w:t>
      </w:r>
    </w:p>
    <w:p w14:paraId="7E01231D" w14:textId="77777777" w:rsidR="000746FC" w:rsidRPr="00792D35" w:rsidRDefault="00A61382" w:rsidP="001E6A90">
      <w:pPr>
        <w:pStyle w:val="Tekstpodstawowy"/>
        <w:spacing w:before="120" w:line="276" w:lineRule="auto"/>
        <w:jc w:val="both"/>
        <w:rPr>
          <w:b/>
        </w:rPr>
      </w:pPr>
      <w:r w:rsidRPr="00792D35">
        <w:rPr>
          <w:b/>
        </w:rPr>
        <w:t>3. Szczegółowy zakres projektowanych zmian.</w:t>
      </w:r>
    </w:p>
    <w:p w14:paraId="0CAD0BFF" w14:textId="77777777" w:rsidR="00667121" w:rsidRPr="00792D35" w:rsidRDefault="00667121" w:rsidP="001E6A90">
      <w:pPr>
        <w:spacing w:before="120" w:after="120"/>
        <w:rPr>
          <w:rFonts w:ascii="Calibri" w:hAnsi="Calibri"/>
          <w:b/>
          <w:sz w:val="22"/>
          <w:szCs w:val="22"/>
        </w:rPr>
      </w:pPr>
      <w:r w:rsidRPr="00792D35">
        <w:rPr>
          <w:rFonts w:ascii="Calibri" w:hAnsi="Calibri"/>
          <w:b/>
          <w:sz w:val="22"/>
          <w:szCs w:val="22"/>
        </w:rPr>
        <w:t>Rozdział 1</w:t>
      </w:r>
      <w:r w:rsidR="000C6961" w:rsidRPr="00792D35">
        <w:rPr>
          <w:rFonts w:ascii="Calibri" w:hAnsi="Calibri"/>
          <w:b/>
          <w:sz w:val="22"/>
          <w:szCs w:val="22"/>
        </w:rPr>
        <w:t xml:space="preserve"> </w:t>
      </w:r>
    </w:p>
    <w:p w14:paraId="65B1DDDF" w14:textId="77777777" w:rsidR="00CF351A" w:rsidRPr="00792D35" w:rsidRDefault="00667121" w:rsidP="001E6A90">
      <w:pPr>
        <w:spacing w:before="120" w:after="120"/>
        <w:rPr>
          <w:rFonts w:ascii="Calibri" w:hAnsi="Calibri"/>
          <w:sz w:val="22"/>
          <w:szCs w:val="22"/>
        </w:rPr>
      </w:pPr>
      <w:r w:rsidRPr="00792D35">
        <w:rPr>
          <w:rFonts w:ascii="Calibri" w:hAnsi="Calibri"/>
          <w:sz w:val="22"/>
          <w:szCs w:val="22"/>
        </w:rPr>
        <w:t>A</w:t>
      </w:r>
      <w:r w:rsidR="00CF351A" w:rsidRPr="00792D35">
        <w:rPr>
          <w:rFonts w:ascii="Calibri" w:hAnsi="Calibri"/>
          <w:sz w:val="22"/>
          <w:szCs w:val="22"/>
        </w:rPr>
        <w:t xml:space="preserve">rt. 1. </w:t>
      </w:r>
    </w:p>
    <w:p w14:paraId="7399A29A" w14:textId="77777777" w:rsidR="000746FC" w:rsidRPr="00792D35" w:rsidRDefault="00CF351A" w:rsidP="001E6A90">
      <w:pPr>
        <w:pStyle w:val="PKTpunkt"/>
        <w:spacing w:before="120" w:after="120" w:line="276" w:lineRule="auto"/>
        <w:ind w:left="0" w:firstLine="0"/>
        <w:rPr>
          <w:rFonts w:ascii="Calibri" w:hAnsi="Calibri"/>
          <w:sz w:val="22"/>
          <w:szCs w:val="22"/>
        </w:rPr>
      </w:pPr>
      <w:r w:rsidRPr="00792D35">
        <w:rPr>
          <w:rFonts w:ascii="Calibri" w:hAnsi="Calibri"/>
          <w:sz w:val="22"/>
          <w:szCs w:val="22"/>
        </w:rPr>
        <w:t>W art. 1 określono zakres przedmiotowy ustawy wskazując, iż określa ona osoby uprawnione do posiadania </w:t>
      </w:r>
      <w:bookmarkStart w:id="1" w:name="highlightHit_5"/>
      <w:bookmarkEnd w:id="1"/>
      <w:r w:rsidR="000C60CF" w:rsidRPr="00792D35">
        <w:rPr>
          <w:rFonts w:ascii="Calibri" w:hAnsi="Calibri"/>
          <w:sz w:val="22"/>
          <w:szCs w:val="22"/>
        </w:rPr>
        <w:t>dokumentów</w:t>
      </w:r>
      <w:r w:rsidRPr="00792D35">
        <w:rPr>
          <w:rFonts w:ascii="Calibri" w:hAnsi="Calibri"/>
          <w:sz w:val="22"/>
          <w:szCs w:val="22"/>
        </w:rPr>
        <w:t xml:space="preserve"> paszportow</w:t>
      </w:r>
      <w:bookmarkStart w:id="2" w:name="highlightHit_6"/>
      <w:bookmarkStart w:id="3" w:name="mip48369665"/>
      <w:bookmarkEnd w:id="2"/>
      <w:bookmarkEnd w:id="3"/>
      <w:r w:rsidR="000C60CF" w:rsidRPr="00792D35">
        <w:rPr>
          <w:rFonts w:ascii="Calibri" w:hAnsi="Calibri"/>
          <w:sz w:val="22"/>
          <w:szCs w:val="22"/>
        </w:rPr>
        <w:t>ych</w:t>
      </w:r>
      <w:r w:rsidRPr="00792D35">
        <w:rPr>
          <w:rFonts w:ascii="Calibri" w:hAnsi="Calibri"/>
          <w:sz w:val="22"/>
          <w:szCs w:val="22"/>
        </w:rPr>
        <w:t xml:space="preserve">, </w:t>
      </w:r>
      <w:r w:rsidR="000C60CF" w:rsidRPr="00792D35">
        <w:rPr>
          <w:rFonts w:ascii="Calibri" w:hAnsi="Calibri"/>
          <w:sz w:val="22"/>
          <w:szCs w:val="22"/>
        </w:rPr>
        <w:t xml:space="preserve">rodzaje, </w:t>
      </w:r>
      <w:r w:rsidRPr="00792D35">
        <w:rPr>
          <w:rFonts w:ascii="Calibri" w:hAnsi="Calibri"/>
          <w:sz w:val="22"/>
          <w:szCs w:val="22"/>
        </w:rPr>
        <w:t>formę i okresy ważności dokumentów paszportowych, zakres danych zawartych w </w:t>
      </w:r>
      <w:bookmarkStart w:id="4" w:name="highlightHit_7"/>
      <w:bookmarkEnd w:id="4"/>
      <w:r w:rsidR="00F031CD" w:rsidRPr="00792D35">
        <w:rPr>
          <w:rFonts w:ascii="Calibri" w:hAnsi="Calibri"/>
          <w:sz w:val="22"/>
          <w:szCs w:val="22"/>
        </w:rPr>
        <w:t>dokumentach</w:t>
      </w:r>
      <w:r w:rsidRPr="00792D35">
        <w:rPr>
          <w:rFonts w:ascii="Calibri" w:hAnsi="Calibri"/>
          <w:sz w:val="22"/>
          <w:szCs w:val="22"/>
        </w:rPr>
        <w:t xml:space="preserve"> paszportowy</w:t>
      </w:r>
      <w:bookmarkStart w:id="5" w:name="highlightHit_8"/>
      <w:bookmarkStart w:id="6" w:name="mip48369666"/>
      <w:bookmarkStart w:id="7" w:name="mip48369667"/>
      <w:bookmarkStart w:id="8" w:name="mip48369668"/>
      <w:bookmarkEnd w:id="5"/>
      <w:bookmarkEnd w:id="6"/>
      <w:bookmarkEnd w:id="7"/>
      <w:bookmarkEnd w:id="8"/>
      <w:r w:rsidR="00F031CD" w:rsidRPr="00792D35">
        <w:rPr>
          <w:rFonts w:ascii="Calibri" w:hAnsi="Calibri"/>
          <w:sz w:val="22"/>
          <w:szCs w:val="22"/>
        </w:rPr>
        <w:t>ch</w:t>
      </w:r>
      <w:r w:rsidR="000C60CF" w:rsidRPr="00792D35">
        <w:rPr>
          <w:rFonts w:ascii="Calibri" w:hAnsi="Calibri"/>
          <w:sz w:val="22"/>
          <w:szCs w:val="22"/>
        </w:rPr>
        <w:t xml:space="preserve">, zasady </w:t>
      </w:r>
      <w:r w:rsidRPr="00792D35">
        <w:rPr>
          <w:rFonts w:ascii="Calibri" w:hAnsi="Calibri"/>
          <w:sz w:val="22"/>
          <w:szCs w:val="22"/>
        </w:rPr>
        <w:t>wydawania </w:t>
      </w:r>
      <w:bookmarkStart w:id="9" w:name="highlightHit_11"/>
      <w:bookmarkEnd w:id="9"/>
      <w:r w:rsidR="00F031CD" w:rsidRPr="00792D35">
        <w:rPr>
          <w:rFonts w:ascii="Calibri" w:hAnsi="Calibri"/>
          <w:sz w:val="22"/>
          <w:szCs w:val="22"/>
        </w:rPr>
        <w:t>dokumentów</w:t>
      </w:r>
      <w:r w:rsidRPr="00792D35">
        <w:rPr>
          <w:rFonts w:ascii="Calibri" w:hAnsi="Calibri"/>
          <w:sz w:val="22"/>
          <w:szCs w:val="22"/>
        </w:rPr>
        <w:t xml:space="preserve"> paszportow</w:t>
      </w:r>
      <w:bookmarkStart w:id="10" w:name="highlightHit_12"/>
      <w:bookmarkEnd w:id="10"/>
      <w:r w:rsidR="00F031CD" w:rsidRPr="00792D35">
        <w:rPr>
          <w:rFonts w:ascii="Calibri" w:hAnsi="Calibri"/>
          <w:sz w:val="22"/>
          <w:szCs w:val="22"/>
        </w:rPr>
        <w:t>ych</w:t>
      </w:r>
      <w:r w:rsidRPr="00792D35">
        <w:rPr>
          <w:rStyle w:val="Kkursywa"/>
          <w:rFonts w:ascii="Calibri" w:hAnsi="Calibri"/>
          <w:sz w:val="22"/>
          <w:szCs w:val="22"/>
        </w:rPr>
        <w:t xml:space="preserve">, </w:t>
      </w:r>
      <w:r w:rsidR="00C55BCE" w:rsidRPr="00792D35">
        <w:rPr>
          <w:rStyle w:val="Kkursywa"/>
          <w:rFonts w:ascii="Calibri" w:hAnsi="Calibri"/>
          <w:i w:val="0"/>
          <w:sz w:val="22"/>
          <w:szCs w:val="22"/>
        </w:rPr>
        <w:t>zasady odbioru dokumentów paszportowych</w:t>
      </w:r>
      <w:r w:rsidR="00C55BCE" w:rsidRPr="00792D35">
        <w:rPr>
          <w:rStyle w:val="Kkursywa"/>
          <w:rFonts w:ascii="Calibri" w:hAnsi="Calibri"/>
          <w:sz w:val="22"/>
          <w:szCs w:val="22"/>
        </w:rPr>
        <w:t xml:space="preserve">, </w:t>
      </w:r>
      <w:r w:rsidRPr="00792D35">
        <w:rPr>
          <w:rFonts w:ascii="Calibri" w:hAnsi="Calibri"/>
          <w:sz w:val="22"/>
          <w:szCs w:val="22"/>
        </w:rPr>
        <w:t>zasady odmowy wydawania</w:t>
      </w:r>
      <w:r w:rsidR="00416551">
        <w:rPr>
          <w:rFonts w:ascii="Calibri" w:hAnsi="Calibri"/>
          <w:sz w:val="22"/>
          <w:szCs w:val="22"/>
        </w:rPr>
        <w:t xml:space="preserve">, </w:t>
      </w:r>
      <w:r w:rsidRPr="00792D35">
        <w:rPr>
          <w:rFonts w:ascii="Calibri" w:hAnsi="Calibri"/>
          <w:sz w:val="22"/>
          <w:szCs w:val="22"/>
        </w:rPr>
        <w:t>unieważniania </w:t>
      </w:r>
      <w:bookmarkStart w:id="11" w:name="highlightHit_13"/>
      <w:bookmarkEnd w:id="11"/>
      <w:r w:rsidR="00416551">
        <w:rPr>
          <w:rFonts w:ascii="Calibri" w:hAnsi="Calibri"/>
          <w:sz w:val="22"/>
          <w:szCs w:val="22"/>
        </w:rPr>
        <w:t xml:space="preserve">i stwierdzenia nieważności </w:t>
      </w:r>
      <w:r w:rsidR="00C55BCE" w:rsidRPr="00792D35">
        <w:rPr>
          <w:rFonts w:ascii="Calibri" w:hAnsi="Calibri"/>
          <w:sz w:val="22"/>
          <w:szCs w:val="22"/>
        </w:rPr>
        <w:t>dokumentów</w:t>
      </w:r>
      <w:r w:rsidRPr="00792D35">
        <w:rPr>
          <w:rFonts w:ascii="Calibri" w:hAnsi="Calibri"/>
          <w:sz w:val="22"/>
          <w:szCs w:val="22"/>
        </w:rPr>
        <w:t xml:space="preserve"> paszportow</w:t>
      </w:r>
      <w:bookmarkStart w:id="12" w:name="highlightHit_14"/>
      <w:bookmarkEnd w:id="12"/>
      <w:r w:rsidR="00C55BCE" w:rsidRPr="00792D35">
        <w:rPr>
          <w:rFonts w:ascii="Calibri" w:hAnsi="Calibri"/>
          <w:sz w:val="22"/>
          <w:szCs w:val="22"/>
        </w:rPr>
        <w:t>ych</w:t>
      </w:r>
      <w:r w:rsidRPr="00792D35">
        <w:rPr>
          <w:rFonts w:ascii="Calibri" w:hAnsi="Calibri"/>
          <w:sz w:val="22"/>
          <w:szCs w:val="22"/>
        </w:rPr>
        <w:t xml:space="preserve">, </w:t>
      </w:r>
      <w:r w:rsidR="00C55BCE" w:rsidRPr="00792D35">
        <w:rPr>
          <w:rFonts w:ascii="Calibri" w:hAnsi="Calibri"/>
          <w:sz w:val="22"/>
          <w:szCs w:val="22"/>
        </w:rPr>
        <w:t>zasady postępowania w sprawach utraty, uszkodzenia i fizycznego anulowania dokumentów paszportowych</w:t>
      </w:r>
      <w:r w:rsidR="00667121" w:rsidRPr="00792D35">
        <w:rPr>
          <w:rFonts w:ascii="Calibri" w:hAnsi="Calibri"/>
          <w:sz w:val="22"/>
          <w:szCs w:val="22"/>
        </w:rPr>
        <w:t xml:space="preserve"> oraz nieuprawnionego wykorzystania danych osobowych</w:t>
      </w:r>
      <w:r w:rsidR="00C55BCE" w:rsidRPr="00792D35">
        <w:rPr>
          <w:rFonts w:ascii="Calibri" w:hAnsi="Calibri"/>
          <w:sz w:val="22"/>
          <w:szCs w:val="22"/>
        </w:rPr>
        <w:t xml:space="preserve">, </w:t>
      </w:r>
      <w:r w:rsidRPr="00792D35">
        <w:rPr>
          <w:rFonts w:ascii="Calibri" w:hAnsi="Calibri"/>
          <w:sz w:val="22"/>
          <w:szCs w:val="22"/>
        </w:rPr>
        <w:t xml:space="preserve">zakres danych gromadzonych </w:t>
      </w:r>
      <w:r w:rsidR="00416551">
        <w:rPr>
          <w:rFonts w:ascii="Calibri" w:hAnsi="Calibri"/>
          <w:sz w:val="22"/>
          <w:szCs w:val="22"/>
        </w:rPr>
        <w:br/>
      </w:r>
      <w:r w:rsidRPr="00792D35">
        <w:rPr>
          <w:rFonts w:ascii="Calibri" w:hAnsi="Calibri"/>
          <w:sz w:val="22"/>
          <w:szCs w:val="22"/>
        </w:rPr>
        <w:t>w Rejestrze </w:t>
      </w:r>
      <w:bookmarkStart w:id="13" w:name="highlightHit_15"/>
      <w:bookmarkEnd w:id="13"/>
      <w:r w:rsidRPr="00792D35">
        <w:rPr>
          <w:rFonts w:ascii="Calibri" w:hAnsi="Calibri"/>
          <w:sz w:val="22"/>
          <w:szCs w:val="22"/>
        </w:rPr>
        <w:t>Dokumentów Paszportowych</w:t>
      </w:r>
      <w:bookmarkStart w:id="14" w:name="highlightHit_16"/>
      <w:bookmarkEnd w:id="14"/>
      <w:r w:rsidRPr="00792D35">
        <w:rPr>
          <w:rFonts w:ascii="Calibri" w:hAnsi="Calibri"/>
          <w:sz w:val="22"/>
          <w:szCs w:val="22"/>
        </w:rPr>
        <w:t> oraz zasady prowadzenia tego rejestru, zasady udostępniania danych gromadzonych</w:t>
      </w:r>
      <w:r w:rsidR="00F313A6">
        <w:rPr>
          <w:rFonts w:ascii="Calibri" w:hAnsi="Calibri"/>
          <w:sz w:val="22"/>
          <w:szCs w:val="22"/>
        </w:rPr>
        <w:t xml:space="preserve"> </w:t>
      </w:r>
      <w:r w:rsidRPr="00792D35">
        <w:rPr>
          <w:rFonts w:ascii="Calibri" w:hAnsi="Calibri"/>
          <w:sz w:val="22"/>
          <w:szCs w:val="22"/>
        </w:rPr>
        <w:t>w Rejestrze Dokumentów Paszportowych</w:t>
      </w:r>
      <w:bookmarkStart w:id="15" w:name="highlightHit_19"/>
      <w:bookmarkStart w:id="16" w:name="highlightHit_20"/>
      <w:bookmarkEnd w:id="15"/>
      <w:bookmarkEnd w:id="16"/>
      <w:r w:rsidR="00C55BCE" w:rsidRPr="00792D35">
        <w:rPr>
          <w:rFonts w:ascii="Calibri" w:hAnsi="Calibri"/>
          <w:sz w:val="22"/>
          <w:szCs w:val="22"/>
        </w:rPr>
        <w:t xml:space="preserve"> i dokumentacji związanej z dokumentami paszportowymi</w:t>
      </w:r>
      <w:r w:rsidRPr="00792D35">
        <w:rPr>
          <w:rFonts w:ascii="Calibri" w:hAnsi="Calibri"/>
          <w:sz w:val="22"/>
          <w:szCs w:val="22"/>
        </w:rPr>
        <w:t xml:space="preserve">, a także kompetencje ministra właściwego do spraw wewnętrznych, ministra właściwego do spraw informatyzacji, ministra właściwego do spraw zagranicznych, wojewodów oraz konsulów Rzeczypospolitej Polskiej w zakresie spraw określonych </w:t>
      </w:r>
      <w:r w:rsidR="00F313A6">
        <w:rPr>
          <w:rFonts w:ascii="Calibri" w:hAnsi="Calibri"/>
          <w:sz w:val="22"/>
          <w:szCs w:val="22"/>
        </w:rPr>
        <w:br/>
      </w:r>
      <w:r w:rsidR="00C55BCE" w:rsidRPr="00792D35">
        <w:rPr>
          <w:rFonts w:ascii="Calibri" w:hAnsi="Calibri"/>
          <w:sz w:val="22"/>
          <w:szCs w:val="22"/>
        </w:rPr>
        <w:t>w ustawie.</w:t>
      </w:r>
    </w:p>
    <w:p w14:paraId="67FFF20B" w14:textId="77777777" w:rsidR="000746FC" w:rsidRPr="00792D35" w:rsidRDefault="00667121" w:rsidP="001E6A90">
      <w:pPr>
        <w:widowControl w:val="0"/>
        <w:suppressAutoHyphens/>
        <w:spacing w:before="120" w:after="120"/>
        <w:rPr>
          <w:rFonts w:ascii="Calibri" w:eastAsia="Times New Roman" w:hAnsi="Calibri" w:cs="Arial"/>
          <w:bCs/>
          <w:sz w:val="22"/>
          <w:szCs w:val="22"/>
          <w:lang w:eastAsia="pl-PL"/>
        </w:rPr>
      </w:pPr>
      <w:r w:rsidRPr="00792D35">
        <w:rPr>
          <w:rFonts w:ascii="Calibri" w:eastAsia="Times New Roman" w:hAnsi="Calibri" w:cs="Arial"/>
          <w:bCs/>
          <w:sz w:val="22"/>
          <w:szCs w:val="22"/>
          <w:lang w:eastAsia="pl-PL"/>
        </w:rPr>
        <w:t>A</w:t>
      </w:r>
      <w:r w:rsidR="00CF351A" w:rsidRPr="00792D35">
        <w:rPr>
          <w:rFonts w:ascii="Calibri" w:eastAsia="Times New Roman" w:hAnsi="Calibri" w:cs="Arial"/>
          <w:bCs/>
          <w:sz w:val="22"/>
          <w:szCs w:val="22"/>
          <w:lang w:eastAsia="pl-PL"/>
        </w:rPr>
        <w:t>rt. 2.</w:t>
      </w:r>
    </w:p>
    <w:p w14:paraId="60F572D3" w14:textId="77777777" w:rsidR="00CF351A" w:rsidRPr="00792D35" w:rsidRDefault="00667121" w:rsidP="001E6A90">
      <w:pPr>
        <w:widowControl w:val="0"/>
        <w:suppressAutoHyphens/>
        <w:spacing w:before="120" w:after="120"/>
        <w:rPr>
          <w:rFonts w:ascii="Calibri" w:hAnsi="Calibri"/>
          <w:sz w:val="22"/>
          <w:szCs w:val="22"/>
        </w:rPr>
      </w:pPr>
      <w:r w:rsidRPr="00792D35">
        <w:rPr>
          <w:rFonts w:ascii="Calibri" w:hAnsi="Calibri"/>
          <w:sz w:val="22"/>
          <w:szCs w:val="22"/>
        </w:rPr>
        <w:t xml:space="preserve">W art. 2 </w:t>
      </w:r>
      <w:r w:rsidR="00355173">
        <w:rPr>
          <w:rFonts w:ascii="Calibri" w:hAnsi="Calibri"/>
          <w:sz w:val="22"/>
          <w:szCs w:val="22"/>
        </w:rPr>
        <w:t>zawarto</w:t>
      </w:r>
      <w:r w:rsidR="00F0094B" w:rsidRPr="00792D35">
        <w:rPr>
          <w:rFonts w:ascii="Calibri" w:hAnsi="Calibri"/>
          <w:sz w:val="22"/>
          <w:szCs w:val="22"/>
        </w:rPr>
        <w:t xml:space="preserve"> słownik </w:t>
      </w:r>
      <w:r w:rsidR="002A000A" w:rsidRPr="00792D35">
        <w:rPr>
          <w:rFonts w:ascii="Calibri" w:hAnsi="Calibri"/>
          <w:sz w:val="22"/>
          <w:szCs w:val="22"/>
        </w:rPr>
        <w:t>określeń</w:t>
      </w:r>
      <w:r w:rsidR="00CF351A" w:rsidRPr="00792D35">
        <w:rPr>
          <w:rFonts w:ascii="Calibri" w:hAnsi="Calibri"/>
          <w:sz w:val="22"/>
          <w:szCs w:val="22"/>
        </w:rPr>
        <w:t xml:space="preserve"> ustawowych</w:t>
      </w:r>
      <w:r w:rsidR="00F0094B" w:rsidRPr="00792D35">
        <w:rPr>
          <w:rFonts w:ascii="Calibri" w:hAnsi="Calibri"/>
          <w:sz w:val="22"/>
          <w:szCs w:val="22"/>
        </w:rPr>
        <w:t xml:space="preserve">, w którym – oprócz pojęć używanych </w:t>
      </w:r>
      <w:r w:rsidRPr="00792D35">
        <w:rPr>
          <w:rFonts w:ascii="Calibri" w:hAnsi="Calibri"/>
          <w:sz w:val="22"/>
          <w:szCs w:val="22"/>
        </w:rPr>
        <w:br/>
        <w:t>w dotychczasowej ustawie</w:t>
      </w:r>
      <w:r w:rsidR="00F0094B" w:rsidRPr="00792D35">
        <w:rPr>
          <w:rFonts w:ascii="Calibri" w:hAnsi="Calibri"/>
          <w:sz w:val="22"/>
          <w:szCs w:val="22"/>
        </w:rPr>
        <w:t xml:space="preserve"> – </w:t>
      </w:r>
      <w:r w:rsidR="00CF351A" w:rsidRPr="00792D35">
        <w:rPr>
          <w:rFonts w:ascii="Calibri" w:hAnsi="Calibri"/>
          <w:sz w:val="22"/>
          <w:szCs w:val="22"/>
        </w:rPr>
        <w:t xml:space="preserve">wprowadzono </w:t>
      </w:r>
      <w:r w:rsidR="00F0094B" w:rsidRPr="00792D35">
        <w:rPr>
          <w:rFonts w:ascii="Calibri" w:hAnsi="Calibri"/>
          <w:sz w:val="22"/>
          <w:szCs w:val="22"/>
        </w:rPr>
        <w:t xml:space="preserve">także </w:t>
      </w:r>
      <w:r w:rsidR="00CF351A" w:rsidRPr="00792D35">
        <w:rPr>
          <w:rFonts w:ascii="Calibri" w:hAnsi="Calibri"/>
          <w:sz w:val="22"/>
          <w:szCs w:val="22"/>
        </w:rPr>
        <w:t xml:space="preserve">nowe definicje </w:t>
      </w:r>
      <w:r w:rsidR="002A000A" w:rsidRPr="00792D35">
        <w:rPr>
          <w:rFonts w:ascii="Calibri" w:hAnsi="Calibri"/>
          <w:sz w:val="22"/>
          <w:szCs w:val="22"/>
        </w:rPr>
        <w:t>dotyczące m.in.</w:t>
      </w:r>
      <w:r w:rsidR="003D290B" w:rsidRPr="00792D35">
        <w:rPr>
          <w:rFonts w:ascii="Calibri" w:hAnsi="Calibri"/>
          <w:sz w:val="22"/>
          <w:szCs w:val="22"/>
        </w:rPr>
        <w:t>:</w:t>
      </w:r>
      <w:r w:rsidR="002A000A" w:rsidRPr="00792D35">
        <w:rPr>
          <w:rFonts w:ascii="Calibri" w:hAnsi="Calibri"/>
          <w:sz w:val="22"/>
          <w:szCs w:val="22"/>
        </w:rPr>
        <w:t xml:space="preserve"> blankietu dokumentu paszportowego, </w:t>
      </w:r>
      <w:r w:rsidR="005609EB" w:rsidRPr="00792D35">
        <w:rPr>
          <w:rFonts w:ascii="Calibri" w:hAnsi="Calibri"/>
          <w:sz w:val="22"/>
          <w:szCs w:val="22"/>
        </w:rPr>
        <w:t xml:space="preserve">naklejki personalizacyjnej, </w:t>
      </w:r>
      <w:r w:rsidR="002A000A" w:rsidRPr="00792D35">
        <w:rPr>
          <w:rFonts w:ascii="Calibri" w:hAnsi="Calibri"/>
          <w:sz w:val="22"/>
          <w:szCs w:val="22"/>
        </w:rPr>
        <w:t xml:space="preserve">daty wydania dokumentu paszportowego, </w:t>
      </w:r>
      <w:r w:rsidR="00C879ED" w:rsidRPr="00792D35">
        <w:rPr>
          <w:rFonts w:ascii="Calibri" w:hAnsi="Calibri"/>
          <w:sz w:val="22"/>
          <w:szCs w:val="22"/>
        </w:rPr>
        <w:t xml:space="preserve">odbioru dokumentu paszportowego, </w:t>
      </w:r>
      <w:r w:rsidR="002A000A" w:rsidRPr="00792D35">
        <w:rPr>
          <w:rFonts w:ascii="Calibri" w:hAnsi="Calibri"/>
          <w:sz w:val="22"/>
          <w:szCs w:val="22"/>
        </w:rPr>
        <w:t>personalizacji dokum</w:t>
      </w:r>
      <w:r w:rsidR="00F0094B" w:rsidRPr="00792D35">
        <w:rPr>
          <w:rFonts w:ascii="Calibri" w:hAnsi="Calibri"/>
          <w:sz w:val="22"/>
          <w:szCs w:val="22"/>
        </w:rPr>
        <w:t>entu paszportowego, posiadacza</w:t>
      </w:r>
      <w:r w:rsidR="002A000A" w:rsidRPr="00792D35">
        <w:rPr>
          <w:rFonts w:ascii="Calibri" w:hAnsi="Calibri"/>
          <w:sz w:val="22"/>
          <w:szCs w:val="22"/>
        </w:rPr>
        <w:t>, wnioskodawcy, w</w:t>
      </w:r>
      <w:r w:rsidR="00821EB5" w:rsidRPr="00792D35">
        <w:rPr>
          <w:rFonts w:ascii="Calibri" w:hAnsi="Calibri"/>
          <w:sz w:val="22"/>
          <w:szCs w:val="22"/>
        </w:rPr>
        <w:t>ydania dokumentu paszportowego</w:t>
      </w:r>
      <w:r w:rsidR="002A000A" w:rsidRPr="00792D35">
        <w:rPr>
          <w:rFonts w:ascii="Calibri" w:hAnsi="Calibri"/>
          <w:sz w:val="22"/>
          <w:szCs w:val="22"/>
        </w:rPr>
        <w:t>, czy też uszkodzenia dokumentu paszportowego, których brak w dotychczas obowiązujących przepisach powodował liczne wątpliwości interpretacyjne i językowe zarówno po stronie organów paszportowych, innych organów, jak i osób ubiegających się</w:t>
      </w:r>
      <w:r w:rsidR="00AE5BBB" w:rsidRPr="00792D35">
        <w:rPr>
          <w:rFonts w:ascii="Calibri" w:hAnsi="Calibri"/>
          <w:sz w:val="22"/>
          <w:szCs w:val="22"/>
        </w:rPr>
        <w:t xml:space="preserve"> </w:t>
      </w:r>
      <w:r w:rsidR="00F313A6">
        <w:rPr>
          <w:rFonts w:ascii="Calibri" w:hAnsi="Calibri"/>
          <w:sz w:val="22"/>
          <w:szCs w:val="22"/>
        </w:rPr>
        <w:br/>
      </w:r>
      <w:r w:rsidR="00AE5BBB" w:rsidRPr="00792D35">
        <w:rPr>
          <w:rFonts w:ascii="Calibri" w:hAnsi="Calibri"/>
          <w:sz w:val="22"/>
          <w:szCs w:val="22"/>
        </w:rPr>
        <w:t xml:space="preserve">o wydanie </w:t>
      </w:r>
      <w:r w:rsidR="002A000A" w:rsidRPr="00792D35">
        <w:rPr>
          <w:rFonts w:ascii="Calibri" w:hAnsi="Calibri"/>
          <w:sz w:val="22"/>
          <w:szCs w:val="22"/>
        </w:rPr>
        <w:t>i korzystających z już wydanych dokumentów paszportowych.</w:t>
      </w:r>
      <w:r w:rsidR="00D109BD" w:rsidRPr="00792D35">
        <w:rPr>
          <w:rFonts w:ascii="Calibri" w:hAnsi="Calibri"/>
          <w:sz w:val="22"/>
          <w:szCs w:val="22"/>
        </w:rPr>
        <w:t xml:space="preserve"> Wprowadzenie ww. nowych poję</w:t>
      </w:r>
      <w:r w:rsidR="001959C9" w:rsidRPr="00792D35">
        <w:rPr>
          <w:rFonts w:ascii="Calibri" w:hAnsi="Calibri"/>
          <w:sz w:val="22"/>
          <w:szCs w:val="22"/>
        </w:rPr>
        <w:t>ć ustawowych pozwoli rozwiać dotychczasowe</w:t>
      </w:r>
      <w:r w:rsidR="00D109BD" w:rsidRPr="00792D35">
        <w:rPr>
          <w:rFonts w:ascii="Calibri" w:hAnsi="Calibri"/>
          <w:sz w:val="22"/>
          <w:szCs w:val="22"/>
        </w:rPr>
        <w:t xml:space="preserve"> wątpliwości i sprawi, iż czynności związane</w:t>
      </w:r>
      <w:r w:rsidR="00AE5BBB" w:rsidRPr="00792D35">
        <w:rPr>
          <w:rFonts w:ascii="Calibri" w:hAnsi="Calibri"/>
          <w:sz w:val="22"/>
          <w:szCs w:val="22"/>
        </w:rPr>
        <w:t xml:space="preserve"> </w:t>
      </w:r>
      <w:r w:rsidR="00F313A6">
        <w:rPr>
          <w:rFonts w:ascii="Calibri" w:hAnsi="Calibri"/>
          <w:sz w:val="22"/>
          <w:szCs w:val="22"/>
        </w:rPr>
        <w:br/>
      </w:r>
      <w:r w:rsidR="00AE5BBB" w:rsidRPr="00792D35">
        <w:rPr>
          <w:rFonts w:ascii="Calibri" w:hAnsi="Calibri"/>
          <w:sz w:val="22"/>
          <w:szCs w:val="22"/>
        </w:rPr>
        <w:t>z</w:t>
      </w:r>
      <w:r w:rsidR="006C08E8" w:rsidRPr="00792D35">
        <w:rPr>
          <w:rFonts w:ascii="Calibri" w:hAnsi="Calibri"/>
          <w:sz w:val="22"/>
          <w:szCs w:val="22"/>
        </w:rPr>
        <w:t xml:space="preserve"> </w:t>
      </w:r>
      <w:r w:rsidR="00AE5BBB" w:rsidRPr="00792D35">
        <w:rPr>
          <w:rFonts w:ascii="Calibri" w:hAnsi="Calibri"/>
          <w:sz w:val="22"/>
          <w:szCs w:val="22"/>
        </w:rPr>
        <w:t>procesem</w:t>
      </w:r>
      <w:r w:rsidR="006C08E8" w:rsidRPr="00792D35">
        <w:rPr>
          <w:rFonts w:ascii="Calibri" w:hAnsi="Calibri"/>
          <w:sz w:val="22"/>
          <w:szCs w:val="22"/>
        </w:rPr>
        <w:t xml:space="preserve"> </w:t>
      </w:r>
      <w:r w:rsidR="00D109BD" w:rsidRPr="00792D35">
        <w:rPr>
          <w:rFonts w:ascii="Calibri" w:hAnsi="Calibri"/>
          <w:sz w:val="22"/>
          <w:szCs w:val="22"/>
        </w:rPr>
        <w:t>realizacji spraw paszportowych będą bardziej czytelne i oczywiste dla wszystkich podmiotów biorących udział</w:t>
      </w:r>
      <w:r w:rsidRPr="00792D35">
        <w:rPr>
          <w:rFonts w:ascii="Calibri" w:hAnsi="Calibri"/>
          <w:sz w:val="22"/>
          <w:szCs w:val="22"/>
        </w:rPr>
        <w:t xml:space="preserve"> w tym procesie</w:t>
      </w:r>
      <w:r w:rsidR="00D109BD" w:rsidRPr="00792D35">
        <w:rPr>
          <w:rFonts w:ascii="Calibri" w:hAnsi="Calibri"/>
          <w:sz w:val="22"/>
          <w:szCs w:val="22"/>
        </w:rPr>
        <w:t>.</w:t>
      </w:r>
    </w:p>
    <w:p w14:paraId="4342F8E5" w14:textId="77777777" w:rsidR="002A000A" w:rsidRPr="00792D35" w:rsidRDefault="00667121" w:rsidP="001E6A90">
      <w:pPr>
        <w:widowControl w:val="0"/>
        <w:suppressAutoHyphens/>
        <w:spacing w:before="120" w:after="120"/>
        <w:rPr>
          <w:rFonts w:ascii="Calibri" w:hAnsi="Calibri"/>
          <w:sz w:val="22"/>
          <w:szCs w:val="22"/>
        </w:rPr>
      </w:pPr>
      <w:r w:rsidRPr="00792D35">
        <w:rPr>
          <w:rFonts w:ascii="Calibri" w:hAnsi="Calibri"/>
          <w:sz w:val="22"/>
          <w:szCs w:val="22"/>
        </w:rPr>
        <w:lastRenderedPageBreak/>
        <w:t>A</w:t>
      </w:r>
      <w:r w:rsidR="000E1E37" w:rsidRPr="00792D35">
        <w:rPr>
          <w:rFonts w:ascii="Calibri" w:hAnsi="Calibri"/>
          <w:sz w:val="22"/>
          <w:szCs w:val="22"/>
        </w:rPr>
        <w:t>rt. 3.</w:t>
      </w:r>
    </w:p>
    <w:p w14:paraId="7B5346C6" w14:textId="77777777" w:rsidR="000E1E37" w:rsidRPr="00792D35" w:rsidRDefault="00E46CCC" w:rsidP="001E6A90">
      <w:pPr>
        <w:widowControl w:val="0"/>
        <w:suppressAutoHyphens/>
        <w:spacing w:before="120" w:after="120"/>
        <w:rPr>
          <w:rFonts w:ascii="Calibri" w:hAnsi="Calibri"/>
          <w:sz w:val="22"/>
          <w:szCs w:val="22"/>
        </w:rPr>
      </w:pPr>
      <w:r w:rsidRPr="00792D35">
        <w:rPr>
          <w:rFonts w:ascii="Calibri" w:hAnsi="Calibri"/>
          <w:sz w:val="22"/>
          <w:szCs w:val="22"/>
        </w:rPr>
        <w:t>W art. 3</w:t>
      </w:r>
      <w:r w:rsidR="00C879ED" w:rsidRPr="00792D35">
        <w:rPr>
          <w:rFonts w:ascii="Calibri" w:hAnsi="Calibri"/>
          <w:sz w:val="22"/>
          <w:szCs w:val="22"/>
        </w:rPr>
        <w:t xml:space="preserve">, analogicznie do </w:t>
      </w:r>
      <w:r w:rsidR="00355173" w:rsidRPr="00792D35">
        <w:rPr>
          <w:rFonts w:ascii="Calibri" w:hAnsi="Calibri"/>
          <w:sz w:val="22"/>
          <w:szCs w:val="22"/>
        </w:rPr>
        <w:t>dotychczasowych</w:t>
      </w:r>
      <w:r w:rsidR="00C879ED" w:rsidRPr="00792D35">
        <w:rPr>
          <w:rFonts w:ascii="Calibri" w:hAnsi="Calibri"/>
          <w:sz w:val="22"/>
          <w:szCs w:val="22"/>
        </w:rPr>
        <w:t xml:space="preserve"> rozwiązań,</w:t>
      </w:r>
      <w:r w:rsidRPr="00792D35">
        <w:rPr>
          <w:rFonts w:ascii="Calibri" w:hAnsi="Calibri"/>
          <w:sz w:val="22"/>
          <w:szCs w:val="22"/>
        </w:rPr>
        <w:t xml:space="preserve"> </w:t>
      </w:r>
      <w:r w:rsidR="00C00F31" w:rsidRPr="00792D35">
        <w:rPr>
          <w:rFonts w:ascii="Calibri" w:hAnsi="Calibri"/>
          <w:sz w:val="22"/>
          <w:szCs w:val="22"/>
        </w:rPr>
        <w:t>wskazano na podstawowe</w:t>
      </w:r>
      <w:r w:rsidRPr="00792D35">
        <w:rPr>
          <w:rFonts w:ascii="Calibri" w:hAnsi="Calibri"/>
          <w:sz w:val="22"/>
          <w:szCs w:val="22"/>
        </w:rPr>
        <w:t xml:space="preserve"> funkcje dokumentu paszportoweg</w:t>
      </w:r>
      <w:r w:rsidR="006E194C" w:rsidRPr="00792D35">
        <w:rPr>
          <w:rFonts w:ascii="Calibri" w:hAnsi="Calibri"/>
          <w:sz w:val="22"/>
          <w:szCs w:val="22"/>
        </w:rPr>
        <w:t>o, którymi są</w:t>
      </w:r>
      <w:r w:rsidR="004A3F0D">
        <w:rPr>
          <w:rFonts w:ascii="Calibri" w:hAnsi="Calibri"/>
          <w:sz w:val="22"/>
          <w:szCs w:val="22"/>
        </w:rPr>
        <w:t>:</w:t>
      </w:r>
      <w:r w:rsidR="006E194C" w:rsidRPr="00792D35">
        <w:rPr>
          <w:rFonts w:ascii="Calibri" w:hAnsi="Calibri"/>
          <w:sz w:val="22"/>
          <w:szCs w:val="22"/>
        </w:rPr>
        <w:t xml:space="preserve"> uprawnienie do przekraczania granicy oraz potwierdzenie obywatelstwa polskiego </w:t>
      </w:r>
      <w:r w:rsidR="00C879ED" w:rsidRPr="00792D35">
        <w:rPr>
          <w:rFonts w:ascii="Calibri" w:hAnsi="Calibri"/>
          <w:sz w:val="22"/>
          <w:szCs w:val="22"/>
        </w:rPr>
        <w:t xml:space="preserve">i tożsamości </w:t>
      </w:r>
      <w:r w:rsidR="006E194C" w:rsidRPr="00792D35">
        <w:rPr>
          <w:rFonts w:ascii="Calibri" w:hAnsi="Calibri"/>
          <w:sz w:val="22"/>
          <w:szCs w:val="22"/>
        </w:rPr>
        <w:t>osoby</w:t>
      </w:r>
      <w:r w:rsidR="00C879ED" w:rsidRPr="00792D35">
        <w:rPr>
          <w:rFonts w:ascii="Calibri" w:hAnsi="Calibri"/>
          <w:sz w:val="22"/>
          <w:szCs w:val="22"/>
        </w:rPr>
        <w:t xml:space="preserve"> wskazanej w dokumencie.</w:t>
      </w:r>
      <w:r w:rsidR="006E194C" w:rsidRPr="00792D35">
        <w:rPr>
          <w:rFonts w:ascii="Calibri" w:hAnsi="Calibri"/>
          <w:sz w:val="22"/>
          <w:szCs w:val="22"/>
        </w:rPr>
        <w:t xml:space="preserve"> </w:t>
      </w:r>
    </w:p>
    <w:p w14:paraId="44CF151D" w14:textId="77777777" w:rsidR="006E194C" w:rsidRPr="00792D35" w:rsidRDefault="00667121" w:rsidP="001E6A90">
      <w:pPr>
        <w:widowControl w:val="0"/>
        <w:suppressAutoHyphens/>
        <w:spacing w:before="120" w:after="120"/>
        <w:rPr>
          <w:rFonts w:ascii="Calibri" w:hAnsi="Calibri"/>
          <w:sz w:val="22"/>
          <w:szCs w:val="22"/>
        </w:rPr>
      </w:pPr>
      <w:r w:rsidRPr="00792D35">
        <w:rPr>
          <w:rFonts w:ascii="Calibri" w:hAnsi="Calibri"/>
          <w:sz w:val="22"/>
          <w:szCs w:val="22"/>
        </w:rPr>
        <w:t>A</w:t>
      </w:r>
      <w:r w:rsidR="006E194C" w:rsidRPr="00792D35">
        <w:rPr>
          <w:rFonts w:ascii="Calibri" w:hAnsi="Calibri"/>
          <w:sz w:val="22"/>
          <w:szCs w:val="22"/>
        </w:rPr>
        <w:t>rt. 4.</w:t>
      </w:r>
    </w:p>
    <w:p w14:paraId="5769C4B0" w14:textId="2DB3BC75" w:rsidR="00D109BD" w:rsidRPr="00792D35" w:rsidRDefault="00D109BD" w:rsidP="001E6A90">
      <w:pPr>
        <w:spacing w:before="120" w:after="120"/>
        <w:rPr>
          <w:rFonts w:asciiTheme="minorHAnsi" w:hAnsiTheme="minorHAnsi"/>
          <w:sz w:val="22"/>
          <w:szCs w:val="22"/>
        </w:rPr>
      </w:pPr>
      <w:r w:rsidRPr="00792D35">
        <w:rPr>
          <w:rFonts w:asciiTheme="minorHAnsi" w:hAnsiTheme="minorHAnsi"/>
          <w:sz w:val="22"/>
          <w:szCs w:val="22"/>
        </w:rPr>
        <w:t xml:space="preserve">W art. 4, analogicznie do </w:t>
      </w:r>
      <w:r w:rsidR="00355173" w:rsidRPr="00792D35">
        <w:rPr>
          <w:rFonts w:asciiTheme="minorHAnsi" w:hAnsiTheme="minorHAnsi"/>
          <w:sz w:val="22"/>
          <w:szCs w:val="22"/>
        </w:rPr>
        <w:t>dotychczasowych</w:t>
      </w:r>
      <w:r w:rsidRPr="00792D35">
        <w:rPr>
          <w:rFonts w:asciiTheme="minorHAnsi" w:hAnsiTheme="minorHAnsi"/>
          <w:sz w:val="22"/>
          <w:szCs w:val="22"/>
        </w:rPr>
        <w:t xml:space="preserve"> rozwiązań</w:t>
      </w:r>
      <w:r w:rsidR="004D65A8">
        <w:rPr>
          <w:rFonts w:asciiTheme="minorHAnsi" w:hAnsiTheme="minorHAnsi"/>
          <w:sz w:val="22"/>
          <w:szCs w:val="22"/>
        </w:rPr>
        <w:t>,</w:t>
      </w:r>
      <w:r w:rsidRPr="00792D35">
        <w:rPr>
          <w:rFonts w:asciiTheme="minorHAnsi" w:hAnsiTheme="minorHAnsi"/>
          <w:sz w:val="22"/>
          <w:szCs w:val="22"/>
        </w:rPr>
        <w:t xml:space="preserve"> wskazano, iż dokumenty paszportowe stanowią własność Rzeczypospolitej Polskiej, co ma podkreślić rangę tych dokumentów, a także zwiększyć stopień dbałości o</w:t>
      </w:r>
      <w:r w:rsidR="001959C9" w:rsidRPr="00792D35">
        <w:rPr>
          <w:rFonts w:asciiTheme="minorHAnsi" w:hAnsiTheme="minorHAnsi"/>
          <w:sz w:val="22"/>
          <w:szCs w:val="22"/>
        </w:rPr>
        <w:t xml:space="preserve"> </w:t>
      </w:r>
      <w:r w:rsidR="004D65A8">
        <w:rPr>
          <w:rFonts w:asciiTheme="minorHAnsi" w:hAnsiTheme="minorHAnsi"/>
          <w:sz w:val="22"/>
          <w:szCs w:val="22"/>
        </w:rPr>
        <w:t>te dokumenty</w:t>
      </w:r>
      <w:r w:rsidR="004D65A8" w:rsidRPr="00792D35">
        <w:rPr>
          <w:rFonts w:asciiTheme="minorHAnsi" w:hAnsiTheme="minorHAnsi"/>
          <w:sz w:val="22"/>
          <w:szCs w:val="22"/>
        </w:rPr>
        <w:t xml:space="preserve"> </w:t>
      </w:r>
      <w:r w:rsidRPr="00792D35">
        <w:rPr>
          <w:rFonts w:asciiTheme="minorHAnsi" w:hAnsiTheme="minorHAnsi"/>
          <w:sz w:val="22"/>
          <w:szCs w:val="22"/>
        </w:rPr>
        <w:t xml:space="preserve">przez </w:t>
      </w:r>
      <w:r w:rsidR="00342066" w:rsidRPr="00792D35">
        <w:rPr>
          <w:rFonts w:asciiTheme="minorHAnsi" w:hAnsiTheme="minorHAnsi"/>
          <w:sz w:val="22"/>
          <w:szCs w:val="22"/>
        </w:rPr>
        <w:t>ich posiadaczy</w:t>
      </w:r>
      <w:r w:rsidR="00F547AF" w:rsidRPr="00792D35">
        <w:rPr>
          <w:rFonts w:asciiTheme="minorHAnsi" w:hAnsiTheme="minorHAnsi"/>
          <w:sz w:val="22"/>
          <w:szCs w:val="22"/>
        </w:rPr>
        <w:t>. Jednocześnie przedmio</w:t>
      </w:r>
      <w:r w:rsidR="00667121" w:rsidRPr="00792D35">
        <w:rPr>
          <w:rFonts w:asciiTheme="minorHAnsi" w:hAnsiTheme="minorHAnsi"/>
          <w:sz w:val="22"/>
          <w:szCs w:val="22"/>
        </w:rPr>
        <w:t xml:space="preserve">towy przepis stanowi podstawę </w:t>
      </w:r>
      <w:r w:rsidR="005B59AA" w:rsidRPr="00792D35">
        <w:rPr>
          <w:rFonts w:asciiTheme="minorHAnsi" w:hAnsiTheme="minorHAnsi"/>
          <w:sz w:val="22"/>
          <w:szCs w:val="22"/>
        </w:rPr>
        <w:t xml:space="preserve">do </w:t>
      </w:r>
      <w:r w:rsidR="00D620C2" w:rsidRPr="00792D35">
        <w:rPr>
          <w:rFonts w:asciiTheme="minorHAnsi" w:hAnsiTheme="minorHAnsi"/>
          <w:sz w:val="22"/>
          <w:szCs w:val="22"/>
        </w:rPr>
        <w:t>z</w:t>
      </w:r>
      <w:r w:rsidR="005B59AA" w:rsidRPr="00792D35">
        <w:rPr>
          <w:rFonts w:asciiTheme="minorHAnsi" w:hAnsiTheme="minorHAnsi"/>
          <w:sz w:val="22"/>
          <w:szCs w:val="22"/>
        </w:rPr>
        <w:t>wrotu</w:t>
      </w:r>
      <w:r w:rsidR="005F3735" w:rsidRPr="00792D35">
        <w:rPr>
          <w:rFonts w:asciiTheme="minorHAnsi" w:hAnsiTheme="minorHAnsi"/>
          <w:sz w:val="22"/>
          <w:szCs w:val="22"/>
        </w:rPr>
        <w:t xml:space="preserve"> dokumentów </w:t>
      </w:r>
      <w:r w:rsidR="005B59AA" w:rsidRPr="00792D35">
        <w:rPr>
          <w:rFonts w:asciiTheme="minorHAnsi" w:hAnsiTheme="minorHAnsi"/>
          <w:sz w:val="22"/>
          <w:szCs w:val="22"/>
        </w:rPr>
        <w:t xml:space="preserve">paszportowych </w:t>
      </w:r>
      <w:r w:rsidR="005F3735" w:rsidRPr="00792D35">
        <w:rPr>
          <w:rFonts w:asciiTheme="minorHAnsi" w:hAnsiTheme="minorHAnsi"/>
          <w:sz w:val="22"/>
          <w:szCs w:val="22"/>
        </w:rPr>
        <w:t>przez ich dotychczasowych p</w:t>
      </w:r>
      <w:r w:rsidR="00D620C2" w:rsidRPr="00792D35">
        <w:rPr>
          <w:rFonts w:asciiTheme="minorHAnsi" w:hAnsiTheme="minorHAnsi"/>
          <w:sz w:val="22"/>
          <w:szCs w:val="22"/>
        </w:rPr>
        <w:t xml:space="preserve">osiadaczy organom paszportowym </w:t>
      </w:r>
      <w:r w:rsidR="005B59AA" w:rsidRPr="00792D35">
        <w:rPr>
          <w:rFonts w:asciiTheme="minorHAnsi" w:hAnsiTheme="minorHAnsi"/>
          <w:sz w:val="22"/>
          <w:szCs w:val="22"/>
        </w:rPr>
        <w:t xml:space="preserve">po upływie okresu ich ważności, </w:t>
      </w:r>
      <w:r w:rsidR="00D620C2" w:rsidRPr="00792D35">
        <w:rPr>
          <w:rFonts w:asciiTheme="minorHAnsi" w:hAnsiTheme="minorHAnsi"/>
          <w:sz w:val="22"/>
          <w:szCs w:val="22"/>
        </w:rPr>
        <w:t xml:space="preserve">w celu wyeliminowania </w:t>
      </w:r>
      <w:r w:rsidR="005F3735" w:rsidRPr="00792D35">
        <w:rPr>
          <w:rFonts w:asciiTheme="minorHAnsi" w:hAnsiTheme="minorHAnsi"/>
          <w:sz w:val="22"/>
          <w:szCs w:val="22"/>
        </w:rPr>
        <w:t>m</w:t>
      </w:r>
      <w:r w:rsidR="005B59AA" w:rsidRPr="00792D35">
        <w:rPr>
          <w:rFonts w:asciiTheme="minorHAnsi" w:hAnsiTheme="minorHAnsi"/>
          <w:sz w:val="22"/>
          <w:szCs w:val="22"/>
        </w:rPr>
        <w:t>ożliwość wykorzystania blankietów dokumentów</w:t>
      </w:r>
      <w:r w:rsidR="005F3735" w:rsidRPr="00792D35">
        <w:rPr>
          <w:rFonts w:asciiTheme="minorHAnsi" w:hAnsiTheme="minorHAnsi"/>
          <w:sz w:val="22"/>
          <w:szCs w:val="22"/>
        </w:rPr>
        <w:t xml:space="preserve"> w innych celach niż te, dla których dokumenty były wydane.</w:t>
      </w:r>
      <w:r w:rsidR="00342066" w:rsidRPr="00792D35">
        <w:rPr>
          <w:rFonts w:asciiTheme="minorHAnsi" w:hAnsiTheme="minorHAnsi"/>
          <w:sz w:val="22"/>
          <w:szCs w:val="22"/>
        </w:rPr>
        <w:t xml:space="preserve"> </w:t>
      </w:r>
    </w:p>
    <w:p w14:paraId="0FAB74E6" w14:textId="77777777" w:rsidR="00342066" w:rsidRPr="00792D35" w:rsidRDefault="005B59AA" w:rsidP="001E6A90">
      <w:pPr>
        <w:spacing w:before="120" w:after="120"/>
        <w:rPr>
          <w:rFonts w:ascii="Calibri" w:hAnsi="Calibri"/>
          <w:sz w:val="22"/>
          <w:szCs w:val="22"/>
        </w:rPr>
      </w:pPr>
      <w:r w:rsidRPr="00792D35">
        <w:rPr>
          <w:rFonts w:ascii="Calibri" w:hAnsi="Calibri"/>
          <w:sz w:val="22"/>
          <w:szCs w:val="22"/>
        </w:rPr>
        <w:t>A</w:t>
      </w:r>
      <w:r w:rsidR="00342066" w:rsidRPr="00792D35">
        <w:rPr>
          <w:rFonts w:ascii="Calibri" w:hAnsi="Calibri"/>
          <w:sz w:val="22"/>
          <w:szCs w:val="22"/>
        </w:rPr>
        <w:t>rt. 5.</w:t>
      </w:r>
    </w:p>
    <w:p w14:paraId="3FB050AE" w14:textId="77777777" w:rsidR="00A825A5" w:rsidRPr="00792D35" w:rsidRDefault="00342066" w:rsidP="001E6A90">
      <w:pPr>
        <w:spacing w:before="120" w:after="120"/>
        <w:rPr>
          <w:rFonts w:ascii="Calibri" w:hAnsi="Calibri"/>
          <w:b/>
          <w:i/>
          <w:sz w:val="22"/>
          <w:szCs w:val="22"/>
        </w:rPr>
      </w:pPr>
      <w:r w:rsidRPr="00792D35">
        <w:rPr>
          <w:rFonts w:ascii="Calibri" w:hAnsi="Calibri"/>
          <w:sz w:val="22"/>
          <w:szCs w:val="22"/>
        </w:rPr>
        <w:t xml:space="preserve">W art. 5 </w:t>
      </w:r>
      <w:r w:rsidR="008249A0" w:rsidRPr="00792D35">
        <w:rPr>
          <w:rFonts w:ascii="Calibri" w:hAnsi="Calibri"/>
          <w:sz w:val="22"/>
          <w:szCs w:val="22"/>
        </w:rPr>
        <w:t>wskazano</w:t>
      </w:r>
      <w:r w:rsidRPr="00792D35">
        <w:rPr>
          <w:rFonts w:ascii="Calibri" w:hAnsi="Calibri"/>
          <w:sz w:val="22"/>
          <w:szCs w:val="22"/>
        </w:rPr>
        <w:t>, iż prawo do posiadania dokumentu paszportowego przysługuje każdemu obywatelowi Rzeczypospolitej Polskiej</w:t>
      </w:r>
      <w:r w:rsidR="006E194C" w:rsidRPr="00792D35">
        <w:rPr>
          <w:rFonts w:ascii="Calibri" w:hAnsi="Calibri"/>
          <w:sz w:val="22"/>
          <w:szCs w:val="22"/>
        </w:rPr>
        <w:t xml:space="preserve">, jak również </w:t>
      </w:r>
      <w:r w:rsidR="00551275">
        <w:rPr>
          <w:rFonts w:ascii="Calibri" w:hAnsi="Calibri"/>
          <w:sz w:val="22"/>
          <w:szCs w:val="22"/>
        </w:rPr>
        <w:t>sformułowano</w:t>
      </w:r>
      <w:r w:rsidR="00355173">
        <w:rPr>
          <w:rFonts w:ascii="Calibri" w:hAnsi="Calibri"/>
          <w:sz w:val="22"/>
          <w:szCs w:val="22"/>
        </w:rPr>
        <w:t xml:space="preserve"> </w:t>
      </w:r>
      <w:r w:rsidR="005B59AA" w:rsidRPr="00792D35">
        <w:rPr>
          <w:rFonts w:ascii="Calibri" w:hAnsi="Calibri"/>
          <w:sz w:val="22"/>
          <w:szCs w:val="22"/>
        </w:rPr>
        <w:t>zasadę</w:t>
      </w:r>
      <w:r w:rsidR="006E194C" w:rsidRPr="00792D35">
        <w:rPr>
          <w:rFonts w:ascii="Calibri" w:hAnsi="Calibri"/>
          <w:sz w:val="22"/>
          <w:szCs w:val="22"/>
        </w:rPr>
        <w:t>,</w:t>
      </w:r>
      <w:r w:rsidR="005B59AA" w:rsidRPr="00792D35">
        <w:rPr>
          <w:rFonts w:ascii="Calibri" w:hAnsi="Calibri"/>
          <w:sz w:val="22"/>
          <w:szCs w:val="22"/>
        </w:rPr>
        <w:t xml:space="preserve"> że</w:t>
      </w:r>
      <w:r w:rsidR="006E194C" w:rsidRPr="00792D35">
        <w:rPr>
          <w:rFonts w:ascii="Calibri" w:hAnsi="Calibri"/>
          <w:sz w:val="22"/>
          <w:szCs w:val="22"/>
        </w:rPr>
        <w:t xml:space="preserve"> obywatel polski może posiadać jeden ważny dokument paszportowy, chyba że ustawa stanowi inaczej. </w:t>
      </w:r>
      <w:r w:rsidR="0093743C" w:rsidRPr="00792D35">
        <w:rPr>
          <w:rFonts w:ascii="Calibri" w:hAnsi="Calibri"/>
          <w:sz w:val="22"/>
          <w:szCs w:val="22"/>
        </w:rPr>
        <w:t>Przypadki, w których obywatel polski może jednocześnie dysponować dwoma dokumentami paszportowymi, zostały enumeratywnie wymienione w przepisach ustawy</w:t>
      </w:r>
      <w:r w:rsidR="00551275">
        <w:rPr>
          <w:rFonts w:ascii="Calibri" w:hAnsi="Calibri"/>
          <w:sz w:val="22"/>
          <w:szCs w:val="22"/>
        </w:rPr>
        <w:t>:</w:t>
      </w:r>
      <w:r w:rsidR="0093743C" w:rsidRPr="00792D35">
        <w:rPr>
          <w:rFonts w:ascii="Calibri" w:hAnsi="Calibri"/>
          <w:sz w:val="22"/>
          <w:szCs w:val="22"/>
        </w:rPr>
        <w:t xml:space="preserve"> dopuszcz</w:t>
      </w:r>
      <w:r w:rsidR="00551275">
        <w:rPr>
          <w:rFonts w:ascii="Calibri" w:hAnsi="Calibri"/>
          <w:sz w:val="22"/>
          <w:szCs w:val="22"/>
        </w:rPr>
        <w:t xml:space="preserve">ono </w:t>
      </w:r>
      <w:r w:rsidR="0093743C" w:rsidRPr="00792D35">
        <w:rPr>
          <w:rFonts w:ascii="Calibri" w:hAnsi="Calibri"/>
          <w:sz w:val="22"/>
          <w:szCs w:val="22"/>
        </w:rPr>
        <w:t>m.in. możliwość wydania drugiego paszportu (w sytuacjach szczególnych</w:t>
      </w:r>
      <w:r w:rsidR="001959C9" w:rsidRPr="00792D35">
        <w:rPr>
          <w:rFonts w:ascii="Calibri" w:hAnsi="Calibri"/>
          <w:sz w:val="22"/>
          <w:szCs w:val="22"/>
        </w:rPr>
        <w:t>,</w:t>
      </w:r>
      <w:r w:rsidR="0093743C" w:rsidRPr="00792D35">
        <w:rPr>
          <w:rFonts w:ascii="Calibri" w:hAnsi="Calibri"/>
          <w:sz w:val="22"/>
          <w:szCs w:val="22"/>
        </w:rPr>
        <w:t xml:space="preserve"> uzasadnionych np. względami ochrony życia i zdrowia tej osoby, czy też trudnościami w prowadzeniu przez nią działalności humanitarnej lub zawodowej)</w:t>
      </w:r>
      <w:r w:rsidR="00551275">
        <w:rPr>
          <w:rFonts w:ascii="Calibri" w:hAnsi="Calibri"/>
          <w:sz w:val="22"/>
          <w:szCs w:val="22"/>
        </w:rPr>
        <w:t xml:space="preserve"> oraz</w:t>
      </w:r>
      <w:r w:rsidR="0093743C" w:rsidRPr="00792D35">
        <w:rPr>
          <w:rFonts w:ascii="Calibri" w:hAnsi="Calibri"/>
          <w:sz w:val="22"/>
          <w:szCs w:val="22"/>
        </w:rPr>
        <w:t xml:space="preserve"> możliwość wydania paszportu tymczasowego osobie, która posiada już paszport, paszport dyplomatyczny lub paszport służbowy</w:t>
      </w:r>
      <w:r w:rsidR="00DF08D0" w:rsidRPr="00792D35">
        <w:rPr>
          <w:rFonts w:ascii="Calibri" w:hAnsi="Calibri"/>
          <w:sz w:val="22"/>
          <w:szCs w:val="22"/>
        </w:rPr>
        <w:t xml:space="preserve"> Ministerstwa Spraw Zagranicznych (zwanego dalej: paszportem służbowym)</w:t>
      </w:r>
      <w:r w:rsidR="007413B0" w:rsidRPr="00792D35">
        <w:rPr>
          <w:rFonts w:ascii="Calibri" w:hAnsi="Calibri"/>
          <w:sz w:val="22"/>
          <w:szCs w:val="22"/>
        </w:rPr>
        <w:t xml:space="preserve">, </w:t>
      </w:r>
      <w:r w:rsidRPr="00792D35">
        <w:rPr>
          <w:rFonts w:ascii="Calibri" w:hAnsi="Calibri"/>
          <w:sz w:val="22"/>
          <w:szCs w:val="22"/>
        </w:rPr>
        <w:t>ale</w:t>
      </w:r>
      <w:r w:rsidR="00AE5BBB" w:rsidRPr="00792D35">
        <w:rPr>
          <w:rFonts w:ascii="Calibri" w:hAnsi="Calibri"/>
          <w:sz w:val="22"/>
          <w:szCs w:val="22"/>
        </w:rPr>
        <w:t xml:space="preserve"> z uwagi </w:t>
      </w:r>
      <w:r w:rsidRPr="00792D35">
        <w:rPr>
          <w:rFonts w:ascii="Calibri" w:hAnsi="Calibri"/>
          <w:sz w:val="22"/>
          <w:szCs w:val="22"/>
        </w:rPr>
        <w:t>na sytuacje losowe nie może się nim czasowo posługiwać</w:t>
      </w:r>
      <w:r w:rsidR="002623D6" w:rsidRPr="00792D35">
        <w:rPr>
          <w:rFonts w:ascii="Calibri" w:hAnsi="Calibri"/>
          <w:sz w:val="22"/>
          <w:szCs w:val="22"/>
        </w:rPr>
        <w:t xml:space="preserve">, </w:t>
      </w:r>
      <w:r w:rsidR="00A825A5" w:rsidRPr="00792D35">
        <w:rPr>
          <w:rFonts w:ascii="Calibri" w:hAnsi="Calibri"/>
          <w:sz w:val="22"/>
          <w:szCs w:val="22"/>
        </w:rPr>
        <w:t>a jednocześnie potrzebuje skorzystać z dokumentu podróży.</w:t>
      </w:r>
    </w:p>
    <w:p w14:paraId="6A13F4BB" w14:textId="29EF53D8" w:rsidR="00AC191E" w:rsidRPr="006B0CB8" w:rsidRDefault="000D6752" w:rsidP="001E6A90">
      <w:pPr>
        <w:widowControl w:val="0"/>
        <w:suppressAutoHyphens/>
        <w:spacing w:before="120" w:after="120"/>
        <w:rPr>
          <w:rFonts w:asciiTheme="minorHAnsi" w:hAnsiTheme="minorHAnsi"/>
          <w:sz w:val="22"/>
        </w:rPr>
      </w:pPr>
      <w:r w:rsidRPr="00792D35">
        <w:rPr>
          <w:rFonts w:ascii="Calibri" w:hAnsi="Calibri"/>
          <w:sz w:val="22"/>
          <w:szCs w:val="22"/>
        </w:rPr>
        <w:t>W</w:t>
      </w:r>
      <w:r w:rsidR="006B0CB8">
        <w:rPr>
          <w:rFonts w:ascii="Calibri" w:hAnsi="Calibri"/>
          <w:sz w:val="22"/>
          <w:szCs w:val="22"/>
        </w:rPr>
        <w:t xml:space="preserve"> </w:t>
      </w:r>
      <w:r w:rsidR="00551275">
        <w:rPr>
          <w:rFonts w:ascii="Calibri" w:hAnsi="Calibri"/>
          <w:sz w:val="22"/>
          <w:szCs w:val="22"/>
        </w:rPr>
        <w:t>ww.</w:t>
      </w:r>
      <w:r w:rsidRPr="00792D35">
        <w:rPr>
          <w:rFonts w:ascii="Calibri" w:hAnsi="Calibri"/>
          <w:sz w:val="22"/>
          <w:szCs w:val="22"/>
        </w:rPr>
        <w:t xml:space="preserve"> </w:t>
      </w:r>
      <w:r w:rsidR="00A825A5" w:rsidRPr="00792D35">
        <w:rPr>
          <w:rFonts w:ascii="Calibri" w:hAnsi="Calibri"/>
          <w:sz w:val="22"/>
          <w:szCs w:val="22"/>
        </w:rPr>
        <w:t xml:space="preserve">przepisie </w:t>
      </w:r>
      <w:r w:rsidR="00551275">
        <w:rPr>
          <w:rFonts w:ascii="Calibri" w:hAnsi="Calibri"/>
          <w:sz w:val="22"/>
          <w:szCs w:val="22"/>
        </w:rPr>
        <w:t>zawarto również postanowienie</w:t>
      </w:r>
      <w:r w:rsidRPr="00792D35">
        <w:rPr>
          <w:rFonts w:ascii="Calibri" w:hAnsi="Calibri"/>
          <w:sz w:val="22"/>
          <w:szCs w:val="22"/>
        </w:rPr>
        <w:t xml:space="preserve">, iż pozbawienie lub ograniczenie prawa do posiadania dokumentu paszportowego może nastąpić wyłącznie w przypadkach przewidzianych w </w:t>
      </w:r>
      <w:r w:rsidR="00A825A5" w:rsidRPr="00792D35">
        <w:rPr>
          <w:rFonts w:asciiTheme="minorHAnsi" w:hAnsiTheme="minorHAnsi" w:cstheme="minorHAnsi"/>
          <w:sz w:val="22"/>
          <w:szCs w:val="22"/>
        </w:rPr>
        <w:t xml:space="preserve">ustawie oraz na podstawie przepisów ustawy z dnia 6 czerwca 1997 r. </w:t>
      </w:r>
      <w:r w:rsidR="00551275">
        <w:rPr>
          <w:rFonts w:asciiTheme="minorHAnsi" w:hAnsiTheme="minorHAnsi" w:cstheme="minorHAnsi"/>
          <w:sz w:val="22"/>
          <w:szCs w:val="22"/>
        </w:rPr>
        <w:t xml:space="preserve">– </w:t>
      </w:r>
      <w:r w:rsidR="00A825A5" w:rsidRPr="00792D35">
        <w:rPr>
          <w:rFonts w:asciiTheme="minorHAnsi" w:hAnsiTheme="minorHAnsi" w:cstheme="minorHAnsi"/>
          <w:sz w:val="22"/>
          <w:szCs w:val="22"/>
        </w:rPr>
        <w:t>Kodeks postępowania karnego</w:t>
      </w:r>
      <w:r w:rsidR="002623D6" w:rsidRPr="00792D35">
        <w:rPr>
          <w:rFonts w:asciiTheme="minorHAnsi" w:hAnsiTheme="minorHAnsi" w:cstheme="minorHAnsi"/>
          <w:sz w:val="22"/>
          <w:szCs w:val="22"/>
        </w:rPr>
        <w:t xml:space="preserve"> </w:t>
      </w:r>
      <w:r w:rsidR="006208A8" w:rsidRPr="00792D35">
        <w:rPr>
          <w:rFonts w:asciiTheme="minorHAnsi" w:hAnsiTheme="minorHAnsi" w:cstheme="minorHAnsi"/>
          <w:sz w:val="22"/>
          <w:szCs w:val="22"/>
        </w:rPr>
        <w:t>(</w:t>
      </w:r>
      <w:hyperlink r:id="rId8" w:history="1">
        <w:hyperlink r:id="rId9" w:history="1">
          <w:r w:rsidR="00D620C2" w:rsidRPr="00792D35">
            <w:rPr>
              <w:rFonts w:asciiTheme="minorHAnsi" w:hAnsiTheme="minorHAnsi" w:cstheme="minorHAnsi"/>
              <w:sz w:val="22"/>
              <w:szCs w:val="22"/>
            </w:rPr>
            <w:t>Dz.</w:t>
          </w:r>
          <w:r w:rsidR="00355173">
            <w:rPr>
              <w:rFonts w:asciiTheme="minorHAnsi" w:hAnsiTheme="minorHAnsi" w:cstheme="minorHAnsi"/>
              <w:sz w:val="22"/>
              <w:szCs w:val="22"/>
            </w:rPr>
            <w:t xml:space="preserve"> </w:t>
          </w:r>
          <w:r w:rsidR="00D620C2" w:rsidRPr="00792D35">
            <w:rPr>
              <w:rFonts w:asciiTheme="minorHAnsi" w:hAnsiTheme="minorHAnsi" w:cstheme="minorHAnsi"/>
              <w:sz w:val="22"/>
              <w:szCs w:val="22"/>
            </w:rPr>
            <w:t>U. z</w:t>
          </w:r>
          <w:r w:rsidR="00C72233" w:rsidRPr="00C72233">
            <w:rPr>
              <w:rFonts w:asciiTheme="minorHAnsi" w:hAnsiTheme="minorHAnsi" w:cstheme="minorHAnsi"/>
              <w:sz w:val="22"/>
              <w:szCs w:val="22"/>
            </w:rPr>
            <w:t xml:space="preserve"> 2021 r. poz. 534</w:t>
          </w:r>
          <w:r w:rsidR="00D620C2" w:rsidRPr="00792D35">
            <w:rPr>
              <w:rFonts w:asciiTheme="minorHAnsi" w:hAnsiTheme="minorHAnsi" w:cstheme="minorHAnsi"/>
              <w:sz w:val="22"/>
              <w:szCs w:val="22"/>
            </w:rPr>
            <w:t>)</w:t>
          </w:r>
        </w:hyperlink>
        <w:r w:rsidR="00D620C2" w:rsidRPr="00792D35">
          <w:rPr>
            <w:rFonts w:asciiTheme="minorHAnsi" w:hAnsiTheme="minorHAnsi" w:cstheme="minorHAnsi"/>
            <w:sz w:val="22"/>
            <w:szCs w:val="22"/>
          </w:rPr>
          <w:t xml:space="preserve">. </w:t>
        </w:r>
      </w:hyperlink>
      <w:r w:rsidR="00A825A5" w:rsidRPr="00792D35">
        <w:rPr>
          <w:rFonts w:asciiTheme="minorHAnsi" w:hAnsiTheme="minorHAnsi" w:cstheme="minorHAnsi"/>
          <w:sz w:val="22"/>
          <w:szCs w:val="22"/>
        </w:rPr>
        <w:t xml:space="preserve"> </w:t>
      </w:r>
      <w:r w:rsidR="00551275">
        <w:rPr>
          <w:rFonts w:asciiTheme="minorHAnsi" w:hAnsiTheme="minorHAnsi" w:cstheme="minorHAnsi"/>
          <w:sz w:val="22"/>
          <w:szCs w:val="22"/>
        </w:rPr>
        <w:t>W</w:t>
      </w:r>
      <w:r w:rsidR="00A825A5" w:rsidRPr="00792D35">
        <w:rPr>
          <w:rFonts w:asciiTheme="minorHAnsi" w:hAnsiTheme="minorHAnsi" w:cstheme="minorHAnsi"/>
          <w:sz w:val="22"/>
          <w:szCs w:val="22"/>
        </w:rPr>
        <w:t>skazane w projekcie ustawy przypadki, w których prawo obywatela do posiadania dokumentu paszportowego może zostać ograniczone (zarówno w zakresie odmowy wydania jak i unieważnienia dokumentu paszportowego), są w zasadzie tożsame z rozwiązaniami funkcjonującymi na gruncie dotychczasowych przepisów prawa.</w:t>
      </w:r>
    </w:p>
    <w:p w14:paraId="1AA09BC1" w14:textId="77777777" w:rsidR="00463BB3" w:rsidRPr="00792D35" w:rsidRDefault="00997AA5" w:rsidP="001E6A90">
      <w:pPr>
        <w:widowControl w:val="0"/>
        <w:suppressAutoHyphens/>
        <w:spacing w:before="120" w:after="120"/>
        <w:jc w:val="left"/>
        <w:rPr>
          <w:rFonts w:ascii="Calibri" w:hAnsi="Calibri"/>
          <w:sz w:val="22"/>
          <w:szCs w:val="22"/>
        </w:rPr>
      </w:pPr>
      <w:r w:rsidRPr="00792D35">
        <w:rPr>
          <w:rFonts w:ascii="Calibri" w:hAnsi="Calibri"/>
          <w:sz w:val="22"/>
          <w:szCs w:val="22"/>
        </w:rPr>
        <w:t>A</w:t>
      </w:r>
      <w:r w:rsidR="00D609E5" w:rsidRPr="00792D35">
        <w:rPr>
          <w:rFonts w:ascii="Calibri" w:hAnsi="Calibri"/>
          <w:sz w:val="22"/>
          <w:szCs w:val="22"/>
        </w:rPr>
        <w:t>rt. 6</w:t>
      </w:r>
      <w:r w:rsidR="00677BF1" w:rsidRPr="00792D35">
        <w:rPr>
          <w:rFonts w:ascii="Calibri" w:hAnsi="Calibri"/>
          <w:sz w:val="22"/>
          <w:szCs w:val="22"/>
        </w:rPr>
        <w:t>-9</w:t>
      </w:r>
      <w:r w:rsidR="00463BB3" w:rsidRPr="00792D35">
        <w:rPr>
          <w:rFonts w:ascii="Calibri" w:hAnsi="Calibri"/>
          <w:sz w:val="22"/>
          <w:szCs w:val="22"/>
        </w:rPr>
        <w:t>.</w:t>
      </w:r>
    </w:p>
    <w:p w14:paraId="1E83EB38" w14:textId="77777777" w:rsidR="00AC191E" w:rsidRPr="00792D35" w:rsidRDefault="00677BF1" w:rsidP="001E6A90">
      <w:pPr>
        <w:widowControl w:val="0"/>
        <w:suppressAutoHyphens/>
        <w:spacing w:before="120" w:after="120"/>
        <w:rPr>
          <w:rFonts w:ascii="Calibri" w:hAnsi="Calibri"/>
          <w:sz w:val="22"/>
          <w:szCs w:val="22"/>
        </w:rPr>
      </w:pPr>
      <w:r w:rsidRPr="00792D35">
        <w:rPr>
          <w:rFonts w:ascii="Calibri" w:hAnsi="Calibri"/>
          <w:sz w:val="22"/>
          <w:szCs w:val="22"/>
        </w:rPr>
        <w:t>W art. 6-9</w:t>
      </w:r>
      <w:r w:rsidR="00463BB3" w:rsidRPr="00792D35">
        <w:rPr>
          <w:rFonts w:ascii="Calibri" w:hAnsi="Calibri"/>
          <w:sz w:val="22"/>
          <w:szCs w:val="22"/>
        </w:rPr>
        <w:t xml:space="preserve"> określono właściwość organów paszportowych w zakresie realizacji spraw paszportowych, w szczególności z uwzględnieniem podział</w:t>
      </w:r>
      <w:r w:rsidR="00821EB5" w:rsidRPr="00792D35">
        <w:rPr>
          <w:rFonts w:ascii="Calibri" w:hAnsi="Calibri"/>
          <w:sz w:val="22"/>
          <w:szCs w:val="22"/>
        </w:rPr>
        <w:t>u</w:t>
      </w:r>
      <w:r w:rsidR="00463BB3" w:rsidRPr="00792D35">
        <w:rPr>
          <w:rFonts w:ascii="Calibri" w:hAnsi="Calibri"/>
          <w:sz w:val="22"/>
          <w:szCs w:val="22"/>
        </w:rPr>
        <w:t xml:space="preserve"> kompetencji poszczególnych organów w zależności od rodzaju dokonywanych czynności i rodzaju dokumentu paszportowego, których one dotyczą.</w:t>
      </w:r>
    </w:p>
    <w:p w14:paraId="45E38E59" w14:textId="272C8672" w:rsidR="00EF66F6" w:rsidRPr="00792D35" w:rsidRDefault="007B285D" w:rsidP="001E6A90">
      <w:pPr>
        <w:pStyle w:val="Akapitzlist"/>
        <w:numPr>
          <w:ilvl w:val="0"/>
          <w:numId w:val="0"/>
        </w:numPr>
        <w:tabs>
          <w:tab w:val="left" w:pos="0"/>
        </w:tabs>
        <w:spacing w:before="120" w:after="120"/>
        <w:contextualSpacing w:val="0"/>
        <w:rPr>
          <w:rFonts w:ascii="Times New Roman" w:hAnsi="Times New Roman"/>
        </w:rPr>
      </w:pPr>
      <w:r w:rsidRPr="00792D35">
        <w:rPr>
          <w:rFonts w:ascii="Calibri" w:hAnsi="Calibri"/>
          <w:sz w:val="22"/>
          <w:szCs w:val="22"/>
        </w:rPr>
        <w:t>W</w:t>
      </w:r>
      <w:r w:rsidR="00463BB3" w:rsidRPr="00792D35">
        <w:rPr>
          <w:rFonts w:ascii="Calibri" w:hAnsi="Calibri"/>
          <w:sz w:val="22"/>
          <w:szCs w:val="22"/>
        </w:rPr>
        <w:t xml:space="preserve"> </w:t>
      </w:r>
      <w:r w:rsidRPr="00792D35">
        <w:rPr>
          <w:rFonts w:ascii="Calibri" w:hAnsi="Calibri"/>
          <w:sz w:val="22"/>
          <w:szCs w:val="22"/>
        </w:rPr>
        <w:t xml:space="preserve">art. 6 projektu, </w:t>
      </w:r>
      <w:r w:rsidR="00677BF1" w:rsidRPr="00792D35">
        <w:rPr>
          <w:rFonts w:ascii="Calibri" w:hAnsi="Calibri"/>
          <w:sz w:val="22"/>
          <w:szCs w:val="22"/>
        </w:rPr>
        <w:t xml:space="preserve">analogicznie do dotychczasowych regulacji prawnych wskazano, iż paszporty </w:t>
      </w:r>
      <w:r w:rsidR="00677BF1" w:rsidRPr="00792D35">
        <w:rPr>
          <w:rFonts w:ascii="Calibri" w:hAnsi="Calibri"/>
          <w:sz w:val="22"/>
          <w:szCs w:val="22"/>
        </w:rPr>
        <w:br/>
        <w:t xml:space="preserve">i paszporty tymczasowe wydaje wojewoda i konsul (ust. 1), a paszporty dyplomatyczne i paszporty służbowe wydaje minister właściwy do spraw zagranicznych (ust. 2). Jednocześnie, </w:t>
      </w:r>
      <w:r w:rsidRPr="00792D35">
        <w:rPr>
          <w:rFonts w:ascii="Calibri" w:hAnsi="Calibri"/>
          <w:sz w:val="22"/>
          <w:szCs w:val="22"/>
        </w:rPr>
        <w:t xml:space="preserve">w </w:t>
      </w:r>
      <w:r w:rsidR="004D65A8">
        <w:rPr>
          <w:rFonts w:ascii="Calibri" w:hAnsi="Calibri"/>
          <w:sz w:val="22"/>
          <w:szCs w:val="22"/>
        </w:rPr>
        <w:t>odniesieniu</w:t>
      </w:r>
      <w:r w:rsidR="004D65A8" w:rsidRPr="00792D35">
        <w:rPr>
          <w:rFonts w:ascii="Calibri" w:hAnsi="Calibri"/>
          <w:sz w:val="22"/>
          <w:szCs w:val="22"/>
        </w:rPr>
        <w:t xml:space="preserve"> </w:t>
      </w:r>
      <w:r w:rsidRPr="00792D35">
        <w:rPr>
          <w:rFonts w:ascii="Calibri" w:hAnsi="Calibri"/>
          <w:sz w:val="22"/>
          <w:szCs w:val="22"/>
        </w:rPr>
        <w:t>do dotychczas obowiązujących przepisów,</w:t>
      </w:r>
      <w:r w:rsidR="00463BB3" w:rsidRPr="00792D35">
        <w:rPr>
          <w:rFonts w:ascii="Calibri" w:hAnsi="Calibri"/>
          <w:sz w:val="22"/>
          <w:szCs w:val="22"/>
        </w:rPr>
        <w:t xml:space="preserve"> przewidziano rozszerzenie zakresu kompetencji ministra właściwego do spraw wewnętrznych, który w wyjątkowych przypadkach, gdy przemawia za tym ważny interes państwa, </w:t>
      </w:r>
      <w:r w:rsidR="007B2BDC" w:rsidRPr="00792D35">
        <w:rPr>
          <w:rFonts w:ascii="Calibri" w:hAnsi="Calibri"/>
          <w:sz w:val="22"/>
          <w:szCs w:val="22"/>
        </w:rPr>
        <w:t xml:space="preserve">będzie mógł – oprócz </w:t>
      </w:r>
      <w:r w:rsidRPr="00792D35">
        <w:rPr>
          <w:rFonts w:ascii="Calibri" w:hAnsi="Calibri"/>
          <w:sz w:val="22"/>
          <w:szCs w:val="22"/>
        </w:rPr>
        <w:t xml:space="preserve">dopuszczonej </w:t>
      </w:r>
      <w:r w:rsidR="00677BF1" w:rsidRPr="00792D35">
        <w:rPr>
          <w:rFonts w:ascii="Calibri" w:hAnsi="Calibri"/>
          <w:sz w:val="22"/>
          <w:szCs w:val="22"/>
        </w:rPr>
        <w:t xml:space="preserve">już </w:t>
      </w:r>
      <w:r w:rsidRPr="00792D35">
        <w:rPr>
          <w:rFonts w:ascii="Calibri" w:hAnsi="Calibri"/>
          <w:sz w:val="22"/>
          <w:szCs w:val="22"/>
        </w:rPr>
        <w:t xml:space="preserve">obecnie możliwości wydawania </w:t>
      </w:r>
      <w:r w:rsidR="007B2BDC" w:rsidRPr="00792D35">
        <w:rPr>
          <w:rFonts w:ascii="Calibri" w:hAnsi="Calibri"/>
          <w:sz w:val="22"/>
          <w:szCs w:val="22"/>
        </w:rPr>
        <w:t>paszportów biometrycznych – wydawać również paszporty tymczasowe</w:t>
      </w:r>
      <w:r w:rsidR="00677BF1" w:rsidRPr="00792D35">
        <w:rPr>
          <w:rFonts w:ascii="Calibri" w:hAnsi="Calibri"/>
          <w:sz w:val="22"/>
          <w:szCs w:val="22"/>
        </w:rPr>
        <w:t xml:space="preserve"> (ust. 3)</w:t>
      </w:r>
      <w:r w:rsidR="007B2BDC" w:rsidRPr="00792D35">
        <w:rPr>
          <w:rFonts w:ascii="Calibri" w:hAnsi="Calibri"/>
          <w:sz w:val="22"/>
          <w:szCs w:val="22"/>
        </w:rPr>
        <w:t xml:space="preserve">. Jest to o tyle istotne, iż proces </w:t>
      </w:r>
      <w:r w:rsidR="007B2BDC" w:rsidRPr="00792D35">
        <w:rPr>
          <w:rFonts w:ascii="Calibri" w:hAnsi="Calibri"/>
          <w:sz w:val="22"/>
          <w:szCs w:val="22"/>
        </w:rPr>
        <w:lastRenderedPageBreak/>
        <w:t>personalizacji paszportu tymczasowego (naniesienia danych osobowych na naklejkę personalizacyjną) charakteryzuje się zdecydowanie krótszym czasem realizacji</w:t>
      </w:r>
      <w:r w:rsidR="00BA0325" w:rsidRPr="00792D35">
        <w:rPr>
          <w:rFonts w:ascii="Calibri" w:hAnsi="Calibri"/>
          <w:sz w:val="22"/>
          <w:szCs w:val="22"/>
        </w:rPr>
        <w:t xml:space="preserve"> (</w:t>
      </w:r>
      <w:r w:rsidR="00F313A6">
        <w:rPr>
          <w:rFonts w:ascii="Calibri" w:hAnsi="Calibri"/>
          <w:sz w:val="22"/>
          <w:szCs w:val="22"/>
        </w:rPr>
        <w:t xml:space="preserve">paszporty tymczasowe </w:t>
      </w:r>
      <w:r w:rsidR="00BA0325" w:rsidRPr="00792D35">
        <w:rPr>
          <w:rFonts w:ascii="Calibri" w:hAnsi="Calibri"/>
          <w:sz w:val="22"/>
          <w:szCs w:val="22"/>
        </w:rPr>
        <w:t>personaliz</w:t>
      </w:r>
      <w:r w:rsidR="00F313A6">
        <w:rPr>
          <w:rFonts w:ascii="Calibri" w:hAnsi="Calibri"/>
          <w:sz w:val="22"/>
          <w:szCs w:val="22"/>
        </w:rPr>
        <w:t>uje się</w:t>
      </w:r>
      <w:r w:rsidR="00BA0325" w:rsidRPr="00792D35">
        <w:rPr>
          <w:rFonts w:ascii="Calibri" w:hAnsi="Calibri"/>
          <w:sz w:val="22"/>
          <w:szCs w:val="22"/>
        </w:rPr>
        <w:t xml:space="preserve"> na miejscu</w:t>
      </w:r>
      <w:r w:rsidR="000E1D1B">
        <w:rPr>
          <w:rFonts w:ascii="Calibri" w:hAnsi="Calibri"/>
          <w:sz w:val="22"/>
          <w:szCs w:val="22"/>
        </w:rPr>
        <w:t xml:space="preserve"> w siedzibie organu paszportowego</w:t>
      </w:r>
      <w:r w:rsidR="00BA0325" w:rsidRPr="00792D35">
        <w:rPr>
          <w:rFonts w:ascii="Calibri" w:hAnsi="Calibri"/>
          <w:sz w:val="22"/>
          <w:szCs w:val="22"/>
        </w:rPr>
        <w:t xml:space="preserve">), </w:t>
      </w:r>
      <w:r w:rsidR="007B2BDC" w:rsidRPr="00792D35">
        <w:rPr>
          <w:rFonts w:ascii="Calibri" w:hAnsi="Calibri"/>
          <w:sz w:val="22"/>
          <w:szCs w:val="22"/>
        </w:rPr>
        <w:t xml:space="preserve">co może mieć </w:t>
      </w:r>
      <w:r w:rsidRPr="00792D35">
        <w:rPr>
          <w:rFonts w:ascii="Calibri" w:hAnsi="Calibri"/>
          <w:sz w:val="22"/>
          <w:szCs w:val="22"/>
        </w:rPr>
        <w:t xml:space="preserve">decydujący </w:t>
      </w:r>
      <w:r w:rsidR="007B2BDC" w:rsidRPr="00792D35">
        <w:rPr>
          <w:rFonts w:ascii="Calibri" w:hAnsi="Calibri"/>
          <w:sz w:val="22"/>
          <w:szCs w:val="22"/>
        </w:rPr>
        <w:t>wpływ na terminowość realizacji zadań związanych z bezpieczeństwem państwa.</w:t>
      </w:r>
      <w:r w:rsidR="0087497D" w:rsidRPr="00792D35">
        <w:rPr>
          <w:rFonts w:ascii="Calibri" w:hAnsi="Calibri"/>
          <w:sz w:val="22"/>
          <w:szCs w:val="22"/>
        </w:rPr>
        <w:t xml:space="preserve"> </w:t>
      </w:r>
    </w:p>
    <w:p w14:paraId="45D8BF5A" w14:textId="77777777" w:rsidR="0099304D" w:rsidRDefault="008602DD" w:rsidP="001E6A90">
      <w:pPr>
        <w:pStyle w:val="LITlitera"/>
        <w:spacing w:before="120" w:after="120" w:line="276" w:lineRule="auto"/>
        <w:ind w:left="0" w:firstLine="0"/>
        <w:rPr>
          <w:rFonts w:ascii="Calibri" w:hAnsi="Calibri"/>
          <w:sz w:val="22"/>
          <w:szCs w:val="22"/>
        </w:rPr>
      </w:pPr>
      <w:r w:rsidRPr="00792D35">
        <w:rPr>
          <w:rFonts w:ascii="Calibri" w:hAnsi="Calibri"/>
          <w:sz w:val="22"/>
          <w:szCs w:val="22"/>
        </w:rPr>
        <w:t>W a</w:t>
      </w:r>
      <w:r w:rsidR="00A80FE0" w:rsidRPr="00792D35">
        <w:rPr>
          <w:rFonts w:ascii="Calibri" w:hAnsi="Calibri"/>
          <w:sz w:val="22"/>
          <w:szCs w:val="22"/>
        </w:rPr>
        <w:t>rt. 7 określono właściwość organów paszportowych w zakresie personalizacji dokumentów paszportowych</w:t>
      </w:r>
      <w:r w:rsidR="00355173">
        <w:rPr>
          <w:rFonts w:ascii="Calibri" w:hAnsi="Calibri"/>
          <w:sz w:val="22"/>
          <w:szCs w:val="22"/>
        </w:rPr>
        <w:t xml:space="preserve">. Uwzględniono </w:t>
      </w:r>
      <w:r w:rsidR="00A80FE0" w:rsidRPr="00792D35">
        <w:rPr>
          <w:rFonts w:ascii="Calibri" w:hAnsi="Calibri"/>
          <w:sz w:val="22"/>
          <w:szCs w:val="22"/>
        </w:rPr>
        <w:t xml:space="preserve">przy </w:t>
      </w:r>
      <w:r w:rsidR="00355173">
        <w:rPr>
          <w:rFonts w:ascii="Calibri" w:hAnsi="Calibri"/>
          <w:sz w:val="22"/>
          <w:szCs w:val="22"/>
        </w:rPr>
        <w:t>tym kompetencję</w:t>
      </w:r>
      <w:r w:rsidR="00A80FE0" w:rsidRPr="00792D35">
        <w:rPr>
          <w:rFonts w:ascii="Calibri" w:hAnsi="Calibri"/>
          <w:sz w:val="22"/>
          <w:szCs w:val="22"/>
        </w:rPr>
        <w:t xml:space="preserve"> ministra właściwego do spraw wewnętrznych</w:t>
      </w:r>
      <w:r w:rsidR="00003E66">
        <w:rPr>
          <w:rFonts w:ascii="Calibri" w:hAnsi="Calibri"/>
          <w:sz w:val="22"/>
          <w:szCs w:val="22"/>
        </w:rPr>
        <w:br/>
      </w:r>
      <w:r w:rsidR="00A80FE0" w:rsidRPr="00792D35">
        <w:rPr>
          <w:rFonts w:ascii="Calibri" w:hAnsi="Calibri"/>
          <w:sz w:val="22"/>
          <w:szCs w:val="22"/>
        </w:rPr>
        <w:t xml:space="preserve">w </w:t>
      </w:r>
      <w:r w:rsidR="00003E66">
        <w:rPr>
          <w:rFonts w:ascii="Calibri" w:hAnsi="Calibri"/>
          <w:sz w:val="22"/>
          <w:szCs w:val="22"/>
        </w:rPr>
        <w:t>zakresie</w:t>
      </w:r>
      <w:r w:rsidR="00003E66" w:rsidRPr="00792D35">
        <w:rPr>
          <w:rFonts w:ascii="Calibri" w:hAnsi="Calibri"/>
          <w:sz w:val="22"/>
          <w:szCs w:val="22"/>
        </w:rPr>
        <w:t xml:space="preserve"> </w:t>
      </w:r>
      <w:r w:rsidR="00A80FE0" w:rsidRPr="00792D35">
        <w:rPr>
          <w:rFonts w:ascii="Calibri" w:hAnsi="Calibri"/>
          <w:sz w:val="22"/>
          <w:szCs w:val="22"/>
        </w:rPr>
        <w:t>wydawania paszportów tymczasowych</w:t>
      </w:r>
      <w:r w:rsidR="00003E66">
        <w:rPr>
          <w:rFonts w:ascii="Calibri" w:hAnsi="Calibri"/>
          <w:sz w:val="22"/>
          <w:szCs w:val="22"/>
        </w:rPr>
        <w:t xml:space="preserve"> </w:t>
      </w:r>
      <w:r w:rsidR="00525809" w:rsidRPr="00792D35">
        <w:rPr>
          <w:rFonts w:ascii="Calibri" w:hAnsi="Calibri"/>
          <w:sz w:val="22"/>
          <w:szCs w:val="22"/>
        </w:rPr>
        <w:t>(ust. 1 i 2)</w:t>
      </w:r>
      <w:r w:rsidR="008659E8" w:rsidRPr="00792D35">
        <w:rPr>
          <w:rFonts w:ascii="Calibri" w:hAnsi="Calibri"/>
          <w:sz w:val="22"/>
          <w:szCs w:val="22"/>
        </w:rPr>
        <w:t>.</w:t>
      </w:r>
      <w:r w:rsidR="00525809" w:rsidRPr="00792D35">
        <w:rPr>
          <w:rFonts w:ascii="Calibri" w:hAnsi="Calibri"/>
          <w:sz w:val="22"/>
          <w:szCs w:val="22"/>
        </w:rPr>
        <w:t xml:space="preserve"> </w:t>
      </w:r>
    </w:p>
    <w:p w14:paraId="2731C36D" w14:textId="77777777" w:rsidR="008659E8" w:rsidRPr="00792D35" w:rsidRDefault="003A7821" w:rsidP="001E6A90">
      <w:pPr>
        <w:pStyle w:val="LITlitera"/>
        <w:spacing w:before="120" w:after="120" w:line="276" w:lineRule="auto"/>
        <w:ind w:left="0" w:firstLine="0"/>
        <w:rPr>
          <w:rFonts w:ascii="Calibri" w:hAnsi="Calibri"/>
          <w:sz w:val="22"/>
          <w:szCs w:val="22"/>
        </w:rPr>
      </w:pPr>
      <w:r w:rsidRPr="00792D35">
        <w:rPr>
          <w:rFonts w:ascii="Calibri" w:hAnsi="Calibri"/>
          <w:sz w:val="22"/>
          <w:szCs w:val="22"/>
        </w:rPr>
        <w:t>W art. 8 wskazano, iż</w:t>
      </w:r>
      <w:r w:rsidR="00525809" w:rsidRPr="00792D35">
        <w:rPr>
          <w:rFonts w:ascii="Calibri" w:hAnsi="Calibri"/>
          <w:sz w:val="22"/>
          <w:szCs w:val="22"/>
        </w:rPr>
        <w:t xml:space="preserve"> minister właściwy do spraw wewnętrznych jest organem właściwym w sprawach zapewnienia blankietów dokumentów paszportowych oraz naklejek personalizacyjnych.</w:t>
      </w:r>
    </w:p>
    <w:p w14:paraId="3B22FD5F" w14:textId="7D8304E1" w:rsidR="004E0F01" w:rsidRPr="00792D35" w:rsidRDefault="003A7821" w:rsidP="001E6A90">
      <w:pPr>
        <w:pStyle w:val="LITlitera"/>
        <w:spacing w:before="120" w:after="120" w:line="276" w:lineRule="auto"/>
        <w:ind w:left="0" w:firstLine="0"/>
        <w:rPr>
          <w:rFonts w:ascii="Calibri" w:hAnsi="Calibri"/>
          <w:b/>
          <w:sz w:val="22"/>
          <w:szCs w:val="22"/>
        </w:rPr>
      </w:pPr>
      <w:r w:rsidRPr="00792D35">
        <w:rPr>
          <w:rFonts w:ascii="Calibri" w:hAnsi="Calibri"/>
          <w:sz w:val="22"/>
          <w:szCs w:val="22"/>
        </w:rPr>
        <w:t xml:space="preserve">W art. 9 </w:t>
      </w:r>
      <w:r w:rsidR="008C057C" w:rsidRPr="00792D35">
        <w:rPr>
          <w:rFonts w:ascii="Calibri" w:hAnsi="Calibri"/>
          <w:sz w:val="22"/>
          <w:szCs w:val="22"/>
        </w:rPr>
        <w:t xml:space="preserve">ust. 1 </w:t>
      </w:r>
      <w:r w:rsidRPr="00792D35">
        <w:rPr>
          <w:rFonts w:ascii="Calibri" w:hAnsi="Calibri"/>
          <w:sz w:val="22"/>
          <w:szCs w:val="22"/>
        </w:rPr>
        <w:t>w</w:t>
      </w:r>
      <w:r w:rsidR="008602DD" w:rsidRPr="00792D35">
        <w:rPr>
          <w:rFonts w:ascii="Calibri" w:hAnsi="Calibri"/>
          <w:sz w:val="22"/>
          <w:szCs w:val="22"/>
        </w:rPr>
        <w:t xml:space="preserve"> sposób wyraźny wskazano na rolę ministra właściwego do spraw wewnętrznych jako organu nadzoru nad </w:t>
      </w:r>
      <w:r w:rsidR="008C057C" w:rsidRPr="00792D35">
        <w:rPr>
          <w:rFonts w:ascii="Calibri" w:hAnsi="Calibri"/>
          <w:sz w:val="22"/>
          <w:szCs w:val="22"/>
        </w:rPr>
        <w:t>realizacją</w:t>
      </w:r>
      <w:r w:rsidR="008602DD" w:rsidRPr="00792D35">
        <w:rPr>
          <w:rFonts w:ascii="Calibri" w:hAnsi="Calibri"/>
          <w:sz w:val="22"/>
          <w:szCs w:val="22"/>
        </w:rPr>
        <w:t xml:space="preserve"> zadań określonych w ustawie, a także </w:t>
      </w:r>
      <w:r w:rsidR="00EF66F6" w:rsidRPr="00792D35">
        <w:rPr>
          <w:rFonts w:ascii="Calibri" w:hAnsi="Calibri"/>
          <w:sz w:val="22"/>
          <w:szCs w:val="22"/>
        </w:rPr>
        <w:t xml:space="preserve">jako </w:t>
      </w:r>
      <w:r w:rsidR="008602DD" w:rsidRPr="00792D35">
        <w:rPr>
          <w:rFonts w:ascii="Calibri" w:hAnsi="Calibri"/>
          <w:sz w:val="22"/>
          <w:szCs w:val="22"/>
        </w:rPr>
        <w:t xml:space="preserve">organu odwoławczego od decyzji wydawanych </w:t>
      </w:r>
      <w:r w:rsidR="008C057C" w:rsidRPr="00792D35">
        <w:rPr>
          <w:rFonts w:ascii="Calibri" w:hAnsi="Calibri"/>
          <w:sz w:val="22"/>
          <w:szCs w:val="22"/>
        </w:rPr>
        <w:t xml:space="preserve">w sprawach paszportowych </w:t>
      </w:r>
      <w:r w:rsidR="008602DD" w:rsidRPr="00792D35">
        <w:rPr>
          <w:rFonts w:ascii="Calibri" w:hAnsi="Calibri"/>
          <w:sz w:val="22"/>
          <w:szCs w:val="22"/>
        </w:rPr>
        <w:t>przez woj</w:t>
      </w:r>
      <w:r w:rsidR="00EF66F6" w:rsidRPr="00792D35">
        <w:rPr>
          <w:rFonts w:ascii="Calibri" w:hAnsi="Calibri"/>
          <w:sz w:val="22"/>
          <w:szCs w:val="22"/>
        </w:rPr>
        <w:t xml:space="preserve">ewodę i konsula. Jednocześnie, </w:t>
      </w:r>
      <w:r w:rsidR="008C057C" w:rsidRPr="00792D35">
        <w:rPr>
          <w:rFonts w:ascii="Calibri" w:hAnsi="Calibri"/>
          <w:sz w:val="22"/>
          <w:szCs w:val="22"/>
        </w:rPr>
        <w:br/>
      </w:r>
      <w:r w:rsidR="008602DD" w:rsidRPr="00792D35">
        <w:rPr>
          <w:rFonts w:ascii="Calibri" w:hAnsi="Calibri"/>
          <w:sz w:val="22"/>
          <w:szCs w:val="22"/>
        </w:rPr>
        <w:t>w odróżnieniu od dotychczasowych przepisów</w:t>
      </w:r>
      <w:r w:rsidR="00003E66">
        <w:rPr>
          <w:rFonts w:ascii="Calibri" w:hAnsi="Calibri"/>
          <w:sz w:val="22"/>
          <w:szCs w:val="22"/>
        </w:rPr>
        <w:t>,</w:t>
      </w:r>
      <w:r w:rsidR="008602DD" w:rsidRPr="00792D35">
        <w:rPr>
          <w:rFonts w:ascii="Calibri" w:hAnsi="Calibri"/>
          <w:sz w:val="22"/>
          <w:szCs w:val="22"/>
        </w:rPr>
        <w:t xml:space="preserve"> </w:t>
      </w:r>
      <w:r w:rsidR="008659E8" w:rsidRPr="00792D35">
        <w:rPr>
          <w:rFonts w:ascii="Calibri" w:hAnsi="Calibri"/>
          <w:sz w:val="22"/>
          <w:szCs w:val="22"/>
        </w:rPr>
        <w:t xml:space="preserve">w sposób szczegółowy </w:t>
      </w:r>
      <w:r w:rsidR="008602DD" w:rsidRPr="00792D35">
        <w:rPr>
          <w:rFonts w:ascii="Calibri" w:hAnsi="Calibri"/>
          <w:sz w:val="22"/>
          <w:szCs w:val="22"/>
        </w:rPr>
        <w:t xml:space="preserve">określono, iż sprawowanie nadzoru nad </w:t>
      </w:r>
      <w:r w:rsidR="008C057C" w:rsidRPr="00792D35">
        <w:rPr>
          <w:rFonts w:ascii="Calibri" w:hAnsi="Calibri"/>
          <w:sz w:val="22"/>
          <w:szCs w:val="22"/>
        </w:rPr>
        <w:t xml:space="preserve">realizacją zadań określonych w ustawie, </w:t>
      </w:r>
      <w:r w:rsidR="008602DD" w:rsidRPr="00792D35">
        <w:rPr>
          <w:rFonts w:ascii="Calibri" w:hAnsi="Calibri"/>
          <w:sz w:val="22"/>
          <w:szCs w:val="22"/>
        </w:rPr>
        <w:t>polega na badaniu</w:t>
      </w:r>
      <w:r w:rsidR="00442377" w:rsidRPr="00792D35">
        <w:rPr>
          <w:rFonts w:ascii="Calibri" w:hAnsi="Calibri"/>
          <w:sz w:val="22"/>
          <w:szCs w:val="22"/>
        </w:rPr>
        <w:t xml:space="preserve"> prawidłowości prowadzonych postępowań</w:t>
      </w:r>
      <w:r w:rsidR="008C057C" w:rsidRPr="00792D35">
        <w:rPr>
          <w:rFonts w:ascii="Calibri" w:hAnsi="Calibri"/>
          <w:sz w:val="22"/>
          <w:szCs w:val="22"/>
        </w:rPr>
        <w:t>, badaniu</w:t>
      </w:r>
      <w:r w:rsidR="00442377" w:rsidRPr="00792D35">
        <w:rPr>
          <w:rFonts w:ascii="Calibri" w:hAnsi="Calibri"/>
          <w:sz w:val="22"/>
          <w:szCs w:val="22"/>
        </w:rPr>
        <w:t xml:space="preserve"> </w:t>
      </w:r>
      <w:r w:rsidR="008659E8" w:rsidRPr="00792D35">
        <w:rPr>
          <w:rFonts w:ascii="Calibri" w:hAnsi="Calibri"/>
          <w:sz w:val="22"/>
          <w:szCs w:val="22"/>
        </w:rPr>
        <w:t xml:space="preserve">prawidłowości </w:t>
      </w:r>
      <w:r w:rsidR="00442377" w:rsidRPr="00792D35">
        <w:rPr>
          <w:rFonts w:ascii="Calibri" w:hAnsi="Calibri"/>
          <w:sz w:val="22"/>
          <w:szCs w:val="22"/>
        </w:rPr>
        <w:t>i terminowości prowadzenia spraw określonych w ustawie</w:t>
      </w:r>
      <w:bookmarkStart w:id="17" w:name="mip48369717"/>
      <w:bookmarkEnd w:id="17"/>
      <w:r w:rsidR="00442377" w:rsidRPr="00792D35">
        <w:rPr>
          <w:rFonts w:ascii="Calibri" w:hAnsi="Calibri"/>
          <w:sz w:val="22"/>
          <w:szCs w:val="22"/>
        </w:rPr>
        <w:t>, jak również na kształtowaniu jednolitej polityki w zakresie realizacji zadań określonych w ustawie</w:t>
      </w:r>
      <w:r w:rsidR="008C057C" w:rsidRPr="00792D35">
        <w:rPr>
          <w:rFonts w:ascii="Calibri" w:hAnsi="Calibri"/>
          <w:sz w:val="22"/>
          <w:szCs w:val="22"/>
        </w:rPr>
        <w:t xml:space="preserve"> </w:t>
      </w:r>
      <w:r w:rsidR="006C08E8" w:rsidRPr="00792D35">
        <w:rPr>
          <w:rFonts w:ascii="Calibri" w:hAnsi="Calibri"/>
          <w:sz w:val="22"/>
          <w:szCs w:val="22"/>
        </w:rPr>
        <w:t xml:space="preserve">oraz prowadzeniu kontroli </w:t>
      </w:r>
      <w:r w:rsidR="008C057C" w:rsidRPr="00792D35">
        <w:rPr>
          <w:rFonts w:ascii="Calibri" w:hAnsi="Calibri"/>
          <w:sz w:val="22"/>
          <w:szCs w:val="22"/>
        </w:rPr>
        <w:t>(ust. 2)</w:t>
      </w:r>
      <w:r w:rsidR="00442377" w:rsidRPr="00792D35">
        <w:rPr>
          <w:rFonts w:ascii="Calibri" w:hAnsi="Calibri"/>
          <w:sz w:val="22"/>
          <w:szCs w:val="22"/>
        </w:rPr>
        <w:t>.</w:t>
      </w:r>
      <w:r w:rsidR="00A92A0D" w:rsidRPr="00792D35">
        <w:rPr>
          <w:rFonts w:ascii="Calibri" w:hAnsi="Calibri"/>
          <w:sz w:val="22"/>
          <w:szCs w:val="22"/>
        </w:rPr>
        <w:t xml:space="preserve"> </w:t>
      </w:r>
      <w:r w:rsidR="00E36FDE">
        <w:rPr>
          <w:rFonts w:ascii="Calibri" w:hAnsi="Calibri"/>
          <w:sz w:val="22"/>
          <w:szCs w:val="22"/>
        </w:rPr>
        <w:t xml:space="preserve">Jednocześnie </w:t>
      </w:r>
      <w:r w:rsidR="00C72233">
        <w:rPr>
          <w:rFonts w:ascii="Calibri" w:hAnsi="Calibri"/>
          <w:sz w:val="22"/>
          <w:szCs w:val="22"/>
        </w:rPr>
        <w:t xml:space="preserve">należy </w:t>
      </w:r>
      <w:r w:rsidR="00E36FDE">
        <w:rPr>
          <w:rFonts w:ascii="Calibri" w:hAnsi="Calibri"/>
          <w:sz w:val="22"/>
          <w:szCs w:val="22"/>
        </w:rPr>
        <w:t xml:space="preserve">wyraźnie podkreślić, iż </w:t>
      </w:r>
      <w:r w:rsidR="00004E8C">
        <w:rPr>
          <w:rFonts w:ascii="Calibri" w:hAnsi="Calibri"/>
          <w:sz w:val="22"/>
          <w:szCs w:val="22"/>
        </w:rPr>
        <w:t>nadzór ministra właściwego do spraw wewnętr</w:t>
      </w:r>
      <w:r w:rsidR="00E36FDE">
        <w:rPr>
          <w:rFonts w:ascii="Calibri" w:hAnsi="Calibri"/>
          <w:sz w:val="22"/>
          <w:szCs w:val="22"/>
        </w:rPr>
        <w:t>znych nad konsulami będzie dotyczył wyłącznie</w:t>
      </w:r>
      <w:r w:rsidR="00004E8C">
        <w:rPr>
          <w:rFonts w:ascii="Calibri" w:hAnsi="Calibri"/>
          <w:sz w:val="22"/>
          <w:szCs w:val="22"/>
        </w:rPr>
        <w:t xml:space="preserve"> realizacji przez nich spraw paszportowych określonych przepisami niniejszego projektu, natomiast w pozostałym zakresie będzie</w:t>
      </w:r>
      <w:r w:rsidR="00E36FDE">
        <w:rPr>
          <w:rFonts w:ascii="Calibri" w:hAnsi="Calibri"/>
          <w:sz w:val="22"/>
          <w:szCs w:val="22"/>
        </w:rPr>
        <w:t xml:space="preserve"> – </w:t>
      </w:r>
      <w:r w:rsidR="00004E8C">
        <w:rPr>
          <w:rFonts w:ascii="Calibri" w:hAnsi="Calibri"/>
          <w:sz w:val="22"/>
          <w:szCs w:val="22"/>
        </w:rPr>
        <w:t>tak jak obecnie</w:t>
      </w:r>
      <w:r w:rsidR="00E36FDE">
        <w:rPr>
          <w:rFonts w:ascii="Calibri" w:hAnsi="Calibri"/>
          <w:sz w:val="22"/>
          <w:szCs w:val="22"/>
        </w:rPr>
        <w:t xml:space="preserve"> – sprawowany</w:t>
      </w:r>
      <w:r w:rsidR="00004E8C">
        <w:rPr>
          <w:rFonts w:ascii="Calibri" w:hAnsi="Calibri"/>
          <w:sz w:val="22"/>
          <w:szCs w:val="22"/>
        </w:rPr>
        <w:t xml:space="preserve"> przez Ministra Spraw Zagranicznych. </w:t>
      </w:r>
      <w:r w:rsidR="008C057C" w:rsidRPr="00792D35">
        <w:rPr>
          <w:rFonts w:ascii="Calibri" w:hAnsi="Calibri"/>
          <w:sz w:val="22"/>
          <w:szCs w:val="22"/>
        </w:rPr>
        <w:t xml:space="preserve"> </w:t>
      </w:r>
      <w:r w:rsidR="00C72233">
        <w:rPr>
          <w:rFonts w:ascii="Calibri" w:hAnsi="Calibri"/>
          <w:sz w:val="22"/>
          <w:szCs w:val="22"/>
        </w:rPr>
        <w:t xml:space="preserve">W </w:t>
      </w:r>
      <w:r w:rsidR="008C057C" w:rsidRPr="00792D35">
        <w:rPr>
          <w:rFonts w:ascii="Calibri" w:hAnsi="Calibri"/>
          <w:sz w:val="22"/>
          <w:szCs w:val="22"/>
        </w:rPr>
        <w:t xml:space="preserve">ust. 3 </w:t>
      </w:r>
      <w:r w:rsidR="005D45EC" w:rsidRPr="00792D35">
        <w:rPr>
          <w:rFonts w:ascii="Calibri" w:hAnsi="Calibri"/>
          <w:sz w:val="22"/>
          <w:szCs w:val="22"/>
        </w:rPr>
        <w:t>wskazano</w:t>
      </w:r>
      <w:r w:rsidR="00944F06">
        <w:rPr>
          <w:rFonts w:ascii="Calibri" w:hAnsi="Calibri"/>
          <w:sz w:val="22"/>
          <w:szCs w:val="22"/>
        </w:rPr>
        <w:t xml:space="preserve">, iż czynności w ramach nadzoru nad realizacją przez konsulów zadań określonych w ustawie, będą podejmowane przez ministra właściwego do spraw wewnętrznych, </w:t>
      </w:r>
      <w:r w:rsidR="00F61567">
        <w:rPr>
          <w:rFonts w:ascii="Calibri" w:hAnsi="Calibri"/>
          <w:sz w:val="22"/>
          <w:szCs w:val="22"/>
        </w:rPr>
        <w:t xml:space="preserve">w porozumieniu z </w:t>
      </w:r>
      <w:r w:rsidR="00944F06">
        <w:rPr>
          <w:rFonts w:ascii="Calibri" w:hAnsi="Calibri"/>
          <w:sz w:val="22"/>
          <w:szCs w:val="22"/>
        </w:rPr>
        <w:t>ministr</w:t>
      </w:r>
      <w:r w:rsidR="00F61567">
        <w:rPr>
          <w:rFonts w:ascii="Calibri" w:hAnsi="Calibri"/>
          <w:sz w:val="22"/>
          <w:szCs w:val="22"/>
        </w:rPr>
        <w:t>em</w:t>
      </w:r>
      <w:r w:rsidR="00944F06">
        <w:rPr>
          <w:rFonts w:ascii="Calibri" w:hAnsi="Calibri"/>
          <w:sz w:val="22"/>
          <w:szCs w:val="22"/>
        </w:rPr>
        <w:t xml:space="preserve"> właściw</w:t>
      </w:r>
      <w:r w:rsidR="00F61567">
        <w:rPr>
          <w:rFonts w:ascii="Calibri" w:hAnsi="Calibri"/>
          <w:sz w:val="22"/>
          <w:szCs w:val="22"/>
        </w:rPr>
        <w:t>ym</w:t>
      </w:r>
      <w:r w:rsidR="00944F06">
        <w:rPr>
          <w:rFonts w:ascii="Calibri" w:hAnsi="Calibri"/>
          <w:sz w:val="22"/>
          <w:szCs w:val="22"/>
        </w:rPr>
        <w:t xml:space="preserve"> do spraw zagranicznych. W ust. 4 natomiast wskazano</w:t>
      </w:r>
      <w:r w:rsidR="00A92A0D" w:rsidRPr="00792D35">
        <w:rPr>
          <w:rFonts w:ascii="Calibri" w:hAnsi="Calibri"/>
          <w:sz w:val="22"/>
          <w:szCs w:val="22"/>
        </w:rPr>
        <w:t>, iż kontrole</w:t>
      </w:r>
      <w:bookmarkStart w:id="18" w:name="highlightHit_76"/>
      <w:bookmarkEnd w:id="18"/>
      <w:r w:rsidR="008C057C" w:rsidRPr="00792D35">
        <w:rPr>
          <w:rFonts w:ascii="Calibri" w:hAnsi="Calibri"/>
          <w:sz w:val="22"/>
          <w:szCs w:val="22"/>
        </w:rPr>
        <w:t xml:space="preserve"> są prowadzone</w:t>
      </w:r>
      <w:r w:rsidR="00A92A0D" w:rsidRPr="00792D35">
        <w:rPr>
          <w:rFonts w:ascii="Calibri" w:hAnsi="Calibri"/>
          <w:sz w:val="22"/>
          <w:szCs w:val="22"/>
        </w:rPr>
        <w:t xml:space="preserve"> na zasadach określonych w ustawie z dnia 15 lipca</w:t>
      </w:r>
      <w:r w:rsidR="00AE5BBB" w:rsidRPr="00792D35">
        <w:rPr>
          <w:rFonts w:ascii="Calibri" w:hAnsi="Calibri"/>
          <w:sz w:val="22"/>
          <w:szCs w:val="22"/>
        </w:rPr>
        <w:t xml:space="preserve"> 2011 r. </w:t>
      </w:r>
      <w:r w:rsidR="00A92A0D" w:rsidRPr="00792D35">
        <w:rPr>
          <w:rFonts w:ascii="Calibri" w:hAnsi="Calibri"/>
          <w:sz w:val="22"/>
          <w:szCs w:val="22"/>
        </w:rPr>
        <w:t> </w:t>
      </w:r>
      <w:bookmarkStart w:id="19" w:name="highlightHit_77"/>
      <w:bookmarkEnd w:id="19"/>
      <w:r w:rsidR="00A92A0D" w:rsidRPr="00792D35">
        <w:rPr>
          <w:rFonts w:ascii="Calibri" w:hAnsi="Calibri"/>
          <w:sz w:val="22"/>
          <w:szCs w:val="22"/>
        </w:rPr>
        <w:t>o kontroli w administracji rządowej (Dz.</w:t>
      </w:r>
      <w:r w:rsidR="00003E66">
        <w:rPr>
          <w:rFonts w:ascii="Calibri" w:hAnsi="Calibri"/>
          <w:sz w:val="22"/>
          <w:szCs w:val="22"/>
        </w:rPr>
        <w:t xml:space="preserve"> </w:t>
      </w:r>
      <w:r w:rsidR="00A92A0D" w:rsidRPr="00792D35">
        <w:rPr>
          <w:rFonts w:ascii="Calibri" w:hAnsi="Calibri"/>
          <w:sz w:val="22"/>
          <w:szCs w:val="22"/>
        </w:rPr>
        <w:t>U. </w:t>
      </w:r>
      <w:r w:rsidR="005D45EC" w:rsidRPr="00792D35">
        <w:rPr>
          <w:rFonts w:ascii="Calibri" w:hAnsi="Calibri"/>
          <w:sz w:val="22"/>
          <w:szCs w:val="22"/>
        </w:rPr>
        <w:t>z 2020 r. poz. 224</w:t>
      </w:r>
      <w:r w:rsidR="00A92A0D" w:rsidRPr="00792D35">
        <w:rPr>
          <w:rFonts w:ascii="Calibri" w:hAnsi="Calibri"/>
          <w:sz w:val="22"/>
          <w:szCs w:val="22"/>
        </w:rPr>
        <w:t>)</w:t>
      </w:r>
      <w:r w:rsidR="005D45EC" w:rsidRPr="00792D35">
        <w:rPr>
          <w:rFonts w:ascii="Calibri" w:hAnsi="Calibri"/>
          <w:sz w:val="22"/>
          <w:szCs w:val="22"/>
        </w:rPr>
        <w:t xml:space="preserve">. </w:t>
      </w:r>
      <w:r w:rsidR="005D45EC" w:rsidRPr="009D742A">
        <w:rPr>
          <w:rFonts w:ascii="Calibri" w:hAnsi="Calibri"/>
          <w:sz w:val="22"/>
          <w:szCs w:val="22"/>
        </w:rPr>
        <w:t>Jednocześnie</w:t>
      </w:r>
      <w:r w:rsidR="00AE5BBB" w:rsidRPr="009D742A">
        <w:rPr>
          <w:rFonts w:ascii="Calibri" w:hAnsi="Calibri"/>
          <w:sz w:val="22"/>
          <w:szCs w:val="22"/>
        </w:rPr>
        <w:t xml:space="preserve"> zaznaczono, iż</w:t>
      </w:r>
      <w:r w:rsidR="006C08E8" w:rsidRPr="009D742A">
        <w:rPr>
          <w:rFonts w:ascii="Calibri" w:hAnsi="Calibri"/>
          <w:sz w:val="22"/>
          <w:szCs w:val="22"/>
        </w:rPr>
        <w:t xml:space="preserve"> </w:t>
      </w:r>
      <w:r w:rsidR="005D45EC" w:rsidRPr="009D742A">
        <w:rPr>
          <w:rFonts w:ascii="Calibri" w:hAnsi="Calibri"/>
          <w:sz w:val="22"/>
          <w:szCs w:val="22"/>
        </w:rPr>
        <w:t>kontrole wykonywania przez konsulów zadań określonych w ustawie, minister właściwy do spraw wewnętrznych</w:t>
      </w:r>
      <w:r w:rsidR="000D5F01" w:rsidRPr="009D742A">
        <w:rPr>
          <w:rFonts w:ascii="Calibri" w:hAnsi="Calibri"/>
          <w:sz w:val="22"/>
          <w:szCs w:val="22"/>
        </w:rPr>
        <w:t xml:space="preserve"> prowadzi przy udziale ministra właściwego do spraw zagranicznych</w:t>
      </w:r>
      <w:r w:rsidR="005D45EC" w:rsidRPr="009D742A">
        <w:rPr>
          <w:rFonts w:ascii="Calibri" w:hAnsi="Calibri"/>
          <w:sz w:val="22"/>
          <w:szCs w:val="22"/>
        </w:rPr>
        <w:t>, który w tym celu może odpowiednio stosować przepisy ustawy</w:t>
      </w:r>
      <w:r w:rsidR="00AE5BBB" w:rsidRPr="009D742A">
        <w:rPr>
          <w:rFonts w:ascii="Calibri" w:hAnsi="Calibri"/>
          <w:sz w:val="22"/>
          <w:szCs w:val="22"/>
        </w:rPr>
        <w:t xml:space="preserve"> z</w:t>
      </w:r>
      <w:r w:rsidR="00A01AE1" w:rsidRPr="009D742A">
        <w:rPr>
          <w:rFonts w:ascii="Calibri" w:hAnsi="Calibri"/>
          <w:sz w:val="22"/>
          <w:szCs w:val="22"/>
        </w:rPr>
        <w:t xml:space="preserve"> </w:t>
      </w:r>
      <w:r w:rsidR="00AE5BBB" w:rsidRPr="009D742A">
        <w:rPr>
          <w:rFonts w:ascii="Calibri" w:hAnsi="Calibri"/>
          <w:sz w:val="22"/>
          <w:szCs w:val="22"/>
        </w:rPr>
        <w:t>dnia</w:t>
      </w:r>
      <w:r w:rsidR="00A01AE1" w:rsidRPr="009D742A">
        <w:rPr>
          <w:rFonts w:ascii="Calibri" w:hAnsi="Calibri"/>
          <w:sz w:val="22"/>
          <w:szCs w:val="22"/>
        </w:rPr>
        <w:t xml:space="preserve"> </w:t>
      </w:r>
      <w:r w:rsidR="005D45EC" w:rsidRPr="009D742A">
        <w:rPr>
          <w:rFonts w:ascii="Calibri" w:hAnsi="Calibri"/>
          <w:sz w:val="22"/>
          <w:szCs w:val="22"/>
        </w:rPr>
        <w:t xml:space="preserve">15 lipca 2011 r. o kontroli w administracji rządowej (ust. </w:t>
      </w:r>
      <w:r w:rsidR="00944F06" w:rsidRPr="009D742A">
        <w:rPr>
          <w:rFonts w:ascii="Calibri" w:hAnsi="Calibri"/>
          <w:sz w:val="22"/>
          <w:szCs w:val="22"/>
        </w:rPr>
        <w:t>5</w:t>
      </w:r>
      <w:r w:rsidR="005D45EC" w:rsidRPr="009D742A">
        <w:rPr>
          <w:rFonts w:ascii="Calibri" w:hAnsi="Calibri"/>
          <w:sz w:val="22"/>
          <w:szCs w:val="22"/>
        </w:rPr>
        <w:t>).</w:t>
      </w:r>
    </w:p>
    <w:p w14:paraId="485EF802" w14:textId="77777777" w:rsidR="00944A9D" w:rsidRPr="00792D35" w:rsidRDefault="005B59AA" w:rsidP="001E6A90">
      <w:pPr>
        <w:pStyle w:val="LITlitera"/>
        <w:spacing w:before="120" w:after="120" w:line="276" w:lineRule="auto"/>
        <w:ind w:left="0" w:firstLine="0"/>
        <w:rPr>
          <w:rFonts w:ascii="Calibri" w:hAnsi="Calibri"/>
          <w:b/>
          <w:sz w:val="22"/>
          <w:szCs w:val="22"/>
        </w:rPr>
      </w:pPr>
      <w:r w:rsidRPr="00792D35">
        <w:rPr>
          <w:rFonts w:ascii="Calibri" w:hAnsi="Calibri"/>
          <w:b/>
          <w:sz w:val="22"/>
          <w:szCs w:val="22"/>
        </w:rPr>
        <w:t>Rozdział 2</w:t>
      </w:r>
      <w:r w:rsidR="00540C06" w:rsidRPr="00792D35">
        <w:rPr>
          <w:rFonts w:ascii="Calibri" w:hAnsi="Calibri"/>
          <w:b/>
          <w:sz w:val="22"/>
          <w:szCs w:val="22"/>
        </w:rPr>
        <w:t xml:space="preserve"> </w:t>
      </w:r>
    </w:p>
    <w:p w14:paraId="7E5D3E0A" w14:textId="77777777" w:rsidR="00540C06" w:rsidRPr="00792D35" w:rsidRDefault="00540C06"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Art. 1</w:t>
      </w:r>
      <w:r w:rsidR="003763E7">
        <w:rPr>
          <w:rFonts w:asciiTheme="minorHAnsi" w:hAnsiTheme="minorHAnsi" w:cstheme="minorHAnsi"/>
          <w:sz w:val="22"/>
          <w:szCs w:val="22"/>
        </w:rPr>
        <w:t>0</w:t>
      </w:r>
      <w:r w:rsidRPr="00792D35">
        <w:rPr>
          <w:rFonts w:asciiTheme="minorHAnsi" w:hAnsiTheme="minorHAnsi" w:cstheme="minorHAnsi"/>
          <w:sz w:val="22"/>
          <w:szCs w:val="22"/>
        </w:rPr>
        <w:t>-19.</w:t>
      </w:r>
    </w:p>
    <w:p w14:paraId="5A21F340" w14:textId="77777777" w:rsidR="00463BB3" w:rsidRPr="00792D35" w:rsidRDefault="008021F6"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1</w:t>
      </w:r>
      <w:r w:rsidR="003763E7">
        <w:rPr>
          <w:rFonts w:asciiTheme="minorHAnsi" w:hAnsiTheme="minorHAnsi" w:cstheme="minorHAnsi"/>
          <w:sz w:val="22"/>
          <w:szCs w:val="22"/>
        </w:rPr>
        <w:t>0</w:t>
      </w:r>
      <w:r w:rsidRPr="00792D35">
        <w:rPr>
          <w:rFonts w:asciiTheme="minorHAnsi" w:hAnsiTheme="minorHAnsi" w:cstheme="minorHAnsi"/>
          <w:sz w:val="22"/>
          <w:szCs w:val="22"/>
        </w:rPr>
        <w:t>-19</w:t>
      </w:r>
      <w:r w:rsidR="004E0F01" w:rsidRPr="00792D35">
        <w:rPr>
          <w:rFonts w:asciiTheme="minorHAnsi" w:hAnsiTheme="minorHAnsi" w:cstheme="minorHAnsi"/>
          <w:sz w:val="22"/>
          <w:szCs w:val="22"/>
        </w:rPr>
        <w:t xml:space="preserve"> </w:t>
      </w:r>
      <w:r w:rsidR="00003E66" w:rsidRPr="00792D35">
        <w:rPr>
          <w:rFonts w:asciiTheme="minorHAnsi" w:hAnsiTheme="minorHAnsi" w:cstheme="minorHAnsi"/>
          <w:sz w:val="22"/>
          <w:szCs w:val="22"/>
        </w:rPr>
        <w:t>zostały</w:t>
      </w:r>
      <w:r w:rsidR="004E0F01" w:rsidRPr="00792D35">
        <w:rPr>
          <w:rFonts w:asciiTheme="minorHAnsi" w:hAnsiTheme="minorHAnsi" w:cstheme="minorHAnsi"/>
          <w:sz w:val="22"/>
          <w:szCs w:val="22"/>
        </w:rPr>
        <w:t xml:space="preserve"> określone rodzaje i f</w:t>
      </w:r>
      <w:r w:rsidR="00944A9D" w:rsidRPr="00792D35">
        <w:rPr>
          <w:rFonts w:asciiTheme="minorHAnsi" w:hAnsiTheme="minorHAnsi" w:cstheme="minorHAnsi"/>
          <w:sz w:val="22"/>
          <w:szCs w:val="22"/>
        </w:rPr>
        <w:t xml:space="preserve">orma dokumentów paszportowych, </w:t>
      </w:r>
      <w:r w:rsidR="00254813">
        <w:rPr>
          <w:rFonts w:asciiTheme="minorHAnsi" w:hAnsiTheme="minorHAnsi" w:cstheme="minorHAnsi"/>
          <w:sz w:val="22"/>
          <w:szCs w:val="22"/>
        </w:rPr>
        <w:t xml:space="preserve">zakres danych zamieszczanych w dokumentach paszportowych oraz okres ważności dokumentów paszportowych. </w:t>
      </w:r>
    </w:p>
    <w:p w14:paraId="637DD48F" w14:textId="77777777" w:rsidR="00944A9D" w:rsidRPr="00792D35" w:rsidRDefault="008021F6"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1</w:t>
      </w:r>
      <w:r w:rsidR="003763E7">
        <w:rPr>
          <w:rFonts w:asciiTheme="minorHAnsi" w:hAnsiTheme="minorHAnsi" w:cstheme="minorHAnsi"/>
          <w:sz w:val="22"/>
          <w:szCs w:val="22"/>
        </w:rPr>
        <w:t>0</w:t>
      </w:r>
      <w:r w:rsidR="00AA06E1" w:rsidRPr="00792D35">
        <w:rPr>
          <w:rFonts w:asciiTheme="minorHAnsi" w:hAnsiTheme="minorHAnsi" w:cstheme="minorHAnsi"/>
          <w:sz w:val="22"/>
          <w:szCs w:val="22"/>
        </w:rPr>
        <w:t xml:space="preserve"> </w:t>
      </w:r>
      <w:r w:rsidR="00944A9D" w:rsidRPr="00792D35">
        <w:rPr>
          <w:rFonts w:asciiTheme="minorHAnsi" w:hAnsiTheme="minorHAnsi" w:cstheme="minorHAnsi"/>
          <w:sz w:val="22"/>
          <w:szCs w:val="22"/>
        </w:rPr>
        <w:t>zawarto nową regulację prawną określającą formę dokumentów paszportowych. W przepisie tym wskazano, iż dokumenty paszportowe mają formę książeczki, kt</w:t>
      </w:r>
      <w:r w:rsidR="00AA06E1" w:rsidRPr="00792D35">
        <w:rPr>
          <w:rFonts w:asciiTheme="minorHAnsi" w:hAnsiTheme="minorHAnsi" w:cstheme="minorHAnsi"/>
          <w:sz w:val="22"/>
          <w:szCs w:val="22"/>
        </w:rPr>
        <w:t>óra składa się z</w:t>
      </w:r>
      <w:r w:rsidR="004D65A8">
        <w:rPr>
          <w:rFonts w:asciiTheme="minorHAnsi" w:hAnsiTheme="minorHAnsi" w:cstheme="minorHAnsi"/>
          <w:sz w:val="22"/>
          <w:szCs w:val="22"/>
        </w:rPr>
        <w:t>:</w:t>
      </w:r>
      <w:r w:rsidR="00AA06E1" w:rsidRPr="00792D35">
        <w:rPr>
          <w:rFonts w:asciiTheme="minorHAnsi" w:hAnsiTheme="minorHAnsi" w:cstheme="minorHAnsi"/>
          <w:sz w:val="22"/>
          <w:szCs w:val="22"/>
        </w:rPr>
        <w:t xml:space="preserve"> okładki, </w:t>
      </w:r>
      <w:r w:rsidRPr="00792D35">
        <w:rPr>
          <w:rFonts w:asciiTheme="minorHAnsi" w:hAnsiTheme="minorHAnsi" w:cstheme="minorHAnsi"/>
          <w:sz w:val="22"/>
          <w:szCs w:val="22"/>
        </w:rPr>
        <w:t xml:space="preserve">stron na wpisy </w:t>
      </w:r>
      <w:r w:rsidR="00075522" w:rsidRPr="00792D35">
        <w:rPr>
          <w:rFonts w:asciiTheme="minorHAnsi" w:hAnsiTheme="minorHAnsi" w:cstheme="minorHAnsi"/>
          <w:sz w:val="22"/>
          <w:szCs w:val="22"/>
        </w:rPr>
        <w:t xml:space="preserve">i informacje </w:t>
      </w:r>
      <w:r w:rsidRPr="00792D35">
        <w:rPr>
          <w:rFonts w:asciiTheme="minorHAnsi" w:hAnsiTheme="minorHAnsi" w:cstheme="minorHAnsi"/>
          <w:sz w:val="22"/>
          <w:szCs w:val="22"/>
        </w:rPr>
        <w:t xml:space="preserve">urzędowe oraz stron przeznaczonych na zamieszczanie wiz i stempli kontroli granicznej (ust. 1), </w:t>
      </w:r>
      <w:r w:rsidR="00AA06E1" w:rsidRPr="00792D35">
        <w:rPr>
          <w:rFonts w:asciiTheme="minorHAnsi" w:hAnsiTheme="minorHAnsi" w:cstheme="minorHAnsi"/>
          <w:sz w:val="22"/>
          <w:szCs w:val="22"/>
        </w:rPr>
        <w:t>strony przeznaczonej do</w:t>
      </w:r>
      <w:r w:rsidR="000247FF" w:rsidRPr="00792D35">
        <w:rPr>
          <w:rFonts w:asciiTheme="minorHAnsi" w:hAnsiTheme="minorHAnsi" w:cstheme="minorHAnsi"/>
          <w:sz w:val="22"/>
          <w:szCs w:val="22"/>
        </w:rPr>
        <w:t xml:space="preserve"> personaliz</w:t>
      </w:r>
      <w:r w:rsidR="00AA06E1" w:rsidRPr="00792D35">
        <w:rPr>
          <w:rFonts w:asciiTheme="minorHAnsi" w:hAnsiTheme="minorHAnsi" w:cstheme="minorHAnsi"/>
          <w:sz w:val="22"/>
          <w:szCs w:val="22"/>
        </w:rPr>
        <w:t>acji</w:t>
      </w:r>
      <w:r w:rsidRPr="00792D35">
        <w:rPr>
          <w:rFonts w:asciiTheme="minorHAnsi" w:hAnsiTheme="minorHAnsi" w:cstheme="minorHAnsi"/>
          <w:sz w:val="22"/>
          <w:szCs w:val="22"/>
        </w:rPr>
        <w:t xml:space="preserve"> – </w:t>
      </w:r>
      <w:r w:rsidR="000247FF" w:rsidRPr="00792D35">
        <w:rPr>
          <w:rFonts w:asciiTheme="minorHAnsi" w:hAnsiTheme="minorHAnsi" w:cstheme="minorHAnsi"/>
          <w:sz w:val="22"/>
          <w:szCs w:val="22"/>
        </w:rPr>
        <w:t>w przypadku paszportu, paszportu dyploma</w:t>
      </w:r>
      <w:r w:rsidRPr="00792D35">
        <w:rPr>
          <w:rFonts w:asciiTheme="minorHAnsi" w:hAnsiTheme="minorHAnsi" w:cstheme="minorHAnsi"/>
          <w:sz w:val="22"/>
          <w:szCs w:val="22"/>
        </w:rPr>
        <w:t>tycznego i paszportu służbowego (ust. 2)</w:t>
      </w:r>
      <w:r w:rsidR="000247FF"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a w przypadku paszportu tymczasowego strony przeznaczonej na wklejenie naklejki personalizacyjnej (ust. 3). </w:t>
      </w:r>
      <w:r w:rsidR="00972F59" w:rsidRPr="00792D35">
        <w:rPr>
          <w:rFonts w:asciiTheme="minorHAnsi" w:hAnsiTheme="minorHAnsi" w:cstheme="minorHAnsi"/>
          <w:sz w:val="22"/>
          <w:szCs w:val="22"/>
        </w:rPr>
        <w:t xml:space="preserve">Regulacja w tym zakresie ma na celu uszczegółowienie dotychczasowych przepisów dotyczących budowy książeczek paszportowych </w:t>
      </w:r>
      <w:r w:rsidR="00972F59" w:rsidRPr="00792D35">
        <w:rPr>
          <w:rFonts w:asciiTheme="minorHAnsi" w:hAnsiTheme="minorHAnsi" w:cstheme="minorHAnsi"/>
          <w:sz w:val="22"/>
          <w:szCs w:val="22"/>
        </w:rPr>
        <w:br/>
        <w:t xml:space="preserve">i </w:t>
      </w:r>
      <w:r w:rsidR="003A7821" w:rsidRPr="00792D35">
        <w:rPr>
          <w:rFonts w:asciiTheme="minorHAnsi" w:hAnsiTheme="minorHAnsi" w:cstheme="minorHAnsi"/>
          <w:sz w:val="22"/>
          <w:szCs w:val="22"/>
        </w:rPr>
        <w:t xml:space="preserve">ma </w:t>
      </w:r>
      <w:r w:rsidR="00972F59" w:rsidRPr="00792D35">
        <w:rPr>
          <w:rFonts w:asciiTheme="minorHAnsi" w:hAnsiTheme="minorHAnsi" w:cstheme="minorHAnsi"/>
          <w:sz w:val="22"/>
          <w:szCs w:val="22"/>
        </w:rPr>
        <w:t xml:space="preserve">stanowić </w:t>
      </w:r>
      <w:r w:rsidR="00003E66">
        <w:rPr>
          <w:rFonts w:asciiTheme="minorHAnsi" w:hAnsiTheme="minorHAnsi" w:cstheme="minorHAnsi"/>
          <w:sz w:val="22"/>
          <w:szCs w:val="22"/>
        </w:rPr>
        <w:t xml:space="preserve">podstawę </w:t>
      </w:r>
      <w:r w:rsidR="00972F59" w:rsidRPr="00792D35">
        <w:rPr>
          <w:rFonts w:asciiTheme="minorHAnsi" w:hAnsiTheme="minorHAnsi" w:cstheme="minorHAnsi"/>
          <w:sz w:val="22"/>
          <w:szCs w:val="22"/>
        </w:rPr>
        <w:t>ustawową do szczegółowego określenia w</w:t>
      </w:r>
      <w:r w:rsidR="00FA0A25" w:rsidRPr="00792D35">
        <w:rPr>
          <w:rFonts w:asciiTheme="minorHAnsi" w:hAnsiTheme="minorHAnsi" w:cstheme="minorHAnsi"/>
          <w:sz w:val="22"/>
          <w:szCs w:val="22"/>
        </w:rPr>
        <w:t xml:space="preserve">zorów dokumentów paszportowych </w:t>
      </w:r>
      <w:r w:rsidR="00972F59" w:rsidRPr="00792D35">
        <w:rPr>
          <w:rFonts w:asciiTheme="minorHAnsi" w:hAnsiTheme="minorHAnsi" w:cstheme="minorHAnsi"/>
          <w:sz w:val="22"/>
          <w:szCs w:val="22"/>
        </w:rPr>
        <w:t xml:space="preserve">w akcie rangi podustawowej. </w:t>
      </w:r>
    </w:p>
    <w:p w14:paraId="6D506AE2" w14:textId="759DF1C7" w:rsidR="00392D1A" w:rsidRPr="00792D35" w:rsidRDefault="00972F59"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1</w:t>
      </w:r>
      <w:r w:rsidR="003763E7">
        <w:rPr>
          <w:rFonts w:asciiTheme="minorHAnsi" w:hAnsiTheme="minorHAnsi" w:cstheme="minorHAnsi"/>
          <w:sz w:val="22"/>
          <w:szCs w:val="22"/>
        </w:rPr>
        <w:t>1</w:t>
      </w:r>
      <w:r w:rsidR="000247FF" w:rsidRPr="00792D35">
        <w:rPr>
          <w:rFonts w:asciiTheme="minorHAnsi" w:hAnsiTheme="minorHAnsi" w:cstheme="minorHAnsi"/>
          <w:sz w:val="22"/>
          <w:szCs w:val="22"/>
        </w:rPr>
        <w:t xml:space="preserve"> wskazano, iż paszport, paszport dyplomatyczny i paszport służbowy posiada</w:t>
      </w:r>
      <w:r w:rsidR="00003E66">
        <w:rPr>
          <w:rFonts w:asciiTheme="minorHAnsi" w:hAnsiTheme="minorHAnsi" w:cstheme="minorHAnsi"/>
          <w:sz w:val="22"/>
          <w:szCs w:val="22"/>
        </w:rPr>
        <w:t>ją</w:t>
      </w:r>
      <w:r w:rsidR="000247FF" w:rsidRPr="00792D35">
        <w:rPr>
          <w:rFonts w:asciiTheme="minorHAnsi" w:hAnsiTheme="minorHAnsi" w:cstheme="minorHAnsi"/>
          <w:sz w:val="22"/>
          <w:szCs w:val="22"/>
        </w:rPr>
        <w:t xml:space="preserve"> dwie warstwy</w:t>
      </w:r>
      <w:r w:rsidR="004D65A8">
        <w:rPr>
          <w:rFonts w:asciiTheme="minorHAnsi" w:hAnsiTheme="minorHAnsi" w:cstheme="minorHAnsi"/>
          <w:sz w:val="22"/>
          <w:szCs w:val="22"/>
        </w:rPr>
        <w:t xml:space="preserve">: </w:t>
      </w:r>
      <w:r w:rsidR="000247FF" w:rsidRPr="00792D35">
        <w:rPr>
          <w:rFonts w:asciiTheme="minorHAnsi" w:hAnsiTheme="minorHAnsi" w:cstheme="minorHAnsi"/>
          <w:sz w:val="22"/>
          <w:szCs w:val="22"/>
        </w:rPr>
        <w:lastRenderedPageBreak/>
        <w:t>graficzną oraz elektroniczną</w:t>
      </w:r>
      <w:r w:rsidR="00D3040F" w:rsidRPr="00792D35">
        <w:rPr>
          <w:rFonts w:asciiTheme="minorHAnsi" w:hAnsiTheme="minorHAnsi" w:cstheme="minorHAnsi"/>
          <w:sz w:val="22"/>
          <w:szCs w:val="22"/>
        </w:rPr>
        <w:t xml:space="preserve"> (ust. 1)</w:t>
      </w:r>
      <w:r w:rsidR="000247FF" w:rsidRPr="00792D35">
        <w:rPr>
          <w:rFonts w:asciiTheme="minorHAnsi" w:hAnsiTheme="minorHAnsi" w:cstheme="minorHAnsi"/>
          <w:sz w:val="22"/>
          <w:szCs w:val="22"/>
        </w:rPr>
        <w:t xml:space="preserve">, w których </w:t>
      </w:r>
      <w:r w:rsidR="00003E66" w:rsidRPr="00792D35">
        <w:rPr>
          <w:rFonts w:asciiTheme="minorHAnsi" w:hAnsiTheme="minorHAnsi" w:cstheme="minorHAnsi"/>
          <w:sz w:val="22"/>
          <w:szCs w:val="22"/>
        </w:rPr>
        <w:t xml:space="preserve">są </w:t>
      </w:r>
      <w:r w:rsidR="000247FF" w:rsidRPr="00792D35">
        <w:rPr>
          <w:rFonts w:asciiTheme="minorHAnsi" w:hAnsiTheme="minorHAnsi" w:cstheme="minorHAnsi"/>
          <w:sz w:val="22"/>
          <w:szCs w:val="22"/>
        </w:rPr>
        <w:t xml:space="preserve">zawarte </w:t>
      </w:r>
      <w:r w:rsidR="009571C1" w:rsidRPr="00792D35">
        <w:rPr>
          <w:rFonts w:asciiTheme="minorHAnsi" w:hAnsiTheme="minorHAnsi" w:cstheme="minorHAnsi"/>
          <w:sz w:val="22"/>
          <w:szCs w:val="22"/>
        </w:rPr>
        <w:t xml:space="preserve">zarówno </w:t>
      </w:r>
      <w:r w:rsidR="000247FF" w:rsidRPr="00792D35">
        <w:rPr>
          <w:rFonts w:asciiTheme="minorHAnsi" w:hAnsiTheme="minorHAnsi" w:cstheme="minorHAnsi"/>
          <w:sz w:val="22"/>
          <w:szCs w:val="22"/>
        </w:rPr>
        <w:t xml:space="preserve">dane </w:t>
      </w:r>
      <w:r w:rsidR="00A10C51" w:rsidRPr="00792D35">
        <w:rPr>
          <w:rFonts w:asciiTheme="minorHAnsi" w:hAnsiTheme="minorHAnsi" w:cstheme="minorHAnsi"/>
          <w:sz w:val="22"/>
          <w:szCs w:val="22"/>
        </w:rPr>
        <w:t>posiadacza</w:t>
      </w:r>
      <w:r w:rsidR="00003E66">
        <w:rPr>
          <w:rFonts w:asciiTheme="minorHAnsi" w:hAnsiTheme="minorHAnsi" w:cstheme="minorHAnsi"/>
          <w:sz w:val="22"/>
          <w:szCs w:val="22"/>
        </w:rPr>
        <w:t>,</w:t>
      </w:r>
      <w:r w:rsidR="00A10C51" w:rsidRPr="00792D35">
        <w:rPr>
          <w:rFonts w:asciiTheme="minorHAnsi" w:hAnsiTheme="minorHAnsi" w:cstheme="minorHAnsi"/>
          <w:sz w:val="22"/>
          <w:szCs w:val="22"/>
        </w:rPr>
        <w:t xml:space="preserve"> jak i samego dokumentu. </w:t>
      </w:r>
      <w:r w:rsidRPr="00792D35">
        <w:rPr>
          <w:rFonts w:asciiTheme="minorHAnsi" w:hAnsiTheme="minorHAnsi" w:cstheme="minorHAnsi"/>
          <w:sz w:val="22"/>
          <w:szCs w:val="22"/>
        </w:rPr>
        <w:t>Wiarygodność danych zawartych w warstwie graficznej może być potwierdzona poprzez porównanie tych danych z danymi zawartymi w warstwie elektronicznej</w:t>
      </w:r>
      <w:r w:rsidR="00D3040F" w:rsidRPr="00792D35">
        <w:rPr>
          <w:rFonts w:asciiTheme="minorHAnsi" w:hAnsiTheme="minorHAnsi" w:cstheme="minorHAnsi"/>
          <w:sz w:val="22"/>
          <w:szCs w:val="22"/>
        </w:rPr>
        <w:t xml:space="preserve"> (ust. 2)</w:t>
      </w:r>
      <w:r w:rsidRPr="00792D35">
        <w:rPr>
          <w:rFonts w:asciiTheme="minorHAnsi" w:hAnsiTheme="minorHAnsi" w:cstheme="minorHAnsi"/>
          <w:sz w:val="22"/>
          <w:szCs w:val="22"/>
        </w:rPr>
        <w:t xml:space="preserve">. </w:t>
      </w:r>
      <w:r w:rsidR="00392D1A" w:rsidRPr="00792D35">
        <w:rPr>
          <w:rFonts w:asciiTheme="minorHAnsi" w:hAnsiTheme="minorHAnsi" w:cstheme="minorHAnsi"/>
          <w:sz w:val="22"/>
          <w:szCs w:val="22"/>
        </w:rPr>
        <w:t>W przedmiotowym przepisie wskazano również, iż paszport tymczasowy posiada jedynie warstwę graficzną</w:t>
      </w:r>
      <w:r w:rsidR="00D3040F" w:rsidRPr="00792D35">
        <w:rPr>
          <w:rFonts w:asciiTheme="minorHAnsi" w:hAnsiTheme="minorHAnsi" w:cstheme="minorHAnsi"/>
          <w:sz w:val="22"/>
          <w:szCs w:val="22"/>
        </w:rPr>
        <w:t xml:space="preserve"> (ust. 3)</w:t>
      </w:r>
      <w:r w:rsidR="00392D1A" w:rsidRPr="00792D35">
        <w:rPr>
          <w:rFonts w:asciiTheme="minorHAnsi" w:hAnsiTheme="minorHAnsi" w:cstheme="minorHAnsi"/>
          <w:sz w:val="22"/>
          <w:szCs w:val="22"/>
        </w:rPr>
        <w:t xml:space="preserve">. </w:t>
      </w:r>
      <w:r w:rsidR="00003E66">
        <w:rPr>
          <w:rFonts w:asciiTheme="minorHAnsi" w:hAnsiTheme="minorHAnsi" w:cstheme="minorHAnsi"/>
          <w:sz w:val="22"/>
          <w:szCs w:val="22"/>
        </w:rPr>
        <w:t>N</w:t>
      </w:r>
      <w:r w:rsidR="00392D1A" w:rsidRPr="00792D35">
        <w:rPr>
          <w:rFonts w:asciiTheme="minorHAnsi" w:hAnsiTheme="minorHAnsi" w:cstheme="minorHAnsi"/>
          <w:sz w:val="22"/>
          <w:szCs w:val="22"/>
        </w:rPr>
        <w:t xml:space="preserve">iniejszy przepis nie wprowadza żadnych zmian w zakresie funkcjonujących obecnie rozwiązań </w:t>
      </w:r>
      <w:r w:rsidR="00F07763">
        <w:rPr>
          <w:rFonts w:asciiTheme="minorHAnsi" w:hAnsiTheme="minorHAnsi" w:cstheme="minorHAnsi"/>
          <w:sz w:val="22"/>
          <w:szCs w:val="22"/>
        </w:rPr>
        <w:t>dotyczących</w:t>
      </w:r>
      <w:r w:rsidR="009571C1" w:rsidRPr="00792D35">
        <w:rPr>
          <w:rFonts w:asciiTheme="minorHAnsi" w:hAnsiTheme="minorHAnsi" w:cstheme="minorHAnsi"/>
          <w:sz w:val="22"/>
          <w:szCs w:val="22"/>
        </w:rPr>
        <w:t xml:space="preserve"> </w:t>
      </w:r>
      <w:r w:rsidR="00392D1A" w:rsidRPr="00792D35">
        <w:rPr>
          <w:rFonts w:asciiTheme="minorHAnsi" w:hAnsiTheme="minorHAnsi" w:cstheme="minorHAnsi"/>
          <w:sz w:val="22"/>
          <w:szCs w:val="22"/>
        </w:rPr>
        <w:t xml:space="preserve">zawartości dokumentów paszportowych, a jedynie formalnie </w:t>
      </w:r>
      <w:r w:rsidR="00315CBE" w:rsidRPr="00792D35">
        <w:rPr>
          <w:rFonts w:asciiTheme="minorHAnsi" w:hAnsiTheme="minorHAnsi" w:cstheme="minorHAnsi"/>
          <w:sz w:val="22"/>
          <w:szCs w:val="22"/>
        </w:rPr>
        <w:t>je</w:t>
      </w:r>
      <w:r w:rsidR="00E051BD" w:rsidRPr="00792D35">
        <w:rPr>
          <w:rFonts w:asciiTheme="minorHAnsi" w:hAnsiTheme="minorHAnsi" w:cstheme="minorHAnsi"/>
          <w:sz w:val="22"/>
          <w:szCs w:val="22"/>
        </w:rPr>
        <w:t xml:space="preserve"> </w:t>
      </w:r>
      <w:r w:rsidR="00392D1A" w:rsidRPr="00792D35">
        <w:rPr>
          <w:rFonts w:asciiTheme="minorHAnsi" w:hAnsiTheme="minorHAnsi" w:cstheme="minorHAnsi"/>
          <w:sz w:val="22"/>
          <w:szCs w:val="22"/>
        </w:rPr>
        <w:t xml:space="preserve">opisuje. </w:t>
      </w:r>
    </w:p>
    <w:p w14:paraId="41214062" w14:textId="77777777" w:rsidR="002439DB" w:rsidRDefault="00392D1A" w:rsidP="00BA4FF5">
      <w:pPr>
        <w:pStyle w:val="ARTartustawynprozporzdzenia"/>
        <w:spacing w:after="120" w:line="276" w:lineRule="auto"/>
        <w:ind w:firstLine="0"/>
        <w:rPr>
          <w:rFonts w:asciiTheme="minorHAnsi" w:hAnsiTheme="minorHAnsi" w:cstheme="minorHAnsi"/>
          <w:sz w:val="22"/>
          <w:szCs w:val="22"/>
        </w:rPr>
      </w:pPr>
      <w:r w:rsidRPr="00792D35">
        <w:rPr>
          <w:rFonts w:asciiTheme="minorHAnsi" w:hAnsiTheme="minorHAnsi" w:cstheme="minorHAnsi"/>
          <w:sz w:val="22"/>
          <w:szCs w:val="22"/>
        </w:rPr>
        <w:t>Szczegółowy zakres danych zawartych w warstwach graficznej i elektronicznej poszczególnych rodzajów dokumentów paszportowych został enumeratywnie określony w p</w:t>
      </w:r>
      <w:r w:rsidR="00227B0D" w:rsidRPr="00792D35">
        <w:rPr>
          <w:rFonts w:asciiTheme="minorHAnsi" w:hAnsiTheme="minorHAnsi" w:cstheme="minorHAnsi"/>
          <w:sz w:val="22"/>
          <w:szCs w:val="22"/>
        </w:rPr>
        <w:t>rojektowanych przepisach</w:t>
      </w:r>
      <w:r w:rsidR="00D3040F" w:rsidRPr="00792D35">
        <w:rPr>
          <w:rFonts w:asciiTheme="minorHAnsi" w:hAnsiTheme="minorHAnsi" w:cstheme="minorHAnsi"/>
          <w:sz w:val="22"/>
          <w:szCs w:val="22"/>
        </w:rPr>
        <w:t xml:space="preserve"> art. 1</w:t>
      </w:r>
      <w:r w:rsidR="003763E7">
        <w:rPr>
          <w:rFonts w:asciiTheme="minorHAnsi" w:hAnsiTheme="minorHAnsi" w:cstheme="minorHAnsi"/>
          <w:sz w:val="22"/>
          <w:szCs w:val="22"/>
        </w:rPr>
        <w:t>2</w:t>
      </w:r>
      <w:r w:rsidR="00227B0D"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(zakres danych zawartych w warstwie graficznej paszportu, paszportu dyplomatycznego </w:t>
      </w:r>
      <w:r w:rsidR="00CB201F">
        <w:rPr>
          <w:rFonts w:asciiTheme="minorHAnsi" w:hAnsiTheme="minorHAnsi" w:cstheme="minorHAnsi"/>
          <w:sz w:val="22"/>
          <w:szCs w:val="22"/>
        </w:rPr>
        <w:br/>
      </w:r>
      <w:r w:rsidRPr="00792D35">
        <w:rPr>
          <w:rFonts w:asciiTheme="minorHAnsi" w:hAnsiTheme="minorHAnsi" w:cstheme="minorHAnsi"/>
          <w:sz w:val="22"/>
          <w:szCs w:val="22"/>
        </w:rPr>
        <w:t xml:space="preserve">i paszportu służbowego), art. </w:t>
      </w:r>
      <w:r w:rsidR="00D3040F" w:rsidRPr="00792D35">
        <w:rPr>
          <w:rFonts w:asciiTheme="minorHAnsi" w:hAnsiTheme="minorHAnsi" w:cstheme="minorHAnsi"/>
          <w:sz w:val="22"/>
          <w:szCs w:val="22"/>
        </w:rPr>
        <w:t>15</w:t>
      </w:r>
      <w:r w:rsidR="00B622A7" w:rsidRPr="00792D35">
        <w:rPr>
          <w:rFonts w:asciiTheme="minorHAnsi" w:hAnsiTheme="minorHAnsi" w:cstheme="minorHAnsi"/>
          <w:sz w:val="22"/>
          <w:szCs w:val="22"/>
        </w:rPr>
        <w:t xml:space="preserve"> (zakres danych zawartych w warstwie elektronicznej paszportu, paszportu dyplomatycznego i paszport</w:t>
      </w:r>
      <w:r w:rsidR="00227B0D" w:rsidRPr="00792D35">
        <w:rPr>
          <w:rFonts w:asciiTheme="minorHAnsi" w:hAnsiTheme="minorHAnsi" w:cstheme="minorHAnsi"/>
          <w:sz w:val="22"/>
          <w:szCs w:val="22"/>
        </w:rPr>
        <w:t>u służbowego), a także w</w:t>
      </w:r>
      <w:r w:rsidR="00D3040F" w:rsidRPr="00792D35">
        <w:rPr>
          <w:rFonts w:asciiTheme="minorHAnsi" w:hAnsiTheme="minorHAnsi" w:cstheme="minorHAnsi"/>
          <w:sz w:val="22"/>
          <w:szCs w:val="22"/>
        </w:rPr>
        <w:t xml:space="preserve"> art. 16</w:t>
      </w:r>
      <w:r w:rsidR="00B622A7" w:rsidRPr="00792D35">
        <w:rPr>
          <w:rFonts w:asciiTheme="minorHAnsi" w:hAnsiTheme="minorHAnsi" w:cstheme="minorHAnsi"/>
          <w:sz w:val="22"/>
          <w:szCs w:val="22"/>
        </w:rPr>
        <w:t xml:space="preserve"> (zakres danych zawartych</w:t>
      </w:r>
      <w:r w:rsidR="00AE5BBB" w:rsidRPr="00792D35">
        <w:rPr>
          <w:rFonts w:asciiTheme="minorHAnsi" w:hAnsiTheme="minorHAnsi" w:cstheme="minorHAnsi"/>
          <w:sz w:val="22"/>
          <w:szCs w:val="22"/>
        </w:rPr>
        <w:t xml:space="preserve"> </w:t>
      </w:r>
      <w:r w:rsidR="00CB201F">
        <w:rPr>
          <w:rFonts w:asciiTheme="minorHAnsi" w:hAnsiTheme="minorHAnsi" w:cstheme="minorHAnsi"/>
          <w:sz w:val="22"/>
          <w:szCs w:val="22"/>
        </w:rPr>
        <w:br/>
      </w:r>
      <w:r w:rsidR="00AE5BBB" w:rsidRPr="00792D35">
        <w:rPr>
          <w:rFonts w:asciiTheme="minorHAnsi" w:hAnsiTheme="minorHAnsi" w:cstheme="minorHAnsi"/>
          <w:sz w:val="22"/>
          <w:szCs w:val="22"/>
        </w:rPr>
        <w:t xml:space="preserve">w naklejce </w:t>
      </w:r>
      <w:r w:rsidR="00B622A7" w:rsidRPr="00792D35">
        <w:rPr>
          <w:rFonts w:asciiTheme="minorHAnsi" w:hAnsiTheme="minorHAnsi" w:cstheme="minorHAnsi"/>
          <w:sz w:val="22"/>
          <w:szCs w:val="22"/>
        </w:rPr>
        <w:t>personalizacyjnej</w:t>
      </w:r>
      <w:r w:rsidR="00CB201F">
        <w:rPr>
          <w:rFonts w:asciiTheme="minorHAnsi" w:hAnsiTheme="minorHAnsi" w:cstheme="minorHAnsi"/>
          <w:sz w:val="22"/>
          <w:szCs w:val="22"/>
        </w:rPr>
        <w:t xml:space="preserve"> </w:t>
      </w:r>
      <w:r w:rsidR="00B622A7" w:rsidRPr="00792D35">
        <w:rPr>
          <w:rFonts w:asciiTheme="minorHAnsi" w:hAnsiTheme="minorHAnsi" w:cstheme="minorHAnsi"/>
          <w:sz w:val="22"/>
          <w:szCs w:val="22"/>
        </w:rPr>
        <w:t xml:space="preserve">). </w:t>
      </w:r>
      <w:r w:rsidR="00F07763">
        <w:rPr>
          <w:rFonts w:asciiTheme="minorHAnsi" w:hAnsiTheme="minorHAnsi" w:cstheme="minorHAnsi"/>
          <w:sz w:val="22"/>
          <w:szCs w:val="22"/>
        </w:rPr>
        <w:t>W</w:t>
      </w:r>
      <w:r w:rsidR="000B1942" w:rsidRPr="00792D35">
        <w:rPr>
          <w:rFonts w:asciiTheme="minorHAnsi" w:hAnsiTheme="minorHAnsi" w:cstheme="minorHAnsi"/>
          <w:sz w:val="22"/>
          <w:szCs w:val="22"/>
        </w:rPr>
        <w:t>skazany</w:t>
      </w:r>
      <w:r w:rsidR="00AE5BBB" w:rsidRPr="00792D35">
        <w:rPr>
          <w:rFonts w:asciiTheme="minorHAnsi" w:hAnsiTheme="minorHAnsi" w:cstheme="minorHAnsi"/>
          <w:sz w:val="22"/>
          <w:szCs w:val="22"/>
        </w:rPr>
        <w:t xml:space="preserve"> w projektowanych </w:t>
      </w:r>
      <w:r w:rsidR="000B1942" w:rsidRPr="00792D35">
        <w:rPr>
          <w:rFonts w:asciiTheme="minorHAnsi" w:hAnsiTheme="minorHAnsi" w:cstheme="minorHAnsi"/>
          <w:sz w:val="22"/>
          <w:szCs w:val="22"/>
        </w:rPr>
        <w:t xml:space="preserve">przepisach zakres danych zamieszczanych w warstwach graficznej i elektronicznej poszczególnych rodzajów dokumentów paszportowych jest </w:t>
      </w:r>
      <w:r w:rsidR="002B2340" w:rsidRPr="00792D35">
        <w:rPr>
          <w:rFonts w:asciiTheme="minorHAnsi" w:hAnsiTheme="minorHAnsi" w:cstheme="minorHAnsi"/>
          <w:sz w:val="22"/>
          <w:szCs w:val="22"/>
        </w:rPr>
        <w:t xml:space="preserve">co do zasady </w:t>
      </w:r>
      <w:r w:rsidR="000B1942" w:rsidRPr="00792D35">
        <w:rPr>
          <w:rFonts w:asciiTheme="minorHAnsi" w:hAnsiTheme="minorHAnsi" w:cstheme="minorHAnsi"/>
          <w:sz w:val="22"/>
          <w:szCs w:val="22"/>
        </w:rPr>
        <w:t xml:space="preserve">tożsamy z zakresem danych zamieszczanych </w:t>
      </w:r>
      <w:r w:rsidR="00227B0D" w:rsidRPr="00792D35">
        <w:rPr>
          <w:rFonts w:asciiTheme="minorHAnsi" w:hAnsiTheme="minorHAnsi" w:cstheme="minorHAnsi"/>
          <w:sz w:val="22"/>
          <w:szCs w:val="22"/>
        </w:rPr>
        <w:t xml:space="preserve">dotychczas </w:t>
      </w:r>
      <w:r w:rsidR="000B1942" w:rsidRPr="00792D35">
        <w:rPr>
          <w:rFonts w:asciiTheme="minorHAnsi" w:hAnsiTheme="minorHAnsi" w:cstheme="minorHAnsi"/>
          <w:sz w:val="22"/>
          <w:szCs w:val="22"/>
        </w:rPr>
        <w:t xml:space="preserve">w dokumentach paszportowych. </w:t>
      </w:r>
      <w:r w:rsidR="00614BBB" w:rsidRPr="00792D35">
        <w:rPr>
          <w:rFonts w:asciiTheme="minorHAnsi" w:hAnsiTheme="minorHAnsi" w:cstheme="minorHAnsi"/>
          <w:sz w:val="22"/>
          <w:szCs w:val="22"/>
        </w:rPr>
        <w:t>Tym samym, p</w:t>
      </w:r>
      <w:r w:rsidR="000B1942" w:rsidRPr="00792D35">
        <w:rPr>
          <w:rFonts w:asciiTheme="minorHAnsi" w:hAnsiTheme="minorHAnsi" w:cstheme="minorHAnsi"/>
          <w:sz w:val="22"/>
          <w:szCs w:val="22"/>
        </w:rPr>
        <w:t xml:space="preserve">rzedmiotowe przepisy </w:t>
      </w:r>
      <w:r w:rsidR="00227B0D" w:rsidRPr="00792D35">
        <w:rPr>
          <w:rFonts w:asciiTheme="minorHAnsi" w:hAnsiTheme="minorHAnsi" w:cstheme="minorHAnsi"/>
          <w:sz w:val="22"/>
          <w:szCs w:val="22"/>
        </w:rPr>
        <w:t xml:space="preserve">jedynie </w:t>
      </w:r>
      <w:r w:rsidR="000B1942" w:rsidRPr="00792D35">
        <w:rPr>
          <w:rFonts w:asciiTheme="minorHAnsi" w:hAnsiTheme="minorHAnsi" w:cstheme="minorHAnsi"/>
          <w:sz w:val="22"/>
          <w:szCs w:val="22"/>
        </w:rPr>
        <w:t xml:space="preserve">formalnie </w:t>
      </w:r>
      <w:r w:rsidR="005B59AA" w:rsidRPr="00792D35">
        <w:rPr>
          <w:rFonts w:asciiTheme="minorHAnsi" w:hAnsiTheme="minorHAnsi" w:cstheme="minorHAnsi"/>
          <w:sz w:val="22"/>
          <w:szCs w:val="22"/>
        </w:rPr>
        <w:t>opisują obecny</w:t>
      </w:r>
      <w:r w:rsidR="00614BBB" w:rsidRPr="00792D35">
        <w:rPr>
          <w:rFonts w:asciiTheme="minorHAnsi" w:hAnsiTheme="minorHAnsi" w:cstheme="minorHAnsi"/>
          <w:sz w:val="22"/>
          <w:szCs w:val="22"/>
        </w:rPr>
        <w:t xml:space="preserve"> </w:t>
      </w:r>
      <w:r w:rsidR="00227B0D" w:rsidRPr="00792D35">
        <w:rPr>
          <w:rFonts w:asciiTheme="minorHAnsi" w:hAnsiTheme="minorHAnsi" w:cstheme="minorHAnsi"/>
          <w:sz w:val="22"/>
          <w:szCs w:val="22"/>
        </w:rPr>
        <w:t xml:space="preserve">stan faktyczny i nie wiążą się </w:t>
      </w:r>
      <w:r w:rsidR="006966C7" w:rsidRPr="00792D35">
        <w:rPr>
          <w:rFonts w:asciiTheme="minorHAnsi" w:hAnsiTheme="minorHAnsi" w:cstheme="minorHAnsi"/>
          <w:sz w:val="22"/>
          <w:szCs w:val="22"/>
        </w:rPr>
        <w:t>z</w:t>
      </w:r>
      <w:r w:rsidR="00A01AE1" w:rsidRPr="00792D35">
        <w:rPr>
          <w:rFonts w:asciiTheme="minorHAnsi" w:hAnsiTheme="minorHAnsi" w:cstheme="minorHAnsi"/>
          <w:sz w:val="22"/>
          <w:szCs w:val="22"/>
        </w:rPr>
        <w:t> </w:t>
      </w:r>
      <w:r w:rsidR="006966C7" w:rsidRPr="00792D35">
        <w:rPr>
          <w:rFonts w:asciiTheme="minorHAnsi" w:hAnsiTheme="minorHAnsi" w:cstheme="minorHAnsi"/>
          <w:sz w:val="22"/>
          <w:szCs w:val="22"/>
        </w:rPr>
        <w:t>koniecznością pobierania od obywateli dodatkowych, now</w:t>
      </w:r>
      <w:r w:rsidR="00227B0D" w:rsidRPr="00792D35">
        <w:rPr>
          <w:rFonts w:asciiTheme="minorHAnsi" w:hAnsiTheme="minorHAnsi" w:cstheme="minorHAnsi"/>
          <w:sz w:val="22"/>
          <w:szCs w:val="22"/>
        </w:rPr>
        <w:t xml:space="preserve">ych danych i zamieszczania ich </w:t>
      </w:r>
      <w:r w:rsidR="006966C7" w:rsidRPr="00792D35">
        <w:rPr>
          <w:rFonts w:asciiTheme="minorHAnsi" w:hAnsiTheme="minorHAnsi" w:cstheme="minorHAnsi"/>
          <w:sz w:val="22"/>
          <w:szCs w:val="22"/>
        </w:rPr>
        <w:t>w</w:t>
      </w:r>
      <w:r w:rsidR="00A01AE1" w:rsidRPr="00792D35">
        <w:rPr>
          <w:rFonts w:asciiTheme="minorHAnsi" w:hAnsiTheme="minorHAnsi" w:cstheme="minorHAnsi"/>
          <w:sz w:val="22"/>
          <w:szCs w:val="22"/>
        </w:rPr>
        <w:t> </w:t>
      </w:r>
      <w:r w:rsidR="006966C7" w:rsidRPr="00792D35">
        <w:rPr>
          <w:rFonts w:asciiTheme="minorHAnsi" w:hAnsiTheme="minorHAnsi" w:cstheme="minorHAnsi"/>
          <w:sz w:val="22"/>
          <w:szCs w:val="22"/>
        </w:rPr>
        <w:t>dokumentach paszportowych.</w:t>
      </w:r>
      <w:r w:rsidR="005B59AA" w:rsidRPr="00792D35">
        <w:rPr>
          <w:rFonts w:asciiTheme="minorHAnsi" w:hAnsiTheme="minorHAnsi" w:cstheme="minorHAnsi"/>
          <w:sz w:val="22"/>
          <w:szCs w:val="22"/>
        </w:rPr>
        <w:t xml:space="preserve"> </w:t>
      </w:r>
    </w:p>
    <w:p w14:paraId="33AFD92D" w14:textId="2AE39CC9" w:rsidR="002439DB" w:rsidRPr="00792D35" w:rsidRDefault="002439DB" w:rsidP="002439DB">
      <w:pPr>
        <w:pStyle w:val="ARTartustawynprozporzdzenia"/>
        <w:spacing w:after="120" w:line="276" w:lineRule="auto"/>
        <w:ind w:firstLine="0"/>
        <w:rPr>
          <w:rFonts w:asciiTheme="minorHAnsi" w:hAnsiTheme="minorHAnsi" w:cstheme="minorHAnsi"/>
          <w:sz w:val="22"/>
          <w:szCs w:val="22"/>
        </w:rPr>
      </w:pPr>
      <w:r w:rsidRPr="00792D35">
        <w:rPr>
          <w:rFonts w:asciiTheme="minorHAnsi" w:hAnsiTheme="minorHAnsi" w:cstheme="minorHAnsi"/>
          <w:sz w:val="22"/>
          <w:szCs w:val="22"/>
        </w:rPr>
        <w:t>Zasadniczą zmianą</w:t>
      </w:r>
      <w:r w:rsidR="002E69D6">
        <w:rPr>
          <w:rFonts w:asciiTheme="minorHAnsi" w:hAnsiTheme="minorHAnsi" w:cstheme="minorHAnsi"/>
          <w:sz w:val="22"/>
          <w:szCs w:val="22"/>
        </w:rPr>
        <w:t xml:space="preserve">, w odniesieniu do dotychczasowych rozwiązań, </w:t>
      </w:r>
      <w:r w:rsidRPr="00792D35">
        <w:rPr>
          <w:rFonts w:asciiTheme="minorHAnsi" w:hAnsiTheme="minorHAnsi" w:cstheme="minorHAnsi"/>
          <w:sz w:val="22"/>
          <w:szCs w:val="22"/>
        </w:rPr>
        <w:t>jest obniżenie granicy wiekowej osób zwolnionych z obowiązku złożenia własnoręcznego podpisu. W obecnym stanie prawnym</w:t>
      </w:r>
      <w:r w:rsidR="002E69D6">
        <w:rPr>
          <w:rFonts w:asciiTheme="minorHAnsi" w:hAnsiTheme="minorHAnsi" w:cstheme="minorHAnsi"/>
          <w:sz w:val="22"/>
          <w:szCs w:val="22"/>
        </w:rPr>
        <w:t xml:space="preserve"> granica ta </w:t>
      </w:r>
      <w:r w:rsidR="005A3B0F">
        <w:rPr>
          <w:rFonts w:asciiTheme="minorHAnsi" w:hAnsiTheme="minorHAnsi" w:cstheme="minorHAnsi"/>
          <w:sz w:val="22"/>
          <w:szCs w:val="22"/>
        </w:rPr>
        <w:t xml:space="preserve">to </w:t>
      </w:r>
      <w:r w:rsidR="002E69D6">
        <w:rPr>
          <w:rFonts w:asciiTheme="minorHAnsi" w:hAnsiTheme="minorHAnsi" w:cstheme="minorHAnsi"/>
          <w:sz w:val="22"/>
          <w:szCs w:val="22"/>
        </w:rPr>
        <w:t xml:space="preserve">13. rok życia. </w:t>
      </w:r>
      <w:r w:rsidRPr="00792D35">
        <w:rPr>
          <w:rFonts w:asciiTheme="minorHAnsi" w:hAnsiTheme="minorHAnsi" w:cstheme="minorHAnsi"/>
          <w:sz w:val="22"/>
          <w:szCs w:val="22"/>
        </w:rPr>
        <w:t>Jednocześnie z przepisów</w:t>
      </w:r>
      <w:r w:rsidRPr="00792D35">
        <w:rPr>
          <w:rFonts w:asciiTheme="minorHAnsi" w:hAnsiTheme="minorHAnsi" w:cstheme="minorHAnsi"/>
          <w:b/>
          <w:sz w:val="22"/>
          <w:szCs w:val="22"/>
        </w:rPr>
        <w:t xml:space="preserve"> </w:t>
      </w:r>
      <w:r w:rsidRPr="00792D35">
        <w:rPr>
          <w:rFonts w:asciiTheme="minorHAnsi" w:hAnsiTheme="minorHAnsi" w:cstheme="minorHAnsi"/>
          <w:sz w:val="22"/>
          <w:szCs w:val="22"/>
        </w:rPr>
        <w:t xml:space="preserve">rozporządzenia Rady (WE) nr 2252/2004 </w:t>
      </w:r>
      <w:r>
        <w:rPr>
          <w:rFonts w:asciiTheme="minorHAnsi" w:hAnsiTheme="minorHAnsi" w:cstheme="minorHAnsi"/>
          <w:sz w:val="22"/>
          <w:szCs w:val="22"/>
        </w:rPr>
        <w:t>z dnia 13 grudnia 2004 r.</w:t>
      </w:r>
      <w:r w:rsidRPr="00792D35">
        <w:rPr>
          <w:rFonts w:asciiTheme="minorHAnsi" w:hAnsiTheme="minorHAnsi" w:cstheme="minorHAnsi"/>
          <w:sz w:val="22"/>
          <w:szCs w:val="22"/>
        </w:rPr>
        <w:t xml:space="preserve"> w sprawie norm dotyczących zabezpieczeń i danych biometrycznych w paszportach i w dokumentach podróży wydawanych przez państwa członkowskie (Dz. U</w:t>
      </w:r>
      <w:r>
        <w:rPr>
          <w:rFonts w:asciiTheme="minorHAnsi" w:hAnsiTheme="minorHAnsi" w:cstheme="minorHAnsi"/>
          <w:sz w:val="22"/>
          <w:szCs w:val="22"/>
        </w:rPr>
        <w:t>rz</w:t>
      </w:r>
      <w:r w:rsidRPr="00792D35">
        <w:rPr>
          <w:rFonts w:asciiTheme="minorHAnsi" w:hAnsiTheme="minorHAnsi" w:cstheme="minorHAnsi"/>
          <w:sz w:val="22"/>
          <w:szCs w:val="22"/>
        </w:rPr>
        <w:t>. UE</w:t>
      </w:r>
      <w:r>
        <w:rPr>
          <w:rFonts w:asciiTheme="minorHAnsi" w:hAnsiTheme="minorHAnsi" w:cstheme="minorHAnsi"/>
          <w:sz w:val="22"/>
          <w:szCs w:val="22"/>
        </w:rPr>
        <w:t xml:space="preserve"> </w:t>
      </w:r>
      <w:r w:rsidRPr="00792D35">
        <w:rPr>
          <w:rFonts w:asciiTheme="minorHAnsi" w:hAnsiTheme="minorHAnsi" w:cstheme="minorHAnsi"/>
          <w:sz w:val="22"/>
          <w:szCs w:val="22"/>
        </w:rPr>
        <w:t>L</w:t>
      </w:r>
      <w:r>
        <w:rPr>
          <w:rFonts w:asciiTheme="minorHAnsi" w:hAnsiTheme="minorHAnsi" w:cstheme="minorHAnsi"/>
          <w:sz w:val="22"/>
          <w:szCs w:val="22"/>
        </w:rPr>
        <w:t xml:space="preserve"> 385</w:t>
      </w:r>
      <w:r w:rsidRPr="00792D35">
        <w:rPr>
          <w:rFonts w:asciiTheme="minorHAnsi" w:hAnsiTheme="minorHAnsi" w:cstheme="minorHAnsi"/>
          <w:sz w:val="22"/>
          <w:szCs w:val="22"/>
        </w:rPr>
        <w:t xml:space="preserve"> z </w:t>
      </w:r>
      <w:r>
        <w:rPr>
          <w:rFonts w:asciiTheme="minorHAnsi" w:hAnsiTheme="minorHAnsi" w:cstheme="minorHAnsi"/>
          <w:sz w:val="22"/>
          <w:szCs w:val="22"/>
        </w:rPr>
        <w:t>29.12.</w:t>
      </w:r>
      <w:r w:rsidRPr="00792D35">
        <w:rPr>
          <w:rFonts w:asciiTheme="minorHAnsi" w:hAnsiTheme="minorHAnsi" w:cstheme="minorHAnsi"/>
          <w:sz w:val="22"/>
          <w:szCs w:val="22"/>
        </w:rPr>
        <w:t>2004</w:t>
      </w:r>
      <w:r>
        <w:rPr>
          <w:rFonts w:asciiTheme="minorHAnsi" w:hAnsiTheme="minorHAnsi" w:cstheme="minorHAnsi"/>
          <w:sz w:val="22"/>
          <w:szCs w:val="22"/>
        </w:rPr>
        <w:t xml:space="preserve">, str. 1, </w:t>
      </w:r>
      <w:r w:rsidRPr="00792D35">
        <w:rPr>
          <w:rFonts w:asciiTheme="minorHAnsi" w:hAnsiTheme="minorHAnsi" w:cstheme="minorHAnsi"/>
          <w:sz w:val="22"/>
          <w:szCs w:val="22"/>
        </w:rPr>
        <w:t>z późn. zm.) wynika zwolnienie małoletnich do 12</w:t>
      </w:r>
      <w:r>
        <w:rPr>
          <w:rFonts w:asciiTheme="minorHAnsi" w:hAnsiTheme="minorHAnsi" w:cstheme="minorHAnsi"/>
          <w:sz w:val="22"/>
          <w:szCs w:val="22"/>
        </w:rPr>
        <w:t>.</w:t>
      </w:r>
      <w:r w:rsidRPr="00792D35">
        <w:rPr>
          <w:rFonts w:asciiTheme="minorHAnsi" w:hAnsiTheme="minorHAnsi" w:cstheme="minorHAnsi"/>
          <w:sz w:val="22"/>
          <w:szCs w:val="22"/>
        </w:rPr>
        <w:t xml:space="preserve"> roku życia z obowiązku składania odcisków palców. Dla ujednolicenia zasad wydawania dokumentów paszportowych oraz ze względów technicznych (w</w:t>
      </w:r>
      <w:r>
        <w:rPr>
          <w:rFonts w:asciiTheme="minorHAnsi" w:hAnsiTheme="minorHAnsi" w:cstheme="minorHAnsi"/>
          <w:sz w:val="22"/>
          <w:szCs w:val="22"/>
        </w:rPr>
        <w:t> </w:t>
      </w:r>
      <w:r w:rsidRPr="00792D35">
        <w:rPr>
          <w:rFonts w:asciiTheme="minorHAnsi" w:hAnsiTheme="minorHAnsi" w:cstheme="minorHAnsi"/>
          <w:sz w:val="22"/>
          <w:szCs w:val="22"/>
        </w:rPr>
        <w:t>procesie personalizacji różne granice wiekowe dla poszczególnych wymogów, tj. odcisków palców i podpisu, powodują konieczność dodatkowej obsługi</w:t>
      </w:r>
      <w:r>
        <w:rPr>
          <w:rFonts w:asciiTheme="minorHAnsi" w:hAnsiTheme="minorHAnsi" w:cstheme="minorHAnsi"/>
          <w:sz w:val="22"/>
          <w:szCs w:val="22"/>
        </w:rPr>
        <w:t>)</w:t>
      </w:r>
      <w:r w:rsidRPr="00792D35">
        <w:rPr>
          <w:rFonts w:asciiTheme="minorHAnsi" w:hAnsiTheme="minorHAnsi" w:cstheme="minorHAnsi"/>
          <w:sz w:val="22"/>
          <w:szCs w:val="22"/>
        </w:rPr>
        <w:t xml:space="preserve">, zasadne jest zrównanie granicy wiekowej w zakresie podpisu i konieczności pobierania odcisków palców, tj. </w:t>
      </w:r>
      <w:r>
        <w:rPr>
          <w:rFonts w:asciiTheme="minorHAnsi" w:hAnsiTheme="minorHAnsi" w:cstheme="minorHAnsi"/>
          <w:sz w:val="22"/>
          <w:szCs w:val="22"/>
        </w:rPr>
        <w:t>od</w:t>
      </w:r>
      <w:r w:rsidRPr="00792D35">
        <w:rPr>
          <w:rFonts w:asciiTheme="minorHAnsi" w:hAnsiTheme="minorHAnsi" w:cstheme="minorHAnsi"/>
          <w:sz w:val="22"/>
          <w:szCs w:val="22"/>
        </w:rPr>
        <w:t xml:space="preserve"> 12</w:t>
      </w:r>
      <w:r>
        <w:rPr>
          <w:rFonts w:asciiTheme="minorHAnsi" w:hAnsiTheme="minorHAnsi" w:cstheme="minorHAnsi"/>
          <w:sz w:val="22"/>
          <w:szCs w:val="22"/>
        </w:rPr>
        <w:t>.</w:t>
      </w:r>
      <w:r w:rsidRPr="00792D35">
        <w:rPr>
          <w:rFonts w:asciiTheme="minorHAnsi" w:hAnsiTheme="minorHAnsi" w:cstheme="minorHAnsi"/>
          <w:sz w:val="22"/>
          <w:szCs w:val="22"/>
        </w:rPr>
        <w:t xml:space="preserve"> roku życia. </w:t>
      </w:r>
    </w:p>
    <w:p w14:paraId="7C2B6A90" w14:textId="79028636" w:rsidR="002439DB" w:rsidRDefault="002439DB" w:rsidP="001E6A90">
      <w:pPr>
        <w:pStyle w:val="Akapitzlist"/>
        <w:numPr>
          <w:ilvl w:val="0"/>
          <w:numId w:val="0"/>
        </w:numPr>
        <w:tabs>
          <w:tab w:val="left" w:pos="0"/>
        </w:tabs>
        <w:spacing w:before="120" w:after="120"/>
        <w:contextualSpacing w:val="0"/>
        <w:rPr>
          <w:rFonts w:asciiTheme="minorHAnsi" w:hAnsiTheme="minorHAnsi" w:cstheme="minorHAnsi"/>
          <w:sz w:val="22"/>
          <w:szCs w:val="22"/>
        </w:rPr>
      </w:pPr>
      <w:r w:rsidRPr="00792D35">
        <w:rPr>
          <w:rFonts w:asciiTheme="minorHAnsi" w:hAnsiTheme="minorHAnsi" w:cstheme="minorHAnsi"/>
          <w:sz w:val="22"/>
          <w:szCs w:val="22"/>
        </w:rPr>
        <w:t xml:space="preserve">W przedmiotowym zakresie dokonano również zmiany przepisów dotyczących obowiązku złożenia </w:t>
      </w:r>
      <w:r w:rsidRPr="00CB201F">
        <w:rPr>
          <w:rFonts w:asciiTheme="minorHAnsi" w:hAnsiTheme="minorHAnsi" w:cstheme="minorHAnsi"/>
          <w:sz w:val="22"/>
          <w:szCs w:val="22"/>
        </w:rPr>
        <w:t>własnoręcznego podpisu</w:t>
      </w:r>
      <w:r w:rsidRPr="00792D35">
        <w:rPr>
          <w:rFonts w:asciiTheme="minorHAnsi" w:hAnsiTheme="minorHAnsi" w:cstheme="minorHAnsi"/>
          <w:sz w:val="22"/>
          <w:szCs w:val="22"/>
        </w:rPr>
        <w:t xml:space="preserve"> </w:t>
      </w:r>
      <w:r>
        <w:rPr>
          <w:rFonts w:asciiTheme="minorHAnsi" w:hAnsiTheme="minorHAnsi" w:cstheme="minorHAnsi"/>
          <w:sz w:val="22"/>
          <w:szCs w:val="22"/>
        </w:rPr>
        <w:t xml:space="preserve">przez </w:t>
      </w:r>
      <w:r w:rsidRPr="00792D35">
        <w:rPr>
          <w:rFonts w:asciiTheme="minorHAnsi" w:hAnsiTheme="minorHAnsi" w:cstheme="minorHAnsi"/>
          <w:sz w:val="22"/>
          <w:szCs w:val="22"/>
        </w:rPr>
        <w:t>pozostał</w:t>
      </w:r>
      <w:r>
        <w:rPr>
          <w:rFonts w:asciiTheme="minorHAnsi" w:hAnsiTheme="minorHAnsi" w:cstheme="minorHAnsi"/>
          <w:sz w:val="22"/>
          <w:szCs w:val="22"/>
        </w:rPr>
        <w:t>e</w:t>
      </w:r>
      <w:r w:rsidRPr="00792D35">
        <w:rPr>
          <w:rFonts w:asciiTheme="minorHAnsi" w:hAnsiTheme="minorHAnsi" w:cstheme="minorHAnsi"/>
          <w:sz w:val="22"/>
          <w:szCs w:val="22"/>
        </w:rPr>
        <w:t xml:space="preserve"> os</w:t>
      </w:r>
      <w:r>
        <w:rPr>
          <w:rFonts w:asciiTheme="minorHAnsi" w:hAnsiTheme="minorHAnsi" w:cstheme="minorHAnsi"/>
          <w:sz w:val="22"/>
          <w:szCs w:val="22"/>
        </w:rPr>
        <w:t>oby</w:t>
      </w:r>
      <w:r w:rsidRPr="00792D35">
        <w:rPr>
          <w:rFonts w:asciiTheme="minorHAnsi" w:hAnsiTheme="minorHAnsi" w:cstheme="minorHAnsi"/>
          <w:sz w:val="22"/>
          <w:szCs w:val="22"/>
        </w:rPr>
        <w:t xml:space="preserve">. W świetle </w:t>
      </w:r>
      <w:r>
        <w:rPr>
          <w:rFonts w:asciiTheme="minorHAnsi" w:hAnsiTheme="minorHAnsi" w:cstheme="minorHAnsi"/>
          <w:sz w:val="22"/>
          <w:szCs w:val="22"/>
        </w:rPr>
        <w:t>obowiązujących</w:t>
      </w:r>
      <w:r w:rsidRPr="00792D35">
        <w:rPr>
          <w:rFonts w:asciiTheme="minorHAnsi" w:hAnsiTheme="minorHAnsi" w:cstheme="minorHAnsi"/>
          <w:sz w:val="22"/>
          <w:szCs w:val="22"/>
        </w:rPr>
        <w:t xml:space="preserve"> przepisów, </w:t>
      </w:r>
      <w:r w:rsidR="00CB201F">
        <w:rPr>
          <w:rFonts w:asciiTheme="minorHAnsi" w:hAnsiTheme="minorHAnsi" w:cstheme="minorHAnsi"/>
          <w:sz w:val="22"/>
          <w:szCs w:val="22"/>
        </w:rPr>
        <w:br/>
      </w:r>
      <w:r w:rsidRPr="00792D35">
        <w:rPr>
          <w:rFonts w:asciiTheme="minorHAnsi" w:hAnsiTheme="minorHAnsi" w:cstheme="minorHAnsi"/>
          <w:sz w:val="22"/>
          <w:szCs w:val="22"/>
        </w:rPr>
        <w:t xml:space="preserve">w dokumentach paszportowych wydawanych osobom, które ukończyły 13 lat (powyżej przedstawiono argumentację przyświecającą zmianie niniejszej granicy wieku), nie zamieszcza się podpisu posiadacza jedynie w przypadku, </w:t>
      </w:r>
      <w:r>
        <w:rPr>
          <w:rFonts w:asciiTheme="minorHAnsi" w:hAnsiTheme="minorHAnsi" w:cstheme="minorHAnsi"/>
          <w:sz w:val="22"/>
          <w:szCs w:val="22"/>
        </w:rPr>
        <w:t>gdy osoby te</w:t>
      </w:r>
      <w:r w:rsidRPr="00792D35">
        <w:rPr>
          <w:rFonts w:asciiTheme="minorHAnsi" w:hAnsiTheme="minorHAnsi" w:cstheme="minorHAnsi"/>
          <w:sz w:val="22"/>
          <w:szCs w:val="22"/>
        </w:rPr>
        <w:t xml:space="preserve"> z powodu niepełnosprawności nie mo</w:t>
      </w:r>
      <w:r>
        <w:rPr>
          <w:rFonts w:asciiTheme="minorHAnsi" w:hAnsiTheme="minorHAnsi" w:cstheme="minorHAnsi"/>
          <w:sz w:val="22"/>
          <w:szCs w:val="22"/>
        </w:rPr>
        <w:t xml:space="preserve">gą </w:t>
      </w:r>
      <w:r w:rsidRPr="00792D35">
        <w:rPr>
          <w:rFonts w:asciiTheme="minorHAnsi" w:hAnsiTheme="minorHAnsi" w:cstheme="minorHAnsi"/>
          <w:sz w:val="22"/>
          <w:szCs w:val="22"/>
        </w:rPr>
        <w:t>złożyć podpisu samodzielnie. Tym samym przepis w dotychczasowym brzmieniu nie m</w:t>
      </w:r>
      <w:r>
        <w:rPr>
          <w:rFonts w:asciiTheme="minorHAnsi" w:hAnsiTheme="minorHAnsi" w:cstheme="minorHAnsi"/>
          <w:sz w:val="22"/>
          <w:szCs w:val="22"/>
        </w:rPr>
        <w:t>oże</w:t>
      </w:r>
      <w:r w:rsidRPr="00792D35">
        <w:rPr>
          <w:rFonts w:asciiTheme="minorHAnsi" w:hAnsiTheme="minorHAnsi" w:cstheme="minorHAnsi"/>
          <w:sz w:val="22"/>
          <w:szCs w:val="22"/>
        </w:rPr>
        <w:t xml:space="preserve"> stanowić podstawy do zwolnienia z obowiązku pobrania i zamieszczenia w dokumencie paszportowym podpisu od innych osób, w tym niepotrafiących pisać</w:t>
      </w:r>
      <w:r>
        <w:rPr>
          <w:rFonts w:asciiTheme="minorHAnsi" w:hAnsiTheme="minorHAnsi" w:cstheme="minorHAnsi"/>
          <w:sz w:val="22"/>
          <w:szCs w:val="22"/>
        </w:rPr>
        <w:t xml:space="preserve"> oraz</w:t>
      </w:r>
      <w:r w:rsidRPr="00792D35">
        <w:rPr>
          <w:rFonts w:asciiTheme="minorHAnsi" w:hAnsiTheme="minorHAnsi" w:cstheme="minorHAnsi"/>
          <w:sz w:val="22"/>
          <w:szCs w:val="22"/>
        </w:rPr>
        <w:t xml:space="preserve"> </w:t>
      </w:r>
      <w:r>
        <w:rPr>
          <w:rFonts w:asciiTheme="minorHAnsi" w:hAnsiTheme="minorHAnsi" w:cstheme="minorHAnsi"/>
          <w:sz w:val="22"/>
          <w:szCs w:val="22"/>
        </w:rPr>
        <w:t>tych</w:t>
      </w:r>
      <w:r w:rsidRPr="00792D35">
        <w:rPr>
          <w:rFonts w:asciiTheme="minorHAnsi" w:hAnsiTheme="minorHAnsi" w:cstheme="minorHAnsi"/>
          <w:sz w:val="22"/>
          <w:szCs w:val="22"/>
        </w:rPr>
        <w:t xml:space="preserve">, które z powodu czasowych przeszkód fizycznych (np. złamana/poparzona ręka) nie </w:t>
      </w:r>
      <w:r>
        <w:rPr>
          <w:rFonts w:asciiTheme="minorHAnsi" w:hAnsiTheme="minorHAnsi" w:cstheme="minorHAnsi"/>
          <w:sz w:val="22"/>
          <w:szCs w:val="22"/>
        </w:rPr>
        <w:t>są</w:t>
      </w:r>
      <w:r w:rsidRPr="00792D35">
        <w:rPr>
          <w:rFonts w:asciiTheme="minorHAnsi" w:hAnsiTheme="minorHAnsi" w:cstheme="minorHAnsi"/>
          <w:sz w:val="22"/>
          <w:szCs w:val="22"/>
        </w:rPr>
        <w:t xml:space="preserve"> w stanie złożyć podpisu samodzielnie. </w:t>
      </w:r>
      <w:r w:rsidR="00BA4FF5" w:rsidRPr="00792D35">
        <w:rPr>
          <w:rFonts w:asciiTheme="minorHAnsi" w:hAnsiTheme="minorHAnsi" w:cstheme="minorHAnsi"/>
          <w:sz w:val="22"/>
          <w:szCs w:val="22"/>
        </w:rPr>
        <w:t>Zaproponowane w art. 1</w:t>
      </w:r>
      <w:r w:rsidR="003763E7">
        <w:rPr>
          <w:rFonts w:asciiTheme="minorHAnsi" w:hAnsiTheme="minorHAnsi" w:cstheme="minorHAnsi"/>
          <w:sz w:val="22"/>
          <w:szCs w:val="22"/>
        </w:rPr>
        <w:t>2</w:t>
      </w:r>
      <w:r w:rsidR="00BA4FF5" w:rsidRPr="00792D35">
        <w:rPr>
          <w:rFonts w:asciiTheme="minorHAnsi" w:hAnsiTheme="minorHAnsi" w:cstheme="minorHAnsi"/>
          <w:sz w:val="22"/>
          <w:szCs w:val="22"/>
        </w:rPr>
        <w:t xml:space="preserve"> ust. </w:t>
      </w:r>
      <w:r w:rsidR="00BA4FF5">
        <w:rPr>
          <w:rFonts w:asciiTheme="minorHAnsi" w:hAnsiTheme="minorHAnsi" w:cstheme="minorHAnsi"/>
          <w:sz w:val="22"/>
          <w:szCs w:val="22"/>
        </w:rPr>
        <w:t>1</w:t>
      </w:r>
      <w:r w:rsidR="00BA4FF5" w:rsidRPr="00792D35">
        <w:rPr>
          <w:rFonts w:asciiTheme="minorHAnsi" w:hAnsiTheme="minorHAnsi" w:cstheme="minorHAnsi"/>
          <w:sz w:val="22"/>
          <w:szCs w:val="22"/>
        </w:rPr>
        <w:t xml:space="preserve"> pkt </w:t>
      </w:r>
      <w:r w:rsidR="00BA4FF5">
        <w:rPr>
          <w:rFonts w:asciiTheme="minorHAnsi" w:hAnsiTheme="minorHAnsi" w:cstheme="minorHAnsi"/>
          <w:sz w:val="22"/>
          <w:szCs w:val="22"/>
        </w:rPr>
        <w:t>1</w:t>
      </w:r>
      <w:r w:rsidR="00BA4FF5" w:rsidRPr="00792D35">
        <w:rPr>
          <w:rFonts w:asciiTheme="minorHAnsi" w:hAnsiTheme="minorHAnsi" w:cstheme="minorHAnsi"/>
          <w:sz w:val="22"/>
          <w:szCs w:val="22"/>
        </w:rPr>
        <w:t xml:space="preserve"> </w:t>
      </w:r>
      <w:r w:rsidR="00BA4FF5">
        <w:rPr>
          <w:rFonts w:asciiTheme="minorHAnsi" w:hAnsiTheme="minorHAnsi" w:cstheme="minorHAnsi"/>
          <w:sz w:val="22"/>
          <w:szCs w:val="22"/>
        </w:rPr>
        <w:t xml:space="preserve">lit. i </w:t>
      </w:r>
      <w:r w:rsidR="00BA4FF5" w:rsidRPr="00792D35">
        <w:rPr>
          <w:rFonts w:asciiTheme="minorHAnsi" w:hAnsiTheme="minorHAnsi" w:cstheme="minorHAnsi"/>
          <w:sz w:val="22"/>
          <w:szCs w:val="22"/>
        </w:rPr>
        <w:t>rozwiązanie pozwoli na odstąpienie od wymogu złożenia podpisu przez wszystkie osoby powyżej 12</w:t>
      </w:r>
      <w:r w:rsidR="00BA4FF5">
        <w:rPr>
          <w:rFonts w:asciiTheme="minorHAnsi" w:hAnsiTheme="minorHAnsi" w:cstheme="minorHAnsi"/>
          <w:sz w:val="22"/>
          <w:szCs w:val="22"/>
        </w:rPr>
        <w:t>.</w:t>
      </w:r>
      <w:r w:rsidR="00BA4FF5" w:rsidRPr="00792D35">
        <w:rPr>
          <w:rFonts w:asciiTheme="minorHAnsi" w:hAnsiTheme="minorHAnsi" w:cstheme="minorHAnsi"/>
          <w:sz w:val="22"/>
          <w:szCs w:val="22"/>
        </w:rPr>
        <w:t xml:space="preserve"> roku życia, które z </w:t>
      </w:r>
      <w:r w:rsidR="00BA4FF5">
        <w:rPr>
          <w:rFonts w:asciiTheme="minorHAnsi" w:hAnsiTheme="minorHAnsi" w:cstheme="minorHAnsi"/>
          <w:sz w:val="22"/>
          <w:szCs w:val="22"/>
        </w:rPr>
        <w:t>powodu trwałej, bądź czasowej niemożności (</w:t>
      </w:r>
      <w:r w:rsidR="00BA4FF5" w:rsidRPr="009D742A">
        <w:rPr>
          <w:rFonts w:asciiTheme="minorHAnsi" w:hAnsiTheme="minorHAnsi" w:cstheme="minorHAnsi"/>
          <w:sz w:val="22"/>
          <w:szCs w:val="22"/>
        </w:rPr>
        <w:t>spowodowanej np. czasowym uszkodzeniem dłoni/ręki, tj. złamaniem, poparzeniem itd.</w:t>
      </w:r>
      <w:r w:rsidR="00BA4FF5">
        <w:rPr>
          <w:rFonts w:asciiTheme="minorHAnsi" w:hAnsiTheme="minorHAnsi" w:cstheme="minorHAnsi"/>
          <w:sz w:val="22"/>
          <w:szCs w:val="22"/>
        </w:rPr>
        <w:t>)</w:t>
      </w:r>
      <w:r w:rsidR="00CB201F">
        <w:rPr>
          <w:rFonts w:asciiTheme="minorHAnsi" w:hAnsiTheme="minorHAnsi" w:cstheme="minorHAnsi"/>
          <w:sz w:val="22"/>
          <w:szCs w:val="22"/>
        </w:rPr>
        <w:t xml:space="preserve"> </w:t>
      </w:r>
      <w:r w:rsidR="00BA4FF5" w:rsidRPr="00792D35">
        <w:rPr>
          <w:rFonts w:asciiTheme="minorHAnsi" w:hAnsiTheme="minorHAnsi" w:cstheme="minorHAnsi"/>
          <w:sz w:val="22"/>
          <w:szCs w:val="22"/>
        </w:rPr>
        <w:t>nie mogą złożyć podpisu. Jednocześnie informacja o braku podpisu posiadacza zostanie zamieszczona w warstwie graficznej na stronie personalizacyjnej paszportu, paszportu dyplomatycznego i paszportu służbowego</w:t>
      </w:r>
      <w:r w:rsidR="00BA4FF5">
        <w:rPr>
          <w:rFonts w:asciiTheme="minorHAnsi" w:hAnsiTheme="minorHAnsi" w:cstheme="minorHAnsi"/>
          <w:sz w:val="22"/>
          <w:szCs w:val="22"/>
        </w:rPr>
        <w:t xml:space="preserve"> w postaci adnotacji „BRAK PODPISU/NO SIGNATURE”</w:t>
      </w:r>
      <w:r w:rsidR="00BC79AA">
        <w:rPr>
          <w:rFonts w:asciiTheme="minorHAnsi" w:hAnsiTheme="minorHAnsi" w:cstheme="minorHAnsi"/>
          <w:sz w:val="22"/>
          <w:szCs w:val="22"/>
        </w:rPr>
        <w:t xml:space="preserve"> (sposób oznaczania w dokumencie paszportowym informacji o braku podpisu zostanie określony w akcie wykonawczym do ustawy)</w:t>
      </w:r>
      <w:r w:rsidR="00BA4FF5" w:rsidRPr="00792D35">
        <w:rPr>
          <w:rFonts w:asciiTheme="minorHAnsi" w:hAnsiTheme="minorHAnsi" w:cstheme="minorHAnsi"/>
          <w:sz w:val="22"/>
          <w:szCs w:val="22"/>
        </w:rPr>
        <w:t xml:space="preserve">. </w:t>
      </w:r>
    </w:p>
    <w:p w14:paraId="28A400A3" w14:textId="77777777" w:rsidR="001E6A90" w:rsidRPr="00792D35" w:rsidRDefault="002439DB" w:rsidP="00C07215">
      <w:pPr>
        <w:pStyle w:val="Akapitzlist"/>
        <w:numPr>
          <w:ilvl w:val="0"/>
          <w:numId w:val="0"/>
        </w:numPr>
        <w:tabs>
          <w:tab w:val="left" w:pos="0"/>
        </w:tabs>
        <w:spacing w:before="120" w:after="120"/>
        <w:contextualSpacing w:val="0"/>
      </w:pPr>
      <w:r>
        <w:rPr>
          <w:rFonts w:asciiTheme="minorHAnsi" w:hAnsiTheme="minorHAnsi" w:cstheme="minorHAnsi"/>
          <w:sz w:val="22"/>
          <w:szCs w:val="22"/>
        </w:rPr>
        <w:lastRenderedPageBreak/>
        <w:t>Ponadto, z</w:t>
      </w:r>
      <w:r w:rsidR="00E840C5" w:rsidRPr="00792D35">
        <w:rPr>
          <w:rFonts w:asciiTheme="minorHAnsi" w:hAnsiTheme="minorHAnsi" w:cstheme="minorHAnsi"/>
          <w:sz w:val="22"/>
          <w:szCs w:val="22"/>
        </w:rPr>
        <w:t>miany wprowadzone w niniejszym zakresie sprowadzają się do</w:t>
      </w:r>
      <w:r w:rsidR="00315CBE" w:rsidRPr="00792D35">
        <w:rPr>
          <w:rFonts w:asciiTheme="minorHAnsi" w:hAnsiTheme="minorHAnsi" w:cstheme="minorHAnsi"/>
          <w:sz w:val="22"/>
          <w:szCs w:val="22"/>
        </w:rPr>
        <w:t xml:space="preserve"> określenia</w:t>
      </w:r>
      <w:r w:rsidR="002B2340" w:rsidRPr="00792D35">
        <w:rPr>
          <w:rFonts w:asciiTheme="minorHAnsi" w:hAnsiTheme="minorHAnsi" w:cstheme="minorHAnsi"/>
          <w:sz w:val="22"/>
          <w:szCs w:val="22"/>
        </w:rPr>
        <w:t xml:space="preserve">, iż miejsce urodzenia znajdujące się na terytorium RP </w:t>
      </w:r>
      <w:r w:rsidR="00F07763" w:rsidRPr="00792D35">
        <w:rPr>
          <w:rFonts w:asciiTheme="minorHAnsi" w:hAnsiTheme="minorHAnsi" w:cstheme="minorHAnsi"/>
          <w:sz w:val="22"/>
          <w:szCs w:val="22"/>
        </w:rPr>
        <w:t xml:space="preserve">jest </w:t>
      </w:r>
      <w:r w:rsidR="002B2340" w:rsidRPr="00792D35">
        <w:rPr>
          <w:rFonts w:asciiTheme="minorHAnsi" w:hAnsiTheme="minorHAnsi" w:cstheme="minorHAnsi"/>
          <w:sz w:val="22"/>
          <w:szCs w:val="22"/>
        </w:rPr>
        <w:t xml:space="preserve">zamieszczane w dokumencie paszportowym </w:t>
      </w:r>
      <w:r w:rsidR="00055894">
        <w:rPr>
          <w:rFonts w:asciiTheme="minorHAnsi" w:hAnsiTheme="minorHAnsi" w:cstheme="minorHAnsi"/>
          <w:sz w:val="22"/>
          <w:szCs w:val="22"/>
        </w:rPr>
        <w:br/>
      </w:r>
      <w:r w:rsidR="002B2340" w:rsidRPr="00792D35">
        <w:rPr>
          <w:rFonts w:asciiTheme="minorHAnsi" w:hAnsiTheme="minorHAnsi" w:cstheme="minorHAnsi"/>
          <w:sz w:val="22"/>
          <w:szCs w:val="22"/>
        </w:rPr>
        <w:t xml:space="preserve">w brzmieniu wynikającym z przepisów </w:t>
      </w:r>
      <w:r w:rsidR="002B2340" w:rsidRPr="00792D35">
        <w:rPr>
          <w:rFonts w:asciiTheme="minorHAnsi" w:hAnsiTheme="minorHAnsi"/>
          <w:sz w:val="22"/>
          <w:szCs w:val="22"/>
        </w:rPr>
        <w:t xml:space="preserve">wydanych na postawie ustawy z dnia 29 sierpnia 2003 r. </w:t>
      </w:r>
      <w:r w:rsidR="00055894">
        <w:rPr>
          <w:rFonts w:asciiTheme="minorHAnsi" w:hAnsiTheme="minorHAnsi"/>
          <w:sz w:val="22"/>
          <w:szCs w:val="22"/>
        </w:rPr>
        <w:br/>
      </w:r>
      <w:hyperlink r:id="rId10" w:history="1">
        <w:r w:rsidR="002B2340" w:rsidRPr="00792D35">
          <w:rPr>
            <w:rFonts w:asciiTheme="minorHAnsi" w:hAnsiTheme="minorHAnsi"/>
            <w:sz w:val="22"/>
            <w:szCs w:val="22"/>
          </w:rPr>
          <w:t>o urzędowych nazwach miejscowości i obiektów fizjograficznych</w:t>
        </w:r>
      </w:hyperlink>
      <w:r w:rsidR="002B2340" w:rsidRPr="00792D35">
        <w:rPr>
          <w:rFonts w:asciiTheme="minorHAnsi" w:hAnsiTheme="minorHAnsi"/>
          <w:sz w:val="22"/>
          <w:szCs w:val="22"/>
        </w:rPr>
        <w:t xml:space="preserve"> (Dz. U. z 2019</w:t>
      </w:r>
      <w:r w:rsidR="004E6178" w:rsidRPr="00792D35">
        <w:rPr>
          <w:rFonts w:asciiTheme="minorHAnsi" w:hAnsiTheme="minorHAnsi"/>
          <w:sz w:val="22"/>
          <w:szCs w:val="22"/>
        </w:rPr>
        <w:t xml:space="preserve"> </w:t>
      </w:r>
      <w:r w:rsidR="002B2340" w:rsidRPr="00792D35">
        <w:rPr>
          <w:rFonts w:asciiTheme="minorHAnsi" w:hAnsiTheme="minorHAnsi"/>
          <w:sz w:val="22"/>
          <w:szCs w:val="22"/>
        </w:rPr>
        <w:t>r. poz. 1443) obowiązującym w dniu złożenia wniosku o wydanie dokumentu paszportowego</w:t>
      </w:r>
      <w:r w:rsidR="00315CBE" w:rsidRPr="00792D35">
        <w:rPr>
          <w:rFonts w:asciiTheme="minorHAnsi" w:hAnsiTheme="minorHAnsi"/>
          <w:sz w:val="22"/>
          <w:szCs w:val="22"/>
        </w:rPr>
        <w:t xml:space="preserve"> </w:t>
      </w:r>
      <w:r w:rsidR="00315CBE" w:rsidRPr="00055894">
        <w:rPr>
          <w:rFonts w:asciiTheme="minorHAnsi" w:hAnsiTheme="minorHAnsi"/>
          <w:sz w:val="22"/>
          <w:szCs w:val="22"/>
        </w:rPr>
        <w:t>(art. 1</w:t>
      </w:r>
      <w:r w:rsidR="00EE2D53" w:rsidRPr="00055894">
        <w:rPr>
          <w:rFonts w:asciiTheme="minorHAnsi" w:hAnsiTheme="minorHAnsi"/>
          <w:sz w:val="22"/>
          <w:szCs w:val="22"/>
        </w:rPr>
        <w:t>2</w:t>
      </w:r>
      <w:r w:rsidR="00315CBE" w:rsidRPr="00055894">
        <w:rPr>
          <w:rFonts w:asciiTheme="minorHAnsi" w:hAnsiTheme="minorHAnsi"/>
          <w:sz w:val="22"/>
          <w:szCs w:val="22"/>
        </w:rPr>
        <w:t xml:space="preserve"> ust. </w:t>
      </w:r>
      <w:r w:rsidR="00EE2D53" w:rsidRPr="00055894">
        <w:rPr>
          <w:rFonts w:asciiTheme="minorHAnsi" w:hAnsiTheme="minorHAnsi"/>
          <w:sz w:val="22"/>
          <w:szCs w:val="22"/>
        </w:rPr>
        <w:t>2</w:t>
      </w:r>
      <w:r w:rsidR="00E840C5" w:rsidRPr="00055894">
        <w:rPr>
          <w:rFonts w:asciiTheme="minorHAnsi" w:hAnsiTheme="minorHAnsi"/>
          <w:sz w:val="22"/>
          <w:szCs w:val="22"/>
        </w:rPr>
        <w:t>)</w:t>
      </w:r>
      <w:r w:rsidR="00541071" w:rsidRPr="00055894">
        <w:rPr>
          <w:rFonts w:asciiTheme="minorHAnsi" w:hAnsiTheme="minorHAnsi"/>
          <w:sz w:val="22"/>
          <w:szCs w:val="22"/>
        </w:rPr>
        <w:t>.</w:t>
      </w:r>
      <w:r w:rsidR="00541071" w:rsidRPr="00792D35">
        <w:rPr>
          <w:rFonts w:asciiTheme="minorHAnsi" w:hAnsiTheme="minorHAnsi"/>
          <w:sz w:val="22"/>
          <w:szCs w:val="22"/>
        </w:rPr>
        <w:t xml:space="preserve"> Niniejsze doprecyzowanie </w:t>
      </w:r>
      <w:r w:rsidR="002B2340" w:rsidRPr="00792D35">
        <w:rPr>
          <w:rFonts w:asciiTheme="minorHAnsi" w:hAnsiTheme="minorHAnsi"/>
          <w:sz w:val="22"/>
          <w:szCs w:val="22"/>
        </w:rPr>
        <w:t>ma wyeliminować</w:t>
      </w:r>
      <w:r w:rsidR="00541071" w:rsidRPr="00792D35">
        <w:rPr>
          <w:rFonts w:asciiTheme="minorHAnsi" w:hAnsiTheme="minorHAnsi"/>
          <w:sz w:val="22"/>
          <w:szCs w:val="22"/>
        </w:rPr>
        <w:t xml:space="preserve"> wszelkie wątpliwości z tym związane, a rodzące się </w:t>
      </w:r>
      <w:r w:rsidR="00055894">
        <w:rPr>
          <w:rFonts w:asciiTheme="minorHAnsi" w:hAnsiTheme="minorHAnsi"/>
          <w:sz w:val="22"/>
          <w:szCs w:val="22"/>
        </w:rPr>
        <w:br/>
      </w:r>
      <w:r w:rsidR="00541071" w:rsidRPr="00792D35">
        <w:rPr>
          <w:rFonts w:asciiTheme="minorHAnsi" w:hAnsiTheme="minorHAnsi"/>
          <w:sz w:val="22"/>
          <w:szCs w:val="22"/>
        </w:rPr>
        <w:t>w sytuacji administracyjnej zmiany nazwy miejscowości mającej miejsce po dacie urodzenia wnioskodawcy.</w:t>
      </w:r>
      <w:r w:rsidR="007F0A57" w:rsidRPr="00792D35">
        <w:rPr>
          <w:rFonts w:asciiTheme="minorHAnsi" w:hAnsiTheme="minorHAnsi"/>
          <w:sz w:val="22"/>
          <w:szCs w:val="22"/>
        </w:rPr>
        <w:t xml:space="preserve"> W zakresie pisowni nazw miejscowości położonych poza granicami Rzeczypospolitej Polskiej będą natomiast miały zastosowanie zasady dotyczące zagranicznych dokumentów stanu cywilnego, określone w art. 104 ustawy z dnia 28 listopada 2014 r. – Prawo o aktach stanu cywilnego (Dz.</w:t>
      </w:r>
      <w:r w:rsidR="00F07763">
        <w:rPr>
          <w:rFonts w:asciiTheme="minorHAnsi" w:hAnsiTheme="minorHAnsi"/>
          <w:sz w:val="22"/>
          <w:szCs w:val="22"/>
        </w:rPr>
        <w:t xml:space="preserve"> </w:t>
      </w:r>
      <w:r w:rsidR="007F0A57" w:rsidRPr="00792D35">
        <w:rPr>
          <w:rFonts w:asciiTheme="minorHAnsi" w:hAnsiTheme="minorHAnsi"/>
          <w:sz w:val="22"/>
          <w:szCs w:val="22"/>
        </w:rPr>
        <w:t xml:space="preserve">U. z </w:t>
      </w:r>
      <w:r w:rsidR="008B6D41">
        <w:rPr>
          <w:rFonts w:asciiTheme="minorHAnsi" w:hAnsiTheme="minorHAnsi"/>
          <w:sz w:val="22"/>
          <w:szCs w:val="22"/>
        </w:rPr>
        <w:t>2020</w:t>
      </w:r>
      <w:r w:rsidR="007F0A57" w:rsidRPr="00792D35">
        <w:rPr>
          <w:rFonts w:asciiTheme="minorHAnsi" w:hAnsiTheme="minorHAnsi"/>
          <w:sz w:val="22"/>
          <w:szCs w:val="22"/>
        </w:rPr>
        <w:t xml:space="preserve"> r. poz. </w:t>
      </w:r>
      <w:r w:rsidR="008B6D41">
        <w:rPr>
          <w:rFonts w:asciiTheme="minorHAnsi" w:hAnsiTheme="minorHAnsi"/>
          <w:sz w:val="22"/>
          <w:szCs w:val="22"/>
        </w:rPr>
        <w:t>463</w:t>
      </w:r>
      <w:r w:rsidR="007F0A57" w:rsidRPr="00792D35">
        <w:rPr>
          <w:rFonts w:asciiTheme="minorHAnsi" w:hAnsiTheme="minorHAnsi"/>
          <w:sz w:val="22"/>
          <w:szCs w:val="22"/>
        </w:rPr>
        <w:t>, z póżn.</w:t>
      </w:r>
      <w:r w:rsidR="00F07763">
        <w:rPr>
          <w:rFonts w:asciiTheme="minorHAnsi" w:hAnsiTheme="minorHAnsi"/>
          <w:sz w:val="22"/>
          <w:szCs w:val="22"/>
        </w:rPr>
        <w:t xml:space="preserve"> </w:t>
      </w:r>
      <w:r w:rsidR="007F0A57" w:rsidRPr="00792D35">
        <w:rPr>
          <w:rFonts w:asciiTheme="minorHAnsi" w:hAnsiTheme="minorHAnsi"/>
          <w:sz w:val="22"/>
          <w:szCs w:val="22"/>
        </w:rPr>
        <w:t>zm.), w tym wskazujące na obligatoryjną transkrypc</w:t>
      </w:r>
      <w:r w:rsidR="00666F56" w:rsidRPr="00792D35">
        <w:rPr>
          <w:rFonts w:asciiTheme="minorHAnsi" w:hAnsiTheme="minorHAnsi"/>
          <w:sz w:val="22"/>
          <w:szCs w:val="22"/>
        </w:rPr>
        <w:t>ję zagranicznych dokumentów stanu cywilnego i zasady temu towarzyszące, w tym związane z pisownią nazw miejscowości położonych poza granicami RP.</w:t>
      </w:r>
      <w:r w:rsidR="007F0A57" w:rsidRPr="00792D35">
        <w:rPr>
          <w:rFonts w:asciiTheme="minorHAnsi" w:hAnsiTheme="minorHAnsi"/>
          <w:sz w:val="22"/>
          <w:szCs w:val="22"/>
        </w:rPr>
        <w:t xml:space="preserve"> </w:t>
      </w:r>
    </w:p>
    <w:p w14:paraId="36B93D77" w14:textId="77777777" w:rsidR="00A10C51" w:rsidRPr="00792D35" w:rsidRDefault="007E683F" w:rsidP="001E6A90">
      <w:pPr>
        <w:pStyle w:val="ARTartustawynprozporzdzenia"/>
        <w:spacing w:after="120" w:line="276" w:lineRule="auto"/>
        <w:ind w:firstLine="0"/>
        <w:rPr>
          <w:rFonts w:asciiTheme="minorHAnsi" w:hAnsiTheme="minorHAnsi" w:cstheme="minorHAnsi"/>
          <w:sz w:val="22"/>
          <w:szCs w:val="22"/>
        </w:rPr>
      </w:pPr>
      <w:r w:rsidRPr="00792D35">
        <w:rPr>
          <w:rFonts w:asciiTheme="minorHAnsi" w:hAnsiTheme="minorHAnsi" w:cstheme="minorHAnsi"/>
          <w:sz w:val="22"/>
          <w:szCs w:val="22"/>
        </w:rPr>
        <w:t>Podkreślenia wymaga, iż z</w:t>
      </w:r>
      <w:r w:rsidR="005937AE" w:rsidRPr="00792D35">
        <w:rPr>
          <w:rFonts w:asciiTheme="minorHAnsi" w:hAnsiTheme="minorHAnsi" w:cstheme="minorHAnsi"/>
          <w:sz w:val="22"/>
          <w:szCs w:val="22"/>
        </w:rPr>
        <w:t xml:space="preserve">akres pobieranych </w:t>
      </w:r>
      <w:r w:rsidR="004C0789" w:rsidRPr="00792D35">
        <w:rPr>
          <w:rFonts w:asciiTheme="minorHAnsi" w:hAnsiTheme="minorHAnsi" w:cstheme="minorHAnsi"/>
          <w:sz w:val="22"/>
          <w:szCs w:val="22"/>
        </w:rPr>
        <w:t xml:space="preserve">i zamieszczanych w dokumentach paszportowych </w:t>
      </w:r>
      <w:r w:rsidR="005937AE" w:rsidRPr="00792D35">
        <w:rPr>
          <w:rFonts w:asciiTheme="minorHAnsi" w:hAnsiTheme="minorHAnsi" w:cstheme="minorHAnsi"/>
          <w:sz w:val="22"/>
          <w:szCs w:val="22"/>
        </w:rPr>
        <w:t>danych jest ograniczony wyłącznie do danych umożliwiających pełną weryfikację tożsamości i obywatelstwa posiadacza dokumentu paszportowego</w:t>
      </w:r>
      <w:r w:rsidR="004C0789" w:rsidRPr="00792D35">
        <w:rPr>
          <w:rFonts w:asciiTheme="minorHAnsi" w:hAnsiTheme="minorHAnsi" w:cstheme="minorHAnsi"/>
          <w:sz w:val="22"/>
          <w:szCs w:val="22"/>
        </w:rPr>
        <w:t>, w tym bezsprzecznego powiązania posiadacza z wydanym mu dokumentem paszportowym</w:t>
      </w:r>
      <w:r w:rsidR="005937AE" w:rsidRPr="00792D35">
        <w:rPr>
          <w:rFonts w:asciiTheme="minorHAnsi" w:hAnsiTheme="minorHAnsi" w:cstheme="minorHAnsi"/>
          <w:sz w:val="22"/>
          <w:szCs w:val="22"/>
        </w:rPr>
        <w:t xml:space="preserve"> i jest wykorzystywany jedynie na potrzeby realizacji sprawy paszportowej.</w:t>
      </w:r>
      <w:r w:rsidR="0099304D" w:rsidRPr="0099304D">
        <w:t xml:space="preserve"> </w:t>
      </w:r>
      <w:r w:rsidR="0099304D" w:rsidRPr="0099304D">
        <w:rPr>
          <w:rFonts w:asciiTheme="minorHAnsi" w:hAnsiTheme="minorHAnsi" w:cstheme="minorHAnsi"/>
          <w:sz w:val="22"/>
          <w:szCs w:val="22"/>
        </w:rPr>
        <w:t>Przetwarzanie danych zgodnie z prawem, rzetelnie i w sposób przejrzysty, oraz w konkretnych, prawnie uzasadnionych celach to priorytet w ramach realizacji zasad ochrony danych osobowych</w:t>
      </w:r>
    </w:p>
    <w:p w14:paraId="7B77C64F" w14:textId="70E3B27C" w:rsidR="002439DB" w:rsidRPr="00C07215" w:rsidRDefault="002439DB" w:rsidP="00C07215">
      <w:pPr>
        <w:pStyle w:val="ARTartustawynprozporzdzenia"/>
        <w:spacing w:line="240" w:lineRule="auto"/>
        <w:ind w:firstLine="0"/>
        <w:rPr>
          <w:rFonts w:asciiTheme="minorHAnsi" w:hAnsiTheme="minorHAnsi" w:cstheme="minorHAnsi"/>
          <w:sz w:val="22"/>
          <w:szCs w:val="22"/>
        </w:rPr>
      </w:pPr>
      <w:r w:rsidRPr="002439DB">
        <w:rPr>
          <w:rFonts w:asciiTheme="minorHAnsi" w:hAnsiTheme="minorHAnsi" w:cstheme="minorHAnsi"/>
          <w:sz w:val="22"/>
          <w:szCs w:val="22"/>
        </w:rPr>
        <w:t>W art. 13</w:t>
      </w:r>
      <w:r w:rsidR="00C07215">
        <w:rPr>
          <w:rFonts w:asciiTheme="minorHAnsi" w:hAnsiTheme="minorHAnsi" w:cstheme="minorHAnsi"/>
          <w:sz w:val="22"/>
          <w:szCs w:val="22"/>
        </w:rPr>
        <w:t xml:space="preserve"> </w:t>
      </w:r>
      <w:r>
        <w:rPr>
          <w:rFonts w:asciiTheme="minorHAnsi" w:hAnsiTheme="minorHAnsi" w:cstheme="minorHAnsi"/>
          <w:sz w:val="22"/>
          <w:szCs w:val="22"/>
        </w:rPr>
        <w:t xml:space="preserve">ust. 1 </w:t>
      </w:r>
      <w:r w:rsidRPr="002439DB">
        <w:rPr>
          <w:rFonts w:asciiTheme="minorHAnsi" w:hAnsiTheme="minorHAnsi" w:cstheme="minorHAnsi"/>
          <w:sz w:val="22"/>
          <w:szCs w:val="22"/>
        </w:rPr>
        <w:t>wskazano, iż minister właściwy do spraw zagranicznych, w warstwie graficznej paszportu</w:t>
      </w:r>
      <w:r w:rsidRPr="00C07215">
        <w:rPr>
          <w:rFonts w:asciiTheme="minorHAnsi" w:hAnsiTheme="minorHAnsi" w:cstheme="minorHAnsi"/>
          <w:sz w:val="22"/>
          <w:szCs w:val="22"/>
        </w:rPr>
        <w:t xml:space="preserve"> dyplomatycznego, na stronach na wpisy i informacje urzędowe lub na stronach przeznaczonych na zamieszczanie wiz i stempli kontroli granicznej, zamieszcza w formie wpisu, odpowiednio stopień dyplomatyczny, funkcję, stanowisko lub tytuł posia</w:t>
      </w:r>
      <w:r w:rsidRPr="002439DB">
        <w:rPr>
          <w:rFonts w:asciiTheme="minorHAnsi" w:hAnsiTheme="minorHAnsi" w:cstheme="minorHAnsi"/>
          <w:sz w:val="22"/>
          <w:szCs w:val="22"/>
        </w:rPr>
        <w:t xml:space="preserve">dacza paszportu dyplomatycznego. </w:t>
      </w:r>
      <w:r>
        <w:rPr>
          <w:rFonts w:asciiTheme="minorHAnsi" w:hAnsiTheme="minorHAnsi" w:cstheme="minorHAnsi"/>
          <w:sz w:val="22"/>
          <w:szCs w:val="22"/>
        </w:rPr>
        <w:t>Jednocześnie w ust. 2</w:t>
      </w:r>
      <w:r w:rsidR="0038338A" w:rsidRPr="0038338A">
        <w:rPr>
          <w:rFonts w:asciiTheme="minorHAnsi" w:hAnsiTheme="minorHAnsi" w:cstheme="minorHAnsi"/>
          <w:sz w:val="22"/>
          <w:szCs w:val="22"/>
        </w:rPr>
        <w:t xml:space="preserve"> </w:t>
      </w:r>
      <w:r w:rsidR="0038338A">
        <w:rPr>
          <w:rFonts w:asciiTheme="minorHAnsi" w:hAnsiTheme="minorHAnsi" w:cstheme="minorHAnsi"/>
          <w:sz w:val="22"/>
          <w:szCs w:val="22"/>
        </w:rPr>
        <w:t>dopuszczono</w:t>
      </w:r>
      <w:r>
        <w:rPr>
          <w:rFonts w:asciiTheme="minorHAnsi" w:hAnsiTheme="minorHAnsi" w:cstheme="minorHAnsi"/>
          <w:sz w:val="22"/>
          <w:szCs w:val="22"/>
        </w:rPr>
        <w:t>, za zgodą ministra właściwego do spraw zagranicznych</w:t>
      </w:r>
      <w:r w:rsidR="0038338A">
        <w:rPr>
          <w:rFonts w:asciiTheme="minorHAnsi" w:hAnsiTheme="minorHAnsi" w:cstheme="minorHAnsi"/>
          <w:sz w:val="22"/>
          <w:szCs w:val="22"/>
        </w:rPr>
        <w:t>,</w:t>
      </w:r>
      <w:r>
        <w:rPr>
          <w:rFonts w:asciiTheme="minorHAnsi" w:hAnsiTheme="minorHAnsi" w:cstheme="minorHAnsi"/>
          <w:sz w:val="22"/>
          <w:szCs w:val="22"/>
        </w:rPr>
        <w:t xml:space="preserve"> możliwość dokonania dodatkowego wpisu w paszporcie dyplomatycznym w ww. zakresie, w urzędzie konsularnym.</w:t>
      </w:r>
      <w:r w:rsidR="00C07215">
        <w:rPr>
          <w:rFonts w:asciiTheme="minorHAnsi" w:hAnsiTheme="minorHAnsi" w:cstheme="minorHAnsi"/>
          <w:sz w:val="22"/>
          <w:szCs w:val="22"/>
        </w:rPr>
        <w:t xml:space="preserve"> </w:t>
      </w:r>
    </w:p>
    <w:p w14:paraId="3CFFBADD" w14:textId="639AFDF5" w:rsidR="004E7551" w:rsidRPr="00792D35" w:rsidRDefault="004E7551" w:rsidP="001E6A90">
      <w:pPr>
        <w:widowControl w:val="0"/>
        <w:suppressAutoHyphens/>
        <w:spacing w:before="120" w:after="120"/>
        <w:rPr>
          <w:rFonts w:asciiTheme="minorHAnsi" w:hAnsiTheme="minorHAnsi"/>
          <w:sz w:val="22"/>
          <w:szCs w:val="22"/>
        </w:rPr>
      </w:pPr>
      <w:r w:rsidRPr="00792D35">
        <w:rPr>
          <w:rFonts w:asciiTheme="minorHAnsi" w:hAnsiTheme="minorHAnsi"/>
          <w:sz w:val="22"/>
          <w:szCs w:val="22"/>
        </w:rPr>
        <w:t>W art. 14</w:t>
      </w:r>
      <w:r w:rsidR="00E840C5" w:rsidRPr="00792D35">
        <w:rPr>
          <w:rFonts w:asciiTheme="minorHAnsi" w:hAnsiTheme="minorHAnsi"/>
          <w:sz w:val="22"/>
          <w:szCs w:val="22"/>
        </w:rPr>
        <w:t xml:space="preserve"> ust. 1</w:t>
      </w:r>
      <w:r w:rsidRPr="00792D35">
        <w:rPr>
          <w:rFonts w:asciiTheme="minorHAnsi" w:hAnsiTheme="minorHAnsi"/>
          <w:sz w:val="22"/>
          <w:szCs w:val="22"/>
        </w:rPr>
        <w:t xml:space="preserve">, analogicznie do </w:t>
      </w:r>
      <w:r w:rsidR="002E69D6">
        <w:rPr>
          <w:rFonts w:asciiTheme="minorHAnsi" w:hAnsiTheme="minorHAnsi"/>
          <w:sz w:val="22"/>
          <w:szCs w:val="22"/>
        </w:rPr>
        <w:t xml:space="preserve">dotychczasowych </w:t>
      </w:r>
      <w:r w:rsidRPr="00792D35">
        <w:rPr>
          <w:rFonts w:asciiTheme="minorHAnsi" w:hAnsiTheme="minorHAnsi"/>
          <w:sz w:val="22"/>
          <w:szCs w:val="22"/>
        </w:rPr>
        <w:t xml:space="preserve">rozwiązań, </w:t>
      </w:r>
      <w:r w:rsidR="00496A96">
        <w:rPr>
          <w:rFonts w:asciiTheme="minorHAnsi" w:hAnsiTheme="minorHAnsi"/>
          <w:sz w:val="22"/>
          <w:szCs w:val="22"/>
        </w:rPr>
        <w:t xml:space="preserve">uregulowano zasady </w:t>
      </w:r>
      <w:r w:rsidRPr="00792D35">
        <w:rPr>
          <w:rFonts w:asciiTheme="minorHAnsi" w:hAnsiTheme="minorHAnsi"/>
          <w:sz w:val="22"/>
          <w:szCs w:val="22"/>
        </w:rPr>
        <w:t xml:space="preserve">dokonywania przez Ministra Obrony Narodowej </w:t>
      </w:r>
      <w:r w:rsidR="00496D9A" w:rsidRPr="00792D35">
        <w:rPr>
          <w:rFonts w:asciiTheme="minorHAnsi" w:hAnsiTheme="minorHAnsi"/>
          <w:sz w:val="22"/>
          <w:szCs w:val="22"/>
        </w:rPr>
        <w:t>w warstwie graficznej paszportu na stronach</w:t>
      </w:r>
      <w:r w:rsidRPr="00792D35">
        <w:rPr>
          <w:rFonts w:asciiTheme="minorHAnsi" w:hAnsiTheme="minorHAnsi"/>
          <w:sz w:val="22"/>
          <w:szCs w:val="22"/>
        </w:rPr>
        <w:t xml:space="preserve"> przeznaczonych na wpisy </w:t>
      </w:r>
      <w:r w:rsidR="00496D9A" w:rsidRPr="00792D35">
        <w:rPr>
          <w:rFonts w:asciiTheme="minorHAnsi" w:hAnsiTheme="minorHAnsi"/>
          <w:sz w:val="22"/>
          <w:szCs w:val="22"/>
        </w:rPr>
        <w:t xml:space="preserve">i informacje </w:t>
      </w:r>
      <w:r w:rsidRPr="00792D35">
        <w:rPr>
          <w:rFonts w:asciiTheme="minorHAnsi" w:hAnsiTheme="minorHAnsi"/>
          <w:sz w:val="22"/>
          <w:szCs w:val="22"/>
        </w:rPr>
        <w:t xml:space="preserve">urzędowe, stosownych wpisów potwierdzających status </w:t>
      </w:r>
      <w:r w:rsidR="00E840C5" w:rsidRPr="00792D35">
        <w:rPr>
          <w:rFonts w:asciiTheme="minorHAnsi" w:hAnsiTheme="minorHAnsi"/>
          <w:sz w:val="22"/>
          <w:szCs w:val="22"/>
        </w:rPr>
        <w:t xml:space="preserve">osoby, </w:t>
      </w:r>
      <w:r w:rsidR="00E840C5" w:rsidRPr="00792D35">
        <w:rPr>
          <w:rFonts w:asciiTheme="minorHAnsi" w:hAnsiTheme="minorHAnsi" w:cstheme="minorHAnsi"/>
          <w:sz w:val="22"/>
        </w:rPr>
        <w:t>o której mowa w </w:t>
      </w:r>
      <w:hyperlink r:id="rId11" w:history="1">
        <w:r w:rsidR="00E840C5" w:rsidRPr="00792D35">
          <w:rPr>
            <w:rFonts w:asciiTheme="minorHAnsi" w:hAnsiTheme="minorHAnsi" w:cstheme="minorHAnsi"/>
            <w:sz w:val="22"/>
          </w:rPr>
          <w:t>art. III ust. 3</w:t>
        </w:r>
      </w:hyperlink>
      <w:r w:rsidR="00E840C5" w:rsidRPr="00792D35">
        <w:rPr>
          <w:rFonts w:asciiTheme="minorHAnsi" w:hAnsiTheme="minorHAnsi" w:cstheme="minorHAnsi"/>
          <w:sz w:val="22"/>
        </w:rPr>
        <w:t> Umowy między Państwami-Stronami Traktatu Północnoatlantyckiego dotyczącej statusu ich sił zbrojnych, sporządzonej w Londynie dnia 19 czerwca 1951 r. (Dz.</w:t>
      </w:r>
      <w:r w:rsidR="0038338A">
        <w:rPr>
          <w:rFonts w:asciiTheme="minorHAnsi" w:hAnsiTheme="minorHAnsi" w:cstheme="minorHAnsi"/>
          <w:sz w:val="22"/>
        </w:rPr>
        <w:t xml:space="preserve"> </w:t>
      </w:r>
      <w:r w:rsidR="00E840C5" w:rsidRPr="00792D35">
        <w:rPr>
          <w:rFonts w:asciiTheme="minorHAnsi" w:hAnsiTheme="minorHAnsi" w:cstheme="minorHAnsi"/>
          <w:sz w:val="22"/>
        </w:rPr>
        <w:t>U. z 2000 r. </w:t>
      </w:r>
      <w:hyperlink r:id="rId12" w:history="1">
        <w:r w:rsidR="00E840C5" w:rsidRPr="00792D35">
          <w:rPr>
            <w:rFonts w:asciiTheme="minorHAnsi" w:hAnsiTheme="minorHAnsi" w:cstheme="minorHAnsi"/>
            <w:sz w:val="22"/>
          </w:rPr>
          <w:t>poz. 257</w:t>
        </w:r>
      </w:hyperlink>
      <w:r w:rsidR="00E840C5" w:rsidRPr="00792D35">
        <w:rPr>
          <w:rFonts w:asciiTheme="minorHAnsi" w:hAnsiTheme="minorHAnsi" w:cstheme="minorHAnsi"/>
          <w:sz w:val="22"/>
        </w:rPr>
        <w:t> oraz z 2008 r. </w:t>
      </w:r>
      <w:hyperlink r:id="rId13" w:history="1">
        <w:r w:rsidR="00E840C5" w:rsidRPr="00792D35">
          <w:rPr>
            <w:rFonts w:asciiTheme="minorHAnsi" w:hAnsiTheme="minorHAnsi" w:cstheme="minorHAnsi"/>
            <w:sz w:val="22"/>
          </w:rPr>
          <w:t>poz. 1052</w:t>
        </w:r>
      </w:hyperlink>
      <w:r w:rsidR="00E840C5" w:rsidRPr="00792D35">
        <w:rPr>
          <w:rFonts w:asciiTheme="minorHAnsi" w:hAnsiTheme="minorHAnsi" w:cstheme="minorHAnsi"/>
          <w:sz w:val="22"/>
        </w:rPr>
        <w:t>)</w:t>
      </w:r>
      <w:r w:rsidR="00E840C5" w:rsidRPr="00792D35">
        <w:rPr>
          <w:sz w:val="22"/>
        </w:rPr>
        <w:t xml:space="preserve">, </w:t>
      </w:r>
      <w:r w:rsidR="00E840C5" w:rsidRPr="00792D35">
        <w:rPr>
          <w:rFonts w:asciiTheme="minorHAnsi" w:hAnsiTheme="minorHAnsi"/>
          <w:sz w:val="22"/>
          <w:szCs w:val="22"/>
        </w:rPr>
        <w:t>a w ust. 2</w:t>
      </w:r>
      <w:r w:rsidR="00496D9A" w:rsidRPr="00792D35">
        <w:rPr>
          <w:rFonts w:asciiTheme="minorHAnsi" w:hAnsiTheme="minorHAnsi"/>
          <w:sz w:val="22"/>
          <w:szCs w:val="22"/>
        </w:rPr>
        <w:t xml:space="preserve"> stworzono delegację ustawową dla określenia przez Ministra Obrony Narodowej, w drodze rozporządzenia, wzorów wniosku i innych dokumentów wymaganych do dokonania w paszporcie wpisu potwierdzającego status </w:t>
      </w:r>
      <w:r w:rsidR="00E840C5" w:rsidRPr="00792D35">
        <w:rPr>
          <w:rFonts w:asciiTheme="minorHAnsi" w:hAnsiTheme="minorHAnsi"/>
          <w:sz w:val="22"/>
          <w:szCs w:val="22"/>
        </w:rPr>
        <w:t xml:space="preserve">tego typu  </w:t>
      </w:r>
      <w:r w:rsidR="00496D9A" w:rsidRPr="00792D35">
        <w:rPr>
          <w:rFonts w:asciiTheme="minorHAnsi" w:hAnsiTheme="minorHAnsi"/>
          <w:sz w:val="22"/>
          <w:szCs w:val="22"/>
        </w:rPr>
        <w:t>osoby</w:t>
      </w:r>
      <w:r w:rsidRPr="00792D35">
        <w:rPr>
          <w:rFonts w:asciiTheme="minorHAnsi" w:hAnsiTheme="minorHAnsi"/>
          <w:sz w:val="22"/>
          <w:szCs w:val="22"/>
        </w:rPr>
        <w:t>.</w:t>
      </w:r>
    </w:p>
    <w:p w14:paraId="39B074FF" w14:textId="77777777" w:rsidR="00240CE9" w:rsidRPr="00792D35" w:rsidRDefault="00CF1873"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17-19</w:t>
      </w:r>
      <w:r w:rsidR="006966C7" w:rsidRPr="00792D35">
        <w:rPr>
          <w:rFonts w:asciiTheme="minorHAnsi" w:hAnsiTheme="minorHAnsi" w:cstheme="minorHAnsi"/>
          <w:sz w:val="22"/>
          <w:szCs w:val="22"/>
        </w:rPr>
        <w:t xml:space="preserve"> zawarto regulacje dotyczące okresu ważności poszczególnych rodzajów dokumentów paszportowych. </w:t>
      </w:r>
      <w:r w:rsidRPr="00792D35">
        <w:rPr>
          <w:rFonts w:asciiTheme="minorHAnsi" w:hAnsiTheme="minorHAnsi" w:cstheme="minorHAnsi"/>
          <w:sz w:val="22"/>
          <w:szCs w:val="22"/>
        </w:rPr>
        <w:t xml:space="preserve">W przedmiotowym zakresie, przepisy projektowanego aktu zakładają obniżenie wieku osób, którym </w:t>
      </w:r>
      <w:r w:rsidR="00676845" w:rsidRPr="00792D35">
        <w:rPr>
          <w:rFonts w:asciiTheme="minorHAnsi" w:hAnsiTheme="minorHAnsi" w:cstheme="minorHAnsi"/>
          <w:sz w:val="22"/>
          <w:szCs w:val="22"/>
        </w:rPr>
        <w:t xml:space="preserve">będą </w:t>
      </w:r>
      <w:r w:rsidRPr="00792D35">
        <w:rPr>
          <w:rFonts w:asciiTheme="minorHAnsi" w:hAnsiTheme="minorHAnsi" w:cstheme="minorHAnsi"/>
          <w:sz w:val="22"/>
          <w:szCs w:val="22"/>
        </w:rPr>
        <w:t>wydawane paszporty z 10-letnim terminem ważności</w:t>
      </w:r>
      <w:r w:rsidR="00692EC0" w:rsidRPr="00792D35">
        <w:rPr>
          <w:rFonts w:asciiTheme="minorHAnsi" w:hAnsiTheme="minorHAnsi" w:cstheme="minorHAnsi"/>
          <w:sz w:val="22"/>
          <w:szCs w:val="22"/>
        </w:rPr>
        <w:t xml:space="preserve"> (art. 17 ust. 1 i 2)</w:t>
      </w:r>
      <w:r w:rsidRPr="00792D35">
        <w:rPr>
          <w:rFonts w:asciiTheme="minorHAnsi" w:hAnsiTheme="minorHAnsi" w:cstheme="minorHAnsi"/>
          <w:sz w:val="22"/>
          <w:szCs w:val="22"/>
        </w:rPr>
        <w:t xml:space="preserve">. </w:t>
      </w:r>
      <w:r w:rsidR="00692EC0" w:rsidRPr="00792D35">
        <w:rPr>
          <w:rFonts w:asciiTheme="minorHAnsi" w:hAnsiTheme="minorHAnsi" w:cstheme="minorHAnsi"/>
          <w:sz w:val="22"/>
          <w:szCs w:val="22"/>
        </w:rPr>
        <w:br/>
      </w:r>
      <w:r w:rsidRPr="00792D35">
        <w:rPr>
          <w:rFonts w:asciiTheme="minorHAnsi" w:hAnsiTheme="minorHAnsi" w:cstheme="minorHAnsi"/>
          <w:sz w:val="22"/>
          <w:szCs w:val="22"/>
        </w:rPr>
        <w:t xml:space="preserve">W </w:t>
      </w:r>
      <w:r w:rsidR="00CE6152">
        <w:rPr>
          <w:rFonts w:asciiTheme="minorHAnsi" w:hAnsiTheme="minorHAnsi" w:cstheme="minorHAnsi"/>
          <w:sz w:val="22"/>
          <w:szCs w:val="22"/>
        </w:rPr>
        <w:t>obecnym</w:t>
      </w:r>
      <w:r w:rsidR="00CE6152"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stanie prawnym paszporty z 10-letnim terminem ważności </w:t>
      </w:r>
      <w:r w:rsidR="00676845">
        <w:rPr>
          <w:rFonts w:asciiTheme="minorHAnsi" w:hAnsiTheme="minorHAnsi" w:cstheme="minorHAnsi"/>
          <w:sz w:val="22"/>
          <w:szCs w:val="22"/>
        </w:rPr>
        <w:t xml:space="preserve">są </w:t>
      </w:r>
      <w:r w:rsidRPr="00792D35">
        <w:rPr>
          <w:rFonts w:asciiTheme="minorHAnsi" w:hAnsiTheme="minorHAnsi" w:cstheme="minorHAnsi"/>
          <w:sz w:val="22"/>
          <w:szCs w:val="22"/>
        </w:rPr>
        <w:t>wydawane osobom, które ukończyły 13</w:t>
      </w:r>
      <w:r w:rsidR="00676845">
        <w:rPr>
          <w:rFonts w:asciiTheme="minorHAnsi" w:hAnsiTheme="minorHAnsi" w:cstheme="minorHAnsi"/>
          <w:sz w:val="22"/>
          <w:szCs w:val="22"/>
        </w:rPr>
        <w:t>.</w:t>
      </w:r>
      <w:r w:rsidRPr="00792D35">
        <w:rPr>
          <w:rFonts w:asciiTheme="minorHAnsi" w:hAnsiTheme="minorHAnsi" w:cstheme="minorHAnsi"/>
          <w:sz w:val="22"/>
          <w:szCs w:val="22"/>
        </w:rPr>
        <w:t xml:space="preserve"> rok życia. Do ukończenia tego wieku wydawane </w:t>
      </w:r>
      <w:r w:rsidR="00CE6152">
        <w:rPr>
          <w:rFonts w:asciiTheme="minorHAnsi" w:hAnsiTheme="minorHAnsi" w:cstheme="minorHAnsi"/>
          <w:sz w:val="22"/>
          <w:szCs w:val="22"/>
        </w:rPr>
        <w:t xml:space="preserve">są natomiast </w:t>
      </w:r>
      <w:r w:rsidRPr="00792D35">
        <w:rPr>
          <w:rFonts w:asciiTheme="minorHAnsi" w:hAnsiTheme="minorHAnsi" w:cstheme="minorHAnsi"/>
          <w:sz w:val="22"/>
          <w:szCs w:val="22"/>
        </w:rPr>
        <w:t xml:space="preserve">paszporty z 5-letnim terminem ważności. </w:t>
      </w:r>
    </w:p>
    <w:p w14:paraId="418523C4" w14:textId="77777777" w:rsidR="00CE6152" w:rsidRDefault="00CF1873" w:rsidP="00CE6152">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Projektowana ustawa zakłada, iż</w:t>
      </w:r>
      <w:r w:rsidR="006966C7" w:rsidRPr="00792D35">
        <w:rPr>
          <w:rFonts w:asciiTheme="minorHAnsi" w:hAnsiTheme="minorHAnsi" w:cstheme="minorHAnsi"/>
          <w:sz w:val="22"/>
          <w:szCs w:val="22"/>
        </w:rPr>
        <w:t xml:space="preserve"> paszport wydawany osobie, która</w:t>
      </w:r>
      <w:r w:rsidR="00240CE9" w:rsidRPr="00792D35">
        <w:rPr>
          <w:rFonts w:asciiTheme="minorHAnsi" w:hAnsiTheme="minorHAnsi" w:cstheme="minorHAnsi"/>
          <w:sz w:val="22"/>
          <w:szCs w:val="22"/>
        </w:rPr>
        <w:t>:</w:t>
      </w:r>
      <w:r w:rsidR="00CE6152">
        <w:rPr>
          <w:rFonts w:asciiTheme="minorHAnsi" w:hAnsiTheme="minorHAnsi" w:cstheme="minorHAnsi"/>
          <w:sz w:val="22"/>
          <w:szCs w:val="22"/>
        </w:rPr>
        <w:t xml:space="preserve"> </w:t>
      </w:r>
    </w:p>
    <w:p w14:paraId="2BB9FAD5" w14:textId="77777777" w:rsidR="00463BB3" w:rsidRPr="00792D35" w:rsidRDefault="00CE6152" w:rsidP="006B0CB8">
      <w:pPr>
        <w:widowControl w:val="0"/>
        <w:suppressAutoHyphens/>
        <w:spacing w:before="120" w:after="120"/>
        <w:rPr>
          <w:rFonts w:asciiTheme="minorHAnsi" w:hAnsiTheme="minorHAnsi" w:cstheme="minorHAnsi"/>
          <w:sz w:val="22"/>
          <w:szCs w:val="22"/>
        </w:rPr>
      </w:pPr>
      <w:r>
        <w:rPr>
          <w:rFonts w:asciiTheme="minorHAnsi" w:hAnsiTheme="minorHAnsi" w:cstheme="minorHAnsi"/>
          <w:sz w:val="22"/>
          <w:szCs w:val="22"/>
        </w:rPr>
        <w:t xml:space="preserve">- </w:t>
      </w:r>
      <w:r w:rsidR="00AB4389" w:rsidRPr="00792D35">
        <w:rPr>
          <w:rFonts w:asciiTheme="minorHAnsi" w:hAnsiTheme="minorHAnsi" w:cstheme="minorHAnsi"/>
          <w:sz w:val="22"/>
          <w:szCs w:val="22"/>
        </w:rPr>
        <w:t>ukończyła 12</w:t>
      </w:r>
      <w:r>
        <w:rPr>
          <w:rFonts w:asciiTheme="minorHAnsi" w:hAnsiTheme="minorHAnsi" w:cstheme="minorHAnsi"/>
          <w:sz w:val="22"/>
          <w:szCs w:val="22"/>
        </w:rPr>
        <w:t>.</w:t>
      </w:r>
      <w:r w:rsidR="00240CE9" w:rsidRPr="00792D35">
        <w:rPr>
          <w:rFonts w:asciiTheme="minorHAnsi" w:hAnsiTheme="minorHAnsi" w:cstheme="minorHAnsi"/>
          <w:sz w:val="22"/>
          <w:szCs w:val="22"/>
        </w:rPr>
        <w:t xml:space="preserve"> rok życia </w:t>
      </w:r>
      <w:r>
        <w:rPr>
          <w:rFonts w:asciiTheme="minorHAnsi" w:hAnsiTheme="minorHAnsi" w:cstheme="minorHAnsi"/>
          <w:sz w:val="22"/>
          <w:szCs w:val="22"/>
        </w:rPr>
        <w:t xml:space="preserve">- </w:t>
      </w:r>
      <w:r w:rsidR="00240CE9" w:rsidRPr="00792D35">
        <w:rPr>
          <w:rFonts w:asciiTheme="minorHAnsi" w:hAnsiTheme="minorHAnsi" w:cstheme="minorHAnsi"/>
          <w:sz w:val="22"/>
          <w:szCs w:val="22"/>
        </w:rPr>
        <w:t>będzie</w:t>
      </w:r>
      <w:r w:rsidR="006966C7" w:rsidRPr="00792D35">
        <w:rPr>
          <w:rFonts w:asciiTheme="minorHAnsi" w:hAnsiTheme="minorHAnsi" w:cstheme="minorHAnsi"/>
          <w:sz w:val="22"/>
          <w:szCs w:val="22"/>
        </w:rPr>
        <w:t xml:space="preserve"> ważny przez </w:t>
      </w:r>
      <w:r w:rsidR="00240CE9" w:rsidRPr="00792D35">
        <w:rPr>
          <w:rFonts w:asciiTheme="minorHAnsi" w:hAnsiTheme="minorHAnsi" w:cstheme="minorHAnsi"/>
          <w:sz w:val="22"/>
          <w:szCs w:val="22"/>
        </w:rPr>
        <w:t>10 lat od daty jego wydania</w:t>
      </w:r>
      <w:r>
        <w:rPr>
          <w:rFonts w:asciiTheme="minorHAnsi" w:hAnsiTheme="minorHAnsi" w:cstheme="minorHAnsi"/>
          <w:sz w:val="22"/>
          <w:szCs w:val="22"/>
        </w:rPr>
        <w:t>,</w:t>
      </w:r>
    </w:p>
    <w:p w14:paraId="18D8950C" w14:textId="77777777" w:rsidR="00240CE9" w:rsidRPr="00792D35" w:rsidRDefault="00CE6152" w:rsidP="006B0CB8">
      <w:pPr>
        <w:widowControl w:val="0"/>
        <w:suppressAutoHyphen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AB4389" w:rsidRPr="00792D35">
        <w:rPr>
          <w:rFonts w:asciiTheme="minorHAnsi" w:hAnsiTheme="minorHAnsi" w:cstheme="minorHAnsi"/>
          <w:sz w:val="22"/>
          <w:szCs w:val="22"/>
        </w:rPr>
        <w:t>nie ukończyła 12</w:t>
      </w:r>
      <w:r w:rsidR="00155241">
        <w:rPr>
          <w:rFonts w:asciiTheme="minorHAnsi" w:hAnsiTheme="minorHAnsi" w:cstheme="minorHAnsi"/>
          <w:sz w:val="22"/>
          <w:szCs w:val="22"/>
        </w:rPr>
        <w:t>.</w:t>
      </w:r>
      <w:r w:rsidR="00240CE9" w:rsidRPr="00792D35">
        <w:rPr>
          <w:rFonts w:asciiTheme="minorHAnsi" w:hAnsiTheme="minorHAnsi" w:cstheme="minorHAnsi"/>
          <w:sz w:val="22"/>
          <w:szCs w:val="22"/>
        </w:rPr>
        <w:t xml:space="preserve"> roku życia</w:t>
      </w:r>
      <w:r w:rsidR="00240CE9" w:rsidRPr="00CE6152">
        <w:rPr>
          <w:rFonts w:asciiTheme="minorHAnsi" w:hAnsiTheme="minorHAnsi" w:cstheme="minorHAnsi"/>
          <w:sz w:val="22"/>
          <w:szCs w:val="22"/>
        </w:rPr>
        <w:t xml:space="preserve"> </w:t>
      </w:r>
      <w:r>
        <w:rPr>
          <w:rFonts w:asciiTheme="minorHAnsi" w:hAnsiTheme="minorHAnsi" w:cstheme="minorHAnsi"/>
          <w:sz w:val="22"/>
          <w:szCs w:val="22"/>
        </w:rPr>
        <w:t>-</w:t>
      </w:r>
      <w:r w:rsidR="00240CE9" w:rsidRPr="00792D35">
        <w:rPr>
          <w:rFonts w:asciiTheme="minorHAnsi" w:hAnsiTheme="minorHAnsi" w:cstheme="minorHAnsi"/>
          <w:sz w:val="22"/>
          <w:szCs w:val="22"/>
        </w:rPr>
        <w:t xml:space="preserve"> będzie ważny przez 5 lat od daty jego wydania.</w:t>
      </w:r>
    </w:p>
    <w:p w14:paraId="47DAB4C4" w14:textId="77777777" w:rsidR="00692EC0" w:rsidRPr="00792D35" w:rsidRDefault="00CF1873"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Przedmiotowa zmian</w:t>
      </w:r>
      <w:r w:rsidR="0009506C" w:rsidRPr="00792D35">
        <w:rPr>
          <w:rFonts w:asciiTheme="minorHAnsi" w:hAnsiTheme="minorHAnsi" w:cstheme="minorHAnsi"/>
          <w:sz w:val="22"/>
          <w:szCs w:val="22"/>
        </w:rPr>
        <w:t>a</w:t>
      </w:r>
      <w:r w:rsidRPr="00792D35">
        <w:rPr>
          <w:rFonts w:asciiTheme="minorHAnsi" w:hAnsiTheme="minorHAnsi" w:cstheme="minorHAnsi"/>
          <w:sz w:val="22"/>
          <w:szCs w:val="22"/>
        </w:rPr>
        <w:t xml:space="preserve"> ma bezpośredni związek z opisaną już wcześniej propozycją zrównania wieku osób</w:t>
      </w:r>
      <w:r w:rsidR="00CB332F" w:rsidRPr="00792D35">
        <w:rPr>
          <w:rFonts w:asciiTheme="minorHAnsi" w:hAnsiTheme="minorHAnsi" w:cstheme="minorHAnsi"/>
          <w:sz w:val="22"/>
          <w:szCs w:val="22"/>
        </w:rPr>
        <w:t>,</w:t>
      </w:r>
      <w:r w:rsidRPr="00792D35">
        <w:rPr>
          <w:rFonts w:asciiTheme="minorHAnsi" w:hAnsiTheme="minorHAnsi" w:cstheme="minorHAnsi"/>
          <w:sz w:val="22"/>
          <w:szCs w:val="22"/>
        </w:rPr>
        <w:t xml:space="preserve"> od których pobiera się dane biometryczne w postaci odcisków </w:t>
      </w:r>
      <w:r w:rsidR="00CB332F" w:rsidRPr="00792D35">
        <w:rPr>
          <w:rFonts w:asciiTheme="minorHAnsi" w:hAnsiTheme="minorHAnsi" w:cstheme="minorHAnsi"/>
          <w:sz w:val="22"/>
          <w:szCs w:val="22"/>
        </w:rPr>
        <w:t xml:space="preserve">palców i podpis na potrzeby zamieszczenia ich w dokumencie paszportowym i ma na celu ujednolicenie zasad wydawania dokumentów paszportowych (w tym </w:t>
      </w:r>
      <w:r w:rsidR="006E7502" w:rsidRPr="00792D35">
        <w:rPr>
          <w:rFonts w:asciiTheme="minorHAnsi" w:hAnsiTheme="minorHAnsi" w:cstheme="minorHAnsi"/>
          <w:sz w:val="22"/>
          <w:szCs w:val="22"/>
        </w:rPr>
        <w:t xml:space="preserve">także </w:t>
      </w:r>
      <w:r w:rsidR="0009506C" w:rsidRPr="00792D35">
        <w:rPr>
          <w:rFonts w:asciiTheme="minorHAnsi" w:hAnsiTheme="minorHAnsi" w:cstheme="minorHAnsi"/>
          <w:sz w:val="22"/>
          <w:szCs w:val="22"/>
        </w:rPr>
        <w:t>terminów ich ważności). U</w:t>
      </w:r>
      <w:r w:rsidR="00CB332F" w:rsidRPr="00792D35">
        <w:rPr>
          <w:rFonts w:asciiTheme="minorHAnsi" w:hAnsiTheme="minorHAnsi" w:cstheme="minorHAnsi"/>
          <w:sz w:val="22"/>
          <w:szCs w:val="22"/>
        </w:rPr>
        <w:t xml:space="preserve">jednolicenie zasad wydawania dokumentów paszportowych, w tym zrównanie do 12 lat granicy wieku, od której pobierane są dane biometryczne w postaci odcisków palców i pobierany jest podpis przyszłego posiadacza dokumentu </w:t>
      </w:r>
      <w:r w:rsidR="00C07215">
        <w:rPr>
          <w:rFonts w:asciiTheme="minorHAnsi" w:hAnsiTheme="minorHAnsi" w:cstheme="minorHAnsi"/>
          <w:sz w:val="22"/>
          <w:szCs w:val="22"/>
        </w:rPr>
        <w:br/>
      </w:r>
      <w:r w:rsidR="00CB332F" w:rsidRPr="00792D35">
        <w:rPr>
          <w:rFonts w:asciiTheme="minorHAnsi" w:hAnsiTheme="minorHAnsi" w:cstheme="minorHAnsi"/>
          <w:sz w:val="22"/>
          <w:szCs w:val="22"/>
        </w:rPr>
        <w:t xml:space="preserve">z jednoczesnym wydłużeniem do 10 lat okresu ważności paszportu, wpłynie na przejrzystość </w:t>
      </w:r>
      <w:r w:rsidR="00C07215">
        <w:rPr>
          <w:rFonts w:asciiTheme="minorHAnsi" w:hAnsiTheme="minorHAnsi" w:cstheme="minorHAnsi"/>
          <w:sz w:val="22"/>
          <w:szCs w:val="22"/>
        </w:rPr>
        <w:br/>
      </w:r>
      <w:r w:rsidR="00692EC0" w:rsidRPr="00792D35">
        <w:rPr>
          <w:rFonts w:asciiTheme="minorHAnsi" w:hAnsiTheme="minorHAnsi" w:cstheme="minorHAnsi"/>
          <w:sz w:val="22"/>
          <w:szCs w:val="22"/>
        </w:rPr>
        <w:t>i czytelność systemu paszportowego, a jednocześnie uprości i usprawni proces technologiczny związany z personalizacją paszportów.</w:t>
      </w:r>
    </w:p>
    <w:p w14:paraId="2C55A104" w14:textId="77777777" w:rsidR="00692EC0" w:rsidRPr="00792D35" w:rsidRDefault="00692EC0"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Kolejna zmiana w zakresie okresu ważności dokumentu paszportowego, w stosunku do bieżących uregulowań prawnych, dotyczy terminu ważności </w:t>
      </w:r>
      <w:r w:rsidR="00C64CC5" w:rsidRPr="00792D35">
        <w:rPr>
          <w:rFonts w:asciiTheme="minorHAnsi" w:hAnsiTheme="minorHAnsi" w:cstheme="minorHAnsi"/>
          <w:sz w:val="22"/>
          <w:szCs w:val="22"/>
        </w:rPr>
        <w:t xml:space="preserve">tzw. </w:t>
      </w:r>
      <w:r w:rsidRPr="00792D35">
        <w:rPr>
          <w:rFonts w:asciiTheme="minorHAnsi" w:hAnsiTheme="minorHAnsi" w:cstheme="minorHAnsi"/>
          <w:sz w:val="22"/>
          <w:szCs w:val="22"/>
        </w:rPr>
        <w:t>drugiego paszportu (wydawanego na podstawie</w:t>
      </w:r>
      <w:r w:rsidR="00D716D3" w:rsidRPr="00792D35">
        <w:rPr>
          <w:rFonts w:asciiTheme="minorHAnsi" w:hAnsiTheme="minorHAnsi" w:cstheme="minorHAnsi"/>
          <w:sz w:val="22"/>
          <w:szCs w:val="22"/>
        </w:rPr>
        <w:t xml:space="preserve"> art. 4</w:t>
      </w:r>
      <w:r w:rsidR="00C07215">
        <w:rPr>
          <w:rFonts w:asciiTheme="minorHAnsi" w:hAnsiTheme="minorHAnsi" w:cstheme="minorHAnsi"/>
          <w:sz w:val="22"/>
          <w:szCs w:val="22"/>
        </w:rPr>
        <w:t>6</w:t>
      </w:r>
      <w:r w:rsidRPr="00792D35">
        <w:rPr>
          <w:rFonts w:asciiTheme="minorHAnsi" w:hAnsiTheme="minorHAnsi" w:cstheme="minorHAnsi"/>
          <w:sz w:val="22"/>
          <w:szCs w:val="22"/>
        </w:rPr>
        <w:t>) i została przewidziana w art. 17 ust. 3</w:t>
      </w:r>
      <w:r w:rsidR="00CD77CE" w:rsidRPr="00792D35">
        <w:rPr>
          <w:rFonts w:asciiTheme="minorHAnsi" w:hAnsiTheme="minorHAnsi" w:cstheme="minorHAnsi"/>
          <w:sz w:val="22"/>
          <w:szCs w:val="22"/>
        </w:rPr>
        <w:t xml:space="preserve"> projektu</w:t>
      </w:r>
      <w:r w:rsidRPr="00792D35">
        <w:rPr>
          <w:rFonts w:asciiTheme="minorHAnsi" w:hAnsiTheme="minorHAnsi" w:cstheme="minorHAnsi"/>
          <w:sz w:val="22"/>
          <w:szCs w:val="22"/>
        </w:rPr>
        <w:t xml:space="preserve">. W aktualnym stanie prawnym drugi paszport jest ważny przez 2 lata od daty jego wydania. Z uwagi na kategorię przypadków, w których dokumenty te są wydawane, a następnie specyficzne cele i warunki, w których są </w:t>
      </w:r>
      <w:r w:rsidR="009E0824" w:rsidRPr="00792D35">
        <w:rPr>
          <w:rFonts w:asciiTheme="minorHAnsi" w:hAnsiTheme="minorHAnsi" w:cstheme="minorHAnsi"/>
          <w:sz w:val="22"/>
          <w:szCs w:val="22"/>
        </w:rPr>
        <w:t xml:space="preserve">one </w:t>
      </w:r>
      <w:r w:rsidRPr="00792D35">
        <w:rPr>
          <w:rFonts w:asciiTheme="minorHAnsi" w:hAnsiTheme="minorHAnsi" w:cstheme="minorHAnsi"/>
          <w:sz w:val="22"/>
          <w:szCs w:val="22"/>
        </w:rPr>
        <w:t xml:space="preserve">wykorzystywane przez ich posiadaczy (np. dla zapewnienia </w:t>
      </w:r>
      <w:r w:rsidR="00DF08D0" w:rsidRPr="00792D35">
        <w:rPr>
          <w:rFonts w:asciiTheme="minorHAnsi" w:hAnsiTheme="minorHAnsi" w:cstheme="minorHAnsi"/>
          <w:sz w:val="22"/>
          <w:szCs w:val="22"/>
        </w:rPr>
        <w:t xml:space="preserve">możliwości </w:t>
      </w:r>
      <w:r w:rsidRPr="00792D35">
        <w:rPr>
          <w:rFonts w:asciiTheme="minorHAnsi" w:hAnsiTheme="minorHAnsi" w:cstheme="minorHAnsi"/>
          <w:sz w:val="22"/>
          <w:szCs w:val="22"/>
        </w:rPr>
        <w:t>bieżącej i płynnej realizacji zadań zawodowych, co niejednokrotnie wymaga maksymalnej optymalizacji długotrwałych i skomplikowanych procedur wizowych), dokumenty te są realnie wykorzystywane przez ich posiadaczy przez ok. 1,5 roku od daty ich wydania. Po tym czasie, osoby korzystające z tych dokumentów, są bardzo często zmuszone do ponownego wystąpienia do ministra właściwego do spraw wewnętrznych z wnioskiem o wyrażenie zgody na wydanie kolejnego drugiego paszportu (w aktualnym stanie prawnym zgoda na wydanie tego typu dokumentu jest każdorazowo wyrażana przez Ministra SWiA w formie decyzji</w:t>
      </w:r>
      <w:r w:rsidR="00CD77CE" w:rsidRPr="00792D35">
        <w:rPr>
          <w:rFonts w:asciiTheme="minorHAnsi" w:hAnsiTheme="minorHAnsi" w:cstheme="minorHAnsi"/>
          <w:sz w:val="22"/>
          <w:szCs w:val="22"/>
        </w:rPr>
        <w:t xml:space="preserve"> administracyjnej). Następnie, </w:t>
      </w:r>
      <w:r w:rsidRPr="00792D35">
        <w:rPr>
          <w:rFonts w:asciiTheme="minorHAnsi" w:hAnsiTheme="minorHAnsi" w:cstheme="minorHAnsi"/>
          <w:sz w:val="22"/>
          <w:szCs w:val="22"/>
        </w:rPr>
        <w:t>w oparciu o wyrażoną zgodę, osoby te mogą dopiero ubiegać się w dowolnym organie paszportowym o wydanie drugiego paszportu. Całość dwuetapowej procedury ubiegania się o wydanie drugiego paszportu</w:t>
      </w:r>
      <w:r w:rsidR="00997AA5" w:rsidRPr="00792D35">
        <w:rPr>
          <w:rFonts w:asciiTheme="minorHAnsi" w:hAnsiTheme="minorHAnsi" w:cstheme="minorHAnsi"/>
          <w:sz w:val="22"/>
          <w:szCs w:val="22"/>
        </w:rPr>
        <w:t xml:space="preserve"> jest niezwykle czasochłonna. </w:t>
      </w:r>
      <w:r w:rsidRPr="00792D35">
        <w:rPr>
          <w:rFonts w:asciiTheme="minorHAnsi" w:hAnsiTheme="minorHAnsi" w:cstheme="minorHAnsi"/>
          <w:sz w:val="22"/>
          <w:szCs w:val="22"/>
        </w:rPr>
        <w:t>Powtarzające się cyklicznie (w zasadzie co 1,5 roku) przypadki ubiegania się o powtórne wydanie drugiego paszportu przez te same osoby, generują dodatkowe koszty po stronie administracji państwowej, w tym m.in. koszty blankietów książeczek paszportowych, czy też koszty administracyjne związane z prowadzonymi postępowaniami administracyjnymi oraz podejmowanymi czynnościami zmierzającymi do fizycznego wydania drugiego paszportu. Mając na względzie powyższe uwarunkowania, zasadnym wydaje się wydłużenie okresu ważności drugiego paszpor</w:t>
      </w:r>
      <w:r w:rsidR="003552FB" w:rsidRPr="00792D35">
        <w:rPr>
          <w:rFonts w:asciiTheme="minorHAnsi" w:hAnsiTheme="minorHAnsi" w:cstheme="minorHAnsi"/>
          <w:sz w:val="22"/>
          <w:szCs w:val="22"/>
        </w:rPr>
        <w:t xml:space="preserve">tu </w:t>
      </w:r>
      <w:r w:rsidR="006408EE">
        <w:rPr>
          <w:rFonts w:asciiTheme="minorHAnsi" w:hAnsiTheme="minorHAnsi" w:cstheme="minorHAnsi"/>
          <w:sz w:val="22"/>
          <w:szCs w:val="22"/>
        </w:rPr>
        <w:t>do</w:t>
      </w:r>
      <w:r w:rsidR="003552FB" w:rsidRPr="00792D35">
        <w:rPr>
          <w:rFonts w:asciiTheme="minorHAnsi" w:hAnsiTheme="minorHAnsi" w:cstheme="minorHAnsi"/>
          <w:sz w:val="22"/>
          <w:szCs w:val="22"/>
        </w:rPr>
        <w:t xml:space="preserve"> 3 lat od daty jego wydania. </w:t>
      </w:r>
      <w:r w:rsidR="002D7FE2" w:rsidRPr="00792D35">
        <w:rPr>
          <w:rFonts w:asciiTheme="minorHAnsi" w:hAnsiTheme="minorHAnsi" w:cstheme="minorHAnsi"/>
          <w:sz w:val="22"/>
          <w:szCs w:val="22"/>
        </w:rPr>
        <w:t>Jednocześnie, na etapie prac legislacyjnych nad rozporządzeniem</w:t>
      </w:r>
      <w:r w:rsidR="00CE6152">
        <w:rPr>
          <w:rFonts w:asciiTheme="minorHAnsi" w:hAnsiTheme="minorHAnsi" w:cstheme="minorHAnsi"/>
          <w:sz w:val="22"/>
          <w:szCs w:val="22"/>
        </w:rPr>
        <w:t>,</w:t>
      </w:r>
      <w:r w:rsidR="002D7FE2" w:rsidRPr="00792D35">
        <w:rPr>
          <w:rFonts w:asciiTheme="minorHAnsi" w:hAnsiTheme="minorHAnsi" w:cstheme="minorHAnsi"/>
          <w:sz w:val="22"/>
          <w:szCs w:val="22"/>
        </w:rPr>
        <w:t xml:space="preserve"> o którym mowa w art. 25 rozważana będzie odpowiednia zmiana opłaty za wydanie tego dokumentu. </w:t>
      </w:r>
      <w:r w:rsidR="00997AA5" w:rsidRPr="00792D35">
        <w:rPr>
          <w:rFonts w:asciiTheme="minorHAnsi" w:hAnsiTheme="minorHAnsi" w:cstheme="minorHAnsi"/>
          <w:sz w:val="22"/>
          <w:szCs w:val="22"/>
        </w:rPr>
        <w:t xml:space="preserve">W zakresie </w:t>
      </w:r>
      <w:r w:rsidRPr="00792D35">
        <w:rPr>
          <w:rFonts w:asciiTheme="minorHAnsi" w:hAnsiTheme="minorHAnsi" w:cstheme="minorHAnsi"/>
          <w:sz w:val="22"/>
          <w:szCs w:val="22"/>
        </w:rPr>
        <w:t xml:space="preserve">procedury ubiegania się o wydanie drugiego paszportu, proponowane są także zmiany </w:t>
      </w:r>
      <w:r w:rsidR="00997AA5" w:rsidRPr="00792D35">
        <w:rPr>
          <w:rFonts w:asciiTheme="minorHAnsi" w:hAnsiTheme="minorHAnsi" w:cstheme="minorHAnsi"/>
          <w:sz w:val="22"/>
          <w:szCs w:val="22"/>
        </w:rPr>
        <w:t xml:space="preserve">dotyczące </w:t>
      </w:r>
      <w:r w:rsidRPr="00792D35">
        <w:rPr>
          <w:rFonts w:asciiTheme="minorHAnsi" w:hAnsiTheme="minorHAnsi" w:cstheme="minorHAnsi"/>
          <w:sz w:val="22"/>
          <w:szCs w:val="22"/>
        </w:rPr>
        <w:t xml:space="preserve">organu wyrażającego zgodę na </w:t>
      </w:r>
      <w:r w:rsidR="00CE6152">
        <w:rPr>
          <w:rFonts w:asciiTheme="minorHAnsi" w:hAnsiTheme="minorHAnsi" w:cstheme="minorHAnsi"/>
          <w:sz w:val="22"/>
          <w:szCs w:val="22"/>
        </w:rPr>
        <w:t xml:space="preserve">jego </w:t>
      </w:r>
      <w:r w:rsidRPr="00792D35">
        <w:rPr>
          <w:rFonts w:asciiTheme="minorHAnsi" w:hAnsiTheme="minorHAnsi" w:cstheme="minorHAnsi"/>
          <w:sz w:val="22"/>
          <w:szCs w:val="22"/>
        </w:rPr>
        <w:t xml:space="preserve">wydanie. Co do zasady, dotychczasową kompetencję ministra właściwego do spraw wewnętrznych w </w:t>
      </w:r>
      <w:r w:rsidR="00997AA5" w:rsidRPr="00792D35">
        <w:rPr>
          <w:rFonts w:asciiTheme="minorHAnsi" w:hAnsiTheme="minorHAnsi" w:cstheme="minorHAnsi"/>
          <w:sz w:val="22"/>
          <w:szCs w:val="22"/>
        </w:rPr>
        <w:t>tym zakresie przejmą</w:t>
      </w:r>
      <w:r w:rsidRPr="00792D35">
        <w:rPr>
          <w:rFonts w:asciiTheme="minorHAnsi" w:hAnsiTheme="minorHAnsi" w:cstheme="minorHAnsi"/>
          <w:sz w:val="22"/>
          <w:szCs w:val="22"/>
        </w:rPr>
        <w:t xml:space="preserve"> wojewodowie i konsulowie. Szczegółowe rozwiązania dotyczące zakresu proponowanych rozwiązań zostaną omówione w dalszej części niniejszego uzasadnienia.</w:t>
      </w:r>
    </w:p>
    <w:p w14:paraId="6C0ED9D0" w14:textId="77777777" w:rsidR="00540C06" w:rsidRPr="00792D35" w:rsidRDefault="003261DB" w:rsidP="007F45DC">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Bez zmian pozostają natomiast regulacje prawne dotyczące terminu ważności pa</w:t>
      </w:r>
      <w:r w:rsidR="00240CE9" w:rsidRPr="00792D35">
        <w:rPr>
          <w:rFonts w:asciiTheme="minorHAnsi" w:hAnsiTheme="minorHAnsi" w:cstheme="minorHAnsi"/>
          <w:sz w:val="22"/>
          <w:szCs w:val="22"/>
        </w:rPr>
        <w:t>szport</w:t>
      </w:r>
      <w:r w:rsidRPr="00792D35">
        <w:rPr>
          <w:rFonts w:asciiTheme="minorHAnsi" w:hAnsiTheme="minorHAnsi" w:cstheme="minorHAnsi"/>
          <w:sz w:val="22"/>
          <w:szCs w:val="22"/>
        </w:rPr>
        <w:t>u dyplomatycznego</w:t>
      </w:r>
      <w:r w:rsidR="00240CE9" w:rsidRPr="00792D35">
        <w:rPr>
          <w:rFonts w:asciiTheme="minorHAnsi" w:hAnsiTheme="minorHAnsi" w:cstheme="minorHAnsi"/>
          <w:sz w:val="22"/>
          <w:szCs w:val="22"/>
        </w:rPr>
        <w:t xml:space="preserve"> i paszport</w:t>
      </w:r>
      <w:r w:rsidRPr="00792D35">
        <w:rPr>
          <w:rFonts w:asciiTheme="minorHAnsi" w:hAnsiTheme="minorHAnsi" w:cstheme="minorHAnsi"/>
          <w:sz w:val="22"/>
          <w:szCs w:val="22"/>
        </w:rPr>
        <w:t>u służbowego</w:t>
      </w:r>
      <w:r w:rsidR="00240CE9" w:rsidRPr="00792D35">
        <w:rPr>
          <w:rFonts w:asciiTheme="minorHAnsi" w:hAnsiTheme="minorHAnsi" w:cstheme="minorHAnsi"/>
          <w:sz w:val="22"/>
          <w:szCs w:val="22"/>
        </w:rPr>
        <w:t xml:space="preserve">, </w:t>
      </w:r>
      <w:r w:rsidRPr="00792D35">
        <w:rPr>
          <w:rFonts w:asciiTheme="minorHAnsi" w:hAnsiTheme="minorHAnsi" w:cstheme="minorHAnsi"/>
          <w:sz w:val="22"/>
          <w:szCs w:val="22"/>
        </w:rPr>
        <w:t>które podobnie jak obecnie, będą ważne przez okres w nich</w:t>
      </w:r>
      <w:r w:rsidR="00240CE9" w:rsidRPr="00792D35">
        <w:rPr>
          <w:rFonts w:asciiTheme="minorHAnsi" w:hAnsiTheme="minorHAnsi" w:cstheme="minorHAnsi"/>
          <w:sz w:val="22"/>
          <w:szCs w:val="22"/>
        </w:rPr>
        <w:t xml:space="preserve"> wskazany, nie dłużej j</w:t>
      </w:r>
      <w:r w:rsidRPr="00792D35">
        <w:rPr>
          <w:rFonts w:asciiTheme="minorHAnsi" w:hAnsiTheme="minorHAnsi" w:cstheme="minorHAnsi"/>
          <w:sz w:val="22"/>
          <w:szCs w:val="22"/>
        </w:rPr>
        <w:t>ednak niż przez 10 lat od daty wydania (art. 18), oraz terminu ważności paszport tymczasowego</w:t>
      </w:r>
      <w:r w:rsidR="00240CE9"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który </w:t>
      </w:r>
      <w:r w:rsidR="00240CE9" w:rsidRPr="00792D35">
        <w:rPr>
          <w:rFonts w:asciiTheme="minorHAnsi" w:hAnsiTheme="minorHAnsi" w:cstheme="minorHAnsi"/>
          <w:sz w:val="22"/>
          <w:szCs w:val="22"/>
        </w:rPr>
        <w:t>będzie ważny przez okres w nim wskazany</w:t>
      </w:r>
      <w:r w:rsidR="00971135" w:rsidRPr="00792D35">
        <w:rPr>
          <w:rFonts w:asciiTheme="minorHAnsi" w:hAnsiTheme="minorHAnsi" w:cstheme="minorHAnsi"/>
          <w:sz w:val="22"/>
          <w:szCs w:val="22"/>
        </w:rPr>
        <w:t>, nie dłużej jednak niż przez 365</w:t>
      </w:r>
      <w:r w:rsidR="00240CE9" w:rsidRPr="00792D35">
        <w:rPr>
          <w:rFonts w:asciiTheme="minorHAnsi" w:hAnsiTheme="minorHAnsi" w:cstheme="minorHAnsi"/>
          <w:sz w:val="22"/>
          <w:szCs w:val="22"/>
        </w:rPr>
        <w:t xml:space="preserve"> </w:t>
      </w:r>
      <w:r w:rsidR="00971135" w:rsidRPr="00792D35">
        <w:rPr>
          <w:rFonts w:asciiTheme="minorHAnsi" w:hAnsiTheme="minorHAnsi" w:cstheme="minorHAnsi"/>
          <w:sz w:val="22"/>
          <w:szCs w:val="22"/>
        </w:rPr>
        <w:t xml:space="preserve">dni </w:t>
      </w:r>
      <w:r w:rsidR="00240CE9" w:rsidRPr="00792D35">
        <w:rPr>
          <w:rFonts w:asciiTheme="minorHAnsi" w:hAnsiTheme="minorHAnsi" w:cstheme="minorHAnsi"/>
          <w:sz w:val="22"/>
          <w:szCs w:val="22"/>
        </w:rPr>
        <w:t>od daty wydania</w:t>
      </w:r>
      <w:r w:rsidRPr="00792D35">
        <w:rPr>
          <w:rFonts w:asciiTheme="minorHAnsi" w:hAnsiTheme="minorHAnsi" w:cstheme="minorHAnsi"/>
          <w:sz w:val="22"/>
          <w:szCs w:val="22"/>
        </w:rPr>
        <w:t xml:space="preserve"> (art. 19</w:t>
      </w:r>
      <w:r w:rsidR="00982453" w:rsidRPr="00792D35">
        <w:rPr>
          <w:rFonts w:asciiTheme="minorHAnsi" w:hAnsiTheme="minorHAnsi" w:cstheme="minorHAnsi"/>
          <w:sz w:val="22"/>
          <w:szCs w:val="22"/>
        </w:rPr>
        <w:t>)</w:t>
      </w:r>
      <w:r w:rsidR="007F45DC" w:rsidRPr="00792D35">
        <w:rPr>
          <w:rFonts w:asciiTheme="minorHAnsi" w:hAnsiTheme="minorHAnsi" w:cstheme="minorHAnsi"/>
          <w:sz w:val="22"/>
          <w:szCs w:val="22"/>
        </w:rPr>
        <w:t>.</w:t>
      </w:r>
      <w:r w:rsidR="00E36152">
        <w:rPr>
          <w:rFonts w:asciiTheme="minorHAnsi" w:hAnsiTheme="minorHAnsi" w:cstheme="minorHAnsi"/>
          <w:sz w:val="22"/>
          <w:szCs w:val="22"/>
        </w:rPr>
        <w:t xml:space="preserve"> </w:t>
      </w:r>
    </w:p>
    <w:p w14:paraId="10C6E5B8" w14:textId="77777777" w:rsidR="00D221D3" w:rsidRPr="00792D35" w:rsidRDefault="00D221D3" w:rsidP="007F45DC">
      <w:pPr>
        <w:widowControl w:val="0"/>
        <w:suppressAutoHyphens/>
        <w:spacing w:before="120" w:after="120"/>
        <w:rPr>
          <w:rFonts w:asciiTheme="minorHAnsi" w:hAnsiTheme="minorHAnsi" w:cstheme="minorHAnsi"/>
          <w:sz w:val="22"/>
          <w:szCs w:val="22"/>
        </w:rPr>
      </w:pPr>
      <w:r>
        <w:rPr>
          <w:rFonts w:asciiTheme="minorHAnsi" w:hAnsiTheme="minorHAnsi" w:cstheme="minorHAnsi"/>
          <w:sz w:val="22"/>
          <w:szCs w:val="22"/>
        </w:rPr>
        <w:t xml:space="preserve">Regulacje art. 17-19 wprowadzają jednocześnie gwarancję przetwarzania danych z poszanowaniem </w:t>
      </w:r>
      <w:r>
        <w:rPr>
          <w:rFonts w:asciiTheme="minorHAnsi" w:hAnsiTheme="minorHAnsi" w:cstheme="minorHAnsi"/>
          <w:sz w:val="22"/>
          <w:szCs w:val="22"/>
        </w:rPr>
        <w:lastRenderedPageBreak/>
        <w:t>zasad wynikających z przepisów o ochronie danych osobowych, w szczególności zasady czasowego przetwarzania danych osobowych, integralności i poufności.</w:t>
      </w:r>
    </w:p>
    <w:p w14:paraId="39677FB6" w14:textId="77777777" w:rsidR="00463BB3" w:rsidRPr="00792D35" w:rsidRDefault="00997AA5" w:rsidP="001E6A90">
      <w:pPr>
        <w:widowControl w:val="0"/>
        <w:suppressAutoHyphens/>
        <w:spacing w:before="120" w:after="120"/>
        <w:jc w:val="left"/>
        <w:rPr>
          <w:rFonts w:asciiTheme="minorHAnsi" w:hAnsiTheme="minorHAnsi"/>
          <w:b/>
          <w:sz w:val="22"/>
          <w:szCs w:val="22"/>
        </w:rPr>
      </w:pPr>
      <w:r w:rsidRPr="00792D35">
        <w:rPr>
          <w:rFonts w:asciiTheme="minorHAnsi" w:hAnsiTheme="minorHAnsi"/>
          <w:b/>
          <w:sz w:val="22"/>
          <w:szCs w:val="22"/>
        </w:rPr>
        <w:t>Rozdział 3</w:t>
      </w:r>
    </w:p>
    <w:p w14:paraId="529B47FA" w14:textId="77777777" w:rsidR="00540C06" w:rsidRPr="00792D35" w:rsidRDefault="00540C06" w:rsidP="001E6A90">
      <w:pPr>
        <w:widowControl w:val="0"/>
        <w:suppressAutoHyphens/>
        <w:spacing w:before="120" w:after="120"/>
        <w:rPr>
          <w:rFonts w:asciiTheme="minorHAnsi" w:hAnsiTheme="minorHAnsi"/>
          <w:sz w:val="22"/>
          <w:szCs w:val="22"/>
        </w:rPr>
      </w:pPr>
      <w:r w:rsidRPr="00792D35">
        <w:rPr>
          <w:rFonts w:asciiTheme="minorHAnsi" w:hAnsiTheme="minorHAnsi"/>
          <w:sz w:val="22"/>
          <w:szCs w:val="22"/>
        </w:rPr>
        <w:t>Art. 20-26.</w:t>
      </w:r>
    </w:p>
    <w:p w14:paraId="2A251A03" w14:textId="1CFA2EC9" w:rsidR="0096440F" w:rsidRPr="00792D35" w:rsidRDefault="00A7151E" w:rsidP="001E6A90">
      <w:pPr>
        <w:widowControl w:val="0"/>
        <w:suppressAutoHyphens/>
        <w:spacing w:before="120" w:after="120"/>
        <w:rPr>
          <w:rFonts w:asciiTheme="minorHAnsi" w:hAnsiTheme="minorHAnsi"/>
          <w:sz w:val="22"/>
          <w:szCs w:val="22"/>
        </w:rPr>
      </w:pPr>
      <w:r w:rsidRPr="00792D35">
        <w:rPr>
          <w:rFonts w:asciiTheme="minorHAnsi" w:hAnsiTheme="minorHAnsi"/>
          <w:sz w:val="22"/>
          <w:szCs w:val="22"/>
        </w:rPr>
        <w:t>W art. 20-26</w:t>
      </w:r>
      <w:r w:rsidR="0096440F" w:rsidRPr="00792D35">
        <w:rPr>
          <w:rFonts w:asciiTheme="minorHAnsi" w:hAnsiTheme="minorHAnsi"/>
          <w:sz w:val="22"/>
          <w:szCs w:val="22"/>
        </w:rPr>
        <w:t xml:space="preserve"> uregulowano kwestie dotyczące opłat za </w:t>
      </w:r>
      <w:r w:rsidR="005A2913" w:rsidRPr="00792D35">
        <w:rPr>
          <w:rFonts w:asciiTheme="minorHAnsi" w:hAnsiTheme="minorHAnsi"/>
          <w:sz w:val="22"/>
          <w:szCs w:val="22"/>
        </w:rPr>
        <w:t>paszport i paszport tymczasowy</w:t>
      </w:r>
      <w:r w:rsidR="0096440F" w:rsidRPr="00792D35">
        <w:rPr>
          <w:rFonts w:asciiTheme="minorHAnsi" w:hAnsiTheme="minorHAnsi"/>
          <w:sz w:val="22"/>
          <w:szCs w:val="22"/>
        </w:rPr>
        <w:t xml:space="preserve">. </w:t>
      </w:r>
      <w:r w:rsidR="005A2913" w:rsidRPr="00792D35">
        <w:rPr>
          <w:rFonts w:asciiTheme="minorHAnsi" w:hAnsiTheme="minorHAnsi"/>
          <w:sz w:val="22"/>
          <w:szCs w:val="22"/>
        </w:rPr>
        <w:br/>
      </w:r>
      <w:r w:rsidR="0096440F" w:rsidRPr="00792D35">
        <w:rPr>
          <w:rFonts w:asciiTheme="minorHAnsi" w:hAnsiTheme="minorHAnsi"/>
          <w:sz w:val="22"/>
          <w:szCs w:val="22"/>
        </w:rPr>
        <w:t xml:space="preserve">W obowiązującym stanie prawnym, kwestie dotyczące opłat za </w:t>
      </w:r>
      <w:r w:rsidR="005A2913" w:rsidRPr="00792D35">
        <w:rPr>
          <w:rFonts w:asciiTheme="minorHAnsi" w:hAnsiTheme="minorHAnsi"/>
          <w:sz w:val="22"/>
          <w:szCs w:val="22"/>
        </w:rPr>
        <w:t>paszport i paszport tymczasowy</w:t>
      </w:r>
      <w:r w:rsidR="00540C06" w:rsidRPr="00792D35">
        <w:rPr>
          <w:rFonts w:asciiTheme="minorHAnsi" w:hAnsiTheme="minorHAnsi"/>
          <w:sz w:val="22"/>
          <w:szCs w:val="22"/>
        </w:rPr>
        <w:t xml:space="preserve"> </w:t>
      </w:r>
      <w:r w:rsidR="00683A9D" w:rsidRPr="00792D35">
        <w:rPr>
          <w:rFonts w:asciiTheme="minorHAnsi" w:hAnsiTheme="minorHAnsi"/>
          <w:sz w:val="22"/>
          <w:szCs w:val="22"/>
        </w:rPr>
        <w:t xml:space="preserve">są </w:t>
      </w:r>
      <w:r w:rsidR="00540C06" w:rsidRPr="00792D35">
        <w:rPr>
          <w:rFonts w:asciiTheme="minorHAnsi" w:hAnsiTheme="minorHAnsi"/>
          <w:sz w:val="22"/>
          <w:szCs w:val="22"/>
        </w:rPr>
        <w:t xml:space="preserve">określone w ustawie </w:t>
      </w:r>
      <w:r w:rsidR="0096440F" w:rsidRPr="00792D35">
        <w:rPr>
          <w:rFonts w:asciiTheme="minorHAnsi" w:hAnsiTheme="minorHAnsi"/>
          <w:sz w:val="22"/>
          <w:szCs w:val="22"/>
        </w:rPr>
        <w:t>o dokumentach paszportowych oraz rozporządzeniu Rady Ministrów z dnia 9 lutego 2</w:t>
      </w:r>
      <w:r w:rsidR="005A2913" w:rsidRPr="00792D35">
        <w:rPr>
          <w:rFonts w:asciiTheme="minorHAnsi" w:hAnsiTheme="minorHAnsi"/>
          <w:sz w:val="22"/>
          <w:szCs w:val="22"/>
        </w:rPr>
        <w:t xml:space="preserve">010 r. </w:t>
      </w:r>
      <w:r w:rsidR="0096440F" w:rsidRPr="00792D35">
        <w:rPr>
          <w:rFonts w:asciiTheme="minorHAnsi" w:hAnsiTheme="minorHAnsi"/>
          <w:i/>
          <w:sz w:val="22"/>
          <w:szCs w:val="22"/>
        </w:rPr>
        <w:t xml:space="preserve">w sprawie opłat za wydanie dokumentu paszportowego oraz ich zwrotu </w:t>
      </w:r>
      <w:r w:rsidR="0096440F" w:rsidRPr="006408EE">
        <w:rPr>
          <w:rFonts w:asciiTheme="minorHAnsi" w:hAnsiTheme="minorHAnsi"/>
          <w:sz w:val="22"/>
        </w:rPr>
        <w:t>(Dz.</w:t>
      </w:r>
      <w:r w:rsidR="00683A9D">
        <w:rPr>
          <w:rFonts w:asciiTheme="minorHAnsi" w:hAnsiTheme="minorHAnsi"/>
          <w:sz w:val="22"/>
          <w:szCs w:val="22"/>
        </w:rPr>
        <w:t xml:space="preserve"> </w:t>
      </w:r>
      <w:r w:rsidR="0096440F" w:rsidRPr="006408EE">
        <w:rPr>
          <w:rFonts w:asciiTheme="minorHAnsi" w:hAnsiTheme="minorHAnsi"/>
          <w:sz w:val="22"/>
        </w:rPr>
        <w:t>U. Nr 25, poz. 126).</w:t>
      </w:r>
      <w:r w:rsidR="0096440F" w:rsidRPr="00792D35">
        <w:rPr>
          <w:rFonts w:asciiTheme="minorHAnsi" w:hAnsiTheme="minorHAnsi"/>
          <w:i/>
          <w:sz w:val="22"/>
          <w:szCs w:val="22"/>
        </w:rPr>
        <w:t xml:space="preserve"> </w:t>
      </w:r>
      <w:r w:rsidR="00540C06" w:rsidRPr="00792D35">
        <w:rPr>
          <w:rFonts w:asciiTheme="minorHAnsi" w:hAnsiTheme="minorHAnsi"/>
          <w:sz w:val="22"/>
          <w:szCs w:val="22"/>
        </w:rPr>
        <w:t>P</w:t>
      </w:r>
      <w:r w:rsidR="0096440F" w:rsidRPr="00792D35">
        <w:rPr>
          <w:rFonts w:asciiTheme="minorHAnsi" w:hAnsiTheme="minorHAnsi"/>
          <w:sz w:val="22"/>
          <w:szCs w:val="22"/>
        </w:rPr>
        <w:t xml:space="preserve">rzepisy rozporządzenia Rady Ministrów </w:t>
      </w:r>
      <w:r w:rsidR="005470C1">
        <w:rPr>
          <w:rFonts w:asciiTheme="minorHAnsi" w:hAnsiTheme="minorHAnsi"/>
          <w:sz w:val="22"/>
          <w:szCs w:val="22"/>
        </w:rPr>
        <w:t>określają</w:t>
      </w:r>
      <w:r w:rsidR="0096440F" w:rsidRPr="00792D35">
        <w:rPr>
          <w:rFonts w:asciiTheme="minorHAnsi" w:hAnsiTheme="minorHAnsi"/>
          <w:sz w:val="22"/>
          <w:szCs w:val="22"/>
        </w:rPr>
        <w:t xml:space="preserve"> konkretną wysokość opłaty paszportowej, np. 140 zł za </w:t>
      </w:r>
      <w:r w:rsidRPr="00792D35">
        <w:rPr>
          <w:rFonts w:asciiTheme="minorHAnsi" w:hAnsiTheme="minorHAnsi"/>
          <w:sz w:val="22"/>
          <w:szCs w:val="22"/>
        </w:rPr>
        <w:t>paszport</w:t>
      </w:r>
      <w:r w:rsidR="00540C06" w:rsidRPr="00792D35">
        <w:rPr>
          <w:rFonts w:asciiTheme="minorHAnsi" w:hAnsiTheme="minorHAnsi"/>
          <w:sz w:val="22"/>
          <w:szCs w:val="22"/>
        </w:rPr>
        <w:t>, natomiast</w:t>
      </w:r>
      <w:r w:rsidR="0096440F" w:rsidRPr="00792D35">
        <w:rPr>
          <w:rFonts w:asciiTheme="minorHAnsi" w:hAnsiTheme="minorHAnsi"/>
          <w:sz w:val="22"/>
          <w:szCs w:val="22"/>
        </w:rPr>
        <w:t xml:space="preserve"> przepisy ustawy o dokumentach paszportowych zawierają rozbudowany katalog ulg, zwolnień, odliczeń, </w:t>
      </w:r>
      <w:r w:rsidR="005470C1">
        <w:rPr>
          <w:rFonts w:asciiTheme="minorHAnsi" w:hAnsiTheme="minorHAnsi"/>
          <w:sz w:val="22"/>
          <w:szCs w:val="22"/>
        </w:rPr>
        <w:t>a także</w:t>
      </w:r>
      <w:r w:rsidR="0096440F" w:rsidRPr="00792D35">
        <w:rPr>
          <w:rFonts w:asciiTheme="minorHAnsi" w:hAnsiTheme="minorHAnsi"/>
          <w:sz w:val="22"/>
          <w:szCs w:val="22"/>
        </w:rPr>
        <w:t xml:space="preserve"> podwyższeń podstawowej opłaty paszportowej. </w:t>
      </w:r>
    </w:p>
    <w:p w14:paraId="6C63B6E9" w14:textId="77777777" w:rsidR="0096440F" w:rsidRPr="00792D35" w:rsidRDefault="0096440F" w:rsidP="001E6A90">
      <w:pPr>
        <w:pStyle w:val="Tekstpodstawowy"/>
        <w:spacing w:before="120" w:line="276" w:lineRule="auto"/>
        <w:jc w:val="both"/>
        <w:rPr>
          <w:rFonts w:asciiTheme="minorHAnsi" w:hAnsiTheme="minorHAnsi"/>
        </w:rPr>
      </w:pPr>
      <w:r w:rsidRPr="00792D35">
        <w:rPr>
          <w:rFonts w:asciiTheme="minorHAnsi" w:hAnsiTheme="minorHAnsi"/>
        </w:rPr>
        <w:t xml:space="preserve">Jako przykład należy wskazać opłatę za </w:t>
      </w:r>
      <w:r w:rsidR="00A7151E" w:rsidRPr="00792D35">
        <w:rPr>
          <w:rFonts w:asciiTheme="minorHAnsi" w:hAnsiTheme="minorHAnsi"/>
        </w:rPr>
        <w:t>paszport dla osoby</w:t>
      </w:r>
      <w:r w:rsidRPr="00792D35">
        <w:rPr>
          <w:rFonts w:asciiTheme="minorHAnsi" w:hAnsiTheme="minorHAnsi"/>
        </w:rPr>
        <w:t xml:space="preserve"> małoletniej do ukończenia 13</w:t>
      </w:r>
      <w:r w:rsidR="005470C1">
        <w:rPr>
          <w:rFonts w:asciiTheme="minorHAnsi" w:hAnsiTheme="minorHAnsi"/>
        </w:rPr>
        <w:t>.</w:t>
      </w:r>
      <w:r w:rsidRPr="00792D35">
        <w:rPr>
          <w:rFonts w:asciiTheme="minorHAnsi" w:hAnsiTheme="minorHAnsi"/>
        </w:rPr>
        <w:t xml:space="preserve"> roku życia. Dokument taki </w:t>
      </w:r>
      <w:r w:rsidR="005470C1" w:rsidRPr="00792D35">
        <w:rPr>
          <w:rFonts w:asciiTheme="minorHAnsi" w:hAnsiTheme="minorHAnsi"/>
        </w:rPr>
        <w:t>jest</w:t>
      </w:r>
      <w:r w:rsidRPr="00792D35">
        <w:rPr>
          <w:rFonts w:asciiTheme="minorHAnsi" w:hAnsiTheme="minorHAnsi"/>
        </w:rPr>
        <w:t xml:space="preserve"> wydawany z 5-letnim terminem ważności; według przepisów rozporządzenia Rady Ministrów koszt jego wydania wynosi 60 zł. Biorąc pod uwagę ustawowy system ulg, osoby te ponoszą „stałą” opłatę w wysokości 30 zł. W efekcie, organy paszportowe nie pobierają opłat w wysokości 60 zł.</w:t>
      </w:r>
    </w:p>
    <w:p w14:paraId="486CEFF8" w14:textId="77777777" w:rsidR="0096440F" w:rsidRPr="00792D35" w:rsidRDefault="0096440F" w:rsidP="001E6A90">
      <w:pPr>
        <w:pStyle w:val="Tekstpodstawowy"/>
        <w:spacing w:before="120" w:line="276" w:lineRule="auto"/>
        <w:jc w:val="both"/>
      </w:pPr>
      <w:r w:rsidRPr="00792D35">
        <w:t xml:space="preserve">Innym przykładem są sytuacje, gdy obywatel polski ubiega się o wydanie nowego paszportu przed upływem </w:t>
      </w:r>
      <w:r w:rsidR="009E0824" w:rsidRPr="00792D35">
        <w:t xml:space="preserve">terminu ważności </w:t>
      </w:r>
      <w:r w:rsidRPr="00792D35">
        <w:t xml:space="preserve">dotychczas posiadanego dokumentu, np. z uwagi na zmianę danych osobowych. Obecne regulacje ustawowe wskazują, iż opłatę za wydanie nowego paszportu ustala się odejmując od opłaty obowiązującej w dniu złożenia wniosku o nowy paszport jedną dziesiątą część opłaty za każdy pełny rok pozostający do upływu ważności dotychczas posiadanego paszportu </w:t>
      </w:r>
      <w:r w:rsidR="009E0824" w:rsidRPr="00792D35">
        <w:br/>
        <w:t xml:space="preserve">– w przypadku paszportu </w:t>
      </w:r>
      <w:r w:rsidRPr="00792D35">
        <w:t>z terminem ważności 10 lat, lub jedną piątą – w przypadku wydania</w:t>
      </w:r>
      <w:r w:rsidR="009E0824" w:rsidRPr="00792D35">
        <w:t xml:space="preserve"> paszportu z terminem ważności </w:t>
      </w:r>
      <w:r w:rsidRPr="00792D35">
        <w:t>5 lat. W efekcie, odliczenie może wynieść 14 zł (oraz wielokrotność tej liczby) lub 6 zł (oraz wielokrotność tej liczby).</w:t>
      </w:r>
    </w:p>
    <w:p w14:paraId="163EE985" w14:textId="77777777" w:rsidR="0096440F" w:rsidRPr="00792D35" w:rsidRDefault="0096440F" w:rsidP="001E6A90">
      <w:pPr>
        <w:pStyle w:val="Tekstpodstawowy"/>
        <w:spacing w:before="120" w:line="276" w:lineRule="auto"/>
        <w:jc w:val="both"/>
      </w:pPr>
      <w:r w:rsidRPr="00792D35">
        <w:t>Ponadto, istniejący system wydawania nowego paszport</w:t>
      </w:r>
      <w:r w:rsidR="009E0824" w:rsidRPr="00792D35">
        <w:t xml:space="preserve">u w </w:t>
      </w:r>
      <w:r w:rsidR="005470C1">
        <w:t>miejsce</w:t>
      </w:r>
      <w:r w:rsidR="009E0824" w:rsidRPr="00792D35">
        <w:t xml:space="preserve"> </w:t>
      </w:r>
      <w:r w:rsidR="005470C1">
        <w:t xml:space="preserve">dokumentu </w:t>
      </w:r>
      <w:r w:rsidR="009E0824" w:rsidRPr="00792D35">
        <w:t>utracon</w:t>
      </w:r>
      <w:r w:rsidR="005470C1">
        <w:t>ego</w:t>
      </w:r>
      <w:r w:rsidR="009E0824" w:rsidRPr="00792D35">
        <w:t>/</w:t>
      </w:r>
      <w:r w:rsidRPr="00792D35">
        <w:t>zagubion</w:t>
      </w:r>
      <w:r w:rsidR="005470C1">
        <w:t>ego</w:t>
      </w:r>
      <w:r w:rsidRPr="00792D35">
        <w:t xml:space="preserve"> z winy posiadacza, może prowadzić do </w:t>
      </w:r>
      <w:r w:rsidR="00342A8D" w:rsidRPr="00792D35">
        <w:t>niejednolitej praktyki organów paszportowych</w:t>
      </w:r>
      <w:r w:rsidRPr="00792D35">
        <w:t xml:space="preserve">. Jest to o tyle istotne, </w:t>
      </w:r>
      <w:r w:rsidR="00DD6AB4" w:rsidRPr="00792D35">
        <w:t xml:space="preserve">że </w:t>
      </w:r>
      <w:r w:rsidRPr="00792D35">
        <w:t>w takich sytuacjach opłatę za wydanie nowego paszportu podwyższa się o 200%. Zatem obywa</w:t>
      </w:r>
      <w:r w:rsidR="001B45AF" w:rsidRPr="00792D35">
        <w:t xml:space="preserve">tel zamiast opłaty </w:t>
      </w:r>
      <w:r w:rsidR="009E0824" w:rsidRPr="00792D35">
        <w:t xml:space="preserve">w wysokości </w:t>
      </w:r>
      <w:r w:rsidR="001B45AF" w:rsidRPr="00792D35">
        <w:t xml:space="preserve">140 zł jest </w:t>
      </w:r>
      <w:r w:rsidRPr="00792D35">
        <w:t xml:space="preserve">zmuszony wnieść opłatę w wysokości 420 zł. Przepisy </w:t>
      </w:r>
      <w:r w:rsidR="005470C1">
        <w:t>obowiązującej</w:t>
      </w:r>
      <w:r w:rsidR="005470C1" w:rsidRPr="00792D35">
        <w:t xml:space="preserve"> </w:t>
      </w:r>
      <w:r w:rsidR="00B818B5" w:rsidRPr="00792D35">
        <w:t xml:space="preserve">ustawy nie zawierają </w:t>
      </w:r>
      <w:r w:rsidR="005470C1">
        <w:t>przy tym</w:t>
      </w:r>
      <w:r w:rsidR="005470C1" w:rsidRPr="00792D35">
        <w:t xml:space="preserve"> </w:t>
      </w:r>
      <w:r w:rsidRPr="00792D35">
        <w:t>definicji „zawinionej utraty paszportu”. W</w:t>
      </w:r>
      <w:r w:rsidR="00342A8D" w:rsidRPr="00792D35">
        <w:t> </w:t>
      </w:r>
      <w:r w:rsidRPr="00792D35">
        <w:t>efekcie</w:t>
      </w:r>
      <w:r w:rsidR="00540C06" w:rsidRPr="00792D35">
        <w:t xml:space="preserve"> mogły się zdarz</w:t>
      </w:r>
      <w:r w:rsidR="00A82168">
        <w:t>a</w:t>
      </w:r>
      <w:r w:rsidR="00540C06" w:rsidRPr="00792D35">
        <w:t>ć przypadki</w:t>
      </w:r>
      <w:r w:rsidR="005470C1">
        <w:t xml:space="preserve"> </w:t>
      </w:r>
      <w:r w:rsidR="00540C06" w:rsidRPr="00792D35">
        <w:t>odmienn</w:t>
      </w:r>
      <w:r w:rsidR="005470C1">
        <w:t>ego</w:t>
      </w:r>
      <w:r w:rsidR="00540C06" w:rsidRPr="00792D35">
        <w:t xml:space="preserve"> </w:t>
      </w:r>
      <w:r w:rsidR="005470C1" w:rsidRPr="00792D35">
        <w:t>interpretowa</w:t>
      </w:r>
      <w:r w:rsidR="005470C1">
        <w:t>nia przez organy paszportowe</w:t>
      </w:r>
      <w:r w:rsidR="005470C1" w:rsidRPr="00792D35">
        <w:t xml:space="preserve"> </w:t>
      </w:r>
      <w:r w:rsidR="00540C06" w:rsidRPr="00792D35">
        <w:t>okolicznoś</w:t>
      </w:r>
      <w:r w:rsidR="005470C1">
        <w:t>ci</w:t>
      </w:r>
      <w:r w:rsidR="00540C06" w:rsidRPr="00792D35">
        <w:t xml:space="preserve"> zawinionej/bądź też</w:t>
      </w:r>
      <w:r w:rsidR="00442301" w:rsidRPr="00792D35">
        <w:t xml:space="preserve"> niezawinionej utraty paszportu w zbliżonych stanach faktycznych, co mogło przełożyć się na wysokość opłaty paszportowej pobranej za wydanie nowego dokumentu.</w:t>
      </w:r>
    </w:p>
    <w:p w14:paraId="0691406D" w14:textId="77777777" w:rsidR="0096440F" w:rsidRPr="00792D35" w:rsidRDefault="0096440F" w:rsidP="001E6A90">
      <w:pPr>
        <w:pStyle w:val="Tekstpodstawowy"/>
        <w:spacing w:before="120" w:line="276" w:lineRule="auto"/>
        <w:jc w:val="both"/>
      </w:pPr>
      <w:r w:rsidRPr="00792D35">
        <w:t>Taka struktura opłat paszportowych powoduje, że osoby ubiegające się o wydanie dokumentu paszportowego często nie wiedzą, jaką opłatę powinn</w:t>
      </w:r>
      <w:r w:rsidR="00A82168">
        <w:t>y</w:t>
      </w:r>
      <w:r w:rsidRPr="00792D35">
        <w:t xml:space="preserve"> uiścić</w:t>
      </w:r>
      <w:r w:rsidR="007F45DC" w:rsidRPr="00792D35">
        <w:t>, a organy paszportowe mogą różnie interpretować podobne sytuacje</w:t>
      </w:r>
      <w:r w:rsidRPr="00792D35">
        <w:t xml:space="preserve">. Jest to </w:t>
      </w:r>
      <w:r w:rsidR="00A82168">
        <w:t xml:space="preserve">tym bardziej </w:t>
      </w:r>
      <w:r w:rsidRPr="00792D35">
        <w:t xml:space="preserve">istotne z uwagi na </w:t>
      </w:r>
      <w:r w:rsidR="00A82168">
        <w:t>fakt, że w</w:t>
      </w:r>
      <w:r w:rsidRPr="00792D35">
        <w:t xml:space="preserve">iększość obywateli uiszcza opłatę paszportową za pomocą przelewów internetowych przed wizytą w organie paszportowym. </w:t>
      </w:r>
      <w:r w:rsidR="00A82168">
        <w:t xml:space="preserve">Natomiast </w:t>
      </w:r>
      <w:r w:rsidRPr="00792D35">
        <w:t xml:space="preserve"> </w:t>
      </w:r>
      <w:r w:rsidR="00A82168">
        <w:t>j</w:t>
      </w:r>
      <w:r w:rsidRPr="00792D35">
        <w:t>e</w:t>
      </w:r>
      <w:r w:rsidR="0098620F" w:rsidRPr="00792D35">
        <w:t>żeli opłata, którą</w:t>
      </w:r>
      <w:r w:rsidRPr="00792D35">
        <w:t xml:space="preserve"> wniósł obywatel jest nieprawidłowa, wniosek o wydanie dokumentu paszportowego nie </w:t>
      </w:r>
      <w:r w:rsidR="00A82168" w:rsidRPr="00792D35">
        <w:t>m</w:t>
      </w:r>
      <w:r w:rsidR="00A82168">
        <w:t>oże</w:t>
      </w:r>
      <w:r w:rsidR="00A82168" w:rsidRPr="00792D35">
        <w:t xml:space="preserve"> </w:t>
      </w:r>
      <w:r w:rsidR="00B818B5" w:rsidRPr="00792D35">
        <w:t>być zrealizowany.</w:t>
      </w:r>
    </w:p>
    <w:p w14:paraId="0D61566A" w14:textId="77777777" w:rsidR="00E33B56" w:rsidRPr="00792D35" w:rsidRDefault="00C66847" w:rsidP="007F45DC">
      <w:pPr>
        <w:pStyle w:val="Tekstpodstawowy"/>
        <w:spacing w:before="120"/>
        <w:jc w:val="both"/>
      </w:pPr>
      <w:r w:rsidRPr="00792D35">
        <w:t xml:space="preserve">W celu zapewnienia pełnej przejrzystości zasad określania wysokości opłaty paszportowej, w tym wyeliminowania pojawiających się niejednokrotnie wątpliwości zarówno </w:t>
      </w:r>
      <w:r w:rsidR="00A7151E" w:rsidRPr="00792D35">
        <w:t xml:space="preserve">po stronie </w:t>
      </w:r>
      <w:r w:rsidRPr="00792D35">
        <w:t>osób wnioskujących</w:t>
      </w:r>
      <w:r w:rsidR="00A82168">
        <w:t>,</w:t>
      </w:r>
      <w:r w:rsidRPr="00792D35">
        <w:t xml:space="preserve"> jak i organów paszportowych, w projekcie </w:t>
      </w:r>
      <w:r w:rsidR="003F3512" w:rsidRPr="00792D35">
        <w:t xml:space="preserve">proponuje się odmienne podejście do </w:t>
      </w:r>
      <w:r w:rsidR="003F3512" w:rsidRPr="00792D35">
        <w:lastRenderedPageBreak/>
        <w:t xml:space="preserve">sposobu ustalania wysokości opłaty paszportowej. Zaproponowane podejście zakłada, co do zasady, utrzymanie </w:t>
      </w:r>
      <w:r w:rsidRPr="00792D35">
        <w:t>system</w:t>
      </w:r>
      <w:r w:rsidR="00A82168">
        <w:t>u</w:t>
      </w:r>
      <w:r w:rsidRPr="00792D35">
        <w:t xml:space="preserve"> ulg </w:t>
      </w:r>
      <w:r w:rsidR="00442301" w:rsidRPr="00792D35">
        <w:t>i zwolnień z opłat paszportowych</w:t>
      </w:r>
      <w:r w:rsidR="003F3512" w:rsidRPr="00792D35">
        <w:t xml:space="preserve">, lecz w miejsce </w:t>
      </w:r>
      <w:r w:rsidRPr="00792D35">
        <w:t>proc</w:t>
      </w:r>
      <w:r w:rsidR="003F3512" w:rsidRPr="00792D35">
        <w:t>entowego systemu naliczania ulg</w:t>
      </w:r>
      <w:r w:rsidRPr="00792D35">
        <w:t xml:space="preserve"> (sposób dotychczasowy</w:t>
      </w:r>
      <w:r w:rsidR="003F3512" w:rsidRPr="00792D35">
        <w:t>), zakłada kwotowe określenie wysokości należnej opłaty dla poszczególnych kategorii podmiotów</w:t>
      </w:r>
      <w:r w:rsidR="007F45DC" w:rsidRPr="00792D35">
        <w:t xml:space="preserve"> w rozporządzeniu Rady Ministrów, o którym mowa </w:t>
      </w:r>
      <w:r w:rsidR="007F45DC" w:rsidRPr="00792D35">
        <w:br/>
        <w:t>w art. 25.</w:t>
      </w:r>
    </w:p>
    <w:p w14:paraId="6A3CD88D" w14:textId="77777777" w:rsidR="00254860" w:rsidRPr="00792D35" w:rsidRDefault="00E33B56" w:rsidP="001E6A90">
      <w:pPr>
        <w:pStyle w:val="Tekstpodstawowy"/>
        <w:spacing w:before="120" w:line="276" w:lineRule="auto"/>
        <w:jc w:val="both"/>
      </w:pPr>
      <w:r w:rsidRPr="00792D35">
        <w:t xml:space="preserve">Zgodnie z przyjętym założeniem, przepisy projektowanej ustawy określą katalog podmiotów </w:t>
      </w:r>
      <w:r w:rsidR="002D7E01" w:rsidRPr="00792D35">
        <w:t>zwolnionych z obow</w:t>
      </w:r>
      <w:r w:rsidR="009F3948" w:rsidRPr="00792D35">
        <w:t>iązku uiszczenia opłaty (art. 22</w:t>
      </w:r>
      <w:r w:rsidR="002D7E01" w:rsidRPr="00792D35">
        <w:t xml:space="preserve">), katalog podmiotów </w:t>
      </w:r>
      <w:r w:rsidRPr="00792D35">
        <w:t xml:space="preserve">uprawnionych do </w:t>
      </w:r>
      <w:r w:rsidR="002D7E01" w:rsidRPr="00792D35">
        <w:t>wniesienia obniżonej opła</w:t>
      </w:r>
      <w:r w:rsidR="009F3948" w:rsidRPr="00792D35">
        <w:t xml:space="preserve">ty za </w:t>
      </w:r>
      <w:r w:rsidR="005A2913" w:rsidRPr="00792D35">
        <w:t>paszport</w:t>
      </w:r>
      <w:r w:rsidR="009F3948" w:rsidRPr="00792D35">
        <w:t xml:space="preserve"> (art. 21</w:t>
      </w:r>
      <w:r w:rsidR="002D7E01" w:rsidRPr="00792D35">
        <w:t xml:space="preserve"> u</w:t>
      </w:r>
      <w:r w:rsidR="00A7151E" w:rsidRPr="00792D35">
        <w:t>st. 1), a także ustawowo określają</w:t>
      </w:r>
      <w:r w:rsidR="002D7E01" w:rsidRPr="00792D35">
        <w:t xml:space="preserve"> mak</w:t>
      </w:r>
      <w:r w:rsidR="00442301" w:rsidRPr="00792D35">
        <w:t xml:space="preserve">symalne </w:t>
      </w:r>
      <w:r w:rsidR="009F3948" w:rsidRPr="00792D35">
        <w:t>progi dopuszczonych ulg (art. 21</w:t>
      </w:r>
      <w:r w:rsidR="00A30957" w:rsidRPr="00792D35">
        <w:t xml:space="preserve"> ust. 3</w:t>
      </w:r>
      <w:r w:rsidR="002D7E01" w:rsidRPr="00792D35">
        <w:t>).</w:t>
      </w:r>
      <w:r w:rsidR="0098620F" w:rsidRPr="00792D35">
        <w:t xml:space="preserve"> Konkretne, określone kwotowo, wysokości  opłat paszportowych należnych od każdej z wymienionych w projektowanej ustawie grup podmiotów zostaną natomiast wskazane w przepisach nowego aktu wykonawczego</w:t>
      </w:r>
      <w:r w:rsidR="00254860" w:rsidRPr="00792D35">
        <w:t xml:space="preserve"> poświęconego opłatom paszportowym. </w:t>
      </w:r>
    </w:p>
    <w:p w14:paraId="3B4C9455" w14:textId="77777777" w:rsidR="003F3512" w:rsidRPr="00792D35" w:rsidRDefault="009F3948" w:rsidP="001E6A90">
      <w:pPr>
        <w:pStyle w:val="Tekstpodstawowy"/>
        <w:spacing w:before="120" w:line="276" w:lineRule="auto"/>
        <w:jc w:val="both"/>
      </w:pPr>
      <w:r w:rsidRPr="00792D35">
        <w:t>W art. 20</w:t>
      </w:r>
      <w:r w:rsidR="00254860" w:rsidRPr="00792D35">
        <w:t xml:space="preserve"> projektu ustawy wskazano</w:t>
      </w:r>
      <w:r w:rsidR="007F45DC" w:rsidRPr="00792D35">
        <w:t xml:space="preserve"> ogólną zasadę</w:t>
      </w:r>
      <w:r w:rsidR="00254860" w:rsidRPr="00792D35">
        <w:t>, iż paszporty i paszporty tymczasowe wydaje się odpłatnie</w:t>
      </w:r>
      <w:r w:rsidRPr="00792D35">
        <w:t xml:space="preserve"> (ust. 1), </w:t>
      </w:r>
      <w:r w:rsidR="00254860" w:rsidRPr="00792D35">
        <w:t xml:space="preserve">a paszporty dyplomatyczne i paszporty służbowe </w:t>
      </w:r>
      <w:r w:rsidR="00A82168" w:rsidRPr="00792D35">
        <w:t xml:space="preserve">są </w:t>
      </w:r>
      <w:r w:rsidR="00254860" w:rsidRPr="00792D35">
        <w:t>wydawane</w:t>
      </w:r>
      <w:r w:rsidR="00A30957" w:rsidRPr="00792D35">
        <w:t xml:space="preserve"> bezpłatnie</w:t>
      </w:r>
      <w:r w:rsidRPr="00792D35">
        <w:t xml:space="preserve"> (ust. 2)</w:t>
      </w:r>
      <w:r w:rsidR="00254860" w:rsidRPr="00792D35">
        <w:t xml:space="preserve">. </w:t>
      </w:r>
      <w:r w:rsidR="0098620F" w:rsidRPr="00792D35">
        <w:t xml:space="preserve"> </w:t>
      </w:r>
    </w:p>
    <w:p w14:paraId="03E34511" w14:textId="77777777" w:rsidR="003F3512" w:rsidRPr="00792D35" w:rsidRDefault="009F3948" w:rsidP="001E6A90">
      <w:pPr>
        <w:pStyle w:val="Tekstpodstawowy"/>
        <w:spacing w:before="120" w:line="276" w:lineRule="auto"/>
        <w:jc w:val="both"/>
      </w:pPr>
      <w:r w:rsidRPr="00792D35">
        <w:t>W art. 21</w:t>
      </w:r>
      <w:r w:rsidR="00A30957" w:rsidRPr="00792D35">
        <w:t xml:space="preserve"> u</w:t>
      </w:r>
      <w:r w:rsidR="00DC6AA2" w:rsidRPr="00792D35">
        <w:t xml:space="preserve">st. 1 </w:t>
      </w:r>
      <w:r w:rsidR="00254860" w:rsidRPr="00792D35">
        <w:t xml:space="preserve">projektu wymieniono grupy podmiotów, które </w:t>
      </w:r>
      <w:r w:rsidR="00A82168" w:rsidRPr="00792D35">
        <w:t>są</w:t>
      </w:r>
      <w:r w:rsidR="00254860" w:rsidRPr="00792D35">
        <w:t xml:space="preserve"> uprawnione do wniesienia obniżonej opłaty za </w:t>
      </w:r>
      <w:r w:rsidR="000727A2" w:rsidRPr="00792D35">
        <w:t>paszport</w:t>
      </w:r>
      <w:r w:rsidR="00254860" w:rsidRPr="00792D35">
        <w:t xml:space="preserve">. Zaproponowany </w:t>
      </w:r>
      <w:r w:rsidR="00322628" w:rsidRPr="00792D35">
        <w:t xml:space="preserve">w przepisie </w:t>
      </w:r>
      <w:r w:rsidR="00254860" w:rsidRPr="00792D35">
        <w:t>katalog podmiotów odpowiada</w:t>
      </w:r>
      <w:r w:rsidR="00A82168">
        <w:t>,</w:t>
      </w:r>
      <w:r w:rsidR="00254860" w:rsidRPr="00792D35">
        <w:t xml:space="preserve"> co do zasady</w:t>
      </w:r>
      <w:r w:rsidR="00A82168">
        <w:t>,</w:t>
      </w:r>
      <w:r w:rsidR="00322628" w:rsidRPr="00792D35">
        <w:t xml:space="preserve"> rozwiązaniom dotychczasowym, pomimo, iż zost</w:t>
      </w:r>
      <w:r w:rsidR="00442301" w:rsidRPr="00792D35">
        <w:t>a</w:t>
      </w:r>
      <w:r w:rsidR="006408EE">
        <w:t xml:space="preserve">ł on inaczej usystematyzowany. </w:t>
      </w:r>
      <w:r w:rsidR="00442301" w:rsidRPr="00792D35">
        <w:t>D</w:t>
      </w:r>
      <w:r w:rsidR="008E27A9" w:rsidRPr="00792D35">
        <w:t xml:space="preserve">o dotychczas funkcjonującego katalogu podmiotów uprawnionych do wniesienia obniżonej opłaty </w:t>
      </w:r>
      <w:r w:rsidR="000727A2" w:rsidRPr="00792D35">
        <w:t>za paszport</w:t>
      </w:r>
      <w:r w:rsidR="008E27A9" w:rsidRPr="00792D35">
        <w:t>, w projektowanej ustawie proponuje się dodanie nowych</w:t>
      </w:r>
      <w:r w:rsidR="00CD4E1E" w:rsidRPr="00792D35">
        <w:t xml:space="preserve"> kategorii podmiotów</w:t>
      </w:r>
      <w:r w:rsidR="008E27A9" w:rsidRPr="00792D35">
        <w:t>, tj.:</w:t>
      </w:r>
    </w:p>
    <w:p w14:paraId="40DD5BE4" w14:textId="228C113F" w:rsidR="00D56524" w:rsidRPr="00AC033A" w:rsidRDefault="00D56524" w:rsidP="001E6A90">
      <w:pPr>
        <w:pStyle w:val="Tekstpodstawowy"/>
        <w:numPr>
          <w:ilvl w:val="0"/>
          <w:numId w:val="30"/>
        </w:numPr>
        <w:spacing w:before="120" w:line="276" w:lineRule="auto"/>
        <w:jc w:val="both"/>
        <w:rPr>
          <w:rFonts w:asciiTheme="minorHAnsi" w:hAnsiTheme="minorHAnsi" w:cstheme="minorHAnsi"/>
        </w:rPr>
      </w:pPr>
      <w:r w:rsidRPr="00AC033A">
        <w:rPr>
          <w:rFonts w:asciiTheme="minorHAnsi" w:hAnsiTheme="minorHAnsi" w:cstheme="minorHAnsi"/>
        </w:rPr>
        <w:t>osób mających ustalone prawo do renty socjalnej na podstawie ustawy z dnia 27 czerwca 2003 r. o rencie socjalnej (Dz.</w:t>
      </w:r>
      <w:r w:rsidR="0038338A">
        <w:rPr>
          <w:rFonts w:asciiTheme="minorHAnsi" w:hAnsiTheme="minorHAnsi" w:cstheme="minorHAnsi"/>
        </w:rPr>
        <w:t xml:space="preserve"> </w:t>
      </w:r>
      <w:r w:rsidRPr="00AC033A">
        <w:rPr>
          <w:rFonts w:asciiTheme="minorHAnsi" w:hAnsiTheme="minorHAnsi" w:cstheme="minorHAnsi"/>
        </w:rPr>
        <w:t>U. z 2020 r. poz. 1300);</w:t>
      </w:r>
    </w:p>
    <w:p w14:paraId="071B14F2" w14:textId="77777777" w:rsidR="008E27A9" w:rsidRPr="00AC033A" w:rsidRDefault="008E27A9" w:rsidP="001E6A90">
      <w:pPr>
        <w:pStyle w:val="Tekstpodstawowy"/>
        <w:numPr>
          <w:ilvl w:val="0"/>
          <w:numId w:val="30"/>
        </w:numPr>
        <w:spacing w:before="120" w:line="276" w:lineRule="auto"/>
        <w:jc w:val="both"/>
        <w:rPr>
          <w:rFonts w:asciiTheme="minorHAnsi" w:hAnsiTheme="minorHAnsi" w:cstheme="minorHAnsi"/>
        </w:rPr>
      </w:pPr>
      <w:r w:rsidRPr="00AC033A">
        <w:rPr>
          <w:rFonts w:asciiTheme="minorHAnsi" w:hAnsiTheme="minorHAnsi" w:cstheme="minorHAnsi"/>
        </w:rPr>
        <w:t xml:space="preserve">osób pobierających specjalny zasiłek opiekuńczy, świadczenie pielęgnacyjne lub zasiłek dla opiekuna przyznane na podstawie przepisów ustawy z dnia 28 listopada 2003 r. </w:t>
      </w:r>
      <w:r w:rsidRPr="00AC033A">
        <w:rPr>
          <w:rFonts w:asciiTheme="minorHAnsi" w:hAnsiTheme="minorHAnsi" w:cstheme="minorHAnsi"/>
        </w:rPr>
        <w:br/>
        <w:t>o świadczeniach</w:t>
      </w:r>
      <w:r w:rsidR="00D61D95" w:rsidRPr="00AC033A">
        <w:rPr>
          <w:rFonts w:asciiTheme="minorHAnsi" w:hAnsiTheme="minorHAnsi" w:cstheme="minorHAnsi"/>
        </w:rPr>
        <w:t xml:space="preserve"> rodzinnych (Dz. U. z 2020 r. poz. 111) </w:t>
      </w:r>
      <w:r w:rsidR="008E4AAF" w:rsidRPr="00AC033A">
        <w:rPr>
          <w:rFonts w:asciiTheme="minorHAnsi" w:hAnsiTheme="minorHAnsi" w:cstheme="minorHAnsi"/>
        </w:rPr>
        <w:t xml:space="preserve">oraz ustawy z dnia 4 kwietnia 2014 r. </w:t>
      </w:r>
      <w:r w:rsidR="00D61D95" w:rsidRPr="00AC033A">
        <w:rPr>
          <w:rFonts w:asciiTheme="minorHAnsi" w:hAnsiTheme="minorHAnsi" w:cstheme="minorHAnsi"/>
        </w:rPr>
        <w:br/>
      </w:r>
      <w:r w:rsidR="008E4AAF" w:rsidRPr="00AC033A">
        <w:rPr>
          <w:rFonts w:asciiTheme="minorHAnsi" w:hAnsiTheme="minorHAnsi" w:cstheme="minorHAnsi"/>
        </w:rPr>
        <w:t>o ustaleniu i wypłacie zasiłku dla opiekunów (Dz. U. z</w:t>
      </w:r>
      <w:r w:rsidR="00F567ED" w:rsidRPr="00AC033A">
        <w:rPr>
          <w:rFonts w:asciiTheme="minorHAnsi" w:hAnsiTheme="minorHAnsi" w:cstheme="minorHAnsi"/>
        </w:rPr>
        <w:t xml:space="preserve"> 20</w:t>
      </w:r>
      <w:r w:rsidR="00C97095" w:rsidRPr="00AC033A">
        <w:rPr>
          <w:rFonts w:asciiTheme="minorHAnsi" w:hAnsiTheme="minorHAnsi" w:cstheme="minorHAnsi"/>
        </w:rPr>
        <w:t>20</w:t>
      </w:r>
      <w:r w:rsidR="00F567ED" w:rsidRPr="00AC033A">
        <w:rPr>
          <w:rFonts w:asciiTheme="minorHAnsi" w:hAnsiTheme="minorHAnsi" w:cstheme="minorHAnsi"/>
        </w:rPr>
        <w:t xml:space="preserve"> r. poz. </w:t>
      </w:r>
      <w:r w:rsidR="00C97095" w:rsidRPr="00AC033A">
        <w:rPr>
          <w:rFonts w:asciiTheme="minorHAnsi" w:hAnsiTheme="minorHAnsi" w:cstheme="minorHAnsi"/>
        </w:rPr>
        <w:t>1297</w:t>
      </w:r>
      <w:r w:rsidR="00F567ED" w:rsidRPr="00AC033A">
        <w:rPr>
          <w:rFonts w:asciiTheme="minorHAnsi" w:hAnsiTheme="minorHAnsi" w:cstheme="minorHAnsi"/>
        </w:rPr>
        <w:t>);</w:t>
      </w:r>
    </w:p>
    <w:p w14:paraId="34FF3698" w14:textId="7928B522" w:rsidR="008E27A9" w:rsidRPr="00D56524" w:rsidRDefault="008E27A9" w:rsidP="001E6A90">
      <w:pPr>
        <w:pStyle w:val="PKTpunkt"/>
        <w:numPr>
          <w:ilvl w:val="0"/>
          <w:numId w:val="30"/>
        </w:numPr>
        <w:spacing w:before="120" w:after="120" w:line="276" w:lineRule="auto"/>
        <w:rPr>
          <w:rFonts w:asciiTheme="minorHAnsi" w:hAnsiTheme="minorHAnsi" w:cstheme="minorHAnsi"/>
          <w:sz w:val="22"/>
          <w:szCs w:val="22"/>
        </w:rPr>
      </w:pPr>
      <w:r w:rsidRPr="00D56524">
        <w:rPr>
          <w:rFonts w:asciiTheme="minorHAnsi" w:hAnsiTheme="minorHAnsi" w:cstheme="minorHAnsi"/>
          <w:sz w:val="22"/>
          <w:szCs w:val="22"/>
        </w:rPr>
        <w:t xml:space="preserve">osób posiadających status działacza opozycji antykomunistycznej lub osoby represjonowanej z powodów politycznych, przyznany na podstawie ustawy z dnia 20 marca 2015 r. o działaczach opozycji antykomunistycznej oraz osobach represjonowanych z powodów politycznych (Dz. U. </w:t>
      </w:r>
      <w:r w:rsidR="00D61D95" w:rsidRPr="00D56524">
        <w:rPr>
          <w:rFonts w:asciiTheme="minorHAnsi" w:hAnsiTheme="minorHAnsi" w:cstheme="minorHAnsi"/>
          <w:sz w:val="22"/>
          <w:szCs w:val="22"/>
        </w:rPr>
        <w:t>z 2020 r. poz. 319</w:t>
      </w:r>
      <w:r w:rsidR="0038338A">
        <w:rPr>
          <w:rFonts w:asciiTheme="minorHAnsi" w:hAnsiTheme="minorHAnsi" w:cstheme="minorHAnsi"/>
          <w:sz w:val="22"/>
          <w:szCs w:val="22"/>
        </w:rPr>
        <w:t>, z późn. zm.</w:t>
      </w:r>
      <w:r w:rsidRPr="00D56524">
        <w:rPr>
          <w:rFonts w:asciiTheme="minorHAnsi" w:hAnsiTheme="minorHAnsi" w:cstheme="minorHAnsi"/>
          <w:sz w:val="22"/>
          <w:szCs w:val="22"/>
        </w:rPr>
        <w:t>);</w:t>
      </w:r>
    </w:p>
    <w:p w14:paraId="3DDE4547" w14:textId="77777777" w:rsidR="00D56524" w:rsidRPr="00A35744" w:rsidRDefault="008E27A9" w:rsidP="001E6A90">
      <w:pPr>
        <w:pStyle w:val="PKTpunkt"/>
        <w:numPr>
          <w:ilvl w:val="0"/>
          <w:numId w:val="30"/>
        </w:numPr>
        <w:spacing w:before="120" w:after="120" w:line="276" w:lineRule="auto"/>
        <w:rPr>
          <w:rFonts w:asciiTheme="minorHAnsi" w:hAnsiTheme="minorHAnsi" w:cstheme="minorHAnsi"/>
          <w:sz w:val="22"/>
          <w:szCs w:val="22"/>
        </w:rPr>
      </w:pPr>
      <w:r w:rsidRPr="00E101D4">
        <w:rPr>
          <w:rFonts w:asciiTheme="minorHAnsi" w:hAnsiTheme="minorHAnsi" w:cstheme="minorHAnsi"/>
          <w:sz w:val="22"/>
          <w:szCs w:val="22"/>
        </w:rPr>
        <w:t xml:space="preserve">osób, które świadczyły pracę po 1956 r. na rzecz organizacji politycznych i związków zawodowych, nielegalnych w rozumieniu przepisów obowiązujących do kwietnia 1989 r. </w:t>
      </w:r>
      <w:r w:rsidRPr="00E101D4">
        <w:rPr>
          <w:rFonts w:asciiTheme="minorHAnsi" w:hAnsiTheme="minorHAnsi" w:cstheme="minorHAnsi"/>
          <w:sz w:val="22"/>
          <w:szCs w:val="22"/>
        </w:rPr>
        <w:br/>
        <w:t>i osób, które nie wykonywały pracy w okresie przed dniem 4 czerwca 1989 r. na skutek represji politycznych - na podstawie decyzji Szefa Urzędu do Spraw Kom</w:t>
      </w:r>
      <w:r w:rsidRPr="00C95A1B">
        <w:rPr>
          <w:rFonts w:asciiTheme="minorHAnsi" w:hAnsiTheme="minorHAnsi" w:cstheme="minorHAnsi"/>
          <w:sz w:val="22"/>
          <w:szCs w:val="22"/>
        </w:rPr>
        <w:t xml:space="preserve">batantów i Osób Represjonowanych w oparciu o ustawę z dnia 17 grudnia 1998 r. o emeryturach i rentach </w:t>
      </w:r>
      <w:r w:rsidR="008E098B" w:rsidRPr="00FB5D0A">
        <w:rPr>
          <w:rFonts w:asciiTheme="minorHAnsi" w:hAnsiTheme="minorHAnsi" w:cstheme="minorHAnsi"/>
          <w:sz w:val="22"/>
          <w:szCs w:val="22"/>
        </w:rPr>
        <w:br/>
      </w:r>
      <w:r w:rsidRPr="00A35744">
        <w:rPr>
          <w:rFonts w:asciiTheme="minorHAnsi" w:hAnsiTheme="minorHAnsi" w:cstheme="minorHAnsi"/>
          <w:sz w:val="22"/>
          <w:szCs w:val="22"/>
        </w:rPr>
        <w:t>z Funduszu Ub</w:t>
      </w:r>
      <w:r w:rsidR="00D61D95" w:rsidRPr="00A35744">
        <w:rPr>
          <w:rFonts w:asciiTheme="minorHAnsi" w:hAnsiTheme="minorHAnsi" w:cstheme="minorHAnsi"/>
          <w:sz w:val="22"/>
          <w:szCs w:val="22"/>
        </w:rPr>
        <w:t>ezpieczeń Społecznych</w:t>
      </w:r>
      <w:r w:rsidR="00D56524" w:rsidRPr="00A35744">
        <w:rPr>
          <w:rFonts w:asciiTheme="minorHAnsi" w:hAnsiTheme="minorHAnsi" w:cstheme="minorHAnsi"/>
          <w:sz w:val="22"/>
          <w:szCs w:val="22"/>
        </w:rPr>
        <w:t>;</w:t>
      </w:r>
    </w:p>
    <w:p w14:paraId="13148964" w14:textId="77777777" w:rsidR="00D56524" w:rsidRPr="00944F06" w:rsidRDefault="00D56524" w:rsidP="00AC033A">
      <w:pPr>
        <w:pStyle w:val="PKTpunkt"/>
        <w:numPr>
          <w:ilvl w:val="0"/>
          <w:numId w:val="30"/>
        </w:numPr>
        <w:spacing w:before="120" w:after="120" w:line="276" w:lineRule="auto"/>
        <w:rPr>
          <w:rFonts w:asciiTheme="minorHAnsi" w:hAnsiTheme="minorHAnsi" w:cstheme="minorHAnsi"/>
          <w:sz w:val="22"/>
          <w:szCs w:val="22"/>
        </w:rPr>
      </w:pPr>
      <w:r w:rsidRPr="00944F06">
        <w:rPr>
          <w:rFonts w:asciiTheme="minorHAnsi" w:hAnsiTheme="minorHAnsi" w:cstheme="minorHAnsi"/>
          <w:sz w:val="22"/>
          <w:szCs w:val="22"/>
        </w:rPr>
        <w:t>żołnierzy terytorialnej służby wojskowej;</w:t>
      </w:r>
    </w:p>
    <w:p w14:paraId="15E77794" w14:textId="6A433C66" w:rsidR="00D56524" w:rsidRPr="00D56524" w:rsidRDefault="00D0607F" w:rsidP="00D56524">
      <w:pPr>
        <w:pStyle w:val="PKTpunkt"/>
        <w:numPr>
          <w:ilvl w:val="0"/>
          <w:numId w:val="30"/>
        </w:numPr>
        <w:spacing w:before="120" w:after="120" w:line="276" w:lineRule="auto"/>
        <w:rPr>
          <w:rFonts w:asciiTheme="minorHAnsi" w:hAnsiTheme="minorHAnsi" w:cstheme="minorHAnsi"/>
          <w:sz w:val="22"/>
          <w:szCs w:val="22"/>
        </w:rPr>
      </w:pPr>
      <w:r w:rsidRPr="00D0607F">
        <w:rPr>
          <w:rFonts w:asciiTheme="minorHAnsi" w:hAnsiTheme="minorHAnsi" w:cstheme="minorHAnsi"/>
          <w:sz w:val="22"/>
          <w:szCs w:val="22"/>
        </w:rPr>
        <w:t>w</w:t>
      </w:r>
      <w:r w:rsidR="00D56524" w:rsidRPr="00D0607F">
        <w:rPr>
          <w:rFonts w:asciiTheme="minorHAnsi" w:hAnsiTheme="minorHAnsi" w:cstheme="minorHAnsi"/>
          <w:sz w:val="22"/>
          <w:szCs w:val="22"/>
        </w:rPr>
        <w:t xml:space="preserve">eteranów poszkodowanych </w:t>
      </w:r>
      <w:r w:rsidR="00D56524" w:rsidRPr="00AC033A">
        <w:rPr>
          <w:rFonts w:asciiTheme="minorHAnsi" w:eastAsia="Calibri" w:hAnsiTheme="minorHAnsi" w:cstheme="minorHAnsi"/>
          <w:sz w:val="22"/>
          <w:szCs w:val="22"/>
        </w:rPr>
        <w:t>w rozumieniu ustawy z dnia 19 sierpnia 2011 r. o weteranach działań poza granicami pa</w:t>
      </w:r>
      <w:r w:rsidR="00D56524" w:rsidRPr="00D56524">
        <w:rPr>
          <w:rFonts w:asciiTheme="minorHAnsi" w:eastAsia="Calibri" w:hAnsiTheme="minorHAnsi" w:cstheme="minorHAnsi"/>
          <w:sz w:val="22"/>
          <w:szCs w:val="22"/>
        </w:rPr>
        <w:t>ństwa (Dz.</w:t>
      </w:r>
      <w:r w:rsidR="0038338A">
        <w:rPr>
          <w:rFonts w:asciiTheme="minorHAnsi" w:eastAsia="Calibri" w:hAnsiTheme="minorHAnsi" w:cstheme="minorHAnsi"/>
          <w:sz w:val="22"/>
          <w:szCs w:val="22"/>
        </w:rPr>
        <w:t xml:space="preserve"> </w:t>
      </w:r>
      <w:r w:rsidR="00D56524" w:rsidRPr="00D56524">
        <w:rPr>
          <w:rFonts w:asciiTheme="minorHAnsi" w:eastAsia="Calibri" w:hAnsiTheme="minorHAnsi" w:cstheme="minorHAnsi"/>
          <w:sz w:val="22"/>
          <w:szCs w:val="22"/>
        </w:rPr>
        <w:t xml:space="preserve">U. </w:t>
      </w:r>
      <w:r w:rsidR="0038338A">
        <w:rPr>
          <w:rFonts w:asciiTheme="minorHAnsi" w:eastAsia="Calibri" w:hAnsiTheme="minorHAnsi" w:cstheme="minorHAnsi"/>
          <w:sz w:val="22"/>
          <w:szCs w:val="22"/>
        </w:rPr>
        <w:t xml:space="preserve">z </w:t>
      </w:r>
      <w:r w:rsidR="00D56524" w:rsidRPr="00D56524">
        <w:rPr>
          <w:rFonts w:asciiTheme="minorHAnsi" w:eastAsia="Calibri" w:hAnsiTheme="minorHAnsi" w:cstheme="minorHAnsi"/>
          <w:sz w:val="22"/>
          <w:szCs w:val="22"/>
        </w:rPr>
        <w:t>2020</w:t>
      </w:r>
      <w:r w:rsidR="0038338A">
        <w:rPr>
          <w:rFonts w:asciiTheme="minorHAnsi" w:eastAsia="Calibri" w:hAnsiTheme="minorHAnsi" w:cstheme="minorHAnsi"/>
          <w:sz w:val="22"/>
          <w:szCs w:val="22"/>
        </w:rPr>
        <w:t xml:space="preserve"> r.</w:t>
      </w:r>
      <w:r w:rsidR="00D56524" w:rsidRPr="00D56524">
        <w:rPr>
          <w:rFonts w:asciiTheme="minorHAnsi" w:eastAsia="Calibri" w:hAnsiTheme="minorHAnsi" w:cstheme="minorHAnsi"/>
          <w:sz w:val="22"/>
          <w:szCs w:val="22"/>
        </w:rPr>
        <w:t xml:space="preserve"> poz. 2055).</w:t>
      </w:r>
      <w:r w:rsidR="00D56524" w:rsidRPr="00AC033A">
        <w:rPr>
          <w:rFonts w:asciiTheme="minorHAnsi" w:eastAsia="Calibri" w:hAnsiTheme="minorHAnsi" w:cstheme="minorHAnsi"/>
          <w:sz w:val="22"/>
          <w:szCs w:val="22"/>
        </w:rPr>
        <w:t xml:space="preserve"> </w:t>
      </w:r>
    </w:p>
    <w:p w14:paraId="6BE32FB8" w14:textId="7F1A0A33" w:rsidR="006F49AC" w:rsidRPr="00792D35" w:rsidRDefault="004F6F0F" w:rsidP="001E6A90">
      <w:pPr>
        <w:pStyle w:val="Tekstpodstawowy"/>
        <w:spacing w:before="120" w:line="276" w:lineRule="auto"/>
        <w:jc w:val="both"/>
        <w:rPr>
          <w:rFonts w:asciiTheme="minorHAnsi" w:hAnsiTheme="minorHAnsi"/>
        </w:rPr>
      </w:pPr>
      <w:r w:rsidRPr="00792D35">
        <w:rPr>
          <w:rFonts w:asciiTheme="minorHAnsi" w:hAnsiTheme="minorHAnsi"/>
        </w:rPr>
        <w:t xml:space="preserve">Wprowadzenie </w:t>
      </w:r>
      <w:r w:rsidR="000727A2" w:rsidRPr="00792D35">
        <w:rPr>
          <w:rFonts w:asciiTheme="minorHAnsi" w:hAnsiTheme="minorHAnsi"/>
        </w:rPr>
        <w:t xml:space="preserve">obniżonej </w:t>
      </w:r>
      <w:r w:rsidR="006F49AC" w:rsidRPr="00792D35">
        <w:rPr>
          <w:rFonts w:asciiTheme="minorHAnsi" w:hAnsiTheme="minorHAnsi"/>
        </w:rPr>
        <w:t xml:space="preserve">opłaty </w:t>
      </w:r>
      <w:r w:rsidR="00B002CF" w:rsidRPr="00792D35">
        <w:rPr>
          <w:rFonts w:asciiTheme="minorHAnsi" w:hAnsiTheme="minorHAnsi"/>
        </w:rPr>
        <w:t xml:space="preserve">za </w:t>
      </w:r>
      <w:r w:rsidR="000727A2" w:rsidRPr="00792D35">
        <w:rPr>
          <w:rFonts w:asciiTheme="minorHAnsi" w:hAnsiTheme="minorHAnsi"/>
        </w:rPr>
        <w:t>paszport</w:t>
      </w:r>
      <w:r w:rsidR="006F49AC" w:rsidRPr="00792D35">
        <w:rPr>
          <w:rFonts w:asciiTheme="minorHAnsi" w:hAnsiTheme="minorHAnsi"/>
        </w:rPr>
        <w:t xml:space="preserve"> dla</w:t>
      </w:r>
      <w:r w:rsidRPr="00792D35">
        <w:rPr>
          <w:rFonts w:asciiTheme="minorHAnsi" w:hAnsiTheme="minorHAnsi"/>
        </w:rPr>
        <w:t xml:space="preserve"> </w:t>
      </w:r>
      <w:r w:rsidR="006F49AC" w:rsidRPr="00792D35">
        <w:rPr>
          <w:rFonts w:asciiTheme="minorHAnsi" w:hAnsiTheme="minorHAnsi"/>
        </w:rPr>
        <w:t xml:space="preserve">osób </w:t>
      </w:r>
      <w:r w:rsidR="00D56524">
        <w:rPr>
          <w:rFonts w:asciiTheme="minorHAnsi" w:hAnsiTheme="minorHAnsi"/>
        </w:rPr>
        <w:t>mających ustalone prawo do renty socjalnej</w:t>
      </w:r>
      <w:r w:rsidR="00D0607F">
        <w:rPr>
          <w:rFonts w:asciiTheme="minorHAnsi" w:hAnsiTheme="minorHAnsi"/>
        </w:rPr>
        <w:t xml:space="preserve">, </w:t>
      </w:r>
      <w:r w:rsidR="006F49AC" w:rsidRPr="00792D35">
        <w:rPr>
          <w:rFonts w:asciiTheme="minorHAnsi" w:hAnsiTheme="minorHAnsi"/>
        </w:rPr>
        <w:t>pobierających specjalny zasiłek opiekuńczy, świadczenie pielęgnacyjne lub zasiłek dla opiekuna</w:t>
      </w:r>
      <w:r w:rsidR="0038338A">
        <w:rPr>
          <w:rFonts w:asciiTheme="minorHAnsi" w:hAnsiTheme="minorHAnsi"/>
        </w:rPr>
        <w:t>,</w:t>
      </w:r>
      <w:r w:rsidR="00B43D7D">
        <w:rPr>
          <w:rFonts w:asciiTheme="minorHAnsi" w:hAnsiTheme="minorHAnsi"/>
        </w:rPr>
        <w:t xml:space="preserve"> </w:t>
      </w:r>
      <w:r w:rsidR="006F49AC" w:rsidRPr="00792D35">
        <w:rPr>
          <w:rFonts w:asciiTheme="minorHAnsi" w:hAnsiTheme="minorHAnsi"/>
        </w:rPr>
        <w:t xml:space="preserve">tj. osób, które ze względu na konieczność opieki nad bliską osobą niepełnosprawną zrezygnowały </w:t>
      </w:r>
      <w:r w:rsidR="001D7104">
        <w:rPr>
          <w:rFonts w:asciiTheme="minorHAnsi" w:hAnsiTheme="minorHAnsi"/>
        </w:rPr>
        <w:br/>
      </w:r>
      <w:r w:rsidR="006F49AC" w:rsidRPr="00792D35">
        <w:rPr>
          <w:rFonts w:asciiTheme="minorHAnsi" w:hAnsiTheme="minorHAnsi"/>
        </w:rPr>
        <w:t>z aktywności zawodowej,</w:t>
      </w:r>
      <w:r w:rsidR="00D0607F">
        <w:rPr>
          <w:rFonts w:asciiTheme="minorHAnsi" w:hAnsiTheme="minorHAnsi"/>
        </w:rPr>
        <w:t xml:space="preserve"> czy też dla weteranów poszkodowanych w wyniku działań zbrojnych</w:t>
      </w:r>
      <w:r w:rsidR="006F49AC" w:rsidRPr="00792D35">
        <w:rPr>
          <w:rFonts w:asciiTheme="minorHAnsi" w:hAnsiTheme="minorHAnsi"/>
        </w:rPr>
        <w:t xml:space="preserve"> jest </w:t>
      </w:r>
      <w:r w:rsidR="006F49AC" w:rsidRPr="00792D35">
        <w:rPr>
          <w:rFonts w:asciiTheme="minorHAnsi" w:hAnsiTheme="minorHAnsi"/>
        </w:rPr>
        <w:lastRenderedPageBreak/>
        <w:t>racjonalne i społecznie usprawiedliwione.</w:t>
      </w:r>
      <w:r w:rsidR="00B002CF" w:rsidRPr="00792D35">
        <w:t xml:space="preserve"> Jednocześnie katalog osób uprawnionych do obniżonej opłaty za </w:t>
      </w:r>
      <w:r w:rsidR="000727A2" w:rsidRPr="00792D35">
        <w:t>paszport</w:t>
      </w:r>
      <w:r w:rsidR="00B002CF" w:rsidRPr="00792D35">
        <w:t xml:space="preserve"> proponuje się rozszerzyć o osoby, które posiadają status działacza opozycji antykomunistycznej lub osoby represjonowanej z powodów politycznych oraz o osoby, które </w:t>
      </w:r>
      <w:r w:rsidR="00B002CF" w:rsidRPr="00792D35">
        <w:rPr>
          <w:rFonts w:asciiTheme="minorHAnsi" w:hAnsiTheme="minorHAnsi"/>
        </w:rPr>
        <w:t>świadczyły pracę po 1956 r. na rzecz organizacji politycznych i zwi</w:t>
      </w:r>
      <w:r w:rsidR="000727A2" w:rsidRPr="00792D35">
        <w:rPr>
          <w:rFonts w:asciiTheme="minorHAnsi" w:hAnsiTheme="minorHAnsi"/>
        </w:rPr>
        <w:t xml:space="preserve">ązków zawodowych, nielegalnych </w:t>
      </w:r>
      <w:r w:rsidR="001D7104">
        <w:rPr>
          <w:rFonts w:asciiTheme="minorHAnsi" w:hAnsiTheme="minorHAnsi"/>
        </w:rPr>
        <w:br/>
      </w:r>
      <w:r w:rsidR="00B002CF" w:rsidRPr="00792D35">
        <w:rPr>
          <w:rFonts w:asciiTheme="minorHAnsi" w:hAnsiTheme="minorHAnsi"/>
        </w:rPr>
        <w:t>w rozumieniu przepisów obowiązu</w:t>
      </w:r>
      <w:r w:rsidR="00847B04" w:rsidRPr="00792D35">
        <w:rPr>
          <w:rFonts w:asciiTheme="minorHAnsi" w:hAnsiTheme="minorHAnsi"/>
        </w:rPr>
        <w:t>jących do kwietnia 1989 r. i oso</w:t>
      </w:r>
      <w:r w:rsidR="00B002CF" w:rsidRPr="00792D35">
        <w:rPr>
          <w:rFonts w:asciiTheme="minorHAnsi" w:hAnsiTheme="minorHAnsi"/>
        </w:rPr>
        <w:t>b</w:t>
      </w:r>
      <w:r w:rsidR="00847B04" w:rsidRPr="00792D35">
        <w:rPr>
          <w:rFonts w:asciiTheme="minorHAnsi" w:hAnsiTheme="minorHAnsi"/>
        </w:rPr>
        <w:t>y</w:t>
      </w:r>
      <w:r w:rsidR="000727A2" w:rsidRPr="00792D35">
        <w:rPr>
          <w:rFonts w:asciiTheme="minorHAnsi" w:hAnsiTheme="minorHAnsi"/>
        </w:rPr>
        <w:t xml:space="preserve">, które nie wykonywały pracy </w:t>
      </w:r>
      <w:r w:rsidR="001D7104">
        <w:rPr>
          <w:rFonts w:asciiTheme="minorHAnsi" w:hAnsiTheme="minorHAnsi"/>
        </w:rPr>
        <w:br/>
      </w:r>
      <w:r w:rsidR="00B002CF" w:rsidRPr="00792D35">
        <w:rPr>
          <w:rFonts w:asciiTheme="minorHAnsi" w:hAnsiTheme="minorHAnsi"/>
        </w:rPr>
        <w:t>w okresie przed dniem</w:t>
      </w:r>
      <w:r w:rsidR="00107BAD" w:rsidRPr="00792D35">
        <w:rPr>
          <w:rFonts w:asciiTheme="minorHAnsi" w:hAnsiTheme="minorHAnsi"/>
        </w:rPr>
        <w:t xml:space="preserve"> 4 czerwca </w:t>
      </w:r>
      <w:r w:rsidR="00B002CF" w:rsidRPr="00792D35">
        <w:rPr>
          <w:rFonts w:asciiTheme="minorHAnsi" w:hAnsiTheme="minorHAnsi"/>
        </w:rPr>
        <w:t>1989 r. na skutek represji politycznych</w:t>
      </w:r>
      <w:r w:rsidR="00D0607F">
        <w:rPr>
          <w:rFonts w:asciiTheme="minorHAnsi" w:hAnsiTheme="minorHAnsi"/>
        </w:rPr>
        <w:t>, a także o żołnierzy terytorialnej służby wojskowej</w:t>
      </w:r>
      <w:r w:rsidR="001D7104">
        <w:rPr>
          <w:rFonts w:asciiTheme="minorHAnsi" w:hAnsiTheme="minorHAnsi"/>
        </w:rPr>
        <w:t>.</w:t>
      </w:r>
      <w:r w:rsidR="00B002CF" w:rsidRPr="00792D35">
        <w:rPr>
          <w:rFonts w:asciiTheme="minorHAnsi" w:hAnsiTheme="minorHAnsi"/>
        </w:rPr>
        <w:t xml:space="preserve"> Objęcie wyżej wymienionych </w:t>
      </w:r>
      <w:r w:rsidR="00B002CF" w:rsidRPr="00792D35">
        <w:rPr>
          <w:bCs/>
        </w:rPr>
        <w:t>osób, ze względu na ich zasługi dla ojczyzny,</w:t>
      </w:r>
      <w:r w:rsidR="00D0607F">
        <w:rPr>
          <w:bCs/>
        </w:rPr>
        <w:t xml:space="preserve"> czy też zaangażowani</w:t>
      </w:r>
      <w:r w:rsidR="001261CB">
        <w:rPr>
          <w:bCs/>
        </w:rPr>
        <w:t>e</w:t>
      </w:r>
      <w:r w:rsidR="00D0607F">
        <w:rPr>
          <w:bCs/>
        </w:rPr>
        <w:t xml:space="preserve"> na rzecz bezpieczeństwa państwa i społeczności lokalnych</w:t>
      </w:r>
      <w:r w:rsidR="00B002CF" w:rsidRPr="00792D35">
        <w:rPr>
          <w:bCs/>
        </w:rPr>
        <w:t xml:space="preserve"> prawem do obniżonej opłaty za paszport wyd</w:t>
      </w:r>
      <w:r w:rsidR="00D848A6" w:rsidRPr="00792D35">
        <w:rPr>
          <w:bCs/>
        </w:rPr>
        <w:t xml:space="preserve">aje się </w:t>
      </w:r>
      <w:r w:rsidR="00E55773" w:rsidRPr="00792D35">
        <w:rPr>
          <w:bCs/>
        </w:rPr>
        <w:t>być w pełni uzasadnione.</w:t>
      </w:r>
      <w:r w:rsidR="00851D36" w:rsidRPr="00792D35">
        <w:rPr>
          <w:bCs/>
        </w:rPr>
        <w:t xml:space="preserve"> Jednocześnie, w stosunku do </w:t>
      </w:r>
      <w:r w:rsidR="00C97095">
        <w:rPr>
          <w:bCs/>
        </w:rPr>
        <w:t>obowiązującego</w:t>
      </w:r>
      <w:r w:rsidR="00851D36" w:rsidRPr="00792D35">
        <w:rPr>
          <w:bCs/>
        </w:rPr>
        <w:t xml:space="preserve"> katalogu uprawniającego do obniżonej opłaty paszportowej, proponuje się rezygnację z prawa do obniżenia opłaty za </w:t>
      </w:r>
      <w:r w:rsidR="000727A2" w:rsidRPr="00792D35">
        <w:rPr>
          <w:bCs/>
        </w:rPr>
        <w:t>nowy</w:t>
      </w:r>
      <w:r w:rsidR="00847B04" w:rsidRPr="00792D35">
        <w:rPr>
          <w:bCs/>
        </w:rPr>
        <w:t xml:space="preserve"> </w:t>
      </w:r>
      <w:r w:rsidR="000727A2" w:rsidRPr="00792D35">
        <w:rPr>
          <w:bCs/>
        </w:rPr>
        <w:t>paszport</w:t>
      </w:r>
      <w:r w:rsidR="00847B04" w:rsidRPr="00792D35">
        <w:rPr>
          <w:bCs/>
        </w:rPr>
        <w:t xml:space="preserve"> przed upływem terminu ważności dotychczas posiadanego </w:t>
      </w:r>
      <w:r w:rsidR="00851D36" w:rsidRPr="00792D35">
        <w:rPr>
          <w:bCs/>
        </w:rPr>
        <w:t>z powodu braku miejsca na wiz</w:t>
      </w:r>
      <w:r w:rsidR="000727A2" w:rsidRPr="00792D35">
        <w:rPr>
          <w:bCs/>
        </w:rPr>
        <w:t>y i stemple graniczne lub zmianę</w:t>
      </w:r>
      <w:r w:rsidR="00851D36" w:rsidRPr="00792D35">
        <w:rPr>
          <w:bCs/>
        </w:rPr>
        <w:t xml:space="preserve"> danych</w:t>
      </w:r>
      <w:r w:rsidR="00E55773" w:rsidRPr="00792D35">
        <w:rPr>
          <w:bCs/>
        </w:rPr>
        <w:t>,</w:t>
      </w:r>
      <w:r w:rsidR="00851D36" w:rsidRPr="00792D35">
        <w:rPr>
          <w:bCs/>
        </w:rPr>
        <w:t xml:space="preserve"> np. w wyniku </w:t>
      </w:r>
      <w:r w:rsidR="008E4AAF" w:rsidRPr="00792D35">
        <w:rPr>
          <w:bCs/>
        </w:rPr>
        <w:t xml:space="preserve">zawarcia </w:t>
      </w:r>
      <w:r w:rsidR="00847B04" w:rsidRPr="00792D35">
        <w:rPr>
          <w:bCs/>
        </w:rPr>
        <w:t xml:space="preserve">małżeństwa, czy też za wydanie nowego paszportu w miejsce dotychczas posiadanego, ważnego paszportu z uwagi na zmianę wyglądu posiadacza mogącą utrudnić ustalenie jego tożsamości. </w:t>
      </w:r>
      <w:r w:rsidR="000727A2" w:rsidRPr="00792D35">
        <w:rPr>
          <w:bCs/>
        </w:rPr>
        <w:t>Rezygnacja z przedmiotowego uprawnienia</w:t>
      </w:r>
      <w:r w:rsidR="00851D36" w:rsidRPr="00792D35">
        <w:rPr>
          <w:bCs/>
        </w:rPr>
        <w:t xml:space="preserve"> wpisuje się w zasadę,</w:t>
      </w:r>
      <w:r w:rsidR="00107BAD" w:rsidRPr="00792D35">
        <w:rPr>
          <w:bCs/>
        </w:rPr>
        <w:t xml:space="preserve"> że posiadanie </w:t>
      </w:r>
      <w:r w:rsidR="00851D36" w:rsidRPr="00792D35">
        <w:rPr>
          <w:bCs/>
        </w:rPr>
        <w:t xml:space="preserve">paszportu jest prawem, a nie obowiązkiem </w:t>
      </w:r>
      <w:r w:rsidR="00847B04" w:rsidRPr="00792D35">
        <w:rPr>
          <w:bCs/>
        </w:rPr>
        <w:t xml:space="preserve">obywatela, a dodatkowo, stwierdzenie, </w:t>
      </w:r>
      <w:r w:rsidR="00107BAD" w:rsidRPr="00792D35">
        <w:rPr>
          <w:bCs/>
        </w:rPr>
        <w:t xml:space="preserve">iż zmiana </w:t>
      </w:r>
      <w:r w:rsidR="00847B04" w:rsidRPr="00792D35">
        <w:rPr>
          <w:bCs/>
        </w:rPr>
        <w:t>wyglądu może utrudnić ustalenie tożsamości posiadacza jest zawsze czynnością ocenną</w:t>
      </w:r>
      <w:r w:rsidR="000727A2" w:rsidRPr="00792D35">
        <w:rPr>
          <w:bCs/>
        </w:rPr>
        <w:t xml:space="preserve"> </w:t>
      </w:r>
      <w:r w:rsidR="00847B04" w:rsidRPr="00792D35">
        <w:rPr>
          <w:bCs/>
        </w:rPr>
        <w:t>/uznaniową urzędnika, narażoną na błąd</w:t>
      </w:r>
      <w:r w:rsidR="00CF387A" w:rsidRPr="00792D35">
        <w:rPr>
          <w:bCs/>
        </w:rPr>
        <w:t xml:space="preserve">. </w:t>
      </w:r>
      <w:r w:rsidR="00851D36" w:rsidRPr="00792D35">
        <w:rPr>
          <w:bCs/>
        </w:rPr>
        <w:t xml:space="preserve">Należy przy tym zaznaczyć, iż opłata wnoszona za </w:t>
      </w:r>
      <w:r w:rsidR="000727A2" w:rsidRPr="00792D35">
        <w:rPr>
          <w:bCs/>
        </w:rPr>
        <w:t>paszport</w:t>
      </w:r>
      <w:r w:rsidR="00851D36" w:rsidRPr="00792D35">
        <w:rPr>
          <w:bCs/>
        </w:rPr>
        <w:t xml:space="preserve"> pokrywa w zasadzie koszty jego wydania</w:t>
      </w:r>
      <w:r w:rsidR="000727A2" w:rsidRPr="00792D35">
        <w:rPr>
          <w:bCs/>
        </w:rPr>
        <w:t xml:space="preserve"> (koszt blankietu dokumentu, koszty administracyjne i koszty personalizacji dokumentu)</w:t>
      </w:r>
      <w:r w:rsidR="00851D36" w:rsidRPr="00792D35">
        <w:rPr>
          <w:bCs/>
        </w:rPr>
        <w:t>, a tym samym nie znajduje uzasadnienia obniżanie opłaty</w:t>
      </w:r>
      <w:r w:rsidR="00F36A8A">
        <w:rPr>
          <w:bCs/>
        </w:rPr>
        <w:t xml:space="preserve"> </w:t>
      </w:r>
      <w:r w:rsidR="00107BAD" w:rsidRPr="00792D35">
        <w:rPr>
          <w:bCs/>
        </w:rPr>
        <w:t xml:space="preserve">(a w konsekwencji </w:t>
      </w:r>
      <w:r w:rsidR="00851D36" w:rsidRPr="00792D35">
        <w:rPr>
          <w:bCs/>
        </w:rPr>
        <w:t>obciążanie budżetu państwa kosztem wydania kolejnego paszportu), jeżeli przyczyna wymiany dokumentu</w:t>
      </w:r>
      <w:r w:rsidR="006408EE">
        <w:rPr>
          <w:bCs/>
        </w:rPr>
        <w:t xml:space="preserve">, co do zasady, </w:t>
      </w:r>
      <w:r w:rsidR="00851D36" w:rsidRPr="00792D35">
        <w:rPr>
          <w:bCs/>
        </w:rPr>
        <w:t xml:space="preserve">leży </w:t>
      </w:r>
      <w:r w:rsidR="000A548D" w:rsidRPr="00792D35">
        <w:rPr>
          <w:bCs/>
        </w:rPr>
        <w:t>p</w:t>
      </w:r>
      <w:r w:rsidR="00991BF1" w:rsidRPr="00792D35">
        <w:rPr>
          <w:bCs/>
        </w:rPr>
        <w:t>o</w:t>
      </w:r>
      <w:r w:rsidR="00851D36" w:rsidRPr="00792D35">
        <w:rPr>
          <w:bCs/>
        </w:rPr>
        <w:t xml:space="preserve"> stronie obywatela i jest od niego zależna.</w:t>
      </w:r>
    </w:p>
    <w:p w14:paraId="05AAA693" w14:textId="77777777" w:rsidR="00DC6AA2" w:rsidRPr="00792D35" w:rsidRDefault="00CD6273" w:rsidP="001E6A90">
      <w:pPr>
        <w:pStyle w:val="Tekstpodstawowy"/>
        <w:spacing w:before="120" w:line="276" w:lineRule="auto"/>
        <w:jc w:val="both"/>
        <w:rPr>
          <w:rFonts w:asciiTheme="minorHAnsi" w:hAnsiTheme="minorHAnsi"/>
        </w:rPr>
      </w:pPr>
      <w:r w:rsidRPr="00792D35">
        <w:rPr>
          <w:rFonts w:asciiTheme="minorHAnsi" w:hAnsiTheme="minorHAnsi"/>
        </w:rPr>
        <w:t>W art. 21</w:t>
      </w:r>
      <w:r w:rsidR="00DC6AA2" w:rsidRPr="00792D35">
        <w:rPr>
          <w:rFonts w:asciiTheme="minorHAnsi" w:hAnsiTheme="minorHAnsi"/>
        </w:rPr>
        <w:t xml:space="preserve"> ust. 2 </w:t>
      </w:r>
      <w:r w:rsidR="008E4AAF" w:rsidRPr="00792D35">
        <w:rPr>
          <w:rFonts w:asciiTheme="minorHAnsi" w:hAnsiTheme="minorHAnsi"/>
        </w:rPr>
        <w:t xml:space="preserve">projektu </w:t>
      </w:r>
      <w:r w:rsidR="00F8357F" w:rsidRPr="00792D35">
        <w:rPr>
          <w:rFonts w:asciiTheme="minorHAnsi" w:hAnsiTheme="minorHAnsi"/>
        </w:rPr>
        <w:t>zastrzeżono</w:t>
      </w:r>
      <w:r w:rsidR="00DC6AA2" w:rsidRPr="00792D35">
        <w:rPr>
          <w:rFonts w:asciiTheme="minorHAnsi" w:hAnsiTheme="minorHAnsi"/>
        </w:rPr>
        <w:t xml:space="preserve">, iż w przypadku zbiegu u jednej osoby </w:t>
      </w:r>
      <w:r w:rsidR="005A2913" w:rsidRPr="00792D35">
        <w:rPr>
          <w:rFonts w:asciiTheme="minorHAnsi" w:hAnsiTheme="minorHAnsi"/>
        </w:rPr>
        <w:t>dwóch lub więcej uprawnień do wniesienia obniżonej opłaty</w:t>
      </w:r>
      <w:r w:rsidR="00DC6AA2" w:rsidRPr="00792D35">
        <w:rPr>
          <w:rFonts w:asciiTheme="minorHAnsi" w:hAnsiTheme="minorHAnsi"/>
        </w:rPr>
        <w:t xml:space="preserve">, osobie </w:t>
      </w:r>
      <w:r w:rsidR="005A2913" w:rsidRPr="00792D35">
        <w:rPr>
          <w:rFonts w:asciiTheme="minorHAnsi" w:hAnsiTheme="minorHAnsi"/>
        </w:rPr>
        <w:t xml:space="preserve">takiej </w:t>
      </w:r>
      <w:r w:rsidR="00DC6AA2" w:rsidRPr="00792D35">
        <w:rPr>
          <w:rFonts w:asciiTheme="minorHAnsi" w:hAnsiTheme="minorHAnsi"/>
        </w:rPr>
        <w:t>przysługuje</w:t>
      </w:r>
      <w:r w:rsidR="00CD4E1E" w:rsidRPr="00792D35">
        <w:rPr>
          <w:rFonts w:asciiTheme="minorHAnsi" w:hAnsiTheme="minorHAnsi"/>
        </w:rPr>
        <w:t xml:space="preserve"> </w:t>
      </w:r>
      <w:r w:rsidR="005A2913" w:rsidRPr="00792D35">
        <w:rPr>
          <w:rFonts w:asciiTheme="minorHAnsi" w:hAnsiTheme="minorHAnsi"/>
        </w:rPr>
        <w:t>tylko jedno uprawnienie do wniesienia obniżonej opłaty</w:t>
      </w:r>
      <w:r w:rsidRPr="00792D35">
        <w:rPr>
          <w:rFonts w:asciiTheme="minorHAnsi" w:hAnsiTheme="minorHAnsi"/>
        </w:rPr>
        <w:t>, co pozwoli</w:t>
      </w:r>
      <w:r w:rsidR="00DC6AA2" w:rsidRPr="00792D35">
        <w:rPr>
          <w:rFonts w:asciiTheme="minorHAnsi" w:hAnsiTheme="minorHAnsi"/>
        </w:rPr>
        <w:t xml:space="preserve"> uniknąć nieuzasadnionych roszczeń osób ubiegających się </w:t>
      </w:r>
      <w:r w:rsidR="005A2913" w:rsidRPr="00792D35">
        <w:rPr>
          <w:rFonts w:asciiTheme="minorHAnsi" w:hAnsiTheme="minorHAnsi"/>
        </w:rPr>
        <w:br/>
      </w:r>
      <w:r w:rsidR="00DC6AA2" w:rsidRPr="00792D35">
        <w:rPr>
          <w:rFonts w:asciiTheme="minorHAnsi" w:hAnsiTheme="minorHAnsi"/>
        </w:rPr>
        <w:t>o wydanie paszportu</w:t>
      </w:r>
      <w:r w:rsidR="005F3BDB" w:rsidRPr="00792D35">
        <w:rPr>
          <w:rFonts w:asciiTheme="minorHAnsi" w:hAnsiTheme="minorHAnsi"/>
        </w:rPr>
        <w:t xml:space="preserve"> o kumulowanie uprawnień do obniżonej opłaty </w:t>
      </w:r>
      <w:r w:rsidR="00DC6AA2" w:rsidRPr="00792D35">
        <w:rPr>
          <w:rFonts w:asciiTheme="minorHAnsi" w:hAnsiTheme="minorHAnsi"/>
        </w:rPr>
        <w:t>przysługujących z różnych tytułów.</w:t>
      </w:r>
    </w:p>
    <w:p w14:paraId="7EC50B46" w14:textId="77777777" w:rsidR="001B6210" w:rsidRDefault="00DC6AA2" w:rsidP="001E6A90">
      <w:pPr>
        <w:pStyle w:val="Tekstpodstawowy"/>
        <w:spacing w:before="120" w:line="276" w:lineRule="auto"/>
        <w:jc w:val="both"/>
      </w:pPr>
      <w:r w:rsidRPr="00792D35">
        <w:t xml:space="preserve">W </w:t>
      </w:r>
      <w:r w:rsidR="00CD6273" w:rsidRPr="00792D35">
        <w:t>art. 21</w:t>
      </w:r>
      <w:r w:rsidRPr="00792D35">
        <w:t xml:space="preserve"> ust. 3</w:t>
      </w:r>
      <w:r w:rsidR="000D630B" w:rsidRPr="00792D35">
        <w:t xml:space="preserve"> określono</w:t>
      </w:r>
      <w:r w:rsidR="000D630B" w:rsidRPr="00792D35">
        <w:rPr>
          <w:b/>
        </w:rPr>
        <w:t xml:space="preserve"> </w:t>
      </w:r>
      <w:r w:rsidR="0036462D" w:rsidRPr="00792D35">
        <w:t>maksymaln</w:t>
      </w:r>
      <w:r w:rsidR="005A2913" w:rsidRPr="00792D35">
        <w:t xml:space="preserve">e progi dopuszczonego obniżenia opłaty za paszport </w:t>
      </w:r>
      <w:r w:rsidR="0036462D" w:rsidRPr="00792D35">
        <w:t>dla poszczególnych kategorii podmiotów, tj. nie więcej niż</w:t>
      </w:r>
      <w:r w:rsidR="001B6210">
        <w:t>:</w:t>
      </w:r>
    </w:p>
    <w:p w14:paraId="684E6D45" w14:textId="77777777" w:rsidR="001B6210" w:rsidRPr="00D56524" w:rsidRDefault="001B6210" w:rsidP="00D56524">
      <w:pPr>
        <w:pStyle w:val="Tekstpodstawowy"/>
        <w:numPr>
          <w:ilvl w:val="0"/>
          <w:numId w:val="38"/>
        </w:numPr>
        <w:spacing w:before="120" w:line="276" w:lineRule="auto"/>
        <w:jc w:val="both"/>
        <w:rPr>
          <w:b/>
        </w:rPr>
      </w:pPr>
      <w:r>
        <w:t>80% opłaty za paszport dla osób, o których mowa w art. 21 ust. 1 pkt 1;</w:t>
      </w:r>
    </w:p>
    <w:p w14:paraId="23C2DF30" w14:textId="77777777" w:rsidR="001B6210" w:rsidRPr="009B16C2" w:rsidRDefault="001B6210" w:rsidP="001B6210">
      <w:pPr>
        <w:pStyle w:val="Tekstpodstawowy"/>
        <w:numPr>
          <w:ilvl w:val="0"/>
          <w:numId w:val="38"/>
        </w:numPr>
        <w:spacing w:before="120" w:line="276" w:lineRule="auto"/>
        <w:jc w:val="both"/>
        <w:rPr>
          <w:b/>
        </w:rPr>
      </w:pPr>
      <w:r>
        <w:t>50% opłaty za paszport dla osób, o któryc</w:t>
      </w:r>
      <w:r w:rsidR="00D0607F">
        <w:t>h mowa w art. 21 ust. 1 pkt 2-13</w:t>
      </w:r>
      <w:r>
        <w:t xml:space="preserve"> oraz w pkt</w:t>
      </w:r>
      <w:r w:rsidR="00D0607F">
        <w:t xml:space="preserve"> 14</w:t>
      </w:r>
      <w:r>
        <w:t xml:space="preserve"> lit. c;</w:t>
      </w:r>
    </w:p>
    <w:p w14:paraId="05F8F63A" w14:textId="77777777" w:rsidR="001B6210" w:rsidRPr="00D56524" w:rsidRDefault="001B6210" w:rsidP="001B6210">
      <w:pPr>
        <w:pStyle w:val="Tekstpodstawowy"/>
        <w:numPr>
          <w:ilvl w:val="0"/>
          <w:numId w:val="38"/>
        </w:numPr>
        <w:spacing w:before="120" w:line="276" w:lineRule="auto"/>
        <w:jc w:val="both"/>
        <w:rPr>
          <w:b/>
        </w:rPr>
      </w:pPr>
      <w:r>
        <w:t>90% opłaty za paszport dla osób, o któr</w:t>
      </w:r>
      <w:r w:rsidR="00D0607F">
        <w:t>ych mowa w art. 21 ust. 1 pkt 14</w:t>
      </w:r>
      <w:r>
        <w:t xml:space="preserve"> lit. a;</w:t>
      </w:r>
    </w:p>
    <w:p w14:paraId="3B0AD4FB" w14:textId="77777777" w:rsidR="001B6210" w:rsidRPr="00D56524" w:rsidRDefault="001B6210" w:rsidP="001B6210">
      <w:pPr>
        <w:pStyle w:val="Tekstpodstawowy"/>
        <w:numPr>
          <w:ilvl w:val="0"/>
          <w:numId w:val="38"/>
        </w:numPr>
        <w:spacing w:before="120" w:line="276" w:lineRule="auto"/>
        <w:jc w:val="both"/>
        <w:rPr>
          <w:b/>
        </w:rPr>
      </w:pPr>
      <w:r>
        <w:t>75% opłaty za paszport dla osób, o któr</w:t>
      </w:r>
      <w:r w:rsidR="00D0607F">
        <w:t>ych mowa w art. 21 ust. 1 pkt 14</w:t>
      </w:r>
      <w:r>
        <w:t xml:space="preserve"> lit. b</w:t>
      </w:r>
    </w:p>
    <w:p w14:paraId="299966B8" w14:textId="7DA05C92" w:rsidR="00DC6AA2" w:rsidRPr="00792D35" w:rsidRDefault="00656665" w:rsidP="001B6210">
      <w:pPr>
        <w:pStyle w:val="Tekstpodstawowy"/>
        <w:spacing w:before="120" w:line="276" w:lineRule="auto"/>
        <w:jc w:val="both"/>
        <w:rPr>
          <w:b/>
        </w:rPr>
      </w:pPr>
      <w:r>
        <w:t xml:space="preserve">przy czym </w:t>
      </w:r>
      <w:r w:rsidR="001B6210">
        <w:t>określone procentowo progi dopuszczalnego obniżenia opłaty  za paszport pozwolą na kwotowe określenie w akcie wykonawczym opłaty dla poszczególnych kategorii podmiotów na dotychczasowym poziomie. I tak np. obniżona</w:t>
      </w:r>
      <w:r>
        <w:t xml:space="preserve"> </w:t>
      </w:r>
      <w:r w:rsidR="001B6210">
        <w:t>opłata</w:t>
      </w:r>
      <w:r>
        <w:t xml:space="preserve"> za paszport dla członków rodzin wielodzietnych pozostanie na dotychczasowym poziomie i będzie wynosiła odpowiednio 75% </w:t>
      </w:r>
      <w:r w:rsidR="001B6210">
        <w:t xml:space="preserve">opłaty podstawowej za paszport </w:t>
      </w:r>
      <w:r>
        <w:t xml:space="preserve">dla </w:t>
      </w:r>
      <w:r w:rsidR="00000CEE">
        <w:t>uczniów i studentów do 25. roku życia oraz dzieci legitymujących</w:t>
      </w:r>
      <w:r w:rsidR="00000CEE" w:rsidRPr="0058445F">
        <w:t xml:space="preserve"> się orzeczeniem o umiarkowanym albo znacznym stopniu niepełnosprawności, bez względu na ich wiek</w:t>
      </w:r>
      <w:r w:rsidR="001261CB">
        <w:t xml:space="preserve"> oraz</w:t>
      </w:r>
      <w:r>
        <w:t xml:space="preserve"> 50% opłaty podstawowej za paszport dla rodziców i małżonków</w:t>
      </w:r>
      <w:r w:rsidR="001B6210">
        <w:t xml:space="preserve"> rodziców, a także rodziców zastępczych lub osób prowadzących rodzinny dom dziecka.</w:t>
      </w:r>
    </w:p>
    <w:p w14:paraId="7D0669E5" w14:textId="77777777" w:rsidR="00C66847" w:rsidRPr="00792D35" w:rsidRDefault="00CD6273" w:rsidP="001E6A90">
      <w:pPr>
        <w:pStyle w:val="Tekstpodstawowy"/>
        <w:spacing w:before="120" w:line="276" w:lineRule="auto"/>
        <w:jc w:val="both"/>
      </w:pPr>
      <w:r w:rsidRPr="00792D35">
        <w:lastRenderedPageBreak/>
        <w:t>W art. 21</w:t>
      </w:r>
      <w:r w:rsidR="000D630B" w:rsidRPr="00792D35">
        <w:t xml:space="preserve"> ust. 4</w:t>
      </w:r>
      <w:r w:rsidR="005C797B" w:rsidRPr="00792D35">
        <w:t xml:space="preserve"> zawarto nową – w stosunku do obecnych – regulację prawną, zgodnie z którą obniżona opłata za </w:t>
      </w:r>
      <w:r w:rsidR="00FB322B" w:rsidRPr="00792D35">
        <w:t>paszport</w:t>
      </w:r>
      <w:r w:rsidR="005C797B" w:rsidRPr="00792D35">
        <w:t xml:space="preserve"> nie będzie miała zastosowania do drugiego paszportu, wydawanego na podstawie</w:t>
      </w:r>
      <w:r w:rsidR="00AD2298" w:rsidRPr="00792D35">
        <w:rPr>
          <w:b/>
        </w:rPr>
        <w:t xml:space="preserve"> </w:t>
      </w:r>
      <w:r w:rsidR="00D716D3" w:rsidRPr="00792D35">
        <w:t>art. 4</w:t>
      </w:r>
      <w:r w:rsidR="00000CEE">
        <w:t>6</w:t>
      </w:r>
      <w:r w:rsidR="00884A6C" w:rsidRPr="00792D35">
        <w:t>.</w:t>
      </w:r>
      <w:r w:rsidR="006831F7" w:rsidRPr="00792D35">
        <w:rPr>
          <w:b/>
        </w:rPr>
        <w:t xml:space="preserve"> </w:t>
      </w:r>
      <w:r w:rsidR="006831F7" w:rsidRPr="00792D35">
        <w:t>Drugi paszport jest dokumentem wydawanym w wyjątkowych sytuacjach dotyczących osoby</w:t>
      </w:r>
      <w:r w:rsidR="002A1C2C" w:rsidRPr="00792D35">
        <w:t xml:space="preserve"> występującej o jego wydanie, bardzo często uzasadnionych względami zawodowy</w:t>
      </w:r>
      <w:r w:rsidR="00AD2298" w:rsidRPr="00792D35">
        <w:t>mi, tak więc, przyznanie ulgi w przypadku wydania</w:t>
      </w:r>
      <w:r w:rsidR="002A1C2C" w:rsidRPr="00792D35">
        <w:t xml:space="preserve"> tego typu paszportu, wydaje się nie znajdować racjonalnego uzasadnienia. </w:t>
      </w:r>
    </w:p>
    <w:p w14:paraId="7A197A36" w14:textId="0DA9EE68" w:rsidR="0033134E" w:rsidRPr="00792D35" w:rsidRDefault="00CD6273" w:rsidP="001E6A90">
      <w:pPr>
        <w:widowControl w:val="0"/>
        <w:suppressAutoHyphens/>
        <w:spacing w:before="120" w:after="120"/>
        <w:rPr>
          <w:rFonts w:asciiTheme="minorHAnsi" w:hAnsiTheme="minorHAnsi"/>
          <w:sz w:val="22"/>
          <w:szCs w:val="22"/>
        </w:rPr>
      </w:pPr>
      <w:r w:rsidRPr="00792D35">
        <w:rPr>
          <w:rFonts w:asciiTheme="minorHAnsi" w:hAnsiTheme="minorHAnsi"/>
          <w:sz w:val="22"/>
        </w:rPr>
        <w:t>W art. 22</w:t>
      </w:r>
      <w:r w:rsidR="00A95683" w:rsidRPr="00792D35">
        <w:rPr>
          <w:rFonts w:asciiTheme="minorHAnsi" w:hAnsiTheme="minorHAnsi"/>
          <w:sz w:val="22"/>
        </w:rPr>
        <w:t xml:space="preserve"> </w:t>
      </w:r>
      <w:r w:rsidR="00BE69FB">
        <w:rPr>
          <w:rFonts w:asciiTheme="minorHAnsi" w:hAnsiTheme="minorHAnsi"/>
          <w:sz w:val="22"/>
        </w:rPr>
        <w:t xml:space="preserve">ust. 1 </w:t>
      </w:r>
      <w:r w:rsidR="00A95683" w:rsidRPr="00792D35">
        <w:rPr>
          <w:rFonts w:asciiTheme="minorHAnsi" w:hAnsiTheme="minorHAnsi"/>
          <w:sz w:val="22"/>
        </w:rPr>
        <w:t xml:space="preserve">projektu wymieniono </w:t>
      </w:r>
      <w:r w:rsidR="0031089B">
        <w:rPr>
          <w:rFonts w:asciiTheme="minorHAnsi" w:hAnsiTheme="minorHAnsi"/>
          <w:sz w:val="22"/>
        </w:rPr>
        <w:t>kategorie osób</w:t>
      </w:r>
      <w:r w:rsidR="00A95683" w:rsidRPr="00792D35">
        <w:rPr>
          <w:rFonts w:asciiTheme="minorHAnsi" w:hAnsiTheme="minorHAnsi"/>
          <w:sz w:val="22"/>
        </w:rPr>
        <w:t xml:space="preserve">, od których nie pobiera się opłaty za </w:t>
      </w:r>
      <w:r w:rsidR="009B6F76" w:rsidRPr="00792D35">
        <w:rPr>
          <w:rFonts w:asciiTheme="minorHAnsi" w:hAnsiTheme="minorHAnsi"/>
          <w:sz w:val="22"/>
        </w:rPr>
        <w:t>paszport</w:t>
      </w:r>
      <w:r w:rsidR="00F8357F" w:rsidRPr="00792D35">
        <w:rPr>
          <w:rFonts w:asciiTheme="minorHAnsi" w:hAnsiTheme="minorHAnsi"/>
          <w:sz w:val="22"/>
        </w:rPr>
        <w:t>, przy czym k</w:t>
      </w:r>
      <w:r w:rsidR="005B3737" w:rsidRPr="00792D35">
        <w:rPr>
          <w:rFonts w:asciiTheme="minorHAnsi" w:hAnsiTheme="minorHAnsi"/>
          <w:sz w:val="22"/>
          <w:szCs w:val="22"/>
        </w:rPr>
        <w:t xml:space="preserve">atalog </w:t>
      </w:r>
      <w:r w:rsidR="0031089B">
        <w:rPr>
          <w:rFonts w:asciiTheme="minorHAnsi" w:hAnsiTheme="minorHAnsi"/>
          <w:sz w:val="22"/>
          <w:szCs w:val="22"/>
        </w:rPr>
        <w:t>ten</w:t>
      </w:r>
      <w:r w:rsidR="005B3737" w:rsidRPr="00792D35">
        <w:rPr>
          <w:rFonts w:asciiTheme="minorHAnsi" w:hAnsiTheme="minorHAnsi"/>
          <w:sz w:val="22"/>
          <w:szCs w:val="22"/>
        </w:rPr>
        <w:t xml:space="preserve"> jest w dużej mierze to</w:t>
      </w:r>
      <w:r w:rsidR="00AD2298" w:rsidRPr="00792D35">
        <w:rPr>
          <w:rFonts w:asciiTheme="minorHAnsi" w:hAnsiTheme="minorHAnsi"/>
          <w:sz w:val="22"/>
          <w:szCs w:val="22"/>
        </w:rPr>
        <w:t>żsamy z obowiązującym na gruncie obecnych przepisów</w:t>
      </w:r>
      <w:r w:rsidR="005B3737" w:rsidRPr="00792D35">
        <w:rPr>
          <w:rFonts w:asciiTheme="minorHAnsi" w:hAnsiTheme="minorHAnsi"/>
          <w:sz w:val="22"/>
          <w:szCs w:val="22"/>
        </w:rPr>
        <w:t xml:space="preserve">. </w:t>
      </w:r>
    </w:p>
    <w:p w14:paraId="3E726BEB" w14:textId="15A40D3A" w:rsidR="002F4B6F" w:rsidRDefault="008D18FC" w:rsidP="00262D7C">
      <w:pPr>
        <w:pStyle w:val="Tekstpodstawowy"/>
        <w:spacing w:before="120" w:line="276" w:lineRule="auto"/>
        <w:jc w:val="both"/>
        <w:rPr>
          <w:rFonts w:asciiTheme="minorHAnsi" w:hAnsiTheme="minorHAnsi"/>
        </w:rPr>
      </w:pPr>
      <w:r>
        <w:rPr>
          <w:rFonts w:asciiTheme="minorHAnsi" w:hAnsiTheme="minorHAnsi"/>
        </w:rPr>
        <w:t>Przesłanki przemawiające za zwolnieniem z opłaty za paszport zostały uzupełnione o przypadek wystąpienia przez osobę o wymianę paszportu z powodu jego błędnej personalizacji lub wady technicznej stwierdzonej przez organ paszportowy lub ministra właściwego do spraw wewnętrznych. W tym miejscu wyjaśnić należy, iż przesłanka błędnej personalizacji winna być rozumiana maksymalnie szeroko i może obejmować także nieprawidłowe wprowadzenie danych osobowych do wniosku paszportowego</w:t>
      </w:r>
      <w:r w:rsidR="00FB5D0A">
        <w:rPr>
          <w:rFonts w:asciiTheme="minorHAnsi" w:hAnsiTheme="minorHAnsi"/>
        </w:rPr>
        <w:t xml:space="preserve"> utrwalonego w postaci elektronicznej</w:t>
      </w:r>
      <w:r>
        <w:rPr>
          <w:rFonts w:asciiTheme="minorHAnsi" w:hAnsiTheme="minorHAnsi"/>
        </w:rPr>
        <w:t xml:space="preserve"> przez urzędnika (np. </w:t>
      </w:r>
      <w:r w:rsidR="0031089B">
        <w:rPr>
          <w:rFonts w:asciiTheme="minorHAnsi" w:hAnsiTheme="minorHAnsi"/>
        </w:rPr>
        <w:t xml:space="preserve">tzw. </w:t>
      </w:r>
      <w:r>
        <w:rPr>
          <w:rFonts w:asciiTheme="minorHAnsi" w:hAnsiTheme="minorHAnsi"/>
        </w:rPr>
        <w:t xml:space="preserve">„literówka”). Jeżeli natomiast chodzi o wadę techniczną, to </w:t>
      </w:r>
      <w:r w:rsidR="00BC79AA">
        <w:rPr>
          <w:rFonts w:asciiTheme="minorHAnsi" w:hAnsiTheme="minorHAnsi"/>
        </w:rPr>
        <w:t xml:space="preserve">chodzi o wszelkie przypadki wadliwego </w:t>
      </w:r>
      <w:r w:rsidR="00407C6E">
        <w:rPr>
          <w:rFonts w:asciiTheme="minorHAnsi" w:hAnsiTheme="minorHAnsi"/>
        </w:rPr>
        <w:t>wykonania dokumentu wynikające</w:t>
      </w:r>
      <w:r w:rsidR="00BC79AA">
        <w:rPr>
          <w:rFonts w:asciiTheme="minorHAnsi" w:hAnsiTheme="minorHAnsi"/>
        </w:rPr>
        <w:t xml:space="preserve"> z błędów produkcyjnych w</w:t>
      </w:r>
      <w:r w:rsidR="00F67E4D">
        <w:rPr>
          <w:rFonts w:asciiTheme="minorHAnsi" w:hAnsiTheme="minorHAnsi"/>
        </w:rPr>
        <w:t>pływających na jakość lub funkcjonalność dokumentu (np. nieodpowiednia jakość wykonania książeczki, wadliwe połączenie strony personalizacyjnej z resztą książeczki, czy też brak możliwości wykorzystania warstwy elektronicznej), jak również wszelkie przypadki wadliwego działania warstwy elektroni</w:t>
      </w:r>
      <w:r w:rsidR="00407C6E">
        <w:rPr>
          <w:rFonts w:asciiTheme="minorHAnsi" w:hAnsiTheme="minorHAnsi"/>
        </w:rPr>
        <w:t>cznej spowodowane</w:t>
      </w:r>
      <w:r w:rsidR="00F67E4D">
        <w:rPr>
          <w:rFonts w:asciiTheme="minorHAnsi" w:hAnsiTheme="minorHAnsi"/>
        </w:rPr>
        <w:t xml:space="preserve"> wadami produkcyjnymi</w:t>
      </w:r>
      <w:r w:rsidR="00407C6E">
        <w:rPr>
          <w:rFonts w:asciiTheme="minorHAnsi" w:hAnsiTheme="minorHAnsi"/>
        </w:rPr>
        <w:t xml:space="preserve"> stwierdzonymi</w:t>
      </w:r>
      <w:r w:rsidR="00F67E4D">
        <w:rPr>
          <w:rFonts w:asciiTheme="minorHAnsi" w:hAnsiTheme="minorHAnsi"/>
        </w:rPr>
        <w:t xml:space="preserve"> po personalizacji dokumentu (brak możliwości odczytania danych zamieszczonych </w:t>
      </w:r>
      <w:r w:rsidR="00000CEE">
        <w:rPr>
          <w:rFonts w:asciiTheme="minorHAnsi" w:hAnsiTheme="minorHAnsi"/>
        </w:rPr>
        <w:br/>
      </w:r>
      <w:r w:rsidR="00F67E4D">
        <w:rPr>
          <w:rFonts w:asciiTheme="minorHAnsi" w:hAnsiTheme="minorHAnsi"/>
        </w:rPr>
        <w:t xml:space="preserve">w warstwie elektronicznej dokumentu). Stwierdzenie wady technicznej dokumentu </w:t>
      </w:r>
      <w:r>
        <w:rPr>
          <w:rFonts w:asciiTheme="minorHAnsi" w:hAnsiTheme="minorHAnsi"/>
        </w:rPr>
        <w:t>winno się odbywać w pierwszej kolejności przez organ paszportowy w oparciu o posiadaną wiedzę i możliwości techniczne, a jeżeli nie będzie to możliwe</w:t>
      </w:r>
      <w:r w:rsidR="00407C6E">
        <w:rPr>
          <w:rFonts w:asciiTheme="minorHAnsi" w:hAnsiTheme="minorHAnsi"/>
        </w:rPr>
        <w:t>,</w:t>
      </w:r>
      <w:r>
        <w:rPr>
          <w:rFonts w:asciiTheme="minorHAnsi" w:hAnsiTheme="minorHAnsi"/>
        </w:rPr>
        <w:t xml:space="preserve"> </w:t>
      </w:r>
      <w:r w:rsidR="00326D04">
        <w:rPr>
          <w:rFonts w:asciiTheme="minorHAnsi" w:hAnsiTheme="minorHAnsi"/>
        </w:rPr>
        <w:t xml:space="preserve">przy wykorzystaniu zasobów osobowo-technologicznych ministra właściwego do spraw wewnętrznych. </w:t>
      </w:r>
      <w:r w:rsidR="007360F3" w:rsidRPr="00792D35">
        <w:rPr>
          <w:rFonts w:asciiTheme="minorHAnsi" w:hAnsiTheme="minorHAnsi"/>
        </w:rPr>
        <w:t>Jednocześnie do prz</w:t>
      </w:r>
      <w:r w:rsidR="0033134E" w:rsidRPr="00792D35">
        <w:rPr>
          <w:rFonts w:asciiTheme="minorHAnsi" w:hAnsiTheme="minorHAnsi"/>
        </w:rPr>
        <w:t>edmiotowego katalogu dodano nową</w:t>
      </w:r>
      <w:r w:rsidR="007360F3" w:rsidRPr="00792D35">
        <w:rPr>
          <w:rFonts w:asciiTheme="minorHAnsi" w:hAnsiTheme="minorHAnsi"/>
        </w:rPr>
        <w:t xml:space="preserve"> grupę osób, które złożyły wniosek</w:t>
      </w:r>
      <w:r w:rsidR="00F7496A">
        <w:rPr>
          <w:rFonts w:asciiTheme="minorHAnsi" w:hAnsiTheme="minorHAnsi"/>
        </w:rPr>
        <w:t xml:space="preserve"> </w:t>
      </w:r>
      <w:r w:rsidR="007360F3" w:rsidRPr="00792D35">
        <w:rPr>
          <w:rFonts w:asciiTheme="minorHAnsi" w:hAnsiTheme="minorHAnsi"/>
        </w:rPr>
        <w:t xml:space="preserve">o wydanie nowego paszportu przed upływem terminu ważności dotychczas posiadanego, </w:t>
      </w:r>
      <w:r w:rsidR="00E167F4">
        <w:rPr>
          <w:rFonts w:asciiTheme="minorHAnsi" w:hAnsiTheme="minorHAnsi"/>
        </w:rPr>
        <w:t>w związku z</w:t>
      </w:r>
      <w:r w:rsidR="007360F3" w:rsidRPr="00792D35">
        <w:rPr>
          <w:rFonts w:asciiTheme="minorHAnsi" w:hAnsiTheme="minorHAnsi"/>
        </w:rPr>
        <w:t xml:space="preserve"> </w:t>
      </w:r>
      <w:r w:rsidR="009B6F76" w:rsidRPr="00792D35">
        <w:rPr>
          <w:rFonts w:asciiTheme="minorHAnsi" w:hAnsiTheme="minorHAnsi"/>
        </w:rPr>
        <w:t>usunięci</w:t>
      </w:r>
      <w:r w:rsidR="00E167F4">
        <w:rPr>
          <w:rFonts w:asciiTheme="minorHAnsi" w:hAnsiTheme="minorHAnsi"/>
        </w:rPr>
        <w:t>em niezgodności</w:t>
      </w:r>
      <w:r w:rsidR="009B6F76" w:rsidRPr="00792D35">
        <w:rPr>
          <w:rFonts w:asciiTheme="minorHAnsi" w:hAnsiTheme="minorHAnsi"/>
        </w:rPr>
        <w:t>, w trybie</w:t>
      </w:r>
      <w:r w:rsidR="00E167F4">
        <w:rPr>
          <w:rFonts w:asciiTheme="minorHAnsi" w:hAnsiTheme="minorHAnsi"/>
        </w:rPr>
        <w:t>,</w:t>
      </w:r>
      <w:r w:rsidR="009B6F76" w:rsidRPr="00792D35">
        <w:rPr>
          <w:rFonts w:asciiTheme="minorHAnsi" w:hAnsiTheme="minorHAnsi"/>
        </w:rPr>
        <w:t xml:space="preserve"> o którym mowa w art. 11 ustawy </w:t>
      </w:r>
      <w:r w:rsidR="00E167F4">
        <w:rPr>
          <w:rFonts w:asciiTheme="minorHAnsi" w:hAnsiTheme="minorHAnsi"/>
        </w:rPr>
        <w:t xml:space="preserve">z dnia 24 września 2010 r. </w:t>
      </w:r>
      <w:r w:rsidR="009B6F76" w:rsidRPr="00792D35">
        <w:rPr>
          <w:rFonts w:asciiTheme="minorHAnsi" w:hAnsiTheme="minorHAnsi"/>
        </w:rPr>
        <w:t>o ewidencji ludności</w:t>
      </w:r>
      <w:r w:rsidR="005B3E6E">
        <w:rPr>
          <w:rFonts w:asciiTheme="minorHAnsi" w:hAnsiTheme="minorHAnsi"/>
        </w:rPr>
        <w:t xml:space="preserve"> </w:t>
      </w:r>
      <w:r w:rsidR="005B3E6E" w:rsidRPr="00792D35">
        <w:rPr>
          <w:rFonts w:asciiTheme="minorHAnsi" w:hAnsiTheme="minorHAnsi"/>
        </w:rPr>
        <w:t>(Dz. U. z 20</w:t>
      </w:r>
      <w:r w:rsidR="001261CB">
        <w:rPr>
          <w:rFonts w:asciiTheme="minorHAnsi" w:hAnsiTheme="minorHAnsi"/>
        </w:rPr>
        <w:t>21</w:t>
      </w:r>
      <w:r w:rsidR="005B3E6E" w:rsidRPr="00792D35">
        <w:rPr>
          <w:rFonts w:asciiTheme="minorHAnsi" w:hAnsiTheme="minorHAnsi"/>
        </w:rPr>
        <w:t xml:space="preserve"> r. poz. </w:t>
      </w:r>
      <w:r w:rsidR="001261CB">
        <w:rPr>
          <w:rFonts w:asciiTheme="minorHAnsi" w:hAnsiTheme="minorHAnsi"/>
        </w:rPr>
        <w:t>510</w:t>
      </w:r>
      <w:r w:rsidR="005B3E6E" w:rsidRPr="00792D35">
        <w:rPr>
          <w:rFonts w:asciiTheme="minorHAnsi" w:hAnsiTheme="minorHAnsi"/>
        </w:rPr>
        <w:t>)</w:t>
      </w:r>
      <w:r w:rsidR="009B6F76" w:rsidRPr="00792D35">
        <w:rPr>
          <w:rFonts w:asciiTheme="minorHAnsi" w:hAnsiTheme="minorHAnsi"/>
        </w:rPr>
        <w:t xml:space="preserve">, w zakresie danych, </w:t>
      </w:r>
      <w:r w:rsidR="00000CEE">
        <w:rPr>
          <w:rFonts w:asciiTheme="minorHAnsi" w:hAnsiTheme="minorHAnsi"/>
        </w:rPr>
        <w:br/>
      </w:r>
      <w:r w:rsidR="009B6F76" w:rsidRPr="00792D35">
        <w:rPr>
          <w:rFonts w:asciiTheme="minorHAnsi" w:hAnsiTheme="minorHAnsi"/>
        </w:rPr>
        <w:t>o których mowa w art. 1</w:t>
      </w:r>
      <w:r w:rsidR="00000CEE">
        <w:rPr>
          <w:rFonts w:asciiTheme="minorHAnsi" w:hAnsiTheme="minorHAnsi"/>
        </w:rPr>
        <w:t>2</w:t>
      </w:r>
      <w:r w:rsidR="009B6F76" w:rsidRPr="00792D35">
        <w:rPr>
          <w:rFonts w:asciiTheme="minorHAnsi" w:hAnsiTheme="minorHAnsi"/>
        </w:rPr>
        <w:t xml:space="preserve"> ust. 1 pkt 1 lit</w:t>
      </w:r>
      <w:r w:rsidR="0031089B">
        <w:rPr>
          <w:rFonts w:asciiTheme="minorHAnsi" w:hAnsiTheme="minorHAnsi"/>
        </w:rPr>
        <w:t>.</w:t>
      </w:r>
      <w:r w:rsidR="009B6F76" w:rsidRPr="00792D35">
        <w:rPr>
          <w:rFonts w:asciiTheme="minorHAnsi" w:hAnsiTheme="minorHAnsi"/>
        </w:rPr>
        <w:t xml:space="preserve"> a-g projektu ustawy</w:t>
      </w:r>
      <w:r w:rsidR="007360F3" w:rsidRPr="00792D35">
        <w:rPr>
          <w:rFonts w:asciiTheme="minorHAnsi" w:hAnsiTheme="minorHAnsi"/>
        </w:rPr>
        <w:t xml:space="preserve">, tj. podstawowych danych dotyczących tożsamości. Biorąc pod uwagę, iż zarówno rejestry państwowe, jak i dokumenty tożsamości wydawane obywatelom polskim muszą </w:t>
      </w:r>
      <w:r w:rsidR="00F8357F" w:rsidRPr="00792D35">
        <w:rPr>
          <w:rFonts w:asciiTheme="minorHAnsi" w:hAnsiTheme="minorHAnsi"/>
        </w:rPr>
        <w:t>opierać się na prawidłowych</w:t>
      </w:r>
      <w:r w:rsidR="000C2251" w:rsidRPr="00792D35">
        <w:rPr>
          <w:rFonts w:asciiTheme="minorHAnsi" w:hAnsiTheme="minorHAnsi"/>
        </w:rPr>
        <w:t xml:space="preserve"> </w:t>
      </w:r>
      <w:r w:rsidR="00F8357F" w:rsidRPr="00792D35">
        <w:rPr>
          <w:rFonts w:asciiTheme="minorHAnsi" w:hAnsiTheme="minorHAnsi"/>
        </w:rPr>
        <w:t>i aktualnych danych</w:t>
      </w:r>
      <w:r w:rsidR="0033134E" w:rsidRPr="00792D35">
        <w:rPr>
          <w:rFonts w:asciiTheme="minorHAnsi" w:hAnsiTheme="minorHAnsi"/>
        </w:rPr>
        <w:t xml:space="preserve"> osoby, a także być ze sobą spójne w tym zakresie, zasadnym jest aby </w:t>
      </w:r>
      <w:r w:rsidR="009B6F76" w:rsidRPr="00792D35">
        <w:rPr>
          <w:rFonts w:asciiTheme="minorHAnsi" w:hAnsiTheme="minorHAnsi"/>
        </w:rPr>
        <w:t xml:space="preserve">usunięcie niezgodności </w:t>
      </w:r>
      <w:r w:rsidR="0033134E" w:rsidRPr="00792D35">
        <w:rPr>
          <w:rFonts w:asciiTheme="minorHAnsi" w:hAnsiTheme="minorHAnsi"/>
        </w:rPr>
        <w:t>danych dotyczący</w:t>
      </w:r>
      <w:r w:rsidR="000C2251" w:rsidRPr="00792D35">
        <w:rPr>
          <w:rFonts w:asciiTheme="minorHAnsi" w:hAnsiTheme="minorHAnsi"/>
        </w:rPr>
        <w:t>ch tożsamości osoby, stanowiło podstawę</w:t>
      </w:r>
      <w:r w:rsidR="0033134E" w:rsidRPr="00792D35">
        <w:rPr>
          <w:rFonts w:asciiTheme="minorHAnsi" w:hAnsiTheme="minorHAnsi"/>
        </w:rPr>
        <w:t xml:space="preserve"> </w:t>
      </w:r>
      <w:r w:rsidR="000C2251" w:rsidRPr="00792D35">
        <w:rPr>
          <w:rFonts w:asciiTheme="minorHAnsi" w:hAnsiTheme="minorHAnsi"/>
        </w:rPr>
        <w:t>do wymiany</w:t>
      </w:r>
      <w:r w:rsidR="0033134E" w:rsidRPr="00792D35">
        <w:rPr>
          <w:rFonts w:asciiTheme="minorHAnsi" w:hAnsiTheme="minorHAnsi"/>
        </w:rPr>
        <w:t xml:space="preserve"> posiadanego dotychczas paszportu zawierającego błędne dane na nowy dokument </w:t>
      </w:r>
      <w:r w:rsidR="000C2251" w:rsidRPr="00792D35">
        <w:rPr>
          <w:rFonts w:asciiTheme="minorHAnsi" w:hAnsiTheme="minorHAnsi"/>
        </w:rPr>
        <w:t>uwzględniający</w:t>
      </w:r>
      <w:r w:rsidR="0033134E" w:rsidRPr="00792D35">
        <w:rPr>
          <w:rFonts w:asciiTheme="minorHAnsi" w:hAnsiTheme="minorHAnsi"/>
        </w:rPr>
        <w:t xml:space="preserve"> sprostowane dane, bez konieczności </w:t>
      </w:r>
      <w:r w:rsidR="000A0214" w:rsidRPr="00792D35">
        <w:rPr>
          <w:rFonts w:asciiTheme="minorHAnsi" w:hAnsiTheme="minorHAnsi"/>
        </w:rPr>
        <w:t xml:space="preserve">ponownego </w:t>
      </w:r>
      <w:r w:rsidR="0033134E" w:rsidRPr="00792D35">
        <w:rPr>
          <w:rFonts w:asciiTheme="minorHAnsi" w:hAnsiTheme="minorHAnsi"/>
        </w:rPr>
        <w:t xml:space="preserve">uiszczania </w:t>
      </w:r>
      <w:r w:rsidR="000C2251" w:rsidRPr="00792D35">
        <w:rPr>
          <w:rFonts w:asciiTheme="minorHAnsi" w:hAnsiTheme="minorHAnsi"/>
        </w:rPr>
        <w:t xml:space="preserve">przez tę osobę </w:t>
      </w:r>
      <w:r w:rsidR="0033134E" w:rsidRPr="00792D35">
        <w:rPr>
          <w:rFonts w:asciiTheme="minorHAnsi" w:hAnsiTheme="minorHAnsi"/>
        </w:rPr>
        <w:t>opłaty paszportowej.</w:t>
      </w:r>
      <w:r w:rsidR="00D46C17" w:rsidRPr="00792D35">
        <w:rPr>
          <w:rFonts w:asciiTheme="minorHAnsi" w:hAnsiTheme="minorHAnsi"/>
        </w:rPr>
        <w:t xml:space="preserve"> Ponadto, uzasadniona wydaje się rezygnacja z konieczności uiszczania opłaty za paszport od osób, które dysponują prawomocnym orzeczeniem sądu </w:t>
      </w:r>
      <w:r w:rsidR="004733DF">
        <w:rPr>
          <w:rFonts w:asciiTheme="minorHAnsi" w:hAnsiTheme="minorHAnsi"/>
        </w:rPr>
        <w:br/>
      </w:r>
      <w:r w:rsidR="00107BAD" w:rsidRPr="00792D35">
        <w:rPr>
          <w:rFonts w:asciiTheme="minorHAnsi" w:hAnsiTheme="minorHAnsi"/>
        </w:rPr>
        <w:t xml:space="preserve">w przedmiocie </w:t>
      </w:r>
      <w:r w:rsidR="00D46C17" w:rsidRPr="00792D35">
        <w:rPr>
          <w:rFonts w:asciiTheme="minorHAnsi" w:hAnsiTheme="minorHAnsi"/>
        </w:rPr>
        <w:t xml:space="preserve">stwierdzenia nieważności decyzji organu paszportowego dotyczącej odmowy wydania lub unieważnienia dotychczas posiadanego dokumentu paszportowego. Z uwagi na przyjęte </w:t>
      </w:r>
      <w:r w:rsidR="004733DF">
        <w:rPr>
          <w:rFonts w:asciiTheme="minorHAnsi" w:hAnsiTheme="minorHAnsi"/>
        </w:rPr>
        <w:br/>
      </w:r>
      <w:r w:rsidR="00107BAD" w:rsidRPr="00792D35">
        <w:rPr>
          <w:rFonts w:asciiTheme="minorHAnsi" w:hAnsiTheme="minorHAnsi"/>
        </w:rPr>
        <w:t>w niniejszym</w:t>
      </w:r>
      <w:r w:rsidR="00D46C17" w:rsidRPr="00792D35">
        <w:rPr>
          <w:rFonts w:asciiTheme="minorHAnsi" w:hAnsiTheme="minorHAnsi"/>
        </w:rPr>
        <w:t xml:space="preserve"> projekcie założenie, iż po złożeniu wniosku opłata za paszport lub paszport tymczasowy nie podlega zwrotowi</w:t>
      </w:r>
      <w:r w:rsidR="00CF2129" w:rsidRPr="00792D35">
        <w:rPr>
          <w:rFonts w:asciiTheme="minorHAnsi" w:hAnsiTheme="minorHAnsi"/>
        </w:rPr>
        <w:t xml:space="preserve"> (patrz uzasadnienie do art. 24</w:t>
      </w:r>
      <w:r w:rsidR="00D46C17" w:rsidRPr="00792D35">
        <w:rPr>
          <w:rFonts w:asciiTheme="minorHAnsi" w:hAnsiTheme="minorHAnsi"/>
        </w:rPr>
        <w:t xml:space="preserve"> projektu), ewentualna negatywna weryfikacja prawidłowości działań organu paszportowego w zakresie prawa obywatela do posiadania dokumentu paszportowego przez sąd, powinna skutkować możliwością ubiegania się przez tego obywatela </w:t>
      </w:r>
      <w:r w:rsidR="004733DF">
        <w:rPr>
          <w:rFonts w:asciiTheme="minorHAnsi" w:hAnsiTheme="minorHAnsi"/>
        </w:rPr>
        <w:br/>
      </w:r>
      <w:r w:rsidR="00D46C17" w:rsidRPr="00792D35">
        <w:rPr>
          <w:rFonts w:asciiTheme="minorHAnsi" w:hAnsiTheme="minorHAnsi"/>
        </w:rPr>
        <w:t>o wydanie dokumentu paszportowego bez konieczności ponownego uiszczenia opłaty za paszport lub paszport tymczasowy.</w:t>
      </w:r>
      <w:r w:rsidR="00CC2E55">
        <w:rPr>
          <w:rFonts w:asciiTheme="minorHAnsi" w:hAnsiTheme="minorHAnsi"/>
        </w:rPr>
        <w:t xml:space="preserve"> </w:t>
      </w:r>
    </w:p>
    <w:p w14:paraId="46A2EB6A" w14:textId="77777777" w:rsidR="0093436E" w:rsidRPr="00262D7C" w:rsidRDefault="00CC2E55" w:rsidP="00262D7C">
      <w:pPr>
        <w:pStyle w:val="Tekstpodstawowy"/>
        <w:spacing w:before="120" w:line="276" w:lineRule="auto"/>
        <w:jc w:val="both"/>
      </w:pPr>
      <w:r>
        <w:rPr>
          <w:rFonts w:asciiTheme="minorHAnsi" w:hAnsiTheme="minorHAnsi"/>
        </w:rPr>
        <w:lastRenderedPageBreak/>
        <w:t xml:space="preserve">W ust. 2 </w:t>
      </w:r>
      <w:r w:rsidRPr="00792D35">
        <w:t xml:space="preserve">zawarto nową – w stosunku do obecnych – regulację prawną, zgodnie z którą </w:t>
      </w:r>
      <w:r>
        <w:t xml:space="preserve">zwolnienie </w:t>
      </w:r>
      <w:r w:rsidR="004733DF">
        <w:br/>
      </w:r>
      <w:r>
        <w:t>z opłaty za paszport nie będzie miało – co do zasady –</w:t>
      </w:r>
      <w:r w:rsidRPr="00792D35">
        <w:t xml:space="preserve"> zastosowania do drugiego paszportu, wydawanego na podstawie</w:t>
      </w:r>
      <w:r w:rsidRPr="00792D35">
        <w:rPr>
          <w:b/>
        </w:rPr>
        <w:t xml:space="preserve"> </w:t>
      </w:r>
      <w:r w:rsidRPr="00792D35">
        <w:t>art. 4</w:t>
      </w:r>
      <w:r w:rsidR="00000CEE">
        <w:t>6</w:t>
      </w:r>
      <w:r w:rsidRPr="00792D35">
        <w:t>.</w:t>
      </w:r>
      <w:r w:rsidRPr="00792D35">
        <w:rPr>
          <w:b/>
        </w:rPr>
        <w:t xml:space="preserve"> </w:t>
      </w:r>
      <w:r w:rsidRPr="00792D35">
        <w:t xml:space="preserve">Drugi paszport jest dokumentem wydawanym w wyjątkowych sytuacjach dotyczących osoby występującej o jego wydanie, bardzo często uzasadnionych względami zawodowymi, tak więc, </w:t>
      </w:r>
      <w:r>
        <w:t xml:space="preserve">zwolnienie z opłaty </w:t>
      </w:r>
      <w:r w:rsidRPr="00792D35">
        <w:t xml:space="preserve">w przypadku wydania tego typu paszportu, wydaje się nie znajdować racjonalnego uzasadnienia. </w:t>
      </w:r>
      <w:r w:rsidR="00DB378A">
        <w:t xml:space="preserve">W przypadku drugich paszportów dopuszczono jednakże możliwość zwolnienia z opłaty za paszport, w sytuacji, w której osoba dysponuje </w:t>
      </w:r>
      <w:r w:rsidR="00DB378A" w:rsidRPr="00792D35">
        <w:rPr>
          <w:rFonts w:asciiTheme="minorHAnsi" w:hAnsiTheme="minorHAnsi"/>
        </w:rPr>
        <w:t>prawomocnym orzeczeniem sądu w przedmiocie stwierdzenia nieważności decyzji organu paszportowego dotyczącej odmowy wydania lub unieważnienia dotychczas posiadanego</w:t>
      </w:r>
      <w:r w:rsidR="00DB378A">
        <w:rPr>
          <w:rFonts w:asciiTheme="minorHAnsi" w:hAnsiTheme="minorHAnsi"/>
        </w:rPr>
        <w:t xml:space="preserve"> drugiego paszportu. E</w:t>
      </w:r>
      <w:r w:rsidR="00DB378A" w:rsidRPr="00792D35">
        <w:rPr>
          <w:rFonts w:asciiTheme="minorHAnsi" w:hAnsiTheme="minorHAnsi"/>
        </w:rPr>
        <w:t xml:space="preserve">wentualna negatywna weryfikacja prawidłowości działań organu paszportowego w zakresie prawa obywatela do posiadania </w:t>
      </w:r>
      <w:r w:rsidR="00DB378A">
        <w:rPr>
          <w:rFonts w:asciiTheme="minorHAnsi" w:hAnsiTheme="minorHAnsi"/>
        </w:rPr>
        <w:t xml:space="preserve">drugiego paszportu </w:t>
      </w:r>
      <w:r w:rsidR="00DB378A" w:rsidRPr="00792D35">
        <w:rPr>
          <w:rFonts w:asciiTheme="minorHAnsi" w:hAnsiTheme="minorHAnsi"/>
        </w:rPr>
        <w:t xml:space="preserve">przez sąd, powinna skutkować możliwością ubiegania się przez obywatela o wydanie </w:t>
      </w:r>
      <w:r w:rsidR="00DB378A">
        <w:rPr>
          <w:rFonts w:asciiTheme="minorHAnsi" w:hAnsiTheme="minorHAnsi"/>
        </w:rPr>
        <w:t xml:space="preserve">tego typu dokumentu </w:t>
      </w:r>
      <w:r w:rsidR="00DB378A" w:rsidRPr="00792D35">
        <w:rPr>
          <w:rFonts w:asciiTheme="minorHAnsi" w:hAnsiTheme="minorHAnsi"/>
        </w:rPr>
        <w:t>bez koniecznośc</w:t>
      </w:r>
      <w:r w:rsidR="00DB378A">
        <w:rPr>
          <w:rFonts w:asciiTheme="minorHAnsi" w:hAnsiTheme="minorHAnsi"/>
        </w:rPr>
        <w:t>i ponownego uiszczenia opłaty.</w:t>
      </w:r>
    </w:p>
    <w:p w14:paraId="732E2190" w14:textId="77777777" w:rsidR="00CF2129" w:rsidRPr="00792D35" w:rsidRDefault="0038627A" w:rsidP="001E6A90">
      <w:pPr>
        <w:pStyle w:val="PKTpunkt"/>
        <w:spacing w:before="120" w:after="120" w:line="276" w:lineRule="auto"/>
        <w:ind w:left="0" w:firstLine="0"/>
        <w:rPr>
          <w:rFonts w:asciiTheme="minorHAnsi" w:hAnsiTheme="minorHAnsi"/>
          <w:sz w:val="22"/>
          <w:szCs w:val="22"/>
        </w:rPr>
      </w:pPr>
      <w:r w:rsidRPr="00792D35">
        <w:rPr>
          <w:rFonts w:asciiTheme="minorHAnsi" w:hAnsiTheme="minorHAnsi"/>
          <w:sz w:val="22"/>
          <w:szCs w:val="22"/>
        </w:rPr>
        <w:t xml:space="preserve">Artykuł </w:t>
      </w:r>
      <w:r w:rsidR="005A3EFE" w:rsidRPr="00792D35">
        <w:rPr>
          <w:rFonts w:asciiTheme="minorHAnsi" w:hAnsiTheme="minorHAnsi"/>
          <w:sz w:val="22"/>
          <w:szCs w:val="22"/>
        </w:rPr>
        <w:t>23</w:t>
      </w:r>
      <w:r w:rsidR="00D267FA" w:rsidRPr="00792D35">
        <w:rPr>
          <w:rFonts w:asciiTheme="minorHAnsi" w:hAnsiTheme="minorHAnsi"/>
          <w:sz w:val="22"/>
          <w:szCs w:val="22"/>
        </w:rPr>
        <w:t xml:space="preserve"> </w:t>
      </w:r>
      <w:r w:rsidR="00485669" w:rsidRPr="00792D35">
        <w:rPr>
          <w:rFonts w:asciiTheme="minorHAnsi" w:hAnsiTheme="minorHAnsi"/>
          <w:sz w:val="22"/>
          <w:szCs w:val="22"/>
        </w:rPr>
        <w:t>wprowadz</w:t>
      </w:r>
      <w:r w:rsidRPr="00792D35">
        <w:rPr>
          <w:rFonts w:asciiTheme="minorHAnsi" w:hAnsiTheme="minorHAnsi"/>
          <w:sz w:val="22"/>
          <w:szCs w:val="22"/>
        </w:rPr>
        <w:t>a</w:t>
      </w:r>
      <w:r w:rsidR="00485669" w:rsidRPr="00792D35">
        <w:rPr>
          <w:rFonts w:asciiTheme="minorHAnsi" w:hAnsiTheme="minorHAnsi"/>
          <w:sz w:val="22"/>
          <w:szCs w:val="22"/>
        </w:rPr>
        <w:t xml:space="preserve"> regulację, na mocy której z opłaty paszportowej zostały zwolnione paszporty tymczasowe wydawane z urzędu na podstawie art. 27 ust. 2. Tego typu regulacja wydaje się w pełni uzasadniona z uwagi na charakter przedmiotowych dokumentów, a także przypadki, w których dokumenty te będą wydawane (patrz uzasadnienie do art. 27 ust. 2).</w:t>
      </w:r>
    </w:p>
    <w:p w14:paraId="4BCA8C45" w14:textId="77777777" w:rsidR="00022476" w:rsidRPr="00792D35" w:rsidRDefault="00CF2129" w:rsidP="001E6A90">
      <w:pPr>
        <w:tabs>
          <w:tab w:val="left" w:pos="709"/>
        </w:tabs>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W art. 24 </w:t>
      </w:r>
      <w:r w:rsidR="00D267FA" w:rsidRPr="00792D35">
        <w:rPr>
          <w:rFonts w:asciiTheme="minorHAnsi" w:hAnsiTheme="minorHAnsi" w:cstheme="minorHAnsi"/>
          <w:sz w:val="22"/>
          <w:szCs w:val="22"/>
        </w:rPr>
        <w:t>w</w:t>
      </w:r>
      <w:r w:rsidR="0093436E" w:rsidRPr="00792D35">
        <w:rPr>
          <w:rFonts w:asciiTheme="minorHAnsi" w:hAnsiTheme="minorHAnsi" w:cstheme="minorHAnsi"/>
          <w:sz w:val="22"/>
          <w:szCs w:val="22"/>
        </w:rPr>
        <w:t xml:space="preserve">prowadzono nową regulację prawną, zgodnie z którą </w:t>
      </w:r>
      <w:r w:rsidR="00971628" w:rsidRPr="00792D35">
        <w:rPr>
          <w:rFonts w:asciiTheme="minorHAnsi" w:hAnsiTheme="minorHAnsi" w:cstheme="minorHAnsi"/>
          <w:sz w:val="22"/>
          <w:szCs w:val="22"/>
        </w:rPr>
        <w:t xml:space="preserve">po złożeniu wniosku </w:t>
      </w:r>
      <w:r w:rsidR="0093436E" w:rsidRPr="00792D35">
        <w:rPr>
          <w:rFonts w:asciiTheme="minorHAnsi" w:hAnsiTheme="minorHAnsi" w:cstheme="minorHAnsi"/>
          <w:sz w:val="22"/>
          <w:szCs w:val="22"/>
        </w:rPr>
        <w:t xml:space="preserve">opłata </w:t>
      </w:r>
      <w:r w:rsidR="00971628" w:rsidRPr="00792D35">
        <w:rPr>
          <w:rFonts w:asciiTheme="minorHAnsi" w:hAnsiTheme="minorHAnsi" w:cstheme="minorHAnsi"/>
          <w:sz w:val="22"/>
          <w:szCs w:val="22"/>
        </w:rPr>
        <w:t xml:space="preserve">za paszport lub paszport tymczasowy </w:t>
      </w:r>
      <w:r w:rsidR="001452F7" w:rsidRPr="00792D35">
        <w:rPr>
          <w:rFonts w:asciiTheme="minorHAnsi" w:hAnsiTheme="minorHAnsi" w:cstheme="minorHAnsi"/>
          <w:sz w:val="22"/>
          <w:szCs w:val="22"/>
        </w:rPr>
        <w:t xml:space="preserve">wniesiona w wysokości wynikającej z ustawy </w:t>
      </w:r>
      <w:r w:rsidR="00971628" w:rsidRPr="00792D35">
        <w:rPr>
          <w:rFonts w:asciiTheme="minorHAnsi" w:hAnsiTheme="minorHAnsi" w:cstheme="minorHAnsi"/>
          <w:sz w:val="22"/>
          <w:szCs w:val="22"/>
        </w:rPr>
        <w:t xml:space="preserve">nie podlega zwrotowi. </w:t>
      </w:r>
      <w:r w:rsidR="00D267FA" w:rsidRPr="00792D35">
        <w:rPr>
          <w:rFonts w:asciiTheme="minorHAnsi" w:hAnsiTheme="minorHAnsi" w:cstheme="minorHAnsi"/>
          <w:sz w:val="22"/>
          <w:szCs w:val="22"/>
        </w:rPr>
        <w:t>Tym samym stworzono podstawę</w:t>
      </w:r>
      <w:r w:rsidR="00845F0F" w:rsidRPr="00792D35">
        <w:rPr>
          <w:rFonts w:asciiTheme="minorHAnsi" w:hAnsiTheme="minorHAnsi" w:cstheme="minorHAnsi"/>
          <w:sz w:val="22"/>
          <w:szCs w:val="22"/>
        </w:rPr>
        <w:t xml:space="preserve"> prawną wykluczającą występującą</w:t>
      </w:r>
      <w:r w:rsidR="00D267FA" w:rsidRPr="00792D35">
        <w:rPr>
          <w:rFonts w:asciiTheme="minorHAnsi" w:hAnsiTheme="minorHAnsi" w:cstheme="minorHAnsi"/>
          <w:sz w:val="22"/>
          <w:szCs w:val="22"/>
        </w:rPr>
        <w:t xml:space="preserve"> obecnie </w:t>
      </w:r>
      <w:r w:rsidR="00845F0F" w:rsidRPr="00792D35">
        <w:rPr>
          <w:rFonts w:asciiTheme="minorHAnsi" w:hAnsiTheme="minorHAnsi" w:cstheme="minorHAnsi"/>
          <w:sz w:val="22"/>
          <w:szCs w:val="22"/>
        </w:rPr>
        <w:t>praktykę zwrotu uiszczonej przez wnioskodawcę opłaty paszportowej, w sytuacji</w:t>
      </w:r>
      <w:r w:rsidR="007A0394" w:rsidRPr="00792D35">
        <w:rPr>
          <w:rFonts w:asciiTheme="minorHAnsi" w:hAnsiTheme="minorHAnsi" w:cstheme="minorHAnsi"/>
          <w:sz w:val="22"/>
          <w:szCs w:val="22"/>
        </w:rPr>
        <w:t>,</w:t>
      </w:r>
      <w:r w:rsidR="00845F0F" w:rsidRPr="00792D35">
        <w:rPr>
          <w:rFonts w:asciiTheme="minorHAnsi" w:hAnsiTheme="minorHAnsi" w:cstheme="minorHAnsi"/>
          <w:sz w:val="22"/>
          <w:szCs w:val="22"/>
        </w:rPr>
        <w:t xml:space="preserve"> gdy rezygnuje on z ubiegania się </w:t>
      </w:r>
      <w:r w:rsidR="004733DF">
        <w:rPr>
          <w:rFonts w:asciiTheme="minorHAnsi" w:hAnsiTheme="minorHAnsi" w:cstheme="minorHAnsi"/>
          <w:sz w:val="22"/>
          <w:szCs w:val="22"/>
        </w:rPr>
        <w:br/>
      </w:r>
      <w:r w:rsidR="00845F0F" w:rsidRPr="00792D35">
        <w:rPr>
          <w:rFonts w:asciiTheme="minorHAnsi" w:hAnsiTheme="minorHAnsi" w:cstheme="minorHAnsi"/>
          <w:sz w:val="22"/>
          <w:szCs w:val="22"/>
        </w:rPr>
        <w:t xml:space="preserve">o wydanie paszportu lub paszportu tymczasowego. </w:t>
      </w:r>
      <w:r w:rsidR="00022476" w:rsidRPr="00792D35">
        <w:rPr>
          <w:rFonts w:asciiTheme="minorHAnsi" w:hAnsiTheme="minorHAnsi" w:cstheme="minorHAnsi"/>
          <w:sz w:val="22"/>
          <w:szCs w:val="22"/>
        </w:rPr>
        <w:t xml:space="preserve">Wprowadzenie przedmiotowej regulacji </w:t>
      </w:r>
      <w:r w:rsidR="00022476" w:rsidRPr="00792D35">
        <w:rPr>
          <w:rFonts w:asciiTheme="minorHAnsi" w:hAnsiTheme="minorHAnsi" w:cstheme="minorHAnsi"/>
          <w:bCs/>
          <w:sz w:val="22"/>
          <w:szCs w:val="22"/>
        </w:rPr>
        <w:t>oznacza, iż w sytuacji, kiedy obywatel zrezygnuje z wnioskowania o paszport lub odbioru dokumentu (np. będzie chciał złożyć wniosek w innym organie) lub zostanie wobec niego zgodnie z przepisami wydana decyzja o odmowie wydania dokumentu paszportowego opłata nie będzie zwracana. W</w:t>
      </w:r>
      <w:r w:rsidR="00884A6C" w:rsidRPr="00792D35">
        <w:rPr>
          <w:rFonts w:asciiTheme="minorHAnsi" w:hAnsiTheme="minorHAnsi" w:cstheme="minorHAnsi"/>
          <w:bCs/>
          <w:sz w:val="22"/>
          <w:szCs w:val="22"/>
        </w:rPr>
        <w:t> </w:t>
      </w:r>
      <w:r w:rsidR="00022476" w:rsidRPr="00792D35">
        <w:rPr>
          <w:rFonts w:asciiTheme="minorHAnsi" w:hAnsiTheme="minorHAnsi" w:cstheme="minorHAnsi"/>
          <w:bCs/>
          <w:sz w:val="22"/>
          <w:szCs w:val="22"/>
        </w:rPr>
        <w:t>obecny</w:t>
      </w:r>
      <w:r w:rsidR="008C1610">
        <w:rPr>
          <w:rFonts w:asciiTheme="minorHAnsi" w:hAnsiTheme="minorHAnsi" w:cstheme="minorHAnsi"/>
          <w:bCs/>
          <w:sz w:val="22"/>
          <w:szCs w:val="22"/>
        </w:rPr>
        <w:t>ch</w:t>
      </w:r>
      <w:r w:rsidR="00022476" w:rsidRPr="00792D35">
        <w:rPr>
          <w:rFonts w:asciiTheme="minorHAnsi" w:hAnsiTheme="minorHAnsi" w:cstheme="minorHAnsi"/>
          <w:bCs/>
          <w:sz w:val="22"/>
          <w:szCs w:val="22"/>
        </w:rPr>
        <w:t xml:space="preserve"> przepisach kwestia ta nie była uregulowana, a zgoda na zwrot opłaty pozostawała w</w:t>
      </w:r>
      <w:r w:rsidR="00884A6C" w:rsidRPr="00792D35">
        <w:rPr>
          <w:rFonts w:asciiTheme="minorHAnsi" w:hAnsiTheme="minorHAnsi" w:cstheme="minorHAnsi"/>
          <w:bCs/>
          <w:sz w:val="22"/>
          <w:szCs w:val="22"/>
        </w:rPr>
        <w:t> </w:t>
      </w:r>
      <w:r w:rsidR="00022476" w:rsidRPr="00792D35">
        <w:rPr>
          <w:rFonts w:asciiTheme="minorHAnsi" w:hAnsiTheme="minorHAnsi" w:cstheme="minorHAnsi"/>
          <w:bCs/>
          <w:sz w:val="22"/>
          <w:szCs w:val="22"/>
        </w:rPr>
        <w:t>gestii organu paszportowego, co stanowiło źródło niejednolitej praktyki organów paszportowych w</w:t>
      </w:r>
      <w:r w:rsidR="00884A6C" w:rsidRPr="00792D35">
        <w:rPr>
          <w:rFonts w:asciiTheme="minorHAnsi" w:hAnsiTheme="minorHAnsi" w:cstheme="minorHAnsi"/>
          <w:bCs/>
          <w:sz w:val="22"/>
          <w:szCs w:val="22"/>
        </w:rPr>
        <w:t> </w:t>
      </w:r>
      <w:r w:rsidR="00022476" w:rsidRPr="00792D35">
        <w:rPr>
          <w:rFonts w:asciiTheme="minorHAnsi" w:hAnsiTheme="minorHAnsi" w:cstheme="minorHAnsi"/>
          <w:bCs/>
          <w:sz w:val="22"/>
          <w:szCs w:val="22"/>
        </w:rPr>
        <w:t xml:space="preserve">tym zakresie. Rezygnacja ze zwrotu opłaty po złożeniu wniosku odpowiada analogicznym regulacjom przyjętym w ustawie - Prawo konsularne (art. 108 ust. 2) i stanowi zabezpieczenie kosztów, jakie budżet państwa ponosi w związku z realizacją wniosku obywatela (koszty administracyjne organu paszportowego, obsługa obywatela, utrzymanie i obsługa systemu paszportowego, koszty książeczki paszportowej, koszty personalizacji </w:t>
      </w:r>
      <w:r w:rsidR="004733DF">
        <w:rPr>
          <w:rFonts w:asciiTheme="minorHAnsi" w:hAnsiTheme="minorHAnsi" w:cstheme="minorHAnsi"/>
          <w:bCs/>
          <w:sz w:val="22"/>
          <w:szCs w:val="22"/>
        </w:rPr>
        <w:br/>
      </w:r>
      <w:r w:rsidR="00107BAD" w:rsidRPr="00792D35">
        <w:rPr>
          <w:rFonts w:asciiTheme="minorHAnsi" w:hAnsiTheme="minorHAnsi" w:cstheme="minorHAnsi"/>
          <w:bCs/>
          <w:sz w:val="22"/>
          <w:szCs w:val="22"/>
        </w:rPr>
        <w:t>i koszty</w:t>
      </w:r>
      <w:r w:rsidR="00022476" w:rsidRPr="00792D35">
        <w:rPr>
          <w:rFonts w:asciiTheme="minorHAnsi" w:hAnsiTheme="minorHAnsi" w:cstheme="minorHAnsi"/>
          <w:bCs/>
          <w:sz w:val="22"/>
          <w:szCs w:val="22"/>
        </w:rPr>
        <w:t xml:space="preserve"> dystrybucji). </w:t>
      </w:r>
      <w:r w:rsidR="007A0394" w:rsidRPr="00792D35">
        <w:rPr>
          <w:rFonts w:asciiTheme="minorHAnsi" w:hAnsiTheme="minorHAnsi"/>
          <w:sz w:val="22"/>
          <w:szCs w:val="22"/>
        </w:rPr>
        <w:t xml:space="preserve">Tym samym opłata za paszport lub paszport tymczasowy </w:t>
      </w:r>
      <w:r w:rsidR="00E167F4" w:rsidRPr="00792D35">
        <w:rPr>
          <w:rFonts w:asciiTheme="minorHAnsi" w:hAnsiTheme="minorHAnsi"/>
          <w:sz w:val="22"/>
          <w:szCs w:val="22"/>
        </w:rPr>
        <w:t>jest</w:t>
      </w:r>
      <w:r w:rsidR="007A0394" w:rsidRPr="00792D35">
        <w:rPr>
          <w:rFonts w:asciiTheme="minorHAnsi" w:hAnsiTheme="minorHAnsi"/>
          <w:sz w:val="22"/>
          <w:szCs w:val="22"/>
        </w:rPr>
        <w:t xml:space="preserve"> traktowana jako op</w:t>
      </w:r>
      <w:r w:rsidR="008B6D41">
        <w:rPr>
          <w:rFonts w:asciiTheme="minorHAnsi" w:hAnsiTheme="minorHAnsi"/>
          <w:sz w:val="22"/>
          <w:szCs w:val="22"/>
        </w:rPr>
        <w:t>ł</w:t>
      </w:r>
      <w:r w:rsidR="007A0394" w:rsidRPr="00792D35">
        <w:rPr>
          <w:rFonts w:asciiTheme="minorHAnsi" w:hAnsiTheme="minorHAnsi"/>
          <w:sz w:val="22"/>
          <w:szCs w:val="22"/>
        </w:rPr>
        <w:t xml:space="preserve">ata za całokształt działań związanych z prowadzoną sprawą paszportową. </w:t>
      </w:r>
      <w:r w:rsidR="00022476" w:rsidRPr="00792D35">
        <w:rPr>
          <w:rFonts w:asciiTheme="minorHAnsi" w:hAnsiTheme="minorHAnsi" w:cstheme="minorHAnsi"/>
          <w:bCs/>
          <w:sz w:val="22"/>
          <w:szCs w:val="22"/>
        </w:rPr>
        <w:t xml:space="preserve">Regulacja taka niesie za sobą jeszcze jedną konsekwencję, czyli rezygnację z zagwarantowanego w obecnych przepisach zwrotu opłaty w przypadku wydania decyzji o unieważnieniu dokumentu paszportowego. Obecnie opłata taka jest zwracana w wysokości proporcjonalnej do ilości lat, jakie pozostały do wskazanej w paszporcie daty utraty ważności paszportu. W takich przypadkach </w:t>
      </w:r>
      <w:r w:rsidR="00022476" w:rsidRPr="00792D35">
        <w:rPr>
          <w:rFonts w:asciiTheme="minorHAnsi" w:hAnsiTheme="minorHAnsi" w:cstheme="minorHAnsi"/>
          <w:sz w:val="22"/>
          <w:szCs w:val="22"/>
        </w:rPr>
        <w:t xml:space="preserve">unieważnienie dokumentu paszportowego następuje zawsze na wniosek uprawnionego organu (sąd, prokuratura), jeśli wobec osoby prowadzone jest postępowanie w sprawie karnej lub w sprawie o przestępstwo skarbowe. Nieuzasadnione jest zatem zwracanie opłaty paszportowej, która pokrywa koszty wydania tego dokumentu, w przypadku jego unieważnienia z przyczyn leżących po stronie obywatela. </w:t>
      </w:r>
      <w:r w:rsidR="0050212F" w:rsidRPr="00792D35">
        <w:rPr>
          <w:rFonts w:asciiTheme="minorHAnsi" w:hAnsiTheme="minorHAnsi" w:cstheme="minorHAnsi"/>
          <w:sz w:val="22"/>
          <w:szCs w:val="22"/>
        </w:rPr>
        <w:t xml:space="preserve">Jednocześnie, na wypadek </w:t>
      </w:r>
      <w:r w:rsidR="0050212F" w:rsidRPr="00792D35">
        <w:rPr>
          <w:rFonts w:asciiTheme="minorHAnsi" w:hAnsiTheme="minorHAnsi"/>
          <w:sz w:val="22"/>
          <w:szCs w:val="22"/>
        </w:rPr>
        <w:t>ewentualnej negatywnej weryfikacji</w:t>
      </w:r>
      <w:r w:rsidR="00022476" w:rsidRPr="00792D35">
        <w:rPr>
          <w:rFonts w:asciiTheme="minorHAnsi" w:hAnsiTheme="minorHAnsi"/>
          <w:sz w:val="22"/>
          <w:szCs w:val="22"/>
        </w:rPr>
        <w:t xml:space="preserve"> prawidłowości działań organu paszportowego w zakresie prawa obywatela do posiadania dokumentu paszportowego </w:t>
      </w:r>
      <w:r w:rsidR="0050212F" w:rsidRPr="00792D35">
        <w:rPr>
          <w:rFonts w:asciiTheme="minorHAnsi" w:hAnsiTheme="minorHAnsi"/>
          <w:sz w:val="22"/>
          <w:szCs w:val="22"/>
        </w:rPr>
        <w:t xml:space="preserve">dokonanej </w:t>
      </w:r>
      <w:r w:rsidR="00022476" w:rsidRPr="00792D35">
        <w:rPr>
          <w:rFonts w:asciiTheme="minorHAnsi" w:hAnsiTheme="minorHAnsi"/>
          <w:sz w:val="22"/>
          <w:szCs w:val="22"/>
        </w:rPr>
        <w:t xml:space="preserve">przez sąd, </w:t>
      </w:r>
      <w:r w:rsidR="0050212F" w:rsidRPr="00792D35">
        <w:rPr>
          <w:rFonts w:asciiTheme="minorHAnsi" w:hAnsiTheme="minorHAnsi"/>
          <w:sz w:val="22"/>
          <w:szCs w:val="22"/>
        </w:rPr>
        <w:t>w przedmiotowym projekcie zastrzeżono możliwość</w:t>
      </w:r>
      <w:r w:rsidR="00022476" w:rsidRPr="00792D35">
        <w:rPr>
          <w:rFonts w:asciiTheme="minorHAnsi" w:hAnsiTheme="minorHAnsi"/>
          <w:sz w:val="22"/>
          <w:szCs w:val="22"/>
        </w:rPr>
        <w:t xml:space="preserve"> ubiegania się przez tego obywatela o wydanie dokumentu paszportowego bez konieczności </w:t>
      </w:r>
      <w:r w:rsidR="00022476" w:rsidRPr="00792D35">
        <w:rPr>
          <w:rFonts w:asciiTheme="minorHAnsi" w:hAnsiTheme="minorHAnsi"/>
          <w:sz w:val="22"/>
          <w:szCs w:val="22"/>
        </w:rPr>
        <w:lastRenderedPageBreak/>
        <w:t>ponownego uiszczenia opłaty za p</w:t>
      </w:r>
      <w:r w:rsidR="0050212F" w:rsidRPr="00792D35">
        <w:rPr>
          <w:rFonts w:asciiTheme="minorHAnsi" w:hAnsiTheme="minorHAnsi"/>
          <w:sz w:val="22"/>
          <w:szCs w:val="22"/>
        </w:rPr>
        <w:t>aszport lub paszport tymczasowy, o której mowa w art. 22 ust. 1</w:t>
      </w:r>
      <w:r w:rsidR="00107BAD" w:rsidRPr="00792D35">
        <w:rPr>
          <w:rFonts w:asciiTheme="minorHAnsi" w:hAnsiTheme="minorHAnsi"/>
          <w:sz w:val="22"/>
          <w:szCs w:val="22"/>
        </w:rPr>
        <w:t xml:space="preserve"> pkt </w:t>
      </w:r>
      <w:r w:rsidR="003F3A02">
        <w:rPr>
          <w:rFonts w:asciiTheme="minorHAnsi" w:hAnsiTheme="minorHAnsi"/>
          <w:sz w:val="22"/>
          <w:szCs w:val="22"/>
        </w:rPr>
        <w:t>6</w:t>
      </w:r>
      <w:r w:rsidR="0050212F" w:rsidRPr="00792D35">
        <w:rPr>
          <w:rFonts w:asciiTheme="minorHAnsi" w:hAnsiTheme="minorHAnsi"/>
          <w:sz w:val="22"/>
          <w:szCs w:val="22"/>
        </w:rPr>
        <w:t xml:space="preserve">. </w:t>
      </w:r>
    </w:p>
    <w:p w14:paraId="34740FC1" w14:textId="77777777" w:rsidR="005B3737" w:rsidRPr="00792D35" w:rsidRDefault="006432CD" w:rsidP="001E6A90">
      <w:pPr>
        <w:widowControl w:val="0"/>
        <w:suppressAutoHyphens/>
        <w:spacing w:before="120" w:after="120"/>
        <w:rPr>
          <w:rFonts w:asciiTheme="minorHAnsi" w:hAnsiTheme="minorHAnsi"/>
          <w:b/>
          <w:sz w:val="22"/>
          <w:szCs w:val="22"/>
        </w:rPr>
      </w:pPr>
      <w:r w:rsidRPr="00792D35">
        <w:rPr>
          <w:rFonts w:asciiTheme="minorHAnsi" w:hAnsiTheme="minorHAnsi"/>
          <w:sz w:val="22"/>
          <w:szCs w:val="22"/>
        </w:rPr>
        <w:t>W</w:t>
      </w:r>
      <w:r w:rsidR="00022476" w:rsidRPr="00792D35">
        <w:rPr>
          <w:rFonts w:asciiTheme="minorHAnsi" w:hAnsiTheme="minorHAnsi"/>
          <w:sz w:val="22"/>
          <w:szCs w:val="22"/>
        </w:rPr>
        <w:t xml:space="preserve"> art. 25</w:t>
      </w:r>
      <w:r w:rsidR="006176D8" w:rsidRPr="00792D35">
        <w:rPr>
          <w:rFonts w:asciiTheme="minorHAnsi" w:hAnsiTheme="minorHAnsi"/>
          <w:sz w:val="22"/>
          <w:szCs w:val="22"/>
        </w:rPr>
        <w:t xml:space="preserve"> </w:t>
      </w:r>
      <w:r w:rsidR="00971628" w:rsidRPr="00792D35">
        <w:rPr>
          <w:rFonts w:asciiTheme="minorHAnsi" w:hAnsiTheme="minorHAnsi"/>
          <w:sz w:val="22"/>
          <w:szCs w:val="22"/>
        </w:rPr>
        <w:t xml:space="preserve">ust. 1 </w:t>
      </w:r>
      <w:r w:rsidR="006176D8" w:rsidRPr="00792D35">
        <w:rPr>
          <w:rFonts w:asciiTheme="minorHAnsi" w:hAnsiTheme="minorHAnsi"/>
          <w:sz w:val="22"/>
          <w:szCs w:val="22"/>
        </w:rPr>
        <w:t xml:space="preserve">zawarto </w:t>
      </w:r>
      <w:r w:rsidR="005943DD" w:rsidRPr="00792D35">
        <w:rPr>
          <w:rFonts w:asciiTheme="minorHAnsi" w:hAnsiTheme="minorHAnsi"/>
          <w:sz w:val="22"/>
          <w:szCs w:val="22"/>
        </w:rPr>
        <w:t xml:space="preserve">upoważnienie </w:t>
      </w:r>
      <w:r w:rsidR="006176D8" w:rsidRPr="00792D35">
        <w:rPr>
          <w:rFonts w:asciiTheme="minorHAnsi" w:hAnsiTheme="minorHAnsi"/>
          <w:sz w:val="22"/>
          <w:szCs w:val="22"/>
        </w:rPr>
        <w:t>dla Rady Ministrów do określenia w drodze rozporządzenia wysokości opłat</w:t>
      </w:r>
      <w:r w:rsidR="001452F7" w:rsidRPr="00792D35">
        <w:rPr>
          <w:rFonts w:asciiTheme="minorHAnsi" w:hAnsiTheme="minorHAnsi"/>
          <w:sz w:val="22"/>
          <w:szCs w:val="22"/>
        </w:rPr>
        <w:t>y</w:t>
      </w:r>
      <w:r w:rsidR="006176D8" w:rsidRPr="00792D35">
        <w:rPr>
          <w:rFonts w:asciiTheme="minorHAnsi" w:hAnsiTheme="minorHAnsi"/>
          <w:sz w:val="22"/>
          <w:szCs w:val="22"/>
        </w:rPr>
        <w:t xml:space="preserve"> </w:t>
      </w:r>
      <w:r w:rsidRPr="00792D35">
        <w:rPr>
          <w:rFonts w:asciiTheme="minorHAnsi" w:hAnsiTheme="minorHAnsi"/>
          <w:sz w:val="22"/>
          <w:szCs w:val="22"/>
        </w:rPr>
        <w:t xml:space="preserve">za </w:t>
      </w:r>
      <w:r w:rsidR="00971628" w:rsidRPr="00792D35">
        <w:rPr>
          <w:rFonts w:asciiTheme="minorHAnsi" w:hAnsiTheme="minorHAnsi"/>
          <w:sz w:val="22"/>
          <w:szCs w:val="22"/>
        </w:rPr>
        <w:t>paszport</w:t>
      </w:r>
      <w:r w:rsidRPr="00792D35">
        <w:rPr>
          <w:rFonts w:asciiTheme="minorHAnsi" w:hAnsiTheme="minorHAnsi"/>
          <w:sz w:val="22"/>
          <w:szCs w:val="22"/>
        </w:rPr>
        <w:t xml:space="preserve"> i </w:t>
      </w:r>
      <w:r w:rsidR="00971628" w:rsidRPr="00792D35">
        <w:rPr>
          <w:rFonts w:asciiTheme="minorHAnsi" w:hAnsiTheme="minorHAnsi"/>
          <w:sz w:val="22"/>
          <w:szCs w:val="22"/>
        </w:rPr>
        <w:t>paszport</w:t>
      </w:r>
      <w:r w:rsidR="00B547AB" w:rsidRPr="00792D35">
        <w:rPr>
          <w:rFonts w:asciiTheme="minorHAnsi" w:hAnsiTheme="minorHAnsi"/>
          <w:sz w:val="22"/>
          <w:szCs w:val="22"/>
        </w:rPr>
        <w:t xml:space="preserve"> tymczasow</w:t>
      </w:r>
      <w:r w:rsidR="003F3A02">
        <w:rPr>
          <w:rFonts w:asciiTheme="minorHAnsi" w:hAnsiTheme="minorHAnsi"/>
          <w:sz w:val="22"/>
          <w:szCs w:val="22"/>
        </w:rPr>
        <w:t>y</w:t>
      </w:r>
      <w:r w:rsidR="00B547AB" w:rsidRPr="00792D35">
        <w:rPr>
          <w:rFonts w:asciiTheme="minorHAnsi" w:hAnsiTheme="minorHAnsi"/>
          <w:sz w:val="22"/>
          <w:szCs w:val="22"/>
        </w:rPr>
        <w:t>, wysokości</w:t>
      </w:r>
      <w:r w:rsidRPr="00792D35">
        <w:rPr>
          <w:rFonts w:asciiTheme="minorHAnsi" w:hAnsiTheme="minorHAnsi"/>
          <w:sz w:val="22"/>
          <w:szCs w:val="22"/>
        </w:rPr>
        <w:t xml:space="preserve"> opłat</w:t>
      </w:r>
      <w:r w:rsidR="001452F7" w:rsidRPr="00792D35">
        <w:rPr>
          <w:rFonts w:asciiTheme="minorHAnsi" w:hAnsiTheme="minorHAnsi"/>
          <w:sz w:val="22"/>
          <w:szCs w:val="22"/>
        </w:rPr>
        <w:t>y</w:t>
      </w:r>
      <w:r w:rsidRPr="00792D35">
        <w:rPr>
          <w:rFonts w:asciiTheme="minorHAnsi" w:hAnsiTheme="minorHAnsi"/>
          <w:sz w:val="22"/>
          <w:szCs w:val="22"/>
        </w:rPr>
        <w:t xml:space="preserve"> za </w:t>
      </w:r>
      <w:r w:rsidR="00971628" w:rsidRPr="00792D35">
        <w:rPr>
          <w:rFonts w:asciiTheme="minorHAnsi" w:hAnsiTheme="minorHAnsi"/>
          <w:sz w:val="22"/>
          <w:szCs w:val="22"/>
        </w:rPr>
        <w:t>paszport dla osób</w:t>
      </w:r>
      <w:r w:rsidRPr="00792D35">
        <w:rPr>
          <w:rFonts w:asciiTheme="minorHAnsi" w:hAnsiTheme="minorHAnsi"/>
          <w:sz w:val="22"/>
          <w:szCs w:val="22"/>
        </w:rPr>
        <w:t xml:space="preserve">, </w:t>
      </w:r>
      <w:r w:rsidR="001452F7" w:rsidRPr="00792D35">
        <w:rPr>
          <w:rFonts w:asciiTheme="minorHAnsi" w:hAnsiTheme="minorHAnsi"/>
          <w:sz w:val="22"/>
          <w:szCs w:val="22"/>
        </w:rPr>
        <w:br/>
      </w:r>
      <w:r w:rsidRPr="00792D35">
        <w:rPr>
          <w:rFonts w:asciiTheme="minorHAnsi" w:hAnsiTheme="minorHAnsi"/>
          <w:sz w:val="22"/>
          <w:szCs w:val="22"/>
        </w:rPr>
        <w:t xml:space="preserve">o których mowa w art. 21 ust. 1, </w:t>
      </w:r>
      <w:r w:rsidR="006176D8" w:rsidRPr="00792D35">
        <w:rPr>
          <w:rFonts w:asciiTheme="minorHAnsi" w:hAnsiTheme="minorHAnsi"/>
          <w:sz w:val="22"/>
          <w:szCs w:val="22"/>
        </w:rPr>
        <w:t>a także określono wytyczne w tym zakresie.</w:t>
      </w:r>
      <w:r w:rsidR="00971628" w:rsidRPr="00792D35">
        <w:rPr>
          <w:rFonts w:asciiTheme="minorHAnsi" w:hAnsiTheme="minorHAnsi"/>
          <w:sz w:val="22"/>
          <w:szCs w:val="22"/>
        </w:rPr>
        <w:t xml:space="preserve"> W ust. </w:t>
      </w:r>
      <w:r w:rsidR="003F3A02">
        <w:rPr>
          <w:rFonts w:asciiTheme="minorHAnsi" w:hAnsiTheme="minorHAnsi"/>
          <w:sz w:val="22"/>
          <w:szCs w:val="22"/>
        </w:rPr>
        <w:t>2</w:t>
      </w:r>
      <w:r w:rsidR="00056976">
        <w:rPr>
          <w:rFonts w:asciiTheme="minorHAnsi" w:hAnsiTheme="minorHAnsi"/>
          <w:sz w:val="22"/>
          <w:szCs w:val="22"/>
        </w:rPr>
        <w:t xml:space="preserve"> określono kryterium pozwalające na określenie górnej granicy opłaty za paszport</w:t>
      </w:r>
      <w:r w:rsidR="003F3A02">
        <w:rPr>
          <w:rFonts w:asciiTheme="minorHAnsi" w:hAnsiTheme="minorHAnsi"/>
          <w:sz w:val="22"/>
          <w:szCs w:val="22"/>
        </w:rPr>
        <w:t xml:space="preserve"> lub paszport tymczasowy</w:t>
      </w:r>
      <w:r w:rsidR="00E542DB">
        <w:rPr>
          <w:rFonts w:asciiTheme="minorHAnsi" w:hAnsiTheme="minorHAnsi"/>
          <w:sz w:val="22"/>
          <w:szCs w:val="22"/>
        </w:rPr>
        <w:t xml:space="preserve">, która kwotowo zostanie ustalona w akcie wykonawczym. W </w:t>
      </w:r>
      <w:r w:rsidR="00E542DB" w:rsidRPr="007B20BD">
        <w:rPr>
          <w:rFonts w:asciiTheme="minorHAnsi" w:hAnsiTheme="minorHAnsi"/>
          <w:sz w:val="22"/>
          <w:szCs w:val="22"/>
        </w:rPr>
        <w:t xml:space="preserve">ust. </w:t>
      </w:r>
      <w:r w:rsidR="003F3A02">
        <w:rPr>
          <w:rFonts w:asciiTheme="minorHAnsi" w:hAnsiTheme="minorHAnsi"/>
          <w:sz w:val="22"/>
          <w:szCs w:val="22"/>
        </w:rPr>
        <w:t>3</w:t>
      </w:r>
      <w:r w:rsidR="00971628" w:rsidRPr="00792D35">
        <w:rPr>
          <w:rFonts w:asciiTheme="minorHAnsi" w:hAnsiTheme="minorHAnsi"/>
          <w:sz w:val="22"/>
          <w:szCs w:val="22"/>
        </w:rPr>
        <w:t xml:space="preserve"> </w:t>
      </w:r>
      <w:r w:rsidR="00C909A5" w:rsidRPr="00792D35">
        <w:rPr>
          <w:rFonts w:asciiTheme="minorHAnsi" w:hAnsiTheme="minorHAnsi"/>
          <w:sz w:val="22"/>
          <w:szCs w:val="22"/>
        </w:rPr>
        <w:t xml:space="preserve">uregulowano, iż opłatę za paszport </w:t>
      </w:r>
      <w:r w:rsidR="004733DF">
        <w:rPr>
          <w:rFonts w:asciiTheme="minorHAnsi" w:hAnsiTheme="minorHAnsi"/>
          <w:sz w:val="22"/>
          <w:szCs w:val="22"/>
        </w:rPr>
        <w:br/>
      </w:r>
      <w:r w:rsidR="00C909A5" w:rsidRPr="00792D35">
        <w:rPr>
          <w:rFonts w:asciiTheme="minorHAnsi" w:hAnsiTheme="minorHAnsi"/>
          <w:sz w:val="22"/>
          <w:szCs w:val="22"/>
        </w:rPr>
        <w:t xml:space="preserve">i paszport tymczasowy wnosi się na </w:t>
      </w:r>
      <w:r w:rsidR="003F3A02">
        <w:rPr>
          <w:rFonts w:asciiTheme="minorHAnsi" w:hAnsiTheme="minorHAnsi"/>
          <w:sz w:val="22"/>
          <w:szCs w:val="22"/>
        </w:rPr>
        <w:t xml:space="preserve">rzecz </w:t>
      </w:r>
      <w:r w:rsidR="00C909A5" w:rsidRPr="00792D35">
        <w:rPr>
          <w:rFonts w:asciiTheme="minorHAnsi" w:hAnsiTheme="minorHAnsi"/>
          <w:sz w:val="22"/>
          <w:szCs w:val="22"/>
        </w:rPr>
        <w:t xml:space="preserve">organu wydającego paszport lub paszport tymczasowy, </w:t>
      </w:r>
      <w:r w:rsidR="004733DF">
        <w:rPr>
          <w:rFonts w:asciiTheme="minorHAnsi" w:hAnsiTheme="minorHAnsi"/>
          <w:sz w:val="22"/>
          <w:szCs w:val="22"/>
        </w:rPr>
        <w:br/>
      </w:r>
      <w:r w:rsidR="00C909A5" w:rsidRPr="00792D35">
        <w:rPr>
          <w:rFonts w:asciiTheme="minorHAnsi" w:hAnsiTheme="minorHAnsi"/>
          <w:sz w:val="22"/>
          <w:szCs w:val="22"/>
        </w:rPr>
        <w:t xml:space="preserve">a w </w:t>
      </w:r>
      <w:r w:rsidR="00C909A5" w:rsidRPr="007B20BD">
        <w:rPr>
          <w:rFonts w:asciiTheme="minorHAnsi" w:hAnsiTheme="minorHAnsi"/>
          <w:sz w:val="22"/>
          <w:szCs w:val="22"/>
        </w:rPr>
        <w:t xml:space="preserve">ust. </w:t>
      </w:r>
      <w:r w:rsidR="003F3A02">
        <w:rPr>
          <w:rFonts w:asciiTheme="minorHAnsi" w:hAnsiTheme="minorHAnsi"/>
          <w:sz w:val="22"/>
          <w:szCs w:val="22"/>
        </w:rPr>
        <w:t>4</w:t>
      </w:r>
      <w:r w:rsidR="00C909A5" w:rsidRPr="00792D35">
        <w:rPr>
          <w:rFonts w:asciiTheme="minorHAnsi" w:hAnsiTheme="minorHAnsi"/>
          <w:sz w:val="22"/>
          <w:szCs w:val="22"/>
        </w:rPr>
        <w:t xml:space="preserve"> </w:t>
      </w:r>
      <w:r w:rsidR="00E167F4">
        <w:rPr>
          <w:rFonts w:asciiTheme="minorHAnsi" w:hAnsiTheme="minorHAnsi"/>
          <w:sz w:val="22"/>
          <w:szCs w:val="22"/>
        </w:rPr>
        <w:t>zawarto postanowienie</w:t>
      </w:r>
      <w:r w:rsidR="00971628" w:rsidRPr="00792D35">
        <w:rPr>
          <w:rFonts w:asciiTheme="minorHAnsi" w:hAnsiTheme="minorHAnsi"/>
          <w:sz w:val="22"/>
          <w:szCs w:val="22"/>
        </w:rPr>
        <w:t>, iż opłata za paszport i paszport tymczasowy stanowi dochód budżetu państwa.</w:t>
      </w:r>
    </w:p>
    <w:p w14:paraId="638D2D09" w14:textId="77777777" w:rsidR="00001EE6" w:rsidRPr="00792D35" w:rsidRDefault="00DE1CAE" w:rsidP="001E6A90">
      <w:pPr>
        <w:widowControl w:val="0"/>
        <w:suppressAutoHyphens/>
        <w:spacing w:before="120" w:after="120"/>
        <w:rPr>
          <w:rFonts w:asciiTheme="minorHAnsi" w:hAnsiTheme="minorHAnsi"/>
          <w:sz w:val="22"/>
          <w:szCs w:val="22"/>
        </w:rPr>
      </w:pPr>
      <w:r w:rsidRPr="00792D35">
        <w:rPr>
          <w:rFonts w:asciiTheme="minorHAnsi" w:hAnsiTheme="minorHAnsi"/>
          <w:sz w:val="22"/>
          <w:szCs w:val="22"/>
        </w:rPr>
        <w:t>W art.</w:t>
      </w:r>
      <w:r w:rsidR="00C909A5" w:rsidRPr="00792D35">
        <w:rPr>
          <w:rFonts w:asciiTheme="minorHAnsi" w:hAnsiTheme="minorHAnsi"/>
          <w:sz w:val="22"/>
          <w:szCs w:val="22"/>
        </w:rPr>
        <w:t xml:space="preserve"> 26</w:t>
      </w:r>
      <w:r w:rsidR="00ED19DE" w:rsidRPr="00792D35">
        <w:rPr>
          <w:rFonts w:asciiTheme="minorHAnsi" w:hAnsiTheme="minorHAnsi"/>
          <w:sz w:val="22"/>
          <w:szCs w:val="22"/>
        </w:rPr>
        <w:t>, analogicznie do dotychczasowych rozwiązań prawny</w:t>
      </w:r>
      <w:r w:rsidR="00B547AB" w:rsidRPr="00792D35">
        <w:rPr>
          <w:rFonts w:asciiTheme="minorHAnsi" w:hAnsiTheme="minorHAnsi"/>
          <w:sz w:val="22"/>
          <w:szCs w:val="22"/>
        </w:rPr>
        <w:t xml:space="preserve">ch, określono, iż za paszporty </w:t>
      </w:r>
      <w:r w:rsidR="00B547AB" w:rsidRPr="00792D35">
        <w:rPr>
          <w:rFonts w:asciiTheme="minorHAnsi" w:hAnsiTheme="minorHAnsi"/>
          <w:sz w:val="22"/>
          <w:szCs w:val="22"/>
        </w:rPr>
        <w:br/>
      </w:r>
      <w:r w:rsidR="00ED19DE" w:rsidRPr="00792D35">
        <w:rPr>
          <w:rFonts w:asciiTheme="minorHAnsi" w:hAnsiTheme="minorHAnsi"/>
          <w:sz w:val="22"/>
          <w:szCs w:val="22"/>
        </w:rPr>
        <w:t xml:space="preserve">i paszporty tymczasowe wydawane przez konsula pobiera się opłatę w wysokości określonej </w:t>
      </w:r>
      <w:r w:rsidR="00ED19DE" w:rsidRPr="00792D35">
        <w:rPr>
          <w:rFonts w:asciiTheme="minorHAnsi" w:hAnsiTheme="minorHAnsi"/>
          <w:sz w:val="22"/>
          <w:szCs w:val="22"/>
        </w:rPr>
        <w:br/>
        <w:t>w przepisach wydanych na podstawie ustawy z dnia 25 czerwca 2015 r. – Prawo konsularne.</w:t>
      </w:r>
      <w:r w:rsidR="00C95A1B">
        <w:rPr>
          <w:rFonts w:asciiTheme="minorHAnsi" w:hAnsiTheme="minorHAnsi"/>
          <w:sz w:val="22"/>
          <w:szCs w:val="22"/>
        </w:rPr>
        <w:t xml:space="preserve"> Tym samym przepis ten ma charakter informacyjny, a wysokość opłat jest uregulowana w przepisach rozporządzenia wydanego na podstawie tego aktu. </w:t>
      </w:r>
    </w:p>
    <w:p w14:paraId="3A05AEE0" w14:textId="77777777" w:rsidR="005943DD" w:rsidRPr="00792D35" w:rsidRDefault="005943DD" w:rsidP="001E6A90">
      <w:pPr>
        <w:widowControl w:val="0"/>
        <w:suppressAutoHyphens/>
        <w:spacing w:before="120" w:after="120"/>
        <w:jc w:val="left"/>
        <w:rPr>
          <w:rFonts w:asciiTheme="minorHAnsi" w:hAnsiTheme="minorHAnsi" w:cstheme="minorHAnsi"/>
          <w:b/>
          <w:sz w:val="22"/>
          <w:szCs w:val="22"/>
        </w:rPr>
      </w:pPr>
      <w:r w:rsidRPr="00792D35">
        <w:rPr>
          <w:rFonts w:asciiTheme="minorHAnsi" w:hAnsiTheme="minorHAnsi" w:cstheme="minorHAnsi"/>
          <w:b/>
          <w:sz w:val="22"/>
          <w:szCs w:val="22"/>
        </w:rPr>
        <w:t>Rozdział 4</w:t>
      </w:r>
    </w:p>
    <w:p w14:paraId="0712A3D7" w14:textId="77777777" w:rsidR="006800E5" w:rsidRPr="00792D35" w:rsidRDefault="005943DD" w:rsidP="001E6A90">
      <w:pPr>
        <w:widowControl w:val="0"/>
        <w:suppressAutoHyphens/>
        <w:spacing w:before="120" w:after="120"/>
        <w:jc w:val="left"/>
        <w:rPr>
          <w:rFonts w:asciiTheme="minorHAnsi" w:hAnsiTheme="minorHAnsi" w:cstheme="minorHAnsi"/>
          <w:sz w:val="22"/>
          <w:szCs w:val="22"/>
        </w:rPr>
      </w:pPr>
      <w:r w:rsidRPr="00792D35">
        <w:rPr>
          <w:rFonts w:asciiTheme="minorHAnsi" w:hAnsiTheme="minorHAnsi" w:cstheme="minorHAnsi"/>
          <w:sz w:val="22"/>
          <w:szCs w:val="22"/>
        </w:rPr>
        <w:t>A</w:t>
      </w:r>
      <w:r w:rsidR="001452F7" w:rsidRPr="00792D35">
        <w:rPr>
          <w:rFonts w:asciiTheme="minorHAnsi" w:hAnsiTheme="minorHAnsi" w:cstheme="minorHAnsi"/>
          <w:sz w:val="22"/>
          <w:szCs w:val="22"/>
        </w:rPr>
        <w:t>rt. 27-5</w:t>
      </w:r>
      <w:r w:rsidR="004733DF">
        <w:rPr>
          <w:rFonts w:asciiTheme="minorHAnsi" w:hAnsiTheme="minorHAnsi" w:cstheme="minorHAnsi"/>
          <w:sz w:val="22"/>
          <w:szCs w:val="22"/>
        </w:rPr>
        <w:t>5</w:t>
      </w:r>
      <w:r w:rsidR="009B1DFC" w:rsidRPr="00792D35">
        <w:rPr>
          <w:rFonts w:asciiTheme="minorHAnsi" w:hAnsiTheme="minorHAnsi" w:cstheme="minorHAnsi"/>
          <w:sz w:val="22"/>
          <w:szCs w:val="22"/>
        </w:rPr>
        <w:t>.</w:t>
      </w:r>
    </w:p>
    <w:p w14:paraId="71242820" w14:textId="77777777" w:rsidR="006800E5" w:rsidRPr="00792D35" w:rsidRDefault="00000EAD"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27</w:t>
      </w:r>
      <w:r w:rsidR="00D05A7B" w:rsidRPr="00792D35">
        <w:rPr>
          <w:rFonts w:asciiTheme="minorHAnsi" w:hAnsiTheme="minorHAnsi" w:cstheme="minorHAnsi"/>
          <w:sz w:val="22"/>
          <w:szCs w:val="22"/>
        </w:rPr>
        <w:t>-</w:t>
      </w:r>
      <w:r w:rsidR="001452F7" w:rsidRPr="00792D35">
        <w:rPr>
          <w:rFonts w:asciiTheme="minorHAnsi" w:hAnsiTheme="minorHAnsi" w:cstheme="minorHAnsi"/>
          <w:sz w:val="22"/>
          <w:szCs w:val="22"/>
        </w:rPr>
        <w:t>5</w:t>
      </w:r>
      <w:r w:rsidR="004733DF">
        <w:rPr>
          <w:rFonts w:asciiTheme="minorHAnsi" w:hAnsiTheme="minorHAnsi" w:cstheme="minorHAnsi"/>
          <w:sz w:val="22"/>
          <w:szCs w:val="22"/>
        </w:rPr>
        <w:t>5</w:t>
      </w:r>
      <w:r w:rsidR="000A1A51" w:rsidRPr="00792D35">
        <w:rPr>
          <w:rFonts w:asciiTheme="minorHAnsi" w:hAnsiTheme="minorHAnsi" w:cstheme="minorHAnsi"/>
          <w:sz w:val="22"/>
          <w:szCs w:val="22"/>
        </w:rPr>
        <w:t xml:space="preserve"> </w:t>
      </w:r>
      <w:r w:rsidR="009B1DFC" w:rsidRPr="00792D35">
        <w:rPr>
          <w:rFonts w:asciiTheme="minorHAnsi" w:hAnsiTheme="minorHAnsi" w:cstheme="minorHAnsi"/>
          <w:sz w:val="22"/>
          <w:szCs w:val="22"/>
        </w:rPr>
        <w:t xml:space="preserve">uregulowano zasady wydawania dokumentów paszportowych, przy czym </w:t>
      </w:r>
      <w:r w:rsidR="004E6178" w:rsidRPr="00792D35">
        <w:rPr>
          <w:rFonts w:asciiTheme="minorHAnsi" w:hAnsiTheme="minorHAnsi" w:cstheme="minorHAnsi"/>
          <w:sz w:val="22"/>
          <w:szCs w:val="22"/>
        </w:rPr>
        <w:br/>
      </w:r>
      <w:r w:rsidR="009B1DFC" w:rsidRPr="00792D35">
        <w:rPr>
          <w:rFonts w:asciiTheme="minorHAnsi" w:hAnsiTheme="minorHAnsi" w:cstheme="minorHAnsi"/>
          <w:sz w:val="22"/>
          <w:szCs w:val="22"/>
        </w:rPr>
        <w:t>w proponowanych w niniejszym projekcie rozwiązaniach przewidziano szereg zmian w stosunku do rozwiązań dotychczasowych, tak aby proces ubiegania się o wydanie dokumentu paszportowego był jak najmniej uciążliwy dla wnioskodawców przy jednoczesnym zapewnieniu bezpieczeństwa wydawanych dokumentów</w:t>
      </w:r>
      <w:r w:rsidR="002F4B6F">
        <w:rPr>
          <w:rFonts w:asciiTheme="minorHAnsi" w:hAnsiTheme="minorHAnsi" w:cstheme="minorHAnsi"/>
          <w:sz w:val="22"/>
          <w:szCs w:val="22"/>
        </w:rPr>
        <w:t xml:space="preserve"> </w:t>
      </w:r>
      <w:r w:rsidR="00211616" w:rsidRPr="00211616">
        <w:rPr>
          <w:rFonts w:asciiTheme="minorHAnsi" w:hAnsiTheme="minorHAnsi" w:cstheme="minorHAnsi"/>
          <w:sz w:val="22"/>
          <w:szCs w:val="22"/>
        </w:rPr>
        <w:t>oraz z poszanowaniem zasad ochrony danych osobowych, zapewniając rozwiązania mające przeciwdziałać ewentualnym naruszeniom ochrony danych osobowych</w:t>
      </w:r>
      <w:r w:rsidR="009B1DFC" w:rsidRPr="00792D35">
        <w:rPr>
          <w:rFonts w:asciiTheme="minorHAnsi" w:hAnsiTheme="minorHAnsi" w:cstheme="minorHAnsi"/>
          <w:sz w:val="22"/>
          <w:szCs w:val="22"/>
        </w:rPr>
        <w:t>.</w:t>
      </w:r>
    </w:p>
    <w:p w14:paraId="1324363C" w14:textId="77777777" w:rsidR="009B1DFC" w:rsidRPr="00792D35" w:rsidRDefault="00B26AC0"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W art. 27</w:t>
      </w:r>
      <w:r w:rsidR="009B1DFC" w:rsidRPr="00792D35">
        <w:rPr>
          <w:rFonts w:asciiTheme="minorHAnsi" w:hAnsiTheme="minorHAnsi" w:cstheme="minorHAnsi"/>
          <w:sz w:val="22"/>
          <w:szCs w:val="22"/>
        </w:rPr>
        <w:t xml:space="preserve"> wskazano, iż dokumenty paszportowe wydaje się na wniosek (ust. 1). Jednocześnie </w:t>
      </w:r>
      <w:r w:rsidR="009B1DFC" w:rsidRPr="00792D35">
        <w:rPr>
          <w:rFonts w:asciiTheme="minorHAnsi" w:hAnsiTheme="minorHAnsi" w:cstheme="minorHAnsi"/>
          <w:sz w:val="22"/>
          <w:szCs w:val="22"/>
        </w:rPr>
        <w:br/>
        <w:t xml:space="preserve">w stosunku do obecnie funkcjonujących rozwiązań prawnych rozszerzono </w:t>
      </w:r>
      <w:r w:rsidR="00ED1350" w:rsidRPr="00792D35">
        <w:rPr>
          <w:rFonts w:asciiTheme="minorHAnsi" w:hAnsiTheme="minorHAnsi" w:cstheme="minorHAnsi"/>
          <w:sz w:val="22"/>
          <w:szCs w:val="22"/>
        </w:rPr>
        <w:t>możliwość wydania</w:t>
      </w:r>
      <w:r w:rsidR="009B1DFC" w:rsidRPr="00792D35">
        <w:rPr>
          <w:rFonts w:asciiTheme="minorHAnsi" w:hAnsiTheme="minorHAnsi" w:cstheme="minorHAnsi"/>
          <w:sz w:val="22"/>
          <w:szCs w:val="22"/>
        </w:rPr>
        <w:t xml:space="preserve"> paszportu tymczasowego z urzędu</w:t>
      </w:r>
      <w:r w:rsidR="00ED1350" w:rsidRPr="00792D35">
        <w:rPr>
          <w:rFonts w:asciiTheme="minorHAnsi" w:hAnsiTheme="minorHAnsi" w:cstheme="minorHAnsi"/>
          <w:sz w:val="22"/>
          <w:szCs w:val="22"/>
        </w:rPr>
        <w:t xml:space="preserve"> (ust. 2)</w:t>
      </w:r>
      <w:r w:rsidR="009B1DFC" w:rsidRPr="00792D35">
        <w:rPr>
          <w:rFonts w:asciiTheme="minorHAnsi" w:hAnsiTheme="minorHAnsi" w:cstheme="minorHAnsi"/>
          <w:sz w:val="22"/>
          <w:szCs w:val="22"/>
        </w:rPr>
        <w:t>. Zgodnie z dotychczasowymi przepisami, możliwość wydania z urzędu paszportu tymczasowego była zastrzeżona</w:t>
      </w:r>
      <w:r w:rsidR="009648F4" w:rsidRPr="00792D35">
        <w:rPr>
          <w:rFonts w:asciiTheme="minorHAnsi" w:hAnsiTheme="minorHAnsi" w:cstheme="minorHAnsi"/>
          <w:sz w:val="22"/>
          <w:szCs w:val="22"/>
        </w:rPr>
        <w:t xml:space="preserve"> </w:t>
      </w:r>
      <w:r w:rsidR="00632A22" w:rsidRPr="00792D35">
        <w:rPr>
          <w:rFonts w:asciiTheme="minorHAnsi" w:hAnsiTheme="minorHAnsi" w:cstheme="minorHAnsi"/>
          <w:sz w:val="22"/>
          <w:szCs w:val="22"/>
        </w:rPr>
        <w:t xml:space="preserve">jedynie </w:t>
      </w:r>
      <w:r w:rsidR="009648F4" w:rsidRPr="00792D35">
        <w:rPr>
          <w:rFonts w:asciiTheme="minorHAnsi" w:hAnsiTheme="minorHAnsi" w:cstheme="minorHAnsi"/>
          <w:sz w:val="22"/>
          <w:szCs w:val="22"/>
        </w:rPr>
        <w:t xml:space="preserve">dla konsula </w:t>
      </w:r>
      <w:r w:rsidR="001F3FF8" w:rsidRPr="00792D35">
        <w:rPr>
          <w:rFonts w:asciiTheme="minorHAnsi" w:hAnsiTheme="minorHAnsi" w:cstheme="minorHAnsi"/>
          <w:sz w:val="22"/>
          <w:szCs w:val="22"/>
        </w:rPr>
        <w:t>i dotyczyła wyłącznie osób przebywających</w:t>
      </w:r>
      <w:r w:rsidR="009648F4" w:rsidRPr="00792D35">
        <w:rPr>
          <w:rFonts w:asciiTheme="minorHAnsi" w:hAnsiTheme="minorHAnsi" w:cstheme="minorHAnsi"/>
          <w:sz w:val="22"/>
          <w:szCs w:val="22"/>
        </w:rPr>
        <w:t xml:space="preserve"> za granicą, które nie posiadały</w:t>
      </w:r>
      <w:r w:rsidR="001F3FF8" w:rsidRPr="00792D35">
        <w:rPr>
          <w:rFonts w:asciiTheme="minorHAnsi" w:hAnsiTheme="minorHAnsi" w:cstheme="minorHAnsi"/>
          <w:sz w:val="22"/>
          <w:szCs w:val="22"/>
        </w:rPr>
        <w:t xml:space="preserve"> dokumentu paszportowego, jeżeli przemawiały za tym ważne okoliczności. Wyżej wymienione regulacje wyłączały zatem możliwość wydania z</w:t>
      </w:r>
      <w:r w:rsidR="00884A6C" w:rsidRPr="00792D35">
        <w:rPr>
          <w:rFonts w:asciiTheme="minorHAnsi" w:hAnsiTheme="minorHAnsi" w:cstheme="minorHAnsi"/>
          <w:sz w:val="22"/>
          <w:szCs w:val="22"/>
        </w:rPr>
        <w:t> </w:t>
      </w:r>
      <w:r w:rsidR="001F3FF8" w:rsidRPr="00792D35">
        <w:rPr>
          <w:rFonts w:asciiTheme="minorHAnsi" w:hAnsiTheme="minorHAnsi" w:cstheme="minorHAnsi"/>
          <w:sz w:val="22"/>
          <w:szCs w:val="22"/>
        </w:rPr>
        <w:t>urzędu paszportu tymczasowego dla osób przebywających na terytorium Rzeczypospolitej Polskiej, które np</w:t>
      </w:r>
      <w:r w:rsidR="00632A22" w:rsidRPr="00792D35">
        <w:rPr>
          <w:rFonts w:asciiTheme="minorHAnsi" w:hAnsiTheme="minorHAnsi" w:cstheme="minorHAnsi"/>
          <w:sz w:val="22"/>
          <w:szCs w:val="22"/>
        </w:rPr>
        <w:t>. z powodów zdrowotnych nie mogły</w:t>
      </w:r>
      <w:r w:rsidR="001F3FF8" w:rsidRPr="00792D35">
        <w:rPr>
          <w:rFonts w:asciiTheme="minorHAnsi" w:hAnsiTheme="minorHAnsi" w:cstheme="minorHAnsi"/>
          <w:sz w:val="22"/>
          <w:szCs w:val="22"/>
        </w:rPr>
        <w:t xml:space="preserve"> stawić </w:t>
      </w:r>
      <w:r w:rsidR="009D5A1B" w:rsidRPr="00792D35">
        <w:rPr>
          <w:rFonts w:asciiTheme="minorHAnsi" w:hAnsiTheme="minorHAnsi" w:cstheme="minorHAnsi"/>
          <w:sz w:val="22"/>
          <w:szCs w:val="22"/>
        </w:rPr>
        <w:t xml:space="preserve">się </w:t>
      </w:r>
      <w:r w:rsidR="001F3FF8" w:rsidRPr="00792D35">
        <w:rPr>
          <w:rFonts w:asciiTheme="minorHAnsi" w:hAnsiTheme="minorHAnsi" w:cstheme="minorHAnsi"/>
          <w:sz w:val="22"/>
          <w:szCs w:val="22"/>
        </w:rPr>
        <w:t>oso</w:t>
      </w:r>
      <w:r w:rsidR="00ED1350" w:rsidRPr="00792D35">
        <w:rPr>
          <w:rFonts w:asciiTheme="minorHAnsi" w:hAnsiTheme="minorHAnsi" w:cstheme="minorHAnsi"/>
          <w:sz w:val="22"/>
          <w:szCs w:val="22"/>
        </w:rPr>
        <w:t xml:space="preserve">biście w urzędzie paszportowym </w:t>
      </w:r>
      <w:r w:rsidR="001F3FF8" w:rsidRPr="00792D35">
        <w:rPr>
          <w:rFonts w:asciiTheme="minorHAnsi" w:hAnsiTheme="minorHAnsi" w:cstheme="minorHAnsi"/>
          <w:sz w:val="22"/>
          <w:szCs w:val="22"/>
        </w:rPr>
        <w:t xml:space="preserve">w celu złożenia wniosku, a których konieczność wyjazdu za granicę była podyktowana względami medycznymi (np. konieczność poddania się operacji, czy też rehabilitacji). </w:t>
      </w:r>
      <w:r w:rsidR="00ED1350" w:rsidRPr="00792D35">
        <w:rPr>
          <w:rFonts w:asciiTheme="minorHAnsi" w:hAnsiTheme="minorHAnsi" w:cstheme="minorHAnsi"/>
          <w:sz w:val="22"/>
          <w:szCs w:val="22"/>
        </w:rPr>
        <w:t xml:space="preserve">Brak możliwości podjęcia </w:t>
      </w:r>
      <w:r w:rsidR="009D5A1B" w:rsidRPr="00792D35">
        <w:rPr>
          <w:rFonts w:asciiTheme="minorHAnsi" w:hAnsiTheme="minorHAnsi" w:cstheme="minorHAnsi"/>
          <w:sz w:val="22"/>
          <w:szCs w:val="22"/>
        </w:rPr>
        <w:t>z</w:t>
      </w:r>
      <w:r w:rsidR="00884A6C" w:rsidRPr="00792D35">
        <w:rPr>
          <w:rFonts w:asciiTheme="minorHAnsi" w:hAnsiTheme="minorHAnsi" w:cstheme="minorHAnsi"/>
          <w:sz w:val="22"/>
          <w:szCs w:val="22"/>
        </w:rPr>
        <w:t> </w:t>
      </w:r>
      <w:r w:rsidR="009D5A1B" w:rsidRPr="00792D35">
        <w:rPr>
          <w:rFonts w:asciiTheme="minorHAnsi" w:hAnsiTheme="minorHAnsi" w:cstheme="minorHAnsi"/>
          <w:sz w:val="22"/>
          <w:szCs w:val="22"/>
        </w:rPr>
        <w:t>urzędu działań zmierzających do wydania paszportu tymczasowego, nieje</w:t>
      </w:r>
      <w:r w:rsidR="00ED1350" w:rsidRPr="00792D35">
        <w:rPr>
          <w:rFonts w:asciiTheme="minorHAnsi" w:hAnsiTheme="minorHAnsi" w:cstheme="minorHAnsi"/>
          <w:sz w:val="22"/>
          <w:szCs w:val="22"/>
        </w:rPr>
        <w:t xml:space="preserve">dnokrotnie uniemożliwiał osobom </w:t>
      </w:r>
      <w:r w:rsidR="009D5A1B" w:rsidRPr="00792D35">
        <w:rPr>
          <w:rFonts w:asciiTheme="minorHAnsi" w:hAnsiTheme="minorHAnsi" w:cstheme="minorHAnsi"/>
          <w:sz w:val="22"/>
          <w:szCs w:val="22"/>
        </w:rPr>
        <w:t>znajdującym się w ciężkim stanie fizycznym (np. na skutek wypadku) poddania się koniecznym zabiegom medycznym, bądź też w sposób istotny oddalał w czasie taką możliwość i</w:t>
      </w:r>
      <w:r w:rsidR="00884A6C" w:rsidRPr="00792D35">
        <w:rPr>
          <w:rFonts w:asciiTheme="minorHAnsi" w:hAnsiTheme="minorHAnsi" w:cstheme="minorHAnsi"/>
          <w:sz w:val="22"/>
          <w:szCs w:val="22"/>
        </w:rPr>
        <w:t> </w:t>
      </w:r>
      <w:r w:rsidR="009D5A1B" w:rsidRPr="00792D35">
        <w:rPr>
          <w:rFonts w:asciiTheme="minorHAnsi" w:hAnsiTheme="minorHAnsi" w:cstheme="minorHAnsi"/>
          <w:sz w:val="22"/>
          <w:szCs w:val="22"/>
        </w:rPr>
        <w:t xml:space="preserve">warunkował ją od przeprowadzenia procedury </w:t>
      </w:r>
      <w:r w:rsidR="007A0394" w:rsidRPr="00792D35">
        <w:rPr>
          <w:rFonts w:asciiTheme="minorHAnsi" w:hAnsiTheme="minorHAnsi" w:cstheme="minorHAnsi"/>
          <w:sz w:val="22"/>
          <w:szCs w:val="22"/>
        </w:rPr>
        <w:t xml:space="preserve">ustanowienia przedstawiciela dla </w:t>
      </w:r>
      <w:r w:rsidR="009D5A1B" w:rsidRPr="00792D35">
        <w:rPr>
          <w:rFonts w:asciiTheme="minorHAnsi" w:hAnsiTheme="minorHAnsi" w:cstheme="minorHAnsi"/>
          <w:sz w:val="22"/>
          <w:szCs w:val="22"/>
        </w:rPr>
        <w:t xml:space="preserve">takich osób. </w:t>
      </w:r>
      <w:r w:rsidR="00D05A7B" w:rsidRPr="00792D35">
        <w:rPr>
          <w:rFonts w:asciiTheme="minorHAnsi" w:hAnsiTheme="minorHAnsi" w:cstheme="minorHAnsi"/>
          <w:sz w:val="22"/>
          <w:szCs w:val="22"/>
        </w:rPr>
        <w:t>Brak możliwości podjęcia</w:t>
      </w:r>
      <w:r w:rsidR="00107BAD" w:rsidRPr="00792D35">
        <w:rPr>
          <w:rFonts w:asciiTheme="minorHAnsi" w:hAnsiTheme="minorHAnsi" w:cstheme="minorHAnsi"/>
          <w:sz w:val="22"/>
          <w:szCs w:val="22"/>
        </w:rPr>
        <w:t xml:space="preserve"> </w:t>
      </w:r>
      <w:r w:rsidR="00516960">
        <w:rPr>
          <w:rFonts w:asciiTheme="minorHAnsi" w:hAnsiTheme="minorHAnsi" w:cstheme="minorHAnsi"/>
          <w:sz w:val="22"/>
          <w:szCs w:val="22"/>
        </w:rPr>
        <w:br/>
      </w:r>
      <w:r w:rsidR="00107BAD" w:rsidRPr="00792D35">
        <w:rPr>
          <w:rFonts w:asciiTheme="minorHAnsi" w:hAnsiTheme="minorHAnsi" w:cstheme="minorHAnsi"/>
          <w:sz w:val="22"/>
          <w:szCs w:val="22"/>
        </w:rPr>
        <w:t xml:space="preserve">z urzędu </w:t>
      </w:r>
      <w:r w:rsidR="009648F4" w:rsidRPr="00792D35">
        <w:rPr>
          <w:rFonts w:asciiTheme="minorHAnsi" w:hAnsiTheme="minorHAnsi" w:cstheme="minorHAnsi"/>
          <w:sz w:val="22"/>
          <w:szCs w:val="22"/>
        </w:rPr>
        <w:t>działań zmierzających do wydania paszportu tymczasowego rodził również problem</w:t>
      </w:r>
      <w:r w:rsidR="00107BAD" w:rsidRPr="00792D35">
        <w:rPr>
          <w:rFonts w:asciiTheme="minorHAnsi" w:hAnsiTheme="minorHAnsi" w:cstheme="minorHAnsi"/>
          <w:sz w:val="22"/>
          <w:szCs w:val="22"/>
        </w:rPr>
        <w:t xml:space="preserve"> </w:t>
      </w:r>
      <w:r w:rsidR="00516960">
        <w:rPr>
          <w:rFonts w:asciiTheme="minorHAnsi" w:hAnsiTheme="minorHAnsi" w:cstheme="minorHAnsi"/>
          <w:sz w:val="22"/>
          <w:szCs w:val="22"/>
        </w:rPr>
        <w:br/>
      </w:r>
      <w:r w:rsidR="00107BAD" w:rsidRPr="00792D35">
        <w:rPr>
          <w:rFonts w:asciiTheme="minorHAnsi" w:hAnsiTheme="minorHAnsi" w:cstheme="minorHAnsi"/>
          <w:sz w:val="22"/>
          <w:szCs w:val="22"/>
        </w:rPr>
        <w:t>w przypadku</w:t>
      </w:r>
      <w:r w:rsidR="009648F4" w:rsidRPr="00792D35">
        <w:rPr>
          <w:rFonts w:asciiTheme="minorHAnsi" w:hAnsiTheme="minorHAnsi" w:cstheme="minorHAnsi"/>
          <w:sz w:val="22"/>
          <w:szCs w:val="22"/>
        </w:rPr>
        <w:t xml:space="preserve"> osób, w sto</w:t>
      </w:r>
      <w:r w:rsidR="0052519A" w:rsidRPr="00792D35">
        <w:rPr>
          <w:rFonts w:asciiTheme="minorHAnsi" w:hAnsiTheme="minorHAnsi" w:cstheme="minorHAnsi"/>
          <w:sz w:val="22"/>
          <w:szCs w:val="22"/>
        </w:rPr>
        <w:t>sunku do których prowadzone było</w:t>
      </w:r>
      <w:r w:rsidR="009648F4" w:rsidRPr="00792D35">
        <w:rPr>
          <w:rFonts w:asciiTheme="minorHAnsi" w:hAnsiTheme="minorHAnsi" w:cstheme="minorHAnsi"/>
          <w:sz w:val="22"/>
          <w:szCs w:val="22"/>
        </w:rPr>
        <w:t xml:space="preserve"> postępowanie ekstradycyjne, a</w:t>
      </w:r>
      <w:r w:rsidR="0052519A" w:rsidRPr="00792D35">
        <w:rPr>
          <w:rFonts w:asciiTheme="minorHAnsi" w:hAnsiTheme="minorHAnsi" w:cstheme="minorHAnsi"/>
          <w:sz w:val="22"/>
          <w:szCs w:val="22"/>
        </w:rPr>
        <w:t xml:space="preserve"> które nie posiadały</w:t>
      </w:r>
      <w:r w:rsidR="009648F4" w:rsidRPr="00792D35">
        <w:rPr>
          <w:rFonts w:asciiTheme="minorHAnsi" w:hAnsiTheme="minorHAnsi" w:cstheme="minorHAnsi"/>
          <w:sz w:val="22"/>
          <w:szCs w:val="22"/>
        </w:rPr>
        <w:t xml:space="preserve"> paszportu i nie zamierzały wystąpić z wnioskiem o jego wydanie. W tego typu sytuacjach, brak było regulacji prawnych umożliwiających skuteczną realizację wniosku innego państwa w zakresie </w:t>
      </w:r>
      <w:r w:rsidR="0052519A" w:rsidRPr="00792D35">
        <w:rPr>
          <w:rFonts w:asciiTheme="minorHAnsi" w:hAnsiTheme="minorHAnsi" w:cstheme="minorHAnsi"/>
          <w:sz w:val="22"/>
          <w:szCs w:val="22"/>
        </w:rPr>
        <w:t xml:space="preserve">ekstradycji obywatela polskiego przebywającego na terytorium Rzeczypospolitej Polskiej do innego państwa (możliwość taka istniała jedynie w stosunku do obywateli polskich przebywających poza </w:t>
      </w:r>
      <w:r w:rsidR="0052519A" w:rsidRPr="00792D35">
        <w:rPr>
          <w:rFonts w:asciiTheme="minorHAnsi" w:hAnsiTheme="minorHAnsi" w:cstheme="minorHAnsi"/>
          <w:sz w:val="22"/>
          <w:szCs w:val="22"/>
        </w:rPr>
        <w:lastRenderedPageBreak/>
        <w:t>terytorium Rzeczypospolitej Polskiej).</w:t>
      </w:r>
      <w:r w:rsidR="009648F4" w:rsidRPr="00792D35">
        <w:rPr>
          <w:rFonts w:asciiTheme="minorHAnsi" w:hAnsiTheme="minorHAnsi" w:cstheme="minorHAnsi"/>
          <w:sz w:val="22"/>
          <w:szCs w:val="22"/>
        </w:rPr>
        <w:t xml:space="preserve"> </w:t>
      </w:r>
      <w:r w:rsidR="009D5A1B" w:rsidRPr="00792D35">
        <w:rPr>
          <w:rFonts w:asciiTheme="minorHAnsi" w:hAnsiTheme="minorHAnsi" w:cstheme="minorHAnsi"/>
          <w:sz w:val="22"/>
          <w:szCs w:val="22"/>
        </w:rPr>
        <w:t>Zaproponowane w niniejszy</w:t>
      </w:r>
      <w:r w:rsidR="0052519A" w:rsidRPr="00792D35">
        <w:rPr>
          <w:rFonts w:asciiTheme="minorHAnsi" w:hAnsiTheme="minorHAnsi" w:cstheme="minorHAnsi"/>
          <w:sz w:val="22"/>
          <w:szCs w:val="22"/>
        </w:rPr>
        <w:t>m projekcie rozwiązanie, pozwoli</w:t>
      </w:r>
      <w:r w:rsidR="009D5A1B" w:rsidRPr="00792D35">
        <w:rPr>
          <w:rFonts w:asciiTheme="minorHAnsi" w:hAnsiTheme="minorHAnsi" w:cstheme="minorHAnsi"/>
          <w:sz w:val="22"/>
          <w:szCs w:val="22"/>
        </w:rPr>
        <w:t xml:space="preserve"> </w:t>
      </w:r>
      <w:r w:rsidR="007A0394" w:rsidRPr="00792D35">
        <w:rPr>
          <w:rFonts w:asciiTheme="minorHAnsi" w:hAnsiTheme="minorHAnsi" w:cstheme="minorHAnsi"/>
          <w:sz w:val="22"/>
          <w:szCs w:val="22"/>
        </w:rPr>
        <w:t xml:space="preserve">również krajowym </w:t>
      </w:r>
      <w:r w:rsidR="0052519A" w:rsidRPr="00792D35">
        <w:rPr>
          <w:rFonts w:asciiTheme="minorHAnsi" w:hAnsiTheme="minorHAnsi" w:cstheme="minorHAnsi"/>
          <w:sz w:val="22"/>
          <w:szCs w:val="22"/>
        </w:rPr>
        <w:t xml:space="preserve">organom paszportowym </w:t>
      </w:r>
      <w:r w:rsidR="009D5A1B" w:rsidRPr="00792D35">
        <w:rPr>
          <w:rFonts w:asciiTheme="minorHAnsi" w:hAnsiTheme="minorHAnsi" w:cstheme="minorHAnsi"/>
          <w:sz w:val="22"/>
          <w:szCs w:val="22"/>
        </w:rPr>
        <w:t>(a nie tylko konsulom) na wydanie paszportu tymczasowego, jeżeli będą za tym</w:t>
      </w:r>
      <w:r w:rsidR="0052519A" w:rsidRPr="00792D35">
        <w:rPr>
          <w:rFonts w:asciiTheme="minorHAnsi" w:hAnsiTheme="minorHAnsi" w:cstheme="minorHAnsi"/>
          <w:sz w:val="22"/>
          <w:szCs w:val="22"/>
        </w:rPr>
        <w:t xml:space="preserve"> przemawiały ważne okoliczności dotyczące zarówno sytuacji osobistej i prawnej,</w:t>
      </w:r>
      <w:r w:rsidR="00287ABE" w:rsidRPr="00792D35">
        <w:rPr>
          <w:rFonts w:asciiTheme="minorHAnsi" w:hAnsiTheme="minorHAnsi" w:cstheme="minorHAnsi"/>
          <w:sz w:val="22"/>
          <w:szCs w:val="22"/>
        </w:rPr>
        <w:t xml:space="preserve"> w której znalazł się obywatel, a tym samym zwiększona zostanie dostępność</w:t>
      </w:r>
      <w:r w:rsidR="00107BAD" w:rsidRPr="00792D35">
        <w:rPr>
          <w:rFonts w:asciiTheme="minorHAnsi" w:hAnsiTheme="minorHAnsi" w:cstheme="minorHAnsi"/>
          <w:sz w:val="22"/>
          <w:szCs w:val="22"/>
        </w:rPr>
        <w:t xml:space="preserve"> </w:t>
      </w:r>
      <w:r w:rsidR="00516960">
        <w:rPr>
          <w:rFonts w:asciiTheme="minorHAnsi" w:hAnsiTheme="minorHAnsi" w:cstheme="minorHAnsi"/>
          <w:sz w:val="22"/>
          <w:szCs w:val="22"/>
        </w:rPr>
        <w:br/>
      </w:r>
      <w:r w:rsidR="00107BAD" w:rsidRPr="00792D35">
        <w:rPr>
          <w:rFonts w:asciiTheme="minorHAnsi" w:hAnsiTheme="minorHAnsi" w:cstheme="minorHAnsi"/>
          <w:sz w:val="22"/>
          <w:szCs w:val="22"/>
        </w:rPr>
        <w:t>w zakresie</w:t>
      </w:r>
      <w:r w:rsidR="00287ABE" w:rsidRPr="00792D35">
        <w:rPr>
          <w:rFonts w:asciiTheme="minorHAnsi" w:hAnsiTheme="minorHAnsi" w:cstheme="minorHAnsi"/>
          <w:sz w:val="22"/>
          <w:szCs w:val="22"/>
        </w:rPr>
        <w:t xml:space="preserve"> uzyskania paszportu tymczasowego dla wskazanych powyżej kategorii osób, w tym osób </w:t>
      </w:r>
      <w:r w:rsidR="00516960">
        <w:rPr>
          <w:rFonts w:asciiTheme="minorHAnsi" w:hAnsiTheme="minorHAnsi" w:cstheme="minorHAnsi"/>
          <w:sz w:val="22"/>
          <w:szCs w:val="22"/>
        </w:rPr>
        <w:br/>
      </w:r>
      <w:r w:rsidR="00107BAD" w:rsidRPr="00792D35">
        <w:rPr>
          <w:rFonts w:asciiTheme="minorHAnsi" w:hAnsiTheme="minorHAnsi" w:cstheme="minorHAnsi"/>
          <w:sz w:val="22"/>
          <w:szCs w:val="22"/>
        </w:rPr>
        <w:t xml:space="preserve">z różnego </w:t>
      </w:r>
      <w:r w:rsidR="00287ABE" w:rsidRPr="00792D35">
        <w:rPr>
          <w:rFonts w:asciiTheme="minorHAnsi" w:hAnsiTheme="minorHAnsi" w:cstheme="minorHAnsi"/>
          <w:sz w:val="22"/>
          <w:szCs w:val="22"/>
        </w:rPr>
        <w:t>rodzaju niepełnosprawnościami.</w:t>
      </w:r>
    </w:p>
    <w:p w14:paraId="6F4150C5" w14:textId="77777777" w:rsidR="006406F6" w:rsidRPr="00792D35" w:rsidRDefault="00ED1350"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W </w:t>
      </w:r>
      <w:r w:rsidR="00B26AC0" w:rsidRPr="00792D35">
        <w:rPr>
          <w:rFonts w:asciiTheme="minorHAnsi" w:hAnsiTheme="minorHAnsi" w:cstheme="minorHAnsi"/>
          <w:sz w:val="22"/>
          <w:szCs w:val="22"/>
        </w:rPr>
        <w:t>art. 28</w:t>
      </w:r>
      <w:r w:rsidR="00EE04ED" w:rsidRPr="00792D35">
        <w:rPr>
          <w:rFonts w:asciiTheme="minorHAnsi" w:hAnsiTheme="minorHAnsi" w:cstheme="minorHAnsi"/>
          <w:sz w:val="22"/>
          <w:szCs w:val="22"/>
        </w:rPr>
        <w:t xml:space="preserve">, analogicznie do rozwiązań dotychczasowych, określono, iż wniosek o wydanie dokumentu paszportowego składa osoba posiadająca pełną zdolność do czynności prawnych (ust. 1). Jednocześnie zaznaczono, iż w imieniu osoby nieposiadającej zdolności do czynności prawnych lub posiadającej ograniczoną zdolność do czynności prawnych wiosek o wydanie dokumentu paszportowego składa rodzic, opiekun </w:t>
      </w:r>
      <w:r w:rsidR="00F15560" w:rsidRPr="00792D35">
        <w:rPr>
          <w:rFonts w:asciiTheme="minorHAnsi" w:hAnsiTheme="minorHAnsi" w:cstheme="minorHAnsi"/>
          <w:sz w:val="22"/>
          <w:szCs w:val="22"/>
        </w:rPr>
        <w:t xml:space="preserve">prawny </w:t>
      </w:r>
      <w:r w:rsidR="00EE04ED" w:rsidRPr="00792D35">
        <w:rPr>
          <w:rFonts w:asciiTheme="minorHAnsi" w:hAnsiTheme="minorHAnsi" w:cstheme="minorHAnsi"/>
          <w:sz w:val="22"/>
          <w:szCs w:val="22"/>
        </w:rPr>
        <w:t xml:space="preserve">lub kurator (ust. 2). </w:t>
      </w:r>
    </w:p>
    <w:p w14:paraId="37C47F84" w14:textId="77777777" w:rsidR="00007810" w:rsidRPr="00792D35" w:rsidRDefault="00007810" w:rsidP="001E6A90">
      <w:pPr>
        <w:widowControl w:val="0"/>
        <w:suppressAutoHyphens/>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W </w:t>
      </w:r>
      <w:r w:rsidR="00ED6FF4" w:rsidRPr="00792D35">
        <w:rPr>
          <w:rFonts w:asciiTheme="minorHAnsi" w:hAnsiTheme="minorHAnsi" w:cstheme="minorHAnsi"/>
          <w:sz w:val="22"/>
          <w:szCs w:val="22"/>
        </w:rPr>
        <w:t xml:space="preserve">art. </w:t>
      </w:r>
      <w:r w:rsidR="00B26AC0" w:rsidRPr="00792D35">
        <w:rPr>
          <w:rFonts w:asciiTheme="minorHAnsi" w:hAnsiTheme="minorHAnsi" w:cstheme="minorHAnsi"/>
          <w:sz w:val="22"/>
          <w:szCs w:val="22"/>
        </w:rPr>
        <w:t>29</w:t>
      </w:r>
      <w:r w:rsidRPr="00792D35">
        <w:rPr>
          <w:rFonts w:asciiTheme="minorHAnsi" w:hAnsiTheme="minorHAnsi" w:cstheme="minorHAnsi"/>
          <w:sz w:val="22"/>
          <w:szCs w:val="22"/>
        </w:rPr>
        <w:t xml:space="preserve"> określono właściwość rzeczową organów paszportowych do realizacji wniosków o wydanie poszczególnych rodzajów dokumentów paszportowych, przy czym właściwość ta jest w zasadzie tożsama z dotychczasowymi rozwiązaniami w tym zakresie. Tak więc co do zasady, wnioski o wydanie paszportu albo paszportu tymczasowego </w:t>
      </w:r>
      <w:r w:rsidR="00D3722F" w:rsidRPr="00792D35">
        <w:rPr>
          <w:rFonts w:asciiTheme="minorHAnsi" w:hAnsiTheme="minorHAnsi" w:cstheme="minorHAnsi"/>
          <w:sz w:val="22"/>
          <w:szCs w:val="22"/>
        </w:rPr>
        <w:t>składa</w:t>
      </w:r>
      <w:r w:rsidRPr="00792D35">
        <w:rPr>
          <w:rFonts w:asciiTheme="minorHAnsi" w:hAnsiTheme="minorHAnsi" w:cstheme="minorHAnsi"/>
          <w:sz w:val="22"/>
          <w:szCs w:val="22"/>
        </w:rPr>
        <w:t xml:space="preserve"> </w:t>
      </w:r>
      <w:r w:rsidR="00E167F4">
        <w:rPr>
          <w:rFonts w:asciiTheme="minorHAnsi" w:hAnsiTheme="minorHAnsi" w:cstheme="minorHAnsi"/>
          <w:sz w:val="22"/>
          <w:szCs w:val="22"/>
        </w:rPr>
        <w:t xml:space="preserve">się </w:t>
      </w:r>
      <w:r w:rsidRPr="00792D35">
        <w:rPr>
          <w:rFonts w:asciiTheme="minorHAnsi" w:hAnsiTheme="minorHAnsi" w:cstheme="minorHAnsi"/>
          <w:sz w:val="22"/>
          <w:szCs w:val="22"/>
        </w:rPr>
        <w:t xml:space="preserve">do dowolnego wojewody lub konsula (ust. 1), </w:t>
      </w:r>
      <w:r w:rsidR="00D3722F" w:rsidRPr="00792D35">
        <w:rPr>
          <w:rFonts w:asciiTheme="minorHAnsi" w:hAnsiTheme="minorHAnsi" w:cstheme="minorHAnsi"/>
          <w:sz w:val="22"/>
          <w:szCs w:val="22"/>
        </w:rPr>
        <w:br/>
      </w:r>
      <w:r w:rsidRPr="00792D35">
        <w:rPr>
          <w:rFonts w:asciiTheme="minorHAnsi" w:hAnsiTheme="minorHAnsi" w:cstheme="minorHAnsi"/>
          <w:sz w:val="22"/>
          <w:szCs w:val="22"/>
        </w:rPr>
        <w:t>a wnioski o wydanie paszportu dyplomatycznego albo paszportu służbowego składa</w:t>
      </w:r>
      <w:r w:rsidR="00D3722F" w:rsidRPr="00792D35">
        <w:rPr>
          <w:rFonts w:asciiTheme="minorHAnsi" w:hAnsiTheme="minorHAnsi" w:cstheme="minorHAnsi"/>
          <w:sz w:val="22"/>
          <w:szCs w:val="22"/>
        </w:rPr>
        <w:t xml:space="preserve"> się</w:t>
      </w:r>
      <w:r w:rsidRPr="00792D35">
        <w:rPr>
          <w:rFonts w:asciiTheme="minorHAnsi" w:hAnsiTheme="minorHAnsi" w:cstheme="minorHAnsi"/>
          <w:sz w:val="22"/>
          <w:szCs w:val="22"/>
        </w:rPr>
        <w:t xml:space="preserve"> do ministra właściwego do spraw zagranicznych (ust. 2). Analogicznie do dotychczasowych przepisów, </w:t>
      </w:r>
      <w:r w:rsidR="00D3722F" w:rsidRPr="00792D35">
        <w:rPr>
          <w:rFonts w:asciiTheme="minorHAnsi" w:hAnsiTheme="minorHAnsi" w:cstheme="minorHAnsi"/>
          <w:sz w:val="22"/>
          <w:szCs w:val="22"/>
        </w:rPr>
        <w:br/>
      </w:r>
      <w:r w:rsidRPr="00792D35">
        <w:rPr>
          <w:rFonts w:asciiTheme="minorHAnsi" w:hAnsiTheme="minorHAnsi" w:cstheme="minorHAnsi"/>
          <w:sz w:val="22"/>
          <w:szCs w:val="22"/>
        </w:rPr>
        <w:t>w wyjątkowych przypadkach, gdy przemawi</w:t>
      </w:r>
      <w:r w:rsidR="00D3722F" w:rsidRPr="00792D35">
        <w:rPr>
          <w:rFonts w:asciiTheme="minorHAnsi" w:hAnsiTheme="minorHAnsi" w:cstheme="minorHAnsi"/>
          <w:sz w:val="22"/>
          <w:szCs w:val="22"/>
        </w:rPr>
        <w:t>a za tym ważny interes państwa,</w:t>
      </w:r>
      <w:r w:rsidRPr="00792D35">
        <w:rPr>
          <w:rFonts w:asciiTheme="minorHAnsi" w:hAnsiTheme="minorHAnsi" w:cstheme="minorHAnsi"/>
          <w:sz w:val="22"/>
          <w:szCs w:val="22"/>
        </w:rPr>
        <w:t xml:space="preserve"> zastrzeżono również możliwość złożenia wniosku o wydanie paszportu do ministra właściwego do spraw wewnętrznych (ust. 4). Jednocześnie</w:t>
      </w:r>
      <w:r w:rsidR="00196FA3" w:rsidRPr="00792D35">
        <w:rPr>
          <w:rFonts w:asciiTheme="minorHAnsi" w:hAnsiTheme="minorHAnsi" w:cstheme="minorHAnsi"/>
          <w:sz w:val="22"/>
          <w:szCs w:val="22"/>
        </w:rPr>
        <w:t>,</w:t>
      </w:r>
      <w:r w:rsidRPr="00792D35">
        <w:rPr>
          <w:rFonts w:asciiTheme="minorHAnsi" w:hAnsiTheme="minorHAnsi" w:cstheme="minorHAnsi"/>
          <w:sz w:val="22"/>
          <w:szCs w:val="22"/>
        </w:rPr>
        <w:t xml:space="preserve"> z uwagi na rozszerzenie kompetencji </w:t>
      </w:r>
      <w:r w:rsidR="00AB15F5" w:rsidRPr="00792D35">
        <w:rPr>
          <w:rFonts w:asciiTheme="minorHAnsi" w:hAnsiTheme="minorHAnsi" w:cstheme="minorHAnsi"/>
          <w:sz w:val="22"/>
          <w:szCs w:val="22"/>
        </w:rPr>
        <w:t xml:space="preserve">tego organu </w:t>
      </w:r>
      <w:r w:rsidRPr="00792D35">
        <w:rPr>
          <w:rFonts w:asciiTheme="minorHAnsi" w:hAnsiTheme="minorHAnsi" w:cstheme="minorHAnsi"/>
          <w:sz w:val="22"/>
          <w:szCs w:val="22"/>
        </w:rPr>
        <w:t>o możliwość wydawania paszportów tymczasowych</w:t>
      </w:r>
      <w:r w:rsidR="00AB15F5" w:rsidRPr="00792D35">
        <w:rPr>
          <w:rFonts w:asciiTheme="minorHAnsi" w:hAnsiTheme="minorHAnsi" w:cstheme="minorHAnsi"/>
          <w:sz w:val="22"/>
          <w:szCs w:val="22"/>
        </w:rPr>
        <w:t xml:space="preserve"> (art. 6 ust. 3 projektu), </w:t>
      </w:r>
      <w:r w:rsidR="0047143F" w:rsidRPr="00792D35">
        <w:rPr>
          <w:rFonts w:asciiTheme="minorHAnsi" w:hAnsiTheme="minorHAnsi" w:cstheme="minorHAnsi"/>
          <w:sz w:val="22"/>
          <w:szCs w:val="22"/>
        </w:rPr>
        <w:t xml:space="preserve">w przedmiotowym przepisie dopuszczono również możliwość złożenia do </w:t>
      </w:r>
      <w:r w:rsidR="00AB15F5" w:rsidRPr="00792D35">
        <w:rPr>
          <w:rFonts w:asciiTheme="minorHAnsi" w:hAnsiTheme="minorHAnsi" w:cstheme="minorHAnsi"/>
          <w:sz w:val="22"/>
          <w:szCs w:val="22"/>
        </w:rPr>
        <w:t xml:space="preserve">ministra właściwego do spraw wewnętrznych </w:t>
      </w:r>
      <w:r w:rsidR="0047143F" w:rsidRPr="00792D35">
        <w:rPr>
          <w:rFonts w:asciiTheme="minorHAnsi" w:hAnsiTheme="minorHAnsi" w:cstheme="minorHAnsi"/>
          <w:sz w:val="22"/>
          <w:szCs w:val="22"/>
        </w:rPr>
        <w:t>wniosku o</w:t>
      </w:r>
      <w:r w:rsidR="00196FA3" w:rsidRPr="00792D35">
        <w:rPr>
          <w:rFonts w:asciiTheme="minorHAnsi" w:hAnsiTheme="minorHAnsi" w:cstheme="minorHAnsi"/>
          <w:sz w:val="22"/>
          <w:szCs w:val="22"/>
        </w:rPr>
        <w:t xml:space="preserve"> wydanie paszportu tymczasowego, co ma zagwarantować możliwość </w:t>
      </w:r>
      <w:r w:rsidR="00D3722F" w:rsidRPr="00792D35">
        <w:rPr>
          <w:rFonts w:asciiTheme="minorHAnsi" w:hAnsiTheme="minorHAnsi" w:cstheme="minorHAnsi"/>
          <w:sz w:val="22"/>
          <w:szCs w:val="22"/>
        </w:rPr>
        <w:t xml:space="preserve">pilnego uzyskania tego typu dokumentu </w:t>
      </w:r>
      <w:r w:rsidR="00D3722F" w:rsidRPr="00792D35">
        <w:rPr>
          <w:rFonts w:asciiTheme="minorHAnsi" w:hAnsiTheme="minorHAnsi" w:cstheme="minorHAnsi"/>
          <w:sz w:val="22"/>
          <w:szCs w:val="22"/>
        </w:rPr>
        <w:br/>
      </w:r>
      <w:r w:rsidR="00196FA3" w:rsidRPr="00792D35">
        <w:rPr>
          <w:rFonts w:asciiTheme="minorHAnsi" w:hAnsiTheme="minorHAnsi" w:cstheme="minorHAnsi"/>
          <w:sz w:val="22"/>
          <w:szCs w:val="22"/>
        </w:rPr>
        <w:t>w sytuacjach związanych z bezpieczeństwem państwa.</w:t>
      </w:r>
    </w:p>
    <w:p w14:paraId="085CBECD" w14:textId="77777777" w:rsidR="00007810" w:rsidRPr="00792D35" w:rsidRDefault="00007810" w:rsidP="001E6A90">
      <w:pPr>
        <w:widowControl w:val="0"/>
        <w:suppressAutoHyphens/>
        <w:spacing w:before="120" w:after="120"/>
        <w:rPr>
          <w:rFonts w:ascii="Times New Roman" w:eastAsiaTheme="minorHAnsi" w:hAnsi="Times New Roman" w:cs="Times New Roman"/>
          <w:b/>
          <w:sz w:val="24"/>
          <w:szCs w:val="24"/>
        </w:rPr>
      </w:pPr>
      <w:r w:rsidRPr="00792D35">
        <w:rPr>
          <w:rFonts w:asciiTheme="minorHAnsi" w:hAnsiTheme="minorHAnsi" w:cstheme="minorHAnsi"/>
          <w:sz w:val="22"/>
          <w:szCs w:val="22"/>
        </w:rPr>
        <w:t xml:space="preserve">Nowym rozwiązaniem w przedmiotowym zakresie jest natomiast przewidziana w ust. 3 możliwość złożenia – w uzasadnionych przypadkach, </w:t>
      </w:r>
      <w:r w:rsidR="00AB15F5" w:rsidRPr="00792D35">
        <w:rPr>
          <w:rFonts w:asciiTheme="minorHAnsi" w:hAnsiTheme="minorHAnsi" w:cstheme="minorHAnsi"/>
          <w:sz w:val="22"/>
          <w:szCs w:val="22"/>
        </w:rPr>
        <w:t xml:space="preserve">za zgodą </w:t>
      </w:r>
      <w:r w:rsidRPr="00792D35">
        <w:rPr>
          <w:rFonts w:asciiTheme="minorHAnsi" w:hAnsiTheme="minorHAnsi" w:cstheme="minorHAnsi"/>
          <w:sz w:val="22"/>
          <w:szCs w:val="22"/>
        </w:rPr>
        <w:t xml:space="preserve">ministra właściwego do spraw zagranicznych – wniosku o wydanie paszportu dyplomatycznego albo </w:t>
      </w:r>
      <w:r w:rsidR="0089354B" w:rsidRPr="00792D35">
        <w:rPr>
          <w:rFonts w:asciiTheme="minorHAnsi" w:hAnsiTheme="minorHAnsi" w:cstheme="minorHAnsi"/>
          <w:sz w:val="22"/>
          <w:szCs w:val="22"/>
        </w:rPr>
        <w:t>paszp</w:t>
      </w:r>
      <w:r w:rsidR="00274F95" w:rsidRPr="00792D35">
        <w:rPr>
          <w:rFonts w:asciiTheme="minorHAnsi" w:hAnsiTheme="minorHAnsi" w:cstheme="minorHAnsi"/>
          <w:sz w:val="22"/>
          <w:szCs w:val="22"/>
        </w:rPr>
        <w:t xml:space="preserve">ortu służbowego za pośrednictwem konsula. Tego typu rozwiązanie pozwoli z jednej strony </w:t>
      </w:r>
      <w:r w:rsidR="0023568D" w:rsidRPr="00792D35">
        <w:rPr>
          <w:rFonts w:asciiTheme="minorHAnsi" w:hAnsiTheme="minorHAnsi" w:cstheme="minorHAnsi"/>
          <w:sz w:val="22"/>
          <w:szCs w:val="22"/>
        </w:rPr>
        <w:t xml:space="preserve">na zachowaniu </w:t>
      </w:r>
      <w:r w:rsidR="00196FA3" w:rsidRPr="00792D35">
        <w:rPr>
          <w:rFonts w:asciiTheme="minorHAnsi" w:hAnsiTheme="minorHAnsi" w:cstheme="minorHAnsi"/>
          <w:sz w:val="22"/>
          <w:szCs w:val="22"/>
        </w:rPr>
        <w:t xml:space="preserve">kompetencji </w:t>
      </w:r>
      <w:r w:rsidR="0023568D" w:rsidRPr="00792D35">
        <w:rPr>
          <w:rFonts w:asciiTheme="minorHAnsi" w:hAnsiTheme="minorHAnsi" w:cstheme="minorHAnsi"/>
          <w:sz w:val="22"/>
          <w:szCs w:val="22"/>
        </w:rPr>
        <w:t>ministra właściwego do spraw zagranicznych jako organu</w:t>
      </w:r>
      <w:r w:rsidR="00D3722F" w:rsidRPr="00792D35">
        <w:rPr>
          <w:rFonts w:asciiTheme="minorHAnsi" w:hAnsiTheme="minorHAnsi" w:cstheme="minorHAnsi"/>
          <w:sz w:val="22"/>
          <w:szCs w:val="22"/>
        </w:rPr>
        <w:t xml:space="preserve"> ustawowo uprawnionego do wydawania tego typu dokumentów</w:t>
      </w:r>
      <w:r w:rsidR="0023568D" w:rsidRPr="00792D35">
        <w:rPr>
          <w:rFonts w:asciiTheme="minorHAnsi" w:hAnsiTheme="minorHAnsi" w:cstheme="minorHAnsi"/>
          <w:sz w:val="22"/>
          <w:szCs w:val="22"/>
        </w:rPr>
        <w:t>, z drugiej natomiast</w:t>
      </w:r>
      <w:r w:rsidR="00E167F4">
        <w:rPr>
          <w:rFonts w:asciiTheme="minorHAnsi" w:hAnsiTheme="minorHAnsi" w:cstheme="minorHAnsi"/>
          <w:sz w:val="22"/>
          <w:szCs w:val="22"/>
        </w:rPr>
        <w:t>,</w:t>
      </w:r>
      <w:r w:rsidR="0023568D" w:rsidRPr="00792D35">
        <w:rPr>
          <w:rFonts w:asciiTheme="minorHAnsi" w:hAnsiTheme="minorHAnsi" w:cstheme="minorHAnsi"/>
          <w:sz w:val="22"/>
          <w:szCs w:val="22"/>
        </w:rPr>
        <w:t xml:space="preserve"> w sytuacjach wyjątkowych, pozwoli na realizację uprawnienia do posiadania paszportu dyplomatycznego lub paszportu służbowego przez osoby, które z powodu pobytu poza granicami RP nie mogą złożyć wniosku bezpośrednio do ministra właściwego do spraw zagranicznych.</w:t>
      </w:r>
    </w:p>
    <w:p w14:paraId="69107BC3" w14:textId="519C37EC" w:rsidR="006800E5" w:rsidRPr="00792D35" w:rsidRDefault="004847F1" w:rsidP="00516960">
      <w:pPr>
        <w:pStyle w:val="ARTartustawynprozporzdzenia"/>
        <w:spacing w:line="276" w:lineRule="auto"/>
        <w:ind w:firstLine="0"/>
        <w:rPr>
          <w:rFonts w:asciiTheme="minorHAnsi" w:hAnsiTheme="minorHAnsi" w:cstheme="minorHAnsi"/>
          <w:sz w:val="22"/>
          <w:szCs w:val="22"/>
        </w:rPr>
      </w:pPr>
      <w:r w:rsidRPr="00516960">
        <w:rPr>
          <w:rFonts w:asciiTheme="minorHAnsi" w:hAnsiTheme="minorHAnsi" w:cstheme="minorHAnsi"/>
          <w:sz w:val="22"/>
          <w:szCs w:val="22"/>
        </w:rPr>
        <w:t xml:space="preserve">W </w:t>
      </w:r>
      <w:r w:rsidR="00B26AC0" w:rsidRPr="00516960">
        <w:rPr>
          <w:rFonts w:asciiTheme="minorHAnsi" w:hAnsiTheme="minorHAnsi" w:cstheme="minorHAnsi"/>
          <w:sz w:val="22"/>
          <w:szCs w:val="22"/>
        </w:rPr>
        <w:t>art. 30</w:t>
      </w:r>
      <w:r w:rsidRPr="00516960">
        <w:rPr>
          <w:rFonts w:asciiTheme="minorHAnsi" w:hAnsiTheme="minorHAnsi" w:cstheme="minorHAnsi"/>
          <w:sz w:val="22"/>
          <w:szCs w:val="22"/>
        </w:rPr>
        <w:t xml:space="preserve">, analogicznie do rozwiązań bieżących, zastrzeżono, iż złożenie wniosku o wydanie dokumentu paszportowego wymaga osobistego stawiennictwa </w:t>
      </w:r>
      <w:r w:rsidR="006406F6" w:rsidRPr="00516960">
        <w:rPr>
          <w:rFonts w:asciiTheme="minorHAnsi" w:hAnsiTheme="minorHAnsi" w:cstheme="minorHAnsi"/>
          <w:sz w:val="22"/>
          <w:szCs w:val="22"/>
        </w:rPr>
        <w:t xml:space="preserve">wnioskodawcy </w:t>
      </w:r>
      <w:r w:rsidR="00A63E70" w:rsidRPr="00516960">
        <w:rPr>
          <w:rFonts w:asciiTheme="minorHAnsi" w:hAnsiTheme="minorHAnsi" w:cstheme="minorHAnsi"/>
          <w:sz w:val="22"/>
          <w:szCs w:val="22"/>
        </w:rPr>
        <w:t xml:space="preserve">przed organem paszportowym </w:t>
      </w:r>
      <w:r w:rsidRPr="00516960">
        <w:rPr>
          <w:rFonts w:asciiTheme="minorHAnsi" w:hAnsiTheme="minorHAnsi" w:cstheme="minorHAnsi"/>
          <w:sz w:val="22"/>
          <w:szCs w:val="22"/>
        </w:rPr>
        <w:t xml:space="preserve">(ust. 1), z </w:t>
      </w:r>
      <w:r w:rsidR="00516960">
        <w:rPr>
          <w:rFonts w:asciiTheme="minorHAnsi" w:hAnsiTheme="minorHAnsi" w:cstheme="minorHAnsi"/>
          <w:sz w:val="22"/>
          <w:szCs w:val="22"/>
        </w:rPr>
        <w:t xml:space="preserve">określonym w ust. 2 </w:t>
      </w:r>
      <w:r w:rsidRPr="00516960">
        <w:rPr>
          <w:rFonts w:asciiTheme="minorHAnsi" w:hAnsiTheme="minorHAnsi" w:cstheme="minorHAnsi"/>
          <w:sz w:val="22"/>
          <w:szCs w:val="22"/>
        </w:rPr>
        <w:t xml:space="preserve">wyjątkiem </w:t>
      </w:r>
      <w:r w:rsidR="00646542" w:rsidRPr="00516960">
        <w:rPr>
          <w:rFonts w:asciiTheme="minorHAnsi" w:hAnsiTheme="minorHAnsi" w:cstheme="minorHAnsi"/>
          <w:sz w:val="22"/>
          <w:szCs w:val="22"/>
        </w:rPr>
        <w:t>osób małoletnich do 12. roku życia</w:t>
      </w:r>
      <w:r w:rsidR="002E366C" w:rsidRPr="00516960">
        <w:rPr>
          <w:rFonts w:asciiTheme="minorHAnsi" w:hAnsiTheme="minorHAnsi" w:cstheme="minorHAnsi"/>
          <w:sz w:val="22"/>
          <w:szCs w:val="22"/>
        </w:rPr>
        <w:t>, w</w:t>
      </w:r>
      <w:r w:rsidR="00646542" w:rsidRPr="00516960">
        <w:rPr>
          <w:rFonts w:asciiTheme="minorHAnsi" w:hAnsiTheme="minorHAnsi" w:cstheme="minorHAnsi"/>
          <w:sz w:val="22"/>
          <w:szCs w:val="22"/>
        </w:rPr>
        <w:t xml:space="preserve"> przypadk</w:t>
      </w:r>
      <w:r w:rsidR="002E366C" w:rsidRPr="00516960">
        <w:rPr>
          <w:rFonts w:asciiTheme="minorHAnsi" w:hAnsiTheme="minorHAnsi" w:cstheme="minorHAnsi"/>
          <w:sz w:val="22"/>
          <w:szCs w:val="22"/>
        </w:rPr>
        <w:t>u wnioskowania o wydanie dla tej kategorii osób paszportu lub paszportu tymczasowego</w:t>
      </w:r>
      <w:r w:rsidR="00646542" w:rsidRPr="00516960">
        <w:rPr>
          <w:rFonts w:asciiTheme="minorHAnsi" w:hAnsiTheme="minorHAnsi" w:cstheme="minorHAnsi"/>
          <w:sz w:val="22"/>
          <w:szCs w:val="22"/>
        </w:rPr>
        <w:t>,</w:t>
      </w:r>
      <w:r w:rsidR="002E366C" w:rsidRPr="00516960">
        <w:rPr>
          <w:rFonts w:asciiTheme="minorHAnsi" w:hAnsiTheme="minorHAnsi" w:cstheme="minorHAnsi"/>
          <w:sz w:val="22"/>
          <w:szCs w:val="22"/>
        </w:rPr>
        <w:t xml:space="preserve"> </w:t>
      </w:r>
      <w:r w:rsidR="00516960" w:rsidRPr="00516960">
        <w:rPr>
          <w:rFonts w:asciiTheme="minorHAnsi" w:hAnsiTheme="minorHAnsi" w:cstheme="minorHAnsi"/>
          <w:sz w:val="22"/>
          <w:szCs w:val="22"/>
        </w:rPr>
        <w:t>za pomocą usługi elektronicznej udostępnionej przez ministra właściwego do spraw informatyzacji po uwierzytelnieniu na zasadach określonych w ustawie  z dnia 17 lutego 2005 r. o informatyzacji działalności podmiotów realizujących zadania publiczne (</w:t>
      </w:r>
      <w:hyperlink r:id="rId14" w:history="1">
        <w:r w:rsidR="00516960" w:rsidRPr="00516960">
          <w:rPr>
            <w:rFonts w:asciiTheme="minorHAnsi" w:hAnsiTheme="minorHAnsi" w:cstheme="minorHAnsi"/>
            <w:sz w:val="22"/>
            <w:szCs w:val="22"/>
          </w:rPr>
          <w:t>Dz. U. z 2020 r. poz. 346</w:t>
        </w:r>
      </w:hyperlink>
      <w:r w:rsidR="00516960" w:rsidRPr="00516960">
        <w:rPr>
          <w:rFonts w:asciiTheme="minorHAnsi" w:hAnsiTheme="minorHAnsi" w:cstheme="minorHAnsi"/>
          <w:sz w:val="22"/>
          <w:szCs w:val="22"/>
        </w:rPr>
        <w:t xml:space="preserve">, </w:t>
      </w:r>
      <w:r w:rsidR="0012702A">
        <w:rPr>
          <w:rFonts w:asciiTheme="minorHAnsi" w:hAnsiTheme="minorHAnsi" w:cstheme="minorHAnsi"/>
          <w:sz w:val="22"/>
          <w:szCs w:val="22"/>
        </w:rPr>
        <w:t>z późn. zm.</w:t>
      </w:r>
      <w:r w:rsidR="00516960" w:rsidRPr="00516960">
        <w:rPr>
          <w:rFonts w:asciiTheme="minorHAnsi" w:hAnsiTheme="minorHAnsi" w:cstheme="minorHAnsi"/>
          <w:sz w:val="22"/>
          <w:szCs w:val="22"/>
        </w:rPr>
        <w:t>).</w:t>
      </w:r>
      <w:r w:rsidR="00516960">
        <w:rPr>
          <w:rFonts w:asciiTheme="minorHAnsi" w:hAnsiTheme="minorHAnsi" w:cstheme="minorHAnsi"/>
          <w:sz w:val="22"/>
          <w:szCs w:val="22"/>
        </w:rPr>
        <w:t xml:space="preserve"> </w:t>
      </w:r>
      <w:r w:rsidR="002E366C">
        <w:rPr>
          <w:rFonts w:asciiTheme="minorHAnsi" w:hAnsiTheme="minorHAnsi" w:cstheme="minorHAnsi"/>
          <w:sz w:val="22"/>
          <w:szCs w:val="22"/>
        </w:rPr>
        <w:t xml:space="preserve">Jednocześnie na wzór rozwiązań dotychczasowych podtrzymano brak wymogu osobistego stawiennictwa w organie paszportowym podczas składania wniosku o wydanie dokumentu paszportowego </w:t>
      </w:r>
      <w:r w:rsidRPr="00792D35">
        <w:rPr>
          <w:rFonts w:asciiTheme="minorHAnsi" w:hAnsiTheme="minorHAnsi" w:cstheme="minorHAnsi"/>
          <w:sz w:val="22"/>
          <w:szCs w:val="22"/>
        </w:rPr>
        <w:t>osób małoletnich, które nie ukończyły 5</w:t>
      </w:r>
      <w:r w:rsidR="00155241">
        <w:rPr>
          <w:rFonts w:asciiTheme="minorHAnsi" w:hAnsiTheme="minorHAnsi" w:cstheme="minorHAnsi"/>
          <w:sz w:val="22"/>
          <w:szCs w:val="22"/>
        </w:rPr>
        <w:t>.</w:t>
      </w:r>
      <w:r w:rsidRPr="00792D35">
        <w:rPr>
          <w:rFonts w:asciiTheme="minorHAnsi" w:hAnsiTheme="minorHAnsi" w:cstheme="minorHAnsi"/>
          <w:sz w:val="22"/>
          <w:szCs w:val="22"/>
        </w:rPr>
        <w:t xml:space="preserve"> roku życia, jako że ich obecność podczas </w:t>
      </w:r>
      <w:r w:rsidR="002E366C">
        <w:rPr>
          <w:rFonts w:asciiTheme="minorHAnsi" w:hAnsiTheme="minorHAnsi" w:cstheme="minorHAnsi"/>
          <w:sz w:val="22"/>
          <w:szCs w:val="22"/>
        </w:rPr>
        <w:t xml:space="preserve">dokonywania tej czynności </w:t>
      </w:r>
      <w:r w:rsidRPr="00792D35">
        <w:rPr>
          <w:rFonts w:asciiTheme="minorHAnsi" w:hAnsiTheme="minorHAnsi" w:cstheme="minorHAnsi"/>
          <w:sz w:val="22"/>
          <w:szCs w:val="22"/>
        </w:rPr>
        <w:t xml:space="preserve">nie jest </w:t>
      </w:r>
      <w:r w:rsidR="00516960">
        <w:rPr>
          <w:rFonts w:asciiTheme="minorHAnsi" w:hAnsiTheme="minorHAnsi" w:cstheme="minorHAnsi"/>
          <w:sz w:val="22"/>
          <w:szCs w:val="22"/>
        </w:rPr>
        <w:t>niezbędna</w:t>
      </w:r>
      <w:r w:rsidRPr="00792D35">
        <w:rPr>
          <w:rFonts w:asciiTheme="minorHAnsi" w:hAnsiTheme="minorHAnsi" w:cstheme="minorHAnsi"/>
          <w:sz w:val="22"/>
          <w:szCs w:val="22"/>
        </w:rPr>
        <w:t xml:space="preserve"> </w:t>
      </w:r>
      <w:r w:rsidRPr="00792D35">
        <w:rPr>
          <w:rFonts w:asciiTheme="minorHAnsi" w:hAnsiTheme="minorHAnsi" w:cstheme="minorHAnsi"/>
          <w:sz w:val="22"/>
          <w:szCs w:val="22"/>
        </w:rPr>
        <w:lastRenderedPageBreak/>
        <w:t xml:space="preserve">(ust. </w:t>
      </w:r>
      <w:r w:rsidR="002E366C">
        <w:rPr>
          <w:rFonts w:asciiTheme="minorHAnsi" w:hAnsiTheme="minorHAnsi" w:cstheme="minorHAnsi"/>
          <w:sz w:val="22"/>
          <w:szCs w:val="22"/>
        </w:rPr>
        <w:t>3</w:t>
      </w:r>
      <w:r w:rsidRPr="00792D35">
        <w:rPr>
          <w:rFonts w:asciiTheme="minorHAnsi" w:hAnsiTheme="minorHAnsi" w:cstheme="minorHAnsi"/>
          <w:sz w:val="22"/>
          <w:szCs w:val="22"/>
        </w:rPr>
        <w:t xml:space="preserve">).  </w:t>
      </w:r>
      <w:r w:rsidR="001B511A">
        <w:rPr>
          <w:rFonts w:asciiTheme="minorHAnsi" w:hAnsiTheme="minorHAnsi" w:cstheme="minorHAnsi"/>
          <w:sz w:val="22"/>
          <w:szCs w:val="22"/>
        </w:rPr>
        <w:t>P</w:t>
      </w:r>
      <w:r w:rsidRPr="00792D35">
        <w:rPr>
          <w:rFonts w:asciiTheme="minorHAnsi" w:hAnsiTheme="minorHAnsi" w:cstheme="minorHAnsi"/>
          <w:sz w:val="22"/>
          <w:szCs w:val="22"/>
        </w:rPr>
        <w:t xml:space="preserve">ozostawiono </w:t>
      </w:r>
      <w:r w:rsidR="001B511A">
        <w:rPr>
          <w:rFonts w:asciiTheme="minorHAnsi" w:hAnsiTheme="minorHAnsi" w:cstheme="minorHAnsi"/>
          <w:sz w:val="22"/>
          <w:szCs w:val="22"/>
        </w:rPr>
        <w:t xml:space="preserve">także </w:t>
      </w:r>
      <w:r w:rsidRPr="00792D35">
        <w:rPr>
          <w:rFonts w:asciiTheme="minorHAnsi" w:hAnsiTheme="minorHAnsi" w:cstheme="minorHAnsi"/>
          <w:sz w:val="22"/>
          <w:szCs w:val="22"/>
        </w:rPr>
        <w:t xml:space="preserve">występujący obecnie wyjątek od wyżej wymienionej zasady, zgodnie </w:t>
      </w:r>
      <w:r w:rsidR="00516960">
        <w:rPr>
          <w:rFonts w:asciiTheme="minorHAnsi" w:hAnsiTheme="minorHAnsi" w:cstheme="minorHAnsi"/>
          <w:sz w:val="22"/>
          <w:szCs w:val="22"/>
        </w:rPr>
        <w:br/>
      </w:r>
      <w:r w:rsidRPr="00792D35">
        <w:rPr>
          <w:rFonts w:asciiTheme="minorHAnsi" w:hAnsiTheme="minorHAnsi" w:cstheme="minorHAnsi"/>
          <w:sz w:val="22"/>
          <w:szCs w:val="22"/>
        </w:rPr>
        <w:t>z którym,</w:t>
      </w:r>
      <w:r w:rsidRPr="00792D35">
        <w:t xml:space="preserve"> </w:t>
      </w:r>
      <w:r w:rsidRPr="00792D35">
        <w:rPr>
          <w:rFonts w:asciiTheme="minorHAnsi" w:hAnsiTheme="minorHAnsi" w:cstheme="minorHAnsi"/>
          <w:sz w:val="22"/>
          <w:szCs w:val="22"/>
        </w:rPr>
        <w:t xml:space="preserve">konsul może odstąpić od wymogu osobistego stawiennictwa </w:t>
      </w:r>
      <w:r w:rsidR="0031551C" w:rsidRPr="00792D35">
        <w:rPr>
          <w:rFonts w:asciiTheme="minorHAnsi" w:hAnsiTheme="minorHAnsi" w:cstheme="minorHAnsi"/>
          <w:sz w:val="22"/>
          <w:szCs w:val="22"/>
        </w:rPr>
        <w:t xml:space="preserve">w celu złożenia wniosku </w:t>
      </w:r>
      <w:r w:rsidR="00516960">
        <w:rPr>
          <w:rFonts w:asciiTheme="minorHAnsi" w:hAnsiTheme="minorHAnsi" w:cstheme="minorHAnsi"/>
          <w:sz w:val="22"/>
          <w:szCs w:val="22"/>
        </w:rPr>
        <w:br/>
      </w:r>
      <w:r w:rsidRPr="00792D35">
        <w:rPr>
          <w:rFonts w:asciiTheme="minorHAnsi" w:hAnsiTheme="minorHAnsi" w:cstheme="minorHAnsi"/>
          <w:sz w:val="22"/>
          <w:szCs w:val="22"/>
        </w:rPr>
        <w:t>o</w:t>
      </w:r>
      <w:r w:rsidR="0031551C" w:rsidRPr="00792D35">
        <w:rPr>
          <w:rFonts w:asciiTheme="minorHAnsi" w:hAnsiTheme="minorHAnsi" w:cstheme="minorHAnsi"/>
          <w:sz w:val="22"/>
          <w:szCs w:val="22"/>
        </w:rPr>
        <w:t xml:space="preserve"> wydanie</w:t>
      </w:r>
      <w:r w:rsidRPr="00792D35">
        <w:rPr>
          <w:rFonts w:asciiTheme="minorHAnsi" w:hAnsiTheme="minorHAnsi" w:cstheme="minorHAnsi"/>
          <w:sz w:val="22"/>
          <w:szCs w:val="22"/>
        </w:rPr>
        <w:t xml:space="preserve"> paszport</w:t>
      </w:r>
      <w:r w:rsidR="0031551C" w:rsidRPr="00792D35">
        <w:rPr>
          <w:rFonts w:asciiTheme="minorHAnsi" w:hAnsiTheme="minorHAnsi" w:cstheme="minorHAnsi"/>
          <w:sz w:val="22"/>
          <w:szCs w:val="22"/>
        </w:rPr>
        <w:t>u tymczasowego przez osobę przebywającą poza granicami Rzeczypospolitej Polskiej</w:t>
      </w:r>
      <w:r w:rsidR="00007810" w:rsidRPr="00792D35">
        <w:rPr>
          <w:rFonts w:asciiTheme="minorHAnsi" w:hAnsiTheme="minorHAnsi" w:cstheme="minorHAnsi"/>
          <w:sz w:val="22"/>
          <w:szCs w:val="22"/>
        </w:rPr>
        <w:t>,</w:t>
      </w:r>
      <w:r w:rsidR="0031551C" w:rsidRPr="00792D35">
        <w:rPr>
          <w:rFonts w:asciiTheme="minorHAnsi" w:hAnsiTheme="minorHAnsi" w:cstheme="minorHAnsi"/>
          <w:sz w:val="22"/>
          <w:szCs w:val="22"/>
        </w:rPr>
        <w:t xml:space="preserve"> na jej uzasadniony wniosek, o ile okoliczności uniemożliwiają lub znacznie utrudniają </w:t>
      </w:r>
      <w:r w:rsidRPr="00792D35">
        <w:rPr>
          <w:rFonts w:asciiTheme="minorHAnsi" w:hAnsiTheme="minorHAnsi" w:cstheme="minorHAnsi"/>
          <w:sz w:val="22"/>
          <w:szCs w:val="22"/>
        </w:rPr>
        <w:t xml:space="preserve"> </w:t>
      </w:r>
      <w:r w:rsidR="0031551C" w:rsidRPr="00792D35">
        <w:rPr>
          <w:rFonts w:asciiTheme="minorHAnsi" w:hAnsiTheme="minorHAnsi" w:cstheme="minorHAnsi"/>
          <w:sz w:val="22"/>
          <w:szCs w:val="22"/>
        </w:rPr>
        <w:t xml:space="preserve">osobiste </w:t>
      </w:r>
      <w:r w:rsidRPr="00792D35">
        <w:rPr>
          <w:rFonts w:asciiTheme="minorHAnsi" w:hAnsiTheme="minorHAnsi" w:cstheme="minorHAnsi"/>
          <w:sz w:val="22"/>
          <w:szCs w:val="22"/>
        </w:rPr>
        <w:t xml:space="preserve">złożenie wniosku </w:t>
      </w:r>
      <w:r w:rsidR="00AB15F5" w:rsidRPr="00792D35">
        <w:rPr>
          <w:rFonts w:asciiTheme="minorHAnsi" w:hAnsiTheme="minorHAnsi" w:cstheme="minorHAnsi"/>
          <w:sz w:val="22"/>
          <w:szCs w:val="22"/>
        </w:rPr>
        <w:t xml:space="preserve">(ust. </w:t>
      </w:r>
      <w:r w:rsidR="001B511A">
        <w:rPr>
          <w:rFonts w:asciiTheme="minorHAnsi" w:hAnsiTheme="minorHAnsi" w:cstheme="minorHAnsi"/>
          <w:sz w:val="22"/>
          <w:szCs w:val="22"/>
        </w:rPr>
        <w:t>4</w:t>
      </w:r>
      <w:r w:rsidR="00AB15F5" w:rsidRPr="00792D35">
        <w:rPr>
          <w:rFonts w:asciiTheme="minorHAnsi" w:hAnsiTheme="minorHAnsi" w:cstheme="minorHAnsi"/>
          <w:sz w:val="22"/>
          <w:szCs w:val="22"/>
        </w:rPr>
        <w:t>)</w:t>
      </w:r>
      <w:r w:rsidRPr="00792D35">
        <w:rPr>
          <w:rFonts w:asciiTheme="minorHAnsi" w:hAnsiTheme="minorHAnsi" w:cstheme="minorHAnsi"/>
          <w:sz w:val="22"/>
          <w:szCs w:val="22"/>
        </w:rPr>
        <w:t xml:space="preserve">. Wyżej wymieniony wyjątek, znajduje swoje uzasadnienie w specyfice </w:t>
      </w:r>
      <w:r w:rsidR="003F6EAF" w:rsidRPr="00792D35">
        <w:rPr>
          <w:rFonts w:asciiTheme="minorHAnsi" w:hAnsiTheme="minorHAnsi" w:cstheme="minorHAnsi"/>
          <w:sz w:val="22"/>
          <w:szCs w:val="22"/>
        </w:rPr>
        <w:t>realiów występujących poza granicami Rzeczypospolitej Polskiej (niejednokrotni</w:t>
      </w:r>
      <w:r w:rsidR="005071AA" w:rsidRPr="00792D35">
        <w:rPr>
          <w:rFonts w:asciiTheme="minorHAnsi" w:hAnsiTheme="minorHAnsi" w:cstheme="minorHAnsi"/>
          <w:sz w:val="22"/>
          <w:szCs w:val="22"/>
        </w:rPr>
        <w:t>e znacznie utrudniony dostęp</w:t>
      </w:r>
      <w:r w:rsidR="003F6EAF" w:rsidRPr="00792D35">
        <w:rPr>
          <w:rFonts w:asciiTheme="minorHAnsi" w:hAnsiTheme="minorHAnsi" w:cstheme="minorHAnsi"/>
          <w:sz w:val="22"/>
          <w:szCs w:val="22"/>
        </w:rPr>
        <w:t xml:space="preserve"> obywateli polskich do placówek dyplomatyczno-konsularnych), a co za tym idzie</w:t>
      </w:r>
      <w:r w:rsidR="00007810" w:rsidRPr="00792D35">
        <w:rPr>
          <w:rFonts w:asciiTheme="minorHAnsi" w:hAnsiTheme="minorHAnsi" w:cstheme="minorHAnsi"/>
          <w:sz w:val="22"/>
          <w:szCs w:val="22"/>
        </w:rPr>
        <w:t>,</w:t>
      </w:r>
      <w:r w:rsidR="003F6EAF" w:rsidRPr="00792D35">
        <w:rPr>
          <w:rFonts w:asciiTheme="minorHAnsi" w:hAnsiTheme="minorHAnsi" w:cstheme="minorHAnsi"/>
          <w:sz w:val="22"/>
          <w:szCs w:val="22"/>
        </w:rPr>
        <w:t xml:space="preserve"> powinien być </w:t>
      </w:r>
      <w:r w:rsidR="00516960">
        <w:rPr>
          <w:rFonts w:asciiTheme="minorHAnsi" w:hAnsiTheme="minorHAnsi" w:cstheme="minorHAnsi"/>
          <w:sz w:val="22"/>
          <w:szCs w:val="22"/>
        </w:rPr>
        <w:br/>
      </w:r>
      <w:r w:rsidR="003F6EAF" w:rsidRPr="00792D35">
        <w:rPr>
          <w:rFonts w:asciiTheme="minorHAnsi" w:hAnsiTheme="minorHAnsi" w:cstheme="minorHAnsi"/>
          <w:sz w:val="22"/>
          <w:szCs w:val="22"/>
        </w:rPr>
        <w:t>w dalszym ciągu zachowany.</w:t>
      </w:r>
      <w:r w:rsidRPr="00792D35">
        <w:rPr>
          <w:rFonts w:asciiTheme="minorHAnsi" w:hAnsiTheme="minorHAnsi" w:cstheme="minorHAnsi"/>
          <w:sz w:val="22"/>
          <w:szCs w:val="22"/>
        </w:rPr>
        <w:t xml:space="preserve"> </w:t>
      </w:r>
      <w:r w:rsidR="00E03805" w:rsidRPr="00792D35">
        <w:rPr>
          <w:rFonts w:asciiTheme="minorHAnsi" w:hAnsiTheme="minorHAnsi" w:cstheme="minorHAnsi"/>
          <w:sz w:val="22"/>
          <w:szCs w:val="22"/>
        </w:rPr>
        <w:t>Jednocześnie, w</w:t>
      </w:r>
      <w:r w:rsidR="0031551C" w:rsidRPr="00792D35">
        <w:rPr>
          <w:rFonts w:asciiTheme="minorHAnsi" w:hAnsiTheme="minorHAnsi" w:cstheme="minorHAnsi"/>
          <w:sz w:val="22"/>
          <w:szCs w:val="22"/>
        </w:rPr>
        <w:t xml:space="preserve"> przypadku nieuwzględnienia wniosku strony </w:t>
      </w:r>
      <w:r w:rsidR="00961B35">
        <w:rPr>
          <w:rFonts w:asciiTheme="minorHAnsi" w:hAnsiTheme="minorHAnsi" w:cstheme="minorHAnsi"/>
          <w:sz w:val="22"/>
          <w:szCs w:val="22"/>
        </w:rPr>
        <w:br/>
      </w:r>
      <w:r w:rsidR="0031551C" w:rsidRPr="00792D35">
        <w:rPr>
          <w:rFonts w:asciiTheme="minorHAnsi" w:hAnsiTheme="minorHAnsi" w:cstheme="minorHAnsi"/>
          <w:sz w:val="22"/>
          <w:szCs w:val="22"/>
        </w:rPr>
        <w:t xml:space="preserve">o odstąpienie od </w:t>
      </w:r>
      <w:r w:rsidR="00196FA3" w:rsidRPr="00792D35">
        <w:rPr>
          <w:rFonts w:asciiTheme="minorHAnsi" w:hAnsiTheme="minorHAnsi" w:cstheme="minorHAnsi"/>
          <w:sz w:val="22"/>
          <w:szCs w:val="22"/>
        </w:rPr>
        <w:t xml:space="preserve">wymogu </w:t>
      </w:r>
      <w:r w:rsidR="0031551C" w:rsidRPr="00792D35">
        <w:rPr>
          <w:rFonts w:asciiTheme="minorHAnsi" w:hAnsiTheme="minorHAnsi" w:cstheme="minorHAnsi"/>
          <w:sz w:val="22"/>
          <w:szCs w:val="22"/>
        </w:rPr>
        <w:t xml:space="preserve">osobistego stawiennictwa w celu złożenia wniosku o wydanie paszportu tymczasowego, konsul został zobligowany do poinformowania osoby o braku przesłanek uzasadniających skorzystanie z tego typu możliwości (ust. </w:t>
      </w:r>
      <w:r w:rsidR="001B511A">
        <w:rPr>
          <w:rFonts w:asciiTheme="minorHAnsi" w:hAnsiTheme="minorHAnsi" w:cstheme="minorHAnsi"/>
          <w:sz w:val="22"/>
          <w:szCs w:val="22"/>
        </w:rPr>
        <w:t>5</w:t>
      </w:r>
      <w:r w:rsidR="0031551C" w:rsidRPr="00792D35">
        <w:rPr>
          <w:rFonts w:asciiTheme="minorHAnsi" w:hAnsiTheme="minorHAnsi" w:cstheme="minorHAnsi"/>
          <w:sz w:val="22"/>
          <w:szCs w:val="22"/>
        </w:rPr>
        <w:t>).</w:t>
      </w:r>
    </w:p>
    <w:p w14:paraId="3868D802" w14:textId="4556C3C0" w:rsidR="00A2507C" w:rsidRPr="00792D35" w:rsidRDefault="0015288B" w:rsidP="001E6A90">
      <w:pPr>
        <w:widowControl w:val="0"/>
        <w:suppressAutoHyphens/>
        <w:spacing w:before="120" w:after="120"/>
        <w:rPr>
          <w:rFonts w:ascii="Calibri" w:hAnsi="Calibri"/>
          <w:sz w:val="22"/>
          <w:szCs w:val="22"/>
        </w:rPr>
      </w:pPr>
      <w:r w:rsidRPr="00792D35">
        <w:rPr>
          <w:rFonts w:asciiTheme="minorHAnsi" w:eastAsiaTheme="minorHAnsi" w:hAnsiTheme="minorHAnsi" w:cstheme="minorHAnsi"/>
          <w:sz w:val="22"/>
          <w:szCs w:val="22"/>
        </w:rPr>
        <w:t xml:space="preserve">Rozwiązania prawne zaproponowane </w:t>
      </w:r>
      <w:r w:rsidR="00E167F4">
        <w:rPr>
          <w:rFonts w:asciiTheme="minorHAnsi" w:eastAsiaTheme="minorHAnsi" w:hAnsiTheme="minorHAnsi" w:cstheme="minorHAnsi"/>
          <w:sz w:val="22"/>
          <w:szCs w:val="22"/>
        </w:rPr>
        <w:t xml:space="preserve">w </w:t>
      </w:r>
      <w:r w:rsidR="00E03805" w:rsidRPr="00792D35">
        <w:rPr>
          <w:rFonts w:asciiTheme="minorHAnsi" w:eastAsiaTheme="minorHAnsi" w:hAnsiTheme="minorHAnsi" w:cstheme="minorHAnsi"/>
          <w:sz w:val="22"/>
          <w:szCs w:val="22"/>
        </w:rPr>
        <w:t>art. 31-32</w:t>
      </w:r>
      <w:r w:rsidRPr="00792D35">
        <w:rPr>
          <w:rFonts w:asciiTheme="minorHAnsi" w:eastAsiaTheme="minorHAnsi" w:hAnsiTheme="minorHAnsi" w:cstheme="minorHAnsi"/>
          <w:b/>
          <w:sz w:val="22"/>
          <w:szCs w:val="22"/>
        </w:rPr>
        <w:t xml:space="preserve"> </w:t>
      </w:r>
      <w:r w:rsidRPr="00792D35">
        <w:rPr>
          <w:rFonts w:asciiTheme="minorHAnsi" w:eastAsiaTheme="minorHAnsi" w:hAnsiTheme="minorHAnsi" w:cstheme="minorHAnsi"/>
          <w:sz w:val="22"/>
          <w:szCs w:val="22"/>
        </w:rPr>
        <w:t>stanowią wyraz nowego podejścia do procesu wnioskowa</w:t>
      </w:r>
      <w:r w:rsidR="00B27F8A" w:rsidRPr="00792D35">
        <w:rPr>
          <w:rFonts w:asciiTheme="minorHAnsi" w:eastAsiaTheme="minorHAnsi" w:hAnsiTheme="minorHAnsi" w:cstheme="minorHAnsi"/>
          <w:sz w:val="22"/>
          <w:szCs w:val="22"/>
        </w:rPr>
        <w:t>nia o wydanie dokumentu paszportowego</w:t>
      </w:r>
      <w:r w:rsidRPr="00792D35">
        <w:rPr>
          <w:rFonts w:asciiTheme="minorHAnsi" w:eastAsiaTheme="minorHAnsi" w:hAnsiTheme="minorHAnsi" w:cstheme="minorHAnsi"/>
          <w:sz w:val="22"/>
          <w:szCs w:val="22"/>
        </w:rPr>
        <w:t>. Na mocy wyżej wymienionych przepisów</w:t>
      </w:r>
      <w:r w:rsidRPr="00792D35">
        <w:rPr>
          <w:rFonts w:asciiTheme="minorHAnsi" w:eastAsiaTheme="minorHAnsi" w:hAnsiTheme="minorHAnsi" w:cstheme="minorHAnsi"/>
          <w:b/>
          <w:sz w:val="22"/>
          <w:szCs w:val="22"/>
        </w:rPr>
        <w:t xml:space="preserve"> </w:t>
      </w:r>
      <w:r w:rsidRPr="00792D35">
        <w:rPr>
          <w:rFonts w:asciiTheme="minorHAnsi" w:eastAsiaTheme="minorHAnsi" w:hAnsiTheme="minorHAnsi" w:cstheme="minorHAnsi"/>
          <w:sz w:val="22"/>
          <w:szCs w:val="22"/>
        </w:rPr>
        <w:t>d</w:t>
      </w:r>
      <w:r w:rsidRPr="00792D35">
        <w:rPr>
          <w:rFonts w:ascii="Calibri" w:hAnsi="Calibri"/>
          <w:sz w:val="22"/>
          <w:szCs w:val="22"/>
        </w:rPr>
        <w:t xml:space="preserve">otychczasowy proces wnioskowania o wydanie </w:t>
      </w:r>
      <w:r w:rsidR="00B27F8A" w:rsidRPr="00792D35">
        <w:rPr>
          <w:rFonts w:ascii="Calibri" w:hAnsi="Calibri"/>
          <w:sz w:val="22"/>
          <w:szCs w:val="22"/>
        </w:rPr>
        <w:t>dokumentu paszportowego</w:t>
      </w:r>
      <w:r w:rsidRPr="00792D35">
        <w:rPr>
          <w:rFonts w:ascii="Calibri" w:hAnsi="Calibri"/>
          <w:sz w:val="22"/>
          <w:szCs w:val="22"/>
        </w:rPr>
        <w:t xml:space="preserve">, a zwłaszcza wymóg wypełnienia przez obywatela i złożenia w organie paszportowym papierowego wniosku o wydanie dokumentu paszportowego zostanie zastąpiony zautomatyzowanym procesem </w:t>
      </w:r>
      <w:r w:rsidR="00AB15F5" w:rsidRPr="00792D35">
        <w:rPr>
          <w:rFonts w:ascii="Calibri" w:hAnsi="Calibri"/>
          <w:sz w:val="22"/>
          <w:szCs w:val="22"/>
        </w:rPr>
        <w:t xml:space="preserve">składania wniosku </w:t>
      </w:r>
      <w:r w:rsidR="00517BD0" w:rsidRPr="00792D35">
        <w:rPr>
          <w:rFonts w:ascii="Calibri" w:hAnsi="Calibri"/>
          <w:sz w:val="22"/>
          <w:szCs w:val="22"/>
        </w:rPr>
        <w:br/>
        <w:t xml:space="preserve">w formie dokumentu </w:t>
      </w:r>
      <w:r w:rsidR="00FB5D0A">
        <w:rPr>
          <w:rFonts w:ascii="Calibri" w:hAnsi="Calibri"/>
          <w:sz w:val="22"/>
          <w:szCs w:val="22"/>
        </w:rPr>
        <w:t xml:space="preserve">utrwalonego w postaci </w:t>
      </w:r>
      <w:r w:rsidR="00517BD0" w:rsidRPr="00792D35">
        <w:rPr>
          <w:rFonts w:ascii="Calibri" w:hAnsi="Calibri"/>
          <w:sz w:val="22"/>
          <w:szCs w:val="22"/>
        </w:rPr>
        <w:t>elektroniczne</w:t>
      </w:r>
      <w:r w:rsidR="00FB5D0A">
        <w:rPr>
          <w:rFonts w:ascii="Calibri" w:hAnsi="Calibri"/>
          <w:sz w:val="22"/>
          <w:szCs w:val="22"/>
        </w:rPr>
        <w:t>j</w:t>
      </w:r>
      <w:r w:rsidR="00517BD0" w:rsidRPr="00792D35">
        <w:rPr>
          <w:rFonts w:ascii="Calibri" w:hAnsi="Calibri"/>
          <w:sz w:val="22"/>
          <w:szCs w:val="22"/>
        </w:rPr>
        <w:t xml:space="preserve">, przy użyciu formularza </w:t>
      </w:r>
      <w:r w:rsidR="00FB5D0A">
        <w:rPr>
          <w:rFonts w:ascii="Calibri" w:hAnsi="Calibri"/>
          <w:sz w:val="22"/>
          <w:szCs w:val="22"/>
        </w:rPr>
        <w:t xml:space="preserve">utrwalonego </w:t>
      </w:r>
      <w:r w:rsidR="0001764C">
        <w:rPr>
          <w:rFonts w:ascii="Calibri" w:hAnsi="Calibri"/>
          <w:sz w:val="22"/>
          <w:szCs w:val="22"/>
        </w:rPr>
        <w:br/>
      </w:r>
      <w:r w:rsidR="00FB5D0A">
        <w:rPr>
          <w:rFonts w:ascii="Calibri" w:hAnsi="Calibri"/>
          <w:sz w:val="22"/>
          <w:szCs w:val="22"/>
        </w:rPr>
        <w:t xml:space="preserve">w postaci </w:t>
      </w:r>
      <w:r w:rsidR="00517BD0" w:rsidRPr="00792D35">
        <w:rPr>
          <w:rFonts w:ascii="Calibri" w:hAnsi="Calibri"/>
          <w:sz w:val="22"/>
          <w:szCs w:val="22"/>
        </w:rPr>
        <w:t>elektroniczne</w:t>
      </w:r>
      <w:r w:rsidR="00FB5D0A">
        <w:rPr>
          <w:rFonts w:ascii="Calibri" w:hAnsi="Calibri"/>
          <w:sz w:val="22"/>
          <w:szCs w:val="22"/>
        </w:rPr>
        <w:t>j</w:t>
      </w:r>
      <w:r w:rsidR="00E03805" w:rsidRPr="00792D35">
        <w:rPr>
          <w:rFonts w:ascii="Calibri" w:hAnsi="Calibri"/>
          <w:sz w:val="22"/>
          <w:szCs w:val="22"/>
        </w:rPr>
        <w:t xml:space="preserve"> (art. 31</w:t>
      </w:r>
      <w:r w:rsidR="004B6F22" w:rsidRPr="00792D35">
        <w:rPr>
          <w:rFonts w:ascii="Calibri" w:hAnsi="Calibri"/>
          <w:sz w:val="22"/>
          <w:szCs w:val="22"/>
        </w:rPr>
        <w:t xml:space="preserve"> ust. 1).</w:t>
      </w:r>
      <w:r w:rsidR="009B0917">
        <w:rPr>
          <w:rFonts w:ascii="Calibri" w:hAnsi="Calibri"/>
          <w:sz w:val="22"/>
          <w:szCs w:val="22"/>
        </w:rPr>
        <w:t xml:space="preserve"> Zgodnie z przyjętymi założeniami odstąpiono od określenia wzorów formularzy dokumentów, zastępując je określeniem w przepisach projektu zakresu niezbędnych danych. </w:t>
      </w:r>
      <w:r w:rsidR="007A0394" w:rsidRPr="00792D35">
        <w:rPr>
          <w:rFonts w:ascii="Calibri" w:hAnsi="Calibri"/>
          <w:sz w:val="22"/>
          <w:szCs w:val="22"/>
        </w:rPr>
        <w:t>W praktyce, p</w:t>
      </w:r>
      <w:r w:rsidR="004B6F22" w:rsidRPr="00792D35">
        <w:rPr>
          <w:rFonts w:ascii="Calibri" w:hAnsi="Calibri"/>
          <w:sz w:val="22"/>
          <w:szCs w:val="22"/>
        </w:rPr>
        <w:t xml:space="preserve">o okazaniu przez wnioskodawcę ważnego dokumentu tożsamości, lub podaniu np. numeru PESEL, organ paszportowy </w:t>
      </w:r>
      <w:r w:rsidR="003A67C2" w:rsidRPr="00792D35">
        <w:rPr>
          <w:rFonts w:ascii="Calibri" w:hAnsi="Calibri"/>
          <w:sz w:val="22"/>
          <w:szCs w:val="22"/>
        </w:rPr>
        <w:t xml:space="preserve">wstępnie </w:t>
      </w:r>
      <w:r w:rsidR="00FB332F" w:rsidRPr="00792D35">
        <w:rPr>
          <w:rFonts w:ascii="Calibri" w:hAnsi="Calibri"/>
          <w:sz w:val="22"/>
          <w:szCs w:val="22"/>
        </w:rPr>
        <w:t>wy</w:t>
      </w:r>
      <w:r w:rsidR="004B6F22" w:rsidRPr="00792D35">
        <w:rPr>
          <w:rFonts w:ascii="Calibri" w:hAnsi="Calibri"/>
          <w:sz w:val="22"/>
          <w:szCs w:val="22"/>
        </w:rPr>
        <w:t>pełni formularz</w:t>
      </w:r>
      <w:r w:rsidR="00FB5D0A">
        <w:rPr>
          <w:rFonts w:ascii="Calibri" w:hAnsi="Calibri"/>
          <w:sz w:val="22"/>
          <w:szCs w:val="22"/>
        </w:rPr>
        <w:t xml:space="preserve"> utrwalony w postaci </w:t>
      </w:r>
      <w:r w:rsidR="004B6F22" w:rsidRPr="00792D35">
        <w:rPr>
          <w:rFonts w:ascii="Calibri" w:hAnsi="Calibri"/>
          <w:sz w:val="22"/>
          <w:szCs w:val="22"/>
        </w:rPr>
        <w:t xml:space="preserve"> elektroniczn</w:t>
      </w:r>
      <w:r w:rsidR="00FB5D0A">
        <w:rPr>
          <w:rFonts w:ascii="Calibri" w:hAnsi="Calibri"/>
          <w:sz w:val="22"/>
          <w:szCs w:val="22"/>
        </w:rPr>
        <w:t>ej</w:t>
      </w:r>
      <w:r w:rsidR="004B6F22" w:rsidRPr="00792D35">
        <w:rPr>
          <w:rFonts w:ascii="Calibri" w:hAnsi="Calibri"/>
          <w:sz w:val="22"/>
          <w:szCs w:val="22"/>
        </w:rPr>
        <w:t xml:space="preserve"> </w:t>
      </w:r>
      <w:r w:rsidR="00517BD0" w:rsidRPr="00792D35">
        <w:rPr>
          <w:rFonts w:ascii="Calibri" w:hAnsi="Calibri"/>
          <w:sz w:val="22"/>
          <w:szCs w:val="22"/>
        </w:rPr>
        <w:t xml:space="preserve">danymi </w:t>
      </w:r>
      <w:r w:rsidR="000906FF" w:rsidRPr="00792D35">
        <w:rPr>
          <w:rFonts w:ascii="Calibri" w:hAnsi="Calibri"/>
          <w:sz w:val="22"/>
          <w:szCs w:val="22"/>
        </w:rPr>
        <w:t xml:space="preserve">podanymi przez wnioskodawcę i danymi </w:t>
      </w:r>
      <w:r w:rsidR="00517BD0" w:rsidRPr="00792D35">
        <w:rPr>
          <w:rFonts w:ascii="Calibri" w:hAnsi="Calibri"/>
          <w:sz w:val="22"/>
          <w:szCs w:val="22"/>
        </w:rPr>
        <w:t xml:space="preserve">zawartymi </w:t>
      </w:r>
      <w:r w:rsidRPr="00792D35">
        <w:rPr>
          <w:rFonts w:ascii="Calibri" w:hAnsi="Calibri"/>
          <w:sz w:val="22"/>
          <w:szCs w:val="22"/>
        </w:rPr>
        <w:t>w R</w:t>
      </w:r>
      <w:r w:rsidR="008C2F29" w:rsidRPr="00792D35">
        <w:rPr>
          <w:rFonts w:ascii="Calibri" w:hAnsi="Calibri"/>
          <w:sz w:val="22"/>
          <w:szCs w:val="22"/>
        </w:rPr>
        <w:t xml:space="preserve">ejestrze </w:t>
      </w:r>
      <w:r w:rsidRPr="00792D35">
        <w:rPr>
          <w:rFonts w:ascii="Calibri" w:hAnsi="Calibri"/>
          <w:sz w:val="22"/>
          <w:szCs w:val="22"/>
        </w:rPr>
        <w:t>D</w:t>
      </w:r>
      <w:r w:rsidR="008C2F29" w:rsidRPr="00792D35">
        <w:rPr>
          <w:rFonts w:ascii="Calibri" w:hAnsi="Calibri"/>
          <w:sz w:val="22"/>
          <w:szCs w:val="22"/>
        </w:rPr>
        <w:t xml:space="preserve">okumentów </w:t>
      </w:r>
      <w:r w:rsidRPr="00792D35">
        <w:rPr>
          <w:rFonts w:ascii="Calibri" w:hAnsi="Calibri"/>
          <w:sz w:val="22"/>
          <w:szCs w:val="22"/>
        </w:rPr>
        <w:t>P</w:t>
      </w:r>
      <w:r w:rsidR="008C2F29" w:rsidRPr="00792D35">
        <w:rPr>
          <w:rFonts w:ascii="Calibri" w:hAnsi="Calibri"/>
          <w:sz w:val="22"/>
          <w:szCs w:val="22"/>
        </w:rPr>
        <w:t>aszportowych</w:t>
      </w:r>
      <w:r w:rsidR="00A66216">
        <w:rPr>
          <w:rFonts w:ascii="Calibri" w:hAnsi="Calibri"/>
          <w:sz w:val="22"/>
          <w:szCs w:val="22"/>
        </w:rPr>
        <w:t xml:space="preserve"> lub w rejestrze PESEL</w:t>
      </w:r>
      <w:r w:rsidR="00BD5211" w:rsidRPr="00792D35">
        <w:rPr>
          <w:rFonts w:ascii="Calibri" w:hAnsi="Calibri"/>
          <w:sz w:val="22"/>
          <w:szCs w:val="22"/>
        </w:rPr>
        <w:t xml:space="preserve">, </w:t>
      </w:r>
      <w:r w:rsidR="004B6F22" w:rsidRPr="00792D35">
        <w:rPr>
          <w:rFonts w:ascii="Calibri" w:hAnsi="Calibri"/>
          <w:sz w:val="22"/>
          <w:szCs w:val="22"/>
        </w:rPr>
        <w:t xml:space="preserve">co w sposób istotny uprości i skróci ten etap realizacji sprawy paszportowej. </w:t>
      </w:r>
      <w:r w:rsidR="00C50069" w:rsidRPr="00792D35">
        <w:rPr>
          <w:rFonts w:ascii="Calibri" w:hAnsi="Calibri"/>
          <w:sz w:val="22"/>
          <w:szCs w:val="22"/>
        </w:rPr>
        <w:t>Jednocześnie</w:t>
      </w:r>
      <w:r w:rsidR="00EA15D6" w:rsidRPr="00792D35">
        <w:rPr>
          <w:rFonts w:ascii="Calibri" w:hAnsi="Calibri"/>
          <w:sz w:val="22"/>
          <w:szCs w:val="22"/>
        </w:rPr>
        <w:t xml:space="preserve">, </w:t>
      </w:r>
      <w:r w:rsidR="00141DCF">
        <w:rPr>
          <w:rFonts w:ascii="Calibri" w:hAnsi="Calibri"/>
          <w:sz w:val="22"/>
          <w:szCs w:val="22"/>
        </w:rPr>
        <w:t xml:space="preserve">w przypadku osób małoletnich do 12. roku życia, które z mocy odrębnych przepisów są zwolnione z obowiązku złożenia danych biometrycznych w postaci odcisków palców oraz podpisania wniosku, a co za tym idzie, których obecność nie jest niezbędna do wydania im dokumentu paszportowego, stworzono </w:t>
      </w:r>
      <w:r w:rsidR="0001764C">
        <w:rPr>
          <w:rFonts w:ascii="Calibri" w:hAnsi="Calibri"/>
          <w:sz w:val="22"/>
          <w:szCs w:val="22"/>
        </w:rPr>
        <w:t xml:space="preserve">w ust. 2 </w:t>
      </w:r>
      <w:r w:rsidR="00141DCF">
        <w:rPr>
          <w:rFonts w:ascii="Calibri" w:hAnsi="Calibri"/>
          <w:sz w:val="22"/>
          <w:szCs w:val="22"/>
        </w:rPr>
        <w:t xml:space="preserve">podstawę prawną umożliwiającą rodzicom lub opiekunom tych osób, złożenie dla nich wniosku o wydanie paszportu lub paszportu tymczasowego </w:t>
      </w:r>
      <w:r w:rsidR="0001764C">
        <w:rPr>
          <w:rFonts w:ascii="Calibri" w:hAnsi="Calibri"/>
          <w:sz w:val="22"/>
          <w:szCs w:val="22"/>
        </w:rPr>
        <w:t xml:space="preserve">za pomocą usługi elektronicznej udostępnionej przez ministra właściwego do spraw informatyzacji </w:t>
      </w:r>
      <w:r w:rsidR="0001764C" w:rsidRPr="00516960">
        <w:rPr>
          <w:rFonts w:asciiTheme="minorHAnsi" w:eastAsia="Times New Roman" w:hAnsiTheme="minorHAnsi" w:cstheme="minorHAnsi"/>
          <w:sz w:val="22"/>
          <w:szCs w:val="22"/>
          <w:lang w:eastAsia="pl-PL"/>
        </w:rPr>
        <w:t>po uwierzytelnieniu na zasadach określonych w ustawie  z dnia 17 lutego 2005 r. o informatyzacji działalności podmiotów realizujących zadania publiczne</w:t>
      </w:r>
      <w:r w:rsidR="0001764C">
        <w:rPr>
          <w:rFonts w:ascii="Calibri" w:hAnsi="Calibri"/>
          <w:sz w:val="22"/>
          <w:szCs w:val="22"/>
        </w:rPr>
        <w:t xml:space="preserve">. </w:t>
      </w:r>
      <w:r w:rsidR="00141DCF">
        <w:rPr>
          <w:rFonts w:ascii="Calibri" w:hAnsi="Calibri"/>
          <w:sz w:val="22"/>
          <w:szCs w:val="22"/>
        </w:rPr>
        <w:t xml:space="preserve">Ponadto, </w:t>
      </w:r>
      <w:r w:rsidR="00EA15D6" w:rsidRPr="00792D35">
        <w:rPr>
          <w:rFonts w:ascii="Calibri" w:hAnsi="Calibri"/>
          <w:sz w:val="22"/>
          <w:szCs w:val="22"/>
        </w:rPr>
        <w:t>dla przypadków odstąpienia przez konsula od wymogu osobistego stawiennictwa w celu złożenia wniosku o wydanie paszportu tymczasowego, zastrzeżono</w:t>
      </w:r>
      <w:r w:rsidR="006E51C8">
        <w:rPr>
          <w:rFonts w:ascii="Calibri" w:hAnsi="Calibri"/>
          <w:sz w:val="22"/>
          <w:szCs w:val="22"/>
        </w:rPr>
        <w:t>, iż w</w:t>
      </w:r>
      <w:r w:rsidR="00EA15D6" w:rsidRPr="00792D35">
        <w:rPr>
          <w:rFonts w:ascii="Calibri" w:hAnsi="Calibri"/>
          <w:sz w:val="22"/>
          <w:szCs w:val="22"/>
        </w:rPr>
        <w:t xml:space="preserve"> tego typu sytuacjach wnioskodawca będzie zobligowany do przekazania konsulowi wniosku o wydanie paszportu tymczasowego utrwalonego w postaci papierowej, z podpisem, którego własnoręczność potwierdził notariusz lub organ paszportowy, albo na piśmie utrwalonym w postaci elektronicznej, opatrzonym kwalifikowanym podpisem elektronicznym, podpisem zaufanym lub podpisem osobistym. Po otrzymaniu tak sporządzonego wniosku, organ paszportowy niezwłocznie wprowadzi dane z </w:t>
      </w:r>
      <w:r w:rsidR="00A2507C" w:rsidRPr="00792D35">
        <w:rPr>
          <w:rFonts w:ascii="Calibri" w:hAnsi="Calibri"/>
          <w:sz w:val="22"/>
          <w:szCs w:val="22"/>
        </w:rPr>
        <w:t xml:space="preserve">wniosku do opisanego powyżej formularza </w:t>
      </w:r>
      <w:r w:rsidR="00FB5D0A">
        <w:rPr>
          <w:rFonts w:ascii="Calibri" w:hAnsi="Calibri"/>
          <w:sz w:val="22"/>
          <w:szCs w:val="22"/>
        </w:rPr>
        <w:t xml:space="preserve">utrwalonego w postaci </w:t>
      </w:r>
      <w:r w:rsidR="00A2507C" w:rsidRPr="00792D35">
        <w:rPr>
          <w:rFonts w:ascii="Calibri" w:hAnsi="Calibri"/>
          <w:sz w:val="22"/>
          <w:szCs w:val="22"/>
        </w:rPr>
        <w:t>elektroniczne</w:t>
      </w:r>
      <w:r w:rsidR="00FB5D0A">
        <w:rPr>
          <w:rFonts w:ascii="Calibri" w:hAnsi="Calibri"/>
          <w:sz w:val="22"/>
          <w:szCs w:val="22"/>
        </w:rPr>
        <w:t>j</w:t>
      </w:r>
      <w:r w:rsidR="00A2507C" w:rsidRPr="00792D35">
        <w:rPr>
          <w:rFonts w:ascii="Calibri" w:hAnsi="Calibri"/>
          <w:sz w:val="22"/>
          <w:szCs w:val="22"/>
        </w:rPr>
        <w:t xml:space="preserve"> (</w:t>
      </w:r>
      <w:r w:rsidR="00A2507C" w:rsidRPr="0001764C">
        <w:rPr>
          <w:rFonts w:ascii="Calibri" w:hAnsi="Calibri"/>
          <w:sz w:val="22"/>
          <w:szCs w:val="22"/>
        </w:rPr>
        <w:t xml:space="preserve">ust. </w:t>
      </w:r>
      <w:r w:rsidR="0001764C" w:rsidRPr="0001764C">
        <w:rPr>
          <w:rFonts w:ascii="Calibri" w:hAnsi="Calibri"/>
          <w:sz w:val="22"/>
          <w:szCs w:val="22"/>
        </w:rPr>
        <w:t>3</w:t>
      </w:r>
      <w:r w:rsidR="00A2507C" w:rsidRPr="00792D35">
        <w:rPr>
          <w:rFonts w:ascii="Calibri" w:hAnsi="Calibri"/>
          <w:sz w:val="22"/>
          <w:szCs w:val="22"/>
        </w:rPr>
        <w:t xml:space="preserve">). </w:t>
      </w:r>
    </w:p>
    <w:p w14:paraId="29339B58" w14:textId="77777777" w:rsidR="0015288B" w:rsidRPr="00792D35" w:rsidRDefault="0015288B" w:rsidP="001E6A90">
      <w:pPr>
        <w:widowControl w:val="0"/>
        <w:suppressAutoHyphens/>
        <w:spacing w:before="120" w:after="120"/>
        <w:rPr>
          <w:rFonts w:ascii="Calibri" w:hAnsi="Calibri"/>
          <w:sz w:val="22"/>
          <w:szCs w:val="22"/>
        </w:rPr>
      </w:pPr>
      <w:r w:rsidRPr="00792D35">
        <w:rPr>
          <w:rFonts w:ascii="Calibri" w:hAnsi="Calibri"/>
          <w:sz w:val="22"/>
          <w:szCs w:val="22"/>
        </w:rPr>
        <w:t xml:space="preserve">Po wygenerowaniu wniosku przez organ paszportowy </w:t>
      </w:r>
      <w:r w:rsidR="00BD5211" w:rsidRPr="00792D35">
        <w:rPr>
          <w:rFonts w:ascii="Calibri" w:hAnsi="Calibri"/>
          <w:sz w:val="22"/>
          <w:szCs w:val="22"/>
        </w:rPr>
        <w:t xml:space="preserve">w aplikacji, na podstawie danych </w:t>
      </w:r>
      <w:r w:rsidR="004D2A8E" w:rsidRPr="00792D35">
        <w:rPr>
          <w:rFonts w:ascii="Calibri" w:hAnsi="Calibri"/>
          <w:sz w:val="22"/>
          <w:szCs w:val="22"/>
        </w:rPr>
        <w:t xml:space="preserve">podanych przez wnioskodawcę i danych </w:t>
      </w:r>
      <w:r w:rsidR="00BD5211" w:rsidRPr="00792D35">
        <w:rPr>
          <w:rFonts w:ascii="Calibri" w:hAnsi="Calibri"/>
          <w:sz w:val="22"/>
          <w:szCs w:val="22"/>
        </w:rPr>
        <w:t xml:space="preserve">zgromadzonych w </w:t>
      </w:r>
      <w:r w:rsidR="004E3FC6">
        <w:rPr>
          <w:rFonts w:ascii="Calibri" w:hAnsi="Calibri"/>
          <w:sz w:val="22"/>
          <w:szCs w:val="22"/>
        </w:rPr>
        <w:t>Rejestrze Dokumentów Paszportowych</w:t>
      </w:r>
      <w:r w:rsidR="007F4626">
        <w:rPr>
          <w:rFonts w:ascii="Calibri" w:hAnsi="Calibri"/>
          <w:sz w:val="22"/>
          <w:szCs w:val="22"/>
        </w:rPr>
        <w:t xml:space="preserve"> </w:t>
      </w:r>
      <w:r w:rsidRPr="00792D35">
        <w:rPr>
          <w:rFonts w:ascii="Calibri" w:hAnsi="Calibri"/>
          <w:sz w:val="22"/>
          <w:szCs w:val="22"/>
        </w:rPr>
        <w:t xml:space="preserve">i </w:t>
      </w:r>
      <w:r w:rsidR="00DE347F">
        <w:rPr>
          <w:rFonts w:ascii="Calibri" w:hAnsi="Calibri"/>
          <w:sz w:val="22"/>
          <w:szCs w:val="22"/>
        </w:rPr>
        <w:t xml:space="preserve">w rejestrze PESEL </w:t>
      </w:r>
      <w:r w:rsidR="003A67C2" w:rsidRPr="00792D35">
        <w:rPr>
          <w:rFonts w:ascii="Calibri" w:hAnsi="Calibri"/>
          <w:sz w:val="22"/>
          <w:szCs w:val="22"/>
        </w:rPr>
        <w:t>potwierdzenia</w:t>
      </w:r>
      <w:r w:rsidRPr="00792D35">
        <w:rPr>
          <w:rFonts w:ascii="Calibri" w:hAnsi="Calibri"/>
          <w:sz w:val="22"/>
          <w:szCs w:val="22"/>
        </w:rPr>
        <w:t xml:space="preserve"> przez obywatela poprawności zawartych w nim danych, obywatel </w:t>
      </w:r>
      <w:r w:rsidR="007A0394" w:rsidRPr="00792D35">
        <w:rPr>
          <w:rFonts w:ascii="Calibri" w:hAnsi="Calibri"/>
          <w:sz w:val="22"/>
          <w:szCs w:val="22"/>
        </w:rPr>
        <w:t>przy użyciu urządzenia umożliwiającego odwzorowanie p</w:t>
      </w:r>
      <w:r w:rsidR="004E3FC6">
        <w:rPr>
          <w:rFonts w:ascii="Calibri" w:hAnsi="Calibri"/>
          <w:sz w:val="22"/>
          <w:szCs w:val="22"/>
        </w:rPr>
        <w:t>odpisu</w:t>
      </w:r>
      <w:r w:rsidR="007A0394" w:rsidRPr="00792D35">
        <w:rPr>
          <w:rFonts w:ascii="Calibri" w:hAnsi="Calibri"/>
          <w:sz w:val="22"/>
          <w:szCs w:val="22"/>
        </w:rPr>
        <w:t xml:space="preserve"> własnoręcznego (art. 32 ust. 1) </w:t>
      </w:r>
      <w:r w:rsidRPr="00792D35">
        <w:rPr>
          <w:rFonts w:ascii="Calibri" w:hAnsi="Calibri"/>
          <w:sz w:val="22"/>
          <w:szCs w:val="22"/>
        </w:rPr>
        <w:t xml:space="preserve">złoży jedynie </w:t>
      </w:r>
      <w:r w:rsidR="00DE347F">
        <w:rPr>
          <w:rFonts w:ascii="Calibri" w:hAnsi="Calibri"/>
          <w:sz w:val="22"/>
          <w:szCs w:val="22"/>
        </w:rPr>
        <w:t xml:space="preserve">własnoręczny </w:t>
      </w:r>
      <w:r w:rsidRPr="00E904FD">
        <w:rPr>
          <w:rFonts w:ascii="Calibri" w:hAnsi="Calibri"/>
          <w:sz w:val="22"/>
          <w:szCs w:val="22"/>
        </w:rPr>
        <w:t>podpis</w:t>
      </w:r>
      <w:r w:rsidRPr="00792D35">
        <w:rPr>
          <w:rFonts w:ascii="Calibri" w:hAnsi="Calibri"/>
          <w:sz w:val="22"/>
          <w:szCs w:val="22"/>
        </w:rPr>
        <w:t xml:space="preserve"> </w:t>
      </w:r>
      <w:r w:rsidR="00B111C6" w:rsidRPr="00792D35">
        <w:rPr>
          <w:rFonts w:ascii="Calibri" w:hAnsi="Calibri"/>
          <w:sz w:val="22"/>
          <w:szCs w:val="22"/>
        </w:rPr>
        <w:t xml:space="preserve">pod wnioskiem </w:t>
      </w:r>
      <w:r w:rsidR="004B6F22" w:rsidRPr="00792D35">
        <w:rPr>
          <w:rFonts w:ascii="Calibri" w:hAnsi="Calibri"/>
          <w:sz w:val="22"/>
          <w:szCs w:val="22"/>
        </w:rPr>
        <w:t xml:space="preserve">w formie dokumentu </w:t>
      </w:r>
      <w:r w:rsidR="00FB5D0A">
        <w:rPr>
          <w:rFonts w:ascii="Calibri" w:hAnsi="Calibri"/>
          <w:sz w:val="22"/>
          <w:szCs w:val="22"/>
        </w:rPr>
        <w:t xml:space="preserve">utrwalonego w postaci </w:t>
      </w:r>
      <w:r w:rsidR="004B6F22" w:rsidRPr="00792D35">
        <w:rPr>
          <w:rFonts w:ascii="Calibri" w:hAnsi="Calibri"/>
          <w:sz w:val="22"/>
          <w:szCs w:val="22"/>
        </w:rPr>
        <w:t>elektroniczne</w:t>
      </w:r>
      <w:r w:rsidR="007736F3">
        <w:rPr>
          <w:rFonts w:ascii="Calibri" w:hAnsi="Calibri"/>
          <w:sz w:val="22"/>
          <w:szCs w:val="22"/>
        </w:rPr>
        <w:t>j</w:t>
      </w:r>
      <w:r w:rsidR="004B6F22" w:rsidRPr="00792D35">
        <w:rPr>
          <w:rFonts w:ascii="Calibri" w:hAnsi="Calibri"/>
          <w:sz w:val="22"/>
          <w:szCs w:val="22"/>
        </w:rPr>
        <w:t xml:space="preserve"> </w:t>
      </w:r>
      <w:r w:rsidR="00B111C6" w:rsidRPr="00792D35">
        <w:rPr>
          <w:rFonts w:ascii="Calibri" w:hAnsi="Calibri"/>
          <w:sz w:val="22"/>
          <w:szCs w:val="22"/>
        </w:rPr>
        <w:t xml:space="preserve">oraz </w:t>
      </w:r>
      <w:r w:rsidR="00B111C6" w:rsidRPr="00E904FD">
        <w:rPr>
          <w:rFonts w:ascii="Calibri" w:hAnsi="Calibri"/>
          <w:sz w:val="22"/>
          <w:szCs w:val="22"/>
        </w:rPr>
        <w:lastRenderedPageBreak/>
        <w:t>podp</w:t>
      </w:r>
      <w:r w:rsidR="00F423CA" w:rsidRPr="00E904FD">
        <w:rPr>
          <w:rFonts w:ascii="Calibri" w:hAnsi="Calibri"/>
          <w:sz w:val="22"/>
          <w:szCs w:val="22"/>
        </w:rPr>
        <w:t>is,</w:t>
      </w:r>
      <w:r w:rsidR="00F423CA" w:rsidRPr="00792D35">
        <w:rPr>
          <w:rFonts w:ascii="Calibri" w:hAnsi="Calibri"/>
          <w:sz w:val="22"/>
          <w:szCs w:val="22"/>
        </w:rPr>
        <w:t xml:space="preserve"> który zostanie zamieszczony</w:t>
      </w:r>
      <w:r w:rsidR="00B111C6" w:rsidRPr="00792D35">
        <w:rPr>
          <w:rFonts w:ascii="Calibri" w:hAnsi="Calibri"/>
          <w:sz w:val="22"/>
          <w:szCs w:val="22"/>
        </w:rPr>
        <w:t xml:space="preserve"> w warstwie graficznej na stronie personalizacyjnej paszportu, paszportu dyplomat</w:t>
      </w:r>
      <w:r w:rsidR="00E15A63" w:rsidRPr="00792D35">
        <w:rPr>
          <w:rFonts w:ascii="Calibri" w:hAnsi="Calibri"/>
          <w:sz w:val="22"/>
          <w:szCs w:val="22"/>
        </w:rPr>
        <w:t>ycznego i paszportu służbowego.</w:t>
      </w:r>
      <w:r w:rsidR="004D2A8E" w:rsidRPr="00792D35">
        <w:rPr>
          <w:rFonts w:ascii="Calibri" w:hAnsi="Calibri"/>
          <w:sz w:val="22"/>
          <w:szCs w:val="22"/>
        </w:rPr>
        <w:t xml:space="preserve"> </w:t>
      </w:r>
      <w:r w:rsidR="00E15A63" w:rsidRPr="00792D35">
        <w:rPr>
          <w:rFonts w:ascii="Calibri" w:hAnsi="Calibri"/>
          <w:sz w:val="22"/>
          <w:szCs w:val="22"/>
        </w:rPr>
        <w:t>Wyżej wymienione urządzenie zapewni</w:t>
      </w:r>
      <w:r w:rsidR="00F423CA" w:rsidRPr="00792D35">
        <w:rPr>
          <w:rFonts w:ascii="Calibri" w:hAnsi="Calibri"/>
          <w:sz w:val="22"/>
          <w:szCs w:val="22"/>
        </w:rPr>
        <w:t xml:space="preserve"> </w:t>
      </w:r>
      <w:r w:rsidR="004E3FC6">
        <w:rPr>
          <w:rFonts w:ascii="Calibri" w:hAnsi="Calibri"/>
          <w:sz w:val="22"/>
          <w:szCs w:val="22"/>
        </w:rPr>
        <w:t xml:space="preserve">integrację danych </w:t>
      </w:r>
      <w:r w:rsidR="00F423CA" w:rsidRPr="00792D35">
        <w:rPr>
          <w:rFonts w:ascii="Calibri" w:hAnsi="Calibri"/>
          <w:sz w:val="22"/>
          <w:szCs w:val="22"/>
        </w:rPr>
        <w:t>stanowiących odwzorowanie podpi</w:t>
      </w:r>
      <w:r w:rsidR="004B6F22" w:rsidRPr="00792D35">
        <w:rPr>
          <w:rFonts w:ascii="Calibri" w:hAnsi="Calibri"/>
          <w:sz w:val="22"/>
          <w:szCs w:val="22"/>
        </w:rPr>
        <w:t xml:space="preserve">su własnoręcznego wnioskodawcy </w:t>
      </w:r>
      <w:r w:rsidR="00566342">
        <w:rPr>
          <w:rFonts w:ascii="Calibri" w:hAnsi="Calibri"/>
          <w:sz w:val="22"/>
          <w:szCs w:val="22"/>
        </w:rPr>
        <w:br/>
      </w:r>
      <w:r w:rsidR="00F423CA" w:rsidRPr="00792D35">
        <w:rPr>
          <w:rFonts w:ascii="Calibri" w:hAnsi="Calibri"/>
          <w:sz w:val="22"/>
          <w:szCs w:val="22"/>
        </w:rPr>
        <w:t xml:space="preserve">z dokumentem </w:t>
      </w:r>
      <w:r w:rsidR="007736F3">
        <w:rPr>
          <w:rFonts w:ascii="Calibri" w:hAnsi="Calibri"/>
          <w:sz w:val="22"/>
          <w:szCs w:val="22"/>
        </w:rPr>
        <w:t xml:space="preserve">utrwalonym w postaci </w:t>
      </w:r>
      <w:r w:rsidR="00F423CA" w:rsidRPr="00792D35">
        <w:rPr>
          <w:rFonts w:ascii="Calibri" w:hAnsi="Calibri"/>
          <w:sz w:val="22"/>
          <w:szCs w:val="22"/>
        </w:rPr>
        <w:t>elektroniczn</w:t>
      </w:r>
      <w:r w:rsidR="007736F3">
        <w:rPr>
          <w:rFonts w:ascii="Calibri" w:hAnsi="Calibri"/>
          <w:sz w:val="22"/>
          <w:szCs w:val="22"/>
        </w:rPr>
        <w:t>ej</w:t>
      </w:r>
      <w:r w:rsidR="00F423CA" w:rsidRPr="00792D35">
        <w:rPr>
          <w:rFonts w:ascii="Calibri" w:hAnsi="Calibri"/>
          <w:sz w:val="22"/>
          <w:szCs w:val="22"/>
        </w:rPr>
        <w:t xml:space="preserve"> stanowiącym wniosek o wydanie dokumentu paszportowego (ust. 2). W</w:t>
      </w:r>
      <w:r w:rsidRPr="00792D35">
        <w:rPr>
          <w:rFonts w:ascii="Calibri" w:hAnsi="Calibri"/>
          <w:sz w:val="22"/>
          <w:szCs w:val="22"/>
        </w:rPr>
        <w:t xml:space="preserve"> przypadku braku możliwości złożenia podpisu w ten sposób</w:t>
      </w:r>
      <w:r w:rsidR="00B27F8A" w:rsidRPr="00792D35">
        <w:rPr>
          <w:rFonts w:ascii="Calibri" w:hAnsi="Calibri"/>
          <w:sz w:val="22"/>
          <w:szCs w:val="22"/>
        </w:rPr>
        <w:t xml:space="preserve"> (np.</w:t>
      </w:r>
      <w:r w:rsidR="00BC6B59" w:rsidRPr="00792D35">
        <w:rPr>
          <w:rFonts w:ascii="Calibri" w:hAnsi="Calibri"/>
          <w:sz w:val="22"/>
          <w:szCs w:val="22"/>
        </w:rPr>
        <w:t xml:space="preserve"> </w:t>
      </w:r>
      <w:r w:rsidR="002F3F68">
        <w:rPr>
          <w:rFonts w:ascii="Calibri" w:hAnsi="Calibri"/>
          <w:sz w:val="22"/>
          <w:szCs w:val="22"/>
        </w:rPr>
        <w:t xml:space="preserve">z </w:t>
      </w:r>
      <w:r w:rsidR="00BC6B59" w:rsidRPr="00792D35">
        <w:rPr>
          <w:rFonts w:ascii="Calibri" w:hAnsi="Calibri"/>
          <w:sz w:val="22"/>
          <w:szCs w:val="22"/>
        </w:rPr>
        <w:t xml:space="preserve">uwagi na awarię urządzenia dedykowanego do </w:t>
      </w:r>
      <w:r w:rsidR="00F423CA" w:rsidRPr="00792D35">
        <w:rPr>
          <w:rFonts w:ascii="Calibri" w:hAnsi="Calibri"/>
          <w:sz w:val="22"/>
          <w:szCs w:val="22"/>
        </w:rPr>
        <w:t xml:space="preserve">odwzorowania podpisu własnoręcznego), </w:t>
      </w:r>
      <w:r w:rsidR="00BC6B59" w:rsidRPr="00792D35">
        <w:rPr>
          <w:rFonts w:ascii="Calibri" w:hAnsi="Calibri"/>
          <w:sz w:val="22"/>
          <w:szCs w:val="22"/>
        </w:rPr>
        <w:t xml:space="preserve">wnioskodawca złoży podpis na wydruku </w:t>
      </w:r>
      <w:r w:rsidR="00F423CA" w:rsidRPr="00792D35">
        <w:rPr>
          <w:rFonts w:ascii="Calibri" w:hAnsi="Calibri"/>
          <w:sz w:val="22"/>
          <w:szCs w:val="22"/>
        </w:rPr>
        <w:t xml:space="preserve">dokumentu </w:t>
      </w:r>
      <w:r w:rsidR="007736F3">
        <w:rPr>
          <w:rFonts w:ascii="Calibri" w:hAnsi="Calibri"/>
          <w:sz w:val="22"/>
          <w:szCs w:val="22"/>
        </w:rPr>
        <w:t xml:space="preserve">utrwalonego w postaci </w:t>
      </w:r>
      <w:r w:rsidR="00F423CA" w:rsidRPr="00792D35">
        <w:rPr>
          <w:rFonts w:ascii="Calibri" w:hAnsi="Calibri"/>
          <w:sz w:val="22"/>
          <w:szCs w:val="22"/>
        </w:rPr>
        <w:t>elektroniczne</w:t>
      </w:r>
      <w:r w:rsidR="007736F3">
        <w:rPr>
          <w:rFonts w:ascii="Calibri" w:hAnsi="Calibri"/>
          <w:sz w:val="22"/>
          <w:szCs w:val="22"/>
        </w:rPr>
        <w:t>j</w:t>
      </w:r>
      <w:r w:rsidR="00BC6B59" w:rsidRPr="00792D35">
        <w:rPr>
          <w:rFonts w:ascii="Calibri" w:hAnsi="Calibri"/>
          <w:sz w:val="22"/>
          <w:szCs w:val="22"/>
        </w:rPr>
        <w:t xml:space="preserve">, o którym mowa </w:t>
      </w:r>
      <w:r w:rsidR="001E23F8" w:rsidRPr="00792D35">
        <w:rPr>
          <w:rFonts w:ascii="Calibri" w:hAnsi="Calibri"/>
          <w:sz w:val="22"/>
          <w:szCs w:val="22"/>
        </w:rPr>
        <w:t>powyżej</w:t>
      </w:r>
      <w:r w:rsidR="001E1AF2" w:rsidRPr="00792D35">
        <w:rPr>
          <w:rFonts w:ascii="Calibri" w:hAnsi="Calibri"/>
          <w:sz w:val="22"/>
          <w:szCs w:val="22"/>
        </w:rPr>
        <w:t xml:space="preserve"> </w:t>
      </w:r>
      <w:r w:rsidR="00BC092D">
        <w:rPr>
          <w:rFonts w:ascii="Calibri" w:hAnsi="Calibri"/>
          <w:sz w:val="22"/>
          <w:szCs w:val="22"/>
        </w:rPr>
        <w:br/>
      </w:r>
      <w:r w:rsidR="001A3723" w:rsidRPr="00792D35">
        <w:rPr>
          <w:rFonts w:ascii="Calibri" w:hAnsi="Calibri"/>
          <w:sz w:val="22"/>
          <w:szCs w:val="22"/>
        </w:rPr>
        <w:t xml:space="preserve">(ust. 3). </w:t>
      </w:r>
      <w:r w:rsidRPr="00792D35">
        <w:rPr>
          <w:rFonts w:ascii="Calibri" w:hAnsi="Calibri"/>
          <w:sz w:val="22"/>
          <w:szCs w:val="22"/>
        </w:rPr>
        <w:t xml:space="preserve">Przyjęcie tego typu rozwiązania pozwoli </w:t>
      </w:r>
      <w:r w:rsidR="00107BAD" w:rsidRPr="00792D35">
        <w:rPr>
          <w:rFonts w:ascii="Calibri" w:hAnsi="Calibri"/>
          <w:sz w:val="22"/>
          <w:szCs w:val="22"/>
        </w:rPr>
        <w:t>w zdecydowanej</w:t>
      </w:r>
      <w:r w:rsidRPr="00792D35">
        <w:rPr>
          <w:rFonts w:ascii="Calibri" w:hAnsi="Calibri"/>
          <w:sz w:val="22"/>
          <w:szCs w:val="22"/>
        </w:rPr>
        <w:t xml:space="preserve"> większości standardowych przypadków ubiegania się przez obywateli o wydanie dokumentu paszportowego skrócić proces wnioskowania o paszport, wyeliminować zbędne czynności zarówno po stronie obywatela jak i </w:t>
      </w:r>
      <w:r w:rsidR="00F423CA" w:rsidRPr="00792D35">
        <w:rPr>
          <w:rFonts w:ascii="Calibri" w:hAnsi="Calibri"/>
          <w:sz w:val="22"/>
          <w:szCs w:val="22"/>
        </w:rPr>
        <w:t xml:space="preserve">po stronie </w:t>
      </w:r>
      <w:r w:rsidRPr="00792D35">
        <w:rPr>
          <w:rFonts w:ascii="Calibri" w:hAnsi="Calibri"/>
          <w:sz w:val="22"/>
          <w:szCs w:val="22"/>
        </w:rPr>
        <w:t>organu paszportowego, a tym samym zoptymalizować cały proces realizacji sprawy paszportowej.</w:t>
      </w:r>
      <w:r w:rsidR="00AA5E0E">
        <w:rPr>
          <w:rFonts w:ascii="Calibri" w:hAnsi="Calibri"/>
          <w:sz w:val="22"/>
          <w:szCs w:val="22"/>
        </w:rPr>
        <w:t xml:space="preserve"> W przypadku braku możliwości złożenia prz</w:t>
      </w:r>
      <w:r w:rsidR="00651747">
        <w:rPr>
          <w:rFonts w:ascii="Calibri" w:hAnsi="Calibri"/>
          <w:sz w:val="22"/>
          <w:szCs w:val="22"/>
        </w:rPr>
        <w:t>ez wnioskodawcę własnoręcznego</w:t>
      </w:r>
      <w:r w:rsidR="00AA5E0E">
        <w:rPr>
          <w:rFonts w:ascii="Calibri" w:hAnsi="Calibri"/>
          <w:sz w:val="22"/>
          <w:szCs w:val="22"/>
        </w:rPr>
        <w:t xml:space="preserve"> podpisu na wniosku zostanie zamieszczona adnotacja o przyczynie braku podpisu (ust. 4)</w:t>
      </w:r>
      <w:r w:rsidR="00322CF3">
        <w:rPr>
          <w:rFonts w:ascii="Calibri" w:hAnsi="Calibri"/>
          <w:sz w:val="22"/>
          <w:szCs w:val="22"/>
        </w:rPr>
        <w:t>.</w:t>
      </w:r>
    </w:p>
    <w:p w14:paraId="3BDB57E9" w14:textId="77777777" w:rsidR="006C0FBF" w:rsidRPr="00792D35" w:rsidRDefault="00FF27DA" w:rsidP="001E6A90">
      <w:pPr>
        <w:widowControl w:val="0"/>
        <w:suppressAutoHyphens/>
        <w:spacing w:before="120" w:after="120"/>
        <w:rPr>
          <w:rFonts w:asciiTheme="minorHAnsi" w:hAnsiTheme="minorHAnsi" w:cstheme="minorHAnsi"/>
          <w:b/>
          <w:sz w:val="22"/>
          <w:szCs w:val="22"/>
        </w:rPr>
      </w:pPr>
      <w:r w:rsidRPr="00792D35">
        <w:rPr>
          <w:rFonts w:asciiTheme="minorHAnsi" w:eastAsiaTheme="minorHAnsi" w:hAnsiTheme="minorHAnsi" w:cstheme="minorHAnsi"/>
          <w:sz w:val="22"/>
          <w:szCs w:val="22"/>
        </w:rPr>
        <w:t xml:space="preserve">W </w:t>
      </w:r>
      <w:r w:rsidR="00F423CA" w:rsidRPr="00792D35">
        <w:rPr>
          <w:rFonts w:asciiTheme="minorHAnsi" w:eastAsiaTheme="minorHAnsi" w:hAnsiTheme="minorHAnsi" w:cstheme="minorHAnsi"/>
          <w:sz w:val="22"/>
          <w:szCs w:val="22"/>
        </w:rPr>
        <w:t>a</w:t>
      </w:r>
      <w:r w:rsidR="00303807" w:rsidRPr="00792D35">
        <w:rPr>
          <w:rFonts w:asciiTheme="minorHAnsi" w:eastAsiaTheme="minorHAnsi" w:hAnsiTheme="minorHAnsi" w:cstheme="minorHAnsi"/>
          <w:sz w:val="22"/>
          <w:szCs w:val="22"/>
        </w:rPr>
        <w:t>rt. 33</w:t>
      </w:r>
      <w:r w:rsidRPr="00792D35">
        <w:rPr>
          <w:rFonts w:asciiTheme="minorHAnsi" w:eastAsiaTheme="minorHAnsi" w:hAnsiTheme="minorHAnsi" w:cstheme="minorHAnsi"/>
          <w:b/>
          <w:sz w:val="22"/>
          <w:szCs w:val="22"/>
        </w:rPr>
        <w:t xml:space="preserve"> </w:t>
      </w:r>
      <w:r w:rsidR="004D2A8E" w:rsidRPr="00792D35">
        <w:rPr>
          <w:rFonts w:asciiTheme="minorHAnsi" w:eastAsiaTheme="minorHAnsi" w:hAnsiTheme="minorHAnsi" w:cstheme="minorHAnsi"/>
          <w:sz w:val="22"/>
          <w:szCs w:val="22"/>
        </w:rPr>
        <w:t>ust. 1</w:t>
      </w:r>
      <w:r w:rsidR="004D2A8E" w:rsidRPr="00792D35">
        <w:rPr>
          <w:rFonts w:asciiTheme="minorHAnsi" w:eastAsiaTheme="minorHAnsi" w:hAnsiTheme="minorHAnsi" w:cstheme="minorHAnsi"/>
          <w:b/>
          <w:sz w:val="22"/>
          <w:szCs w:val="22"/>
        </w:rPr>
        <w:t xml:space="preserve"> </w:t>
      </w:r>
      <w:r w:rsidRPr="00792D35">
        <w:rPr>
          <w:rFonts w:asciiTheme="minorHAnsi" w:eastAsiaTheme="minorHAnsi" w:hAnsiTheme="minorHAnsi" w:cstheme="minorHAnsi"/>
          <w:sz w:val="22"/>
          <w:szCs w:val="22"/>
        </w:rPr>
        <w:t xml:space="preserve">w sposób enumeratywny wymieniono dane, które zawiera </w:t>
      </w:r>
      <w:r w:rsidR="001E1AF2" w:rsidRPr="00792D35">
        <w:rPr>
          <w:rFonts w:asciiTheme="minorHAnsi" w:eastAsiaTheme="minorHAnsi" w:hAnsiTheme="minorHAnsi" w:cstheme="minorHAnsi"/>
          <w:sz w:val="22"/>
          <w:szCs w:val="22"/>
        </w:rPr>
        <w:t>wniosek</w:t>
      </w:r>
      <w:r w:rsidRPr="00792D35">
        <w:rPr>
          <w:rFonts w:asciiTheme="minorHAnsi" w:eastAsiaTheme="minorHAnsi" w:hAnsiTheme="minorHAnsi" w:cstheme="minorHAnsi"/>
          <w:sz w:val="22"/>
          <w:szCs w:val="22"/>
        </w:rPr>
        <w:t xml:space="preserve"> o wydanie dokumentu paszportowego. Dane te są w zasadzie tożsame z danymi zamieszczanymi dotychczas przez </w:t>
      </w:r>
      <w:r w:rsidR="00BB1050" w:rsidRPr="00792D35">
        <w:rPr>
          <w:rFonts w:asciiTheme="minorHAnsi" w:eastAsiaTheme="minorHAnsi" w:hAnsiTheme="minorHAnsi" w:cstheme="minorHAnsi"/>
          <w:sz w:val="22"/>
          <w:szCs w:val="22"/>
        </w:rPr>
        <w:t>aplikujących</w:t>
      </w:r>
      <w:r w:rsidRPr="00792D35">
        <w:rPr>
          <w:rFonts w:asciiTheme="minorHAnsi" w:eastAsiaTheme="minorHAnsi" w:hAnsiTheme="minorHAnsi" w:cstheme="minorHAnsi"/>
          <w:sz w:val="22"/>
          <w:szCs w:val="22"/>
        </w:rPr>
        <w:t xml:space="preserve"> na papierowych wnioskach o </w:t>
      </w:r>
      <w:r w:rsidR="00BB1050" w:rsidRPr="00792D35">
        <w:rPr>
          <w:rFonts w:asciiTheme="minorHAnsi" w:eastAsiaTheme="minorHAnsi" w:hAnsiTheme="minorHAnsi" w:cstheme="minorHAnsi"/>
          <w:sz w:val="22"/>
          <w:szCs w:val="22"/>
        </w:rPr>
        <w:t>w</w:t>
      </w:r>
      <w:r w:rsidR="003278CA" w:rsidRPr="00792D35">
        <w:rPr>
          <w:rFonts w:asciiTheme="minorHAnsi" w:eastAsiaTheme="minorHAnsi" w:hAnsiTheme="minorHAnsi" w:cstheme="minorHAnsi"/>
          <w:sz w:val="22"/>
          <w:szCs w:val="22"/>
        </w:rPr>
        <w:t>ydanie dokumentu paszportowego</w:t>
      </w:r>
      <w:r w:rsidR="00E15A63" w:rsidRPr="00792D35">
        <w:rPr>
          <w:rFonts w:asciiTheme="minorHAnsi" w:eastAsiaTheme="minorHAnsi" w:hAnsiTheme="minorHAnsi" w:cstheme="minorHAnsi"/>
          <w:sz w:val="22"/>
          <w:szCs w:val="22"/>
        </w:rPr>
        <w:t>.</w:t>
      </w:r>
      <w:r w:rsidR="003278CA" w:rsidRPr="00792D35">
        <w:rPr>
          <w:rFonts w:asciiTheme="minorHAnsi" w:eastAsiaTheme="minorHAnsi" w:hAnsiTheme="minorHAnsi" w:cstheme="minorHAnsi"/>
          <w:sz w:val="22"/>
          <w:szCs w:val="22"/>
        </w:rPr>
        <w:t xml:space="preserve"> </w:t>
      </w:r>
      <w:r w:rsidR="00E15A63" w:rsidRPr="00792D35">
        <w:rPr>
          <w:rFonts w:asciiTheme="minorHAnsi" w:eastAsiaTheme="minorHAnsi" w:hAnsiTheme="minorHAnsi" w:cstheme="minorHAnsi"/>
          <w:sz w:val="22"/>
          <w:szCs w:val="22"/>
        </w:rPr>
        <w:t xml:space="preserve">Ich zakres został określony jako niezbędne minimum (zgodnie z zasadą minimalizacji danych wynikającą  </w:t>
      </w:r>
      <w:r w:rsidR="0062387D" w:rsidRPr="00792D35">
        <w:rPr>
          <w:rFonts w:asciiTheme="minorHAnsi" w:eastAsiaTheme="minorHAnsi" w:hAnsiTheme="minorHAnsi" w:cstheme="minorHAnsi"/>
          <w:sz w:val="22"/>
          <w:szCs w:val="22"/>
        </w:rPr>
        <w:t xml:space="preserve">rozporządzenia Parlamentu Europejskiego i Rady (UE) 2016/679 z dnia 27 kwietnia 2016 r. </w:t>
      </w:r>
      <w:r w:rsidR="004E6178" w:rsidRPr="00792D35">
        <w:rPr>
          <w:rFonts w:asciiTheme="minorHAnsi" w:eastAsiaTheme="minorHAnsi" w:hAnsiTheme="minorHAnsi" w:cstheme="minorHAnsi"/>
          <w:sz w:val="22"/>
          <w:szCs w:val="22"/>
        </w:rPr>
        <w:t>w sprawie ochrony osób fizycznych w związku z przetwarzaniem danych osobowych i w sprawie swobodnego przepływu tych danych oraz uchylenia dyrektywy 95/46/WE (ogólne rozporządzenie o ochronie danych</w:t>
      </w:r>
      <w:r w:rsidR="002F3F68">
        <w:rPr>
          <w:rFonts w:asciiTheme="minorHAnsi" w:eastAsiaTheme="minorHAnsi" w:hAnsiTheme="minorHAnsi" w:cstheme="minorHAnsi"/>
          <w:sz w:val="22"/>
          <w:szCs w:val="22"/>
        </w:rPr>
        <w:t>) (</w:t>
      </w:r>
      <w:r w:rsidR="004E6178" w:rsidRPr="00792D35">
        <w:rPr>
          <w:rFonts w:asciiTheme="minorHAnsi" w:eastAsiaTheme="minorHAnsi" w:hAnsiTheme="minorHAnsi" w:cstheme="minorHAnsi"/>
          <w:sz w:val="22"/>
          <w:szCs w:val="22"/>
        </w:rPr>
        <w:t>Dz.</w:t>
      </w:r>
      <w:r w:rsidR="002F3F68">
        <w:rPr>
          <w:rFonts w:asciiTheme="minorHAnsi" w:eastAsiaTheme="minorHAnsi" w:hAnsiTheme="minorHAnsi" w:cstheme="minorHAnsi"/>
          <w:sz w:val="22"/>
          <w:szCs w:val="22"/>
        </w:rPr>
        <w:t xml:space="preserve"> </w:t>
      </w:r>
      <w:r w:rsidR="004E6178" w:rsidRPr="00792D35">
        <w:rPr>
          <w:rFonts w:asciiTheme="minorHAnsi" w:eastAsiaTheme="minorHAnsi" w:hAnsiTheme="minorHAnsi" w:cstheme="minorHAnsi"/>
          <w:sz w:val="22"/>
          <w:szCs w:val="22"/>
        </w:rPr>
        <w:t>Urz.</w:t>
      </w:r>
      <w:r w:rsidR="002F3F68">
        <w:rPr>
          <w:rFonts w:asciiTheme="minorHAnsi" w:eastAsiaTheme="minorHAnsi" w:hAnsiTheme="minorHAnsi" w:cstheme="minorHAnsi"/>
          <w:sz w:val="22"/>
          <w:szCs w:val="22"/>
        </w:rPr>
        <w:t xml:space="preserve"> </w:t>
      </w:r>
      <w:r w:rsidR="004E6178" w:rsidRPr="00792D35">
        <w:rPr>
          <w:rFonts w:asciiTheme="minorHAnsi" w:eastAsiaTheme="minorHAnsi" w:hAnsiTheme="minorHAnsi" w:cstheme="minorHAnsi"/>
          <w:sz w:val="22"/>
          <w:szCs w:val="22"/>
        </w:rPr>
        <w:t>UE</w:t>
      </w:r>
      <w:r w:rsidR="002F3F68">
        <w:rPr>
          <w:rFonts w:asciiTheme="minorHAnsi" w:eastAsiaTheme="minorHAnsi" w:hAnsiTheme="minorHAnsi" w:cstheme="minorHAnsi"/>
          <w:sz w:val="22"/>
          <w:szCs w:val="22"/>
        </w:rPr>
        <w:t xml:space="preserve"> </w:t>
      </w:r>
      <w:r w:rsidR="004E6178" w:rsidRPr="00792D35">
        <w:rPr>
          <w:rFonts w:asciiTheme="minorHAnsi" w:eastAsiaTheme="minorHAnsi" w:hAnsiTheme="minorHAnsi" w:cstheme="minorHAnsi"/>
          <w:sz w:val="22"/>
          <w:szCs w:val="22"/>
        </w:rPr>
        <w:t xml:space="preserve">L 119 z </w:t>
      </w:r>
      <w:r w:rsidR="002F3F68">
        <w:rPr>
          <w:rFonts w:asciiTheme="minorHAnsi" w:eastAsiaTheme="minorHAnsi" w:hAnsiTheme="minorHAnsi" w:cstheme="minorHAnsi"/>
          <w:sz w:val="22"/>
          <w:szCs w:val="22"/>
        </w:rPr>
        <w:t xml:space="preserve">04.05.2016, z </w:t>
      </w:r>
      <w:r w:rsidR="004E6178" w:rsidRPr="00792D35">
        <w:rPr>
          <w:rFonts w:asciiTheme="minorHAnsi" w:eastAsiaTheme="minorHAnsi" w:hAnsiTheme="minorHAnsi" w:cstheme="minorHAnsi"/>
          <w:sz w:val="22"/>
          <w:szCs w:val="22"/>
        </w:rPr>
        <w:t>późn.zm.</w:t>
      </w:r>
      <w:r w:rsidR="00E15A63" w:rsidRPr="00792D35">
        <w:rPr>
          <w:rFonts w:asciiTheme="minorHAnsi" w:eastAsiaTheme="minorHAnsi" w:hAnsiTheme="minorHAnsi" w:cstheme="minorHAnsi"/>
          <w:sz w:val="22"/>
          <w:szCs w:val="22"/>
        </w:rPr>
        <w:t>)</w:t>
      </w:r>
      <w:r w:rsidR="002F3F68">
        <w:rPr>
          <w:rFonts w:asciiTheme="minorHAnsi" w:eastAsiaTheme="minorHAnsi" w:hAnsiTheme="minorHAnsi" w:cstheme="minorHAnsi"/>
          <w:sz w:val="22"/>
          <w:szCs w:val="22"/>
        </w:rPr>
        <w:t>, „RODO”,</w:t>
      </w:r>
      <w:r w:rsidR="00E15A63" w:rsidRPr="00792D35">
        <w:rPr>
          <w:rFonts w:asciiTheme="minorHAnsi" w:eastAsiaTheme="minorHAnsi" w:hAnsiTheme="minorHAnsi" w:cstheme="minorHAnsi"/>
          <w:sz w:val="22"/>
          <w:szCs w:val="22"/>
        </w:rPr>
        <w:t xml:space="preserve"> służące ocenie</w:t>
      </w:r>
      <w:r w:rsidR="002F3F68">
        <w:rPr>
          <w:rFonts w:asciiTheme="minorHAnsi" w:eastAsiaTheme="minorHAnsi" w:hAnsiTheme="minorHAnsi" w:cstheme="minorHAnsi"/>
          <w:sz w:val="22"/>
          <w:szCs w:val="22"/>
        </w:rPr>
        <w:t>,</w:t>
      </w:r>
      <w:r w:rsidR="00E15A63" w:rsidRPr="00792D35">
        <w:rPr>
          <w:rFonts w:asciiTheme="minorHAnsi" w:eastAsiaTheme="minorHAnsi" w:hAnsiTheme="minorHAnsi" w:cstheme="minorHAnsi"/>
          <w:sz w:val="22"/>
          <w:szCs w:val="22"/>
        </w:rPr>
        <w:t xml:space="preserve"> czy</w:t>
      </w:r>
      <w:r w:rsidR="003278CA" w:rsidRPr="00792D35">
        <w:rPr>
          <w:rFonts w:asciiTheme="minorHAnsi" w:eastAsiaTheme="minorHAnsi" w:hAnsiTheme="minorHAnsi" w:cstheme="minorHAnsi"/>
          <w:sz w:val="22"/>
          <w:szCs w:val="22"/>
        </w:rPr>
        <w:t xml:space="preserve"> </w:t>
      </w:r>
      <w:r w:rsidR="00E15A63" w:rsidRPr="00792D35">
        <w:rPr>
          <w:rFonts w:asciiTheme="minorHAnsi" w:eastAsiaTheme="minorHAnsi" w:hAnsiTheme="minorHAnsi" w:cstheme="minorHAnsi"/>
          <w:sz w:val="22"/>
          <w:szCs w:val="22"/>
        </w:rPr>
        <w:t>możliwe jest wydanie</w:t>
      </w:r>
      <w:r w:rsidR="003278CA" w:rsidRPr="00792D35">
        <w:rPr>
          <w:rFonts w:asciiTheme="minorHAnsi" w:eastAsiaTheme="minorHAnsi" w:hAnsiTheme="minorHAnsi" w:cstheme="minorHAnsi"/>
          <w:sz w:val="22"/>
          <w:szCs w:val="22"/>
        </w:rPr>
        <w:t xml:space="preserve"> osobie dokumentu paszportowego. </w:t>
      </w:r>
      <w:r w:rsidR="00EB06F6">
        <w:rPr>
          <w:rFonts w:asciiTheme="minorHAnsi" w:eastAsiaTheme="minorHAnsi" w:hAnsiTheme="minorHAnsi" w:cstheme="minorHAnsi"/>
          <w:sz w:val="22"/>
          <w:szCs w:val="22"/>
        </w:rPr>
        <w:t xml:space="preserve">W przypadku adresu korespondencyjnego (art. 33 ust. 1 pkt 4), celem zbierania tej danej, jest umożliwienie organowi paszportowemu skutecznej komunikacji z wnioskodawcą, związanej np. z koniecznością prowadzenia postępowania wyjaśniającego. Brak tej danej nie warunkuje natomiast możliwości realizacji sprawy paszportowej jako takiej. W przypadku odmowy wskazania adresu korespondencyjnego i braku takowego w dostępnych organowi paszportowemu rejestrach państwowych, gdy zaistnieje potrzeba skontaktowania się z wnioskodawcą, będą miały zastosowanie ogólne przepisy k.p.a. dotyczące doręczeń. </w:t>
      </w:r>
      <w:r w:rsidR="003278CA" w:rsidRPr="00792D35">
        <w:rPr>
          <w:rFonts w:asciiTheme="minorHAnsi" w:eastAsiaTheme="minorHAnsi" w:hAnsiTheme="minorHAnsi" w:cstheme="minorHAnsi"/>
          <w:sz w:val="22"/>
          <w:szCs w:val="22"/>
        </w:rPr>
        <w:t>Do dotychczasowego katalogu danych</w:t>
      </w:r>
      <w:r w:rsidR="00382715" w:rsidRPr="00792D35">
        <w:rPr>
          <w:rFonts w:asciiTheme="minorHAnsi" w:eastAsiaTheme="minorHAnsi" w:hAnsiTheme="minorHAnsi" w:cstheme="minorHAnsi"/>
          <w:b/>
          <w:sz w:val="22"/>
          <w:szCs w:val="22"/>
        </w:rPr>
        <w:t xml:space="preserve"> </w:t>
      </w:r>
      <w:r w:rsidR="00BB1050" w:rsidRPr="00792D35">
        <w:rPr>
          <w:rFonts w:asciiTheme="minorHAnsi" w:eastAsiaTheme="minorHAnsi" w:hAnsiTheme="minorHAnsi" w:cstheme="minorHAnsi"/>
          <w:sz w:val="22"/>
          <w:szCs w:val="22"/>
        </w:rPr>
        <w:t>dodano</w:t>
      </w:r>
      <w:r w:rsidR="003278CA" w:rsidRPr="00792D35">
        <w:rPr>
          <w:rFonts w:asciiTheme="minorHAnsi" w:eastAsiaTheme="minorHAnsi" w:hAnsiTheme="minorHAnsi" w:cstheme="minorHAnsi"/>
          <w:sz w:val="22"/>
          <w:szCs w:val="22"/>
        </w:rPr>
        <w:t xml:space="preserve"> </w:t>
      </w:r>
      <w:r w:rsidR="00BB1050" w:rsidRPr="00792D35">
        <w:rPr>
          <w:rFonts w:asciiTheme="minorHAnsi" w:eastAsiaTheme="minorHAnsi" w:hAnsiTheme="minorHAnsi" w:cstheme="minorHAnsi"/>
          <w:sz w:val="22"/>
          <w:szCs w:val="22"/>
        </w:rPr>
        <w:t xml:space="preserve">dane </w:t>
      </w:r>
      <w:r w:rsidR="00F829E3">
        <w:rPr>
          <w:rFonts w:asciiTheme="minorHAnsi" w:eastAsiaTheme="minorHAnsi" w:hAnsiTheme="minorHAnsi" w:cstheme="minorHAnsi"/>
          <w:sz w:val="22"/>
          <w:szCs w:val="22"/>
        </w:rPr>
        <w:br/>
      </w:r>
      <w:r w:rsidR="00BB1050" w:rsidRPr="00792D35">
        <w:rPr>
          <w:rFonts w:asciiTheme="minorHAnsi" w:eastAsiaTheme="minorHAnsi" w:hAnsiTheme="minorHAnsi" w:cstheme="minorHAnsi"/>
          <w:sz w:val="22"/>
          <w:szCs w:val="22"/>
        </w:rPr>
        <w:t>i inform</w:t>
      </w:r>
      <w:r w:rsidR="003278CA" w:rsidRPr="00792D35">
        <w:rPr>
          <w:rFonts w:asciiTheme="minorHAnsi" w:eastAsiaTheme="minorHAnsi" w:hAnsiTheme="minorHAnsi" w:cstheme="minorHAnsi"/>
          <w:sz w:val="22"/>
          <w:szCs w:val="22"/>
        </w:rPr>
        <w:t>acje, które</w:t>
      </w:r>
      <w:r w:rsidR="00107BAD" w:rsidRPr="00792D35">
        <w:rPr>
          <w:rFonts w:asciiTheme="minorHAnsi" w:eastAsiaTheme="minorHAnsi" w:hAnsiTheme="minorHAnsi" w:cstheme="minorHAnsi"/>
          <w:sz w:val="22"/>
          <w:szCs w:val="22"/>
        </w:rPr>
        <w:t xml:space="preserve"> z jednej</w:t>
      </w:r>
      <w:r w:rsidR="003278CA" w:rsidRPr="00792D35">
        <w:rPr>
          <w:rFonts w:asciiTheme="minorHAnsi" w:eastAsiaTheme="minorHAnsi" w:hAnsiTheme="minorHAnsi" w:cstheme="minorHAnsi"/>
          <w:sz w:val="22"/>
          <w:szCs w:val="22"/>
        </w:rPr>
        <w:t xml:space="preserve"> strony mają</w:t>
      </w:r>
      <w:r w:rsidR="00BB1050" w:rsidRPr="00792D35">
        <w:rPr>
          <w:rFonts w:asciiTheme="minorHAnsi" w:eastAsiaTheme="minorHAnsi" w:hAnsiTheme="minorHAnsi" w:cstheme="minorHAnsi"/>
          <w:sz w:val="22"/>
          <w:szCs w:val="22"/>
        </w:rPr>
        <w:t xml:space="preserve"> umożliwić realizację nowych usług w zakresie spraw paszportowych, z drugiej natomiast mają zwiększyć bezpieczeństwo wydawanych dokumentów. Do pierwszej z ww. kategorii danych należy zaliczyć </w:t>
      </w:r>
      <w:r w:rsidR="00DB5705" w:rsidRPr="00792D35">
        <w:rPr>
          <w:rFonts w:asciiTheme="minorHAnsi" w:eastAsiaTheme="minorHAnsi" w:hAnsiTheme="minorHAnsi" w:cstheme="minorHAnsi"/>
          <w:sz w:val="22"/>
          <w:szCs w:val="22"/>
        </w:rPr>
        <w:t>numer telefonu</w:t>
      </w:r>
      <w:r w:rsidR="00520A52" w:rsidRPr="00792D35">
        <w:rPr>
          <w:rFonts w:asciiTheme="minorHAnsi" w:eastAsiaTheme="minorHAnsi" w:hAnsiTheme="minorHAnsi" w:cstheme="minorHAnsi"/>
          <w:sz w:val="22"/>
          <w:szCs w:val="22"/>
        </w:rPr>
        <w:t xml:space="preserve"> lub adres poczty elektronicznej</w:t>
      </w:r>
      <w:r w:rsidR="00303807" w:rsidRPr="00792D35">
        <w:rPr>
          <w:rFonts w:asciiTheme="minorHAnsi" w:eastAsiaTheme="minorHAnsi" w:hAnsiTheme="minorHAnsi" w:cstheme="minorHAnsi"/>
          <w:sz w:val="22"/>
          <w:szCs w:val="22"/>
        </w:rPr>
        <w:t xml:space="preserve"> (art. 33</w:t>
      </w:r>
      <w:r w:rsidR="00315CBE" w:rsidRPr="00792D35">
        <w:rPr>
          <w:rFonts w:asciiTheme="minorHAnsi" w:eastAsiaTheme="minorHAnsi" w:hAnsiTheme="minorHAnsi" w:cstheme="minorHAnsi"/>
          <w:sz w:val="22"/>
          <w:szCs w:val="22"/>
        </w:rPr>
        <w:t xml:space="preserve"> ust. 3</w:t>
      </w:r>
      <w:r w:rsidR="000661B8" w:rsidRPr="00792D35">
        <w:rPr>
          <w:rFonts w:asciiTheme="minorHAnsi" w:eastAsiaTheme="minorHAnsi" w:hAnsiTheme="minorHAnsi" w:cstheme="minorHAnsi"/>
          <w:sz w:val="22"/>
          <w:szCs w:val="22"/>
        </w:rPr>
        <w:t>)</w:t>
      </w:r>
      <w:r w:rsidR="00DB5705" w:rsidRPr="00792D35">
        <w:rPr>
          <w:rFonts w:asciiTheme="minorHAnsi" w:eastAsiaTheme="minorHAnsi" w:hAnsiTheme="minorHAnsi" w:cstheme="minorHAnsi"/>
          <w:sz w:val="22"/>
          <w:szCs w:val="22"/>
        </w:rPr>
        <w:t>,</w:t>
      </w:r>
      <w:r w:rsidR="00520A52" w:rsidRPr="00792D35">
        <w:rPr>
          <w:rFonts w:asciiTheme="minorHAnsi" w:eastAsiaTheme="minorHAnsi" w:hAnsiTheme="minorHAnsi" w:cstheme="minorHAnsi"/>
          <w:sz w:val="22"/>
          <w:szCs w:val="22"/>
        </w:rPr>
        <w:t xml:space="preserve"> które to dane po przekazaniu do Rejestru Danych Kontaktowych, </w:t>
      </w:r>
      <w:r w:rsidR="00705172" w:rsidRPr="00792D35">
        <w:rPr>
          <w:rFonts w:asciiTheme="minorHAnsi" w:eastAsiaTheme="minorHAnsi" w:hAnsiTheme="minorHAnsi" w:cstheme="minorHAnsi"/>
          <w:sz w:val="22"/>
          <w:szCs w:val="22"/>
        </w:rPr>
        <w:t xml:space="preserve">umożliwią m.in. organom paszportowym skuteczne </w:t>
      </w:r>
      <w:r w:rsidR="00DB5705" w:rsidRPr="00792D35">
        <w:rPr>
          <w:rFonts w:asciiTheme="minorHAnsi" w:eastAsiaTheme="minorHAnsi" w:hAnsiTheme="minorHAnsi" w:cstheme="minorHAnsi"/>
          <w:sz w:val="22"/>
          <w:szCs w:val="22"/>
        </w:rPr>
        <w:t xml:space="preserve">poinformowanie wnioskodawcy o </w:t>
      </w:r>
      <w:r w:rsidR="00705172" w:rsidRPr="00792D35">
        <w:rPr>
          <w:rFonts w:asciiTheme="minorHAnsi" w:eastAsiaTheme="minorHAnsi" w:hAnsiTheme="minorHAnsi" w:cstheme="minorHAnsi"/>
          <w:sz w:val="22"/>
          <w:szCs w:val="22"/>
        </w:rPr>
        <w:t xml:space="preserve">gotowości </w:t>
      </w:r>
      <w:r w:rsidR="00DB5705" w:rsidRPr="00792D35">
        <w:rPr>
          <w:rFonts w:asciiTheme="minorHAnsi" w:eastAsiaTheme="minorHAnsi" w:hAnsiTheme="minorHAnsi" w:cstheme="minorHAnsi"/>
          <w:sz w:val="22"/>
          <w:szCs w:val="22"/>
        </w:rPr>
        <w:t>paszportu</w:t>
      </w:r>
      <w:r w:rsidR="00705172" w:rsidRPr="00792D35">
        <w:rPr>
          <w:rFonts w:asciiTheme="minorHAnsi" w:eastAsiaTheme="minorHAnsi" w:hAnsiTheme="minorHAnsi" w:cstheme="minorHAnsi"/>
          <w:sz w:val="22"/>
          <w:szCs w:val="22"/>
        </w:rPr>
        <w:t xml:space="preserve"> do odbioru, czy też informacji o zbliżającym się upływie terminu jego ważności. </w:t>
      </w:r>
      <w:r w:rsidR="00E15A63" w:rsidRPr="00792D35">
        <w:rPr>
          <w:rFonts w:asciiTheme="minorHAnsi" w:eastAsiaTheme="minorHAnsi" w:hAnsiTheme="minorHAnsi" w:cstheme="minorHAnsi"/>
          <w:sz w:val="22"/>
          <w:szCs w:val="22"/>
        </w:rPr>
        <w:t xml:space="preserve">Podanie tych danych jest fakultatywne. </w:t>
      </w:r>
      <w:r w:rsidR="006C0FBF" w:rsidRPr="00792D35">
        <w:rPr>
          <w:rFonts w:asciiTheme="minorHAnsi" w:hAnsiTheme="minorHAnsi" w:cstheme="minorHAnsi"/>
          <w:sz w:val="22"/>
          <w:szCs w:val="22"/>
        </w:rPr>
        <w:t>Do</w:t>
      </w:r>
      <w:r w:rsidR="006809E7" w:rsidRPr="00792D35">
        <w:rPr>
          <w:rFonts w:asciiTheme="minorHAnsi" w:hAnsiTheme="minorHAnsi" w:cstheme="minorHAnsi"/>
          <w:sz w:val="22"/>
          <w:szCs w:val="22"/>
        </w:rPr>
        <w:t xml:space="preserve"> drugiej kategorii</w:t>
      </w:r>
      <w:r w:rsidR="00177533" w:rsidRPr="00792D35">
        <w:rPr>
          <w:rFonts w:asciiTheme="minorHAnsi" w:hAnsiTheme="minorHAnsi" w:cstheme="minorHAnsi"/>
          <w:sz w:val="22"/>
          <w:szCs w:val="22"/>
        </w:rPr>
        <w:t xml:space="preserve"> danych</w:t>
      </w:r>
      <w:r w:rsidR="006809E7" w:rsidRPr="00792D35">
        <w:rPr>
          <w:rFonts w:asciiTheme="minorHAnsi" w:hAnsiTheme="minorHAnsi" w:cstheme="minorHAnsi"/>
          <w:sz w:val="22"/>
          <w:szCs w:val="22"/>
        </w:rPr>
        <w:t>, tj. do</w:t>
      </w:r>
      <w:r w:rsidR="006C0FBF" w:rsidRPr="00792D35">
        <w:rPr>
          <w:rFonts w:asciiTheme="minorHAnsi" w:hAnsiTheme="minorHAnsi" w:cstheme="minorHAnsi"/>
          <w:sz w:val="22"/>
          <w:szCs w:val="22"/>
        </w:rPr>
        <w:t xml:space="preserve"> informacji, których zamieszczenie</w:t>
      </w:r>
      <w:r w:rsidR="001076BE">
        <w:rPr>
          <w:rFonts w:asciiTheme="minorHAnsi" w:hAnsiTheme="minorHAnsi" w:cstheme="minorHAnsi"/>
          <w:sz w:val="22"/>
          <w:szCs w:val="22"/>
        </w:rPr>
        <w:t xml:space="preserve"> we</w:t>
      </w:r>
      <w:r w:rsidR="006C0FBF" w:rsidRPr="00792D35">
        <w:rPr>
          <w:rFonts w:asciiTheme="minorHAnsi" w:hAnsiTheme="minorHAnsi" w:cstheme="minorHAnsi"/>
          <w:sz w:val="22"/>
          <w:szCs w:val="22"/>
        </w:rPr>
        <w:t xml:space="preserve">  wniosku o wydanie dokumentu paszportowego ma </w:t>
      </w:r>
      <w:r w:rsidR="006809E7" w:rsidRPr="00792D35">
        <w:rPr>
          <w:rFonts w:asciiTheme="minorHAnsi" w:hAnsiTheme="minorHAnsi" w:cstheme="minorHAnsi"/>
          <w:sz w:val="22"/>
          <w:szCs w:val="22"/>
        </w:rPr>
        <w:t xml:space="preserve">podnieść bezpieczeństwo wydawanych dokumentów, można natomiast zaliczyć </w:t>
      </w:r>
      <w:r w:rsidR="00937682" w:rsidRPr="00792D35">
        <w:rPr>
          <w:rFonts w:asciiTheme="minorHAnsi" w:hAnsiTheme="minorHAnsi" w:cstheme="minorHAnsi"/>
          <w:sz w:val="22"/>
          <w:szCs w:val="22"/>
        </w:rPr>
        <w:t>oświadczenie wnioskodawcy</w:t>
      </w:r>
      <w:r w:rsidR="004E6178" w:rsidRPr="00792D35">
        <w:rPr>
          <w:rFonts w:asciiTheme="minorHAnsi" w:hAnsiTheme="minorHAnsi" w:cstheme="minorHAnsi"/>
          <w:sz w:val="22"/>
          <w:szCs w:val="22"/>
        </w:rPr>
        <w:t xml:space="preserve"> o </w:t>
      </w:r>
      <w:r w:rsidR="00AA5E0E">
        <w:rPr>
          <w:rFonts w:asciiTheme="minorHAnsi" w:hAnsiTheme="minorHAnsi" w:cstheme="minorHAnsi"/>
          <w:sz w:val="22"/>
          <w:szCs w:val="22"/>
        </w:rPr>
        <w:t xml:space="preserve">prawdziwości danych zawartych we wniosku, oraz klauzulę, </w:t>
      </w:r>
      <w:r w:rsidR="008F4B6A">
        <w:rPr>
          <w:rFonts w:asciiTheme="minorHAnsi" w:hAnsiTheme="minorHAnsi" w:cstheme="minorHAnsi"/>
          <w:sz w:val="22"/>
          <w:szCs w:val="22"/>
        </w:rPr>
        <w:br/>
      </w:r>
      <w:r w:rsidR="00AA5E0E">
        <w:rPr>
          <w:rFonts w:asciiTheme="minorHAnsi" w:hAnsiTheme="minorHAnsi" w:cstheme="minorHAnsi"/>
          <w:sz w:val="22"/>
          <w:szCs w:val="22"/>
        </w:rPr>
        <w:t xml:space="preserve">iż wnioskodawca jest świadomy odpowiedzialności karnej za złożenie fałszywego oświadczenia. </w:t>
      </w:r>
      <w:r w:rsidR="006809E7" w:rsidRPr="00792D35">
        <w:rPr>
          <w:rFonts w:asciiTheme="minorHAnsi" w:hAnsiTheme="minorHAnsi" w:cstheme="minorHAnsi"/>
          <w:sz w:val="22"/>
          <w:szCs w:val="22"/>
        </w:rPr>
        <w:t xml:space="preserve">Jak dowodzą dotychczasowe doświadczenia organów paszportowych, brak </w:t>
      </w:r>
      <w:r w:rsidR="00937682" w:rsidRPr="00792D35">
        <w:rPr>
          <w:rFonts w:asciiTheme="minorHAnsi" w:hAnsiTheme="minorHAnsi" w:cstheme="minorHAnsi"/>
          <w:sz w:val="22"/>
          <w:szCs w:val="22"/>
        </w:rPr>
        <w:t>świadomości po stronie</w:t>
      </w:r>
      <w:r w:rsidR="00DD569F" w:rsidRPr="00792D35">
        <w:rPr>
          <w:rFonts w:asciiTheme="minorHAnsi" w:hAnsiTheme="minorHAnsi" w:cstheme="minorHAnsi"/>
          <w:sz w:val="22"/>
          <w:szCs w:val="22"/>
        </w:rPr>
        <w:t xml:space="preserve"> wnioskodawców, </w:t>
      </w:r>
      <w:r w:rsidR="006809E7" w:rsidRPr="00792D35">
        <w:rPr>
          <w:rFonts w:asciiTheme="minorHAnsi" w:hAnsiTheme="minorHAnsi" w:cstheme="minorHAnsi"/>
          <w:sz w:val="22"/>
          <w:szCs w:val="22"/>
        </w:rPr>
        <w:t xml:space="preserve">iż podanie nieprawdziwych danych </w:t>
      </w:r>
      <w:r w:rsidR="00DD569F" w:rsidRPr="00792D35">
        <w:rPr>
          <w:rFonts w:asciiTheme="minorHAnsi" w:hAnsiTheme="minorHAnsi" w:cstheme="minorHAnsi"/>
          <w:sz w:val="22"/>
          <w:szCs w:val="22"/>
        </w:rPr>
        <w:t xml:space="preserve">lub zatajenie danych </w:t>
      </w:r>
      <w:r w:rsidR="006809E7" w:rsidRPr="00792D35">
        <w:rPr>
          <w:rFonts w:asciiTheme="minorHAnsi" w:hAnsiTheme="minorHAnsi" w:cstheme="minorHAnsi"/>
          <w:sz w:val="22"/>
          <w:szCs w:val="22"/>
        </w:rPr>
        <w:t>na wnioskach o wydanie dokumentu paszportowego jest przestępstwem, prowadził do licznych prób</w:t>
      </w:r>
      <w:r w:rsidR="00177533" w:rsidRPr="00792D35">
        <w:rPr>
          <w:rFonts w:asciiTheme="minorHAnsi" w:hAnsiTheme="minorHAnsi" w:cstheme="minorHAnsi"/>
          <w:sz w:val="22"/>
          <w:szCs w:val="22"/>
        </w:rPr>
        <w:t xml:space="preserve"> nadużyć w tym zakresie (próby </w:t>
      </w:r>
      <w:r w:rsidR="006809E7" w:rsidRPr="00792D35">
        <w:rPr>
          <w:rFonts w:asciiTheme="minorHAnsi" w:hAnsiTheme="minorHAnsi" w:cstheme="minorHAnsi"/>
          <w:sz w:val="22"/>
          <w:szCs w:val="22"/>
        </w:rPr>
        <w:t>wyłudzenia/</w:t>
      </w:r>
      <w:r w:rsidR="00177533" w:rsidRPr="00792D35">
        <w:rPr>
          <w:rFonts w:asciiTheme="minorHAnsi" w:hAnsiTheme="minorHAnsi" w:cstheme="minorHAnsi"/>
          <w:sz w:val="22"/>
          <w:szCs w:val="22"/>
        </w:rPr>
        <w:t xml:space="preserve"> </w:t>
      </w:r>
      <w:r w:rsidR="006809E7" w:rsidRPr="00792D35">
        <w:rPr>
          <w:rFonts w:asciiTheme="minorHAnsi" w:hAnsiTheme="minorHAnsi" w:cstheme="minorHAnsi"/>
          <w:sz w:val="22"/>
          <w:szCs w:val="22"/>
        </w:rPr>
        <w:t>stworzenia nowej tożsamości).</w:t>
      </w:r>
      <w:r w:rsidR="00177533" w:rsidRPr="00792D35">
        <w:rPr>
          <w:rFonts w:asciiTheme="minorHAnsi" w:hAnsiTheme="minorHAnsi" w:cstheme="minorHAnsi"/>
          <w:sz w:val="22"/>
          <w:szCs w:val="22"/>
        </w:rPr>
        <w:t xml:space="preserve"> Jednocze</w:t>
      </w:r>
      <w:r w:rsidR="00E36152">
        <w:rPr>
          <w:rFonts w:asciiTheme="minorHAnsi" w:hAnsiTheme="minorHAnsi" w:cstheme="minorHAnsi"/>
          <w:sz w:val="22"/>
          <w:szCs w:val="22"/>
        </w:rPr>
        <w:t>ś</w:t>
      </w:r>
      <w:r w:rsidR="00177533" w:rsidRPr="00792D35">
        <w:rPr>
          <w:rFonts w:asciiTheme="minorHAnsi" w:hAnsiTheme="minorHAnsi" w:cstheme="minorHAnsi"/>
          <w:sz w:val="22"/>
          <w:szCs w:val="22"/>
        </w:rPr>
        <w:t>nie w stosunku do wniosków o wydanie paszportu dyplomatycznego lub paszportu służbowego, zakres niezbędnych danych został uzupełniony o dane dotyczące aktualnego miejsca pracy i zajmowanego stanowiska, a także</w:t>
      </w:r>
      <w:r w:rsidR="000B5645" w:rsidRPr="00792D35">
        <w:rPr>
          <w:rFonts w:asciiTheme="minorHAnsi" w:hAnsiTheme="minorHAnsi" w:cstheme="minorHAnsi"/>
          <w:sz w:val="22"/>
          <w:szCs w:val="22"/>
        </w:rPr>
        <w:t xml:space="preserve"> o</w:t>
      </w:r>
      <w:r w:rsidR="00177533" w:rsidRPr="00792D35">
        <w:rPr>
          <w:rFonts w:asciiTheme="minorHAnsi" w:hAnsiTheme="minorHAnsi" w:cstheme="minorHAnsi"/>
          <w:sz w:val="22"/>
          <w:szCs w:val="22"/>
        </w:rPr>
        <w:t xml:space="preserve"> zobowiązanie </w:t>
      </w:r>
      <w:r w:rsidR="000B5645" w:rsidRPr="00792D35">
        <w:rPr>
          <w:rFonts w:asciiTheme="minorHAnsi" w:hAnsiTheme="minorHAnsi" w:cstheme="minorHAnsi"/>
          <w:sz w:val="22"/>
          <w:szCs w:val="22"/>
        </w:rPr>
        <w:t xml:space="preserve">posiadacza tego typu paszportu do zwrotu dokumentu niezwłocznie po jego wykorzystaniu lub </w:t>
      </w:r>
      <w:r w:rsidR="008F4B6A">
        <w:rPr>
          <w:rFonts w:asciiTheme="minorHAnsi" w:hAnsiTheme="minorHAnsi" w:cstheme="minorHAnsi"/>
          <w:sz w:val="22"/>
          <w:szCs w:val="22"/>
        </w:rPr>
        <w:br/>
      </w:r>
      <w:r w:rsidR="000B5645" w:rsidRPr="00792D35">
        <w:rPr>
          <w:rFonts w:asciiTheme="minorHAnsi" w:hAnsiTheme="minorHAnsi" w:cstheme="minorHAnsi"/>
          <w:sz w:val="22"/>
          <w:szCs w:val="22"/>
        </w:rPr>
        <w:lastRenderedPageBreak/>
        <w:t>w przypadku utraty prawa do korzystania z paszportu dyplomatycznego lub paszportu służbowego</w:t>
      </w:r>
      <w:r w:rsidR="00303807" w:rsidRPr="00792D35">
        <w:rPr>
          <w:rFonts w:asciiTheme="minorHAnsi" w:hAnsiTheme="minorHAnsi" w:cstheme="minorHAnsi"/>
          <w:sz w:val="22"/>
          <w:szCs w:val="22"/>
        </w:rPr>
        <w:t xml:space="preserve"> (art. 33</w:t>
      </w:r>
      <w:r w:rsidR="00AC5C13" w:rsidRPr="00792D35">
        <w:rPr>
          <w:rFonts w:asciiTheme="minorHAnsi" w:hAnsiTheme="minorHAnsi" w:cstheme="minorHAnsi"/>
          <w:sz w:val="22"/>
          <w:szCs w:val="22"/>
        </w:rPr>
        <w:t xml:space="preserve"> ust. 4</w:t>
      </w:r>
      <w:r w:rsidR="000661B8" w:rsidRPr="00792D35">
        <w:rPr>
          <w:rFonts w:asciiTheme="minorHAnsi" w:hAnsiTheme="minorHAnsi" w:cstheme="minorHAnsi"/>
          <w:sz w:val="22"/>
          <w:szCs w:val="22"/>
        </w:rPr>
        <w:t>)</w:t>
      </w:r>
      <w:r w:rsidR="000B5645" w:rsidRPr="00792D35">
        <w:rPr>
          <w:rFonts w:asciiTheme="minorHAnsi" w:hAnsiTheme="minorHAnsi" w:cstheme="minorHAnsi"/>
          <w:sz w:val="22"/>
          <w:szCs w:val="22"/>
        </w:rPr>
        <w:t>, co jest podyktowane charakterem i przeznaczeniem tych dokumentów.</w:t>
      </w:r>
      <w:r w:rsidR="00AC5C13" w:rsidRPr="00792D35">
        <w:rPr>
          <w:rFonts w:asciiTheme="minorHAnsi" w:hAnsiTheme="minorHAnsi" w:cstheme="minorHAnsi"/>
          <w:sz w:val="22"/>
          <w:szCs w:val="22"/>
        </w:rPr>
        <w:t xml:space="preserve"> Ponadto, </w:t>
      </w:r>
      <w:r w:rsidR="008F4B6A">
        <w:rPr>
          <w:rFonts w:asciiTheme="minorHAnsi" w:hAnsiTheme="minorHAnsi" w:cstheme="minorHAnsi"/>
          <w:sz w:val="22"/>
          <w:szCs w:val="22"/>
        </w:rPr>
        <w:br/>
      </w:r>
      <w:r w:rsidR="00AC5C13" w:rsidRPr="00792D35">
        <w:rPr>
          <w:rFonts w:asciiTheme="minorHAnsi" w:hAnsiTheme="minorHAnsi" w:cstheme="minorHAnsi"/>
          <w:sz w:val="22"/>
          <w:szCs w:val="22"/>
        </w:rPr>
        <w:t xml:space="preserve">w przedmiotowym przepisie wskazano, iż w przypadku braku </w:t>
      </w:r>
      <w:r w:rsidR="003D0136">
        <w:rPr>
          <w:rFonts w:asciiTheme="minorHAnsi" w:hAnsiTheme="minorHAnsi" w:cstheme="minorHAnsi"/>
          <w:sz w:val="22"/>
          <w:szCs w:val="22"/>
        </w:rPr>
        <w:t xml:space="preserve">technicznej </w:t>
      </w:r>
      <w:r w:rsidR="00AC5C13" w:rsidRPr="00792D35">
        <w:rPr>
          <w:rFonts w:asciiTheme="minorHAnsi" w:hAnsiTheme="minorHAnsi" w:cstheme="minorHAnsi"/>
          <w:sz w:val="22"/>
          <w:szCs w:val="22"/>
        </w:rPr>
        <w:t xml:space="preserve">możliwości personalizacji </w:t>
      </w:r>
      <w:r w:rsidR="00AA5E0E">
        <w:rPr>
          <w:rFonts w:asciiTheme="minorHAnsi" w:hAnsiTheme="minorHAnsi" w:cstheme="minorHAnsi"/>
          <w:sz w:val="22"/>
          <w:szCs w:val="22"/>
        </w:rPr>
        <w:t xml:space="preserve">pełnych </w:t>
      </w:r>
      <w:r w:rsidR="00AC5C13" w:rsidRPr="00792D35">
        <w:rPr>
          <w:rFonts w:asciiTheme="minorHAnsi" w:hAnsiTheme="minorHAnsi" w:cstheme="minorHAnsi"/>
          <w:sz w:val="22"/>
          <w:szCs w:val="22"/>
        </w:rPr>
        <w:t xml:space="preserve">danych dotyczących tożsamości osoby, tj. jej nazwiska, imienia (imion) oraz miejsca urodzenia, </w:t>
      </w:r>
      <w:r w:rsidR="003D0136">
        <w:rPr>
          <w:rFonts w:asciiTheme="minorHAnsi" w:hAnsiTheme="minorHAnsi" w:cstheme="minorHAnsi"/>
          <w:sz w:val="22"/>
          <w:szCs w:val="22"/>
        </w:rPr>
        <w:t xml:space="preserve">podyktowanej rozwiązaniami technologicznymi zaimplementowanymi w nowobudowanym Rejestrze Dokumentów Paszportowych (tj. określona maksymalna liczba znaków w danej linii) </w:t>
      </w:r>
      <w:r w:rsidR="00AC5C13" w:rsidRPr="00792D35">
        <w:rPr>
          <w:rFonts w:asciiTheme="minorHAnsi" w:hAnsiTheme="minorHAnsi" w:cstheme="minorHAnsi"/>
          <w:sz w:val="22"/>
          <w:szCs w:val="22"/>
        </w:rPr>
        <w:t xml:space="preserve">dane te zamieszcza się we wniosku paszportowym i w dokumencie paszportowym w </w:t>
      </w:r>
      <w:r w:rsidR="009D11DB" w:rsidRPr="00792D35">
        <w:rPr>
          <w:rFonts w:asciiTheme="minorHAnsi" w:hAnsiTheme="minorHAnsi" w:cstheme="minorHAnsi"/>
          <w:sz w:val="22"/>
          <w:szCs w:val="22"/>
        </w:rPr>
        <w:t>zakresie u</w:t>
      </w:r>
      <w:r w:rsidR="00AC5C13" w:rsidRPr="00792D35">
        <w:rPr>
          <w:rFonts w:asciiTheme="minorHAnsi" w:hAnsiTheme="minorHAnsi" w:cstheme="minorHAnsi"/>
          <w:sz w:val="22"/>
          <w:szCs w:val="22"/>
        </w:rPr>
        <w:t xml:space="preserve">możliwiającym spersonalizowanie </w:t>
      </w:r>
      <w:r w:rsidR="002F3F68">
        <w:rPr>
          <w:rFonts w:asciiTheme="minorHAnsi" w:hAnsiTheme="minorHAnsi" w:cstheme="minorHAnsi"/>
          <w:sz w:val="22"/>
          <w:szCs w:val="22"/>
        </w:rPr>
        <w:t xml:space="preserve">dokumentu paszportowego </w:t>
      </w:r>
      <w:r w:rsidR="00AC5C13" w:rsidRPr="00792D35">
        <w:rPr>
          <w:rFonts w:asciiTheme="minorHAnsi" w:hAnsiTheme="minorHAnsi" w:cstheme="minorHAnsi"/>
          <w:sz w:val="22"/>
          <w:szCs w:val="22"/>
        </w:rPr>
        <w:t xml:space="preserve">(art. 33 ust. 2). Zamieszczenie przedmiotowej regulacji stwarza – w razie potrzeby – podstawę zarówno dla organów paszportowych, do dokonania odpowiedniego </w:t>
      </w:r>
      <w:r w:rsidR="003D0136">
        <w:rPr>
          <w:rFonts w:asciiTheme="minorHAnsi" w:hAnsiTheme="minorHAnsi" w:cstheme="minorHAnsi"/>
          <w:sz w:val="22"/>
          <w:szCs w:val="22"/>
        </w:rPr>
        <w:t xml:space="preserve">systemowego </w:t>
      </w:r>
      <w:r w:rsidR="00AC5C13" w:rsidRPr="00792D35">
        <w:rPr>
          <w:rFonts w:asciiTheme="minorHAnsi" w:hAnsiTheme="minorHAnsi" w:cstheme="minorHAnsi"/>
          <w:sz w:val="22"/>
          <w:szCs w:val="22"/>
        </w:rPr>
        <w:t>skrócenia zbyt długich danych dotyczących tożsamości osoby (np. długie, wieloczłonowe nazwisko), tak aby możliwe było zamieszczenie tych danych we wniosku  paszportowym, a następie w dokumencie paszportowym (zarówno formularz wniosku paszportowego</w:t>
      </w:r>
      <w:r w:rsidR="007736F3">
        <w:rPr>
          <w:rFonts w:asciiTheme="minorHAnsi" w:hAnsiTheme="minorHAnsi" w:cstheme="minorHAnsi"/>
          <w:sz w:val="22"/>
          <w:szCs w:val="22"/>
        </w:rPr>
        <w:t xml:space="preserve"> utrwalony w postaci elektronicznej</w:t>
      </w:r>
      <w:r w:rsidR="00AC5C13" w:rsidRPr="00792D35">
        <w:rPr>
          <w:rFonts w:asciiTheme="minorHAnsi" w:hAnsiTheme="minorHAnsi" w:cstheme="minorHAnsi"/>
          <w:sz w:val="22"/>
          <w:szCs w:val="22"/>
        </w:rPr>
        <w:t xml:space="preserve">, jak i blankiety książeczek dokumentów paszportowych posiadają ograniczenia w zakresie możliwej liczby wprowadzanych znaków). </w:t>
      </w:r>
      <w:r w:rsidR="00E36152">
        <w:rPr>
          <w:rFonts w:asciiTheme="minorHAnsi" w:hAnsiTheme="minorHAnsi" w:cstheme="minorHAnsi"/>
          <w:sz w:val="22"/>
          <w:szCs w:val="22"/>
        </w:rPr>
        <w:t xml:space="preserve">Jednocześnie wśród danych zawartych na wniosku o wydanie paszportu tymczasowego, albo paszportu dyplomatycznego lub służbowego nie przewidziano wskazywania przez wnioskodawcę postulowanego okresu ważności tych dokumentów. Zgodnie z art. 18 i 19, okres ważności odpowiednio paszportu dyplomatycznego </w:t>
      </w:r>
      <w:r w:rsidR="00FD22CD">
        <w:rPr>
          <w:rFonts w:asciiTheme="minorHAnsi" w:hAnsiTheme="minorHAnsi" w:cstheme="minorHAnsi"/>
          <w:sz w:val="22"/>
          <w:szCs w:val="22"/>
        </w:rPr>
        <w:br/>
      </w:r>
      <w:r w:rsidR="00E36152">
        <w:rPr>
          <w:rFonts w:asciiTheme="minorHAnsi" w:hAnsiTheme="minorHAnsi" w:cstheme="minorHAnsi"/>
          <w:sz w:val="22"/>
          <w:szCs w:val="22"/>
        </w:rPr>
        <w:t>i paszportu służbowego j</w:t>
      </w:r>
      <w:r w:rsidR="00FD22CD">
        <w:rPr>
          <w:rFonts w:asciiTheme="minorHAnsi" w:hAnsiTheme="minorHAnsi" w:cstheme="minorHAnsi"/>
          <w:sz w:val="22"/>
          <w:szCs w:val="22"/>
        </w:rPr>
        <w:t>est wskazany w samym dokumencie</w:t>
      </w:r>
      <w:r w:rsidR="00E36152">
        <w:rPr>
          <w:rFonts w:asciiTheme="minorHAnsi" w:hAnsiTheme="minorHAnsi" w:cstheme="minorHAnsi"/>
          <w:sz w:val="22"/>
          <w:szCs w:val="22"/>
        </w:rPr>
        <w:t xml:space="preserve"> i nie może wynosić więcej niż 10 lat od daty wydania, natomiast paszportu tymczasowego jest wskazany w dokumencie i nie może wynosić więcej niż 365 dni od daty wydania. O </w:t>
      </w:r>
      <w:r w:rsidR="000C7FE0">
        <w:rPr>
          <w:rFonts w:asciiTheme="minorHAnsi" w:hAnsiTheme="minorHAnsi" w:cstheme="minorHAnsi"/>
          <w:sz w:val="22"/>
          <w:szCs w:val="22"/>
        </w:rPr>
        <w:t xml:space="preserve">okresie ważności na jakie są wydawane te dokumenty decyduje każdorazowo organ paszportowy, który je wydaje, w oparciu o </w:t>
      </w:r>
      <w:r w:rsidR="00CF299C">
        <w:rPr>
          <w:rFonts w:asciiTheme="minorHAnsi" w:hAnsiTheme="minorHAnsi" w:cstheme="minorHAnsi"/>
          <w:sz w:val="22"/>
          <w:szCs w:val="22"/>
        </w:rPr>
        <w:t xml:space="preserve">ustalenia z przyszłymi posiadaczami. Czynnikiem decydującym jest natomiast każdorazowo cel, dla którego dokument taki jest wydawany </w:t>
      </w:r>
      <w:r w:rsidR="00FD22CD">
        <w:rPr>
          <w:rFonts w:asciiTheme="minorHAnsi" w:hAnsiTheme="minorHAnsi" w:cstheme="minorHAnsi"/>
          <w:sz w:val="22"/>
          <w:szCs w:val="22"/>
        </w:rPr>
        <w:br/>
      </w:r>
      <w:r w:rsidR="00CF299C">
        <w:rPr>
          <w:rFonts w:asciiTheme="minorHAnsi" w:hAnsiTheme="minorHAnsi" w:cstheme="minorHAnsi"/>
          <w:sz w:val="22"/>
          <w:szCs w:val="22"/>
        </w:rPr>
        <w:t xml:space="preserve">i okoliczności umożliwiające jego realizację. Tym samym termin ten jest podyktowany specyficznymi okolicznościami, w których znajduje się dana osoba i powinien być do nich dostosowany.  </w:t>
      </w:r>
    </w:p>
    <w:p w14:paraId="68C8506C" w14:textId="77777777" w:rsidR="00AD70F2" w:rsidRDefault="00FD22CD" w:rsidP="001E6A90">
      <w:pPr>
        <w:pStyle w:val="USTustnpkodeksu"/>
        <w:spacing w:before="120" w:after="120" w:line="276" w:lineRule="auto"/>
        <w:ind w:firstLine="0"/>
        <w:rPr>
          <w:rFonts w:asciiTheme="minorHAnsi" w:eastAsiaTheme="minorHAnsi" w:hAnsiTheme="minorHAnsi" w:cstheme="minorHAnsi"/>
          <w:sz w:val="22"/>
          <w:szCs w:val="22"/>
        </w:rPr>
      </w:pPr>
      <w:r>
        <w:rPr>
          <w:rFonts w:asciiTheme="minorHAnsi" w:eastAsiaTheme="minorHAnsi" w:hAnsiTheme="minorHAnsi" w:cstheme="minorHAnsi"/>
          <w:sz w:val="22"/>
          <w:szCs w:val="22"/>
        </w:rPr>
        <w:t>W art. 34</w:t>
      </w:r>
      <w:r w:rsidR="00AD70F2">
        <w:rPr>
          <w:rFonts w:asciiTheme="minorHAnsi" w:eastAsiaTheme="minorHAnsi" w:hAnsiTheme="minorHAnsi" w:cstheme="minorHAnsi"/>
          <w:sz w:val="22"/>
          <w:szCs w:val="22"/>
        </w:rPr>
        <w:t xml:space="preserve"> zawarto regulację stanowiącą, iż oświadczenie o prawdziwości danych, o którym mowa odpowiednio w art. 33 ust. 1 </w:t>
      </w:r>
      <w:r>
        <w:rPr>
          <w:rFonts w:asciiTheme="minorHAnsi" w:eastAsiaTheme="minorHAnsi" w:hAnsiTheme="minorHAnsi" w:cstheme="minorHAnsi"/>
          <w:sz w:val="22"/>
          <w:szCs w:val="22"/>
        </w:rPr>
        <w:t>pkt 5, art. 43 ust. 6 i art. 65 pkt 4</w:t>
      </w:r>
      <w:r w:rsidR="00AD70F2">
        <w:rPr>
          <w:rFonts w:asciiTheme="minorHAnsi" w:eastAsiaTheme="minorHAnsi" w:hAnsiTheme="minorHAnsi" w:cstheme="minorHAnsi"/>
          <w:sz w:val="22"/>
          <w:szCs w:val="22"/>
        </w:rPr>
        <w:t>, składa się pod rygorem odpowiedzialności karnej za złożenie fałszywego oświadczenia, a zawarta w nim klauzula, iż składający je jest świadomy odpowiedzialności karnej za złożenie fałszywego oświadczenia zastępuje pouczenie organu uprawnionego do odebrania oświadczenia o odpowiedzialności karnej za złożenie fałszywego oświadczenia.</w:t>
      </w:r>
    </w:p>
    <w:p w14:paraId="67C223B6" w14:textId="77777777" w:rsidR="004931BD" w:rsidRPr="00341F6C" w:rsidRDefault="00303807" w:rsidP="001E6A90">
      <w:pPr>
        <w:pStyle w:val="USTustnpkodeksu"/>
        <w:spacing w:before="120" w:after="120" w:line="276" w:lineRule="auto"/>
        <w:ind w:firstLine="0"/>
        <w:rPr>
          <w:rStyle w:val="Ppogrubienie"/>
          <w:rFonts w:asciiTheme="minorHAnsi" w:hAnsiTheme="minorHAnsi"/>
          <w:b w:val="0"/>
          <w:sz w:val="22"/>
        </w:rPr>
      </w:pPr>
      <w:r w:rsidRPr="00792D35">
        <w:rPr>
          <w:rFonts w:asciiTheme="minorHAnsi" w:eastAsiaTheme="minorHAnsi" w:hAnsiTheme="minorHAnsi" w:cstheme="minorHAnsi"/>
          <w:sz w:val="22"/>
          <w:szCs w:val="22"/>
        </w:rPr>
        <w:t>W art. 3</w:t>
      </w:r>
      <w:r w:rsidR="00FD22CD">
        <w:rPr>
          <w:rFonts w:asciiTheme="minorHAnsi" w:eastAsiaTheme="minorHAnsi" w:hAnsiTheme="minorHAnsi" w:cstheme="minorHAnsi"/>
          <w:sz w:val="22"/>
          <w:szCs w:val="22"/>
        </w:rPr>
        <w:t>5</w:t>
      </w:r>
      <w:r w:rsidR="004931BD" w:rsidRPr="00792D35">
        <w:rPr>
          <w:rFonts w:asciiTheme="minorHAnsi" w:eastAsiaTheme="minorHAnsi" w:hAnsiTheme="minorHAnsi" w:cstheme="minorHAnsi"/>
          <w:sz w:val="22"/>
          <w:szCs w:val="22"/>
        </w:rPr>
        <w:t xml:space="preserve"> wprowadzono nową regulację prawną, określającą dodatkowe dane, które powinien zawierać wniosek o wydanie paszportu tymczasowego dla osoby nieposiadającej numeru PESEL, </w:t>
      </w:r>
      <w:r w:rsidR="004C6017" w:rsidRPr="00792D35">
        <w:rPr>
          <w:rFonts w:asciiTheme="minorHAnsi" w:eastAsiaTheme="minorHAnsi" w:hAnsiTheme="minorHAnsi" w:cstheme="minorHAnsi"/>
          <w:sz w:val="22"/>
          <w:szCs w:val="22"/>
        </w:rPr>
        <w:br/>
      </w:r>
      <w:r w:rsidR="00CB1320" w:rsidRPr="00792D35">
        <w:rPr>
          <w:rFonts w:asciiTheme="minorHAnsi" w:eastAsiaTheme="minorHAnsi" w:hAnsiTheme="minorHAnsi" w:cstheme="minorHAnsi"/>
          <w:sz w:val="22"/>
          <w:szCs w:val="22"/>
        </w:rPr>
        <w:t>który</w:t>
      </w:r>
      <w:r w:rsidR="002F3F68">
        <w:rPr>
          <w:rFonts w:asciiTheme="minorHAnsi" w:eastAsiaTheme="minorHAnsi" w:hAnsiTheme="minorHAnsi" w:cstheme="minorHAnsi"/>
          <w:sz w:val="22"/>
          <w:szCs w:val="22"/>
        </w:rPr>
        <w:t>,</w:t>
      </w:r>
      <w:r w:rsidR="00CB1320" w:rsidRPr="00792D35">
        <w:rPr>
          <w:rFonts w:asciiTheme="minorHAnsi" w:eastAsiaTheme="minorHAnsi" w:hAnsiTheme="minorHAnsi" w:cstheme="minorHAnsi"/>
          <w:sz w:val="22"/>
          <w:szCs w:val="22"/>
        </w:rPr>
        <w:t xml:space="preserve"> zgodnie z art. 4</w:t>
      </w:r>
      <w:r w:rsidR="00FD22CD">
        <w:rPr>
          <w:rFonts w:asciiTheme="minorHAnsi" w:eastAsiaTheme="minorHAnsi" w:hAnsiTheme="minorHAnsi" w:cstheme="minorHAnsi"/>
          <w:sz w:val="22"/>
          <w:szCs w:val="22"/>
        </w:rPr>
        <w:t>8</w:t>
      </w:r>
      <w:r w:rsidR="00CB1320" w:rsidRPr="00792D35">
        <w:rPr>
          <w:rFonts w:asciiTheme="minorHAnsi" w:eastAsiaTheme="minorHAnsi" w:hAnsiTheme="minorHAnsi" w:cstheme="minorHAnsi"/>
          <w:sz w:val="22"/>
          <w:szCs w:val="22"/>
        </w:rPr>
        <w:t xml:space="preserve"> ust. 1 pkt 4 może być wydany jedynie w szczególnie uzasadnionych przypadkach, jeżeli </w:t>
      </w:r>
      <w:r w:rsidR="004931BD" w:rsidRPr="00792D35">
        <w:rPr>
          <w:rFonts w:asciiTheme="minorHAnsi" w:hAnsiTheme="minorHAnsi" w:cstheme="minorHAnsi"/>
          <w:sz w:val="22"/>
          <w:szCs w:val="22"/>
        </w:rPr>
        <w:t>okoliczności uniemożliwiają lub znacznie utrudniają nadanie numeru PESEL, a</w:t>
      </w:r>
      <w:r w:rsidR="00EE5310" w:rsidRPr="00792D35">
        <w:rPr>
          <w:rFonts w:asciiTheme="minorHAnsi" w:hAnsiTheme="minorHAnsi" w:cstheme="minorHAnsi"/>
          <w:sz w:val="22"/>
          <w:szCs w:val="22"/>
        </w:rPr>
        <w:t> </w:t>
      </w:r>
      <w:r w:rsidR="004931BD" w:rsidRPr="00792D35">
        <w:rPr>
          <w:rFonts w:asciiTheme="minorHAnsi" w:hAnsiTheme="minorHAnsi" w:cstheme="minorHAnsi"/>
          <w:sz w:val="22"/>
          <w:szCs w:val="22"/>
        </w:rPr>
        <w:t>wydanie paszportu tymczasowego jest niezbędne ze względu na ochronę istotnych praw i interesów osoby, której ma być wydany paszport tymczasowy.</w:t>
      </w:r>
      <w:bookmarkStart w:id="20" w:name="mip44650520"/>
      <w:bookmarkEnd w:id="20"/>
      <w:r w:rsidR="00225E13" w:rsidRPr="00792D35">
        <w:rPr>
          <w:rFonts w:asciiTheme="minorHAnsi" w:hAnsiTheme="minorHAnsi" w:cstheme="minorHAnsi"/>
          <w:sz w:val="22"/>
          <w:szCs w:val="22"/>
        </w:rPr>
        <w:t xml:space="preserve"> W takim przypadku wniosek paszportowy powinien zawierać szerszy zakres danych dotyczących tożsamości i pochodzenia osoby, które pomimo nieposiadania przez tę osobę numeru PESEL</w:t>
      </w:r>
      <w:r w:rsidR="00A92F5F" w:rsidRPr="00792D35">
        <w:rPr>
          <w:rFonts w:asciiTheme="minorHAnsi" w:hAnsiTheme="minorHAnsi" w:cstheme="minorHAnsi"/>
          <w:sz w:val="22"/>
          <w:szCs w:val="22"/>
        </w:rPr>
        <w:t>,</w:t>
      </w:r>
      <w:r w:rsidR="00225E13" w:rsidRPr="00792D35">
        <w:rPr>
          <w:rFonts w:asciiTheme="minorHAnsi" w:hAnsiTheme="minorHAnsi" w:cstheme="minorHAnsi"/>
          <w:sz w:val="22"/>
          <w:szCs w:val="22"/>
        </w:rPr>
        <w:t xml:space="preserve"> pozwolą </w:t>
      </w:r>
      <w:r w:rsidR="00E15A63" w:rsidRPr="00792D35">
        <w:rPr>
          <w:rFonts w:asciiTheme="minorHAnsi" w:hAnsiTheme="minorHAnsi" w:cstheme="minorHAnsi"/>
          <w:sz w:val="22"/>
          <w:szCs w:val="22"/>
        </w:rPr>
        <w:t xml:space="preserve">jednoznacznie </w:t>
      </w:r>
      <w:r w:rsidR="00225E13" w:rsidRPr="00792D35">
        <w:rPr>
          <w:rFonts w:asciiTheme="minorHAnsi" w:hAnsiTheme="minorHAnsi" w:cstheme="minorHAnsi"/>
          <w:sz w:val="22"/>
          <w:szCs w:val="22"/>
        </w:rPr>
        <w:t>powiązać tę osobę z wydanym jej paszportem tymczasowym. Szerszy zakres danych dotyczących tożsamości i pochodzenia osób, którym wydawane są tego typu dokume</w:t>
      </w:r>
      <w:r w:rsidR="00A92F5F" w:rsidRPr="00792D35">
        <w:rPr>
          <w:rFonts w:asciiTheme="minorHAnsi" w:hAnsiTheme="minorHAnsi" w:cstheme="minorHAnsi"/>
          <w:sz w:val="22"/>
          <w:szCs w:val="22"/>
        </w:rPr>
        <w:t>nty, ma wyeliminować mające miejsce</w:t>
      </w:r>
      <w:r w:rsidR="00225E13" w:rsidRPr="00792D35">
        <w:rPr>
          <w:rFonts w:asciiTheme="minorHAnsi" w:hAnsiTheme="minorHAnsi" w:cstheme="minorHAnsi"/>
          <w:sz w:val="22"/>
          <w:szCs w:val="22"/>
        </w:rPr>
        <w:t xml:space="preserve"> obecnie zjawisko występowania</w:t>
      </w:r>
      <w:r w:rsidR="005A493D" w:rsidRPr="00792D35">
        <w:rPr>
          <w:rFonts w:asciiTheme="minorHAnsi" w:hAnsiTheme="minorHAnsi" w:cstheme="minorHAnsi"/>
          <w:sz w:val="22"/>
          <w:szCs w:val="22"/>
        </w:rPr>
        <w:t xml:space="preserve"> w</w:t>
      </w:r>
      <w:r w:rsidR="00225E13" w:rsidRPr="00792D35">
        <w:rPr>
          <w:rFonts w:asciiTheme="minorHAnsi" w:hAnsiTheme="minorHAnsi" w:cstheme="minorHAnsi"/>
          <w:sz w:val="22"/>
          <w:szCs w:val="22"/>
        </w:rPr>
        <w:t xml:space="preserve"> rejestrze CEWiUDP paszportów tymczasowych</w:t>
      </w:r>
      <w:r w:rsidR="00A92F5F" w:rsidRPr="00792D35">
        <w:rPr>
          <w:rFonts w:asciiTheme="minorHAnsi" w:hAnsiTheme="minorHAnsi" w:cstheme="minorHAnsi"/>
          <w:sz w:val="22"/>
          <w:szCs w:val="22"/>
        </w:rPr>
        <w:t xml:space="preserve"> bez zamieszczonych w nich numer</w:t>
      </w:r>
      <w:r w:rsidR="002B1676" w:rsidRPr="00792D35">
        <w:rPr>
          <w:rFonts w:asciiTheme="minorHAnsi" w:hAnsiTheme="minorHAnsi" w:cstheme="minorHAnsi"/>
          <w:sz w:val="22"/>
          <w:szCs w:val="22"/>
        </w:rPr>
        <w:t>ów</w:t>
      </w:r>
      <w:r w:rsidR="00A92F5F" w:rsidRPr="00792D35">
        <w:rPr>
          <w:rFonts w:asciiTheme="minorHAnsi" w:hAnsiTheme="minorHAnsi" w:cstheme="minorHAnsi"/>
          <w:sz w:val="22"/>
          <w:szCs w:val="22"/>
        </w:rPr>
        <w:t xml:space="preserve"> PESEL</w:t>
      </w:r>
      <w:r w:rsidR="00225E13" w:rsidRPr="00792D35">
        <w:rPr>
          <w:rFonts w:asciiTheme="minorHAnsi" w:hAnsiTheme="minorHAnsi" w:cstheme="minorHAnsi"/>
          <w:sz w:val="22"/>
          <w:szCs w:val="22"/>
        </w:rPr>
        <w:t xml:space="preserve">, których nie można przypisać do </w:t>
      </w:r>
      <w:r w:rsidR="00A92F5F" w:rsidRPr="00792D35">
        <w:rPr>
          <w:rFonts w:asciiTheme="minorHAnsi" w:hAnsiTheme="minorHAnsi" w:cstheme="minorHAnsi"/>
          <w:sz w:val="22"/>
          <w:szCs w:val="22"/>
        </w:rPr>
        <w:t>osób, którym zostały one wydane. Na gruncie obecnych regulacji prawnych brak faktycznej możliwości p</w:t>
      </w:r>
      <w:r w:rsidR="00E15A63" w:rsidRPr="00792D35">
        <w:rPr>
          <w:rFonts w:asciiTheme="minorHAnsi" w:hAnsiTheme="minorHAnsi" w:cstheme="minorHAnsi"/>
          <w:sz w:val="22"/>
          <w:szCs w:val="22"/>
        </w:rPr>
        <w:t xml:space="preserve">owiązania tego typu dokumentów </w:t>
      </w:r>
      <w:r w:rsidR="00A92F5F" w:rsidRPr="00792D35">
        <w:rPr>
          <w:rFonts w:asciiTheme="minorHAnsi" w:hAnsiTheme="minorHAnsi" w:cstheme="minorHAnsi"/>
          <w:sz w:val="22"/>
          <w:szCs w:val="22"/>
        </w:rPr>
        <w:t xml:space="preserve">z osobami, dla których dokumenty zostały </w:t>
      </w:r>
      <w:r w:rsidR="00225E13" w:rsidRPr="00792D35">
        <w:rPr>
          <w:rFonts w:asciiTheme="minorHAnsi" w:hAnsiTheme="minorHAnsi" w:cstheme="minorHAnsi"/>
          <w:sz w:val="22"/>
          <w:szCs w:val="22"/>
        </w:rPr>
        <w:t xml:space="preserve"> </w:t>
      </w:r>
      <w:r w:rsidR="00EE5310" w:rsidRPr="00792D35">
        <w:rPr>
          <w:rFonts w:asciiTheme="minorHAnsi" w:hAnsiTheme="minorHAnsi" w:cstheme="minorHAnsi"/>
          <w:sz w:val="22"/>
          <w:szCs w:val="22"/>
        </w:rPr>
        <w:t xml:space="preserve">wydane </w:t>
      </w:r>
      <w:r w:rsidR="00A92F5F" w:rsidRPr="00792D35">
        <w:rPr>
          <w:rFonts w:asciiTheme="minorHAnsi" w:hAnsiTheme="minorHAnsi" w:cstheme="minorHAnsi"/>
          <w:sz w:val="22"/>
          <w:szCs w:val="22"/>
        </w:rPr>
        <w:t xml:space="preserve"> </w:t>
      </w:r>
      <w:r w:rsidR="002F3F68">
        <w:rPr>
          <w:rFonts w:asciiTheme="minorHAnsi" w:hAnsiTheme="minorHAnsi" w:cstheme="minorHAnsi"/>
          <w:sz w:val="22"/>
          <w:szCs w:val="22"/>
        </w:rPr>
        <w:t xml:space="preserve">może </w:t>
      </w:r>
      <w:r w:rsidR="00A92F5F" w:rsidRPr="00792D35">
        <w:rPr>
          <w:rFonts w:asciiTheme="minorHAnsi" w:hAnsiTheme="minorHAnsi" w:cstheme="minorHAnsi"/>
          <w:sz w:val="22"/>
          <w:szCs w:val="22"/>
        </w:rPr>
        <w:t>występ</w:t>
      </w:r>
      <w:r w:rsidR="002F3F68">
        <w:rPr>
          <w:rFonts w:asciiTheme="minorHAnsi" w:hAnsiTheme="minorHAnsi" w:cstheme="minorHAnsi"/>
          <w:sz w:val="22"/>
          <w:szCs w:val="22"/>
        </w:rPr>
        <w:t>ować</w:t>
      </w:r>
      <w:r w:rsidR="00A92F5F" w:rsidRPr="00792D35">
        <w:rPr>
          <w:rFonts w:asciiTheme="minorHAnsi" w:hAnsiTheme="minorHAnsi" w:cstheme="minorHAnsi"/>
          <w:sz w:val="22"/>
          <w:szCs w:val="22"/>
        </w:rPr>
        <w:t xml:space="preserve"> </w:t>
      </w:r>
      <w:r w:rsidR="00EE5310" w:rsidRPr="00792D35">
        <w:rPr>
          <w:rFonts w:asciiTheme="minorHAnsi" w:hAnsiTheme="minorHAnsi" w:cstheme="minorHAnsi"/>
          <w:sz w:val="22"/>
          <w:szCs w:val="22"/>
        </w:rPr>
        <w:t xml:space="preserve">również </w:t>
      </w:r>
      <w:r w:rsidR="00225E13" w:rsidRPr="00792D35">
        <w:rPr>
          <w:rFonts w:asciiTheme="minorHAnsi" w:hAnsiTheme="minorHAnsi" w:cstheme="minorHAnsi"/>
          <w:sz w:val="22"/>
          <w:szCs w:val="22"/>
        </w:rPr>
        <w:t>w sytuacji</w:t>
      </w:r>
      <w:r w:rsidR="007164C4">
        <w:rPr>
          <w:rFonts w:asciiTheme="minorHAnsi" w:hAnsiTheme="minorHAnsi" w:cstheme="minorHAnsi"/>
          <w:sz w:val="22"/>
          <w:szCs w:val="22"/>
        </w:rPr>
        <w:t>,</w:t>
      </w:r>
      <w:r w:rsidR="00225E13" w:rsidRPr="00792D35">
        <w:rPr>
          <w:rFonts w:asciiTheme="minorHAnsi" w:hAnsiTheme="minorHAnsi" w:cstheme="minorHAnsi"/>
          <w:sz w:val="22"/>
          <w:szCs w:val="22"/>
        </w:rPr>
        <w:t xml:space="preserve"> gdy </w:t>
      </w:r>
      <w:r w:rsidR="007164C4">
        <w:rPr>
          <w:rFonts w:asciiTheme="minorHAnsi" w:hAnsiTheme="minorHAnsi" w:cstheme="minorHAnsi"/>
          <w:sz w:val="22"/>
          <w:szCs w:val="22"/>
        </w:rPr>
        <w:t xml:space="preserve">osobom tym został </w:t>
      </w:r>
      <w:r w:rsidR="007164C4">
        <w:rPr>
          <w:rFonts w:asciiTheme="minorHAnsi" w:hAnsiTheme="minorHAnsi" w:cstheme="minorHAnsi"/>
          <w:sz w:val="22"/>
          <w:szCs w:val="22"/>
        </w:rPr>
        <w:lastRenderedPageBreak/>
        <w:t>później</w:t>
      </w:r>
      <w:r w:rsidR="00225E13" w:rsidRPr="00792D35">
        <w:rPr>
          <w:rFonts w:asciiTheme="minorHAnsi" w:hAnsiTheme="minorHAnsi" w:cstheme="minorHAnsi"/>
          <w:sz w:val="22"/>
          <w:szCs w:val="22"/>
        </w:rPr>
        <w:t xml:space="preserve"> nadany numer PESEL</w:t>
      </w:r>
      <w:r w:rsidR="00A92F5F" w:rsidRPr="00792D35">
        <w:rPr>
          <w:rFonts w:asciiTheme="minorHAnsi" w:hAnsiTheme="minorHAnsi" w:cstheme="minorHAnsi"/>
          <w:sz w:val="22"/>
          <w:szCs w:val="22"/>
        </w:rPr>
        <w:t>. Tym samym,</w:t>
      </w:r>
      <w:r w:rsidR="005A493D" w:rsidRPr="00792D35">
        <w:rPr>
          <w:rFonts w:asciiTheme="minorHAnsi" w:hAnsiTheme="minorHAnsi" w:cstheme="minorHAnsi"/>
          <w:sz w:val="22"/>
          <w:szCs w:val="22"/>
        </w:rPr>
        <w:t xml:space="preserve"> </w:t>
      </w:r>
      <w:r w:rsidR="00EA3C9D" w:rsidRPr="00792D35">
        <w:rPr>
          <w:rFonts w:asciiTheme="minorHAnsi" w:hAnsiTheme="minorHAnsi" w:cstheme="minorHAnsi"/>
          <w:sz w:val="22"/>
          <w:szCs w:val="22"/>
        </w:rPr>
        <w:t xml:space="preserve">w rejestrze CEWIUDP występują osoby, co do których nie można odtworzyć kompletnej </w:t>
      </w:r>
      <w:r w:rsidR="005A493D" w:rsidRPr="00792D35">
        <w:rPr>
          <w:rFonts w:asciiTheme="minorHAnsi" w:hAnsiTheme="minorHAnsi" w:cstheme="minorHAnsi"/>
          <w:sz w:val="22"/>
          <w:szCs w:val="22"/>
        </w:rPr>
        <w:t>historii paszportowej</w:t>
      </w:r>
      <w:r w:rsidR="00EA3C9D" w:rsidRPr="00792D35">
        <w:rPr>
          <w:rFonts w:asciiTheme="minorHAnsi" w:hAnsiTheme="minorHAnsi" w:cstheme="minorHAnsi"/>
          <w:sz w:val="22"/>
          <w:szCs w:val="22"/>
        </w:rPr>
        <w:t>, czy też</w:t>
      </w:r>
      <w:r w:rsidR="00E15A63" w:rsidRPr="00792D35">
        <w:rPr>
          <w:rFonts w:asciiTheme="minorHAnsi" w:hAnsiTheme="minorHAnsi" w:cstheme="minorHAnsi"/>
          <w:sz w:val="22"/>
          <w:szCs w:val="22"/>
        </w:rPr>
        <w:t xml:space="preserve"> paszporty tymczasowe, których </w:t>
      </w:r>
      <w:r w:rsidR="00EA3C9D" w:rsidRPr="00792D35">
        <w:rPr>
          <w:rFonts w:asciiTheme="minorHAnsi" w:hAnsiTheme="minorHAnsi" w:cstheme="minorHAnsi"/>
          <w:sz w:val="22"/>
          <w:szCs w:val="22"/>
        </w:rPr>
        <w:t>w sposób pewny nie można powiązać z określoną osobą</w:t>
      </w:r>
      <w:r w:rsidR="005A493D" w:rsidRPr="00792D35">
        <w:rPr>
          <w:rFonts w:asciiTheme="minorHAnsi" w:hAnsiTheme="minorHAnsi" w:cstheme="minorHAnsi"/>
          <w:sz w:val="22"/>
          <w:szCs w:val="22"/>
        </w:rPr>
        <w:t>. Taki stan</w:t>
      </w:r>
      <w:r w:rsidR="007164C4">
        <w:rPr>
          <w:rFonts w:asciiTheme="minorHAnsi" w:hAnsiTheme="minorHAnsi" w:cstheme="minorHAnsi"/>
          <w:sz w:val="22"/>
          <w:szCs w:val="22"/>
        </w:rPr>
        <w:t>,</w:t>
      </w:r>
      <w:r w:rsidR="005A493D" w:rsidRPr="00792D35">
        <w:rPr>
          <w:rFonts w:asciiTheme="minorHAnsi" w:hAnsiTheme="minorHAnsi" w:cstheme="minorHAnsi"/>
          <w:sz w:val="22"/>
          <w:szCs w:val="22"/>
        </w:rPr>
        <w:t xml:space="preserve"> z punktu widzenia bezpieczeństwa wydawanych dokume</w:t>
      </w:r>
      <w:r w:rsidR="00EA3C9D" w:rsidRPr="00792D35">
        <w:rPr>
          <w:rFonts w:asciiTheme="minorHAnsi" w:hAnsiTheme="minorHAnsi" w:cstheme="minorHAnsi"/>
          <w:sz w:val="22"/>
          <w:szCs w:val="22"/>
        </w:rPr>
        <w:t>ntów paszportowych</w:t>
      </w:r>
      <w:r w:rsidR="007164C4">
        <w:rPr>
          <w:rFonts w:asciiTheme="minorHAnsi" w:hAnsiTheme="minorHAnsi" w:cstheme="minorHAnsi"/>
          <w:sz w:val="22"/>
          <w:szCs w:val="22"/>
        </w:rPr>
        <w:t>,</w:t>
      </w:r>
      <w:r w:rsidR="00EA3C9D" w:rsidRPr="00792D35">
        <w:rPr>
          <w:rFonts w:asciiTheme="minorHAnsi" w:hAnsiTheme="minorHAnsi" w:cstheme="minorHAnsi"/>
          <w:sz w:val="22"/>
          <w:szCs w:val="22"/>
        </w:rPr>
        <w:t xml:space="preserve"> jak również </w:t>
      </w:r>
      <w:r w:rsidR="005A493D" w:rsidRPr="00792D35">
        <w:rPr>
          <w:rFonts w:asciiTheme="minorHAnsi" w:hAnsiTheme="minorHAnsi" w:cstheme="minorHAnsi"/>
          <w:sz w:val="22"/>
          <w:szCs w:val="22"/>
        </w:rPr>
        <w:t>z punktu widzenia pewności obrotu prawnego</w:t>
      </w:r>
      <w:r w:rsidR="007164C4">
        <w:rPr>
          <w:rFonts w:asciiTheme="minorHAnsi" w:hAnsiTheme="minorHAnsi" w:cstheme="minorHAnsi"/>
          <w:sz w:val="22"/>
          <w:szCs w:val="22"/>
        </w:rPr>
        <w:t>,</w:t>
      </w:r>
      <w:r w:rsidR="005A493D" w:rsidRPr="00792D35">
        <w:rPr>
          <w:rFonts w:asciiTheme="minorHAnsi" w:hAnsiTheme="minorHAnsi" w:cstheme="minorHAnsi"/>
          <w:sz w:val="22"/>
          <w:szCs w:val="22"/>
        </w:rPr>
        <w:t xml:space="preserve"> jest dalece niepożądany</w:t>
      </w:r>
      <w:r w:rsidR="004C6017" w:rsidRPr="00792D35">
        <w:rPr>
          <w:rFonts w:asciiTheme="minorHAnsi" w:hAnsiTheme="minorHAnsi" w:cstheme="minorHAnsi"/>
          <w:sz w:val="22"/>
          <w:szCs w:val="22"/>
        </w:rPr>
        <w:t xml:space="preserve">. Rozwiązaniem tego problemu </w:t>
      </w:r>
      <w:r w:rsidR="00EE5310" w:rsidRPr="00792D35">
        <w:rPr>
          <w:rFonts w:asciiTheme="minorHAnsi" w:hAnsiTheme="minorHAnsi" w:cstheme="minorHAnsi"/>
          <w:sz w:val="22"/>
          <w:szCs w:val="22"/>
        </w:rPr>
        <w:t>jest</w:t>
      </w:r>
      <w:r w:rsidR="004C6017" w:rsidRPr="00792D35">
        <w:rPr>
          <w:rFonts w:asciiTheme="minorHAnsi" w:hAnsiTheme="minorHAnsi" w:cstheme="minorHAnsi"/>
          <w:sz w:val="22"/>
          <w:szCs w:val="22"/>
        </w:rPr>
        <w:t xml:space="preserve"> zaproponowane w niniejszym projekcie rozszerzenie zakresu danych dotyczących tożsamości i pochodzenia osób ubiegających się o wydanie paszportu tymczasowego niezawierającego numeru PESEL, które pozwolą na dopisanie tego typu dokumentu do danyc</w:t>
      </w:r>
      <w:r w:rsidR="00EA3C9D" w:rsidRPr="00792D35">
        <w:rPr>
          <w:rFonts w:asciiTheme="minorHAnsi" w:hAnsiTheme="minorHAnsi" w:cstheme="minorHAnsi"/>
          <w:sz w:val="22"/>
          <w:szCs w:val="22"/>
        </w:rPr>
        <w:t xml:space="preserve">h </w:t>
      </w:r>
      <w:r w:rsidR="004C6017" w:rsidRPr="00792D35">
        <w:rPr>
          <w:rFonts w:asciiTheme="minorHAnsi" w:hAnsiTheme="minorHAnsi" w:cstheme="minorHAnsi"/>
          <w:sz w:val="22"/>
          <w:szCs w:val="22"/>
        </w:rPr>
        <w:t>osoby w R</w:t>
      </w:r>
      <w:r w:rsidR="00EA3C9D" w:rsidRPr="00792D35">
        <w:rPr>
          <w:rFonts w:asciiTheme="minorHAnsi" w:hAnsiTheme="minorHAnsi" w:cstheme="minorHAnsi"/>
          <w:sz w:val="22"/>
          <w:szCs w:val="22"/>
        </w:rPr>
        <w:t xml:space="preserve">ejestrze </w:t>
      </w:r>
      <w:r w:rsidR="004C6017" w:rsidRPr="00792D35">
        <w:rPr>
          <w:rFonts w:asciiTheme="minorHAnsi" w:hAnsiTheme="minorHAnsi" w:cstheme="minorHAnsi"/>
          <w:sz w:val="22"/>
          <w:szCs w:val="22"/>
        </w:rPr>
        <w:t>D</w:t>
      </w:r>
      <w:r w:rsidR="00EA3C9D" w:rsidRPr="00792D35">
        <w:rPr>
          <w:rFonts w:asciiTheme="minorHAnsi" w:hAnsiTheme="minorHAnsi" w:cstheme="minorHAnsi"/>
          <w:sz w:val="22"/>
          <w:szCs w:val="22"/>
        </w:rPr>
        <w:t xml:space="preserve">okumentów </w:t>
      </w:r>
      <w:r w:rsidR="004C6017" w:rsidRPr="00792D35">
        <w:rPr>
          <w:rFonts w:asciiTheme="minorHAnsi" w:hAnsiTheme="minorHAnsi" w:cstheme="minorHAnsi"/>
          <w:sz w:val="22"/>
          <w:szCs w:val="22"/>
        </w:rPr>
        <w:t>P</w:t>
      </w:r>
      <w:r w:rsidR="00EA3C9D" w:rsidRPr="00792D35">
        <w:rPr>
          <w:rFonts w:asciiTheme="minorHAnsi" w:hAnsiTheme="minorHAnsi" w:cstheme="minorHAnsi"/>
          <w:sz w:val="22"/>
          <w:szCs w:val="22"/>
        </w:rPr>
        <w:t>aszportowych</w:t>
      </w:r>
      <w:r w:rsidR="004C6017" w:rsidRPr="00792D35">
        <w:rPr>
          <w:rFonts w:asciiTheme="minorHAnsi" w:hAnsiTheme="minorHAnsi" w:cstheme="minorHAnsi"/>
          <w:sz w:val="22"/>
          <w:szCs w:val="22"/>
        </w:rPr>
        <w:t xml:space="preserve"> po otrzymaniu przez nią numeru PESEL.</w:t>
      </w:r>
      <w:r w:rsidR="00DA248E" w:rsidRPr="00792D35">
        <w:rPr>
          <w:rFonts w:asciiTheme="minorHAnsi" w:hAnsiTheme="minorHAnsi" w:cstheme="minorHAnsi"/>
          <w:sz w:val="22"/>
          <w:szCs w:val="22"/>
        </w:rPr>
        <w:t xml:space="preserve"> </w:t>
      </w:r>
      <w:r w:rsidR="00CB1320" w:rsidRPr="00792D35">
        <w:rPr>
          <w:rFonts w:asciiTheme="minorHAnsi" w:hAnsiTheme="minorHAnsi" w:cstheme="minorHAnsi"/>
          <w:sz w:val="22"/>
          <w:szCs w:val="22"/>
        </w:rPr>
        <w:t xml:space="preserve">W celu umożliwienia powiązania paszportu </w:t>
      </w:r>
      <w:r w:rsidR="00CB1320" w:rsidRPr="00211616">
        <w:rPr>
          <w:rFonts w:asciiTheme="minorHAnsi" w:hAnsiTheme="minorHAnsi" w:cstheme="minorHAnsi"/>
          <w:sz w:val="22"/>
          <w:szCs w:val="22"/>
        </w:rPr>
        <w:t xml:space="preserve">tymczasowego niezawierającego numeru PESEL z osobą, dla której dokument ten został </w:t>
      </w:r>
      <w:r w:rsidR="00275D87" w:rsidRPr="00211616">
        <w:rPr>
          <w:rFonts w:asciiTheme="minorHAnsi" w:hAnsiTheme="minorHAnsi" w:cstheme="minorHAnsi"/>
          <w:sz w:val="22"/>
          <w:szCs w:val="22"/>
        </w:rPr>
        <w:t xml:space="preserve">wydany </w:t>
      </w:r>
      <w:r w:rsidR="005D396C" w:rsidRPr="00211616">
        <w:rPr>
          <w:rFonts w:asciiTheme="minorHAnsi" w:hAnsiTheme="minorHAnsi" w:cstheme="minorHAnsi"/>
          <w:sz w:val="22"/>
          <w:szCs w:val="22"/>
        </w:rPr>
        <w:t>konieczne jest uzyskanie</w:t>
      </w:r>
      <w:r w:rsidR="00CB1320" w:rsidRPr="00211616">
        <w:rPr>
          <w:rFonts w:asciiTheme="minorHAnsi" w:hAnsiTheme="minorHAnsi" w:cstheme="minorHAnsi"/>
          <w:sz w:val="22"/>
          <w:szCs w:val="22"/>
        </w:rPr>
        <w:t xml:space="preserve"> dodatkowych danych dotyczących tożsamości i pochodzenia </w:t>
      </w:r>
      <w:r w:rsidR="005D396C" w:rsidRPr="00211616">
        <w:rPr>
          <w:rFonts w:asciiTheme="minorHAnsi" w:hAnsiTheme="minorHAnsi" w:cstheme="minorHAnsi"/>
          <w:sz w:val="22"/>
          <w:szCs w:val="22"/>
        </w:rPr>
        <w:t xml:space="preserve">tej osoby, </w:t>
      </w:r>
      <w:r w:rsidR="00CB1320" w:rsidRPr="00211616">
        <w:rPr>
          <w:rFonts w:asciiTheme="minorHAnsi" w:hAnsiTheme="minorHAnsi" w:cstheme="minorHAnsi"/>
          <w:sz w:val="22"/>
          <w:szCs w:val="22"/>
        </w:rPr>
        <w:t>w tym jej nazwiska rodowego, poprzednich nazwisk, imion i nazwisk jej rodziców</w:t>
      </w:r>
      <w:r w:rsidR="005D396C" w:rsidRPr="00211616">
        <w:rPr>
          <w:rFonts w:asciiTheme="minorHAnsi" w:hAnsiTheme="minorHAnsi" w:cstheme="minorHAnsi"/>
          <w:sz w:val="22"/>
          <w:szCs w:val="22"/>
        </w:rPr>
        <w:t xml:space="preserve"> (w tym nazwisk rodowych), jak również numerów PESEL rodziców tej osoby, jeżeli numery te zostały im nadane. Poszerzony zakres danych umożliwi powiązanie przedmiotowego dokumentu z osobą, dla której został on wydany, po uzyskaniu przez nią numeru PESEL i wyeliminuje opisane powyżej zjawisko występowania paszportów tymczasowych, w stosunku </w:t>
      </w:r>
      <w:r w:rsidR="007164C4">
        <w:rPr>
          <w:rFonts w:asciiTheme="minorHAnsi" w:hAnsiTheme="minorHAnsi" w:cstheme="minorHAnsi"/>
          <w:sz w:val="22"/>
          <w:szCs w:val="22"/>
        </w:rPr>
        <w:t xml:space="preserve">do </w:t>
      </w:r>
      <w:r w:rsidR="005D396C" w:rsidRPr="00211616">
        <w:rPr>
          <w:rFonts w:asciiTheme="minorHAnsi" w:hAnsiTheme="minorHAnsi" w:cstheme="minorHAnsi"/>
          <w:sz w:val="22"/>
          <w:szCs w:val="22"/>
        </w:rPr>
        <w:t xml:space="preserve">których nie można wskazać z całkowitą pewnością dla kogo zostały wydane. </w:t>
      </w:r>
      <w:r w:rsidR="00B65F26" w:rsidRPr="00211616">
        <w:rPr>
          <w:rFonts w:asciiTheme="minorHAnsi" w:hAnsiTheme="minorHAnsi" w:cstheme="minorHAnsi"/>
          <w:sz w:val="22"/>
          <w:szCs w:val="22"/>
        </w:rPr>
        <w:t>Powyższe stwarza gwarancje zrealizowania zasady adekwatności, integralności oraz poufności danych wynikających</w:t>
      </w:r>
      <w:r w:rsidR="00FD22CD">
        <w:rPr>
          <w:rFonts w:asciiTheme="minorHAnsi" w:hAnsiTheme="minorHAnsi" w:cstheme="minorHAnsi"/>
          <w:sz w:val="22"/>
          <w:szCs w:val="22"/>
        </w:rPr>
        <w:br/>
      </w:r>
      <w:r w:rsidR="00B65F26" w:rsidRPr="00211616">
        <w:rPr>
          <w:rFonts w:asciiTheme="minorHAnsi" w:hAnsiTheme="minorHAnsi" w:cstheme="minorHAnsi"/>
          <w:sz w:val="22"/>
          <w:szCs w:val="22"/>
        </w:rPr>
        <w:t>z przepisów dotyczących ochrony danych osobowych.</w:t>
      </w:r>
      <w:r w:rsidR="005D396C" w:rsidRPr="00211616">
        <w:rPr>
          <w:rFonts w:asciiTheme="minorHAnsi" w:hAnsiTheme="minorHAnsi" w:cstheme="minorHAnsi"/>
          <w:sz w:val="22"/>
          <w:szCs w:val="22"/>
        </w:rPr>
        <w:t xml:space="preserve">  </w:t>
      </w:r>
    </w:p>
    <w:p w14:paraId="1DE0ED36" w14:textId="77777777" w:rsidR="00BE58A2" w:rsidRPr="00692D15" w:rsidRDefault="00CB3B7B" w:rsidP="00C93CF8">
      <w:pPr>
        <w:autoSpaceDE w:val="0"/>
        <w:autoSpaceDN w:val="0"/>
        <w:adjustRightInd w:val="0"/>
        <w:rPr>
          <w:rFonts w:asciiTheme="minorHAnsi" w:eastAsiaTheme="minorHAnsi" w:hAnsiTheme="minorHAnsi" w:cstheme="minorHAnsi"/>
          <w:sz w:val="22"/>
          <w:szCs w:val="22"/>
        </w:rPr>
      </w:pPr>
      <w:r w:rsidRPr="0074706B">
        <w:rPr>
          <w:rFonts w:asciiTheme="minorHAnsi" w:eastAsiaTheme="minorHAnsi" w:hAnsiTheme="minorHAnsi" w:cstheme="minorHAnsi"/>
          <w:sz w:val="22"/>
          <w:szCs w:val="22"/>
        </w:rPr>
        <w:t xml:space="preserve">W </w:t>
      </w:r>
      <w:r w:rsidR="00AC1494" w:rsidRPr="0074706B">
        <w:rPr>
          <w:rFonts w:asciiTheme="minorHAnsi" w:eastAsiaTheme="minorHAnsi" w:hAnsiTheme="minorHAnsi" w:cstheme="minorHAnsi"/>
          <w:sz w:val="22"/>
          <w:szCs w:val="22"/>
        </w:rPr>
        <w:t>art.</w:t>
      </w:r>
      <w:r w:rsidR="00FF2527" w:rsidRPr="0074706B">
        <w:rPr>
          <w:rFonts w:asciiTheme="minorHAnsi" w:eastAsiaTheme="minorHAnsi" w:hAnsiTheme="minorHAnsi" w:cstheme="minorHAnsi"/>
          <w:sz w:val="22"/>
          <w:szCs w:val="22"/>
        </w:rPr>
        <w:t xml:space="preserve"> 3</w:t>
      </w:r>
      <w:r w:rsidR="00FD22CD">
        <w:rPr>
          <w:rFonts w:asciiTheme="minorHAnsi" w:eastAsiaTheme="minorHAnsi" w:hAnsiTheme="minorHAnsi" w:cstheme="minorHAnsi"/>
          <w:sz w:val="22"/>
          <w:szCs w:val="22"/>
        </w:rPr>
        <w:t>6</w:t>
      </w:r>
      <w:r w:rsidR="003F3957" w:rsidRPr="0074706B">
        <w:rPr>
          <w:rFonts w:asciiTheme="minorHAnsi" w:eastAsiaTheme="minorHAnsi" w:hAnsiTheme="minorHAnsi"/>
          <w:sz w:val="22"/>
          <w:szCs w:val="22"/>
        </w:rPr>
        <w:t xml:space="preserve"> </w:t>
      </w:r>
      <w:r w:rsidR="003F3957" w:rsidRPr="0074706B">
        <w:rPr>
          <w:rFonts w:asciiTheme="minorHAnsi" w:eastAsiaTheme="minorHAnsi" w:hAnsiTheme="minorHAnsi" w:cstheme="minorHAnsi"/>
          <w:sz w:val="22"/>
          <w:szCs w:val="22"/>
        </w:rPr>
        <w:t xml:space="preserve">określono zakres dokumentów, które osoba ubiegająca się </w:t>
      </w:r>
      <w:r w:rsidR="0066752D" w:rsidRPr="0074706B">
        <w:rPr>
          <w:rFonts w:asciiTheme="minorHAnsi" w:eastAsiaTheme="minorHAnsi" w:hAnsiTheme="minorHAnsi" w:cstheme="minorHAnsi"/>
          <w:sz w:val="22"/>
          <w:szCs w:val="22"/>
        </w:rPr>
        <w:t xml:space="preserve">o </w:t>
      </w:r>
      <w:r w:rsidR="00EB4555" w:rsidRPr="0074706B">
        <w:rPr>
          <w:rFonts w:asciiTheme="minorHAnsi" w:eastAsiaTheme="minorHAnsi" w:hAnsiTheme="minorHAnsi" w:cstheme="minorHAnsi"/>
          <w:sz w:val="22"/>
          <w:szCs w:val="22"/>
        </w:rPr>
        <w:t>dokument paszportowy</w:t>
      </w:r>
      <w:r w:rsidR="007164C4" w:rsidRPr="0074706B">
        <w:rPr>
          <w:rFonts w:asciiTheme="minorHAnsi" w:eastAsiaTheme="minorHAnsi" w:hAnsiTheme="minorHAnsi" w:cstheme="minorHAnsi"/>
          <w:sz w:val="22"/>
          <w:szCs w:val="22"/>
        </w:rPr>
        <w:t xml:space="preserve"> jest zobligowana przedłożyć</w:t>
      </w:r>
      <w:r w:rsidR="003F3957" w:rsidRPr="00D12FAA">
        <w:rPr>
          <w:rFonts w:asciiTheme="minorHAnsi" w:eastAsiaTheme="minorHAnsi" w:hAnsiTheme="minorHAnsi" w:cstheme="minorHAnsi"/>
          <w:sz w:val="22"/>
          <w:szCs w:val="22"/>
        </w:rPr>
        <w:t>.</w:t>
      </w:r>
      <w:r w:rsidR="003F3957" w:rsidRPr="003640E4">
        <w:rPr>
          <w:rFonts w:asciiTheme="minorHAnsi" w:eastAsiaTheme="minorHAnsi" w:hAnsiTheme="minorHAnsi" w:cstheme="minorHAnsi"/>
          <w:sz w:val="22"/>
          <w:szCs w:val="22"/>
        </w:rPr>
        <w:t xml:space="preserve"> </w:t>
      </w:r>
      <w:r w:rsidR="0066752D" w:rsidRPr="003640E4">
        <w:rPr>
          <w:rFonts w:asciiTheme="minorHAnsi" w:eastAsiaTheme="minorHAnsi" w:hAnsiTheme="minorHAnsi" w:cstheme="minorHAnsi"/>
          <w:sz w:val="22"/>
          <w:szCs w:val="22"/>
        </w:rPr>
        <w:t>Dokumentami tymi są</w:t>
      </w:r>
      <w:r w:rsidR="000D5F01" w:rsidRPr="003640E4">
        <w:rPr>
          <w:rFonts w:asciiTheme="minorHAnsi" w:eastAsiaTheme="minorHAnsi" w:hAnsiTheme="minorHAnsi" w:cstheme="minorHAnsi"/>
          <w:sz w:val="22"/>
          <w:szCs w:val="22"/>
        </w:rPr>
        <w:t>:</w:t>
      </w:r>
      <w:r w:rsidR="0066752D" w:rsidRPr="003640E4">
        <w:rPr>
          <w:rFonts w:asciiTheme="minorHAnsi" w:eastAsiaTheme="minorHAnsi" w:hAnsiTheme="minorHAnsi" w:cstheme="minorHAnsi"/>
          <w:sz w:val="22"/>
          <w:szCs w:val="22"/>
        </w:rPr>
        <w:t xml:space="preserve"> </w:t>
      </w:r>
      <w:r w:rsidR="0066752D" w:rsidRPr="003640E4">
        <w:rPr>
          <w:rFonts w:asciiTheme="minorHAnsi" w:hAnsiTheme="minorHAnsi" w:cstheme="minorHAnsi"/>
          <w:sz w:val="22"/>
          <w:szCs w:val="22"/>
        </w:rPr>
        <w:t>ważny dokument paszportowy lub ważny dowód osobisty (o ile został wydany)</w:t>
      </w:r>
      <w:r w:rsidR="000D5F01" w:rsidRPr="003640E4">
        <w:rPr>
          <w:rFonts w:asciiTheme="minorHAnsi" w:hAnsiTheme="minorHAnsi" w:cstheme="minorHAnsi"/>
          <w:sz w:val="22"/>
          <w:szCs w:val="22"/>
        </w:rPr>
        <w:t xml:space="preserve"> wnioskodawcy i osoby,</w:t>
      </w:r>
      <w:r w:rsidR="000D5F01" w:rsidRPr="00692D15">
        <w:rPr>
          <w:rFonts w:asciiTheme="minorHAnsi" w:hAnsiTheme="minorHAnsi"/>
          <w:sz w:val="22"/>
          <w:szCs w:val="22"/>
        </w:rPr>
        <w:t xml:space="preserve"> dla której ma być </w:t>
      </w:r>
      <w:r w:rsidR="000D5F01" w:rsidRPr="0074706B">
        <w:rPr>
          <w:rFonts w:asciiTheme="minorHAnsi" w:hAnsiTheme="minorHAnsi" w:cstheme="minorHAnsi"/>
          <w:sz w:val="22"/>
          <w:szCs w:val="22"/>
        </w:rPr>
        <w:t>wydany dokument paszportowy (</w:t>
      </w:r>
      <w:r w:rsidR="000D5F01" w:rsidRPr="00692D15">
        <w:rPr>
          <w:rFonts w:asciiTheme="minorHAnsi" w:hAnsiTheme="minorHAnsi"/>
          <w:sz w:val="22"/>
          <w:szCs w:val="22"/>
        </w:rPr>
        <w:t>w przypadku o którym mowa w art. 28 ust</w:t>
      </w:r>
      <w:r w:rsidR="007164C4" w:rsidRPr="0074706B">
        <w:rPr>
          <w:rFonts w:asciiTheme="minorHAnsi" w:hAnsiTheme="minorHAnsi" w:cstheme="minorHAnsi"/>
          <w:sz w:val="22"/>
          <w:szCs w:val="22"/>
        </w:rPr>
        <w:t>.</w:t>
      </w:r>
      <w:r w:rsidR="000D5F01" w:rsidRPr="00692D15">
        <w:rPr>
          <w:rFonts w:asciiTheme="minorHAnsi" w:hAnsiTheme="minorHAnsi"/>
          <w:sz w:val="22"/>
          <w:szCs w:val="22"/>
        </w:rPr>
        <w:t xml:space="preserve"> 2</w:t>
      </w:r>
      <w:r w:rsidR="000D5F01" w:rsidRPr="0074706B">
        <w:rPr>
          <w:rFonts w:asciiTheme="minorHAnsi" w:hAnsiTheme="minorHAnsi" w:cstheme="minorHAnsi"/>
          <w:sz w:val="22"/>
          <w:szCs w:val="22"/>
        </w:rPr>
        <w:t>);</w:t>
      </w:r>
      <w:r w:rsidR="0066752D" w:rsidRPr="0074706B">
        <w:rPr>
          <w:rFonts w:asciiTheme="minorHAnsi" w:hAnsiTheme="minorHAnsi" w:cstheme="minorHAnsi"/>
          <w:sz w:val="22"/>
          <w:szCs w:val="22"/>
        </w:rPr>
        <w:t xml:space="preserve"> dowód uiszczenia opłaty za </w:t>
      </w:r>
      <w:r w:rsidR="00EB4555" w:rsidRPr="0074706B">
        <w:rPr>
          <w:rFonts w:asciiTheme="minorHAnsi" w:hAnsiTheme="minorHAnsi" w:cstheme="minorHAnsi"/>
          <w:sz w:val="22"/>
          <w:szCs w:val="22"/>
        </w:rPr>
        <w:t>paszport lub paszport tymczasowy</w:t>
      </w:r>
      <w:r w:rsidR="000D5F01" w:rsidRPr="0074706B">
        <w:rPr>
          <w:rFonts w:asciiTheme="minorHAnsi" w:hAnsiTheme="minorHAnsi" w:cstheme="minorHAnsi"/>
          <w:sz w:val="22"/>
          <w:szCs w:val="22"/>
        </w:rPr>
        <w:t>;</w:t>
      </w:r>
      <w:r w:rsidR="0066752D" w:rsidRPr="0074706B">
        <w:rPr>
          <w:rFonts w:asciiTheme="minorHAnsi" w:hAnsiTheme="minorHAnsi" w:cstheme="minorHAnsi"/>
          <w:sz w:val="22"/>
          <w:szCs w:val="22"/>
        </w:rPr>
        <w:t xml:space="preserve"> dokument potwierdzający prawo do </w:t>
      </w:r>
      <w:r w:rsidR="000D5F01" w:rsidRPr="00D12FAA">
        <w:rPr>
          <w:rFonts w:asciiTheme="minorHAnsi" w:hAnsiTheme="minorHAnsi" w:cstheme="minorHAnsi"/>
          <w:sz w:val="22"/>
          <w:szCs w:val="22"/>
        </w:rPr>
        <w:t>obniżonej opłaty</w:t>
      </w:r>
      <w:r w:rsidR="0066752D" w:rsidRPr="003640E4">
        <w:rPr>
          <w:rFonts w:asciiTheme="minorHAnsi" w:hAnsiTheme="minorHAnsi" w:cstheme="minorHAnsi"/>
          <w:sz w:val="22"/>
          <w:szCs w:val="22"/>
        </w:rPr>
        <w:t xml:space="preserve"> lub zwolnienia z opłaty </w:t>
      </w:r>
      <w:r w:rsidR="00FD22CD">
        <w:rPr>
          <w:rFonts w:asciiTheme="minorHAnsi" w:hAnsiTheme="minorHAnsi" w:cstheme="minorHAnsi"/>
          <w:sz w:val="22"/>
          <w:szCs w:val="22"/>
        </w:rPr>
        <w:br/>
      </w:r>
      <w:r w:rsidR="0066752D" w:rsidRPr="00211616">
        <w:rPr>
          <w:rFonts w:asciiTheme="minorHAnsi" w:hAnsiTheme="minorHAnsi" w:cstheme="minorHAnsi"/>
          <w:sz w:val="22"/>
        </w:rPr>
        <w:t>(</w:t>
      </w:r>
      <w:r w:rsidR="00E44BCE" w:rsidRPr="00211616">
        <w:rPr>
          <w:rFonts w:asciiTheme="minorHAnsi" w:hAnsiTheme="minorHAnsi" w:cstheme="minorHAnsi"/>
          <w:sz w:val="22"/>
        </w:rPr>
        <w:t xml:space="preserve">w przypadku prawa do skorzystania z </w:t>
      </w:r>
      <w:r w:rsidR="000D5F01" w:rsidRPr="00211616">
        <w:rPr>
          <w:rFonts w:asciiTheme="minorHAnsi" w:hAnsiTheme="minorHAnsi" w:cstheme="minorHAnsi"/>
          <w:sz w:val="22"/>
        </w:rPr>
        <w:t>obniżonej opłaty</w:t>
      </w:r>
      <w:r w:rsidR="00E44BCE" w:rsidRPr="00211616">
        <w:rPr>
          <w:rFonts w:asciiTheme="minorHAnsi" w:hAnsiTheme="minorHAnsi" w:cstheme="minorHAnsi"/>
          <w:sz w:val="22"/>
        </w:rPr>
        <w:t xml:space="preserve"> za paszport albo zwolnienia z opłaty za paszport, z wyjątkiem osób, </w:t>
      </w:r>
      <w:r w:rsidR="0074706B">
        <w:rPr>
          <w:rFonts w:asciiTheme="minorHAnsi" w:hAnsiTheme="minorHAnsi" w:cstheme="minorHAnsi"/>
          <w:sz w:val="22"/>
        </w:rPr>
        <w:t xml:space="preserve">korzystających z obniżonej opłaty, o której mowa w art. 21 ust. 1 pkt 1 </w:t>
      </w:r>
      <w:r w:rsidR="000760A1">
        <w:rPr>
          <w:rFonts w:asciiTheme="minorHAnsi" w:hAnsiTheme="minorHAnsi" w:cstheme="minorHAnsi"/>
          <w:sz w:val="22"/>
        </w:rPr>
        <w:br/>
      </w:r>
      <w:r w:rsidR="0074706B">
        <w:rPr>
          <w:rFonts w:asciiTheme="minorHAnsi" w:hAnsiTheme="minorHAnsi" w:cstheme="minorHAnsi"/>
          <w:sz w:val="22"/>
        </w:rPr>
        <w:t>i 2</w:t>
      </w:r>
      <w:r w:rsidR="00E44BCE" w:rsidRPr="00211616">
        <w:rPr>
          <w:rFonts w:asciiTheme="minorHAnsi" w:hAnsiTheme="minorHAnsi" w:cstheme="minorHAnsi"/>
          <w:sz w:val="22"/>
        </w:rPr>
        <w:t>)</w:t>
      </w:r>
      <w:r w:rsidR="000D5F01" w:rsidRPr="00211616">
        <w:rPr>
          <w:rFonts w:asciiTheme="minorHAnsi" w:hAnsiTheme="minorHAnsi" w:cstheme="minorHAnsi"/>
          <w:sz w:val="22"/>
        </w:rPr>
        <w:t>;</w:t>
      </w:r>
      <w:r w:rsidR="00E44BCE" w:rsidRPr="00211616">
        <w:rPr>
          <w:rFonts w:asciiTheme="minorHAnsi" w:hAnsiTheme="minorHAnsi" w:cstheme="minorHAnsi"/>
          <w:sz w:val="22"/>
        </w:rPr>
        <w:t xml:space="preserve"> </w:t>
      </w:r>
      <w:r w:rsidR="00C1696A" w:rsidRPr="00211616">
        <w:rPr>
          <w:rFonts w:asciiTheme="minorHAnsi" w:hAnsiTheme="minorHAnsi" w:cstheme="minorHAnsi"/>
          <w:sz w:val="22"/>
        </w:rPr>
        <w:t xml:space="preserve">wydane przez sąd </w:t>
      </w:r>
      <w:r w:rsidR="00C93CF8">
        <w:rPr>
          <w:rFonts w:asciiTheme="minorHAnsi" w:hAnsiTheme="minorHAnsi" w:cstheme="minorHAnsi"/>
          <w:sz w:val="22"/>
        </w:rPr>
        <w:t>dokumenty</w:t>
      </w:r>
      <w:r w:rsidR="00FD22CD">
        <w:rPr>
          <w:rFonts w:asciiTheme="minorHAnsi" w:hAnsiTheme="minorHAnsi" w:cstheme="minorHAnsi"/>
          <w:sz w:val="22"/>
        </w:rPr>
        <w:t xml:space="preserve"> </w:t>
      </w:r>
      <w:r w:rsidR="0066752D" w:rsidRPr="00211616">
        <w:rPr>
          <w:rFonts w:asciiTheme="minorHAnsi" w:hAnsiTheme="minorHAnsi" w:cstheme="minorHAnsi"/>
          <w:sz w:val="22"/>
        </w:rPr>
        <w:t>potwierdzają</w:t>
      </w:r>
      <w:r w:rsidR="00C1696A" w:rsidRPr="00211616">
        <w:rPr>
          <w:rFonts w:asciiTheme="minorHAnsi" w:hAnsiTheme="minorHAnsi" w:cstheme="minorHAnsi"/>
          <w:sz w:val="22"/>
        </w:rPr>
        <w:t>ce</w:t>
      </w:r>
      <w:r w:rsidR="0066752D" w:rsidRPr="00211616">
        <w:rPr>
          <w:rFonts w:asciiTheme="minorHAnsi" w:hAnsiTheme="minorHAnsi" w:cstheme="minorHAnsi"/>
          <w:sz w:val="22"/>
        </w:rPr>
        <w:t xml:space="preserve"> uprawnienie do złożenia wniosku w imieniu osoby nieposiadającej zdolności do czynności prawnych lub posiadającej ograniczoną zdolność do czynności prawnych</w:t>
      </w:r>
      <w:r w:rsidR="0066752D" w:rsidRPr="00211616">
        <w:rPr>
          <w:rFonts w:asciiTheme="minorHAnsi" w:hAnsiTheme="minorHAnsi"/>
          <w:sz w:val="22"/>
        </w:rPr>
        <w:t xml:space="preserve"> (w przypadku wniosku składanego przez </w:t>
      </w:r>
      <w:r w:rsidR="00DC5875" w:rsidRPr="00211616">
        <w:rPr>
          <w:rFonts w:asciiTheme="minorHAnsi" w:hAnsiTheme="minorHAnsi"/>
          <w:sz w:val="22"/>
        </w:rPr>
        <w:t>opiekuna prawnego</w:t>
      </w:r>
      <w:r w:rsidR="00C1696A" w:rsidRPr="00211616">
        <w:rPr>
          <w:rFonts w:asciiTheme="minorHAnsi" w:hAnsiTheme="minorHAnsi"/>
          <w:sz w:val="22"/>
        </w:rPr>
        <w:t xml:space="preserve"> lub kuratora</w:t>
      </w:r>
      <w:r w:rsidR="00FF2527" w:rsidRPr="00211616">
        <w:rPr>
          <w:rFonts w:asciiTheme="minorHAnsi" w:hAnsiTheme="minorHAnsi"/>
          <w:sz w:val="22"/>
        </w:rPr>
        <w:t>)</w:t>
      </w:r>
      <w:r w:rsidR="00C93CF8">
        <w:rPr>
          <w:rFonts w:asciiTheme="minorHAnsi" w:hAnsiTheme="minorHAnsi"/>
          <w:sz w:val="22"/>
        </w:rPr>
        <w:t xml:space="preserve">, w tym m.in. </w:t>
      </w:r>
      <w:r w:rsidR="00C93CF8" w:rsidRPr="00C93CF8">
        <w:rPr>
          <w:rFonts w:asciiTheme="minorHAnsi" w:eastAsiaTheme="minorHAnsi" w:hAnsiTheme="minorHAnsi" w:cstheme="minorHAnsi"/>
          <w:sz w:val="22"/>
          <w:szCs w:val="22"/>
        </w:rPr>
        <w:t>postanowieni</w:t>
      </w:r>
      <w:r w:rsidR="00C93CF8">
        <w:rPr>
          <w:rFonts w:asciiTheme="minorHAnsi" w:eastAsiaTheme="minorHAnsi" w:hAnsiTheme="minorHAnsi" w:cstheme="minorHAnsi"/>
          <w:sz w:val="22"/>
          <w:szCs w:val="22"/>
        </w:rPr>
        <w:t>e</w:t>
      </w:r>
      <w:r w:rsidR="00C93CF8" w:rsidRPr="00C93CF8">
        <w:rPr>
          <w:rFonts w:asciiTheme="minorHAnsi" w:eastAsiaTheme="minorHAnsi" w:hAnsiTheme="minorHAnsi" w:cstheme="minorHAnsi"/>
          <w:sz w:val="22"/>
          <w:szCs w:val="22"/>
        </w:rPr>
        <w:t xml:space="preserve"> sądu rodzinnego w sprawie ustanowienia opieki, z którego wynika liczba opiekunów prawnych</w:t>
      </w:r>
      <w:r w:rsidR="00C93CF8">
        <w:rPr>
          <w:rFonts w:asciiTheme="minorHAnsi" w:eastAsiaTheme="minorHAnsi" w:hAnsiTheme="minorHAnsi" w:cstheme="minorHAnsi"/>
          <w:sz w:val="22"/>
          <w:szCs w:val="22"/>
        </w:rPr>
        <w:t>, a także zakres powierzonych im uprawnień</w:t>
      </w:r>
      <w:r w:rsidR="000D5F01" w:rsidRPr="00211616">
        <w:rPr>
          <w:rFonts w:asciiTheme="minorHAnsi" w:hAnsiTheme="minorHAnsi"/>
          <w:sz w:val="22"/>
        </w:rPr>
        <w:t>;</w:t>
      </w:r>
      <w:r w:rsidR="00FF2527" w:rsidRPr="00211616">
        <w:rPr>
          <w:rFonts w:asciiTheme="minorHAnsi" w:hAnsiTheme="minorHAnsi"/>
          <w:sz w:val="22"/>
        </w:rPr>
        <w:t xml:space="preserve"> </w:t>
      </w:r>
      <w:r w:rsidR="00DC5875" w:rsidRPr="00211616">
        <w:rPr>
          <w:rFonts w:asciiTheme="minorHAnsi" w:hAnsiTheme="minorHAnsi"/>
          <w:sz w:val="22"/>
        </w:rPr>
        <w:t xml:space="preserve">odpisy zagranicznych aktów stanu cywilnego </w:t>
      </w:r>
      <w:r w:rsidR="00052A4C">
        <w:rPr>
          <w:rFonts w:asciiTheme="minorHAnsi" w:hAnsiTheme="minorHAnsi"/>
          <w:sz w:val="22"/>
        </w:rPr>
        <w:t>lub innych dokumentów potwierdzających</w:t>
      </w:r>
      <w:r w:rsidR="00052A4C" w:rsidRPr="00211616">
        <w:rPr>
          <w:rFonts w:asciiTheme="minorHAnsi" w:hAnsiTheme="minorHAnsi"/>
          <w:sz w:val="22"/>
        </w:rPr>
        <w:t xml:space="preserve"> stan cywilny </w:t>
      </w:r>
      <w:r w:rsidR="00DC5875" w:rsidRPr="00211616">
        <w:rPr>
          <w:rFonts w:asciiTheme="minorHAnsi" w:hAnsiTheme="minorHAnsi"/>
          <w:sz w:val="22"/>
        </w:rPr>
        <w:t xml:space="preserve">(w przypadku wnioskowania </w:t>
      </w:r>
      <w:r w:rsidR="00DC5875" w:rsidRPr="0099304D">
        <w:rPr>
          <w:rFonts w:asciiTheme="minorHAnsi" w:hAnsiTheme="minorHAnsi"/>
          <w:sz w:val="22"/>
        </w:rPr>
        <w:t xml:space="preserve">o paszport tymczasowy, </w:t>
      </w:r>
      <w:r w:rsidR="0014020C" w:rsidRPr="002F4B6F">
        <w:rPr>
          <w:rFonts w:asciiTheme="minorHAnsi" w:hAnsiTheme="minorHAnsi"/>
          <w:sz w:val="22"/>
        </w:rPr>
        <w:t xml:space="preserve">w przypadku </w:t>
      </w:r>
      <w:r w:rsidR="00DC5875" w:rsidRPr="002F4B6F">
        <w:rPr>
          <w:rFonts w:asciiTheme="minorHAnsi" w:hAnsiTheme="minorHAnsi"/>
          <w:sz w:val="22"/>
        </w:rPr>
        <w:t>o którym m</w:t>
      </w:r>
      <w:r w:rsidR="00C1696A" w:rsidRPr="002F4B6F">
        <w:rPr>
          <w:rFonts w:asciiTheme="minorHAnsi" w:hAnsiTheme="minorHAnsi"/>
          <w:sz w:val="22"/>
        </w:rPr>
        <w:t>owa w art. 4</w:t>
      </w:r>
      <w:r w:rsidR="004F6A32">
        <w:rPr>
          <w:rFonts w:asciiTheme="minorHAnsi" w:hAnsiTheme="minorHAnsi"/>
          <w:sz w:val="22"/>
        </w:rPr>
        <w:t>8</w:t>
      </w:r>
      <w:r w:rsidR="00C1696A" w:rsidRPr="00211616">
        <w:rPr>
          <w:rFonts w:asciiTheme="minorHAnsi" w:hAnsiTheme="minorHAnsi"/>
          <w:sz w:val="22"/>
        </w:rPr>
        <w:t xml:space="preserve"> ust. 1 pkt 4</w:t>
      </w:r>
      <w:r w:rsidR="0014020C" w:rsidRPr="00211616">
        <w:rPr>
          <w:rFonts w:asciiTheme="minorHAnsi" w:hAnsiTheme="minorHAnsi"/>
          <w:sz w:val="22"/>
        </w:rPr>
        <w:t>)</w:t>
      </w:r>
      <w:r w:rsidR="00052A4C">
        <w:rPr>
          <w:rFonts w:asciiTheme="minorHAnsi" w:hAnsiTheme="minorHAnsi"/>
          <w:sz w:val="22"/>
        </w:rPr>
        <w:t>, tj. dokumentów potwierdzających</w:t>
      </w:r>
      <w:r w:rsidR="00844828">
        <w:rPr>
          <w:rFonts w:asciiTheme="minorHAnsi" w:hAnsiTheme="minorHAnsi"/>
          <w:sz w:val="22"/>
        </w:rPr>
        <w:t xml:space="preserve"> fakt narodzin, zawa</w:t>
      </w:r>
      <w:r w:rsidR="00190668">
        <w:rPr>
          <w:rFonts w:asciiTheme="minorHAnsi" w:hAnsiTheme="minorHAnsi"/>
          <w:sz w:val="22"/>
        </w:rPr>
        <w:t>r</w:t>
      </w:r>
      <w:r w:rsidR="00844828">
        <w:rPr>
          <w:rFonts w:asciiTheme="minorHAnsi" w:hAnsiTheme="minorHAnsi"/>
          <w:sz w:val="22"/>
        </w:rPr>
        <w:t>cia małżeństwa, czy też zgonu za granicą, które zostały wydane przez organy innego państwa</w:t>
      </w:r>
      <w:r w:rsidR="000D5F01" w:rsidRPr="00485C8A">
        <w:rPr>
          <w:rFonts w:asciiTheme="minorHAnsi" w:hAnsiTheme="minorHAnsi"/>
          <w:sz w:val="22"/>
        </w:rPr>
        <w:t>;</w:t>
      </w:r>
      <w:r w:rsidR="00FF2527" w:rsidRPr="00CD6346">
        <w:rPr>
          <w:rFonts w:asciiTheme="minorHAnsi" w:hAnsiTheme="minorHAnsi"/>
          <w:sz w:val="22"/>
        </w:rPr>
        <w:t xml:space="preserve"> fotografię osoby, której ma być wydany dokument paszportowy.</w:t>
      </w:r>
      <w:r w:rsidR="00DC5875" w:rsidRPr="00CD6346">
        <w:rPr>
          <w:rFonts w:asciiTheme="minorHAnsi" w:hAnsiTheme="minorHAnsi"/>
          <w:sz w:val="22"/>
        </w:rPr>
        <w:t xml:space="preserve"> Z</w:t>
      </w:r>
      <w:r w:rsidR="00CB1FE7" w:rsidRPr="0099304D">
        <w:rPr>
          <w:rFonts w:asciiTheme="minorHAnsi" w:hAnsiTheme="minorHAnsi"/>
          <w:sz w:val="22"/>
        </w:rPr>
        <w:t xml:space="preserve">awarta </w:t>
      </w:r>
      <w:r w:rsidR="004F6A32">
        <w:rPr>
          <w:rFonts w:asciiTheme="minorHAnsi" w:hAnsiTheme="minorHAnsi"/>
          <w:sz w:val="22"/>
        </w:rPr>
        <w:br/>
      </w:r>
      <w:r w:rsidR="00CB1FE7" w:rsidRPr="0099304D">
        <w:rPr>
          <w:rFonts w:asciiTheme="minorHAnsi" w:hAnsiTheme="minorHAnsi"/>
          <w:sz w:val="22"/>
        </w:rPr>
        <w:t xml:space="preserve">w niniejszym projekcie propozycja </w:t>
      </w:r>
      <w:r w:rsidR="00190783" w:rsidRPr="0099304D">
        <w:rPr>
          <w:rFonts w:asciiTheme="minorHAnsi" w:hAnsiTheme="minorHAnsi"/>
          <w:sz w:val="22"/>
        </w:rPr>
        <w:t>ogranicza zakres przedkładanych przez osobę wnioskującą dokumentów do niezbędnego minimum umożliwiającego realizację wniosku paszportowego, w tym dającego organom paszportowym możliwość potwierdzenia tożsamości osoby wnioskującej, określenia wysokości należnej opłaty za</w:t>
      </w:r>
      <w:r w:rsidR="00E44BCE" w:rsidRPr="0099304D">
        <w:rPr>
          <w:rFonts w:asciiTheme="minorHAnsi" w:hAnsiTheme="minorHAnsi"/>
          <w:sz w:val="22"/>
        </w:rPr>
        <w:t xml:space="preserve"> paszport lub paszport tymczasowy</w:t>
      </w:r>
      <w:r w:rsidR="00190783" w:rsidRPr="0099304D">
        <w:rPr>
          <w:rFonts w:asciiTheme="minorHAnsi" w:hAnsiTheme="minorHAnsi"/>
          <w:sz w:val="22"/>
        </w:rPr>
        <w:t>, czy też potwierdzenia uprawnieni</w:t>
      </w:r>
      <w:r w:rsidR="00275D87" w:rsidRPr="0099304D">
        <w:rPr>
          <w:rFonts w:asciiTheme="minorHAnsi" w:hAnsiTheme="minorHAnsi"/>
          <w:sz w:val="22"/>
        </w:rPr>
        <w:t>a</w:t>
      </w:r>
      <w:r w:rsidR="00190783" w:rsidRPr="002F4B6F">
        <w:rPr>
          <w:rFonts w:asciiTheme="minorHAnsi" w:hAnsiTheme="minorHAnsi"/>
          <w:sz w:val="22"/>
        </w:rPr>
        <w:t xml:space="preserve"> do złożenia wniosku w imieniu osoby nieposiadającej zdolności do czynności prawnych lub posiadającej ograniczoną zdolność do czynności prawnych.</w:t>
      </w:r>
      <w:r w:rsidR="00190783" w:rsidRPr="00792D35">
        <w:rPr>
          <w:rFonts w:asciiTheme="minorHAnsi" w:hAnsiTheme="minorHAnsi" w:cstheme="minorHAnsi"/>
          <w:sz w:val="22"/>
          <w:szCs w:val="22"/>
        </w:rPr>
        <w:t xml:space="preserve"> W stosunku do dotychczasowych regulacji prawnych z</w:t>
      </w:r>
      <w:r w:rsidR="0014020C" w:rsidRPr="00792D35">
        <w:rPr>
          <w:rFonts w:asciiTheme="minorHAnsi" w:hAnsiTheme="minorHAnsi" w:cstheme="minorHAnsi"/>
          <w:sz w:val="22"/>
          <w:szCs w:val="22"/>
        </w:rPr>
        <w:t>mieniono</w:t>
      </w:r>
      <w:r w:rsidR="00190783" w:rsidRPr="00792D35">
        <w:rPr>
          <w:rFonts w:asciiTheme="minorHAnsi" w:hAnsiTheme="minorHAnsi" w:cstheme="minorHAnsi"/>
          <w:sz w:val="22"/>
          <w:szCs w:val="22"/>
        </w:rPr>
        <w:t xml:space="preserve"> podejście w zakresie konieczności przedkładan</w:t>
      </w:r>
      <w:r w:rsidR="00275D87">
        <w:rPr>
          <w:rFonts w:asciiTheme="minorHAnsi" w:hAnsiTheme="minorHAnsi" w:cstheme="minorHAnsi"/>
          <w:sz w:val="22"/>
          <w:szCs w:val="22"/>
        </w:rPr>
        <w:t>ia</w:t>
      </w:r>
      <w:r w:rsidR="00190783" w:rsidRPr="00792D35">
        <w:rPr>
          <w:rFonts w:asciiTheme="minorHAnsi" w:hAnsiTheme="minorHAnsi" w:cstheme="minorHAnsi"/>
          <w:sz w:val="22"/>
          <w:szCs w:val="22"/>
        </w:rPr>
        <w:t xml:space="preserve"> dokumentów tożsamości, tj. paszportu lub dowodu osobistego</w:t>
      </w:r>
      <w:r w:rsidR="00BD1E30" w:rsidRPr="00792D35">
        <w:rPr>
          <w:rFonts w:asciiTheme="minorHAnsi" w:hAnsiTheme="minorHAnsi" w:cstheme="minorHAnsi"/>
          <w:sz w:val="22"/>
          <w:szCs w:val="22"/>
        </w:rPr>
        <w:t xml:space="preserve">, ograniczając ten obowiązek jedynie do ważnego dokumentu paszportowego lub ważnego dowodu osobistego, o ile dokument taki został wydany, co </w:t>
      </w:r>
      <w:r w:rsidR="000760A1">
        <w:rPr>
          <w:rFonts w:asciiTheme="minorHAnsi" w:hAnsiTheme="minorHAnsi" w:cstheme="minorHAnsi"/>
          <w:sz w:val="22"/>
          <w:szCs w:val="22"/>
        </w:rPr>
        <w:br/>
      </w:r>
      <w:r w:rsidR="00BD1E30" w:rsidRPr="00792D35">
        <w:rPr>
          <w:rFonts w:asciiTheme="minorHAnsi" w:hAnsiTheme="minorHAnsi" w:cstheme="minorHAnsi"/>
          <w:sz w:val="22"/>
          <w:szCs w:val="22"/>
        </w:rPr>
        <w:t xml:space="preserve">w dalszej kolejności znajdzie przełożenie na zasady potwierdzania tożsamości osób wnioskujących </w:t>
      </w:r>
      <w:r w:rsidR="000760A1">
        <w:rPr>
          <w:rFonts w:asciiTheme="minorHAnsi" w:hAnsiTheme="minorHAnsi" w:cstheme="minorHAnsi"/>
          <w:sz w:val="22"/>
          <w:szCs w:val="22"/>
        </w:rPr>
        <w:br/>
      </w:r>
      <w:r w:rsidR="00BD1E30" w:rsidRPr="00792D35">
        <w:rPr>
          <w:rFonts w:asciiTheme="minorHAnsi" w:hAnsiTheme="minorHAnsi" w:cstheme="minorHAnsi"/>
          <w:sz w:val="22"/>
          <w:szCs w:val="22"/>
        </w:rPr>
        <w:t>o wydanie dokumentu paszportowego</w:t>
      </w:r>
      <w:r w:rsidR="009876E3" w:rsidRPr="00792D35">
        <w:rPr>
          <w:rFonts w:asciiTheme="minorHAnsi" w:hAnsiTheme="minorHAnsi" w:cstheme="minorHAnsi"/>
          <w:sz w:val="22"/>
          <w:szCs w:val="22"/>
        </w:rPr>
        <w:t>.</w:t>
      </w:r>
      <w:r w:rsidR="00BD1E30" w:rsidRPr="00792D35">
        <w:rPr>
          <w:rFonts w:asciiTheme="minorHAnsi" w:hAnsiTheme="minorHAnsi" w:cstheme="minorHAnsi"/>
          <w:sz w:val="22"/>
          <w:szCs w:val="22"/>
        </w:rPr>
        <w:t xml:space="preserve"> </w:t>
      </w:r>
      <w:r w:rsidR="00B10FD5">
        <w:rPr>
          <w:rFonts w:asciiTheme="minorHAnsi" w:hAnsiTheme="minorHAnsi" w:cstheme="minorHAnsi"/>
          <w:sz w:val="22"/>
          <w:szCs w:val="22"/>
        </w:rPr>
        <w:t>Zgodnie z obowiązującymi</w:t>
      </w:r>
      <w:r w:rsidR="00416A6F" w:rsidRPr="00792D35">
        <w:rPr>
          <w:rFonts w:asciiTheme="minorHAnsi" w:hAnsiTheme="minorHAnsi" w:cstheme="minorHAnsi"/>
          <w:sz w:val="22"/>
          <w:szCs w:val="22"/>
        </w:rPr>
        <w:t xml:space="preserve"> rozwiąza</w:t>
      </w:r>
      <w:r w:rsidR="00B10FD5">
        <w:rPr>
          <w:rFonts w:asciiTheme="minorHAnsi" w:hAnsiTheme="minorHAnsi" w:cstheme="minorHAnsi"/>
          <w:sz w:val="22"/>
          <w:szCs w:val="22"/>
        </w:rPr>
        <w:t>niami</w:t>
      </w:r>
      <w:r w:rsidR="00416A6F" w:rsidRPr="00792D35">
        <w:rPr>
          <w:rFonts w:asciiTheme="minorHAnsi" w:hAnsiTheme="minorHAnsi" w:cstheme="minorHAnsi"/>
          <w:sz w:val="22"/>
          <w:szCs w:val="22"/>
        </w:rPr>
        <w:t xml:space="preserve"> tożsamość </w:t>
      </w:r>
      <w:r w:rsidR="000760A1">
        <w:rPr>
          <w:rFonts w:asciiTheme="minorHAnsi" w:hAnsiTheme="minorHAnsi" w:cstheme="minorHAnsi"/>
          <w:sz w:val="22"/>
          <w:szCs w:val="22"/>
        </w:rPr>
        <w:br/>
      </w:r>
      <w:r w:rsidR="00416A6F" w:rsidRPr="00792D35">
        <w:rPr>
          <w:rFonts w:asciiTheme="minorHAnsi" w:hAnsiTheme="minorHAnsi" w:cstheme="minorHAnsi"/>
          <w:sz w:val="22"/>
          <w:szCs w:val="22"/>
        </w:rPr>
        <w:lastRenderedPageBreak/>
        <w:t>i obywatelstwo osoby ubiegającej się o wydanie paszportu, organ paszportowy ustala na podstawie ważnego dokumentu paszportowego. Tożsamość i</w:t>
      </w:r>
      <w:r w:rsidR="00211616">
        <w:rPr>
          <w:rFonts w:asciiTheme="minorHAnsi" w:hAnsiTheme="minorHAnsi" w:cstheme="minorHAnsi"/>
          <w:sz w:val="22"/>
          <w:szCs w:val="22"/>
        </w:rPr>
        <w:t> </w:t>
      </w:r>
      <w:r w:rsidR="00416A6F" w:rsidRPr="00792D35">
        <w:rPr>
          <w:rFonts w:asciiTheme="minorHAnsi" w:hAnsiTheme="minorHAnsi" w:cstheme="minorHAnsi"/>
          <w:sz w:val="22"/>
          <w:szCs w:val="22"/>
        </w:rPr>
        <w:t>obywatelstwo osoby, która nie posiada</w:t>
      </w:r>
      <w:r w:rsidR="008D772A" w:rsidRPr="00792D35">
        <w:rPr>
          <w:rFonts w:asciiTheme="minorHAnsi" w:hAnsiTheme="minorHAnsi" w:cstheme="minorHAnsi"/>
          <w:sz w:val="22"/>
          <w:szCs w:val="22"/>
        </w:rPr>
        <w:t>ła</w:t>
      </w:r>
      <w:r w:rsidR="00416A6F" w:rsidRPr="00792D35">
        <w:rPr>
          <w:rFonts w:asciiTheme="minorHAnsi" w:hAnsiTheme="minorHAnsi" w:cstheme="minorHAnsi"/>
          <w:sz w:val="22"/>
          <w:szCs w:val="22"/>
        </w:rPr>
        <w:t xml:space="preserve"> ważnego dokumentu paszportowego, organ paszportowy ustala na podstawie ważnego dowodu osobistego, jeżeli na podstawie odrębnych przepisów osoba ta </w:t>
      </w:r>
      <w:r w:rsidR="00B10FD5" w:rsidRPr="00792D35">
        <w:rPr>
          <w:rFonts w:asciiTheme="minorHAnsi" w:hAnsiTheme="minorHAnsi" w:cstheme="minorHAnsi"/>
          <w:sz w:val="22"/>
          <w:szCs w:val="22"/>
        </w:rPr>
        <w:t>m</w:t>
      </w:r>
      <w:r w:rsidR="00B10FD5">
        <w:rPr>
          <w:rFonts w:asciiTheme="minorHAnsi" w:hAnsiTheme="minorHAnsi" w:cstheme="minorHAnsi"/>
          <w:sz w:val="22"/>
          <w:szCs w:val="22"/>
        </w:rPr>
        <w:t>a</w:t>
      </w:r>
      <w:r w:rsidR="00B10FD5" w:rsidRPr="00792D35">
        <w:rPr>
          <w:rFonts w:asciiTheme="minorHAnsi" w:hAnsiTheme="minorHAnsi" w:cstheme="minorHAnsi"/>
          <w:sz w:val="22"/>
          <w:szCs w:val="22"/>
        </w:rPr>
        <w:t xml:space="preserve"> </w:t>
      </w:r>
      <w:r w:rsidR="00416A6F" w:rsidRPr="00792D35">
        <w:rPr>
          <w:rFonts w:asciiTheme="minorHAnsi" w:hAnsiTheme="minorHAnsi" w:cstheme="minorHAnsi"/>
          <w:sz w:val="22"/>
          <w:szCs w:val="22"/>
        </w:rPr>
        <w:t xml:space="preserve">obowiązek posiadania dowodu osobistego lub nie mając takiego obowiązku, posiada dowód osobisty. Tożsamość i obywatelstwo osoby, która nie posiada ważnego dokumentu paszportowego </w:t>
      </w:r>
      <w:r w:rsidR="00AC587C" w:rsidRPr="00792D35">
        <w:rPr>
          <w:rFonts w:asciiTheme="minorHAnsi" w:hAnsiTheme="minorHAnsi" w:cstheme="minorHAnsi"/>
          <w:sz w:val="22"/>
          <w:szCs w:val="22"/>
        </w:rPr>
        <w:t>i</w:t>
      </w:r>
      <w:r w:rsidR="00211616">
        <w:rPr>
          <w:rFonts w:asciiTheme="minorHAnsi" w:hAnsiTheme="minorHAnsi" w:cstheme="minorHAnsi"/>
          <w:sz w:val="22"/>
          <w:szCs w:val="22"/>
        </w:rPr>
        <w:t> </w:t>
      </w:r>
      <w:r w:rsidR="00416A6F" w:rsidRPr="00792D35">
        <w:rPr>
          <w:rFonts w:asciiTheme="minorHAnsi" w:hAnsiTheme="minorHAnsi" w:cstheme="minorHAnsi"/>
          <w:sz w:val="22"/>
          <w:szCs w:val="22"/>
        </w:rPr>
        <w:t xml:space="preserve">nie posiada ważnego dowodu osobistego, organ paszportowy ustala na podstawie danych zawartych w dostępnych ewidencjach i rejestrach. Tożsamość osoby organ paszportowy </w:t>
      </w:r>
      <w:r w:rsidR="00B10FD5">
        <w:rPr>
          <w:rFonts w:asciiTheme="minorHAnsi" w:hAnsiTheme="minorHAnsi" w:cstheme="minorHAnsi"/>
          <w:sz w:val="22"/>
          <w:szCs w:val="22"/>
        </w:rPr>
        <w:t>może</w:t>
      </w:r>
      <w:r w:rsidR="00B10FD5" w:rsidRPr="00792D35">
        <w:rPr>
          <w:rFonts w:asciiTheme="minorHAnsi" w:hAnsiTheme="minorHAnsi" w:cstheme="minorHAnsi"/>
          <w:sz w:val="22"/>
          <w:szCs w:val="22"/>
        </w:rPr>
        <w:t xml:space="preserve"> </w:t>
      </w:r>
      <w:r w:rsidR="00416A6F" w:rsidRPr="00792D35">
        <w:rPr>
          <w:rFonts w:asciiTheme="minorHAnsi" w:hAnsiTheme="minorHAnsi" w:cstheme="minorHAnsi"/>
          <w:sz w:val="22"/>
          <w:szCs w:val="22"/>
        </w:rPr>
        <w:t>także potwierdzić</w:t>
      </w:r>
      <w:r w:rsidR="00862378" w:rsidRPr="00792D35">
        <w:rPr>
          <w:rFonts w:asciiTheme="minorHAnsi" w:hAnsiTheme="minorHAnsi" w:cstheme="minorHAnsi"/>
          <w:sz w:val="22"/>
          <w:szCs w:val="22"/>
        </w:rPr>
        <w:t xml:space="preserve"> na podstawie innych dokumentów zawierających fotografię, przedłożonych przez osobę, która ubiega się o wydanie dokumentu paszportowego. Tego typu hierarchiczne uporządkowanie dokumentów</w:t>
      </w:r>
      <w:r w:rsidR="008D772A" w:rsidRPr="00792D35">
        <w:rPr>
          <w:rFonts w:asciiTheme="minorHAnsi" w:hAnsiTheme="minorHAnsi" w:cstheme="minorHAnsi"/>
          <w:sz w:val="22"/>
          <w:szCs w:val="22"/>
        </w:rPr>
        <w:t>,</w:t>
      </w:r>
      <w:r w:rsidR="00862378" w:rsidRPr="00792D35">
        <w:rPr>
          <w:rFonts w:asciiTheme="minorHAnsi" w:hAnsiTheme="minorHAnsi" w:cstheme="minorHAnsi"/>
          <w:sz w:val="22"/>
          <w:szCs w:val="22"/>
        </w:rPr>
        <w:t xml:space="preserve"> na podstawi</w:t>
      </w:r>
      <w:r w:rsidR="0014020C" w:rsidRPr="00792D35">
        <w:rPr>
          <w:rFonts w:asciiTheme="minorHAnsi" w:hAnsiTheme="minorHAnsi" w:cstheme="minorHAnsi"/>
          <w:sz w:val="22"/>
          <w:szCs w:val="22"/>
        </w:rPr>
        <w:t>e</w:t>
      </w:r>
      <w:r w:rsidR="00862378" w:rsidRPr="00792D35">
        <w:rPr>
          <w:rFonts w:asciiTheme="minorHAnsi" w:hAnsiTheme="minorHAnsi" w:cstheme="minorHAnsi"/>
          <w:sz w:val="22"/>
          <w:szCs w:val="22"/>
        </w:rPr>
        <w:t xml:space="preserve"> których orany paszportowe </w:t>
      </w:r>
      <w:r w:rsidR="00B10FD5" w:rsidRPr="00792D35">
        <w:rPr>
          <w:rFonts w:asciiTheme="minorHAnsi" w:hAnsiTheme="minorHAnsi" w:cstheme="minorHAnsi"/>
          <w:sz w:val="22"/>
          <w:szCs w:val="22"/>
        </w:rPr>
        <w:t>dokon</w:t>
      </w:r>
      <w:r w:rsidR="00B10FD5">
        <w:rPr>
          <w:rFonts w:asciiTheme="minorHAnsi" w:hAnsiTheme="minorHAnsi" w:cstheme="minorHAnsi"/>
          <w:sz w:val="22"/>
          <w:szCs w:val="22"/>
        </w:rPr>
        <w:t>ują</w:t>
      </w:r>
      <w:r w:rsidR="00B10FD5" w:rsidRPr="00792D35">
        <w:rPr>
          <w:rFonts w:asciiTheme="minorHAnsi" w:hAnsiTheme="minorHAnsi" w:cstheme="minorHAnsi"/>
          <w:sz w:val="22"/>
          <w:szCs w:val="22"/>
        </w:rPr>
        <w:t xml:space="preserve"> </w:t>
      </w:r>
      <w:r w:rsidR="00AC587C" w:rsidRPr="00792D35">
        <w:rPr>
          <w:rFonts w:asciiTheme="minorHAnsi" w:hAnsiTheme="minorHAnsi" w:cstheme="minorHAnsi"/>
          <w:sz w:val="22"/>
          <w:szCs w:val="22"/>
        </w:rPr>
        <w:t xml:space="preserve">potwierdzenia tożsamości </w:t>
      </w:r>
      <w:r w:rsidR="00862378" w:rsidRPr="00792D35">
        <w:rPr>
          <w:rFonts w:asciiTheme="minorHAnsi" w:hAnsiTheme="minorHAnsi" w:cstheme="minorHAnsi"/>
          <w:sz w:val="22"/>
          <w:szCs w:val="22"/>
        </w:rPr>
        <w:t>i</w:t>
      </w:r>
      <w:r w:rsidR="00211616">
        <w:rPr>
          <w:rFonts w:asciiTheme="minorHAnsi" w:hAnsiTheme="minorHAnsi" w:cstheme="minorHAnsi"/>
          <w:sz w:val="22"/>
          <w:szCs w:val="22"/>
        </w:rPr>
        <w:t> </w:t>
      </w:r>
      <w:r w:rsidR="00862378" w:rsidRPr="00792D35">
        <w:rPr>
          <w:rFonts w:asciiTheme="minorHAnsi" w:hAnsiTheme="minorHAnsi" w:cstheme="minorHAnsi"/>
          <w:sz w:val="22"/>
          <w:szCs w:val="22"/>
        </w:rPr>
        <w:t>obywatelstwa</w:t>
      </w:r>
      <w:r w:rsidR="008D772A" w:rsidRPr="00792D35">
        <w:rPr>
          <w:rFonts w:asciiTheme="minorHAnsi" w:hAnsiTheme="minorHAnsi" w:cstheme="minorHAnsi"/>
          <w:sz w:val="22"/>
          <w:szCs w:val="22"/>
        </w:rPr>
        <w:t>, rodzi</w:t>
      </w:r>
      <w:r w:rsidR="00862378" w:rsidRPr="00792D35">
        <w:rPr>
          <w:rFonts w:asciiTheme="minorHAnsi" w:hAnsiTheme="minorHAnsi" w:cstheme="minorHAnsi"/>
          <w:sz w:val="22"/>
          <w:szCs w:val="22"/>
        </w:rPr>
        <w:t xml:space="preserve"> liczne problemy interpretacyjn</w:t>
      </w:r>
      <w:r w:rsidR="008D772A" w:rsidRPr="00792D35">
        <w:rPr>
          <w:rFonts w:asciiTheme="minorHAnsi" w:hAnsiTheme="minorHAnsi" w:cstheme="minorHAnsi"/>
          <w:sz w:val="22"/>
          <w:szCs w:val="22"/>
        </w:rPr>
        <w:t>e i bardzo często uniemożliwia</w:t>
      </w:r>
      <w:r w:rsidR="00AC587C" w:rsidRPr="00792D35">
        <w:rPr>
          <w:rFonts w:asciiTheme="minorHAnsi" w:hAnsiTheme="minorHAnsi" w:cstheme="minorHAnsi"/>
          <w:sz w:val="22"/>
          <w:szCs w:val="22"/>
        </w:rPr>
        <w:t xml:space="preserve"> skuteczną </w:t>
      </w:r>
      <w:r w:rsidR="00862378" w:rsidRPr="00792D35">
        <w:rPr>
          <w:rFonts w:asciiTheme="minorHAnsi" w:hAnsiTheme="minorHAnsi" w:cstheme="minorHAnsi"/>
          <w:sz w:val="22"/>
          <w:szCs w:val="22"/>
        </w:rPr>
        <w:t>i</w:t>
      </w:r>
      <w:r w:rsidR="00211616">
        <w:rPr>
          <w:rFonts w:asciiTheme="minorHAnsi" w:hAnsiTheme="minorHAnsi" w:cstheme="minorHAnsi"/>
          <w:sz w:val="22"/>
          <w:szCs w:val="22"/>
        </w:rPr>
        <w:t> </w:t>
      </w:r>
      <w:r w:rsidR="00862378" w:rsidRPr="00792D35">
        <w:rPr>
          <w:rFonts w:asciiTheme="minorHAnsi" w:hAnsiTheme="minorHAnsi" w:cstheme="minorHAnsi"/>
          <w:sz w:val="22"/>
          <w:szCs w:val="22"/>
        </w:rPr>
        <w:t xml:space="preserve">sprawną realizację sprawy paszportowej. </w:t>
      </w:r>
      <w:r w:rsidR="00B10FD5" w:rsidRPr="00792D35">
        <w:rPr>
          <w:rFonts w:asciiTheme="minorHAnsi" w:hAnsiTheme="minorHAnsi" w:cstheme="minorHAnsi"/>
          <w:sz w:val="22"/>
          <w:szCs w:val="22"/>
        </w:rPr>
        <w:t>Zdarza</w:t>
      </w:r>
      <w:r w:rsidR="00B10FD5">
        <w:rPr>
          <w:rFonts w:asciiTheme="minorHAnsi" w:hAnsiTheme="minorHAnsi" w:cstheme="minorHAnsi"/>
          <w:sz w:val="22"/>
          <w:szCs w:val="22"/>
        </w:rPr>
        <w:t>ją</w:t>
      </w:r>
      <w:r w:rsidR="00B10FD5" w:rsidRPr="00792D35">
        <w:rPr>
          <w:rFonts w:asciiTheme="minorHAnsi" w:hAnsiTheme="minorHAnsi" w:cstheme="minorHAnsi"/>
          <w:sz w:val="22"/>
          <w:szCs w:val="22"/>
        </w:rPr>
        <w:t xml:space="preserve"> </w:t>
      </w:r>
      <w:r w:rsidR="00862378" w:rsidRPr="00792D35">
        <w:rPr>
          <w:rFonts w:asciiTheme="minorHAnsi" w:hAnsiTheme="minorHAnsi" w:cstheme="minorHAnsi"/>
          <w:sz w:val="22"/>
          <w:szCs w:val="22"/>
        </w:rPr>
        <w:t xml:space="preserve">się bowiem przypadki, w których organy paszportowe </w:t>
      </w:r>
      <w:r w:rsidR="00B10FD5" w:rsidRPr="00792D35">
        <w:rPr>
          <w:rFonts w:asciiTheme="minorHAnsi" w:hAnsiTheme="minorHAnsi" w:cstheme="minorHAnsi"/>
          <w:sz w:val="22"/>
          <w:szCs w:val="22"/>
        </w:rPr>
        <w:t>odmawia</w:t>
      </w:r>
      <w:r w:rsidR="00B10FD5">
        <w:rPr>
          <w:rFonts w:asciiTheme="minorHAnsi" w:hAnsiTheme="minorHAnsi" w:cstheme="minorHAnsi"/>
          <w:sz w:val="22"/>
          <w:szCs w:val="22"/>
        </w:rPr>
        <w:t>ją</w:t>
      </w:r>
      <w:r w:rsidR="00B10FD5" w:rsidRPr="00792D35">
        <w:rPr>
          <w:rFonts w:asciiTheme="minorHAnsi" w:hAnsiTheme="minorHAnsi" w:cstheme="minorHAnsi"/>
          <w:sz w:val="22"/>
          <w:szCs w:val="22"/>
        </w:rPr>
        <w:t xml:space="preserve"> </w:t>
      </w:r>
      <w:r w:rsidR="00862378" w:rsidRPr="00792D35">
        <w:rPr>
          <w:rFonts w:asciiTheme="minorHAnsi" w:hAnsiTheme="minorHAnsi" w:cstheme="minorHAnsi"/>
          <w:sz w:val="22"/>
          <w:szCs w:val="22"/>
        </w:rPr>
        <w:t xml:space="preserve">przyjęcia wniosku paszportowego od osoby, która w momencie składania wniosku </w:t>
      </w:r>
      <w:r w:rsidR="00B10FD5" w:rsidRPr="00792D35">
        <w:rPr>
          <w:rFonts w:asciiTheme="minorHAnsi" w:hAnsiTheme="minorHAnsi" w:cstheme="minorHAnsi"/>
          <w:sz w:val="22"/>
          <w:szCs w:val="22"/>
        </w:rPr>
        <w:t>legitym</w:t>
      </w:r>
      <w:r w:rsidR="00B10FD5">
        <w:rPr>
          <w:rFonts w:asciiTheme="minorHAnsi" w:hAnsiTheme="minorHAnsi" w:cstheme="minorHAnsi"/>
          <w:sz w:val="22"/>
          <w:szCs w:val="22"/>
        </w:rPr>
        <w:t>uje</w:t>
      </w:r>
      <w:r w:rsidR="00B10FD5" w:rsidRPr="00792D35">
        <w:rPr>
          <w:rFonts w:asciiTheme="minorHAnsi" w:hAnsiTheme="minorHAnsi" w:cstheme="minorHAnsi"/>
          <w:sz w:val="22"/>
          <w:szCs w:val="22"/>
        </w:rPr>
        <w:t xml:space="preserve"> </w:t>
      </w:r>
      <w:r w:rsidR="00862378" w:rsidRPr="00792D35">
        <w:rPr>
          <w:rFonts w:asciiTheme="minorHAnsi" w:hAnsiTheme="minorHAnsi" w:cstheme="minorHAnsi"/>
          <w:sz w:val="22"/>
          <w:szCs w:val="22"/>
        </w:rPr>
        <w:t xml:space="preserve">się wyłącznie ważnym dowodem osobistym, a nie </w:t>
      </w:r>
      <w:r w:rsidR="00B10FD5">
        <w:rPr>
          <w:rFonts w:asciiTheme="minorHAnsi" w:hAnsiTheme="minorHAnsi" w:cstheme="minorHAnsi"/>
          <w:sz w:val="22"/>
          <w:szCs w:val="22"/>
        </w:rPr>
        <w:t>jest</w:t>
      </w:r>
      <w:r w:rsidR="00862378" w:rsidRPr="00792D35">
        <w:rPr>
          <w:rFonts w:asciiTheme="minorHAnsi" w:hAnsiTheme="minorHAnsi" w:cstheme="minorHAnsi"/>
          <w:sz w:val="22"/>
          <w:szCs w:val="22"/>
        </w:rPr>
        <w:t xml:space="preserve"> w stanie okazać wciąż w</w:t>
      </w:r>
      <w:r w:rsidR="00184F01" w:rsidRPr="00792D35">
        <w:rPr>
          <w:rFonts w:asciiTheme="minorHAnsi" w:hAnsiTheme="minorHAnsi" w:cstheme="minorHAnsi"/>
          <w:sz w:val="22"/>
          <w:szCs w:val="22"/>
        </w:rPr>
        <w:t>ażnego dokumentu paszportowego (</w:t>
      </w:r>
      <w:r w:rsidR="00862378" w:rsidRPr="00792D35">
        <w:rPr>
          <w:rFonts w:asciiTheme="minorHAnsi" w:hAnsiTheme="minorHAnsi" w:cstheme="minorHAnsi"/>
          <w:sz w:val="22"/>
          <w:szCs w:val="22"/>
        </w:rPr>
        <w:t xml:space="preserve">który </w:t>
      </w:r>
      <w:r w:rsidR="00184F01" w:rsidRPr="00792D35">
        <w:rPr>
          <w:rFonts w:asciiTheme="minorHAnsi" w:hAnsiTheme="minorHAnsi" w:cstheme="minorHAnsi"/>
          <w:sz w:val="22"/>
          <w:szCs w:val="22"/>
        </w:rPr>
        <w:t xml:space="preserve">np. </w:t>
      </w:r>
      <w:r w:rsidR="00862378" w:rsidRPr="00792D35">
        <w:rPr>
          <w:rFonts w:asciiTheme="minorHAnsi" w:hAnsiTheme="minorHAnsi" w:cstheme="minorHAnsi"/>
          <w:sz w:val="22"/>
          <w:szCs w:val="22"/>
        </w:rPr>
        <w:t>przez pomyłkę zostawiła w domu</w:t>
      </w:r>
      <w:r w:rsidR="00184F01" w:rsidRPr="00792D35">
        <w:rPr>
          <w:rFonts w:asciiTheme="minorHAnsi" w:hAnsiTheme="minorHAnsi" w:cstheme="minorHAnsi"/>
          <w:sz w:val="22"/>
          <w:szCs w:val="22"/>
        </w:rPr>
        <w:t>)</w:t>
      </w:r>
      <w:r w:rsidR="00AC587C" w:rsidRPr="00792D35">
        <w:rPr>
          <w:rFonts w:asciiTheme="minorHAnsi" w:hAnsiTheme="minorHAnsi" w:cstheme="minorHAnsi"/>
          <w:sz w:val="22"/>
          <w:szCs w:val="22"/>
        </w:rPr>
        <w:t xml:space="preserve">, bądź też sytuacje, </w:t>
      </w:r>
      <w:r w:rsidR="00862378" w:rsidRPr="00792D35">
        <w:rPr>
          <w:rFonts w:asciiTheme="minorHAnsi" w:hAnsiTheme="minorHAnsi" w:cstheme="minorHAnsi"/>
          <w:sz w:val="22"/>
          <w:szCs w:val="22"/>
        </w:rPr>
        <w:t>w których organy paszpor</w:t>
      </w:r>
      <w:r w:rsidR="00184F01" w:rsidRPr="00792D35">
        <w:rPr>
          <w:rFonts w:asciiTheme="minorHAnsi" w:hAnsiTheme="minorHAnsi" w:cstheme="minorHAnsi"/>
          <w:sz w:val="22"/>
          <w:szCs w:val="22"/>
        </w:rPr>
        <w:t>towe w stosunku do osób, które na</w:t>
      </w:r>
      <w:r w:rsidR="00862378" w:rsidRPr="00792D35">
        <w:rPr>
          <w:rFonts w:asciiTheme="minorHAnsi" w:hAnsiTheme="minorHAnsi" w:cstheme="minorHAnsi"/>
          <w:sz w:val="22"/>
          <w:szCs w:val="22"/>
        </w:rPr>
        <w:t xml:space="preserve"> skutek kradzieży utraciły wszystkie dokumenty t</w:t>
      </w:r>
      <w:r w:rsidR="00AC587C" w:rsidRPr="00792D35">
        <w:rPr>
          <w:rFonts w:asciiTheme="minorHAnsi" w:hAnsiTheme="minorHAnsi" w:cstheme="minorHAnsi"/>
          <w:sz w:val="22"/>
          <w:szCs w:val="22"/>
        </w:rPr>
        <w:t>ożsamości (zarówno paszport jak</w:t>
      </w:r>
      <w:r w:rsidR="00862378" w:rsidRPr="00792D35">
        <w:rPr>
          <w:rFonts w:asciiTheme="minorHAnsi" w:hAnsiTheme="minorHAnsi" w:cstheme="minorHAnsi"/>
          <w:sz w:val="22"/>
          <w:szCs w:val="22"/>
        </w:rPr>
        <w:t xml:space="preserve"> </w:t>
      </w:r>
      <w:r w:rsidR="000760A1">
        <w:rPr>
          <w:rFonts w:asciiTheme="minorHAnsi" w:hAnsiTheme="minorHAnsi" w:cstheme="minorHAnsi"/>
          <w:sz w:val="22"/>
          <w:szCs w:val="22"/>
        </w:rPr>
        <w:br/>
      </w:r>
      <w:r w:rsidR="00862378" w:rsidRPr="00792D35">
        <w:rPr>
          <w:rFonts w:asciiTheme="minorHAnsi" w:hAnsiTheme="minorHAnsi" w:cstheme="minorHAnsi"/>
          <w:sz w:val="22"/>
          <w:szCs w:val="22"/>
        </w:rPr>
        <w:t xml:space="preserve">i dowód osobisty), </w:t>
      </w:r>
      <w:r w:rsidR="00B10FD5" w:rsidRPr="00792D35">
        <w:rPr>
          <w:rFonts w:asciiTheme="minorHAnsi" w:hAnsiTheme="minorHAnsi" w:cstheme="minorHAnsi"/>
          <w:sz w:val="22"/>
          <w:szCs w:val="22"/>
        </w:rPr>
        <w:t>warunk</w:t>
      </w:r>
      <w:r w:rsidR="00B10FD5">
        <w:rPr>
          <w:rFonts w:asciiTheme="minorHAnsi" w:hAnsiTheme="minorHAnsi" w:cstheme="minorHAnsi"/>
          <w:sz w:val="22"/>
          <w:szCs w:val="22"/>
        </w:rPr>
        <w:t>ują</w:t>
      </w:r>
      <w:r w:rsidR="00B10FD5" w:rsidRPr="00792D35">
        <w:rPr>
          <w:rFonts w:asciiTheme="minorHAnsi" w:hAnsiTheme="minorHAnsi" w:cstheme="minorHAnsi"/>
          <w:sz w:val="22"/>
          <w:szCs w:val="22"/>
        </w:rPr>
        <w:t xml:space="preserve"> </w:t>
      </w:r>
      <w:r w:rsidR="00862378" w:rsidRPr="00792D35">
        <w:rPr>
          <w:rFonts w:asciiTheme="minorHAnsi" w:hAnsiTheme="minorHAnsi" w:cstheme="minorHAnsi"/>
          <w:sz w:val="22"/>
          <w:szCs w:val="22"/>
        </w:rPr>
        <w:t>przyjęcie wniosku o</w:t>
      </w:r>
      <w:r w:rsidR="00211616">
        <w:rPr>
          <w:rFonts w:asciiTheme="minorHAnsi" w:hAnsiTheme="minorHAnsi" w:cstheme="minorHAnsi"/>
          <w:sz w:val="22"/>
          <w:szCs w:val="22"/>
        </w:rPr>
        <w:t> </w:t>
      </w:r>
      <w:r w:rsidR="00862378" w:rsidRPr="00792D35">
        <w:rPr>
          <w:rFonts w:asciiTheme="minorHAnsi" w:hAnsiTheme="minorHAnsi" w:cstheme="minorHAnsi"/>
          <w:sz w:val="22"/>
          <w:szCs w:val="22"/>
        </w:rPr>
        <w:t>wydanie nowego paszportu od wcześniejszeg</w:t>
      </w:r>
      <w:r w:rsidR="00184F01" w:rsidRPr="00792D35">
        <w:rPr>
          <w:rFonts w:asciiTheme="minorHAnsi" w:hAnsiTheme="minorHAnsi" w:cstheme="minorHAnsi"/>
          <w:sz w:val="22"/>
          <w:szCs w:val="22"/>
        </w:rPr>
        <w:t>o wyrobienia dowodu osobistego.</w:t>
      </w:r>
      <w:r w:rsidR="00A607F1" w:rsidRPr="00792D35">
        <w:rPr>
          <w:rFonts w:asciiTheme="minorHAnsi" w:hAnsiTheme="minorHAnsi" w:cstheme="minorHAnsi"/>
          <w:sz w:val="22"/>
          <w:szCs w:val="22"/>
        </w:rPr>
        <w:t xml:space="preserve"> Tego typu podejście, bazując</w:t>
      </w:r>
      <w:r w:rsidR="00184F01" w:rsidRPr="00792D35">
        <w:rPr>
          <w:rFonts w:asciiTheme="minorHAnsi" w:hAnsiTheme="minorHAnsi" w:cstheme="minorHAnsi"/>
          <w:sz w:val="22"/>
          <w:szCs w:val="22"/>
        </w:rPr>
        <w:t xml:space="preserve">e na dotychczasowych przepisach dotyczących potwierdzania tożsamości osób, które na podstawie odrębnych przepisów mają obowiązek posiadania dowodów osobistych, </w:t>
      </w:r>
      <w:r w:rsidR="00A607F1" w:rsidRPr="00792D35">
        <w:rPr>
          <w:rFonts w:asciiTheme="minorHAnsi" w:hAnsiTheme="minorHAnsi" w:cstheme="minorHAnsi"/>
          <w:sz w:val="22"/>
          <w:szCs w:val="22"/>
        </w:rPr>
        <w:t xml:space="preserve">budziło  niezadowolenie i bardzo często znacznie wydłużało proces ubiegania się przez obywateli polskich o wydanie dokumentu paszportowego. </w:t>
      </w:r>
      <w:r w:rsidR="00B00E9D" w:rsidRPr="00792D35">
        <w:rPr>
          <w:rFonts w:asciiTheme="minorHAnsi" w:hAnsiTheme="minorHAnsi" w:cstheme="minorHAnsi"/>
          <w:sz w:val="22"/>
          <w:szCs w:val="22"/>
        </w:rPr>
        <w:t xml:space="preserve">Rozwiązanie zaproponowane w niniejszym projekcie zakłada natomiast, iż osoba ubiegająca się </w:t>
      </w:r>
      <w:r w:rsidR="000760A1">
        <w:rPr>
          <w:rFonts w:asciiTheme="minorHAnsi" w:hAnsiTheme="minorHAnsi" w:cstheme="minorHAnsi"/>
          <w:sz w:val="22"/>
          <w:szCs w:val="22"/>
        </w:rPr>
        <w:br/>
      </w:r>
      <w:r w:rsidR="00B00E9D" w:rsidRPr="00792D35">
        <w:rPr>
          <w:rFonts w:asciiTheme="minorHAnsi" w:hAnsiTheme="minorHAnsi" w:cstheme="minorHAnsi"/>
          <w:sz w:val="22"/>
          <w:szCs w:val="22"/>
        </w:rPr>
        <w:t xml:space="preserve">o dokument paszportowy, w celu potwierdzenia swojej tożsamości i obywatelstwa, przedłoży jedynie ważny dokument paszportowy lub ważny dowód osobisty, o ile dokument taki został wydany. </w:t>
      </w:r>
      <w:r w:rsidR="002D4E35" w:rsidRPr="00792D35">
        <w:rPr>
          <w:rFonts w:asciiTheme="minorHAnsi" w:hAnsiTheme="minorHAnsi" w:cstheme="minorHAnsi"/>
          <w:sz w:val="22"/>
          <w:szCs w:val="22"/>
        </w:rPr>
        <w:t xml:space="preserve">Przedmiotowy przepis w </w:t>
      </w:r>
      <w:r w:rsidR="00B10FD5">
        <w:rPr>
          <w:rFonts w:asciiTheme="minorHAnsi" w:hAnsiTheme="minorHAnsi" w:cstheme="minorHAnsi"/>
          <w:sz w:val="22"/>
          <w:szCs w:val="22"/>
        </w:rPr>
        <w:t>zestawieniu</w:t>
      </w:r>
      <w:r w:rsidR="00B10FD5" w:rsidRPr="00792D35">
        <w:rPr>
          <w:rFonts w:asciiTheme="minorHAnsi" w:hAnsiTheme="minorHAnsi" w:cstheme="minorHAnsi"/>
          <w:sz w:val="22"/>
          <w:szCs w:val="22"/>
        </w:rPr>
        <w:t xml:space="preserve"> </w:t>
      </w:r>
      <w:r w:rsidR="002D4E35" w:rsidRPr="00792D35">
        <w:rPr>
          <w:rFonts w:asciiTheme="minorHAnsi" w:hAnsiTheme="minorHAnsi" w:cstheme="minorHAnsi"/>
          <w:sz w:val="22"/>
          <w:szCs w:val="22"/>
        </w:rPr>
        <w:t xml:space="preserve">z regulacjami zawartymi w art. </w:t>
      </w:r>
      <w:r w:rsidR="00A60CB7" w:rsidRPr="00792D35">
        <w:rPr>
          <w:rFonts w:asciiTheme="minorHAnsi" w:hAnsiTheme="minorHAnsi" w:cstheme="minorHAnsi"/>
          <w:sz w:val="22"/>
          <w:szCs w:val="22"/>
        </w:rPr>
        <w:t>3</w:t>
      </w:r>
      <w:r w:rsidR="000760A1">
        <w:rPr>
          <w:rFonts w:asciiTheme="minorHAnsi" w:hAnsiTheme="minorHAnsi" w:cstheme="minorHAnsi"/>
          <w:sz w:val="22"/>
          <w:szCs w:val="22"/>
        </w:rPr>
        <w:t>8</w:t>
      </w:r>
      <w:r w:rsidR="00DF05D7" w:rsidRPr="00792D35">
        <w:rPr>
          <w:rFonts w:asciiTheme="minorHAnsi" w:hAnsiTheme="minorHAnsi" w:cstheme="minorHAnsi"/>
          <w:sz w:val="22"/>
          <w:szCs w:val="22"/>
        </w:rPr>
        <w:t xml:space="preserve"> </w:t>
      </w:r>
      <w:r w:rsidR="00BF4C33" w:rsidRPr="00792D35">
        <w:rPr>
          <w:rFonts w:asciiTheme="minorHAnsi" w:hAnsiTheme="minorHAnsi" w:cstheme="minorHAnsi"/>
          <w:sz w:val="22"/>
          <w:szCs w:val="22"/>
        </w:rPr>
        <w:t xml:space="preserve">i </w:t>
      </w:r>
      <w:r w:rsidR="000760A1">
        <w:rPr>
          <w:rFonts w:asciiTheme="minorHAnsi" w:hAnsiTheme="minorHAnsi" w:cstheme="minorHAnsi"/>
          <w:sz w:val="22"/>
          <w:szCs w:val="22"/>
        </w:rPr>
        <w:t>40</w:t>
      </w:r>
      <w:r w:rsidR="00BF4C33" w:rsidRPr="00792D35">
        <w:rPr>
          <w:rFonts w:asciiTheme="minorHAnsi" w:hAnsiTheme="minorHAnsi" w:cstheme="minorHAnsi"/>
          <w:sz w:val="22"/>
          <w:szCs w:val="22"/>
        </w:rPr>
        <w:t xml:space="preserve"> </w:t>
      </w:r>
      <w:r w:rsidR="002D4E35" w:rsidRPr="00792D35">
        <w:rPr>
          <w:rFonts w:asciiTheme="minorHAnsi" w:hAnsiTheme="minorHAnsi" w:cstheme="minorHAnsi"/>
          <w:sz w:val="22"/>
          <w:szCs w:val="22"/>
        </w:rPr>
        <w:t>pozwoli na potwierdzenie tożsamości osoby wnioskującej o wydanie dokumentu paszportowego,</w:t>
      </w:r>
      <w:r w:rsidR="002D4E35" w:rsidRPr="00792D35">
        <w:rPr>
          <w:rFonts w:asciiTheme="minorHAnsi" w:hAnsiTheme="minorHAnsi" w:cstheme="minorHAnsi"/>
          <w:b/>
          <w:sz w:val="22"/>
          <w:szCs w:val="22"/>
        </w:rPr>
        <w:t xml:space="preserve"> </w:t>
      </w:r>
      <w:r w:rsidR="002D4E35" w:rsidRPr="00792D35">
        <w:rPr>
          <w:rFonts w:asciiTheme="minorHAnsi" w:hAnsiTheme="minorHAnsi" w:cstheme="minorHAnsi"/>
          <w:sz w:val="22"/>
          <w:szCs w:val="22"/>
        </w:rPr>
        <w:t>także w sytuacjach wyjątkowych, gdy osoba ta nie dysponuje ważnym dokumentem paszportowym oraz ważnym dowodem osobistym.</w:t>
      </w:r>
      <w:r w:rsidR="00BF4C33" w:rsidRPr="00792D35">
        <w:rPr>
          <w:rFonts w:asciiTheme="minorHAnsi" w:hAnsiTheme="minorHAnsi" w:cstheme="minorHAnsi"/>
          <w:sz w:val="22"/>
          <w:szCs w:val="22"/>
        </w:rPr>
        <w:t xml:space="preserve"> </w:t>
      </w:r>
      <w:r w:rsidR="00B77FA9" w:rsidRPr="00792D35">
        <w:rPr>
          <w:rFonts w:ascii="Calibri" w:hAnsi="Calibri" w:cs="Calibri"/>
          <w:sz w:val="22"/>
          <w:szCs w:val="22"/>
        </w:rPr>
        <w:t xml:space="preserve">Z tego względu możliwe będzie odejście od rygorystycznego żądania legitymowania się ważnym dokumentem paszportowym lub ważnym dowodem osobistym przy składaniu wniosku o paszport. Dzięki możliwości potwierdzania tożsamości obywateli w rejestrach (m.in. </w:t>
      </w:r>
      <w:r w:rsidR="00A60CB7" w:rsidRPr="00792D35">
        <w:rPr>
          <w:rFonts w:ascii="Calibri" w:hAnsi="Calibri" w:cs="Calibri"/>
          <w:sz w:val="22"/>
          <w:szCs w:val="22"/>
        </w:rPr>
        <w:t xml:space="preserve">rejestrze PESEL i </w:t>
      </w:r>
      <w:r w:rsidR="00B77FA9" w:rsidRPr="00792D35">
        <w:rPr>
          <w:rFonts w:ascii="Calibri" w:hAnsi="Calibri" w:cs="Calibri"/>
          <w:sz w:val="22"/>
          <w:szCs w:val="22"/>
        </w:rPr>
        <w:t>R</w:t>
      </w:r>
      <w:r w:rsidR="00904A88" w:rsidRPr="00792D35">
        <w:rPr>
          <w:rFonts w:ascii="Calibri" w:hAnsi="Calibri" w:cs="Calibri"/>
          <w:sz w:val="22"/>
          <w:szCs w:val="22"/>
        </w:rPr>
        <w:t xml:space="preserve">ejestrze </w:t>
      </w:r>
      <w:r w:rsidR="00B77FA9" w:rsidRPr="00792D35">
        <w:rPr>
          <w:rFonts w:ascii="Calibri" w:hAnsi="Calibri" w:cs="Calibri"/>
          <w:sz w:val="22"/>
          <w:szCs w:val="22"/>
        </w:rPr>
        <w:t>D</w:t>
      </w:r>
      <w:r w:rsidR="00904A88" w:rsidRPr="00792D35">
        <w:rPr>
          <w:rFonts w:ascii="Calibri" w:hAnsi="Calibri" w:cs="Calibri"/>
          <w:sz w:val="22"/>
          <w:szCs w:val="22"/>
        </w:rPr>
        <w:t xml:space="preserve">owodów </w:t>
      </w:r>
      <w:r w:rsidR="00B77FA9" w:rsidRPr="00792D35">
        <w:rPr>
          <w:rFonts w:ascii="Calibri" w:hAnsi="Calibri" w:cs="Calibri"/>
          <w:sz w:val="22"/>
          <w:szCs w:val="22"/>
        </w:rPr>
        <w:t>O</w:t>
      </w:r>
      <w:r w:rsidR="00904A88" w:rsidRPr="00792D35">
        <w:rPr>
          <w:rFonts w:ascii="Calibri" w:hAnsi="Calibri" w:cs="Calibri"/>
          <w:sz w:val="22"/>
          <w:szCs w:val="22"/>
        </w:rPr>
        <w:t>sobistych</w:t>
      </w:r>
      <w:r w:rsidR="00B77FA9" w:rsidRPr="00792D35">
        <w:rPr>
          <w:rFonts w:ascii="Calibri" w:hAnsi="Calibri" w:cs="Calibri"/>
          <w:sz w:val="22"/>
          <w:szCs w:val="22"/>
        </w:rPr>
        <w:t>) konieczność przedkładania dodatk</w:t>
      </w:r>
      <w:r w:rsidR="00AD0437" w:rsidRPr="00792D35">
        <w:rPr>
          <w:rFonts w:ascii="Calibri" w:hAnsi="Calibri" w:cs="Calibri"/>
          <w:sz w:val="22"/>
          <w:szCs w:val="22"/>
        </w:rPr>
        <w:t>owych dokumentów przez wnioskodawców</w:t>
      </w:r>
      <w:r w:rsidR="00B77FA9" w:rsidRPr="00792D35">
        <w:rPr>
          <w:rFonts w:ascii="Calibri" w:hAnsi="Calibri" w:cs="Calibri"/>
          <w:sz w:val="22"/>
          <w:szCs w:val="22"/>
        </w:rPr>
        <w:t xml:space="preserve"> zostanie ograniczona jedynie do przypadków</w:t>
      </w:r>
      <w:r w:rsidR="00AD0437" w:rsidRPr="00792D35">
        <w:rPr>
          <w:rFonts w:ascii="Calibri" w:hAnsi="Calibri" w:cs="Calibri"/>
          <w:sz w:val="22"/>
          <w:szCs w:val="22"/>
        </w:rPr>
        <w:t>,</w:t>
      </w:r>
      <w:r w:rsidR="00B77FA9" w:rsidRPr="00792D35">
        <w:rPr>
          <w:rFonts w:ascii="Calibri" w:hAnsi="Calibri" w:cs="Calibri"/>
          <w:sz w:val="22"/>
          <w:szCs w:val="22"/>
        </w:rPr>
        <w:t xml:space="preserve"> gdy zaistnieje poważna wątpliwość co do tożsamości albo obywatelstwa osoby</w:t>
      </w:r>
      <w:r w:rsidR="00AD0437" w:rsidRPr="00792D35">
        <w:rPr>
          <w:rFonts w:ascii="Calibri" w:hAnsi="Calibri" w:cs="Calibri"/>
          <w:sz w:val="22"/>
          <w:szCs w:val="22"/>
        </w:rPr>
        <w:t xml:space="preserve"> ubiegającej się o wydanie dokumentu paszportowego</w:t>
      </w:r>
      <w:r w:rsidR="00B77FA9" w:rsidRPr="00792D35">
        <w:rPr>
          <w:rFonts w:ascii="Calibri" w:hAnsi="Calibri" w:cs="Calibri"/>
          <w:sz w:val="22"/>
          <w:szCs w:val="22"/>
        </w:rPr>
        <w:t>.</w:t>
      </w:r>
      <w:r w:rsidR="00CD4E62" w:rsidRPr="00792D35">
        <w:rPr>
          <w:rFonts w:ascii="Calibri" w:hAnsi="Calibri" w:cs="Calibri"/>
          <w:sz w:val="22"/>
          <w:szCs w:val="22"/>
        </w:rPr>
        <w:t xml:space="preserve"> </w:t>
      </w:r>
    </w:p>
    <w:p w14:paraId="58F90044" w14:textId="77777777" w:rsidR="00161B42" w:rsidRPr="00792D35" w:rsidRDefault="009009A9" w:rsidP="001E6A90">
      <w:pPr>
        <w:pStyle w:val="PKTpunkt"/>
        <w:spacing w:before="120" w:after="120" w:line="276" w:lineRule="auto"/>
        <w:ind w:left="0" w:firstLine="0"/>
        <w:rPr>
          <w:rFonts w:ascii="Calibri" w:hAnsi="Calibri" w:cs="Calibri"/>
          <w:sz w:val="22"/>
          <w:szCs w:val="22"/>
        </w:rPr>
      </w:pPr>
      <w:r w:rsidRPr="00792D35">
        <w:rPr>
          <w:rFonts w:ascii="Calibri" w:hAnsi="Calibri" w:cs="Calibri"/>
          <w:sz w:val="22"/>
          <w:szCs w:val="22"/>
        </w:rPr>
        <w:t xml:space="preserve">Kolejnym </w:t>
      </w:r>
      <w:r w:rsidR="00AD6340" w:rsidRPr="00792D35">
        <w:rPr>
          <w:rFonts w:ascii="Calibri" w:hAnsi="Calibri" w:cs="Calibri"/>
          <w:sz w:val="22"/>
          <w:szCs w:val="22"/>
        </w:rPr>
        <w:t>elementem ułatwień dla obywateli</w:t>
      </w:r>
      <w:r w:rsidRPr="00792D35">
        <w:rPr>
          <w:rFonts w:ascii="Calibri" w:hAnsi="Calibri" w:cs="Calibri"/>
          <w:sz w:val="22"/>
          <w:szCs w:val="22"/>
        </w:rPr>
        <w:t xml:space="preserve"> jest rezygnacja z występującego dotychczas obowiązku przedkładania dokumentu </w:t>
      </w:r>
      <w:r w:rsidR="00997889" w:rsidRPr="00792D35">
        <w:rPr>
          <w:rFonts w:ascii="Calibri" w:hAnsi="Calibri" w:cs="Calibri"/>
          <w:sz w:val="22"/>
          <w:szCs w:val="22"/>
        </w:rPr>
        <w:t xml:space="preserve">potwierdzającego prawo do ulgi w opłacie lub zwolnienia </w:t>
      </w:r>
      <w:r w:rsidR="00997889" w:rsidRPr="00792D35">
        <w:rPr>
          <w:rFonts w:ascii="Calibri" w:hAnsi="Calibri" w:cs="Calibri"/>
          <w:sz w:val="22"/>
          <w:szCs w:val="22"/>
        </w:rPr>
        <w:br/>
        <w:t>z opłaty</w:t>
      </w:r>
      <w:r w:rsidR="00EA7208">
        <w:rPr>
          <w:rFonts w:ascii="Calibri" w:hAnsi="Calibri" w:cs="Calibri"/>
          <w:sz w:val="22"/>
          <w:szCs w:val="22"/>
        </w:rPr>
        <w:t xml:space="preserve">, w stosunku do osób, o których mowa w art. 21 ust. 1 </w:t>
      </w:r>
      <w:r w:rsidR="000760A1">
        <w:rPr>
          <w:rFonts w:ascii="Calibri" w:hAnsi="Calibri" w:cs="Calibri"/>
          <w:sz w:val="22"/>
          <w:szCs w:val="22"/>
        </w:rPr>
        <w:t xml:space="preserve">pkt 1 </w:t>
      </w:r>
      <w:r w:rsidR="00EA7208">
        <w:rPr>
          <w:rFonts w:ascii="Calibri" w:hAnsi="Calibri" w:cs="Calibri"/>
          <w:sz w:val="22"/>
          <w:szCs w:val="22"/>
        </w:rPr>
        <w:t>i 2, tj. osób małoletnich do 12. roku życia oraz osób małoletnich pomiędzy 12. a 18. rokiem życia (z wyłączeniem osób małoletnich korzystających z prawa do obniżonej opłaty paszportowej z tytułu posiadania statusu członka rodziny wielodzietnej, jako że osoby te w dalszym ciągu będą zobligowane do przedłożenia ważnej Karty Dużej Rodziny).</w:t>
      </w:r>
      <w:r w:rsidR="00997889" w:rsidRPr="00792D35">
        <w:rPr>
          <w:rFonts w:ascii="Calibri" w:hAnsi="Calibri" w:cs="Calibri"/>
          <w:sz w:val="22"/>
          <w:szCs w:val="22"/>
        </w:rPr>
        <w:t xml:space="preserve"> Na gruncie dotychczasowych regulacji prawnych, uczące się osoby w tej kategorii wiekowej, chcące uiścić ulgową opłatę paszportową, były każdorazowo </w:t>
      </w:r>
      <w:r w:rsidR="00B10FD5" w:rsidRPr="00792D35">
        <w:rPr>
          <w:rFonts w:ascii="Calibri" w:hAnsi="Calibri" w:cs="Calibri"/>
          <w:sz w:val="22"/>
          <w:szCs w:val="22"/>
        </w:rPr>
        <w:t xml:space="preserve">zobligowane </w:t>
      </w:r>
      <w:r w:rsidR="00997889" w:rsidRPr="00792D35">
        <w:rPr>
          <w:rFonts w:ascii="Calibri" w:hAnsi="Calibri" w:cs="Calibri"/>
          <w:sz w:val="22"/>
          <w:szCs w:val="22"/>
        </w:rPr>
        <w:t xml:space="preserve">do przedstawienia do wglądu organu paszportowego dokumentu uprawniającego do skorzystania z ulgi, tj. dokumentu potwierdzającego status ucznia (np. legitymacja szkolna, zaświadczenie ze szkoły o kontynuacji nauki). </w:t>
      </w:r>
      <w:r w:rsidR="00997889" w:rsidRPr="00792D35">
        <w:rPr>
          <w:rFonts w:ascii="Calibri" w:hAnsi="Calibri" w:cs="Calibri"/>
          <w:sz w:val="22"/>
          <w:szCs w:val="22"/>
        </w:rPr>
        <w:lastRenderedPageBreak/>
        <w:t xml:space="preserve">Obwarowanie takie rodziło liczne przypadki niezadowolenia po stronie osób wnioskujących, które </w:t>
      </w:r>
      <w:r w:rsidR="000760A1">
        <w:rPr>
          <w:rFonts w:ascii="Calibri" w:hAnsi="Calibri" w:cs="Calibri"/>
          <w:sz w:val="22"/>
          <w:szCs w:val="22"/>
        </w:rPr>
        <w:br/>
      </w:r>
      <w:r w:rsidR="00997889" w:rsidRPr="00792D35">
        <w:rPr>
          <w:rFonts w:ascii="Calibri" w:hAnsi="Calibri" w:cs="Calibri"/>
          <w:sz w:val="22"/>
          <w:szCs w:val="22"/>
        </w:rPr>
        <w:t xml:space="preserve">w momencie składania wniosku </w:t>
      </w:r>
      <w:r w:rsidR="008E77C8" w:rsidRPr="00792D35">
        <w:rPr>
          <w:rFonts w:ascii="Calibri" w:hAnsi="Calibri" w:cs="Calibri"/>
          <w:sz w:val="22"/>
          <w:szCs w:val="22"/>
        </w:rPr>
        <w:t xml:space="preserve">o wydanie paszportu </w:t>
      </w:r>
      <w:r w:rsidR="00997889" w:rsidRPr="00792D35">
        <w:rPr>
          <w:rFonts w:ascii="Calibri" w:hAnsi="Calibri" w:cs="Calibri"/>
          <w:sz w:val="22"/>
          <w:szCs w:val="22"/>
        </w:rPr>
        <w:t>fizycznie nie dysponował</w:t>
      </w:r>
      <w:r w:rsidR="008E77C8" w:rsidRPr="00792D35">
        <w:rPr>
          <w:rFonts w:ascii="Calibri" w:hAnsi="Calibri" w:cs="Calibri"/>
          <w:sz w:val="22"/>
          <w:szCs w:val="22"/>
        </w:rPr>
        <w:t>y tego rodzaju dokumentem,</w:t>
      </w:r>
      <w:r w:rsidR="00561C39">
        <w:rPr>
          <w:rFonts w:ascii="Calibri" w:hAnsi="Calibri" w:cs="Calibri"/>
          <w:sz w:val="22"/>
          <w:szCs w:val="22"/>
        </w:rPr>
        <w:t xml:space="preserve"> </w:t>
      </w:r>
      <w:r w:rsidR="008E77C8" w:rsidRPr="00792D35">
        <w:rPr>
          <w:rFonts w:ascii="Calibri" w:hAnsi="Calibri" w:cs="Calibri"/>
          <w:sz w:val="22"/>
          <w:szCs w:val="22"/>
        </w:rPr>
        <w:t>a w niektórych przypadkach skutkowało również nierównym traktowaniem osób uczących się poza granicami kraju w szkołach, które nie wydawały legitymacji szkolnych</w:t>
      </w:r>
      <w:r w:rsidR="00B10FD5">
        <w:rPr>
          <w:rFonts w:ascii="Calibri" w:hAnsi="Calibri" w:cs="Calibri"/>
          <w:sz w:val="22"/>
          <w:szCs w:val="22"/>
        </w:rPr>
        <w:t>,</w:t>
      </w:r>
      <w:r w:rsidR="008E77C8" w:rsidRPr="00792D35">
        <w:rPr>
          <w:rFonts w:ascii="Calibri" w:hAnsi="Calibri" w:cs="Calibri"/>
          <w:sz w:val="22"/>
          <w:szCs w:val="22"/>
        </w:rPr>
        <w:t xml:space="preserve"> czy też innych dokumentów potwierdzających status ucznia.</w:t>
      </w:r>
      <w:r w:rsidR="000A1360" w:rsidRPr="00792D35">
        <w:rPr>
          <w:rFonts w:ascii="Calibri" w:hAnsi="Calibri" w:cs="Calibri"/>
          <w:sz w:val="22"/>
          <w:szCs w:val="22"/>
        </w:rPr>
        <w:t xml:space="preserve"> Przewidziana w projekcie regulacja zwalniająca </w:t>
      </w:r>
      <w:r w:rsidR="000760A1">
        <w:rPr>
          <w:rFonts w:ascii="Calibri" w:hAnsi="Calibri" w:cs="Calibri"/>
          <w:sz w:val="22"/>
          <w:szCs w:val="22"/>
        </w:rPr>
        <w:t xml:space="preserve">ww. krąg </w:t>
      </w:r>
      <w:r w:rsidR="000A1360" w:rsidRPr="00792D35">
        <w:rPr>
          <w:rFonts w:ascii="Calibri" w:hAnsi="Calibri" w:cs="Calibri"/>
          <w:sz w:val="22"/>
          <w:szCs w:val="22"/>
        </w:rPr>
        <w:t xml:space="preserve"> os</w:t>
      </w:r>
      <w:r w:rsidR="000760A1">
        <w:rPr>
          <w:rFonts w:ascii="Calibri" w:hAnsi="Calibri" w:cs="Calibri"/>
          <w:sz w:val="22"/>
          <w:szCs w:val="22"/>
        </w:rPr>
        <w:t xml:space="preserve">ób </w:t>
      </w:r>
      <w:r w:rsidR="000A1360" w:rsidRPr="00792D35">
        <w:rPr>
          <w:rFonts w:ascii="Calibri" w:hAnsi="Calibri" w:cs="Calibri"/>
          <w:sz w:val="22"/>
          <w:szCs w:val="22"/>
        </w:rPr>
        <w:t>z obowiązku przedkładania dokumentu potwierdzającego prawo do ulgi pozwoli wyeliminować</w:t>
      </w:r>
      <w:r w:rsidR="00D53333" w:rsidRPr="00792D35">
        <w:rPr>
          <w:rFonts w:ascii="Calibri" w:hAnsi="Calibri" w:cs="Calibri"/>
          <w:sz w:val="22"/>
          <w:szCs w:val="22"/>
        </w:rPr>
        <w:t xml:space="preserve"> wskazane powyżej sytuacje.</w:t>
      </w:r>
    </w:p>
    <w:p w14:paraId="638C0DC3" w14:textId="77777777" w:rsidR="004120B5" w:rsidRPr="004120B5" w:rsidRDefault="000760A1" w:rsidP="000236C2">
      <w:pPr>
        <w:pStyle w:val="USTustnpkodeksu"/>
        <w:spacing w:line="276" w:lineRule="auto"/>
      </w:pPr>
      <w:r>
        <w:rPr>
          <w:rFonts w:asciiTheme="minorHAnsi" w:hAnsiTheme="minorHAnsi" w:cstheme="minorHAnsi"/>
          <w:sz w:val="22"/>
          <w:szCs w:val="22"/>
        </w:rPr>
        <w:t>W art. 37 ust. 1</w:t>
      </w:r>
      <w:r w:rsidR="004603E6" w:rsidRPr="009E43EA">
        <w:rPr>
          <w:rFonts w:asciiTheme="minorHAnsi" w:hAnsiTheme="minorHAnsi" w:cstheme="minorHAnsi"/>
          <w:sz w:val="22"/>
          <w:szCs w:val="22"/>
        </w:rPr>
        <w:t xml:space="preserve"> dodano nową regulację prawną</w:t>
      </w:r>
      <w:r w:rsidR="003C1816" w:rsidRPr="009E43EA">
        <w:rPr>
          <w:rFonts w:asciiTheme="minorHAnsi" w:hAnsiTheme="minorHAnsi" w:cstheme="minorHAnsi"/>
          <w:sz w:val="22"/>
          <w:szCs w:val="22"/>
        </w:rPr>
        <w:t xml:space="preserve"> wskazującą, iż organ paszportowy dokonuje odwzorowania cyfrowego dokumentu sporządzonego w postaci papierowej, związanego z wnioskiem o wydanie dokumentu paszportowego, z dokumentem paszportowym lub ograniczeniem prawa do posiadania dokumentu paszportowego, a następnie</w:t>
      </w:r>
      <w:r w:rsidR="00ED3F38" w:rsidRPr="009E43EA">
        <w:rPr>
          <w:rFonts w:asciiTheme="minorHAnsi" w:hAnsiTheme="minorHAnsi" w:cstheme="minorHAnsi"/>
          <w:sz w:val="22"/>
          <w:szCs w:val="22"/>
        </w:rPr>
        <w:t xml:space="preserve"> wprowadza je</w:t>
      </w:r>
      <w:r w:rsidR="003C1816" w:rsidRPr="009E43EA">
        <w:rPr>
          <w:rFonts w:asciiTheme="minorHAnsi" w:hAnsiTheme="minorHAnsi" w:cstheme="minorHAnsi"/>
          <w:sz w:val="22"/>
          <w:szCs w:val="22"/>
        </w:rPr>
        <w:t xml:space="preserve"> w formie </w:t>
      </w:r>
      <w:r w:rsidR="007736F3">
        <w:rPr>
          <w:rFonts w:asciiTheme="minorHAnsi" w:hAnsiTheme="minorHAnsi" w:cstheme="minorHAnsi"/>
          <w:sz w:val="22"/>
          <w:szCs w:val="22"/>
        </w:rPr>
        <w:t xml:space="preserve">dokumentu utrwalonego w postaci </w:t>
      </w:r>
      <w:r w:rsidR="003C1816" w:rsidRPr="009E43EA">
        <w:rPr>
          <w:rFonts w:asciiTheme="minorHAnsi" w:hAnsiTheme="minorHAnsi" w:cstheme="minorHAnsi"/>
          <w:sz w:val="22"/>
          <w:szCs w:val="22"/>
        </w:rPr>
        <w:t>elektronicznej do Rejestru Dokumentów Paszportowych. Tego tupu rozwiązanie jest skutkiem nowego podejścia do realizacji spraw paszportowych, związanego z odejściem od papierowego wniosku paszportowego i oparciu realizacji spraw paszportowych o nowobudowany R</w:t>
      </w:r>
      <w:r w:rsidR="00ED3F38" w:rsidRPr="009E43EA">
        <w:rPr>
          <w:rFonts w:asciiTheme="minorHAnsi" w:hAnsiTheme="minorHAnsi" w:cstheme="minorHAnsi"/>
          <w:sz w:val="22"/>
          <w:szCs w:val="22"/>
        </w:rPr>
        <w:t>ejestr Dokumentów Paszportowych, w którym zawarte będą wszelkie informacje (w tym wynikające z odwzorowań cyfrowych przedkładanych przez wnioskodawców dokumentów papierowych, np. wydane przez sąd dokumenty potwierdzające uprawnienie do złożenia wniosku w imieniu osoby nieposiadającej zdolności do czynności prawnych lub posiadającej ograniczoną zdolność do czynności prawnych)</w:t>
      </w:r>
      <w:r w:rsidR="00ED3F38" w:rsidRPr="00F53327">
        <w:rPr>
          <w:rFonts w:asciiTheme="minorHAnsi" w:hAnsiTheme="minorHAnsi" w:cstheme="minorHAnsi"/>
          <w:sz w:val="22"/>
          <w:szCs w:val="22"/>
        </w:rPr>
        <w:t xml:space="preserve"> </w:t>
      </w:r>
      <w:r w:rsidR="00ED3F38" w:rsidRPr="00724F0D">
        <w:rPr>
          <w:rFonts w:asciiTheme="minorHAnsi" w:hAnsiTheme="minorHAnsi" w:cstheme="minorHAnsi"/>
          <w:sz w:val="22"/>
          <w:szCs w:val="22"/>
        </w:rPr>
        <w:t>umożliwiające realizację sprawy paszportowej, bąd</w:t>
      </w:r>
      <w:r w:rsidR="00ED3F38" w:rsidRPr="003B6229">
        <w:rPr>
          <w:rFonts w:asciiTheme="minorHAnsi" w:hAnsiTheme="minorHAnsi" w:cstheme="minorHAnsi"/>
          <w:sz w:val="22"/>
          <w:szCs w:val="22"/>
        </w:rPr>
        <w:t xml:space="preserve">ź wpływające na ograniczenie prawa do posiadania paszportu. W </w:t>
      </w:r>
      <w:r w:rsidR="00ED3F38" w:rsidRPr="00224B26">
        <w:rPr>
          <w:rFonts w:asciiTheme="minorHAnsi" w:hAnsiTheme="minorHAnsi" w:cstheme="minorHAnsi"/>
          <w:sz w:val="22"/>
          <w:szCs w:val="22"/>
        </w:rPr>
        <w:t>związku</w:t>
      </w:r>
      <w:r w:rsidR="00ED3F38" w:rsidRPr="00BE72E2">
        <w:rPr>
          <w:rFonts w:asciiTheme="minorHAnsi" w:hAnsiTheme="minorHAnsi" w:cstheme="minorHAnsi"/>
          <w:sz w:val="22"/>
          <w:szCs w:val="22"/>
        </w:rPr>
        <w:t xml:space="preserve"> z odejściem od </w:t>
      </w:r>
      <w:r w:rsidR="00ED3F38" w:rsidRPr="00785665">
        <w:rPr>
          <w:rFonts w:asciiTheme="minorHAnsi" w:hAnsiTheme="minorHAnsi" w:cstheme="minorHAnsi"/>
          <w:sz w:val="22"/>
          <w:szCs w:val="22"/>
        </w:rPr>
        <w:t xml:space="preserve">gromadzenia przez organy paszportowe </w:t>
      </w:r>
      <w:r w:rsidR="00ED3F38" w:rsidRPr="00A66216">
        <w:rPr>
          <w:rFonts w:asciiTheme="minorHAnsi" w:hAnsiTheme="minorHAnsi" w:cstheme="minorHAnsi"/>
          <w:sz w:val="22"/>
          <w:szCs w:val="22"/>
        </w:rPr>
        <w:t>dokumentacji papierowej, tego typu dokumentacja przed</w:t>
      </w:r>
      <w:r w:rsidR="00ED3F38" w:rsidRPr="00CD0B5A">
        <w:rPr>
          <w:rFonts w:asciiTheme="minorHAnsi" w:hAnsiTheme="minorHAnsi" w:cstheme="minorHAnsi"/>
          <w:sz w:val="22"/>
          <w:szCs w:val="22"/>
        </w:rPr>
        <w:t>łożona</w:t>
      </w:r>
      <w:r w:rsidR="00ED3F38" w:rsidRPr="004B4F5B">
        <w:rPr>
          <w:rFonts w:asciiTheme="minorHAnsi" w:hAnsiTheme="minorHAnsi" w:cstheme="minorHAnsi"/>
          <w:sz w:val="22"/>
          <w:szCs w:val="22"/>
        </w:rPr>
        <w:t xml:space="preserve"> przez wnioskodawcę</w:t>
      </w:r>
      <w:r w:rsidR="00651747" w:rsidRPr="002D2C0D">
        <w:rPr>
          <w:rFonts w:asciiTheme="minorHAnsi" w:hAnsiTheme="minorHAnsi" w:cstheme="minorHAnsi"/>
          <w:sz w:val="22"/>
          <w:szCs w:val="22"/>
        </w:rPr>
        <w:t xml:space="preserve"> (tj. </w:t>
      </w:r>
      <w:r w:rsidR="007736F3">
        <w:rPr>
          <w:rFonts w:asciiTheme="minorHAnsi" w:hAnsiTheme="minorHAnsi" w:cstheme="minorHAnsi"/>
          <w:sz w:val="22"/>
          <w:szCs w:val="22"/>
        </w:rPr>
        <w:t>przedstawiona</w:t>
      </w:r>
      <w:r w:rsidR="00935113" w:rsidRPr="002D2C0D">
        <w:rPr>
          <w:rFonts w:asciiTheme="minorHAnsi" w:hAnsiTheme="minorHAnsi" w:cstheme="minorHAnsi"/>
          <w:sz w:val="22"/>
          <w:szCs w:val="22"/>
        </w:rPr>
        <w:t xml:space="preserve"> przez wnioskodawcę do wglądu organu)</w:t>
      </w:r>
      <w:r w:rsidR="00ED3F38" w:rsidRPr="0030537D">
        <w:rPr>
          <w:rFonts w:asciiTheme="minorHAnsi" w:hAnsiTheme="minorHAnsi" w:cstheme="minorHAnsi"/>
          <w:sz w:val="22"/>
          <w:szCs w:val="22"/>
        </w:rPr>
        <w:t xml:space="preserve">, będzie – po dokonaniu odwzorowania cyfrowego – </w:t>
      </w:r>
      <w:r w:rsidR="00ED3F38" w:rsidRPr="007C0F93">
        <w:rPr>
          <w:rFonts w:asciiTheme="minorHAnsi" w:hAnsiTheme="minorHAnsi" w:cstheme="minorHAnsi"/>
          <w:sz w:val="22"/>
          <w:szCs w:val="22"/>
        </w:rPr>
        <w:t>zwracana wnioskodawcy</w:t>
      </w:r>
      <w:r w:rsidR="003C1816" w:rsidRPr="007C0F93">
        <w:rPr>
          <w:rFonts w:asciiTheme="minorHAnsi" w:hAnsiTheme="minorHAnsi" w:cstheme="minorHAnsi"/>
          <w:sz w:val="22"/>
          <w:szCs w:val="22"/>
        </w:rPr>
        <w:t xml:space="preserve"> </w:t>
      </w:r>
      <w:r w:rsidR="004120B5" w:rsidRPr="003F2E94">
        <w:rPr>
          <w:rFonts w:asciiTheme="minorHAnsi" w:hAnsiTheme="minorHAnsi" w:cstheme="minorHAnsi"/>
          <w:sz w:val="22"/>
          <w:szCs w:val="22"/>
        </w:rPr>
        <w:t xml:space="preserve">przez organ paszportowy (ust. 2). </w:t>
      </w:r>
      <w:r w:rsidR="004120B5" w:rsidRPr="000E35E2">
        <w:rPr>
          <w:rFonts w:asciiTheme="minorHAnsi" w:hAnsiTheme="minorHAnsi" w:cstheme="minorHAnsi"/>
          <w:sz w:val="22"/>
          <w:szCs w:val="22"/>
        </w:rPr>
        <w:t xml:space="preserve">Jednocześnie, w ust. 3 </w:t>
      </w:r>
      <w:r w:rsidR="009E43EA" w:rsidRPr="007B20BD">
        <w:rPr>
          <w:rFonts w:asciiTheme="minorHAnsi" w:hAnsiTheme="minorHAnsi" w:cstheme="minorHAnsi"/>
          <w:sz w:val="22"/>
          <w:szCs w:val="22"/>
        </w:rPr>
        <w:t>wskazano, i</w:t>
      </w:r>
      <w:r w:rsidR="009E43EA" w:rsidRPr="00D56524">
        <w:rPr>
          <w:rFonts w:asciiTheme="minorHAnsi" w:hAnsiTheme="minorHAnsi" w:cstheme="minorHAnsi"/>
          <w:sz w:val="22"/>
          <w:szCs w:val="22"/>
        </w:rPr>
        <w:t>ż</w:t>
      </w:r>
      <w:r w:rsidR="009E43EA" w:rsidRPr="009E43EA">
        <w:rPr>
          <w:rFonts w:asciiTheme="minorHAnsi" w:hAnsiTheme="minorHAnsi" w:cstheme="minorHAnsi"/>
          <w:sz w:val="22"/>
          <w:szCs w:val="22"/>
        </w:rPr>
        <w:t xml:space="preserve"> organ paszportowy wprowadza do Rejestru Dokumentów Paszportowych sporządzone dokumenty</w:t>
      </w:r>
      <w:r w:rsidR="007736F3">
        <w:rPr>
          <w:rFonts w:asciiTheme="minorHAnsi" w:hAnsiTheme="minorHAnsi" w:cstheme="minorHAnsi"/>
          <w:sz w:val="22"/>
          <w:szCs w:val="22"/>
        </w:rPr>
        <w:t xml:space="preserve"> utrwalone w postaci elektronicznej</w:t>
      </w:r>
      <w:r w:rsidR="009E43EA" w:rsidRPr="009E43EA">
        <w:rPr>
          <w:rFonts w:asciiTheme="minorHAnsi" w:hAnsiTheme="minorHAnsi" w:cstheme="minorHAnsi"/>
          <w:sz w:val="22"/>
          <w:szCs w:val="22"/>
        </w:rPr>
        <w:t xml:space="preserve"> związane z wnioskiem o wydanie dokumentu paszportowego, z dokumentem paszportowym lub </w:t>
      </w:r>
      <w:r w:rsidR="009E43EA" w:rsidRPr="009E43EA">
        <w:rPr>
          <w:rFonts w:asciiTheme="minorHAnsi" w:eastAsia="Calibri" w:hAnsiTheme="minorHAnsi" w:cstheme="minorHAnsi"/>
          <w:sz w:val="22"/>
          <w:szCs w:val="22"/>
        </w:rPr>
        <w:t>ograniczeniem prawa do posiadania dokumentu paszportowego</w:t>
      </w:r>
      <w:r w:rsidR="009E43EA" w:rsidRPr="009E43EA">
        <w:rPr>
          <w:rFonts w:asciiTheme="minorHAnsi" w:hAnsiTheme="minorHAnsi" w:cstheme="minorHAnsi"/>
          <w:sz w:val="22"/>
          <w:szCs w:val="22"/>
        </w:rPr>
        <w:t xml:space="preserve">. W ust. 4 </w:t>
      </w:r>
      <w:r w:rsidR="004120B5" w:rsidRPr="009E43EA">
        <w:rPr>
          <w:rFonts w:asciiTheme="minorHAnsi" w:hAnsiTheme="minorHAnsi" w:cstheme="minorHAnsi"/>
          <w:sz w:val="22"/>
          <w:szCs w:val="22"/>
        </w:rPr>
        <w:t xml:space="preserve">zastrzeżono, iż tego typu dokumentacja, która nie została zwrócona wnioskodawcy, będzie przechowywana na zasadach i w trybie, określonych w przepisach wydanych na podstawie art. 6 ust. 2 i 2b ustawy z dnia 14 lipca 1983 r. o narodowym zasobie archiwalnym </w:t>
      </w:r>
      <w:r w:rsidR="000236C2">
        <w:rPr>
          <w:rFonts w:asciiTheme="minorHAnsi" w:hAnsiTheme="minorHAnsi" w:cstheme="minorHAnsi"/>
          <w:sz w:val="22"/>
          <w:szCs w:val="22"/>
        </w:rPr>
        <w:br/>
      </w:r>
      <w:r w:rsidR="004120B5" w:rsidRPr="009E43EA">
        <w:rPr>
          <w:rFonts w:asciiTheme="minorHAnsi" w:hAnsiTheme="minorHAnsi" w:cstheme="minorHAnsi"/>
          <w:sz w:val="22"/>
          <w:szCs w:val="22"/>
        </w:rPr>
        <w:t>i archiwach</w:t>
      </w:r>
      <w:r w:rsidR="000236C2">
        <w:rPr>
          <w:rFonts w:asciiTheme="minorHAnsi" w:hAnsiTheme="minorHAnsi" w:cstheme="minorHAnsi"/>
          <w:sz w:val="22"/>
          <w:szCs w:val="22"/>
        </w:rPr>
        <w:t xml:space="preserve"> (Dz.U. z 2020 r. poz</w:t>
      </w:r>
      <w:r w:rsidR="004120B5" w:rsidRPr="009E43EA">
        <w:rPr>
          <w:rFonts w:asciiTheme="minorHAnsi" w:hAnsiTheme="minorHAnsi" w:cstheme="minorHAnsi"/>
          <w:sz w:val="22"/>
          <w:szCs w:val="22"/>
        </w:rPr>
        <w:t>.</w:t>
      </w:r>
      <w:r w:rsidR="000236C2">
        <w:rPr>
          <w:rFonts w:asciiTheme="minorHAnsi" w:hAnsiTheme="minorHAnsi" w:cstheme="minorHAnsi"/>
          <w:sz w:val="22"/>
          <w:szCs w:val="22"/>
        </w:rPr>
        <w:t xml:space="preserve"> 164).</w:t>
      </w:r>
      <w:r w:rsidR="004120B5" w:rsidRPr="009E43EA">
        <w:rPr>
          <w:rFonts w:asciiTheme="minorHAnsi" w:hAnsiTheme="minorHAnsi" w:cstheme="minorHAnsi"/>
          <w:sz w:val="22"/>
          <w:szCs w:val="22"/>
        </w:rPr>
        <w:t xml:space="preserve">  </w:t>
      </w:r>
      <w:r w:rsidR="009E43EA" w:rsidRPr="009E43EA">
        <w:rPr>
          <w:rFonts w:asciiTheme="minorHAnsi" w:hAnsiTheme="minorHAnsi" w:cstheme="minorHAnsi"/>
          <w:sz w:val="22"/>
          <w:szCs w:val="22"/>
        </w:rPr>
        <w:t xml:space="preserve">W ust. 5 natomiast wskazano, iż dokumentacja </w:t>
      </w:r>
      <w:r w:rsidR="007736F3">
        <w:rPr>
          <w:rFonts w:asciiTheme="minorHAnsi" w:hAnsiTheme="minorHAnsi" w:cstheme="minorHAnsi"/>
          <w:sz w:val="22"/>
          <w:szCs w:val="22"/>
        </w:rPr>
        <w:t xml:space="preserve">utrwalona </w:t>
      </w:r>
      <w:r w:rsidR="000236C2">
        <w:rPr>
          <w:rFonts w:asciiTheme="minorHAnsi" w:hAnsiTheme="minorHAnsi" w:cstheme="minorHAnsi"/>
          <w:sz w:val="22"/>
          <w:szCs w:val="22"/>
        </w:rPr>
        <w:br/>
      </w:r>
      <w:r w:rsidR="007736F3">
        <w:rPr>
          <w:rFonts w:asciiTheme="minorHAnsi" w:hAnsiTheme="minorHAnsi" w:cstheme="minorHAnsi"/>
          <w:sz w:val="22"/>
          <w:szCs w:val="22"/>
        </w:rPr>
        <w:t>w postaci elektronicznej</w:t>
      </w:r>
      <w:r w:rsidR="009E43EA" w:rsidRPr="009E43EA">
        <w:rPr>
          <w:rFonts w:asciiTheme="minorHAnsi" w:hAnsiTheme="minorHAnsi" w:cstheme="minorHAnsi"/>
          <w:sz w:val="22"/>
          <w:szCs w:val="22"/>
        </w:rPr>
        <w:t xml:space="preserve"> jest przechowywana w Rejestrze Dokumentów Paszportowych na zasadach </w:t>
      </w:r>
      <w:r w:rsidR="000236C2">
        <w:rPr>
          <w:rFonts w:asciiTheme="minorHAnsi" w:hAnsiTheme="minorHAnsi" w:cstheme="minorHAnsi"/>
          <w:sz w:val="22"/>
          <w:szCs w:val="22"/>
        </w:rPr>
        <w:br/>
      </w:r>
      <w:r w:rsidR="009E43EA" w:rsidRPr="009E43EA">
        <w:rPr>
          <w:rFonts w:asciiTheme="minorHAnsi" w:hAnsiTheme="minorHAnsi" w:cstheme="minorHAnsi"/>
          <w:sz w:val="22"/>
          <w:szCs w:val="22"/>
        </w:rPr>
        <w:t>i w trybie</w:t>
      </w:r>
      <w:r w:rsidR="009E43EA" w:rsidRPr="009E43EA">
        <w:rPr>
          <w:rFonts w:asciiTheme="minorHAnsi" w:hAnsiTheme="minorHAnsi" w:cstheme="minorHAnsi"/>
          <w:bCs w:val="0"/>
          <w:sz w:val="22"/>
          <w:szCs w:val="22"/>
        </w:rPr>
        <w:t xml:space="preserve"> </w:t>
      </w:r>
      <w:r w:rsidR="009E43EA" w:rsidRPr="009E43EA">
        <w:rPr>
          <w:rFonts w:asciiTheme="minorHAnsi" w:hAnsiTheme="minorHAnsi" w:cstheme="minorHAnsi"/>
          <w:sz w:val="22"/>
          <w:szCs w:val="22"/>
        </w:rPr>
        <w:t xml:space="preserve">określonych w przepisach wydanych na podstawie art. 6 ust. 2 i 2b ustawy z dnia 14 lipca 1983 r. o narodowym zasobie archiwalnym i archiwach.  </w:t>
      </w:r>
    </w:p>
    <w:p w14:paraId="0EF8E29C" w14:textId="77777777" w:rsidR="00D12FAA" w:rsidRPr="00561C39" w:rsidRDefault="00BF4C33" w:rsidP="00D872BA">
      <w:pPr>
        <w:pStyle w:val="USTustnpkodeksu"/>
        <w:spacing w:before="120" w:after="120" w:line="276" w:lineRule="auto"/>
        <w:ind w:firstLine="0"/>
        <w:rPr>
          <w:rFonts w:asciiTheme="minorHAnsi" w:hAnsiTheme="minorHAnsi" w:cstheme="minorHAnsi"/>
          <w:sz w:val="22"/>
          <w:szCs w:val="22"/>
        </w:rPr>
      </w:pPr>
      <w:r w:rsidRPr="00792D35">
        <w:rPr>
          <w:rFonts w:asciiTheme="minorHAnsi" w:hAnsiTheme="minorHAnsi"/>
          <w:sz w:val="22"/>
          <w:szCs w:val="22"/>
        </w:rPr>
        <w:t>W art. 3</w:t>
      </w:r>
      <w:r w:rsidR="000236C2">
        <w:rPr>
          <w:rFonts w:asciiTheme="minorHAnsi" w:hAnsiTheme="minorHAnsi"/>
          <w:sz w:val="22"/>
          <w:szCs w:val="22"/>
        </w:rPr>
        <w:t>8</w:t>
      </w:r>
      <w:r w:rsidRPr="00792D35">
        <w:rPr>
          <w:rFonts w:asciiTheme="minorHAnsi" w:hAnsiTheme="minorHAnsi"/>
          <w:sz w:val="22"/>
          <w:szCs w:val="22"/>
        </w:rPr>
        <w:t xml:space="preserve"> ust. 1</w:t>
      </w:r>
      <w:r w:rsidRPr="00792D35">
        <w:rPr>
          <w:rFonts w:asciiTheme="minorHAnsi" w:hAnsiTheme="minorHAnsi"/>
          <w:b/>
          <w:sz w:val="22"/>
          <w:szCs w:val="22"/>
        </w:rPr>
        <w:t xml:space="preserve"> </w:t>
      </w:r>
      <w:r w:rsidRPr="00792D35">
        <w:rPr>
          <w:rFonts w:asciiTheme="minorHAnsi" w:hAnsiTheme="minorHAnsi"/>
          <w:sz w:val="22"/>
          <w:szCs w:val="22"/>
        </w:rPr>
        <w:t>wskazano, iż</w:t>
      </w:r>
      <w:r w:rsidRPr="00792D35">
        <w:rPr>
          <w:rFonts w:asciiTheme="minorHAnsi" w:hAnsiTheme="minorHAnsi"/>
          <w:b/>
          <w:sz w:val="22"/>
          <w:szCs w:val="22"/>
        </w:rPr>
        <w:t xml:space="preserve"> </w:t>
      </w:r>
      <w:r w:rsidRPr="00792D35">
        <w:rPr>
          <w:rFonts w:asciiTheme="minorHAnsi" w:hAnsiTheme="minorHAnsi"/>
          <w:sz w:val="22"/>
          <w:szCs w:val="22"/>
        </w:rPr>
        <w:t xml:space="preserve">organ paszportowy potwierdza tożsamość i obywatelstwo wnioskodawcy lub osoby, której ma być wydany dokument paszportowy, na podstawie ważnego dokumentu paszportowego lub ważnego dowodu osobistego, jeżeli dokumenty takie zostały wydane. </w:t>
      </w:r>
      <w:r w:rsidR="000236C2" w:rsidRPr="000236C2">
        <w:rPr>
          <w:rFonts w:asciiTheme="minorHAnsi" w:eastAsia="Calibri" w:hAnsiTheme="minorHAnsi" w:cstheme="minorHAnsi"/>
          <w:bCs w:val="0"/>
          <w:sz w:val="22"/>
          <w:szCs w:val="22"/>
        </w:rPr>
        <w:t>W ust. 2</w:t>
      </w:r>
      <w:r w:rsidR="00D12FAA" w:rsidRPr="000236C2">
        <w:rPr>
          <w:rFonts w:asciiTheme="minorHAnsi" w:eastAsia="Calibri" w:hAnsiTheme="minorHAnsi" w:cstheme="minorHAnsi"/>
          <w:bCs w:val="0"/>
          <w:sz w:val="22"/>
          <w:szCs w:val="22"/>
        </w:rPr>
        <w:t xml:space="preserve"> wskazano, iż w przypadku składania wniosku, w sposób, o którym mowa art. 31 ust. 2 tożsamość wnioskodawcy potwierdza się </w:t>
      </w:r>
      <w:r w:rsidR="000236C2" w:rsidRPr="000236C2">
        <w:rPr>
          <w:rFonts w:asciiTheme="minorHAnsi" w:eastAsia="Calibri" w:hAnsiTheme="minorHAnsi" w:cstheme="minorHAnsi"/>
          <w:bCs w:val="0"/>
          <w:sz w:val="22"/>
          <w:szCs w:val="22"/>
        </w:rPr>
        <w:t xml:space="preserve">na zasadach określonych w ustawie z dnia 17 lutego 2005 r. </w:t>
      </w:r>
      <w:r w:rsidR="000236C2">
        <w:rPr>
          <w:rFonts w:asciiTheme="minorHAnsi" w:eastAsia="Calibri" w:hAnsiTheme="minorHAnsi" w:cstheme="minorHAnsi"/>
          <w:bCs w:val="0"/>
          <w:sz w:val="22"/>
          <w:szCs w:val="22"/>
        </w:rPr>
        <w:br/>
      </w:r>
      <w:r w:rsidR="000236C2" w:rsidRPr="000236C2">
        <w:rPr>
          <w:rFonts w:asciiTheme="minorHAnsi" w:eastAsia="Calibri" w:hAnsiTheme="minorHAnsi" w:cstheme="minorHAnsi"/>
          <w:bCs w:val="0"/>
          <w:sz w:val="22"/>
          <w:szCs w:val="22"/>
        </w:rPr>
        <w:t>o informatyzacji działalności podmiotów realizujących zadania publiczne.</w:t>
      </w:r>
      <w:r w:rsidR="000236C2" w:rsidRPr="00561C39">
        <w:rPr>
          <w:rFonts w:asciiTheme="minorHAnsi" w:hAnsiTheme="minorHAnsi" w:cstheme="minorHAnsi"/>
          <w:sz w:val="22"/>
          <w:szCs w:val="22"/>
        </w:rPr>
        <w:t xml:space="preserve"> </w:t>
      </w:r>
    </w:p>
    <w:p w14:paraId="7D1A3C4E" w14:textId="77777777" w:rsidR="00D872BA" w:rsidRPr="00792D35" w:rsidRDefault="00BF4C33" w:rsidP="00D872BA">
      <w:pPr>
        <w:pStyle w:val="USTustnpkodeksu"/>
        <w:spacing w:before="120" w:after="120" w:line="276" w:lineRule="auto"/>
        <w:ind w:firstLine="0"/>
        <w:rPr>
          <w:rFonts w:asciiTheme="minorHAnsi" w:hAnsiTheme="minorHAnsi" w:cstheme="minorHAnsi"/>
          <w:sz w:val="22"/>
          <w:szCs w:val="22"/>
        </w:rPr>
      </w:pPr>
      <w:r w:rsidRPr="00792D35">
        <w:rPr>
          <w:rFonts w:asciiTheme="minorHAnsi" w:hAnsiTheme="minorHAnsi"/>
          <w:sz w:val="22"/>
          <w:szCs w:val="22"/>
        </w:rPr>
        <w:t xml:space="preserve">W ust. </w:t>
      </w:r>
      <w:r w:rsidR="000236C2">
        <w:rPr>
          <w:rFonts w:asciiTheme="minorHAnsi" w:hAnsiTheme="minorHAnsi"/>
          <w:sz w:val="22"/>
          <w:szCs w:val="22"/>
        </w:rPr>
        <w:t>3</w:t>
      </w:r>
      <w:r w:rsidRPr="00792D35">
        <w:rPr>
          <w:rFonts w:asciiTheme="minorHAnsi" w:hAnsiTheme="minorHAnsi"/>
          <w:sz w:val="22"/>
          <w:szCs w:val="22"/>
        </w:rPr>
        <w:t xml:space="preserve"> określono natomiast, iż organ paszportowy może potwierdzić tożsamość i obywatelstwo wnioskodawcy lub osoby, której ma być wydany dokument paszportowy</w:t>
      </w:r>
      <w:r w:rsidR="00EC68D4" w:rsidRPr="00792D35">
        <w:rPr>
          <w:rFonts w:asciiTheme="minorHAnsi" w:hAnsiTheme="minorHAnsi"/>
          <w:sz w:val="22"/>
          <w:szCs w:val="22"/>
        </w:rPr>
        <w:t xml:space="preserve">, na podstawie danych zawartych w Rejestrze Dokumentów Paszportowych, w rejestrze PESEL oraz w Rejestrze Dowodów Osobistych. </w:t>
      </w:r>
      <w:r w:rsidR="00D872BA" w:rsidRPr="00792D35">
        <w:rPr>
          <w:rFonts w:asciiTheme="minorHAnsi" w:hAnsiTheme="minorHAnsi" w:cstheme="minorHAnsi"/>
          <w:sz w:val="22"/>
          <w:szCs w:val="22"/>
        </w:rPr>
        <w:t xml:space="preserve">Tym samym, dzięki funkcjonalnościom nowo budowanego Rejestru Dokumentów Paszportowych umożliwiającym wymianę informacji pomiędzy rejestrami państwowymi, organy </w:t>
      </w:r>
      <w:r w:rsidR="00D872BA" w:rsidRPr="00792D35">
        <w:rPr>
          <w:rFonts w:asciiTheme="minorHAnsi" w:hAnsiTheme="minorHAnsi" w:cstheme="minorHAnsi"/>
          <w:sz w:val="22"/>
          <w:szCs w:val="22"/>
        </w:rPr>
        <w:lastRenderedPageBreak/>
        <w:t xml:space="preserve">paszportowe będą miały możliwość porównywania danych i potwierdzania tożsamości i obywatelstwa osób w oparciu o dane zawarte w tych rejestrach. Ponadto, organy paszportowe będą mogły również potwierdzać tożsamość wnioskodawcy lub osoby, której ma być wydany dokument paszportowy na podstawie innego, ważnego dokumentu zawierającego fotografię (ust. </w:t>
      </w:r>
      <w:r w:rsidR="000236C2">
        <w:rPr>
          <w:rFonts w:asciiTheme="minorHAnsi" w:hAnsiTheme="minorHAnsi" w:cstheme="minorHAnsi"/>
          <w:sz w:val="22"/>
          <w:szCs w:val="22"/>
        </w:rPr>
        <w:t>4</w:t>
      </w:r>
      <w:r w:rsidR="00D872BA" w:rsidRPr="00792D35">
        <w:rPr>
          <w:rFonts w:asciiTheme="minorHAnsi" w:hAnsiTheme="minorHAnsi" w:cstheme="minorHAnsi"/>
          <w:sz w:val="22"/>
          <w:szCs w:val="22"/>
        </w:rPr>
        <w:t>).</w:t>
      </w:r>
      <w:r w:rsidR="00E85A7B">
        <w:rPr>
          <w:rFonts w:asciiTheme="minorHAnsi" w:hAnsiTheme="minorHAnsi" w:cstheme="minorHAnsi"/>
          <w:sz w:val="22"/>
          <w:szCs w:val="22"/>
        </w:rPr>
        <w:t xml:space="preserve"> Dokumentami takimi mogą być zwłaszcza zawierające fotografię dokumentu wydawane przez organy publiczne (np. prawo jazdy), czy też zawierające fotografię dokumenty tożsamości wydawane przez</w:t>
      </w:r>
      <w:r w:rsidR="00706309">
        <w:rPr>
          <w:rFonts w:asciiTheme="minorHAnsi" w:hAnsiTheme="minorHAnsi" w:cstheme="minorHAnsi"/>
          <w:sz w:val="22"/>
          <w:szCs w:val="22"/>
        </w:rPr>
        <w:t xml:space="preserve"> władze innych państw (paszport, ID, prawo</w:t>
      </w:r>
      <w:r w:rsidR="00E85A7B">
        <w:rPr>
          <w:rFonts w:asciiTheme="minorHAnsi" w:hAnsiTheme="minorHAnsi" w:cstheme="minorHAnsi"/>
          <w:sz w:val="22"/>
          <w:szCs w:val="22"/>
        </w:rPr>
        <w:t xml:space="preserve"> jazdy).</w:t>
      </w:r>
      <w:r w:rsidR="00706309">
        <w:rPr>
          <w:rFonts w:asciiTheme="minorHAnsi" w:hAnsiTheme="minorHAnsi" w:cstheme="minorHAnsi"/>
          <w:sz w:val="22"/>
          <w:szCs w:val="22"/>
        </w:rPr>
        <w:t xml:space="preserve"> Podkreślenia wymaga, iż nie ma zamkniętego katalogu dokumentów, które mogą być wykorzystywane przez organy paszportowe w tym celu. Na potrzeby danej sprawy paszportowej oceny możliwości potwierdzenia tożsamości osoby w oparciu o przedkładane przez nią dokumenty winien dokonać każdorazowo organ paszportowy.</w:t>
      </w:r>
    </w:p>
    <w:p w14:paraId="72888108" w14:textId="77777777" w:rsidR="003640E4" w:rsidRDefault="00BF4C33" w:rsidP="006E3F59">
      <w:pPr>
        <w:pStyle w:val="USTustnpkodeksu"/>
        <w:spacing w:before="120" w:after="120" w:line="276" w:lineRule="auto"/>
        <w:ind w:firstLine="0"/>
        <w:rPr>
          <w:rFonts w:asciiTheme="minorHAnsi" w:hAnsiTheme="minorHAnsi"/>
          <w:sz w:val="22"/>
          <w:szCs w:val="22"/>
        </w:rPr>
      </w:pPr>
      <w:r w:rsidRPr="00792D35">
        <w:rPr>
          <w:rFonts w:asciiTheme="minorHAnsi" w:hAnsiTheme="minorHAnsi"/>
          <w:sz w:val="22"/>
          <w:szCs w:val="22"/>
        </w:rPr>
        <w:t xml:space="preserve">W celu </w:t>
      </w:r>
      <w:r w:rsidR="00EC68D4" w:rsidRPr="00792D35">
        <w:rPr>
          <w:rFonts w:asciiTheme="minorHAnsi" w:hAnsiTheme="minorHAnsi"/>
          <w:sz w:val="22"/>
          <w:szCs w:val="22"/>
        </w:rPr>
        <w:t xml:space="preserve">ustalenia </w:t>
      </w:r>
      <w:r w:rsidRPr="00792D35">
        <w:rPr>
          <w:rFonts w:asciiTheme="minorHAnsi" w:hAnsiTheme="minorHAnsi"/>
          <w:sz w:val="22"/>
          <w:szCs w:val="22"/>
        </w:rPr>
        <w:t xml:space="preserve">tożsamości osoby, której ma być wydany dokument paszportowy, </w:t>
      </w:r>
      <w:r w:rsidR="00EC68D4" w:rsidRPr="00792D35">
        <w:rPr>
          <w:rFonts w:asciiTheme="minorHAnsi" w:hAnsiTheme="minorHAnsi"/>
          <w:sz w:val="22"/>
          <w:szCs w:val="22"/>
        </w:rPr>
        <w:t xml:space="preserve">jej obywatelstwa lub innych danych niezbędnych do złożenia wniosku </w:t>
      </w:r>
      <w:r w:rsidR="0059458B">
        <w:rPr>
          <w:rFonts w:asciiTheme="minorHAnsi" w:hAnsiTheme="minorHAnsi"/>
          <w:sz w:val="22"/>
          <w:szCs w:val="22"/>
        </w:rPr>
        <w:t>o</w:t>
      </w:r>
      <w:r w:rsidR="00EC68D4" w:rsidRPr="00792D35">
        <w:rPr>
          <w:rFonts w:asciiTheme="minorHAnsi" w:hAnsiTheme="minorHAnsi"/>
          <w:sz w:val="22"/>
          <w:szCs w:val="22"/>
        </w:rPr>
        <w:t xml:space="preserve"> wydanie dokumentu paszportowego, </w:t>
      </w:r>
      <w:r w:rsidRPr="00792D35">
        <w:rPr>
          <w:rFonts w:asciiTheme="minorHAnsi" w:hAnsiTheme="minorHAnsi"/>
          <w:sz w:val="22"/>
          <w:szCs w:val="22"/>
        </w:rPr>
        <w:t>organ paszportowy będzie mógł dodatkowo żądać podania przez wnioskodawcę dodatkowych danych, tj.: nazwiska rodowego oraz poprzedni</w:t>
      </w:r>
      <w:r w:rsidR="00B10FD5">
        <w:rPr>
          <w:rFonts w:asciiTheme="minorHAnsi" w:hAnsiTheme="minorHAnsi"/>
          <w:sz w:val="22"/>
          <w:szCs w:val="22"/>
        </w:rPr>
        <w:t>ch</w:t>
      </w:r>
      <w:r w:rsidRPr="00792D35">
        <w:rPr>
          <w:rFonts w:asciiTheme="minorHAnsi" w:hAnsiTheme="minorHAnsi"/>
          <w:sz w:val="22"/>
          <w:szCs w:val="22"/>
        </w:rPr>
        <w:t xml:space="preserve"> nazwisk, jeżeli były zmieniane, a także imion</w:t>
      </w:r>
      <w:r w:rsidR="0059458B">
        <w:rPr>
          <w:rFonts w:asciiTheme="minorHAnsi" w:hAnsiTheme="minorHAnsi"/>
          <w:sz w:val="22"/>
          <w:szCs w:val="22"/>
        </w:rPr>
        <w:t>,</w:t>
      </w:r>
      <w:r w:rsidRPr="00792D35">
        <w:rPr>
          <w:rFonts w:asciiTheme="minorHAnsi" w:hAnsiTheme="minorHAnsi"/>
          <w:sz w:val="22"/>
          <w:szCs w:val="22"/>
        </w:rPr>
        <w:t xml:space="preserve"> </w:t>
      </w:r>
      <w:r w:rsidR="0059458B">
        <w:rPr>
          <w:rFonts w:asciiTheme="minorHAnsi" w:hAnsiTheme="minorHAnsi"/>
          <w:sz w:val="22"/>
          <w:szCs w:val="22"/>
        </w:rPr>
        <w:t xml:space="preserve">nazwisk </w:t>
      </w:r>
      <w:r w:rsidRPr="00792D35">
        <w:rPr>
          <w:rFonts w:asciiTheme="minorHAnsi" w:hAnsiTheme="minorHAnsi"/>
          <w:sz w:val="22"/>
          <w:szCs w:val="22"/>
        </w:rPr>
        <w:t>i nazwisk rodowych rodziców</w:t>
      </w:r>
      <w:r w:rsidR="00796E31" w:rsidRPr="00792D35">
        <w:rPr>
          <w:rFonts w:asciiTheme="minorHAnsi" w:hAnsiTheme="minorHAnsi"/>
          <w:sz w:val="22"/>
          <w:szCs w:val="22"/>
        </w:rPr>
        <w:t xml:space="preserve"> (ust. </w:t>
      </w:r>
      <w:r w:rsidR="000236C2">
        <w:rPr>
          <w:rFonts w:asciiTheme="minorHAnsi" w:hAnsiTheme="minorHAnsi"/>
          <w:sz w:val="22"/>
          <w:szCs w:val="22"/>
        </w:rPr>
        <w:t>5</w:t>
      </w:r>
      <w:r w:rsidRPr="00792D35">
        <w:rPr>
          <w:rFonts w:asciiTheme="minorHAnsi" w:hAnsiTheme="minorHAnsi"/>
          <w:sz w:val="22"/>
          <w:szCs w:val="22"/>
        </w:rPr>
        <w:t xml:space="preserve">). </w:t>
      </w:r>
      <w:r w:rsidR="009960EA">
        <w:rPr>
          <w:rFonts w:asciiTheme="minorHAnsi" w:hAnsiTheme="minorHAnsi"/>
          <w:sz w:val="22"/>
          <w:szCs w:val="22"/>
        </w:rPr>
        <w:t>Dodatkowe dane będą odnotowywane we wniosku o wydanie dokumentu paszportowego w adnotacjach urzędowych.</w:t>
      </w:r>
      <w:r w:rsidR="003640E4">
        <w:rPr>
          <w:rFonts w:asciiTheme="minorHAnsi" w:eastAsiaTheme="minorHAnsi" w:hAnsiTheme="minorHAnsi" w:cstheme="minorHAnsi"/>
          <w:sz w:val="22"/>
          <w:szCs w:val="22"/>
        </w:rPr>
        <w:t xml:space="preserve"> Podkreślić należy, iż dodatkowe dane będą pobierane przez organy paszportowe jedynie w wyjątkowych przypadkach, tj. w sytuacji gdy organ paszportowy – w oparciu o przedkładane przez wnioskodawcę dokumenty, bądź dane zawarte w dostępnych rejestrach państwowych – nie będzie w stanie bezsprzecznie ustalić tożsamości osoby, której ma być wydany </w:t>
      </w:r>
      <w:r w:rsidR="00C726AA">
        <w:rPr>
          <w:rFonts w:asciiTheme="minorHAnsi" w:eastAsiaTheme="minorHAnsi" w:hAnsiTheme="minorHAnsi" w:cstheme="minorHAnsi"/>
          <w:sz w:val="22"/>
          <w:szCs w:val="22"/>
        </w:rPr>
        <w:t xml:space="preserve">dokument paszportowy, jej obywatelstwa lub innych danych niezbędnych do złożenia wniosku o wydanie dokumentu paszportowego, co w praktyce oznacza osoby, które bądź opuściły terytorium RP kilkadziesiąt lat temu, bądź urodziły się poza granicami RP i nie ubiegały się dotychczas o polski dokument tożsamości. Jednocześnie zakres dodatkowych danych został ograniczony do </w:t>
      </w:r>
      <w:r w:rsidR="003640E4" w:rsidRPr="00792D35">
        <w:rPr>
          <w:rFonts w:asciiTheme="minorHAnsi" w:eastAsiaTheme="minorHAnsi" w:hAnsiTheme="minorHAnsi" w:cstheme="minorHAnsi"/>
          <w:sz w:val="22"/>
          <w:szCs w:val="22"/>
        </w:rPr>
        <w:t>niezbędne</w:t>
      </w:r>
      <w:r w:rsidR="00C726AA">
        <w:rPr>
          <w:rFonts w:asciiTheme="minorHAnsi" w:eastAsiaTheme="minorHAnsi" w:hAnsiTheme="minorHAnsi" w:cstheme="minorHAnsi"/>
          <w:sz w:val="22"/>
          <w:szCs w:val="22"/>
        </w:rPr>
        <w:t>go</w:t>
      </w:r>
      <w:r w:rsidR="003640E4" w:rsidRPr="00792D35">
        <w:rPr>
          <w:rFonts w:asciiTheme="minorHAnsi" w:eastAsiaTheme="minorHAnsi" w:hAnsiTheme="minorHAnsi" w:cstheme="minorHAnsi"/>
          <w:sz w:val="22"/>
          <w:szCs w:val="22"/>
        </w:rPr>
        <w:t xml:space="preserve"> minimum (zgodnie z zasadą minimalizacji danych wynikającą </w:t>
      </w:r>
      <w:r w:rsidR="00C726AA">
        <w:rPr>
          <w:rFonts w:asciiTheme="minorHAnsi" w:eastAsiaTheme="minorHAnsi" w:hAnsiTheme="minorHAnsi" w:cstheme="minorHAnsi"/>
          <w:sz w:val="22"/>
          <w:szCs w:val="22"/>
        </w:rPr>
        <w:t>z</w:t>
      </w:r>
      <w:r w:rsidR="003640E4" w:rsidRPr="00792D35">
        <w:rPr>
          <w:rFonts w:asciiTheme="minorHAnsi" w:eastAsiaTheme="minorHAnsi" w:hAnsiTheme="minorHAnsi" w:cstheme="minorHAnsi"/>
          <w:sz w:val="22"/>
          <w:szCs w:val="22"/>
        </w:rPr>
        <w:t xml:space="preserve"> </w:t>
      </w:r>
      <w:r w:rsidR="003640E4">
        <w:rPr>
          <w:rFonts w:asciiTheme="minorHAnsi" w:eastAsiaTheme="minorHAnsi" w:hAnsiTheme="minorHAnsi" w:cstheme="minorHAnsi"/>
          <w:sz w:val="22"/>
          <w:szCs w:val="22"/>
        </w:rPr>
        <w:t>„RODO”</w:t>
      </w:r>
      <w:r w:rsidR="00C726AA">
        <w:rPr>
          <w:rFonts w:asciiTheme="minorHAnsi" w:eastAsiaTheme="minorHAnsi" w:hAnsiTheme="minorHAnsi" w:cstheme="minorHAnsi"/>
          <w:sz w:val="22"/>
          <w:szCs w:val="22"/>
        </w:rPr>
        <w:t>)</w:t>
      </w:r>
      <w:r w:rsidR="003640E4">
        <w:rPr>
          <w:rFonts w:asciiTheme="minorHAnsi" w:eastAsiaTheme="minorHAnsi" w:hAnsiTheme="minorHAnsi" w:cstheme="minorHAnsi"/>
          <w:sz w:val="22"/>
          <w:szCs w:val="22"/>
        </w:rPr>
        <w:t>,</w:t>
      </w:r>
      <w:r w:rsidR="003640E4" w:rsidRPr="00792D35">
        <w:rPr>
          <w:rFonts w:asciiTheme="minorHAnsi" w:eastAsiaTheme="minorHAnsi" w:hAnsiTheme="minorHAnsi" w:cstheme="minorHAnsi"/>
          <w:sz w:val="22"/>
          <w:szCs w:val="22"/>
        </w:rPr>
        <w:t xml:space="preserve"> </w:t>
      </w:r>
      <w:r w:rsidR="00C726AA">
        <w:rPr>
          <w:rFonts w:asciiTheme="minorHAnsi" w:eastAsiaTheme="minorHAnsi" w:hAnsiTheme="minorHAnsi" w:cstheme="minorHAnsi"/>
          <w:sz w:val="22"/>
          <w:szCs w:val="22"/>
        </w:rPr>
        <w:t xml:space="preserve">i ma służyć wyłącznie bezsprzecznemu ustaleniu tożsamości osoby wnioskującej o wydanie dokumentu paszportowego. </w:t>
      </w:r>
    </w:p>
    <w:p w14:paraId="79CB041E" w14:textId="77777777" w:rsidR="006E3F59" w:rsidRPr="00792D35" w:rsidRDefault="00C726AA" w:rsidP="006E3F59">
      <w:pPr>
        <w:pStyle w:val="USTustnpkodeksu"/>
        <w:spacing w:before="120" w:after="120" w:line="276" w:lineRule="auto"/>
        <w:ind w:firstLine="0"/>
        <w:rPr>
          <w:rFonts w:asciiTheme="minorHAnsi" w:hAnsiTheme="minorHAnsi" w:cstheme="minorHAnsi"/>
          <w:sz w:val="22"/>
          <w:szCs w:val="22"/>
        </w:rPr>
      </w:pPr>
      <w:r>
        <w:rPr>
          <w:rFonts w:asciiTheme="minorHAnsi" w:hAnsiTheme="minorHAnsi"/>
          <w:sz w:val="22"/>
          <w:szCs w:val="22"/>
        </w:rPr>
        <w:t>Z</w:t>
      </w:r>
      <w:r w:rsidR="00BF4C33" w:rsidRPr="00792D35">
        <w:rPr>
          <w:rFonts w:asciiTheme="minorHAnsi" w:hAnsiTheme="minorHAnsi"/>
          <w:sz w:val="22"/>
          <w:szCs w:val="22"/>
        </w:rPr>
        <w:t xml:space="preserve">godnie z treścią </w:t>
      </w:r>
      <w:r w:rsidR="00796E31" w:rsidRPr="00792D35">
        <w:rPr>
          <w:rFonts w:asciiTheme="minorHAnsi" w:hAnsiTheme="minorHAnsi"/>
          <w:sz w:val="22"/>
          <w:szCs w:val="22"/>
        </w:rPr>
        <w:t xml:space="preserve">ust. </w:t>
      </w:r>
      <w:r w:rsidR="000236C2">
        <w:rPr>
          <w:rFonts w:asciiTheme="minorHAnsi" w:hAnsiTheme="minorHAnsi"/>
          <w:sz w:val="22"/>
          <w:szCs w:val="22"/>
        </w:rPr>
        <w:t>6</w:t>
      </w:r>
      <w:r w:rsidR="00BF4C33" w:rsidRPr="00792D35">
        <w:rPr>
          <w:rFonts w:asciiTheme="minorHAnsi" w:hAnsiTheme="minorHAnsi"/>
          <w:sz w:val="22"/>
          <w:szCs w:val="22"/>
        </w:rPr>
        <w:t xml:space="preserve"> organ paszportowy zobligowany będzie </w:t>
      </w:r>
      <w:r>
        <w:rPr>
          <w:rFonts w:asciiTheme="minorHAnsi" w:hAnsiTheme="minorHAnsi"/>
          <w:sz w:val="22"/>
          <w:szCs w:val="22"/>
        </w:rPr>
        <w:t>natomiast</w:t>
      </w:r>
      <w:r w:rsidR="00BF4C33" w:rsidRPr="00792D35">
        <w:rPr>
          <w:rFonts w:asciiTheme="minorHAnsi" w:hAnsiTheme="minorHAnsi"/>
          <w:sz w:val="22"/>
          <w:szCs w:val="22"/>
        </w:rPr>
        <w:t xml:space="preserve"> do odnotowania we wniosku o wydanie dokumentu paszportowego</w:t>
      </w:r>
      <w:r w:rsidR="00796E31" w:rsidRPr="00792D35">
        <w:rPr>
          <w:rFonts w:asciiTheme="minorHAnsi" w:hAnsiTheme="minorHAnsi"/>
          <w:sz w:val="22"/>
          <w:szCs w:val="22"/>
        </w:rPr>
        <w:t xml:space="preserve"> sposobu potwierdzenia tożsamości i</w:t>
      </w:r>
      <w:r w:rsidR="00BF4C33" w:rsidRPr="00792D35">
        <w:rPr>
          <w:rFonts w:asciiTheme="minorHAnsi" w:hAnsiTheme="minorHAnsi"/>
          <w:sz w:val="22"/>
          <w:szCs w:val="22"/>
        </w:rPr>
        <w:t xml:space="preserve"> </w:t>
      </w:r>
      <w:r w:rsidR="00796E31" w:rsidRPr="00792D35">
        <w:rPr>
          <w:rFonts w:asciiTheme="minorHAnsi" w:hAnsiTheme="minorHAnsi"/>
          <w:sz w:val="22"/>
          <w:szCs w:val="22"/>
        </w:rPr>
        <w:t xml:space="preserve">obywatelstwa </w:t>
      </w:r>
      <w:r w:rsidR="00BF4C33" w:rsidRPr="00792D35">
        <w:rPr>
          <w:rFonts w:asciiTheme="minorHAnsi" w:hAnsiTheme="minorHAnsi"/>
          <w:sz w:val="22"/>
          <w:szCs w:val="22"/>
        </w:rPr>
        <w:t xml:space="preserve">wnioskodawcy. </w:t>
      </w:r>
    </w:p>
    <w:p w14:paraId="7C69E89C" w14:textId="46A20F68" w:rsidR="006E3F59" w:rsidRPr="00792D35" w:rsidRDefault="00BF4C33" w:rsidP="006E3F59">
      <w:pPr>
        <w:pStyle w:val="USTustnpkodeksu"/>
        <w:spacing w:line="276" w:lineRule="auto"/>
        <w:ind w:firstLine="0"/>
        <w:rPr>
          <w:rFonts w:asciiTheme="minorHAnsi" w:hAnsiTheme="minorHAnsi" w:cstheme="minorHAnsi"/>
          <w:sz w:val="22"/>
          <w:szCs w:val="22"/>
        </w:rPr>
      </w:pPr>
      <w:r w:rsidRPr="00792D35">
        <w:rPr>
          <w:rFonts w:asciiTheme="minorHAnsi" w:hAnsiTheme="minorHAnsi"/>
          <w:sz w:val="22"/>
          <w:szCs w:val="22"/>
        </w:rPr>
        <w:t>W</w:t>
      </w:r>
      <w:r w:rsidRPr="00792D35">
        <w:rPr>
          <w:rFonts w:asciiTheme="minorHAnsi" w:hAnsiTheme="minorHAnsi"/>
          <w:b/>
          <w:sz w:val="22"/>
          <w:szCs w:val="22"/>
        </w:rPr>
        <w:t xml:space="preserve"> </w:t>
      </w:r>
      <w:r w:rsidR="00796E31" w:rsidRPr="00792D35">
        <w:rPr>
          <w:rFonts w:asciiTheme="minorHAnsi" w:hAnsiTheme="minorHAnsi"/>
          <w:sz w:val="22"/>
          <w:szCs w:val="22"/>
        </w:rPr>
        <w:t>art. 3</w:t>
      </w:r>
      <w:r w:rsidR="000236C2">
        <w:rPr>
          <w:rFonts w:asciiTheme="minorHAnsi" w:hAnsiTheme="minorHAnsi"/>
          <w:sz w:val="22"/>
          <w:szCs w:val="22"/>
        </w:rPr>
        <w:t>9</w:t>
      </w:r>
      <w:r w:rsidR="00796E31" w:rsidRPr="00792D35">
        <w:rPr>
          <w:rFonts w:asciiTheme="minorHAnsi" w:hAnsiTheme="minorHAnsi"/>
          <w:sz w:val="22"/>
          <w:szCs w:val="22"/>
        </w:rPr>
        <w:t xml:space="preserve"> ust. 1</w:t>
      </w:r>
      <w:r w:rsidRPr="00792D35">
        <w:rPr>
          <w:rFonts w:asciiTheme="minorHAnsi" w:hAnsiTheme="minorHAnsi"/>
          <w:b/>
          <w:sz w:val="22"/>
          <w:szCs w:val="22"/>
        </w:rPr>
        <w:t xml:space="preserve"> </w:t>
      </w:r>
      <w:r w:rsidRPr="00792D35">
        <w:rPr>
          <w:rFonts w:asciiTheme="minorHAnsi" w:hAnsiTheme="minorHAnsi"/>
          <w:sz w:val="22"/>
          <w:szCs w:val="22"/>
        </w:rPr>
        <w:t>wskazano, że organ paszportowy przyjmujący wniosek o wydanie dokumentu paszportowego porównuje</w:t>
      </w:r>
      <w:r w:rsidR="00796E31" w:rsidRPr="00792D35">
        <w:rPr>
          <w:rFonts w:asciiTheme="minorHAnsi" w:hAnsiTheme="minorHAnsi"/>
          <w:sz w:val="22"/>
          <w:szCs w:val="22"/>
        </w:rPr>
        <w:t xml:space="preserve"> dane</w:t>
      </w:r>
      <w:r w:rsidRPr="00792D35">
        <w:rPr>
          <w:rFonts w:asciiTheme="minorHAnsi" w:hAnsiTheme="minorHAnsi"/>
          <w:sz w:val="22"/>
          <w:szCs w:val="22"/>
        </w:rPr>
        <w:t xml:space="preserve"> zawarte w Rejestrze Dokumentów Paszportowych, w rejestrze PESEL, o którym mowa w ustawie z dnia 24 września 2010 r. o ewidencji ludności oraz w Rejestrze Dowodów Osobistych, o którym mowa w ustawie z dnia 6 sierpnia 2010 r. o dowodach osobistych (Dz. U. z 20</w:t>
      </w:r>
      <w:r w:rsidR="005B3E6E">
        <w:rPr>
          <w:rFonts w:asciiTheme="minorHAnsi" w:hAnsiTheme="minorHAnsi"/>
          <w:sz w:val="22"/>
          <w:szCs w:val="22"/>
        </w:rPr>
        <w:t>20</w:t>
      </w:r>
      <w:r w:rsidRPr="00792D35">
        <w:rPr>
          <w:rFonts w:asciiTheme="minorHAnsi" w:hAnsiTheme="minorHAnsi"/>
          <w:sz w:val="22"/>
          <w:szCs w:val="22"/>
        </w:rPr>
        <w:t xml:space="preserve"> r. poz. </w:t>
      </w:r>
      <w:r w:rsidR="005B3E6E">
        <w:rPr>
          <w:rFonts w:asciiTheme="minorHAnsi" w:hAnsiTheme="minorHAnsi"/>
          <w:sz w:val="22"/>
          <w:szCs w:val="22"/>
        </w:rPr>
        <w:t>332</w:t>
      </w:r>
      <w:r w:rsidRPr="00792D35">
        <w:rPr>
          <w:rFonts w:asciiTheme="minorHAnsi" w:hAnsiTheme="minorHAnsi"/>
          <w:sz w:val="22"/>
          <w:szCs w:val="22"/>
        </w:rPr>
        <w:t>, z późn.</w:t>
      </w:r>
      <w:r w:rsidR="00A22352">
        <w:rPr>
          <w:rFonts w:asciiTheme="minorHAnsi" w:hAnsiTheme="minorHAnsi"/>
          <w:sz w:val="22"/>
          <w:szCs w:val="22"/>
        </w:rPr>
        <w:t xml:space="preserve"> </w:t>
      </w:r>
      <w:r w:rsidRPr="00792D35">
        <w:rPr>
          <w:rFonts w:asciiTheme="minorHAnsi" w:hAnsiTheme="minorHAnsi"/>
          <w:sz w:val="22"/>
          <w:szCs w:val="22"/>
        </w:rPr>
        <w:t>zm.) z danymi zawartymi we wniosku o wydanie dokumentu paszportowego oraz w przedkładanej dokumentacji. Jednocześnie, zgodnie z dyspozycją</w:t>
      </w:r>
      <w:r w:rsidR="00796E31" w:rsidRPr="00792D35">
        <w:rPr>
          <w:rFonts w:asciiTheme="minorHAnsi" w:hAnsiTheme="minorHAnsi"/>
          <w:sz w:val="22"/>
          <w:szCs w:val="22"/>
        </w:rPr>
        <w:t xml:space="preserve"> ust. 2</w:t>
      </w:r>
      <w:r w:rsidRPr="00792D35">
        <w:rPr>
          <w:rFonts w:asciiTheme="minorHAnsi" w:hAnsiTheme="minorHAnsi"/>
          <w:sz w:val="22"/>
          <w:szCs w:val="22"/>
        </w:rPr>
        <w:t>, w przypadku stwierdzenia niezgodności danych zawartych we wniosku o wydanie dokumentu paszportowego</w:t>
      </w:r>
      <w:r w:rsidRPr="00792D35">
        <w:rPr>
          <w:rFonts w:asciiTheme="minorHAnsi" w:hAnsiTheme="minorHAnsi"/>
          <w:b/>
          <w:sz w:val="22"/>
          <w:szCs w:val="22"/>
        </w:rPr>
        <w:t xml:space="preserve"> </w:t>
      </w:r>
      <w:r w:rsidRPr="00792D35">
        <w:rPr>
          <w:rFonts w:asciiTheme="minorHAnsi" w:hAnsiTheme="minorHAnsi"/>
          <w:sz w:val="22"/>
          <w:szCs w:val="22"/>
        </w:rPr>
        <w:t xml:space="preserve">z danymi zawartymi w rejestrach państwowych lub przedłożonej przez wnioskodawcę dokumentacji, organ paszportowy zobligowany będzie do podjęcia działań mających na celu usunięcie tych niezgodności, zgodnie z art. 11 ust. 2 ustawy z dnia 24 września 2010 r. o ewidencji ludności. </w:t>
      </w:r>
      <w:r w:rsidRPr="00792D35">
        <w:rPr>
          <w:rFonts w:asciiTheme="minorHAnsi" w:hAnsiTheme="minorHAnsi" w:cstheme="minorHAnsi"/>
          <w:sz w:val="22"/>
          <w:szCs w:val="22"/>
        </w:rPr>
        <w:t xml:space="preserve">W przypadku niezgodności danych zawartych w rejestrach państwowych ze stanem faktycznym, po udokumentowaniu prawidłowych danych, organy paszportowe będą zatem mogły bezpośrednio, za pośrednictwem systemu, w krótkim czasie doprowadzić do usunięcia stwierdzonych niezgodności, co pozwoli na wydanie dokumentu. </w:t>
      </w:r>
    </w:p>
    <w:p w14:paraId="060D904D" w14:textId="1FC4BF02" w:rsidR="00BF4C33" w:rsidRPr="00792D35" w:rsidRDefault="00BF4C33" w:rsidP="006E3F59">
      <w:pPr>
        <w:pStyle w:val="USTustnpkodeksu"/>
        <w:spacing w:before="120" w:after="120" w:line="276" w:lineRule="auto"/>
        <w:ind w:firstLine="0"/>
        <w:rPr>
          <w:rFonts w:asciiTheme="minorHAnsi" w:hAnsiTheme="minorHAnsi" w:cstheme="minorHAnsi"/>
          <w:sz w:val="22"/>
          <w:szCs w:val="22"/>
        </w:rPr>
      </w:pPr>
      <w:r w:rsidRPr="00792D35">
        <w:rPr>
          <w:rFonts w:asciiTheme="minorHAnsi" w:hAnsiTheme="minorHAnsi"/>
          <w:sz w:val="22"/>
          <w:szCs w:val="22"/>
        </w:rPr>
        <w:lastRenderedPageBreak/>
        <w:t xml:space="preserve">Zgodnie z treścią </w:t>
      </w:r>
      <w:r w:rsidR="00796E31" w:rsidRPr="00792D35">
        <w:rPr>
          <w:rFonts w:asciiTheme="minorHAnsi" w:hAnsiTheme="minorHAnsi"/>
          <w:sz w:val="22"/>
          <w:szCs w:val="22"/>
        </w:rPr>
        <w:t xml:space="preserve">art. </w:t>
      </w:r>
      <w:r w:rsidR="00714F65">
        <w:rPr>
          <w:rFonts w:asciiTheme="minorHAnsi" w:hAnsiTheme="minorHAnsi"/>
          <w:sz w:val="22"/>
          <w:szCs w:val="22"/>
        </w:rPr>
        <w:t>40</w:t>
      </w:r>
      <w:r w:rsidRPr="00792D35">
        <w:rPr>
          <w:rFonts w:asciiTheme="minorHAnsi" w:hAnsiTheme="minorHAnsi"/>
          <w:sz w:val="22"/>
          <w:szCs w:val="22"/>
        </w:rPr>
        <w:t xml:space="preserve">, organom paszportowym, w przypadku uzasadnionych wątpliwości co do tożsamości osoby, której ma być wydany dokument paszportowy, jej obywatelstwa, a także innych danych niezbędnych do złożenia wniosku paszportowego, zagwarantowana została także możliwość podjęcia dodatkowych działań zmierzających do potwierdzenia tych danych, w tym potwierdzenia ich w rejestrze stanu cywilnego, o którym mowa w ustawie z dnia 14 listopada 2014 roku – Prawo o aktach stanu cywilnego, rejestrze, o którym mowa w ustawie z dnia 2 kwietnia 2009 r. o obywatelstwie polskim (Dz.U. z 2020 </w:t>
      </w:r>
      <w:r w:rsidR="0012702A">
        <w:rPr>
          <w:rFonts w:asciiTheme="minorHAnsi" w:hAnsiTheme="minorHAnsi"/>
          <w:sz w:val="22"/>
          <w:szCs w:val="22"/>
        </w:rPr>
        <w:t xml:space="preserve">r. </w:t>
      </w:r>
      <w:r w:rsidRPr="00792D35">
        <w:rPr>
          <w:rFonts w:asciiTheme="minorHAnsi" w:hAnsiTheme="minorHAnsi"/>
          <w:sz w:val="22"/>
          <w:szCs w:val="22"/>
        </w:rPr>
        <w:t>poz. 347), lub możliwość żądania przedłożenia dokumentu potwierdzającego posiadanie obywatelstwa polskiego osoby ubiegającej się o dokument paszportowy, wydanego na podstawie przepisów ustawy z dnia 2 kwietnia 2009 r. o obywatelstwie polskim. W tym miejscu wskazać należy, iż d</w:t>
      </w:r>
      <w:r w:rsidRPr="00792D35">
        <w:rPr>
          <w:rFonts w:asciiTheme="minorHAnsi" w:hAnsiTheme="minorHAnsi" w:cs="Calibri"/>
          <w:sz w:val="22"/>
          <w:szCs w:val="22"/>
        </w:rPr>
        <w:t xml:space="preserve">zięki możliwości potwierdzania tożsamości obywateli </w:t>
      </w:r>
      <w:r w:rsidR="00107BAD" w:rsidRPr="00792D35">
        <w:rPr>
          <w:rFonts w:asciiTheme="minorHAnsi" w:hAnsiTheme="minorHAnsi" w:cs="Calibri"/>
          <w:sz w:val="22"/>
          <w:szCs w:val="22"/>
        </w:rPr>
        <w:t>w rejestrach</w:t>
      </w:r>
      <w:r w:rsidRPr="00792D35">
        <w:rPr>
          <w:rFonts w:asciiTheme="minorHAnsi" w:hAnsiTheme="minorHAnsi" w:cs="Calibri"/>
          <w:sz w:val="22"/>
          <w:szCs w:val="22"/>
        </w:rPr>
        <w:t xml:space="preserve"> (m.in. RDO, </w:t>
      </w:r>
      <w:r w:rsidR="00891643" w:rsidRPr="00792D35">
        <w:rPr>
          <w:rFonts w:asciiTheme="minorHAnsi" w:hAnsiTheme="minorHAnsi" w:cs="Calibri"/>
          <w:sz w:val="22"/>
          <w:szCs w:val="22"/>
        </w:rPr>
        <w:t>RSC</w:t>
      </w:r>
      <w:r w:rsidRPr="00792D35">
        <w:rPr>
          <w:rFonts w:asciiTheme="minorHAnsi" w:hAnsiTheme="minorHAnsi" w:cs="Calibri"/>
          <w:sz w:val="22"/>
          <w:szCs w:val="22"/>
        </w:rPr>
        <w:t xml:space="preserve">) konieczność przedkładania przez osoby aplikujące o wydanie dokumentu paszportowego dodatkowych dokumentów zostanie ograniczona wyłącznie do przypadków gdy zaistnieje poważna wątpliwość co do tożsamości albo obywatelstwa tych osób. Tego typu sytuacja może mieć miejsce, np. gdy osoba występuje o dokument paszportowy po raz pierwszy, a jej dane nie </w:t>
      </w:r>
      <w:r w:rsidR="00796E31" w:rsidRPr="00792D35">
        <w:rPr>
          <w:rFonts w:asciiTheme="minorHAnsi" w:hAnsiTheme="minorHAnsi" w:cs="Calibri"/>
          <w:sz w:val="22"/>
          <w:szCs w:val="22"/>
        </w:rPr>
        <w:t>zostały dotychczas odnotowane w</w:t>
      </w:r>
      <w:r w:rsidRPr="00792D35">
        <w:rPr>
          <w:rFonts w:asciiTheme="minorHAnsi" w:hAnsiTheme="minorHAnsi" w:cs="Calibri"/>
          <w:sz w:val="22"/>
          <w:szCs w:val="22"/>
        </w:rPr>
        <w:t xml:space="preserve"> żadnych rejestrach, a także gdy przez długi czas nie posiadała żadnego polskiego dokumentu tożsamości. </w:t>
      </w:r>
      <w:r w:rsidRPr="00792D35">
        <w:rPr>
          <w:rFonts w:asciiTheme="minorHAnsi" w:hAnsiTheme="minorHAnsi"/>
          <w:sz w:val="22"/>
          <w:szCs w:val="22"/>
        </w:rPr>
        <w:t>Przedmiotowy sposób potwierdzenia danych, przy wykorzystaniu dodatkowych elementów weryfikacyjnych, pozwoli na ustalenie tożsamości</w:t>
      </w:r>
      <w:r w:rsidR="00107BAD" w:rsidRPr="00792D35">
        <w:rPr>
          <w:rFonts w:asciiTheme="minorHAnsi" w:hAnsiTheme="minorHAnsi"/>
          <w:sz w:val="22"/>
          <w:szCs w:val="22"/>
        </w:rPr>
        <w:t xml:space="preserve"> </w:t>
      </w:r>
      <w:r w:rsidR="00D77D31">
        <w:rPr>
          <w:rFonts w:asciiTheme="minorHAnsi" w:hAnsiTheme="minorHAnsi"/>
          <w:sz w:val="22"/>
          <w:szCs w:val="22"/>
        </w:rPr>
        <w:t xml:space="preserve">i </w:t>
      </w:r>
      <w:r w:rsidR="00107BAD" w:rsidRPr="00792D35">
        <w:rPr>
          <w:rFonts w:asciiTheme="minorHAnsi" w:hAnsiTheme="minorHAnsi"/>
          <w:sz w:val="22"/>
          <w:szCs w:val="22"/>
        </w:rPr>
        <w:t>obywatelstwa</w:t>
      </w:r>
      <w:r w:rsidRPr="00792D35">
        <w:rPr>
          <w:rFonts w:asciiTheme="minorHAnsi" w:hAnsiTheme="minorHAnsi"/>
          <w:sz w:val="22"/>
          <w:szCs w:val="22"/>
        </w:rPr>
        <w:t xml:space="preserve"> osób ubiegających się o wydanie dokumentu paszportowego, a w dalszej kolejności wydanie im tego typu dokumentu.</w:t>
      </w:r>
    </w:p>
    <w:p w14:paraId="5165958A" w14:textId="77777777" w:rsidR="006E3F59" w:rsidRPr="00792D35" w:rsidRDefault="006E3F59" w:rsidP="006E3F59">
      <w:pPr>
        <w:widowControl w:val="0"/>
        <w:suppressAutoHyphens/>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714F65">
        <w:rPr>
          <w:rFonts w:asciiTheme="minorHAnsi" w:eastAsiaTheme="minorHAnsi" w:hAnsiTheme="minorHAnsi" w:cstheme="minorHAnsi"/>
          <w:sz w:val="22"/>
          <w:szCs w:val="22"/>
        </w:rPr>
        <w:t>41</w:t>
      </w:r>
      <w:r w:rsidRPr="00792D35">
        <w:rPr>
          <w:rFonts w:asciiTheme="minorHAnsi" w:eastAsiaTheme="minorHAnsi" w:hAnsiTheme="minorHAnsi" w:cstheme="minorHAnsi"/>
          <w:b/>
          <w:sz w:val="22"/>
          <w:szCs w:val="22"/>
        </w:rPr>
        <w:t xml:space="preserve"> </w:t>
      </w:r>
      <w:r w:rsidRPr="00792D35">
        <w:rPr>
          <w:rFonts w:asciiTheme="minorHAnsi" w:eastAsiaTheme="minorHAnsi" w:hAnsiTheme="minorHAnsi" w:cstheme="minorHAnsi"/>
          <w:sz w:val="22"/>
          <w:szCs w:val="22"/>
        </w:rPr>
        <w:t xml:space="preserve">zawarto regulacje dotyczące wymogów, jakie powinna spełniać fotografia osoby, dla której ma być wydany dokument paszportowy. </w:t>
      </w:r>
      <w:r w:rsidR="00D77D31">
        <w:rPr>
          <w:rFonts w:asciiTheme="minorHAnsi" w:eastAsiaTheme="minorHAnsi" w:hAnsiTheme="minorHAnsi" w:cstheme="minorHAnsi"/>
          <w:sz w:val="22"/>
          <w:szCs w:val="22"/>
        </w:rPr>
        <w:t xml:space="preserve">Są one analogiczne do obecnych, </w:t>
      </w:r>
      <w:r w:rsidRPr="00792D35">
        <w:rPr>
          <w:rFonts w:asciiTheme="minorHAnsi" w:eastAsiaTheme="minorHAnsi" w:hAnsiTheme="minorHAnsi" w:cstheme="minorHAnsi"/>
          <w:sz w:val="22"/>
          <w:szCs w:val="22"/>
        </w:rPr>
        <w:t xml:space="preserve">przy czym w </w:t>
      </w:r>
      <w:r w:rsidR="00D77D31">
        <w:rPr>
          <w:rFonts w:asciiTheme="minorHAnsi" w:eastAsiaTheme="minorHAnsi" w:hAnsiTheme="minorHAnsi" w:cstheme="minorHAnsi"/>
          <w:sz w:val="22"/>
          <w:szCs w:val="22"/>
        </w:rPr>
        <w:t>obowiązującym</w:t>
      </w:r>
      <w:r w:rsidR="00D77D31" w:rsidRPr="00792D35">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 xml:space="preserve">stanie prawnym, </w:t>
      </w:r>
      <w:r w:rsidR="00D77D31">
        <w:rPr>
          <w:rFonts w:asciiTheme="minorHAnsi" w:eastAsiaTheme="minorHAnsi" w:hAnsiTheme="minorHAnsi" w:cstheme="minorHAnsi"/>
          <w:sz w:val="22"/>
          <w:szCs w:val="22"/>
        </w:rPr>
        <w:t>wymagania te są</w:t>
      </w:r>
      <w:r w:rsidRPr="00792D35">
        <w:rPr>
          <w:rFonts w:asciiTheme="minorHAnsi" w:eastAsiaTheme="minorHAnsi" w:hAnsiTheme="minorHAnsi" w:cstheme="minorHAnsi"/>
          <w:sz w:val="22"/>
          <w:szCs w:val="22"/>
        </w:rPr>
        <w:t xml:space="preserve"> zawarte w rozporządzeniu Ministra Spraw Wewnętrznych </w:t>
      </w:r>
      <w:r w:rsidR="00714F65">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t>i Administracji z dnia 16 sierpnia 2010 r. w sprawie dokumentów paszportowych (Dz.</w:t>
      </w:r>
      <w:r w:rsidR="00D77D31">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U. Nr 152, poz. 1026, z późn.</w:t>
      </w:r>
      <w:r w:rsidR="00D77D31">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 xml:space="preserve">zm.). Analogicznie do dotychczasowych rozwiązań prawnych uregulowano również przypadki, w których dopuszczone zostały odstępstwa od ogólnych wymogów jakie powinna spełniać fotografia, a dotyczących m.in. fotografii osób dotkniętych wadą narządu wzroku, osób małoletnich do 5. roku życia, czy też osób, których stan zdrowia nie pozwala na spełnienie tych wymogów. Jednocześnie w stosunku do obecnych regulacji dotyczących możliwości dołączenia fotografii przedstawiającej osobę w nakryciu głowy z uwagi na zasady </w:t>
      </w:r>
      <w:r w:rsidR="00A15FC7">
        <w:rPr>
          <w:rFonts w:asciiTheme="minorHAnsi" w:eastAsiaTheme="minorHAnsi" w:hAnsiTheme="minorHAnsi" w:cstheme="minorHAnsi"/>
          <w:sz w:val="22"/>
          <w:szCs w:val="22"/>
        </w:rPr>
        <w:t>jej</w:t>
      </w:r>
      <w:r w:rsidR="00A15FC7" w:rsidRPr="00792D35">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wyznania, dodano również możliwość złożenia fotografii przedstawiającej osobę w nakryciu głowy, o ile uprawdopodobni</w:t>
      </w:r>
      <w:r w:rsidR="00A15FC7">
        <w:rPr>
          <w:rFonts w:asciiTheme="minorHAnsi" w:eastAsiaTheme="minorHAnsi" w:hAnsiTheme="minorHAnsi" w:cstheme="minorHAnsi"/>
          <w:sz w:val="22"/>
          <w:szCs w:val="22"/>
        </w:rPr>
        <w:t xml:space="preserve"> ona</w:t>
      </w:r>
      <w:r w:rsidRPr="00792D35">
        <w:rPr>
          <w:rFonts w:asciiTheme="minorHAnsi" w:eastAsiaTheme="minorHAnsi" w:hAnsiTheme="minorHAnsi" w:cstheme="minorHAnsi"/>
          <w:sz w:val="22"/>
          <w:szCs w:val="22"/>
        </w:rPr>
        <w:t>, że</w:t>
      </w:r>
      <w:r w:rsidR="00A15FC7" w:rsidRPr="00A15FC7">
        <w:rPr>
          <w:rFonts w:asciiTheme="minorHAnsi" w:eastAsiaTheme="minorHAnsi" w:hAnsiTheme="minorHAnsi" w:cstheme="minorHAnsi"/>
          <w:sz w:val="22"/>
          <w:szCs w:val="22"/>
        </w:rPr>
        <w:t xml:space="preserve"> </w:t>
      </w:r>
      <w:r w:rsidR="00A15FC7" w:rsidRPr="00792D35">
        <w:rPr>
          <w:rFonts w:asciiTheme="minorHAnsi" w:eastAsiaTheme="minorHAnsi" w:hAnsiTheme="minorHAnsi" w:cstheme="minorHAnsi"/>
          <w:sz w:val="22"/>
          <w:szCs w:val="22"/>
        </w:rPr>
        <w:t>taka</w:t>
      </w:r>
      <w:r w:rsidRPr="00792D35">
        <w:rPr>
          <w:rFonts w:asciiTheme="minorHAnsi" w:eastAsiaTheme="minorHAnsi" w:hAnsiTheme="minorHAnsi" w:cstheme="minorHAnsi"/>
          <w:sz w:val="22"/>
          <w:szCs w:val="22"/>
        </w:rPr>
        <w:t xml:space="preserve"> potrzeba wynika z konsekwencji przebytego leczenia lub wypadku. Dopuszczenie </w:t>
      </w:r>
      <w:r w:rsidR="0028572A">
        <w:rPr>
          <w:rFonts w:asciiTheme="minorHAnsi" w:eastAsiaTheme="minorHAnsi" w:hAnsiTheme="minorHAnsi" w:cstheme="minorHAnsi"/>
          <w:sz w:val="22"/>
          <w:szCs w:val="22"/>
        </w:rPr>
        <w:t>ww.</w:t>
      </w:r>
      <w:r w:rsidRPr="00792D35">
        <w:rPr>
          <w:rFonts w:asciiTheme="minorHAnsi" w:eastAsiaTheme="minorHAnsi" w:hAnsiTheme="minorHAnsi" w:cstheme="minorHAnsi"/>
          <w:sz w:val="22"/>
          <w:szCs w:val="22"/>
        </w:rPr>
        <w:t xml:space="preserve"> możliwości pozwoli zwiększyć komfort osób ubiegających się o wydanie dokumentu paszportowego, które z uwagi na przebyte leczenie (np. chemioterapia) lub przebyte wypadki, nie miały dotychczas tego typu możliwości, co niejednokrotnie stanowiło dla nich problem. </w:t>
      </w:r>
    </w:p>
    <w:p w14:paraId="4126B87B" w14:textId="77777777" w:rsidR="006E3F59" w:rsidRPr="00792D35" w:rsidRDefault="006E3F59" w:rsidP="006E3F59">
      <w:pPr>
        <w:widowControl w:val="0"/>
        <w:suppressAutoHyphens/>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Przeniesienie przedmiotowych wymogów z aktu wykonawczego do projekt</w:t>
      </w:r>
      <w:r w:rsidR="0028572A">
        <w:rPr>
          <w:rFonts w:asciiTheme="minorHAnsi" w:eastAsiaTheme="minorHAnsi" w:hAnsiTheme="minorHAnsi" w:cstheme="minorHAnsi"/>
          <w:sz w:val="22"/>
          <w:szCs w:val="22"/>
        </w:rPr>
        <w:t>owanej</w:t>
      </w:r>
      <w:r w:rsidRPr="00792D35">
        <w:rPr>
          <w:rFonts w:asciiTheme="minorHAnsi" w:eastAsiaTheme="minorHAnsi" w:hAnsiTheme="minorHAnsi" w:cstheme="minorHAnsi"/>
          <w:sz w:val="22"/>
          <w:szCs w:val="22"/>
        </w:rPr>
        <w:t xml:space="preserve"> </w:t>
      </w:r>
      <w:r w:rsidR="0028572A">
        <w:rPr>
          <w:rFonts w:asciiTheme="minorHAnsi" w:eastAsiaTheme="minorHAnsi" w:hAnsiTheme="minorHAnsi" w:cstheme="minorHAnsi"/>
          <w:sz w:val="22"/>
          <w:szCs w:val="22"/>
        </w:rPr>
        <w:t>ustawy</w:t>
      </w:r>
      <w:r w:rsidRPr="00792D35">
        <w:rPr>
          <w:rFonts w:asciiTheme="minorHAnsi" w:eastAsiaTheme="minorHAnsi" w:hAnsiTheme="minorHAnsi" w:cstheme="minorHAnsi"/>
          <w:sz w:val="22"/>
          <w:szCs w:val="22"/>
        </w:rPr>
        <w:t xml:space="preserve"> ma na celu </w:t>
      </w:r>
      <w:r w:rsidR="0028572A" w:rsidRPr="00792D35">
        <w:rPr>
          <w:rFonts w:asciiTheme="minorHAnsi" w:eastAsiaTheme="minorHAnsi" w:hAnsiTheme="minorHAnsi" w:cstheme="minorHAnsi"/>
          <w:sz w:val="22"/>
          <w:szCs w:val="22"/>
        </w:rPr>
        <w:t>zapewni</w:t>
      </w:r>
      <w:r w:rsidR="0028572A">
        <w:rPr>
          <w:rFonts w:asciiTheme="minorHAnsi" w:eastAsiaTheme="minorHAnsi" w:hAnsiTheme="minorHAnsi" w:cstheme="minorHAnsi"/>
          <w:sz w:val="22"/>
          <w:szCs w:val="22"/>
        </w:rPr>
        <w:t>enie</w:t>
      </w:r>
      <w:r w:rsidR="0028572A" w:rsidRPr="00792D35">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najistotniejszym regulacjom w tym zakresie charakter</w:t>
      </w:r>
      <w:r w:rsidR="0028572A">
        <w:rPr>
          <w:rFonts w:asciiTheme="minorHAnsi" w:eastAsiaTheme="minorHAnsi" w:hAnsiTheme="minorHAnsi" w:cstheme="minorHAnsi"/>
          <w:sz w:val="22"/>
          <w:szCs w:val="22"/>
        </w:rPr>
        <w:t>u ustawowego</w:t>
      </w:r>
      <w:r w:rsidRPr="00792D35">
        <w:rPr>
          <w:rFonts w:asciiTheme="minorHAnsi" w:eastAsiaTheme="minorHAnsi" w:hAnsiTheme="minorHAnsi" w:cstheme="minorHAnsi"/>
          <w:sz w:val="22"/>
          <w:szCs w:val="22"/>
        </w:rPr>
        <w:t xml:space="preserve">, a ponadto ma zagwarantować ich spójność z rozwiązaniami prawnymi przyjętymi w zakresie fotografii przedkładanych na potrzeby wydawania dowodów osobistych. </w:t>
      </w:r>
    </w:p>
    <w:p w14:paraId="05802F5D" w14:textId="77777777" w:rsidR="00550D18" w:rsidRPr="00792D35" w:rsidRDefault="006E3F59" w:rsidP="001E6A90">
      <w:pPr>
        <w:widowControl w:val="0"/>
        <w:suppressAutoHyphens/>
        <w:spacing w:before="120" w:after="120"/>
        <w:rPr>
          <w:rFonts w:asciiTheme="minorHAnsi" w:eastAsiaTheme="minorHAnsi" w:hAnsiTheme="minorHAnsi" w:cs="Times New Roman"/>
          <w:sz w:val="22"/>
          <w:szCs w:val="22"/>
        </w:rPr>
      </w:pPr>
      <w:r w:rsidRPr="00792D35">
        <w:rPr>
          <w:rFonts w:asciiTheme="minorHAnsi" w:eastAsiaTheme="minorHAnsi" w:hAnsiTheme="minorHAnsi" w:cs="Times New Roman"/>
          <w:sz w:val="22"/>
          <w:szCs w:val="22"/>
        </w:rPr>
        <w:t>W art. 4</w:t>
      </w:r>
      <w:r w:rsidR="00714F65">
        <w:rPr>
          <w:rFonts w:asciiTheme="minorHAnsi" w:eastAsiaTheme="minorHAnsi" w:hAnsiTheme="minorHAnsi" w:cs="Times New Roman"/>
          <w:sz w:val="22"/>
          <w:szCs w:val="22"/>
        </w:rPr>
        <w:t>2</w:t>
      </w:r>
      <w:r w:rsidR="00143068" w:rsidRPr="00792D35">
        <w:rPr>
          <w:rFonts w:asciiTheme="minorHAnsi" w:eastAsiaTheme="minorHAnsi" w:hAnsiTheme="minorHAnsi" w:cs="Times New Roman"/>
          <w:sz w:val="22"/>
          <w:szCs w:val="22"/>
        </w:rPr>
        <w:t xml:space="preserve">, analogicznie do </w:t>
      </w:r>
      <w:r w:rsidR="0028572A">
        <w:rPr>
          <w:rFonts w:asciiTheme="minorHAnsi" w:eastAsiaTheme="minorHAnsi" w:hAnsiTheme="minorHAnsi" w:cs="Times New Roman"/>
          <w:sz w:val="22"/>
          <w:szCs w:val="22"/>
        </w:rPr>
        <w:t xml:space="preserve">obecnych </w:t>
      </w:r>
      <w:r w:rsidR="0037560F" w:rsidRPr="00792D35">
        <w:rPr>
          <w:rFonts w:asciiTheme="minorHAnsi" w:eastAsiaTheme="minorHAnsi" w:hAnsiTheme="minorHAnsi" w:cs="Times New Roman"/>
          <w:sz w:val="22"/>
          <w:szCs w:val="22"/>
        </w:rPr>
        <w:t>rozwiązań</w:t>
      </w:r>
      <w:r w:rsidR="0028572A">
        <w:rPr>
          <w:rFonts w:asciiTheme="minorHAnsi" w:eastAsiaTheme="minorHAnsi" w:hAnsiTheme="minorHAnsi" w:cs="Times New Roman"/>
          <w:sz w:val="22"/>
          <w:szCs w:val="22"/>
        </w:rPr>
        <w:t>,</w:t>
      </w:r>
      <w:r w:rsidR="0037560F" w:rsidRPr="00792D35">
        <w:rPr>
          <w:rFonts w:asciiTheme="minorHAnsi" w:eastAsiaTheme="minorHAnsi" w:hAnsiTheme="minorHAnsi" w:cs="Times New Roman"/>
          <w:sz w:val="22"/>
          <w:szCs w:val="22"/>
        </w:rPr>
        <w:t xml:space="preserve"> uregulowano, iż podczas składania wniosku o wydanie paszportu, </w:t>
      </w:r>
      <w:r w:rsidR="00AC706C" w:rsidRPr="00792D35">
        <w:rPr>
          <w:rFonts w:asciiTheme="minorHAnsi" w:eastAsiaTheme="minorHAnsi" w:hAnsiTheme="minorHAnsi" w:cs="Times New Roman"/>
          <w:sz w:val="22"/>
          <w:szCs w:val="22"/>
        </w:rPr>
        <w:t xml:space="preserve">paszportu dyplomatycznego lub </w:t>
      </w:r>
      <w:r w:rsidR="0037560F" w:rsidRPr="00792D35">
        <w:rPr>
          <w:rFonts w:asciiTheme="minorHAnsi" w:eastAsiaTheme="minorHAnsi" w:hAnsiTheme="minorHAnsi" w:cs="Times New Roman"/>
          <w:sz w:val="22"/>
          <w:szCs w:val="22"/>
        </w:rPr>
        <w:t xml:space="preserve">paszportu służbowego pobiera się odciski palców od osoby, której ma być wydany </w:t>
      </w:r>
      <w:r w:rsidR="008A01FB" w:rsidRPr="00792D35">
        <w:rPr>
          <w:rFonts w:asciiTheme="minorHAnsi" w:eastAsiaTheme="minorHAnsi" w:hAnsiTheme="minorHAnsi" w:cs="Times New Roman"/>
          <w:sz w:val="22"/>
          <w:szCs w:val="22"/>
        </w:rPr>
        <w:t>paszport, paszport dyplomatyczny lub paszport służbowy</w:t>
      </w:r>
      <w:r w:rsidR="0037560F" w:rsidRPr="00792D35">
        <w:rPr>
          <w:rFonts w:asciiTheme="minorHAnsi" w:eastAsiaTheme="minorHAnsi" w:hAnsiTheme="minorHAnsi" w:cs="Times New Roman"/>
          <w:sz w:val="22"/>
          <w:szCs w:val="22"/>
        </w:rPr>
        <w:t>, przy czym odmiennie od uregulowań bieżących, w przepisach ustawy nie określono wprost k</w:t>
      </w:r>
      <w:r w:rsidR="008A01FB" w:rsidRPr="00792D35">
        <w:rPr>
          <w:rFonts w:asciiTheme="minorHAnsi" w:eastAsiaTheme="minorHAnsi" w:hAnsiTheme="minorHAnsi" w:cs="Times New Roman"/>
          <w:sz w:val="22"/>
          <w:szCs w:val="22"/>
        </w:rPr>
        <w:t xml:space="preserve">ategorii podmiotów zwolnionych </w:t>
      </w:r>
      <w:r w:rsidR="0037560F" w:rsidRPr="00792D35">
        <w:rPr>
          <w:rFonts w:asciiTheme="minorHAnsi" w:eastAsiaTheme="minorHAnsi" w:hAnsiTheme="minorHAnsi" w:cs="Times New Roman"/>
          <w:sz w:val="22"/>
          <w:szCs w:val="22"/>
        </w:rPr>
        <w:t xml:space="preserve">z przedmiotowego obowiązku, a odesłano w tym zakresie do powszechnie obowiązujących przepisów rozporządzenia Rady (WE) nr 2252/2004 z dnia 13 grudnia 2004 r. </w:t>
      </w:r>
      <w:r w:rsidR="00714F65">
        <w:rPr>
          <w:rFonts w:asciiTheme="minorHAnsi" w:eastAsiaTheme="minorHAnsi" w:hAnsiTheme="minorHAnsi" w:cs="Times New Roman"/>
          <w:sz w:val="22"/>
          <w:szCs w:val="22"/>
        </w:rPr>
        <w:br/>
      </w:r>
      <w:r w:rsidR="0037560F" w:rsidRPr="00792D35">
        <w:rPr>
          <w:rFonts w:asciiTheme="minorHAnsi" w:eastAsiaTheme="minorHAnsi" w:hAnsiTheme="minorHAnsi" w:cs="Times New Roman"/>
          <w:sz w:val="22"/>
          <w:szCs w:val="22"/>
        </w:rPr>
        <w:lastRenderedPageBreak/>
        <w:t xml:space="preserve">w sprawie norm dotyczących zabezpieczeń i danych biometrycznych w paszportach i dokumentach podróży wydawanych przez Państwa Członkowskie </w:t>
      </w:r>
      <w:r w:rsidRPr="00792D35">
        <w:rPr>
          <w:rFonts w:asciiTheme="minorHAnsi" w:hAnsiTheme="minorHAnsi" w:cstheme="minorHAnsi"/>
          <w:sz w:val="22"/>
          <w:szCs w:val="22"/>
        </w:rPr>
        <w:t xml:space="preserve">. </w:t>
      </w:r>
      <w:r w:rsidR="00E40291" w:rsidRPr="00792D35">
        <w:rPr>
          <w:rFonts w:asciiTheme="minorHAnsi" w:eastAsiaTheme="minorHAnsi" w:hAnsiTheme="minorHAnsi" w:cs="Times New Roman"/>
          <w:sz w:val="22"/>
          <w:szCs w:val="22"/>
        </w:rPr>
        <w:t xml:space="preserve">Szczegółowy sposób dokonywania poboru danych biometrycznych zostanie </w:t>
      </w:r>
      <w:r w:rsidR="008A01FB" w:rsidRPr="00792D35">
        <w:rPr>
          <w:rFonts w:asciiTheme="minorHAnsi" w:eastAsiaTheme="minorHAnsi" w:hAnsiTheme="minorHAnsi" w:cs="Times New Roman"/>
          <w:sz w:val="22"/>
          <w:szCs w:val="22"/>
        </w:rPr>
        <w:t xml:space="preserve">natomiast </w:t>
      </w:r>
      <w:r w:rsidR="00E40291" w:rsidRPr="00792D35">
        <w:rPr>
          <w:rFonts w:asciiTheme="minorHAnsi" w:eastAsiaTheme="minorHAnsi" w:hAnsiTheme="minorHAnsi" w:cs="Times New Roman"/>
          <w:sz w:val="22"/>
          <w:szCs w:val="22"/>
        </w:rPr>
        <w:t>określony w przepisach wykonawczych do ustawy.</w:t>
      </w:r>
    </w:p>
    <w:p w14:paraId="21A5ACBF" w14:textId="77777777" w:rsidR="00A834B1" w:rsidRPr="00792D35" w:rsidRDefault="00E40291" w:rsidP="001E6A90">
      <w:pPr>
        <w:pStyle w:val="Tekstpodstawowy"/>
        <w:spacing w:before="120" w:line="276" w:lineRule="auto"/>
        <w:jc w:val="both"/>
        <w:rPr>
          <w:rFonts w:asciiTheme="minorHAnsi" w:hAnsiTheme="minorHAnsi"/>
        </w:rPr>
      </w:pPr>
      <w:r w:rsidRPr="00792D35">
        <w:rPr>
          <w:rFonts w:asciiTheme="minorHAnsi" w:eastAsiaTheme="minorHAnsi" w:hAnsiTheme="minorHAnsi"/>
        </w:rPr>
        <w:t>W</w:t>
      </w:r>
      <w:r w:rsidR="008A01FB" w:rsidRPr="00792D35">
        <w:rPr>
          <w:rFonts w:asciiTheme="minorHAnsi" w:eastAsiaTheme="minorHAnsi" w:hAnsiTheme="minorHAnsi"/>
          <w:b/>
        </w:rPr>
        <w:t xml:space="preserve"> </w:t>
      </w:r>
      <w:r w:rsidR="006E3F59" w:rsidRPr="00792D35">
        <w:rPr>
          <w:rFonts w:asciiTheme="minorHAnsi" w:eastAsiaTheme="minorHAnsi" w:hAnsiTheme="minorHAnsi"/>
        </w:rPr>
        <w:t>art. 4</w:t>
      </w:r>
      <w:r w:rsidR="00714F65">
        <w:rPr>
          <w:rFonts w:asciiTheme="minorHAnsi" w:eastAsiaTheme="minorHAnsi" w:hAnsiTheme="minorHAnsi"/>
        </w:rPr>
        <w:t>3</w:t>
      </w:r>
      <w:r w:rsidRPr="00792D35">
        <w:rPr>
          <w:rFonts w:asciiTheme="minorHAnsi" w:eastAsiaTheme="minorHAnsi" w:hAnsiTheme="minorHAnsi"/>
          <w:b/>
        </w:rPr>
        <w:t xml:space="preserve"> </w:t>
      </w:r>
      <w:r w:rsidRPr="00792D35">
        <w:rPr>
          <w:rFonts w:asciiTheme="minorHAnsi" w:eastAsiaTheme="minorHAnsi" w:hAnsiTheme="minorHAnsi"/>
        </w:rPr>
        <w:t>uregulowano</w:t>
      </w:r>
      <w:r w:rsidRPr="00792D35">
        <w:rPr>
          <w:rFonts w:asciiTheme="minorHAnsi" w:eastAsiaTheme="minorHAnsi" w:hAnsiTheme="minorHAnsi"/>
          <w:b/>
        </w:rPr>
        <w:t xml:space="preserve"> </w:t>
      </w:r>
      <w:r w:rsidRPr="00792D35">
        <w:rPr>
          <w:rFonts w:asciiTheme="minorHAnsi" w:eastAsiaTheme="minorHAnsi" w:hAnsiTheme="minorHAnsi"/>
        </w:rPr>
        <w:t>kwestie</w:t>
      </w:r>
      <w:r w:rsidRPr="00792D35">
        <w:rPr>
          <w:rFonts w:asciiTheme="minorHAnsi" w:eastAsiaTheme="minorHAnsi" w:hAnsiTheme="minorHAnsi"/>
          <w:b/>
        </w:rPr>
        <w:t xml:space="preserve"> </w:t>
      </w:r>
      <w:r w:rsidRPr="00792D35">
        <w:rPr>
          <w:rFonts w:asciiTheme="minorHAnsi" w:eastAsiaTheme="minorHAnsi" w:hAnsiTheme="minorHAnsi"/>
        </w:rPr>
        <w:t>związane z koniecznością wyrażenia zg</w:t>
      </w:r>
      <w:r w:rsidR="00FB1959" w:rsidRPr="00792D35">
        <w:rPr>
          <w:rFonts w:asciiTheme="minorHAnsi" w:eastAsiaTheme="minorHAnsi" w:hAnsiTheme="minorHAnsi"/>
        </w:rPr>
        <w:t>ody rodziców</w:t>
      </w:r>
      <w:r w:rsidRPr="00792D35">
        <w:rPr>
          <w:rFonts w:asciiTheme="minorHAnsi" w:eastAsiaTheme="minorHAnsi" w:hAnsiTheme="minorHAnsi"/>
        </w:rPr>
        <w:t xml:space="preserve"> na </w:t>
      </w:r>
      <w:r w:rsidR="003C50B5" w:rsidRPr="00792D35">
        <w:rPr>
          <w:rFonts w:asciiTheme="minorHAnsi" w:eastAsiaTheme="minorHAnsi" w:hAnsiTheme="minorHAnsi"/>
        </w:rPr>
        <w:t xml:space="preserve">wydanie dokumentu paszportowego dla osoby nieposiadającej zdolności do czynności prawnych lub posiadającej ograniczoną </w:t>
      </w:r>
      <w:r w:rsidR="00FB1959" w:rsidRPr="00792D35">
        <w:rPr>
          <w:rFonts w:asciiTheme="minorHAnsi" w:eastAsiaTheme="minorHAnsi" w:hAnsiTheme="minorHAnsi"/>
        </w:rPr>
        <w:t>zdolność do czynności prawnych</w:t>
      </w:r>
      <w:r w:rsidR="006E3F59" w:rsidRPr="00792D35">
        <w:rPr>
          <w:rFonts w:asciiTheme="minorHAnsi" w:eastAsiaTheme="minorHAnsi" w:hAnsiTheme="minorHAnsi"/>
        </w:rPr>
        <w:t>, która nie ukończyła 18</w:t>
      </w:r>
      <w:r w:rsidR="0028572A">
        <w:rPr>
          <w:rFonts w:asciiTheme="minorHAnsi" w:eastAsiaTheme="minorHAnsi" w:hAnsiTheme="minorHAnsi"/>
        </w:rPr>
        <w:t>.</w:t>
      </w:r>
      <w:r w:rsidR="006E3F59" w:rsidRPr="00792D35">
        <w:rPr>
          <w:rFonts w:asciiTheme="minorHAnsi" w:eastAsiaTheme="minorHAnsi" w:hAnsiTheme="minorHAnsi"/>
        </w:rPr>
        <w:t xml:space="preserve"> roku życia</w:t>
      </w:r>
      <w:r w:rsidR="00FB1959" w:rsidRPr="00792D35">
        <w:rPr>
          <w:rFonts w:asciiTheme="minorHAnsi" w:eastAsiaTheme="minorHAnsi" w:hAnsiTheme="minorHAnsi"/>
        </w:rPr>
        <w:t xml:space="preserve"> </w:t>
      </w:r>
      <w:r w:rsidR="003C50B5" w:rsidRPr="00792D35">
        <w:rPr>
          <w:rFonts w:asciiTheme="minorHAnsi" w:eastAsiaTheme="minorHAnsi" w:hAnsiTheme="minorHAnsi"/>
        </w:rPr>
        <w:t xml:space="preserve">(ust. 1). W komentowanym przepisie </w:t>
      </w:r>
      <w:r w:rsidR="00D903D1" w:rsidRPr="00792D35">
        <w:rPr>
          <w:rFonts w:asciiTheme="minorHAnsi" w:eastAsiaTheme="minorHAnsi" w:hAnsiTheme="minorHAnsi"/>
        </w:rPr>
        <w:t xml:space="preserve">(ust. 2) </w:t>
      </w:r>
      <w:r w:rsidR="003C50B5" w:rsidRPr="00792D35">
        <w:rPr>
          <w:rFonts w:asciiTheme="minorHAnsi" w:eastAsiaTheme="minorHAnsi" w:hAnsiTheme="minorHAnsi"/>
        </w:rPr>
        <w:t>doprecyzowano także, iż zgoda</w:t>
      </w:r>
      <w:r w:rsidR="009C28FD" w:rsidRPr="00792D35">
        <w:rPr>
          <w:rFonts w:asciiTheme="minorHAnsi" w:eastAsiaTheme="minorHAnsi" w:hAnsiTheme="minorHAnsi"/>
        </w:rPr>
        <w:t xml:space="preserve"> nie jest wymagana w sytuacji</w:t>
      </w:r>
      <w:r w:rsidR="003C50B5" w:rsidRPr="00792D35">
        <w:rPr>
          <w:rFonts w:asciiTheme="minorHAnsi" w:eastAsiaTheme="minorHAnsi" w:hAnsiTheme="minorHAnsi"/>
        </w:rPr>
        <w:t xml:space="preserve">, gdy </w:t>
      </w:r>
      <w:r w:rsidR="003C50B5" w:rsidRPr="00792D35">
        <w:rPr>
          <w:rFonts w:asciiTheme="minorHAnsi" w:hAnsiTheme="minorHAnsi"/>
        </w:rPr>
        <w:t xml:space="preserve">na podstawie orzeczenia sądu rodzic został pozbawiony władzy rodzicielskiej, </w:t>
      </w:r>
      <w:r w:rsidR="00FB1959" w:rsidRPr="00792D35">
        <w:rPr>
          <w:rFonts w:asciiTheme="minorHAnsi" w:hAnsiTheme="minorHAnsi"/>
        </w:rPr>
        <w:t xml:space="preserve">albo </w:t>
      </w:r>
      <w:r w:rsidR="003C50B5" w:rsidRPr="00792D35">
        <w:rPr>
          <w:rFonts w:asciiTheme="minorHAnsi" w:hAnsiTheme="minorHAnsi"/>
        </w:rPr>
        <w:t>jego władza rodzicielska została zawieszona lub ograniczona w zakresie wyrażania zgody na wydanie dokumentu paszportowego</w:t>
      </w:r>
      <w:r w:rsidR="000E5773" w:rsidRPr="00792D35">
        <w:rPr>
          <w:rFonts w:asciiTheme="minorHAnsi" w:hAnsiTheme="minorHAnsi"/>
        </w:rPr>
        <w:t xml:space="preserve">, jak również w przypadku </w:t>
      </w:r>
      <w:r w:rsidR="00FB1959" w:rsidRPr="00792D35">
        <w:rPr>
          <w:rFonts w:asciiTheme="minorHAnsi" w:hAnsiTheme="minorHAnsi"/>
        </w:rPr>
        <w:t xml:space="preserve">wydania paszportu tymczasowego </w:t>
      </w:r>
      <w:r w:rsidR="000E5773" w:rsidRPr="00792D35">
        <w:rPr>
          <w:rFonts w:asciiTheme="minorHAnsi" w:hAnsiTheme="minorHAnsi"/>
        </w:rPr>
        <w:t>z urzędu</w:t>
      </w:r>
      <w:r w:rsidR="003C50B5" w:rsidRPr="00792D35">
        <w:rPr>
          <w:rFonts w:asciiTheme="minorHAnsi" w:hAnsiTheme="minorHAnsi"/>
        </w:rPr>
        <w:t>. W stosunku do aktualnego brzmienia przepisów w tym zakresie</w:t>
      </w:r>
      <w:r w:rsidR="004B0613" w:rsidRPr="00792D35">
        <w:rPr>
          <w:rFonts w:asciiTheme="minorHAnsi" w:hAnsiTheme="minorHAnsi"/>
        </w:rPr>
        <w:t>,</w:t>
      </w:r>
      <w:r w:rsidR="003C50B5" w:rsidRPr="00792D35">
        <w:rPr>
          <w:rFonts w:asciiTheme="minorHAnsi" w:hAnsiTheme="minorHAnsi"/>
        </w:rPr>
        <w:t xml:space="preserve"> </w:t>
      </w:r>
      <w:r w:rsidR="004B0613" w:rsidRPr="00792D35">
        <w:rPr>
          <w:rFonts w:asciiTheme="minorHAnsi" w:hAnsiTheme="minorHAnsi"/>
        </w:rPr>
        <w:t xml:space="preserve">w sposób jednoznaczny wskazano, iż zgoda rodzica nie jest wymagana jedynie w sytuacji, gdy z orzeczenia sądu w sposób niebudzący wątpliwości wynika, iż władza rodzicielska w zakresie wyrażenia zgody na wydanie dokumentu paszportowego dla osoby nieposiadającej zdolności do czynności prawnych lub posiadającej ograniczoną zdolność do czynności prawnych została zawieszona lub ograniczona. </w:t>
      </w:r>
      <w:r w:rsidR="002973EB" w:rsidRPr="00792D35">
        <w:rPr>
          <w:rFonts w:asciiTheme="minorHAnsi" w:hAnsiTheme="minorHAnsi"/>
        </w:rPr>
        <w:t>Obecn</w:t>
      </w:r>
      <w:r w:rsidR="0028572A">
        <w:rPr>
          <w:rFonts w:asciiTheme="minorHAnsi" w:hAnsiTheme="minorHAnsi"/>
        </w:rPr>
        <w:t>e brzmienie</w:t>
      </w:r>
      <w:r w:rsidR="002973EB" w:rsidRPr="00792D35">
        <w:rPr>
          <w:rFonts w:asciiTheme="minorHAnsi" w:hAnsiTheme="minorHAnsi"/>
        </w:rPr>
        <w:t xml:space="preserve"> tej regulacji nie uwzględnia sytuacji zawieszenia władzy rodzicielskiej, która w skutkach jest równoznaczna z utratą władzy rodzicielskiej </w:t>
      </w:r>
      <w:r w:rsidR="00714F65">
        <w:rPr>
          <w:rFonts w:asciiTheme="minorHAnsi" w:hAnsiTheme="minorHAnsi"/>
        </w:rPr>
        <w:br/>
      </w:r>
      <w:r w:rsidR="002973EB" w:rsidRPr="00792D35">
        <w:rPr>
          <w:rFonts w:asciiTheme="minorHAnsi" w:hAnsiTheme="minorHAnsi"/>
        </w:rPr>
        <w:t xml:space="preserve">(z tą różnicą, że zawieszenie ma charakter czasowy). Ponadto, w zakresie ograniczenia władzy rodzicielskiej dotychczasowy przepis powodował wiele wątpliwości co do możliwości wydania osobie małoletniej dokumentu paszportowego za zgodą jednego z rodziców. O ile </w:t>
      </w:r>
      <w:r w:rsidR="0028572A">
        <w:rPr>
          <w:rFonts w:asciiTheme="minorHAnsi" w:hAnsiTheme="minorHAnsi"/>
        </w:rPr>
        <w:t>sformułowanie</w:t>
      </w:r>
      <w:r w:rsidR="0028572A" w:rsidRPr="00792D35">
        <w:rPr>
          <w:rFonts w:asciiTheme="minorHAnsi" w:hAnsiTheme="minorHAnsi"/>
        </w:rPr>
        <w:t xml:space="preserve"> </w:t>
      </w:r>
      <w:r w:rsidR="002973EB" w:rsidRPr="00792D35">
        <w:rPr>
          <w:rFonts w:asciiTheme="minorHAnsi" w:hAnsiTheme="minorHAnsi"/>
        </w:rPr>
        <w:t xml:space="preserve">„jeden </w:t>
      </w:r>
      <w:r w:rsidR="00714F65">
        <w:rPr>
          <w:rFonts w:asciiTheme="minorHAnsi" w:hAnsiTheme="minorHAnsi"/>
        </w:rPr>
        <w:br/>
      </w:r>
      <w:r w:rsidR="002973EB" w:rsidRPr="00792D35">
        <w:rPr>
          <w:rFonts w:asciiTheme="minorHAnsi" w:hAnsiTheme="minorHAnsi"/>
        </w:rPr>
        <w:t>z rodziców został pozbawiony władzy rodzicielskiej” jest precyzyjn</w:t>
      </w:r>
      <w:r w:rsidR="0028572A">
        <w:rPr>
          <w:rFonts w:asciiTheme="minorHAnsi" w:hAnsiTheme="minorHAnsi"/>
        </w:rPr>
        <w:t>e</w:t>
      </w:r>
      <w:r w:rsidR="002973EB" w:rsidRPr="00792D35">
        <w:rPr>
          <w:rFonts w:asciiTheme="minorHAnsi" w:hAnsiTheme="minorHAnsi"/>
        </w:rPr>
        <w:t xml:space="preserve">, o tyle „władza ta została ograniczona” już nie. W związku z powyższym w praktyce stosowania tego przepisu pojawiały się próby </w:t>
      </w:r>
      <w:r w:rsidR="0028572A">
        <w:rPr>
          <w:rFonts w:asciiTheme="minorHAnsi" w:hAnsiTheme="minorHAnsi"/>
        </w:rPr>
        <w:t>wykładni</w:t>
      </w:r>
      <w:r w:rsidR="002973EB" w:rsidRPr="00792D35">
        <w:rPr>
          <w:rFonts w:asciiTheme="minorHAnsi" w:hAnsiTheme="minorHAnsi"/>
        </w:rPr>
        <w:t xml:space="preserve"> literalnej polegające na wskazywaniu, że każde ograniczenie władzy rodzicielskiej, </w:t>
      </w:r>
      <w:r w:rsidR="00714F65">
        <w:rPr>
          <w:rFonts w:asciiTheme="minorHAnsi" w:hAnsiTheme="minorHAnsi"/>
        </w:rPr>
        <w:br/>
      </w:r>
      <w:r w:rsidR="002973EB" w:rsidRPr="00792D35">
        <w:rPr>
          <w:rFonts w:asciiTheme="minorHAnsi" w:hAnsiTheme="minorHAnsi"/>
        </w:rPr>
        <w:t>w jakimkolwiek stopniu powoduje, że na wydanie dokumentu paszportowego osobie małoletniej nie jest wymagana zgoda drugiego z rodziców. W</w:t>
      </w:r>
      <w:r w:rsidR="00F96E63" w:rsidRPr="00792D35">
        <w:rPr>
          <w:rFonts w:asciiTheme="minorHAnsi" w:hAnsiTheme="minorHAnsi"/>
        </w:rPr>
        <w:t> </w:t>
      </w:r>
      <w:r w:rsidR="002973EB" w:rsidRPr="00792D35">
        <w:rPr>
          <w:rFonts w:asciiTheme="minorHAnsi" w:hAnsiTheme="minorHAnsi"/>
        </w:rPr>
        <w:t>praktyce zdarza</w:t>
      </w:r>
      <w:r w:rsidR="00046AFC" w:rsidRPr="00792D35">
        <w:rPr>
          <w:rFonts w:asciiTheme="minorHAnsi" w:hAnsiTheme="minorHAnsi"/>
        </w:rPr>
        <w:t>ło</w:t>
      </w:r>
      <w:r w:rsidR="002973EB" w:rsidRPr="00792D35">
        <w:rPr>
          <w:rFonts w:asciiTheme="minorHAnsi" w:hAnsiTheme="minorHAnsi"/>
        </w:rPr>
        <w:t xml:space="preserve"> się, że sąd ogranicza</w:t>
      </w:r>
      <w:r w:rsidR="00046AFC" w:rsidRPr="00792D35">
        <w:rPr>
          <w:rFonts w:asciiTheme="minorHAnsi" w:hAnsiTheme="minorHAnsi"/>
        </w:rPr>
        <w:t>ł</w:t>
      </w:r>
      <w:r w:rsidR="002973EB" w:rsidRPr="00792D35">
        <w:rPr>
          <w:rFonts w:asciiTheme="minorHAnsi" w:hAnsiTheme="minorHAnsi"/>
        </w:rPr>
        <w:t xml:space="preserve"> władzę rodzicielską do kwestii związanych z prawem do decydowania o ważnych sprawach dziecka lub prawa do decydowania o miejscu zamieszkania</w:t>
      </w:r>
      <w:r w:rsidR="008A01FB" w:rsidRPr="00792D35">
        <w:rPr>
          <w:rFonts w:asciiTheme="minorHAnsi" w:hAnsiTheme="minorHAnsi"/>
        </w:rPr>
        <w:t>,</w:t>
      </w:r>
      <w:r w:rsidR="002973EB" w:rsidRPr="00792D35">
        <w:rPr>
          <w:rFonts w:asciiTheme="minorHAnsi" w:hAnsiTheme="minorHAnsi"/>
        </w:rPr>
        <w:t xml:space="preserve"> albo prawa do wyjazdów zagranicznych. W takich sytuacjach organy paszportowe stosują</w:t>
      </w:r>
      <w:r w:rsidR="00474D75" w:rsidRPr="00792D35">
        <w:rPr>
          <w:rFonts w:asciiTheme="minorHAnsi" w:hAnsiTheme="minorHAnsi"/>
        </w:rPr>
        <w:t>c wykładnię celowościową, dokonywały jednocześnie</w:t>
      </w:r>
      <w:r w:rsidR="002973EB" w:rsidRPr="00792D35">
        <w:rPr>
          <w:rFonts w:asciiTheme="minorHAnsi" w:hAnsiTheme="minorHAnsi"/>
        </w:rPr>
        <w:t xml:space="preserve"> oceny wyroku </w:t>
      </w:r>
      <w:r w:rsidR="00714F65">
        <w:rPr>
          <w:rFonts w:asciiTheme="minorHAnsi" w:hAnsiTheme="minorHAnsi"/>
        </w:rPr>
        <w:br/>
      </w:r>
      <w:r w:rsidR="00474D75" w:rsidRPr="00792D35">
        <w:rPr>
          <w:rFonts w:asciiTheme="minorHAnsi" w:hAnsiTheme="minorHAnsi"/>
        </w:rPr>
        <w:t xml:space="preserve">i rozstrzygały </w:t>
      </w:r>
      <w:r w:rsidR="002973EB" w:rsidRPr="00792D35">
        <w:rPr>
          <w:rFonts w:asciiTheme="minorHAnsi" w:hAnsiTheme="minorHAnsi"/>
        </w:rPr>
        <w:t>czy w zakresie wymienionego</w:t>
      </w:r>
      <w:r w:rsidR="00474D75" w:rsidRPr="00792D35">
        <w:rPr>
          <w:rFonts w:asciiTheme="minorHAnsi" w:hAnsiTheme="minorHAnsi"/>
        </w:rPr>
        <w:t xml:space="preserve"> ograniczenia władzy pozostaje (</w:t>
      </w:r>
      <w:r w:rsidR="002973EB" w:rsidRPr="00792D35">
        <w:rPr>
          <w:rFonts w:asciiTheme="minorHAnsi" w:hAnsiTheme="minorHAnsi"/>
        </w:rPr>
        <w:t>czy też nie</w:t>
      </w:r>
      <w:r w:rsidR="00474D75" w:rsidRPr="00792D35">
        <w:rPr>
          <w:rFonts w:asciiTheme="minorHAnsi" w:hAnsiTheme="minorHAnsi"/>
        </w:rPr>
        <w:t>)</w:t>
      </w:r>
      <w:r w:rsidR="002973EB" w:rsidRPr="00792D35">
        <w:rPr>
          <w:rFonts w:asciiTheme="minorHAnsi" w:hAnsiTheme="minorHAnsi"/>
        </w:rPr>
        <w:t xml:space="preserve"> prawo do wyrażania zgody na wydanie dokumentu paszportowego małoletniemu</w:t>
      </w:r>
      <w:r w:rsidR="00474D75" w:rsidRPr="00792D35">
        <w:rPr>
          <w:rFonts w:asciiTheme="minorHAnsi" w:hAnsiTheme="minorHAnsi"/>
        </w:rPr>
        <w:t>. Tego typu praktyka</w:t>
      </w:r>
      <w:r w:rsidR="002973EB" w:rsidRPr="00792D35">
        <w:rPr>
          <w:rFonts w:asciiTheme="minorHAnsi" w:hAnsiTheme="minorHAnsi"/>
        </w:rPr>
        <w:t xml:space="preserve"> rodzi</w:t>
      </w:r>
      <w:r w:rsidR="00474D75" w:rsidRPr="00792D35">
        <w:rPr>
          <w:rFonts w:asciiTheme="minorHAnsi" w:hAnsiTheme="minorHAnsi"/>
        </w:rPr>
        <w:t>ła</w:t>
      </w:r>
      <w:r w:rsidR="002973EB" w:rsidRPr="00792D35">
        <w:rPr>
          <w:rFonts w:asciiTheme="minorHAnsi" w:hAnsiTheme="minorHAnsi"/>
        </w:rPr>
        <w:t xml:space="preserve"> rozbieżności i ryzyko odmiennej interpretacji wyroków przez poszczególne organy pa</w:t>
      </w:r>
      <w:r w:rsidR="00474D75" w:rsidRPr="00792D35">
        <w:rPr>
          <w:rFonts w:asciiTheme="minorHAnsi" w:hAnsiTheme="minorHAnsi"/>
        </w:rPr>
        <w:t>szportowe. Jednocześnie zdarzały</w:t>
      </w:r>
      <w:r w:rsidR="002973EB" w:rsidRPr="00792D35">
        <w:rPr>
          <w:rFonts w:asciiTheme="minorHAnsi" w:hAnsiTheme="minorHAnsi"/>
        </w:rPr>
        <w:t xml:space="preserve"> się wyroki, w których sąd orzekając o władzy rodzicielskiej wypowiada</w:t>
      </w:r>
      <w:r w:rsidR="00474D75" w:rsidRPr="00792D35">
        <w:rPr>
          <w:rFonts w:asciiTheme="minorHAnsi" w:hAnsiTheme="minorHAnsi"/>
        </w:rPr>
        <w:t>ł</w:t>
      </w:r>
      <w:r w:rsidR="002973EB" w:rsidRPr="00792D35">
        <w:rPr>
          <w:rFonts w:asciiTheme="minorHAnsi" w:hAnsiTheme="minorHAnsi"/>
        </w:rPr>
        <w:t xml:space="preserve"> się wprost o prawie do wyrażania zgody na wydanie małoletniemu dokumentu paszportowego. Z uwagi na fakt, iż kwestie te są często niezwykle drażliwe i determinowane nierzadko konfliktami pomiędzy rodzicami, w których każda ze stron inaczej postrzega dobro dziecka i zakres swojej władzy rodzicielskiej, </w:t>
      </w:r>
      <w:r w:rsidR="00474D75" w:rsidRPr="00792D35">
        <w:rPr>
          <w:rFonts w:asciiTheme="minorHAnsi" w:hAnsiTheme="minorHAnsi"/>
        </w:rPr>
        <w:t xml:space="preserve">w niniejszym projekcie </w:t>
      </w:r>
      <w:r w:rsidR="002973EB" w:rsidRPr="00792D35">
        <w:rPr>
          <w:rFonts w:asciiTheme="minorHAnsi" w:hAnsiTheme="minorHAnsi"/>
        </w:rPr>
        <w:t xml:space="preserve">proponuje się doprecyzowanie tego przepisu poprzez dookreślenie, że zgoda drugiego rodzica nie jest wymagana </w:t>
      </w:r>
      <w:r w:rsidR="00474D75" w:rsidRPr="00792D35">
        <w:rPr>
          <w:rFonts w:asciiTheme="minorHAnsi" w:hAnsiTheme="minorHAnsi"/>
        </w:rPr>
        <w:t xml:space="preserve">jedynie </w:t>
      </w:r>
      <w:r w:rsidR="002973EB" w:rsidRPr="00792D35">
        <w:rPr>
          <w:rFonts w:asciiTheme="minorHAnsi" w:hAnsiTheme="minorHAnsi"/>
        </w:rPr>
        <w:t>w przypadku pozbawienia władzy rodzicielskiej lub jej ograniczenia w zakresie wyrażania zgody na wydanie dokumentu paszportowego. Propon</w:t>
      </w:r>
      <w:r w:rsidR="00474D75" w:rsidRPr="00792D35">
        <w:rPr>
          <w:rFonts w:asciiTheme="minorHAnsi" w:hAnsiTheme="minorHAnsi"/>
        </w:rPr>
        <w:t>owana regulacja</w:t>
      </w:r>
      <w:r w:rsidR="002973EB" w:rsidRPr="00792D35">
        <w:rPr>
          <w:rFonts w:asciiTheme="minorHAnsi" w:hAnsiTheme="minorHAnsi"/>
        </w:rPr>
        <w:t xml:space="preserve"> będzie wzmacniała determinację stron postępowań sądowych w sprawach </w:t>
      </w:r>
      <w:r w:rsidR="00714F65">
        <w:rPr>
          <w:rFonts w:asciiTheme="minorHAnsi" w:hAnsiTheme="minorHAnsi"/>
        </w:rPr>
        <w:br/>
      </w:r>
      <w:r w:rsidR="002973EB" w:rsidRPr="00792D35">
        <w:rPr>
          <w:rFonts w:asciiTheme="minorHAnsi" w:hAnsiTheme="minorHAnsi"/>
        </w:rPr>
        <w:t>o ograniczenie władzy rodzicielskiej i samych sądów do precyzyjnego określania zakresu władzy rodzicielskiej w tak ważnej kwestii jak wydanie dokumentu paszportowego, co</w:t>
      </w:r>
      <w:r w:rsidR="00B25F02" w:rsidRPr="00792D35">
        <w:rPr>
          <w:rFonts w:asciiTheme="minorHAnsi" w:hAnsiTheme="minorHAnsi"/>
        </w:rPr>
        <w:t xml:space="preserve"> w konsekwencji</w:t>
      </w:r>
      <w:r w:rsidR="002973EB" w:rsidRPr="00792D35">
        <w:rPr>
          <w:rFonts w:asciiTheme="minorHAnsi" w:hAnsiTheme="minorHAnsi"/>
        </w:rPr>
        <w:t xml:space="preserve"> może pozostawać w bezpośrednim związku z</w:t>
      </w:r>
      <w:r w:rsidR="00F96E63" w:rsidRPr="00792D35">
        <w:rPr>
          <w:rFonts w:asciiTheme="minorHAnsi" w:hAnsiTheme="minorHAnsi"/>
        </w:rPr>
        <w:t xml:space="preserve"> </w:t>
      </w:r>
      <w:r w:rsidR="002973EB" w:rsidRPr="00792D35">
        <w:rPr>
          <w:rFonts w:asciiTheme="minorHAnsi" w:hAnsiTheme="minorHAnsi"/>
        </w:rPr>
        <w:t>miejscem zamieszkania dziecka</w:t>
      </w:r>
      <w:r w:rsidR="00853A72">
        <w:rPr>
          <w:rFonts w:asciiTheme="minorHAnsi" w:hAnsiTheme="minorHAnsi"/>
        </w:rPr>
        <w:t>,</w:t>
      </w:r>
      <w:r w:rsidR="002973EB" w:rsidRPr="00792D35">
        <w:rPr>
          <w:rFonts w:asciiTheme="minorHAnsi" w:hAnsiTheme="minorHAnsi"/>
        </w:rPr>
        <w:t xml:space="preserve"> czy wpływać na jego kontakty z rodzicami. </w:t>
      </w:r>
      <w:r w:rsidR="004B0613" w:rsidRPr="00792D35">
        <w:rPr>
          <w:rFonts w:asciiTheme="minorHAnsi" w:hAnsiTheme="minorHAnsi"/>
        </w:rPr>
        <w:t xml:space="preserve">Przedmiotowe doprecyzowanie przepisów </w:t>
      </w:r>
      <w:r w:rsidR="00155383" w:rsidRPr="00792D35">
        <w:rPr>
          <w:rFonts w:asciiTheme="minorHAnsi" w:hAnsiTheme="minorHAnsi"/>
        </w:rPr>
        <w:t>wyeliminuje także wątpliwości interpretacyjne rodzące</w:t>
      </w:r>
      <w:r w:rsidR="004B0613" w:rsidRPr="00792D35">
        <w:rPr>
          <w:rFonts w:asciiTheme="minorHAnsi" w:hAnsiTheme="minorHAnsi"/>
        </w:rPr>
        <w:t xml:space="preserve"> się zarówno po stronie samych wnioskodawców jak i organów paszportowych, które dotychczas były zmuszone do subiektywnego interpr</w:t>
      </w:r>
      <w:r w:rsidR="008324CE" w:rsidRPr="00792D35">
        <w:rPr>
          <w:rFonts w:asciiTheme="minorHAnsi" w:hAnsiTheme="minorHAnsi"/>
        </w:rPr>
        <w:t xml:space="preserve">etowania rozstrzygnięć zawartych w orzeczeniach </w:t>
      </w:r>
      <w:r w:rsidR="008324CE" w:rsidRPr="00792D35">
        <w:rPr>
          <w:rFonts w:asciiTheme="minorHAnsi" w:hAnsiTheme="minorHAnsi"/>
        </w:rPr>
        <w:lastRenderedPageBreak/>
        <w:t xml:space="preserve">sądowych, co niejednokrotnie prowadziło do zajmowania przez organy paszportowe odmiennych stanowisk w zbliżonych do siebie stanach faktycznych. </w:t>
      </w:r>
    </w:p>
    <w:p w14:paraId="6BE0EA6F" w14:textId="77777777" w:rsidR="005E4BBB" w:rsidRPr="00792D35" w:rsidRDefault="008A01FB" w:rsidP="001E6A90">
      <w:pPr>
        <w:pStyle w:val="Tekstpodstawowy"/>
        <w:spacing w:before="120" w:line="276" w:lineRule="auto"/>
        <w:jc w:val="both"/>
        <w:rPr>
          <w:rFonts w:asciiTheme="minorHAnsi" w:hAnsiTheme="minorHAnsi" w:cstheme="minorHAnsi"/>
        </w:rPr>
      </w:pPr>
      <w:r w:rsidRPr="00792D35">
        <w:rPr>
          <w:rFonts w:asciiTheme="minorHAnsi" w:hAnsiTheme="minorHAnsi" w:cstheme="minorHAnsi"/>
        </w:rPr>
        <w:t>Jednocześnie u</w:t>
      </w:r>
      <w:r w:rsidR="00A834B1" w:rsidRPr="00792D35">
        <w:rPr>
          <w:rFonts w:asciiTheme="minorHAnsi" w:hAnsiTheme="minorHAnsi" w:cstheme="minorHAnsi"/>
        </w:rPr>
        <w:t xml:space="preserve">względniając zasadę </w:t>
      </w:r>
      <w:r w:rsidR="00A834B1" w:rsidRPr="00792D35">
        <w:rPr>
          <w:rFonts w:asciiTheme="minorHAnsi" w:hAnsiTheme="minorHAnsi" w:cstheme="minorHAnsi"/>
          <w:i/>
        </w:rPr>
        <w:t>res iudicata</w:t>
      </w:r>
      <w:r w:rsidR="00A834B1" w:rsidRPr="00792D35">
        <w:rPr>
          <w:rFonts w:asciiTheme="minorHAnsi" w:hAnsiTheme="minorHAnsi" w:cstheme="minorHAnsi"/>
        </w:rPr>
        <w:t xml:space="preserve"> oraz w celu dostosowania się, w szczególności przez sądy orzekające, do nowych regulacji </w:t>
      </w:r>
      <w:r w:rsidR="00E13FFE" w:rsidRPr="00792D35">
        <w:rPr>
          <w:rFonts w:asciiTheme="minorHAnsi" w:hAnsiTheme="minorHAnsi" w:cstheme="minorHAnsi"/>
        </w:rPr>
        <w:t xml:space="preserve">prawnych </w:t>
      </w:r>
      <w:r w:rsidR="00432BAD" w:rsidRPr="00792D35">
        <w:rPr>
          <w:rFonts w:asciiTheme="minorHAnsi" w:hAnsiTheme="minorHAnsi" w:cstheme="minorHAnsi"/>
        </w:rPr>
        <w:t>w art.</w:t>
      </w:r>
      <w:r w:rsidR="00683135" w:rsidRPr="00792D35">
        <w:rPr>
          <w:rFonts w:asciiTheme="minorHAnsi" w:hAnsiTheme="minorHAnsi" w:cstheme="minorHAnsi"/>
        </w:rPr>
        <w:t xml:space="preserve"> </w:t>
      </w:r>
      <w:r w:rsidR="00714F65">
        <w:rPr>
          <w:rFonts w:asciiTheme="minorHAnsi" w:hAnsiTheme="minorHAnsi" w:cstheme="minorHAnsi"/>
        </w:rPr>
        <w:t>105</w:t>
      </w:r>
      <w:r w:rsidR="00683135" w:rsidRPr="00792D35">
        <w:rPr>
          <w:rFonts w:asciiTheme="minorHAnsi" w:hAnsiTheme="minorHAnsi" w:cstheme="minorHAnsi"/>
        </w:rPr>
        <w:t xml:space="preserve"> projektu </w:t>
      </w:r>
      <w:r w:rsidR="00A834B1" w:rsidRPr="00792D35">
        <w:rPr>
          <w:rFonts w:asciiTheme="minorHAnsi" w:hAnsiTheme="minorHAnsi" w:cstheme="minorHAnsi"/>
        </w:rPr>
        <w:t xml:space="preserve">przewidziano przepis przejściowy umożliwiający respektowanie przez organy paszportowe orzeczeń sądów wydanych przed wejściem </w:t>
      </w:r>
      <w:r w:rsidR="00432BAD" w:rsidRPr="00792D35">
        <w:rPr>
          <w:rFonts w:asciiTheme="minorHAnsi" w:hAnsiTheme="minorHAnsi" w:cstheme="minorHAnsi"/>
        </w:rPr>
        <w:br/>
      </w:r>
      <w:r w:rsidR="00A834B1" w:rsidRPr="00792D35">
        <w:rPr>
          <w:rFonts w:asciiTheme="minorHAnsi" w:hAnsiTheme="minorHAnsi" w:cstheme="minorHAnsi"/>
        </w:rPr>
        <w:t>w życie projektowanych przepisów na zasadach dotychczasowych.</w:t>
      </w:r>
    </w:p>
    <w:p w14:paraId="2E8E965E" w14:textId="77777777" w:rsidR="004E0B90" w:rsidRPr="00792D35" w:rsidRDefault="00E13FFE" w:rsidP="001E6A90">
      <w:pPr>
        <w:pStyle w:val="PKTpunkt"/>
        <w:spacing w:before="120" w:after="120" w:line="276" w:lineRule="auto"/>
        <w:ind w:left="0" w:firstLine="0"/>
        <w:rPr>
          <w:rFonts w:asciiTheme="minorHAnsi" w:eastAsiaTheme="minorHAnsi" w:hAnsiTheme="minorHAnsi" w:cs="Times New Roman"/>
          <w:sz w:val="22"/>
          <w:szCs w:val="22"/>
        </w:rPr>
      </w:pPr>
      <w:r w:rsidRPr="00792D35">
        <w:rPr>
          <w:rFonts w:asciiTheme="minorHAnsi" w:eastAsiaTheme="minorHAnsi" w:hAnsiTheme="minorHAnsi" w:cs="Times New Roman"/>
          <w:sz w:val="22"/>
          <w:szCs w:val="22"/>
        </w:rPr>
        <w:t>Ponadto</w:t>
      </w:r>
      <w:r w:rsidR="005E4BBB" w:rsidRPr="00792D35">
        <w:rPr>
          <w:rFonts w:asciiTheme="minorHAnsi" w:eastAsiaTheme="minorHAnsi" w:hAnsiTheme="minorHAnsi" w:cs="Times New Roman"/>
          <w:sz w:val="22"/>
          <w:szCs w:val="22"/>
        </w:rPr>
        <w:t xml:space="preserve">, </w:t>
      </w:r>
      <w:r w:rsidR="003C50B5" w:rsidRPr="00792D35">
        <w:rPr>
          <w:rFonts w:asciiTheme="minorHAnsi" w:eastAsiaTheme="minorHAnsi" w:hAnsiTheme="minorHAnsi" w:cs="Times New Roman"/>
          <w:sz w:val="22"/>
          <w:szCs w:val="22"/>
        </w:rPr>
        <w:t xml:space="preserve">w stosunku do </w:t>
      </w:r>
      <w:r w:rsidR="00853A72">
        <w:rPr>
          <w:rFonts w:asciiTheme="minorHAnsi" w:eastAsiaTheme="minorHAnsi" w:hAnsiTheme="minorHAnsi" w:cs="Times New Roman"/>
          <w:sz w:val="22"/>
          <w:szCs w:val="22"/>
        </w:rPr>
        <w:t xml:space="preserve">obowiązujących </w:t>
      </w:r>
      <w:r w:rsidR="003C50B5" w:rsidRPr="00792D35">
        <w:rPr>
          <w:rFonts w:asciiTheme="minorHAnsi" w:eastAsiaTheme="minorHAnsi" w:hAnsiTheme="minorHAnsi" w:cs="Times New Roman"/>
          <w:sz w:val="22"/>
          <w:szCs w:val="22"/>
        </w:rPr>
        <w:t>przepisów</w:t>
      </w:r>
      <w:r w:rsidR="005E4BBB" w:rsidRPr="00792D35">
        <w:rPr>
          <w:rFonts w:asciiTheme="minorHAnsi" w:eastAsiaTheme="minorHAnsi" w:hAnsiTheme="minorHAnsi" w:cs="Times New Roman"/>
          <w:sz w:val="22"/>
          <w:szCs w:val="22"/>
        </w:rPr>
        <w:t>,</w:t>
      </w:r>
      <w:r w:rsidR="003C50B5" w:rsidRPr="00792D35">
        <w:rPr>
          <w:rFonts w:asciiTheme="minorHAnsi" w:eastAsiaTheme="minorHAnsi" w:hAnsiTheme="minorHAnsi" w:cs="Times New Roman"/>
          <w:sz w:val="22"/>
          <w:szCs w:val="22"/>
        </w:rPr>
        <w:t xml:space="preserve"> </w:t>
      </w:r>
      <w:r w:rsidR="00D903D1" w:rsidRPr="00792D35">
        <w:rPr>
          <w:rFonts w:asciiTheme="minorHAnsi" w:eastAsiaTheme="minorHAnsi" w:hAnsiTheme="minorHAnsi" w:cs="Times New Roman"/>
          <w:sz w:val="22"/>
          <w:szCs w:val="22"/>
        </w:rPr>
        <w:t xml:space="preserve">w ust. 3 </w:t>
      </w:r>
      <w:r w:rsidR="003C50B5" w:rsidRPr="00792D35">
        <w:rPr>
          <w:rFonts w:asciiTheme="minorHAnsi" w:eastAsiaTheme="minorHAnsi" w:hAnsiTheme="minorHAnsi" w:cs="Times New Roman"/>
          <w:sz w:val="22"/>
          <w:szCs w:val="22"/>
        </w:rPr>
        <w:t>rozszerzono dopuszc</w:t>
      </w:r>
      <w:r w:rsidRPr="00792D35">
        <w:rPr>
          <w:rFonts w:asciiTheme="minorHAnsi" w:eastAsiaTheme="minorHAnsi" w:hAnsiTheme="minorHAnsi" w:cs="Times New Roman"/>
          <w:sz w:val="22"/>
          <w:szCs w:val="22"/>
        </w:rPr>
        <w:t xml:space="preserve">zalne formy </w:t>
      </w:r>
      <w:r w:rsidR="00211616">
        <w:rPr>
          <w:rFonts w:asciiTheme="minorHAnsi" w:eastAsiaTheme="minorHAnsi" w:hAnsiTheme="minorHAnsi" w:cs="Times New Roman"/>
          <w:sz w:val="22"/>
          <w:szCs w:val="22"/>
        </w:rPr>
        <w:t>wrażenia</w:t>
      </w:r>
      <w:r w:rsidR="00A86770" w:rsidRPr="00792D35">
        <w:rPr>
          <w:rFonts w:asciiTheme="minorHAnsi" w:eastAsiaTheme="minorHAnsi" w:hAnsiTheme="minorHAnsi" w:cs="Times New Roman"/>
          <w:sz w:val="22"/>
          <w:szCs w:val="22"/>
        </w:rPr>
        <w:t xml:space="preserve"> zgody</w:t>
      </w:r>
      <w:r w:rsidRPr="00792D35">
        <w:rPr>
          <w:rFonts w:asciiTheme="minorHAnsi" w:eastAsiaTheme="minorHAnsi" w:hAnsiTheme="minorHAnsi" w:cs="Times New Roman"/>
          <w:sz w:val="22"/>
          <w:szCs w:val="22"/>
        </w:rPr>
        <w:t xml:space="preserve"> przez rodziców</w:t>
      </w:r>
      <w:r w:rsidR="00A86770" w:rsidRPr="00792D35">
        <w:rPr>
          <w:rFonts w:asciiTheme="minorHAnsi" w:eastAsiaTheme="minorHAnsi" w:hAnsiTheme="minorHAnsi" w:cs="Times New Roman"/>
          <w:sz w:val="22"/>
          <w:szCs w:val="22"/>
        </w:rPr>
        <w:t xml:space="preserve">. </w:t>
      </w:r>
      <w:r w:rsidR="00853A72">
        <w:rPr>
          <w:rFonts w:asciiTheme="minorHAnsi" w:eastAsiaTheme="minorHAnsi" w:hAnsiTheme="minorHAnsi" w:cs="Times New Roman"/>
          <w:sz w:val="22"/>
          <w:szCs w:val="22"/>
        </w:rPr>
        <w:t xml:space="preserve">Obecnie </w:t>
      </w:r>
      <w:r w:rsidR="00C94E80" w:rsidRPr="00792D35">
        <w:rPr>
          <w:rFonts w:asciiTheme="minorHAnsi" w:eastAsiaTheme="minorHAnsi" w:hAnsiTheme="minorHAnsi" w:cs="Times New Roman"/>
          <w:sz w:val="22"/>
          <w:szCs w:val="22"/>
        </w:rPr>
        <w:t xml:space="preserve">na wydanie dokumentu paszportowego osobie małoletniej </w:t>
      </w:r>
      <w:r w:rsidR="00853A72">
        <w:rPr>
          <w:rFonts w:asciiTheme="minorHAnsi" w:eastAsiaTheme="minorHAnsi" w:hAnsiTheme="minorHAnsi" w:cs="Times New Roman"/>
          <w:sz w:val="22"/>
          <w:szCs w:val="22"/>
        </w:rPr>
        <w:t>jest</w:t>
      </w:r>
      <w:r w:rsidR="00C94E80" w:rsidRPr="00792D35">
        <w:rPr>
          <w:rFonts w:asciiTheme="minorHAnsi" w:eastAsiaTheme="minorHAnsi" w:hAnsiTheme="minorHAnsi" w:cs="Times New Roman"/>
          <w:sz w:val="22"/>
          <w:szCs w:val="22"/>
        </w:rPr>
        <w:t xml:space="preserve"> wymagana pisemna zgoda obojga rodziców, których własnoręczność podpisów poświadcza organ paszportowy lub notariusz, chyba że – jak zasygnalizowano już powyżej – </w:t>
      </w:r>
      <w:r w:rsidR="00A86770" w:rsidRPr="00792D35">
        <w:rPr>
          <w:rFonts w:asciiTheme="minorHAnsi" w:eastAsiaTheme="minorHAnsi" w:hAnsiTheme="minorHAnsi" w:cs="Times New Roman"/>
          <w:sz w:val="22"/>
          <w:szCs w:val="22"/>
        </w:rPr>
        <w:t>na podstawie orzeczenia sądu jeden z rodziców został pozbawiony władzy rodzicielskiej lub</w:t>
      </w:r>
      <w:r w:rsidR="00D22503" w:rsidRPr="00792D35">
        <w:rPr>
          <w:rFonts w:asciiTheme="minorHAnsi" w:eastAsiaTheme="minorHAnsi" w:hAnsiTheme="minorHAnsi" w:cs="Times New Roman"/>
          <w:sz w:val="22"/>
          <w:szCs w:val="22"/>
        </w:rPr>
        <w:t xml:space="preserve"> władza ta została ograniczona. </w:t>
      </w:r>
      <w:r w:rsidR="00A86770" w:rsidRPr="00792D35">
        <w:rPr>
          <w:rFonts w:asciiTheme="minorHAnsi" w:eastAsiaTheme="minorHAnsi" w:hAnsiTheme="minorHAnsi" w:cs="Times New Roman"/>
          <w:sz w:val="22"/>
          <w:szCs w:val="22"/>
        </w:rPr>
        <w:t xml:space="preserve">W projekcie </w:t>
      </w:r>
      <w:r w:rsidR="00764D2F" w:rsidRPr="00792D35">
        <w:rPr>
          <w:rFonts w:asciiTheme="minorHAnsi" w:eastAsiaTheme="minorHAnsi" w:hAnsiTheme="minorHAnsi" w:cs="Times New Roman"/>
          <w:sz w:val="22"/>
          <w:szCs w:val="22"/>
        </w:rPr>
        <w:t>został</w:t>
      </w:r>
      <w:r w:rsidR="00853A72">
        <w:rPr>
          <w:rFonts w:asciiTheme="minorHAnsi" w:eastAsiaTheme="minorHAnsi" w:hAnsiTheme="minorHAnsi" w:cs="Times New Roman"/>
          <w:sz w:val="22"/>
          <w:szCs w:val="22"/>
        </w:rPr>
        <w:t>a</w:t>
      </w:r>
      <w:r w:rsidR="00764D2F" w:rsidRPr="00792D35">
        <w:rPr>
          <w:rFonts w:asciiTheme="minorHAnsi" w:eastAsiaTheme="minorHAnsi" w:hAnsiTheme="minorHAnsi" w:cs="Times New Roman"/>
          <w:sz w:val="22"/>
          <w:szCs w:val="22"/>
        </w:rPr>
        <w:t xml:space="preserve"> doprecyzowan</w:t>
      </w:r>
      <w:r w:rsidR="00853A72">
        <w:rPr>
          <w:rFonts w:asciiTheme="minorHAnsi" w:eastAsiaTheme="minorHAnsi" w:hAnsiTheme="minorHAnsi" w:cs="Times New Roman"/>
          <w:sz w:val="22"/>
          <w:szCs w:val="22"/>
        </w:rPr>
        <w:t>a</w:t>
      </w:r>
      <w:r w:rsidR="000E5773" w:rsidRPr="00792D35">
        <w:rPr>
          <w:rFonts w:asciiTheme="minorHAnsi" w:eastAsiaTheme="minorHAnsi" w:hAnsiTheme="minorHAnsi" w:cs="Times New Roman"/>
          <w:sz w:val="22"/>
          <w:szCs w:val="22"/>
        </w:rPr>
        <w:t xml:space="preserve"> form</w:t>
      </w:r>
      <w:r w:rsidR="00853A72">
        <w:rPr>
          <w:rFonts w:asciiTheme="minorHAnsi" w:eastAsiaTheme="minorHAnsi" w:hAnsiTheme="minorHAnsi" w:cs="Times New Roman"/>
          <w:sz w:val="22"/>
          <w:szCs w:val="22"/>
        </w:rPr>
        <w:t>a</w:t>
      </w:r>
      <w:r w:rsidR="000E5773" w:rsidRPr="00792D35">
        <w:rPr>
          <w:rFonts w:asciiTheme="minorHAnsi" w:eastAsiaTheme="minorHAnsi" w:hAnsiTheme="minorHAnsi" w:cs="Times New Roman"/>
          <w:sz w:val="22"/>
          <w:szCs w:val="22"/>
        </w:rPr>
        <w:t xml:space="preserve"> </w:t>
      </w:r>
      <w:r w:rsidR="00341F6C">
        <w:rPr>
          <w:rFonts w:asciiTheme="minorHAnsi" w:eastAsiaTheme="minorHAnsi" w:hAnsiTheme="minorHAnsi" w:cs="Times New Roman"/>
          <w:sz w:val="22"/>
          <w:szCs w:val="22"/>
        </w:rPr>
        <w:t>wyrażenia</w:t>
      </w:r>
      <w:r w:rsidR="00853A72">
        <w:rPr>
          <w:rFonts w:asciiTheme="minorHAnsi" w:eastAsiaTheme="minorHAnsi" w:hAnsiTheme="minorHAnsi" w:cs="Times New Roman"/>
          <w:sz w:val="22"/>
          <w:szCs w:val="22"/>
        </w:rPr>
        <w:t xml:space="preserve"> tej zgody, tj.:</w:t>
      </w:r>
    </w:p>
    <w:p w14:paraId="2F2B594F" w14:textId="77777777" w:rsidR="00764D2F" w:rsidRPr="00792D35" w:rsidRDefault="00A86770" w:rsidP="001E6A90">
      <w:pPr>
        <w:pStyle w:val="PKTpunkt"/>
        <w:numPr>
          <w:ilvl w:val="0"/>
          <w:numId w:val="32"/>
        </w:numPr>
        <w:spacing w:before="120" w:after="120" w:line="276" w:lineRule="auto"/>
        <w:rPr>
          <w:rFonts w:asciiTheme="minorHAnsi" w:hAnsiTheme="minorHAnsi"/>
          <w:sz w:val="22"/>
          <w:szCs w:val="22"/>
        </w:rPr>
      </w:pPr>
      <w:r w:rsidRPr="00792D35">
        <w:rPr>
          <w:rFonts w:asciiTheme="minorHAnsi" w:hAnsiTheme="minorHAnsi"/>
          <w:sz w:val="22"/>
          <w:szCs w:val="22"/>
        </w:rPr>
        <w:t>na  wniosku o wydanie dokumentu paszportowego,</w:t>
      </w:r>
      <w:r w:rsidR="000E5773" w:rsidRPr="00792D35">
        <w:rPr>
          <w:rFonts w:asciiTheme="minorHAnsi" w:hAnsiTheme="minorHAnsi"/>
          <w:sz w:val="22"/>
          <w:szCs w:val="22"/>
        </w:rPr>
        <w:t xml:space="preserve"> opatrzona p</w:t>
      </w:r>
      <w:r w:rsidR="00D22503" w:rsidRPr="00792D35">
        <w:rPr>
          <w:rFonts w:asciiTheme="minorHAnsi" w:hAnsiTheme="minorHAnsi"/>
          <w:sz w:val="22"/>
          <w:szCs w:val="22"/>
        </w:rPr>
        <w:t xml:space="preserve">odpisem, o którym mowa </w:t>
      </w:r>
      <w:r w:rsidR="00DB5505" w:rsidRPr="00792D35">
        <w:rPr>
          <w:rFonts w:asciiTheme="minorHAnsi" w:hAnsiTheme="minorHAnsi"/>
          <w:sz w:val="22"/>
          <w:szCs w:val="22"/>
        </w:rPr>
        <w:br/>
      </w:r>
      <w:r w:rsidR="00B87E68" w:rsidRPr="00792D35">
        <w:rPr>
          <w:rFonts w:asciiTheme="minorHAnsi" w:hAnsiTheme="minorHAnsi"/>
          <w:sz w:val="22"/>
          <w:szCs w:val="22"/>
        </w:rPr>
        <w:t>w art. 32</w:t>
      </w:r>
      <w:r w:rsidRPr="00792D35">
        <w:rPr>
          <w:rFonts w:asciiTheme="minorHAnsi" w:hAnsiTheme="minorHAnsi"/>
          <w:sz w:val="22"/>
          <w:szCs w:val="22"/>
        </w:rPr>
        <w:t xml:space="preserve"> lub</w:t>
      </w:r>
    </w:p>
    <w:p w14:paraId="2D0DF847" w14:textId="77777777" w:rsidR="00764D2F" w:rsidRPr="00792D35" w:rsidRDefault="00A86770" w:rsidP="001E6A90">
      <w:pPr>
        <w:pStyle w:val="PKTpunkt"/>
        <w:numPr>
          <w:ilvl w:val="0"/>
          <w:numId w:val="32"/>
        </w:numPr>
        <w:spacing w:before="120" w:after="120" w:line="276" w:lineRule="auto"/>
        <w:rPr>
          <w:rFonts w:asciiTheme="minorHAnsi" w:hAnsiTheme="minorHAnsi"/>
          <w:sz w:val="22"/>
          <w:szCs w:val="22"/>
        </w:rPr>
      </w:pPr>
      <w:r w:rsidRPr="00792D35">
        <w:rPr>
          <w:rFonts w:asciiTheme="minorHAnsi" w:hAnsiTheme="minorHAnsi"/>
          <w:sz w:val="22"/>
          <w:szCs w:val="22"/>
        </w:rPr>
        <w:t>na piśmie utrwalonym w postaci papierowej, opatrzonym podpisem</w:t>
      </w:r>
      <w:r w:rsidR="00B87E68" w:rsidRPr="00792D35">
        <w:rPr>
          <w:rFonts w:asciiTheme="minorHAnsi" w:hAnsiTheme="minorHAnsi"/>
          <w:sz w:val="22"/>
          <w:szCs w:val="22"/>
        </w:rPr>
        <w:t>, którego własnoręczność</w:t>
      </w:r>
      <w:r w:rsidRPr="00792D35">
        <w:rPr>
          <w:rFonts w:asciiTheme="minorHAnsi" w:hAnsiTheme="minorHAnsi"/>
          <w:sz w:val="22"/>
          <w:szCs w:val="22"/>
        </w:rPr>
        <w:t xml:space="preserve"> </w:t>
      </w:r>
      <w:r w:rsidR="00764D2F" w:rsidRPr="00792D35">
        <w:rPr>
          <w:rFonts w:asciiTheme="minorHAnsi" w:hAnsiTheme="minorHAnsi"/>
          <w:sz w:val="22"/>
          <w:szCs w:val="22"/>
        </w:rPr>
        <w:br/>
      </w:r>
      <w:r w:rsidR="00B87E68" w:rsidRPr="00792D35">
        <w:rPr>
          <w:rFonts w:asciiTheme="minorHAnsi" w:hAnsiTheme="minorHAnsi"/>
          <w:sz w:val="22"/>
          <w:szCs w:val="22"/>
        </w:rPr>
        <w:t xml:space="preserve">poświadczył </w:t>
      </w:r>
      <w:r w:rsidRPr="00792D35">
        <w:rPr>
          <w:rFonts w:asciiTheme="minorHAnsi" w:hAnsiTheme="minorHAnsi"/>
          <w:sz w:val="22"/>
          <w:szCs w:val="22"/>
        </w:rPr>
        <w:t>organ paszportowy lub notariusz</w:t>
      </w:r>
      <w:bookmarkStart w:id="21" w:name="highlightHit_0"/>
      <w:bookmarkStart w:id="22" w:name="mip46079206"/>
      <w:bookmarkEnd w:id="21"/>
      <w:bookmarkEnd w:id="22"/>
      <w:r w:rsidR="00D42274" w:rsidRPr="00792D35">
        <w:rPr>
          <w:rFonts w:asciiTheme="minorHAnsi" w:hAnsiTheme="minorHAnsi"/>
          <w:sz w:val="22"/>
          <w:szCs w:val="22"/>
        </w:rPr>
        <w:t xml:space="preserve">, lub </w:t>
      </w:r>
    </w:p>
    <w:p w14:paraId="0BFA87B3" w14:textId="77777777" w:rsidR="00B87E68" w:rsidRPr="00792D35" w:rsidRDefault="00A86770" w:rsidP="001E6A90">
      <w:pPr>
        <w:pStyle w:val="PKTpunkt"/>
        <w:numPr>
          <w:ilvl w:val="0"/>
          <w:numId w:val="32"/>
        </w:numPr>
        <w:spacing w:before="120" w:after="120" w:line="276" w:lineRule="auto"/>
        <w:rPr>
          <w:rFonts w:asciiTheme="minorHAnsi" w:hAnsiTheme="minorHAnsi"/>
          <w:sz w:val="22"/>
          <w:szCs w:val="22"/>
        </w:rPr>
      </w:pPr>
      <w:r w:rsidRPr="00792D35">
        <w:rPr>
          <w:rFonts w:asciiTheme="minorHAnsi" w:hAnsiTheme="minorHAnsi"/>
          <w:sz w:val="22"/>
          <w:szCs w:val="22"/>
        </w:rPr>
        <w:t>na piśmie utrwalonym w postaci elektronicznej, opatrzonym kwalifikowanym podpisem elektronicznym, podpisem zauf</w:t>
      </w:r>
      <w:r w:rsidR="00764D2F" w:rsidRPr="00792D35">
        <w:rPr>
          <w:rFonts w:asciiTheme="minorHAnsi" w:hAnsiTheme="minorHAnsi"/>
          <w:sz w:val="22"/>
          <w:szCs w:val="22"/>
        </w:rPr>
        <w:t>anym lub podpisem osobistym</w:t>
      </w:r>
      <w:r w:rsidR="00B87E68" w:rsidRPr="00792D35">
        <w:rPr>
          <w:rFonts w:asciiTheme="minorHAnsi" w:hAnsiTheme="minorHAnsi"/>
          <w:sz w:val="22"/>
          <w:szCs w:val="22"/>
        </w:rPr>
        <w:t>.</w:t>
      </w:r>
    </w:p>
    <w:p w14:paraId="25349194" w14:textId="77777777" w:rsidR="00B87E68" w:rsidRPr="00792D35" w:rsidRDefault="00764D2F" w:rsidP="00341F6C">
      <w:pPr>
        <w:pStyle w:val="PKTpunkt"/>
        <w:spacing w:line="276" w:lineRule="auto"/>
        <w:ind w:left="0" w:firstLine="0"/>
        <w:rPr>
          <w:rFonts w:asciiTheme="minorHAnsi" w:hAnsiTheme="minorHAnsi" w:cstheme="minorHAnsi"/>
          <w:sz w:val="22"/>
          <w:szCs w:val="22"/>
        </w:rPr>
      </w:pPr>
      <w:r w:rsidRPr="00792D35">
        <w:rPr>
          <w:rFonts w:asciiTheme="minorHAnsi" w:hAnsiTheme="minorHAnsi" w:cstheme="minorHAnsi"/>
          <w:sz w:val="22"/>
          <w:szCs w:val="22"/>
        </w:rPr>
        <w:t>Przyjęcie takiego rozwiązania umożliwi wyrażenie zgody przez rodzi</w:t>
      </w:r>
      <w:r w:rsidR="00B87E68" w:rsidRPr="00792D35">
        <w:rPr>
          <w:rFonts w:asciiTheme="minorHAnsi" w:hAnsiTheme="minorHAnsi" w:cstheme="minorHAnsi"/>
          <w:sz w:val="22"/>
          <w:szCs w:val="22"/>
        </w:rPr>
        <w:t>ców w najdogodniejszej dla nich</w:t>
      </w:r>
      <w:r w:rsidR="00211616">
        <w:rPr>
          <w:rFonts w:asciiTheme="minorHAnsi" w:hAnsiTheme="minorHAnsi" w:cstheme="minorHAnsi"/>
          <w:sz w:val="22"/>
          <w:szCs w:val="22"/>
        </w:rPr>
        <w:t xml:space="preserve"> </w:t>
      </w:r>
      <w:r w:rsidRPr="00792D35">
        <w:rPr>
          <w:rFonts w:asciiTheme="minorHAnsi" w:hAnsiTheme="minorHAnsi" w:cstheme="minorHAnsi"/>
          <w:sz w:val="22"/>
          <w:szCs w:val="22"/>
        </w:rPr>
        <w:t>formie, w tym przy wykorzystaniu rozwiązań elektronicznych zapewn</w:t>
      </w:r>
      <w:r w:rsidR="00B87E68" w:rsidRPr="00792D35">
        <w:rPr>
          <w:rFonts w:asciiTheme="minorHAnsi" w:hAnsiTheme="minorHAnsi" w:cstheme="minorHAnsi"/>
          <w:sz w:val="22"/>
          <w:szCs w:val="22"/>
        </w:rPr>
        <w:t>iających weryfikację tożsamości</w:t>
      </w:r>
    </w:p>
    <w:p w14:paraId="6CC1B367" w14:textId="77777777" w:rsidR="00F53456" w:rsidRPr="00792D35" w:rsidRDefault="00764D2F" w:rsidP="00341F6C">
      <w:pPr>
        <w:pStyle w:val="PKTpunkt"/>
        <w:spacing w:line="276" w:lineRule="auto"/>
        <w:ind w:left="0" w:firstLine="0"/>
        <w:rPr>
          <w:rFonts w:asciiTheme="minorHAnsi" w:hAnsiTheme="minorHAnsi" w:cstheme="minorHAnsi"/>
          <w:sz w:val="22"/>
          <w:szCs w:val="22"/>
        </w:rPr>
      </w:pPr>
      <w:r w:rsidRPr="00792D35">
        <w:rPr>
          <w:rFonts w:asciiTheme="minorHAnsi" w:hAnsiTheme="minorHAnsi" w:cstheme="minorHAnsi"/>
          <w:sz w:val="22"/>
          <w:szCs w:val="22"/>
        </w:rPr>
        <w:t xml:space="preserve">osoby </w:t>
      </w:r>
      <w:r w:rsidR="00853A72">
        <w:rPr>
          <w:rFonts w:asciiTheme="minorHAnsi" w:hAnsiTheme="minorHAnsi" w:cstheme="minorHAnsi"/>
          <w:sz w:val="22"/>
          <w:szCs w:val="22"/>
        </w:rPr>
        <w:t>wyrażającej</w:t>
      </w:r>
      <w:r w:rsidRPr="00792D35">
        <w:rPr>
          <w:rFonts w:asciiTheme="minorHAnsi" w:hAnsiTheme="minorHAnsi" w:cstheme="minorHAnsi"/>
          <w:sz w:val="22"/>
          <w:szCs w:val="22"/>
        </w:rPr>
        <w:t xml:space="preserve"> zgodę. Tym samym</w:t>
      </w:r>
      <w:r w:rsidR="007F0750" w:rsidRPr="00792D35">
        <w:rPr>
          <w:rFonts w:asciiTheme="minorHAnsi" w:hAnsiTheme="minorHAnsi" w:cstheme="minorHAnsi"/>
          <w:sz w:val="22"/>
          <w:szCs w:val="22"/>
        </w:rPr>
        <w:t>,</w:t>
      </w:r>
      <w:r w:rsidRPr="00792D35">
        <w:rPr>
          <w:rFonts w:asciiTheme="minorHAnsi" w:hAnsiTheme="minorHAnsi" w:cstheme="minorHAnsi"/>
          <w:sz w:val="22"/>
          <w:szCs w:val="22"/>
        </w:rPr>
        <w:t xml:space="preserve"> </w:t>
      </w:r>
      <w:r w:rsidR="00891643" w:rsidRPr="00792D35">
        <w:rPr>
          <w:rFonts w:asciiTheme="minorHAnsi" w:hAnsiTheme="minorHAnsi" w:cstheme="minorHAnsi"/>
          <w:sz w:val="22"/>
          <w:szCs w:val="22"/>
        </w:rPr>
        <w:t xml:space="preserve">oboje </w:t>
      </w:r>
      <w:r w:rsidRPr="00792D35">
        <w:rPr>
          <w:rFonts w:asciiTheme="minorHAnsi" w:hAnsiTheme="minorHAnsi" w:cstheme="minorHAnsi"/>
          <w:sz w:val="22"/>
          <w:szCs w:val="22"/>
        </w:rPr>
        <w:t xml:space="preserve">rodzice nie </w:t>
      </w:r>
      <w:r w:rsidR="00B87E68" w:rsidRPr="00792D35">
        <w:rPr>
          <w:rFonts w:asciiTheme="minorHAnsi" w:hAnsiTheme="minorHAnsi" w:cstheme="minorHAnsi"/>
          <w:sz w:val="22"/>
          <w:szCs w:val="22"/>
        </w:rPr>
        <w:t>będą już zmuszeni do osobistego</w:t>
      </w:r>
      <w:r w:rsidR="00842C69"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stawiennictwa </w:t>
      </w:r>
      <w:r w:rsidR="00046AFC" w:rsidRPr="00792D35">
        <w:rPr>
          <w:rFonts w:asciiTheme="minorHAnsi" w:hAnsiTheme="minorHAnsi" w:cstheme="minorHAnsi"/>
          <w:sz w:val="22"/>
          <w:szCs w:val="22"/>
        </w:rPr>
        <w:t>przed organem</w:t>
      </w:r>
      <w:r w:rsidRPr="00792D35">
        <w:rPr>
          <w:rFonts w:asciiTheme="minorHAnsi" w:hAnsiTheme="minorHAnsi" w:cstheme="minorHAnsi"/>
          <w:sz w:val="22"/>
          <w:szCs w:val="22"/>
        </w:rPr>
        <w:t xml:space="preserve"> paszportowym </w:t>
      </w:r>
      <w:r w:rsidR="0053281C" w:rsidRPr="00792D35">
        <w:rPr>
          <w:rFonts w:asciiTheme="minorHAnsi" w:hAnsiTheme="minorHAnsi" w:cstheme="minorHAnsi"/>
          <w:sz w:val="22"/>
          <w:szCs w:val="22"/>
        </w:rPr>
        <w:t>w celu wyrażenia zgody, bądź wyrażenia tej</w:t>
      </w:r>
      <w:r w:rsidR="00D42274" w:rsidRPr="00792D35">
        <w:rPr>
          <w:rFonts w:asciiTheme="minorHAnsi" w:hAnsiTheme="minorHAnsi" w:cstheme="minorHAnsi"/>
          <w:sz w:val="22"/>
          <w:szCs w:val="22"/>
        </w:rPr>
        <w:t xml:space="preserve"> </w:t>
      </w:r>
      <w:r w:rsidR="0053281C" w:rsidRPr="00792D35">
        <w:rPr>
          <w:rFonts w:asciiTheme="minorHAnsi" w:hAnsiTheme="minorHAnsi" w:cstheme="minorHAnsi"/>
          <w:sz w:val="22"/>
          <w:szCs w:val="22"/>
        </w:rPr>
        <w:t>zgody</w:t>
      </w:r>
      <w:r w:rsidR="00D42274" w:rsidRPr="00792D35">
        <w:rPr>
          <w:rFonts w:asciiTheme="minorHAnsi" w:hAnsiTheme="minorHAnsi" w:cstheme="minorHAnsi"/>
          <w:sz w:val="22"/>
          <w:szCs w:val="22"/>
        </w:rPr>
        <w:t xml:space="preserve"> </w:t>
      </w:r>
      <w:r w:rsidR="0053281C" w:rsidRPr="00792D35">
        <w:rPr>
          <w:rFonts w:asciiTheme="minorHAnsi" w:hAnsiTheme="minorHAnsi" w:cstheme="minorHAnsi"/>
          <w:sz w:val="22"/>
          <w:szCs w:val="22"/>
        </w:rPr>
        <w:t>przed notariuszem. Zgodnie z przedłożoną propozycją rodzice będą mogli również wyrazić</w:t>
      </w:r>
      <w:r w:rsidR="00D42274" w:rsidRPr="00792D35">
        <w:rPr>
          <w:rFonts w:asciiTheme="minorHAnsi" w:hAnsiTheme="minorHAnsi" w:cstheme="minorHAnsi"/>
          <w:sz w:val="22"/>
          <w:szCs w:val="22"/>
        </w:rPr>
        <w:t xml:space="preserve"> </w:t>
      </w:r>
      <w:r w:rsidR="0053281C" w:rsidRPr="00792D35">
        <w:rPr>
          <w:rFonts w:asciiTheme="minorHAnsi" w:hAnsiTheme="minorHAnsi" w:cstheme="minorHAnsi"/>
          <w:sz w:val="22"/>
          <w:szCs w:val="22"/>
        </w:rPr>
        <w:t>zgodę,</w:t>
      </w:r>
      <w:r w:rsidR="00D42274" w:rsidRPr="00792D35">
        <w:rPr>
          <w:rFonts w:asciiTheme="minorHAnsi" w:hAnsiTheme="minorHAnsi" w:cstheme="minorHAnsi"/>
          <w:sz w:val="22"/>
          <w:szCs w:val="22"/>
        </w:rPr>
        <w:t xml:space="preserve"> </w:t>
      </w:r>
      <w:r w:rsidR="0053281C" w:rsidRPr="00792D35">
        <w:rPr>
          <w:rFonts w:asciiTheme="minorHAnsi" w:hAnsiTheme="minorHAnsi" w:cstheme="minorHAnsi"/>
          <w:sz w:val="22"/>
          <w:szCs w:val="22"/>
        </w:rPr>
        <w:t xml:space="preserve">korzystając ze środków komunikacji elektronicznej gwarantujących możliwość potwierdzenia </w:t>
      </w:r>
      <w:r w:rsidR="00C0080A" w:rsidRPr="00792D35">
        <w:rPr>
          <w:rFonts w:asciiTheme="minorHAnsi" w:hAnsiTheme="minorHAnsi" w:cstheme="minorHAnsi"/>
          <w:sz w:val="22"/>
          <w:szCs w:val="22"/>
        </w:rPr>
        <w:t>w sposób niebudzący wątpliwości</w:t>
      </w:r>
      <w:r w:rsidR="00B010F9" w:rsidRPr="00792D35">
        <w:rPr>
          <w:rFonts w:asciiTheme="minorHAnsi" w:hAnsiTheme="minorHAnsi" w:cstheme="minorHAnsi"/>
          <w:sz w:val="22"/>
          <w:szCs w:val="22"/>
        </w:rPr>
        <w:t xml:space="preserve"> tożsamości</w:t>
      </w:r>
      <w:r w:rsidR="0053281C" w:rsidRPr="00792D35">
        <w:rPr>
          <w:rFonts w:asciiTheme="minorHAnsi" w:hAnsiTheme="minorHAnsi" w:cstheme="minorHAnsi"/>
          <w:sz w:val="22"/>
          <w:szCs w:val="22"/>
        </w:rPr>
        <w:t xml:space="preserve"> </w:t>
      </w:r>
      <w:r w:rsidR="00B010F9" w:rsidRPr="00792D35">
        <w:rPr>
          <w:rFonts w:asciiTheme="minorHAnsi" w:hAnsiTheme="minorHAnsi" w:cstheme="minorHAnsi"/>
          <w:sz w:val="22"/>
          <w:szCs w:val="22"/>
        </w:rPr>
        <w:t>osoby, od której zgoda pochodzi.</w:t>
      </w:r>
    </w:p>
    <w:p w14:paraId="5E0C720C" w14:textId="77777777" w:rsidR="009E5B07" w:rsidRPr="00792D35" w:rsidRDefault="009E5B07" w:rsidP="001E6A90">
      <w:pPr>
        <w:pStyle w:val="Tekstpodstawowy"/>
        <w:spacing w:before="120" w:line="276" w:lineRule="auto"/>
        <w:jc w:val="both"/>
      </w:pPr>
      <w:r w:rsidRPr="00792D35">
        <w:rPr>
          <w:rFonts w:asciiTheme="minorHAnsi" w:hAnsiTheme="minorHAnsi"/>
        </w:rPr>
        <w:t xml:space="preserve">W ust. 4 omawianego przepisu zastrzeżono, iż w przypadku </w:t>
      </w:r>
      <w:r w:rsidRPr="00792D35">
        <w:t xml:space="preserve">gdy na podstawie orzeczenia sądu rodzic został pozbawiony władzy rodzicielskiej, jego władza rodzicielska została zawieszona lub władza ta została ograniczona w zakresie wyrażania zgody na wydanie dokumentu paszportowego, </w:t>
      </w:r>
      <w:r w:rsidR="00B87E68" w:rsidRPr="00792D35">
        <w:t>dokument określający zakres władzy rodzicielskiej</w:t>
      </w:r>
      <w:r w:rsidR="00DB5505" w:rsidRPr="00792D35">
        <w:t>, przedkłada</w:t>
      </w:r>
      <w:r w:rsidRPr="00792D35">
        <w:t xml:space="preserve"> się do wniosku o wydanie dokumentu paszportowego.</w:t>
      </w:r>
    </w:p>
    <w:p w14:paraId="1E802B7A" w14:textId="77777777" w:rsidR="00483A12" w:rsidRPr="00792D35" w:rsidRDefault="009E5B07" w:rsidP="001E6A90">
      <w:pPr>
        <w:pStyle w:val="Tekstpodstawowy"/>
        <w:spacing w:before="120" w:line="276" w:lineRule="auto"/>
        <w:jc w:val="both"/>
        <w:rPr>
          <w:rFonts w:asciiTheme="minorHAnsi" w:hAnsiTheme="minorHAnsi" w:cstheme="minorHAnsi"/>
        </w:rPr>
      </w:pPr>
      <w:r w:rsidRPr="00792D35">
        <w:rPr>
          <w:rFonts w:asciiTheme="minorHAnsi" w:hAnsiTheme="minorHAnsi"/>
        </w:rPr>
        <w:t>Ponadto, a</w:t>
      </w:r>
      <w:r w:rsidR="00F53456" w:rsidRPr="00792D35">
        <w:rPr>
          <w:rFonts w:asciiTheme="minorHAnsi" w:hAnsiTheme="minorHAnsi"/>
        </w:rPr>
        <w:t>nalogicznie do rozwiązań dotychczasowych przyjęto, iż w przypadku braku zgodności stanowisk rodziców lub niemożności uzyskania zgody jednego z nich, zgodę na wydanie dokumentu paszportowego zastępuje orzeczenie sądu rodzinnego</w:t>
      </w:r>
      <w:r w:rsidR="00DB5505" w:rsidRPr="00792D35">
        <w:rPr>
          <w:rFonts w:asciiTheme="minorHAnsi" w:hAnsiTheme="minorHAnsi"/>
        </w:rPr>
        <w:t>, które przedkłada</w:t>
      </w:r>
      <w:r w:rsidRPr="00792D35">
        <w:rPr>
          <w:rFonts w:asciiTheme="minorHAnsi" w:hAnsiTheme="minorHAnsi"/>
        </w:rPr>
        <w:t xml:space="preserve"> się do wniosku o wydanie </w:t>
      </w:r>
      <w:r w:rsidRPr="00792D35">
        <w:rPr>
          <w:rFonts w:asciiTheme="minorHAnsi" w:hAnsiTheme="minorHAnsi" w:cstheme="minorHAnsi"/>
        </w:rPr>
        <w:t>dokumentu paszportowego (ust. 5</w:t>
      </w:r>
      <w:r w:rsidR="00B010F9" w:rsidRPr="00792D35">
        <w:rPr>
          <w:rFonts w:asciiTheme="minorHAnsi" w:hAnsiTheme="minorHAnsi" w:cstheme="minorHAnsi"/>
        </w:rPr>
        <w:t>)</w:t>
      </w:r>
      <w:r w:rsidR="00F53456" w:rsidRPr="00792D35">
        <w:rPr>
          <w:rFonts w:asciiTheme="minorHAnsi" w:hAnsiTheme="minorHAnsi" w:cstheme="minorHAnsi"/>
        </w:rPr>
        <w:t xml:space="preserve">. </w:t>
      </w:r>
    </w:p>
    <w:p w14:paraId="36109720" w14:textId="77777777" w:rsidR="009154AC" w:rsidRPr="00792D35" w:rsidRDefault="00483A12" w:rsidP="001E6A90">
      <w:pPr>
        <w:pStyle w:val="Akapitzlist"/>
        <w:numPr>
          <w:ilvl w:val="0"/>
          <w:numId w:val="0"/>
        </w:numPr>
        <w:tabs>
          <w:tab w:val="left" w:pos="0"/>
        </w:tabs>
        <w:spacing w:before="120" w:after="120"/>
        <w:contextualSpacing w:val="0"/>
        <w:rPr>
          <w:rFonts w:asciiTheme="minorHAnsi" w:hAnsiTheme="minorHAnsi" w:cstheme="minorHAnsi"/>
          <w:sz w:val="22"/>
          <w:szCs w:val="22"/>
        </w:rPr>
      </w:pPr>
      <w:r w:rsidRPr="00792D35">
        <w:rPr>
          <w:rFonts w:asciiTheme="minorHAnsi" w:hAnsiTheme="minorHAnsi" w:cstheme="minorHAnsi"/>
          <w:sz w:val="22"/>
          <w:szCs w:val="22"/>
        </w:rPr>
        <w:t>W p</w:t>
      </w:r>
      <w:r w:rsidR="00226195" w:rsidRPr="00792D35">
        <w:rPr>
          <w:rFonts w:asciiTheme="minorHAnsi" w:hAnsiTheme="minorHAnsi" w:cstheme="minorHAnsi"/>
          <w:sz w:val="22"/>
          <w:szCs w:val="22"/>
        </w:rPr>
        <w:t>rzypadku przedłożenia dokumentu</w:t>
      </w:r>
      <w:r w:rsidR="00DB5505" w:rsidRPr="00792D35">
        <w:rPr>
          <w:rFonts w:asciiTheme="minorHAnsi" w:hAnsiTheme="minorHAnsi" w:cstheme="minorHAnsi"/>
          <w:sz w:val="22"/>
          <w:szCs w:val="22"/>
        </w:rPr>
        <w:t xml:space="preserve"> określającego zakres władzy rodzicielskiej (</w:t>
      </w:r>
      <w:r w:rsidR="006D7B8C" w:rsidRPr="00792D35">
        <w:rPr>
          <w:rFonts w:asciiTheme="minorHAnsi" w:hAnsiTheme="minorHAnsi" w:cstheme="minorHAnsi"/>
          <w:sz w:val="22"/>
          <w:szCs w:val="22"/>
        </w:rPr>
        <w:t xml:space="preserve">o którym mowa </w:t>
      </w:r>
      <w:r w:rsidR="00226195" w:rsidRPr="00792D35">
        <w:rPr>
          <w:rFonts w:asciiTheme="minorHAnsi" w:hAnsiTheme="minorHAnsi" w:cstheme="minorHAnsi"/>
          <w:sz w:val="22"/>
          <w:szCs w:val="22"/>
        </w:rPr>
        <w:br/>
      </w:r>
      <w:r w:rsidR="006D7B8C" w:rsidRPr="00792D35">
        <w:rPr>
          <w:rFonts w:asciiTheme="minorHAnsi" w:hAnsiTheme="minorHAnsi" w:cstheme="minorHAnsi"/>
          <w:sz w:val="22"/>
          <w:szCs w:val="22"/>
        </w:rPr>
        <w:t>w ust.</w:t>
      </w:r>
      <w:r w:rsidR="00DB5505" w:rsidRPr="00792D35">
        <w:rPr>
          <w:rFonts w:asciiTheme="minorHAnsi" w:hAnsiTheme="minorHAnsi" w:cstheme="minorHAnsi"/>
          <w:sz w:val="22"/>
          <w:szCs w:val="22"/>
        </w:rPr>
        <w:t xml:space="preserve"> 4 </w:t>
      </w:r>
      <w:r w:rsidRPr="00792D35">
        <w:rPr>
          <w:rFonts w:asciiTheme="minorHAnsi" w:hAnsiTheme="minorHAnsi" w:cstheme="minorHAnsi"/>
          <w:sz w:val="22"/>
          <w:szCs w:val="22"/>
        </w:rPr>
        <w:t>i w ust. 5</w:t>
      </w:r>
      <w:r w:rsidR="00DB5505" w:rsidRPr="00792D35">
        <w:rPr>
          <w:rFonts w:asciiTheme="minorHAnsi" w:hAnsiTheme="minorHAnsi" w:cstheme="minorHAnsi"/>
          <w:sz w:val="22"/>
          <w:szCs w:val="22"/>
        </w:rPr>
        <w:t>)</w:t>
      </w:r>
      <w:r w:rsidRPr="00792D35">
        <w:rPr>
          <w:rFonts w:asciiTheme="minorHAnsi" w:hAnsiTheme="minorHAnsi" w:cstheme="minorHAnsi"/>
          <w:sz w:val="22"/>
          <w:szCs w:val="22"/>
        </w:rPr>
        <w:t xml:space="preserve"> oraz zgody </w:t>
      </w:r>
      <w:r w:rsidR="00DB5505" w:rsidRPr="00792D35">
        <w:rPr>
          <w:rFonts w:asciiTheme="minorHAnsi" w:hAnsiTheme="minorHAnsi" w:cstheme="minorHAnsi"/>
          <w:sz w:val="22"/>
          <w:szCs w:val="22"/>
        </w:rPr>
        <w:t>wyrażonej w formie</w:t>
      </w:r>
      <w:r w:rsidR="009154AC" w:rsidRPr="00792D35">
        <w:rPr>
          <w:rFonts w:asciiTheme="minorHAnsi" w:hAnsiTheme="minorHAnsi" w:cstheme="minorHAnsi"/>
          <w:sz w:val="22"/>
          <w:szCs w:val="22"/>
        </w:rPr>
        <w:t>, o której mowa w ust. 3 pkt 2</w:t>
      </w:r>
      <w:r w:rsidR="00853A72">
        <w:rPr>
          <w:rFonts w:asciiTheme="minorHAnsi" w:hAnsiTheme="minorHAnsi" w:cstheme="minorHAnsi"/>
          <w:sz w:val="22"/>
          <w:szCs w:val="22"/>
        </w:rPr>
        <w:t xml:space="preserve"> i </w:t>
      </w:r>
      <w:r w:rsidR="009154AC" w:rsidRPr="00792D35">
        <w:rPr>
          <w:rFonts w:asciiTheme="minorHAnsi" w:hAnsiTheme="minorHAnsi" w:cstheme="minorHAnsi"/>
          <w:sz w:val="22"/>
          <w:szCs w:val="22"/>
        </w:rPr>
        <w:t>3</w:t>
      </w:r>
      <w:r w:rsidR="00DB5505" w:rsidRPr="00792D35">
        <w:rPr>
          <w:rFonts w:asciiTheme="minorHAnsi" w:hAnsiTheme="minorHAnsi" w:cstheme="minorHAnsi"/>
          <w:sz w:val="22"/>
          <w:szCs w:val="22"/>
        </w:rPr>
        <w:t xml:space="preserve"> </w:t>
      </w:r>
      <w:r w:rsidR="00A72E7F" w:rsidRPr="00792D35">
        <w:rPr>
          <w:rFonts w:asciiTheme="minorHAnsi" w:hAnsiTheme="minorHAnsi" w:cstheme="minorHAnsi"/>
          <w:sz w:val="22"/>
          <w:szCs w:val="22"/>
        </w:rPr>
        <w:t>projektu</w:t>
      </w:r>
      <w:r w:rsidR="00853A72">
        <w:rPr>
          <w:rFonts w:asciiTheme="minorHAnsi" w:hAnsiTheme="minorHAnsi" w:cstheme="minorHAnsi"/>
          <w:sz w:val="22"/>
          <w:szCs w:val="22"/>
        </w:rPr>
        <w:t xml:space="preserve">, </w:t>
      </w:r>
      <w:r w:rsidRPr="00792D35">
        <w:rPr>
          <w:rFonts w:asciiTheme="minorHAnsi" w:hAnsiTheme="minorHAnsi" w:cstheme="minorHAnsi"/>
          <w:sz w:val="22"/>
          <w:szCs w:val="22"/>
        </w:rPr>
        <w:t xml:space="preserve">została </w:t>
      </w:r>
      <w:r w:rsidR="00853A72" w:rsidRPr="00792D35">
        <w:rPr>
          <w:rFonts w:asciiTheme="minorHAnsi" w:hAnsiTheme="minorHAnsi" w:cstheme="minorHAnsi"/>
          <w:sz w:val="22"/>
          <w:szCs w:val="22"/>
        </w:rPr>
        <w:t xml:space="preserve">stworzona </w:t>
      </w:r>
      <w:r w:rsidRPr="00792D35">
        <w:rPr>
          <w:rFonts w:asciiTheme="minorHAnsi" w:hAnsiTheme="minorHAnsi" w:cstheme="minorHAnsi"/>
          <w:sz w:val="22"/>
          <w:szCs w:val="22"/>
        </w:rPr>
        <w:t xml:space="preserve">możliwość żądania </w:t>
      </w:r>
      <w:r w:rsidR="00853A72">
        <w:rPr>
          <w:rFonts w:asciiTheme="minorHAnsi" w:hAnsiTheme="minorHAnsi" w:cstheme="minorHAnsi"/>
          <w:sz w:val="22"/>
          <w:szCs w:val="22"/>
        </w:rPr>
        <w:t>przez organy paszportowe</w:t>
      </w:r>
      <w:r w:rsidRPr="00792D35">
        <w:rPr>
          <w:rFonts w:asciiTheme="minorHAnsi" w:hAnsiTheme="minorHAnsi" w:cstheme="minorHAnsi"/>
          <w:sz w:val="22"/>
          <w:szCs w:val="22"/>
        </w:rPr>
        <w:t xml:space="preserve"> od wnioskodawcy złożenia</w:t>
      </w:r>
      <w:r w:rsidR="008C613C">
        <w:rPr>
          <w:rFonts w:asciiTheme="minorHAnsi" w:hAnsiTheme="minorHAnsi" w:cstheme="minorHAnsi"/>
          <w:sz w:val="22"/>
          <w:szCs w:val="22"/>
        </w:rPr>
        <w:t xml:space="preserve"> oświadczenia, potwierdzającego brak wiedzy w zakresie zmiany stanu prawnego wynikającego z przedłożonego orzeczenia albo wyrażonej zgody, wraz z klauzulą potwierdzającą świadomość wnioskodawcy o odpowiedzialności karnej za złożenie fałszywego oświadczenia. </w:t>
      </w:r>
      <w:r w:rsidR="002D27C6">
        <w:rPr>
          <w:rFonts w:asciiTheme="minorHAnsi" w:hAnsiTheme="minorHAnsi" w:cstheme="minorHAnsi"/>
          <w:sz w:val="22"/>
          <w:szCs w:val="22"/>
        </w:rPr>
        <w:t>Jednocześnie, stosownie do regulacji zawartej w art.</w:t>
      </w:r>
      <w:r w:rsidR="00A31DAA">
        <w:rPr>
          <w:rFonts w:asciiTheme="minorHAnsi" w:hAnsiTheme="minorHAnsi" w:cstheme="minorHAnsi"/>
          <w:sz w:val="22"/>
          <w:szCs w:val="22"/>
        </w:rPr>
        <w:t xml:space="preserve"> 34</w:t>
      </w:r>
      <w:r w:rsidR="002D27C6">
        <w:rPr>
          <w:rFonts w:asciiTheme="minorHAnsi" w:hAnsiTheme="minorHAnsi" w:cstheme="minorHAnsi"/>
          <w:sz w:val="22"/>
          <w:szCs w:val="22"/>
        </w:rPr>
        <w:t>, przedmiotowe oświadczenie będzie składane</w:t>
      </w:r>
      <w:r w:rsidRPr="00792D35">
        <w:rPr>
          <w:rFonts w:asciiTheme="minorHAnsi" w:hAnsiTheme="minorHAnsi" w:cstheme="minorHAnsi"/>
          <w:sz w:val="22"/>
          <w:szCs w:val="22"/>
        </w:rPr>
        <w:t xml:space="preserve"> pod rygorem odpowiedzialności </w:t>
      </w:r>
      <w:r w:rsidRPr="00792D35">
        <w:rPr>
          <w:rFonts w:asciiTheme="minorHAnsi" w:hAnsiTheme="minorHAnsi" w:cstheme="minorHAnsi"/>
          <w:sz w:val="22"/>
          <w:szCs w:val="22"/>
        </w:rPr>
        <w:lastRenderedPageBreak/>
        <w:t xml:space="preserve">karnej za </w:t>
      </w:r>
      <w:r w:rsidR="002D27C6">
        <w:rPr>
          <w:rFonts w:asciiTheme="minorHAnsi" w:hAnsiTheme="minorHAnsi" w:cstheme="minorHAnsi"/>
          <w:sz w:val="22"/>
          <w:szCs w:val="22"/>
        </w:rPr>
        <w:t xml:space="preserve">złożenie fałszywego oświadczenia, a zawarta w nim klauzula zastąpi pouczenie organu uprawnionego do odebrania oświadczenia o odpowiedzialności karnej za złożenie fałszywego oświadczenia </w:t>
      </w:r>
      <w:r w:rsidR="00C764DF" w:rsidRPr="00792D35">
        <w:rPr>
          <w:rFonts w:asciiTheme="minorHAnsi" w:hAnsiTheme="minorHAnsi" w:cstheme="minorHAnsi"/>
          <w:sz w:val="22"/>
          <w:szCs w:val="22"/>
        </w:rPr>
        <w:t>(ust. 6). Tego typu rozwiązanie ma szczególne znaczenie w sytuacji gdy pomiędzy wydaniem orzeczenia lub wyrażeniem zgody, a fizycznym wystąpieniem o wydanie dokumentu paszportowego w oparciu o te dokumenty nastąpił znaczny upływ czasu</w:t>
      </w:r>
      <w:r w:rsidR="00FC7734" w:rsidRPr="00792D35">
        <w:rPr>
          <w:rFonts w:asciiTheme="minorHAnsi" w:hAnsiTheme="minorHAnsi" w:cstheme="minorHAnsi"/>
          <w:sz w:val="22"/>
          <w:szCs w:val="22"/>
        </w:rPr>
        <w:t>, w trakcie którego stan prawny wynikający z przedłożonego orzeczenia albo wyrażonej zgody mógł ulec daleko idącym zmianom. Aby uniknąć z jednej strony konieczności żądania od wnoszących formalnego potwierdzenia aktualności treści przedkładanych dokumentów (np. poprzez potwierdzenie przez sąd, iż stan prawny nie uległ zmianie od dnia wydania orzeczenia), a z drugiej zminimalizować ryzyko celowego wprowadzenia w błąd o</w:t>
      </w:r>
      <w:r w:rsidR="00AC1F81" w:rsidRPr="00792D35">
        <w:rPr>
          <w:rFonts w:asciiTheme="minorHAnsi" w:hAnsiTheme="minorHAnsi" w:cstheme="minorHAnsi"/>
          <w:sz w:val="22"/>
          <w:szCs w:val="22"/>
        </w:rPr>
        <w:t>rganu paszportowego przez osoby</w:t>
      </w:r>
      <w:r w:rsidR="00FC7734" w:rsidRPr="00792D35">
        <w:rPr>
          <w:rFonts w:asciiTheme="minorHAnsi" w:hAnsiTheme="minorHAnsi" w:cstheme="minorHAnsi"/>
          <w:sz w:val="22"/>
          <w:szCs w:val="22"/>
        </w:rPr>
        <w:t xml:space="preserve"> występujące z wnioskiem o wydanie dokumentu paszportowego, przyjęto, iż organy paszportowe będą mogły żądać od tych osób potwierdzenia aktualności treści wynikających z orzeczenia albo zgody w formie oświadczenia złożonego pod rygorem odpowiedzialności karnej za podanie nieprawdziwych danych lub zatajenie danych. </w:t>
      </w:r>
      <w:r w:rsidR="009154AC" w:rsidRPr="00792D35">
        <w:rPr>
          <w:rFonts w:asciiTheme="minorHAnsi" w:hAnsiTheme="minorHAnsi" w:cstheme="minorHAnsi"/>
          <w:sz w:val="22"/>
          <w:szCs w:val="22"/>
        </w:rPr>
        <w:t xml:space="preserve">Oświadczenia w tym zakresie są najszybszym i najmniej absorbującym sposobem takiego potwierdzenia. </w:t>
      </w:r>
    </w:p>
    <w:p w14:paraId="35827C1F" w14:textId="77777777" w:rsidR="00162178" w:rsidRPr="00792D35" w:rsidRDefault="00F53456" w:rsidP="001E6A90">
      <w:pPr>
        <w:pStyle w:val="Tekstpodstawowy"/>
        <w:spacing w:before="120" w:line="276" w:lineRule="auto"/>
        <w:jc w:val="both"/>
        <w:rPr>
          <w:rFonts w:asciiTheme="minorHAnsi" w:hAnsiTheme="minorHAnsi"/>
        </w:rPr>
      </w:pPr>
      <w:r w:rsidRPr="00792D35">
        <w:rPr>
          <w:rFonts w:asciiTheme="minorHAnsi" w:hAnsiTheme="minorHAnsi"/>
        </w:rPr>
        <w:t xml:space="preserve">Jednocześnie </w:t>
      </w:r>
      <w:r w:rsidR="00AC1F81" w:rsidRPr="00792D35">
        <w:rPr>
          <w:rFonts w:asciiTheme="minorHAnsi" w:hAnsiTheme="minorHAnsi"/>
        </w:rPr>
        <w:t xml:space="preserve">w niniejszym projekcie zaproponowano </w:t>
      </w:r>
      <w:r w:rsidR="00CB093E">
        <w:rPr>
          <w:rFonts w:asciiTheme="minorHAnsi" w:hAnsiTheme="minorHAnsi"/>
        </w:rPr>
        <w:t>uzupełnienie</w:t>
      </w:r>
      <w:r w:rsidRPr="00792D35">
        <w:rPr>
          <w:rFonts w:asciiTheme="minorHAnsi" w:hAnsiTheme="minorHAnsi"/>
        </w:rPr>
        <w:t xml:space="preserve"> </w:t>
      </w:r>
      <w:r w:rsidR="00AC1F81" w:rsidRPr="00792D35">
        <w:rPr>
          <w:rFonts w:asciiTheme="minorHAnsi" w:hAnsiTheme="minorHAnsi"/>
        </w:rPr>
        <w:t xml:space="preserve">dotychczasowych przepisów dotyczących wyrażonej zgody lub wydanego orzeczenia sądowego o </w:t>
      </w:r>
      <w:r w:rsidR="00CB093E">
        <w:rPr>
          <w:rFonts w:asciiTheme="minorHAnsi" w:hAnsiTheme="minorHAnsi"/>
        </w:rPr>
        <w:t>doprecyzowanie</w:t>
      </w:r>
      <w:r w:rsidR="00AC1F81" w:rsidRPr="00792D35">
        <w:rPr>
          <w:rFonts w:asciiTheme="minorHAnsi" w:hAnsiTheme="minorHAnsi"/>
        </w:rPr>
        <w:t>, iż przedmiotowa zgoda lub</w:t>
      </w:r>
      <w:r w:rsidRPr="00792D35">
        <w:rPr>
          <w:rFonts w:asciiTheme="minorHAnsi" w:hAnsiTheme="minorHAnsi"/>
        </w:rPr>
        <w:t xml:space="preserve"> orzeczenie, może stanowić podstawę do wydania wyłącznie jednego dokumentu paszportowego</w:t>
      </w:r>
      <w:r w:rsidR="006F7672" w:rsidRPr="00792D35">
        <w:rPr>
          <w:rFonts w:asciiTheme="minorHAnsi" w:hAnsiTheme="minorHAnsi"/>
        </w:rPr>
        <w:t xml:space="preserve"> </w:t>
      </w:r>
      <w:r w:rsidR="00AC1F81" w:rsidRPr="00792D35">
        <w:rPr>
          <w:rFonts w:asciiTheme="minorHAnsi" w:hAnsiTheme="minorHAnsi"/>
        </w:rPr>
        <w:t>(ust. 7</w:t>
      </w:r>
      <w:r w:rsidR="006F7672" w:rsidRPr="00792D35">
        <w:rPr>
          <w:rFonts w:asciiTheme="minorHAnsi" w:hAnsiTheme="minorHAnsi"/>
        </w:rPr>
        <w:t>)</w:t>
      </w:r>
      <w:r w:rsidRPr="00792D35">
        <w:rPr>
          <w:rFonts w:asciiTheme="minorHAnsi" w:hAnsiTheme="minorHAnsi"/>
        </w:rPr>
        <w:t xml:space="preserve">. </w:t>
      </w:r>
      <w:r w:rsidR="00162178" w:rsidRPr="00792D35">
        <w:rPr>
          <w:rFonts w:asciiTheme="minorHAnsi" w:hAnsiTheme="minorHAnsi"/>
        </w:rPr>
        <w:t xml:space="preserve">Kwestia ta w obecnym stanie prawnym, wobec braku takiej regulacji rodzi wątpliwości interpretacyjne. Przyjęcie proponowanego rozwiązania </w:t>
      </w:r>
      <w:r w:rsidR="00CB093E" w:rsidRPr="00792D35">
        <w:rPr>
          <w:rFonts w:asciiTheme="minorHAnsi" w:hAnsiTheme="minorHAnsi"/>
        </w:rPr>
        <w:t xml:space="preserve">jest </w:t>
      </w:r>
      <w:r w:rsidR="00162178" w:rsidRPr="00792D35">
        <w:rPr>
          <w:rFonts w:asciiTheme="minorHAnsi" w:hAnsiTheme="minorHAnsi"/>
        </w:rPr>
        <w:t xml:space="preserve">uzasadnione faktem, iż </w:t>
      </w:r>
      <w:r w:rsidR="00AC1F81" w:rsidRPr="00792D35">
        <w:rPr>
          <w:rFonts w:asciiTheme="minorHAnsi" w:hAnsiTheme="minorHAnsi"/>
        </w:rPr>
        <w:t xml:space="preserve">zgoda rodzica lub </w:t>
      </w:r>
      <w:r w:rsidR="00162178" w:rsidRPr="00792D35">
        <w:rPr>
          <w:rFonts w:asciiTheme="minorHAnsi" w:hAnsiTheme="minorHAnsi"/>
        </w:rPr>
        <w:t xml:space="preserve">orzeczenie sądu zastępujące zgodę rodzica </w:t>
      </w:r>
      <w:r w:rsidR="00AC1F81" w:rsidRPr="00792D35">
        <w:rPr>
          <w:rFonts w:asciiTheme="minorHAnsi" w:hAnsiTheme="minorHAnsi"/>
        </w:rPr>
        <w:t>dotyczą ściśle określonych okoliczności prawnych i faktycznych</w:t>
      </w:r>
      <w:r w:rsidR="00162178" w:rsidRPr="00792D35">
        <w:rPr>
          <w:rFonts w:asciiTheme="minorHAnsi" w:hAnsiTheme="minorHAnsi"/>
        </w:rPr>
        <w:t xml:space="preserve">, w których </w:t>
      </w:r>
      <w:r w:rsidR="00974F05" w:rsidRPr="00792D35">
        <w:rPr>
          <w:rFonts w:asciiTheme="minorHAnsi" w:hAnsiTheme="minorHAnsi"/>
        </w:rPr>
        <w:t xml:space="preserve">znajduje się małoletni. </w:t>
      </w:r>
      <w:r w:rsidR="00CB093E">
        <w:rPr>
          <w:rFonts w:asciiTheme="minorHAnsi" w:hAnsiTheme="minorHAnsi"/>
        </w:rPr>
        <w:t>O</w:t>
      </w:r>
      <w:r w:rsidR="00974F05" w:rsidRPr="00792D35">
        <w:rPr>
          <w:rFonts w:asciiTheme="minorHAnsi" w:hAnsiTheme="minorHAnsi"/>
        </w:rPr>
        <w:t>świadczenie woli</w:t>
      </w:r>
      <w:r w:rsidR="00CB093E">
        <w:rPr>
          <w:rFonts w:asciiTheme="minorHAnsi" w:hAnsiTheme="minorHAnsi"/>
        </w:rPr>
        <w:t>, jakim jest zgoda rodzica</w:t>
      </w:r>
      <w:r w:rsidR="00974F05" w:rsidRPr="00792D35">
        <w:rPr>
          <w:rFonts w:asciiTheme="minorHAnsi" w:hAnsiTheme="minorHAnsi"/>
        </w:rPr>
        <w:t xml:space="preserve"> na wydanie małoletniemu dziecku dokumentu paszportowego, może być przez tego rodzica cofnięte w dowolnym momencie, o czym organ</w:t>
      </w:r>
      <w:r w:rsidR="00A72E7F" w:rsidRPr="00792D35">
        <w:rPr>
          <w:rFonts w:asciiTheme="minorHAnsi" w:hAnsiTheme="minorHAnsi"/>
        </w:rPr>
        <w:t xml:space="preserve"> paszportowy może nie posiadać</w:t>
      </w:r>
      <w:r w:rsidR="00974F05" w:rsidRPr="00792D35">
        <w:rPr>
          <w:rFonts w:asciiTheme="minorHAnsi" w:hAnsiTheme="minorHAnsi"/>
        </w:rPr>
        <w:t xml:space="preserve"> wiedzy. </w:t>
      </w:r>
      <w:r w:rsidR="00162178" w:rsidRPr="00792D35">
        <w:rPr>
          <w:rFonts w:asciiTheme="minorHAnsi" w:hAnsiTheme="minorHAnsi"/>
        </w:rPr>
        <w:t xml:space="preserve">Stosownie </w:t>
      </w:r>
      <w:r w:rsidR="00974F05" w:rsidRPr="00792D35">
        <w:rPr>
          <w:rFonts w:asciiTheme="minorHAnsi" w:hAnsiTheme="minorHAnsi"/>
        </w:rPr>
        <w:t xml:space="preserve">natomiast </w:t>
      </w:r>
      <w:r w:rsidR="00162178" w:rsidRPr="00792D35">
        <w:rPr>
          <w:rFonts w:asciiTheme="minorHAnsi" w:hAnsiTheme="minorHAnsi"/>
        </w:rPr>
        <w:t>do art. 366 w związku z art. 13 § 2 Kodeksu postępowania cywilnego, prawomocny wyrok ma powagę rzeczy osądzonej tylko co do tego, co w związku z podstawą sporu stanowiło przedmiot rozstrzygnięcia. Oznacza to, że orzeczenie sądu pomimo, iż nie ma końcowego terminu obowiązywania, obowiązuje wyłącznie co do tych okoliczności, które stanowiły przedmiot rozstrzygnięcia sądu w danym orzeczeniu. Przedmiot takiego rozstrzygnięcia odnosił się natomiast do ściśle określonego</w:t>
      </w:r>
      <w:r w:rsidR="00974F05" w:rsidRPr="00792D35">
        <w:rPr>
          <w:rFonts w:asciiTheme="minorHAnsi" w:hAnsiTheme="minorHAnsi"/>
        </w:rPr>
        <w:t xml:space="preserve"> stanu faktycznego</w:t>
      </w:r>
      <w:r w:rsidR="00B25F02" w:rsidRPr="00792D35">
        <w:rPr>
          <w:rFonts w:asciiTheme="minorHAnsi" w:hAnsiTheme="minorHAnsi"/>
        </w:rPr>
        <w:t xml:space="preserve"> </w:t>
      </w:r>
      <w:r w:rsidR="00A31DAA">
        <w:rPr>
          <w:rFonts w:asciiTheme="minorHAnsi" w:hAnsiTheme="minorHAnsi"/>
        </w:rPr>
        <w:br/>
      </w:r>
      <w:r w:rsidR="00B25F02" w:rsidRPr="00792D35">
        <w:rPr>
          <w:rFonts w:asciiTheme="minorHAnsi" w:hAnsiTheme="minorHAnsi"/>
        </w:rPr>
        <w:t>i prawnego</w:t>
      </w:r>
      <w:r w:rsidR="00974F05" w:rsidRPr="00792D35">
        <w:rPr>
          <w:rFonts w:asciiTheme="minorHAnsi" w:hAnsiTheme="minorHAnsi"/>
        </w:rPr>
        <w:t xml:space="preserve">, </w:t>
      </w:r>
      <w:r w:rsidR="00162178" w:rsidRPr="00792D35">
        <w:rPr>
          <w:rFonts w:asciiTheme="minorHAnsi" w:hAnsiTheme="minorHAnsi"/>
        </w:rPr>
        <w:t xml:space="preserve">w którym znajdował się zarówno małoletni jak i jego opiekunowie prawni w dacie wydania orzeczenia. Tym samym orzeczenie zezwalające na wydanie dokumentu paszportowego, po wydaniu takiego dokumentu i upływie terminu jego ważności (5 </w:t>
      </w:r>
      <w:r w:rsidR="00974F05" w:rsidRPr="00792D35">
        <w:rPr>
          <w:rFonts w:asciiTheme="minorHAnsi" w:hAnsiTheme="minorHAnsi"/>
        </w:rPr>
        <w:t xml:space="preserve">lub </w:t>
      </w:r>
      <w:r w:rsidR="00162178" w:rsidRPr="00792D35">
        <w:rPr>
          <w:rFonts w:asciiTheme="minorHAnsi" w:hAnsiTheme="minorHAnsi"/>
        </w:rPr>
        <w:t xml:space="preserve">10 lat – w </w:t>
      </w:r>
      <w:r w:rsidR="00974F05" w:rsidRPr="00792D35">
        <w:rPr>
          <w:rFonts w:asciiTheme="minorHAnsi" w:hAnsiTheme="minorHAnsi"/>
        </w:rPr>
        <w:t>zależności od kategorii wiekowej osoby, dla której wydawany jest paszport)</w:t>
      </w:r>
      <w:r w:rsidR="00162178" w:rsidRPr="00792D35">
        <w:rPr>
          <w:rFonts w:asciiTheme="minorHAnsi" w:hAnsiTheme="minorHAnsi"/>
        </w:rPr>
        <w:t>, może nie mieścić się w granicach określonych w wyżej wymienionej normie prawnej, a tym samym nie może stanowić podstawy do wydawania kolejnych dokumentów paszportowych. Stan faktyczny i prawny dotyczący zarówno małoletniego jak i jego opiekunów prawnych, a zwłaszcza zakresu ich władzy rodzicielskiej, w dacie w której może powstać potrzeba wydania kolejnego dokumentu, z uwagi na znaczny upływ czasu, może być już zupełnie odmienny od stanu występując</w:t>
      </w:r>
      <w:r w:rsidR="00226195" w:rsidRPr="00792D35">
        <w:rPr>
          <w:rFonts w:asciiTheme="minorHAnsi" w:hAnsiTheme="minorHAnsi"/>
        </w:rPr>
        <w:t>ego pięć czy dziesięć lat wcześniej</w:t>
      </w:r>
      <w:r w:rsidR="00162178" w:rsidRPr="00792D35">
        <w:rPr>
          <w:rFonts w:asciiTheme="minorHAnsi" w:hAnsiTheme="minorHAnsi"/>
        </w:rPr>
        <w:t xml:space="preserve">. Z tego względu, w przypadku braku porozumienia rodziców, do wydania kolejnego dokumentu paszportowego dla małoletniego konieczne jest kolejne orzeczenie sądu zastępujące zgodę jednego z nich. Jednocześnie należy podkreślić, </w:t>
      </w:r>
      <w:r w:rsidR="00A31DAA">
        <w:rPr>
          <w:rFonts w:asciiTheme="minorHAnsi" w:hAnsiTheme="minorHAnsi"/>
        </w:rPr>
        <w:br/>
      </w:r>
      <w:r w:rsidR="00162178" w:rsidRPr="00792D35">
        <w:rPr>
          <w:rFonts w:asciiTheme="minorHAnsi" w:hAnsiTheme="minorHAnsi"/>
        </w:rPr>
        <w:t>iż w sytuac</w:t>
      </w:r>
      <w:r w:rsidR="00DB3363" w:rsidRPr="00792D35">
        <w:rPr>
          <w:rFonts w:asciiTheme="minorHAnsi" w:hAnsiTheme="minorHAnsi"/>
        </w:rPr>
        <w:t>ji kiedy stanowiska rodziców</w:t>
      </w:r>
      <w:r w:rsidR="00B45075" w:rsidRPr="00792D35">
        <w:rPr>
          <w:rFonts w:asciiTheme="minorHAnsi" w:hAnsiTheme="minorHAnsi"/>
        </w:rPr>
        <w:t xml:space="preserve"> są </w:t>
      </w:r>
      <w:r w:rsidR="00162178" w:rsidRPr="00792D35">
        <w:rPr>
          <w:rFonts w:asciiTheme="minorHAnsi" w:hAnsiTheme="minorHAnsi"/>
        </w:rPr>
        <w:t>zbieżne w kwestii wydania dokumentu paszportowego, rodzice każdorazowo, przy składaniu kolejnego wniosku o wydanie dokumentu paszportowego</w:t>
      </w:r>
      <w:r w:rsidR="00974F05" w:rsidRPr="00792D35">
        <w:rPr>
          <w:rFonts w:asciiTheme="minorHAnsi" w:hAnsiTheme="minorHAnsi"/>
        </w:rPr>
        <w:t xml:space="preserve"> dla małoletniego dziecka</w:t>
      </w:r>
      <w:r w:rsidR="00162178" w:rsidRPr="00792D35">
        <w:rPr>
          <w:rFonts w:asciiTheme="minorHAnsi" w:hAnsiTheme="minorHAnsi"/>
        </w:rPr>
        <w:t xml:space="preserve">, muszą </w:t>
      </w:r>
      <w:r w:rsidR="00CB093E">
        <w:rPr>
          <w:rFonts w:asciiTheme="minorHAnsi" w:hAnsiTheme="minorHAnsi"/>
        </w:rPr>
        <w:t>wyrażać</w:t>
      </w:r>
      <w:r w:rsidR="00CB093E" w:rsidRPr="00792D35">
        <w:rPr>
          <w:rFonts w:asciiTheme="minorHAnsi" w:hAnsiTheme="minorHAnsi"/>
        </w:rPr>
        <w:t xml:space="preserve"> </w:t>
      </w:r>
      <w:r w:rsidR="00162178" w:rsidRPr="00792D35">
        <w:rPr>
          <w:rFonts w:asciiTheme="minorHAnsi" w:hAnsiTheme="minorHAnsi"/>
        </w:rPr>
        <w:t xml:space="preserve">swoją zgodę. </w:t>
      </w:r>
      <w:r w:rsidR="0008068A" w:rsidRPr="00792D35">
        <w:rPr>
          <w:rFonts w:asciiTheme="minorHAnsi" w:hAnsiTheme="minorHAnsi"/>
        </w:rPr>
        <w:t xml:space="preserve">Konieczność przedkładania aktualnych orzeczeń sądowych wyrażających zgodę na wydanie dokumentu paszportowego w zastępstwie jednego </w:t>
      </w:r>
      <w:r w:rsidR="00A31DAA">
        <w:rPr>
          <w:rFonts w:asciiTheme="minorHAnsi" w:hAnsiTheme="minorHAnsi"/>
        </w:rPr>
        <w:br/>
      </w:r>
      <w:r w:rsidR="0008068A" w:rsidRPr="00792D35">
        <w:rPr>
          <w:rFonts w:asciiTheme="minorHAnsi" w:hAnsiTheme="minorHAnsi"/>
        </w:rPr>
        <w:t xml:space="preserve">z rodziców </w:t>
      </w:r>
      <w:r w:rsidRPr="00792D35">
        <w:rPr>
          <w:rFonts w:asciiTheme="minorHAnsi" w:hAnsiTheme="minorHAnsi"/>
        </w:rPr>
        <w:t xml:space="preserve">ma </w:t>
      </w:r>
      <w:r w:rsidR="00974F05" w:rsidRPr="00792D35">
        <w:rPr>
          <w:rFonts w:asciiTheme="minorHAnsi" w:hAnsiTheme="minorHAnsi"/>
        </w:rPr>
        <w:t>dać gwarancję</w:t>
      </w:r>
      <w:r w:rsidR="0008068A" w:rsidRPr="00792D35">
        <w:rPr>
          <w:rFonts w:asciiTheme="minorHAnsi" w:hAnsiTheme="minorHAnsi"/>
        </w:rPr>
        <w:t>, iż od czasu wydania małoletniemu dotychczas posiadanego paszportu</w:t>
      </w:r>
      <w:r w:rsidR="00D20418" w:rsidRPr="00792D35">
        <w:rPr>
          <w:rFonts w:asciiTheme="minorHAnsi" w:hAnsiTheme="minorHAnsi"/>
        </w:rPr>
        <w:t xml:space="preserve">, w jego sytuacji prawnej </w:t>
      </w:r>
      <w:r w:rsidR="0008068A" w:rsidRPr="00792D35">
        <w:rPr>
          <w:rFonts w:asciiTheme="minorHAnsi" w:hAnsiTheme="minorHAnsi"/>
        </w:rPr>
        <w:t xml:space="preserve">nie zaszły tak daleko idące zmiany, które </w:t>
      </w:r>
      <w:r w:rsidR="007D5100" w:rsidRPr="00792D35">
        <w:rPr>
          <w:rFonts w:asciiTheme="minorHAnsi" w:hAnsiTheme="minorHAnsi"/>
        </w:rPr>
        <w:t xml:space="preserve">mogłyby okazać się decydujące dla </w:t>
      </w:r>
      <w:r w:rsidR="007D5100" w:rsidRPr="00792D35">
        <w:rPr>
          <w:rFonts w:asciiTheme="minorHAnsi" w:hAnsiTheme="minorHAnsi"/>
        </w:rPr>
        <w:lastRenderedPageBreak/>
        <w:t xml:space="preserve">procedury wydania małoletniemu kolejnego dokumentu paszportowego. </w:t>
      </w:r>
      <w:r w:rsidR="006F7672" w:rsidRPr="00792D35">
        <w:rPr>
          <w:rFonts w:asciiTheme="minorHAnsi" w:hAnsiTheme="minorHAnsi"/>
        </w:rPr>
        <w:t xml:space="preserve">Jednocześnie w celu zapewnienia maksymalnie długiego okresu, w którym </w:t>
      </w:r>
      <w:r w:rsidR="00974F05" w:rsidRPr="00792D35">
        <w:rPr>
          <w:rFonts w:asciiTheme="minorHAnsi" w:hAnsiTheme="minorHAnsi"/>
        </w:rPr>
        <w:t xml:space="preserve">wyrażona zgoda lub </w:t>
      </w:r>
      <w:r w:rsidR="006F7672" w:rsidRPr="00792D35">
        <w:rPr>
          <w:rFonts w:asciiTheme="minorHAnsi" w:hAnsiTheme="minorHAnsi"/>
        </w:rPr>
        <w:t>wydane orzeczenie sądu może stanowić podstawę wydania małoletniemu dokumentu paszportowego</w:t>
      </w:r>
      <w:r w:rsidR="008E6C29" w:rsidRPr="00792D35">
        <w:rPr>
          <w:rFonts w:asciiTheme="minorHAnsi" w:hAnsiTheme="minorHAnsi"/>
        </w:rPr>
        <w:t xml:space="preserve"> (niejednokrotnie od daty </w:t>
      </w:r>
      <w:r w:rsidR="00974F05" w:rsidRPr="00792D35">
        <w:rPr>
          <w:rFonts w:asciiTheme="minorHAnsi" w:hAnsiTheme="minorHAnsi"/>
        </w:rPr>
        <w:t xml:space="preserve">wyrażenia zgody lub </w:t>
      </w:r>
      <w:r w:rsidR="008E6C29" w:rsidRPr="00792D35">
        <w:rPr>
          <w:rFonts w:asciiTheme="minorHAnsi" w:hAnsiTheme="minorHAnsi"/>
        </w:rPr>
        <w:t>wydania orzeczenia do daty złożenia wniosku o wydanie paszportu dla małoletniego mija kilka lat)</w:t>
      </w:r>
      <w:r w:rsidR="006F7672" w:rsidRPr="00792D35">
        <w:rPr>
          <w:rFonts w:asciiTheme="minorHAnsi" w:hAnsiTheme="minorHAnsi"/>
        </w:rPr>
        <w:t>, bez konieczności</w:t>
      </w:r>
      <w:r w:rsidR="00974F05" w:rsidRPr="00792D35">
        <w:rPr>
          <w:rFonts w:asciiTheme="minorHAnsi" w:hAnsiTheme="minorHAnsi"/>
        </w:rPr>
        <w:t xml:space="preserve"> formalnej weryfikacji ich aktualności</w:t>
      </w:r>
      <w:r w:rsidR="008E6C29" w:rsidRPr="00792D35">
        <w:rPr>
          <w:rFonts w:asciiTheme="minorHAnsi" w:hAnsiTheme="minorHAnsi"/>
        </w:rPr>
        <w:t xml:space="preserve">, dopuszczono </w:t>
      </w:r>
      <w:r w:rsidR="00974F05" w:rsidRPr="00792D35">
        <w:rPr>
          <w:rFonts w:asciiTheme="minorHAnsi" w:hAnsiTheme="minorHAnsi"/>
        </w:rPr>
        <w:t xml:space="preserve">– opisaną już powyżej – </w:t>
      </w:r>
      <w:r w:rsidR="008E6C29" w:rsidRPr="00792D35">
        <w:rPr>
          <w:rFonts w:asciiTheme="minorHAnsi" w:hAnsiTheme="minorHAnsi"/>
        </w:rPr>
        <w:t>możliwość żądania przez organ paszportowy złożenia przez wnioskodawcę oświadczenia potwierdzającego, że stan prawny wynikający z przedł</w:t>
      </w:r>
      <w:r w:rsidR="006F111A" w:rsidRPr="00792D35">
        <w:rPr>
          <w:rFonts w:asciiTheme="minorHAnsi" w:hAnsiTheme="minorHAnsi"/>
        </w:rPr>
        <w:t xml:space="preserve">ożonej zgody lub orzeczenia </w:t>
      </w:r>
      <w:r w:rsidR="008E6C29" w:rsidRPr="00792D35">
        <w:rPr>
          <w:rFonts w:asciiTheme="minorHAnsi" w:hAnsiTheme="minorHAnsi"/>
        </w:rPr>
        <w:t xml:space="preserve">nie uległ zmianie. </w:t>
      </w:r>
    </w:p>
    <w:p w14:paraId="69E06E67" w14:textId="77777777" w:rsidR="006F111A" w:rsidRPr="00792D35" w:rsidRDefault="007D5100" w:rsidP="001E6A90">
      <w:pPr>
        <w:pStyle w:val="Tekstpodstawowy"/>
        <w:spacing w:before="120" w:line="276" w:lineRule="auto"/>
        <w:jc w:val="both"/>
        <w:rPr>
          <w:rFonts w:asciiTheme="minorHAnsi" w:hAnsiTheme="minorHAnsi"/>
          <w:b/>
        </w:rPr>
      </w:pPr>
      <w:r w:rsidRPr="00792D35">
        <w:rPr>
          <w:rFonts w:asciiTheme="minorHAnsi" w:hAnsiTheme="minorHAnsi"/>
        </w:rPr>
        <w:t xml:space="preserve">Analogicznie do </w:t>
      </w:r>
      <w:r w:rsidR="00CB093E" w:rsidRPr="00792D35">
        <w:rPr>
          <w:rFonts w:asciiTheme="minorHAnsi" w:hAnsiTheme="minorHAnsi"/>
        </w:rPr>
        <w:t xml:space="preserve">dotychczasowych </w:t>
      </w:r>
      <w:r w:rsidRPr="00792D35">
        <w:rPr>
          <w:rFonts w:asciiTheme="minorHAnsi" w:hAnsiTheme="minorHAnsi"/>
        </w:rPr>
        <w:t xml:space="preserve">rozwiązań w projekcie zaproponowano, aby </w:t>
      </w:r>
      <w:r w:rsidR="009C23AD" w:rsidRPr="00792D35">
        <w:rPr>
          <w:rFonts w:asciiTheme="minorHAnsi" w:hAnsiTheme="minorHAnsi"/>
        </w:rPr>
        <w:t>w sytuacji, w której</w:t>
      </w:r>
      <w:r w:rsidRPr="00792D35">
        <w:rPr>
          <w:rFonts w:asciiTheme="minorHAnsi" w:hAnsiTheme="minorHAnsi"/>
        </w:rPr>
        <w:t xml:space="preserve"> uzyskanie zgody jednego z rodziców okazało się niemożliwe lub znacznie u</w:t>
      </w:r>
      <w:r w:rsidR="009C23AD" w:rsidRPr="00792D35">
        <w:rPr>
          <w:rFonts w:asciiTheme="minorHAnsi" w:hAnsiTheme="minorHAnsi"/>
        </w:rPr>
        <w:t xml:space="preserve">trudnione, dokument paszportowy </w:t>
      </w:r>
      <w:r w:rsidR="006F111A" w:rsidRPr="00792D35">
        <w:rPr>
          <w:rFonts w:asciiTheme="minorHAnsi" w:hAnsiTheme="minorHAnsi"/>
        </w:rPr>
        <w:t>dla przebywającej poza granicami Rzeczypospolitej Polskiej osoby nieposiadającej zdolności do czynności prawnych lub posiadającej ograniczoną zdolność do czynności prawnych, która nie ukończyła 18</w:t>
      </w:r>
      <w:r w:rsidR="00CB093E">
        <w:rPr>
          <w:rFonts w:asciiTheme="minorHAnsi" w:hAnsiTheme="minorHAnsi"/>
        </w:rPr>
        <w:t>.</w:t>
      </w:r>
      <w:r w:rsidR="006F111A" w:rsidRPr="00792D35">
        <w:rPr>
          <w:rFonts w:asciiTheme="minorHAnsi" w:hAnsiTheme="minorHAnsi"/>
        </w:rPr>
        <w:t xml:space="preserve"> roku życia, mógł być </w:t>
      </w:r>
      <w:r w:rsidRPr="00792D35">
        <w:rPr>
          <w:rFonts w:asciiTheme="minorHAnsi" w:hAnsiTheme="minorHAnsi"/>
        </w:rPr>
        <w:t>wydany za zgodą tylko jednego z rodziców, o ile przemawia za tym dobro małoletniego</w:t>
      </w:r>
      <w:r w:rsidR="00FD154A" w:rsidRPr="00792D35">
        <w:rPr>
          <w:rFonts w:asciiTheme="minorHAnsi" w:hAnsiTheme="minorHAnsi"/>
        </w:rPr>
        <w:t xml:space="preserve"> </w:t>
      </w:r>
      <w:r w:rsidR="006F111A" w:rsidRPr="00792D35">
        <w:rPr>
          <w:rFonts w:asciiTheme="minorHAnsi" w:hAnsiTheme="minorHAnsi"/>
        </w:rPr>
        <w:t>(ust. 8</w:t>
      </w:r>
      <w:r w:rsidR="00FD154A" w:rsidRPr="00792D35">
        <w:rPr>
          <w:rFonts w:asciiTheme="minorHAnsi" w:hAnsiTheme="minorHAnsi"/>
        </w:rPr>
        <w:t>)</w:t>
      </w:r>
      <w:r w:rsidR="006F111A" w:rsidRPr="00792D35">
        <w:rPr>
          <w:rFonts w:asciiTheme="minorHAnsi" w:hAnsiTheme="minorHAnsi"/>
        </w:rPr>
        <w:t>.</w:t>
      </w:r>
    </w:p>
    <w:p w14:paraId="61F847A6" w14:textId="77777777" w:rsidR="008B4080" w:rsidRPr="00792D35" w:rsidRDefault="009278E1" w:rsidP="001E6A90">
      <w:pPr>
        <w:pStyle w:val="Tekstpodstawowy"/>
        <w:spacing w:before="120" w:line="276" w:lineRule="auto"/>
        <w:jc w:val="both"/>
        <w:rPr>
          <w:rFonts w:asciiTheme="minorHAnsi" w:hAnsiTheme="minorHAnsi"/>
        </w:rPr>
      </w:pPr>
      <w:r w:rsidRPr="00792D35">
        <w:rPr>
          <w:rFonts w:asciiTheme="minorHAnsi" w:hAnsiTheme="minorHAnsi"/>
        </w:rPr>
        <w:t xml:space="preserve">W ust. </w:t>
      </w:r>
      <w:r w:rsidR="002D6B16">
        <w:rPr>
          <w:rFonts w:asciiTheme="minorHAnsi" w:hAnsiTheme="minorHAnsi"/>
        </w:rPr>
        <w:t>9</w:t>
      </w:r>
      <w:r w:rsidRPr="00792D35">
        <w:rPr>
          <w:rFonts w:asciiTheme="minorHAnsi" w:hAnsiTheme="minorHAnsi"/>
        </w:rPr>
        <w:t xml:space="preserve"> wskazano, iż tożsamość rodziców </w:t>
      </w:r>
      <w:r w:rsidR="00CB093E">
        <w:rPr>
          <w:rFonts w:asciiTheme="minorHAnsi" w:hAnsiTheme="minorHAnsi"/>
        </w:rPr>
        <w:t>wyrażających</w:t>
      </w:r>
      <w:r w:rsidRPr="00792D35">
        <w:rPr>
          <w:rFonts w:asciiTheme="minorHAnsi" w:hAnsiTheme="minorHAnsi"/>
        </w:rPr>
        <w:t xml:space="preserve"> zgodę na wydanie dokumentu paszpo</w:t>
      </w:r>
      <w:r w:rsidR="009154AC" w:rsidRPr="00792D35">
        <w:rPr>
          <w:rFonts w:asciiTheme="minorHAnsi" w:hAnsiTheme="minorHAnsi"/>
        </w:rPr>
        <w:t>rtowego potwierdza się w sposób</w:t>
      </w:r>
      <w:r w:rsidRPr="00792D35">
        <w:rPr>
          <w:rFonts w:asciiTheme="minorHAnsi" w:hAnsiTheme="minorHAnsi"/>
        </w:rPr>
        <w:t xml:space="preserve"> </w:t>
      </w:r>
      <w:r w:rsidR="003922E6" w:rsidRPr="00792D35">
        <w:rPr>
          <w:rFonts w:asciiTheme="minorHAnsi" w:hAnsiTheme="minorHAnsi"/>
        </w:rPr>
        <w:t>analogiczny</w:t>
      </w:r>
      <w:r w:rsidR="008B4080" w:rsidRPr="00792D35">
        <w:rPr>
          <w:rFonts w:asciiTheme="minorHAnsi" w:hAnsiTheme="minorHAnsi"/>
        </w:rPr>
        <w:t xml:space="preserve"> do potwierdzenia tożsamości osób wnioskujących o wydanie dokumentu paszpo</w:t>
      </w:r>
      <w:r w:rsidR="009154AC" w:rsidRPr="00792D35">
        <w:rPr>
          <w:rFonts w:asciiTheme="minorHAnsi" w:hAnsiTheme="minorHAnsi"/>
        </w:rPr>
        <w:t xml:space="preserve">rtowego, </w:t>
      </w:r>
      <w:r w:rsidR="003922E6" w:rsidRPr="00792D35">
        <w:rPr>
          <w:rFonts w:asciiTheme="minorHAnsi" w:hAnsiTheme="minorHAnsi"/>
        </w:rPr>
        <w:t xml:space="preserve">tj. w sposób, </w:t>
      </w:r>
      <w:r w:rsidR="009154AC" w:rsidRPr="00792D35">
        <w:rPr>
          <w:rFonts w:asciiTheme="minorHAnsi" w:hAnsiTheme="minorHAnsi"/>
        </w:rPr>
        <w:t xml:space="preserve">o którym mowa w art. </w:t>
      </w:r>
      <w:r w:rsidR="00683135" w:rsidRPr="00792D35">
        <w:rPr>
          <w:rFonts w:asciiTheme="minorHAnsi" w:hAnsiTheme="minorHAnsi"/>
        </w:rPr>
        <w:t>3</w:t>
      </w:r>
      <w:r w:rsidR="00A31DAA">
        <w:rPr>
          <w:rFonts w:asciiTheme="minorHAnsi" w:hAnsiTheme="minorHAnsi"/>
        </w:rPr>
        <w:t>8</w:t>
      </w:r>
      <w:r w:rsidR="00683135" w:rsidRPr="00792D35">
        <w:rPr>
          <w:rFonts w:asciiTheme="minorHAnsi" w:hAnsiTheme="minorHAnsi"/>
        </w:rPr>
        <w:t xml:space="preserve"> </w:t>
      </w:r>
      <w:r w:rsidR="003922E6" w:rsidRPr="00792D35">
        <w:rPr>
          <w:rFonts w:asciiTheme="minorHAnsi" w:hAnsiTheme="minorHAnsi"/>
        </w:rPr>
        <w:t>projektu (</w:t>
      </w:r>
      <w:r w:rsidR="008B4080" w:rsidRPr="00792D35">
        <w:rPr>
          <w:rFonts w:asciiTheme="minorHAnsi" w:hAnsiTheme="minorHAnsi"/>
        </w:rPr>
        <w:t xml:space="preserve">w głównej mierze </w:t>
      </w:r>
      <w:r w:rsidR="00EC3462">
        <w:rPr>
          <w:rFonts w:asciiTheme="minorHAnsi" w:hAnsiTheme="minorHAnsi"/>
        </w:rPr>
        <w:br/>
      </w:r>
      <w:r w:rsidR="008B4080" w:rsidRPr="00792D35">
        <w:rPr>
          <w:rFonts w:asciiTheme="minorHAnsi" w:hAnsiTheme="minorHAnsi"/>
        </w:rPr>
        <w:t>w oparciu o ważne dokumenty tożsamości, dane wskazane przez rodziców, bąd</w:t>
      </w:r>
      <w:r w:rsidR="003922E6" w:rsidRPr="00792D35">
        <w:rPr>
          <w:rFonts w:asciiTheme="minorHAnsi" w:hAnsiTheme="minorHAnsi"/>
        </w:rPr>
        <w:t xml:space="preserve">ź też w oparciu o dane zawarte </w:t>
      </w:r>
      <w:r w:rsidR="008B4080" w:rsidRPr="00792D35">
        <w:rPr>
          <w:rFonts w:asciiTheme="minorHAnsi" w:hAnsiTheme="minorHAnsi"/>
        </w:rPr>
        <w:t>w rejestrach państwowych</w:t>
      </w:r>
      <w:r w:rsidR="003922E6" w:rsidRPr="00792D35">
        <w:rPr>
          <w:rFonts w:asciiTheme="minorHAnsi" w:hAnsiTheme="minorHAnsi"/>
        </w:rPr>
        <w:t>)</w:t>
      </w:r>
      <w:r w:rsidR="008B4080" w:rsidRPr="00792D35">
        <w:rPr>
          <w:rFonts w:asciiTheme="minorHAnsi" w:hAnsiTheme="minorHAnsi"/>
        </w:rPr>
        <w:t>.</w:t>
      </w:r>
    </w:p>
    <w:p w14:paraId="0CE18A2B" w14:textId="77777777" w:rsidR="007D5100" w:rsidRPr="00792D35" w:rsidRDefault="00162178" w:rsidP="001E6A90">
      <w:pPr>
        <w:pStyle w:val="Tekstpodstawowy"/>
        <w:spacing w:before="120" w:line="276" w:lineRule="auto"/>
        <w:jc w:val="both"/>
        <w:rPr>
          <w:rFonts w:asciiTheme="minorHAnsi" w:hAnsiTheme="minorHAnsi"/>
        </w:rPr>
      </w:pPr>
      <w:r w:rsidRPr="00792D35">
        <w:rPr>
          <w:rFonts w:asciiTheme="minorHAnsi" w:hAnsiTheme="minorHAnsi"/>
        </w:rPr>
        <w:t xml:space="preserve">Jednocześnie, </w:t>
      </w:r>
      <w:r w:rsidR="00377962" w:rsidRPr="00792D35">
        <w:rPr>
          <w:rFonts w:asciiTheme="minorHAnsi" w:hAnsiTheme="minorHAnsi"/>
        </w:rPr>
        <w:t>w projekcie zastrzeżono, iż przepisy dotyczące wyrażania zgody przez rodziców stosuje się odpow</w:t>
      </w:r>
      <w:r w:rsidR="00C90E29" w:rsidRPr="00792D35">
        <w:rPr>
          <w:rFonts w:asciiTheme="minorHAnsi" w:hAnsiTheme="minorHAnsi"/>
        </w:rPr>
        <w:t xml:space="preserve">iednio do opiekunów prawnych </w:t>
      </w:r>
      <w:r w:rsidR="003922E6" w:rsidRPr="00792D35">
        <w:rPr>
          <w:rFonts w:asciiTheme="minorHAnsi" w:hAnsiTheme="minorHAnsi"/>
        </w:rPr>
        <w:t xml:space="preserve">i kuratorów </w:t>
      </w:r>
      <w:r w:rsidR="008B4080" w:rsidRPr="00792D35">
        <w:rPr>
          <w:rFonts w:asciiTheme="minorHAnsi" w:hAnsiTheme="minorHAnsi"/>
        </w:rPr>
        <w:t>(ust. 1</w:t>
      </w:r>
      <w:r w:rsidR="002D6B16">
        <w:rPr>
          <w:rFonts w:asciiTheme="minorHAnsi" w:hAnsiTheme="minorHAnsi"/>
        </w:rPr>
        <w:t>0</w:t>
      </w:r>
      <w:r w:rsidR="00A0335C" w:rsidRPr="00792D35">
        <w:rPr>
          <w:rFonts w:asciiTheme="minorHAnsi" w:hAnsiTheme="minorHAnsi"/>
        </w:rPr>
        <w:t>)</w:t>
      </w:r>
      <w:r w:rsidR="00377962" w:rsidRPr="00792D35">
        <w:rPr>
          <w:rFonts w:asciiTheme="minorHAnsi" w:hAnsiTheme="minorHAnsi"/>
        </w:rPr>
        <w:t xml:space="preserve">.   </w:t>
      </w:r>
    </w:p>
    <w:p w14:paraId="437E4573" w14:textId="77777777" w:rsidR="00C4260A" w:rsidRPr="00792D35" w:rsidRDefault="00B0215E" w:rsidP="001E6A90">
      <w:pPr>
        <w:pStyle w:val="USTustnpkodeksu"/>
        <w:spacing w:before="120" w:after="120" w:line="276" w:lineRule="auto"/>
        <w:ind w:firstLine="0"/>
        <w:rPr>
          <w:rFonts w:asciiTheme="minorHAnsi" w:hAnsiTheme="minorHAnsi"/>
          <w:sz w:val="22"/>
          <w:szCs w:val="22"/>
        </w:rPr>
      </w:pPr>
      <w:r w:rsidRPr="00692D15">
        <w:rPr>
          <w:rFonts w:asciiTheme="minorHAnsi" w:hAnsiTheme="minorHAnsi"/>
          <w:sz w:val="22"/>
          <w:szCs w:val="22"/>
        </w:rPr>
        <w:t xml:space="preserve">W </w:t>
      </w:r>
      <w:r w:rsidR="00683135" w:rsidRPr="00692D15">
        <w:rPr>
          <w:rFonts w:asciiTheme="minorHAnsi" w:hAnsiTheme="minorHAnsi"/>
          <w:sz w:val="22"/>
          <w:szCs w:val="22"/>
        </w:rPr>
        <w:t>art. 4</w:t>
      </w:r>
      <w:r w:rsidR="00A31DAA">
        <w:rPr>
          <w:rFonts w:asciiTheme="minorHAnsi" w:hAnsiTheme="minorHAnsi"/>
          <w:sz w:val="22"/>
          <w:szCs w:val="22"/>
        </w:rPr>
        <w:t>4</w:t>
      </w:r>
      <w:r w:rsidRPr="00792D35">
        <w:rPr>
          <w:rFonts w:asciiTheme="minorHAnsi" w:hAnsiTheme="minorHAnsi"/>
          <w:sz w:val="22"/>
          <w:szCs w:val="22"/>
        </w:rPr>
        <w:t xml:space="preserve"> </w:t>
      </w:r>
      <w:r w:rsidR="004132A5" w:rsidRPr="00792D35">
        <w:rPr>
          <w:rFonts w:asciiTheme="minorHAnsi" w:hAnsiTheme="minorHAnsi"/>
          <w:sz w:val="22"/>
          <w:szCs w:val="22"/>
        </w:rPr>
        <w:t>określono zakres danych zawartych na wydawanych wnioskodawcom przez organy paszportowe potwierdzeniach złożenia wniosku o wydanie</w:t>
      </w:r>
      <w:r w:rsidR="00D637D2">
        <w:rPr>
          <w:rFonts w:asciiTheme="minorHAnsi" w:hAnsiTheme="minorHAnsi"/>
          <w:sz w:val="22"/>
          <w:szCs w:val="22"/>
        </w:rPr>
        <w:t xml:space="preserve"> paszportu lub paszportu tymczasowego</w:t>
      </w:r>
      <w:r w:rsidR="004132A5" w:rsidRPr="00792D35">
        <w:rPr>
          <w:rFonts w:asciiTheme="minorHAnsi" w:hAnsiTheme="minorHAnsi"/>
          <w:sz w:val="22"/>
          <w:szCs w:val="22"/>
        </w:rPr>
        <w:t>, przy czym zakres ten został ograniczony wyłącznie do danych potwierdzających dokonanie określonej czynności, tj. złożenia wniosku o wydanie</w:t>
      </w:r>
      <w:r w:rsidR="00A31DAA">
        <w:rPr>
          <w:rFonts w:asciiTheme="minorHAnsi" w:hAnsiTheme="minorHAnsi"/>
          <w:sz w:val="22"/>
          <w:szCs w:val="22"/>
        </w:rPr>
        <w:t xml:space="preserve"> </w:t>
      </w:r>
      <w:r w:rsidR="00D637D2">
        <w:rPr>
          <w:rFonts w:asciiTheme="minorHAnsi" w:hAnsiTheme="minorHAnsi"/>
          <w:sz w:val="22"/>
          <w:szCs w:val="22"/>
        </w:rPr>
        <w:t>paszportu lub paszportu tymczasowego.</w:t>
      </w:r>
      <w:r w:rsidR="00A31DAA">
        <w:rPr>
          <w:rFonts w:asciiTheme="minorHAnsi" w:hAnsiTheme="minorHAnsi"/>
          <w:sz w:val="22"/>
          <w:szCs w:val="22"/>
        </w:rPr>
        <w:t xml:space="preserve"> </w:t>
      </w:r>
      <w:r w:rsidR="00797A1B">
        <w:rPr>
          <w:rFonts w:asciiTheme="minorHAnsi" w:hAnsiTheme="minorHAnsi"/>
          <w:sz w:val="22"/>
          <w:szCs w:val="22"/>
        </w:rPr>
        <w:t xml:space="preserve">Zastrzeżono, </w:t>
      </w:r>
      <w:r w:rsidR="00A31DAA">
        <w:rPr>
          <w:rFonts w:asciiTheme="minorHAnsi" w:hAnsiTheme="minorHAnsi"/>
          <w:sz w:val="22"/>
          <w:szCs w:val="22"/>
        </w:rPr>
        <w:br/>
      </w:r>
      <w:r w:rsidR="00797A1B">
        <w:rPr>
          <w:rFonts w:asciiTheme="minorHAnsi" w:hAnsiTheme="minorHAnsi"/>
          <w:sz w:val="22"/>
          <w:szCs w:val="22"/>
        </w:rPr>
        <w:t xml:space="preserve">że organ paszportowy będzie mógł wydać wnioskodawcy potwierdzenie złożenia wniosku o wydanie dokumentu niezawierające numeru wniosku, jeżeli podczas składania wniosku numer ten nie został nadany. Dotyczy to sytuacji, w których organ paszportowy przyjmując wniosek o wydanie dokumentu </w:t>
      </w:r>
      <w:r w:rsidR="00F22C55">
        <w:rPr>
          <w:rFonts w:asciiTheme="minorHAnsi" w:hAnsiTheme="minorHAnsi"/>
          <w:sz w:val="22"/>
          <w:szCs w:val="22"/>
        </w:rPr>
        <w:t>tymczasowo nie posiada</w:t>
      </w:r>
      <w:r w:rsidR="00797A1B">
        <w:rPr>
          <w:rFonts w:asciiTheme="minorHAnsi" w:hAnsiTheme="minorHAnsi"/>
          <w:sz w:val="22"/>
          <w:szCs w:val="22"/>
        </w:rPr>
        <w:t xml:space="preserve"> możliwości wprowadzania danych do Rejestru Dokumentów Paszportowych w czasie rzeczywistym. </w:t>
      </w:r>
    </w:p>
    <w:p w14:paraId="5E3B1E99" w14:textId="77777777" w:rsidR="00B0215E" w:rsidRPr="00792D35" w:rsidRDefault="00683135" w:rsidP="001E6A90">
      <w:pPr>
        <w:pStyle w:val="USTustnpkodeksu"/>
        <w:spacing w:before="120" w:after="120" w:line="276" w:lineRule="auto"/>
        <w:ind w:firstLine="0"/>
        <w:rPr>
          <w:rFonts w:asciiTheme="minorHAnsi" w:hAnsiTheme="minorHAnsi"/>
          <w:b/>
          <w:sz w:val="22"/>
          <w:szCs w:val="22"/>
        </w:rPr>
      </w:pPr>
      <w:r w:rsidRPr="00792D35">
        <w:rPr>
          <w:rFonts w:asciiTheme="minorHAnsi" w:hAnsiTheme="minorHAnsi"/>
          <w:sz w:val="22"/>
          <w:szCs w:val="22"/>
        </w:rPr>
        <w:t>W art. 4</w:t>
      </w:r>
      <w:r w:rsidR="00A31DAA">
        <w:rPr>
          <w:rFonts w:asciiTheme="minorHAnsi" w:hAnsiTheme="minorHAnsi"/>
          <w:sz w:val="22"/>
          <w:szCs w:val="22"/>
        </w:rPr>
        <w:t>5</w:t>
      </w:r>
      <w:r w:rsidR="00C4260A" w:rsidRPr="00792D35">
        <w:rPr>
          <w:rFonts w:asciiTheme="minorHAnsi" w:hAnsiTheme="minorHAnsi"/>
          <w:sz w:val="22"/>
          <w:szCs w:val="22"/>
        </w:rPr>
        <w:t xml:space="preserve"> </w:t>
      </w:r>
      <w:r w:rsidR="00B0215E" w:rsidRPr="00792D35">
        <w:rPr>
          <w:rFonts w:asciiTheme="minorHAnsi" w:hAnsiTheme="minorHAnsi"/>
          <w:sz w:val="22"/>
          <w:szCs w:val="22"/>
        </w:rPr>
        <w:t xml:space="preserve">przyjęto nowe rozwiązanie, zgodnie z którym, organ paszportowy będzie </w:t>
      </w:r>
      <w:r w:rsidR="00B23261">
        <w:rPr>
          <w:rFonts w:asciiTheme="minorHAnsi" w:hAnsiTheme="minorHAnsi"/>
          <w:sz w:val="22"/>
          <w:szCs w:val="22"/>
        </w:rPr>
        <w:t xml:space="preserve">informował </w:t>
      </w:r>
      <w:r w:rsidR="00A31DAA">
        <w:rPr>
          <w:rFonts w:asciiTheme="minorHAnsi" w:hAnsiTheme="minorHAnsi"/>
          <w:sz w:val="22"/>
          <w:szCs w:val="22"/>
        </w:rPr>
        <w:br/>
      </w:r>
      <w:r w:rsidR="00B23261">
        <w:rPr>
          <w:rFonts w:asciiTheme="minorHAnsi" w:hAnsiTheme="minorHAnsi"/>
          <w:sz w:val="22"/>
          <w:szCs w:val="22"/>
        </w:rPr>
        <w:t xml:space="preserve">w formie pisemnej o nieprzyjęciu </w:t>
      </w:r>
      <w:r w:rsidR="00B0215E" w:rsidRPr="00792D35">
        <w:rPr>
          <w:rFonts w:asciiTheme="minorHAnsi" w:hAnsiTheme="minorHAnsi"/>
          <w:sz w:val="22"/>
          <w:szCs w:val="22"/>
        </w:rPr>
        <w:t xml:space="preserve">wniosku o </w:t>
      </w:r>
      <w:r w:rsidR="006068DD" w:rsidRPr="00792D35">
        <w:rPr>
          <w:rFonts w:asciiTheme="minorHAnsi" w:hAnsiTheme="minorHAnsi"/>
          <w:sz w:val="22"/>
          <w:szCs w:val="22"/>
        </w:rPr>
        <w:t>wydanie dokumentu paszportowego. Będzie to możliwe, gdy</w:t>
      </w:r>
      <w:r w:rsidR="00B0215E" w:rsidRPr="00792D35">
        <w:rPr>
          <w:rFonts w:asciiTheme="minorHAnsi" w:hAnsiTheme="minorHAnsi"/>
          <w:sz w:val="22"/>
          <w:szCs w:val="22"/>
        </w:rPr>
        <w:t xml:space="preserve"> </w:t>
      </w:r>
      <w:r w:rsidR="00FD154A" w:rsidRPr="00792D35">
        <w:rPr>
          <w:rFonts w:asciiTheme="minorHAnsi" w:hAnsiTheme="minorHAnsi"/>
          <w:sz w:val="22"/>
          <w:szCs w:val="22"/>
        </w:rPr>
        <w:t xml:space="preserve">wnioskodawca </w:t>
      </w:r>
      <w:r w:rsidR="00A0335C" w:rsidRPr="00792D35">
        <w:rPr>
          <w:rFonts w:asciiTheme="minorHAnsi" w:hAnsiTheme="minorHAnsi"/>
          <w:sz w:val="22"/>
          <w:szCs w:val="22"/>
        </w:rPr>
        <w:t>odmówi złożenia fotografii spełniającej wymogi</w:t>
      </w:r>
      <w:r w:rsidR="00FD154A" w:rsidRPr="00792D35">
        <w:rPr>
          <w:rFonts w:asciiTheme="minorHAnsi" w:hAnsiTheme="minorHAnsi"/>
          <w:sz w:val="22"/>
          <w:szCs w:val="22"/>
        </w:rPr>
        <w:t xml:space="preserve">, </w:t>
      </w:r>
      <w:r w:rsidR="00A0335C" w:rsidRPr="00792D35">
        <w:rPr>
          <w:rFonts w:asciiTheme="minorHAnsi" w:hAnsiTheme="minorHAnsi"/>
          <w:sz w:val="22"/>
          <w:szCs w:val="22"/>
        </w:rPr>
        <w:t>o</w:t>
      </w:r>
      <w:r w:rsidR="00A0335C" w:rsidRPr="00792D35">
        <w:rPr>
          <w:rFonts w:asciiTheme="minorHAnsi" w:hAnsiTheme="minorHAnsi"/>
          <w:b/>
          <w:sz w:val="22"/>
          <w:szCs w:val="22"/>
        </w:rPr>
        <w:t xml:space="preserve"> </w:t>
      </w:r>
      <w:r w:rsidRPr="00792D35">
        <w:rPr>
          <w:rFonts w:asciiTheme="minorHAnsi" w:hAnsiTheme="minorHAnsi"/>
          <w:sz w:val="22"/>
          <w:szCs w:val="22"/>
        </w:rPr>
        <w:t xml:space="preserve">których mowa w art. </w:t>
      </w:r>
      <w:r w:rsidR="00EC3462">
        <w:rPr>
          <w:rFonts w:asciiTheme="minorHAnsi" w:hAnsiTheme="minorHAnsi"/>
          <w:sz w:val="22"/>
          <w:szCs w:val="22"/>
        </w:rPr>
        <w:t>41</w:t>
      </w:r>
      <w:r w:rsidR="00FD154A" w:rsidRPr="00792D35">
        <w:rPr>
          <w:rFonts w:asciiTheme="minorHAnsi" w:hAnsiTheme="minorHAnsi"/>
          <w:sz w:val="22"/>
          <w:szCs w:val="22"/>
        </w:rPr>
        <w:t xml:space="preserve">, </w:t>
      </w:r>
      <w:r w:rsidR="00EC3462">
        <w:rPr>
          <w:rFonts w:asciiTheme="minorHAnsi" w:hAnsiTheme="minorHAnsi"/>
          <w:sz w:val="22"/>
          <w:szCs w:val="22"/>
        </w:rPr>
        <w:t xml:space="preserve">nie przedłoży dokumentów, o których mowa w art. 36 pkt 5 projektu, </w:t>
      </w:r>
      <w:r w:rsidR="008B090B" w:rsidRPr="00792D35">
        <w:rPr>
          <w:rFonts w:asciiTheme="minorHAnsi" w:hAnsiTheme="minorHAnsi"/>
          <w:sz w:val="22"/>
          <w:szCs w:val="22"/>
        </w:rPr>
        <w:t xml:space="preserve">lub </w:t>
      </w:r>
      <w:r w:rsidR="00FD154A" w:rsidRPr="00792D35">
        <w:rPr>
          <w:rFonts w:asciiTheme="minorHAnsi" w:hAnsiTheme="minorHAnsi"/>
          <w:sz w:val="22"/>
          <w:szCs w:val="22"/>
        </w:rPr>
        <w:t xml:space="preserve">w sytuacji gdy osoba, której ma być wydany dokument paszportowy </w:t>
      </w:r>
      <w:r w:rsidR="008B090B" w:rsidRPr="00792D35">
        <w:rPr>
          <w:rFonts w:asciiTheme="minorHAnsi" w:hAnsiTheme="minorHAnsi"/>
          <w:sz w:val="22"/>
          <w:szCs w:val="22"/>
        </w:rPr>
        <w:t>odmów</w:t>
      </w:r>
      <w:r w:rsidR="00FD154A" w:rsidRPr="00792D35">
        <w:rPr>
          <w:rFonts w:asciiTheme="minorHAnsi" w:hAnsiTheme="minorHAnsi"/>
          <w:sz w:val="22"/>
          <w:szCs w:val="22"/>
        </w:rPr>
        <w:t>i</w:t>
      </w:r>
      <w:r w:rsidR="008B090B" w:rsidRPr="00792D35">
        <w:rPr>
          <w:rFonts w:asciiTheme="minorHAnsi" w:hAnsiTheme="minorHAnsi"/>
          <w:sz w:val="22"/>
          <w:szCs w:val="22"/>
        </w:rPr>
        <w:t xml:space="preserve"> złożenia od</w:t>
      </w:r>
      <w:r w:rsidR="00FD154A" w:rsidRPr="00792D35">
        <w:rPr>
          <w:rFonts w:asciiTheme="minorHAnsi" w:hAnsiTheme="minorHAnsi"/>
          <w:sz w:val="22"/>
          <w:szCs w:val="22"/>
        </w:rPr>
        <w:t>cisków palców, bądź też złożenia podpisu</w:t>
      </w:r>
      <w:r w:rsidR="006068DD" w:rsidRPr="00792D35">
        <w:rPr>
          <w:rFonts w:asciiTheme="minorHAnsi" w:hAnsiTheme="minorHAnsi"/>
          <w:sz w:val="22"/>
          <w:szCs w:val="22"/>
        </w:rPr>
        <w:t>,</w:t>
      </w:r>
      <w:r w:rsidR="00EC3462">
        <w:rPr>
          <w:rFonts w:asciiTheme="minorHAnsi" w:hAnsiTheme="minorHAnsi"/>
          <w:sz w:val="22"/>
          <w:szCs w:val="22"/>
        </w:rPr>
        <w:br/>
      </w:r>
      <w:r w:rsidR="00FD154A" w:rsidRPr="00792D35">
        <w:rPr>
          <w:rFonts w:asciiTheme="minorHAnsi" w:hAnsiTheme="minorHAnsi"/>
          <w:sz w:val="22"/>
          <w:szCs w:val="22"/>
        </w:rPr>
        <w:t xml:space="preserve">o ile takie dane były od niej wymagane. </w:t>
      </w:r>
      <w:r w:rsidR="008B090B" w:rsidRPr="00792D35">
        <w:rPr>
          <w:rFonts w:asciiTheme="minorHAnsi" w:hAnsiTheme="minorHAnsi"/>
          <w:sz w:val="22"/>
          <w:szCs w:val="22"/>
        </w:rPr>
        <w:t xml:space="preserve">Tego typu rozwiązanie pozwoli </w:t>
      </w:r>
      <w:r w:rsidR="00B25F02" w:rsidRPr="00792D35">
        <w:rPr>
          <w:rFonts w:asciiTheme="minorHAnsi" w:hAnsiTheme="minorHAnsi"/>
          <w:sz w:val="22"/>
          <w:szCs w:val="22"/>
        </w:rPr>
        <w:t>z jednej</w:t>
      </w:r>
      <w:r w:rsidR="008B090B" w:rsidRPr="00792D35">
        <w:rPr>
          <w:rFonts w:asciiTheme="minorHAnsi" w:hAnsiTheme="minorHAnsi"/>
          <w:sz w:val="22"/>
          <w:szCs w:val="22"/>
        </w:rPr>
        <w:t xml:space="preserve"> strony organom paszportowym, już na początkowym etapie odstąpić od realizacji sprawy paszportowej osoby, która nie spełniła podstawowych wymogów warunkujących wydanie dokumentu paszportowego, z drugiej natomiast zagwarantuje osobom, w stosunku </w:t>
      </w:r>
      <w:r w:rsidR="00232659" w:rsidRPr="00792D35">
        <w:rPr>
          <w:rFonts w:asciiTheme="minorHAnsi" w:hAnsiTheme="minorHAnsi"/>
          <w:sz w:val="22"/>
          <w:szCs w:val="22"/>
        </w:rPr>
        <w:t xml:space="preserve">do </w:t>
      </w:r>
      <w:r w:rsidR="008B090B" w:rsidRPr="00792D35">
        <w:rPr>
          <w:rFonts w:asciiTheme="minorHAnsi" w:hAnsiTheme="minorHAnsi"/>
          <w:sz w:val="22"/>
          <w:szCs w:val="22"/>
        </w:rPr>
        <w:t xml:space="preserve">których ten tryb znajdzie zastosowanie, wejście </w:t>
      </w:r>
      <w:r w:rsidR="00EC3462">
        <w:rPr>
          <w:rFonts w:asciiTheme="minorHAnsi" w:hAnsiTheme="minorHAnsi"/>
          <w:sz w:val="22"/>
          <w:szCs w:val="22"/>
        </w:rPr>
        <w:br/>
      </w:r>
      <w:r w:rsidR="008B090B" w:rsidRPr="00792D35">
        <w:rPr>
          <w:rFonts w:asciiTheme="minorHAnsi" w:hAnsiTheme="minorHAnsi"/>
          <w:sz w:val="22"/>
          <w:szCs w:val="22"/>
        </w:rPr>
        <w:t xml:space="preserve">w posiadanie informacji dotyczących powodów </w:t>
      </w:r>
      <w:r w:rsidR="00B23261">
        <w:rPr>
          <w:rFonts w:asciiTheme="minorHAnsi" w:hAnsiTheme="minorHAnsi"/>
          <w:sz w:val="22"/>
          <w:szCs w:val="22"/>
        </w:rPr>
        <w:t xml:space="preserve">nieprzyjęcia </w:t>
      </w:r>
      <w:r w:rsidR="008B090B" w:rsidRPr="00792D35">
        <w:rPr>
          <w:rFonts w:asciiTheme="minorHAnsi" w:hAnsiTheme="minorHAnsi"/>
          <w:sz w:val="22"/>
          <w:szCs w:val="22"/>
        </w:rPr>
        <w:t xml:space="preserve">przez organ od realizacji </w:t>
      </w:r>
      <w:r w:rsidR="00B23261">
        <w:rPr>
          <w:rFonts w:asciiTheme="minorHAnsi" w:hAnsiTheme="minorHAnsi"/>
          <w:sz w:val="22"/>
          <w:szCs w:val="22"/>
        </w:rPr>
        <w:t>wniosku</w:t>
      </w:r>
      <w:r w:rsidR="00EC3462">
        <w:rPr>
          <w:rFonts w:asciiTheme="minorHAnsi" w:hAnsiTheme="minorHAnsi"/>
          <w:sz w:val="22"/>
          <w:szCs w:val="22"/>
        </w:rPr>
        <w:t xml:space="preserve"> </w:t>
      </w:r>
      <w:r w:rsidR="008B090B" w:rsidRPr="00792D35">
        <w:rPr>
          <w:rFonts w:asciiTheme="minorHAnsi" w:hAnsiTheme="minorHAnsi"/>
          <w:sz w:val="22"/>
          <w:szCs w:val="22"/>
        </w:rPr>
        <w:t>paszport</w:t>
      </w:r>
      <w:r w:rsidR="00B23261">
        <w:rPr>
          <w:rFonts w:asciiTheme="minorHAnsi" w:hAnsiTheme="minorHAnsi"/>
          <w:sz w:val="22"/>
          <w:szCs w:val="22"/>
        </w:rPr>
        <w:t>owego</w:t>
      </w:r>
      <w:r w:rsidR="008B090B" w:rsidRPr="00792D35">
        <w:rPr>
          <w:rFonts w:asciiTheme="minorHAnsi" w:hAnsiTheme="minorHAnsi"/>
          <w:sz w:val="22"/>
          <w:szCs w:val="22"/>
        </w:rPr>
        <w:t>.</w:t>
      </w:r>
    </w:p>
    <w:p w14:paraId="1D11BAE9" w14:textId="77777777" w:rsidR="00E71F8B" w:rsidRPr="00792D35" w:rsidRDefault="00BA2742" w:rsidP="001E6A90">
      <w:pPr>
        <w:pStyle w:val="USTustnpkodeksu"/>
        <w:spacing w:before="120" w:after="120" w:line="276" w:lineRule="auto"/>
        <w:ind w:firstLine="0"/>
        <w:rPr>
          <w:rFonts w:asciiTheme="minorHAnsi" w:hAnsiTheme="minorHAnsi"/>
          <w:sz w:val="22"/>
          <w:szCs w:val="22"/>
        </w:rPr>
      </w:pPr>
      <w:r w:rsidRPr="00792D35">
        <w:rPr>
          <w:rFonts w:asciiTheme="minorHAnsi" w:hAnsiTheme="minorHAnsi"/>
          <w:sz w:val="22"/>
          <w:szCs w:val="22"/>
        </w:rPr>
        <w:t xml:space="preserve">W </w:t>
      </w:r>
      <w:r w:rsidR="00683135" w:rsidRPr="00792D35">
        <w:rPr>
          <w:rFonts w:asciiTheme="minorHAnsi" w:hAnsiTheme="minorHAnsi"/>
          <w:sz w:val="22"/>
          <w:szCs w:val="22"/>
        </w:rPr>
        <w:t>art. 4</w:t>
      </w:r>
      <w:r w:rsidR="00EC3462">
        <w:rPr>
          <w:rFonts w:asciiTheme="minorHAnsi" w:hAnsiTheme="minorHAnsi"/>
          <w:sz w:val="22"/>
          <w:szCs w:val="22"/>
        </w:rPr>
        <w:t>6</w:t>
      </w:r>
      <w:r w:rsidRPr="00792D35">
        <w:rPr>
          <w:rFonts w:asciiTheme="minorHAnsi" w:hAnsiTheme="minorHAnsi"/>
          <w:sz w:val="22"/>
          <w:szCs w:val="22"/>
        </w:rPr>
        <w:t xml:space="preserve"> podobnie do rozwiązań dotychczasowych, przewidziano możliwość dysponowania przez obywatela w tym samym czasie dwoma ważnymi dokumentami paszportowymi, przy czym możliwość </w:t>
      </w:r>
      <w:r w:rsidRPr="00792D35">
        <w:rPr>
          <w:rFonts w:asciiTheme="minorHAnsi" w:hAnsiTheme="minorHAnsi"/>
          <w:sz w:val="22"/>
          <w:szCs w:val="22"/>
        </w:rPr>
        <w:lastRenderedPageBreak/>
        <w:t>ta została obwarowana enumeratywnie wymienionymi w projekcie przesłankami. W porównaniu do przepisów dotychczasowych, przesłanki te zostały rozszerzone, poprzez umożliwienie wydania drugieg</w:t>
      </w:r>
      <w:r w:rsidR="00C0396F" w:rsidRPr="00792D35">
        <w:rPr>
          <w:rFonts w:asciiTheme="minorHAnsi" w:hAnsiTheme="minorHAnsi"/>
          <w:sz w:val="22"/>
          <w:szCs w:val="22"/>
        </w:rPr>
        <w:t xml:space="preserve">o paszportu osobie, w sytuacji </w:t>
      </w:r>
      <w:r w:rsidRPr="00792D35">
        <w:rPr>
          <w:rFonts w:asciiTheme="minorHAnsi" w:hAnsiTheme="minorHAnsi"/>
          <w:sz w:val="22"/>
          <w:szCs w:val="22"/>
        </w:rPr>
        <w:t>wystąpienia poważnych trudności w prowadzeniu przez nią</w:t>
      </w:r>
      <w:r w:rsidR="00D716D3" w:rsidRPr="00792D35">
        <w:rPr>
          <w:rFonts w:asciiTheme="minorHAnsi" w:hAnsiTheme="minorHAnsi"/>
          <w:sz w:val="22"/>
          <w:szCs w:val="22"/>
        </w:rPr>
        <w:t xml:space="preserve"> działalności zawodowej (art. 4</w:t>
      </w:r>
      <w:r w:rsidR="00EC3462">
        <w:rPr>
          <w:rFonts w:asciiTheme="minorHAnsi" w:hAnsiTheme="minorHAnsi"/>
          <w:sz w:val="22"/>
          <w:szCs w:val="22"/>
        </w:rPr>
        <w:t>6</w:t>
      </w:r>
      <w:r w:rsidRPr="00792D35">
        <w:rPr>
          <w:rFonts w:asciiTheme="minorHAnsi" w:hAnsiTheme="minorHAnsi"/>
          <w:sz w:val="22"/>
          <w:szCs w:val="22"/>
        </w:rPr>
        <w:t xml:space="preserve"> ust. 1 pkt 2). </w:t>
      </w:r>
      <w:r w:rsidR="002944C7" w:rsidRPr="00792D35">
        <w:rPr>
          <w:rFonts w:asciiTheme="minorHAnsi" w:hAnsiTheme="minorHAnsi"/>
          <w:sz w:val="22"/>
          <w:szCs w:val="22"/>
        </w:rPr>
        <w:t>Tego typu sytuacje stanowiły podstawę licznych wystąpień obywateli z podaniami o wydanie drugiego paszportu, a brak regulacji w tym zakresie uniemożliwiał szersze wyjście naprzeciw oczekiwań tej grupy osób</w:t>
      </w:r>
      <w:r w:rsidR="00EC3462">
        <w:rPr>
          <w:rFonts w:asciiTheme="minorHAnsi" w:hAnsiTheme="minorHAnsi"/>
          <w:sz w:val="22"/>
          <w:szCs w:val="22"/>
        </w:rPr>
        <w:t xml:space="preserve">. </w:t>
      </w:r>
      <w:r w:rsidR="00E71F8B" w:rsidRPr="00792D35">
        <w:rPr>
          <w:rFonts w:asciiTheme="minorHAnsi" w:hAnsiTheme="minorHAnsi"/>
          <w:sz w:val="22"/>
          <w:szCs w:val="22"/>
        </w:rPr>
        <w:t xml:space="preserve">Zgodnie z propozycją zawarta w ust. </w:t>
      </w:r>
      <w:r w:rsidR="0030537D">
        <w:rPr>
          <w:rFonts w:asciiTheme="minorHAnsi" w:hAnsiTheme="minorHAnsi"/>
          <w:sz w:val="22"/>
          <w:szCs w:val="22"/>
        </w:rPr>
        <w:t>2</w:t>
      </w:r>
      <w:r w:rsidR="00E71F8B" w:rsidRPr="00792D35">
        <w:rPr>
          <w:rFonts w:asciiTheme="minorHAnsi" w:hAnsiTheme="minorHAnsi"/>
          <w:sz w:val="22"/>
          <w:szCs w:val="22"/>
        </w:rPr>
        <w:t xml:space="preserve"> do wydania drugiego paszportu dla tej samej osoby </w:t>
      </w:r>
      <w:r w:rsidR="00C0396F" w:rsidRPr="00792D35">
        <w:rPr>
          <w:rFonts w:asciiTheme="minorHAnsi" w:hAnsiTheme="minorHAnsi"/>
          <w:sz w:val="22"/>
          <w:szCs w:val="22"/>
        </w:rPr>
        <w:t xml:space="preserve">będą miały zastosowanie </w:t>
      </w:r>
      <w:r w:rsidR="00E71F8B" w:rsidRPr="00792D35">
        <w:rPr>
          <w:rFonts w:asciiTheme="minorHAnsi" w:hAnsiTheme="minorHAnsi"/>
          <w:sz w:val="22"/>
          <w:szCs w:val="22"/>
        </w:rPr>
        <w:t>zasady prz</w:t>
      </w:r>
      <w:r w:rsidR="00CF6608" w:rsidRPr="00792D35">
        <w:rPr>
          <w:rFonts w:asciiTheme="minorHAnsi" w:hAnsiTheme="minorHAnsi"/>
          <w:sz w:val="22"/>
          <w:szCs w:val="22"/>
        </w:rPr>
        <w:t xml:space="preserve">ewidziane dla wydania paszportu, z tym zastrzeżeniem, iż dokument ten nie będzie podlegał anulowaniu przy odbiorze, </w:t>
      </w:r>
      <w:r w:rsidR="00186189" w:rsidRPr="00792D35">
        <w:rPr>
          <w:rFonts w:asciiTheme="minorHAnsi" w:hAnsiTheme="minorHAnsi"/>
          <w:sz w:val="22"/>
          <w:szCs w:val="22"/>
        </w:rPr>
        <w:t>nowego paszporty z 10-letnim terminem ważności.</w:t>
      </w:r>
      <w:r w:rsidR="00E71F8B" w:rsidRPr="00792D35">
        <w:rPr>
          <w:rFonts w:asciiTheme="minorHAnsi" w:hAnsiTheme="minorHAnsi"/>
          <w:sz w:val="22"/>
          <w:szCs w:val="22"/>
        </w:rPr>
        <w:t xml:space="preserve"> Niniejsza regulacja wprowadza tym samym istotną zmianę w stosunku do uregulowań dotychczasowych, zgodnie z którymi procedura wydania drugiego paszportu składała się z dwóch eta</w:t>
      </w:r>
      <w:r w:rsidR="000B5728" w:rsidRPr="00792D35">
        <w:rPr>
          <w:rFonts w:asciiTheme="minorHAnsi" w:hAnsiTheme="minorHAnsi"/>
          <w:sz w:val="22"/>
          <w:szCs w:val="22"/>
        </w:rPr>
        <w:t>pów. Pierwszy z nich sprowadzał</w:t>
      </w:r>
      <w:r w:rsidR="00E71F8B" w:rsidRPr="00792D35">
        <w:rPr>
          <w:rFonts w:asciiTheme="minorHAnsi" w:hAnsiTheme="minorHAnsi"/>
          <w:sz w:val="22"/>
          <w:szCs w:val="22"/>
        </w:rPr>
        <w:t xml:space="preserve"> się do przeprowadzenia postępowania administracyjnego, w ramach którego Minister Spraw Wewnętrzn</w:t>
      </w:r>
      <w:r w:rsidR="00C0396F" w:rsidRPr="00792D35">
        <w:rPr>
          <w:rFonts w:asciiTheme="minorHAnsi" w:hAnsiTheme="minorHAnsi"/>
          <w:sz w:val="22"/>
          <w:szCs w:val="22"/>
        </w:rPr>
        <w:t xml:space="preserve">ych i Administracji, </w:t>
      </w:r>
      <w:r w:rsidR="00EC3462">
        <w:rPr>
          <w:rFonts w:asciiTheme="minorHAnsi" w:hAnsiTheme="minorHAnsi"/>
          <w:sz w:val="22"/>
          <w:szCs w:val="22"/>
        </w:rPr>
        <w:br/>
      </w:r>
      <w:r w:rsidR="00C0396F" w:rsidRPr="00792D35">
        <w:rPr>
          <w:rFonts w:asciiTheme="minorHAnsi" w:hAnsiTheme="minorHAnsi"/>
          <w:sz w:val="22"/>
          <w:szCs w:val="22"/>
        </w:rPr>
        <w:t xml:space="preserve">w oparciu </w:t>
      </w:r>
      <w:r w:rsidR="00E71F8B" w:rsidRPr="00792D35">
        <w:rPr>
          <w:rFonts w:asciiTheme="minorHAnsi" w:hAnsiTheme="minorHAnsi"/>
          <w:sz w:val="22"/>
          <w:szCs w:val="22"/>
        </w:rPr>
        <w:t>o zgromadzony materiał dowodowy, weryfikował zasadność równoległego dysponowania przez tą samą osobę dwoma ważnymi paszportami. Ten etap postępowania kończył się wydaniem przez Ministra SWiA decyzji administracyjnej</w:t>
      </w:r>
      <w:r w:rsidR="00D95C8B" w:rsidRPr="00792D35">
        <w:rPr>
          <w:rFonts w:asciiTheme="minorHAnsi" w:hAnsiTheme="minorHAnsi"/>
          <w:sz w:val="22"/>
          <w:szCs w:val="22"/>
        </w:rPr>
        <w:t xml:space="preserve">, która – w przypadku pozytywnego rozstrzygnięcia – stanowiła dopiero podstawę dla obywatela do przystąpienia do realizacji etapu drugiego. Drugi etap sprowadzał się natomiast do fizycznego złożenia przez obywatela wniosku o wydanie drugiego paszportu w siedzibie dowolnego organu paszportowego (po okazaniu do wglądu </w:t>
      </w:r>
      <w:r w:rsidR="00950721" w:rsidRPr="00792D35">
        <w:rPr>
          <w:rFonts w:asciiTheme="minorHAnsi" w:hAnsiTheme="minorHAnsi"/>
          <w:sz w:val="22"/>
          <w:szCs w:val="22"/>
        </w:rPr>
        <w:t xml:space="preserve">organu </w:t>
      </w:r>
      <w:r w:rsidR="00D95C8B" w:rsidRPr="00792D35">
        <w:rPr>
          <w:rFonts w:asciiTheme="minorHAnsi" w:hAnsiTheme="minorHAnsi"/>
          <w:sz w:val="22"/>
          <w:szCs w:val="22"/>
        </w:rPr>
        <w:t xml:space="preserve">decyzji Ministra SWIA wyrażającej zgodę na wydanie tego typu dokumentu), a następnie realizacji wniosku przez organ paszportowy i wydania wydrukowanego (spersonalizowanego) dokumentu. </w:t>
      </w:r>
      <w:r w:rsidR="00C0396F" w:rsidRPr="00792D35">
        <w:rPr>
          <w:rFonts w:asciiTheme="minorHAnsi" w:hAnsiTheme="minorHAnsi"/>
          <w:sz w:val="22"/>
          <w:szCs w:val="22"/>
        </w:rPr>
        <w:t xml:space="preserve">Zgodnie </w:t>
      </w:r>
      <w:r w:rsidR="00EC3462">
        <w:rPr>
          <w:rFonts w:asciiTheme="minorHAnsi" w:hAnsiTheme="minorHAnsi"/>
          <w:sz w:val="22"/>
          <w:szCs w:val="22"/>
        </w:rPr>
        <w:br/>
      </w:r>
      <w:r w:rsidR="00950721" w:rsidRPr="00792D35">
        <w:rPr>
          <w:rFonts w:asciiTheme="minorHAnsi" w:hAnsiTheme="minorHAnsi"/>
          <w:sz w:val="22"/>
          <w:szCs w:val="22"/>
        </w:rPr>
        <w:t>z propozycją regulacji zawartą</w:t>
      </w:r>
      <w:r w:rsidR="00B25F02" w:rsidRPr="00792D35">
        <w:rPr>
          <w:rFonts w:asciiTheme="minorHAnsi" w:hAnsiTheme="minorHAnsi"/>
          <w:sz w:val="22"/>
          <w:szCs w:val="22"/>
        </w:rPr>
        <w:t xml:space="preserve"> w projekcie</w:t>
      </w:r>
      <w:r w:rsidR="00950721" w:rsidRPr="00792D35">
        <w:rPr>
          <w:rFonts w:asciiTheme="minorHAnsi" w:hAnsiTheme="minorHAnsi"/>
          <w:sz w:val="22"/>
          <w:szCs w:val="22"/>
        </w:rPr>
        <w:t>, procedura ubiegania się o wydanie drugiego paszport</w:t>
      </w:r>
      <w:r w:rsidR="00EA086F" w:rsidRPr="00792D35">
        <w:rPr>
          <w:rFonts w:asciiTheme="minorHAnsi" w:hAnsiTheme="minorHAnsi"/>
          <w:sz w:val="22"/>
          <w:szCs w:val="22"/>
        </w:rPr>
        <w:t xml:space="preserve">u będzie realizowana w całości na analogicznych zasadach, jak ma to miejsce w przypadku ubiegania się o wydanie paszportu. Podania w sprawie wydania drugiego paszportu wraz z dokumentacją uprawdopodabniającą wystąpienie okoliczności przemawiających za potrzebą posiadania tego typu </w:t>
      </w:r>
      <w:r w:rsidR="000B5728" w:rsidRPr="00792D35">
        <w:rPr>
          <w:rFonts w:asciiTheme="minorHAnsi" w:hAnsiTheme="minorHAnsi"/>
          <w:sz w:val="22"/>
          <w:szCs w:val="22"/>
        </w:rPr>
        <w:t xml:space="preserve">dokumentu </w:t>
      </w:r>
      <w:r w:rsidR="00EA086F" w:rsidRPr="00792D35">
        <w:rPr>
          <w:rFonts w:asciiTheme="minorHAnsi" w:hAnsiTheme="minorHAnsi"/>
          <w:sz w:val="22"/>
          <w:szCs w:val="22"/>
        </w:rPr>
        <w:t xml:space="preserve">będą składane </w:t>
      </w:r>
      <w:r w:rsidR="00186189" w:rsidRPr="00792D35">
        <w:rPr>
          <w:rFonts w:asciiTheme="minorHAnsi" w:hAnsiTheme="minorHAnsi"/>
          <w:sz w:val="22"/>
          <w:szCs w:val="22"/>
        </w:rPr>
        <w:t xml:space="preserve">przez wnioskodawcę bezpośrednio </w:t>
      </w:r>
      <w:r w:rsidR="00EA086F" w:rsidRPr="00792D35">
        <w:rPr>
          <w:rFonts w:asciiTheme="minorHAnsi" w:hAnsiTheme="minorHAnsi"/>
          <w:sz w:val="22"/>
          <w:szCs w:val="22"/>
        </w:rPr>
        <w:t xml:space="preserve">do organów paszportowych (tj. w sytuacjach standardowych do wojewody lub konsula), które dokonają oceny przedłożonych dokumentów w </w:t>
      </w:r>
      <w:r w:rsidR="00D716D3" w:rsidRPr="00792D35">
        <w:rPr>
          <w:rFonts w:asciiTheme="minorHAnsi" w:hAnsiTheme="minorHAnsi"/>
          <w:sz w:val="22"/>
          <w:szCs w:val="22"/>
        </w:rPr>
        <w:t>kontekście określonych w art. 4</w:t>
      </w:r>
      <w:r w:rsidR="00EC3462">
        <w:rPr>
          <w:rFonts w:asciiTheme="minorHAnsi" w:hAnsiTheme="minorHAnsi"/>
          <w:sz w:val="22"/>
          <w:szCs w:val="22"/>
        </w:rPr>
        <w:t>6</w:t>
      </w:r>
      <w:r w:rsidR="00EA086F" w:rsidRPr="00792D35">
        <w:rPr>
          <w:rFonts w:asciiTheme="minorHAnsi" w:hAnsiTheme="minorHAnsi"/>
          <w:sz w:val="22"/>
          <w:szCs w:val="22"/>
        </w:rPr>
        <w:t xml:space="preserve"> </w:t>
      </w:r>
      <w:r w:rsidR="00F37FAF" w:rsidRPr="00792D35">
        <w:rPr>
          <w:rFonts w:asciiTheme="minorHAnsi" w:hAnsiTheme="minorHAnsi"/>
          <w:sz w:val="22"/>
          <w:szCs w:val="22"/>
        </w:rPr>
        <w:t xml:space="preserve">projektu </w:t>
      </w:r>
      <w:r w:rsidR="00EA086F" w:rsidRPr="00792D35">
        <w:rPr>
          <w:rFonts w:asciiTheme="minorHAnsi" w:hAnsiTheme="minorHAnsi"/>
          <w:sz w:val="22"/>
          <w:szCs w:val="22"/>
        </w:rPr>
        <w:t xml:space="preserve">ustawy przesłanek </w:t>
      </w:r>
      <w:r w:rsidR="00923F77" w:rsidRPr="00792D35">
        <w:rPr>
          <w:rFonts w:asciiTheme="minorHAnsi" w:hAnsiTheme="minorHAnsi"/>
          <w:sz w:val="22"/>
          <w:szCs w:val="22"/>
        </w:rPr>
        <w:t>warunkujących wydanie drugiego paszportu</w:t>
      </w:r>
      <w:r w:rsidR="00C0396F" w:rsidRPr="00792D35">
        <w:rPr>
          <w:rFonts w:asciiTheme="minorHAnsi" w:hAnsiTheme="minorHAnsi"/>
          <w:sz w:val="22"/>
          <w:szCs w:val="22"/>
        </w:rPr>
        <w:t>. N</w:t>
      </w:r>
      <w:r w:rsidR="00923F77" w:rsidRPr="00792D35">
        <w:rPr>
          <w:rFonts w:asciiTheme="minorHAnsi" w:hAnsiTheme="minorHAnsi"/>
          <w:sz w:val="22"/>
          <w:szCs w:val="22"/>
        </w:rPr>
        <w:t xml:space="preserve">astępnie – w przypadku weryfikacji pozytywnej – </w:t>
      </w:r>
      <w:r w:rsidR="00C0396F" w:rsidRPr="00792D35">
        <w:rPr>
          <w:rFonts w:asciiTheme="minorHAnsi" w:hAnsiTheme="minorHAnsi"/>
          <w:sz w:val="22"/>
          <w:szCs w:val="22"/>
        </w:rPr>
        <w:t xml:space="preserve">organy te </w:t>
      </w:r>
      <w:r w:rsidR="00923F77" w:rsidRPr="00792D35">
        <w:rPr>
          <w:rFonts w:asciiTheme="minorHAnsi" w:hAnsiTheme="minorHAnsi"/>
          <w:sz w:val="22"/>
          <w:szCs w:val="22"/>
        </w:rPr>
        <w:t>przyjmą wni</w:t>
      </w:r>
      <w:r w:rsidR="00C0396F" w:rsidRPr="00792D35">
        <w:rPr>
          <w:rFonts w:asciiTheme="minorHAnsi" w:hAnsiTheme="minorHAnsi"/>
          <w:sz w:val="22"/>
          <w:szCs w:val="22"/>
        </w:rPr>
        <w:t xml:space="preserve">osek paszportowy do realizacji </w:t>
      </w:r>
      <w:r w:rsidR="00923F77" w:rsidRPr="00792D35">
        <w:rPr>
          <w:rFonts w:asciiTheme="minorHAnsi" w:hAnsiTheme="minorHAnsi"/>
          <w:sz w:val="22"/>
          <w:szCs w:val="22"/>
        </w:rPr>
        <w:t xml:space="preserve">i wydadzą dokument. W przypadku negatywnej weryfikacji przedłożonych dokumentów w kontekście </w:t>
      </w:r>
      <w:r w:rsidR="00D716D3" w:rsidRPr="00792D35">
        <w:rPr>
          <w:rFonts w:asciiTheme="minorHAnsi" w:hAnsiTheme="minorHAnsi"/>
          <w:sz w:val="22"/>
          <w:szCs w:val="22"/>
        </w:rPr>
        <w:t>przesłanek określonych w art. 4</w:t>
      </w:r>
      <w:r w:rsidR="00EC3462">
        <w:rPr>
          <w:rFonts w:asciiTheme="minorHAnsi" w:hAnsiTheme="minorHAnsi"/>
          <w:sz w:val="22"/>
          <w:szCs w:val="22"/>
        </w:rPr>
        <w:t>6</w:t>
      </w:r>
      <w:r w:rsidR="00923F77" w:rsidRPr="00792D35">
        <w:rPr>
          <w:rFonts w:asciiTheme="minorHAnsi" w:hAnsiTheme="minorHAnsi"/>
          <w:sz w:val="22"/>
          <w:szCs w:val="22"/>
        </w:rPr>
        <w:t xml:space="preserve"> </w:t>
      </w:r>
      <w:r w:rsidR="00F37FAF" w:rsidRPr="00792D35">
        <w:rPr>
          <w:rFonts w:asciiTheme="minorHAnsi" w:hAnsiTheme="minorHAnsi"/>
          <w:sz w:val="22"/>
          <w:szCs w:val="22"/>
        </w:rPr>
        <w:t xml:space="preserve">projektu </w:t>
      </w:r>
      <w:r w:rsidR="00923F77" w:rsidRPr="00792D35">
        <w:rPr>
          <w:rFonts w:asciiTheme="minorHAnsi" w:hAnsiTheme="minorHAnsi"/>
          <w:sz w:val="22"/>
          <w:szCs w:val="22"/>
        </w:rPr>
        <w:t>ustawy, organ paszportowy zobligowany będzie do wydania decyzji odmawiającej wyd</w:t>
      </w:r>
      <w:r w:rsidR="00C0396F" w:rsidRPr="00792D35">
        <w:rPr>
          <w:rFonts w:asciiTheme="minorHAnsi" w:hAnsiTheme="minorHAnsi"/>
          <w:sz w:val="22"/>
          <w:szCs w:val="22"/>
        </w:rPr>
        <w:t xml:space="preserve">ania drugiego paszportu (art. </w:t>
      </w:r>
      <w:r w:rsidR="00AF49F9" w:rsidRPr="00792D35">
        <w:rPr>
          <w:rFonts w:asciiTheme="minorHAnsi" w:hAnsiTheme="minorHAnsi"/>
          <w:sz w:val="22"/>
          <w:szCs w:val="22"/>
        </w:rPr>
        <w:t>5</w:t>
      </w:r>
      <w:r w:rsidR="00EC3462">
        <w:rPr>
          <w:rFonts w:asciiTheme="minorHAnsi" w:hAnsiTheme="minorHAnsi"/>
          <w:sz w:val="22"/>
          <w:szCs w:val="22"/>
        </w:rPr>
        <w:t>4</w:t>
      </w:r>
      <w:r w:rsidR="00F37FAF" w:rsidRPr="00792D35">
        <w:rPr>
          <w:rFonts w:asciiTheme="minorHAnsi" w:hAnsiTheme="minorHAnsi"/>
          <w:sz w:val="22"/>
          <w:szCs w:val="22"/>
        </w:rPr>
        <w:t xml:space="preserve"> ust. 1 pkt 7</w:t>
      </w:r>
      <w:r w:rsidR="00923F77" w:rsidRPr="00792D35">
        <w:rPr>
          <w:rFonts w:asciiTheme="minorHAnsi" w:hAnsiTheme="minorHAnsi"/>
          <w:sz w:val="22"/>
          <w:szCs w:val="22"/>
        </w:rPr>
        <w:t xml:space="preserve"> i ust. 2). </w:t>
      </w:r>
    </w:p>
    <w:p w14:paraId="4C3C42A1" w14:textId="77777777" w:rsidR="007C0F93" w:rsidRDefault="0030537D" w:rsidP="001E6A90">
      <w:pPr>
        <w:pStyle w:val="Tekstpodstawowy"/>
        <w:spacing w:before="120" w:line="276" w:lineRule="auto"/>
        <w:jc w:val="both"/>
        <w:rPr>
          <w:rFonts w:asciiTheme="minorHAnsi" w:hAnsiTheme="minorHAnsi"/>
        </w:rPr>
      </w:pPr>
      <w:r w:rsidRPr="00792D35">
        <w:rPr>
          <w:rFonts w:asciiTheme="minorHAnsi" w:hAnsiTheme="minorHAnsi"/>
        </w:rPr>
        <w:t xml:space="preserve">W </w:t>
      </w:r>
      <w:r>
        <w:rPr>
          <w:rFonts w:asciiTheme="minorHAnsi" w:hAnsiTheme="minorHAnsi"/>
        </w:rPr>
        <w:t>art. 4</w:t>
      </w:r>
      <w:r w:rsidR="00EC3462">
        <w:rPr>
          <w:rFonts w:asciiTheme="minorHAnsi" w:hAnsiTheme="minorHAnsi"/>
        </w:rPr>
        <w:t>7</w:t>
      </w:r>
      <w:r>
        <w:rPr>
          <w:rFonts w:asciiTheme="minorHAnsi" w:hAnsiTheme="minorHAnsi"/>
        </w:rPr>
        <w:t xml:space="preserve"> </w:t>
      </w:r>
      <w:r w:rsidRPr="00792D35">
        <w:rPr>
          <w:rFonts w:asciiTheme="minorHAnsi" w:hAnsiTheme="minorHAnsi"/>
        </w:rPr>
        <w:t xml:space="preserve">ust. </w:t>
      </w:r>
      <w:r>
        <w:rPr>
          <w:rFonts w:asciiTheme="minorHAnsi" w:hAnsiTheme="minorHAnsi"/>
        </w:rPr>
        <w:t>1</w:t>
      </w:r>
      <w:r w:rsidRPr="00792D35">
        <w:rPr>
          <w:rFonts w:asciiTheme="minorHAnsi" w:hAnsiTheme="minorHAnsi"/>
        </w:rPr>
        <w:t>, odmiennie od rozwiązań dotychczasowych zastrzeżono, iż wydanie drugiego paszportu w sytuacjach podyktowanych względami bezpieczeństwa państwa (przesłanka zawarta w art. 4</w:t>
      </w:r>
      <w:r w:rsidR="00EC3462">
        <w:rPr>
          <w:rFonts w:asciiTheme="minorHAnsi" w:hAnsiTheme="minorHAnsi"/>
        </w:rPr>
        <w:t>6</w:t>
      </w:r>
      <w:r w:rsidRPr="00792D35">
        <w:rPr>
          <w:rFonts w:asciiTheme="minorHAnsi" w:hAnsiTheme="minorHAnsi"/>
        </w:rPr>
        <w:t xml:space="preserve"> ust. 1 pkt 4) wymaga uzyskania pozytywnej opinii Szefa Agencji Bezpieczeństwa Wewnętrznego. Przedmiotowe obwarowanie w zakresie niniejszej przesłanki wydaje się być uzasadnione już z uwagi na sam charakter przypadków, których może ono dotyczyć. Jednocześnie z uwagi na wyłącznie jednostkowy charakter tego typu wniosków, wymóg uzyskania opinii Szefa Agencji Bezpieczeństwa Wewnętrznego nie wpłynie w sposób zauważalny na dodatkowe obciążenie tego podmiotu nowymi obowiązkami.</w:t>
      </w:r>
      <w:r w:rsidR="00F63BDF" w:rsidRPr="00792D35">
        <w:rPr>
          <w:rFonts w:asciiTheme="minorHAnsi" w:hAnsiTheme="minorHAnsi"/>
        </w:rPr>
        <w:t xml:space="preserve"> </w:t>
      </w:r>
      <w:r>
        <w:rPr>
          <w:rFonts w:asciiTheme="minorHAnsi" w:hAnsiTheme="minorHAnsi"/>
        </w:rPr>
        <w:t>W celu uzyskania opinii Szefa Agencji Bezpieczeństwa Wewnętrznego, organ paszportowy  będzie zobligowany do przekazania Szefowi Agencji Bezpieczeństwa Wewnętrznego, kopii dokumentacji przedłożonej przez osobę ubiegającą się o wydanie drugiego paszportu, uprawdopodobniającej okoliczno</w:t>
      </w:r>
      <w:r w:rsidR="00EC3462">
        <w:rPr>
          <w:rFonts w:asciiTheme="minorHAnsi" w:hAnsiTheme="minorHAnsi"/>
        </w:rPr>
        <w:t>ści, o których mowa w art. 46</w:t>
      </w:r>
      <w:r>
        <w:rPr>
          <w:rFonts w:asciiTheme="minorHAnsi" w:hAnsiTheme="minorHAnsi"/>
        </w:rPr>
        <w:t xml:space="preserve"> ust. 1 pkt 4, tj. potrzebę równoległego dysponowania drugim ważnym paszportem ze względu na bezpieczeństwo państwa (ust. 2). Przed wydaniem opinii, Szef Agencji Bezpieczeństwa Wewnętrznego będzie mógł żądać od osoby ubiegającej </w:t>
      </w:r>
      <w:r>
        <w:rPr>
          <w:rFonts w:asciiTheme="minorHAnsi" w:hAnsiTheme="minorHAnsi"/>
        </w:rPr>
        <w:lastRenderedPageBreak/>
        <w:t>się o wydanie drugiego paszportu, przedłożenia dodatkowych informacji uprawdopodabniających potrzebę dysponowania drugim paszportem ze względu na ważny interes państwa (ust. 3). Opinia Szefa Agencji Bezpieczeństwa Wewnętrznego</w:t>
      </w:r>
      <w:r w:rsidR="007C0F93">
        <w:rPr>
          <w:rFonts w:asciiTheme="minorHAnsi" w:hAnsiTheme="minorHAnsi"/>
        </w:rPr>
        <w:t xml:space="preserve"> będzie przekazywana organowi paszportowemu w formie pisemnej, w terminie 14 dni od dnia otrzymania przez Szefa Agencji Bezpieczeństwa Wewnętrznego dokumentacji uprawdopodabniającej potrzebę dysponowania drugim paszportem ze względu na ważny interes państwa. Nieprzekazanie opinii w tym terminie będzie traktowane jako wyrażenie przez Szefa Agencji Bezpieczeństwa Wewnętrznego pozytywnej opinii w tej sprawie (ust. 4). W szczególnie uzasadnionych przypadkach, termin na wydanie przez Szefa Agencji Bezpieczeństwa Wewnętrznego opinii może zostać przedłużony do 30 dni (ust. 5). Ze względu na interes bezpieczeństwa państwa, wydając opinię, Szef Agencji Bezpieczeństwa Wewnętrznego będzie mógł odstąpić od jej uzasadnienia, bądź je ograniczyć (ust. 6).</w:t>
      </w:r>
    </w:p>
    <w:p w14:paraId="3ED4E6FE" w14:textId="77777777" w:rsidR="00DC2021" w:rsidRPr="00792D35" w:rsidRDefault="00F63BDF" w:rsidP="001E6A90">
      <w:pPr>
        <w:pStyle w:val="Tekstpodstawowy"/>
        <w:spacing w:before="120" w:line="276" w:lineRule="auto"/>
        <w:jc w:val="both"/>
        <w:rPr>
          <w:rFonts w:asciiTheme="minorHAnsi" w:hAnsiTheme="minorHAnsi"/>
        </w:rPr>
      </w:pPr>
      <w:r w:rsidRPr="00792D35">
        <w:rPr>
          <w:rFonts w:asciiTheme="minorHAnsi" w:hAnsiTheme="minorHAnsi"/>
        </w:rPr>
        <w:t xml:space="preserve">W art. </w:t>
      </w:r>
      <w:r w:rsidR="00AF49F9" w:rsidRPr="00792D35">
        <w:rPr>
          <w:rFonts w:asciiTheme="minorHAnsi" w:hAnsiTheme="minorHAnsi"/>
        </w:rPr>
        <w:t>4</w:t>
      </w:r>
      <w:r w:rsidR="00EC3462">
        <w:rPr>
          <w:rFonts w:asciiTheme="minorHAnsi" w:hAnsiTheme="minorHAnsi"/>
        </w:rPr>
        <w:t>8</w:t>
      </w:r>
      <w:r w:rsidR="00401D23" w:rsidRPr="00792D35">
        <w:rPr>
          <w:rFonts w:asciiTheme="minorHAnsi" w:hAnsiTheme="minorHAnsi"/>
        </w:rPr>
        <w:t xml:space="preserve"> </w:t>
      </w:r>
      <w:r w:rsidR="00DC2021" w:rsidRPr="00792D35">
        <w:rPr>
          <w:rFonts w:asciiTheme="minorHAnsi" w:hAnsiTheme="minorHAnsi"/>
        </w:rPr>
        <w:t>ust. 1</w:t>
      </w:r>
      <w:r w:rsidR="00DC2021" w:rsidRPr="00792D35">
        <w:rPr>
          <w:rFonts w:asciiTheme="minorHAnsi" w:hAnsiTheme="minorHAnsi"/>
          <w:b/>
        </w:rPr>
        <w:t xml:space="preserve"> </w:t>
      </w:r>
      <w:r w:rsidR="00401D23" w:rsidRPr="00792D35">
        <w:rPr>
          <w:rFonts w:asciiTheme="minorHAnsi" w:hAnsiTheme="minorHAnsi"/>
        </w:rPr>
        <w:t xml:space="preserve">uregulowano przypadki, w których może być wydany paszport tymczasowy. </w:t>
      </w:r>
      <w:r w:rsidR="00DC2021" w:rsidRPr="00792D35">
        <w:rPr>
          <w:rFonts w:asciiTheme="minorHAnsi" w:hAnsiTheme="minorHAnsi"/>
        </w:rPr>
        <w:t>Jednocześnie w stosunku do dotychczasowych rozwiązań, w projekcie przewidziano rozszerzenie tych p</w:t>
      </w:r>
      <w:r w:rsidR="00F37FAF" w:rsidRPr="00792D35">
        <w:rPr>
          <w:rFonts w:asciiTheme="minorHAnsi" w:hAnsiTheme="minorHAnsi"/>
        </w:rPr>
        <w:t>rzypadków poprzez dodanie przepisu</w:t>
      </w:r>
      <w:r w:rsidR="00DC2021" w:rsidRPr="00792D35">
        <w:rPr>
          <w:rFonts w:asciiTheme="minorHAnsi" w:hAnsiTheme="minorHAnsi"/>
        </w:rPr>
        <w:t xml:space="preserve"> umożliwiającego wydanie paszportu tymczasowego osobom </w:t>
      </w:r>
      <w:r w:rsidR="00675CEF" w:rsidRPr="00792D35">
        <w:rPr>
          <w:rFonts w:asciiTheme="minorHAnsi" w:hAnsiTheme="minorHAnsi"/>
        </w:rPr>
        <w:t>nieposiadającym zdolności do czynności prawnych lub posiadającym ograniczoną zdolność do czynności prawnych, które nie ukończyły 18</w:t>
      </w:r>
      <w:r w:rsidR="00155241">
        <w:rPr>
          <w:rFonts w:asciiTheme="minorHAnsi" w:hAnsiTheme="minorHAnsi"/>
        </w:rPr>
        <w:t>.</w:t>
      </w:r>
      <w:r w:rsidR="00675CEF" w:rsidRPr="00792D35">
        <w:rPr>
          <w:rFonts w:asciiTheme="minorHAnsi" w:hAnsiTheme="minorHAnsi"/>
        </w:rPr>
        <w:t xml:space="preserve"> roku życia, </w:t>
      </w:r>
      <w:r w:rsidR="00DC2021" w:rsidRPr="00792D35">
        <w:rPr>
          <w:rFonts w:asciiTheme="minorHAnsi" w:hAnsiTheme="minorHAnsi"/>
        </w:rPr>
        <w:t xml:space="preserve">w nagłych przypadkach związanych z realizacją </w:t>
      </w:r>
      <w:r w:rsidR="00F37FAF" w:rsidRPr="00792D35">
        <w:rPr>
          <w:rFonts w:asciiTheme="minorHAnsi" w:hAnsiTheme="minorHAnsi"/>
        </w:rPr>
        <w:t xml:space="preserve">obowiązku </w:t>
      </w:r>
      <w:r w:rsidR="00DC2021" w:rsidRPr="00792D35">
        <w:rPr>
          <w:rFonts w:asciiTheme="minorHAnsi" w:hAnsiTheme="minorHAnsi"/>
        </w:rPr>
        <w:t xml:space="preserve">nauki, rozwojem </w:t>
      </w:r>
      <w:r w:rsidR="00F37FAF" w:rsidRPr="00792D35">
        <w:rPr>
          <w:rFonts w:asciiTheme="minorHAnsi" w:hAnsiTheme="minorHAnsi"/>
        </w:rPr>
        <w:t xml:space="preserve">ich </w:t>
      </w:r>
      <w:r w:rsidR="00DC2021" w:rsidRPr="00792D35">
        <w:rPr>
          <w:rFonts w:asciiTheme="minorHAnsi" w:hAnsiTheme="minorHAnsi"/>
        </w:rPr>
        <w:t xml:space="preserve">indywidualnych umiejętności lub w razie konieczności zapewnienia </w:t>
      </w:r>
      <w:r w:rsidR="00F37FAF" w:rsidRPr="00792D35">
        <w:rPr>
          <w:rFonts w:asciiTheme="minorHAnsi" w:hAnsiTheme="minorHAnsi"/>
        </w:rPr>
        <w:t xml:space="preserve">tym osobom </w:t>
      </w:r>
      <w:r w:rsidR="00DC2021" w:rsidRPr="00792D35">
        <w:rPr>
          <w:rFonts w:asciiTheme="minorHAnsi" w:hAnsiTheme="minorHAnsi"/>
        </w:rPr>
        <w:t>opieki</w:t>
      </w:r>
      <w:r w:rsidR="00F37FAF" w:rsidRPr="00792D35">
        <w:t xml:space="preserve"> w sytuacji zwi</w:t>
      </w:r>
      <w:r w:rsidR="00777CB9" w:rsidRPr="00792D35">
        <w:t xml:space="preserve">ązanej z prowadzeniem przez ich </w:t>
      </w:r>
      <w:r w:rsidR="00F37FAF" w:rsidRPr="00792D35">
        <w:t xml:space="preserve">rodziców/opiekunów </w:t>
      </w:r>
      <w:r w:rsidR="00CE2C6E" w:rsidRPr="00792D35">
        <w:t>prawnych działalności zawodowej</w:t>
      </w:r>
      <w:r w:rsidR="00DC2021" w:rsidRPr="00792D35">
        <w:rPr>
          <w:rFonts w:asciiTheme="minorHAnsi" w:hAnsiTheme="minorHAnsi"/>
        </w:rPr>
        <w:t xml:space="preserve">. </w:t>
      </w:r>
      <w:r w:rsidR="000F75E3" w:rsidRPr="00792D35">
        <w:rPr>
          <w:rFonts w:asciiTheme="minorHAnsi" w:hAnsiTheme="minorHAnsi"/>
        </w:rPr>
        <w:t>G</w:t>
      </w:r>
      <w:r w:rsidR="00DC2021" w:rsidRPr="00792D35">
        <w:rPr>
          <w:rFonts w:asciiTheme="minorHAnsi" w:hAnsiTheme="minorHAnsi"/>
        </w:rPr>
        <w:t xml:space="preserve">łównym celem </w:t>
      </w:r>
      <w:r w:rsidR="000F75E3" w:rsidRPr="00792D35">
        <w:rPr>
          <w:rFonts w:asciiTheme="minorHAnsi" w:hAnsiTheme="minorHAnsi"/>
        </w:rPr>
        <w:t xml:space="preserve">przedmiotowego przepisu </w:t>
      </w:r>
      <w:r w:rsidR="00DC2021" w:rsidRPr="00792D35">
        <w:rPr>
          <w:rFonts w:asciiTheme="minorHAnsi" w:hAnsiTheme="minorHAnsi"/>
        </w:rPr>
        <w:t xml:space="preserve">jest umożliwienie wydania paszportu tymczasowego małoletnim w sytuacji wyjazdu np. na kolonie, obozy, zielone szkoły, czy zawody, gdy z różnych przyczyn niemożliwe było wydanie paszportu przed zaplanowanym wyjazdem. </w:t>
      </w:r>
      <w:r w:rsidR="000F75E3" w:rsidRPr="00792D35">
        <w:rPr>
          <w:rFonts w:asciiTheme="minorHAnsi" w:hAnsiTheme="minorHAnsi"/>
        </w:rPr>
        <w:t>W ust. 2 niniejszego przepisu zastrzeżono jednak możliwość żądania przez organ paszportowy przedłożenia dokumentów potwierdzających wystąpienie okoliczności uzasadniających potrzebę wydania w tego typu sytuacji paszportu tymczasowego.</w:t>
      </w:r>
      <w:r w:rsidR="00DC2021" w:rsidRPr="00792D35">
        <w:rPr>
          <w:rFonts w:asciiTheme="minorHAnsi" w:hAnsiTheme="minorHAnsi"/>
        </w:rPr>
        <w:t xml:space="preserve"> </w:t>
      </w:r>
      <w:r w:rsidR="000F75E3" w:rsidRPr="00792D35">
        <w:rPr>
          <w:rFonts w:asciiTheme="minorHAnsi" w:hAnsiTheme="minorHAnsi"/>
        </w:rPr>
        <w:t>W przepisach projektu n</w:t>
      </w:r>
      <w:r w:rsidR="00DC2021" w:rsidRPr="00792D35">
        <w:rPr>
          <w:rFonts w:asciiTheme="minorHAnsi" w:hAnsiTheme="minorHAnsi"/>
        </w:rPr>
        <w:t xml:space="preserve">ie tworzy się </w:t>
      </w:r>
      <w:r w:rsidR="000F75E3" w:rsidRPr="00792D35">
        <w:rPr>
          <w:rFonts w:asciiTheme="minorHAnsi" w:hAnsiTheme="minorHAnsi"/>
        </w:rPr>
        <w:t xml:space="preserve">jednak </w:t>
      </w:r>
      <w:r w:rsidR="00DC2021" w:rsidRPr="00792D35">
        <w:rPr>
          <w:rFonts w:asciiTheme="minorHAnsi" w:hAnsiTheme="minorHAnsi"/>
        </w:rPr>
        <w:t>katalogu dokumentów</w:t>
      </w:r>
      <w:r w:rsidR="000F75E3" w:rsidRPr="00792D35">
        <w:rPr>
          <w:rFonts w:asciiTheme="minorHAnsi" w:hAnsiTheme="minorHAnsi"/>
        </w:rPr>
        <w:t xml:space="preserve"> potwierdzających wystąpienie danego rodzaju okoliczności</w:t>
      </w:r>
      <w:r w:rsidR="00DC2021" w:rsidRPr="00792D35">
        <w:rPr>
          <w:rFonts w:asciiTheme="minorHAnsi" w:hAnsiTheme="minorHAnsi"/>
        </w:rPr>
        <w:t>, pozostawiając w tym zakresie ocenę organom paszportowym.</w:t>
      </w:r>
      <w:r w:rsidR="008E3A8C" w:rsidRPr="00792D35">
        <w:rPr>
          <w:rFonts w:asciiTheme="minorHAnsi" w:hAnsiTheme="minorHAnsi"/>
        </w:rPr>
        <w:t xml:space="preserve"> W </w:t>
      </w:r>
      <w:r w:rsidR="000F75E3" w:rsidRPr="00792D35">
        <w:rPr>
          <w:rFonts w:asciiTheme="minorHAnsi" w:hAnsiTheme="minorHAnsi"/>
        </w:rPr>
        <w:t>ust. 3</w:t>
      </w:r>
      <w:r w:rsidR="00EC2F2C" w:rsidRPr="00792D35">
        <w:rPr>
          <w:rFonts w:asciiTheme="minorHAnsi" w:hAnsiTheme="minorHAnsi"/>
        </w:rPr>
        <w:t xml:space="preserve"> dodano nową – w stosunku do rozwiązań bieżących – regulację, zgodnie z którą</w:t>
      </w:r>
      <w:r w:rsidR="003A18B2" w:rsidRPr="00792D35">
        <w:rPr>
          <w:rFonts w:asciiTheme="minorHAnsi" w:hAnsiTheme="minorHAnsi"/>
        </w:rPr>
        <w:t>, w szczególnie uzasadnionych przypadkach</w:t>
      </w:r>
      <w:r w:rsidR="00EC2F2C" w:rsidRPr="00792D35">
        <w:rPr>
          <w:rFonts w:asciiTheme="minorHAnsi" w:hAnsiTheme="minorHAnsi"/>
        </w:rPr>
        <w:t xml:space="preserve"> paszport tymczasowy</w:t>
      </w:r>
      <w:r w:rsidR="004B2C4C" w:rsidRPr="00792D35">
        <w:rPr>
          <w:rFonts w:asciiTheme="minorHAnsi" w:hAnsiTheme="minorHAnsi"/>
        </w:rPr>
        <w:t xml:space="preserve"> może być wydany osobie, która posiada paszport, paszport dyplomatyczny lub paszport służbowy. Przedmiotowy przepis ma na celu umożliwić organom paszportowym wydanie paszportu tymczasowego osobom, którym został już co prawda wydany paszport, paszport dyplomatyczny lub paszport służbowy, ale które fizycznie tym dokumentem w danym momencie nie dysponują (np. </w:t>
      </w:r>
      <w:r w:rsidR="007B6775" w:rsidRPr="00792D35">
        <w:rPr>
          <w:rFonts w:asciiTheme="minorHAnsi" w:hAnsiTheme="minorHAnsi"/>
        </w:rPr>
        <w:t xml:space="preserve">paszport po spersonalizowaniu w kraju nie został jeszcze doręczony do odbiorcy przebywającego poza granicami RP). </w:t>
      </w:r>
      <w:r w:rsidR="00155241">
        <w:rPr>
          <w:rFonts w:asciiTheme="minorHAnsi" w:hAnsiTheme="minorHAnsi"/>
        </w:rPr>
        <w:t>Wówczas,</w:t>
      </w:r>
      <w:r w:rsidR="007B6775" w:rsidRPr="00792D35">
        <w:rPr>
          <w:rFonts w:asciiTheme="minorHAnsi" w:hAnsiTheme="minorHAnsi"/>
        </w:rPr>
        <w:t xml:space="preserve"> pomimo, iż w R</w:t>
      </w:r>
      <w:r w:rsidR="00CE2C6E" w:rsidRPr="00792D35">
        <w:rPr>
          <w:rFonts w:asciiTheme="minorHAnsi" w:hAnsiTheme="minorHAnsi"/>
        </w:rPr>
        <w:t xml:space="preserve">ejestrze </w:t>
      </w:r>
      <w:r w:rsidR="007B6775" w:rsidRPr="00792D35">
        <w:rPr>
          <w:rFonts w:asciiTheme="minorHAnsi" w:hAnsiTheme="minorHAnsi"/>
        </w:rPr>
        <w:t>D</w:t>
      </w:r>
      <w:r w:rsidR="00CE2C6E" w:rsidRPr="00792D35">
        <w:rPr>
          <w:rFonts w:asciiTheme="minorHAnsi" w:hAnsiTheme="minorHAnsi"/>
        </w:rPr>
        <w:t xml:space="preserve">okumentów </w:t>
      </w:r>
      <w:r w:rsidR="007B6775" w:rsidRPr="00792D35">
        <w:rPr>
          <w:rFonts w:asciiTheme="minorHAnsi" w:hAnsiTheme="minorHAnsi"/>
        </w:rPr>
        <w:t>P</w:t>
      </w:r>
      <w:r w:rsidR="00CE2C6E" w:rsidRPr="00792D35">
        <w:rPr>
          <w:rFonts w:asciiTheme="minorHAnsi" w:hAnsiTheme="minorHAnsi"/>
        </w:rPr>
        <w:t>aszportowych</w:t>
      </w:r>
      <w:r w:rsidR="007B6775" w:rsidRPr="00792D35">
        <w:rPr>
          <w:rFonts w:asciiTheme="minorHAnsi" w:hAnsiTheme="minorHAnsi"/>
        </w:rPr>
        <w:t xml:space="preserve"> będzie widniał zapis o wydaniu </w:t>
      </w:r>
      <w:r w:rsidR="00155241" w:rsidRPr="00792D35">
        <w:rPr>
          <w:rFonts w:asciiTheme="minorHAnsi" w:hAnsiTheme="minorHAnsi"/>
        </w:rPr>
        <w:t>t</w:t>
      </w:r>
      <w:r w:rsidR="00155241">
        <w:rPr>
          <w:rFonts w:asciiTheme="minorHAnsi" w:hAnsiTheme="minorHAnsi"/>
        </w:rPr>
        <w:t>akiej</w:t>
      </w:r>
      <w:r w:rsidR="007B6775" w:rsidRPr="00792D35">
        <w:rPr>
          <w:rFonts w:asciiTheme="minorHAnsi" w:hAnsiTheme="minorHAnsi"/>
        </w:rPr>
        <w:t xml:space="preserve"> osobie paszportu, paszportu dyplomatycznego lub paszportu służbowego, osoba ta nie będzie mogła fizycznie z tego dokument</w:t>
      </w:r>
      <w:r w:rsidR="00155241">
        <w:rPr>
          <w:rFonts w:asciiTheme="minorHAnsi" w:hAnsiTheme="minorHAnsi"/>
        </w:rPr>
        <w:t>u</w:t>
      </w:r>
      <w:r w:rsidR="007B6775" w:rsidRPr="00792D35">
        <w:rPr>
          <w:rFonts w:asciiTheme="minorHAnsi" w:hAnsiTheme="minorHAnsi"/>
        </w:rPr>
        <w:t xml:space="preserve"> skorzystać. W tego typu sytuacjach zasadnym</w:t>
      </w:r>
      <w:r w:rsidR="00B25F02" w:rsidRPr="00792D35">
        <w:rPr>
          <w:rFonts w:asciiTheme="minorHAnsi" w:hAnsiTheme="minorHAnsi"/>
        </w:rPr>
        <w:t xml:space="preserve"> i koniecznym</w:t>
      </w:r>
      <w:r w:rsidR="007B6775" w:rsidRPr="00792D35">
        <w:rPr>
          <w:rFonts w:asciiTheme="minorHAnsi" w:hAnsiTheme="minorHAnsi"/>
        </w:rPr>
        <w:t xml:space="preserve"> może okazać się wydanie paszportu tymczasowego, który umożliwi realizację bieżących potrzeb/planów tych osób. </w:t>
      </w:r>
    </w:p>
    <w:p w14:paraId="3AB59007" w14:textId="14D38C23" w:rsidR="00020A4E" w:rsidRPr="00D27768" w:rsidRDefault="007B6775" w:rsidP="00020A4E">
      <w:pPr>
        <w:pStyle w:val="USTustnpkodeksu"/>
        <w:spacing w:before="120" w:after="120" w:line="276" w:lineRule="auto"/>
        <w:ind w:firstLine="0"/>
        <w:rPr>
          <w:rFonts w:asciiTheme="minorHAnsi" w:hAnsiTheme="minorHAnsi" w:cstheme="minorHAnsi"/>
          <w:sz w:val="22"/>
          <w:szCs w:val="22"/>
        </w:rPr>
      </w:pPr>
      <w:r w:rsidRPr="00792D35">
        <w:rPr>
          <w:rFonts w:asciiTheme="minorHAnsi" w:hAnsiTheme="minorHAnsi"/>
          <w:sz w:val="22"/>
          <w:szCs w:val="22"/>
        </w:rPr>
        <w:t xml:space="preserve">W </w:t>
      </w:r>
      <w:r w:rsidR="00AF49F9" w:rsidRPr="00792D35">
        <w:rPr>
          <w:rFonts w:asciiTheme="minorHAnsi" w:hAnsiTheme="minorHAnsi"/>
          <w:sz w:val="22"/>
          <w:szCs w:val="22"/>
        </w:rPr>
        <w:t>art. 4</w:t>
      </w:r>
      <w:r w:rsidR="00EC3462">
        <w:rPr>
          <w:rFonts w:asciiTheme="minorHAnsi" w:hAnsiTheme="minorHAnsi"/>
          <w:sz w:val="22"/>
          <w:szCs w:val="22"/>
        </w:rPr>
        <w:t>9</w:t>
      </w:r>
      <w:r w:rsidR="00393D3E">
        <w:rPr>
          <w:rFonts w:asciiTheme="minorHAnsi" w:hAnsiTheme="minorHAnsi"/>
          <w:sz w:val="22"/>
          <w:szCs w:val="22"/>
        </w:rPr>
        <w:t>-</w:t>
      </w:r>
      <w:r w:rsidR="00EC3462">
        <w:rPr>
          <w:rFonts w:asciiTheme="minorHAnsi" w:hAnsiTheme="minorHAnsi"/>
          <w:sz w:val="22"/>
          <w:szCs w:val="22"/>
        </w:rPr>
        <w:t>50</w:t>
      </w:r>
      <w:r w:rsidR="00F96644" w:rsidRPr="00792D35">
        <w:rPr>
          <w:rFonts w:asciiTheme="minorHAnsi" w:hAnsiTheme="minorHAnsi"/>
          <w:sz w:val="22"/>
          <w:szCs w:val="22"/>
        </w:rPr>
        <w:t xml:space="preserve"> wskazano podmioty, którym wydaje się </w:t>
      </w:r>
      <w:r w:rsidR="00393D3E">
        <w:rPr>
          <w:rFonts w:asciiTheme="minorHAnsi" w:hAnsiTheme="minorHAnsi"/>
          <w:sz w:val="22"/>
          <w:szCs w:val="22"/>
        </w:rPr>
        <w:t xml:space="preserve">odpowiednio </w:t>
      </w:r>
      <w:r w:rsidR="00F96644" w:rsidRPr="00792D35">
        <w:rPr>
          <w:rFonts w:asciiTheme="minorHAnsi" w:hAnsiTheme="minorHAnsi"/>
          <w:sz w:val="22"/>
          <w:szCs w:val="22"/>
        </w:rPr>
        <w:t>paszport dyplomatyczny</w:t>
      </w:r>
      <w:r w:rsidR="00393D3E">
        <w:rPr>
          <w:rFonts w:asciiTheme="minorHAnsi" w:hAnsiTheme="minorHAnsi"/>
          <w:sz w:val="22"/>
          <w:szCs w:val="22"/>
        </w:rPr>
        <w:t xml:space="preserve"> i paszport służbowy</w:t>
      </w:r>
      <w:r w:rsidR="00F96644" w:rsidRPr="00792D35">
        <w:rPr>
          <w:rFonts w:asciiTheme="minorHAnsi" w:hAnsiTheme="minorHAnsi"/>
          <w:sz w:val="22"/>
          <w:szCs w:val="22"/>
        </w:rPr>
        <w:t xml:space="preserve">. </w:t>
      </w:r>
      <w:r w:rsidR="00393D3E">
        <w:rPr>
          <w:rFonts w:asciiTheme="minorHAnsi" w:hAnsiTheme="minorHAnsi"/>
          <w:sz w:val="22"/>
          <w:szCs w:val="22"/>
        </w:rPr>
        <w:t>P</w:t>
      </w:r>
      <w:r w:rsidR="00F96644" w:rsidRPr="00792D35">
        <w:rPr>
          <w:rFonts w:asciiTheme="minorHAnsi" w:hAnsiTheme="minorHAnsi"/>
          <w:sz w:val="22"/>
          <w:szCs w:val="22"/>
        </w:rPr>
        <w:t xml:space="preserve">rzewidziane </w:t>
      </w:r>
      <w:r w:rsidR="00393D3E">
        <w:rPr>
          <w:rFonts w:asciiTheme="minorHAnsi" w:hAnsiTheme="minorHAnsi"/>
          <w:sz w:val="22"/>
          <w:szCs w:val="22"/>
        </w:rPr>
        <w:t>rozwiązania</w:t>
      </w:r>
      <w:r w:rsidR="00F96644" w:rsidRPr="00792D35">
        <w:rPr>
          <w:rFonts w:asciiTheme="minorHAnsi" w:hAnsiTheme="minorHAnsi"/>
          <w:sz w:val="22"/>
          <w:szCs w:val="22"/>
        </w:rPr>
        <w:t xml:space="preserve"> są </w:t>
      </w:r>
      <w:r w:rsidR="00211616">
        <w:rPr>
          <w:rFonts w:asciiTheme="minorHAnsi" w:hAnsiTheme="minorHAnsi"/>
          <w:sz w:val="22"/>
          <w:szCs w:val="22"/>
        </w:rPr>
        <w:t xml:space="preserve">co do zasady </w:t>
      </w:r>
      <w:r w:rsidR="00F96644" w:rsidRPr="00792D35">
        <w:rPr>
          <w:rFonts w:asciiTheme="minorHAnsi" w:hAnsiTheme="minorHAnsi"/>
          <w:sz w:val="22"/>
          <w:szCs w:val="22"/>
        </w:rPr>
        <w:t>tożsame z dotychczasowymi rozwiązaniami prawnymi obowiązującymi w tym zakresie.</w:t>
      </w:r>
      <w:r w:rsidR="00211616">
        <w:rPr>
          <w:rFonts w:asciiTheme="minorHAnsi" w:hAnsiTheme="minorHAnsi"/>
          <w:sz w:val="22"/>
          <w:szCs w:val="22"/>
        </w:rPr>
        <w:t xml:space="preserve"> </w:t>
      </w:r>
      <w:r w:rsidR="00EC3462">
        <w:rPr>
          <w:rFonts w:asciiTheme="minorHAnsi" w:hAnsiTheme="minorHAnsi"/>
          <w:sz w:val="22"/>
          <w:szCs w:val="22"/>
        </w:rPr>
        <w:t xml:space="preserve">Katalog podmiotów uprawnionych do otrzymania paszportu dyplomatycznego został poszerzony o Szefa Kancelarii Prezydenta Rzeczypospolitej Polskiej, Szefa Biura Bezpieczeństwa Narodowego, ambasadora – specjalnego przedstawiciela Prezydenta Rzeczypospolitej Polskiej </w:t>
      </w:r>
      <w:r w:rsidR="00020A4E" w:rsidRPr="00D27768">
        <w:rPr>
          <w:rFonts w:asciiTheme="minorHAnsi" w:hAnsiTheme="minorHAnsi" w:cstheme="minorHAnsi"/>
          <w:sz w:val="22"/>
          <w:szCs w:val="22"/>
        </w:rPr>
        <w:t xml:space="preserve">oraz sekretarzy i podsekretarzy stanu w Kancelarii Prezydenta Rzeczypospolitej Polskiej (art. 49 ust. 1 pkt 12-15). Dodanie do katalogu podmiotów uprawnionych do </w:t>
      </w:r>
      <w:r w:rsidR="00020A4E" w:rsidRPr="00D27768">
        <w:rPr>
          <w:rFonts w:asciiTheme="minorHAnsi" w:hAnsiTheme="minorHAnsi" w:cstheme="minorHAnsi"/>
          <w:sz w:val="22"/>
          <w:szCs w:val="22"/>
        </w:rPr>
        <w:lastRenderedPageBreak/>
        <w:t>otrzymania paszportu dyplomatycznego osób zajmujących kierownicze stanowiska państwowe w Kancelarii Prezydenta RP, tj. w konstytucyjnym organie pomocniczym Prezydenta RP, niewątpliwie wpłynie na sprawne wykonywanie funkcji Prezydenta RP jako najważniejszego przedstawiciela Rzeczypospolitej Polskiej i reprezentanta państwa w stosunkach zewnętrznych. Podobnie, dodanie do katalogu osób uprawnionych do dysponowania paszportem dyplomatycznym Szefa Biura Bezpieczeństwa Narodowego, umożliwi Prezydentowi RP jako najwyższemu zwierzchnikowi Sił Zbrojnych RP,  skuteczne wykonywanie zadań w zakresie bezpieczeństwa i obronności przy pomocy Biura Bezpieczeństwa Narodowego.  Dodatkowo z art. 49 ust. 6 wskazano, że paszporty dyplomatyczne są również wydawane funkcjonariuszom Służby Ochrony Państwa skierowanym do wykonywania zadań poza granicami Rzeczypospolitej Polskiej. Przepis ten ma zapewnić realizację zadań ustawowych funkcjonariuszom SOP ( w szczególności zadań o których mowa w art. 3  pkt 1 lit a, b i f ustawy o Służbie Ochrony Państwa).</w:t>
      </w:r>
    </w:p>
    <w:p w14:paraId="1DBD35DC" w14:textId="653A6F48" w:rsidR="00020A4E" w:rsidRPr="00792D35" w:rsidRDefault="003368EF" w:rsidP="00020A4E">
      <w:pPr>
        <w:pStyle w:val="USTustnpkodeksu"/>
        <w:spacing w:before="120" w:after="120" w:line="276" w:lineRule="auto"/>
        <w:ind w:firstLine="0"/>
        <w:rPr>
          <w:rFonts w:asciiTheme="minorHAnsi" w:hAnsiTheme="minorHAnsi"/>
          <w:sz w:val="22"/>
          <w:szCs w:val="22"/>
        </w:rPr>
      </w:pPr>
      <w:r w:rsidRPr="00792D35">
        <w:rPr>
          <w:rFonts w:asciiTheme="minorHAnsi" w:hAnsiTheme="minorHAnsi"/>
          <w:sz w:val="22"/>
          <w:szCs w:val="22"/>
        </w:rPr>
        <w:t>W</w:t>
      </w:r>
      <w:r w:rsidR="00E41AB8" w:rsidRPr="00792D35">
        <w:rPr>
          <w:rFonts w:asciiTheme="minorHAnsi" w:hAnsiTheme="minorHAnsi"/>
          <w:b/>
          <w:sz w:val="22"/>
          <w:szCs w:val="22"/>
        </w:rPr>
        <w:t xml:space="preserve"> </w:t>
      </w:r>
      <w:r w:rsidR="00E41AB8" w:rsidRPr="00792D35">
        <w:rPr>
          <w:rFonts w:asciiTheme="minorHAnsi" w:hAnsiTheme="minorHAnsi"/>
          <w:sz w:val="22"/>
          <w:szCs w:val="22"/>
        </w:rPr>
        <w:t>a</w:t>
      </w:r>
      <w:r w:rsidR="00AF49F9" w:rsidRPr="00792D35">
        <w:rPr>
          <w:rFonts w:asciiTheme="minorHAnsi" w:hAnsiTheme="minorHAnsi"/>
          <w:sz w:val="22"/>
          <w:szCs w:val="22"/>
        </w:rPr>
        <w:t xml:space="preserve">rt. </w:t>
      </w:r>
      <w:r w:rsidR="00625F25">
        <w:rPr>
          <w:rFonts w:asciiTheme="minorHAnsi" w:hAnsiTheme="minorHAnsi"/>
          <w:sz w:val="22"/>
          <w:szCs w:val="22"/>
        </w:rPr>
        <w:t>51</w:t>
      </w:r>
      <w:r w:rsidRPr="00792D35">
        <w:rPr>
          <w:rFonts w:asciiTheme="minorHAnsi" w:hAnsiTheme="minorHAnsi"/>
          <w:sz w:val="22"/>
          <w:szCs w:val="22"/>
        </w:rPr>
        <w:t>,</w:t>
      </w:r>
      <w:r w:rsidRPr="00792D35">
        <w:rPr>
          <w:rFonts w:asciiTheme="minorHAnsi" w:hAnsiTheme="minorHAnsi"/>
          <w:b/>
          <w:sz w:val="22"/>
          <w:szCs w:val="22"/>
        </w:rPr>
        <w:t xml:space="preserve"> </w:t>
      </w:r>
      <w:r w:rsidRPr="00792D35">
        <w:rPr>
          <w:rFonts w:asciiTheme="minorHAnsi" w:hAnsiTheme="minorHAnsi"/>
          <w:sz w:val="22"/>
          <w:szCs w:val="22"/>
        </w:rPr>
        <w:t>analogicznie do rozwiązań dotychczasowych wskazano, iż</w:t>
      </w:r>
      <w:r w:rsidRPr="00792D35">
        <w:rPr>
          <w:rFonts w:asciiTheme="minorHAnsi" w:hAnsiTheme="minorHAnsi"/>
          <w:b/>
          <w:sz w:val="22"/>
          <w:szCs w:val="22"/>
        </w:rPr>
        <w:t xml:space="preserve"> </w:t>
      </w:r>
      <w:r w:rsidRPr="00792D35">
        <w:rPr>
          <w:rFonts w:asciiTheme="minorHAnsi" w:hAnsiTheme="minorHAnsi"/>
          <w:sz w:val="22"/>
          <w:szCs w:val="22"/>
        </w:rPr>
        <w:t xml:space="preserve">paszportem dyplomatycznym </w:t>
      </w:r>
      <w:r w:rsidRPr="00792D35">
        <w:rPr>
          <w:rFonts w:asciiTheme="minorHAnsi" w:hAnsiTheme="minorHAnsi"/>
          <w:sz w:val="22"/>
          <w:szCs w:val="22"/>
        </w:rPr>
        <w:br/>
        <w:t xml:space="preserve">i paszportem służbowym można się legitymować wyłącznie w trakcie podróży służbowej lub w związku z wykonywaniem czynności służbowych poza granicami kraju (ust. 1), a także zaznaczono, </w:t>
      </w:r>
      <w:r w:rsidR="00AB4E07" w:rsidRPr="00792D35">
        <w:rPr>
          <w:rFonts w:asciiTheme="minorHAnsi" w:hAnsiTheme="minorHAnsi"/>
          <w:sz w:val="22"/>
          <w:szCs w:val="22"/>
        </w:rPr>
        <w:br/>
      </w:r>
      <w:r w:rsidRPr="00792D35">
        <w:rPr>
          <w:rFonts w:asciiTheme="minorHAnsi" w:hAnsiTheme="minorHAnsi"/>
          <w:sz w:val="22"/>
          <w:szCs w:val="22"/>
        </w:rPr>
        <w:t>iż ograniczenie to nie ma zastosowania do osób</w:t>
      </w:r>
      <w:r w:rsidR="00E41AB8" w:rsidRPr="00792D35">
        <w:rPr>
          <w:rFonts w:asciiTheme="minorHAnsi" w:hAnsiTheme="minorHAnsi"/>
          <w:sz w:val="22"/>
          <w:szCs w:val="22"/>
        </w:rPr>
        <w:t xml:space="preserve">, o których mowa w projektowanym </w:t>
      </w:r>
      <w:r w:rsidR="00AF49F9" w:rsidRPr="00792D35">
        <w:rPr>
          <w:rFonts w:asciiTheme="minorHAnsi" w:hAnsiTheme="minorHAnsi"/>
          <w:sz w:val="22"/>
          <w:szCs w:val="22"/>
        </w:rPr>
        <w:t>art. 4</w:t>
      </w:r>
      <w:r w:rsidR="00625F25">
        <w:rPr>
          <w:rFonts w:asciiTheme="minorHAnsi" w:hAnsiTheme="minorHAnsi"/>
          <w:sz w:val="22"/>
          <w:szCs w:val="22"/>
        </w:rPr>
        <w:t>9</w:t>
      </w:r>
      <w:r w:rsidR="00E41AB8" w:rsidRPr="00792D35">
        <w:rPr>
          <w:rFonts w:asciiTheme="minorHAnsi" w:hAnsiTheme="minorHAnsi"/>
          <w:sz w:val="22"/>
          <w:szCs w:val="22"/>
        </w:rPr>
        <w:t xml:space="preserve"> ust. 2 pkt 2 i </w:t>
      </w:r>
      <w:r w:rsidR="00AB4E07" w:rsidRPr="00792D35">
        <w:rPr>
          <w:rFonts w:asciiTheme="minorHAnsi" w:hAnsiTheme="minorHAnsi"/>
          <w:sz w:val="22"/>
          <w:szCs w:val="22"/>
        </w:rPr>
        <w:t>ust.</w:t>
      </w:r>
      <w:r w:rsidR="003B6C62" w:rsidRPr="00792D35">
        <w:rPr>
          <w:rFonts w:asciiTheme="minorHAnsi" w:hAnsiTheme="minorHAnsi"/>
          <w:sz w:val="22"/>
          <w:szCs w:val="22"/>
        </w:rPr>
        <w:t xml:space="preserve"> </w:t>
      </w:r>
      <w:r w:rsidR="00E41AB8" w:rsidRPr="00792D35">
        <w:rPr>
          <w:rFonts w:asciiTheme="minorHAnsi" w:hAnsiTheme="minorHAnsi"/>
          <w:sz w:val="22"/>
          <w:szCs w:val="22"/>
        </w:rPr>
        <w:t xml:space="preserve">3 </w:t>
      </w:r>
      <w:r w:rsidR="00AF49F9" w:rsidRPr="00792D35">
        <w:rPr>
          <w:rFonts w:asciiTheme="minorHAnsi" w:hAnsiTheme="minorHAnsi"/>
          <w:sz w:val="22"/>
          <w:szCs w:val="22"/>
        </w:rPr>
        <w:t xml:space="preserve">i 5 oraz w art. </w:t>
      </w:r>
      <w:r w:rsidR="00625F25">
        <w:rPr>
          <w:rFonts w:asciiTheme="minorHAnsi" w:hAnsiTheme="minorHAnsi"/>
          <w:sz w:val="22"/>
          <w:szCs w:val="22"/>
        </w:rPr>
        <w:t>50</w:t>
      </w:r>
      <w:r w:rsidR="00E41AB8" w:rsidRPr="00792D35">
        <w:rPr>
          <w:rFonts w:asciiTheme="minorHAnsi" w:hAnsiTheme="minorHAnsi"/>
          <w:sz w:val="22"/>
          <w:szCs w:val="22"/>
        </w:rPr>
        <w:t xml:space="preserve"> ust. 1 i 2</w:t>
      </w:r>
      <w:r w:rsidR="00AB4E07" w:rsidRPr="00792D35">
        <w:rPr>
          <w:rFonts w:asciiTheme="minorHAnsi" w:hAnsiTheme="minorHAnsi"/>
          <w:sz w:val="22"/>
          <w:szCs w:val="22"/>
        </w:rPr>
        <w:t>, jeżeli zostały wyznaczone do pełnienia funkcji lub zajmowania stanowisk poza granicami R</w:t>
      </w:r>
      <w:r w:rsidR="00625F25">
        <w:rPr>
          <w:rFonts w:asciiTheme="minorHAnsi" w:hAnsiTheme="minorHAnsi"/>
          <w:sz w:val="22"/>
          <w:szCs w:val="22"/>
        </w:rPr>
        <w:t xml:space="preserve">zeczypospolitej </w:t>
      </w:r>
      <w:r w:rsidR="00AB4E07" w:rsidRPr="00792D35">
        <w:rPr>
          <w:rFonts w:asciiTheme="minorHAnsi" w:hAnsiTheme="minorHAnsi"/>
          <w:sz w:val="22"/>
          <w:szCs w:val="22"/>
        </w:rPr>
        <w:t>P</w:t>
      </w:r>
      <w:r w:rsidR="00625F25">
        <w:rPr>
          <w:rFonts w:asciiTheme="minorHAnsi" w:hAnsiTheme="minorHAnsi"/>
          <w:sz w:val="22"/>
          <w:szCs w:val="22"/>
        </w:rPr>
        <w:t>olskiej</w:t>
      </w:r>
      <w:r w:rsidR="00AB4E07" w:rsidRPr="00792D35">
        <w:rPr>
          <w:rFonts w:asciiTheme="minorHAnsi" w:hAnsiTheme="minorHAnsi"/>
          <w:sz w:val="22"/>
          <w:szCs w:val="22"/>
        </w:rPr>
        <w:t>.</w:t>
      </w:r>
      <w:r w:rsidR="00020A4E" w:rsidRPr="00020A4E">
        <w:rPr>
          <w:rFonts w:asciiTheme="minorHAnsi" w:hAnsiTheme="minorHAnsi"/>
          <w:sz w:val="22"/>
          <w:szCs w:val="22"/>
        </w:rPr>
        <w:t xml:space="preserve"> </w:t>
      </w:r>
      <w:r w:rsidR="00020A4E" w:rsidRPr="00792D35">
        <w:rPr>
          <w:rFonts w:asciiTheme="minorHAnsi" w:hAnsiTheme="minorHAnsi"/>
          <w:sz w:val="22"/>
          <w:szCs w:val="22"/>
        </w:rPr>
        <w:t xml:space="preserve">Jednocześnie </w:t>
      </w:r>
      <w:r w:rsidR="00020A4E">
        <w:rPr>
          <w:rFonts w:asciiTheme="minorHAnsi" w:hAnsiTheme="minorHAnsi"/>
          <w:sz w:val="22"/>
          <w:szCs w:val="22"/>
        </w:rPr>
        <w:t>wskazano</w:t>
      </w:r>
      <w:r w:rsidR="00020A4E" w:rsidRPr="00792D35">
        <w:rPr>
          <w:rFonts w:asciiTheme="minorHAnsi" w:hAnsiTheme="minorHAnsi"/>
          <w:sz w:val="22"/>
          <w:szCs w:val="22"/>
        </w:rPr>
        <w:t>, iż sposób i miejsce przechowywania paszportów dyplomatycznych i paszportów służbowych Ministerstwa Spraw Za</w:t>
      </w:r>
      <w:r w:rsidR="00020A4E">
        <w:rPr>
          <w:rFonts w:asciiTheme="minorHAnsi" w:hAnsiTheme="minorHAnsi"/>
          <w:sz w:val="22"/>
          <w:szCs w:val="22"/>
        </w:rPr>
        <w:t xml:space="preserve">granicznych </w:t>
      </w:r>
      <w:r w:rsidR="00020A4E" w:rsidRPr="00792D35">
        <w:rPr>
          <w:rFonts w:asciiTheme="minorHAnsi" w:hAnsiTheme="minorHAnsi"/>
          <w:sz w:val="22"/>
          <w:szCs w:val="22"/>
        </w:rPr>
        <w:t>zostan</w:t>
      </w:r>
      <w:r w:rsidR="00020A4E">
        <w:rPr>
          <w:rFonts w:asciiTheme="minorHAnsi" w:hAnsiTheme="minorHAnsi"/>
          <w:sz w:val="22"/>
          <w:szCs w:val="22"/>
        </w:rPr>
        <w:t>ą</w:t>
      </w:r>
      <w:r w:rsidR="00020A4E" w:rsidRPr="00792D35">
        <w:rPr>
          <w:rFonts w:asciiTheme="minorHAnsi" w:hAnsiTheme="minorHAnsi"/>
          <w:sz w:val="22"/>
          <w:szCs w:val="22"/>
        </w:rPr>
        <w:t xml:space="preserve"> określon</w:t>
      </w:r>
      <w:r w:rsidR="00020A4E">
        <w:rPr>
          <w:rFonts w:asciiTheme="minorHAnsi" w:hAnsiTheme="minorHAnsi"/>
          <w:sz w:val="22"/>
          <w:szCs w:val="22"/>
        </w:rPr>
        <w:t xml:space="preserve">e </w:t>
      </w:r>
      <w:r w:rsidR="00020A4E" w:rsidRPr="00792D35">
        <w:rPr>
          <w:rFonts w:asciiTheme="minorHAnsi" w:hAnsiTheme="minorHAnsi"/>
          <w:sz w:val="22"/>
          <w:szCs w:val="22"/>
        </w:rPr>
        <w:t>w rozporządzeniu Rady Ministrów, wydanym na wniosek ministra właściwego do spraw zagranicznych (art. 5</w:t>
      </w:r>
      <w:r w:rsidR="00020A4E">
        <w:rPr>
          <w:rFonts w:asciiTheme="minorHAnsi" w:hAnsiTheme="minorHAnsi"/>
          <w:sz w:val="22"/>
          <w:szCs w:val="22"/>
        </w:rPr>
        <w:t>1</w:t>
      </w:r>
      <w:r w:rsidR="00020A4E" w:rsidRPr="00792D35">
        <w:rPr>
          <w:rFonts w:asciiTheme="minorHAnsi" w:hAnsiTheme="minorHAnsi"/>
          <w:sz w:val="22"/>
          <w:szCs w:val="22"/>
        </w:rPr>
        <w:t xml:space="preserve"> ust. </w:t>
      </w:r>
      <w:r w:rsidR="001A5459">
        <w:rPr>
          <w:rFonts w:asciiTheme="minorHAnsi" w:hAnsiTheme="minorHAnsi"/>
          <w:sz w:val="22"/>
          <w:szCs w:val="22"/>
        </w:rPr>
        <w:t>3</w:t>
      </w:r>
      <w:r w:rsidR="00020A4E" w:rsidRPr="00792D35">
        <w:rPr>
          <w:rFonts w:asciiTheme="minorHAnsi" w:hAnsiTheme="minorHAnsi"/>
          <w:sz w:val="22"/>
          <w:szCs w:val="22"/>
        </w:rPr>
        <w:t>).</w:t>
      </w:r>
    </w:p>
    <w:p w14:paraId="2520C64A" w14:textId="77777777" w:rsidR="00C528B2" w:rsidRPr="00792D35" w:rsidRDefault="00C528B2" w:rsidP="001E6A90">
      <w:pPr>
        <w:pStyle w:val="USTustnpkodeksu"/>
        <w:spacing w:before="120" w:after="120" w:line="276" w:lineRule="auto"/>
        <w:ind w:firstLine="0"/>
        <w:rPr>
          <w:rFonts w:asciiTheme="minorHAnsi" w:hAnsiTheme="minorHAnsi"/>
          <w:b/>
          <w:sz w:val="22"/>
          <w:szCs w:val="22"/>
        </w:rPr>
      </w:pPr>
    </w:p>
    <w:p w14:paraId="7563DD25" w14:textId="7B98BD5A" w:rsidR="003A18B2" w:rsidRPr="00792D35" w:rsidRDefault="00F854C9" w:rsidP="001E6A90">
      <w:pPr>
        <w:spacing w:before="120" w:after="120"/>
        <w:rPr>
          <w:rFonts w:asciiTheme="minorHAnsi" w:hAnsiTheme="minorHAnsi"/>
          <w:sz w:val="22"/>
          <w:szCs w:val="22"/>
        </w:rPr>
      </w:pPr>
      <w:r w:rsidRPr="00792D35">
        <w:rPr>
          <w:rFonts w:asciiTheme="minorHAnsi" w:hAnsiTheme="minorHAnsi"/>
          <w:sz w:val="22"/>
          <w:szCs w:val="22"/>
        </w:rPr>
        <w:t>W</w:t>
      </w:r>
      <w:r w:rsidRPr="00792D35">
        <w:rPr>
          <w:rFonts w:asciiTheme="minorHAnsi" w:hAnsiTheme="minorHAnsi"/>
          <w:b/>
          <w:sz w:val="22"/>
          <w:szCs w:val="22"/>
        </w:rPr>
        <w:t xml:space="preserve"> </w:t>
      </w:r>
      <w:r w:rsidRPr="00792D35">
        <w:rPr>
          <w:rFonts w:asciiTheme="minorHAnsi" w:hAnsiTheme="minorHAnsi"/>
          <w:sz w:val="22"/>
          <w:szCs w:val="22"/>
        </w:rPr>
        <w:t xml:space="preserve">art. </w:t>
      </w:r>
      <w:r w:rsidR="00151D64">
        <w:rPr>
          <w:rFonts w:asciiTheme="minorHAnsi" w:hAnsiTheme="minorHAnsi"/>
          <w:sz w:val="22"/>
          <w:szCs w:val="22"/>
        </w:rPr>
        <w:t>52</w:t>
      </w:r>
      <w:r w:rsidRPr="00792D35">
        <w:rPr>
          <w:rFonts w:asciiTheme="minorHAnsi" w:hAnsiTheme="minorHAnsi"/>
          <w:sz w:val="22"/>
          <w:szCs w:val="22"/>
        </w:rPr>
        <w:t>,</w:t>
      </w:r>
      <w:r w:rsidRPr="00792D35">
        <w:rPr>
          <w:rFonts w:asciiTheme="minorHAnsi" w:hAnsiTheme="minorHAnsi"/>
          <w:b/>
          <w:sz w:val="22"/>
          <w:szCs w:val="22"/>
        </w:rPr>
        <w:t xml:space="preserve"> </w:t>
      </w:r>
      <w:r w:rsidRPr="00792D35">
        <w:rPr>
          <w:rFonts w:asciiTheme="minorHAnsi" w:hAnsiTheme="minorHAnsi"/>
          <w:sz w:val="22"/>
          <w:szCs w:val="22"/>
        </w:rPr>
        <w:t xml:space="preserve">analogicznie do </w:t>
      </w:r>
      <w:r w:rsidR="00393D3E">
        <w:rPr>
          <w:rFonts w:asciiTheme="minorHAnsi" w:hAnsiTheme="minorHAnsi"/>
          <w:sz w:val="22"/>
          <w:szCs w:val="22"/>
        </w:rPr>
        <w:t>obowiązujących przepisów</w:t>
      </w:r>
      <w:r w:rsidRPr="00792D35">
        <w:rPr>
          <w:rFonts w:asciiTheme="minorHAnsi" w:hAnsiTheme="minorHAnsi"/>
          <w:sz w:val="22"/>
          <w:szCs w:val="22"/>
        </w:rPr>
        <w:t xml:space="preserve"> wskazano, iż w przypadkach uzasadnionych potrzebami służby zagranicznej oraz względami bezpieczeństwa państwa tej samej osobie można wydać drugi paszport dyplomatyczny lub drugi paszport służbowy, a w </w:t>
      </w:r>
      <w:r w:rsidR="00AF49F9" w:rsidRPr="00792D35">
        <w:rPr>
          <w:rFonts w:asciiTheme="minorHAnsi" w:hAnsiTheme="minorHAnsi"/>
          <w:sz w:val="22"/>
          <w:szCs w:val="22"/>
        </w:rPr>
        <w:t>art. 5</w:t>
      </w:r>
      <w:r w:rsidR="00151D64">
        <w:rPr>
          <w:rFonts w:asciiTheme="minorHAnsi" w:hAnsiTheme="minorHAnsi"/>
          <w:sz w:val="22"/>
          <w:szCs w:val="22"/>
        </w:rPr>
        <w:t>3</w:t>
      </w:r>
      <w:r w:rsidRPr="00792D35">
        <w:rPr>
          <w:rFonts w:asciiTheme="minorHAnsi" w:hAnsiTheme="minorHAnsi"/>
          <w:sz w:val="22"/>
          <w:szCs w:val="22"/>
        </w:rPr>
        <w:t>, że</w:t>
      </w:r>
      <w:r w:rsidRPr="00792D35">
        <w:rPr>
          <w:rFonts w:asciiTheme="minorHAnsi" w:hAnsiTheme="minorHAnsi"/>
          <w:b/>
          <w:sz w:val="22"/>
          <w:szCs w:val="22"/>
        </w:rPr>
        <w:t xml:space="preserve"> </w:t>
      </w:r>
      <w:r w:rsidRPr="00792D35">
        <w:rPr>
          <w:rFonts w:asciiTheme="minorHAnsi" w:hAnsiTheme="minorHAnsi"/>
          <w:sz w:val="22"/>
          <w:szCs w:val="22"/>
        </w:rPr>
        <w:t>w przypadkach uzasadnionych potrzebą ochrony interesów Rzeczypospolitej Polskiej za granicą minister właściwy do spraw zagranicznych może podjąć decyzję o wydaniu paszportu dyplomatycznego lub paszportu służbowego również obywatel</w:t>
      </w:r>
      <w:r w:rsidR="00211616">
        <w:rPr>
          <w:rFonts w:asciiTheme="minorHAnsi" w:hAnsiTheme="minorHAnsi"/>
          <w:sz w:val="22"/>
          <w:szCs w:val="22"/>
        </w:rPr>
        <w:t xml:space="preserve">om polskim innym niż </w:t>
      </w:r>
      <w:r w:rsidR="00393D3E" w:rsidRPr="00792D35">
        <w:rPr>
          <w:rFonts w:asciiTheme="minorHAnsi" w:hAnsiTheme="minorHAnsi"/>
          <w:sz w:val="22"/>
          <w:szCs w:val="22"/>
        </w:rPr>
        <w:t>wskazan</w:t>
      </w:r>
      <w:r w:rsidR="00393D3E">
        <w:rPr>
          <w:rFonts w:asciiTheme="minorHAnsi" w:hAnsiTheme="minorHAnsi"/>
          <w:sz w:val="22"/>
          <w:szCs w:val="22"/>
        </w:rPr>
        <w:t>i</w:t>
      </w:r>
      <w:r w:rsidR="00393D3E" w:rsidRPr="00792D35">
        <w:rPr>
          <w:rFonts w:asciiTheme="minorHAnsi" w:hAnsiTheme="minorHAnsi"/>
          <w:sz w:val="22"/>
          <w:szCs w:val="22"/>
        </w:rPr>
        <w:t xml:space="preserve"> </w:t>
      </w:r>
      <w:r w:rsidRPr="00792D35">
        <w:rPr>
          <w:rFonts w:asciiTheme="minorHAnsi" w:hAnsiTheme="minorHAnsi"/>
          <w:sz w:val="22"/>
          <w:szCs w:val="22"/>
        </w:rPr>
        <w:t xml:space="preserve">w art. </w:t>
      </w:r>
      <w:r w:rsidR="00AF49F9" w:rsidRPr="00792D35">
        <w:rPr>
          <w:rFonts w:asciiTheme="minorHAnsi" w:hAnsiTheme="minorHAnsi"/>
          <w:sz w:val="22"/>
          <w:szCs w:val="22"/>
        </w:rPr>
        <w:t>4</w:t>
      </w:r>
      <w:r w:rsidR="00151D64">
        <w:rPr>
          <w:rFonts w:asciiTheme="minorHAnsi" w:hAnsiTheme="minorHAnsi"/>
          <w:sz w:val="22"/>
          <w:szCs w:val="22"/>
        </w:rPr>
        <w:t>9</w:t>
      </w:r>
      <w:r w:rsidR="00AF49F9" w:rsidRPr="00792D35">
        <w:rPr>
          <w:rFonts w:asciiTheme="minorHAnsi" w:hAnsiTheme="minorHAnsi"/>
          <w:sz w:val="22"/>
          <w:szCs w:val="22"/>
        </w:rPr>
        <w:t xml:space="preserve"> i art. </w:t>
      </w:r>
      <w:r w:rsidR="00151D64">
        <w:rPr>
          <w:rFonts w:asciiTheme="minorHAnsi" w:hAnsiTheme="minorHAnsi"/>
          <w:sz w:val="22"/>
          <w:szCs w:val="22"/>
        </w:rPr>
        <w:t>50</w:t>
      </w:r>
      <w:r w:rsidRPr="00792D35">
        <w:rPr>
          <w:rFonts w:asciiTheme="minorHAnsi" w:hAnsiTheme="minorHAnsi"/>
          <w:sz w:val="22"/>
          <w:szCs w:val="22"/>
        </w:rPr>
        <w:t>.</w:t>
      </w:r>
      <w:r w:rsidR="00777CB9" w:rsidRPr="00792D35">
        <w:rPr>
          <w:rFonts w:asciiTheme="minorHAnsi" w:hAnsiTheme="minorHAnsi"/>
          <w:sz w:val="22"/>
          <w:szCs w:val="22"/>
        </w:rPr>
        <w:t xml:space="preserve"> </w:t>
      </w:r>
    </w:p>
    <w:p w14:paraId="1327D399" w14:textId="77777777" w:rsidR="002B529B" w:rsidRPr="00792D35" w:rsidRDefault="004F3A63" w:rsidP="001E6A90">
      <w:pPr>
        <w:spacing w:before="120" w:after="120"/>
        <w:rPr>
          <w:rFonts w:asciiTheme="minorHAnsi" w:hAnsiTheme="minorHAnsi"/>
          <w:sz w:val="22"/>
          <w:szCs w:val="22"/>
        </w:rPr>
      </w:pPr>
      <w:r w:rsidRPr="00792D35">
        <w:rPr>
          <w:rFonts w:asciiTheme="minorHAnsi" w:hAnsiTheme="minorHAnsi"/>
          <w:sz w:val="22"/>
          <w:szCs w:val="22"/>
        </w:rPr>
        <w:t>W</w:t>
      </w:r>
      <w:r w:rsidRPr="00792D35">
        <w:rPr>
          <w:rFonts w:asciiTheme="minorHAnsi" w:hAnsiTheme="minorHAnsi"/>
          <w:b/>
          <w:sz w:val="22"/>
          <w:szCs w:val="22"/>
        </w:rPr>
        <w:t xml:space="preserve"> </w:t>
      </w:r>
      <w:r w:rsidR="00AF49F9" w:rsidRPr="00792D35">
        <w:rPr>
          <w:rFonts w:asciiTheme="minorHAnsi" w:hAnsiTheme="minorHAnsi"/>
          <w:sz w:val="22"/>
          <w:szCs w:val="22"/>
        </w:rPr>
        <w:t>art. 5</w:t>
      </w:r>
      <w:r w:rsidR="00151D64">
        <w:rPr>
          <w:rFonts w:asciiTheme="minorHAnsi" w:hAnsiTheme="minorHAnsi"/>
          <w:sz w:val="22"/>
          <w:szCs w:val="22"/>
        </w:rPr>
        <w:t>4</w:t>
      </w:r>
      <w:r w:rsidRPr="00792D35">
        <w:rPr>
          <w:rFonts w:asciiTheme="minorHAnsi" w:hAnsiTheme="minorHAnsi"/>
          <w:sz w:val="22"/>
          <w:szCs w:val="22"/>
        </w:rPr>
        <w:t xml:space="preserve"> </w:t>
      </w:r>
      <w:r w:rsidR="00D53B6C" w:rsidRPr="00792D35">
        <w:rPr>
          <w:rFonts w:asciiTheme="minorHAnsi" w:hAnsiTheme="minorHAnsi"/>
          <w:sz w:val="22"/>
          <w:szCs w:val="22"/>
        </w:rPr>
        <w:t>ust. 1</w:t>
      </w:r>
      <w:r w:rsidR="00D53B6C" w:rsidRPr="00792D35">
        <w:rPr>
          <w:rFonts w:asciiTheme="minorHAnsi" w:hAnsiTheme="minorHAnsi"/>
          <w:b/>
          <w:sz w:val="22"/>
          <w:szCs w:val="22"/>
        </w:rPr>
        <w:t xml:space="preserve"> </w:t>
      </w:r>
      <w:r w:rsidRPr="00792D35">
        <w:rPr>
          <w:rFonts w:asciiTheme="minorHAnsi" w:hAnsiTheme="minorHAnsi"/>
          <w:sz w:val="22"/>
          <w:szCs w:val="22"/>
        </w:rPr>
        <w:t>określono przypadki, w których wnioskodawcy odmawia się wydania dokumentu paszportowego.</w:t>
      </w:r>
      <w:r w:rsidRPr="00792D35">
        <w:rPr>
          <w:rFonts w:asciiTheme="minorHAnsi" w:hAnsiTheme="minorHAnsi"/>
          <w:b/>
          <w:sz w:val="22"/>
          <w:szCs w:val="22"/>
        </w:rPr>
        <w:t xml:space="preserve"> </w:t>
      </w:r>
      <w:r w:rsidR="00D53B6C" w:rsidRPr="00792D35">
        <w:rPr>
          <w:rFonts w:asciiTheme="minorHAnsi" w:hAnsiTheme="minorHAnsi"/>
          <w:sz w:val="22"/>
          <w:szCs w:val="22"/>
        </w:rPr>
        <w:t>Do występujących już obecnie przypadków związanych ze skierowaniem do organu paszportowego wniosku uprawnionego organu prowadzące</w:t>
      </w:r>
      <w:r w:rsidR="00D2398A" w:rsidRPr="00792D35">
        <w:rPr>
          <w:rFonts w:asciiTheme="minorHAnsi" w:hAnsiTheme="minorHAnsi"/>
          <w:sz w:val="22"/>
          <w:szCs w:val="22"/>
        </w:rPr>
        <w:t xml:space="preserve">go wobec osoby ubiegającej się </w:t>
      </w:r>
      <w:r w:rsidR="00D2398A" w:rsidRPr="00792D35">
        <w:rPr>
          <w:rFonts w:asciiTheme="minorHAnsi" w:hAnsiTheme="minorHAnsi"/>
          <w:sz w:val="22"/>
          <w:szCs w:val="22"/>
        </w:rPr>
        <w:br/>
      </w:r>
      <w:r w:rsidR="00D53B6C" w:rsidRPr="00792D35">
        <w:rPr>
          <w:rFonts w:asciiTheme="minorHAnsi" w:hAnsiTheme="minorHAnsi"/>
          <w:sz w:val="22"/>
          <w:szCs w:val="22"/>
        </w:rPr>
        <w:t>o dokument paszportowy określony rodzaj postępowania (pkt 1 i pkt 2), zostały dodane nowe przypadki wynikające ze zmian dokonanych niniejszym projektem. W projekcie przyjęto, iż odmowa wydania dokumentu paszportowego będzie również następowała</w:t>
      </w:r>
      <w:r w:rsidR="00090D6F" w:rsidRPr="00792D35">
        <w:rPr>
          <w:rFonts w:asciiTheme="minorHAnsi" w:hAnsiTheme="minorHAnsi"/>
          <w:sz w:val="22"/>
          <w:szCs w:val="22"/>
        </w:rPr>
        <w:t xml:space="preserve"> w przypadku</w:t>
      </w:r>
      <w:r w:rsidR="00D53B6C" w:rsidRPr="00792D35">
        <w:rPr>
          <w:rFonts w:asciiTheme="minorHAnsi" w:hAnsiTheme="minorHAnsi"/>
          <w:sz w:val="22"/>
          <w:szCs w:val="22"/>
        </w:rPr>
        <w:t>:</w:t>
      </w:r>
    </w:p>
    <w:p w14:paraId="79ED517F" w14:textId="77777777" w:rsidR="00747991" w:rsidRPr="00792D35" w:rsidRDefault="00D2398A" w:rsidP="001E6A90">
      <w:pPr>
        <w:pStyle w:val="PKTpunkt"/>
        <w:numPr>
          <w:ilvl w:val="0"/>
          <w:numId w:val="33"/>
        </w:numPr>
        <w:spacing w:before="120" w:after="120" w:line="276" w:lineRule="auto"/>
        <w:rPr>
          <w:rFonts w:asciiTheme="minorHAnsi" w:hAnsiTheme="minorHAnsi"/>
          <w:sz w:val="22"/>
          <w:szCs w:val="22"/>
        </w:rPr>
      </w:pPr>
      <w:r w:rsidRPr="00792D35">
        <w:rPr>
          <w:rFonts w:asciiTheme="minorHAnsi" w:hAnsiTheme="minorHAnsi"/>
          <w:sz w:val="22"/>
          <w:szCs w:val="22"/>
        </w:rPr>
        <w:t xml:space="preserve">gdy </w:t>
      </w:r>
      <w:r w:rsidR="00747991" w:rsidRPr="00792D35">
        <w:rPr>
          <w:rFonts w:asciiTheme="minorHAnsi" w:hAnsiTheme="minorHAnsi"/>
          <w:sz w:val="22"/>
          <w:szCs w:val="22"/>
        </w:rPr>
        <w:t>na podstawie przedłożonych dokumentów i dostępnych r</w:t>
      </w:r>
      <w:r w:rsidRPr="00792D35">
        <w:rPr>
          <w:rFonts w:asciiTheme="minorHAnsi" w:hAnsiTheme="minorHAnsi"/>
          <w:sz w:val="22"/>
          <w:szCs w:val="22"/>
        </w:rPr>
        <w:t xml:space="preserve">ejestrów, organ paszportowy nie </w:t>
      </w:r>
      <w:r w:rsidR="00747991" w:rsidRPr="00792D35">
        <w:rPr>
          <w:rFonts w:asciiTheme="minorHAnsi" w:hAnsiTheme="minorHAnsi"/>
          <w:sz w:val="22"/>
          <w:szCs w:val="22"/>
        </w:rPr>
        <w:t>potwierdził zamieszcz</w:t>
      </w:r>
      <w:r w:rsidRPr="00792D35">
        <w:rPr>
          <w:rFonts w:asciiTheme="minorHAnsi" w:hAnsiTheme="minorHAnsi"/>
          <w:sz w:val="22"/>
          <w:szCs w:val="22"/>
        </w:rPr>
        <w:t>anych w dokumencie paszportowym</w:t>
      </w:r>
      <w:r w:rsidR="00747991" w:rsidRPr="00792D35">
        <w:rPr>
          <w:rFonts w:asciiTheme="minorHAnsi" w:hAnsiTheme="minorHAnsi"/>
          <w:sz w:val="22"/>
          <w:szCs w:val="22"/>
        </w:rPr>
        <w:t xml:space="preserve"> danych osoby ubiegającej się </w:t>
      </w:r>
      <w:r w:rsidRPr="00792D35">
        <w:rPr>
          <w:rFonts w:asciiTheme="minorHAnsi" w:hAnsiTheme="minorHAnsi"/>
          <w:sz w:val="22"/>
          <w:szCs w:val="22"/>
        </w:rPr>
        <w:br/>
      </w:r>
      <w:r w:rsidR="00747991" w:rsidRPr="00792D35">
        <w:rPr>
          <w:rFonts w:asciiTheme="minorHAnsi" w:hAnsiTheme="minorHAnsi"/>
          <w:sz w:val="22"/>
          <w:szCs w:val="22"/>
        </w:rPr>
        <w:t>o dokument paszportowy</w:t>
      </w:r>
      <w:r w:rsidR="00EB725D">
        <w:rPr>
          <w:rFonts w:asciiTheme="minorHAnsi" w:hAnsiTheme="minorHAnsi"/>
          <w:sz w:val="22"/>
          <w:szCs w:val="22"/>
        </w:rPr>
        <w:t>,</w:t>
      </w:r>
      <w:r w:rsidR="00747991" w:rsidRPr="00792D35">
        <w:rPr>
          <w:rFonts w:asciiTheme="minorHAnsi" w:hAnsiTheme="minorHAnsi"/>
          <w:sz w:val="22"/>
          <w:szCs w:val="22"/>
        </w:rPr>
        <w:t xml:space="preserve"> wskazanych we wniosku o wydanie dokumentu paszportowego; </w:t>
      </w:r>
    </w:p>
    <w:p w14:paraId="205C68D4" w14:textId="77777777" w:rsidR="00747991" w:rsidRPr="00792D35" w:rsidRDefault="00D2398A" w:rsidP="001E6A90">
      <w:pPr>
        <w:pStyle w:val="PKTpunkt"/>
        <w:numPr>
          <w:ilvl w:val="0"/>
          <w:numId w:val="33"/>
        </w:numPr>
        <w:spacing w:before="120" w:after="120" w:line="276" w:lineRule="auto"/>
        <w:rPr>
          <w:rFonts w:asciiTheme="minorHAnsi" w:hAnsiTheme="minorHAnsi"/>
          <w:sz w:val="22"/>
          <w:szCs w:val="22"/>
        </w:rPr>
      </w:pPr>
      <w:r w:rsidRPr="00792D35">
        <w:rPr>
          <w:rFonts w:asciiTheme="minorHAnsi" w:hAnsiTheme="minorHAnsi"/>
          <w:sz w:val="22"/>
          <w:szCs w:val="22"/>
        </w:rPr>
        <w:t xml:space="preserve">gdy </w:t>
      </w:r>
      <w:r w:rsidR="00747991" w:rsidRPr="00792D35">
        <w:rPr>
          <w:rFonts w:asciiTheme="minorHAnsi" w:hAnsiTheme="minorHAnsi"/>
          <w:sz w:val="22"/>
          <w:szCs w:val="22"/>
        </w:rPr>
        <w:t>na podstawie przedłożonych dokumentów i dostępnych rejestrów, organ paszportowy nie potwierdził obywatelstwa osoby ubiegającej się o wydanie dokumentu paszportowego;</w:t>
      </w:r>
    </w:p>
    <w:p w14:paraId="142E51E1" w14:textId="77777777" w:rsidR="00747991" w:rsidRPr="00792D35" w:rsidRDefault="00D2398A" w:rsidP="001E6A90">
      <w:pPr>
        <w:pStyle w:val="PKTpunkt"/>
        <w:numPr>
          <w:ilvl w:val="0"/>
          <w:numId w:val="33"/>
        </w:numPr>
        <w:spacing w:before="120" w:after="120" w:line="276" w:lineRule="auto"/>
        <w:rPr>
          <w:rFonts w:asciiTheme="minorHAnsi" w:hAnsiTheme="minorHAnsi"/>
          <w:sz w:val="22"/>
          <w:szCs w:val="22"/>
        </w:rPr>
      </w:pPr>
      <w:r w:rsidRPr="00792D35">
        <w:rPr>
          <w:rFonts w:asciiTheme="minorHAnsi" w:hAnsiTheme="minorHAnsi"/>
          <w:sz w:val="22"/>
          <w:szCs w:val="22"/>
        </w:rPr>
        <w:t xml:space="preserve">gdy </w:t>
      </w:r>
      <w:r w:rsidR="00747991" w:rsidRPr="00792D35">
        <w:rPr>
          <w:rFonts w:asciiTheme="minorHAnsi" w:hAnsiTheme="minorHAnsi"/>
          <w:sz w:val="22"/>
          <w:szCs w:val="22"/>
        </w:rPr>
        <w:t xml:space="preserve">wnioskodawca nie wniósł </w:t>
      </w:r>
      <w:r w:rsidR="00EB725D">
        <w:rPr>
          <w:rFonts w:asciiTheme="minorHAnsi" w:hAnsiTheme="minorHAnsi"/>
          <w:sz w:val="22"/>
          <w:szCs w:val="22"/>
        </w:rPr>
        <w:t xml:space="preserve">wymaganej </w:t>
      </w:r>
      <w:r w:rsidR="00747991" w:rsidRPr="00792D35">
        <w:rPr>
          <w:rFonts w:asciiTheme="minorHAnsi" w:hAnsiTheme="minorHAnsi"/>
          <w:sz w:val="22"/>
          <w:szCs w:val="22"/>
        </w:rPr>
        <w:t xml:space="preserve">opłaty </w:t>
      </w:r>
      <w:r w:rsidR="002C110F">
        <w:rPr>
          <w:rFonts w:asciiTheme="minorHAnsi" w:hAnsiTheme="minorHAnsi"/>
          <w:sz w:val="22"/>
          <w:szCs w:val="22"/>
        </w:rPr>
        <w:t>za paszport lub paszport tymczasowy</w:t>
      </w:r>
      <w:r w:rsidR="00EB725D">
        <w:rPr>
          <w:rFonts w:asciiTheme="minorHAnsi" w:hAnsiTheme="minorHAnsi"/>
          <w:sz w:val="22"/>
          <w:szCs w:val="22"/>
        </w:rPr>
        <w:t>;</w:t>
      </w:r>
      <w:r w:rsidR="00747991" w:rsidRPr="00792D35">
        <w:rPr>
          <w:rFonts w:asciiTheme="minorHAnsi" w:hAnsiTheme="minorHAnsi"/>
          <w:sz w:val="22"/>
          <w:szCs w:val="22"/>
        </w:rPr>
        <w:t xml:space="preserve"> </w:t>
      </w:r>
    </w:p>
    <w:p w14:paraId="5007D571" w14:textId="77777777" w:rsidR="00747991" w:rsidRPr="00792D35" w:rsidRDefault="00D2398A" w:rsidP="001E6A90">
      <w:pPr>
        <w:pStyle w:val="PKTpunkt"/>
        <w:numPr>
          <w:ilvl w:val="0"/>
          <w:numId w:val="33"/>
        </w:numPr>
        <w:spacing w:before="120" w:after="120" w:line="276" w:lineRule="auto"/>
        <w:rPr>
          <w:rFonts w:asciiTheme="minorHAnsi" w:hAnsiTheme="minorHAnsi" w:cstheme="minorHAnsi"/>
          <w:sz w:val="22"/>
          <w:szCs w:val="22"/>
        </w:rPr>
      </w:pPr>
      <w:r w:rsidRPr="00792D35">
        <w:rPr>
          <w:rFonts w:asciiTheme="minorHAnsi" w:hAnsiTheme="minorHAnsi" w:cstheme="minorHAnsi"/>
          <w:sz w:val="22"/>
          <w:szCs w:val="22"/>
        </w:rPr>
        <w:t xml:space="preserve">gdy </w:t>
      </w:r>
      <w:r w:rsidR="00747991" w:rsidRPr="00792D35">
        <w:rPr>
          <w:rFonts w:asciiTheme="minorHAnsi" w:hAnsiTheme="minorHAnsi" w:cstheme="minorHAnsi"/>
          <w:sz w:val="22"/>
          <w:szCs w:val="22"/>
        </w:rPr>
        <w:t>nie została złożona zgoda na wydanie dokumentu paszpo</w:t>
      </w:r>
      <w:r w:rsidR="00DF65C5" w:rsidRPr="00792D35">
        <w:rPr>
          <w:rFonts w:asciiTheme="minorHAnsi" w:hAnsiTheme="minorHAnsi" w:cstheme="minorHAnsi"/>
          <w:sz w:val="22"/>
          <w:szCs w:val="22"/>
        </w:rPr>
        <w:t xml:space="preserve">rtowego, o której mowa w art. </w:t>
      </w:r>
      <w:r w:rsidR="00AF49F9" w:rsidRPr="00792D35">
        <w:rPr>
          <w:rFonts w:asciiTheme="minorHAnsi" w:hAnsiTheme="minorHAnsi" w:cstheme="minorHAnsi"/>
          <w:sz w:val="22"/>
          <w:szCs w:val="22"/>
        </w:rPr>
        <w:t>4</w:t>
      </w:r>
      <w:r w:rsidR="00151D64">
        <w:rPr>
          <w:rFonts w:asciiTheme="minorHAnsi" w:hAnsiTheme="minorHAnsi" w:cstheme="minorHAnsi"/>
          <w:sz w:val="22"/>
          <w:szCs w:val="22"/>
        </w:rPr>
        <w:t>3</w:t>
      </w:r>
      <w:r w:rsidR="00DF65C5" w:rsidRPr="00792D35">
        <w:rPr>
          <w:rFonts w:asciiTheme="minorHAnsi" w:hAnsiTheme="minorHAnsi" w:cstheme="minorHAnsi"/>
          <w:sz w:val="22"/>
          <w:szCs w:val="22"/>
        </w:rPr>
        <w:t xml:space="preserve"> ust. 1</w:t>
      </w:r>
      <w:r w:rsidR="00747991" w:rsidRPr="00792D35">
        <w:rPr>
          <w:rFonts w:asciiTheme="minorHAnsi" w:hAnsiTheme="minorHAnsi" w:cstheme="minorHAnsi"/>
          <w:sz w:val="22"/>
          <w:szCs w:val="22"/>
        </w:rPr>
        <w:t xml:space="preserve"> lub orzeczenie sądu, o kt</w:t>
      </w:r>
      <w:r w:rsidR="00DF65C5" w:rsidRPr="00792D35">
        <w:rPr>
          <w:rFonts w:asciiTheme="minorHAnsi" w:hAnsiTheme="minorHAnsi" w:cstheme="minorHAnsi"/>
          <w:sz w:val="22"/>
          <w:szCs w:val="22"/>
        </w:rPr>
        <w:t xml:space="preserve">órych mowa odpowiednio w </w:t>
      </w:r>
      <w:r w:rsidR="00AF49F9" w:rsidRPr="00792D35">
        <w:rPr>
          <w:rFonts w:asciiTheme="minorHAnsi" w:hAnsiTheme="minorHAnsi" w:cstheme="minorHAnsi"/>
          <w:sz w:val="22"/>
          <w:szCs w:val="22"/>
        </w:rPr>
        <w:t>art. 4</w:t>
      </w:r>
      <w:r w:rsidR="00466CF9">
        <w:rPr>
          <w:rFonts w:asciiTheme="minorHAnsi" w:hAnsiTheme="minorHAnsi" w:cstheme="minorHAnsi"/>
          <w:sz w:val="22"/>
          <w:szCs w:val="22"/>
        </w:rPr>
        <w:t>3</w:t>
      </w:r>
      <w:r w:rsidR="00DF65C5" w:rsidRPr="00792D35">
        <w:rPr>
          <w:rFonts w:asciiTheme="minorHAnsi" w:hAnsiTheme="minorHAnsi" w:cstheme="minorHAnsi"/>
          <w:sz w:val="22"/>
          <w:szCs w:val="22"/>
        </w:rPr>
        <w:t xml:space="preserve"> ust. 5</w:t>
      </w:r>
      <w:r w:rsidR="00747991" w:rsidRPr="00792D35">
        <w:rPr>
          <w:rFonts w:asciiTheme="minorHAnsi" w:hAnsiTheme="minorHAnsi" w:cstheme="minorHAnsi"/>
          <w:sz w:val="22"/>
          <w:szCs w:val="22"/>
        </w:rPr>
        <w:t>;</w:t>
      </w:r>
    </w:p>
    <w:p w14:paraId="57942C70" w14:textId="77777777" w:rsidR="00747991" w:rsidRPr="00792D35" w:rsidRDefault="00747991" w:rsidP="001E6A90">
      <w:pPr>
        <w:pStyle w:val="PKTpunkt"/>
        <w:numPr>
          <w:ilvl w:val="0"/>
          <w:numId w:val="33"/>
        </w:numPr>
        <w:spacing w:before="120" w:after="120" w:line="276" w:lineRule="auto"/>
        <w:rPr>
          <w:rFonts w:asciiTheme="minorHAnsi" w:hAnsiTheme="minorHAnsi" w:cstheme="minorHAnsi"/>
          <w:sz w:val="22"/>
          <w:szCs w:val="22"/>
        </w:rPr>
      </w:pPr>
      <w:r w:rsidRPr="00792D35">
        <w:rPr>
          <w:rFonts w:asciiTheme="minorHAnsi" w:hAnsiTheme="minorHAnsi" w:cstheme="minorHAnsi"/>
          <w:sz w:val="22"/>
          <w:szCs w:val="22"/>
        </w:rPr>
        <w:lastRenderedPageBreak/>
        <w:t xml:space="preserve">niespełnienia warunków do wydania paszportu </w:t>
      </w:r>
      <w:r w:rsidR="00EB725D">
        <w:rPr>
          <w:rFonts w:asciiTheme="minorHAnsi" w:hAnsiTheme="minorHAnsi" w:cstheme="minorHAnsi"/>
          <w:sz w:val="22"/>
          <w:szCs w:val="22"/>
        </w:rPr>
        <w:t>lub</w:t>
      </w:r>
      <w:r w:rsidRPr="00792D35">
        <w:rPr>
          <w:rFonts w:asciiTheme="minorHAnsi" w:hAnsiTheme="minorHAnsi" w:cstheme="minorHAnsi"/>
          <w:sz w:val="22"/>
          <w:szCs w:val="22"/>
        </w:rPr>
        <w:t xml:space="preserve"> paszportu tymczasowego ze względu na ważny interes państwa, paszportu tymczasowego, drugiego paszportu albo paszportu dyplomatyc</w:t>
      </w:r>
      <w:r w:rsidR="00F244A0" w:rsidRPr="00792D35">
        <w:rPr>
          <w:rFonts w:asciiTheme="minorHAnsi" w:hAnsiTheme="minorHAnsi" w:cstheme="minorHAnsi"/>
          <w:sz w:val="22"/>
          <w:szCs w:val="22"/>
        </w:rPr>
        <w:t>znego lub paszportu służbowego</w:t>
      </w:r>
      <w:r w:rsidRPr="00792D35">
        <w:rPr>
          <w:rFonts w:asciiTheme="minorHAnsi" w:hAnsiTheme="minorHAnsi" w:cstheme="minorHAnsi"/>
          <w:sz w:val="22"/>
          <w:szCs w:val="22"/>
        </w:rPr>
        <w:t>, o których mo</w:t>
      </w:r>
      <w:r w:rsidR="00DF65C5" w:rsidRPr="00792D35">
        <w:rPr>
          <w:rFonts w:asciiTheme="minorHAnsi" w:hAnsiTheme="minorHAnsi" w:cstheme="minorHAnsi"/>
          <w:sz w:val="22"/>
          <w:szCs w:val="22"/>
        </w:rPr>
        <w:t xml:space="preserve">wa odpowiednio w art. 6 ust. 3 i </w:t>
      </w:r>
      <w:r w:rsidRPr="00792D35">
        <w:rPr>
          <w:rFonts w:asciiTheme="minorHAnsi" w:hAnsiTheme="minorHAnsi" w:cstheme="minorHAnsi"/>
          <w:sz w:val="22"/>
          <w:szCs w:val="22"/>
        </w:rPr>
        <w:t>art. 4</w:t>
      </w:r>
      <w:r w:rsidR="00466CF9">
        <w:rPr>
          <w:rFonts w:asciiTheme="minorHAnsi" w:hAnsiTheme="minorHAnsi" w:cstheme="minorHAnsi"/>
          <w:sz w:val="22"/>
          <w:szCs w:val="22"/>
        </w:rPr>
        <w:t>6</w:t>
      </w:r>
      <w:r w:rsidR="009F7FF3" w:rsidRPr="00792D35">
        <w:rPr>
          <w:rFonts w:asciiTheme="minorHAnsi" w:hAnsiTheme="minorHAnsi" w:cstheme="minorHAnsi"/>
          <w:sz w:val="22"/>
          <w:szCs w:val="22"/>
        </w:rPr>
        <w:t>-</w:t>
      </w:r>
      <w:r w:rsidR="00466CF9">
        <w:rPr>
          <w:rFonts w:asciiTheme="minorHAnsi" w:hAnsiTheme="minorHAnsi" w:cstheme="minorHAnsi"/>
          <w:sz w:val="22"/>
          <w:szCs w:val="22"/>
        </w:rPr>
        <w:t>50</w:t>
      </w:r>
      <w:r w:rsidR="00DF65C5" w:rsidRPr="00792D35">
        <w:rPr>
          <w:rFonts w:asciiTheme="minorHAnsi" w:hAnsiTheme="minorHAnsi" w:cstheme="minorHAnsi"/>
          <w:sz w:val="22"/>
          <w:szCs w:val="22"/>
        </w:rPr>
        <w:t>.</w:t>
      </w:r>
      <w:r w:rsidR="00D2398A" w:rsidRPr="00792D35">
        <w:rPr>
          <w:rFonts w:asciiTheme="minorHAnsi" w:hAnsiTheme="minorHAnsi" w:cstheme="minorHAnsi"/>
          <w:sz w:val="22"/>
          <w:szCs w:val="22"/>
        </w:rPr>
        <w:t xml:space="preserve"> </w:t>
      </w:r>
    </w:p>
    <w:p w14:paraId="6A799D1A" w14:textId="77777777" w:rsidR="00DF65C5" w:rsidRPr="00792D35" w:rsidRDefault="00090D6F" w:rsidP="001E6A90">
      <w:pPr>
        <w:pStyle w:val="Tekstpodstawowy2"/>
        <w:spacing w:before="120" w:line="276" w:lineRule="auto"/>
        <w:rPr>
          <w:rFonts w:asciiTheme="minorHAnsi" w:hAnsiTheme="minorHAnsi"/>
          <w:sz w:val="22"/>
          <w:szCs w:val="22"/>
        </w:rPr>
      </w:pPr>
      <w:r w:rsidRPr="00792D35">
        <w:rPr>
          <w:rFonts w:asciiTheme="minorHAnsi" w:hAnsiTheme="minorHAnsi"/>
          <w:sz w:val="22"/>
          <w:szCs w:val="22"/>
        </w:rPr>
        <w:t>Enumeratywne wymienienie przypadków, w których – z przyczyn formalnych – organy paszportowe odmówią realizacji prawa ob</w:t>
      </w:r>
      <w:r w:rsidR="00E87286" w:rsidRPr="00792D35">
        <w:rPr>
          <w:rFonts w:asciiTheme="minorHAnsi" w:hAnsiTheme="minorHAnsi"/>
          <w:sz w:val="22"/>
          <w:szCs w:val="22"/>
        </w:rPr>
        <w:t>ywatela do posiadania dokumentu paszportowego</w:t>
      </w:r>
      <w:r w:rsidRPr="00792D35">
        <w:rPr>
          <w:rFonts w:asciiTheme="minorHAnsi" w:hAnsiTheme="minorHAnsi"/>
          <w:sz w:val="22"/>
          <w:szCs w:val="22"/>
        </w:rPr>
        <w:t xml:space="preserve"> stworzy prawną podstawę do tego typu działania</w:t>
      </w:r>
      <w:r w:rsidR="007865DC" w:rsidRPr="00792D35">
        <w:rPr>
          <w:rFonts w:asciiTheme="minorHAnsi" w:hAnsiTheme="minorHAnsi"/>
          <w:sz w:val="22"/>
          <w:szCs w:val="22"/>
        </w:rPr>
        <w:t xml:space="preserve"> i pozwoli wyeliminować w tym zakresie zastrzeżenia i wątpliwości wnioskodawców. Wyżej wymienione </w:t>
      </w:r>
      <w:r w:rsidR="00F244A0" w:rsidRPr="00792D35">
        <w:rPr>
          <w:rFonts w:asciiTheme="minorHAnsi" w:hAnsiTheme="minorHAnsi"/>
          <w:sz w:val="22"/>
          <w:szCs w:val="22"/>
        </w:rPr>
        <w:t xml:space="preserve">nowe </w:t>
      </w:r>
      <w:r w:rsidR="007865DC" w:rsidRPr="00792D35">
        <w:rPr>
          <w:rFonts w:asciiTheme="minorHAnsi" w:hAnsiTheme="minorHAnsi"/>
          <w:sz w:val="22"/>
          <w:szCs w:val="22"/>
        </w:rPr>
        <w:t xml:space="preserve">przesłanki odmowy wydania dokumentu paszportowego sprowadzają się wyłącznie do sytuacji, w której wnioskodawca ubiega się o wydanie dokumentu </w:t>
      </w:r>
      <w:r w:rsidR="00E87286" w:rsidRPr="00792D35">
        <w:rPr>
          <w:rFonts w:asciiTheme="minorHAnsi" w:hAnsiTheme="minorHAnsi"/>
          <w:sz w:val="22"/>
          <w:szCs w:val="22"/>
        </w:rPr>
        <w:br/>
      </w:r>
      <w:r w:rsidR="007865DC" w:rsidRPr="00792D35">
        <w:rPr>
          <w:rFonts w:asciiTheme="minorHAnsi" w:hAnsiTheme="minorHAnsi"/>
          <w:sz w:val="22"/>
          <w:szCs w:val="22"/>
        </w:rPr>
        <w:t xml:space="preserve">z naruszeniem przepisów ustawy (np. w sytuacji braku potwierdzenia obywatelstwa, braku zgody rodziców, nieuiszczenia opłaty w określonej wysokości), </w:t>
      </w:r>
      <w:r w:rsidR="00F244A0" w:rsidRPr="00792D35">
        <w:rPr>
          <w:rFonts w:asciiTheme="minorHAnsi" w:hAnsiTheme="minorHAnsi"/>
          <w:sz w:val="22"/>
          <w:szCs w:val="22"/>
        </w:rPr>
        <w:t xml:space="preserve">braku możliwości potwierdzenia tożsamości osoby ubiegającej się o wydanie dokumentu paszportowego, </w:t>
      </w:r>
      <w:r w:rsidR="007865DC" w:rsidRPr="00792D35">
        <w:rPr>
          <w:rFonts w:asciiTheme="minorHAnsi" w:hAnsiTheme="minorHAnsi"/>
          <w:sz w:val="22"/>
          <w:szCs w:val="22"/>
        </w:rPr>
        <w:t xml:space="preserve">czy też do przypadku niespełniania warunków </w:t>
      </w:r>
      <w:r w:rsidR="000B3BD5" w:rsidRPr="00792D35">
        <w:rPr>
          <w:rFonts w:asciiTheme="minorHAnsi" w:hAnsiTheme="minorHAnsi"/>
          <w:sz w:val="22"/>
          <w:szCs w:val="22"/>
        </w:rPr>
        <w:t xml:space="preserve">uzasadniających wydanie </w:t>
      </w:r>
      <w:r w:rsidR="00F244A0" w:rsidRPr="00792D35">
        <w:rPr>
          <w:rFonts w:asciiTheme="minorHAnsi" w:hAnsiTheme="minorHAnsi"/>
          <w:sz w:val="22"/>
          <w:szCs w:val="22"/>
        </w:rPr>
        <w:t xml:space="preserve">paszportu albo paszportu tymczasowego ze względu na ważny interes państwa, jak również warunków uzasadniających wydanie paszportu tymczasowego, </w:t>
      </w:r>
      <w:r w:rsidR="000B3BD5" w:rsidRPr="00792D35">
        <w:rPr>
          <w:rFonts w:asciiTheme="minorHAnsi" w:hAnsiTheme="minorHAnsi"/>
          <w:sz w:val="22"/>
          <w:szCs w:val="22"/>
        </w:rPr>
        <w:t xml:space="preserve">drugiego paszportu bądź </w:t>
      </w:r>
      <w:r w:rsidR="00F244A0" w:rsidRPr="00792D35">
        <w:rPr>
          <w:rFonts w:asciiTheme="minorHAnsi" w:hAnsiTheme="minorHAnsi"/>
          <w:sz w:val="22"/>
          <w:szCs w:val="22"/>
        </w:rPr>
        <w:t xml:space="preserve">paszportu dyplomatycznego lub </w:t>
      </w:r>
      <w:r w:rsidR="00E87286" w:rsidRPr="00792D35">
        <w:rPr>
          <w:rFonts w:asciiTheme="minorHAnsi" w:hAnsiTheme="minorHAnsi"/>
          <w:sz w:val="22"/>
          <w:szCs w:val="22"/>
        </w:rPr>
        <w:t xml:space="preserve">paszportu </w:t>
      </w:r>
      <w:r w:rsidR="00F244A0" w:rsidRPr="00792D35">
        <w:rPr>
          <w:rFonts w:asciiTheme="minorHAnsi" w:hAnsiTheme="minorHAnsi"/>
          <w:sz w:val="22"/>
          <w:szCs w:val="22"/>
        </w:rPr>
        <w:t xml:space="preserve">służbowego. </w:t>
      </w:r>
      <w:r w:rsidR="00CB0511" w:rsidRPr="00792D35">
        <w:rPr>
          <w:rFonts w:asciiTheme="minorHAnsi" w:hAnsiTheme="minorHAnsi"/>
          <w:sz w:val="22"/>
          <w:szCs w:val="22"/>
        </w:rPr>
        <w:t>Wszystkie ww. elementy mają</w:t>
      </w:r>
      <w:r w:rsidR="000B3BD5" w:rsidRPr="00792D35">
        <w:rPr>
          <w:rFonts w:asciiTheme="minorHAnsi" w:hAnsiTheme="minorHAnsi"/>
          <w:sz w:val="22"/>
          <w:szCs w:val="22"/>
        </w:rPr>
        <w:t xml:space="preserve"> kluczowe znaczenie dla możliwości realizacji sprawy paszportowej, a ich niespełnienie uniemożliwia wydanie dokumentu paszportowego. W ust. 2 omawianego przepisu zastrzeżono, iż odmowa wydania dokumentu paszportowego będ</w:t>
      </w:r>
      <w:r w:rsidR="00F244A0" w:rsidRPr="00792D35">
        <w:rPr>
          <w:rFonts w:asciiTheme="minorHAnsi" w:hAnsiTheme="minorHAnsi"/>
          <w:sz w:val="22"/>
          <w:szCs w:val="22"/>
        </w:rPr>
        <w:t xml:space="preserve">zie dokonywana w drodze decyzji. Jednocześnie w </w:t>
      </w:r>
      <w:r w:rsidR="003D524E" w:rsidRPr="00792D35">
        <w:rPr>
          <w:rFonts w:asciiTheme="minorHAnsi" w:hAnsiTheme="minorHAnsi"/>
          <w:sz w:val="22"/>
          <w:szCs w:val="22"/>
        </w:rPr>
        <w:t xml:space="preserve">ust. 3, odmiennie od </w:t>
      </w:r>
      <w:r w:rsidR="00393D3E">
        <w:rPr>
          <w:rFonts w:asciiTheme="minorHAnsi" w:hAnsiTheme="minorHAnsi"/>
          <w:sz w:val="22"/>
          <w:szCs w:val="22"/>
        </w:rPr>
        <w:t>obowiązujących</w:t>
      </w:r>
      <w:r w:rsidR="003D524E" w:rsidRPr="00792D35">
        <w:rPr>
          <w:rFonts w:asciiTheme="minorHAnsi" w:hAnsiTheme="minorHAnsi"/>
          <w:sz w:val="22"/>
          <w:szCs w:val="22"/>
        </w:rPr>
        <w:t xml:space="preserve"> przepisów przyjęto, iż od decyzji odmawiającej wydania dokumentu paszportowego wydanej przez organ paszportowy na wniosek uprawnionego organu prowadzącego określony rodzaj postępowania (przypadki określone w ust. 1 pkt 1 i 2) nie będzie przysługiwało </w:t>
      </w:r>
      <w:r w:rsidR="00E25BD1" w:rsidRPr="00792D35">
        <w:rPr>
          <w:rFonts w:asciiTheme="minorHAnsi" w:hAnsiTheme="minorHAnsi"/>
          <w:sz w:val="22"/>
          <w:szCs w:val="22"/>
        </w:rPr>
        <w:t xml:space="preserve">odwołanie. </w:t>
      </w:r>
      <w:r w:rsidR="00665790" w:rsidRPr="00792D35">
        <w:rPr>
          <w:rFonts w:asciiTheme="minorHAnsi" w:hAnsiTheme="minorHAnsi"/>
          <w:sz w:val="22"/>
          <w:szCs w:val="22"/>
        </w:rPr>
        <w:t>W tym miejscu należy</w:t>
      </w:r>
      <w:r w:rsidR="00F6527E" w:rsidRPr="00F6527E">
        <w:rPr>
          <w:rFonts w:asciiTheme="minorHAnsi" w:hAnsiTheme="minorHAnsi"/>
          <w:sz w:val="22"/>
          <w:szCs w:val="22"/>
        </w:rPr>
        <w:t xml:space="preserve"> </w:t>
      </w:r>
      <w:r w:rsidR="00F6527E" w:rsidRPr="00792D35">
        <w:rPr>
          <w:rFonts w:asciiTheme="minorHAnsi" w:hAnsiTheme="minorHAnsi"/>
          <w:sz w:val="22"/>
          <w:szCs w:val="22"/>
        </w:rPr>
        <w:t>wskazać</w:t>
      </w:r>
      <w:r w:rsidR="00665790" w:rsidRPr="00792D35">
        <w:rPr>
          <w:rFonts w:asciiTheme="minorHAnsi" w:hAnsiTheme="minorHAnsi"/>
          <w:sz w:val="22"/>
          <w:szCs w:val="22"/>
        </w:rPr>
        <w:t xml:space="preserve">, iż dopuszczalny na kanwie dotychczasowych przepisów środek zaskarżenia decyzji organu I instancji w przedmiocie odmowy wydania dokumentu paszportowego, stwarzał dla strony skarżącej jedynie iluzoryczną możliwość powtórnej, merytorycznej oceny prawidłowości wydanego rozstrzygnięcia. Zgodnie z treścią dotychczasowego art. 17 ust. 1 ustawy o dokumentach paszportowych organy paszportowe prowadzące postępowania w sprawie odmowy wydania dokumentu paszportowego nie </w:t>
      </w:r>
      <w:smartTag w:uri="urn:schemas-microsoft-com:office:smarttags" w:element="PersonName">
        <w:r w:rsidR="00665790" w:rsidRPr="00792D35">
          <w:rPr>
            <w:rFonts w:asciiTheme="minorHAnsi" w:hAnsiTheme="minorHAnsi"/>
            <w:sz w:val="22"/>
            <w:szCs w:val="22"/>
          </w:rPr>
          <w:t>dz</w:t>
        </w:r>
      </w:smartTag>
      <w:r w:rsidR="00665790" w:rsidRPr="00792D35">
        <w:rPr>
          <w:rFonts w:asciiTheme="minorHAnsi" w:hAnsiTheme="minorHAnsi"/>
          <w:sz w:val="22"/>
          <w:szCs w:val="22"/>
        </w:rPr>
        <w:t>iała</w:t>
      </w:r>
      <w:r w:rsidR="005E6C7D" w:rsidRPr="00792D35">
        <w:rPr>
          <w:rFonts w:asciiTheme="minorHAnsi" w:hAnsiTheme="minorHAnsi"/>
          <w:sz w:val="22"/>
          <w:szCs w:val="22"/>
        </w:rPr>
        <w:t>ły</w:t>
      </w:r>
      <w:r w:rsidR="00665790" w:rsidRPr="00792D35">
        <w:rPr>
          <w:rFonts w:asciiTheme="minorHAnsi" w:hAnsiTheme="minorHAnsi"/>
          <w:sz w:val="22"/>
          <w:szCs w:val="22"/>
        </w:rPr>
        <w:t xml:space="preserve"> według własnego uznania, ale obligatoryjnie odmawia</w:t>
      </w:r>
      <w:r w:rsidR="005E6C7D" w:rsidRPr="00792D35">
        <w:rPr>
          <w:rFonts w:asciiTheme="minorHAnsi" w:hAnsiTheme="minorHAnsi"/>
          <w:sz w:val="22"/>
          <w:szCs w:val="22"/>
        </w:rPr>
        <w:t>ły</w:t>
      </w:r>
      <w:r w:rsidR="00665790" w:rsidRPr="00792D35">
        <w:rPr>
          <w:rFonts w:asciiTheme="minorHAnsi" w:hAnsiTheme="minorHAnsi"/>
          <w:sz w:val="22"/>
          <w:szCs w:val="22"/>
        </w:rPr>
        <w:t xml:space="preserve"> wydania dokumentu paszportowego na wniosek organu prowadzącego postępowanie przygotowawcze, organu postępowania wykonawczego w sprawie karnej, w tym o przestępstwo skarbowe, przeciwko osobie ubiegającej się o wydanie dokumentu paszportowego. Podejmując decyzję o odmowie wydania dokumentu paszportowego, organ</w:t>
      </w:r>
      <w:r w:rsidR="005E6C7D" w:rsidRPr="00792D35">
        <w:rPr>
          <w:rFonts w:asciiTheme="minorHAnsi" w:hAnsiTheme="minorHAnsi"/>
          <w:sz w:val="22"/>
          <w:szCs w:val="22"/>
        </w:rPr>
        <w:t>y paszportowe</w:t>
      </w:r>
      <w:r w:rsidR="00665790" w:rsidRPr="00792D35">
        <w:rPr>
          <w:rFonts w:asciiTheme="minorHAnsi" w:hAnsiTheme="minorHAnsi"/>
          <w:sz w:val="22"/>
          <w:szCs w:val="22"/>
        </w:rPr>
        <w:t xml:space="preserve"> bada</w:t>
      </w:r>
      <w:r w:rsidR="005E6C7D" w:rsidRPr="00792D35">
        <w:rPr>
          <w:rFonts w:asciiTheme="minorHAnsi" w:hAnsiTheme="minorHAnsi"/>
          <w:sz w:val="22"/>
          <w:szCs w:val="22"/>
        </w:rPr>
        <w:t>ły</w:t>
      </w:r>
      <w:r w:rsidR="00665790" w:rsidRPr="00792D35">
        <w:rPr>
          <w:rFonts w:asciiTheme="minorHAnsi" w:hAnsiTheme="minorHAnsi"/>
          <w:sz w:val="22"/>
          <w:szCs w:val="22"/>
        </w:rPr>
        <w:t xml:space="preserve"> jedynie przesłanki formalne, a zatem czy wniosek sporzą</w:t>
      </w:r>
      <w:smartTag w:uri="urn:schemas-microsoft-com:office:smarttags" w:element="PersonName">
        <w:r w:rsidR="00665790" w:rsidRPr="00792D35">
          <w:rPr>
            <w:rFonts w:asciiTheme="minorHAnsi" w:hAnsiTheme="minorHAnsi"/>
            <w:sz w:val="22"/>
            <w:szCs w:val="22"/>
          </w:rPr>
          <w:t>dz</w:t>
        </w:r>
      </w:smartTag>
      <w:r w:rsidR="00665790" w:rsidRPr="00792D35">
        <w:rPr>
          <w:rFonts w:asciiTheme="minorHAnsi" w:hAnsiTheme="minorHAnsi"/>
          <w:sz w:val="22"/>
          <w:szCs w:val="22"/>
        </w:rPr>
        <w:t>ił uprawniony organ oraz czy w sprawie toczy</w:t>
      </w:r>
      <w:r w:rsidR="005E6C7D" w:rsidRPr="00792D35">
        <w:rPr>
          <w:rFonts w:asciiTheme="minorHAnsi" w:hAnsiTheme="minorHAnsi"/>
          <w:sz w:val="22"/>
          <w:szCs w:val="22"/>
        </w:rPr>
        <w:t>ło</w:t>
      </w:r>
      <w:r w:rsidR="00665790" w:rsidRPr="00792D35">
        <w:rPr>
          <w:rFonts w:asciiTheme="minorHAnsi" w:hAnsiTheme="minorHAnsi"/>
          <w:sz w:val="22"/>
          <w:szCs w:val="22"/>
        </w:rPr>
        <w:t xml:space="preserve"> się postępowanie, do którego odwołuje się przepis prawa. Łączne spe</w:t>
      </w:r>
      <w:r w:rsidR="005E6C7D" w:rsidRPr="00792D35">
        <w:rPr>
          <w:rFonts w:asciiTheme="minorHAnsi" w:hAnsiTheme="minorHAnsi"/>
          <w:sz w:val="22"/>
          <w:szCs w:val="22"/>
        </w:rPr>
        <w:t>łnienie tych przesłanek skutkowało</w:t>
      </w:r>
      <w:r w:rsidR="00665790" w:rsidRPr="00792D35">
        <w:rPr>
          <w:rFonts w:asciiTheme="minorHAnsi" w:hAnsiTheme="minorHAnsi"/>
          <w:sz w:val="22"/>
          <w:szCs w:val="22"/>
        </w:rPr>
        <w:t xml:space="preserve"> obligatoryjną odmową wydania dokumentu paszportowego. Organ</w:t>
      </w:r>
      <w:r w:rsidR="005E6C7D" w:rsidRPr="00792D35">
        <w:rPr>
          <w:rFonts w:asciiTheme="minorHAnsi" w:hAnsiTheme="minorHAnsi"/>
          <w:sz w:val="22"/>
          <w:szCs w:val="22"/>
        </w:rPr>
        <w:t>y paszportowe były</w:t>
      </w:r>
      <w:r w:rsidR="00665790" w:rsidRPr="00792D35">
        <w:rPr>
          <w:rFonts w:asciiTheme="minorHAnsi" w:hAnsiTheme="minorHAnsi"/>
          <w:sz w:val="22"/>
          <w:szCs w:val="22"/>
        </w:rPr>
        <w:t xml:space="preserve"> </w:t>
      </w:r>
      <w:r w:rsidR="00F6527E" w:rsidRPr="00792D35">
        <w:rPr>
          <w:rFonts w:asciiTheme="minorHAnsi" w:hAnsiTheme="minorHAnsi"/>
          <w:sz w:val="22"/>
          <w:szCs w:val="22"/>
        </w:rPr>
        <w:t>związane</w:t>
      </w:r>
      <w:r w:rsidR="00665790" w:rsidRPr="00792D35">
        <w:rPr>
          <w:rFonts w:asciiTheme="minorHAnsi" w:hAnsiTheme="minorHAnsi"/>
          <w:sz w:val="22"/>
          <w:szCs w:val="22"/>
        </w:rPr>
        <w:t xml:space="preserve"> treścią</w:t>
      </w:r>
      <w:r w:rsidR="005E6C7D" w:rsidRPr="00792D35">
        <w:rPr>
          <w:rFonts w:asciiTheme="minorHAnsi" w:hAnsiTheme="minorHAnsi"/>
          <w:sz w:val="22"/>
          <w:szCs w:val="22"/>
        </w:rPr>
        <w:t xml:space="preserve"> wniosku uprawnianego podmiotu i nie były władne</w:t>
      </w:r>
      <w:r w:rsidR="00665790" w:rsidRPr="00792D35">
        <w:rPr>
          <w:rFonts w:asciiTheme="minorHAnsi" w:hAnsiTheme="minorHAnsi"/>
          <w:sz w:val="22"/>
          <w:szCs w:val="22"/>
        </w:rPr>
        <w:t xml:space="preserve"> do rozpatrywania wniosku pod względem merytorycznym, tj. co do jego celowości i zasadności. Decyzja o wystąpieniu z wnioskiem o odmowę wydania dokumentu paszportowego w toku prowa</w:t>
      </w:r>
      <w:smartTag w:uri="urn:schemas-microsoft-com:office:smarttags" w:element="PersonName">
        <w:r w:rsidR="00665790" w:rsidRPr="00792D35">
          <w:rPr>
            <w:rFonts w:asciiTheme="minorHAnsi" w:hAnsiTheme="minorHAnsi"/>
            <w:sz w:val="22"/>
            <w:szCs w:val="22"/>
          </w:rPr>
          <w:t>dz</w:t>
        </w:r>
      </w:smartTag>
      <w:r w:rsidR="005E6C7D" w:rsidRPr="00792D35">
        <w:rPr>
          <w:rFonts w:asciiTheme="minorHAnsi" w:hAnsiTheme="minorHAnsi"/>
          <w:sz w:val="22"/>
          <w:szCs w:val="22"/>
        </w:rPr>
        <w:t>onego postępowania należała</w:t>
      </w:r>
      <w:r w:rsidR="00665790" w:rsidRPr="00792D35">
        <w:rPr>
          <w:rFonts w:asciiTheme="minorHAnsi" w:hAnsiTheme="minorHAnsi"/>
          <w:sz w:val="22"/>
          <w:szCs w:val="22"/>
        </w:rPr>
        <w:t xml:space="preserve"> do kompetencji organu prowa</w:t>
      </w:r>
      <w:smartTag w:uri="urn:schemas-microsoft-com:office:smarttags" w:element="PersonName">
        <w:r w:rsidR="00665790" w:rsidRPr="00792D35">
          <w:rPr>
            <w:rFonts w:asciiTheme="minorHAnsi" w:hAnsiTheme="minorHAnsi"/>
            <w:sz w:val="22"/>
            <w:szCs w:val="22"/>
          </w:rPr>
          <w:t>dz</w:t>
        </w:r>
      </w:smartTag>
      <w:r w:rsidR="00665790" w:rsidRPr="00792D35">
        <w:rPr>
          <w:rFonts w:asciiTheme="minorHAnsi" w:hAnsiTheme="minorHAnsi"/>
          <w:sz w:val="22"/>
          <w:szCs w:val="22"/>
        </w:rPr>
        <w:t>ącego</w:t>
      </w:r>
      <w:r w:rsidR="005E6C7D" w:rsidRPr="00792D35">
        <w:rPr>
          <w:rFonts w:asciiTheme="minorHAnsi" w:hAnsiTheme="minorHAnsi"/>
          <w:sz w:val="22"/>
          <w:szCs w:val="22"/>
        </w:rPr>
        <w:t xml:space="preserve"> to postępowanie, który dokonywał</w:t>
      </w:r>
      <w:r w:rsidR="00665790" w:rsidRPr="00792D35">
        <w:rPr>
          <w:rFonts w:asciiTheme="minorHAnsi" w:hAnsiTheme="minorHAnsi"/>
          <w:sz w:val="22"/>
          <w:szCs w:val="22"/>
        </w:rPr>
        <w:t xml:space="preserve"> oceny, czy w danej sprawie zacho</w:t>
      </w:r>
      <w:smartTag w:uri="urn:schemas-microsoft-com:office:smarttags" w:element="PersonName">
        <w:r w:rsidR="00665790" w:rsidRPr="00792D35">
          <w:rPr>
            <w:rFonts w:asciiTheme="minorHAnsi" w:hAnsiTheme="minorHAnsi"/>
            <w:sz w:val="22"/>
            <w:szCs w:val="22"/>
          </w:rPr>
          <w:t>dz</w:t>
        </w:r>
      </w:smartTag>
      <w:r w:rsidR="00665790" w:rsidRPr="00792D35">
        <w:rPr>
          <w:rFonts w:asciiTheme="minorHAnsi" w:hAnsiTheme="minorHAnsi"/>
          <w:sz w:val="22"/>
          <w:szCs w:val="22"/>
        </w:rPr>
        <w:t>i</w:t>
      </w:r>
      <w:r w:rsidR="005E6C7D" w:rsidRPr="00792D35">
        <w:rPr>
          <w:rFonts w:asciiTheme="minorHAnsi" w:hAnsiTheme="minorHAnsi"/>
          <w:sz w:val="22"/>
          <w:szCs w:val="22"/>
        </w:rPr>
        <w:t>ła taka konieczność i decydował</w:t>
      </w:r>
      <w:r w:rsidR="00665790" w:rsidRPr="00792D35">
        <w:rPr>
          <w:rFonts w:asciiTheme="minorHAnsi" w:hAnsiTheme="minorHAnsi"/>
          <w:sz w:val="22"/>
          <w:szCs w:val="22"/>
        </w:rPr>
        <w:t xml:space="preserve"> na jakim etapie postępowa</w:t>
      </w:r>
      <w:r w:rsidR="002553FF" w:rsidRPr="00792D35">
        <w:rPr>
          <w:rFonts w:asciiTheme="minorHAnsi" w:hAnsiTheme="minorHAnsi"/>
          <w:sz w:val="22"/>
          <w:szCs w:val="22"/>
        </w:rPr>
        <w:t>nia wystąpić z takim wnioskiem.</w:t>
      </w:r>
      <w:r w:rsidR="00665790" w:rsidRPr="00792D35">
        <w:rPr>
          <w:rFonts w:asciiTheme="minorHAnsi" w:hAnsiTheme="minorHAnsi"/>
          <w:sz w:val="22"/>
          <w:szCs w:val="22"/>
        </w:rPr>
        <w:t xml:space="preserve"> </w:t>
      </w:r>
      <w:r w:rsidR="005E6C7D" w:rsidRPr="00792D35">
        <w:rPr>
          <w:rFonts w:asciiTheme="minorHAnsi" w:hAnsiTheme="minorHAnsi"/>
          <w:sz w:val="22"/>
          <w:szCs w:val="22"/>
        </w:rPr>
        <w:t>Również na etapie postępowania odwoławczego od rozstrzygnięcia organu I instancji, brak było możliwości merytorycznej oceny kierowanych przez uprawnione organy wniosków o odmowę wydania dokumentu paszportowego, a rola organu odwoławczego sprowadzała się wyłącznie do weryfikacji kwestii proceduralnych</w:t>
      </w:r>
      <w:r w:rsidR="00427F29" w:rsidRPr="00792D35">
        <w:rPr>
          <w:rFonts w:asciiTheme="minorHAnsi" w:hAnsiTheme="minorHAnsi"/>
          <w:sz w:val="22"/>
          <w:szCs w:val="22"/>
        </w:rPr>
        <w:t xml:space="preserve">, które w zasadzie nie wpływały na merytoryczną treść rozstrzygnięcia. Wniesienie przez skarżącego odwołania od decyzji organu I instancji, nie wpływało zatem na </w:t>
      </w:r>
      <w:r w:rsidR="00F40264" w:rsidRPr="00792D35">
        <w:rPr>
          <w:rFonts w:asciiTheme="minorHAnsi" w:hAnsiTheme="minorHAnsi"/>
          <w:sz w:val="22"/>
          <w:szCs w:val="22"/>
        </w:rPr>
        <w:t xml:space="preserve">zwiększenie prawa strony do posiadania dokumentu paszportowego. </w:t>
      </w:r>
      <w:r w:rsidR="00DF65C5" w:rsidRPr="00792D35">
        <w:rPr>
          <w:rFonts w:asciiTheme="minorHAnsi" w:hAnsiTheme="minorHAnsi"/>
          <w:sz w:val="22"/>
          <w:szCs w:val="22"/>
        </w:rPr>
        <w:t xml:space="preserve">Brak możliwości odwołania od decyzji o odmowie </w:t>
      </w:r>
      <w:r w:rsidR="00DF65C5" w:rsidRPr="00792D35">
        <w:rPr>
          <w:rFonts w:asciiTheme="minorHAnsi" w:hAnsiTheme="minorHAnsi"/>
          <w:sz w:val="22"/>
          <w:szCs w:val="22"/>
        </w:rPr>
        <w:lastRenderedPageBreak/>
        <w:t>wydania dokumentu paszportowego w administracyjnym toku instancji, nie wpłynie jednak na pogorszenie sytuacji strony, której będzie przysługiwało prawo wniesienia skargi bezpośrednio do sądu administracyjnego.</w:t>
      </w:r>
      <w:r w:rsidR="00A769A2" w:rsidRPr="00792D35">
        <w:rPr>
          <w:rFonts w:asciiTheme="minorHAnsi" w:hAnsiTheme="minorHAnsi"/>
          <w:sz w:val="22"/>
          <w:szCs w:val="22"/>
        </w:rPr>
        <w:t xml:space="preserve"> Tego typu działanie powinno wpłynąć na sumaryczne skrócenie postępowań</w:t>
      </w:r>
      <w:r w:rsidR="00B25F02" w:rsidRPr="00792D35">
        <w:rPr>
          <w:rFonts w:asciiTheme="minorHAnsi" w:hAnsiTheme="minorHAnsi"/>
          <w:sz w:val="22"/>
          <w:szCs w:val="22"/>
        </w:rPr>
        <w:t xml:space="preserve"> w sprawach</w:t>
      </w:r>
      <w:r w:rsidR="00A769A2" w:rsidRPr="00792D35">
        <w:rPr>
          <w:rFonts w:asciiTheme="minorHAnsi" w:hAnsiTheme="minorHAnsi"/>
          <w:sz w:val="22"/>
          <w:szCs w:val="22"/>
        </w:rPr>
        <w:t xml:space="preserve"> o odmowę wydania dokumentu paszportowego poprzez szybsze rozstrzygnięcie przez sąd administracyjny co do zasadności/bądź też jej braku ograniczenia prawa obywatela w tym zakresie. </w:t>
      </w:r>
    </w:p>
    <w:p w14:paraId="568CD52C" w14:textId="77777777" w:rsidR="008165BB" w:rsidRPr="00792D35" w:rsidRDefault="00F40264" w:rsidP="001E6A90">
      <w:pPr>
        <w:pStyle w:val="Tekstpodstawowy2"/>
        <w:spacing w:before="120" w:line="276" w:lineRule="auto"/>
        <w:rPr>
          <w:rFonts w:asciiTheme="minorHAnsi" w:hAnsiTheme="minorHAnsi"/>
          <w:sz w:val="22"/>
          <w:szCs w:val="22"/>
        </w:rPr>
      </w:pPr>
      <w:r w:rsidRPr="00792D35">
        <w:rPr>
          <w:rFonts w:asciiTheme="minorHAnsi" w:hAnsiTheme="minorHAnsi"/>
          <w:sz w:val="22"/>
          <w:szCs w:val="22"/>
        </w:rPr>
        <w:t>W pozostałych przypadkac</w:t>
      </w:r>
      <w:r w:rsidR="002553FF" w:rsidRPr="00792D35">
        <w:rPr>
          <w:rFonts w:asciiTheme="minorHAnsi" w:hAnsiTheme="minorHAnsi"/>
          <w:sz w:val="22"/>
          <w:szCs w:val="22"/>
        </w:rPr>
        <w:t>h wymienionych w ust. 1 (pkt 3-7</w:t>
      </w:r>
      <w:r w:rsidRPr="00792D35">
        <w:rPr>
          <w:rFonts w:asciiTheme="minorHAnsi" w:hAnsiTheme="minorHAnsi"/>
          <w:sz w:val="22"/>
          <w:szCs w:val="22"/>
        </w:rPr>
        <w:t>)</w:t>
      </w:r>
      <w:r w:rsidR="00FB4BDC" w:rsidRPr="00792D35">
        <w:rPr>
          <w:rFonts w:asciiTheme="minorHAnsi" w:hAnsiTheme="minorHAnsi"/>
          <w:sz w:val="22"/>
          <w:szCs w:val="22"/>
        </w:rPr>
        <w:t>, tj. w przypadkach, w których organy paszportowe będą prowadziły postępowanie z urzędu</w:t>
      </w:r>
      <w:r w:rsidR="00FA1014" w:rsidRPr="00792D35">
        <w:rPr>
          <w:rFonts w:asciiTheme="minorHAnsi" w:hAnsiTheme="minorHAnsi"/>
          <w:sz w:val="22"/>
          <w:szCs w:val="22"/>
        </w:rPr>
        <w:t xml:space="preserve"> i w ramach tych postępowań będą samoistnie rozstrzygały o zasadności wydania decyzji o odmowie wydania dokumentu paszportowego, wnioskodawcom </w:t>
      </w:r>
      <w:r w:rsidR="002553FF" w:rsidRPr="00792D35">
        <w:rPr>
          <w:rFonts w:asciiTheme="minorHAnsi" w:hAnsiTheme="minorHAnsi"/>
          <w:sz w:val="22"/>
          <w:szCs w:val="22"/>
        </w:rPr>
        <w:t xml:space="preserve">będzie przysługiwała </w:t>
      </w:r>
      <w:r w:rsidR="00FA1014" w:rsidRPr="00792D35">
        <w:rPr>
          <w:rFonts w:asciiTheme="minorHAnsi" w:hAnsiTheme="minorHAnsi"/>
          <w:sz w:val="22"/>
          <w:szCs w:val="22"/>
        </w:rPr>
        <w:t>możliwość odwołania się od wydanego przez organ I instancji rozstrzygnięcia</w:t>
      </w:r>
      <w:r w:rsidR="002553FF" w:rsidRPr="00792D35">
        <w:rPr>
          <w:rFonts w:asciiTheme="minorHAnsi" w:hAnsiTheme="minorHAnsi"/>
          <w:sz w:val="22"/>
          <w:szCs w:val="22"/>
        </w:rPr>
        <w:t xml:space="preserve"> na zasadach ogólnych określonych w przepisach </w:t>
      </w:r>
      <w:r w:rsidR="00F6527E">
        <w:rPr>
          <w:rFonts w:asciiTheme="minorHAnsi" w:hAnsiTheme="minorHAnsi"/>
          <w:sz w:val="22"/>
          <w:szCs w:val="22"/>
        </w:rPr>
        <w:t>K</w:t>
      </w:r>
      <w:r w:rsidR="002553FF" w:rsidRPr="00792D35">
        <w:rPr>
          <w:rFonts w:asciiTheme="minorHAnsi" w:hAnsiTheme="minorHAnsi"/>
          <w:sz w:val="22"/>
          <w:szCs w:val="22"/>
        </w:rPr>
        <w:t>odeksu postępowania administracyjnego.</w:t>
      </w:r>
      <w:r w:rsidRPr="00792D35">
        <w:rPr>
          <w:rFonts w:asciiTheme="minorHAnsi" w:hAnsiTheme="minorHAnsi"/>
          <w:sz w:val="22"/>
          <w:szCs w:val="22"/>
        </w:rPr>
        <w:t xml:space="preserve"> </w:t>
      </w:r>
      <w:r w:rsidR="00FA1014" w:rsidRPr="00792D35">
        <w:rPr>
          <w:rFonts w:asciiTheme="minorHAnsi" w:hAnsiTheme="minorHAnsi"/>
          <w:sz w:val="22"/>
          <w:szCs w:val="22"/>
        </w:rPr>
        <w:t>Przyjęcie takiego rozwiązania</w:t>
      </w:r>
      <w:r w:rsidR="000B3BD5" w:rsidRPr="00792D35">
        <w:rPr>
          <w:rFonts w:asciiTheme="minorHAnsi" w:hAnsiTheme="minorHAnsi"/>
          <w:sz w:val="22"/>
          <w:szCs w:val="22"/>
        </w:rPr>
        <w:t xml:space="preserve"> zagwarantuje osobom, w stosunku</w:t>
      </w:r>
      <w:r w:rsidR="00FA1014" w:rsidRPr="00792D35">
        <w:rPr>
          <w:rFonts w:asciiTheme="minorHAnsi" w:hAnsiTheme="minorHAnsi"/>
          <w:sz w:val="22"/>
          <w:szCs w:val="22"/>
        </w:rPr>
        <w:t xml:space="preserve"> do</w:t>
      </w:r>
      <w:r w:rsidR="000B3BD5" w:rsidRPr="00792D35">
        <w:rPr>
          <w:rFonts w:asciiTheme="minorHAnsi" w:hAnsiTheme="minorHAnsi"/>
          <w:sz w:val="22"/>
          <w:szCs w:val="22"/>
        </w:rPr>
        <w:t xml:space="preserve"> których decyzja została wydana, możli</w:t>
      </w:r>
      <w:r w:rsidR="00FA1014" w:rsidRPr="00792D35">
        <w:rPr>
          <w:rFonts w:asciiTheme="minorHAnsi" w:hAnsiTheme="minorHAnsi"/>
          <w:sz w:val="22"/>
          <w:szCs w:val="22"/>
        </w:rPr>
        <w:t>wość jej formalnego zaskarżenia</w:t>
      </w:r>
      <w:r w:rsidR="00A769A2" w:rsidRPr="00792D35">
        <w:rPr>
          <w:rFonts w:asciiTheme="minorHAnsi" w:hAnsiTheme="minorHAnsi"/>
          <w:sz w:val="22"/>
          <w:szCs w:val="22"/>
        </w:rPr>
        <w:t xml:space="preserve"> w administracyjnym toku instancji</w:t>
      </w:r>
      <w:r w:rsidR="00FA1014" w:rsidRPr="00792D35">
        <w:rPr>
          <w:rFonts w:asciiTheme="minorHAnsi" w:hAnsiTheme="minorHAnsi"/>
          <w:sz w:val="22"/>
          <w:szCs w:val="22"/>
        </w:rPr>
        <w:t xml:space="preserve">, </w:t>
      </w:r>
      <w:r w:rsidR="00A769A2" w:rsidRPr="00792D35">
        <w:rPr>
          <w:rFonts w:asciiTheme="minorHAnsi" w:hAnsiTheme="minorHAnsi"/>
          <w:sz w:val="22"/>
          <w:szCs w:val="22"/>
        </w:rPr>
        <w:br/>
      </w:r>
      <w:r w:rsidR="00FA1014" w:rsidRPr="00792D35">
        <w:rPr>
          <w:rFonts w:asciiTheme="minorHAnsi" w:hAnsiTheme="minorHAnsi"/>
          <w:sz w:val="22"/>
          <w:szCs w:val="22"/>
        </w:rPr>
        <w:t xml:space="preserve">a w </w:t>
      </w:r>
      <w:r w:rsidR="00A769A2" w:rsidRPr="00792D35">
        <w:rPr>
          <w:rFonts w:asciiTheme="minorHAnsi" w:hAnsiTheme="minorHAnsi"/>
          <w:sz w:val="22"/>
          <w:szCs w:val="22"/>
        </w:rPr>
        <w:t xml:space="preserve">jego </w:t>
      </w:r>
      <w:r w:rsidR="00FA1014" w:rsidRPr="00792D35">
        <w:rPr>
          <w:rFonts w:asciiTheme="minorHAnsi" w:hAnsiTheme="minorHAnsi"/>
          <w:sz w:val="22"/>
          <w:szCs w:val="22"/>
        </w:rPr>
        <w:t xml:space="preserve">następstwie powtórnej merytorycznej weryfikacji zasadności odmowy wydania </w:t>
      </w:r>
      <w:r w:rsidR="000B3BD5" w:rsidRPr="00792D35">
        <w:rPr>
          <w:rFonts w:asciiTheme="minorHAnsi" w:hAnsiTheme="minorHAnsi"/>
          <w:sz w:val="22"/>
          <w:szCs w:val="22"/>
        </w:rPr>
        <w:t>do</w:t>
      </w:r>
      <w:r w:rsidR="00FA1014" w:rsidRPr="00792D35">
        <w:rPr>
          <w:rFonts w:asciiTheme="minorHAnsi" w:hAnsiTheme="minorHAnsi"/>
          <w:sz w:val="22"/>
          <w:szCs w:val="22"/>
        </w:rPr>
        <w:t>kumentu paszportowego przez</w:t>
      </w:r>
      <w:r w:rsidR="000B3BD5" w:rsidRPr="00792D35">
        <w:rPr>
          <w:rFonts w:asciiTheme="minorHAnsi" w:hAnsiTheme="minorHAnsi"/>
          <w:sz w:val="22"/>
          <w:szCs w:val="22"/>
        </w:rPr>
        <w:t xml:space="preserve"> ministra w</w:t>
      </w:r>
      <w:r w:rsidR="002553FF" w:rsidRPr="00792D35">
        <w:rPr>
          <w:rFonts w:asciiTheme="minorHAnsi" w:hAnsiTheme="minorHAnsi"/>
          <w:sz w:val="22"/>
          <w:szCs w:val="22"/>
        </w:rPr>
        <w:t>łaściwego do spraw wewnętrznych.</w:t>
      </w:r>
      <w:r w:rsidR="00FA1014" w:rsidRPr="00792D35">
        <w:rPr>
          <w:rFonts w:asciiTheme="minorHAnsi" w:hAnsiTheme="minorHAnsi"/>
          <w:sz w:val="22"/>
          <w:szCs w:val="22"/>
        </w:rPr>
        <w:t xml:space="preserve"> </w:t>
      </w:r>
      <w:r w:rsidR="008165BB" w:rsidRPr="00792D35">
        <w:rPr>
          <w:rFonts w:asciiTheme="minorHAnsi" w:hAnsiTheme="minorHAnsi"/>
          <w:sz w:val="22"/>
          <w:szCs w:val="22"/>
        </w:rPr>
        <w:t>Tym samym</w:t>
      </w:r>
      <w:r w:rsidR="0020309D" w:rsidRPr="00792D35">
        <w:rPr>
          <w:rFonts w:asciiTheme="minorHAnsi" w:hAnsiTheme="minorHAnsi"/>
          <w:sz w:val="22"/>
          <w:szCs w:val="22"/>
        </w:rPr>
        <w:t>, w tego typu przypadkach,</w:t>
      </w:r>
      <w:r w:rsidR="008165BB" w:rsidRPr="00792D35">
        <w:rPr>
          <w:rFonts w:asciiTheme="minorHAnsi" w:hAnsiTheme="minorHAnsi"/>
          <w:sz w:val="22"/>
          <w:szCs w:val="22"/>
        </w:rPr>
        <w:t xml:space="preserve"> </w:t>
      </w:r>
      <w:r w:rsidR="00A769A2" w:rsidRPr="00792D35">
        <w:rPr>
          <w:rFonts w:asciiTheme="minorHAnsi" w:hAnsiTheme="minorHAnsi"/>
          <w:sz w:val="22"/>
          <w:szCs w:val="22"/>
        </w:rPr>
        <w:t xml:space="preserve">zagwarantowana będzie </w:t>
      </w:r>
      <w:r w:rsidR="008165BB" w:rsidRPr="00792D35">
        <w:rPr>
          <w:rFonts w:asciiTheme="minorHAnsi" w:hAnsiTheme="minorHAnsi"/>
          <w:sz w:val="22"/>
          <w:szCs w:val="22"/>
        </w:rPr>
        <w:t>ochrona prawa strony do posiadania dokumentu paszportowego</w:t>
      </w:r>
      <w:r w:rsidR="00A769A2" w:rsidRPr="00792D35">
        <w:rPr>
          <w:rFonts w:asciiTheme="minorHAnsi" w:hAnsiTheme="minorHAnsi"/>
          <w:sz w:val="22"/>
          <w:szCs w:val="22"/>
        </w:rPr>
        <w:t xml:space="preserve"> bez jednoczesnego ryzyka przedłużenia czasu prowadzonego postepowania bez możliwości merytorycznego zbadania sprawy.</w:t>
      </w:r>
      <w:r w:rsidR="008165BB" w:rsidRPr="00792D35">
        <w:rPr>
          <w:rFonts w:asciiTheme="minorHAnsi" w:hAnsiTheme="minorHAnsi"/>
          <w:sz w:val="22"/>
          <w:szCs w:val="22"/>
        </w:rPr>
        <w:t xml:space="preserve"> </w:t>
      </w:r>
    </w:p>
    <w:p w14:paraId="73DAD3F2" w14:textId="77777777" w:rsidR="002A3AD9" w:rsidRPr="00792D35" w:rsidRDefault="00FE30C3" w:rsidP="001E6A90">
      <w:pPr>
        <w:pStyle w:val="Tekstpodstawowy2"/>
        <w:spacing w:before="120" w:line="276" w:lineRule="auto"/>
        <w:rPr>
          <w:rFonts w:asciiTheme="minorHAnsi" w:hAnsiTheme="minorHAnsi"/>
          <w:sz w:val="22"/>
          <w:szCs w:val="22"/>
        </w:rPr>
      </w:pPr>
      <w:r w:rsidRPr="00792D35">
        <w:rPr>
          <w:rFonts w:asciiTheme="minorHAnsi" w:hAnsiTheme="minorHAnsi"/>
          <w:sz w:val="22"/>
          <w:szCs w:val="22"/>
        </w:rPr>
        <w:t xml:space="preserve">W art. </w:t>
      </w:r>
      <w:r w:rsidR="009F7FF3" w:rsidRPr="00792D35">
        <w:rPr>
          <w:rFonts w:asciiTheme="minorHAnsi" w:hAnsiTheme="minorHAnsi"/>
          <w:sz w:val="22"/>
          <w:szCs w:val="22"/>
        </w:rPr>
        <w:t>5</w:t>
      </w:r>
      <w:r w:rsidR="00466CF9">
        <w:rPr>
          <w:rFonts w:asciiTheme="minorHAnsi" w:hAnsiTheme="minorHAnsi"/>
          <w:sz w:val="22"/>
          <w:szCs w:val="22"/>
        </w:rPr>
        <w:t>5</w:t>
      </w:r>
      <w:r w:rsidR="001D1CB8" w:rsidRPr="00792D35">
        <w:rPr>
          <w:rFonts w:asciiTheme="minorHAnsi" w:hAnsiTheme="minorHAnsi"/>
          <w:sz w:val="22"/>
          <w:szCs w:val="22"/>
        </w:rPr>
        <w:t>, analogicznie do rozwiązań dotychczasowych</w:t>
      </w:r>
      <w:r w:rsidRPr="00792D35">
        <w:rPr>
          <w:rFonts w:asciiTheme="minorHAnsi" w:hAnsiTheme="minorHAnsi"/>
          <w:sz w:val="22"/>
          <w:szCs w:val="22"/>
        </w:rPr>
        <w:t xml:space="preserve"> przyjęto</w:t>
      </w:r>
      <w:r w:rsidR="001D1CB8" w:rsidRPr="00792D35">
        <w:rPr>
          <w:rFonts w:asciiTheme="minorHAnsi" w:hAnsiTheme="minorHAnsi"/>
          <w:sz w:val="22"/>
          <w:szCs w:val="22"/>
        </w:rPr>
        <w:t xml:space="preserve">, </w:t>
      </w:r>
      <w:r w:rsidRPr="00792D35">
        <w:rPr>
          <w:rFonts w:asciiTheme="minorHAnsi" w:hAnsiTheme="minorHAnsi"/>
          <w:sz w:val="22"/>
          <w:szCs w:val="22"/>
        </w:rPr>
        <w:t xml:space="preserve">iż </w:t>
      </w:r>
      <w:r w:rsidR="00EF14F7" w:rsidRPr="00792D35">
        <w:rPr>
          <w:rFonts w:asciiTheme="minorHAnsi" w:hAnsiTheme="minorHAnsi"/>
          <w:sz w:val="22"/>
          <w:szCs w:val="22"/>
        </w:rPr>
        <w:t>w przyp</w:t>
      </w:r>
      <w:r w:rsidR="00E72102" w:rsidRPr="00792D35">
        <w:rPr>
          <w:rFonts w:asciiTheme="minorHAnsi" w:hAnsiTheme="minorHAnsi"/>
          <w:sz w:val="22"/>
          <w:szCs w:val="22"/>
        </w:rPr>
        <w:t>a</w:t>
      </w:r>
      <w:r w:rsidR="00801C1A" w:rsidRPr="00792D35">
        <w:rPr>
          <w:rFonts w:asciiTheme="minorHAnsi" w:hAnsiTheme="minorHAnsi"/>
          <w:sz w:val="22"/>
          <w:szCs w:val="22"/>
        </w:rPr>
        <w:t>dkach, o kt</w:t>
      </w:r>
      <w:r w:rsidR="009F7FF3" w:rsidRPr="00792D35">
        <w:rPr>
          <w:rFonts w:asciiTheme="minorHAnsi" w:hAnsiTheme="minorHAnsi"/>
          <w:sz w:val="22"/>
          <w:szCs w:val="22"/>
        </w:rPr>
        <w:t xml:space="preserve">órych mowa </w:t>
      </w:r>
      <w:r w:rsidR="009F7FF3" w:rsidRPr="00792D35">
        <w:rPr>
          <w:rFonts w:asciiTheme="minorHAnsi" w:hAnsiTheme="minorHAnsi"/>
          <w:sz w:val="22"/>
          <w:szCs w:val="22"/>
        </w:rPr>
        <w:br/>
        <w:t>w art. 5</w:t>
      </w:r>
      <w:r w:rsidR="00373581">
        <w:rPr>
          <w:rFonts w:asciiTheme="minorHAnsi" w:hAnsiTheme="minorHAnsi"/>
          <w:sz w:val="22"/>
          <w:szCs w:val="22"/>
        </w:rPr>
        <w:t>4</w:t>
      </w:r>
      <w:r w:rsidR="00E72102" w:rsidRPr="00792D35">
        <w:rPr>
          <w:rFonts w:asciiTheme="minorHAnsi" w:hAnsiTheme="minorHAnsi"/>
          <w:sz w:val="22"/>
          <w:szCs w:val="22"/>
        </w:rPr>
        <w:t xml:space="preserve"> ust. 1 pkt 1 i 2, </w:t>
      </w:r>
      <w:r w:rsidR="00EF14F7" w:rsidRPr="00792D35">
        <w:rPr>
          <w:rFonts w:asciiTheme="minorHAnsi" w:hAnsiTheme="minorHAnsi"/>
          <w:sz w:val="22"/>
          <w:szCs w:val="22"/>
        </w:rPr>
        <w:t xml:space="preserve">uzasadnionych ważnym interesem osoby ubiegającej się o dokument paszportowy, </w:t>
      </w:r>
      <w:r w:rsidR="00E72102" w:rsidRPr="00792D35">
        <w:rPr>
          <w:rFonts w:asciiTheme="minorHAnsi" w:hAnsiTheme="minorHAnsi"/>
          <w:sz w:val="22"/>
          <w:szCs w:val="22"/>
        </w:rPr>
        <w:t>możliwe</w:t>
      </w:r>
      <w:r w:rsidR="001D1CB8" w:rsidRPr="00792D35">
        <w:rPr>
          <w:rFonts w:asciiTheme="minorHAnsi" w:hAnsiTheme="minorHAnsi"/>
          <w:sz w:val="22"/>
          <w:szCs w:val="22"/>
        </w:rPr>
        <w:t xml:space="preserve"> </w:t>
      </w:r>
      <w:r w:rsidR="00E72102" w:rsidRPr="00792D35">
        <w:rPr>
          <w:rFonts w:asciiTheme="minorHAnsi" w:hAnsiTheme="minorHAnsi"/>
          <w:sz w:val="22"/>
          <w:szCs w:val="22"/>
        </w:rPr>
        <w:t>jest wydanie</w:t>
      </w:r>
      <w:r w:rsidR="001D1CB8" w:rsidRPr="00792D35">
        <w:rPr>
          <w:rFonts w:asciiTheme="minorHAnsi" w:hAnsiTheme="minorHAnsi"/>
          <w:sz w:val="22"/>
          <w:szCs w:val="22"/>
        </w:rPr>
        <w:t xml:space="preserve"> przez konsula paszportu tymczasowego, pomimo fa</w:t>
      </w:r>
      <w:r w:rsidR="00EF14F7" w:rsidRPr="00792D35">
        <w:rPr>
          <w:rFonts w:asciiTheme="minorHAnsi" w:hAnsiTheme="minorHAnsi"/>
          <w:sz w:val="22"/>
          <w:szCs w:val="22"/>
        </w:rPr>
        <w:t xml:space="preserve">ktu, </w:t>
      </w:r>
      <w:r w:rsidR="00E72102" w:rsidRPr="00792D35">
        <w:rPr>
          <w:rFonts w:asciiTheme="minorHAnsi" w:hAnsiTheme="minorHAnsi"/>
          <w:sz w:val="22"/>
          <w:szCs w:val="22"/>
        </w:rPr>
        <w:br/>
      </w:r>
      <w:r w:rsidR="00EF14F7" w:rsidRPr="00792D35">
        <w:rPr>
          <w:rFonts w:asciiTheme="minorHAnsi" w:hAnsiTheme="minorHAnsi"/>
          <w:sz w:val="22"/>
          <w:szCs w:val="22"/>
        </w:rPr>
        <w:t>iż w stosunku do tej</w:t>
      </w:r>
      <w:r w:rsidR="001D1CB8" w:rsidRPr="00792D35">
        <w:rPr>
          <w:rFonts w:asciiTheme="minorHAnsi" w:hAnsiTheme="minorHAnsi"/>
          <w:sz w:val="22"/>
          <w:szCs w:val="22"/>
        </w:rPr>
        <w:t xml:space="preserve"> osoby zachodzą przesłanki uzasadniające </w:t>
      </w:r>
      <w:r w:rsidR="00EF14F7" w:rsidRPr="00792D35">
        <w:rPr>
          <w:rFonts w:asciiTheme="minorHAnsi" w:hAnsiTheme="minorHAnsi"/>
          <w:sz w:val="22"/>
          <w:szCs w:val="22"/>
        </w:rPr>
        <w:t>odmowę wydania</w:t>
      </w:r>
      <w:r w:rsidR="001D1CB8" w:rsidRPr="00792D35">
        <w:rPr>
          <w:rFonts w:asciiTheme="minorHAnsi" w:hAnsiTheme="minorHAnsi"/>
          <w:sz w:val="22"/>
          <w:szCs w:val="22"/>
        </w:rPr>
        <w:t xml:space="preserve"> dokumentu paszportowego</w:t>
      </w:r>
      <w:r w:rsidR="00E72102" w:rsidRPr="00792D35">
        <w:rPr>
          <w:rFonts w:asciiTheme="minorHAnsi" w:hAnsiTheme="minorHAnsi"/>
          <w:sz w:val="22"/>
          <w:szCs w:val="22"/>
        </w:rPr>
        <w:t>, przy czym o wydaniu paszportu tymczasowego konsul jest zobowiązany poinformować organ, który wystąpił z wnioskiem o odmowę wydania dokumentu paszportowego. Rozwiązanie takie, jak pokazała dotychczasowa praktyka, jest bardzo często wykorzystywane w sytuacji zadeklarowania przez osoby</w:t>
      </w:r>
      <w:r w:rsidR="0003733A" w:rsidRPr="00792D35">
        <w:rPr>
          <w:rFonts w:asciiTheme="minorHAnsi" w:hAnsiTheme="minorHAnsi"/>
          <w:sz w:val="22"/>
          <w:szCs w:val="22"/>
        </w:rPr>
        <w:t xml:space="preserve"> przebywające poza granicami RP</w:t>
      </w:r>
      <w:r w:rsidR="00E72102" w:rsidRPr="00792D35">
        <w:rPr>
          <w:rFonts w:asciiTheme="minorHAnsi" w:hAnsiTheme="minorHAnsi"/>
          <w:sz w:val="22"/>
          <w:szCs w:val="22"/>
        </w:rPr>
        <w:t xml:space="preserve">, w stosunku do których są </w:t>
      </w:r>
      <w:r w:rsidR="00F6527E" w:rsidRPr="00792D35">
        <w:rPr>
          <w:rFonts w:asciiTheme="minorHAnsi" w:hAnsiTheme="minorHAnsi"/>
          <w:sz w:val="22"/>
          <w:szCs w:val="22"/>
        </w:rPr>
        <w:t xml:space="preserve">prowadzone </w:t>
      </w:r>
      <w:r w:rsidR="00E72102" w:rsidRPr="00792D35">
        <w:rPr>
          <w:rFonts w:asciiTheme="minorHAnsi" w:hAnsiTheme="minorHAnsi"/>
          <w:sz w:val="22"/>
          <w:szCs w:val="22"/>
        </w:rPr>
        <w:t xml:space="preserve">danego rodzaju postępowania przez </w:t>
      </w:r>
      <w:r w:rsidR="0003733A" w:rsidRPr="00792D35">
        <w:rPr>
          <w:rFonts w:asciiTheme="minorHAnsi" w:hAnsiTheme="minorHAnsi"/>
          <w:sz w:val="22"/>
          <w:szCs w:val="22"/>
        </w:rPr>
        <w:t xml:space="preserve">krajowe </w:t>
      </w:r>
      <w:r w:rsidR="00801C1A" w:rsidRPr="00792D35">
        <w:rPr>
          <w:rFonts w:asciiTheme="minorHAnsi" w:hAnsiTheme="minorHAnsi"/>
          <w:sz w:val="22"/>
          <w:szCs w:val="22"/>
        </w:rPr>
        <w:t xml:space="preserve">organy ścigania, chęci </w:t>
      </w:r>
      <w:r w:rsidR="00E72102" w:rsidRPr="00792D35">
        <w:rPr>
          <w:rFonts w:asciiTheme="minorHAnsi" w:hAnsiTheme="minorHAnsi"/>
          <w:sz w:val="22"/>
          <w:szCs w:val="22"/>
        </w:rPr>
        <w:t>stawienia się przed t</w:t>
      </w:r>
      <w:r w:rsidR="0003733A" w:rsidRPr="00792D35">
        <w:rPr>
          <w:rFonts w:asciiTheme="minorHAnsi" w:hAnsiTheme="minorHAnsi"/>
          <w:sz w:val="22"/>
          <w:szCs w:val="22"/>
        </w:rPr>
        <w:t>ymi organami i wyjaśnienia dotyczących ich spraw.</w:t>
      </w:r>
      <w:r w:rsidR="00801C1A" w:rsidRPr="00792D35">
        <w:rPr>
          <w:rFonts w:asciiTheme="minorHAnsi" w:hAnsiTheme="minorHAnsi"/>
          <w:sz w:val="22"/>
          <w:szCs w:val="22"/>
        </w:rPr>
        <w:t xml:space="preserve"> W tego typu przypadkach możliwość wydania przez konsula paszportu tymczasowego, z krótkim terminem ważności, znajduje swoje racjonalne uzasadnienie i nie powinno rodzić wątpliwości.</w:t>
      </w:r>
    </w:p>
    <w:p w14:paraId="2D01D863" w14:textId="77777777" w:rsidR="00957D89" w:rsidRPr="00792D35" w:rsidRDefault="00957D89" w:rsidP="001E6A90">
      <w:pPr>
        <w:spacing w:before="120" w:after="120"/>
        <w:rPr>
          <w:rFonts w:asciiTheme="minorHAnsi" w:hAnsiTheme="minorHAnsi"/>
          <w:b/>
          <w:sz w:val="22"/>
          <w:szCs w:val="22"/>
        </w:rPr>
      </w:pPr>
      <w:r w:rsidRPr="00792D35">
        <w:rPr>
          <w:rFonts w:asciiTheme="minorHAnsi" w:hAnsiTheme="minorHAnsi"/>
          <w:b/>
          <w:sz w:val="22"/>
          <w:szCs w:val="22"/>
        </w:rPr>
        <w:t>Rozdział 5</w:t>
      </w:r>
    </w:p>
    <w:p w14:paraId="3AD70FFA" w14:textId="77777777" w:rsidR="00F53451" w:rsidRPr="00792D35" w:rsidRDefault="00373581" w:rsidP="001E6A90">
      <w:pPr>
        <w:spacing w:before="120" w:after="120"/>
        <w:rPr>
          <w:rFonts w:asciiTheme="minorHAnsi" w:hAnsiTheme="minorHAnsi"/>
          <w:sz w:val="22"/>
          <w:szCs w:val="22"/>
        </w:rPr>
      </w:pPr>
      <w:r>
        <w:rPr>
          <w:rFonts w:asciiTheme="minorHAnsi" w:hAnsiTheme="minorHAnsi"/>
          <w:sz w:val="22"/>
          <w:szCs w:val="22"/>
        </w:rPr>
        <w:t>W a</w:t>
      </w:r>
      <w:r w:rsidR="00BE5F66" w:rsidRPr="00792D35">
        <w:rPr>
          <w:rFonts w:asciiTheme="minorHAnsi" w:hAnsiTheme="minorHAnsi"/>
          <w:sz w:val="22"/>
          <w:szCs w:val="22"/>
        </w:rPr>
        <w:t>rt. 5</w:t>
      </w:r>
      <w:r>
        <w:rPr>
          <w:rFonts w:asciiTheme="minorHAnsi" w:hAnsiTheme="minorHAnsi"/>
          <w:sz w:val="22"/>
          <w:szCs w:val="22"/>
        </w:rPr>
        <w:t>6</w:t>
      </w:r>
      <w:r w:rsidR="00BE5F66" w:rsidRPr="00792D35">
        <w:rPr>
          <w:rFonts w:asciiTheme="minorHAnsi" w:hAnsiTheme="minorHAnsi"/>
          <w:sz w:val="22"/>
          <w:szCs w:val="22"/>
        </w:rPr>
        <w:t>-</w:t>
      </w:r>
      <w:r>
        <w:rPr>
          <w:rFonts w:asciiTheme="minorHAnsi" w:hAnsiTheme="minorHAnsi"/>
          <w:sz w:val="22"/>
          <w:szCs w:val="22"/>
        </w:rPr>
        <w:t>61</w:t>
      </w:r>
      <w:r w:rsidR="001D1CB8" w:rsidRPr="00792D35">
        <w:rPr>
          <w:rFonts w:asciiTheme="minorHAnsi" w:hAnsiTheme="minorHAnsi"/>
          <w:sz w:val="22"/>
          <w:szCs w:val="22"/>
        </w:rPr>
        <w:t xml:space="preserve"> </w:t>
      </w:r>
      <w:r>
        <w:rPr>
          <w:rFonts w:asciiTheme="minorHAnsi" w:hAnsiTheme="minorHAnsi"/>
          <w:sz w:val="22"/>
          <w:szCs w:val="22"/>
        </w:rPr>
        <w:t>u</w:t>
      </w:r>
      <w:r w:rsidR="00614976" w:rsidRPr="00792D35">
        <w:rPr>
          <w:rFonts w:asciiTheme="minorHAnsi" w:hAnsiTheme="minorHAnsi"/>
          <w:sz w:val="22"/>
          <w:szCs w:val="22"/>
        </w:rPr>
        <w:t>regulowano kwestie związane z odbiorem dokumentów paszportowych.</w:t>
      </w:r>
    </w:p>
    <w:p w14:paraId="678CC4A2" w14:textId="77777777" w:rsidR="00954F99" w:rsidRPr="00792D35" w:rsidRDefault="00094CEB" w:rsidP="001E6A90">
      <w:pPr>
        <w:spacing w:before="120" w:after="120"/>
        <w:rPr>
          <w:rFonts w:asciiTheme="minorHAnsi" w:hAnsiTheme="minorHAnsi"/>
          <w:b/>
          <w:sz w:val="22"/>
          <w:szCs w:val="22"/>
        </w:rPr>
      </w:pPr>
      <w:r w:rsidRPr="00792D35">
        <w:rPr>
          <w:rFonts w:asciiTheme="minorHAnsi" w:hAnsiTheme="minorHAnsi"/>
          <w:sz w:val="22"/>
          <w:szCs w:val="22"/>
        </w:rPr>
        <w:t xml:space="preserve">W </w:t>
      </w:r>
      <w:r w:rsidR="00BE5F66" w:rsidRPr="00792D35">
        <w:rPr>
          <w:rFonts w:asciiTheme="minorHAnsi" w:hAnsiTheme="minorHAnsi"/>
          <w:sz w:val="22"/>
          <w:szCs w:val="22"/>
        </w:rPr>
        <w:t>art. 5</w:t>
      </w:r>
      <w:r w:rsidR="00373581">
        <w:rPr>
          <w:rFonts w:asciiTheme="minorHAnsi" w:hAnsiTheme="minorHAnsi"/>
          <w:sz w:val="22"/>
          <w:szCs w:val="22"/>
        </w:rPr>
        <w:t>6</w:t>
      </w:r>
      <w:r w:rsidRPr="00792D35">
        <w:rPr>
          <w:rFonts w:asciiTheme="minorHAnsi" w:hAnsiTheme="minorHAnsi"/>
          <w:sz w:val="22"/>
          <w:szCs w:val="22"/>
        </w:rPr>
        <w:t xml:space="preserve"> </w:t>
      </w:r>
      <w:r w:rsidR="005C5D60" w:rsidRPr="00792D35">
        <w:rPr>
          <w:rFonts w:asciiTheme="minorHAnsi" w:hAnsiTheme="minorHAnsi"/>
          <w:sz w:val="22"/>
          <w:szCs w:val="22"/>
        </w:rPr>
        <w:t xml:space="preserve">ust. 1, zgodnie z </w:t>
      </w:r>
      <w:r w:rsidR="00F6527E" w:rsidRPr="00792D35">
        <w:rPr>
          <w:rFonts w:asciiTheme="minorHAnsi" w:hAnsiTheme="minorHAnsi"/>
          <w:sz w:val="22"/>
          <w:szCs w:val="22"/>
        </w:rPr>
        <w:t>bieżącymi</w:t>
      </w:r>
      <w:r w:rsidR="005C5D60" w:rsidRPr="00792D35">
        <w:rPr>
          <w:rFonts w:asciiTheme="minorHAnsi" w:hAnsiTheme="minorHAnsi"/>
          <w:sz w:val="22"/>
          <w:szCs w:val="22"/>
        </w:rPr>
        <w:t xml:space="preserve"> rozwiązaniami określono, iż dokument paszportowy odbiera się osobiście w organie paszportowym, w którym został złożony wniosek, w ust. 2 wskazano, </w:t>
      </w:r>
      <w:r w:rsidR="00954F99" w:rsidRPr="00792D35">
        <w:rPr>
          <w:rFonts w:asciiTheme="minorHAnsi" w:hAnsiTheme="minorHAnsi"/>
          <w:sz w:val="22"/>
          <w:szCs w:val="22"/>
        </w:rPr>
        <w:br/>
      </w:r>
      <w:r w:rsidR="005C5D60" w:rsidRPr="00792D35">
        <w:rPr>
          <w:rFonts w:asciiTheme="minorHAnsi" w:hAnsiTheme="minorHAnsi"/>
          <w:sz w:val="22"/>
          <w:szCs w:val="22"/>
        </w:rPr>
        <w:t>że w imieniu osoby nieposiadającej zdolności do czynności prawnych lub posiadającej ograniczoną zdolność do czynności prawnych dokument paszportowy odb</w:t>
      </w:r>
      <w:r w:rsidR="00954F99" w:rsidRPr="00792D35">
        <w:rPr>
          <w:rFonts w:asciiTheme="minorHAnsi" w:hAnsiTheme="minorHAnsi"/>
          <w:sz w:val="22"/>
          <w:szCs w:val="22"/>
        </w:rPr>
        <w:t xml:space="preserve">iera rodzic, opiekun </w:t>
      </w:r>
      <w:r w:rsidR="001C0540" w:rsidRPr="00792D35">
        <w:rPr>
          <w:rFonts w:asciiTheme="minorHAnsi" w:hAnsiTheme="minorHAnsi"/>
          <w:sz w:val="22"/>
          <w:szCs w:val="22"/>
        </w:rPr>
        <w:t>prawny lub kurator</w:t>
      </w:r>
      <w:r w:rsidR="00A46DEF">
        <w:rPr>
          <w:rFonts w:asciiTheme="minorHAnsi" w:hAnsiTheme="minorHAnsi"/>
          <w:sz w:val="22"/>
          <w:szCs w:val="22"/>
        </w:rPr>
        <w:t>, a w ust. 3 określono, iż odbiór dokumentu paszportowego wydanego osobie nieposiadającej zdolności do czynności prawnych wymaga obecności tej osoby, z wyjątkiem sytuacji, w której osoba ta nie ukończyła 5. roku życia, albo była obecna przy składaniu wniosku.</w:t>
      </w:r>
    </w:p>
    <w:p w14:paraId="1E605A63" w14:textId="77777777" w:rsidR="00F63BDF" w:rsidRPr="00792D35" w:rsidRDefault="00CA4C50" w:rsidP="001E6A90">
      <w:pPr>
        <w:spacing w:before="120" w:after="120"/>
        <w:rPr>
          <w:rFonts w:asciiTheme="minorHAnsi" w:hAnsiTheme="minorHAnsi"/>
          <w:sz w:val="22"/>
          <w:szCs w:val="22"/>
        </w:rPr>
      </w:pPr>
      <w:r w:rsidRPr="00792D35">
        <w:rPr>
          <w:rFonts w:asciiTheme="minorHAnsi" w:hAnsiTheme="minorHAnsi"/>
          <w:sz w:val="22"/>
          <w:szCs w:val="22"/>
        </w:rPr>
        <w:t xml:space="preserve">W </w:t>
      </w:r>
      <w:r w:rsidR="00954F99" w:rsidRPr="00792D35">
        <w:rPr>
          <w:rFonts w:asciiTheme="minorHAnsi" w:hAnsiTheme="minorHAnsi"/>
          <w:sz w:val="22"/>
          <w:szCs w:val="22"/>
        </w:rPr>
        <w:t xml:space="preserve">art. </w:t>
      </w:r>
      <w:r w:rsidR="00BE5F66" w:rsidRPr="00792D35">
        <w:rPr>
          <w:rFonts w:asciiTheme="minorHAnsi" w:hAnsiTheme="minorHAnsi"/>
          <w:sz w:val="22"/>
          <w:szCs w:val="22"/>
        </w:rPr>
        <w:t>5</w:t>
      </w:r>
      <w:r w:rsidR="00373581">
        <w:rPr>
          <w:rFonts w:asciiTheme="minorHAnsi" w:hAnsiTheme="minorHAnsi"/>
          <w:sz w:val="22"/>
          <w:szCs w:val="22"/>
        </w:rPr>
        <w:t>7</w:t>
      </w:r>
      <w:r w:rsidR="00A900CD" w:rsidRPr="00792D35">
        <w:rPr>
          <w:rFonts w:asciiTheme="minorHAnsi" w:hAnsiTheme="minorHAnsi"/>
          <w:sz w:val="22"/>
          <w:szCs w:val="22"/>
        </w:rPr>
        <w:t xml:space="preserve"> </w:t>
      </w:r>
      <w:r w:rsidR="00954F99" w:rsidRPr="00792D35">
        <w:rPr>
          <w:rFonts w:asciiTheme="minorHAnsi" w:hAnsiTheme="minorHAnsi"/>
          <w:sz w:val="22"/>
          <w:szCs w:val="22"/>
        </w:rPr>
        <w:t>ust. 1</w:t>
      </w:r>
      <w:r w:rsidRPr="00792D35">
        <w:rPr>
          <w:rFonts w:asciiTheme="minorHAnsi" w:hAnsiTheme="minorHAnsi"/>
          <w:sz w:val="22"/>
          <w:szCs w:val="22"/>
        </w:rPr>
        <w:t xml:space="preserve"> określono, iż tożsamość osoby odbierającej dokument paszportowy</w:t>
      </w:r>
      <w:r w:rsidR="001C0540" w:rsidRPr="00792D35">
        <w:rPr>
          <w:rFonts w:asciiTheme="minorHAnsi" w:hAnsiTheme="minorHAnsi"/>
          <w:sz w:val="22"/>
          <w:szCs w:val="22"/>
        </w:rPr>
        <w:t>, organ paszportowy</w:t>
      </w:r>
      <w:r w:rsidRPr="00792D35">
        <w:rPr>
          <w:rFonts w:asciiTheme="minorHAnsi" w:hAnsiTheme="minorHAnsi"/>
          <w:sz w:val="22"/>
          <w:szCs w:val="22"/>
        </w:rPr>
        <w:t xml:space="preserve"> </w:t>
      </w:r>
      <w:r w:rsidR="00954F99" w:rsidRPr="00792D35">
        <w:rPr>
          <w:rFonts w:asciiTheme="minorHAnsi" w:hAnsiTheme="minorHAnsi"/>
          <w:sz w:val="22"/>
          <w:szCs w:val="22"/>
        </w:rPr>
        <w:t xml:space="preserve">potwierdza </w:t>
      </w:r>
      <w:r w:rsidRPr="00792D35">
        <w:rPr>
          <w:rFonts w:asciiTheme="minorHAnsi" w:hAnsiTheme="minorHAnsi"/>
          <w:sz w:val="22"/>
          <w:szCs w:val="22"/>
        </w:rPr>
        <w:t xml:space="preserve">na podstawie </w:t>
      </w:r>
      <w:r w:rsidR="00675B70" w:rsidRPr="00792D35">
        <w:rPr>
          <w:rFonts w:asciiTheme="minorHAnsi" w:hAnsiTheme="minorHAnsi"/>
          <w:sz w:val="22"/>
          <w:szCs w:val="22"/>
        </w:rPr>
        <w:t xml:space="preserve">ważnego dokumentu paszportowego, ważnego dowodu osobistego, innego dokumentu tożsamości lub </w:t>
      </w:r>
      <w:r w:rsidRPr="00792D35">
        <w:rPr>
          <w:rFonts w:asciiTheme="minorHAnsi" w:hAnsiTheme="minorHAnsi"/>
          <w:sz w:val="22"/>
          <w:szCs w:val="22"/>
        </w:rPr>
        <w:t>danych zawartych w R</w:t>
      </w:r>
      <w:r w:rsidR="00DE76D1" w:rsidRPr="00792D35">
        <w:rPr>
          <w:rFonts w:asciiTheme="minorHAnsi" w:hAnsiTheme="minorHAnsi"/>
          <w:sz w:val="22"/>
          <w:szCs w:val="22"/>
        </w:rPr>
        <w:t xml:space="preserve">ejestrze </w:t>
      </w:r>
      <w:r w:rsidRPr="00792D35">
        <w:rPr>
          <w:rFonts w:asciiTheme="minorHAnsi" w:hAnsiTheme="minorHAnsi"/>
          <w:sz w:val="22"/>
          <w:szCs w:val="22"/>
        </w:rPr>
        <w:t>D</w:t>
      </w:r>
      <w:r w:rsidR="00DE76D1" w:rsidRPr="00792D35">
        <w:rPr>
          <w:rFonts w:asciiTheme="minorHAnsi" w:hAnsiTheme="minorHAnsi"/>
          <w:sz w:val="22"/>
          <w:szCs w:val="22"/>
        </w:rPr>
        <w:t xml:space="preserve">okumentów </w:t>
      </w:r>
      <w:r w:rsidRPr="00792D35">
        <w:rPr>
          <w:rFonts w:asciiTheme="minorHAnsi" w:hAnsiTheme="minorHAnsi"/>
          <w:sz w:val="22"/>
          <w:szCs w:val="22"/>
        </w:rPr>
        <w:t>P</w:t>
      </w:r>
      <w:r w:rsidR="00DE76D1" w:rsidRPr="00792D35">
        <w:rPr>
          <w:rFonts w:asciiTheme="minorHAnsi" w:hAnsiTheme="minorHAnsi"/>
          <w:sz w:val="22"/>
          <w:szCs w:val="22"/>
        </w:rPr>
        <w:t>aszportowych</w:t>
      </w:r>
      <w:r w:rsidR="00675B70" w:rsidRPr="00792D35">
        <w:rPr>
          <w:rFonts w:asciiTheme="minorHAnsi" w:hAnsiTheme="minorHAnsi"/>
          <w:sz w:val="22"/>
          <w:szCs w:val="22"/>
        </w:rPr>
        <w:t xml:space="preserve">. W ust. 2 przewidziano natomiast nowe rozwiązanie prawne, umożliwiające weryfikację tożsamości osoby odbierającej sporządzony dla niej </w:t>
      </w:r>
      <w:r w:rsidR="008F3607" w:rsidRPr="00792D35">
        <w:rPr>
          <w:rFonts w:asciiTheme="minorHAnsi" w:hAnsiTheme="minorHAnsi"/>
          <w:sz w:val="22"/>
          <w:szCs w:val="22"/>
        </w:rPr>
        <w:t xml:space="preserve">paszport, paszport dyplomatyczny lub </w:t>
      </w:r>
      <w:r w:rsidR="008F3607" w:rsidRPr="00792D35">
        <w:rPr>
          <w:rFonts w:asciiTheme="minorHAnsi" w:hAnsiTheme="minorHAnsi"/>
          <w:sz w:val="22"/>
          <w:szCs w:val="22"/>
        </w:rPr>
        <w:lastRenderedPageBreak/>
        <w:t xml:space="preserve">paszport służbowy </w:t>
      </w:r>
      <w:r w:rsidR="00675B70" w:rsidRPr="00792D35">
        <w:rPr>
          <w:rFonts w:asciiTheme="minorHAnsi" w:hAnsiTheme="minorHAnsi"/>
          <w:sz w:val="22"/>
          <w:szCs w:val="22"/>
        </w:rPr>
        <w:t xml:space="preserve">na podstawie </w:t>
      </w:r>
      <w:r w:rsidR="001C0540" w:rsidRPr="00792D35">
        <w:rPr>
          <w:rFonts w:asciiTheme="minorHAnsi" w:hAnsiTheme="minorHAnsi"/>
          <w:sz w:val="22"/>
          <w:szCs w:val="22"/>
        </w:rPr>
        <w:t xml:space="preserve">jej </w:t>
      </w:r>
      <w:r w:rsidR="00DE76D1" w:rsidRPr="00792D35">
        <w:rPr>
          <w:rFonts w:asciiTheme="minorHAnsi" w:hAnsiTheme="minorHAnsi"/>
          <w:sz w:val="22"/>
          <w:szCs w:val="22"/>
        </w:rPr>
        <w:t>odcisków</w:t>
      </w:r>
      <w:r w:rsidRPr="00792D35">
        <w:rPr>
          <w:rFonts w:asciiTheme="minorHAnsi" w:hAnsiTheme="minorHAnsi"/>
          <w:sz w:val="22"/>
          <w:szCs w:val="22"/>
        </w:rPr>
        <w:t xml:space="preserve"> </w:t>
      </w:r>
      <w:r w:rsidR="00675B70" w:rsidRPr="00792D35">
        <w:rPr>
          <w:rFonts w:asciiTheme="minorHAnsi" w:hAnsiTheme="minorHAnsi"/>
          <w:sz w:val="22"/>
          <w:szCs w:val="22"/>
        </w:rPr>
        <w:t>palców</w:t>
      </w:r>
      <w:r w:rsidRPr="00792D35">
        <w:rPr>
          <w:rFonts w:asciiTheme="minorHAnsi" w:hAnsiTheme="minorHAnsi"/>
          <w:sz w:val="22"/>
          <w:szCs w:val="22"/>
        </w:rPr>
        <w:t>.</w:t>
      </w:r>
      <w:r w:rsidR="00675B70" w:rsidRPr="00792D35">
        <w:rPr>
          <w:rFonts w:asciiTheme="minorHAnsi" w:hAnsiTheme="minorHAnsi"/>
          <w:sz w:val="22"/>
          <w:szCs w:val="22"/>
        </w:rPr>
        <w:t xml:space="preserve"> </w:t>
      </w:r>
      <w:r w:rsidR="0037460D" w:rsidRPr="00792D35">
        <w:rPr>
          <w:rFonts w:asciiTheme="minorHAnsi" w:hAnsiTheme="minorHAnsi"/>
          <w:sz w:val="22"/>
          <w:szCs w:val="22"/>
        </w:rPr>
        <w:t xml:space="preserve">Stworzenie podstaw prawnych do możliwości weryfikacji tożsamości osoby w oparciu o </w:t>
      </w:r>
      <w:r w:rsidR="00675B70" w:rsidRPr="00792D35">
        <w:rPr>
          <w:rFonts w:asciiTheme="minorHAnsi" w:hAnsiTheme="minorHAnsi"/>
          <w:sz w:val="22"/>
          <w:szCs w:val="22"/>
        </w:rPr>
        <w:t xml:space="preserve">pobrane od niej na etapie przyjmowania wniosku o wydanie dokumentu </w:t>
      </w:r>
      <w:r w:rsidR="00DE76D1" w:rsidRPr="00792D35">
        <w:rPr>
          <w:rFonts w:asciiTheme="minorHAnsi" w:hAnsiTheme="minorHAnsi"/>
          <w:sz w:val="22"/>
          <w:szCs w:val="22"/>
        </w:rPr>
        <w:t xml:space="preserve">paszportowego </w:t>
      </w:r>
      <w:r w:rsidR="0037460D" w:rsidRPr="00792D35">
        <w:rPr>
          <w:rFonts w:asciiTheme="minorHAnsi" w:hAnsiTheme="minorHAnsi"/>
          <w:sz w:val="22"/>
          <w:szCs w:val="22"/>
        </w:rPr>
        <w:t xml:space="preserve">odciski palców, </w:t>
      </w:r>
      <w:r w:rsidR="00DE76D1" w:rsidRPr="00792D35">
        <w:rPr>
          <w:rFonts w:asciiTheme="minorHAnsi" w:hAnsiTheme="minorHAnsi"/>
          <w:sz w:val="22"/>
          <w:szCs w:val="22"/>
        </w:rPr>
        <w:t xml:space="preserve">zagwarantuje z jednej strony, iż dokument jest odbierany prze osobę, dla której został wydany, a jednocześnie pozwoli na dokonanie tej czynności w szybki </w:t>
      </w:r>
      <w:r w:rsidR="00373581">
        <w:rPr>
          <w:rFonts w:asciiTheme="minorHAnsi" w:hAnsiTheme="minorHAnsi"/>
          <w:sz w:val="22"/>
          <w:szCs w:val="22"/>
        </w:rPr>
        <w:br/>
      </w:r>
      <w:r w:rsidR="00DE76D1" w:rsidRPr="00792D35">
        <w:rPr>
          <w:rFonts w:asciiTheme="minorHAnsi" w:hAnsiTheme="minorHAnsi"/>
          <w:sz w:val="22"/>
          <w:szCs w:val="22"/>
        </w:rPr>
        <w:t xml:space="preserve">i prosty sposób bez konieczności legitymowania się przez tę osobę dokumentem tożsamości. </w:t>
      </w:r>
      <w:r w:rsidR="00D859CE" w:rsidRPr="00792D35">
        <w:rPr>
          <w:rFonts w:asciiTheme="minorHAnsi" w:hAnsiTheme="minorHAnsi"/>
          <w:sz w:val="22"/>
          <w:szCs w:val="22"/>
        </w:rPr>
        <w:t xml:space="preserve">Tym samym czynności </w:t>
      </w:r>
      <w:r w:rsidR="00DE76D1" w:rsidRPr="00792D35">
        <w:rPr>
          <w:rFonts w:asciiTheme="minorHAnsi" w:hAnsiTheme="minorHAnsi"/>
          <w:sz w:val="22"/>
          <w:szCs w:val="22"/>
        </w:rPr>
        <w:t xml:space="preserve"> </w:t>
      </w:r>
      <w:r w:rsidR="00D859CE" w:rsidRPr="00792D35">
        <w:rPr>
          <w:rFonts w:asciiTheme="minorHAnsi" w:hAnsiTheme="minorHAnsi"/>
          <w:sz w:val="22"/>
          <w:szCs w:val="22"/>
        </w:rPr>
        <w:t xml:space="preserve">związane z odbiorem dokumentu będą </w:t>
      </w:r>
      <w:r w:rsidR="00894F2A" w:rsidRPr="00792D35">
        <w:rPr>
          <w:rFonts w:asciiTheme="minorHAnsi" w:hAnsiTheme="minorHAnsi"/>
          <w:sz w:val="22"/>
          <w:szCs w:val="22"/>
        </w:rPr>
        <w:t>obarczone</w:t>
      </w:r>
      <w:r w:rsidR="00D859CE" w:rsidRPr="00792D35">
        <w:rPr>
          <w:rFonts w:asciiTheme="minorHAnsi" w:hAnsiTheme="minorHAnsi"/>
          <w:sz w:val="22"/>
          <w:szCs w:val="22"/>
        </w:rPr>
        <w:t xml:space="preserve"> mniejszym ryzykiem ewentualnego wydania dokumentu innej osobie niż ta, która o dokument wnioskowa</w:t>
      </w:r>
      <w:r w:rsidR="001C0540" w:rsidRPr="00792D35">
        <w:rPr>
          <w:rFonts w:asciiTheme="minorHAnsi" w:hAnsiTheme="minorHAnsi"/>
          <w:sz w:val="22"/>
          <w:szCs w:val="22"/>
        </w:rPr>
        <w:t xml:space="preserve">ła, a ponadto będą realizowane </w:t>
      </w:r>
      <w:r w:rsidR="00D859CE" w:rsidRPr="00792D35">
        <w:rPr>
          <w:rFonts w:asciiTheme="minorHAnsi" w:hAnsiTheme="minorHAnsi"/>
          <w:sz w:val="22"/>
          <w:szCs w:val="22"/>
        </w:rPr>
        <w:t xml:space="preserve">w </w:t>
      </w:r>
      <w:r w:rsidR="00DE76D1" w:rsidRPr="00792D35">
        <w:rPr>
          <w:rFonts w:asciiTheme="minorHAnsi" w:hAnsiTheme="minorHAnsi"/>
          <w:sz w:val="22"/>
          <w:szCs w:val="22"/>
        </w:rPr>
        <w:t>prostszy i szybszy</w:t>
      </w:r>
      <w:r w:rsidR="00D859CE" w:rsidRPr="00792D35">
        <w:rPr>
          <w:rFonts w:asciiTheme="minorHAnsi" w:hAnsiTheme="minorHAnsi"/>
          <w:sz w:val="22"/>
          <w:szCs w:val="22"/>
        </w:rPr>
        <w:t xml:space="preserve"> sposób</w:t>
      </w:r>
      <w:r w:rsidR="00DE76D1" w:rsidRPr="00792D35">
        <w:rPr>
          <w:rFonts w:asciiTheme="minorHAnsi" w:hAnsiTheme="minorHAnsi"/>
          <w:sz w:val="22"/>
          <w:szCs w:val="22"/>
        </w:rPr>
        <w:t>.</w:t>
      </w:r>
    </w:p>
    <w:p w14:paraId="71785224" w14:textId="77777777" w:rsidR="00E07BE9" w:rsidRPr="00792D35" w:rsidRDefault="00E07BE9" w:rsidP="001E6A90">
      <w:pPr>
        <w:spacing w:before="120" w:after="120"/>
        <w:rPr>
          <w:rFonts w:asciiTheme="minorHAnsi" w:hAnsiTheme="minorHAnsi"/>
          <w:sz w:val="22"/>
          <w:szCs w:val="22"/>
        </w:rPr>
      </w:pPr>
      <w:r w:rsidRPr="00792D35">
        <w:rPr>
          <w:rFonts w:asciiTheme="minorHAnsi" w:hAnsiTheme="minorHAnsi"/>
          <w:sz w:val="22"/>
          <w:szCs w:val="22"/>
        </w:rPr>
        <w:t xml:space="preserve">W </w:t>
      </w:r>
      <w:r w:rsidR="00BE5F66" w:rsidRPr="00792D35">
        <w:rPr>
          <w:rFonts w:asciiTheme="minorHAnsi" w:hAnsiTheme="minorHAnsi"/>
          <w:sz w:val="22"/>
          <w:szCs w:val="22"/>
        </w:rPr>
        <w:t>art. 5</w:t>
      </w:r>
      <w:r w:rsidR="00373581">
        <w:rPr>
          <w:rFonts w:asciiTheme="minorHAnsi" w:hAnsiTheme="minorHAnsi"/>
          <w:sz w:val="22"/>
          <w:szCs w:val="22"/>
        </w:rPr>
        <w:t>8</w:t>
      </w:r>
      <w:r w:rsidRPr="00792D35">
        <w:rPr>
          <w:rFonts w:asciiTheme="minorHAnsi" w:hAnsiTheme="minorHAnsi"/>
          <w:sz w:val="22"/>
          <w:szCs w:val="22"/>
        </w:rPr>
        <w:t>, analogicznie do dotychczasowych</w:t>
      </w:r>
      <w:r w:rsidR="00894F2A">
        <w:rPr>
          <w:rFonts w:asciiTheme="minorHAnsi" w:hAnsiTheme="minorHAnsi"/>
          <w:sz w:val="22"/>
          <w:szCs w:val="22"/>
        </w:rPr>
        <w:t xml:space="preserve"> </w:t>
      </w:r>
      <w:r w:rsidR="00894F2A" w:rsidRPr="00792D35">
        <w:rPr>
          <w:rFonts w:asciiTheme="minorHAnsi" w:hAnsiTheme="minorHAnsi"/>
          <w:sz w:val="22"/>
          <w:szCs w:val="22"/>
        </w:rPr>
        <w:t>rozwiązań</w:t>
      </w:r>
      <w:r w:rsidRPr="00792D35">
        <w:rPr>
          <w:rFonts w:asciiTheme="minorHAnsi" w:hAnsiTheme="minorHAnsi"/>
          <w:sz w:val="22"/>
          <w:szCs w:val="22"/>
        </w:rPr>
        <w:t xml:space="preserve">, wskazano na nałożony na organy paszportowe obowiązek </w:t>
      </w:r>
      <w:r w:rsidR="00556AF9" w:rsidRPr="00792D35">
        <w:rPr>
          <w:rFonts w:asciiTheme="minorHAnsi" w:hAnsiTheme="minorHAnsi"/>
          <w:sz w:val="22"/>
          <w:szCs w:val="22"/>
        </w:rPr>
        <w:t>umożliwienia wnioskodawcy sprawdzenia</w:t>
      </w:r>
      <w:r w:rsidRPr="00792D35">
        <w:rPr>
          <w:rFonts w:asciiTheme="minorHAnsi" w:hAnsiTheme="minorHAnsi"/>
          <w:sz w:val="22"/>
          <w:szCs w:val="22"/>
        </w:rPr>
        <w:t xml:space="preserve">, czy dane osobowe i dane biometryczne zamieszczone w dokumencie </w:t>
      </w:r>
      <w:r w:rsidR="007E7D6B" w:rsidRPr="00792D35">
        <w:rPr>
          <w:rFonts w:asciiTheme="minorHAnsi" w:hAnsiTheme="minorHAnsi"/>
          <w:sz w:val="22"/>
          <w:szCs w:val="22"/>
        </w:rPr>
        <w:t xml:space="preserve">(zarówno w warstwie graficznej jak i elektronicznej) </w:t>
      </w:r>
      <w:r w:rsidRPr="00792D35">
        <w:rPr>
          <w:rFonts w:asciiTheme="minorHAnsi" w:hAnsiTheme="minorHAnsi"/>
          <w:sz w:val="22"/>
          <w:szCs w:val="22"/>
        </w:rPr>
        <w:t xml:space="preserve">są zgodne ze stanem faktycznym, co ma zagwarantować wyeliminowanie ewentualnych błędów </w:t>
      </w:r>
      <w:r w:rsidR="0065720B" w:rsidRPr="00792D35">
        <w:rPr>
          <w:rFonts w:asciiTheme="minorHAnsi" w:hAnsiTheme="minorHAnsi"/>
          <w:sz w:val="22"/>
          <w:szCs w:val="22"/>
        </w:rPr>
        <w:t xml:space="preserve">w danych zawartych w tych dokumentach </w:t>
      </w:r>
      <w:r w:rsidRPr="00792D35">
        <w:rPr>
          <w:rFonts w:asciiTheme="minorHAnsi" w:hAnsiTheme="minorHAnsi"/>
          <w:sz w:val="22"/>
          <w:szCs w:val="22"/>
        </w:rPr>
        <w:t xml:space="preserve">jeszcze przed rozpoczęciem </w:t>
      </w:r>
      <w:r w:rsidR="0065720B" w:rsidRPr="00792D35">
        <w:rPr>
          <w:rFonts w:asciiTheme="minorHAnsi" w:hAnsiTheme="minorHAnsi"/>
          <w:sz w:val="22"/>
          <w:szCs w:val="22"/>
        </w:rPr>
        <w:t xml:space="preserve">ich </w:t>
      </w:r>
      <w:r w:rsidRPr="00792D35">
        <w:rPr>
          <w:rFonts w:asciiTheme="minorHAnsi" w:hAnsiTheme="minorHAnsi"/>
          <w:sz w:val="22"/>
          <w:szCs w:val="22"/>
        </w:rPr>
        <w:t>faktycznego użytkowania.</w:t>
      </w:r>
      <w:r w:rsidR="006964D0" w:rsidRPr="00792D35">
        <w:rPr>
          <w:rFonts w:asciiTheme="minorHAnsi" w:hAnsiTheme="minorHAnsi"/>
          <w:sz w:val="22"/>
          <w:szCs w:val="22"/>
        </w:rPr>
        <w:t xml:space="preserve"> </w:t>
      </w:r>
    </w:p>
    <w:p w14:paraId="2FF4288A" w14:textId="226F3804" w:rsidR="007161BC" w:rsidRPr="00792D35" w:rsidRDefault="004F0B40" w:rsidP="001E6A90">
      <w:pPr>
        <w:spacing w:before="120" w:after="120"/>
        <w:rPr>
          <w:rFonts w:asciiTheme="minorHAnsi" w:hAnsiTheme="minorHAnsi"/>
          <w:sz w:val="22"/>
          <w:szCs w:val="22"/>
        </w:rPr>
      </w:pPr>
      <w:r w:rsidRPr="00792D35">
        <w:rPr>
          <w:rFonts w:asciiTheme="minorHAnsi" w:hAnsiTheme="minorHAnsi" w:cstheme="minorHAnsi"/>
          <w:sz w:val="22"/>
          <w:szCs w:val="22"/>
        </w:rPr>
        <w:t xml:space="preserve">W </w:t>
      </w:r>
      <w:r w:rsidR="00BE5F66" w:rsidRPr="00792D35">
        <w:rPr>
          <w:rFonts w:asciiTheme="minorHAnsi" w:hAnsiTheme="minorHAnsi" w:cstheme="minorHAnsi"/>
          <w:sz w:val="22"/>
          <w:szCs w:val="22"/>
        </w:rPr>
        <w:t>art. 5</w:t>
      </w:r>
      <w:r w:rsidR="00373581">
        <w:rPr>
          <w:rFonts w:asciiTheme="minorHAnsi" w:hAnsiTheme="minorHAnsi" w:cstheme="minorHAnsi"/>
          <w:sz w:val="22"/>
          <w:szCs w:val="22"/>
        </w:rPr>
        <w:t>9</w:t>
      </w:r>
      <w:r w:rsidR="00AA484C" w:rsidRPr="00792D35">
        <w:rPr>
          <w:rFonts w:asciiTheme="minorHAnsi" w:hAnsiTheme="minorHAnsi" w:cstheme="minorHAnsi"/>
          <w:sz w:val="22"/>
          <w:szCs w:val="22"/>
        </w:rPr>
        <w:t xml:space="preserve"> ust. 1</w:t>
      </w:r>
      <w:r w:rsidRPr="00792D35">
        <w:rPr>
          <w:rFonts w:asciiTheme="minorHAnsi" w:hAnsiTheme="minorHAnsi" w:cstheme="minorHAnsi"/>
          <w:sz w:val="22"/>
          <w:szCs w:val="22"/>
        </w:rPr>
        <w:t>, a</w:t>
      </w:r>
      <w:r w:rsidRPr="00792D35">
        <w:rPr>
          <w:rFonts w:asciiTheme="minorHAnsi" w:hAnsiTheme="minorHAnsi"/>
          <w:sz w:val="22"/>
          <w:szCs w:val="22"/>
        </w:rPr>
        <w:t xml:space="preserve">nalogicznie do </w:t>
      </w:r>
      <w:r w:rsidR="00894F2A">
        <w:rPr>
          <w:rFonts w:asciiTheme="minorHAnsi" w:hAnsiTheme="minorHAnsi"/>
          <w:sz w:val="22"/>
          <w:szCs w:val="22"/>
        </w:rPr>
        <w:t xml:space="preserve">obowiązujących </w:t>
      </w:r>
      <w:r w:rsidRPr="00792D35">
        <w:rPr>
          <w:rFonts w:asciiTheme="minorHAnsi" w:hAnsiTheme="minorHAnsi"/>
          <w:sz w:val="22"/>
          <w:szCs w:val="22"/>
        </w:rPr>
        <w:t xml:space="preserve">rozwiązań, </w:t>
      </w:r>
      <w:r w:rsidR="00894F2A" w:rsidRPr="00792D35">
        <w:rPr>
          <w:rFonts w:asciiTheme="minorHAnsi" w:hAnsiTheme="minorHAnsi"/>
          <w:sz w:val="22"/>
          <w:szCs w:val="22"/>
        </w:rPr>
        <w:t>została</w:t>
      </w:r>
      <w:r w:rsidRPr="00792D35">
        <w:rPr>
          <w:rFonts w:asciiTheme="minorHAnsi" w:hAnsiTheme="minorHAnsi"/>
          <w:sz w:val="22"/>
          <w:szCs w:val="22"/>
        </w:rPr>
        <w:t xml:space="preserve"> </w:t>
      </w:r>
      <w:r w:rsidR="00F40060" w:rsidRPr="00792D35">
        <w:rPr>
          <w:rFonts w:asciiTheme="minorHAnsi" w:hAnsiTheme="minorHAnsi"/>
          <w:sz w:val="22"/>
          <w:szCs w:val="22"/>
        </w:rPr>
        <w:t xml:space="preserve">uregulowana możliwość odstąpienia od wymogu osobistego odbioru paszportu </w:t>
      </w:r>
      <w:r w:rsidR="00F43128" w:rsidRPr="00792D35">
        <w:rPr>
          <w:rFonts w:asciiTheme="minorHAnsi" w:hAnsiTheme="minorHAnsi"/>
          <w:sz w:val="22"/>
          <w:szCs w:val="22"/>
        </w:rPr>
        <w:t>lub p</w:t>
      </w:r>
      <w:r w:rsidR="004C01AF" w:rsidRPr="00792D35">
        <w:rPr>
          <w:rFonts w:asciiTheme="minorHAnsi" w:hAnsiTheme="minorHAnsi"/>
          <w:sz w:val="22"/>
          <w:szCs w:val="22"/>
        </w:rPr>
        <w:t>aszportu tymczasowego</w:t>
      </w:r>
      <w:r w:rsidR="00F43128" w:rsidRPr="00792D35">
        <w:rPr>
          <w:rFonts w:asciiTheme="minorHAnsi" w:hAnsiTheme="minorHAnsi"/>
          <w:sz w:val="22"/>
          <w:szCs w:val="22"/>
        </w:rPr>
        <w:t xml:space="preserve"> </w:t>
      </w:r>
      <w:r w:rsidR="00F40060" w:rsidRPr="00792D35">
        <w:rPr>
          <w:rFonts w:asciiTheme="minorHAnsi" w:hAnsiTheme="minorHAnsi"/>
          <w:sz w:val="22"/>
          <w:szCs w:val="22"/>
        </w:rPr>
        <w:t>wydanego przez konsula i przesłania takiego dokumentu na ad</w:t>
      </w:r>
      <w:r w:rsidR="00B8775D" w:rsidRPr="00792D35">
        <w:rPr>
          <w:rFonts w:asciiTheme="minorHAnsi" w:hAnsiTheme="minorHAnsi"/>
          <w:sz w:val="22"/>
          <w:szCs w:val="22"/>
        </w:rPr>
        <w:t>res wskazany przez wnioskodawcę za pośrednictwem operatora wykonującego usługi pocztowe lub przewozowe w danym kraju, z uwzględnieniem bezpieczeństwa przekazywanego dokumentu.</w:t>
      </w:r>
      <w:r w:rsidR="00AA484C" w:rsidRPr="00792D35">
        <w:rPr>
          <w:rFonts w:asciiTheme="minorHAnsi" w:hAnsiTheme="minorHAnsi"/>
          <w:sz w:val="22"/>
          <w:szCs w:val="22"/>
        </w:rPr>
        <w:t xml:space="preserve"> </w:t>
      </w:r>
      <w:r w:rsidR="001E7413">
        <w:rPr>
          <w:rFonts w:asciiTheme="minorHAnsi" w:hAnsiTheme="minorHAnsi"/>
          <w:sz w:val="22"/>
          <w:szCs w:val="22"/>
        </w:rPr>
        <w:t xml:space="preserve">W ust. 2 wskazano, </w:t>
      </w:r>
      <w:r w:rsidR="00891EC6">
        <w:rPr>
          <w:rFonts w:asciiTheme="minorHAnsi" w:hAnsiTheme="minorHAnsi"/>
          <w:sz w:val="22"/>
          <w:szCs w:val="22"/>
        </w:rPr>
        <w:t xml:space="preserve">iż w przypadku uwzględnienia przez konsula wniosku osoby o przesłanie dokumentu paszportowego, osoba odbierająca dokument paszportowy jest zobowiązana do uprzedniego przekazania do konsula, dotychczas posiadanego ważnego dokumentu paszportowego, w miejsce którego został wydany przesyłany dokument paszportowy, a także potwierdzenia odbioru dokumentu paszportowego za </w:t>
      </w:r>
      <w:r w:rsidR="00891EC6" w:rsidRPr="00891EC6">
        <w:rPr>
          <w:rFonts w:asciiTheme="minorHAnsi" w:hAnsiTheme="minorHAnsi"/>
          <w:sz w:val="22"/>
          <w:szCs w:val="22"/>
        </w:rPr>
        <w:t>pomocą usługi elektronicznej udostępnionej przez ministra właściwego do spraw informatyzacji lub u konsula</w:t>
      </w:r>
      <w:r w:rsidR="00891EC6">
        <w:rPr>
          <w:rFonts w:asciiTheme="minorHAnsi" w:hAnsiTheme="minorHAnsi"/>
          <w:sz w:val="22"/>
          <w:szCs w:val="22"/>
        </w:rPr>
        <w:t>.</w:t>
      </w:r>
      <w:r w:rsidR="00233BA5">
        <w:rPr>
          <w:rFonts w:asciiTheme="minorHAnsi" w:hAnsiTheme="minorHAnsi"/>
          <w:sz w:val="22"/>
          <w:szCs w:val="22"/>
        </w:rPr>
        <w:t xml:space="preserve"> </w:t>
      </w:r>
      <w:r w:rsidR="00AA484C" w:rsidRPr="00792D35">
        <w:rPr>
          <w:rFonts w:asciiTheme="minorHAnsi" w:hAnsiTheme="minorHAnsi"/>
          <w:sz w:val="22"/>
          <w:szCs w:val="22"/>
        </w:rPr>
        <w:t xml:space="preserve">Jednocześnie w ust. </w:t>
      </w:r>
      <w:r w:rsidR="001E7413">
        <w:rPr>
          <w:rFonts w:asciiTheme="minorHAnsi" w:hAnsiTheme="minorHAnsi"/>
          <w:sz w:val="22"/>
          <w:szCs w:val="22"/>
        </w:rPr>
        <w:t>3</w:t>
      </w:r>
      <w:r w:rsidR="001E7413" w:rsidRPr="00792D35">
        <w:rPr>
          <w:rFonts w:asciiTheme="minorHAnsi" w:hAnsiTheme="minorHAnsi"/>
          <w:b/>
          <w:sz w:val="22"/>
          <w:szCs w:val="22"/>
        </w:rPr>
        <w:t xml:space="preserve"> </w:t>
      </w:r>
      <w:r w:rsidR="00AA484C" w:rsidRPr="00792D35">
        <w:rPr>
          <w:rFonts w:asciiTheme="minorHAnsi" w:hAnsiTheme="minorHAnsi"/>
          <w:sz w:val="22"/>
          <w:szCs w:val="22"/>
        </w:rPr>
        <w:t xml:space="preserve">wskazano, iż w przypadku nieuwzględnienia wniosku osoby dotyczącego przekazania dokumentu, konsul będzie zobligowany do poinformowania wnioskodawcy o braku przesłanek uzasadniających odstąpienie od </w:t>
      </w:r>
      <w:r w:rsidR="00F44E2B" w:rsidRPr="00792D35">
        <w:rPr>
          <w:rFonts w:asciiTheme="minorHAnsi" w:hAnsiTheme="minorHAnsi"/>
          <w:sz w:val="22"/>
          <w:szCs w:val="22"/>
        </w:rPr>
        <w:t xml:space="preserve">wymogu </w:t>
      </w:r>
      <w:r w:rsidR="00AA484C" w:rsidRPr="00792D35">
        <w:rPr>
          <w:rFonts w:asciiTheme="minorHAnsi" w:hAnsiTheme="minorHAnsi"/>
          <w:sz w:val="22"/>
          <w:szCs w:val="22"/>
        </w:rPr>
        <w:t xml:space="preserve">osobistego odbioru </w:t>
      </w:r>
      <w:r w:rsidR="00F43128" w:rsidRPr="00792D35">
        <w:rPr>
          <w:rFonts w:asciiTheme="minorHAnsi" w:hAnsiTheme="minorHAnsi"/>
          <w:sz w:val="22"/>
          <w:szCs w:val="22"/>
        </w:rPr>
        <w:t>paszportu lub paszportu tymczasowego</w:t>
      </w:r>
      <w:r w:rsidR="00AA484C" w:rsidRPr="00792D35">
        <w:rPr>
          <w:rFonts w:asciiTheme="minorHAnsi" w:hAnsiTheme="minorHAnsi"/>
          <w:sz w:val="22"/>
          <w:szCs w:val="22"/>
        </w:rPr>
        <w:t xml:space="preserve">. W tego typu sytuacjach wnioskodawca będzie mógł odebrać dokument wyłącznie osobiście w organie paszportowym, w </w:t>
      </w:r>
      <w:r w:rsidR="00E8621B" w:rsidRPr="00792D35">
        <w:rPr>
          <w:rFonts w:asciiTheme="minorHAnsi" w:hAnsiTheme="minorHAnsi"/>
          <w:sz w:val="22"/>
          <w:szCs w:val="22"/>
        </w:rPr>
        <w:t>którym został złożony wniosek.</w:t>
      </w:r>
      <w:r w:rsidR="00B8775D" w:rsidRPr="00792D35">
        <w:rPr>
          <w:rFonts w:asciiTheme="minorHAnsi" w:hAnsiTheme="minorHAnsi"/>
          <w:sz w:val="22"/>
          <w:szCs w:val="22"/>
        </w:rPr>
        <w:t xml:space="preserve"> Jak wskazują dotychczasowe doświadczenia organów paszportowych poza granicami R</w:t>
      </w:r>
      <w:r w:rsidR="0012702A">
        <w:rPr>
          <w:rFonts w:asciiTheme="minorHAnsi" w:hAnsiTheme="minorHAnsi"/>
          <w:sz w:val="22"/>
          <w:szCs w:val="22"/>
        </w:rPr>
        <w:t xml:space="preserve">zeczypospolitej </w:t>
      </w:r>
      <w:r w:rsidR="00B8775D" w:rsidRPr="00792D35">
        <w:rPr>
          <w:rFonts w:asciiTheme="minorHAnsi" w:hAnsiTheme="minorHAnsi"/>
          <w:sz w:val="22"/>
          <w:szCs w:val="22"/>
        </w:rPr>
        <w:t>P</w:t>
      </w:r>
      <w:r w:rsidR="0012702A">
        <w:rPr>
          <w:rFonts w:asciiTheme="minorHAnsi" w:hAnsiTheme="minorHAnsi"/>
          <w:sz w:val="22"/>
          <w:szCs w:val="22"/>
        </w:rPr>
        <w:t>olskiej</w:t>
      </w:r>
      <w:r w:rsidR="00B8775D" w:rsidRPr="00792D35">
        <w:rPr>
          <w:rFonts w:asciiTheme="minorHAnsi" w:hAnsiTheme="minorHAnsi"/>
          <w:sz w:val="22"/>
          <w:szCs w:val="22"/>
        </w:rPr>
        <w:t xml:space="preserve">, pozostawienie </w:t>
      </w:r>
      <w:r w:rsidR="00894F2A">
        <w:rPr>
          <w:rFonts w:asciiTheme="minorHAnsi" w:hAnsiTheme="minorHAnsi"/>
          <w:sz w:val="22"/>
          <w:szCs w:val="22"/>
        </w:rPr>
        <w:t xml:space="preserve">takiego </w:t>
      </w:r>
      <w:r w:rsidR="00B8775D" w:rsidRPr="00792D35">
        <w:rPr>
          <w:rFonts w:asciiTheme="minorHAnsi" w:hAnsiTheme="minorHAnsi"/>
          <w:sz w:val="22"/>
          <w:szCs w:val="22"/>
        </w:rPr>
        <w:t xml:space="preserve">rozwiązania, </w:t>
      </w:r>
      <w:r w:rsidR="001A5676">
        <w:rPr>
          <w:rFonts w:asciiTheme="minorHAnsi" w:hAnsiTheme="minorHAnsi"/>
          <w:sz w:val="22"/>
          <w:szCs w:val="22"/>
        </w:rPr>
        <w:br/>
      </w:r>
      <w:r w:rsidR="00B8775D" w:rsidRPr="00792D35">
        <w:rPr>
          <w:rFonts w:asciiTheme="minorHAnsi" w:hAnsiTheme="minorHAnsi"/>
          <w:sz w:val="22"/>
          <w:szCs w:val="22"/>
        </w:rPr>
        <w:t>z uwagi na niejednokrotnie specyficzną sytuację obywateli polskich mieszkających za granicą (np. związaną ze znacznymi odległościami do najbliższej placówki dyplomatyczno-konsularnej) jest w pełni uzasadnione i konieczne.</w:t>
      </w:r>
    </w:p>
    <w:p w14:paraId="44C3FA8B" w14:textId="77777777" w:rsidR="0055579F" w:rsidRPr="00792D35" w:rsidRDefault="00F40060" w:rsidP="001E6A90">
      <w:pPr>
        <w:spacing w:before="120" w:after="120"/>
        <w:rPr>
          <w:rFonts w:asciiTheme="minorHAnsi" w:hAnsiTheme="minorHAnsi"/>
          <w:sz w:val="22"/>
          <w:szCs w:val="22"/>
        </w:rPr>
      </w:pPr>
      <w:r w:rsidRPr="00792D35">
        <w:rPr>
          <w:rFonts w:asciiTheme="minorHAnsi" w:hAnsiTheme="minorHAnsi"/>
          <w:sz w:val="22"/>
          <w:szCs w:val="22"/>
        </w:rPr>
        <w:t xml:space="preserve">W </w:t>
      </w:r>
      <w:r w:rsidR="00BE5F66" w:rsidRPr="00792D35">
        <w:rPr>
          <w:rFonts w:asciiTheme="minorHAnsi" w:hAnsiTheme="minorHAnsi"/>
          <w:sz w:val="22"/>
          <w:szCs w:val="22"/>
        </w:rPr>
        <w:t xml:space="preserve">art. </w:t>
      </w:r>
      <w:r w:rsidR="00233BA5">
        <w:rPr>
          <w:rFonts w:asciiTheme="minorHAnsi" w:hAnsiTheme="minorHAnsi"/>
          <w:sz w:val="22"/>
          <w:szCs w:val="22"/>
        </w:rPr>
        <w:t>60</w:t>
      </w:r>
      <w:r w:rsidRPr="00792D35">
        <w:rPr>
          <w:rFonts w:asciiTheme="minorHAnsi" w:hAnsiTheme="minorHAnsi"/>
          <w:sz w:val="22"/>
          <w:szCs w:val="22"/>
        </w:rPr>
        <w:t xml:space="preserve">, </w:t>
      </w:r>
      <w:r w:rsidRPr="00792D35">
        <w:rPr>
          <w:rFonts w:asciiTheme="minorHAnsi" w:hAnsiTheme="minorHAnsi" w:cstheme="minorHAnsi"/>
          <w:sz w:val="22"/>
          <w:szCs w:val="22"/>
        </w:rPr>
        <w:t>a</w:t>
      </w:r>
      <w:r w:rsidRPr="00792D35">
        <w:rPr>
          <w:rFonts w:asciiTheme="minorHAnsi" w:hAnsiTheme="minorHAnsi"/>
          <w:sz w:val="22"/>
          <w:szCs w:val="22"/>
        </w:rPr>
        <w:t>nalogicz</w:t>
      </w:r>
      <w:r w:rsidR="003150F8" w:rsidRPr="00792D35">
        <w:rPr>
          <w:rFonts w:asciiTheme="minorHAnsi" w:hAnsiTheme="minorHAnsi"/>
          <w:sz w:val="22"/>
          <w:szCs w:val="22"/>
        </w:rPr>
        <w:t>nie do rozwiązań bieżących</w:t>
      </w:r>
      <w:r w:rsidRPr="00792D35">
        <w:rPr>
          <w:rFonts w:asciiTheme="minorHAnsi" w:hAnsiTheme="minorHAnsi"/>
          <w:sz w:val="22"/>
          <w:szCs w:val="22"/>
        </w:rPr>
        <w:t>, zastrzeżono konieczność prze</w:t>
      </w:r>
      <w:r w:rsidR="00891EC6">
        <w:rPr>
          <w:rFonts w:asciiTheme="minorHAnsi" w:hAnsiTheme="minorHAnsi"/>
          <w:sz w:val="22"/>
          <w:szCs w:val="22"/>
        </w:rPr>
        <w:t>kazania</w:t>
      </w:r>
      <w:r w:rsidRPr="00792D35">
        <w:rPr>
          <w:rFonts w:asciiTheme="minorHAnsi" w:hAnsiTheme="minorHAnsi"/>
          <w:sz w:val="22"/>
          <w:szCs w:val="22"/>
        </w:rPr>
        <w:t xml:space="preserve"> przez osobę odbierającą dokument paszportowy dotychczas posiadanego dokumentu paszportowego</w:t>
      </w:r>
      <w:r w:rsidR="00DB1A8E" w:rsidRPr="00792D35">
        <w:rPr>
          <w:rFonts w:asciiTheme="minorHAnsi" w:hAnsiTheme="minorHAnsi"/>
          <w:sz w:val="22"/>
          <w:szCs w:val="22"/>
        </w:rPr>
        <w:t xml:space="preserve">, </w:t>
      </w:r>
      <w:r w:rsidR="0067471D" w:rsidRPr="00792D35">
        <w:rPr>
          <w:rFonts w:asciiTheme="minorHAnsi" w:hAnsiTheme="minorHAnsi"/>
          <w:sz w:val="22"/>
          <w:szCs w:val="22"/>
        </w:rPr>
        <w:t xml:space="preserve">który na podstawie przepisów ustawy podlega unieważnieniu, </w:t>
      </w:r>
      <w:r w:rsidRPr="00792D35">
        <w:rPr>
          <w:rFonts w:asciiTheme="minorHAnsi" w:hAnsiTheme="minorHAnsi"/>
          <w:sz w:val="22"/>
          <w:szCs w:val="22"/>
        </w:rPr>
        <w:t>w celu jego fizycznego anulowania.</w:t>
      </w:r>
      <w:r w:rsidR="00561C39">
        <w:rPr>
          <w:rFonts w:asciiTheme="minorHAnsi" w:hAnsiTheme="minorHAnsi"/>
          <w:sz w:val="22"/>
          <w:szCs w:val="22"/>
        </w:rPr>
        <w:t xml:space="preserve"> Wyjaśnić należy, iż w tym przypadku chodzi o wszystkie dokumenty </w:t>
      </w:r>
      <w:r w:rsidR="007E5360">
        <w:rPr>
          <w:rFonts w:asciiTheme="minorHAnsi" w:hAnsiTheme="minorHAnsi"/>
          <w:sz w:val="22"/>
          <w:szCs w:val="22"/>
        </w:rPr>
        <w:t>paszportowe, które na podstawie przepisów ustawy tracą ważność (z uwagi na upływ terminu ważności), podlegają unieważnieniu, lub których nieważność stwierdzono.</w:t>
      </w:r>
      <w:r w:rsidRPr="00792D35">
        <w:rPr>
          <w:rFonts w:asciiTheme="minorHAnsi" w:hAnsiTheme="minorHAnsi"/>
          <w:sz w:val="22"/>
          <w:szCs w:val="22"/>
        </w:rPr>
        <w:t xml:space="preserve"> Przedmiotowa procedura nie będzie </w:t>
      </w:r>
      <w:r w:rsidR="007E5360">
        <w:rPr>
          <w:rFonts w:asciiTheme="minorHAnsi" w:hAnsiTheme="minorHAnsi"/>
          <w:sz w:val="22"/>
          <w:szCs w:val="22"/>
        </w:rPr>
        <w:t xml:space="preserve">natomiast </w:t>
      </w:r>
      <w:r w:rsidR="0067471D" w:rsidRPr="00792D35">
        <w:rPr>
          <w:rFonts w:asciiTheme="minorHAnsi" w:hAnsiTheme="minorHAnsi"/>
          <w:sz w:val="22"/>
          <w:szCs w:val="22"/>
        </w:rPr>
        <w:t xml:space="preserve">dotyczyła </w:t>
      </w:r>
      <w:r w:rsidR="0055579F" w:rsidRPr="00792D35">
        <w:rPr>
          <w:rFonts w:asciiTheme="minorHAnsi" w:hAnsiTheme="minorHAnsi"/>
          <w:sz w:val="22"/>
          <w:szCs w:val="22"/>
        </w:rPr>
        <w:t xml:space="preserve">przypadków, </w:t>
      </w:r>
      <w:r w:rsidR="00233BA5">
        <w:rPr>
          <w:rFonts w:asciiTheme="minorHAnsi" w:hAnsiTheme="minorHAnsi"/>
          <w:sz w:val="22"/>
          <w:szCs w:val="22"/>
        </w:rPr>
        <w:br/>
      </w:r>
      <w:r w:rsidR="0055579F" w:rsidRPr="00792D35">
        <w:rPr>
          <w:rFonts w:asciiTheme="minorHAnsi" w:hAnsiTheme="minorHAnsi"/>
          <w:sz w:val="22"/>
          <w:szCs w:val="22"/>
        </w:rPr>
        <w:t>o</w:t>
      </w:r>
      <w:r w:rsidR="0067471D" w:rsidRPr="00792D35">
        <w:rPr>
          <w:rFonts w:asciiTheme="minorHAnsi" w:hAnsiTheme="minorHAnsi"/>
          <w:sz w:val="22"/>
          <w:szCs w:val="22"/>
        </w:rPr>
        <w:t xml:space="preserve"> których </w:t>
      </w:r>
      <w:r w:rsidR="0055579F" w:rsidRPr="00792D35">
        <w:rPr>
          <w:rFonts w:asciiTheme="minorHAnsi" w:hAnsiTheme="minorHAnsi"/>
          <w:sz w:val="22"/>
          <w:szCs w:val="22"/>
        </w:rPr>
        <w:t>mowa w art. 5</w:t>
      </w:r>
      <w:r w:rsidR="00233BA5">
        <w:rPr>
          <w:rFonts w:asciiTheme="minorHAnsi" w:hAnsiTheme="minorHAnsi"/>
          <w:sz w:val="22"/>
          <w:szCs w:val="22"/>
        </w:rPr>
        <w:t>9</w:t>
      </w:r>
      <w:r w:rsidR="0055579F" w:rsidRPr="00792D35">
        <w:rPr>
          <w:rFonts w:asciiTheme="minorHAnsi" w:hAnsiTheme="minorHAnsi"/>
          <w:sz w:val="22"/>
          <w:szCs w:val="22"/>
        </w:rPr>
        <w:t xml:space="preserve"> ust. 1, tj. związanych z przekazaniem przez konsula paszportu lub paszportu tymczasowego pod wskazany przez wnioskodawcę adres.</w:t>
      </w:r>
    </w:p>
    <w:p w14:paraId="2D6F7A1E" w14:textId="77777777" w:rsidR="00AF2214" w:rsidRPr="00792D35" w:rsidRDefault="00DB1A8E"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W </w:t>
      </w:r>
      <w:r w:rsidR="0055579F" w:rsidRPr="00792D35">
        <w:rPr>
          <w:rFonts w:asciiTheme="minorHAnsi" w:hAnsiTheme="minorHAnsi" w:cstheme="minorHAnsi"/>
          <w:sz w:val="22"/>
          <w:szCs w:val="22"/>
        </w:rPr>
        <w:t xml:space="preserve">art. </w:t>
      </w:r>
      <w:r w:rsidR="00691ED5">
        <w:rPr>
          <w:rFonts w:asciiTheme="minorHAnsi" w:hAnsiTheme="minorHAnsi" w:cstheme="minorHAnsi"/>
          <w:sz w:val="22"/>
          <w:szCs w:val="22"/>
        </w:rPr>
        <w:t>61</w:t>
      </w:r>
      <w:r w:rsidR="00837EBC"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ust. 1 wskazano, iż odbiór dokumentu paszportowego będzie potwierdzany poprzez złożenie przez wnioskodawcę (osobę uprawnioną do odbioru dokumentu) podpisu </w:t>
      </w:r>
      <w:r w:rsidR="00A86BF4" w:rsidRPr="00792D35">
        <w:rPr>
          <w:rFonts w:asciiTheme="minorHAnsi" w:hAnsiTheme="minorHAnsi" w:cstheme="minorHAnsi"/>
          <w:sz w:val="22"/>
          <w:szCs w:val="22"/>
        </w:rPr>
        <w:t xml:space="preserve">w sposób określony w art. </w:t>
      </w:r>
      <w:r w:rsidR="00A86BF4" w:rsidRPr="00792D35">
        <w:rPr>
          <w:rFonts w:asciiTheme="minorHAnsi" w:hAnsiTheme="minorHAnsi" w:cstheme="minorHAnsi"/>
          <w:sz w:val="22"/>
          <w:szCs w:val="22"/>
        </w:rPr>
        <w:lastRenderedPageBreak/>
        <w:t xml:space="preserve">32 projektu, tj. </w:t>
      </w:r>
      <w:r w:rsidR="00837EBC" w:rsidRPr="00792D35">
        <w:rPr>
          <w:rFonts w:asciiTheme="minorHAnsi" w:hAnsiTheme="minorHAnsi" w:cstheme="minorHAnsi"/>
          <w:sz w:val="22"/>
          <w:szCs w:val="22"/>
        </w:rPr>
        <w:t>przy użyciu urządzenia umożliwiającego od</w:t>
      </w:r>
      <w:r w:rsidR="00FE43C5" w:rsidRPr="00792D35">
        <w:rPr>
          <w:rFonts w:asciiTheme="minorHAnsi" w:hAnsiTheme="minorHAnsi" w:cstheme="minorHAnsi"/>
          <w:sz w:val="22"/>
          <w:szCs w:val="22"/>
        </w:rPr>
        <w:t xml:space="preserve">wzorowanie pisma własnoręcznego </w:t>
      </w:r>
      <w:r w:rsidR="00A86BF4" w:rsidRPr="00792D35">
        <w:rPr>
          <w:rFonts w:ascii="Calibri" w:hAnsi="Calibri"/>
          <w:sz w:val="22"/>
          <w:szCs w:val="22"/>
        </w:rPr>
        <w:t>na  formularzu</w:t>
      </w:r>
      <w:r w:rsidRPr="00792D35">
        <w:rPr>
          <w:rFonts w:ascii="Calibri" w:hAnsi="Calibri"/>
          <w:sz w:val="22"/>
          <w:szCs w:val="22"/>
        </w:rPr>
        <w:t xml:space="preserve"> </w:t>
      </w:r>
      <w:r w:rsidR="00A86BF4" w:rsidRPr="00792D35">
        <w:rPr>
          <w:rFonts w:ascii="Calibri" w:hAnsi="Calibri"/>
          <w:sz w:val="22"/>
          <w:szCs w:val="22"/>
        </w:rPr>
        <w:t>odbioru dokumentu paszportowego</w:t>
      </w:r>
      <w:r w:rsidR="00691ED5">
        <w:rPr>
          <w:rFonts w:ascii="Calibri" w:hAnsi="Calibri"/>
          <w:sz w:val="22"/>
          <w:szCs w:val="22"/>
        </w:rPr>
        <w:t>, który ma postać dokumentu utrwalonego w postaci elektronicznej</w:t>
      </w:r>
      <w:r w:rsidR="00891EC6">
        <w:rPr>
          <w:rFonts w:ascii="Calibri" w:hAnsi="Calibri"/>
          <w:sz w:val="22"/>
          <w:szCs w:val="22"/>
        </w:rPr>
        <w:t>, bądź poprzez potwie</w:t>
      </w:r>
      <w:r w:rsidR="00691ED5">
        <w:rPr>
          <w:rFonts w:ascii="Calibri" w:hAnsi="Calibri"/>
          <w:sz w:val="22"/>
          <w:szCs w:val="22"/>
        </w:rPr>
        <w:t>rdzenie, o którym mowa w art. 59</w:t>
      </w:r>
      <w:r w:rsidR="00891EC6">
        <w:rPr>
          <w:rFonts w:ascii="Calibri" w:hAnsi="Calibri"/>
          <w:sz w:val="22"/>
          <w:szCs w:val="22"/>
        </w:rPr>
        <w:t xml:space="preserve"> ust. 2 pkt 2</w:t>
      </w:r>
      <w:r w:rsidR="00233BA5">
        <w:rPr>
          <w:rFonts w:ascii="Calibri" w:hAnsi="Calibri"/>
          <w:sz w:val="22"/>
          <w:szCs w:val="22"/>
        </w:rPr>
        <w:t>.</w:t>
      </w:r>
      <w:r w:rsidRPr="00792D35">
        <w:rPr>
          <w:rFonts w:ascii="Calibri" w:hAnsi="Calibri"/>
          <w:sz w:val="22"/>
          <w:szCs w:val="22"/>
        </w:rPr>
        <w:t xml:space="preserve"> Zakres danych zawartych na formularzu odbioru dokumentu paszportowego został określony w ust. 2 i zawiera on: oznaczenie organu wydającego dokument paszportowy, serię i numer odbieranego dokumentu paszportowego, nazwisko i imię (imiona) oraz serię i numer dokumentu tożsamości osoby odbierającej dokument albo informację o potwierdzeniu tożsamości odcisk</w:t>
      </w:r>
      <w:r w:rsidR="00891EC6">
        <w:rPr>
          <w:rFonts w:ascii="Calibri" w:hAnsi="Calibri"/>
          <w:sz w:val="22"/>
          <w:szCs w:val="22"/>
        </w:rPr>
        <w:t>iem</w:t>
      </w:r>
      <w:r w:rsidRPr="00792D35">
        <w:rPr>
          <w:rFonts w:ascii="Calibri" w:hAnsi="Calibri"/>
          <w:sz w:val="22"/>
          <w:szCs w:val="22"/>
        </w:rPr>
        <w:t xml:space="preserve"> palc</w:t>
      </w:r>
      <w:r w:rsidR="00891EC6">
        <w:rPr>
          <w:rFonts w:ascii="Calibri" w:hAnsi="Calibri"/>
          <w:sz w:val="22"/>
          <w:szCs w:val="22"/>
        </w:rPr>
        <w:t>a</w:t>
      </w:r>
      <w:r w:rsidR="00867315" w:rsidRPr="00792D35">
        <w:rPr>
          <w:rFonts w:ascii="Calibri" w:hAnsi="Calibri"/>
          <w:sz w:val="22"/>
          <w:szCs w:val="22"/>
        </w:rPr>
        <w:t xml:space="preserve"> lub</w:t>
      </w:r>
      <w:r w:rsidR="00957D89" w:rsidRPr="00792D35">
        <w:rPr>
          <w:rFonts w:ascii="Calibri" w:hAnsi="Calibri"/>
          <w:sz w:val="22"/>
          <w:szCs w:val="22"/>
        </w:rPr>
        <w:t xml:space="preserve"> na podstawie danych zawartych </w:t>
      </w:r>
      <w:r w:rsidR="00867315" w:rsidRPr="00792D35">
        <w:rPr>
          <w:rFonts w:ascii="Calibri" w:hAnsi="Calibri"/>
          <w:sz w:val="22"/>
          <w:szCs w:val="22"/>
        </w:rPr>
        <w:t>w Rejestrze Dokumentów Paszportowych</w:t>
      </w:r>
      <w:r w:rsidRPr="00792D35">
        <w:rPr>
          <w:rFonts w:ascii="Calibri" w:hAnsi="Calibri"/>
          <w:sz w:val="22"/>
          <w:szCs w:val="22"/>
        </w:rPr>
        <w:t xml:space="preserve">, </w:t>
      </w:r>
      <w:r w:rsidR="00867315" w:rsidRPr="00792D35">
        <w:rPr>
          <w:rFonts w:ascii="Calibri" w:hAnsi="Calibri"/>
          <w:sz w:val="22"/>
          <w:szCs w:val="22"/>
        </w:rPr>
        <w:t xml:space="preserve">a także </w:t>
      </w:r>
      <w:r w:rsidRPr="00792D35">
        <w:rPr>
          <w:rFonts w:ascii="Calibri" w:hAnsi="Calibri"/>
          <w:sz w:val="22"/>
          <w:szCs w:val="22"/>
        </w:rPr>
        <w:t xml:space="preserve">datę odbioru </w:t>
      </w:r>
      <w:r w:rsidR="00867315" w:rsidRPr="00792D35">
        <w:rPr>
          <w:rFonts w:ascii="Calibri" w:hAnsi="Calibri"/>
          <w:sz w:val="22"/>
          <w:szCs w:val="22"/>
        </w:rPr>
        <w:t xml:space="preserve">dokumentu paszportowego. </w:t>
      </w:r>
      <w:r w:rsidR="008C7B6D" w:rsidRPr="00792D35">
        <w:rPr>
          <w:rFonts w:ascii="Calibri" w:hAnsi="Calibri"/>
          <w:sz w:val="22"/>
          <w:szCs w:val="22"/>
        </w:rPr>
        <w:t>Systemowe wygenerowanie formularza odbioru dokumentu paszportowego w oparciu o dane zawarte w R</w:t>
      </w:r>
      <w:r w:rsidR="00FE43C5" w:rsidRPr="00792D35">
        <w:rPr>
          <w:rFonts w:ascii="Calibri" w:hAnsi="Calibri"/>
          <w:sz w:val="22"/>
          <w:szCs w:val="22"/>
        </w:rPr>
        <w:t xml:space="preserve">ejestrze </w:t>
      </w:r>
      <w:r w:rsidR="008C7B6D" w:rsidRPr="00792D35">
        <w:rPr>
          <w:rFonts w:ascii="Calibri" w:hAnsi="Calibri"/>
          <w:sz w:val="22"/>
          <w:szCs w:val="22"/>
        </w:rPr>
        <w:t>D</w:t>
      </w:r>
      <w:r w:rsidR="00FE43C5" w:rsidRPr="00792D35">
        <w:rPr>
          <w:rFonts w:ascii="Calibri" w:hAnsi="Calibri"/>
          <w:sz w:val="22"/>
          <w:szCs w:val="22"/>
        </w:rPr>
        <w:t xml:space="preserve">okumentów </w:t>
      </w:r>
      <w:r w:rsidR="008C7B6D" w:rsidRPr="00792D35">
        <w:rPr>
          <w:rFonts w:ascii="Calibri" w:hAnsi="Calibri"/>
          <w:sz w:val="22"/>
          <w:szCs w:val="22"/>
        </w:rPr>
        <w:t>P</w:t>
      </w:r>
      <w:r w:rsidR="00FE43C5" w:rsidRPr="00792D35">
        <w:rPr>
          <w:rFonts w:ascii="Calibri" w:hAnsi="Calibri"/>
          <w:sz w:val="22"/>
          <w:szCs w:val="22"/>
        </w:rPr>
        <w:t>aszportowych</w:t>
      </w:r>
      <w:r w:rsidR="008C7B6D" w:rsidRPr="00792D35">
        <w:rPr>
          <w:rFonts w:ascii="Calibri" w:hAnsi="Calibri"/>
          <w:sz w:val="22"/>
          <w:szCs w:val="22"/>
        </w:rPr>
        <w:t xml:space="preserve"> pozwoli – w stosu</w:t>
      </w:r>
      <w:r w:rsidR="00FE43C5" w:rsidRPr="00792D35">
        <w:rPr>
          <w:rFonts w:ascii="Calibri" w:hAnsi="Calibri"/>
          <w:sz w:val="22"/>
          <w:szCs w:val="22"/>
        </w:rPr>
        <w:t xml:space="preserve">nku do stanu obecnego, zgodnie </w:t>
      </w:r>
      <w:r w:rsidR="008C7B6D" w:rsidRPr="00792D35">
        <w:rPr>
          <w:rFonts w:ascii="Calibri" w:hAnsi="Calibri"/>
          <w:sz w:val="22"/>
          <w:szCs w:val="22"/>
        </w:rPr>
        <w:t xml:space="preserve">z którym dane te były wpisywane ręcznie przez organ paszportowy – w sposób istotny skrócić czas przeznaczony na realizację tych czynności, jak również uprości procedury z tym związane. </w:t>
      </w:r>
      <w:r w:rsidR="00867315" w:rsidRPr="00792D35">
        <w:rPr>
          <w:rFonts w:ascii="Calibri" w:hAnsi="Calibri"/>
          <w:sz w:val="22"/>
          <w:szCs w:val="22"/>
        </w:rPr>
        <w:t>Jednocześnie w ust. 3 zastrzeżono, iż w przypadku braku możliwości złożenia podpisu pod formularzem odbioru dokumentu paszportowego,</w:t>
      </w:r>
      <w:r w:rsidR="00691ED5">
        <w:rPr>
          <w:rFonts w:ascii="Calibri" w:hAnsi="Calibri"/>
          <w:sz w:val="22"/>
          <w:szCs w:val="22"/>
        </w:rPr>
        <w:t xml:space="preserve"> który ma postać dokumentu utrwalonego w postaci elektronicznej, </w:t>
      </w:r>
      <w:r w:rsidR="00867315" w:rsidRPr="00792D35">
        <w:rPr>
          <w:rFonts w:ascii="Calibri" w:hAnsi="Calibri"/>
          <w:sz w:val="22"/>
          <w:szCs w:val="22"/>
        </w:rPr>
        <w:t xml:space="preserve"> wnioskodawca złoży podpis na wydruku dokumentu </w:t>
      </w:r>
      <w:r w:rsidR="00233BA5">
        <w:rPr>
          <w:rFonts w:ascii="Calibri" w:hAnsi="Calibri"/>
          <w:sz w:val="22"/>
          <w:szCs w:val="22"/>
        </w:rPr>
        <w:t xml:space="preserve">utrwalonego w postaci </w:t>
      </w:r>
      <w:r w:rsidR="00867315" w:rsidRPr="00792D35">
        <w:rPr>
          <w:rFonts w:ascii="Calibri" w:hAnsi="Calibri"/>
          <w:sz w:val="22"/>
          <w:szCs w:val="22"/>
        </w:rPr>
        <w:t>elektroniczne</w:t>
      </w:r>
      <w:r w:rsidR="00691ED5">
        <w:rPr>
          <w:rFonts w:ascii="Calibri" w:hAnsi="Calibri"/>
          <w:sz w:val="22"/>
          <w:szCs w:val="22"/>
        </w:rPr>
        <w:t>j</w:t>
      </w:r>
      <w:r w:rsidR="00867315" w:rsidRPr="00792D35">
        <w:rPr>
          <w:rFonts w:ascii="Calibri" w:hAnsi="Calibri"/>
          <w:sz w:val="22"/>
          <w:szCs w:val="22"/>
        </w:rPr>
        <w:t>, o którym mowa powyżej.</w:t>
      </w:r>
    </w:p>
    <w:p w14:paraId="28AC9FA6" w14:textId="77777777" w:rsidR="00957D89" w:rsidRPr="00792D35" w:rsidRDefault="00957D89" w:rsidP="001E6A90">
      <w:pPr>
        <w:spacing w:before="120" w:after="120"/>
        <w:rPr>
          <w:rFonts w:asciiTheme="minorHAnsi" w:hAnsiTheme="minorHAnsi" w:cstheme="minorHAnsi"/>
          <w:b/>
          <w:sz w:val="22"/>
          <w:szCs w:val="22"/>
        </w:rPr>
      </w:pPr>
      <w:r w:rsidRPr="00792D35">
        <w:rPr>
          <w:rFonts w:asciiTheme="minorHAnsi" w:hAnsiTheme="minorHAnsi" w:cstheme="minorHAnsi"/>
          <w:b/>
          <w:sz w:val="22"/>
          <w:szCs w:val="22"/>
        </w:rPr>
        <w:t>Rozdział 6</w:t>
      </w:r>
    </w:p>
    <w:p w14:paraId="0175797A" w14:textId="68C35CB9" w:rsidR="00225626" w:rsidRPr="00792D35" w:rsidRDefault="0053243B"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W a</w:t>
      </w:r>
      <w:r w:rsidR="0055579F" w:rsidRPr="00792D35">
        <w:rPr>
          <w:rFonts w:asciiTheme="minorHAnsi" w:hAnsiTheme="minorHAnsi" w:cstheme="minorHAnsi"/>
          <w:sz w:val="22"/>
          <w:szCs w:val="22"/>
        </w:rPr>
        <w:t xml:space="preserve">rt. </w:t>
      </w:r>
      <w:r w:rsidR="00233BA5">
        <w:rPr>
          <w:rFonts w:asciiTheme="minorHAnsi" w:hAnsiTheme="minorHAnsi" w:cstheme="minorHAnsi"/>
          <w:sz w:val="22"/>
          <w:szCs w:val="22"/>
        </w:rPr>
        <w:t>62</w:t>
      </w:r>
      <w:r w:rsidR="0055579F" w:rsidRPr="00792D35">
        <w:rPr>
          <w:rFonts w:asciiTheme="minorHAnsi" w:hAnsiTheme="minorHAnsi" w:cstheme="minorHAnsi"/>
          <w:sz w:val="22"/>
          <w:szCs w:val="22"/>
        </w:rPr>
        <w:t>-7</w:t>
      </w:r>
      <w:r w:rsidR="00233BA5">
        <w:rPr>
          <w:rFonts w:asciiTheme="minorHAnsi" w:hAnsiTheme="minorHAnsi" w:cstheme="minorHAnsi"/>
          <w:sz w:val="22"/>
          <w:szCs w:val="22"/>
        </w:rPr>
        <w:t>7</w:t>
      </w:r>
      <w:r w:rsidRPr="00792D35">
        <w:rPr>
          <w:rFonts w:asciiTheme="minorHAnsi" w:hAnsiTheme="minorHAnsi" w:cstheme="minorHAnsi"/>
          <w:sz w:val="22"/>
          <w:szCs w:val="22"/>
        </w:rPr>
        <w:t xml:space="preserve"> uregulowano kwestie związane z utratą, uszkodzeniem, zgłoszeniem nieuprawnionego wykorzystania danych osobowych, unieważnieniem i fizycznym anulowaniem dokumentu paszportowego</w:t>
      </w:r>
      <w:r w:rsidR="00225626" w:rsidRPr="00792D35">
        <w:rPr>
          <w:rFonts w:asciiTheme="minorHAnsi" w:hAnsiTheme="minorHAnsi" w:cstheme="minorHAnsi"/>
          <w:sz w:val="22"/>
          <w:szCs w:val="22"/>
        </w:rPr>
        <w:t>.</w:t>
      </w:r>
      <w:r w:rsidR="00BE7A40" w:rsidRPr="00792D35">
        <w:rPr>
          <w:rFonts w:asciiTheme="minorHAnsi" w:hAnsiTheme="minorHAnsi" w:cstheme="minorHAnsi"/>
          <w:sz w:val="22"/>
          <w:szCs w:val="22"/>
        </w:rPr>
        <w:t xml:space="preserve"> </w:t>
      </w:r>
    </w:p>
    <w:p w14:paraId="12C1EC74" w14:textId="77777777" w:rsidR="00CA3993" w:rsidRPr="00792D35" w:rsidRDefault="002E2212"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W</w:t>
      </w:r>
      <w:r w:rsidR="00F41967" w:rsidRPr="00792D35">
        <w:rPr>
          <w:rFonts w:asciiTheme="minorHAnsi" w:hAnsiTheme="minorHAnsi" w:cstheme="minorHAnsi"/>
          <w:b/>
          <w:sz w:val="22"/>
          <w:szCs w:val="22"/>
        </w:rPr>
        <w:t xml:space="preserve"> </w:t>
      </w:r>
      <w:r w:rsidR="0055579F" w:rsidRPr="00792D35">
        <w:rPr>
          <w:rFonts w:asciiTheme="minorHAnsi" w:hAnsiTheme="minorHAnsi" w:cstheme="minorHAnsi"/>
          <w:sz w:val="22"/>
          <w:szCs w:val="22"/>
        </w:rPr>
        <w:t xml:space="preserve">art. </w:t>
      </w:r>
      <w:r w:rsidR="00233BA5">
        <w:rPr>
          <w:rFonts w:asciiTheme="minorHAnsi" w:hAnsiTheme="minorHAnsi" w:cstheme="minorHAnsi"/>
          <w:sz w:val="22"/>
          <w:szCs w:val="22"/>
        </w:rPr>
        <w:t>62</w:t>
      </w:r>
      <w:r w:rsidRPr="00792D35">
        <w:rPr>
          <w:rFonts w:asciiTheme="minorHAnsi" w:hAnsiTheme="minorHAnsi" w:cstheme="minorHAnsi"/>
          <w:sz w:val="22"/>
          <w:szCs w:val="22"/>
        </w:rPr>
        <w:t xml:space="preserve"> </w:t>
      </w:r>
      <w:r w:rsidR="00CE65B0" w:rsidRPr="00792D35">
        <w:rPr>
          <w:rFonts w:asciiTheme="minorHAnsi" w:hAnsiTheme="minorHAnsi" w:cstheme="minorHAnsi"/>
          <w:sz w:val="22"/>
          <w:szCs w:val="22"/>
        </w:rPr>
        <w:t>ust. 1</w:t>
      </w:r>
      <w:r w:rsidR="00CE65B0" w:rsidRPr="00792D35">
        <w:rPr>
          <w:rFonts w:asciiTheme="minorHAnsi" w:hAnsiTheme="minorHAnsi" w:cstheme="minorHAnsi"/>
          <w:b/>
          <w:sz w:val="22"/>
          <w:szCs w:val="22"/>
        </w:rPr>
        <w:t xml:space="preserve"> </w:t>
      </w:r>
      <w:r w:rsidRPr="00792D35">
        <w:rPr>
          <w:rFonts w:asciiTheme="minorHAnsi" w:hAnsiTheme="minorHAnsi" w:cstheme="minorHAnsi"/>
          <w:sz w:val="22"/>
          <w:szCs w:val="22"/>
        </w:rPr>
        <w:t xml:space="preserve">wskazano na bezwzględną konieczność </w:t>
      </w:r>
      <w:r w:rsidR="0022706D" w:rsidRPr="00792D35">
        <w:rPr>
          <w:rFonts w:asciiTheme="minorHAnsi" w:hAnsiTheme="minorHAnsi" w:cstheme="minorHAnsi"/>
          <w:sz w:val="22"/>
          <w:szCs w:val="22"/>
        </w:rPr>
        <w:t xml:space="preserve">niezwłocznego </w:t>
      </w:r>
      <w:r w:rsidRPr="00792D35">
        <w:rPr>
          <w:rFonts w:asciiTheme="minorHAnsi" w:hAnsiTheme="minorHAnsi" w:cstheme="minorHAnsi"/>
          <w:sz w:val="22"/>
          <w:szCs w:val="22"/>
        </w:rPr>
        <w:t xml:space="preserve">zgłoszenia przez posiadacza </w:t>
      </w:r>
      <w:r w:rsidR="0038065F" w:rsidRPr="00792D35">
        <w:rPr>
          <w:rFonts w:asciiTheme="minorHAnsi" w:hAnsiTheme="minorHAnsi" w:cstheme="minorHAnsi"/>
          <w:sz w:val="22"/>
          <w:szCs w:val="22"/>
        </w:rPr>
        <w:t xml:space="preserve">paszportu lub paszportu tymczasowego </w:t>
      </w:r>
      <w:r w:rsidRPr="00792D35">
        <w:rPr>
          <w:rFonts w:asciiTheme="minorHAnsi" w:hAnsiTheme="minorHAnsi" w:cstheme="minorHAnsi"/>
          <w:sz w:val="22"/>
          <w:szCs w:val="22"/>
        </w:rPr>
        <w:t>do dowolnego wojewody lub konsu</w:t>
      </w:r>
      <w:r w:rsidR="00785BEB" w:rsidRPr="00792D35">
        <w:rPr>
          <w:rFonts w:asciiTheme="minorHAnsi" w:hAnsiTheme="minorHAnsi" w:cstheme="minorHAnsi"/>
          <w:sz w:val="22"/>
          <w:szCs w:val="22"/>
        </w:rPr>
        <w:t>la faktu utraty lub uszkodzenia</w:t>
      </w:r>
      <w:r w:rsidRPr="00792D35">
        <w:rPr>
          <w:rFonts w:asciiTheme="minorHAnsi" w:hAnsiTheme="minorHAnsi" w:cstheme="minorHAnsi"/>
          <w:sz w:val="22"/>
          <w:szCs w:val="22"/>
        </w:rPr>
        <w:t xml:space="preserve"> </w:t>
      </w:r>
      <w:r w:rsidR="00CE65B0" w:rsidRPr="00792D35">
        <w:rPr>
          <w:rFonts w:asciiTheme="minorHAnsi" w:hAnsiTheme="minorHAnsi" w:cstheme="minorHAnsi"/>
          <w:sz w:val="22"/>
          <w:szCs w:val="22"/>
        </w:rPr>
        <w:t xml:space="preserve">paszportu lub paszportu tymczasowego. Analogicznie, fakt utraty lub uszkodzenia paszportu dyplomatycznego lub paszportu służbowego, </w:t>
      </w:r>
      <w:r w:rsidR="00CA3993" w:rsidRPr="00792D35">
        <w:rPr>
          <w:rFonts w:asciiTheme="minorHAnsi" w:hAnsiTheme="minorHAnsi" w:cstheme="minorHAnsi"/>
          <w:sz w:val="22"/>
          <w:szCs w:val="22"/>
        </w:rPr>
        <w:t>jest niezwłocznie zgłasza</w:t>
      </w:r>
      <w:r w:rsidR="00CE65B0" w:rsidRPr="00792D35">
        <w:rPr>
          <w:rFonts w:asciiTheme="minorHAnsi" w:hAnsiTheme="minorHAnsi" w:cstheme="minorHAnsi"/>
          <w:sz w:val="22"/>
          <w:szCs w:val="22"/>
        </w:rPr>
        <w:t>ny przez posiadacza tego paszportu do ministra właściwego do spraw zagranicznych (ust. 2). Fakt utraty lub uszkodzenia dokumentu paszportowego posiadacza dokumentu nieposiadającego zdolności do czynności prawnych lub posiadającego ograniczoną zdolność do czynności prawnych</w:t>
      </w:r>
      <w:r w:rsidR="00785BEB" w:rsidRPr="00792D35">
        <w:rPr>
          <w:rFonts w:asciiTheme="minorHAnsi" w:hAnsiTheme="minorHAnsi" w:cstheme="minorHAnsi"/>
          <w:sz w:val="22"/>
          <w:szCs w:val="22"/>
        </w:rPr>
        <w:t xml:space="preserve"> winien być</w:t>
      </w:r>
      <w:r w:rsidR="00CA3993" w:rsidRPr="00792D35">
        <w:rPr>
          <w:rFonts w:asciiTheme="minorHAnsi" w:hAnsiTheme="minorHAnsi" w:cstheme="minorHAnsi"/>
          <w:sz w:val="22"/>
          <w:szCs w:val="22"/>
        </w:rPr>
        <w:t xml:space="preserve"> na</w:t>
      </w:r>
      <w:r w:rsidR="00F41967" w:rsidRPr="00792D35">
        <w:rPr>
          <w:rFonts w:asciiTheme="minorHAnsi" w:hAnsiTheme="minorHAnsi" w:cstheme="minorHAnsi"/>
          <w:sz w:val="22"/>
          <w:szCs w:val="22"/>
        </w:rPr>
        <w:t xml:space="preserve">tomiast niezwłocznie </w:t>
      </w:r>
      <w:r w:rsidR="00785BEB" w:rsidRPr="00792D35">
        <w:rPr>
          <w:rFonts w:asciiTheme="minorHAnsi" w:hAnsiTheme="minorHAnsi" w:cstheme="minorHAnsi"/>
          <w:sz w:val="22"/>
          <w:szCs w:val="22"/>
        </w:rPr>
        <w:t xml:space="preserve">zgłoszony </w:t>
      </w:r>
      <w:r w:rsidR="00CA3993" w:rsidRPr="00792D35">
        <w:rPr>
          <w:rFonts w:asciiTheme="minorHAnsi" w:hAnsiTheme="minorHAnsi" w:cstheme="minorHAnsi"/>
          <w:sz w:val="22"/>
          <w:szCs w:val="22"/>
        </w:rPr>
        <w:t xml:space="preserve">przez rodzica, opiekuna prawnego lub kuratora (ust. 3). </w:t>
      </w:r>
      <w:r w:rsidR="00F41967" w:rsidRPr="00792D35">
        <w:rPr>
          <w:rFonts w:asciiTheme="minorHAnsi" w:hAnsiTheme="minorHAnsi" w:cstheme="minorHAnsi"/>
          <w:sz w:val="22"/>
          <w:szCs w:val="22"/>
        </w:rPr>
        <w:t>Przedmiotowa regulacja ma zminimalizować ryzyko wykorzystania utraconego dokumentu paszportowego przez osoby trzecie, w innych celach niż te, dla których dokument został wydany, a tym samym podnieść bezpieczeństwo wydawanych dokumentów i bezpieczeństwo obrotu prawnego.</w:t>
      </w:r>
    </w:p>
    <w:p w14:paraId="3498DB49" w14:textId="77777777" w:rsidR="00F85A11" w:rsidRPr="00792D35" w:rsidRDefault="00CA3993"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W </w:t>
      </w:r>
      <w:r w:rsidR="008309C6" w:rsidRPr="00792D35">
        <w:rPr>
          <w:rFonts w:asciiTheme="minorHAnsi" w:hAnsiTheme="minorHAnsi" w:cstheme="minorHAnsi"/>
          <w:sz w:val="22"/>
          <w:szCs w:val="22"/>
        </w:rPr>
        <w:t>art. 6</w:t>
      </w:r>
      <w:r w:rsidR="00691ED5">
        <w:rPr>
          <w:rFonts w:asciiTheme="minorHAnsi" w:hAnsiTheme="minorHAnsi" w:cstheme="minorHAnsi"/>
          <w:sz w:val="22"/>
          <w:szCs w:val="22"/>
        </w:rPr>
        <w:t>3</w:t>
      </w:r>
      <w:r w:rsidRPr="00792D35">
        <w:rPr>
          <w:rFonts w:asciiTheme="minorHAnsi" w:hAnsiTheme="minorHAnsi" w:cstheme="minorHAnsi"/>
          <w:sz w:val="22"/>
          <w:szCs w:val="22"/>
        </w:rPr>
        <w:t xml:space="preserve"> ust. 1 ok</w:t>
      </w:r>
      <w:r w:rsidR="00BE7A40" w:rsidRPr="00792D35">
        <w:rPr>
          <w:rFonts w:asciiTheme="minorHAnsi" w:hAnsiTheme="minorHAnsi" w:cstheme="minorHAnsi"/>
          <w:sz w:val="22"/>
          <w:szCs w:val="22"/>
        </w:rPr>
        <w:t>reślono sposób i formę, w jakiej</w:t>
      </w:r>
      <w:r w:rsidRPr="00792D35">
        <w:rPr>
          <w:rFonts w:asciiTheme="minorHAnsi" w:hAnsiTheme="minorHAnsi" w:cstheme="minorHAnsi"/>
          <w:sz w:val="22"/>
          <w:szCs w:val="22"/>
        </w:rPr>
        <w:t xml:space="preserve"> może być dokonane zgłoszenie utraty lub uszkodzenia paszportu lub paszportu tymczasowego. </w:t>
      </w:r>
      <w:r w:rsidR="00137FCC" w:rsidRPr="00792D35">
        <w:rPr>
          <w:rFonts w:asciiTheme="minorHAnsi" w:hAnsiTheme="minorHAnsi" w:cstheme="minorHAnsi"/>
          <w:sz w:val="22"/>
          <w:szCs w:val="22"/>
        </w:rPr>
        <w:t>Zgodnie z zaproponowanym brzmieniem niniejszego przepisu z</w:t>
      </w:r>
      <w:r w:rsidR="002E2212" w:rsidRPr="00792D35">
        <w:rPr>
          <w:rFonts w:asciiTheme="minorHAnsi" w:hAnsiTheme="minorHAnsi" w:cstheme="minorHAnsi"/>
          <w:sz w:val="22"/>
          <w:szCs w:val="22"/>
        </w:rPr>
        <w:t>głoszenia będzie można dokonać w różny sposó</w:t>
      </w:r>
      <w:r w:rsidR="00F85A11" w:rsidRPr="00792D35">
        <w:rPr>
          <w:rFonts w:asciiTheme="minorHAnsi" w:hAnsiTheme="minorHAnsi" w:cstheme="minorHAnsi"/>
          <w:sz w:val="22"/>
          <w:szCs w:val="22"/>
        </w:rPr>
        <w:t>b i w różnej formie, w tym:</w:t>
      </w:r>
      <w:r w:rsidR="002E2212" w:rsidRPr="00792D35">
        <w:rPr>
          <w:rFonts w:asciiTheme="minorHAnsi" w:hAnsiTheme="minorHAnsi" w:cstheme="minorHAnsi"/>
          <w:sz w:val="22"/>
          <w:szCs w:val="22"/>
        </w:rPr>
        <w:t xml:space="preserve"> </w:t>
      </w:r>
    </w:p>
    <w:p w14:paraId="672146E3" w14:textId="77777777" w:rsidR="00F85A11" w:rsidRPr="00792D35" w:rsidRDefault="00137FCC" w:rsidP="001E6A90">
      <w:pPr>
        <w:pStyle w:val="Akapitzlist"/>
        <w:numPr>
          <w:ilvl w:val="0"/>
          <w:numId w:val="34"/>
        </w:numPr>
        <w:spacing w:before="120" w:after="120"/>
        <w:rPr>
          <w:rFonts w:asciiTheme="minorHAnsi" w:hAnsiTheme="minorHAnsi" w:cstheme="minorHAnsi"/>
          <w:sz w:val="22"/>
          <w:szCs w:val="22"/>
        </w:rPr>
      </w:pPr>
      <w:r w:rsidRPr="00792D35">
        <w:rPr>
          <w:rFonts w:asciiTheme="minorHAnsi" w:hAnsiTheme="minorHAnsi" w:cstheme="minorHAnsi"/>
          <w:sz w:val="22"/>
          <w:szCs w:val="22"/>
        </w:rPr>
        <w:t>osobiście przed organem</w:t>
      </w:r>
      <w:r w:rsidR="002E2212" w:rsidRPr="00792D35">
        <w:rPr>
          <w:rFonts w:asciiTheme="minorHAnsi" w:hAnsiTheme="minorHAnsi" w:cstheme="minorHAnsi"/>
          <w:sz w:val="22"/>
          <w:szCs w:val="22"/>
        </w:rPr>
        <w:t xml:space="preserve"> paszportowym,</w:t>
      </w:r>
      <w:r w:rsidRPr="00792D35">
        <w:rPr>
          <w:rFonts w:asciiTheme="minorHAnsi" w:hAnsiTheme="minorHAnsi" w:cstheme="minorHAnsi"/>
          <w:sz w:val="22"/>
          <w:szCs w:val="22"/>
        </w:rPr>
        <w:t xml:space="preserve"> </w:t>
      </w:r>
      <w:r w:rsidR="00785BEB" w:rsidRPr="00792D35">
        <w:rPr>
          <w:rFonts w:asciiTheme="minorHAnsi" w:hAnsiTheme="minorHAnsi" w:cstheme="minorHAnsi"/>
          <w:sz w:val="22"/>
          <w:szCs w:val="22"/>
        </w:rPr>
        <w:t xml:space="preserve">na formularzu, w postaci dokumentu </w:t>
      </w:r>
      <w:r w:rsidR="00691ED5">
        <w:rPr>
          <w:rFonts w:asciiTheme="minorHAnsi" w:hAnsiTheme="minorHAnsi" w:cstheme="minorHAnsi"/>
          <w:sz w:val="22"/>
          <w:szCs w:val="22"/>
        </w:rPr>
        <w:t xml:space="preserve">utrwalonego </w:t>
      </w:r>
      <w:r w:rsidR="001A5676">
        <w:rPr>
          <w:rFonts w:asciiTheme="minorHAnsi" w:hAnsiTheme="minorHAnsi" w:cstheme="minorHAnsi"/>
          <w:sz w:val="22"/>
          <w:szCs w:val="22"/>
        </w:rPr>
        <w:br/>
      </w:r>
      <w:r w:rsidR="00691ED5">
        <w:rPr>
          <w:rFonts w:asciiTheme="minorHAnsi" w:hAnsiTheme="minorHAnsi" w:cstheme="minorHAnsi"/>
          <w:sz w:val="22"/>
          <w:szCs w:val="22"/>
        </w:rPr>
        <w:t xml:space="preserve">w postaci </w:t>
      </w:r>
      <w:r w:rsidR="00785BEB" w:rsidRPr="00792D35">
        <w:rPr>
          <w:rFonts w:asciiTheme="minorHAnsi" w:hAnsiTheme="minorHAnsi" w:cstheme="minorHAnsi"/>
          <w:sz w:val="22"/>
          <w:szCs w:val="22"/>
        </w:rPr>
        <w:t>elektroniczne</w:t>
      </w:r>
      <w:r w:rsidR="00691ED5">
        <w:rPr>
          <w:rFonts w:asciiTheme="minorHAnsi" w:hAnsiTheme="minorHAnsi" w:cstheme="minorHAnsi"/>
          <w:sz w:val="22"/>
          <w:szCs w:val="22"/>
        </w:rPr>
        <w:t>j</w:t>
      </w:r>
      <w:r w:rsidR="00785BEB"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poprzez złożenie podpisu </w:t>
      </w:r>
      <w:r w:rsidR="00654EB9" w:rsidRPr="00792D35">
        <w:rPr>
          <w:rFonts w:asciiTheme="minorHAnsi" w:hAnsiTheme="minorHAnsi" w:cstheme="minorHAnsi"/>
          <w:sz w:val="22"/>
          <w:szCs w:val="22"/>
        </w:rPr>
        <w:t>przy użyciu urządzenia umożliwiającego od</w:t>
      </w:r>
      <w:r w:rsidR="00BB2398" w:rsidRPr="00792D35">
        <w:rPr>
          <w:rFonts w:asciiTheme="minorHAnsi" w:hAnsiTheme="minorHAnsi" w:cstheme="minorHAnsi"/>
          <w:sz w:val="22"/>
          <w:szCs w:val="22"/>
        </w:rPr>
        <w:t xml:space="preserve">wzorowanie pisma własnoręcznego, a w przypadku braku takiej możliwości, poprzez złożenie podpisu na wydruku formularza </w:t>
      </w:r>
      <w:r w:rsidR="00F85A11" w:rsidRPr="00792D35">
        <w:rPr>
          <w:rFonts w:ascii="Calibri" w:hAnsi="Calibri"/>
          <w:sz w:val="22"/>
          <w:szCs w:val="22"/>
        </w:rPr>
        <w:t xml:space="preserve">zgłoszenia utraty i </w:t>
      </w:r>
      <w:r w:rsidRPr="00792D35">
        <w:rPr>
          <w:rFonts w:ascii="Calibri" w:hAnsi="Calibri"/>
          <w:sz w:val="22"/>
          <w:szCs w:val="22"/>
        </w:rPr>
        <w:t>uszk</w:t>
      </w:r>
      <w:r w:rsidR="00BB2398" w:rsidRPr="00792D35">
        <w:rPr>
          <w:rFonts w:ascii="Calibri" w:hAnsi="Calibri"/>
          <w:sz w:val="22"/>
          <w:szCs w:val="22"/>
        </w:rPr>
        <w:t xml:space="preserve">odzenia dokumentu paszportowego; </w:t>
      </w:r>
    </w:p>
    <w:p w14:paraId="02A95FFA" w14:textId="77777777" w:rsidR="00F85A11" w:rsidRPr="00792D35" w:rsidRDefault="0095171E" w:rsidP="001E6A90">
      <w:pPr>
        <w:pStyle w:val="Akapitzlist"/>
        <w:numPr>
          <w:ilvl w:val="0"/>
          <w:numId w:val="34"/>
        </w:numPr>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na piśmie </w:t>
      </w:r>
      <w:r w:rsidR="00F85A11" w:rsidRPr="00792D35">
        <w:rPr>
          <w:rFonts w:asciiTheme="minorHAnsi" w:hAnsiTheme="minorHAnsi" w:cstheme="minorHAnsi"/>
          <w:sz w:val="22"/>
          <w:szCs w:val="22"/>
        </w:rPr>
        <w:t xml:space="preserve">na formularzu zgłoszenia utraty i uszkodzenia dokumentu paszportowego </w:t>
      </w:r>
      <w:r w:rsidRPr="00792D35">
        <w:rPr>
          <w:rFonts w:asciiTheme="minorHAnsi" w:hAnsiTheme="minorHAnsi" w:cstheme="minorHAnsi"/>
          <w:sz w:val="22"/>
          <w:szCs w:val="22"/>
        </w:rPr>
        <w:t xml:space="preserve">utrwalonym w postaci </w:t>
      </w:r>
      <w:r w:rsidR="00137FCC" w:rsidRPr="00792D35">
        <w:rPr>
          <w:rFonts w:asciiTheme="minorHAnsi" w:hAnsiTheme="minorHAnsi" w:cstheme="minorHAnsi"/>
          <w:sz w:val="22"/>
          <w:szCs w:val="22"/>
        </w:rPr>
        <w:t xml:space="preserve">elektronicznej, </w:t>
      </w:r>
      <w:r w:rsidR="002E2212" w:rsidRPr="00792D35">
        <w:rPr>
          <w:rFonts w:asciiTheme="minorHAnsi" w:hAnsiTheme="minorHAnsi" w:cstheme="minorHAnsi"/>
          <w:sz w:val="22"/>
          <w:szCs w:val="22"/>
        </w:rPr>
        <w:t>opatrzonym kwalifikowanym podpisem elektronicznym, podpisem zaufanym lub podpisem osobistym</w:t>
      </w:r>
      <w:r w:rsidR="00F85A11" w:rsidRPr="00792D35">
        <w:rPr>
          <w:rFonts w:asciiTheme="minorHAnsi" w:hAnsiTheme="minorHAnsi" w:cstheme="minorHAnsi"/>
          <w:sz w:val="22"/>
          <w:szCs w:val="22"/>
        </w:rPr>
        <w:t>;</w:t>
      </w:r>
      <w:r w:rsidR="001A5676">
        <w:rPr>
          <w:rFonts w:asciiTheme="minorHAnsi" w:hAnsiTheme="minorHAnsi" w:cstheme="minorHAnsi"/>
          <w:sz w:val="22"/>
          <w:szCs w:val="22"/>
        </w:rPr>
        <w:t xml:space="preserve"> </w:t>
      </w:r>
    </w:p>
    <w:p w14:paraId="36D3AC06" w14:textId="77777777" w:rsidR="00647AD6" w:rsidRDefault="002E2212" w:rsidP="000906F8">
      <w:pPr>
        <w:pStyle w:val="Akapitzlist"/>
        <w:numPr>
          <w:ilvl w:val="0"/>
          <w:numId w:val="34"/>
        </w:numPr>
        <w:spacing w:before="120" w:after="120"/>
        <w:rPr>
          <w:rFonts w:asciiTheme="minorHAnsi" w:hAnsiTheme="minorHAnsi" w:cstheme="minorHAnsi"/>
          <w:sz w:val="22"/>
          <w:szCs w:val="22"/>
        </w:rPr>
      </w:pPr>
      <w:r w:rsidRPr="00792D35">
        <w:rPr>
          <w:rFonts w:asciiTheme="minorHAnsi" w:hAnsiTheme="minorHAnsi" w:cstheme="minorHAnsi"/>
          <w:sz w:val="22"/>
          <w:szCs w:val="22"/>
        </w:rPr>
        <w:lastRenderedPageBreak/>
        <w:t xml:space="preserve">za pomocą usługi elektronicznej udostępnionej </w:t>
      </w:r>
      <w:r w:rsidR="0095171E" w:rsidRPr="00792D35">
        <w:rPr>
          <w:rFonts w:asciiTheme="minorHAnsi" w:hAnsiTheme="minorHAnsi" w:cstheme="minorHAnsi"/>
          <w:sz w:val="22"/>
          <w:szCs w:val="22"/>
        </w:rPr>
        <w:t>przez ministra właśc</w:t>
      </w:r>
      <w:r w:rsidR="00BB2398" w:rsidRPr="00792D35">
        <w:rPr>
          <w:rFonts w:asciiTheme="minorHAnsi" w:hAnsiTheme="minorHAnsi" w:cstheme="minorHAnsi"/>
          <w:sz w:val="22"/>
          <w:szCs w:val="22"/>
        </w:rPr>
        <w:t xml:space="preserve">iwego do spraw informatyzacji po uwierzytelnieniu się w sposób określony w przepisach ustawy z dnia </w:t>
      </w:r>
      <w:r w:rsidR="00BB2398" w:rsidRPr="00792D35">
        <w:rPr>
          <w:rFonts w:asciiTheme="minorHAnsi" w:hAnsiTheme="minorHAnsi" w:cstheme="minorHAnsi"/>
          <w:sz w:val="22"/>
          <w:szCs w:val="22"/>
        </w:rPr>
        <w:br/>
        <w:t xml:space="preserve">17 lutego 2005 r. o informatyzacji </w:t>
      </w:r>
      <w:r w:rsidR="00894F2A">
        <w:rPr>
          <w:rFonts w:asciiTheme="minorHAnsi" w:hAnsiTheme="minorHAnsi" w:cstheme="minorHAnsi"/>
          <w:sz w:val="22"/>
          <w:szCs w:val="22"/>
        </w:rPr>
        <w:t>działalności</w:t>
      </w:r>
      <w:r w:rsidR="00BB2398" w:rsidRPr="00792D35">
        <w:rPr>
          <w:rFonts w:asciiTheme="minorHAnsi" w:hAnsiTheme="minorHAnsi" w:cstheme="minorHAnsi"/>
          <w:sz w:val="22"/>
          <w:szCs w:val="22"/>
        </w:rPr>
        <w:t xml:space="preserve"> podmiotów realizujących zadania publiczne</w:t>
      </w:r>
      <w:r w:rsidR="00647AD6">
        <w:rPr>
          <w:rFonts w:asciiTheme="minorHAnsi" w:hAnsiTheme="minorHAnsi" w:cstheme="minorHAnsi"/>
          <w:sz w:val="22"/>
          <w:szCs w:val="22"/>
        </w:rPr>
        <w:t>;</w:t>
      </w:r>
      <w:r w:rsidR="001A5676">
        <w:rPr>
          <w:rFonts w:asciiTheme="minorHAnsi" w:hAnsiTheme="minorHAnsi" w:cstheme="minorHAnsi"/>
          <w:sz w:val="22"/>
          <w:szCs w:val="22"/>
        </w:rPr>
        <w:t xml:space="preserve"> </w:t>
      </w:r>
    </w:p>
    <w:p w14:paraId="717B307B" w14:textId="77777777" w:rsidR="000906F8" w:rsidRPr="00647AD6" w:rsidRDefault="00647AD6" w:rsidP="000906F8">
      <w:pPr>
        <w:pStyle w:val="Akapitzlist"/>
        <w:numPr>
          <w:ilvl w:val="0"/>
          <w:numId w:val="34"/>
        </w:numPr>
        <w:spacing w:before="120" w:after="120"/>
        <w:rPr>
          <w:rFonts w:asciiTheme="minorHAnsi" w:hAnsiTheme="minorHAnsi" w:cstheme="minorHAnsi"/>
          <w:sz w:val="22"/>
          <w:szCs w:val="22"/>
        </w:rPr>
      </w:pPr>
      <w:r w:rsidRPr="00233BA5">
        <w:rPr>
          <w:rFonts w:asciiTheme="minorHAnsi" w:hAnsiTheme="minorHAnsi" w:cstheme="minorHAnsi"/>
          <w:sz w:val="22"/>
          <w:szCs w:val="22"/>
        </w:rPr>
        <w:t>na piśmie utrwalonym w postaci papierowej, opatrzonym podpisem, którego  własnoręczność  poświadczył notariusz.</w:t>
      </w:r>
    </w:p>
    <w:p w14:paraId="1DFFC869" w14:textId="77777777" w:rsidR="00ED248B" w:rsidRDefault="00BB2398"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 xml:space="preserve">Proponowane w niniejszym przepisie rozwiązania stwarzają zatem dużo szerszą możliwość </w:t>
      </w:r>
      <w:r w:rsidR="004334D8" w:rsidRPr="00792D35">
        <w:rPr>
          <w:rFonts w:asciiTheme="minorHAnsi" w:hAnsiTheme="minorHAnsi" w:cstheme="minorHAnsi"/>
          <w:sz w:val="22"/>
          <w:szCs w:val="22"/>
        </w:rPr>
        <w:t xml:space="preserve">zgłoszenia faktu utraty lub uszkodzenia dokumentu paszportowego, niż możliwą do wykorzystania na gruncie dotychczasowych przepisów, wyłącznie osobistą formę zgłoszenia przed organem paszportowym. Tym samym możliwość dokonania niniejszej czynności będzie dużo łatwiejsza. </w:t>
      </w:r>
      <w:r w:rsidR="0022706D" w:rsidRPr="00792D35">
        <w:rPr>
          <w:rFonts w:asciiTheme="minorHAnsi" w:hAnsiTheme="minorHAnsi" w:cstheme="minorHAnsi"/>
          <w:sz w:val="22"/>
          <w:szCs w:val="22"/>
        </w:rPr>
        <w:t>Podkreślenia wymaga</w:t>
      </w:r>
      <w:r w:rsidR="004334D8" w:rsidRPr="00792D35">
        <w:rPr>
          <w:rFonts w:asciiTheme="minorHAnsi" w:hAnsiTheme="minorHAnsi" w:cstheme="minorHAnsi"/>
          <w:sz w:val="22"/>
          <w:szCs w:val="22"/>
        </w:rPr>
        <w:t xml:space="preserve"> jednak</w:t>
      </w:r>
      <w:r w:rsidR="0022706D" w:rsidRPr="00792D35">
        <w:rPr>
          <w:rFonts w:asciiTheme="minorHAnsi" w:hAnsiTheme="minorHAnsi" w:cstheme="minorHAnsi"/>
          <w:sz w:val="22"/>
          <w:szCs w:val="22"/>
        </w:rPr>
        <w:t>, iż sposób i forma dokonania zgłoszeni</w:t>
      </w:r>
      <w:r w:rsidR="0053423F" w:rsidRPr="00792D35">
        <w:rPr>
          <w:rFonts w:asciiTheme="minorHAnsi" w:hAnsiTheme="minorHAnsi" w:cstheme="minorHAnsi"/>
          <w:sz w:val="22"/>
          <w:szCs w:val="22"/>
        </w:rPr>
        <w:t>a</w:t>
      </w:r>
      <w:r w:rsidR="0022706D" w:rsidRPr="00792D35">
        <w:rPr>
          <w:rFonts w:asciiTheme="minorHAnsi" w:hAnsiTheme="minorHAnsi" w:cstheme="minorHAnsi"/>
          <w:sz w:val="22"/>
          <w:szCs w:val="22"/>
        </w:rPr>
        <w:t xml:space="preserve"> ma</w:t>
      </w:r>
      <w:r w:rsidR="00F85A11" w:rsidRPr="00792D35">
        <w:rPr>
          <w:rFonts w:asciiTheme="minorHAnsi" w:hAnsiTheme="minorHAnsi" w:cstheme="minorHAnsi"/>
          <w:sz w:val="22"/>
          <w:szCs w:val="22"/>
        </w:rPr>
        <w:t>ją</w:t>
      </w:r>
      <w:r w:rsidR="0022706D" w:rsidRPr="00792D35">
        <w:rPr>
          <w:rFonts w:asciiTheme="minorHAnsi" w:hAnsiTheme="minorHAnsi" w:cstheme="minorHAnsi"/>
          <w:sz w:val="22"/>
          <w:szCs w:val="22"/>
        </w:rPr>
        <w:t xml:space="preserve"> </w:t>
      </w:r>
      <w:r w:rsidR="0053423F" w:rsidRPr="00792D35">
        <w:rPr>
          <w:rFonts w:asciiTheme="minorHAnsi" w:hAnsiTheme="minorHAnsi" w:cstheme="minorHAnsi"/>
          <w:sz w:val="22"/>
          <w:szCs w:val="22"/>
        </w:rPr>
        <w:t xml:space="preserve">w </w:t>
      </w:r>
      <w:r w:rsidR="0022706D" w:rsidRPr="00792D35">
        <w:rPr>
          <w:rFonts w:asciiTheme="minorHAnsi" w:hAnsiTheme="minorHAnsi" w:cstheme="minorHAnsi"/>
          <w:sz w:val="22"/>
          <w:szCs w:val="22"/>
        </w:rPr>
        <w:t xml:space="preserve">przedmiotowym przypadku drugorzędne znaczenie i powinny być uzależnione od okoliczności i możliwości, którymi dysponuje dana osoba. </w:t>
      </w:r>
      <w:r w:rsidR="001A5676">
        <w:rPr>
          <w:rFonts w:asciiTheme="minorHAnsi" w:hAnsiTheme="minorHAnsi" w:cstheme="minorHAnsi"/>
          <w:sz w:val="22"/>
          <w:szCs w:val="22"/>
        </w:rPr>
        <w:br/>
      </w:r>
      <w:r w:rsidR="0022706D" w:rsidRPr="00792D35">
        <w:rPr>
          <w:rFonts w:asciiTheme="minorHAnsi" w:hAnsiTheme="minorHAnsi" w:cstheme="minorHAnsi"/>
          <w:sz w:val="22"/>
          <w:szCs w:val="22"/>
        </w:rPr>
        <w:t>Z punktu widzenia bezpieczeństwa posiadacza dokumentu, jak i samego dokumentu, najistotniejsze jest natomiast to, aby fakt utraty dokumentu paszportowego lub jego uszkodzenia został niezwłocznie zgłoszony do</w:t>
      </w:r>
      <w:r w:rsidR="00137FCC" w:rsidRPr="00792D35">
        <w:rPr>
          <w:rFonts w:asciiTheme="minorHAnsi" w:hAnsiTheme="minorHAnsi" w:cstheme="minorHAnsi"/>
          <w:sz w:val="22"/>
          <w:szCs w:val="22"/>
        </w:rPr>
        <w:t xml:space="preserve"> właściwego – ze względu na rodzaj d</w:t>
      </w:r>
      <w:r w:rsidR="00F85A11" w:rsidRPr="00792D35">
        <w:rPr>
          <w:rFonts w:asciiTheme="minorHAnsi" w:hAnsiTheme="minorHAnsi" w:cstheme="minorHAnsi"/>
          <w:sz w:val="22"/>
          <w:szCs w:val="22"/>
        </w:rPr>
        <w:t>okumentu – organu paszportowego</w:t>
      </w:r>
      <w:r w:rsidR="00137FCC" w:rsidRPr="00792D35">
        <w:rPr>
          <w:rFonts w:asciiTheme="minorHAnsi" w:hAnsiTheme="minorHAnsi" w:cstheme="minorHAnsi"/>
          <w:sz w:val="22"/>
          <w:szCs w:val="22"/>
        </w:rPr>
        <w:t>, tak aby organ ten mógł</w:t>
      </w:r>
      <w:r w:rsidR="0022706D" w:rsidRPr="00792D35">
        <w:rPr>
          <w:rFonts w:asciiTheme="minorHAnsi" w:hAnsiTheme="minorHAnsi" w:cstheme="minorHAnsi"/>
          <w:sz w:val="22"/>
          <w:szCs w:val="22"/>
        </w:rPr>
        <w:t xml:space="preserve"> podjąć stosowne działania w tym zakresie</w:t>
      </w:r>
      <w:r w:rsidR="004334D8" w:rsidRPr="00792D35">
        <w:rPr>
          <w:rFonts w:asciiTheme="minorHAnsi" w:hAnsiTheme="minorHAnsi" w:cstheme="minorHAnsi"/>
          <w:sz w:val="22"/>
          <w:szCs w:val="22"/>
        </w:rPr>
        <w:t>, a sprowadzające się do unieważnienia przedmiotowego dokumencie w Rejestrze Dokumentów Paszportowych</w:t>
      </w:r>
      <w:r w:rsidR="0022706D" w:rsidRPr="00792D35">
        <w:rPr>
          <w:rFonts w:asciiTheme="minorHAnsi" w:hAnsiTheme="minorHAnsi" w:cstheme="minorHAnsi"/>
          <w:sz w:val="22"/>
          <w:szCs w:val="22"/>
        </w:rPr>
        <w:t>.</w:t>
      </w:r>
      <w:r w:rsidR="0053423F" w:rsidRPr="00792D35">
        <w:rPr>
          <w:rFonts w:asciiTheme="minorHAnsi" w:hAnsiTheme="minorHAnsi" w:cstheme="minorHAnsi"/>
          <w:sz w:val="22"/>
          <w:szCs w:val="22"/>
        </w:rPr>
        <w:t xml:space="preserve"> W </w:t>
      </w:r>
      <w:r w:rsidR="00137FCC" w:rsidRPr="00792D35">
        <w:rPr>
          <w:rFonts w:asciiTheme="minorHAnsi" w:hAnsiTheme="minorHAnsi" w:cstheme="minorHAnsi"/>
          <w:sz w:val="22"/>
          <w:szCs w:val="22"/>
        </w:rPr>
        <w:t>ust. 2</w:t>
      </w:r>
      <w:r w:rsidR="0053423F" w:rsidRPr="00792D35">
        <w:rPr>
          <w:rFonts w:asciiTheme="minorHAnsi" w:hAnsiTheme="minorHAnsi" w:cstheme="minorHAnsi"/>
          <w:sz w:val="22"/>
          <w:szCs w:val="22"/>
        </w:rPr>
        <w:t xml:space="preserve"> zawarto </w:t>
      </w:r>
      <w:r w:rsidR="00F85A11" w:rsidRPr="00792D35">
        <w:rPr>
          <w:rFonts w:asciiTheme="minorHAnsi" w:hAnsiTheme="minorHAnsi" w:cstheme="minorHAnsi"/>
          <w:sz w:val="22"/>
          <w:szCs w:val="22"/>
        </w:rPr>
        <w:t xml:space="preserve">nową </w:t>
      </w:r>
      <w:r w:rsidR="0053423F" w:rsidRPr="00792D35">
        <w:rPr>
          <w:rFonts w:asciiTheme="minorHAnsi" w:hAnsiTheme="minorHAnsi" w:cstheme="minorHAnsi"/>
          <w:sz w:val="22"/>
          <w:szCs w:val="22"/>
        </w:rPr>
        <w:t xml:space="preserve">regulację </w:t>
      </w:r>
      <w:r w:rsidR="00F85A11" w:rsidRPr="00792D35">
        <w:rPr>
          <w:rFonts w:asciiTheme="minorHAnsi" w:hAnsiTheme="minorHAnsi" w:cstheme="minorHAnsi"/>
          <w:sz w:val="22"/>
          <w:szCs w:val="22"/>
        </w:rPr>
        <w:t xml:space="preserve">prawną, </w:t>
      </w:r>
      <w:r w:rsidR="0053423F" w:rsidRPr="00792D35">
        <w:rPr>
          <w:rFonts w:asciiTheme="minorHAnsi" w:hAnsiTheme="minorHAnsi" w:cstheme="minorHAnsi"/>
          <w:sz w:val="22"/>
          <w:szCs w:val="22"/>
        </w:rPr>
        <w:t xml:space="preserve">dającą </w:t>
      </w:r>
      <w:r w:rsidR="00781681" w:rsidRPr="00792D35">
        <w:rPr>
          <w:rFonts w:asciiTheme="minorHAnsi" w:hAnsiTheme="minorHAnsi" w:cstheme="minorHAnsi"/>
          <w:sz w:val="22"/>
          <w:szCs w:val="22"/>
        </w:rPr>
        <w:t xml:space="preserve">również </w:t>
      </w:r>
      <w:r w:rsidR="0053423F" w:rsidRPr="00792D35">
        <w:rPr>
          <w:rFonts w:asciiTheme="minorHAnsi" w:hAnsiTheme="minorHAnsi" w:cstheme="minorHAnsi"/>
          <w:sz w:val="22"/>
          <w:szCs w:val="22"/>
        </w:rPr>
        <w:t xml:space="preserve">możliwość zgłoszenia utraty dokumentu paszportowego Straży Granicznej, przez osoby, które fakt utraty dokumentu paszportowego stwierdziły dopiero w momencie zgłoszenia się do </w:t>
      </w:r>
      <w:r w:rsidR="00137FCC" w:rsidRPr="00792D35">
        <w:rPr>
          <w:rFonts w:asciiTheme="minorHAnsi" w:hAnsiTheme="minorHAnsi" w:cstheme="minorHAnsi"/>
          <w:sz w:val="22"/>
          <w:szCs w:val="22"/>
        </w:rPr>
        <w:t xml:space="preserve">odprawy </w:t>
      </w:r>
      <w:r w:rsidR="0053423F" w:rsidRPr="00792D35">
        <w:rPr>
          <w:rFonts w:asciiTheme="minorHAnsi" w:hAnsiTheme="minorHAnsi" w:cstheme="minorHAnsi"/>
          <w:sz w:val="22"/>
          <w:szCs w:val="22"/>
        </w:rPr>
        <w:t xml:space="preserve">granicznej. </w:t>
      </w:r>
      <w:r w:rsidR="008012BD" w:rsidRPr="00792D35">
        <w:rPr>
          <w:rFonts w:asciiTheme="minorHAnsi" w:hAnsiTheme="minorHAnsi" w:cstheme="minorHAnsi"/>
          <w:sz w:val="22"/>
          <w:szCs w:val="22"/>
        </w:rPr>
        <w:t>Tego typu z</w:t>
      </w:r>
      <w:r w:rsidR="0053423F" w:rsidRPr="00792D35">
        <w:rPr>
          <w:rFonts w:asciiTheme="minorHAnsi" w:hAnsiTheme="minorHAnsi" w:cstheme="minorHAnsi"/>
          <w:sz w:val="22"/>
          <w:szCs w:val="22"/>
        </w:rPr>
        <w:t>gł</w:t>
      </w:r>
      <w:r w:rsidR="008012BD" w:rsidRPr="00792D35">
        <w:rPr>
          <w:rFonts w:asciiTheme="minorHAnsi" w:hAnsiTheme="minorHAnsi" w:cstheme="minorHAnsi"/>
          <w:sz w:val="22"/>
          <w:szCs w:val="22"/>
        </w:rPr>
        <w:t xml:space="preserve">oszenie pozwoli na natychmiastowe podjęcie przez ten organ kroków zmierzających do </w:t>
      </w:r>
      <w:r w:rsidR="0022084E">
        <w:rPr>
          <w:rFonts w:asciiTheme="minorHAnsi" w:hAnsiTheme="minorHAnsi" w:cstheme="minorHAnsi"/>
          <w:sz w:val="22"/>
          <w:szCs w:val="22"/>
        </w:rPr>
        <w:t xml:space="preserve">przekazania ministrowi właściwemu do spraw informatyzacji informacji o utraconym dokumencie celem jego </w:t>
      </w:r>
      <w:r w:rsidR="008012BD" w:rsidRPr="00792D35">
        <w:rPr>
          <w:rFonts w:asciiTheme="minorHAnsi" w:hAnsiTheme="minorHAnsi" w:cstheme="minorHAnsi"/>
          <w:sz w:val="22"/>
          <w:szCs w:val="22"/>
        </w:rPr>
        <w:t xml:space="preserve">unieważnienia, co </w:t>
      </w:r>
      <w:r w:rsidR="008C5602" w:rsidRPr="00792D35">
        <w:rPr>
          <w:rFonts w:asciiTheme="minorHAnsi" w:hAnsiTheme="minorHAnsi" w:cstheme="minorHAnsi"/>
          <w:sz w:val="22"/>
          <w:szCs w:val="22"/>
        </w:rPr>
        <w:t xml:space="preserve">pozwoli ograniczyć ryzyko nieuprawnionego wykorzystania tego dokumentu przez osoby trzecie, co </w:t>
      </w:r>
      <w:r w:rsidR="008012BD" w:rsidRPr="00792D35">
        <w:rPr>
          <w:rFonts w:asciiTheme="minorHAnsi" w:hAnsiTheme="minorHAnsi" w:cstheme="minorHAnsi"/>
          <w:sz w:val="22"/>
          <w:szCs w:val="22"/>
        </w:rPr>
        <w:t xml:space="preserve">może również zwiększyć szeroko rozumiane bezpieczeństwo dotychczasowego posiadacza dokumentu. </w:t>
      </w:r>
      <w:r w:rsidR="00781681" w:rsidRPr="00792D35">
        <w:rPr>
          <w:rFonts w:asciiTheme="minorHAnsi" w:hAnsiTheme="minorHAnsi" w:cstheme="minorHAnsi"/>
          <w:sz w:val="22"/>
          <w:szCs w:val="22"/>
        </w:rPr>
        <w:t xml:space="preserve">W tego typu sytuacji osoby dokonujące zgłoszenia utraty dokumentu paszportowego Straży Granicznej zostały zwolnione </w:t>
      </w:r>
      <w:r w:rsidR="001A5676">
        <w:rPr>
          <w:rFonts w:asciiTheme="minorHAnsi" w:hAnsiTheme="minorHAnsi" w:cstheme="minorHAnsi"/>
          <w:sz w:val="22"/>
          <w:szCs w:val="22"/>
        </w:rPr>
        <w:br/>
      </w:r>
      <w:r w:rsidR="00781681" w:rsidRPr="00792D35">
        <w:rPr>
          <w:rFonts w:asciiTheme="minorHAnsi" w:hAnsiTheme="minorHAnsi" w:cstheme="minorHAnsi"/>
          <w:sz w:val="22"/>
          <w:szCs w:val="22"/>
        </w:rPr>
        <w:t xml:space="preserve">z obowiązku poinformowania o tym fakcie w sposób, określony w ust. 1. </w:t>
      </w:r>
      <w:r w:rsidR="00641A7B" w:rsidRPr="00792D35">
        <w:rPr>
          <w:rFonts w:asciiTheme="minorHAnsi" w:hAnsiTheme="minorHAnsi" w:cstheme="minorHAnsi"/>
          <w:sz w:val="22"/>
          <w:szCs w:val="22"/>
        </w:rPr>
        <w:t xml:space="preserve">W </w:t>
      </w:r>
      <w:r w:rsidR="0025516E" w:rsidRPr="00792D35">
        <w:rPr>
          <w:rFonts w:asciiTheme="minorHAnsi" w:hAnsiTheme="minorHAnsi" w:cstheme="minorHAnsi"/>
          <w:sz w:val="22"/>
          <w:szCs w:val="22"/>
        </w:rPr>
        <w:t>ust. 3</w:t>
      </w:r>
      <w:r w:rsidR="00641A7B" w:rsidRPr="00792D35">
        <w:rPr>
          <w:rFonts w:asciiTheme="minorHAnsi" w:hAnsiTheme="minorHAnsi" w:cstheme="minorHAnsi"/>
          <w:sz w:val="22"/>
          <w:szCs w:val="22"/>
        </w:rPr>
        <w:t xml:space="preserve"> zawarto </w:t>
      </w:r>
      <w:r w:rsidR="00781681" w:rsidRPr="00792D35">
        <w:rPr>
          <w:rFonts w:asciiTheme="minorHAnsi" w:hAnsiTheme="minorHAnsi" w:cstheme="minorHAnsi"/>
          <w:sz w:val="22"/>
          <w:szCs w:val="22"/>
        </w:rPr>
        <w:t>również nową regulację prawną, na mocy której wyłączono</w:t>
      </w:r>
      <w:r w:rsidR="00641A7B" w:rsidRPr="00792D35">
        <w:rPr>
          <w:rFonts w:asciiTheme="minorHAnsi" w:hAnsiTheme="minorHAnsi" w:cstheme="minorHAnsi"/>
          <w:sz w:val="22"/>
          <w:szCs w:val="22"/>
        </w:rPr>
        <w:t xml:space="preserve"> konieczność zgłoszenia faktu utraty dokumentu paszportowego do</w:t>
      </w:r>
      <w:r w:rsidR="00781681" w:rsidRPr="00792D35">
        <w:rPr>
          <w:rFonts w:asciiTheme="minorHAnsi" w:hAnsiTheme="minorHAnsi" w:cstheme="minorHAnsi"/>
          <w:sz w:val="22"/>
          <w:szCs w:val="22"/>
        </w:rPr>
        <w:t xml:space="preserve"> organu paszportowego</w:t>
      </w:r>
      <w:r w:rsidR="00641A7B" w:rsidRPr="00792D35">
        <w:rPr>
          <w:rFonts w:asciiTheme="minorHAnsi" w:hAnsiTheme="minorHAnsi" w:cstheme="minorHAnsi"/>
          <w:sz w:val="22"/>
          <w:szCs w:val="22"/>
        </w:rPr>
        <w:t xml:space="preserve">, w sytuacji gdy do utraty dokumentu doszło w wyniku przestępstwa (np. kradzieży), a fakt ten został </w:t>
      </w:r>
      <w:r w:rsidR="00781681" w:rsidRPr="00792D35">
        <w:rPr>
          <w:rFonts w:asciiTheme="minorHAnsi" w:hAnsiTheme="minorHAnsi" w:cstheme="minorHAnsi"/>
          <w:sz w:val="22"/>
          <w:szCs w:val="22"/>
        </w:rPr>
        <w:t xml:space="preserve">już </w:t>
      </w:r>
      <w:r w:rsidR="00641A7B" w:rsidRPr="00792D35">
        <w:rPr>
          <w:rFonts w:asciiTheme="minorHAnsi" w:hAnsiTheme="minorHAnsi" w:cstheme="minorHAnsi"/>
          <w:sz w:val="22"/>
          <w:szCs w:val="22"/>
        </w:rPr>
        <w:t xml:space="preserve">zgłoszony Policji. W takiej sytuacji </w:t>
      </w:r>
      <w:r w:rsidR="0022084E">
        <w:rPr>
          <w:rFonts w:asciiTheme="minorHAnsi" w:hAnsiTheme="minorHAnsi" w:cstheme="minorHAnsi"/>
          <w:sz w:val="22"/>
          <w:szCs w:val="22"/>
        </w:rPr>
        <w:t xml:space="preserve">Policja przekaże ministrowi właściwemu do spraw informatyzacji informację o utraconym dokumencie celem jego unieważnienia. Przyczyni się to do zminimalizowania udziału dotychczasowego posiadacza </w:t>
      </w:r>
      <w:r w:rsidR="001A5676">
        <w:rPr>
          <w:rFonts w:asciiTheme="minorHAnsi" w:hAnsiTheme="minorHAnsi" w:cstheme="minorHAnsi"/>
          <w:sz w:val="22"/>
          <w:szCs w:val="22"/>
        </w:rPr>
        <w:br/>
      </w:r>
      <w:r w:rsidR="0022084E">
        <w:rPr>
          <w:rFonts w:asciiTheme="minorHAnsi" w:hAnsiTheme="minorHAnsi" w:cstheme="minorHAnsi"/>
          <w:sz w:val="22"/>
          <w:szCs w:val="22"/>
        </w:rPr>
        <w:t xml:space="preserve">w procedurze unieważnienia utraconego dokumentu. </w:t>
      </w:r>
    </w:p>
    <w:p w14:paraId="78B82302" w14:textId="77777777" w:rsidR="002C7C5D" w:rsidRDefault="002C7C5D" w:rsidP="002C7C5D">
      <w:pPr>
        <w:spacing w:before="120" w:after="120"/>
        <w:rPr>
          <w:rFonts w:asciiTheme="minorHAnsi" w:hAnsiTheme="minorHAnsi" w:cstheme="minorHAnsi"/>
          <w:sz w:val="22"/>
          <w:szCs w:val="22"/>
        </w:rPr>
      </w:pPr>
      <w:r>
        <w:rPr>
          <w:rFonts w:asciiTheme="minorHAnsi" w:hAnsiTheme="minorHAnsi" w:cstheme="minorHAnsi"/>
          <w:sz w:val="22"/>
          <w:szCs w:val="22"/>
        </w:rPr>
        <w:t>W odniesieniu do paszportów dyplomatycznych i paszportowych służbowych przewidziano następujące formy zgłoszenia ich utraty lub uszkodzenia:</w:t>
      </w:r>
    </w:p>
    <w:p w14:paraId="4B23ECC7" w14:textId="77777777" w:rsidR="002C7C5D" w:rsidRDefault="002C7C5D" w:rsidP="002C7C5D">
      <w:pPr>
        <w:pStyle w:val="Akapitzlist"/>
        <w:numPr>
          <w:ilvl w:val="0"/>
          <w:numId w:val="36"/>
        </w:numPr>
        <w:spacing w:before="120" w:after="120"/>
        <w:rPr>
          <w:rFonts w:asciiTheme="minorHAnsi" w:hAnsiTheme="minorHAnsi" w:cstheme="minorHAnsi"/>
          <w:sz w:val="22"/>
          <w:szCs w:val="22"/>
        </w:rPr>
      </w:pPr>
      <w:r w:rsidRPr="003E792A">
        <w:rPr>
          <w:rFonts w:asciiTheme="minorHAnsi" w:hAnsiTheme="minorHAnsi" w:cstheme="minorHAnsi"/>
          <w:sz w:val="22"/>
          <w:szCs w:val="22"/>
        </w:rPr>
        <w:t>osobiście na formularzu,</w:t>
      </w:r>
      <w:r w:rsidRPr="002C7C5D">
        <w:rPr>
          <w:rFonts w:asciiTheme="minorHAnsi" w:hAnsiTheme="minorHAnsi" w:cstheme="minorHAnsi"/>
          <w:sz w:val="22"/>
          <w:szCs w:val="22"/>
        </w:rPr>
        <w:t xml:space="preserve"> </w:t>
      </w:r>
      <w:r w:rsidRPr="00792D35">
        <w:rPr>
          <w:rFonts w:asciiTheme="minorHAnsi" w:hAnsiTheme="minorHAnsi" w:cstheme="minorHAnsi"/>
          <w:sz w:val="22"/>
          <w:szCs w:val="22"/>
        </w:rPr>
        <w:t xml:space="preserve">w </w:t>
      </w:r>
      <w:r w:rsidR="00691ED5">
        <w:rPr>
          <w:rFonts w:asciiTheme="minorHAnsi" w:hAnsiTheme="minorHAnsi" w:cstheme="minorHAnsi"/>
          <w:sz w:val="22"/>
          <w:szCs w:val="22"/>
        </w:rPr>
        <w:t>formie</w:t>
      </w:r>
      <w:r w:rsidRPr="00792D35">
        <w:rPr>
          <w:rFonts w:asciiTheme="minorHAnsi" w:hAnsiTheme="minorHAnsi" w:cstheme="minorHAnsi"/>
          <w:sz w:val="22"/>
          <w:szCs w:val="22"/>
        </w:rPr>
        <w:t xml:space="preserve"> dokumentu </w:t>
      </w:r>
      <w:r w:rsidR="00691ED5">
        <w:rPr>
          <w:rFonts w:asciiTheme="minorHAnsi" w:hAnsiTheme="minorHAnsi" w:cstheme="minorHAnsi"/>
          <w:sz w:val="22"/>
          <w:szCs w:val="22"/>
        </w:rPr>
        <w:t xml:space="preserve">utrwalonego w postaci </w:t>
      </w:r>
      <w:r w:rsidRPr="00792D35">
        <w:rPr>
          <w:rFonts w:asciiTheme="minorHAnsi" w:hAnsiTheme="minorHAnsi" w:cstheme="minorHAnsi"/>
          <w:sz w:val="22"/>
          <w:szCs w:val="22"/>
        </w:rPr>
        <w:t>elektroniczne</w:t>
      </w:r>
      <w:r w:rsidR="00691ED5">
        <w:rPr>
          <w:rFonts w:asciiTheme="minorHAnsi" w:hAnsiTheme="minorHAnsi" w:cstheme="minorHAnsi"/>
          <w:sz w:val="22"/>
          <w:szCs w:val="22"/>
        </w:rPr>
        <w:t>j</w:t>
      </w:r>
      <w:r w:rsidRPr="00792D35">
        <w:rPr>
          <w:rFonts w:asciiTheme="minorHAnsi" w:hAnsiTheme="minorHAnsi" w:cstheme="minorHAnsi"/>
          <w:sz w:val="22"/>
          <w:szCs w:val="22"/>
        </w:rPr>
        <w:t>, poprzez złożenie podpisu przy użyciu urządzenia umożliwiającego odwzorowanie pisma własnoręcznego, a w przypadku braku takiej możliwości, poprzez złożenie podpisu na wydruku formularza</w:t>
      </w:r>
      <w:r w:rsidRPr="003E792A">
        <w:rPr>
          <w:rFonts w:asciiTheme="minorHAnsi" w:hAnsiTheme="minorHAnsi" w:cstheme="minorHAnsi"/>
          <w:sz w:val="22"/>
          <w:szCs w:val="22"/>
        </w:rPr>
        <w:t>;</w:t>
      </w:r>
    </w:p>
    <w:p w14:paraId="3C3F5B3F" w14:textId="77777777" w:rsidR="002C7C5D" w:rsidRPr="008B6D41" w:rsidRDefault="002C7C5D" w:rsidP="008B6D41">
      <w:pPr>
        <w:pStyle w:val="Akapitzlist"/>
        <w:numPr>
          <w:ilvl w:val="0"/>
          <w:numId w:val="36"/>
        </w:numPr>
        <w:spacing w:before="120" w:after="120"/>
        <w:rPr>
          <w:rFonts w:asciiTheme="minorHAnsi" w:hAnsiTheme="minorHAnsi" w:cstheme="minorHAnsi"/>
          <w:sz w:val="22"/>
          <w:szCs w:val="22"/>
        </w:rPr>
      </w:pPr>
      <w:r w:rsidRPr="003E792A">
        <w:rPr>
          <w:rFonts w:asciiTheme="minorHAnsi" w:hAnsiTheme="minorHAnsi" w:cstheme="minorHAnsi"/>
          <w:sz w:val="22"/>
          <w:szCs w:val="22"/>
        </w:rPr>
        <w:t xml:space="preserve">na piśmie na formularzu utrwalonym w postaci elektronicznej, opatrzonym kwalifikowanym podpisem elektronicznym, podpisem </w:t>
      </w:r>
      <w:r w:rsidRPr="002C7C5D">
        <w:rPr>
          <w:rFonts w:asciiTheme="minorHAnsi" w:hAnsiTheme="minorHAnsi" w:cstheme="minorHAnsi"/>
          <w:sz w:val="22"/>
          <w:szCs w:val="22"/>
        </w:rPr>
        <w:t>zaufanym lub podpisem osobistym</w:t>
      </w:r>
      <w:r w:rsidRPr="003E792A">
        <w:rPr>
          <w:rFonts w:asciiTheme="minorHAnsi" w:hAnsiTheme="minorHAnsi" w:cstheme="minorHAnsi"/>
          <w:sz w:val="22"/>
          <w:szCs w:val="22"/>
        </w:rPr>
        <w:t>.</w:t>
      </w:r>
    </w:p>
    <w:p w14:paraId="659C4844" w14:textId="77777777" w:rsidR="00781681" w:rsidRPr="00792D35" w:rsidRDefault="00781681"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t>W a</w:t>
      </w:r>
      <w:r w:rsidR="008309C6" w:rsidRPr="00792D35">
        <w:rPr>
          <w:rFonts w:asciiTheme="minorHAnsi" w:hAnsiTheme="minorHAnsi" w:cstheme="minorHAnsi"/>
          <w:sz w:val="22"/>
          <w:szCs w:val="22"/>
        </w:rPr>
        <w:t>rt. 6</w:t>
      </w:r>
      <w:r w:rsidR="001A5676">
        <w:rPr>
          <w:rFonts w:asciiTheme="minorHAnsi" w:hAnsiTheme="minorHAnsi" w:cstheme="minorHAnsi"/>
          <w:sz w:val="22"/>
          <w:szCs w:val="22"/>
        </w:rPr>
        <w:t>4</w:t>
      </w:r>
      <w:r w:rsidRPr="00792D35">
        <w:rPr>
          <w:rFonts w:asciiTheme="minorHAnsi" w:hAnsiTheme="minorHAnsi" w:cstheme="minorHAnsi"/>
          <w:sz w:val="22"/>
          <w:szCs w:val="22"/>
        </w:rPr>
        <w:t xml:space="preserve"> </w:t>
      </w:r>
      <w:r w:rsidR="001005D9" w:rsidRPr="00792D35">
        <w:rPr>
          <w:rFonts w:asciiTheme="minorHAnsi" w:hAnsiTheme="minorHAnsi" w:cstheme="minorHAnsi"/>
          <w:sz w:val="22"/>
          <w:szCs w:val="22"/>
        </w:rPr>
        <w:t xml:space="preserve">doprecyzowano natomiast, iż w przypadku osobistego zgłoszenia utraty lub uszkodzenia </w:t>
      </w:r>
      <w:r w:rsidR="002C7C5D">
        <w:rPr>
          <w:rFonts w:asciiTheme="minorHAnsi" w:hAnsiTheme="minorHAnsi" w:cstheme="minorHAnsi"/>
          <w:sz w:val="22"/>
          <w:szCs w:val="22"/>
        </w:rPr>
        <w:t>dokumentu paszportowego</w:t>
      </w:r>
      <w:r w:rsidR="00E21166" w:rsidRPr="00792D35">
        <w:rPr>
          <w:rFonts w:asciiTheme="minorHAnsi" w:hAnsiTheme="minorHAnsi" w:cstheme="minorHAnsi"/>
          <w:sz w:val="22"/>
          <w:szCs w:val="22"/>
        </w:rPr>
        <w:t xml:space="preserve"> przed organem paszportowym, tożsamość osób zgłaszających ten fakt będzie potwierdzana na zasadach analogicznych do zasad stosowanych w stosunku do osób ubiegających się o wydanie dokumentu paszportowego.</w:t>
      </w:r>
    </w:p>
    <w:p w14:paraId="378D4460" w14:textId="77777777" w:rsidR="00844A2B" w:rsidRPr="00792D35" w:rsidRDefault="001E28D1" w:rsidP="001E6A90">
      <w:pPr>
        <w:spacing w:before="120" w:after="120"/>
        <w:rPr>
          <w:rFonts w:asciiTheme="minorHAnsi" w:hAnsiTheme="minorHAnsi" w:cstheme="minorHAnsi"/>
          <w:sz w:val="22"/>
          <w:szCs w:val="22"/>
        </w:rPr>
      </w:pPr>
      <w:r w:rsidRPr="00792D35">
        <w:rPr>
          <w:rFonts w:asciiTheme="minorHAnsi" w:hAnsiTheme="minorHAnsi" w:cstheme="minorHAnsi"/>
          <w:sz w:val="22"/>
          <w:szCs w:val="22"/>
        </w:rPr>
        <w:lastRenderedPageBreak/>
        <w:t xml:space="preserve">W </w:t>
      </w:r>
      <w:r w:rsidR="00800A06" w:rsidRPr="00792D35">
        <w:rPr>
          <w:rFonts w:asciiTheme="minorHAnsi" w:hAnsiTheme="minorHAnsi" w:cstheme="minorHAnsi"/>
          <w:sz w:val="22"/>
          <w:szCs w:val="22"/>
        </w:rPr>
        <w:t xml:space="preserve">art. </w:t>
      </w:r>
      <w:r w:rsidR="008309C6" w:rsidRPr="00792D35">
        <w:rPr>
          <w:rFonts w:asciiTheme="minorHAnsi" w:hAnsiTheme="minorHAnsi" w:cstheme="minorHAnsi"/>
          <w:sz w:val="22"/>
          <w:szCs w:val="22"/>
        </w:rPr>
        <w:t>6</w:t>
      </w:r>
      <w:r w:rsidR="001A5676">
        <w:rPr>
          <w:rFonts w:asciiTheme="minorHAnsi" w:hAnsiTheme="minorHAnsi" w:cstheme="minorHAnsi"/>
          <w:sz w:val="22"/>
          <w:szCs w:val="22"/>
        </w:rPr>
        <w:t>5</w:t>
      </w:r>
      <w:r w:rsidRPr="00792D35">
        <w:rPr>
          <w:rFonts w:asciiTheme="minorHAnsi" w:hAnsiTheme="minorHAnsi" w:cstheme="minorHAnsi"/>
          <w:sz w:val="22"/>
          <w:szCs w:val="22"/>
        </w:rPr>
        <w:t xml:space="preserve"> </w:t>
      </w:r>
      <w:r w:rsidR="0025516E" w:rsidRPr="00792D35">
        <w:rPr>
          <w:rFonts w:asciiTheme="minorHAnsi" w:hAnsiTheme="minorHAnsi" w:cstheme="minorHAnsi"/>
          <w:sz w:val="22"/>
          <w:szCs w:val="22"/>
        </w:rPr>
        <w:t>w sposób enumeratywny wymieniono zakres danyc</w:t>
      </w:r>
      <w:r w:rsidR="00800A06" w:rsidRPr="00792D35">
        <w:rPr>
          <w:rFonts w:asciiTheme="minorHAnsi" w:hAnsiTheme="minorHAnsi" w:cstheme="minorHAnsi"/>
          <w:sz w:val="22"/>
          <w:szCs w:val="22"/>
        </w:rPr>
        <w:t xml:space="preserve">h zawartych w </w:t>
      </w:r>
      <w:r w:rsidR="00E21166" w:rsidRPr="00792D35">
        <w:rPr>
          <w:rFonts w:asciiTheme="minorHAnsi" w:hAnsiTheme="minorHAnsi" w:cstheme="minorHAnsi"/>
          <w:sz w:val="22"/>
          <w:szCs w:val="22"/>
        </w:rPr>
        <w:t xml:space="preserve">formularzu, na którym dokonuje się zgłoszenia utraty </w:t>
      </w:r>
      <w:r w:rsidR="00800A06" w:rsidRPr="00792D35">
        <w:rPr>
          <w:rFonts w:asciiTheme="minorHAnsi" w:hAnsiTheme="minorHAnsi" w:cstheme="minorHAnsi"/>
          <w:sz w:val="22"/>
          <w:szCs w:val="22"/>
        </w:rPr>
        <w:t xml:space="preserve">i </w:t>
      </w:r>
      <w:r w:rsidR="0025516E" w:rsidRPr="00792D35">
        <w:rPr>
          <w:rFonts w:asciiTheme="minorHAnsi" w:hAnsiTheme="minorHAnsi" w:cstheme="minorHAnsi"/>
          <w:sz w:val="22"/>
          <w:szCs w:val="22"/>
        </w:rPr>
        <w:t xml:space="preserve">uszkodzenia dokumentu paszportowego. </w:t>
      </w:r>
      <w:r w:rsidR="0073246D" w:rsidRPr="00792D35">
        <w:rPr>
          <w:rFonts w:asciiTheme="minorHAnsi" w:hAnsiTheme="minorHAnsi" w:cstheme="minorHAnsi"/>
          <w:sz w:val="22"/>
          <w:szCs w:val="22"/>
        </w:rPr>
        <w:t xml:space="preserve">Zgodnie z projektowanym rozwiązaniem zgłoszenie to będzie zawierało </w:t>
      </w:r>
      <w:r w:rsidR="00E21166" w:rsidRPr="00792D35">
        <w:rPr>
          <w:rFonts w:asciiTheme="minorHAnsi" w:hAnsiTheme="minorHAnsi" w:cstheme="minorHAnsi"/>
          <w:sz w:val="22"/>
          <w:szCs w:val="22"/>
        </w:rPr>
        <w:t xml:space="preserve">nazwisko i </w:t>
      </w:r>
      <w:r w:rsidR="0073246D" w:rsidRPr="00792D35">
        <w:rPr>
          <w:rFonts w:asciiTheme="minorHAnsi" w:hAnsiTheme="minorHAnsi" w:cstheme="minorHAnsi"/>
          <w:sz w:val="22"/>
          <w:szCs w:val="22"/>
        </w:rPr>
        <w:t xml:space="preserve">imię </w:t>
      </w:r>
      <w:r w:rsidR="00E21166" w:rsidRPr="00792D35">
        <w:rPr>
          <w:rFonts w:asciiTheme="minorHAnsi" w:hAnsiTheme="minorHAnsi" w:cstheme="minorHAnsi"/>
          <w:sz w:val="22"/>
          <w:szCs w:val="22"/>
        </w:rPr>
        <w:t>(imiona) posiadacza dokumentu paszportowego, jego numer PESEL</w:t>
      </w:r>
      <w:r w:rsidR="00957D89" w:rsidRPr="00792D35">
        <w:rPr>
          <w:rFonts w:asciiTheme="minorHAnsi" w:hAnsiTheme="minorHAnsi" w:cstheme="minorHAnsi"/>
          <w:sz w:val="22"/>
          <w:szCs w:val="22"/>
        </w:rPr>
        <w:t xml:space="preserve">, a w przypadku </w:t>
      </w:r>
      <w:r w:rsidR="008309C6" w:rsidRPr="00792D35">
        <w:rPr>
          <w:rFonts w:asciiTheme="minorHAnsi" w:hAnsiTheme="minorHAnsi" w:cstheme="minorHAnsi"/>
          <w:sz w:val="22"/>
          <w:szCs w:val="22"/>
        </w:rPr>
        <w:t xml:space="preserve">gdy </w:t>
      </w:r>
      <w:r w:rsidR="00957D89" w:rsidRPr="00792D35">
        <w:rPr>
          <w:rFonts w:asciiTheme="minorHAnsi" w:hAnsiTheme="minorHAnsi" w:cstheme="minorHAnsi"/>
          <w:sz w:val="22"/>
          <w:szCs w:val="22"/>
        </w:rPr>
        <w:t>numer ten nie został nadany</w:t>
      </w:r>
      <w:r w:rsidR="00E21166" w:rsidRPr="00792D35">
        <w:rPr>
          <w:rFonts w:asciiTheme="minorHAnsi" w:hAnsiTheme="minorHAnsi" w:cstheme="minorHAnsi"/>
          <w:sz w:val="22"/>
          <w:szCs w:val="22"/>
        </w:rPr>
        <w:t xml:space="preserve"> datę i miejsce urodzenia</w:t>
      </w:r>
      <w:r w:rsidR="0073246D" w:rsidRPr="00792D35">
        <w:rPr>
          <w:rFonts w:asciiTheme="minorHAnsi" w:hAnsiTheme="minorHAnsi" w:cstheme="minorHAnsi"/>
          <w:sz w:val="22"/>
          <w:szCs w:val="22"/>
        </w:rPr>
        <w:t xml:space="preserve">, a także </w:t>
      </w:r>
      <w:r w:rsidR="00E21166" w:rsidRPr="00792D35">
        <w:rPr>
          <w:rFonts w:asciiTheme="minorHAnsi" w:hAnsiTheme="minorHAnsi" w:cstheme="minorHAnsi"/>
          <w:sz w:val="22"/>
          <w:szCs w:val="22"/>
        </w:rPr>
        <w:t>nazwisko i imię (imiona)</w:t>
      </w:r>
      <w:r w:rsidR="0012146B">
        <w:rPr>
          <w:rFonts w:asciiTheme="minorHAnsi" w:hAnsiTheme="minorHAnsi" w:cstheme="minorHAnsi"/>
          <w:sz w:val="22"/>
          <w:szCs w:val="22"/>
        </w:rPr>
        <w:t xml:space="preserve">, numer PESEL, a w przypadku gdy nie został nadany datę </w:t>
      </w:r>
      <w:r w:rsidR="0012146B">
        <w:rPr>
          <w:rFonts w:asciiTheme="minorHAnsi" w:hAnsiTheme="minorHAnsi" w:cstheme="minorHAnsi"/>
          <w:sz w:val="22"/>
          <w:szCs w:val="22"/>
        </w:rPr>
        <w:br/>
        <w:t>i miejsce urodzenia</w:t>
      </w:r>
      <w:r w:rsidR="00E21166" w:rsidRPr="00792D35">
        <w:rPr>
          <w:rFonts w:asciiTheme="minorHAnsi" w:hAnsiTheme="minorHAnsi" w:cstheme="minorHAnsi"/>
          <w:sz w:val="22"/>
          <w:szCs w:val="22"/>
        </w:rPr>
        <w:t xml:space="preserve"> osoby zgłaszającej utratę/uszkodzenie dokumentu osoby nieposiadającej zdolności do czynności prawnych lub posiadającej ograniczoną zdolnoś</w:t>
      </w:r>
      <w:r w:rsidR="008309C6" w:rsidRPr="00792D35">
        <w:rPr>
          <w:rFonts w:asciiTheme="minorHAnsi" w:hAnsiTheme="minorHAnsi" w:cstheme="minorHAnsi"/>
          <w:sz w:val="22"/>
          <w:szCs w:val="22"/>
        </w:rPr>
        <w:t xml:space="preserve">ć do czynności prawnych (art. </w:t>
      </w:r>
      <w:r w:rsidR="001A5676">
        <w:rPr>
          <w:rFonts w:asciiTheme="minorHAnsi" w:hAnsiTheme="minorHAnsi" w:cstheme="minorHAnsi"/>
          <w:sz w:val="22"/>
          <w:szCs w:val="22"/>
        </w:rPr>
        <w:t>62</w:t>
      </w:r>
      <w:r w:rsidR="00E21166" w:rsidRPr="00792D35">
        <w:rPr>
          <w:rFonts w:asciiTheme="minorHAnsi" w:hAnsiTheme="minorHAnsi" w:cstheme="minorHAnsi"/>
          <w:sz w:val="22"/>
          <w:szCs w:val="22"/>
        </w:rPr>
        <w:t xml:space="preserve"> ust. 3 projektu) oraz </w:t>
      </w:r>
      <w:r w:rsidR="00317CC4" w:rsidRPr="00792D35">
        <w:rPr>
          <w:rFonts w:asciiTheme="minorHAnsi" w:hAnsiTheme="minorHAnsi" w:cstheme="minorHAnsi"/>
          <w:sz w:val="22"/>
          <w:szCs w:val="22"/>
        </w:rPr>
        <w:t>określenie r</w:t>
      </w:r>
      <w:r w:rsidR="00423947" w:rsidRPr="00792D35">
        <w:rPr>
          <w:rFonts w:asciiTheme="minorHAnsi" w:hAnsiTheme="minorHAnsi" w:cstheme="minorHAnsi"/>
          <w:sz w:val="22"/>
          <w:szCs w:val="22"/>
        </w:rPr>
        <w:t>odzaju dokumentu paszportowego i</w:t>
      </w:r>
      <w:r w:rsidR="00317CC4" w:rsidRPr="00792D35">
        <w:rPr>
          <w:rFonts w:asciiTheme="minorHAnsi" w:hAnsiTheme="minorHAnsi" w:cstheme="minorHAnsi"/>
          <w:sz w:val="22"/>
          <w:szCs w:val="22"/>
        </w:rPr>
        <w:t xml:space="preserve"> </w:t>
      </w:r>
      <w:r w:rsidR="00647AD6" w:rsidRPr="00647AD6">
        <w:rPr>
          <w:rFonts w:asciiTheme="minorHAnsi" w:hAnsiTheme="minorHAnsi" w:cstheme="minorHAnsi"/>
          <w:sz w:val="22"/>
          <w:szCs w:val="22"/>
        </w:rPr>
        <w:t>okresu</w:t>
      </w:r>
      <w:r w:rsidR="00317CC4" w:rsidRPr="00647AD6">
        <w:rPr>
          <w:rFonts w:asciiTheme="minorHAnsi" w:hAnsiTheme="minorHAnsi" w:cstheme="minorHAnsi"/>
          <w:sz w:val="22"/>
          <w:szCs w:val="22"/>
        </w:rPr>
        <w:t xml:space="preserve"> na jaki dokument ten został wydany i oświadczenie osoby zgłaszającej o </w:t>
      </w:r>
      <w:r w:rsidR="00647AD6" w:rsidRPr="000239EE">
        <w:rPr>
          <w:rFonts w:asciiTheme="minorHAnsi" w:hAnsiTheme="minorHAnsi" w:cstheme="minorHAnsi"/>
          <w:sz w:val="22"/>
          <w:szCs w:val="22"/>
        </w:rPr>
        <w:t>prawdziwoś</w:t>
      </w:r>
      <w:r w:rsidR="00647AD6" w:rsidRPr="00E81FEF">
        <w:rPr>
          <w:rFonts w:asciiTheme="minorHAnsi" w:hAnsiTheme="minorHAnsi" w:cstheme="minorHAnsi"/>
          <w:sz w:val="22"/>
          <w:szCs w:val="22"/>
        </w:rPr>
        <w:t>ci danych, o któ</w:t>
      </w:r>
      <w:r w:rsidR="00647AD6" w:rsidRPr="00A7765C">
        <w:rPr>
          <w:rFonts w:asciiTheme="minorHAnsi" w:hAnsiTheme="minorHAnsi" w:cstheme="minorHAnsi"/>
          <w:sz w:val="22"/>
          <w:szCs w:val="22"/>
        </w:rPr>
        <w:t xml:space="preserve">rych mowa </w:t>
      </w:r>
      <w:r w:rsidR="00647AD6" w:rsidRPr="00647AD6">
        <w:rPr>
          <w:rFonts w:asciiTheme="minorHAnsi" w:hAnsiTheme="minorHAnsi" w:cstheme="minorHAnsi"/>
          <w:sz w:val="22"/>
          <w:szCs w:val="22"/>
        </w:rPr>
        <w:t>w pkt 1-3, oraz klauzulę o treści: „</w:t>
      </w:r>
      <w:r w:rsidR="00647AD6" w:rsidRPr="001A5676">
        <w:rPr>
          <w:rFonts w:asciiTheme="minorHAnsi" w:hAnsiTheme="minorHAnsi" w:cstheme="minorHAnsi"/>
          <w:sz w:val="22"/>
          <w:szCs w:val="22"/>
        </w:rPr>
        <w:t>„Jestem świadomy odpowiedzialności karnej za złożenie fałszywego oświadczenia.”.</w:t>
      </w:r>
      <w:r w:rsidR="00647AD6">
        <w:t xml:space="preserve"> </w:t>
      </w:r>
      <w:r w:rsidR="00800A06" w:rsidRPr="00792D35">
        <w:rPr>
          <w:rFonts w:asciiTheme="minorHAnsi" w:hAnsiTheme="minorHAnsi" w:cstheme="minorHAnsi"/>
          <w:sz w:val="22"/>
          <w:szCs w:val="22"/>
        </w:rPr>
        <w:t xml:space="preserve">W </w:t>
      </w:r>
      <w:r w:rsidR="00317CC4" w:rsidRPr="00792D35">
        <w:rPr>
          <w:rFonts w:asciiTheme="minorHAnsi" w:hAnsiTheme="minorHAnsi" w:cstheme="minorHAnsi"/>
          <w:sz w:val="22"/>
          <w:szCs w:val="22"/>
        </w:rPr>
        <w:t xml:space="preserve">tym miejscu należy podkreślić, </w:t>
      </w:r>
      <w:r w:rsidR="00800A06" w:rsidRPr="00792D35">
        <w:rPr>
          <w:rFonts w:asciiTheme="minorHAnsi" w:hAnsiTheme="minorHAnsi" w:cstheme="minorHAnsi"/>
          <w:sz w:val="22"/>
          <w:szCs w:val="22"/>
        </w:rPr>
        <w:t xml:space="preserve">iż </w:t>
      </w:r>
      <w:r w:rsidR="00317CC4" w:rsidRPr="00792D35">
        <w:rPr>
          <w:rFonts w:asciiTheme="minorHAnsi" w:hAnsiTheme="minorHAnsi" w:cstheme="minorHAnsi"/>
          <w:sz w:val="22"/>
          <w:szCs w:val="22"/>
        </w:rPr>
        <w:t>zakres danych zawartych w formularzu, na którym dokonuje się zgłoszenia utraty i uszkodzenia dokumentu paszportowego</w:t>
      </w:r>
      <w:r w:rsidR="00C85CF1">
        <w:rPr>
          <w:rFonts w:asciiTheme="minorHAnsi" w:hAnsiTheme="minorHAnsi" w:cstheme="minorHAnsi"/>
          <w:sz w:val="22"/>
          <w:szCs w:val="22"/>
        </w:rPr>
        <w:t>, stosownie do zasady minimalizacji danych osobowych,</w:t>
      </w:r>
      <w:r w:rsidR="00317CC4" w:rsidRPr="00792D35">
        <w:rPr>
          <w:rFonts w:asciiTheme="minorHAnsi" w:hAnsiTheme="minorHAnsi" w:cstheme="minorHAnsi"/>
          <w:sz w:val="22"/>
          <w:szCs w:val="22"/>
        </w:rPr>
        <w:t xml:space="preserve"> został ograniczony wyłącznie do takich danych, które pozwolą zidentyfikować posiadacza dokumentu/osobę zgłaszającą, a także sam dokument. W</w:t>
      </w:r>
      <w:r w:rsidR="00800A06" w:rsidRPr="00792D35">
        <w:rPr>
          <w:rFonts w:asciiTheme="minorHAnsi" w:hAnsiTheme="minorHAnsi" w:cstheme="minorHAnsi"/>
          <w:sz w:val="22"/>
          <w:szCs w:val="22"/>
        </w:rPr>
        <w:t xml:space="preserve">prowadzenie na przedmiotowym zgłoszeniu </w:t>
      </w:r>
      <w:r w:rsidR="00317CC4" w:rsidRPr="00792D35">
        <w:rPr>
          <w:rFonts w:asciiTheme="minorHAnsi" w:hAnsiTheme="minorHAnsi" w:cstheme="minorHAnsi"/>
          <w:sz w:val="22"/>
          <w:szCs w:val="22"/>
        </w:rPr>
        <w:t xml:space="preserve">oświadczenia o </w:t>
      </w:r>
      <w:r w:rsidR="00647AD6">
        <w:rPr>
          <w:rFonts w:asciiTheme="minorHAnsi" w:hAnsiTheme="minorHAnsi" w:cstheme="minorHAnsi"/>
          <w:sz w:val="22"/>
          <w:szCs w:val="22"/>
        </w:rPr>
        <w:t xml:space="preserve">prawdziwości danych, a także klauzuli o świadomości w zakresie odpowiedzialności karnej za złożenie fałszywego oświadczenia, </w:t>
      </w:r>
      <w:r w:rsidR="00800A06" w:rsidRPr="00792D35">
        <w:rPr>
          <w:rFonts w:asciiTheme="minorHAnsi" w:hAnsiTheme="minorHAnsi" w:cstheme="minorHAnsi"/>
          <w:sz w:val="22"/>
          <w:szCs w:val="22"/>
        </w:rPr>
        <w:t>ma zminimalizować ewentualne próby wprowadzenia organów paszportowych w błąd przez osoby zgłaszające utratę lub uszkodzenie dokum</w:t>
      </w:r>
      <w:r w:rsidR="00533057" w:rsidRPr="00792D35">
        <w:rPr>
          <w:rFonts w:asciiTheme="minorHAnsi" w:hAnsiTheme="minorHAnsi" w:cstheme="minorHAnsi"/>
          <w:sz w:val="22"/>
          <w:szCs w:val="22"/>
        </w:rPr>
        <w:t>entu paszportowego innej osoby</w:t>
      </w:r>
      <w:r w:rsidR="00C85CF1">
        <w:rPr>
          <w:rFonts w:asciiTheme="minorHAnsi" w:hAnsiTheme="minorHAnsi" w:cstheme="minorHAnsi"/>
          <w:sz w:val="22"/>
          <w:szCs w:val="22"/>
        </w:rPr>
        <w:t>, co w efekcie także ma służyć ograniczaniu naruszeń ochrony danych osobowych</w:t>
      </w:r>
      <w:r w:rsidR="00533057" w:rsidRPr="00792D35">
        <w:rPr>
          <w:rFonts w:asciiTheme="minorHAnsi" w:hAnsiTheme="minorHAnsi" w:cstheme="minorHAnsi"/>
          <w:sz w:val="22"/>
          <w:szCs w:val="22"/>
        </w:rPr>
        <w:t>.</w:t>
      </w:r>
      <w:r w:rsidR="00446DBE" w:rsidRPr="00792D35">
        <w:rPr>
          <w:rFonts w:asciiTheme="minorHAnsi" w:hAnsiTheme="minorHAnsi" w:cstheme="minorHAnsi"/>
          <w:sz w:val="22"/>
          <w:szCs w:val="22"/>
        </w:rPr>
        <w:t xml:space="preserve"> Jest to istotne z uwagi na fakt, iż k</w:t>
      </w:r>
      <w:r w:rsidR="00533057" w:rsidRPr="00792D35">
        <w:rPr>
          <w:rFonts w:asciiTheme="minorHAnsi" w:hAnsiTheme="minorHAnsi" w:cstheme="minorHAnsi"/>
          <w:sz w:val="22"/>
          <w:szCs w:val="22"/>
        </w:rPr>
        <w:t xml:space="preserve">ażdorazowo tego typu zgłoszenie będzie skutkować unieważnieniem dokumentu w rejestrze paszportowym, a dla dotychczasowego posiadacza brakiem możliwości posługiwania się tym dokumentem, nawet w sytuacji gdy nie został on faktycznie </w:t>
      </w:r>
      <w:r w:rsidR="004400D5" w:rsidRPr="00792D35">
        <w:rPr>
          <w:rFonts w:asciiTheme="minorHAnsi" w:hAnsiTheme="minorHAnsi" w:cstheme="minorHAnsi"/>
          <w:sz w:val="22"/>
          <w:szCs w:val="22"/>
        </w:rPr>
        <w:t>utracony lub uszkodzony</w:t>
      </w:r>
      <w:r w:rsidR="00533057" w:rsidRPr="00792D35">
        <w:rPr>
          <w:rFonts w:asciiTheme="minorHAnsi" w:hAnsiTheme="minorHAnsi" w:cstheme="minorHAnsi"/>
          <w:sz w:val="22"/>
          <w:szCs w:val="22"/>
        </w:rPr>
        <w:t>, co może rodzić daleko idące konsekwencje prawne, ekonomiczne, czy też logistyczne.</w:t>
      </w:r>
    </w:p>
    <w:p w14:paraId="4184F163" w14:textId="77777777" w:rsidR="00E13F33" w:rsidRDefault="00E13F33" w:rsidP="001E6A90">
      <w:pPr>
        <w:spacing w:before="120" w:after="120"/>
        <w:rPr>
          <w:rFonts w:asciiTheme="minorHAnsi" w:hAnsiTheme="minorHAnsi"/>
          <w:sz w:val="22"/>
          <w:szCs w:val="22"/>
        </w:rPr>
      </w:pPr>
      <w:r w:rsidRPr="00792D35">
        <w:rPr>
          <w:rFonts w:asciiTheme="minorHAnsi" w:hAnsiTheme="minorHAnsi" w:cstheme="minorHAnsi"/>
          <w:sz w:val="22"/>
          <w:szCs w:val="22"/>
        </w:rPr>
        <w:t xml:space="preserve">W </w:t>
      </w:r>
      <w:r w:rsidR="008309C6" w:rsidRPr="00792D35">
        <w:rPr>
          <w:rFonts w:asciiTheme="minorHAnsi" w:hAnsiTheme="minorHAnsi" w:cstheme="minorHAnsi"/>
          <w:sz w:val="22"/>
          <w:szCs w:val="22"/>
        </w:rPr>
        <w:t>art. 6</w:t>
      </w:r>
      <w:r w:rsidR="001A5676">
        <w:rPr>
          <w:rFonts w:asciiTheme="minorHAnsi" w:hAnsiTheme="minorHAnsi" w:cstheme="minorHAnsi"/>
          <w:sz w:val="22"/>
          <w:szCs w:val="22"/>
        </w:rPr>
        <w:t>6</w:t>
      </w:r>
      <w:r w:rsidR="00844A2B" w:rsidRPr="00792D35">
        <w:rPr>
          <w:rFonts w:asciiTheme="minorHAnsi" w:hAnsiTheme="minorHAnsi" w:cstheme="minorHAnsi"/>
          <w:sz w:val="22"/>
          <w:szCs w:val="22"/>
        </w:rPr>
        <w:t xml:space="preserve"> ust. 1</w:t>
      </w:r>
      <w:r w:rsidRPr="00792D35">
        <w:rPr>
          <w:rFonts w:asciiTheme="minorHAnsi" w:hAnsiTheme="minorHAnsi" w:cstheme="minorHAnsi"/>
          <w:sz w:val="22"/>
          <w:szCs w:val="22"/>
        </w:rPr>
        <w:t xml:space="preserve">, podobnie do rozwiązań bieżących określono, iż </w:t>
      </w:r>
      <w:r w:rsidRPr="00792D35">
        <w:rPr>
          <w:rFonts w:asciiTheme="minorHAnsi" w:hAnsiTheme="minorHAnsi"/>
          <w:sz w:val="22"/>
          <w:szCs w:val="22"/>
        </w:rPr>
        <w:t xml:space="preserve">osoba, która </w:t>
      </w:r>
      <w:r w:rsidR="0044425C" w:rsidRPr="00792D35">
        <w:rPr>
          <w:rFonts w:asciiTheme="minorHAnsi" w:hAnsiTheme="minorHAnsi"/>
          <w:sz w:val="22"/>
          <w:szCs w:val="22"/>
        </w:rPr>
        <w:t xml:space="preserve">odnalazła swój dokument paszportowy, zgłoszony wcześniej jako utracony, jest obowiązana niezwłocznie zwrócić ten dokument do </w:t>
      </w:r>
      <w:r w:rsidR="00076A18">
        <w:rPr>
          <w:rFonts w:asciiTheme="minorHAnsi" w:hAnsiTheme="minorHAnsi"/>
          <w:sz w:val="22"/>
          <w:szCs w:val="22"/>
        </w:rPr>
        <w:t>dowolnego</w:t>
      </w:r>
      <w:r w:rsidR="0044425C" w:rsidRPr="00792D35">
        <w:rPr>
          <w:rFonts w:asciiTheme="minorHAnsi" w:hAnsiTheme="minorHAnsi"/>
          <w:sz w:val="22"/>
          <w:szCs w:val="22"/>
        </w:rPr>
        <w:t xml:space="preserve"> wojewody lub konsula. Natomiast osoba, która od</w:t>
      </w:r>
      <w:r w:rsidRPr="00792D35">
        <w:rPr>
          <w:rFonts w:asciiTheme="minorHAnsi" w:hAnsiTheme="minorHAnsi"/>
          <w:sz w:val="22"/>
          <w:szCs w:val="22"/>
        </w:rPr>
        <w:t xml:space="preserve">nalazła </w:t>
      </w:r>
      <w:r w:rsidR="00844A2B" w:rsidRPr="00792D35">
        <w:rPr>
          <w:rFonts w:asciiTheme="minorHAnsi" w:hAnsiTheme="minorHAnsi"/>
          <w:sz w:val="22"/>
          <w:szCs w:val="22"/>
        </w:rPr>
        <w:t xml:space="preserve">dokument paszportowy </w:t>
      </w:r>
      <w:r w:rsidRPr="00792D35">
        <w:rPr>
          <w:rFonts w:asciiTheme="minorHAnsi" w:hAnsiTheme="minorHAnsi"/>
          <w:sz w:val="22"/>
          <w:szCs w:val="22"/>
        </w:rPr>
        <w:t xml:space="preserve">innej osoby, jest obowiązana niezwłocznie przekazać ten dokument do </w:t>
      </w:r>
      <w:r w:rsidR="00076A18">
        <w:rPr>
          <w:rFonts w:asciiTheme="minorHAnsi" w:hAnsiTheme="minorHAnsi"/>
          <w:sz w:val="22"/>
          <w:szCs w:val="22"/>
        </w:rPr>
        <w:t>dowolnego</w:t>
      </w:r>
      <w:r w:rsidRPr="00792D35">
        <w:rPr>
          <w:rFonts w:asciiTheme="minorHAnsi" w:hAnsiTheme="minorHAnsi"/>
          <w:sz w:val="22"/>
          <w:szCs w:val="22"/>
        </w:rPr>
        <w:t xml:space="preserve"> wojewody lub konsula</w:t>
      </w:r>
      <w:r w:rsidR="0044425C" w:rsidRPr="00792D35">
        <w:rPr>
          <w:rFonts w:asciiTheme="minorHAnsi" w:hAnsiTheme="minorHAnsi"/>
          <w:sz w:val="22"/>
          <w:szCs w:val="22"/>
        </w:rPr>
        <w:t xml:space="preserve"> (ust. 2)</w:t>
      </w:r>
      <w:r w:rsidR="00446DBE" w:rsidRPr="00792D35">
        <w:rPr>
          <w:rFonts w:asciiTheme="minorHAnsi" w:hAnsiTheme="minorHAnsi"/>
          <w:sz w:val="22"/>
          <w:szCs w:val="22"/>
        </w:rPr>
        <w:t xml:space="preserve">, </w:t>
      </w:r>
      <w:r w:rsidR="0044425C" w:rsidRPr="00792D35">
        <w:rPr>
          <w:rFonts w:asciiTheme="minorHAnsi" w:hAnsiTheme="minorHAnsi"/>
          <w:sz w:val="22"/>
          <w:szCs w:val="22"/>
        </w:rPr>
        <w:t>bądź też przekazać taki dokument</w:t>
      </w:r>
      <w:r w:rsidRPr="00792D35">
        <w:rPr>
          <w:rFonts w:asciiTheme="minorHAnsi" w:hAnsiTheme="minorHAnsi"/>
          <w:sz w:val="22"/>
          <w:szCs w:val="22"/>
        </w:rPr>
        <w:t xml:space="preserve"> Policji</w:t>
      </w:r>
      <w:r w:rsidR="00844A2B" w:rsidRPr="00792D35">
        <w:rPr>
          <w:rFonts w:asciiTheme="minorHAnsi" w:hAnsiTheme="minorHAnsi"/>
          <w:sz w:val="22"/>
          <w:szCs w:val="22"/>
        </w:rPr>
        <w:t>, Straży Granicznej</w:t>
      </w:r>
      <w:r w:rsidRPr="00792D35">
        <w:rPr>
          <w:rFonts w:asciiTheme="minorHAnsi" w:hAnsiTheme="minorHAnsi"/>
          <w:sz w:val="22"/>
          <w:szCs w:val="22"/>
        </w:rPr>
        <w:t xml:space="preserve"> lub innemu organowi administracji publicznej, które zobowiązane </w:t>
      </w:r>
      <w:r w:rsidR="00446DBE" w:rsidRPr="00792D35">
        <w:rPr>
          <w:rFonts w:asciiTheme="minorHAnsi" w:hAnsiTheme="minorHAnsi"/>
          <w:sz w:val="22"/>
          <w:szCs w:val="22"/>
        </w:rPr>
        <w:t>zostały</w:t>
      </w:r>
      <w:r w:rsidRPr="00792D35">
        <w:rPr>
          <w:rFonts w:asciiTheme="minorHAnsi" w:hAnsiTheme="minorHAnsi"/>
          <w:sz w:val="22"/>
          <w:szCs w:val="22"/>
        </w:rPr>
        <w:t xml:space="preserve"> do jego niezwłocznego przekazania do dowolnego wojewody </w:t>
      </w:r>
      <w:r w:rsidR="0044425C" w:rsidRPr="00792D35">
        <w:rPr>
          <w:rFonts w:asciiTheme="minorHAnsi" w:hAnsiTheme="minorHAnsi"/>
          <w:sz w:val="22"/>
          <w:szCs w:val="22"/>
        </w:rPr>
        <w:t xml:space="preserve">(ust. 3). </w:t>
      </w:r>
      <w:r w:rsidR="00B01CC1" w:rsidRPr="00792D35">
        <w:rPr>
          <w:rFonts w:asciiTheme="minorHAnsi" w:hAnsiTheme="minorHAnsi"/>
          <w:sz w:val="22"/>
          <w:szCs w:val="22"/>
        </w:rPr>
        <w:t>W przedmiotowym zakr</w:t>
      </w:r>
      <w:r w:rsidR="00401A8F" w:rsidRPr="00792D35">
        <w:rPr>
          <w:rFonts w:asciiTheme="minorHAnsi" w:hAnsiTheme="minorHAnsi"/>
          <w:sz w:val="22"/>
          <w:szCs w:val="22"/>
        </w:rPr>
        <w:t xml:space="preserve">esie zrezygnowano </w:t>
      </w:r>
      <w:r w:rsidR="0044425C" w:rsidRPr="00792D35">
        <w:rPr>
          <w:rFonts w:asciiTheme="minorHAnsi" w:hAnsiTheme="minorHAnsi"/>
          <w:sz w:val="22"/>
          <w:szCs w:val="22"/>
        </w:rPr>
        <w:t xml:space="preserve">zatem </w:t>
      </w:r>
      <w:r w:rsidR="00B01CC1" w:rsidRPr="00792D35">
        <w:rPr>
          <w:rFonts w:asciiTheme="minorHAnsi" w:hAnsiTheme="minorHAnsi"/>
          <w:sz w:val="22"/>
          <w:szCs w:val="22"/>
        </w:rPr>
        <w:t>z występującego dotychczas obowiązku przekazywania przez Policję lub inny organ administracji publicznej</w:t>
      </w:r>
      <w:r w:rsidR="007729D7" w:rsidRPr="00792D35">
        <w:rPr>
          <w:rFonts w:asciiTheme="minorHAnsi" w:hAnsiTheme="minorHAnsi"/>
          <w:sz w:val="22"/>
          <w:szCs w:val="22"/>
        </w:rPr>
        <w:t xml:space="preserve"> odnalezionego dokumentu</w:t>
      </w:r>
      <w:r w:rsidR="00B01CC1" w:rsidRPr="00792D35">
        <w:rPr>
          <w:rFonts w:asciiTheme="minorHAnsi" w:hAnsiTheme="minorHAnsi"/>
          <w:sz w:val="22"/>
          <w:szCs w:val="22"/>
        </w:rPr>
        <w:t xml:space="preserve"> </w:t>
      </w:r>
      <w:r w:rsidR="00844A2B" w:rsidRPr="00792D35">
        <w:rPr>
          <w:rFonts w:asciiTheme="minorHAnsi" w:hAnsiTheme="minorHAnsi"/>
          <w:sz w:val="22"/>
          <w:szCs w:val="22"/>
        </w:rPr>
        <w:t xml:space="preserve">paszportowego </w:t>
      </w:r>
      <w:r w:rsidR="00B01CC1" w:rsidRPr="00792D35">
        <w:rPr>
          <w:rFonts w:asciiTheme="minorHAnsi" w:hAnsiTheme="minorHAnsi"/>
          <w:sz w:val="22"/>
          <w:szCs w:val="22"/>
        </w:rPr>
        <w:t xml:space="preserve">organowi paszportowemu, który go wydał, zastępując go obowiązkiem przekazania </w:t>
      </w:r>
      <w:r w:rsidR="00844A2B" w:rsidRPr="00792D35">
        <w:rPr>
          <w:rFonts w:asciiTheme="minorHAnsi" w:hAnsiTheme="minorHAnsi"/>
          <w:sz w:val="22"/>
          <w:szCs w:val="22"/>
        </w:rPr>
        <w:t xml:space="preserve">takiego dokumentu </w:t>
      </w:r>
      <w:r w:rsidR="00B01CC1" w:rsidRPr="00792D35">
        <w:rPr>
          <w:rFonts w:asciiTheme="minorHAnsi" w:hAnsiTheme="minorHAnsi"/>
          <w:sz w:val="22"/>
          <w:szCs w:val="22"/>
        </w:rPr>
        <w:t>dowolnemu wojewodzie. Zaproponowana zmiana wiąże się z budową nowego R</w:t>
      </w:r>
      <w:r w:rsidR="00401A8F" w:rsidRPr="00792D35">
        <w:rPr>
          <w:rFonts w:asciiTheme="minorHAnsi" w:hAnsiTheme="minorHAnsi"/>
          <w:sz w:val="22"/>
          <w:szCs w:val="22"/>
        </w:rPr>
        <w:t xml:space="preserve">ejestru </w:t>
      </w:r>
      <w:r w:rsidR="00B01CC1" w:rsidRPr="00792D35">
        <w:rPr>
          <w:rFonts w:asciiTheme="minorHAnsi" w:hAnsiTheme="minorHAnsi"/>
          <w:sz w:val="22"/>
          <w:szCs w:val="22"/>
        </w:rPr>
        <w:t>D</w:t>
      </w:r>
      <w:r w:rsidR="00401A8F" w:rsidRPr="00792D35">
        <w:rPr>
          <w:rFonts w:asciiTheme="minorHAnsi" w:hAnsiTheme="minorHAnsi"/>
          <w:sz w:val="22"/>
          <w:szCs w:val="22"/>
        </w:rPr>
        <w:t xml:space="preserve">okumentów </w:t>
      </w:r>
      <w:r w:rsidR="00B01CC1" w:rsidRPr="00792D35">
        <w:rPr>
          <w:rFonts w:asciiTheme="minorHAnsi" w:hAnsiTheme="minorHAnsi"/>
          <w:sz w:val="22"/>
          <w:szCs w:val="22"/>
        </w:rPr>
        <w:t>P</w:t>
      </w:r>
      <w:r w:rsidR="00401A8F" w:rsidRPr="00792D35">
        <w:rPr>
          <w:rFonts w:asciiTheme="minorHAnsi" w:hAnsiTheme="minorHAnsi"/>
          <w:sz w:val="22"/>
          <w:szCs w:val="22"/>
        </w:rPr>
        <w:t>aszportowych</w:t>
      </w:r>
      <w:r w:rsidR="00B01CC1" w:rsidRPr="00792D35">
        <w:rPr>
          <w:rFonts w:asciiTheme="minorHAnsi" w:hAnsiTheme="minorHAnsi"/>
          <w:sz w:val="22"/>
          <w:szCs w:val="22"/>
        </w:rPr>
        <w:t xml:space="preserve"> i zmianą w sposobie zasilania tego rejestru w dane (likwidacja „lokalnych” ewidencji  paszportowych i </w:t>
      </w:r>
      <w:r w:rsidR="00B02288" w:rsidRPr="00792D35">
        <w:rPr>
          <w:rFonts w:asciiTheme="minorHAnsi" w:hAnsiTheme="minorHAnsi"/>
          <w:sz w:val="22"/>
          <w:szCs w:val="22"/>
        </w:rPr>
        <w:t>możliwość bezpośredniego zasilania R</w:t>
      </w:r>
      <w:r w:rsidR="00401A8F" w:rsidRPr="00792D35">
        <w:rPr>
          <w:rFonts w:asciiTheme="minorHAnsi" w:hAnsiTheme="minorHAnsi"/>
          <w:sz w:val="22"/>
          <w:szCs w:val="22"/>
        </w:rPr>
        <w:t xml:space="preserve">ejestru </w:t>
      </w:r>
      <w:r w:rsidR="00B02288" w:rsidRPr="00792D35">
        <w:rPr>
          <w:rFonts w:asciiTheme="minorHAnsi" w:hAnsiTheme="minorHAnsi"/>
          <w:sz w:val="22"/>
          <w:szCs w:val="22"/>
        </w:rPr>
        <w:t>D</w:t>
      </w:r>
      <w:r w:rsidR="00401A8F" w:rsidRPr="00792D35">
        <w:rPr>
          <w:rFonts w:asciiTheme="minorHAnsi" w:hAnsiTheme="minorHAnsi"/>
          <w:sz w:val="22"/>
          <w:szCs w:val="22"/>
        </w:rPr>
        <w:t xml:space="preserve">okumentów </w:t>
      </w:r>
      <w:r w:rsidR="00B02288" w:rsidRPr="00792D35">
        <w:rPr>
          <w:rFonts w:asciiTheme="minorHAnsi" w:hAnsiTheme="minorHAnsi"/>
          <w:sz w:val="22"/>
          <w:szCs w:val="22"/>
        </w:rPr>
        <w:t>P</w:t>
      </w:r>
      <w:r w:rsidR="00401A8F" w:rsidRPr="00792D35">
        <w:rPr>
          <w:rFonts w:asciiTheme="minorHAnsi" w:hAnsiTheme="minorHAnsi"/>
          <w:sz w:val="22"/>
          <w:szCs w:val="22"/>
        </w:rPr>
        <w:t>aszportowych</w:t>
      </w:r>
      <w:r w:rsidR="00B02288" w:rsidRPr="00792D35">
        <w:rPr>
          <w:rFonts w:asciiTheme="minorHAnsi" w:hAnsiTheme="minorHAnsi"/>
          <w:sz w:val="22"/>
          <w:szCs w:val="22"/>
        </w:rPr>
        <w:t xml:space="preserve"> w dane paszportowe przez każdy organ, bez względu na okoliczność czy był on organem </w:t>
      </w:r>
      <w:r w:rsidR="00844A2B" w:rsidRPr="00792D35">
        <w:rPr>
          <w:rFonts w:asciiTheme="minorHAnsi" w:hAnsiTheme="minorHAnsi"/>
          <w:sz w:val="22"/>
          <w:szCs w:val="22"/>
        </w:rPr>
        <w:t>wydającym ten dokumentu</w:t>
      </w:r>
      <w:r w:rsidR="00401A8F" w:rsidRPr="00792D35">
        <w:rPr>
          <w:rFonts w:asciiTheme="minorHAnsi" w:hAnsiTheme="minorHAnsi"/>
          <w:sz w:val="22"/>
          <w:szCs w:val="22"/>
        </w:rPr>
        <w:t xml:space="preserve"> czy też nie</w:t>
      </w:r>
      <w:r w:rsidR="00B02288" w:rsidRPr="00792D35">
        <w:rPr>
          <w:rFonts w:asciiTheme="minorHAnsi" w:hAnsiTheme="minorHAnsi"/>
          <w:sz w:val="22"/>
          <w:szCs w:val="22"/>
        </w:rPr>
        <w:t>) i pozwoli wyeliminować występujące dotychczas problemy logistyczno-finansowe z przesyłaniem odnalezionych dokumentów do organów</w:t>
      </w:r>
      <w:r w:rsidR="00844A2B" w:rsidRPr="00792D35">
        <w:rPr>
          <w:rFonts w:asciiTheme="minorHAnsi" w:hAnsiTheme="minorHAnsi"/>
          <w:sz w:val="22"/>
          <w:szCs w:val="22"/>
        </w:rPr>
        <w:t xml:space="preserve"> wydających</w:t>
      </w:r>
      <w:r w:rsidR="00B02288" w:rsidRPr="00792D35">
        <w:rPr>
          <w:rFonts w:asciiTheme="minorHAnsi" w:hAnsiTheme="minorHAnsi"/>
          <w:sz w:val="22"/>
          <w:szCs w:val="22"/>
        </w:rPr>
        <w:t>, co niejednokrotnie wiązało się z koniecznością przekazywan</w:t>
      </w:r>
      <w:r w:rsidR="00844A2B" w:rsidRPr="00792D35">
        <w:rPr>
          <w:rFonts w:asciiTheme="minorHAnsi" w:hAnsiTheme="minorHAnsi"/>
          <w:sz w:val="22"/>
          <w:szCs w:val="22"/>
        </w:rPr>
        <w:t>ia tych dokumentów</w:t>
      </w:r>
      <w:r w:rsidR="00B02288" w:rsidRPr="00792D35">
        <w:rPr>
          <w:rFonts w:asciiTheme="minorHAnsi" w:hAnsiTheme="minorHAnsi"/>
          <w:sz w:val="22"/>
          <w:szCs w:val="22"/>
        </w:rPr>
        <w:t xml:space="preserve"> poza granice kraju.</w:t>
      </w:r>
      <w:r w:rsidR="00B25F02" w:rsidRPr="00792D35">
        <w:rPr>
          <w:rFonts w:asciiTheme="minorHAnsi" w:hAnsiTheme="minorHAnsi"/>
          <w:sz w:val="22"/>
          <w:szCs w:val="22"/>
        </w:rPr>
        <w:t xml:space="preserve"> </w:t>
      </w:r>
      <w:r w:rsidR="001A5676">
        <w:rPr>
          <w:rFonts w:asciiTheme="minorHAnsi" w:hAnsiTheme="minorHAnsi"/>
          <w:sz w:val="22"/>
          <w:szCs w:val="22"/>
        </w:rPr>
        <w:br/>
      </w:r>
      <w:r w:rsidR="00B25F02" w:rsidRPr="00792D35">
        <w:rPr>
          <w:rFonts w:asciiTheme="minorHAnsi" w:hAnsiTheme="minorHAnsi"/>
          <w:sz w:val="22"/>
          <w:szCs w:val="22"/>
        </w:rPr>
        <w:t>W ust.</w:t>
      </w:r>
      <w:r w:rsidR="0044425C" w:rsidRPr="00792D35">
        <w:rPr>
          <w:rFonts w:asciiTheme="minorHAnsi" w:hAnsiTheme="minorHAnsi"/>
          <w:sz w:val="22"/>
          <w:szCs w:val="22"/>
        </w:rPr>
        <w:t xml:space="preserve"> 4 określono natomiast, iż </w:t>
      </w:r>
      <w:r w:rsidR="00423947" w:rsidRPr="00792D35">
        <w:rPr>
          <w:rFonts w:asciiTheme="minorHAnsi" w:hAnsiTheme="minorHAnsi"/>
          <w:sz w:val="22"/>
          <w:szCs w:val="22"/>
        </w:rPr>
        <w:t xml:space="preserve">w przypadkach opisanych powyżej odnaleziony </w:t>
      </w:r>
      <w:r w:rsidR="00512DF4" w:rsidRPr="00792D35">
        <w:rPr>
          <w:rFonts w:asciiTheme="minorHAnsi" w:hAnsiTheme="minorHAnsi"/>
          <w:sz w:val="22"/>
          <w:szCs w:val="22"/>
        </w:rPr>
        <w:t>paszport dyplo</w:t>
      </w:r>
      <w:r w:rsidR="00423947" w:rsidRPr="00792D35">
        <w:rPr>
          <w:rFonts w:asciiTheme="minorHAnsi" w:hAnsiTheme="minorHAnsi"/>
          <w:sz w:val="22"/>
          <w:szCs w:val="22"/>
        </w:rPr>
        <w:t>matyczny lub paszport służbowy, należy zwrócić</w:t>
      </w:r>
      <w:r w:rsidR="00512DF4" w:rsidRPr="00792D35">
        <w:rPr>
          <w:rFonts w:asciiTheme="minorHAnsi" w:hAnsiTheme="minorHAnsi"/>
          <w:sz w:val="22"/>
          <w:szCs w:val="22"/>
        </w:rPr>
        <w:t xml:space="preserve"> do ministra właściwego do spraw zagranicznych. </w:t>
      </w:r>
    </w:p>
    <w:p w14:paraId="242D4CFE" w14:textId="3591845F" w:rsidR="002D08F7" w:rsidRPr="00792D35" w:rsidRDefault="00020A4E" w:rsidP="001E6A90">
      <w:pPr>
        <w:spacing w:before="120" w:after="120"/>
        <w:rPr>
          <w:rFonts w:asciiTheme="minorHAnsi" w:hAnsiTheme="minorHAnsi" w:cstheme="minorHAnsi"/>
          <w:b/>
          <w:sz w:val="22"/>
          <w:szCs w:val="22"/>
        </w:rPr>
      </w:pPr>
      <w:r>
        <w:rPr>
          <w:rFonts w:asciiTheme="minorHAnsi" w:hAnsiTheme="minorHAnsi" w:cstheme="minorHAnsi"/>
          <w:sz w:val="22"/>
          <w:szCs w:val="22"/>
        </w:rPr>
        <w:t xml:space="preserve">Wyłączenie możliwości przekazania odnalezionego paszportu dyplomatycznego lub paszportu służbowego Ministerstwa Spraw Zagranicznych Policji, Straży Granicznej lub innemu organowi administracji publicznej podyktowane jest charakterem tych dokumentów i ich znaczeniem w sferze relacji dyplomatycznych pomiędzy państwami, bardzo wąskim kręgiem podmiotów, którym </w:t>
      </w:r>
      <w:r>
        <w:rPr>
          <w:rFonts w:asciiTheme="minorHAnsi" w:hAnsiTheme="minorHAnsi" w:cstheme="minorHAnsi"/>
          <w:sz w:val="22"/>
          <w:szCs w:val="22"/>
        </w:rPr>
        <w:lastRenderedPageBreak/>
        <w:t xml:space="preserve">dokumenty te są wydawane, jak również faktem, iż są one wydawane wyłącznie przez jeden organ (tj. ministra właściwego do spraw zagranicznych). Tym samym, ich zwrotu należy dokonać wyłącznie do tego organu. </w:t>
      </w:r>
      <w:r w:rsidR="007729D7" w:rsidRPr="00792D35">
        <w:rPr>
          <w:rFonts w:asciiTheme="minorHAnsi" w:hAnsiTheme="minorHAnsi" w:cstheme="minorHAnsi"/>
          <w:sz w:val="22"/>
          <w:szCs w:val="22"/>
        </w:rPr>
        <w:t xml:space="preserve">W </w:t>
      </w:r>
      <w:r w:rsidR="00AB64AD" w:rsidRPr="00792D35">
        <w:rPr>
          <w:rFonts w:asciiTheme="minorHAnsi" w:hAnsiTheme="minorHAnsi" w:cstheme="minorHAnsi"/>
          <w:sz w:val="22"/>
          <w:szCs w:val="22"/>
        </w:rPr>
        <w:t>art. 6</w:t>
      </w:r>
      <w:r w:rsidR="001A5676">
        <w:rPr>
          <w:rFonts w:asciiTheme="minorHAnsi" w:hAnsiTheme="minorHAnsi" w:cstheme="minorHAnsi"/>
          <w:sz w:val="22"/>
          <w:szCs w:val="22"/>
        </w:rPr>
        <w:t>7</w:t>
      </w:r>
      <w:r w:rsidR="007729D7" w:rsidRPr="00792D35">
        <w:rPr>
          <w:rFonts w:asciiTheme="minorHAnsi" w:hAnsiTheme="minorHAnsi" w:cstheme="minorHAnsi"/>
          <w:b/>
          <w:sz w:val="22"/>
          <w:szCs w:val="22"/>
        </w:rPr>
        <w:t xml:space="preserve"> </w:t>
      </w:r>
      <w:r w:rsidR="00030E1C" w:rsidRPr="00792D35">
        <w:rPr>
          <w:rFonts w:asciiTheme="minorHAnsi" w:hAnsiTheme="minorHAnsi" w:cstheme="minorHAnsi"/>
          <w:sz w:val="22"/>
          <w:szCs w:val="22"/>
        </w:rPr>
        <w:t>ust. 1</w:t>
      </w:r>
      <w:r w:rsidR="00030E1C" w:rsidRPr="00792D35">
        <w:rPr>
          <w:rFonts w:asciiTheme="minorHAnsi" w:hAnsiTheme="minorHAnsi" w:cstheme="minorHAnsi"/>
          <w:b/>
          <w:sz w:val="22"/>
          <w:szCs w:val="22"/>
        </w:rPr>
        <w:t xml:space="preserve"> </w:t>
      </w:r>
      <w:r w:rsidR="007729D7" w:rsidRPr="00792D35">
        <w:rPr>
          <w:rFonts w:asciiTheme="minorHAnsi" w:hAnsiTheme="minorHAnsi" w:cstheme="minorHAnsi"/>
          <w:sz w:val="22"/>
          <w:szCs w:val="22"/>
        </w:rPr>
        <w:t xml:space="preserve">wprowadzono bezwzględny wymóg </w:t>
      </w:r>
      <w:r w:rsidR="00030E1C" w:rsidRPr="00792D35">
        <w:rPr>
          <w:rFonts w:asciiTheme="minorHAnsi" w:hAnsiTheme="minorHAnsi" w:cstheme="minorHAnsi"/>
          <w:sz w:val="22"/>
          <w:szCs w:val="22"/>
        </w:rPr>
        <w:t xml:space="preserve">zwrotu przez osobę, która utraciła obywatelstwo polskie, </w:t>
      </w:r>
      <w:r w:rsidR="007729D7" w:rsidRPr="00792D35">
        <w:rPr>
          <w:rFonts w:asciiTheme="minorHAnsi" w:hAnsiTheme="minorHAnsi" w:cstheme="minorHAnsi"/>
          <w:sz w:val="22"/>
          <w:szCs w:val="22"/>
        </w:rPr>
        <w:t xml:space="preserve">do </w:t>
      </w:r>
      <w:r w:rsidR="00076A18">
        <w:rPr>
          <w:rFonts w:asciiTheme="minorHAnsi" w:hAnsiTheme="minorHAnsi" w:cstheme="minorHAnsi"/>
          <w:sz w:val="22"/>
          <w:szCs w:val="22"/>
        </w:rPr>
        <w:t>dowolnego</w:t>
      </w:r>
      <w:r w:rsidR="00030E1C" w:rsidRPr="00792D35">
        <w:rPr>
          <w:rFonts w:asciiTheme="minorHAnsi" w:hAnsiTheme="minorHAnsi" w:cstheme="minorHAnsi"/>
          <w:sz w:val="22"/>
          <w:szCs w:val="22"/>
        </w:rPr>
        <w:t xml:space="preserve"> wojewody lub konsula wszystkich dotychczas posiadanych przez nią dokumentów paszportowych</w:t>
      </w:r>
      <w:r w:rsidR="006C30EF" w:rsidRPr="00792D35">
        <w:rPr>
          <w:rFonts w:asciiTheme="minorHAnsi" w:hAnsiTheme="minorHAnsi" w:cstheme="minorHAnsi"/>
          <w:sz w:val="22"/>
          <w:szCs w:val="22"/>
        </w:rPr>
        <w:t xml:space="preserve">. </w:t>
      </w:r>
      <w:r w:rsidR="00030E1C" w:rsidRPr="00792D35">
        <w:rPr>
          <w:rFonts w:asciiTheme="minorHAnsi" w:hAnsiTheme="minorHAnsi" w:cstheme="minorHAnsi"/>
          <w:sz w:val="22"/>
          <w:szCs w:val="22"/>
        </w:rPr>
        <w:t xml:space="preserve">W ust. 2 natomiast, wprowadzono obowiązek przekazania dokumentu </w:t>
      </w:r>
      <w:r w:rsidR="005213AB" w:rsidRPr="00792D35">
        <w:rPr>
          <w:rFonts w:asciiTheme="minorHAnsi" w:hAnsiTheme="minorHAnsi" w:cstheme="minorHAnsi"/>
          <w:sz w:val="22"/>
          <w:szCs w:val="22"/>
        </w:rPr>
        <w:t>paszportowego osoby zmarłej, przy czym przekazanie dokumentu może mieć miejsce na rzecz dowolnego wojewody lub konsula, albo kierownika urzędu stanu cywilnego, sporządzającego akt zgonu tej osoby. Jednocześnie, w przedmiotowym zakresie na kierownika urzędu stanu cywilnego nałożony został obowiązek fizycznego anulowania przekazanego dokumentu paszportowego osoby zmarłej i przekazania go do dowolnego wojewody. Przedmiotowe regulacje</w:t>
      </w:r>
      <w:r w:rsidR="006C30EF" w:rsidRPr="00792D35">
        <w:rPr>
          <w:rFonts w:asciiTheme="minorHAnsi" w:hAnsiTheme="minorHAnsi" w:cstheme="minorHAnsi"/>
          <w:sz w:val="22"/>
          <w:szCs w:val="22"/>
        </w:rPr>
        <w:t xml:space="preserve"> ma</w:t>
      </w:r>
      <w:r w:rsidR="005213AB" w:rsidRPr="00792D35">
        <w:rPr>
          <w:rFonts w:asciiTheme="minorHAnsi" w:hAnsiTheme="minorHAnsi" w:cstheme="minorHAnsi"/>
          <w:sz w:val="22"/>
          <w:szCs w:val="22"/>
        </w:rPr>
        <w:t>ją</w:t>
      </w:r>
      <w:r w:rsidR="006C30EF" w:rsidRPr="00792D35">
        <w:rPr>
          <w:rFonts w:asciiTheme="minorHAnsi" w:hAnsiTheme="minorHAnsi" w:cstheme="minorHAnsi"/>
          <w:sz w:val="22"/>
          <w:szCs w:val="22"/>
        </w:rPr>
        <w:t xml:space="preserve"> na celu wyeliminowanie ryzyka bezprawnego wykorzystania blankietu dokumentu</w:t>
      </w:r>
      <w:r w:rsidR="00401A8F" w:rsidRPr="00792D35">
        <w:rPr>
          <w:rFonts w:asciiTheme="minorHAnsi" w:hAnsiTheme="minorHAnsi" w:cstheme="minorHAnsi"/>
          <w:sz w:val="22"/>
          <w:szCs w:val="22"/>
        </w:rPr>
        <w:t xml:space="preserve"> paszportowego</w:t>
      </w:r>
      <w:r w:rsidR="006C30EF" w:rsidRPr="00792D35">
        <w:rPr>
          <w:rFonts w:asciiTheme="minorHAnsi" w:hAnsiTheme="minorHAnsi" w:cstheme="minorHAnsi"/>
          <w:sz w:val="22"/>
          <w:szCs w:val="22"/>
        </w:rPr>
        <w:t>, w sytuacji gdy pomimo systemowego unieważnienia dokumentu</w:t>
      </w:r>
      <w:r w:rsidR="005213AB" w:rsidRPr="00792D35">
        <w:rPr>
          <w:rFonts w:asciiTheme="minorHAnsi" w:hAnsiTheme="minorHAnsi" w:cstheme="minorHAnsi"/>
          <w:sz w:val="22"/>
          <w:szCs w:val="22"/>
        </w:rPr>
        <w:t xml:space="preserve"> (utrata obywatelstwa, zgon)</w:t>
      </w:r>
      <w:r w:rsidR="006C30EF" w:rsidRPr="00792D35">
        <w:rPr>
          <w:rFonts w:asciiTheme="minorHAnsi" w:hAnsiTheme="minorHAnsi" w:cstheme="minorHAnsi"/>
          <w:sz w:val="22"/>
          <w:szCs w:val="22"/>
        </w:rPr>
        <w:t xml:space="preserve">, </w:t>
      </w:r>
      <w:r w:rsidR="005213AB" w:rsidRPr="00792D35">
        <w:rPr>
          <w:rFonts w:asciiTheme="minorHAnsi" w:hAnsiTheme="minorHAnsi" w:cstheme="minorHAnsi"/>
          <w:sz w:val="22"/>
          <w:szCs w:val="22"/>
        </w:rPr>
        <w:t>dokument ten nie został</w:t>
      </w:r>
      <w:r w:rsidR="006C30EF" w:rsidRPr="00792D35">
        <w:rPr>
          <w:rFonts w:asciiTheme="minorHAnsi" w:hAnsiTheme="minorHAnsi" w:cstheme="minorHAnsi"/>
          <w:sz w:val="22"/>
          <w:szCs w:val="22"/>
        </w:rPr>
        <w:t xml:space="preserve"> fizycznie anulowany i pozostaje w dyspozycji</w:t>
      </w:r>
      <w:r w:rsidR="009B529D" w:rsidRPr="00792D35">
        <w:rPr>
          <w:rFonts w:asciiTheme="minorHAnsi" w:hAnsiTheme="minorHAnsi" w:cstheme="minorHAnsi"/>
          <w:sz w:val="22"/>
          <w:szCs w:val="22"/>
        </w:rPr>
        <w:t xml:space="preserve"> osoby, dla której został wydany</w:t>
      </w:r>
      <w:r w:rsidR="005213AB" w:rsidRPr="00792D35">
        <w:rPr>
          <w:rFonts w:asciiTheme="minorHAnsi" w:hAnsiTheme="minorHAnsi" w:cstheme="minorHAnsi"/>
          <w:sz w:val="22"/>
          <w:szCs w:val="22"/>
        </w:rPr>
        <w:t xml:space="preserve"> (w przypadku utraty obywatelstwa polskiego), bądź w dyspozycji osób trzecich (w przypadku zgonu dotychczasowego posiadacza)</w:t>
      </w:r>
      <w:r w:rsidR="006C30EF" w:rsidRPr="00792D35">
        <w:rPr>
          <w:rFonts w:asciiTheme="minorHAnsi" w:hAnsiTheme="minorHAnsi" w:cstheme="minorHAnsi"/>
          <w:sz w:val="22"/>
          <w:szCs w:val="22"/>
        </w:rPr>
        <w:t xml:space="preserve">. </w:t>
      </w:r>
      <w:r w:rsidR="002D08F7" w:rsidRPr="00792D35">
        <w:rPr>
          <w:rFonts w:asciiTheme="minorHAnsi" w:hAnsiTheme="minorHAnsi"/>
          <w:sz w:val="22"/>
          <w:szCs w:val="22"/>
        </w:rPr>
        <w:t xml:space="preserve">W ust. 3 określono natomiast, iż </w:t>
      </w:r>
      <w:r w:rsidR="00423947" w:rsidRPr="00792D35">
        <w:rPr>
          <w:rFonts w:asciiTheme="minorHAnsi" w:hAnsiTheme="minorHAnsi"/>
          <w:sz w:val="22"/>
          <w:szCs w:val="22"/>
        </w:rPr>
        <w:t xml:space="preserve">w przypadkach opisanych powyżej </w:t>
      </w:r>
      <w:r w:rsidR="002D08F7" w:rsidRPr="00792D35">
        <w:rPr>
          <w:rFonts w:asciiTheme="minorHAnsi" w:hAnsiTheme="minorHAnsi"/>
          <w:sz w:val="22"/>
          <w:szCs w:val="22"/>
        </w:rPr>
        <w:t xml:space="preserve">paszport dyplomatyczny lub paszport służbowy, </w:t>
      </w:r>
      <w:r w:rsidR="00423947" w:rsidRPr="00792D35">
        <w:rPr>
          <w:rFonts w:asciiTheme="minorHAnsi" w:hAnsiTheme="minorHAnsi"/>
          <w:sz w:val="22"/>
          <w:szCs w:val="22"/>
        </w:rPr>
        <w:t>należy zwrócić</w:t>
      </w:r>
      <w:r w:rsidR="002D08F7" w:rsidRPr="00792D35">
        <w:rPr>
          <w:rFonts w:asciiTheme="minorHAnsi" w:hAnsiTheme="minorHAnsi"/>
          <w:sz w:val="22"/>
          <w:szCs w:val="22"/>
        </w:rPr>
        <w:t xml:space="preserve"> do ministra właściwego do spraw zagranicznych. </w:t>
      </w:r>
    </w:p>
    <w:p w14:paraId="78EF6092" w14:textId="77777777" w:rsidR="00A82311" w:rsidRPr="00792D35" w:rsidRDefault="00AB64AD" w:rsidP="001E6A90">
      <w:pPr>
        <w:pStyle w:val="ARTartustawynprozporzdzenia"/>
        <w:spacing w:after="120" w:line="276" w:lineRule="auto"/>
        <w:ind w:firstLine="0"/>
        <w:rPr>
          <w:rFonts w:asciiTheme="minorHAnsi" w:hAnsiTheme="minorHAnsi" w:cstheme="minorHAnsi"/>
          <w:sz w:val="22"/>
          <w:szCs w:val="22"/>
        </w:rPr>
      </w:pPr>
      <w:r w:rsidRPr="00792D35">
        <w:rPr>
          <w:rFonts w:asciiTheme="minorHAnsi" w:hAnsiTheme="minorHAnsi" w:cstheme="minorHAnsi"/>
          <w:sz w:val="22"/>
          <w:szCs w:val="22"/>
        </w:rPr>
        <w:t>W art. 6</w:t>
      </w:r>
      <w:r w:rsidR="001A5676">
        <w:rPr>
          <w:rFonts w:asciiTheme="minorHAnsi" w:hAnsiTheme="minorHAnsi" w:cstheme="minorHAnsi"/>
          <w:sz w:val="22"/>
          <w:szCs w:val="22"/>
        </w:rPr>
        <w:t>8</w:t>
      </w:r>
      <w:r w:rsidR="00FA3B95" w:rsidRPr="00792D35">
        <w:rPr>
          <w:rFonts w:asciiTheme="minorHAnsi" w:hAnsiTheme="minorHAnsi" w:cstheme="minorHAnsi"/>
          <w:sz w:val="22"/>
          <w:szCs w:val="22"/>
        </w:rPr>
        <w:t xml:space="preserve"> wprowadzono nową regulację prawną mającą zwiększyć bezpieczeństwo posiadaczy dokumentów paszportowych w przypadku zaistnienia sytuacji związanych z nieuprawnionym wykorzystaniem danych osobowych posiadacza dokumentu paszportowego. Stosownie z propozycją przepisu zawartego w ust. 1 w przypadku </w:t>
      </w:r>
      <w:r w:rsidR="00445259" w:rsidRPr="00792D35">
        <w:rPr>
          <w:rFonts w:asciiTheme="minorHAnsi" w:hAnsiTheme="minorHAnsi" w:cstheme="minorHAnsi"/>
          <w:sz w:val="22"/>
          <w:szCs w:val="22"/>
        </w:rPr>
        <w:t xml:space="preserve">uprawdopodobnienia </w:t>
      </w:r>
      <w:r w:rsidR="00FA3B95" w:rsidRPr="00792D35">
        <w:rPr>
          <w:rFonts w:asciiTheme="minorHAnsi" w:hAnsiTheme="minorHAnsi" w:cstheme="minorHAnsi"/>
          <w:sz w:val="22"/>
          <w:szCs w:val="22"/>
        </w:rPr>
        <w:t>nieuprawnionego wykorzystania danych osobowych posiadacza </w:t>
      </w:r>
      <w:bookmarkStart w:id="23" w:name="highlightHit_501"/>
      <w:bookmarkEnd w:id="23"/>
      <w:r w:rsidR="00FA3B95" w:rsidRPr="00792D35">
        <w:rPr>
          <w:rFonts w:asciiTheme="minorHAnsi" w:hAnsiTheme="minorHAnsi" w:cstheme="minorHAnsi"/>
          <w:sz w:val="22"/>
          <w:szCs w:val="22"/>
        </w:rPr>
        <w:t>dokumentu paszportowego</w:t>
      </w:r>
      <w:bookmarkStart w:id="24" w:name="highlightHit_502"/>
      <w:bookmarkEnd w:id="24"/>
      <w:r w:rsidR="00FA3B95" w:rsidRPr="00792D35">
        <w:rPr>
          <w:rFonts w:asciiTheme="minorHAnsi" w:hAnsiTheme="minorHAnsi" w:cstheme="minorHAnsi"/>
          <w:sz w:val="22"/>
          <w:szCs w:val="22"/>
        </w:rPr>
        <w:t>, w tym danych dotyczących dokumentu paszportowego</w:t>
      </w:r>
      <w:bookmarkStart w:id="25" w:name="highlightHit_503"/>
      <w:bookmarkEnd w:id="25"/>
      <w:r w:rsidR="00FA3B95" w:rsidRPr="00792D35">
        <w:rPr>
          <w:rFonts w:asciiTheme="minorHAnsi" w:hAnsiTheme="minorHAnsi" w:cstheme="minorHAnsi"/>
          <w:sz w:val="22"/>
          <w:szCs w:val="22"/>
        </w:rPr>
        <w:t>, posiadacz </w:t>
      </w:r>
      <w:bookmarkStart w:id="26" w:name="highlightHit_504"/>
      <w:bookmarkEnd w:id="26"/>
      <w:r w:rsidR="00FA3B95" w:rsidRPr="00792D35">
        <w:rPr>
          <w:rFonts w:asciiTheme="minorHAnsi" w:hAnsiTheme="minorHAnsi" w:cstheme="minorHAnsi"/>
          <w:sz w:val="22"/>
          <w:szCs w:val="22"/>
        </w:rPr>
        <w:t xml:space="preserve">dokumentu paszportowego </w:t>
      </w:r>
      <w:bookmarkStart w:id="27" w:name="highlightHit_505"/>
      <w:bookmarkEnd w:id="27"/>
      <w:r w:rsidR="00FA3B95" w:rsidRPr="00792D35">
        <w:rPr>
          <w:rFonts w:asciiTheme="minorHAnsi" w:hAnsiTheme="minorHAnsi" w:cstheme="minorHAnsi"/>
          <w:sz w:val="22"/>
          <w:szCs w:val="22"/>
        </w:rPr>
        <w:t>będzie miał możliwość zgłosić osobiście ten fakt dowolnemu wojewodzie lub konsulowi, w celu unieważnienia posiadanego </w:t>
      </w:r>
      <w:bookmarkStart w:id="28" w:name="highlightHit_506"/>
      <w:bookmarkEnd w:id="28"/>
      <w:r w:rsidR="00FA3B95" w:rsidRPr="00792D35">
        <w:rPr>
          <w:rFonts w:asciiTheme="minorHAnsi" w:hAnsiTheme="minorHAnsi" w:cstheme="minorHAnsi"/>
          <w:sz w:val="22"/>
          <w:szCs w:val="22"/>
        </w:rPr>
        <w:t>dokumentu paszportowego</w:t>
      </w:r>
      <w:bookmarkStart w:id="29" w:name="highlightHit_507"/>
      <w:bookmarkEnd w:id="29"/>
      <w:r w:rsidR="00FA3B95" w:rsidRPr="00792D35">
        <w:rPr>
          <w:rFonts w:asciiTheme="minorHAnsi" w:hAnsiTheme="minorHAnsi" w:cstheme="minorHAnsi"/>
          <w:sz w:val="22"/>
          <w:szCs w:val="22"/>
        </w:rPr>
        <w:t>. Tego typu rozwiązanie ma zminimalizować ryzyko ewentualnych następstw nieuprawnionego wykorzystania danych osobowych dotychczasowego posiadacza dokumentu paszportowego przez osoby trzecie</w:t>
      </w:r>
      <w:r w:rsidR="00C85CF1">
        <w:rPr>
          <w:rFonts w:asciiTheme="minorHAnsi" w:hAnsiTheme="minorHAnsi" w:cstheme="minorHAnsi"/>
          <w:sz w:val="22"/>
          <w:szCs w:val="22"/>
        </w:rPr>
        <w:t>, w tym aby zminimalizować wysokie ryzyko naruszenia praw i wolności posiadacza</w:t>
      </w:r>
      <w:r w:rsidR="00FA3B95" w:rsidRPr="00792D35">
        <w:rPr>
          <w:rFonts w:asciiTheme="minorHAnsi" w:hAnsiTheme="minorHAnsi" w:cstheme="minorHAnsi"/>
          <w:sz w:val="22"/>
          <w:szCs w:val="22"/>
        </w:rPr>
        <w:t>. W ust. 2 określono na</w:t>
      </w:r>
      <w:r w:rsidR="00270263" w:rsidRPr="00792D35">
        <w:rPr>
          <w:rFonts w:asciiTheme="minorHAnsi" w:hAnsiTheme="minorHAnsi" w:cstheme="minorHAnsi"/>
          <w:sz w:val="22"/>
          <w:szCs w:val="22"/>
        </w:rPr>
        <w:t xml:space="preserve">tomiast zakres danych zawartych w formularzu zgłoszenia nieuprawnionego wykorzystania danych osobowych, a w ust. 3 wskazano na </w:t>
      </w:r>
      <w:r w:rsidR="00BF17C6">
        <w:rPr>
          <w:rFonts w:asciiTheme="minorHAnsi" w:hAnsiTheme="minorHAnsi" w:cstheme="minorHAnsi"/>
          <w:sz w:val="22"/>
          <w:szCs w:val="22"/>
        </w:rPr>
        <w:t xml:space="preserve">sposób potwierdzania tożsamości osoby zgłaszającej oraz na </w:t>
      </w:r>
      <w:r w:rsidR="00270263" w:rsidRPr="00792D35">
        <w:rPr>
          <w:rFonts w:asciiTheme="minorHAnsi" w:hAnsiTheme="minorHAnsi" w:cstheme="minorHAnsi"/>
          <w:sz w:val="22"/>
          <w:szCs w:val="22"/>
        </w:rPr>
        <w:t>dopuszczalne formy dokonania zgłoszenia.</w:t>
      </w:r>
      <w:r w:rsidR="00A82311" w:rsidRPr="00792D35">
        <w:rPr>
          <w:rFonts w:asciiTheme="minorHAnsi" w:hAnsiTheme="minorHAnsi" w:cstheme="minorHAnsi"/>
          <w:sz w:val="22"/>
          <w:szCs w:val="22"/>
        </w:rPr>
        <w:t xml:space="preserve"> </w:t>
      </w:r>
    </w:p>
    <w:p w14:paraId="1258B901" w14:textId="77777777" w:rsidR="00DE75F6" w:rsidRPr="00792D35" w:rsidRDefault="009B529D" w:rsidP="001E6A90">
      <w:pPr>
        <w:pStyle w:val="USTustnpkodeksu"/>
        <w:spacing w:before="120" w:after="120" w:line="276" w:lineRule="auto"/>
        <w:ind w:firstLine="0"/>
        <w:rPr>
          <w:rFonts w:asciiTheme="minorHAnsi" w:hAnsiTheme="minorHAnsi"/>
          <w:b/>
          <w:sz w:val="22"/>
          <w:szCs w:val="22"/>
        </w:rPr>
      </w:pPr>
      <w:r w:rsidRPr="00792D35">
        <w:rPr>
          <w:rFonts w:asciiTheme="minorHAnsi" w:hAnsiTheme="minorHAnsi" w:cstheme="minorHAnsi"/>
          <w:sz w:val="22"/>
          <w:szCs w:val="22"/>
        </w:rPr>
        <w:t xml:space="preserve">W </w:t>
      </w:r>
      <w:r w:rsidR="00AB64AD" w:rsidRPr="00792D35">
        <w:rPr>
          <w:rFonts w:asciiTheme="minorHAnsi" w:hAnsiTheme="minorHAnsi" w:cstheme="minorHAnsi"/>
          <w:sz w:val="22"/>
          <w:szCs w:val="22"/>
        </w:rPr>
        <w:t xml:space="preserve">art. </w:t>
      </w:r>
      <w:r w:rsidR="00792D01">
        <w:rPr>
          <w:rFonts w:asciiTheme="minorHAnsi" w:hAnsiTheme="minorHAnsi" w:cstheme="minorHAnsi"/>
          <w:sz w:val="22"/>
          <w:szCs w:val="22"/>
        </w:rPr>
        <w:t xml:space="preserve">69 </w:t>
      </w:r>
      <w:r w:rsidR="00D933ED" w:rsidRPr="00792D35">
        <w:rPr>
          <w:rFonts w:asciiTheme="minorHAnsi" w:hAnsiTheme="minorHAnsi" w:cstheme="minorHAnsi"/>
          <w:sz w:val="22"/>
          <w:szCs w:val="22"/>
        </w:rPr>
        <w:t>ust. 1</w:t>
      </w:r>
      <w:r w:rsidR="00D933ED" w:rsidRPr="00792D35">
        <w:rPr>
          <w:rFonts w:asciiTheme="minorHAnsi" w:hAnsiTheme="minorHAnsi" w:cstheme="minorHAnsi"/>
          <w:b/>
          <w:sz w:val="22"/>
          <w:szCs w:val="22"/>
        </w:rPr>
        <w:t xml:space="preserve"> </w:t>
      </w:r>
      <w:r w:rsidRPr="00792D35">
        <w:rPr>
          <w:rFonts w:asciiTheme="minorHAnsi" w:hAnsiTheme="minorHAnsi" w:cstheme="minorHAnsi"/>
          <w:sz w:val="22"/>
          <w:szCs w:val="22"/>
        </w:rPr>
        <w:t>na funkcjonariuszy publicznyc</w:t>
      </w:r>
      <w:r w:rsidR="00D933ED" w:rsidRPr="00792D35">
        <w:rPr>
          <w:rFonts w:asciiTheme="minorHAnsi" w:hAnsiTheme="minorHAnsi" w:cstheme="minorHAnsi"/>
          <w:sz w:val="22"/>
          <w:szCs w:val="22"/>
        </w:rPr>
        <w:t>h</w:t>
      </w:r>
      <w:r w:rsidR="00E17B0E">
        <w:rPr>
          <w:rFonts w:asciiTheme="minorHAnsi" w:hAnsiTheme="minorHAnsi" w:cstheme="minorHAnsi"/>
          <w:sz w:val="22"/>
          <w:szCs w:val="22"/>
        </w:rPr>
        <w:t>, uprawnionych do legitymowania osób w celu ustalenia ich tożsamości na mocy odrębnych przepisów,</w:t>
      </w:r>
      <w:r w:rsidR="00D933ED" w:rsidRPr="00792D35">
        <w:rPr>
          <w:rFonts w:asciiTheme="minorHAnsi" w:hAnsiTheme="minorHAnsi" w:cstheme="minorHAnsi"/>
          <w:sz w:val="22"/>
          <w:szCs w:val="22"/>
        </w:rPr>
        <w:t xml:space="preserve"> nałożono obowiązek, aby w przypadku stwierdzenia, że dokument paszportowy okazany przez jego posiadacza </w:t>
      </w:r>
      <w:r w:rsidR="000239EE" w:rsidRPr="00792D01">
        <w:rPr>
          <w:rFonts w:asciiTheme="minorHAnsi" w:hAnsiTheme="minorHAnsi" w:cstheme="minorHAnsi"/>
          <w:sz w:val="22"/>
          <w:szCs w:val="22"/>
        </w:rPr>
        <w:t xml:space="preserve">figuruje w </w:t>
      </w:r>
      <w:r w:rsidR="00CD0B5A" w:rsidRPr="00792D01">
        <w:rPr>
          <w:rFonts w:asciiTheme="minorHAnsi" w:hAnsiTheme="minorHAnsi" w:cstheme="minorHAnsi"/>
          <w:sz w:val="22"/>
          <w:szCs w:val="22"/>
        </w:rPr>
        <w:t>Systemie</w:t>
      </w:r>
      <w:r w:rsidR="00B4655C" w:rsidRPr="00792D01">
        <w:rPr>
          <w:rFonts w:asciiTheme="minorHAnsi" w:hAnsiTheme="minorHAnsi" w:cstheme="minorHAnsi"/>
          <w:sz w:val="22"/>
          <w:szCs w:val="22"/>
        </w:rPr>
        <w:t xml:space="preserve"> Informacyjnym</w:t>
      </w:r>
      <w:r w:rsidR="00CD0B5A" w:rsidRPr="00792D01">
        <w:rPr>
          <w:rFonts w:asciiTheme="minorHAnsi" w:hAnsiTheme="minorHAnsi" w:cstheme="minorHAnsi"/>
          <w:sz w:val="22"/>
          <w:szCs w:val="22"/>
        </w:rPr>
        <w:t xml:space="preserve"> Schengen lub w bazie danych INTERPOL</w:t>
      </w:r>
      <w:r w:rsidR="004B10E4" w:rsidRPr="00792D01">
        <w:rPr>
          <w:rFonts w:asciiTheme="minorHAnsi" w:hAnsiTheme="minorHAnsi" w:cstheme="minorHAnsi"/>
          <w:sz w:val="22"/>
          <w:szCs w:val="22"/>
        </w:rPr>
        <w:t>,</w:t>
      </w:r>
      <w:r w:rsidR="004B10E4" w:rsidRPr="00792D35">
        <w:rPr>
          <w:rFonts w:asciiTheme="minorHAnsi" w:hAnsiTheme="minorHAnsi" w:cstheme="minorHAnsi"/>
          <w:sz w:val="22"/>
          <w:szCs w:val="22"/>
        </w:rPr>
        <w:t xml:space="preserve"> zatrzymali taki</w:t>
      </w:r>
      <w:r w:rsidR="00D933ED" w:rsidRPr="00792D35">
        <w:rPr>
          <w:rFonts w:asciiTheme="minorHAnsi" w:hAnsiTheme="minorHAnsi" w:cstheme="minorHAnsi"/>
          <w:sz w:val="22"/>
          <w:szCs w:val="22"/>
        </w:rPr>
        <w:t xml:space="preserve"> dokument i przekazali </w:t>
      </w:r>
      <w:r w:rsidR="00DE75F6" w:rsidRPr="00792D35">
        <w:rPr>
          <w:rFonts w:asciiTheme="minorHAnsi" w:hAnsiTheme="minorHAnsi" w:cstheme="minorHAnsi"/>
          <w:sz w:val="22"/>
          <w:szCs w:val="22"/>
        </w:rPr>
        <w:t xml:space="preserve">go </w:t>
      </w:r>
      <w:r w:rsidR="00D933ED" w:rsidRPr="00792D35">
        <w:rPr>
          <w:rFonts w:asciiTheme="minorHAnsi" w:hAnsiTheme="minorHAnsi" w:cstheme="minorHAnsi"/>
          <w:sz w:val="22"/>
          <w:szCs w:val="22"/>
        </w:rPr>
        <w:t>do dowolnego wojewody</w:t>
      </w:r>
      <w:r w:rsidR="004B10E4" w:rsidRPr="00792D35">
        <w:rPr>
          <w:rFonts w:asciiTheme="minorHAnsi" w:hAnsiTheme="minorHAnsi" w:cstheme="minorHAnsi"/>
          <w:sz w:val="22"/>
          <w:szCs w:val="22"/>
        </w:rPr>
        <w:t>.</w:t>
      </w:r>
      <w:r w:rsidR="00D933ED" w:rsidRPr="00792D35">
        <w:rPr>
          <w:rFonts w:asciiTheme="minorHAnsi" w:hAnsiTheme="minorHAnsi" w:cstheme="minorHAnsi"/>
          <w:sz w:val="22"/>
          <w:szCs w:val="22"/>
        </w:rPr>
        <w:t xml:space="preserve"> Również i w tym przypadku celem zaproponowanej regulacji jest wyeliminowanie ryzyka bezprawnego wykorzystania blankietu dokumentu</w:t>
      </w:r>
      <w:r w:rsidR="00020C85">
        <w:rPr>
          <w:rFonts w:asciiTheme="minorHAnsi" w:hAnsiTheme="minorHAnsi" w:cstheme="minorHAnsi"/>
          <w:sz w:val="22"/>
          <w:szCs w:val="22"/>
        </w:rPr>
        <w:t xml:space="preserve"> oraz ryzyka naruszenia praw i wolności posiadacza</w:t>
      </w:r>
      <w:r w:rsidR="00D933ED" w:rsidRPr="00792D35">
        <w:rPr>
          <w:rFonts w:asciiTheme="minorHAnsi" w:hAnsiTheme="minorHAnsi" w:cstheme="minorHAnsi"/>
          <w:sz w:val="22"/>
          <w:szCs w:val="22"/>
        </w:rPr>
        <w:t xml:space="preserve">, który pomimo unieważnienia w dalszym ciągu może </w:t>
      </w:r>
      <w:r w:rsidR="00B55140" w:rsidRPr="00792D35">
        <w:rPr>
          <w:rFonts w:asciiTheme="minorHAnsi" w:hAnsiTheme="minorHAnsi" w:cstheme="minorHAnsi"/>
          <w:sz w:val="22"/>
          <w:szCs w:val="22"/>
        </w:rPr>
        <w:t xml:space="preserve">być fizycznie wykorzystany – np. </w:t>
      </w:r>
      <w:r w:rsidR="00047FFE" w:rsidRPr="00792D35">
        <w:rPr>
          <w:rFonts w:asciiTheme="minorHAnsi" w:hAnsiTheme="minorHAnsi" w:cstheme="minorHAnsi"/>
          <w:sz w:val="22"/>
          <w:szCs w:val="22"/>
        </w:rPr>
        <w:t xml:space="preserve">przez osoby trzecie </w:t>
      </w:r>
      <w:r w:rsidR="00B55140" w:rsidRPr="00792D35">
        <w:rPr>
          <w:rFonts w:asciiTheme="minorHAnsi" w:hAnsiTheme="minorHAnsi" w:cstheme="minorHAnsi"/>
          <w:sz w:val="22"/>
          <w:szCs w:val="22"/>
        </w:rPr>
        <w:t xml:space="preserve">– </w:t>
      </w:r>
      <w:r w:rsidR="00792D01">
        <w:rPr>
          <w:rFonts w:asciiTheme="minorHAnsi" w:hAnsiTheme="minorHAnsi" w:cstheme="minorHAnsi"/>
          <w:sz w:val="22"/>
          <w:szCs w:val="22"/>
        </w:rPr>
        <w:br/>
      </w:r>
      <w:r w:rsidR="00047FFE" w:rsidRPr="00792D35">
        <w:rPr>
          <w:rFonts w:asciiTheme="minorHAnsi" w:hAnsiTheme="minorHAnsi" w:cstheme="minorHAnsi"/>
          <w:sz w:val="22"/>
          <w:szCs w:val="22"/>
        </w:rPr>
        <w:t>z naruszeniem przepisów prawa (np. podrobienie, przerobienie dokumentu). W</w:t>
      </w:r>
      <w:r w:rsidR="00047FFE" w:rsidRPr="00792D35">
        <w:rPr>
          <w:rFonts w:asciiTheme="minorHAnsi" w:hAnsiTheme="minorHAnsi" w:cstheme="minorHAnsi"/>
          <w:b/>
          <w:sz w:val="22"/>
          <w:szCs w:val="22"/>
        </w:rPr>
        <w:t xml:space="preserve"> </w:t>
      </w:r>
      <w:r w:rsidR="00047FFE" w:rsidRPr="00792D35">
        <w:rPr>
          <w:rFonts w:asciiTheme="minorHAnsi" w:hAnsiTheme="minorHAnsi" w:cstheme="minorHAnsi"/>
          <w:sz w:val="22"/>
          <w:szCs w:val="22"/>
        </w:rPr>
        <w:t>ust. 2</w:t>
      </w:r>
      <w:r w:rsidR="00DE75F6" w:rsidRPr="00792D35">
        <w:rPr>
          <w:rFonts w:asciiTheme="minorHAnsi" w:hAnsiTheme="minorHAnsi" w:cstheme="minorHAnsi"/>
          <w:sz w:val="22"/>
          <w:szCs w:val="22"/>
        </w:rPr>
        <w:t xml:space="preserve"> </w:t>
      </w:r>
      <w:r w:rsidR="00AD0A84" w:rsidRPr="00792D35">
        <w:rPr>
          <w:rFonts w:asciiTheme="minorHAnsi" w:hAnsiTheme="minorHAnsi" w:cstheme="minorHAnsi"/>
          <w:sz w:val="22"/>
          <w:szCs w:val="22"/>
        </w:rPr>
        <w:t xml:space="preserve">nałożono obowiązek </w:t>
      </w:r>
      <w:r w:rsidR="00DE75F6" w:rsidRPr="00792D35">
        <w:rPr>
          <w:rFonts w:asciiTheme="minorHAnsi" w:hAnsiTheme="minorHAnsi" w:cstheme="minorHAnsi"/>
          <w:sz w:val="22"/>
          <w:szCs w:val="22"/>
        </w:rPr>
        <w:t xml:space="preserve">na funkcjonariuszy Straży Granicznej, </w:t>
      </w:r>
      <w:r w:rsidR="00B55140" w:rsidRPr="00792D35">
        <w:rPr>
          <w:rFonts w:asciiTheme="minorHAnsi" w:hAnsiTheme="minorHAnsi" w:cstheme="minorHAnsi"/>
          <w:sz w:val="22"/>
          <w:szCs w:val="22"/>
        </w:rPr>
        <w:t xml:space="preserve">aby </w:t>
      </w:r>
      <w:r w:rsidR="00DE75F6" w:rsidRPr="00792D35">
        <w:rPr>
          <w:rFonts w:asciiTheme="minorHAnsi" w:hAnsiTheme="minorHAnsi"/>
          <w:sz w:val="22"/>
          <w:szCs w:val="22"/>
        </w:rPr>
        <w:t>w przy</w:t>
      </w:r>
      <w:r w:rsidR="003126D5" w:rsidRPr="00792D35">
        <w:rPr>
          <w:rFonts w:asciiTheme="minorHAnsi" w:hAnsiTheme="minorHAnsi"/>
          <w:sz w:val="22"/>
          <w:szCs w:val="22"/>
        </w:rPr>
        <w:t>padku zgłoszenia się do odprawy</w:t>
      </w:r>
      <w:r w:rsidR="00DE75F6" w:rsidRPr="00792D35">
        <w:rPr>
          <w:rFonts w:asciiTheme="minorHAnsi" w:hAnsiTheme="minorHAnsi"/>
          <w:sz w:val="22"/>
          <w:szCs w:val="22"/>
        </w:rPr>
        <w:t xml:space="preserve"> granicznej osoby, której dokument paszportowy</w:t>
      </w:r>
      <w:r w:rsidR="00792D01">
        <w:rPr>
          <w:rFonts w:asciiTheme="minorHAnsi" w:hAnsiTheme="minorHAnsi"/>
          <w:sz w:val="22"/>
          <w:szCs w:val="22"/>
        </w:rPr>
        <w:t xml:space="preserve"> </w:t>
      </w:r>
      <w:r w:rsidR="000239EE">
        <w:rPr>
          <w:rFonts w:asciiTheme="minorHAnsi" w:hAnsiTheme="minorHAnsi"/>
          <w:sz w:val="22"/>
          <w:szCs w:val="22"/>
        </w:rPr>
        <w:t>jest nieważny</w:t>
      </w:r>
      <w:r w:rsidR="00DE75F6" w:rsidRPr="00792D35">
        <w:rPr>
          <w:rFonts w:asciiTheme="minorHAnsi" w:hAnsiTheme="minorHAnsi"/>
          <w:sz w:val="22"/>
          <w:szCs w:val="22"/>
        </w:rPr>
        <w:t xml:space="preserve">, </w:t>
      </w:r>
      <w:r w:rsidR="00AD0A84" w:rsidRPr="00792D35">
        <w:rPr>
          <w:rFonts w:asciiTheme="minorHAnsi" w:hAnsiTheme="minorHAnsi"/>
          <w:sz w:val="22"/>
          <w:szCs w:val="22"/>
        </w:rPr>
        <w:t xml:space="preserve">anulowali </w:t>
      </w:r>
      <w:r w:rsidR="00DE75F6" w:rsidRPr="00792D35">
        <w:rPr>
          <w:rFonts w:asciiTheme="minorHAnsi" w:hAnsiTheme="minorHAnsi"/>
          <w:sz w:val="22"/>
          <w:szCs w:val="22"/>
        </w:rPr>
        <w:t>fizycznie</w:t>
      </w:r>
      <w:r w:rsidR="00AD0A84" w:rsidRPr="00792D35">
        <w:rPr>
          <w:rFonts w:asciiTheme="minorHAnsi" w:hAnsiTheme="minorHAnsi"/>
          <w:sz w:val="22"/>
          <w:szCs w:val="22"/>
        </w:rPr>
        <w:t xml:space="preserve"> ten dokument i</w:t>
      </w:r>
      <w:r w:rsidR="00B07942" w:rsidRPr="00792D35">
        <w:rPr>
          <w:rFonts w:asciiTheme="minorHAnsi" w:hAnsiTheme="minorHAnsi"/>
          <w:sz w:val="22"/>
          <w:szCs w:val="22"/>
        </w:rPr>
        <w:t xml:space="preserve"> </w:t>
      </w:r>
      <w:r w:rsidR="00AD0A84" w:rsidRPr="00792D35">
        <w:rPr>
          <w:rFonts w:asciiTheme="minorHAnsi" w:hAnsiTheme="minorHAnsi"/>
          <w:sz w:val="22"/>
          <w:szCs w:val="22"/>
        </w:rPr>
        <w:t>przekaz</w:t>
      </w:r>
      <w:r w:rsidR="0012146B">
        <w:rPr>
          <w:rFonts w:asciiTheme="minorHAnsi" w:hAnsiTheme="minorHAnsi"/>
          <w:sz w:val="22"/>
          <w:szCs w:val="22"/>
        </w:rPr>
        <w:t>ali go</w:t>
      </w:r>
      <w:r w:rsidR="00AD0A84" w:rsidRPr="00792D35">
        <w:rPr>
          <w:rFonts w:asciiTheme="minorHAnsi" w:hAnsiTheme="minorHAnsi"/>
          <w:sz w:val="22"/>
          <w:szCs w:val="22"/>
        </w:rPr>
        <w:t xml:space="preserve"> do dowolnego wojewody lub</w:t>
      </w:r>
      <w:r w:rsidR="00DE75F6" w:rsidRPr="00792D35">
        <w:rPr>
          <w:rFonts w:asciiTheme="minorHAnsi" w:hAnsiTheme="minorHAnsi"/>
          <w:sz w:val="22"/>
          <w:szCs w:val="22"/>
        </w:rPr>
        <w:t xml:space="preserve"> </w:t>
      </w:r>
      <w:r w:rsidR="00AD0A84" w:rsidRPr="00792D35">
        <w:rPr>
          <w:rFonts w:asciiTheme="minorHAnsi" w:hAnsiTheme="minorHAnsi"/>
          <w:sz w:val="22"/>
          <w:szCs w:val="22"/>
        </w:rPr>
        <w:t>zwr</w:t>
      </w:r>
      <w:r w:rsidR="0012146B">
        <w:rPr>
          <w:rFonts w:asciiTheme="minorHAnsi" w:hAnsiTheme="minorHAnsi"/>
          <w:sz w:val="22"/>
          <w:szCs w:val="22"/>
        </w:rPr>
        <w:t>ócili</w:t>
      </w:r>
      <w:r w:rsidR="00AD0A84" w:rsidRPr="00792D35">
        <w:rPr>
          <w:rFonts w:asciiTheme="minorHAnsi" w:hAnsiTheme="minorHAnsi"/>
          <w:sz w:val="22"/>
          <w:szCs w:val="22"/>
        </w:rPr>
        <w:t xml:space="preserve"> dotychczasowemu posiadaczowi dokumentu</w:t>
      </w:r>
      <w:r w:rsidR="004B10E4" w:rsidRPr="00792D35">
        <w:rPr>
          <w:rFonts w:asciiTheme="minorHAnsi" w:hAnsiTheme="minorHAnsi"/>
          <w:sz w:val="22"/>
          <w:szCs w:val="22"/>
        </w:rPr>
        <w:t xml:space="preserve">, jeżeli osoba ta wyraża wolę zachowania anulowanego dokumentu </w:t>
      </w:r>
      <w:r w:rsidR="00AD0A84" w:rsidRPr="00792D35">
        <w:rPr>
          <w:rFonts w:asciiTheme="minorHAnsi" w:hAnsiTheme="minorHAnsi"/>
          <w:sz w:val="22"/>
          <w:szCs w:val="22"/>
        </w:rPr>
        <w:t>(np. w sytuacji posiadania w anulowanym paszporcie ważnych wiz wjazdowych</w:t>
      </w:r>
      <w:r w:rsidR="00457CA5" w:rsidRPr="00792D35">
        <w:rPr>
          <w:rFonts w:asciiTheme="minorHAnsi" w:hAnsiTheme="minorHAnsi"/>
          <w:sz w:val="22"/>
          <w:szCs w:val="22"/>
        </w:rPr>
        <w:t xml:space="preserve"> do jakichś państw</w:t>
      </w:r>
      <w:r w:rsidR="00AD0A84" w:rsidRPr="00792D35">
        <w:rPr>
          <w:rFonts w:asciiTheme="minorHAnsi" w:hAnsiTheme="minorHAnsi"/>
          <w:sz w:val="22"/>
          <w:szCs w:val="22"/>
        </w:rPr>
        <w:t xml:space="preserve">). </w:t>
      </w:r>
    </w:p>
    <w:p w14:paraId="70BE077E" w14:textId="77777777" w:rsidR="00F34867" w:rsidRPr="00792D35" w:rsidRDefault="00F34867" w:rsidP="001E6A90">
      <w:pPr>
        <w:pStyle w:val="USTustnpkodeksu"/>
        <w:spacing w:before="120" w:after="120" w:line="276" w:lineRule="auto"/>
        <w:ind w:firstLine="0"/>
        <w:rPr>
          <w:rStyle w:val="Ppogrubienie"/>
          <w:rFonts w:asciiTheme="minorHAnsi" w:hAnsiTheme="minorHAnsi"/>
          <w:sz w:val="22"/>
          <w:szCs w:val="22"/>
        </w:rPr>
      </w:pPr>
      <w:r w:rsidRPr="00792D35">
        <w:rPr>
          <w:rFonts w:asciiTheme="minorHAnsi" w:hAnsiTheme="minorHAnsi"/>
          <w:sz w:val="22"/>
          <w:szCs w:val="22"/>
        </w:rPr>
        <w:lastRenderedPageBreak/>
        <w:t xml:space="preserve">W </w:t>
      </w:r>
      <w:r w:rsidR="00AB64AD" w:rsidRPr="00792D35">
        <w:rPr>
          <w:rFonts w:asciiTheme="minorHAnsi" w:hAnsiTheme="minorHAnsi"/>
          <w:sz w:val="22"/>
          <w:szCs w:val="22"/>
        </w:rPr>
        <w:t xml:space="preserve">art. </w:t>
      </w:r>
      <w:r w:rsidR="00792D01">
        <w:rPr>
          <w:rFonts w:asciiTheme="minorHAnsi" w:hAnsiTheme="minorHAnsi"/>
          <w:sz w:val="22"/>
          <w:szCs w:val="22"/>
        </w:rPr>
        <w:t>70</w:t>
      </w:r>
      <w:r w:rsidRPr="00792D35">
        <w:rPr>
          <w:rFonts w:asciiTheme="minorHAnsi" w:hAnsiTheme="minorHAnsi"/>
          <w:sz w:val="22"/>
          <w:szCs w:val="22"/>
        </w:rPr>
        <w:t xml:space="preserve"> ust. 1</w:t>
      </w:r>
      <w:r w:rsidRPr="00792D35">
        <w:rPr>
          <w:rFonts w:asciiTheme="minorHAnsi" w:hAnsiTheme="minorHAnsi"/>
          <w:b/>
          <w:sz w:val="22"/>
          <w:szCs w:val="22"/>
        </w:rPr>
        <w:t xml:space="preserve"> </w:t>
      </w:r>
      <w:r w:rsidRPr="00792D35">
        <w:rPr>
          <w:rFonts w:asciiTheme="minorHAnsi" w:hAnsiTheme="minorHAnsi"/>
          <w:sz w:val="22"/>
          <w:szCs w:val="22"/>
        </w:rPr>
        <w:t>wskazano, iż</w:t>
      </w:r>
      <w:r w:rsidRPr="00792D35">
        <w:rPr>
          <w:rFonts w:asciiTheme="minorHAnsi" w:hAnsiTheme="minorHAnsi"/>
          <w:b/>
          <w:sz w:val="22"/>
          <w:szCs w:val="22"/>
        </w:rPr>
        <w:t xml:space="preserve"> </w:t>
      </w:r>
      <w:r w:rsidRPr="00792D35">
        <w:rPr>
          <w:rFonts w:asciiTheme="minorHAnsi" w:hAnsiTheme="minorHAnsi"/>
          <w:sz w:val="22"/>
          <w:szCs w:val="22"/>
        </w:rPr>
        <w:t>dokument paszportowy traci ważność z upł</w:t>
      </w:r>
      <w:r w:rsidR="004B10E4" w:rsidRPr="00792D35">
        <w:rPr>
          <w:rFonts w:asciiTheme="minorHAnsi" w:hAnsiTheme="minorHAnsi"/>
          <w:sz w:val="22"/>
          <w:szCs w:val="22"/>
        </w:rPr>
        <w:t>ywem terminu ważności wskazanym</w:t>
      </w:r>
      <w:r w:rsidRPr="00792D35">
        <w:rPr>
          <w:rFonts w:asciiTheme="minorHAnsi" w:hAnsiTheme="minorHAnsi"/>
          <w:sz w:val="22"/>
          <w:szCs w:val="22"/>
        </w:rPr>
        <w:t xml:space="preserve"> w dokumencie, co wynika z samej istoty dokumentów wydawanych na z góry określony czas. </w:t>
      </w:r>
      <w:r w:rsidRPr="00792D35">
        <w:rPr>
          <w:rStyle w:val="Ppogrubienie"/>
          <w:rFonts w:asciiTheme="minorHAnsi" w:hAnsiTheme="minorHAnsi"/>
          <w:b w:val="0"/>
          <w:sz w:val="22"/>
          <w:szCs w:val="22"/>
        </w:rPr>
        <w:t xml:space="preserve">W ust. 2 enumeratywnie wymieniono natomiast przypadki, w których unieważnia się dokument paszportowy w okresie </w:t>
      </w:r>
      <w:r w:rsidR="00457CA5" w:rsidRPr="00792D35">
        <w:rPr>
          <w:rStyle w:val="Ppogrubienie"/>
          <w:rFonts w:asciiTheme="minorHAnsi" w:hAnsiTheme="minorHAnsi"/>
          <w:b w:val="0"/>
          <w:sz w:val="22"/>
          <w:szCs w:val="22"/>
        </w:rPr>
        <w:t xml:space="preserve">jego </w:t>
      </w:r>
      <w:r w:rsidRPr="00792D35">
        <w:rPr>
          <w:rStyle w:val="Ppogrubienie"/>
          <w:rFonts w:asciiTheme="minorHAnsi" w:hAnsiTheme="minorHAnsi"/>
          <w:b w:val="0"/>
          <w:sz w:val="22"/>
          <w:szCs w:val="22"/>
        </w:rPr>
        <w:t xml:space="preserve">ważności. Zgodnie z projektem unieważnienie dokumentu paszportowy </w:t>
      </w:r>
      <w:r w:rsidR="00457CA5" w:rsidRPr="00792D35">
        <w:rPr>
          <w:rStyle w:val="Ppogrubienie"/>
          <w:rFonts w:asciiTheme="minorHAnsi" w:hAnsiTheme="minorHAnsi"/>
          <w:b w:val="0"/>
          <w:sz w:val="22"/>
          <w:szCs w:val="22"/>
        </w:rPr>
        <w:br/>
      </w:r>
      <w:r w:rsidRPr="00792D35">
        <w:rPr>
          <w:rStyle w:val="Ppogrubienie"/>
          <w:rFonts w:asciiTheme="minorHAnsi" w:hAnsiTheme="minorHAnsi"/>
          <w:b w:val="0"/>
          <w:sz w:val="22"/>
          <w:szCs w:val="22"/>
        </w:rPr>
        <w:t>w okresie jego ważności będzie dotyczyło przypadków:</w:t>
      </w:r>
      <w:r w:rsidRPr="00792D35" w:rsidDel="00FF624D">
        <w:rPr>
          <w:rStyle w:val="Ppogrubienie"/>
          <w:rFonts w:asciiTheme="minorHAnsi" w:hAnsiTheme="minorHAnsi"/>
          <w:b w:val="0"/>
          <w:sz w:val="22"/>
          <w:szCs w:val="22"/>
        </w:rPr>
        <w:t xml:space="preserve"> </w:t>
      </w:r>
    </w:p>
    <w:p w14:paraId="45326C74" w14:textId="77777777" w:rsidR="00F34867" w:rsidRPr="00792D35" w:rsidRDefault="00F34867" w:rsidP="001E6A90">
      <w:pPr>
        <w:pStyle w:val="PKTpunkt"/>
        <w:spacing w:before="120" w:after="120" w:line="276" w:lineRule="auto"/>
        <w:ind w:firstLine="0"/>
        <w:rPr>
          <w:rStyle w:val="Ppogrubienie"/>
          <w:rFonts w:asciiTheme="minorHAnsi" w:hAnsiTheme="minorHAnsi"/>
          <w:b w:val="0"/>
          <w:sz w:val="22"/>
          <w:szCs w:val="22"/>
        </w:rPr>
      </w:pPr>
      <w:r w:rsidRPr="00792D35">
        <w:rPr>
          <w:rStyle w:val="Ppogrubienie"/>
          <w:rFonts w:asciiTheme="minorHAnsi" w:hAnsiTheme="minorHAnsi"/>
          <w:b w:val="0"/>
          <w:sz w:val="22"/>
          <w:szCs w:val="22"/>
        </w:rPr>
        <w:t>1)</w:t>
      </w:r>
      <w:r w:rsidRPr="00792D35">
        <w:rPr>
          <w:rStyle w:val="Ppogrubienie"/>
          <w:rFonts w:asciiTheme="minorHAnsi" w:hAnsiTheme="minorHAnsi"/>
          <w:sz w:val="22"/>
          <w:szCs w:val="22"/>
        </w:rPr>
        <w:t xml:space="preserve"> </w:t>
      </w:r>
      <w:r w:rsidRPr="00792D35">
        <w:rPr>
          <w:rStyle w:val="Ppogrubienie"/>
          <w:rFonts w:asciiTheme="minorHAnsi" w:hAnsiTheme="minorHAnsi"/>
          <w:b w:val="0"/>
          <w:sz w:val="22"/>
          <w:szCs w:val="22"/>
        </w:rPr>
        <w:t>zmiany danych zawartych w dokumencie paszportowym</w:t>
      </w:r>
      <w:r w:rsidR="004B10E4" w:rsidRPr="00792D35">
        <w:rPr>
          <w:rStyle w:val="Ppogrubienie"/>
          <w:rFonts w:asciiTheme="minorHAnsi" w:hAnsiTheme="minorHAnsi"/>
          <w:b w:val="0"/>
          <w:sz w:val="22"/>
          <w:szCs w:val="22"/>
        </w:rPr>
        <w:t>, o których mowa w art. 1</w:t>
      </w:r>
      <w:r w:rsidR="00792D01">
        <w:rPr>
          <w:rStyle w:val="Ppogrubienie"/>
          <w:rFonts w:asciiTheme="minorHAnsi" w:hAnsiTheme="minorHAnsi"/>
          <w:b w:val="0"/>
          <w:sz w:val="22"/>
          <w:szCs w:val="22"/>
        </w:rPr>
        <w:t>2</w:t>
      </w:r>
      <w:r w:rsidR="004B10E4" w:rsidRPr="00792D35">
        <w:rPr>
          <w:rStyle w:val="Ppogrubienie"/>
          <w:rFonts w:asciiTheme="minorHAnsi" w:hAnsiTheme="minorHAnsi"/>
          <w:b w:val="0"/>
          <w:sz w:val="22"/>
          <w:szCs w:val="22"/>
        </w:rPr>
        <w:t xml:space="preserve"> ust. 1 pkt 1 lit. a-c, f, g</w:t>
      </w:r>
      <w:r w:rsidRPr="00792D35">
        <w:rPr>
          <w:rStyle w:val="Ppogrubienie"/>
          <w:rFonts w:asciiTheme="minorHAnsi" w:hAnsiTheme="minorHAnsi"/>
          <w:b w:val="0"/>
          <w:sz w:val="22"/>
          <w:szCs w:val="22"/>
        </w:rPr>
        <w:t>;</w:t>
      </w:r>
    </w:p>
    <w:p w14:paraId="3A776566" w14:textId="77777777" w:rsidR="00F34867" w:rsidRDefault="00F34867" w:rsidP="001E6A90">
      <w:pPr>
        <w:pStyle w:val="PKTpunkt"/>
        <w:spacing w:before="120" w:after="120" w:line="276" w:lineRule="auto"/>
        <w:ind w:firstLine="0"/>
        <w:rPr>
          <w:rStyle w:val="Ppogrubienie"/>
          <w:rFonts w:asciiTheme="minorHAnsi" w:hAnsiTheme="minorHAnsi"/>
          <w:b w:val="0"/>
          <w:sz w:val="22"/>
          <w:szCs w:val="22"/>
        </w:rPr>
      </w:pPr>
      <w:r w:rsidRPr="00792D35">
        <w:rPr>
          <w:rStyle w:val="Ppogrubienie"/>
          <w:rFonts w:asciiTheme="minorHAnsi" w:hAnsiTheme="minorHAnsi"/>
          <w:b w:val="0"/>
          <w:sz w:val="22"/>
          <w:szCs w:val="22"/>
        </w:rPr>
        <w:t xml:space="preserve">2) </w:t>
      </w:r>
      <w:r w:rsidR="00A41675">
        <w:rPr>
          <w:rStyle w:val="Ppogrubienie"/>
          <w:rFonts w:asciiTheme="minorHAnsi" w:hAnsiTheme="minorHAnsi"/>
          <w:b w:val="0"/>
          <w:sz w:val="22"/>
          <w:szCs w:val="22"/>
        </w:rPr>
        <w:t>odbioru</w:t>
      </w:r>
      <w:r w:rsidR="00A41675" w:rsidRPr="00792D35">
        <w:rPr>
          <w:rStyle w:val="Ppogrubienie"/>
          <w:rFonts w:asciiTheme="minorHAnsi" w:hAnsiTheme="minorHAnsi"/>
          <w:b w:val="0"/>
          <w:sz w:val="22"/>
          <w:szCs w:val="22"/>
        </w:rPr>
        <w:t xml:space="preserve"> </w:t>
      </w:r>
      <w:r w:rsidRPr="00792D35">
        <w:rPr>
          <w:rStyle w:val="Ppogrubienie"/>
          <w:rFonts w:asciiTheme="minorHAnsi" w:hAnsiTheme="minorHAnsi"/>
          <w:b w:val="0"/>
          <w:sz w:val="22"/>
          <w:szCs w:val="22"/>
        </w:rPr>
        <w:t>nowego dokumentu paszportowego, o ile przepisy ustawy nie stanowią inaczej;</w:t>
      </w:r>
    </w:p>
    <w:p w14:paraId="1179C9EE" w14:textId="77777777" w:rsidR="000239EE" w:rsidRPr="000239EE" w:rsidRDefault="000239EE" w:rsidP="001E6A90">
      <w:pPr>
        <w:pStyle w:val="PKTpunkt"/>
        <w:spacing w:before="120" w:after="120" w:line="276" w:lineRule="auto"/>
        <w:ind w:firstLine="0"/>
        <w:rPr>
          <w:rStyle w:val="Ppogrubienie"/>
          <w:rFonts w:asciiTheme="minorHAnsi" w:hAnsiTheme="minorHAnsi" w:cstheme="minorHAnsi"/>
          <w:b w:val="0"/>
          <w:sz w:val="22"/>
          <w:szCs w:val="22"/>
        </w:rPr>
      </w:pPr>
      <w:r w:rsidRPr="000239EE">
        <w:rPr>
          <w:rStyle w:val="Ppogrubienie"/>
          <w:rFonts w:asciiTheme="minorHAnsi" w:hAnsiTheme="minorHAnsi" w:cstheme="minorHAnsi"/>
          <w:b w:val="0"/>
          <w:sz w:val="22"/>
          <w:szCs w:val="22"/>
        </w:rPr>
        <w:t xml:space="preserve">3) </w:t>
      </w:r>
      <w:r w:rsidRPr="00E101D4">
        <w:rPr>
          <w:rFonts w:asciiTheme="minorHAnsi" w:hAnsiTheme="minorHAnsi" w:cstheme="minorHAnsi"/>
          <w:sz w:val="22"/>
          <w:szCs w:val="22"/>
        </w:rPr>
        <w:t>otrzymania przez konsula dokumentu paszportowego w pr</w:t>
      </w:r>
      <w:r w:rsidR="00792D01">
        <w:rPr>
          <w:rFonts w:asciiTheme="minorHAnsi" w:hAnsiTheme="minorHAnsi" w:cstheme="minorHAnsi"/>
          <w:sz w:val="22"/>
          <w:szCs w:val="22"/>
        </w:rPr>
        <w:t>zypadku, o którym mowa w art. 59</w:t>
      </w:r>
      <w:r w:rsidRPr="00E101D4">
        <w:rPr>
          <w:rFonts w:asciiTheme="minorHAnsi" w:hAnsiTheme="minorHAnsi" w:cstheme="minorHAnsi"/>
          <w:sz w:val="22"/>
          <w:szCs w:val="22"/>
        </w:rPr>
        <w:t xml:space="preserve"> ust. 2 pkt 1;</w:t>
      </w:r>
    </w:p>
    <w:p w14:paraId="08447B11" w14:textId="77777777" w:rsidR="00F34867" w:rsidRPr="00792D35" w:rsidRDefault="00792D01" w:rsidP="001E6A90">
      <w:pPr>
        <w:pStyle w:val="PKTpunkt"/>
        <w:spacing w:before="120" w:after="120" w:line="276" w:lineRule="auto"/>
        <w:ind w:firstLine="0"/>
        <w:rPr>
          <w:rStyle w:val="Ppogrubienie"/>
          <w:rFonts w:asciiTheme="minorHAnsi" w:hAnsiTheme="minorHAnsi"/>
          <w:b w:val="0"/>
          <w:sz w:val="22"/>
          <w:szCs w:val="22"/>
        </w:rPr>
      </w:pPr>
      <w:r>
        <w:rPr>
          <w:rStyle w:val="Ppogrubienie"/>
          <w:rFonts w:asciiTheme="minorHAnsi" w:hAnsiTheme="minorHAnsi"/>
          <w:b w:val="0"/>
          <w:sz w:val="22"/>
          <w:szCs w:val="22"/>
        </w:rPr>
        <w:t>4</w:t>
      </w:r>
      <w:r w:rsidR="00C735ED" w:rsidRPr="00792D35">
        <w:rPr>
          <w:rStyle w:val="Ppogrubienie"/>
          <w:rFonts w:asciiTheme="minorHAnsi" w:hAnsiTheme="minorHAnsi"/>
          <w:b w:val="0"/>
          <w:sz w:val="22"/>
          <w:szCs w:val="22"/>
        </w:rPr>
        <w:t xml:space="preserve">) </w:t>
      </w:r>
      <w:r w:rsidR="000239EE">
        <w:rPr>
          <w:rStyle w:val="Ppogrubienie"/>
          <w:rFonts w:asciiTheme="minorHAnsi" w:hAnsiTheme="minorHAnsi"/>
          <w:b w:val="0"/>
          <w:sz w:val="22"/>
          <w:szCs w:val="22"/>
        </w:rPr>
        <w:t xml:space="preserve">zgłoszenia </w:t>
      </w:r>
      <w:r w:rsidR="00F34867" w:rsidRPr="00792D35">
        <w:rPr>
          <w:rStyle w:val="Ppogrubienie"/>
          <w:rFonts w:asciiTheme="minorHAnsi" w:hAnsiTheme="minorHAnsi"/>
          <w:b w:val="0"/>
          <w:sz w:val="22"/>
          <w:szCs w:val="22"/>
        </w:rPr>
        <w:t>utraty, uszkodzenia dokumentu paszportowego lub zgłoszenia nieuprawnionego wykorzystania danych osobowych posiadacza dokumentu paszportowego;</w:t>
      </w:r>
    </w:p>
    <w:p w14:paraId="4631F937" w14:textId="77777777" w:rsidR="00B9677F" w:rsidRPr="00792D35" w:rsidRDefault="00792D01" w:rsidP="00B07942">
      <w:pPr>
        <w:pStyle w:val="PKTpunkt"/>
        <w:spacing w:before="120" w:after="120" w:line="276" w:lineRule="auto"/>
        <w:ind w:firstLine="0"/>
        <w:rPr>
          <w:rFonts w:asciiTheme="minorHAnsi" w:hAnsiTheme="minorHAnsi"/>
          <w:sz w:val="22"/>
          <w:szCs w:val="22"/>
        </w:rPr>
      </w:pPr>
      <w:r>
        <w:rPr>
          <w:rFonts w:asciiTheme="minorHAnsi" w:hAnsiTheme="minorHAnsi"/>
          <w:sz w:val="22"/>
          <w:szCs w:val="22"/>
        </w:rPr>
        <w:t>5</w:t>
      </w:r>
      <w:r w:rsidR="00F34867" w:rsidRPr="00792D35">
        <w:rPr>
          <w:rFonts w:asciiTheme="minorHAnsi" w:hAnsiTheme="minorHAnsi"/>
          <w:sz w:val="22"/>
          <w:szCs w:val="22"/>
        </w:rPr>
        <w:t>)</w:t>
      </w:r>
      <w:r w:rsidR="004B10E4" w:rsidRPr="00792D35">
        <w:rPr>
          <w:rFonts w:asciiTheme="minorHAnsi" w:hAnsiTheme="minorHAnsi"/>
          <w:sz w:val="22"/>
          <w:szCs w:val="22"/>
        </w:rPr>
        <w:t xml:space="preserve"> przekazania</w:t>
      </w:r>
      <w:r w:rsidR="00B9677F" w:rsidRPr="00792D35">
        <w:rPr>
          <w:rFonts w:asciiTheme="minorHAnsi" w:hAnsiTheme="minorHAnsi"/>
          <w:sz w:val="22"/>
          <w:szCs w:val="22"/>
        </w:rPr>
        <w:t xml:space="preserve"> dokumentu </w:t>
      </w:r>
      <w:r w:rsidR="004B10E4" w:rsidRPr="00792D35">
        <w:rPr>
          <w:rFonts w:asciiTheme="minorHAnsi" w:hAnsiTheme="minorHAnsi"/>
          <w:sz w:val="22"/>
          <w:szCs w:val="22"/>
        </w:rPr>
        <w:t xml:space="preserve">paszportowego </w:t>
      </w:r>
      <w:r w:rsidR="00B9677F" w:rsidRPr="00792D35">
        <w:rPr>
          <w:rFonts w:asciiTheme="minorHAnsi" w:hAnsiTheme="minorHAnsi"/>
          <w:sz w:val="22"/>
          <w:szCs w:val="22"/>
        </w:rPr>
        <w:t>przez osobę trzecią;</w:t>
      </w:r>
      <w:r w:rsidR="00F34867" w:rsidRPr="00792D35">
        <w:rPr>
          <w:rFonts w:asciiTheme="minorHAnsi" w:hAnsiTheme="minorHAnsi"/>
          <w:sz w:val="22"/>
          <w:szCs w:val="22"/>
        </w:rPr>
        <w:t xml:space="preserve"> </w:t>
      </w:r>
    </w:p>
    <w:p w14:paraId="06329C1C" w14:textId="77777777" w:rsidR="00B9677F" w:rsidRPr="00792D35" w:rsidRDefault="00792D01" w:rsidP="001E6A90">
      <w:pPr>
        <w:pStyle w:val="PKTpunkt"/>
        <w:spacing w:before="120" w:after="120" w:line="276" w:lineRule="auto"/>
        <w:ind w:firstLine="0"/>
        <w:rPr>
          <w:rFonts w:asciiTheme="minorHAnsi" w:hAnsiTheme="minorHAnsi"/>
          <w:sz w:val="22"/>
          <w:szCs w:val="22"/>
        </w:rPr>
      </w:pPr>
      <w:r>
        <w:rPr>
          <w:rFonts w:asciiTheme="minorHAnsi" w:hAnsiTheme="minorHAnsi"/>
          <w:sz w:val="22"/>
          <w:szCs w:val="22"/>
        </w:rPr>
        <w:t>6</w:t>
      </w:r>
      <w:r w:rsidR="00B9677F" w:rsidRPr="00792D35">
        <w:rPr>
          <w:rFonts w:asciiTheme="minorHAnsi" w:hAnsiTheme="minorHAnsi"/>
          <w:sz w:val="22"/>
          <w:szCs w:val="22"/>
        </w:rPr>
        <w:t xml:space="preserve">) </w:t>
      </w:r>
      <w:r w:rsidR="004B10E4" w:rsidRPr="00792D35">
        <w:rPr>
          <w:rFonts w:asciiTheme="minorHAnsi" w:hAnsiTheme="minorHAnsi"/>
          <w:sz w:val="22"/>
          <w:szCs w:val="22"/>
        </w:rPr>
        <w:t xml:space="preserve">wniosku obywatela o unieważnienie posiadanego dokumentu; </w:t>
      </w:r>
    </w:p>
    <w:p w14:paraId="5E9B8B94" w14:textId="77777777" w:rsidR="00F34867" w:rsidRPr="00792D35" w:rsidRDefault="00792D01" w:rsidP="001E6A90">
      <w:pPr>
        <w:pStyle w:val="PKTpunkt"/>
        <w:spacing w:before="120" w:after="120" w:line="276" w:lineRule="auto"/>
        <w:ind w:firstLine="0"/>
        <w:rPr>
          <w:rFonts w:asciiTheme="minorHAnsi" w:hAnsiTheme="minorHAnsi"/>
          <w:sz w:val="22"/>
          <w:szCs w:val="22"/>
        </w:rPr>
      </w:pPr>
      <w:r>
        <w:rPr>
          <w:rFonts w:asciiTheme="minorHAnsi" w:hAnsiTheme="minorHAnsi"/>
          <w:sz w:val="22"/>
          <w:szCs w:val="22"/>
        </w:rPr>
        <w:t>7</w:t>
      </w:r>
      <w:r w:rsidR="00B9677F" w:rsidRPr="00792D35">
        <w:rPr>
          <w:rFonts w:asciiTheme="minorHAnsi" w:hAnsiTheme="minorHAnsi"/>
          <w:sz w:val="22"/>
          <w:szCs w:val="22"/>
        </w:rPr>
        <w:t xml:space="preserve">) </w:t>
      </w:r>
      <w:r w:rsidR="00F34867" w:rsidRPr="00792D35">
        <w:rPr>
          <w:rFonts w:asciiTheme="minorHAnsi" w:hAnsiTheme="minorHAnsi"/>
          <w:sz w:val="22"/>
          <w:szCs w:val="22"/>
        </w:rPr>
        <w:t>utraty obywatelstwa polskiego;</w:t>
      </w:r>
    </w:p>
    <w:p w14:paraId="10468975" w14:textId="77777777" w:rsidR="00F34867" w:rsidRPr="00792D35" w:rsidRDefault="00792D01" w:rsidP="001E6A90">
      <w:pPr>
        <w:pStyle w:val="PKTpunkt"/>
        <w:spacing w:before="120" w:after="120" w:line="276" w:lineRule="auto"/>
        <w:ind w:firstLine="0"/>
        <w:rPr>
          <w:rFonts w:asciiTheme="minorHAnsi" w:hAnsiTheme="minorHAnsi"/>
          <w:sz w:val="22"/>
          <w:szCs w:val="22"/>
        </w:rPr>
      </w:pPr>
      <w:r>
        <w:rPr>
          <w:rFonts w:asciiTheme="minorHAnsi" w:hAnsiTheme="minorHAnsi"/>
          <w:sz w:val="22"/>
          <w:szCs w:val="22"/>
        </w:rPr>
        <w:t>8</w:t>
      </w:r>
      <w:r w:rsidR="00F34867" w:rsidRPr="00792D35">
        <w:rPr>
          <w:rFonts w:asciiTheme="minorHAnsi" w:hAnsiTheme="minorHAnsi"/>
          <w:sz w:val="22"/>
          <w:szCs w:val="22"/>
        </w:rPr>
        <w:t>) śmierci;</w:t>
      </w:r>
    </w:p>
    <w:p w14:paraId="7D13F510" w14:textId="77777777" w:rsidR="00C55753" w:rsidRPr="00792D35" w:rsidRDefault="00792D01" w:rsidP="001E6A90">
      <w:pPr>
        <w:pStyle w:val="PKTpunkt"/>
        <w:spacing w:before="120" w:after="120" w:line="276" w:lineRule="auto"/>
        <w:ind w:firstLine="0"/>
        <w:rPr>
          <w:rFonts w:asciiTheme="minorHAnsi" w:hAnsiTheme="minorHAnsi"/>
          <w:sz w:val="22"/>
          <w:szCs w:val="22"/>
        </w:rPr>
      </w:pPr>
      <w:r>
        <w:rPr>
          <w:rFonts w:asciiTheme="minorHAnsi" w:hAnsiTheme="minorHAnsi"/>
          <w:sz w:val="22"/>
          <w:szCs w:val="22"/>
        </w:rPr>
        <w:t>9</w:t>
      </w:r>
      <w:r w:rsidR="00F34867" w:rsidRPr="00792D35">
        <w:rPr>
          <w:rFonts w:asciiTheme="minorHAnsi" w:hAnsiTheme="minorHAnsi"/>
          <w:sz w:val="22"/>
          <w:szCs w:val="22"/>
        </w:rPr>
        <w:t xml:space="preserve">) </w:t>
      </w:r>
      <w:r w:rsidR="00C55753" w:rsidRPr="00792D35">
        <w:rPr>
          <w:rFonts w:asciiTheme="minorHAnsi" w:hAnsiTheme="minorHAnsi"/>
          <w:sz w:val="22"/>
          <w:szCs w:val="22"/>
        </w:rPr>
        <w:t>w przypadku stwierdzenia przez organ paszportowy wady technicznej lub w przypadku błędnej personalizacji;</w:t>
      </w:r>
    </w:p>
    <w:p w14:paraId="01AD636C" w14:textId="77777777" w:rsidR="00C55753" w:rsidRPr="00792D35" w:rsidRDefault="00792D01" w:rsidP="001E6A90">
      <w:pPr>
        <w:pStyle w:val="PKTpunkt"/>
        <w:spacing w:before="120" w:after="120" w:line="276" w:lineRule="auto"/>
        <w:ind w:firstLine="0"/>
        <w:rPr>
          <w:rFonts w:asciiTheme="minorHAnsi" w:hAnsiTheme="minorHAnsi"/>
          <w:sz w:val="22"/>
          <w:szCs w:val="22"/>
        </w:rPr>
      </w:pPr>
      <w:r>
        <w:rPr>
          <w:rFonts w:asciiTheme="minorHAnsi" w:hAnsiTheme="minorHAnsi"/>
          <w:sz w:val="22"/>
          <w:szCs w:val="22"/>
        </w:rPr>
        <w:t>10</w:t>
      </w:r>
      <w:r w:rsidR="00C55753" w:rsidRPr="00792D35">
        <w:rPr>
          <w:rFonts w:asciiTheme="minorHAnsi" w:hAnsiTheme="minorHAnsi"/>
          <w:sz w:val="22"/>
          <w:szCs w:val="22"/>
        </w:rPr>
        <w:t>) w przypadku zagubienia dokumentu paszportowego przed dostarczeniem dokumentu do organu paszportowego;</w:t>
      </w:r>
    </w:p>
    <w:p w14:paraId="73CBDC68" w14:textId="77777777" w:rsidR="00F34867" w:rsidRPr="00792D35" w:rsidRDefault="0047525F" w:rsidP="001E6A90">
      <w:pPr>
        <w:pStyle w:val="PKTpunkt"/>
        <w:spacing w:before="120" w:after="120" w:line="276" w:lineRule="auto"/>
        <w:ind w:firstLine="0"/>
        <w:rPr>
          <w:rFonts w:asciiTheme="minorHAnsi" w:hAnsiTheme="minorHAnsi"/>
          <w:sz w:val="22"/>
          <w:szCs w:val="22"/>
        </w:rPr>
      </w:pPr>
      <w:r w:rsidRPr="00792D35">
        <w:rPr>
          <w:rFonts w:asciiTheme="minorHAnsi" w:hAnsiTheme="minorHAnsi"/>
          <w:sz w:val="22"/>
          <w:szCs w:val="22"/>
        </w:rPr>
        <w:t>1</w:t>
      </w:r>
      <w:r w:rsidR="00792D01">
        <w:rPr>
          <w:rFonts w:asciiTheme="minorHAnsi" w:hAnsiTheme="minorHAnsi"/>
          <w:sz w:val="22"/>
          <w:szCs w:val="22"/>
        </w:rPr>
        <w:t>1</w:t>
      </w:r>
      <w:r w:rsidR="00F34867" w:rsidRPr="00792D35">
        <w:rPr>
          <w:rFonts w:asciiTheme="minorHAnsi" w:hAnsiTheme="minorHAnsi"/>
          <w:sz w:val="22"/>
          <w:szCs w:val="22"/>
        </w:rPr>
        <w:t>)  wniosku o unieważnienie dokumentu paszportowego złożonego przez:</w:t>
      </w:r>
    </w:p>
    <w:p w14:paraId="6ED36822" w14:textId="77777777" w:rsidR="00F34867" w:rsidRPr="00792D35" w:rsidRDefault="00F34867" w:rsidP="001E6A90">
      <w:pPr>
        <w:pStyle w:val="LITlitera"/>
        <w:spacing w:before="120" w:after="120" w:line="276" w:lineRule="auto"/>
        <w:ind w:hanging="278"/>
        <w:rPr>
          <w:rFonts w:asciiTheme="minorHAnsi" w:hAnsiTheme="minorHAnsi"/>
          <w:sz w:val="22"/>
          <w:szCs w:val="22"/>
        </w:rPr>
      </w:pPr>
      <w:r w:rsidRPr="00792D35">
        <w:rPr>
          <w:rFonts w:asciiTheme="minorHAnsi" w:hAnsiTheme="minorHAnsi"/>
          <w:sz w:val="22"/>
          <w:szCs w:val="22"/>
        </w:rPr>
        <w:t xml:space="preserve"> a) </w:t>
      </w:r>
      <w:r w:rsidR="00A26625" w:rsidRPr="00792D35">
        <w:rPr>
          <w:rFonts w:asciiTheme="minorHAnsi" w:hAnsiTheme="minorHAnsi"/>
          <w:sz w:val="22"/>
          <w:szCs w:val="22"/>
        </w:rPr>
        <w:tab/>
      </w:r>
      <w:r w:rsidRPr="00792D35">
        <w:rPr>
          <w:rFonts w:asciiTheme="minorHAnsi" w:hAnsiTheme="minorHAnsi"/>
          <w:sz w:val="22"/>
          <w:szCs w:val="22"/>
        </w:rPr>
        <w:t xml:space="preserve">sąd prowadzący przeciwko posiadaczowi dokumentu paszportowego postępowanie </w:t>
      </w:r>
      <w:r w:rsidR="00A26625" w:rsidRPr="00792D35">
        <w:rPr>
          <w:rFonts w:asciiTheme="minorHAnsi" w:hAnsiTheme="minorHAnsi"/>
          <w:sz w:val="22"/>
          <w:szCs w:val="22"/>
        </w:rPr>
        <w:br/>
      </w:r>
      <w:r w:rsidRPr="00792D35">
        <w:rPr>
          <w:rFonts w:asciiTheme="minorHAnsi" w:hAnsiTheme="minorHAnsi"/>
          <w:sz w:val="22"/>
          <w:szCs w:val="22"/>
        </w:rPr>
        <w:t xml:space="preserve">w sprawie karnej lub postępowanie w sprawie o przestępstwo skarbowe, postępowanie </w:t>
      </w:r>
      <w:r w:rsidR="00A26625" w:rsidRPr="00792D35">
        <w:rPr>
          <w:rFonts w:asciiTheme="minorHAnsi" w:hAnsiTheme="minorHAnsi"/>
          <w:sz w:val="22"/>
          <w:szCs w:val="22"/>
        </w:rPr>
        <w:br/>
      </w:r>
      <w:r w:rsidRPr="00792D35">
        <w:rPr>
          <w:rFonts w:asciiTheme="minorHAnsi" w:hAnsiTheme="minorHAnsi"/>
          <w:sz w:val="22"/>
          <w:szCs w:val="22"/>
        </w:rPr>
        <w:t xml:space="preserve">w sprawie nieletniego lub prowadzącego postępowanie cywilne, </w:t>
      </w:r>
    </w:p>
    <w:p w14:paraId="3F4ED5EA" w14:textId="77777777" w:rsidR="00F34867" w:rsidRPr="00792D35" w:rsidRDefault="00F34867" w:rsidP="001E6A90">
      <w:pPr>
        <w:pStyle w:val="LITlitera"/>
        <w:spacing w:before="120" w:after="120" w:line="276" w:lineRule="auto"/>
        <w:ind w:hanging="278"/>
        <w:rPr>
          <w:rFonts w:asciiTheme="minorHAnsi" w:hAnsiTheme="minorHAnsi"/>
          <w:sz w:val="22"/>
          <w:szCs w:val="22"/>
        </w:rPr>
      </w:pPr>
      <w:r w:rsidRPr="00792D35">
        <w:rPr>
          <w:rFonts w:asciiTheme="minorHAnsi" w:hAnsiTheme="minorHAnsi"/>
          <w:sz w:val="22"/>
          <w:szCs w:val="22"/>
        </w:rPr>
        <w:t xml:space="preserve">b) </w:t>
      </w:r>
      <w:r w:rsidR="00A26625" w:rsidRPr="00792D35">
        <w:rPr>
          <w:rFonts w:asciiTheme="minorHAnsi" w:hAnsiTheme="minorHAnsi"/>
          <w:sz w:val="22"/>
          <w:szCs w:val="22"/>
        </w:rPr>
        <w:tab/>
      </w:r>
      <w:r w:rsidRPr="00792D35">
        <w:rPr>
          <w:rFonts w:asciiTheme="minorHAnsi" w:hAnsiTheme="minorHAnsi"/>
          <w:sz w:val="22"/>
          <w:szCs w:val="22"/>
        </w:rPr>
        <w:t>organ prowadzący pos</w:t>
      </w:r>
      <w:r w:rsidR="00A26625" w:rsidRPr="00792D35">
        <w:rPr>
          <w:rFonts w:asciiTheme="minorHAnsi" w:hAnsiTheme="minorHAnsi"/>
          <w:sz w:val="22"/>
          <w:szCs w:val="22"/>
        </w:rPr>
        <w:t>tępowanie przygotowawcze, organ</w:t>
      </w:r>
      <w:r w:rsidRPr="00792D35">
        <w:rPr>
          <w:rFonts w:asciiTheme="minorHAnsi" w:hAnsiTheme="minorHAnsi"/>
          <w:sz w:val="22"/>
          <w:szCs w:val="22"/>
        </w:rPr>
        <w:t xml:space="preserve"> postępowania wykonawczego </w:t>
      </w:r>
      <w:r w:rsidR="00A26625" w:rsidRPr="00792D35">
        <w:rPr>
          <w:rFonts w:asciiTheme="minorHAnsi" w:hAnsiTheme="minorHAnsi"/>
          <w:sz w:val="22"/>
          <w:szCs w:val="22"/>
        </w:rPr>
        <w:br/>
      </w:r>
      <w:r w:rsidRPr="00792D35">
        <w:rPr>
          <w:rFonts w:asciiTheme="minorHAnsi" w:hAnsiTheme="minorHAnsi"/>
          <w:sz w:val="22"/>
          <w:szCs w:val="22"/>
        </w:rPr>
        <w:t>w sprawie karnej, w tym o przestępstwo skarbowe, przeciwko posiadaczowi dokumentu paszportowego;</w:t>
      </w:r>
    </w:p>
    <w:p w14:paraId="4E714BB2" w14:textId="77777777" w:rsidR="0047525F" w:rsidRPr="00792D35" w:rsidRDefault="0047525F" w:rsidP="001E6A90">
      <w:pPr>
        <w:pStyle w:val="LITlitera"/>
        <w:shd w:val="clear" w:color="auto" w:fill="FFFFFF" w:themeFill="background1"/>
        <w:spacing w:before="120" w:after="120" w:line="276" w:lineRule="auto"/>
        <w:rPr>
          <w:rFonts w:asciiTheme="minorHAnsi" w:hAnsiTheme="minorHAnsi"/>
          <w:sz w:val="22"/>
          <w:szCs w:val="22"/>
        </w:rPr>
      </w:pPr>
      <w:r w:rsidRPr="00792D35">
        <w:rPr>
          <w:rFonts w:asciiTheme="minorHAnsi" w:hAnsiTheme="minorHAnsi"/>
          <w:sz w:val="22"/>
          <w:szCs w:val="22"/>
        </w:rPr>
        <w:t xml:space="preserve">    </w:t>
      </w:r>
      <w:r w:rsidR="00F34867" w:rsidRPr="00792D35">
        <w:rPr>
          <w:rFonts w:asciiTheme="minorHAnsi" w:hAnsiTheme="minorHAnsi"/>
          <w:sz w:val="22"/>
          <w:szCs w:val="22"/>
        </w:rPr>
        <w:t>c) sąd prowadzący postępowanie w sprawie o wykonywanie władzy rodzicielskiej w zakresie unieważnienia dokum</w:t>
      </w:r>
      <w:r w:rsidR="00457CA5" w:rsidRPr="00792D35">
        <w:rPr>
          <w:rFonts w:asciiTheme="minorHAnsi" w:hAnsiTheme="minorHAnsi"/>
          <w:sz w:val="22"/>
          <w:szCs w:val="22"/>
        </w:rPr>
        <w:t>entu paszportowego</w:t>
      </w:r>
      <w:r w:rsidR="00423947" w:rsidRPr="00792D35">
        <w:rPr>
          <w:rFonts w:asciiTheme="minorHAnsi" w:hAnsiTheme="minorHAnsi"/>
          <w:sz w:val="22"/>
          <w:szCs w:val="22"/>
        </w:rPr>
        <w:t xml:space="preserve"> osoby nieposiadającej zdolności do czynności prawnych </w:t>
      </w:r>
      <w:r w:rsidR="00423947" w:rsidRPr="00792D35">
        <w:rPr>
          <w:rFonts w:asciiTheme="minorHAnsi" w:hAnsiTheme="minorHAnsi" w:cstheme="minorHAnsi"/>
          <w:sz w:val="22"/>
          <w:szCs w:val="22"/>
        </w:rPr>
        <w:t>lub posiadającej ograniczoną zdolność do czynności prawnych</w:t>
      </w:r>
      <w:r w:rsidR="00AB64AD" w:rsidRPr="00792D35">
        <w:rPr>
          <w:rFonts w:asciiTheme="minorHAnsi" w:hAnsiTheme="minorHAnsi" w:cstheme="minorHAnsi"/>
          <w:sz w:val="22"/>
          <w:szCs w:val="22"/>
        </w:rPr>
        <w:t>, która nie ukończyła 18</w:t>
      </w:r>
      <w:r w:rsidR="00155241">
        <w:rPr>
          <w:rFonts w:asciiTheme="minorHAnsi" w:hAnsiTheme="minorHAnsi" w:cstheme="minorHAnsi"/>
          <w:sz w:val="22"/>
          <w:szCs w:val="22"/>
        </w:rPr>
        <w:t>.</w:t>
      </w:r>
      <w:r w:rsidR="00AB64AD" w:rsidRPr="00792D35">
        <w:rPr>
          <w:rFonts w:asciiTheme="minorHAnsi" w:hAnsiTheme="minorHAnsi" w:cstheme="minorHAnsi"/>
          <w:sz w:val="22"/>
          <w:szCs w:val="22"/>
        </w:rPr>
        <w:t xml:space="preserve"> roku życia</w:t>
      </w:r>
      <w:r w:rsidR="00F34867" w:rsidRPr="00792D35">
        <w:rPr>
          <w:rFonts w:asciiTheme="minorHAnsi" w:hAnsiTheme="minorHAnsi"/>
          <w:sz w:val="22"/>
          <w:szCs w:val="22"/>
        </w:rPr>
        <w:t>.</w:t>
      </w:r>
      <w:r w:rsidRPr="00792D35">
        <w:rPr>
          <w:rFonts w:asciiTheme="minorHAnsi" w:hAnsiTheme="minorHAnsi"/>
          <w:sz w:val="22"/>
          <w:szCs w:val="22"/>
        </w:rPr>
        <w:t xml:space="preserve"> </w:t>
      </w:r>
    </w:p>
    <w:p w14:paraId="6B71D5C3" w14:textId="77777777" w:rsidR="00CF2590" w:rsidRDefault="00CF2590" w:rsidP="001E6A90">
      <w:pPr>
        <w:pStyle w:val="LITlitera"/>
        <w:shd w:val="clear" w:color="auto" w:fill="FFFFFF" w:themeFill="background1"/>
        <w:spacing w:before="120" w:after="120" w:line="276" w:lineRule="auto"/>
        <w:ind w:left="0" w:firstLine="0"/>
        <w:rPr>
          <w:rFonts w:asciiTheme="minorHAnsi" w:hAnsiTheme="minorHAnsi"/>
          <w:sz w:val="22"/>
          <w:szCs w:val="22"/>
        </w:rPr>
      </w:pPr>
      <w:r>
        <w:rPr>
          <w:rFonts w:asciiTheme="minorHAnsi" w:hAnsiTheme="minorHAnsi"/>
          <w:sz w:val="22"/>
          <w:szCs w:val="22"/>
        </w:rPr>
        <w:t>W ust. 3 natomiast wskazano, iż minister właściwy do spraw zagranicznych może unieważnić paszport dyplomatyczny lub paszport służbowy w okresie jego ważności, w przypadku utraty przez jego posiadacza prawa do posiadania tego typu dokumentu.</w:t>
      </w:r>
    </w:p>
    <w:p w14:paraId="09227B7A" w14:textId="77777777" w:rsidR="00D76637" w:rsidRPr="00792D35" w:rsidRDefault="00457CA5" w:rsidP="001E6A90">
      <w:pPr>
        <w:pStyle w:val="LITlitera"/>
        <w:shd w:val="clear" w:color="auto" w:fill="FFFFFF" w:themeFill="background1"/>
        <w:spacing w:before="120" w:after="120" w:line="276" w:lineRule="auto"/>
        <w:ind w:left="0" w:firstLine="0"/>
        <w:rPr>
          <w:rFonts w:asciiTheme="minorHAnsi" w:hAnsiTheme="minorHAnsi"/>
          <w:sz w:val="22"/>
          <w:szCs w:val="22"/>
        </w:rPr>
      </w:pPr>
      <w:r w:rsidRPr="00792D35">
        <w:rPr>
          <w:rFonts w:asciiTheme="minorHAnsi" w:hAnsiTheme="minorHAnsi"/>
          <w:sz w:val="22"/>
          <w:szCs w:val="22"/>
        </w:rPr>
        <w:t>Zaproponowany katalog przypadków, w których następuje unieważnienie dokumentu paszportowego jest katalogiem zamkniętym i wynika z nowego podejścia do realizacji spraw pa</w:t>
      </w:r>
      <w:r w:rsidR="00C735ED" w:rsidRPr="00792D35">
        <w:rPr>
          <w:rFonts w:asciiTheme="minorHAnsi" w:hAnsiTheme="minorHAnsi"/>
          <w:sz w:val="22"/>
          <w:szCs w:val="22"/>
        </w:rPr>
        <w:t xml:space="preserve">szportowych obywateli polskich. Skatalogowanie przypadków, w których zasadne jest unieważnienie dokumentu paszportowego obywatela polskiego nie stanowi jednocześnie wprowadzenia bardziej restrykcyjnych –  od występujących obecnie – regulacji prawnych ograniczających prawo obywatela do posiadania </w:t>
      </w:r>
      <w:r w:rsidR="00C735ED" w:rsidRPr="00792D35">
        <w:rPr>
          <w:rFonts w:asciiTheme="minorHAnsi" w:hAnsiTheme="minorHAnsi"/>
          <w:sz w:val="22"/>
          <w:szCs w:val="22"/>
        </w:rPr>
        <w:lastRenderedPageBreak/>
        <w:t>tego typu dokumentu, a stanowi przejaw jednorodnego, sformalizowanego podejścia do kwestii potrzeby „rozliczenia” dokumentów paszportowych, które powinny być wyłączone z obrotu prawnego</w:t>
      </w:r>
      <w:r w:rsidR="00020C85">
        <w:rPr>
          <w:rFonts w:asciiTheme="minorHAnsi" w:hAnsiTheme="minorHAnsi"/>
          <w:sz w:val="22"/>
          <w:szCs w:val="22"/>
        </w:rPr>
        <w:t xml:space="preserve">, stwarzając gwarancję dla ochrony danych osobowych jego posiadacza </w:t>
      </w:r>
    </w:p>
    <w:p w14:paraId="0AE79E83" w14:textId="77777777" w:rsidR="000239EE" w:rsidRPr="00E81FEF" w:rsidRDefault="00E65483" w:rsidP="00E81FEF">
      <w:pPr>
        <w:pStyle w:val="PKTpunkt"/>
        <w:spacing w:line="276" w:lineRule="auto"/>
        <w:ind w:left="0" w:firstLine="0"/>
        <w:rPr>
          <w:rFonts w:asciiTheme="minorHAnsi" w:hAnsiTheme="minorHAnsi" w:cstheme="minorHAnsi"/>
          <w:sz w:val="22"/>
          <w:szCs w:val="22"/>
        </w:rPr>
      </w:pPr>
      <w:r>
        <w:rPr>
          <w:rFonts w:asciiTheme="minorHAnsi" w:hAnsiTheme="minorHAnsi" w:cstheme="minorHAnsi"/>
          <w:sz w:val="22"/>
          <w:szCs w:val="22"/>
        </w:rPr>
        <w:t>W art. 71</w:t>
      </w:r>
      <w:r w:rsidR="000239EE" w:rsidRPr="00E81FEF">
        <w:rPr>
          <w:rFonts w:asciiTheme="minorHAnsi" w:hAnsiTheme="minorHAnsi" w:cstheme="minorHAnsi"/>
          <w:sz w:val="22"/>
          <w:szCs w:val="22"/>
        </w:rPr>
        <w:t xml:space="preserve"> ust. 1 określono zakres danych zawartych we wniosku obywatela o unieważnienie posiadanego dokumentu paszportowego. Wniosek ten będzie zawierał: nazwisko i imię (imiona) posiadacza dokumentu paszportowego oraz jego numer PESEL, a w przypadku gdy nie został nadany, datę i miejsce urodzenia; nazwisko i imię (imiona) osoby zgłaszającej oraz jej numer PESEL, </w:t>
      </w:r>
      <w:r>
        <w:rPr>
          <w:rFonts w:asciiTheme="minorHAnsi" w:hAnsiTheme="minorHAnsi" w:cstheme="minorHAnsi"/>
          <w:sz w:val="22"/>
          <w:szCs w:val="22"/>
        </w:rPr>
        <w:br/>
      </w:r>
      <w:r w:rsidR="000239EE" w:rsidRPr="00E81FEF">
        <w:rPr>
          <w:rFonts w:asciiTheme="minorHAnsi" w:hAnsiTheme="minorHAnsi" w:cstheme="minorHAnsi"/>
          <w:sz w:val="22"/>
          <w:szCs w:val="22"/>
        </w:rPr>
        <w:t xml:space="preserve">a w przypadku gdy nie został nadany datę i miejsce urodzenia – w przypadku, o którym mowa w ust. 3; a także serię i numer dokumentu paszportowego, który ma podlegać unieważnieniu. W ust. 2 określono dopuszczalne formy </w:t>
      </w:r>
      <w:r w:rsidR="00E81FEF" w:rsidRPr="00E81FEF">
        <w:rPr>
          <w:rFonts w:asciiTheme="minorHAnsi" w:hAnsiTheme="minorHAnsi" w:cstheme="minorHAnsi"/>
          <w:sz w:val="22"/>
          <w:szCs w:val="22"/>
        </w:rPr>
        <w:t>złożenia wniosku, tj. osobiście przed organem paszportowym, na piśmie utrwalonym w postaci papierowej,</w:t>
      </w:r>
      <w:r w:rsidR="00E81FEF">
        <w:rPr>
          <w:rFonts w:asciiTheme="minorHAnsi" w:hAnsiTheme="minorHAnsi" w:cstheme="minorHAnsi"/>
          <w:sz w:val="22"/>
          <w:szCs w:val="22"/>
        </w:rPr>
        <w:t xml:space="preserve"> </w:t>
      </w:r>
      <w:r w:rsidR="00E81FEF" w:rsidRPr="00E81FEF">
        <w:rPr>
          <w:rFonts w:asciiTheme="minorHAnsi" w:hAnsiTheme="minorHAnsi" w:cstheme="minorHAnsi"/>
          <w:sz w:val="22"/>
          <w:szCs w:val="22"/>
        </w:rPr>
        <w:t>na piśmie utrwalonym w postaci elektronicznej, opatrzonym kwalifikowanym podpisem elektronicznym, podpisem zaufanym lub podpisem osobistym lub</w:t>
      </w:r>
      <w:r w:rsidR="00E81FEF">
        <w:rPr>
          <w:rFonts w:asciiTheme="minorHAnsi" w:hAnsiTheme="minorHAnsi" w:cstheme="minorHAnsi"/>
          <w:sz w:val="22"/>
          <w:szCs w:val="22"/>
        </w:rPr>
        <w:t xml:space="preserve"> </w:t>
      </w:r>
      <w:r w:rsidR="00E81FEF" w:rsidRPr="00E81FEF">
        <w:rPr>
          <w:rFonts w:asciiTheme="minorHAnsi" w:hAnsiTheme="minorHAnsi" w:cstheme="minorHAnsi"/>
          <w:bCs w:val="0"/>
          <w:sz w:val="22"/>
          <w:szCs w:val="22"/>
        </w:rPr>
        <w:t>na piśmie utrwalonym w postaci papierowej, opatrzonym podpisem, którego  własnoręczność  poświadczył notariusz</w:t>
      </w:r>
      <w:r w:rsidR="00E81FEF">
        <w:rPr>
          <w:rFonts w:asciiTheme="minorHAnsi" w:hAnsiTheme="minorHAnsi" w:cstheme="minorHAnsi"/>
          <w:bCs w:val="0"/>
          <w:sz w:val="22"/>
          <w:szCs w:val="22"/>
        </w:rPr>
        <w:t>. W ust. 3 określono natomiast, iż w imieniu posiadacza dokumentu paszportowego nieposiadającego zdolności do czynności prawnych lub posiadającego ograniczoną zdolność do czynności prawnych, wniosek składa rodzic, opiekun prawny lub kurator.</w:t>
      </w:r>
    </w:p>
    <w:p w14:paraId="72B8BAFD" w14:textId="77777777" w:rsidR="000239EE" w:rsidRDefault="000239EE" w:rsidP="001E6A90">
      <w:pPr>
        <w:pStyle w:val="Tekstpodstawowy2"/>
        <w:spacing w:before="120" w:line="276" w:lineRule="auto"/>
        <w:rPr>
          <w:rFonts w:asciiTheme="minorHAnsi" w:hAnsiTheme="minorHAnsi"/>
          <w:sz w:val="22"/>
          <w:szCs w:val="22"/>
        </w:rPr>
      </w:pPr>
    </w:p>
    <w:p w14:paraId="33EA6CFA" w14:textId="71F59B5B" w:rsidR="0089357F" w:rsidRPr="00792D35" w:rsidRDefault="00C735ED" w:rsidP="001E6A90">
      <w:pPr>
        <w:pStyle w:val="Tekstpodstawowy2"/>
        <w:spacing w:before="120" w:line="276" w:lineRule="auto"/>
        <w:rPr>
          <w:rFonts w:asciiTheme="minorHAnsi" w:hAnsiTheme="minorHAnsi"/>
          <w:sz w:val="22"/>
          <w:szCs w:val="22"/>
        </w:rPr>
      </w:pPr>
      <w:r w:rsidRPr="00792D35">
        <w:rPr>
          <w:rFonts w:asciiTheme="minorHAnsi" w:hAnsiTheme="minorHAnsi"/>
          <w:sz w:val="22"/>
          <w:szCs w:val="22"/>
        </w:rPr>
        <w:t xml:space="preserve">W </w:t>
      </w:r>
      <w:r w:rsidR="00AB64AD" w:rsidRPr="00792D35">
        <w:rPr>
          <w:rFonts w:asciiTheme="minorHAnsi" w:hAnsiTheme="minorHAnsi"/>
          <w:sz w:val="22"/>
          <w:szCs w:val="22"/>
        </w:rPr>
        <w:t xml:space="preserve">art. </w:t>
      </w:r>
      <w:r w:rsidR="00E65483">
        <w:rPr>
          <w:rFonts w:asciiTheme="minorHAnsi" w:hAnsiTheme="minorHAnsi"/>
          <w:sz w:val="22"/>
          <w:szCs w:val="22"/>
        </w:rPr>
        <w:t>72</w:t>
      </w:r>
      <w:r w:rsidR="0032538F" w:rsidRPr="00792D35">
        <w:rPr>
          <w:rFonts w:asciiTheme="minorHAnsi" w:hAnsiTheme="minorHAnsi"/>
          <w:sz w:val="22"/>
          <w:szCs w:val="22"/>
        </w:rPr>
        <w:t xml:space="preserve"> </w:t>
      </w:r>
      <w:r w:rsidRPr="00792D35">
        <w:rPr>
          <w:rFonts w:asciiTheme="minorHAnsi" w:hAnsiTheme="minorHAnsi"/>
          <w:sz w:val="22"/>
          <w:szCs w:val="22"/>
        </w:rPr>
        <w:t>ust. 1</w:t>
      </w:r>
      <w:r w:rsidR="0032538F" w:rsidRPr="00792D35">
        <w:rPr>
          <w:rFonts w:asciiTheme="minorHAnsi" w:hAnsiTheme="minorHAnsi"/>
          <w:sz w:val="22"/>
          <w:szCs w:val="22"/>
        </w:rPr>
        <w:t xml:space="preserve"> przyjęto, iż unieważnienie dokumentu paszportowego w przypadkach,</w:t>
      </w:r>
      <w:r w:rsidR="00C55753" w:rsidRPr="00792D35">
        <w:rPr>
          <w:rFonts w:asciiTheme="minorHAnsi" w:hAnsiTheme="minorHAnsi"/>
          <w:sz w:val="22"/>
          <w:szCs w:val="22"/>
        </w:rPr>
        <w:t xml:space="preserve"> o których mowa w </w:t>
      </w:r>
      <w:r w:rsidR="0089357F" w:rsidRPr="00792D35">
        <w:rPr>
          <w:rFonts w:asciiTheme="minorHAnsi" w:hAnsiTheme="minorHAnsi"/>
          <w:sz w:val="22"/>
          <w:szCs w:val="22"/>
        </w:rPr>
        <w:t xml:space="preserve">art. </w:t>
      </w:r>
      <w:r w:rsidR="00E65483">
        <w:rPr>
          <w:rFonts w:asciiTheme="minorHAnsi" w:hAnsiTheme="minorHAnsi"/>
          <w:sz w:val="22"/>
          <w:szCs w:val="22"/>
        </w:rPr>
        <w:t>70</w:t>
      </w:r>
      <w:r w:rsidR="00D76637" w:rsidRPr="00792D35">
        <w:rPr>
          <w:rFonts w:asciiTheme="minorHAnsi" w:hAnsiTheme="minorHAnsi"/>
          <w:sz w:val="22"/>
          <w:szCs w:val="22"/>
        </w:rPr>
        <w:t xml:space="preserve"> </w:t>
      </w:r>
      <w:r w:rsidR="00C55753" w:rsidRPr="00792D35">
        <w:rPr>
          <w:rFonts w:asciiTheme="minorHAnsi" w:hAnsiTheme="minorHAnsi"/>
          <w:sz w:val="22"/>
          <w:szCs w:val="22"/>
        </w:rPr>
        <w:t>u</w:t>
      </w:r>
      <w:r w:rsidR="006C16AE" w:rsidRPr="00792D35">
        <w:rPr>
          <w:rFonts w:asciiTheme="minorHAnsi" w:hAnsiTheme="minorHAnsi"/>
          <w:sz w:val="22"/>
          <w:szCs w:val="22"/>
        </w:rPr>
        <w:t>st. 2 pkt 1-</w:t>
      </w:r>
      <w:r w:rsidR="00E65483">
        <w:rPr>
          <w:rFonts w:asciiTheme="minorHAnsi" w:hAnsiTheme="minorHAnsi"/>
          <w:sz w:val="22"/>
          <w:szCs w:val="22"/>
        </w:rPr>
        <w:t>10</w:t>
      </w:r>
      <w:r w:rsidR="0032538F" w:rsidRPr="00792D35">
        <w:rPr>
          <w:rFonts w:asciiTheme="minorHAnsi" w:hAnsiTheme="minorHAnsi"/>
          <w:sz w:val="22"/>
          <w:szCs w:val="22"/>
        </w:rPr>
        <w:t xml:space="preserve"> </w:t>
      </w:r>
      <w:r w:rsidR="00B07942" w:rsidRPr="00792D35">
        <w:rPr>
          <w:rFonts w:asciiTheme="minorHAnsi" w:hAnsiTheme="minorHAnsi"/>
          <w:sz w:val="22"/>
          <w:szCs w:val="22"/>
        </w:rPr>
        <w:t>oraz ust</w:t>
      </w:r>
      <w:r w:rsidR="00E65483">
        <w:rPr>
          <w:rFonts w:asciiTheme="minorHAnsi" w:hAnsiTheme="minorHAnsi"/>
          <w:sz w:val="22"/>
          <w:szCs w:val="22"/>
        </w:rPr>
        <w:t>.</w:t>
      </w:r>
      <w:r w:rsidR="00B07942" w:rsidRPr="00792D35">
        <w:rPr>
          <w:rFonts w:asciiTheme="minorHAnsi" w:hAnsiTheme="minorHAnsi"/>
          <w:sz w:val="22"/>
          <w:szCs w:val="22"/>
        </w:rPr>
        <w:t xml:space="preserve"> 3 </w:t>
      </w:r>
      <w:r w:rsidR="0032538F" w:rsidRPr="00792D35">
        <w:rPr>
          <w:rFonts w:asciiTheme="minorHAnsi" w:hAnsiTheme="minorHAnsi"/>
          <w:sz w:val="22"/>
          <w:szCs w:val="22"/>
        </w:rPr>
        <w:t xml:space="preserve">jest czynnością materialno-techniczną, natomiast </w:t>
      </w:r>
      <w:r w:rsidR="00D76637" w:rsidRPr="00792D35">
        <w:rPr>
          <w:rFonts w:asciiTheme="minorHAnsi" w:hAnsiTheme="minorHAnsi"/>
          <w:sz w:val="22"/>
          <w:szCs w:val="22"/>
        </w:rPr>
        <w:t xml:space="preserve">w ust. 2 wskazano, iż </w:t>
      </w:r>
      <w:r w:rsidR="0032538F" w:rsidRPr="00792D35">
        <w:rPr>
          <w:rFonts w:asciiTheme="minorHAnsi" w:hAnsiTheme="minorHAnsi"/>
          <w:sz w:val="22"/>
          <w:szCs w:val="22"/>
        </w:rPr>
        <w:t>unieważnienie dokumentu paszportowego w przypadk</w:t>
      </w:r>
      <w:r w:rsidR="00C55753" w:rsidRPr="00792D35">
        <w:rPr>
          <w:rFonts w:asciiTheme="minorHAnsi" w:hAnsiTheme="minorHAnsi"/>
          <w:sz w:val="22"/>
          <w:szCs w:val="22"/>
        </w:rPr>
        <w:t xml:space="preserve">ach, o których mowa </w:t>
      </w:r>
      <w:r w:rsidR="00AB64AD" w:rsidRPr="00792D35">
        <w:rPr>
          <w:rFonts w:asciiTheme="minorHAnsi" w:hAnsiTheme="minorHAnsi"/>
          <w:sz w:val="22"/>
          <w:szCs w:val="22"/>
        </w:rPr>
        <w:t xml:space="preserve">w art. </w:t>
      </w:r>
      <w:r w:rsidR="00E65483">
        <w:rPr>
          <w:rFonts w:asciiTheme="minorHAnsi" w:hAnsiTheme="minorHAnsi"/>
          <w:sz w:val="22"/>
          <w:szCs w:val="22"/>
        </w:rPr>
        <w:t>70</w:t>
      </w:r>
      <w:r w:rsidR="00D76637" w:rsidRPr="00792D35">
        <w:rPr>
          <w:rFonts w:asciiTheme="minorHAnsi" w:hAnsiTheme="minorHAnsi"/>
          <w:sz w:val="22"/>
          <w:szCs w:val="22"/>
        </w:rPr>
        <w:t xml:space="preserve"> </w:t>
      </w:r>
      <w:r w:rsidR="0089357F" w:rsidRPr="00792D35">
        <w:rPr>
          <w:rFonts w:asciiTheme="minorHAnsi" w:hAnsiTheme="minorHAnsi"/>
          <w:sz w:val="22"/>
          <w:szCs w:val="22"/>
        </w:rPr>
        <w:t xml:space="preserve">ust. 2 pkt </w:t>
      </w:r>
      <w:r w:rsidR="00B07942" w:rsidRPr="00792D35">
        <w:rPr>
          <w:rFonts w:asciiTheme="minorHAnsi" w:hAnsiTheme="minorHAnsi"/>
          <w:sz w:val="22"/>
          <w:szCs w:val="22"/>
        </w:rPr>
        <w:t>1</w:t>
      </w:r>
      <w:r w:rsidR="00E65483">
        <w:rPr>
          <w:rFonts w:asciiTheme="minorHAnsi" w:hAnsiTheme="minorHAnsi"/>
          <w:sz w:val="22"/>
          <w:szCs w:val="22"/>
        </w:rPr>
        <w:t>1</w:t>
      </w:r>
      <w:r w:rsidR="00B07942" w:rsidRPr="00792D35">
        <w:rPr>
          <w:rFonts w:asciiTheme="minorHAnsi" w:hAnsiTheme="minorHAnsi"/>
          <w:sz w:val="22"/>
          <w:szCs w:val="22"/>
        </w:rPr>
        <w:t xml:space="preserve"> </w:t>
      </w:r>
      <w:r w:rsidR="00A82E1B" w:rsidRPr="00792D35">
        <w:rPr>
          <w:rFonts w:asciiTheme="minorHAnsi" w:hAnsiTheme="minorHAnsi"/>
          <w:sz w:val="22"/>
          <w:szCs w:val="22"/>
        </w:rPr>
        <w:t>następuje</w:t>
      </w:r>
      <w:r w:rsidR="00C55753" w:rsidRPr="00792D35">
        <w:rPr>
          <w:rFonts w:asciiTheme="minorHAnsi" w:hAnsiTheme="minorHAnsi"/>
          <w:sz w:val="22"/>
          <w:szCs w:val="22"/>
        </w:rPr>
        <w:t xml:space="preserve"> w formie</w:t>
      </w:r>
      <w:r w:rsidR="0089357F" w:rsidRPr="00792D35">
        <w:rPr>
          <w:rFonts w:asciiTheme="minorHAnsi" w:hAnsiTheme="minorHAnsi"/>
          <w:sz w:val="22"/>
          <w:szCs w:val="22"/>
        </w:rPr>
        <w:t xml:space="preserve"> decyzji administracyjnej, od której nie przysługuje odwołanie.</w:t>
      </w:r>
      <w:r w:rsidR="00A82E1B" w:rsidRPr="00792D35">
        <w:rPr>
          <w:rFonts w:asciiTheme="minorHAnsi" w:hAnsiTheme="minorHAnsi"/>
          <w:color w:val="FF0000"/>
          <w:sz w:val="22"/>
          <w:szCs w:val="22"/>
        </w:rPr>
        <w:t xml:space="preserve"> </w:t>
      </w:r>
      <w:r w:rsidR="00A82E1B" w:rsidRPr="00792D35">
        <w:rPr>
          <w:rFonts w:asciiTheme="minorHAnsi" w:hAnsiTheme="minorHAnsi"/>
          <w:sz w:val="22"/>
          <w:szCs w:val="22"/>
        </w:rPr>
        <w:t xml:space="preserve">Tego typu jednoznaczne rozróżnienie charakteru unieważnienia dokumentu paszportowego w określonych przypadkach, ma z jednej strony zapewnić możliwość skutecznego działania organów państwa </w:t>
      </w:r>
      <w:r w:rsidR="0089357F" w:rsidRPr="00792D35">
        <w:rPr>
          <w:rFonts w:asciiTheme="minorHAnsi" w:hAnsiTheme="minorHAnsi"/>
          <w:sz w:val="22"/>
          <w:szCs w:val="22"/>
        </w:rPr>
        <w:br/>
      </w:r>
      <w:r w:rsidR="00A82E1B" w:rsidRPr="00792D35">
        <w:rPr>
          <w:rFonts w:asciiTheme="minorHAnsi" w:hAnsiTheme="minorHAnsi"/>
          <w:sz w:val="22"/>
          <w:szCs w:val="22"/>
        </w:rPr>
        <w:t>w oparciu o dane zawarte w referencyjnych rejestrach państwowych, bez konieczności udziału w tych czynnościach osób, w stosunku do których te działania są podejmowane,</w:t>
      </w:r>
      <w:r w:rsidR="00D76637" w:rsidRPr="00792D35">
        <w:rPr>
          <w:rFonts w:asciiTheme="minorHAnsi" w:hAnsiTheme="minorHAnsi"/>
          <w:sz w:val="22"/>
          <w:szCs w:val="22"/>
        </w:rPr>
        <w:t xml:space="preserve"> a które z uwagi na przyczynę unieważnienia powinny mieć świadomość </w:t>
      </w:r>
      <w:r w:rsidR="006C16AE" w:rsidRPr="00792D35">
        <w:rPr>
          <w:rFonts w:asciiTheme="minorHAnsi" w:hAnsiTheme="minorHAnsi"/>
          <w:sz w:val="22"/>
          <w:szCs w:val="22"/>
        </w:rPr>
        <w:t xml:space="preserve">podjęcia przez organy paszportowe tego typu działań. </w:t>
      </w:r>
      <w:r w:rsidR="00E65483">
        <w:rPr>
          <w:rFonts w:asciiTheme="minorHAnsi" w:hAnsiTheme="minorHAnsi"/>
          <w:sz w:val="22"/>
          <w:szCs w:val="22"/>
        </w:rPr>
        <w:br/>
      </w:r>
      <w:r w:rsidR="006C16AE" w:rsidRPr="00792D35">
        <w:rPr>
          <w:rFonts w:asciiTheme="minorHAnsi" w:hAnsiTheme="minorHAnsi"/>
          <w:sz w:val="22"/>
          <w:szCs w:val="22"/>
        </w:rPr>
        <w:t>Z drugiej strony natomiast mają</w:t>
      </w:r>
      <w:r w:rsidR="00A82E1B" w:rsidRPr="00792D35">
        <w:rPr>
          <w:rFonts w:asciiTheme="minorHAnsi" w:hAnsiTheme="minorHAnsi"/>
          <w:sz w:val="22"/>
          <w:szCs w:val="22"/>
        </w:rPr>
        <w:t xml:space="preserve"> zapewnić </w:t>
      </w:r>
      <w:r w:rsidR="00020A4E" w:rsidRPr="00792D35">
        <w:rPr>
          <w:rFonts w:asciiTheme="minorHAnsi" w:hAnsiTheme="minorHAnsi"/>
          <w:sz w:val="22"/>
          <w:szCs w:val="22"/>
        </w:rPr>
        <w:t xml:space="preserve">udział </w:t>
      </w:r>
      <w:r w:rsidR="00A82E1B" w:rsidRPr="00792D35">
        <w:rPr>
          <w:rFonts w:asciiTheme="minorHAnsi" w:hAnsiTheme="minorHAnsi"/>
          <w:sz w:val="22"/>
          <w:szCs w:val="22"/>
        </w:rPr>
        <w:t>osób, których dokument paszportowy ma być unieważniony</w:t>
      </w:r>
      <w:r w:rsidR="00D76637" w:rsidRPr="00792D35">
        <w:rPr>
          <w:rFonts w:asciiTheme="minorHAnsi" w:hAnsiTheme="minorHAnsi"/>
          <w:sz w:val="22"/>
          <w:szCs w:val="22"/>
        </w:rPr>
        <w:t xml:space="preserve"> na wniosek określonego podmiotu</w:t>
      </w:r>
      <w:r w:rsidR="00A82E1B" w:rsidRPr="00792D35">
        <w:rPr>
          <w:rFonts w:asciiTheme="minorHAnsi" w:hAnsiTheme="minorHAnsi"/>
          <w:sz w:val="22"/>
          <w:szCs w:val="22"/>
        </w:rPr>
        <w:t>, na całym etapie prowadzonego w tym zakresie</w:t>
      </w:r>
      <w:r w:rsidR="002233FD" w:rsidRPr="00792D35">
        <w:rPr>
          <w:rFonts w:asciiTheme="minorHAnsi" w:hAnsiTheme="minorHAnsi"/>
          <w:sz w:val="22"/>
          <w:szCs w:val="22"/>
        </w:rPr>
        <w:t xml:space="preserve"> postępowania administracyjnego</w:t>
      </w:r>
      <w:r w:rsidR="0089357F" w:rsidRPr="00792D35">
        <w:rPr>
          <w:rFonts w:asciiTheme="minorHAnsi" w:hAnsiTheme="minorHAnsi"/>
          <w:sz w:val="22"/>
          <w:szCs w:val="22"/>
        </w:rPr>
        <w:t xml:space="preserve">. </w:t>
      </w:r>
      <w:r w:rsidR="009E5E8D" w:rsidRPr="00792D35">
        <w:rPr>
          <w:rFonts w:asciiTheme="minorHAnsi" w:hAnsiTheme="minorHAnsi"/>
          <w:sz w:val="22"/>
          <w:szCs w:val="22"/>
        </w:rPr>
        <w:t>Jednocześnie analogicznie do rozwiązań przewidzianych w przypadku odmowy wydania dokumentu paszportowego, również w przypadku instytucji unieważnienia dokumentu paszportowego</w:t>
      </w:r>
      <w:r w:rsidR="009A025F" w:rsidRPr="00792D35">
        <w:rPr>
          <w:rFonts w:asciiTheme="minorHAnsi" w:hAnsiTheme="minorHAnsi"/>
          <w:sz w:val="22"/>
          <w:szCs w:val="22"/>
        </w:rPr>
        <w:t xml:space="preserve"> na wniosek uprawnionego organu</w:t>
      </w:r>
      <w:r w:rsidR="009E5E8D" w:rsidRPr="00792D35">
        <w:rPr>
          <w:rFonts w:asciiTheme="minorHAnsi" w:hAnsiTheme="minorHAnsi"/>
          <w:sz w:val="22"/>
          <w:szCs w:val="22"/>
        </w:rPr>
        <w:t xml:space="preserve"> zastrzeżono, </w:t>
      </w:r>
      <w:r w:rsidR="00E65483">
        <w:rPr>
          <w:rFonts w:asciiTheme="minorHAnsi" w:hAnsiTheme="minorHAnsi"/>
          <w:sz w:val="22"/>
          <w:szCs w:val="22"/>
        </w:rPr>
        <w:br/>
      </w:r>
      <w:r w:rsidR="009E5E8D" w:rsidRPr="00792D35">
        <w:rPr>
          <w:rFonts w:asciiTheme="minorHAnsi" w:hAnsiTheme="minorHAnsi"/>
          <w:sz w:val="22"/>
          <w:szCs w:val="22"/>
        </w:rPr>
        <w:t xml:space="preserve">iż od decyzji o unieważnieniu dokumentu paszportowego nie będzie przysługiwało odwołanie </w:t>
      </w:r>
      <w:r w:rsidR="00E65483">
        <w:rPr>
          <w:rFonts w:asciiTheme="minorHAnsi" w:hAnsiTheme="minorHAnsi"/>
          <w:sz w:val="22"/>
          <w:szCs w:val="22"/>
        </w:rPr>
        <w:br/>
      </w:r>
      <w:r w:rsidR="009E5E8D" w:rsidRPr="00792D35">
        <w:rPr>
          <w:rFonts w:asciiTheme="minorHAnsi" w:hAnsiTheme="minorHAnsi"/>
          <w:sz w:val="22"/>
          <w:szCs w:val="22"/>
        </w:rPr>
        <w:t xml:space="preserve">w administracyjnym toku instancji. </w:t>
      </w:r>
      <w:r w:rsidR="009A025F" w:rsidRPr="00792D35">
        <w:rPr>
          <w:rFonts w:asciiTheme="minorHAnsi" w:hAnsiTheme="minorHAnsi"/>
          <w:sz w:val="22"/>
          <w:szCs w:val="22"/>
        </w:rPr>
        <w:t xml:space="preserve">W tym miejscu, analogicznie do argumentacji podniesionej przy instytucji odmowy wydania paszportu, </w:t>
      </w:r>
      <w:r w:rsidR="009E5E8D" w:rsidRPr="00792D35">
        <w:rPr>
          <w:rFonts w:asciiTheme="minorHAnsi" w:hAnsiTheme="minorHAnsi"/>
          <w:sz w:val="22"/>
          <w:szCs w:val="22"/>
        </w:rPr>
        <w:t xml:space="preserve">wskazać należy, iż dopuszczalny na kanwie dotychczasowych przepisów środek zaskarżenia decyzji organu I instancji w przedmiocie </w:t>
      </w:r>
      <w:r w:rsidR="009A025F" w:rsidRPr="00792D35">
        <w:rPr>
          <w:rFonts w:asciiTheme="minorHAnsi" w:hAnsiTheme="minorHAnsi"/>
          <w:sz w:val="22"/>
          <w:szCs w:val="22"/>
        </w:rPr>
        <w:t xml:space="preserve">unieważnienia </w:t>
      </w:r>
      <w:r w:rsidR="009E5E8D" w:rsidRPr="00792D35">
        <w:rPr>
          <w:rFonts w:asciiTheme="minorHAnsi" w:hAnsiTheme="minorHAnsi"/>
          <w:sz w:val="22"/>
          <w:szCs w:val="22"/>
        </w:rPr>
        <w:t>dokumentu paszportowego, stwarzał dla strony skarżącej jedynie iluzoryczną możliwość powtórnej, merytorycznej oceny prawidłowości wydanego rozstrzygnięcia. Zgodnie z</w:t>
      </w:r>
      <w:r w:rsidR="009A025F" w:rsidRPr="00792D35">
        <w:rPr>
          <w:rFonts w:asciiTheme="minorHAnsi" w:hAnsiTheme="minorHAnsi"/>
          <w:sz w:val="22"/>
          <w:szCs w:val="22"/>
        </w:rPr>
        <w:t xml:space="preserve"> treścią dotychczasowego art. 38 </w:t>
      </w:r>
      <w:r w:rsidR="009E5E8D" w:rsidRPr="00792D35">
        <w:rPr>
          <w:rFonts w:asciiTheme="minorHAnsi" w:hAnsiTheme="minorHAnsi"/>
          <w:sz w:val="22"/>
          <w:szCs w:val="22"/>
        </w:rPr>
        <w:t>ustawy</w:t>
      </w:r>
      <w:r w:rsidR="00B25F02" w:rsidRPr="00792D35">
        <w:rPr>
          <w:rFonts w:asciiTheme="minorHAnsi" w:hAnsiTheme="minorHAnsi"/>
          <w:sz w:val="22"/>
          <w:szCs w:val="22"/>
        </w:rPr>
        <w:t xml:space="preserve"> </w:t>
      </w:r>
      <w:r w:rsidR="00E65483">
        <w:rPr>
          <w:rFonts w:asciiTheme="minorHAnsi" w:hAnsiTheme="minorHAnsi"/>
          <w:sz w:val="22"/>
          <w:szCs w:val="22"/>
        </w:rPr>
        <w:br/>
      </w:r>
      <w:r w:rsidR="00B25F02" w:rsidRPr="00792D35">
        <w:rPr>
          <w:rFonts w:asciiTheme="minorHAnsi" w:hAnsiTheme="minorHAnsi"/>
          <w:sz w:val="22"/>
          <w:szCs w:val="22"/>
        </w:rPr>
        <w:t>o dokumentach</w:t>
      </w:r>
      <w:r w:rsidR="009E5E8D" w:rsidRPr="00792D35">
        <w:rPr>
          <w:rFonts w:asciiTheme="minorHAnsi" w:hAnsiTheme="minorHAnsi"/>
          <w:sz w:val="22"/>
          <w:szCs w:val="22"/>
        </w:rPr>
        <w:t xml:space="preserve"> paszportowych organy paszportowe prowadzące postępowania w sprawie </w:t>
      </w:r>
      <w:r w:rsidR="009A025F" w:rsidRPr="00792D35">
        <w:rPr>
          <w:rFonts w:asciiTheme="minorHAnsi" w:hAnsiTheme="minorHAnsi"/>
          <w:sz w:val="22"/>
          <w:szCs w:val="22"/>
        </w:rPr>
        <w:t xml:space="preserve">unieważnienia </w:t>
      </w:r>
      <w:r w:rsidR="009E5E8D" w:rsidRPr="00792D35">
        <w:rPr>
          <w:rFonts w:asciiTheme="minorHAnsi" w:hAnsiTheme="minorHAnsi"/>
          <w:sz w:val="22"/>
          <w:szCs w:val="22"/>
        </w:rPr>
        <w:t xml:space="preserve">dokumentu paszportowego nie </w:t>
      </w:r>
      <w:smartTag w:uri="urn:schemas-microsoft-com:office:smarttags" w:element="PersonName">
        <w:r w:rsidR="009E5E8D" w:rsidRPr="00792D35">
          <w:rPr>
            <w:rFonts w:asciiTheme="minorHAnsi" w:hAnsiTheme="minorHAnsi"/>
            <w:sz w:val="22"/>
            <w:szCs w:val="22"/>
          </w:rPr>
          <w:t>dz</w:t>
        </w:r>
      </w:smartTag>
      <w:r w:rsidR="009E5E8D" w:rsidRPr="00792D35">
        <w:rPr>
          <w:rFonts w:asciiTheme="minorHAnsi" w:hAnsiTheme="minorHAnsi"/>
          <w:sz w:val="22"/>
          <w:szCs w:val="22"/>
        </w:rPr>
        <w:t xml:space="preserve">iałały według własnego uznania, ale obligatoryjnie </w:t>
      </w:r>
      <w:r w:rsidR="009A025F" w:rsidRPr="00792D35">
        <w:rPr>
          <w:rFonts w:asciiTheme="minorHAnsi" w:hAnsiTheme="minorHAnsi"/>
          <w:sz w:val="22"/>
          <w:szCs w:val="22"/>
        </w:rPr>
        <w:t>unieważniały dokument paszportowy</w:t>
      </w:r>
      <w:r w:rsidR="009E5E8D" w:rsidRPr="00792D35">
        <w:rPr>
          <w:rFonts w:asciiTheme="minorHAnsi" w:hAnsiTheme="minorHAnsi"/>
          <w:sz w:val="22"/>
          <w:szCs w:val="22"/>
        </w:rPr>
        <w:t xml:space="preserve"> na wniosek organu prowadzącego postępowanie przygotowawcze, organu postępowania wykonawczego w sprawie karnej, w tym o przestępstwo skarbowe, przeciwko </w:t>
      </w:r>
      <w:r w:rsidR="009A025F" w:rsidRPr="00792D35">
        <w:rPr>
          <w:rFonts w:asciiTheme="minorHAnsi" w:hAnsiTheme="minorHAnsi"/>
          <w:sz w:val="22"/>
          <w:szCs w:val="22"/>
        </w:rPr>
        <w:t>posiadaczowi dokumentu paszportowego, bądź też na wniosek sądu prowadzącego postępowanie w sprawie o wykonywanie władzy rodzicielskiej nad małoletnim.</w:t>
      </w:r>
      <w:r w:rsidR="009E5E8D" w:rsidRPr="00792D35">
        <w:rPr>
          <w:rFonts w:asciiTheme="minorHAnsi" w:hAnsiTheme="minorHAnsi"/>
          <w:sz w:val="22"/>
          <w:szCs w:val="22"/>
        </w:rPr>
        <w:t xml:space="preserve"> Podejmując decyzję o </w:t>
      </w:r>
      <w:r w:rsidR="009A025F" w:rsidRPr="00792D35">
        <w:rPr>
          <w:rFonts w:asciiTheme="minorHAnsi" w:hAnsiTheme="minorHAnsi"/>
          <w:sz w:val="22"/>
          <w:szCs w:val="22"/>
        </w:rPr>
        <w:t xml:space="preserve">unieważnieniu </w:t>
      </w:r>
      <w:r w:rsidR="009E5E8D" w:rsidRPr="00792D35">
        <w:rPr>
          <w:rFonts w:asciiTheme="minorHAnsi" w:hAnsiTheme="minorHAnsi"/>
          <w:sz w:val="22"/>
          <w:szCs w:val="22"/>
        </w:rPr>
        <w:t xml:space="preserve">dokumentu paszportowego, organy paszportowe badały jedynie </w:t>
      </w:r>
      <w:r w:rsidR="009E5E8D" w:rsidRPr="00792D35">
        <w:rPr>
          <w:rFonts w:asciiTheme="minorHAnsi" w:hAnsiTheme="minorHAnsi"/>
          <w:sz w:val="22"/>
          <w:szCs w:val="22"/>
        </w:rPr>
        <w:lastRenderedPageBreak/>
        <w:t>przesłanki formalne, a zatem czy wniosek sporzą</w:t>
      </w:r>
      <w:smartTag w:uri="urn:schemas-microsoft-com:office:smarttags" w:element="PersonName">
        <w:r w:rsidR="009E5E8D" w:rsidRPr="00792D35">
          <w:rPr>
            <w:rFonts w:asciiTheme="minorHAnsi" w:hAnsiTheme="minorHAnsi"/>
            <w:sz w:val="22"/>
            <w:szCs w:val="22"/>
          </w:rPr>
          <w:t>dz</w:t>
        </w:r>
      </w:smartTag>
      <w:r w:rsidR="009E5E8D" w:rsidRPr="00792D35">
        <w:rPr>
          <w:rFonts w:asciiTheme="minorHAnsi" w:hAnsiTheme="minorHAnsi"/>
          <w:sz w:val="22"/>
          <w:szCs w:val="22"/>
        </w:rPr>
        <w:t>ił uprawniony organ oraz czy w sprawie toczyło się postępowanie, do którego odwołuje się przepis prawa. Łączne spełnienie tych przesłanek skutkowało</w:t>
      </w:r>
      <w:r w:rsidR="009A025F" w:rsidRPr="00792D35">
        <w:rPr>
          <w:rFonts w:asciiTheme="minorHAnsi" w:hAnsiTheme="minorHAnsi"/>
          <w:sz w:val="22"/>
          <w:szCs w:val="22"/>
        </w:rPr>
        <w:t xml:space="preserve"> obligatoryjnym unieważnieniem </w:t>
      </w:r>
      <w:r w:rsidR="009E5E8D" w:rsidRPr="00792D35">
        <w:rPr>
          <w:rFonts w:asciiTheme="minorHAnsi" w:hAnsiTheme="minorHAnsi"/>
          <w:sz w:val="22"/>
          <w:szCs w:val="22"/>
        </w:rPr>
        <w:t xml:space="preserve">dokumentu paszportowego. Organy paszportowe związane były treścią wniosku uprawnianego podmiotu i nie były władne do rozpatrywania wniosku pod względem merytorycznym, tj. co do jego celowości i zasadności. Decyzja o wystąpieniu z wnioskiem </w:t>
      </w:r>
      <w:r w:rsidR="00E65483">
        <w:rPr>
          <w:rFonts w:asciiTheme="minorHAnsi" w:hAnsiTheme="minorHAnsi"/>
          <w:sz w:val="22"/>
          <w:szCs w:val="22"/>
        </w:rPr>
        <w:br/>
      </w:r>
      <w:r w:rsidR="009E5E8D" w:rsidRPr="00792D35">
        <w:rPr>
          <w:rFonts w:asciiTheme="minorHAnsi" w:hAnsiTheme="minorHAnsi"/>
          <w:sz w:val="22"/>
          <w:szCs w:val="22"/>
        </w:rPr>
        <w:t xml:space="preserve">o </w:t>
      </w:r>
      <w:r w:rsidR="009A025F" w:rsidRPr="00792D35">
        <w:rPr>
          <w:rFonts w:asciiTheme="minorHAnsi" w:hAnsiTheme="minorHAnsi"/>
          <w:sz w:val="22"/>
          <w:szCs w:val="22"/>
        </w:rPr>
        <w:t xml:space="preserve">unieważnienie </w:t>
      </w:r>
      <w:r w:rsidR="009E5E8D" w:rsidRPr="00792D35">
        <w:rPr>
          <w:rFonts w:asciiTheme="minorHAnsi" w:hAnsiTheme="minorHAnsi"/>
          <w:sz w:val="22"/>
          <w:szCs w:val="22"/>
        </w:rPr>
        <w:t>dokumentu paszportowego w toku prowa</w:t>
      </w:r>
      <w:smartTag w:uri="urn:schemas-microsoft-com:office:smarttags" w:element="PersonName">
        <w:r w:rsidR="009E5E8D" w:rsidRPr="00792D35">
          <w:rPr>
            <w:rFonts w:asciiTheme="minorHAnsi" w:hAnsiTheme="minorHAnsi"/>
            <w:sz w:val="22"/>
            <w:szCs w:val="22"/>
          </w:rPr>
          <w:t>dz</w:t>
        </w:r>
      </w:smartTag>
      <w:r w:rsidR="009E5E8D" w:rsidRPr="00792D35">
        <w:rPr>
          <w:rFonts w:asciiTheme="minorHAnsi" w:hAnsiTheme="minorHAnsi"/>
          <w:sz w:val="22"/>
          <w:szCs w:val="22"/>
        </w:rPr>
        <w:t>onego postępowania należała do kompetencji organu prowa</w:t>
      </w:r>
      <w:smartTag w:uri="urn:schemas-microsoft-com:office:smarttags" w:element="PersonName">
        <w:r w:rsidR="009E5E8D" w:rsidRPr="00792D35">
          <w:rPr>
            <w:rFonts w:asciiTheme="minorHAnsi" w:hAnsiTheme="minorHAnsi"/>
            <w:sz w:val="22"/>
            <w:szCs w:val="22"/>
          </w:rPr>
          <w:t>dz</w:t>
        </w:r>
      </w:smartTag>
      <w:r w:rsidR="009E5E8D" w:rsidRPr="00792D35">
        <w:rPr>
          <w:rFonts w:asciiTheme="minorHAnsi" w:hAnsiTheme="minorHAnsi"/>
          <w:sz w:val="22"/>
          <w:szCs w:val="22"/>
        </w:rPr>
        <w:t>ącego to postępowanie, który dokonywał oceny, czy w danej sprawie zacho</w:t>
      </w:r>
      <w:smartTag w:uri="urn:schemas-microsoft-com:office:smarttags" w:element="PersonName">
        <w:r w:rsidR="009E5E8D" w:rsidRPr="00792D35">
          <w:rPr>
            <w:rFonts w:asciiTheme="minorHAnsi" w:hAnsiTheme="minorHAnsi"/>
            <w:sz w:val="22"/>
            <w:szCs w:val="22"/>
          </w:rPr>
          <w:t>dz</w:t>
        </w:r>
      </w:smartTag>
      <w:r w:rsidR="009E5E8D" w:rsidRPr="00792D35">
        <w:rPr>
          <w:rFonts w:asciiTheme="minorHAnsi" w:hAnsiTheme="minorHAnsi"/>
          <w:sz w:val="22"/>
          <w:szCs w:val="22"/>
        </w:rPr>
        <w:t xml:space="preserve">iła taka konieczność i decydował na jakim etapie postępowania wystąpić z takim wnioskiem. Również na etapie postępowania odwoławczego od rozstrzygnięcia organu I instancji, brak było możliwości merytorycznej oceny kierowanych przez uprawnione organy wniosków o </w:t>
      </w:r>
      <w:r w:rsidR="009A025F" w:rsidRPr="00792D35">
        <w:rPr>
          <w:rFonts w:asciiTheme="minorHAnsi" w:hAnsiTheme="minorHAnsi"/>
          <w:sz w:val="22"/>
          <w:szCs w:val="22"/>
        </w:rPr>
        <w:t xml:space="preserve">unieważnienie </w:t>
      </w:r>
      <w:r w:rsidR="009E5E8D" w:rsidRPr="00792D35">
        <w:rPr>
          <w:rFonts w:asciiTheme="minorHAnsi" w:hAnsiTheme="minorHAnsi"/>
          <w:sz w:val="22"/>
          <w:szCs w:val="22"/>
        </w:rPr>
        <w:t xml:space="preserve">dokumentu paszportowego, a rola organu odwoławczego sprowadzała się wyłącznie do weryfikacji kwestii proceduralnych, które w zasadzie nie wpływały na merytoryczną treść rozstrzygnięcia. Wniesienie przez skarżącego odwołania od decyzji organu I instancji, nie wpływało zatem na zwiększenie prawa strony do posiadania dokumentu paszportowego. Brak możliwości odwołania od decyzji o </w:t>
      </w:r>
      <w:r w:rsidR="009A025F" w:rsidRPr="00792D35">
        <w:rPr>
          <w:rFonts w:asciiTheme="minorHAnsi" w:hAnsiTheme="minorHAnsi"/>
          <w:sz w:val="22"/>
          <w:szCs w:val="22"/>
        </w:rPr>
        <w:t xml:space="preserve">unieważnieniu  </w:t>
      </w:r>
      <w:r w:rsidR="009E5E8D" w:rsidRPr="00792D35">
        <w:rPr>
          <w:rFonts w:asciiTheme="minorHAnsi" w:hAnsiTheme="minorHAnsi"/>
          <w:sz w:val="22"/>
          <w:szCs w:val="22"/>
        </w:rPr>
        <w:t>dokumentu paszportowego w administracyjnym toku instancji, nie wpłynie jednak na pogorszenie sytuacji strony, której będzie przysługiwało prawo wniesienia skargi bezpośrednio do sądu administracyjnego. Tego typu działanie powinno wpłynąć na s</w:t>
      </w:r>
      <w:r w:rsidR="009A025F" w:rsidRPr="00792D35">
        <w:rPr>
          <w:rFonts w:asciiTheme="minorHAnsi" w:hAnsiTheme="minorHAnsi"/>
          <w:sz w:val="22"/>
          <w:szCs w:val="22"/>
        </w:rPr>
        <w:t xml:space="preserve">umaryczne skrócenie postępowań </w:t>
      </w:r>
      <w:r w:rsidR="009E5E8D" w:rsidRPr="00792D35">
        <w:rPr>
          <w:rFonts w:asciiTheme="minorHAnsi" w:hAnsiTheme="minorHAnsi"/>
          <w:sz w:val="22"/>
          <w:szCs w:val="22"/>
        </w:rPr>
        <w:t xml:space="preserve">w sprawach o </w:t>
      </w:r>
      <w:r w:rsidR="009A025F" w:rsidRPr="00792D35">
        <w:rPr>
          <w:rFonts w:asciiTheme="minorHAnsi" w:hAnsiTheme="minorHAnsi"/>
          <w:sz w:val="22"/>
          <w:szCs w:val="22"/>
        </w:rPr>
        <w:t xml:space="preserve">unieważnienie </w:t>
      </w:r>
      <w:r w:rsidR="009E5E8D" w:rsidRPr="00792D35">
        <w:rPr>
          <w:rFonts w:asciiTheme="minorHAnsi" w:hAnsiTheme="minorHAnsi"/>
          <w:sz w:val="22"/>
          <w:szCs w:val="22"/>
        </w:rPr>
        <w:t xml:space="preserve">dokumentu paszportowego poprzez szybsze rozstrzygnięcie przez sąd administracyjny co do zasadności/bądź też  braku ograniczenia prawa obywatela w tym zakresie. </w:t>
      </w:r>
      <w:r w:rsidR="00253C48" w:rsidRPr="00792D35">
        <w:rPr>
          <w:rFonts w:asciiTheme="minorHAnsi" w:hAnsiTheme="minorHAnsi"/>
          <w:sz w:val="22"/>
          <w:szCs w:val="22"/>
        </w:rPr>
        <w:t xml:space="preserve">W ust. 3 wskazano natomiast, iż organem właściwym do wydania decyzji </w:t>
      </w:r>
      <w:r w:rsidR="00E65483">
        <w:rPr>
          <w:rFonts w:asciiTheme="minorHAnsi" w:hAnsiTheme="minorHAnsi"/>
          <w:sz w:val="22"/>
          <w:szCs w:val="22"/>
        </w:rPr>
        <w:br/>
      </w:r>
      <w:r w:rsidR="00253C48" w:rsidRPr="00792D35">
        <w:rPr>
          <w:rFonts w:asciiTheme="minorHAnsi" w:hAnsiTheme="minorHAnsi"/>
          <w:sz w:val="22"/>
          <w:szCs w:val="22"/>
        </w:rPr>
        <w:t>o unieważnieniu paszportu, w</w:t>
      </w:r>
      <w:r w:rsidR="00AB64AD" w:rsidRPr="00792D35">
        <w:rPr>
          <w:rFonts w:asciiTheme="minorHAnsi" w:hAnsiTheme="minorHAnsi"/>
          <w:sz w:val="22"/>
          <w:szCs w:val="22"/>
        </w:rPr>
        <w:t xml:space="preserve"> przypadkach o których mowa w </w:t>
      </w:r>
      <w:r w:rsidR="00E65483">
        <w:rPr>
          <w:rFonts w:asciiTheme="minorHAnsi" w:hAnsiTheme="minorHAnsi"/>
          <w:sz w:val="22"/>
          <w:szCs w:val="22"/>
        </w:rPr>
        <w:t>70</w:t>
      </w:r>
      <w:r w:rsidR="00253C48" w:rsidRPr="00792D35">
        <w:rPr>
          <w:rFonts w:asciiTheme="minorHAnsi" w:hAnsiTheme="minorHAnsi"/>
          <w:sz w:val="22"/>
          <w:szCs w:val="22"/>
        </w:rPr>
        <w:t xml:space="preserve"> ust. 2 pkt 1</w:t>
      </w:r>
      <w:r w:rsidR="00E65483">
        <w:rPr>
          <w:rFonts w:asciiTheme="minorHAnsi" w:hAnsiTheme="minorHAnsi"/>
          <w:sz w:val="22"/>
          <w:szCs w:val="22"/>
        </w:rPr>
        <w:t>1</w:t>
      </w:r>
      <w:r w:rsidR="00253C48" w:rsidRPr="00792D35">
        <w:rPr>
          <w:rFonts w:asciiTheme="minorHAnsi" w:hAnsiTheme="minorHAnsi"/>
          <w:sz w:val="22"/>
          <w:szCs w:val="22"/>
        </w:rPr>
        <w:t xml:space="preserve"> będzie </w:t>
      </w:r>
      <w:r w:rsidR="00E81FEF">
        <w:rPr>
          <w:rFonts w:asciiTheme="minorHAnsi" w:hAnsiTheme="minorHAnsi"/>
          <w:sz w:val="22"/>
          <w:szCs w:val="22"/>
        </w:rPr>
        <w:t>wojewoda właściwy dla siedziby organu składającego wniosek</w:t>
      </w:r>
      <w:r w:rsidR="00E65483">
        <w:rPr>
          <w:rFonts w:asciiTheme="minorHAnsi" w:hAnsiTheme="minorHAnsi"/>
          <w:sz w:val="22"/>
          <w:szCs w:val="22"/>
        </w:rPr>
        <w:t>,</w:t>
      </w:r>
      <w:r w:rsidR="00E81FEF">
        <w:rPr>
          <w:rFonts w:asciiTheme="minorHAnsi" w:hAnsiTheme="minorHAnsi"/>
          <w:sz w:val="22"/>
          <w:szCs w:val="22"/>
        </w:rPr>
        <w:t xml:space="preserve"> </w:t>
      </w:r>
      <w:r w:rsidR="00253C48" w:rsidRPr="00792D35">
        <w:rPr>
          <w:rFonts w:asciiTheme="minorHAnsi" w:hAnsiTheme="minorHAnsi"/>
          <w:sz w:val="22"/>
          <w:szCs w:val="22"/>
        </w:rPr>
        <w:t xml:space="preserve">co w odróżnieniu od przepisów dotychczasowych, w sposób niebudzący wątpliwości pozwoli określić właściwość organów paszportowych w tym zakresie i wyeliminuje zdarzające się przypadki sporów kompetencyjnych pomiędzy poszczególnymi </w:t>
      </w:r>
      <w:r w:rsidR="00AB64AD" w:rsidRPr="00792D35">
        <w:rPr>
          <w:rFonts w:asciiTheme="minorHAnsi" w:hAnsiTheme="minorHAnsi"/>
          <w:sz w:val="22"/>
          <w:szCs w:val="22"/>
        </w:rPr>
        <w:t xml:space="preserve">organami paszportowymi. </w:t>
      </w:r>
    </w:p>
    <w:p w14:paraId="43639068" w14:textId="77777777" w:rsidR="005F1BEC" w:rsidRPr="00792D35" w:rsidRDefault="005F1BEC" w:rsidP="00B15833">
      <w:pPr>
        <w:pStyle w:val="USTustnpkodeksu"/>
        <w:spacing w:line="276" w:lineRule="auto"/>
        <w:ind w:firstLine="0"/>
      </w:pPr>
      <w:r w:rsidRPr="00792D35">
        <w:rPr>
          <w:rFonts w:asciiTheme="minorHAnsi" w:hAnsiTheme="minorHAnsi" w:cstheme="minorHAnsi"/>
          <w:sz w:val="22"/>
          <w:szCs w:val="22"/>
        </w:rPr>
        <w:t xml:space="preserve">W </w:t>
      </w:r>
      <w:r w:rsidR="004F29E1" w:rsidRPr="00792D35">
        <w:rPr>
          <w:rFonts w:asciiTheme="minorHAnsi" w:hAnsiTheme="minorHAnsi" w:cstheme="minorHAnsi"/>
          <w:sz w:val="22"/>
          <w:szCs w:val="22"/>
        </w:rPr>
        <w:t xml:space="preserve">art. </w:t>
      </w:r>
      <w:r w:rsidR="00E65483">
        <w:rPr>
          <w:rFonts w:asciiTheme="minorHAnsi" w:hAnsiTheme="minorHAnsi" w:cstheme="minorHAnsi"/>
          <w:sz w:val="22"/>
          <w:szCs w:val="22"/>
        </w:rPr>
        <w:t>73</w:t>
      </w:r>
      <w:r w:rsidR="00E81FEF">
        <w:rPr>
          <w:rFonts w:asciiTheme="minorHAnsi" w:hAnsiTheme="minorHAnsi" w:cstheme="minorHAnsi"/>
          <w:sz w:val="22"/>
          <w:szCs w:val="22"/>
        </w:rPr>
        <w:t xml:space="preserve"> </w:t>
      </w:r>
      <w:r w:rsidRPr="00792D35">
        <w:rPr>
          <w:rFonts w:asciiTheme="minorHAnsi" w:hAnsiTheme="minorHAnsi" w:cstheme="minorHAnsi"/>
          <w:sz w:val="22"/>
          <w:szCs w:val="22"/>
        </w:rPr>
        <w:t>określono właściwość organów do unieważnienia dokumentu paszportowego</w:t>
      </w:r>
      <w:r w:rsidR="004F29E1" w:rsidRPr="00792D35">
        <w:rPr>
          <w:rFonts w:asciiTheme="minorHAnsi" w:hAnsiTheme="minorHAnsi" w:cstheme="minorHAnsi"/>
          <w:sz w:val="22"/>
          <w:szCs w:val="22"/>
        </w:rPr>
        <w:t xml:space="preserve"> </w:t>
      </w:r>
      <w:r w:rsidRPr="00792D35">
        <w:rPr>
          <w:rFonts w:asciiTheme="minorHAnsi" w:hAnsiTheme="minorHAnsi" w:cstheme="minorHAnsi"/>
          <w:sz w:val="22"/>
          <w:szCs w:val="22"/>
        </w:rPr>
        <w:t xml:space="preserve">i wskazano, </w:t>
      </w:r>
      <w:r w:rsidR="001C2DD6" w:rsidRPr="00792D35">
        <w:rPr>
          <w:rFonts w:asciiTheme="minorHAnsi" w:hAnsiTheme="minorHAnsi" w:cstheme="minorHAnsi"/>
          <w:sz w:val="22"/>
          <w:szCs w:val="22"/>
        </w:rPr>
        <w:br/>
      </w:r>
      <w:r w:rsidRPr="00792D35">
        <w:rPr>
          <w:rFonts w:asciiTheme="minorHAnsi" w:hAnsiTheme="minorHAnsi" w:cstheme="minorHAnsi"/>
          <w:sz w:val="22"/>
          <w:szCs w:val="22"/>
        </w:rPr>
        <w:t>iż czynności tej dokona:</w:t>
      </w:r>
      <w:r w:rsidRPr="00792D35">
        <w:t xml:space="preserve"> </w:t>
      </w:r>
    </w:p>
    <w:p w14:paraId="5DA7BA99" w14:textId="77777777" w:rsidR="00B07942" w:rsidRPr="00792D35" w:rsidRDefault="00B07942" w:rsidP="00E65483">
      <w:pPr>
        <w:pStyle w:val="USTustnpkodeksu"/>
        <w:spacing w:line="276" w:lineRule="auto"/>
        <w:ind w:left="567" w:hanging="283"/>
        <w:rPr>
          <w:rFonts w:asciiTheme="minorHAnsi" w:hAnsiTheme="minorHAnsi"/>
          <w:sz w:val="22"/>
          <w:szCs w:val="22"/>
        </w:rPr>
      </w:pPr>
      <w:r w:rsidRPr="00792D35">
        <w:rPr>
          <w:rFonts w:asciiTheme="minorHAnsi" w:hAnsiTheme="minorHAnsi"/>
          <w:sz w:val="22"/>
          <w:szCs w:val="22"/>
        </w:rPr>
        <w:t>1) organ paszportowy, który wydał nowy dokument paszportowy w przypadku</w:t>
      </w:r>
      <w:r w:rsidR="00E65483">
        <w:rPr>
          <w:rFonts w:asciiTheme="minorHAnsi" w:hAnsiTheme="minorHAnsi"/>
          <w:sz w:val="22"/>
          <w:szCs w:val="22"/>
        </w:rPr>
        <w:t>,</w:t>
      </w:r>
      <w:r w:rsidRPr="00792D35">
        <w:rPr>
          <w:rFonts w:asciiTheme="minorHAnsi" w:hAnsiTheme="minorHAnsi"/>
          <w:sz w:val="22"/>
          <w:szCs w:val="22"/>
        </w:rPr>
        <w:t xml:space="preserve"> o którym mowa w art. </w:t>
      </w:r>
      <w:r w:rsidR="00E65483">
        <w:rPr>
          <w:rFonts w:asciiTheme="minorHAnsi" w:hAnsiTheme="minorHAnsi"/>
          <w:sz w:val="22"/>
          <w:szCs w:val="22"/>
        </w:rPr>
        <w:t>70</w:t>
      </w:r>
      <w:r w:rsidRPr="00792D35">
        <w:rPr>
          <w:rFonts w:asciiTheme="minorHAnsi" w:hAnsiTheme="minorHAnsi"/>
          <w:sz w:val="22"/>
          <w:szCs w:val="22"/>
        </w:rPr>
        <w:t xml:space="preserve"> ust. 2 pkt 2;</w:t>
      </w:r>
    </w:p>
    <w:p w14:paraId="06AE711A" w14:textId="77777777" w:rsidR="00B07942" w:rsidRPr="00792D35" w:rsidRDefault="00B07942" w:rsidP="00BE2C39">
      <w:pPr>
        <w:pStyle w:val="USTustnpkodeksu"/>
        <w:spacing w:line="276" w:lineRule="auto"/>
        <w:ind w:firstLine="284"/>
        <w:rPr>
          <w:rFonts w:asciiTheme="minorHAnsi" w:hAnsiTheme="minorHAnsi"/>
          <w:sz w:val="22"/>
          <w:szCs w:val="22"/>
        </w:rPr>
      </w:pPr>
      <w:r w:rsidRPr="00792D35">
        <w:rPr>
          <w:rFonts w:asciiTheme="minorHAnsi" w:hAnsiTheme="minorHAnsi"/>
          <w:sz w:val="22"/>
          <w:szCs w:val="22"/>
        </w:rPr>
        <w:t>2) wojewoda i konsul, do którego:</w:t>
      </w:r>
    </w:p>
    <w:p w14:paraId="6D35AD09" w14:textId="77777777" w:rsidR="00B07942" w:rsidRPr="00792D35" w:rsidRDefault="00B07942" w:rsidP="00BE2C39">
      <w:pPr>
        <w:pStyle w:val="USTustnpkodeksu"/>
        <w:spacing w:line="276" w:lineRule="auto"/>
        <w:ind w:left="708" w:firstLine="0"/>
        <w:rPr>
          <w:rFonts w:asciiTheme="minorHAnsi" w:hAnsiTheme="minorHAnsi"/>
          <w:sz w:val="22"/>
          <w:szCs w:val="22"/>
        </w:rPr>
      </w:pPr>
      <w:r w:rsidRPr="00792D35">
        <w:rPr>
          <w:rFonts w:asciiTheme="minorHAnsi" w:hAnsiTheme="minorHAnsi"/>
          <w:sz w:val="22"/>
          <w:szCs w:val="22"/>
        </w:rPr>
        <w:t>a) zgłoszono utratę lub uszkodzenie dokumentu paszportowego, o którym mowa w art. 6</w:t>
      </w:r>
      <w:r w:rsidR="00BE2C39">
        <w:rPr>
          <w:rFonts w:asciiTheme="minorHAnsi" w:hAnsiTheme="minorHAnsi"/>
          <w:sz w:val="22"/>
          <w:szCs w:val="22"/>
        </w:rPr>
        <w:t>3</w:t>
      </w:r>
      <w:r w:rsidRPr="00792D35">
        <w:rPr>
          <w:rFonts w:asciiTheme="minorHAnsi" w:hAnsiTheme="minorHAnsi"/>
          <w:sz w:val="22"/>
          <w:szCs w:val="22"/>
        </w:rPr>
        <w:t xml:space="preserve"> ust. 1 pkt 1</w:t>
      </w:r>
      <w:r w:rsidR="00BE2C39">
        <w:rPr>
          <w:rFonts w:asciiTheme="minorHAnsi" w:hAnsiTheme="minorHAnsi"/>
          <w:sz w:val="22"/>
          <w:szCs w:val="22"/>
        </w:rPr>
        <w:t>-</w:t>
      </w:r>
      <w:r w:rsidRPr="00792D35">
        <w:rPr>
          <w:rFonts w:asciiTheme="minorHAnsi" w:hAnsiTheme="minorHAnsi"/>
          <w:sz w:val="22"/>
          <w:szCs w:val="22"/>
        </w:rPr>
        <w:t>2</w:t>
      </w:r>
      <w:r w:rsidR="00BE2C39">
        <w:rPr>
          <w:rFonts w:asciiTheme="minorHAnsi" w:hAnsiTheme="minorHAnsi"/>
          <w:sz w:val="22"/>
          <w:szCs w:val="22"/>
        </w:rPr>
        <w:t xml:space="preserve"> i 4</w:t>
      </w:r>
      <w:r w:rsidRPr="00792D35">
        <w:rPr>
          <w:rFonts w:asciiTheme="minorHAnsi" w:hAnsiTheme="minorHAnsi"/>
          <w:sz w:val="22"/>
          <w:szCs w:val="22"/>
        </w:rPr>
        <w:t>,</w:t>
      </w:r>
    </w:p>
    <w:p w14:paraId="3F3C341F" w14:textId="77777777" w:rsidR="00B07942" w:rsidRPr="00792D35" w:rsidRDefault="00B07942" w:rsidP="00BE2C39">
      <w:pPr>
        <w:pStyle w:val="USTustnpkodeksu"/>
        <w:spacing w:line="276" w:lineRule="auto"/>
        <w:ind w:left="708" w:firstLine="0"/>
        <w:rPr>
          <w:rFonts w:asciiTheme="minorHAnsi" w:hAnsiTheme="minorHAnsi"/>
          <w:sz w:val="22"/>
          <w:szCs w:val="22"/>
        </w:rPr>
      </w:pPr>
      <w:r w:rsidRPr="00792D35">
        <w:rPr>
          <w:rFonts w:asciiTheme="minorHAnsi" w:hAnsiTheme="minorHAnsi"/>
          <w:sz w:val="22"/>
          <w:szCs w:val="22"/>
        </w:rPr>
        <w:t>b) zgłoszono nieuprawnione wykorzystanie danych osobowych, w sposób, o którym mowa w  art. 6</w:t>
      </w:r>
      <w:r w:rsidR="00BE2C39">
        <w:rPr>
          <w:rFonts w:asciiTheme="minorHAnsi" w:hAnsiTheme="minorHAnsi"/>
          <w:sz w:val="22"/>
          <w:szCs w:val="22"/>
        </w:rPr>
        <w:t>8</w:t>
      </w:r>
      <w:r w:rsidRPr="00792D35">
        <w:rPr>
          <w:rFonts w:asciiTheme="minorHAnsi" w:hAnsiTheme="minorHAnsi"/>
          <w:sz w:val="22"/>
          <w:szCs w:val="22"/>
        </w:rPr>
        <w:t xml:space="preserve">; </w:t>
      </w:r>
    </w:p>
    <w:p w14:paraId="03A85ADD" w14:textId="77777777" w:rsidR="00B07942" w:rsidRPr="00792D35" w:rsidRDefault="00B07942" w:rsidP="00BE2C39">
      <w:pPr>
        <w:pStyle w:val="USTustnpkodeksu"/>
        <w:spacing w:line="276" w:lineRule="auto"/>
        <w:ind w:left="426" w:firstLine="282"/>
        <w:rPr>
          <w:rFonts w:asciiTheme="minorHAnsi" w:hAnsiTheme="minorHAnsi"/>
          <w:sz w:val="22"/>
          <w:szCs w:val="22"/>
        </w:rPr>
      </w:pPr>
      <w:r w:rsidRPr="00792D35">
        <w:rPr>
          <w:rFonts w:asciiTheme="minorHAnsi" w:hAnsiTheme="minorHAnsi"/>
          <w:sz w:val="22"/>
          <w:szCs w:val="22"/>
        </w:rPr>
        <w:t>c) przekazano dokument paszportowy osoby trzeciej,</w:t>
      </w:r>
    </w:p>
    <w:p w14:paraId="6CB27C57" w14:textId="77777777" w:rsidR="00B07942" w:rsidRPr="00792D35" w:rsidRDefault="00B07942" w:rsidP="00BE2C39">
      <w:pPr>
        <w:pStyle w:val="USTustnpkodeksu"/>
        <w:spacing w:line="276" w:lineRule="auto"/>
        <w:ind w:left="426" w:firstLine="282"/>
        <w:rPr>
          <w:rFonts w:asciiTheme="minorHAnsi" w:hAnsiTheme="minorHAnsi"/>
          <w:sz w:val="22"/>
          <w:szCs w:val="22"/>
        </w:rPr>
      </w:pPr>
      <w:r w:rsidRPr="00792D35">
        <w:rPr>
          <w:rFonts w:asciiTheme="minorHAnsi" w:hAnsiTheme="minorHAnsi"/>
          <w:sz w:val="22"/>
          <w:szCs w:val="22"/>
        </w:rPr>
        <w:t xml:space="preserve">d) złożono wniosek, o którym mowa w art. </w:t>
      </w:r>
      <w:r w:rsidR="00BE2C39">
        <w:rPr>
          <w:rFonts w:asciiTheme="minorHAnsi" w:hAnsiTheme="minorHAnsi"/>
          <w:sz w:val="22"/>
          <w:szCs w:val="22"/>
        </w:rPr>
        <w:t>70</w:t>
      </w:r>
      <w:r w:rsidRPr="00792D35">
        <w:rPr>
          <w:rFonts w:asciiTheme="minorHAnsi" w:hAnsiTheme="minorHAnsi"/>
          <w:sz w:val="22"/>
          <w:szCs w:val="22"/>
        </w:rPr>
        <w:t xml:space="preserve"> ust. 2 pkt </w:t>
      </w:r>
      <w:r w:rsidR="00BE2C39">
        <w:rPr>
          <w:rFonts w:asciiTheme="minorHAnsi" w:hAnsiTheme="minorHAnsi"/>
          <w:sz w:val="22"/>
          <w:szCs w:val="22"/>
        </w:rPr>
        <w:t>6</w:t>
      </w:r>
      <w:r w:rsidRPr="00792D35">
        <w:rPr>
          <w:rFonts w:asciiTheme="minorHAnsi" w:hAnsiTheme="minorHAnsi"/>
          <w:sz w:val="22"/>
          <w:szCs w:val="22"/>
        </w:rPr>
        <w:t>;</w:t>
      </w:r>
    </w:p>
    <w:p w14:paraId="16590E51" w14:textId="77777777" w:rsidR="00B07942" w:rsidRPr="00792D35" w:rsidRDefault="00B07942" w:rsidP="00BE2C39">
      <w:pPr>
        <w:pStyle w:val="USTustnpkodeksu"/>
        <w:spacing w:line="276" w:lineRule="auto"/>
        <w:ind w:left="567" w:hanging="283"/>
        <w:rPr>
          <w:rFonts w:asciiTheme="minorHAnsi" w:hAnsiTheme="minorHAnsi"/>
          <w:sz w:val="22"/>
          <w:szCs w:val="22"/>
        </w:rPr>
      </w:pPr>
      <w:r w:rsidRPr="00792D35">
        <w:rPr>
          <w:rFonts w:asciiTheme="minorHAnsi" w:hAnsiTheme="minorHAnsi"/>
          <w:sz w:val="22"/>
          <w:szCs w:val="22"/>
        </w:rPr>
        <w:t xml:space="preserve">3) organ paszportowy, który wydał decyzję o unieważnieniu dokumentu paszportowego w przypadku, o którym mowa w art. </w:t>
      </w:r>
      <w:r w:rsidR="00BE2C39">
        <w:rPr>
          <w:rFonts w:asciiTheme="minorHAnsi" w:hAnsiTheme="minorHAnsi"/>
          <w:sz w:val="22"/>
          <w:szCs w:val="22"/>
        </w:rPr>
        <w:t>70</w:t>
      </w:r>
      <w:r w:rsidRPr="00792D35">
        <w:rPr>
          <w:rFonts w:asciiTheme="minorHAnsi" w:hAnsiTheme="minorHAnsi"/>
          <w:sz w:val="22"/>
          <w:szCs w:val="22"/>
        </w:rPr>
        <w:t xml:space="preserve"> ust. 2 pkt  1</w:t>
      </w:r>
      <w:r w:rsidR="00BE2C39">
        <w:rPr>
          <w:rFonts w:asciiTheme="minorHAnsi" w:hAnsiTheme="minorHAnsi"/>
          <w:sz w:val="22"/>
          <w:szCs w:val="22"/>
        </w:rPr>
        <w:t>1</w:t>
      </w:r>
      <w:r w:rsidRPr="00792D35">
        <w:rPr>
          <w:rFonts w:asciiTheme="minorHAnsi" w:hAnsiTheme="minorHAnsi"/>
          <w:sz w:val="22"/>
          <w:szCs w:val="22"/>
        </w:rPr>
        <w:t xml:space="preserve">; </w:t>
      </w:r>
    </w:p>
    <w:p w14:paraId="718704E0" w14:textId="77777777" w:rsidR="00B07942" w:rsidRPr="00792D35" w:rsidRDefault="00B07942" w:rsidP="00BE2C39">
      <w:pPr>
        <w:pStyle w:val="USTustnpkodeksu"/>
        <w:spacing w:line="276" w:lineRule="auto"/>
        <w:ind w:left="567" w:hanging="283"/>
        <w:rPr>
          <w:rFonts w:asciiTheme="minorHAnsi" w:hAnsiTheme="minorHAnsi"/>
          <w:sz w:val="22"/>
          <w:szCs w:val="22"/>
        </w:rPr>
      </w:pPr>
      <w:r w:rsidRPr="00792D35">
        <w:rPr>
          <w:rFonts w:asciiTheme="minorHAnsi" w:hAnsiTheme="minorHAnsi"/>
          <w:sz w:val="22"/>
          <w:szCs w:val="22"/>
        </w:rPr>
        <w:t xml:space="preserve">4) minister właściwy do spraw zagranicznych - w przypadku paszportów dyplomatycznych i służbowych; </w:t>
      </w:r>
    </w:p>
    <w:p w14:paraId="63D30234" w14:textId="77777777" w:rsidR="00B07942" w:rsidRPr="00792D35" w:rsidRDefault="00B07942" w:rsidP="00BE2C39">
      <w:pPr>
        <w:pStyle w:val="USTustnpkodeksu"/>
        <w:spacing w:line="276" w:lineRule="auto"/>
        <w:ind w:left="567" w:hanging="283"/>
        <w:rPr>
          <w:rFonts w:asciiTheme="minorHAnsi" w:hAnsiTheme="minorHAnsi"/>
          <w:sz w:val="22"/>
          <w:szCs w:val="22"/>
        </w:rPr>
      </w:pPr>
      <w:r w:rsidRPr="00792D35">
        <w:rPr>
          <w:rFonts w:asciiTheme="minorHAnsi" w:hAnsiTheme="minorHAnsi"/>
          <w:sz w:val="22"/>
          <w:szCs w:val="22"/>
        </w:rPr>
        <w:t>5) minister właściwy do spraw informatyzacji - w przypadkach, o których mowa w art. 6</w:t>
      </w:r>
      <w:r w:rsidR="00BE2C39">
        <w:rPr>
          <w:rFonts w:asciiTheme="minorHAnsi" w:hAnsiTheme="minorHAnsi"/>
          <w:sz w:val="22"/>
          <w:szCs w:val="22"/>
        </w:rPr>
        <w:t>3</w:t>
      </w:r>
      <w:r w:rsidRPr="00792D35">
        <w:rPr>
          <w:rFonts w:asciiTheme="minorHAnsi" w:hAnsiTheme="minorHAnsi"/>
          <w:sz w:val="22"/>
          <w:szCs w:val="22"/>
        </w:rPr>
        <w:t xml:space="preserve"> ust. 1 pkt 3 i ust. 2</w:t>
      </w:r>
      <w:r w:rsidR="00BE2C39">
        <w:rPr>
          <w:rFonts w:asciiTheme="minorHAnsi" w:hAnsiTheme="minorHAnsi"/>
          <w:sz w:val="22"/>
          <w:szCs w:val="22"/>
        </w:rPr>
        <w:t>-</w:t>
      </w:r>
      <w:r w:rsidRPr="00792D35">
        <w:rPr>
          <w:rFonts w:asciiTheme="minorHAnsi" w:hAnsiTheme="minorHAnsi"/>
          <w:sz w:val="22"/>
          <w:szCs w:val="22"/>
        </w:rPr>
        <w:t xml:space="preserve">3 oraz w art. </w:t>
      </w:r>
      <w:r w:rsidR="00BE2C39">
        <w:rPr>
          <w:rFonts w:asciiTheme="minorHAnsi" w:hAnsiTheme="minorHAnsi"/>
          <w:sz w:val="22"/>
          <w:szCs w:val="22"/>
        </w:rPr>
        <w:t>70</w:t>
      </w:r>
      <w:r w:rsidRPr="00792D35">
        <w:rPr>
          <w:rFonts w:asciiTheme="minorHAnsi" w:hAnsiTheme="minorHAnsi"/>
          <w:sz w:val="22"/>
          <w:szCs w:val="22"/>
        </w:rPr>
        <w:t xml:space="preserve"> ust. 2 pkt 1</w:t>
      </w:r>
      <w:r w:rsidR="00BE2C39">
        <w:rPr>
          <w:rFonts w:asciiTheme="minorHAnsi" w:hAnsiTheme="minorHAnsi"/>
          <w:sz w:val="22"/>
          <w:szCs w:val="22"/>
        </w:rPr>
        <w:t xml:space="preserve"> i</w:t>
      </w:r>
      <w:r w:rsidRPr="00792D35">
        <w:rPr>
          <w:rFonts w:asciiTheme="minorHAnsi" w:hAnsiTheme="minorHAnsi"/>
          <w:sz w:val="22"/>
          <w:szCs w:val="22"/>
        </w:rPr>
        <w:t xml:space="preserve"> </w:t>
      </w:r>
      <w:r w:rsidR="00BE2C39">
        <w:rPr>
          <w:rFonts w:asciiTheme="minorHAnsi" w:hAnsiTheme="minorHAnsi"/>
          <w:sz w:val="22"/>
          <w:szCs w:val="22"/>
        </w:rPr>
        <w:t>7</w:t>
      </w:r>
      <w:r w:rsidRPr="00792D35">
        <w:rPr>
          <w:rFonts w:asciiTheme="minorHAnsi" w:hAnsiTheme="minorHAnsi"/>
          <w:sz w:val="22"/>
          <w:szCs w:val="22"/>
        </w:rPr>
        <w:t>-</w:t>
      </w:r>
      <w:r w:rsidR="00BE2C39">
        <w:rPr>
          <w:rFonts w:asciiTheme="minorHAnsi" w:hAnsiTheme="minorHAnsi"/>
          <w:sz w:val="22"/>
          <w:szCs w:val="22"/>
        </w:rPr>
        <w:t>9</w:t>
      </w:r>
      <w:r w:rsidRPr="00792D35">
        <w:rPr>
          <w:rFonts w:asciiTheme="minorHAnsi" w:hAnsiTheme="minorHAnsi"/>
          <w:sz w:val="22"/>
          <w:szCs w:val="22"/>
        </w:rPr>
        <w:t>;</w:t>
      </w:r>
    </w:p>
    <w:p w14:paraId="31087669" w14:textId="77777777" w:rsidR="00B07942" w:rsidRPr="00792D35" w:rsidRDefault="00B07942" w:rsidP="00BE2C39">
      <w:pPr>
        <w:pStyle w:val="ARTartustawynprozporzdzenia"/>
        <w:spacing w:before="0" w:line="276" w:lineRule="auto"/>
        <w:ind w:left="567" w:hanging="283"/>
        <w:rPr>
          <w:rFonts w:asciiTheme="minorHAnsi" w:hAnsiTheme="minorHAnsi"/>
          <w:sz w:val="22"/>
          <w:szCs w:val="22"/>
        </w:rPr>
      </w:pPr>
      <w:r w:rsidRPr="00792D35">
        <w:rPr>
          <w:rFonts w:asciiTheme="minorHAnsi" w:hAnsiTheme="minorHAnsi"/>
          <w:sz w:val="22"/>
          <w:szCs w:val="22"/>
        </w:rPr>
        <w:t xml:space="preserve">6) organ paszportowy lub minister właściwy do spraw informatyzacji, który jako pierwszy powziął informację o zaistnieniu przyczyny, o której mowa w art. </w:t>
      </w:r>
      <w:r w:rsidR="00BE2C39">
        <w:rPr>
          <w:rFonts w:asciiTheme="minorHAnsi" w:hAnsiTheme="minorHAnsi"/>
          <w:sz w:val="22"/>
          <w:szCs w:val="22"/>
        </w:rPr>
        <w:t>70</w:t>
      </w:r>
      <w:r w:rsidRPr="00792D35">
        <w:rPr>
          <w:rFonts w:asciiTheme="minorHAnsi" w:hAnsiTheme="minorHAnsi"/>
          <w:sz w:val="22"/>
          <w:szCs w:val="22"/>
        </w:rPr>
        <w:t xml:space="preserve"> ust. 2 pkt </w:t>
      </w:r>
      <w:r w:rsidR="00BE2C39">
        <w:rPr>
          <w:rFonts w:asciiTheme="minorHAnsi" w:hAnsiTheme="minorHAnsi"/>
          <w:sz w:val="22"/>
          <w:szCs w:val="22"/>
        </w:rPr>
        <w:t>10</w:t>
      </w:r>
      <w:r w:rsidRPr="00792D35">
        <w:rPr>
          <w:rFonts w:asciiTheme="minorHAnsi" w:hAnsiTheme="minorHAnsi"/>
          <w:sz w:val="22"/>
          <w:szCs w:val="22"/>
        </w:rPr>
        <w:t>.</w:t>
      </w:r>
    </w:p>
    <w:p w14:paraId="2CB354BD" w14:textId="77777777" w:rsidR="00D054CA" w:rsidRPr="00792D35" w:rsidRDefault="00D054CA">
      <w:pPr>
        <w:pStyle w:val="ARTartustawynprozporzdzenia"/>
        <w:spacing w:before="0" w:line="276" w:lineRule="auto"/>
        <w:ind w:firstLine="0"/>
        <w:rPr>
          <w:rFonts w:asciiTheme="minorHAnsi" w:hAnsiTheme="minorHAnsi"/>
          <w:sz w:val="22"/>
          <w:szCs w:val="22"/>
        </w:rPr>
      </w:pPr>
      <w:r w:rsidRPr="00792D35">
        <w:rPr>
          <w:rFonts w:asciiTheme="minorHAnsi" w:hAnsiTheme="minorHAnsi" w:cstheme="minorHAnsi"/>
          <w:sz w:val="22"/>
          <w:szCs w:val="22"/>
        </w:rPr>
        <w:lastRenderedPageBreak/>
        <w:t xml:space="preserve">W </w:t>
      </w:r>
      <w:r w:rsidR="004F29E1" w:rsidRPr="00792D35">
        <w:rPr>
          <w:rFonts w:asciiTheme="minorHAnsi" w:hAnsiTheme="minorHAnsi" w:cstheme="minorHAnsi"/>
          <w:sz w:val="22"/>
          <w:szCs w:val="22"/>
        </w:rPr>
        <w:t>art. 7</w:t>
      </w:r>
      <w:r w:rsidR="00BE2C39">
        <w:rPr>
          <w:rFonts w:asciiTheme="minorHAnsi" w:hAnsiTheme="minorHAnsi" w:cstheme="minorHAnsi"/>
          <w:sz w:val="22"/>
          <w:szCs w:val="22"/>
        </w:rPr>
        <w:t>4</w:t>
      </w:r>
      <w:r w:rsidRPr="00792D35">
        <w:rPr>
          <w:rFonts w:asciiTheme="minorHAnsi" w:hAnsiTheme="minorHAnsi" w:cstheme="minorHAnsi"/>
          <w:sz w:val="22"/>
          <w:szCs w:val="22"/>
        </w:rPr>
        <w:t xml:space="preserve"> określono termin, z upływem którego następuje unieważnienie dokumentu paszportowego. Stosownie do regulacji zawartej w przedmiotowym przepisie</w:t>
      </w:r>
      <w:r w:rsidRPr="00792D35">
        <w:rPr>
          <w:rFonts w:asciiTheme="minorHAnsi" w:hAnsiTheme="minorHAnsi"/>
          <w:sz w:val="22"/>
          <w:szCs w:val="22"/>
        </w:rPr>
        <w:t xml:space="preserve"> unieważnienie dokumentu paszportowego następuje:</w:t>
      </w:r>
    </w:p>
    <w:p w14:paraId="76C6B225" w14:textId="77777777" w:rsidR="00BE2C39" w:rsidRDefault="00880DE0" w:rsidP="00BE2C39">
      <w:pPr>
        <w:pStyle w:val="ARTartustawynprozporzdzenia"/>
        <w:numPr>
          <w:ilvl w:val="0"/>
          <w:numId w:val="39"/>
        </w:numPr>
        <w:spacing w:before="0" w:line="276" w:lineRule="auto"/>
        <w:rPr>
          <w:rFonts w:asciiTheme="minorHAnsi" w:hAnsiTheme="minorHAnsi"/>
          <w:bCs/>
          <w:sz w:val="22"/>
          <w:szCs w:val="22"/>
        </w:rPr>
      </w:pPr>
      <w:r w:rsidRPr="00792D35">
        <w:rPr>
          <w:rFonts w:asciiTheme="minorHAnsi" w:hAnsiTheme="minorHAnsi"/>
          <w:bCs/>
          <w:sz w:val="22"/>
          <w:szCs w:val="22"/>
        </w:rPr>
        <w:t>z dniem zgłoszenia utraty, uszkodzenia dokumentu paszportowego lub zgłoszenia nieuprawnionego wykorzystania danych osobowych;</w:t>
      </w:r>
    </w:p>
    <w:p w14:paraId="3FAD2D54" w14:textId="77777777" w:rsidR="00BE2C39" w:rsidRDefault="00880DE0" w:rsidP="00BE2C39">
      <w:pPr>
        <w:pStyle w:val="ARTartustawynprozporzdzenia"/>
        <w:numPr>
          <w:ilvl w:val="0"/>
          <w:numId w:val="39"/>
        </w:numPr>
        <w:spacing w:before="0" w:line="276" w:lineRule="auto"/>
        <w:rPr>
          <w:rFonts w:asciiTheme="minorHAnsi" w:hAnsiTheme="minorHAnsi"/>
          <w:bCs/>
          <w:sz w:val="22"/>
          <w:szCs w:val="22"/>
        </w:rPr>
      </w:pPr>
      <w:r w:rsidRPr="00792D35">
        <w:rPr>
          <w:rFonts w:asciiTheme="minorHAnsi" w:hAnsiTheme="minorHAnsi"/>
          <w:bCs/>
          <w:sz w:val="22"/>
          <w:szCs w:val="22"/>
        </w:rPr>
        <w:t xml:space="preserve">z dniem przekazania </w:t>
      </w:r>
      <w:r w:rsidR="00521B8B">
        <w:rPr>
          <w:rFonts w:asciiTheme="minorHAnsi" w:hAnsiTheme="minorHAnsi"/>
          <w:bCs/>
          <w:sz w:val="22"/>
          <w:szCs w:val="22"/>
        </w:rPr>
        <w:t xml:space="preserve">przez osobę trzecią </w:t>
      </w:r>
      <w:r w:rsidRPr="00792D35">
        <w:rPr>
          <w:rFonts w:asciiTheme="minorHAnsi" w:hAnsiTheme="minorHAnsi"/>
          <w:bCs/>
          <w:sz w:val="22"/>
          <w:szCs w:val="22"/>
        </w:rPr>
        <w:t>odnalezionego  dokumentu paszportowego innej osoby</w:t>
      </w:r>
      <w:r w:rsidR="00D01042">
        <w:rPr>
          <w:rFonts w:asciiTheme="minorHAnsi" w:hAnsiTheme="minorHAnsi"/>
          <w:bCs/>
          <w:sz w:val="22"/>
          <w:szCs w:val="22"/>
        </w:rPr>
        <w:t xml:space="preserve"> (tj. dzień, w którym odnaleziony dokument został przekazany przez osobę trzecią organowi państwowemu);</w:t>
      </w:r>
      <w:r w:rsidR="001615CE">
        <w:rPr>
          <w:rFonts w:asciiTheme="minorHAnsi" w:hAnsiTheme="minorHAnsi"/>
          <w:bCs/>
          <w:sz w:val="22"/>
          <w:szCs w:val="22"/>
        </w:rPr>
        <w:t xml:space="preserve"> </w:t>
      </w:r>
    </w:p>
    <w:p w14:paraId="71B0BAF7" w14:textId="77777777" w:rsidR="00BE2C39" w:rsidRDefault="00880DE0" w:rsidP="00BE2C39">
      <w:pPr>
        <w:pStyle w:val="ARTartustawynprozporzdzenia"/>
        <w:numPr>
          <w:ilvl w:val="0"/>
          <w:numId w:val="39"/>
        </w:numPr>
        <w:spacing w:before="0" w:line="276" w:lineRule="auto"/>
        <w:rPr>
          <w:rFonts w:asciiTheme="minorHAnsi" w:hAnsiTheme="minorHAnsi"/>
          <w:bCs/>
          <w:sz w:val="22"/>
          <w:szCs w:val="22"/>
        </w:rPr>
      </w:pPr>
      <w:r w:rsidRPr="00BE2C39">
        <w:rPr>
          <w:rFonts w:asciiTheme="minorHAnsi" w:hAnsiTheme="minorHAnsi"/>
          <w:bCs/>
          <w:sz w:val="22"/>
          <w:szCs w:val="22"/>
        </w:rPr>
        <w:t>z dniem następującym po upływie 120 dni od dnia dokonania w rejestrze PESEL zmiany danych zawartych w dokumencie paszportowym, o których mowa w art. 1</w:t>
      </w:r>
      <w:r w:rsidR="001615CE">
        <w:rPr>
          <w:rFonts w:asciiTheme="minorHAnsi" w:hAnsiTheme="minorHAnsi"/>
          <w:bCs/>
          <w:sz w:val="22"/>
          <w:szCs w:val="22"/>
        </w:rPr>
        <w:t>2</w:t>
      </w:r>
      <w:r w:rsidRPr="00BE2C39">
        <w:rPr>
          <w:rFonts w:asciiTheme="minorHAnsi" w:hAnsiTheme="minorHAnsi"/>
          <w:bCs/>
          <w:sz w:val="22"/>
          <w:szCs w:val="22"/>
        </w:rPr>
        <w:t xml:space="preserve"> ust. 1 pkt 1 lit. a–c, f, g;</w:t>
      </w:r>
    </w:p>
    <w:p w14:paraId="24019290" w14:textId="77777777" w:rsidR="00BE2C39" w:rsidRDefault="00880DE0" w:rsidP="00BE2C39">
      <w:pPr>
        <w:pStyle w:val="ARTartustawynprozporzdzenia"/>
        <w:numPr>
          <w:ilvl w:val="0"/>
          <w:numId w:val="39"/>
        </w:numPr>
        <w:spacing w:before="0" w:line="276" w:lineRule="auto"/>
        <w:rPr>
          <w:rFonts w:asciiTheme="minorHAnsi" w:hAnsiTheme="minorHAnsi"/>
          <w:bCs/>
          <w:sz w:val="22"/>
          <w:szCs w:val="22"/>
        </w:rPr>
      </w:pPr>
      <w:r w:rsidRPr="00BE2C39">
        <w:rPr>
          <w:rFonts w:asciiTheme="minorHAnsi" w:hAnsiTheme="minorHAnsi"/>
          <w:bCs/>
          <w:sz w:val="22"/>
          <w:szCs w:val="22"/>
        </w:rPr>
        <w:t xml:space="preserve">z dniem złożenia wniosku, o którym mowa w art. </w:t>
      </w:r>
      <w:r w:rsidR="001615CE">
        <w:rPr>
          <w:rFonts w:asciiTheme="minorHAnsi" w:hAnsiTheme="minorHAnsi"/>
          <w:bCs/>
          <w:sz w:val="22"/>
          <w:szCs w:val="22"/>
        </w:rPr>
        <w:t>70</w:t>
      </w:r>
      <w:r w:rsidRPr="00BE2C39">
        <w:rPr>
          <w:rFonts w:asciiTheme="minorHAnsi" w:hAnsiTheme="minorHAnsi"/>
          <w:bCs/>
          <w:sz w:val="22"/>
          <w:szCs w:val="22"/>
        </w:rPr>
        <w:t xml:space="preserve"> ust 2 pkt </w:t>
      </w:r>
      <w:r w:rsidR="001615CE">
        <w:rPr>
          <w:rFonts w:asciiTheme="minorHAnsi" w:hAnsiTheme="minorHAnsi"/>
          <w:bCs/>
          <w:sz w:val="22"/>
          <w:szCs w:val="22"/>
        </w:rPr>
        <w:t>6</w:t>
      </w:r>
      <w:r w:rsidRPr="00BE2C39">
        <w:rPr>
          <w:rFonts w:asciiTheme="minorHAnsi" w:hAnsiTheme="minorHAnsi"/>
          <w:bCs/>
          <w:sz w:val="22"/>
          <w:szCs w:val="22"/>
        </w:rPr>
        <w:t>;</w:t>
      </w:r>
    </w:p>
    <w:p w14:paraId="6B606977" w14:textId="77777777" w:rsidR="00BE2C39" w:rsidRDefault="00880DE0" w:rsidP="00BE2C39">
      <w:pPr>
        <w:pStyle w:val="ARTartustawynprozporzdzenia"/>
        <w:numPr>
          <w:ilvl w:val="0"/>
          <w:numId w:val="39"/>
        </w:numPr>
        <w:spacing w:before="0" w:line="276" w:lineRule="auto"/>
        <w:rPr>
          <w:rFonts w:asciiTheme="minorHAnsi" w:hAnsiTheme="minorHAnsi"/>
          <w:bCs/>
          <w:sz w:val="22"/>
          <w:szCs w:val="22"/>
        </w:rPr>
      </w:pPr>
      <w:r w:rsidRPr="00BE2C39">
        <w:rPr>
          <w:rFonts w:asciiTheme="minorHAnsi" w:hAnsiTheme="minorHAnsi"/>
          <w:bCs/>
          <w:sz w:val="22"/>
          <w:szCs w:val="22"/>
        </w:rPr>
        <w:t xml:space="preserve">z dniem zaistnienia okoliczności, o których mowa w art. </w:t>
      </w:r>
      <w:r w:rsidR="001615CE">
        <w:rPr>
          <w:rFonts w:asciiTheme="minorHAnsi" w:hAnsiTheme="minorHAnsi"/>
          <w:bCs/>
          <w:sz w:val="22"/>
          <w:szCs w:val="22"/>
        </w:rPr>
        <w:t>70</w:t>
      </w:r>
      <w:r w:rsidRPr="00BE2C39">
        <w:rPr>
          <w:rFonts w:asciiTheme="minorHAnsi" w:hAnsiTheme="minorHAnsi"/>
          <w:bCs/>
          <w:sz w:val="22"/>
          <w:szCs w:val="22"/>
        </w:rPr>
        <w:t xml:space="preserve"> ust</w:t>
      </w:r>
      <w:r w:rsidR="00521B8B" w:rsidRPr="00BE2C39">
        <w:rPr>
          <w:rFonts w:asciiTheme="minorHAnsi" w:hAnsiTheme="minorHAnsi"/>
          <w:bCs/>
          <w:sz w:val="22"/>
          <w:szCs w:val="22"/>
        </w:rPr>
        <w:t>.</w:t>
      </w:r>
      <w:r w:rsidRPr="00BE2C39">
        <w:rPr>
          <w:rFonts w:asciiTheme="minorHAnsi" w:hAnsiTheme="minorHAnsi"/>
          <w:bCs/>
          <w:sz w:val="22"/>
          <w:szCs w:val="22"/>
        </w:rPr>
        <w:t xml:space="preserve"> 2 pkt 2</w:t>
      </w:r>
      <w:r w:rsidR="00521B8B" w:rsidRPr="00BE2C39">
        <w:rPr>
          <w:rFonts w:asciiTheme="minorHAnsi" w:hAnsiTheme="minorHAnsi"/>
          <w:bCs/>
          <w:sz w:val="22"/>
          <w:szCs w:val="22"/>
        </w:rPr>
        <w:t>-3</w:t>
      </w:r>
      <w:r w:rsidRPr="00BE2C39">
        <w:rPr>
          <w:rFonts w:asciiTheme="minorHAnsi" w:hAnsiTheme="minorHAnsi"/>
          <w:bCs/>
          <w:sz w:val="22"/>
          <w:szCs w:val="22"/>
        </w:rPr>
        <w:t xml:space="preserve">, </w:t>
      </w:r>
      <w:r w:rsidR="001615CE">
        <w:rPr>
          <w:rFonts w:asciiTheme="minorHAnsi" w:hAnsiTheme="minorHAnsi"/>
          <w:bCs/>
          <w:sz w:val="22"/>
          <w:szCs w:val="22"/>
        </w:rPr>
        <w:t>7-</w:t>
      </w:r>
      <w:r w:rsidR="00521B8B" w:rsidRPr="00BE2C39">
        <w:rPr>
          <w:rFonts w:asciiTheme="minorHAnsi" w:hAnsiTheme="minorHAnsi"/>
          <w:bCs/>
          <w:sz w:val="22"/>
          <w:szCs w:val="22"/>
        </w:rPr>
        <w:t>9</w:t>
      </w:r>
      <w:r w:rsidRPr="00BE2C39">
        <w:rPr>
          <w:rFonts w:asciiTheme="minorHAnsi" w:hAnsiTheme="minorHAnsi"/>
          <w:bCs/>
          <w:sz w:val="22"/>
          <w:szCs w:val="22"/>
        </w:rPr>
        <w:t xml:space="preserve"> i ust. 3;</w:t>
      </w:r>
    </w:p>
    <w:p w14:paraId="6CBADB2F" w14:textId="77777777" w:rsidR="00BE2C39" w:rsidRPr="00BE2C39" w:rsidRDefault="00880DE0" w:rsidP="00BE2C39">
      <w:pPr>
        <w:pStyle w:val="ARTartustawynprozporzdzenia"/>
        <w:numPr>
          <w:ilvl w:val="0"/>
          <w:numId w:val="39"/>
        </w:numPr>
        <w:spacing w:before="0" w:line="276" w:lineRule="auto"/>
        <w:rPr>
          <w:rFonts w:asciiTheme="minorHAnsi" w:hAnsiTheme="minorHAnsi"/>
          <w:sz w:val="22"/>
          <w:szCs w:val="22"/>
        </w:rPr>
      </w:pPr>
      <w:r w:rsidRPr="00BE2C39">
        <w:rPr>
          <w:rFonts w:asciiTheme="minorHAnsi" w:hAnsiTheme="minorHAnsi"/>
          <w:bCs/>
          <w:sz w:val="22"/>
          <w:szCs w:val="22"/>
        </w:rPr>
        <w:t xml:space="preserve">z dniem wydania decyzji, w przypadku o którym mowa art. </w:t>
      </w:r>
      <w:r w:rsidR="001615CE">
        <w:rPr>
          <w:rFonts w:asciiTheme="minorHAnsi" w:hAnsiTheme="minorHAnsi"/>
          <w:bCs/>
          <w:sz w:val="22"/>
          <w:szCs w:val="22"/>
        </w:rPr>
        <w:t>70</w:t>
      </w:r>
      <w:r w:rsidRPr="00BE2C39">
        <w:rPr>
          <w:rFonts w:asciiTheme="minorHAnsi" w:hAnsiTheme="minorHAnsi"/>
          <w:bCs/>
          <w:sz w:val="22"/>
          <w:szCs w:val="22"/>
        </w:rPr>
        <w:t xml:space="preserve"> ust. </w:t>
      </w:r>
      <w:r w:rsidR="001615CE">
        <w:rPr>
          <w:rFonts w:asciiTheme="minorHAnsi" w:hAnsiTheme="minorHAnsi"/>
          <w:bCs/>
          <w:sz w:val="22"/>
          <w:szCs w:val="22"/>
        </w:rPr>
        <w:t xml:space="preserve">2 pkt </w:t>
      </w:r>
      <w:r w:rsidRPr="00BE2C39">
        <w:rPr>
          <w:rFonts w:asciiTheme="minorHAnsi" w:hAnsiTheme="minorHAnsi"/>
          <w:bCs/>
          <w:sz w:val="22"/>
          <w:szCs w:val="22"/>
        </w:rPr>
        <w:t>1</w:t>
      </w:r>
      <w:r w:rsidR="001615CE">
        <w:rPr>
          <w:rFonts w:asciiTheme="minorHAnsi" w:hAnsiTheme="minorHAnsi"/>
          <w:bCs/>
          <w:sz w:val="22"/>
          <w:szCs w:val="22"/>
        </w:rPr>
        <w:t>1</w:t>
      </w:r>
      <w:r w:rsidRPr="00BE2C39">
        <w:rPr>
          <w:rFonts w:asciiTheme="minorHAnsi" w:hAnsiTheme="minorHAnsi"/>
          <w:bCs/>
          <w:sz w:val="22"/>
          <w:szCs w:val="22"/>
        </w:rPr>
        <w:t>;</w:t>
      </w:r>
    </w:p>
    <w:p w14:paraId="57779C13" w14:textId="77777777" w:rsidR="00880DE0" w:rsidRPr="00BE2C39" w:rsidRDefault="00880DE0" w:rsidP="00BE2C39">
      <w:pPr>
        <w:pStyle w:val="ARTartustawynprozporzdzenia"/>
        <w:numPr>
          <w:ilvl w:val="0"/>
          <w:numId w:val="39"/>
        </w:numPr>
        <w:spacing w:before="0" w:line="276" w:lineRule="auto"/>
        <w:rPr>
          <w:rFonts w:asciiTheme="minorHAnsi" w:hAnsiTheme="minorHAnsi"/>
          <w:sz w:val="22"/>
          <w:szCs w:val="22"/>
        </w:rPr>
      </w:pPr>
      <w:r w:rsidRPr="00BE2C39">
        <w:rPr>
          <w:rFonts w:asciiTheme="minorHAnsi" w:hAnsiTheme="minorHAnsi"/>
          <w:bCs/>
          <w:sz w:val="22"/>
          <w:szCs w:val="22"/>
        </w:rPr>
        <w:t xml:space="preserve">z dniem powzięcia informacji o zaistnieniu przyczyny, o której mowa w art. </w:t>
      </w:r>
      <w:r w:rsidR="001615CE">
        <w:rPr>
          <w:rFonts w:asciiTheme="minorHAnsi" w:hAnsiTheme="minorHAnsi"/>
          <w:bCs/>
          <w:sz w:val="22"/>
          <w:szCs w:val="22"/>
        </w:rPr>
        <w:t>70</w:t>
      </w:r>
      <w:r w:rsidRPr="00BE2C39">
        <w:rPr>
          <w:rFonts w:asciiTheme="minorHAnsi" w:hAnsiTheme="minorHAnsi"/>
          <w:bCs/>
          <w:sz w:val="22"/>
          <w:szCs w:val="22"/>
        </w:rPr>
        <w:t xml:space="preserve"> ust. 2 pkt </w:t>
      </w:r>
      <w:r w:rsidR="001615CE">
        <w:rPr>
          <w:rFonts w:asciiTheme="minorHAnsi" w:hAnsiTheme="minorHAnsi"/>
          <w:bCs/>
          <w:sz w:val="22"/>
          <w:szCs w:val="22"/>
        </w:rPr>
        <w:t>10</w:t>
      </w:r>
      <w:r w:rsidR="00FC5BFD" w:rsidRPr="00BE2C39">
        <w:rPr>
          <w:rFonts w:asciiTheme="minorHAnsi" w:hAnsiTheme="minorHAnsi"/>
          <w:bCs/>
          <w:sz w:val="22"/>
          <w:szCs w:val="22"/>
        </w:rPr>
        <w:t>.</w:t>
      </w:r>
    </w:p>
    <w:p w14:paraId="22AB6470" w14:textId="77777777" w:rsidR="00476B8E" w:rsidRPr="00792D35" w:rsidRDefault="004F29E1" w:rsidP="001E6A90">
      <w:pPr>
        <w:pStyle w:val="LITlitera"/>
        <w:shd w:val="clear" w:color="auto" w:fill="FFFFFF" w:themeFill="background1"/>
        <w:spacing w:before="120" w:after="120" w:line="276" w:lineRule="auto"/>
        <w:ind w:left="0" w:firstLine="0"/>
        <w:rPr>
          <w:rStyle w:val="Odwoaniedokomentarza"/>
          <w:rFonts w:asciiTheme="minorHAnsi" w:hAnsiTheme="minorHAnsi" w:cstheme="minorHAnsi"/>
          <w:sz w:val="22"/>
          <w:szCs w:val="22"/>
        </w:rPr>
      </w:pPr>
      <w:r w:rsidRPr="00792D35">
        <w:rPr>
          <w:rStyle w:val="Odwoaniedokomentarza"/>
          <w:rFonts w:asciiTheme="minorHAnsi" w:hAnsiTheme="minorHAnsi" w:cstheme="minorHAnsi"/>
          <w:sz w:val="22"/>
          <w:szCs w:val="22"/>
        </w:rPr>
        <w:t>W art. 7</w:t>
      </w:r>
      <w:r w:rsidR="001615CE">
        <w:rPr>
          <w:rStyle w:val="Odwoaniedokomentarza"/>
          <w:rFonts w:asciiTheme="minorHAnsi" w:hAnsiTheme="minorHAnsi" w:cstheme="minorHAnsi"/>
          <w:sz w:val="22"/>
          <w:szCs w:val="22"/>
        </w:rPr>
        <w:t>5</w:t>
      </w:r>
      <w:r w:rsidR="00476B8E" w:rsidRPr="00792D35">
        <w:rPr>
          <w:rStyle w:val="Odwoaniedokomentarza"/>
          <w:rFonts w:asciiTheme="minorHAnsi" w:hAnsiTheme="minorHAnsi" w:cstheme="minorHAnsi"/>
          <w:sz w:val="22"/>
          <w:szCs w:val="22"/>
        </w:rPr>
        <w:t xml:space="preserve"> ust. 1 zawarto nową regulację prawną, na mocy której organy paszportowe będą miały możliwość stwierdzenia nieważności dokumentu paszportowego, jeżeli dokument taki został wydany z naruszeniem przepisów ustawy</w:t>
      </w:r>
      <w:r w:rsidR="00FC5BFD">
        <w:rPr>
          <w:rStyle w:val="Odwoaniedokomentarza"/>
          <w:rFonts w:asciiTheme="minorHAnsi" w:hAnsiTheme="minorHAnsi" w:cstheme="minorHAnsi"/>
          <w:sz w:val="22"/>
          <w:szCs w:val="22"/>
        </w:rPr>
        <w:t>.</w:t>
      </w:r>
      <w:r w:rsidR="001615CE">
        <w:rPr>
          <w:rStyle w:val="Odwoaniedokomentarza"/>
          <w:rFonts w:asciiTheme="minorHAnsi" w:hAnsiTheme="minorHAnsi" w:cstheme="minorHAnsi"/>
          <w:sz w:val="22"/>
          <w:szCs w:val="22"/>
        </w:rPr>
        <w:t xml:space="preserve"> </w:t>
      </w:r>
      <w:r w:rsidR="00476B8E" w:rsidRPr="00792D35">
        <w:rPr>
          <w:rStyle w:val="Odwoaniedokomentarza"/>
          <w:rFonts w:asciiTheme="minorHAnsi" w:hAnsiTheme="minorHAnsi" w:cstheme="minorHAnsi"/>
          <w:sz w:val="22"/>
          <w:szCs w:val="22"/>
        </w:rPr>
        <w:t xml:space="preserve">Stwierdzenie nieważności dokumentu będzie następowało w drodze decyzji administracyjnej, </w:t>
      </w:r>
      <w:r w:rsidR="00FC5BFD">
        <w:rPr>
          <w:rStyle w:val="Odwoaniedokomentarza"/>
          <w:rFonts w:asciiTheme="minorHAnsi" w:hAnsiTheme="minorHAnsi" w:cstheme="minorHAnsi"/>
          <w:sz w:val="22"/>
          <w:szCs w:val="22"/>
        </w:rPr>
        <w:t xml:space="preserve">od </w:t>
      </w:r>
      <w:r w:rsidR="00476B8E" w:rsidRPr="00792D35">
        <w:rPr>
          <w:rStyle w:val="Odwoaniedokomentarza"/>
          <w:rFonts w:asciiTheme="minorHAnsi" w:hAnsiTheme="minorHAnsi" w:cstheme="minorHAnsi"/>
          <w:sz w:val="22"/>
          <w:szCs w:val="22"/>
        </w:rPr>
        <w:t>któr</w:t>
      </w:r>
      <w:r w:rsidR="00FC5BFD">
        <w:rPr>
          <w:rStyle w:val="Odwoaniedokomentarza"/>
          <w:rFonts w:asciiTheme="minorHAnsi" w:hAnsiTheme="minorHAnsi" w:cstheme="minorHAnsi"/>
          <w:sz w:val="22"/>
          <w:szCs w:val="22"/>
        </w:rPr>
        <w:t>ej nie przysługuje odwołanie</w:t>
      </w:r>
      <w:r w:rsidR="00D83C89" w:rsidRPr="00792D35">
        <w:rPr>
          <w:rStyle w:val="Odwoaniedokomentarza"/>
          <w:rFonts w:asciiTheme="minorHAnsi" w:hAnsiTheme="minorHAnsi" w:cstheme="minorHAnsi"/>
          <w:sz w:val="22"/>
          <w:szCs w:val="22"/>
        </w:rPr>
        <w:t xml:space="preserve"> (ust. </w:t>
      </w:r>
      <w:r w:rsidR="00FC5BFD">
        <w:rPr>
          <w:rStyle w:val="Odwoaniedokomentarza"/>
          <w:rFonts w:asciiTheme="minorHAnsi" w:hAnsiTheme="minorHAnsi" w:cstheme="minorHAnsi"/>
          <w:sz w:val="22"/>
          <w:szCs w:val="22"/>
        </w:rPr>
        <w:t>2</w:t>
      </w:r>
      <w:r w:rsidR="00D83C89" w:rsidRPr="00792D35">
        <w:rPr>
          <w:rStyle w:val="Odwoaniedokomentarza"/>
          <w:rFonts w:asciiTheme="minorHAnsi" w:hAnsiTheme="minorHAnsi" w:cstheme="minorHAnsi"/>
          <w:sz w:val="22"/>
          <w:szCs w:val="22"/>
        </w:rPr>
        <w:t>)</w:t>
      </w:r>
      <w:r w:rsidR="00F615A1" w:rsidRPr="00792D35">
        <w:rPr>
          <w:rStyle w:val="Odwoaniedokomentarza"/>
          <w:rFonts w:asciiTheme="minorHAnsi" w:hAnsiTheme="minorHAnsi" w:cstheme="minorHAnsi"/>
          <w:sz w:val="22"/>
          <w:szCs w:val="22"/>
        </w:rPr>
        <w:t>.</w:t>
      </w:r>
    </w:p>
    <w:p w14:paraId="2438E6DE" w14:textId="77777777" w:rsidR="00C55753" w:rsidRPr="00792D35" w:rsidRDefault="00495F76" w:rsidP="001E6A90">
      <w:pPr>
        <w:spacing w:before="120" w:after="120"/>
        <w:rPr>
          <w:rFonts w:asciiTheme="minorHAnsi" w:hAnsiTheme="minorHAnsi" w:cstheme="minorHAnsi"/>
          <w:b/>
          <w:sz w:val="22"/>
          <w:szCs w:val="22"/>
        </w:rPr>
      </w:pPr>
      <w:r w:rsidRPr="00792D35">
        <w:rPr>
          <w:rFonts w:asciiTheme="minorHAnsi" w:hAnsiTheme="minorHAnsi" w:cstheme="minorHAnsi"/>
          <w:sz w:val="22"/>
          <w:szCs w:val="22"/>
        </w:rPr>
        <w:t>W art.</w:t>
      </w:r>
      <w:r w:rsidRPr="00792D35">
        <w:rPr>
          <w:rFonts w:asciiTheme="minorHAnsi" w:hAnsiTheme="minorHAnsi" w:cstheme="minorHAnsi"/>
          <w:b/>
          <w:sz w:val="22"/>
          <w:szCs w:val="22"/>
        </w:rPr>
        <w:t xml:space="preserve"> </w:t>
      </w:r>
      <w:r w:rsidR="0071132F" w:rsidRPr="00792D35">
        <w:rPr>
          <w:rFonts w:asciiTheme="minorHAnsi" w:hAnsiTheme="minorHAnsi" w:cstheme="minorHAnsi"/>
          <w:sz w:val="22"/>
          <w:szCs w:val="22"/>
        </w:rPr>
        <w:t>7</w:t>
      </w:r>
      <w:r w:rsidR="001615CE">
        <w:rPr>
          <w:rFonts w:asciiTheme="minorHAnsi" w:hAnsiTheme="minorHAnsi" w:cstheme="minorHAnsi"/>
          <w:sz w:val="22"/>
          <w:szCs w:val="22"/>
        </w:rPr>
        <w:t>6</w:t>
      </w:r>
      <w:r w:rsidRPr="00792D35">
        <w:rPr>
          <w:rFonts w:asciiTheme="minorHAnsi" w:hAnsiTheme="minorHAnsi" w:cstheme="minorHAnsi"/>
          <w:sz w:val="22"/>
          <w:szCs w:val="22"/>
        </w:rPr>
        <w:t xml:space="preserve"> ust. 1 wskazano na potrzebę fizycznego anulowania dokumentów paszportowych, które </w:t>
      </w:r>
      <w:r w:rsidR="00F615A1" w:rsidRPr="00792D35">
        <w:rPr>
          <w:rFonts w:asciiTheme="minorHAnsi" w:hAnsiTheme="minorHAnsi" w:cstheme="minorHAnsi"/>
          <w:sz w:val="22"/>
          <w:szCs w:val="22"/>
        </w:rPr>
        <w:t>utraciły ważność, które</w:t>
      </w:r>
      <w:r w:rsidRPr="00792D35">
        <w:rPr>
          <w:rFonts w:asciiTheme="minorHAnsi" w:hAnsiTheme="minorHAnsi" w:cstheme="minorHAnsi"/>
          <w:sz w:val="22"/>
          <w:szCs w:val="22"/>
        </w:rPr>
        <w:t xml:space="preserve"> zostały unieważnione</w:t>
      </w:r>
      <w:r w:rsidR="00F615A1" w:rsidRPr="00792D35">
        <w:rPr>
          <w:rFonts w:asciiTheme="minorHAnsi" w:hAnsiTheme="minorHAnsi" w:cstheme="minorHAnsi"/>
          <w:sz w:val="22"/>
          <w:szCs w:val="22"/>
        </w:rPr>
        <w:t xml:space="preserve"> i których nieważno</w:t>
      </w:r>
      <w:r w:rsidR="0071132F" w:rsidRPr="00792D35">
        <w:rPr>
          <w:rFonts w:asciiTheme="minorHAnsi" w:hAnsiTheme="minorHAnsi" w:cstheme="minorHAnsi"/>
          <w:sz w:val="22"/>
          <w:szCs w:val="22"/>
        </w:rPr>
        <w:t xml:space="preserve">ść stwierdzono, </w:t>
      </w:r>
      <w:r w:rsidR="00F615A1" w:rsidRPr="00792D35">
        <w:rPr>
          <w:rFonts w:asciiTheme="minorHAnsi" w:hAnsiTheme="minorHAnsi" w:cstheme="minorHAnsi"/>
          <w:sz w:val="22"/>
          <w:szCs w:val="22"/>
        </w:rPr>
        <w:t>a które zostały przedłożone przez dotychczasowych posiadaczy podczas odbioru nowo wydawanego do</w:t>
      </w:r>
      <w:r w:rsidR="00D83C89" w:rsidRPr="00792D35">
        <w:rPr>
          <w:rFonts w:asciiTheme="minorHAnsi" w:hAnsiTheme="minorHAnsi" w:cstheme="minorHAnsi"/>
          <w:sz w:val="22"/>
          <w:szCs w:val="22"/>
        </w:rPr>
        <w:t>kumentu paszportowego (zgodnie z</w:t>
      </w:r>
      <w:r w:rsidR="00F615A1" w:rsidRPr="00792D35">
        <w:rPr>
          <w:rFonts w:asciiTheme="minorHAnsi" w:hAnsiTheme="minorHAnsi" w:cstheme="minorHAnsi"/>
          <w:sz w:val="22"/>
          <w:szCs w:val="22"/>
        </w:rPr>
        <w:t xml:space="preserve"> brzmieni</w:t>
      </w:r>
      <w:r w:rsidR="00307824" w:rsidRPr="00792D35">
        <w:rPr>
          <w:rFonts w:asciiTheme="minorHAnsi" w:hAnsiTheme="minorHAnsi" w:cstheme="minorHAnsi"/>
          <w:sz w:val="22"/>
          <w:szCs w:val="22"/>
        </w:rPr>
        <w:t xml:space="preserve">em art. </w:t>
      </w:r>
      <w:r w:rsidR="001615CE">
        <w:rPr>
          <w:rFonts w:asciiTheme="minorHAnsi" w:hAnsiTheme="minorHAnsi" w:cstheme="minorHAnsi"/>
          <w:sz w:val="22"/>
          <w:szCs w:val="22"/>
        </w:rPr>
        <w:t>60</w:t>
      </w:r>
      <w:r w:rsidR="00F615A1" w:rsidRPr="00792D35">
        <w:rPr>
          <w:rFonts w:asciiTheme="minorHAnsi" w:hAnsiTheme="minorHAnsi" w:cstheme="minorHAnsi"/>
          <w:sz w:val="22"/>
          <w:szCs w:val="22"/>
        </w:rPr>
        <w:t>)</w:t>
      </w:r>
      <w:r w:rsidRPr="00792D35">
        <w:rPr>
          <w:rFonts w:asciiTheme="minorHAnsi" w:hAnsiTheme="minorHAnsi" w:cstheme="minorHAnsi"/>
          <w:sz w:val="22"/>
          <w:szCs w:val="22"/>
        </w:rPr>
        <w:t xml:space="preserve">. Konieczność fizycznego uszkodzenia książeczki paszportowej, w tym jej warstwy elektronicznej (w przypadku paszportów, paszportów dyplomatycznych i paszportów służbowych), wynika z potrzeby wyeliminowania możliwości wykorzystania unieważnionych dokumentów paszportowych do celów sprzecznych z przepisami </w:t>
      </w:r>
      <w:r w:rsidR="00020C85" w:rsidRPr="00792D35">
        <w:rPr>
          <w:rFonts w:asciiTheme="minorHAnsi" w:hAnsiTheme="minorHAnsi" w:cstheme="minorHAnsi"/>
          <w:sz w:val="22"/>
          <w:szCs w:val="22"/>
        </w:rPr>
        <w:t>prawa</w:t>
      </w:r>
      <w:r w:rsidR="00020C85">
        <w:rPr>
          <w:rFonts w:asciiTheme="minorHAnsi" w:hAnsiTheme="minorHAnsi" w:cstheme="minorHAnsi"/>
          <w:sz w:val="22"/>
          <w:szCs w:val="22"/>
        </w:rPr>
        <w:t xml:space="preserve">, także w celu wyeliminowania ryzyk związanych z naruszeniem praw i wolości posiadacza </w:t>
      </w:r>
      <w:r w:rsidRPr="00792D35">
        <w:rPr>
          <w:rFonts w:asciiTheme="minorHAnsi" w:hAnsiTheme="minorHAnsi" w:cstheme="minorHAnsi"/>
          <w:sz w:val="22"/>
          <w:szCs w:val="22"/>
        </w:rPr>
        <w:t xml:space="preserve">(np. przerobienia, podrobienia tych blankietów). Sposób fizycznego anulowania dokumentów paszportowych zostanie </w:t>
      </w:r>
      <w:r w:rsidR="00F615A1" w:rsidRPr="00792D35">
        <w:rPr>
          <w:rFonts w:asciiTheme="minorHAnsi" w:hAnsiTheme="minorHAnsi" w:cstheme="minorHAnsi"/>
          <w:sz w:val="22"/>
          <w:szCs w:val="22"/>
        </w:rPr>
        <w:t xml:space="preserve">w sposób szczegółowy </w:t>
      </w:r>
      <w:r w:rsidRPr="00792D35">
        <w:rPr>
          <w:rFonts w:asciiTheme="minorHAnsi" w:hAnsiTheme="minorHAnsi" w:cstheme="minorHAnsi"/>
          <w:sz w:val="22"/>
          <w:szCs w:val="22"/>
        </w:rPr>
        <w:t>określony w przepisach wykonawczych i będzie opiewał na takie czynności, które pozwolą na definitywne wyeliminowanie blankietów takich dokumentu z obrotu poprzez uniemożliwienie ich powtórnego wykorzystania. W ust. 2 natomiast wprowadzono regulację, zgodnie z którą, anulowany</w:t>
      </w:r>
      <w:r w:rsidRPr="00792D35">
        <w:rPr>
          <w:rFonts w:asciiTheme="minorHAnsi" w:hAnsiTheme="minorHAnsi" w:cstheme="minorHAnsi"/>
          <w:b/>
          <w:sz w:val="22"/>
          <w:szCs w:val="22"/>
        </w:rPr>
        <w:t xml:space="preserve"> </w:t>
      </w:r>
      <w:r w:rsidR="00FC5BFD" w:rsidRPr="00FC5BFD">
        <w:rPr>
          <w:rFonts w:asciiTheme="minorHAnsi" w:hAnsiTheme="minorHAnsi" w:cstheme="minorHAnsi"/>
          <w:sz w:val="22"/>
          <w:szCs w:val="22"/>
        </w:rPr>
        <w:t>dokument paszportowy</w:t>
      </w:r>
      <w:r w:rsidR="00FC5BFD">
        <w:rPr>
          <w:rFonts w:asciiTheme="minorHAnsi" w:hAnsiTheme="minorHAnsi" w:cstheme="minorHAnsi"/>
          <w:b/>
          <w:sz w:val="22"/>
          <w:szCs w:val="22"/>
        </w:rPr>
        <w:t xml:space="preserve"> </w:t>
      </w:r>
      <w:r w:rsidRPr="00792D35">
        <w:rPr>
          <w:rFonts w:asciiTheme="minorHAnsi" w:hAnsiTheme="minorHAnsi" w:cstheme="minorHAnsi"/>
          <w:sz w:val="22"/>
          <w:szCs w:val="22"/>
        </w:rPr>
        <w:t xml:space="preserve">zwraca się dotychczasowemu posiadaczowi tego dokumentu, jeżeli wyraża on wolę zachowania anulowanego dokumentu. Przyjęta w niniejszym projekcie reguła, iż paszporty i paszporty tymczasowe po ich anulowaniu, nie będą tak jak obecnie każdorazowo zwracane ich dotychczasowym posiadaczom, ma zwiększyć bezpieczeństwo blankietów dokumentów paszportowych, poprzez zminimalizowanie ryzyka ich nieuprawnionego wykorzystania (nawet po fizycznym anulowaniu) przez osoby trzecie. Jednocześnie dopuszczone na wniosek dotychczasowego posiadacza odstępstwo od ww. reguły, </w:t>
      </w:r>
      <w:r w:rsidR="001615CE">
        <w:rPr>
          <w:rFonts w:asciiTheme="minorHAnsi" w:hAnsiTheme="minorHAnsi" w:cstheme="minorHAnsi"/>
          <w:sz w:val="22"/>
          <w:szCs w:val="22"/>
        </w:rPr>
        <w:br/>
      </w:r>
      <w:r w:rsidRPr="00792D35">
        <w:rPr>
          <w:rFonts w:asciiTheme="minorHAnsi" w:hAnsiTheme="minorHAnsi" w:cstheme="minorHAnsi"/>
          <w:sz w:val="22"/>
          <w:szCs w:val="22"/>
        </w:rPr>
        <w:t>a sprowadzające się do możliwości dokonania przez organ paszportowy zwrotu anulowanego paszportu i anulowanego paszportu tymczasowego, ma zagwarantować</w:t>
      </w:r>
      <w:r w:rsidR="00F615A1" w:rsidRPr="00792D35">
        <w:rPr>
          <w:rFonts w:asciiTheme="minorHAnsi" w:hAnsiTheme="minorHAnsi" w:cstheme="minorHAnsi"/>
          <w:sz w:val="22"/>
          <w:szCs w:val="22"/>
        </w:rPr>
        <w:t xml:space="preserve"> dotychczasowemu posiadaczowi np. możliwość</w:t>
      </w:r>
      <w:r w:rsidRPr="00792D35">
        <w:rPr>
          <w:rFonts w:asciiTheme="minorHAnsi" w:hAnsiTheme="minorHAnsi" w:cstheme="minorHAnsi"/>
          <w:sz w:val="22"/>
          <w:szCs w:val="22"/>
        </w:rPr>
        <w:t xml:space="preserve"> korzystanie z ważnych wiz długoterminowych zawartych w anulowanym dokumencie paszportowym (strony zawierające ważne wizy długoterminowe nie będą podlegały fizycznemu anulowaniu), bądź też zachowanie anulowanego paszportu lub paszportu tymczasowego ze względów np. sentymentalnych.</w:t>
      </w:r>
    </w:p>
    <w:p w14:paraId="35FDA5BF" w14:textId="2E81C4FA" w:rsidR="005A15D1" w:rsidRPr="00792D35" w:rsidRDefault="005A15D1" w:rsidP="001E6A90">
      <w:pPr>
        <w:pStyle w:val="PKTpunkt"/>
        <w:spacing w:before="120" w:after="120" w:line="276" w:lineRule="auto"/>
        <w:ind w:left="0" w:firstLine="0"/>
        <w:rPr>
          <w:rFonts w:asciiTheme="minorHAnsi" w:hAnsiTheme="minorHAnsi" w:cstheme="minorHAnsi"/>
          <w:sz w:val="22"/>
          <w:szCs w:val="22"/>
        </w:rPr>
      </w:pPr>
      <w:r w:rsidRPr="00792D35">
        <w:rPr>
          <w:rFonts w:asciiTheme="minorHAnsi" w:hAnsiTheme="minorHAnsi" w:cstheme="minorHAnsi"/>
          <w:sz w:val="22"/>
          <w:szCs w:val="22"/>
        </w:rPr>
        <w:lastRenderedPageBreak/>
        <w:t xml:space="preserve">W </w:t>
      </w:r>
      <w:r w:rsidR="0071132F" w:rsidRPr="00792D35">
        <w:rPr>
          <w:rFonts w:asciiTheme="minorHAnsi" w:hAnsiTheme="minorHAnsi" w:cstheme="minorHAnsi"/>
          <w:sz w:val="22"/>
          <w:szCs w:val="22"/>
        </w:rPr>
        <w:t>art. 7</w:t>
      </w:r>
      <w:r w:rsidR="001615CE">
        <w:rPr>
          <w:rFonts w:asciiTheme="minorHAnsi" w:hAnsiTheme="minorHAnsi" w:cstheme="minorHAnsi"/>
          <w:sz w:val="22"/>
          <w:szCs w:val="22"/>
        </w:rPr>
        <w:t>7</w:t>
      </w:r>
      <w:r w:rsidRPr="00792D35">
        <w:rPr>
          <w:rFonts w:asciiTheme="minorHAnsi" w:hAnsiTheme="minorHAnsi" w:cstheme="minorHAnsi"/>
          <w:sz w:val="22"/>
          <w:szCs w:val="22"/>
        </w:rPr>
        <w:t xml:space="preserve"> zawarto upoważnienie ustawowe dla ministra właściwy do spraw wewnętrznych, działającego w porozumieniu z ministrem właściwym do spraw informatyzacji i ministrem właściwym do spraw zagranicznych do określenia w drodze rozporządzenia </w:t>
      </w:r>
      <w:r w:rsidR="00711CB0" w:rsidRPr="00792D35">
        <w:rPr>
          <w:rFonts w:asciiTheme="minorHAnsi" w:hAnsiTheme="minorHAnsi" w:cstheme="minorHAnsi"/>
          <w:sz w:val="22"/>
          <w:szCs w:val="22"/>
        </w:rPr>
        <w:t>wzorów dokumentów paszportowych i</w:t>
      </w:r>
      <w:r w:rsidR="00621342" w:rsidRPr="00792D35">
        <w:rPr>
          <w:rFonts w:asciiTheme="minorHAnsi" w:hAnsiTheme="minorHAnsi" w:cstheme="minorHAnsi"/>
          <w:sz w:val="22"/>
          <w:szCs w:val="22"/>
        </w:rPr>
        <w:t xml:space="preserve"> wzoru naklejki personalizacyjnej</w:t>
      </w:r>
      <w:r w:rsidR="00711CB0" w:rsidRPr="00792D35">
        <w:rPr>
          <w:rFonts w:asciiTheme="minorHAnsi" w:hAnsiTheme="minorHAnsi" w:cstheme="minorHAnsi"/>
          <w:sz w:val="22"/>
          <w:szCs w:val="22"/>
        </w:rPr>
        <w:t xml:space="preserve">, sposobu oznaczania w dokumencie paszportowym informacji </w:t>
      </w:r>
      <w:r w:rsidR="00481659">
        <w:rPr>
          <w:rFonts w:asciiTheme="minorHAnsi" w:hAnsiTheme="minorHAnsi" w:cstheme="minorHAnsi"/>
          <w:sz w:val="22"/>
          <w:szCs w:val="22"/>
        </w:rPr>
        <w:br/>
      </w:r>
      <w:r w:rsidR="00711CB0" w:rsidRPr="00792D35">
        <w:rPr>
          <w:rFonts w:asciiTheme="minorHAnsi" w:hAnsiTheme="minorHAnsi" w:cstheme="minorHAnsi"/>
          <w:sz w:val="22"/>
          <w:szCs w:val="22"/>
        </w:rPr>
        <w:t>o braku podpisów, sposobu pobierania da</w:t>
      </w:r>
      <w:r w:rsidR="0071132F" w:rsidRPr="00792D35">
        <w:rPr>
          <w:rFonts w:asciiTheme="minorHAnsi" w:hAnsiTheme="minorHAnsi" w:cstheme="minorHAnsi"/>
          <w:sz w:val="22"/>
          <w:szCs w:val="22"/>
        </w:rPr>
        <w:t>nych biometrycznych</w:t>
      </w:r>
      <w:r w:rsidR="00711CB0" w:rsidRPr="00792D35">
        <w:rPr>
          <w:rFonts w:asciiTheme="minorHAnsi" w:hAnsiTheme="minorHAnsi" w:cstheme="minorHAnsi"/>
          <w:sz w:val="22"/>
          <w:szCs w:val="22"/>
        </w:rPr>
        <w:t xml:space="preserve">, </w:t>
      </w:r>
      <w:r w:rsidR="00603386">
        <w:rPr>
          <w:rFonts w:asciiTheme="minorHAnsi" w:hAnsiTheme="minorHAnsi" w:cstheme="minorHAnsi"/>
          <w:sz w:val="22"/>
          <w:szCs w:val="22"/>
        </w:rPr>
        <w:t xml:space="preserve">czy </w:t>
      </w:r>
      <w:r w:rsidR="00603386" w:rsidRPr="00FC5BFD">
        <w:rPr>
          <w:rFonts w:asciiTheme="minorHAnsi" w:hAnsiTheme="minorHAnsi" w:cstheme="minorHAnsi"/>
          <w:sz w:val="22"/>
          <w:szCs w:val="22"/>
        </w:rPr>
        <w:t xml:space="preserve">też </w:t>
      </w:r>
      <w:r w:rsidR="00711CB0" w:rsidRPr="00FC5BFD">
        <w:rPr>
          <w:rFonts w:asciiTheme="minorHAnsi" w:hAnsiTheme="minorHAnsi" w:cstheme="minorHAnsi"/>
          <w:sz w:val="22"/>
          <w:szCs w:val="22"/>
        </w:rPr>
        <w:t>sposobu fizycznego anulowania dokumentów paszportowyc</w:t>
      </w:r>
      <w:r w:rsidR="00711CB0" w:rsidRPr="00A7765C">
        <w:rPr>
          <w:rFonts w:asciiTheme="minorHAnsi" w:hAnsiTheme="minorHAnsi" w:cstheme="minorHAnsi"/>
          <w:sz w:val="22"/>
          <w:szCs w:val="22"/>
        </w:rPr>
        <w:t>h</w:t>
      </w:r>
      <w:r w:rsidR="0025047C">
        <w:rPr>
          <w:rFonts w:asciiTheme="minorHAnsi" w:hAnsiTheme="minorHAnsi" w:cstheme="minorHAnsi"/>
          <w:sz w:val="22"/>
          <w:szCs w:val="22"/>
        </w:rPr>
        <w:t xml:space="preserve"> </w:t>
      </w:r>
      <w:r w:rsidR="005F7FEB">
        <w:rPr>
          <w:rFonts w:asciiTheme="minorHAnsi" w:hAnsiTheme="minorHAnsi" w:cstheme="minorHAnsi"/>
          <w:sz w:val="22"/>
          <w:szCs w:val="22"/>
        </w:rPr>
        <w:t>(ust. 1), a także określono wytyczne w tym zakresie (ust. 2)</w:t>
      </w:r>
      <w:r w:rsidR="00880DE0" w:rsidRPr="00792D35">
        <w:rPr>
          <w:rFonts w:asciiTheme="minorHAnsi" w:hAnsiTheme="minorHAnsi" w:cstheme="minorHAnsi"/>
          <w:sz w:val="22"/>
          <w:szCs w:val="22"/>
        </w:rPr>
        <w:t>.</w:t>
      </w:r>
    </w:p>
    <w:p w14:paraId="5ECC54B8" w14:textId="77777777" w:rsidR="00D83C89" w:rsidRPr="00792D35" w:rsidRDefault="00D83C89" w:rsidP="001E6A90">
      <w:pPr>
        <w:spacing w:before="120" w:after="120"/>
        <w:rPr>
          <w:rFonts w:asciiTheme="minorHAnsi" w:hAnsiTheme="minorHAnsi"/>
          <w:b/>
          <w:sz w:val="22"/>
          <w:szCs w:val="22"/>
        </w:rPr>
      </w:pPr>
      <w:r w:rsidRPr="00C42512">
        <w:rPr>
          <w:rFonts w:asciiTheme="minorHAnsi" w:hAnsiTheme="minorHAnsi"/>
          <w:b/>
          <w:sz w:val="22"/>
          <w:szCs w:val="22"/>
        </w:rPr>
        <w:t>Rozdział 7</w:t>
      </w:r>
    </w:p>
    <w:p w14:paraId="5FDB09DB" w14:textId="77777777" w:rsidR="001C2DD6" w:rsidRPr="00792D35" w:rsidRDefault="0031514A" w:rsidP="001E6A90">
      <w:pPr>
        <w:spacing w:before="120" w:after="120"/>
        <w:rPr>
          <w:rFonts w:asciiTheme="minorHAnsi" w:hAnsiTheme="minorHAnsi"/>
          <w:sz w:val="22"/>
          <w:szCs w:val="22"/>
        </w:rPr>
      </w:pPr>
      <w:r>
        <w:rPr>
          <w:rFonts w:asciiTheme="minorHAnsi" w:hAnsiTheme="minorHAnsi"/>
          <w:sz w:val="22"/>
          <w:szCs w:val="22"/>
        </w:rPr>
        <w:t>W a</w:t>
      </w:r>
      <w:r w:rsidR="0071132F" w:rsidRPr="00792D35">
        <w:rPr>
          <w:rFonts w:asciiTheme="minorHAnsi" w:hAnsiTheme="minorHAnsi"/>
          <w:sz w:val="22"/>
          <w:szCs w:val="22"/>
        </w:rPr>
        <w:t>rt. 7</w:t>
      </w:r>
      <w:r w:rsidR="004F7DD9">
        <w:rPr>
          <w:rFonts w:asciiTheme="minorHAnsi" w:hAnsiTheme="minorHAnsi"/>
          <w:sz w:val="22"/>
          <w:szCs w:val="22"/>
        </w:rPr>
        <w:t>8</w:t>
      </w:r>
      <w:r w:rsidR="0071132F" w:rsidRPr="00792D35">
        <w:rPr>
          <w:rFonts w:asciiTheme="minorHAnsi" w:hAnsiTheme="minorHAnsi"/>
          <w:sz w:val="22"/>
          <w:szCs w:val="22"/>
        </w:rPr>
        <w:t>-8</w:t>
      </w:r>
      <w:r w:rsidR="004F7DD9">
        <w:rPr>
          <w:rFonts w:asciiTheme="minorHAnsi" w:hAnsiTheme="minorHAnsi"/>
          <w:sz w:val="22"/>
          <w:szCs w:val="22"/>
        </w:rPr>
        <w:t>4</w:t>
      </w:r>
      <w:r w:rsidR="00267C1A" w:rsidRPr="00267C1A">
        <w:t xml:space="preserve"> </w:t>
      </w:r>
      <w:r w:rsidR="00267C1A" w:rsidRPr="00267C1A">
        <w:rPr>
          <w:rFonts w:asciiTheme="minorHAnsi" w:hAnsiTheme="minorHAnsi"/>
          <w:sz w:val="22"/>
          <w:szCs w:val="22"/>
        </w:rPr>
        <w:t>uregulowano podstawy funkcjonowania Rejestru Dokumentów Paszportowych</w:t>
      </w:r>
      <w:r>
        <w:rPr>
          <w:rFonts w:asciiTheme="minorHAnsi" w:hAnsiTheme="minorHAnsi"/>
          <w:sz w:val="22"/>
          <w:szCs w:val="22"/>
        </w:rPr>
        <w:t>.</w:t>
      </w:r>
    </w:p>
    <w:p w14:paraId="71160FCA" w14:textId="2CA08893" w:rsidR="00186238" w:rsidRPr="00792D35" w:rsidRDefault="00F427D3" w:rsidP="001E6A90">
      <w:pPr>
        <w:spacing w:before="120" w:after="120"/>
        <w:rPr>
          <w:rFonts w:ascii="Calibri" w:hAnsi="Calibri"/>
          <w:sz w:val="22"/>
          <w:szCs w:val="22"/>
        </w:rPr>
      </w:pPr>
      <w:r w:rsidRPr="00792D35">
        <w:rPr>
          <w:rFonts w:asciiTheme="minorHAnsi" w:hAnsiTheme="minorHAnsi"/>
          <w:sz w:val="22"/>
          <w:szCs w:val="22"/>
        </w:rPr>
        <w:t>W</w:t>
      </w:r>
      <w:r w:rsidR="00926C10" w:rsidRPr="00792D35">
        <w:rPr>
          <w:rFonts w:asciiTheme="minorHAnsi" w:hAnsiTheme="minorHAnsi"/>
          <w:b/>
          <w:sz w:val="22"/>
          <w:szCs w:val="22"/>
        </w:rPr>
        <w:t xml:space="preserve"> </w:t>
      </w:r>
      <w:r w:rsidR="0071132F" w:rsidRPr="00792D35">
        <w:rPr>
          <w:rFonts w:asciiTheme="minorHAnsi" w:hAnsiTheme="minorHAnsi"/>
          <w:sz w:val="22"/>
          <w:szCs w:val="22"/>
        </w:rPr>
        <w:t>art. 7</w:t>
      </w:r>
      <w:r w:rsidR="004F7DD9">
        <w:rPr>
          <w:rFonts w:asciiTheme="minorHAnsi" w:hAnsiTheme="minorHAnsi"/>
          <w:sz w:val="22"/>
          <w:szCs w:val="22"/>
        </w:rPr>
        <w:t>8</w:t>
      </w:r>
      <w:r w:rsidRPr="00792D35">
        <w:rPr>
          <w:rFonts w:asciiTheme="minorHAnsi" w:hAnsiTheme="minorHAnsi"/>
          <w:sz w:val="22"/>
          <w:szCs w:val="22"/>
        </w:rPr>
        <w:t xml:space="preserve"> ust. 1</w:t>
      </w:r>
      <w:r w:rsidRPr="00792D35">
        <w:rPr>
          <w:rFonts w:asciiTheme="minorHAnsi" w:hAnsiTheme="minorHAnsi"/>
          <w:b/>
          <w:sz w:val="22"/>
          <w:szCs w:val="22"/>
        </w:rPr>
        <w:t xml:space="preserve"> </w:t>
      </w:r>
      <w:r w:rsidRPr="00792D35">
        <w:rPr>
          <w:rFonts w:asciiTheme="minorHAnsi" w:hAnsiTheme="minorHAnsi"/>
          <w:sz w:val="22"/>
          <w:szCs w:val="22"/>
        </w:rPr>
        <w:t>stworzono po</w:t>
      </w:r>
      <w:r w:rsidR="00122D56" w:rsidRPr="00792D35">
        <w:rPr>
          <w:rFonts w:asciiTheme="minorHAnsi" w:hAnsiTheme="minorHAnsi"/>
          <w:sz w:val="22"/>
          <w:szCs w:val="22"/>
        </w:rPr>
        <w:t>dstawę prawną do utworzenia R</w:t>
      </w:r>
      <w:r w:rsidR="00926C10" w:rsidRPr="00792D35">
        <w:rPr>
          <w:rFonts w:asciiTheme="minorHAnsi" w:hAnsiTheme="minorHAnsi"/>
          <w:sz w:val="22"/>
          <w:szCs w:val="22"/>
        </w:rPr>
        <w:t xml:space="preserve">ejestru </w:t>
      </w:r>
      <w:r w:rsidR="00122D56" w:rsidRPr="00792D35">
        <w:rPr>
          <w:rFonts w:asciiTheme="minorHAnsi" w:hAnsiTheme="minorHAnsi"/>
          <w:sz w:val="22"/>
          <w:szCs w:val="22"/>
        </w:rPr>
        <w:t>D</w:t>
      </w:r>
      <w:r w:rsidR="00926C10" w:rsidRPr="00792D35">
        <w:rPr>
          <w:rFonts w:asciiTheme="minorHAnsi" w:hAnsiTheme="minorHAnsi"/>
          <w:sz w:val="22"/>
          <w:szCs w:val="22"/>
        </w:rPr>
        <w:t xml:space="preserve">okumentów </w:t>
      </w:r>
      <w:r w:rsidR="00122D56" w:rsidRPr="00792D35">
        <w:rPr>
          <w:rFonts w:asciiTheme="minorHAnsi" w:hAnsiTheme="minorHAnsi"/>
          <w:sz w:val="22"/>
          <w:szCs w:val="22"/>
        </w:rPr>
        <w:t>P</w:t>
      </w:r>
      <w:r w:rsidR="00926C10" w:rsidRPr="00792D35">
        <w:rPr>
          <w:rFonts w:asciiTheme="minorHAnsi" w:hAnsiTheme="minorHAnsi"/>
          <w:sz w:val="22"/>
          <w:szCs w:val="22"/>
        </w:rPr>
        <w:t>aszportowych</w:t>
      </w:r>
      <w:r w:rsidR="00122D56" w:rsidRPr="00792D35">
        <w:rPr>
          <w:rFonts w:ascii="Calibri" w:hAnsi="Calibri"/>
          <w:sz w:val="22"/>
          <w:szCs w:val="22"/>
        </w:rPr>
        <w:t>, który zastąpi w całości P</w:t>
      </w:r>
      <w:r w:rsidR="00926C10" w:rsidRPr="00792D35">
        <w:rPr>
          <w:rFonts w:ascii="Calibri" w:hAnsi="Calibri"/>
          <w:sz w:val="22"/>
          <w:szCs w:val="22"/>
        </w:rPr>
        <w:t xml:space="preserve">aszportowy </w:t>
      </w:r>
      <w:r w:rsidR="00122D56" w:rsidRPr="00792D35">
        <w:rPr>
          <w:rFonts w:ascii="Calibri" w:hAnsi="Calibri"/>
          <w:sz w:val="22"/>
          <w:szCs w:val="22"/>
        </w:rPr>
        <w:t>S</w:t>
      </w:r>
      <w:r w:rsidR="00926C10" w:rsidRPr="00792D35">
        <w:rPr>
          <w:rFonts w:ascii="Calibri" w:hAnsi="Calibri"/>
          <w:sz w:val="22"/>
          <w:szCs w:val="22"/>
        </w:rPr>
        <w:t xml:space="preserve">ystem </w:t>
      </w:r>
      <w:r w:rsidR="00122D56" w:rsidRPr="00792D35">
        <w:rPr>
          <w:rFonts w:ascii="Calibri" w:hAnsi="Calibri"/>
          <w:sz w:val="22"/>
          <w:szCs w:val="22"/>
        </w:rPr>
        <w:t>I</w:t>
      </w:r>
      <w:r w:rsidR="00926C10" w:rsidRPr="00792D35">
        <w:rPr>
          <w:rFonts w:ascii="Calibri" w:hAnsi="Calibri"/>
          <w:sz w:val="22"/>
          <w:szCs w:val="22"/>
        </w:rPr>
        <w:t>nformacyjny</w:t>
      </w:r>
      <w:r w:rsidR="006651B2" w:rsidRPr="00792D35">
        <w:rPr>
          <w:rFonts w:ascii="Calibri" w:hAnsi="Calibri"/>
          <w:sz w:val="22"/>
          <w:szCs w:val="22"/>
        </w:rPr>
        <w:t xml:space="preserve"> składający się z dwóch podstawowych podsystemów tj.: CEW</w:t>
      </w:r>
      <w:r w:rsidR="0025047C">
        <w:rPr>
          <w:rFonts w:ascii="Calibri" w:hAnsi="Calibri"/>
          <w:sz w:val="22"/>
          <w:szCs w:val="22"/>
        </w:rPr>
        <w:t>i</w:t>
      </w:r>
      <w:r w:rsidR="006651B2" w:rsidRPr="00792D35">
        <w:rPr>
          <w:rFonts w:ascii="Calibri" w:hAnsi="Calibri"/>
          <w:sz w:val="22"/>
          <w:szCs w:val="22"/>
        </w:rPr>
        <w:t>UDP oraz PS2O. R</w:t>
      </w:r>
      <w:r w:rsidR="00926C10" w:rsidRPr="00792D35">
        <w:rPr>
          <w:rFonts w:ascii="Calibri" w:hAnsi="Calibri"/>
          <w:sz w:val="22"/>
          <w:szCs w:val="22"/>
        </w:rPr>
        <w:t xml:space="preserve">ejestr </w:t>
      </w:r>
      <w:r w:rsidR="006651B2" w:rsidRPr="00792D35">
        <w:rPr>
          <w:rFonts w:ascii="Calibri" w:hAnsi="Calibri"/>
          <w:sz w:val="22"/>
          <w:szCs w:val="22"/>
        </w:rPr>
        <w:t>D</w:t>
      </w:r>
      <w:r w:rsidR="00926C10" w:rsidRPr="00792D35">
        <w:rPr>
          <w:rFonts w:ascii="Calibri" w:hAnsi="Calibri"/>
          <w:sz w:val="22"/>
          <w:szCs w:val="22"/>
        </w:rPr>
        <w:t xml:space="preserve">okumentów </w:t>
      </w:r>
      <w:r w:rsidR="006651B2" w:rsidRPr="00792D35">
        <w:rPr>
          <w:rFonts w:ascii="Calibri" w:hAnsi="Calibri"/>
          <w:sz w:val="22"/>
          <w:szCs w:val="22"/>
        </w:rPr>
        <w:t>P</w:t>
      </w:r>
      <w:r w:rsidR="00926C10" w:rsidRPr="00792D35">
        <w:rPr>
          <w:rFonts w:ascii="Calibri" w:hAnsi="Calibri"/>
          <w:sz w:val="22"/>
          <w:szCs w:val="22"/>
        </w:rPr>
        <w:t>aszportowych</w:t>
      </w:r>
      <w:r w:rsidR="006651B2" w:rsidRPr="00792D35">
        <w:rPr>
          <w:rFonts w:ascii="Calibri" w:hAnsi="Calibri"/>
          <w:sz w:val="22"/>
          <w:szCs w:val="22"/>
        </w:rPr>
        <w:t xml:space="preserve"> będzie rejestrem centralnym prowadzonym w systemie teleinformatycznym (ust. 2). Podmiotem</w:t>
      </w:r>
      <w:r w:rsidR="00926C10" w:rsidRPr="00792D35">
        <w:rPr>
          <w:rFonts w:ascii="Calibri" w:hAnsi="Calibri"/>
          <w:sz w:val="22"/>
          <w:szCs w:val="22"/>
        </w:rPr>
        <w:t xml:space="preserve"> odpowiedzialnym za utrzymanie </w:t>
      </w:r>
      <w:r w:rsidR="006651B2" w:rsidRPr="00792D35">
        <w:rPr>
          <w:rFonts w:ascii="Calibri" w:hAnsi="Calibri"/>
          <w:sz w:val="22"/>
          <w:szCs w:val="22"/>
        </w:rPr>
        <w:t>i rozwój R</w:t>
      </w:r>
      <w:r w:rsidR="00926C10" w:rsidRPr="00792D35">
        <w:rPr>
          <w:rFonts w:ascii="Calibri" w:hAnsi="Calibri"/>
          <w:sz w:val="22"/>
          <w:szCs w:val="22"/>
        </w:rPr>
        <w:t xml:space="preserve">ejestru </w:t>
      </w:r>
      <w:r w:rsidR="006651B2" w:rsidRPr="00792D35">
        <w:rPr>
          <w:rFonts w:ascii="Calibri" w:hAnsi="Calibri"/>
          <w:sz w:val="22"/>
          <w:szCs w:val="22"/>
        </w:rPr>
        <w:t>D</w:t>
      </w:r>
      <w:r w:rsidR="00926C10" w:rsidRPr="00792D35">
        <w:rPr>
          <w:rFonts w:ascii="Calibri" w:hAnsi="Calibri"/>
          <w:sz w:val="22"/>
          <w:szCs w:val="22"/>
        </w:rPr>
        <w:t xml:space="preserve">okumentów Paszportowych </w:t>
      </w:r>
      <w:r w:rsidR="00816D15" w:rsidRPr="00792D35">
        <w:rPr>
          <w:rFonts w:ascii="Calibri" w:hAnsi="Calibri"/>
          <w:sz w:val="22"/>
          <w:szCs w:val="22"/>
        </w:rPr>
        <w:t xml:space="preserve">w zakresie określonym w ustawie </w:t>
      </w:r>
      <w:r w:rsidR="006651B2" w:rsidRPr="00792D35">
        <w:rPr>
          <w:rFonts w:ascii="Calibri" w:hAnsi="Calibri"/>
          <w:sz w:val="22"/>
          <w:szCs w:val="22"/>
        </w:rPr>
        <w:t>będzie minister właściwy do spraw informatyzacji (ust. 3)</w:t>
      </w:r>
      <w:r w:rsidR="00C87D31" w:rsidRPr="00792D35">
        <w:rPr>
          <w:rFonts w:ascii="Calibri" w:hAnsi="Calibri"/>
          <w:sz w:val="22"/>
          <w:szCs w:val="22"/>
        </w:rPr>
        <w:t>.</w:t>
      </w:r>
      <w:r w:rsidR="004F7DD9">
        <w:rPr>
          <w:rFonts w:ascii="Calibri" w:hAnsi="Calibri"/>
          <w:sz w:val="22"/>
          <w:szCs w:val="22"/>
        </w:rPr>
        <w:t xml:space="preserve"> </w:t>
      </w:r>
      <w:r w:rsidR="00C42512">
        <w:rPr>
          <w:rFonts w:ascii="Calibri" w:hAnsi="Calibri"/>
          <w:sz w:val="22"/>
          <w:szCs w:val="22"/>
        </w:rPr>
        <w:t xml:space="preserve">Minister właściwy do spraw wewnętrznych oraz minister właściwy do spraw zagranicznych uczestniczą w realizacji zadań związanych z rozwojem Rejestru Dokumentów Paszportowych, z wyłączeniem zadań pozostających w wyłącznej właściwości ministra właściwego do spraw informatyzacji </w:t>
      </w:r>
      <w:r w:rsidR="00816D15" w:rsidRPr="00792D35">
        <w:rPr>
          <w:rFonts w:ascii="Calibri" w:hAnsi="Calibri"/>
          <w:sz w:val="22"/>
          <w:szCs w:val="22"/>
        </w:rPr>
        <w:t xml:space="preserve">(ust. 4). </w:t>
      </w:r>
      <w:r w:rsidR="00C87D31" w:rsidRPr="00792D35">
        <w:rPr>
          <w:rFonts w:ascii="Calibri" w:hAnsi="Calibri"/>
          <w:sz w:val="22"/>
          <w:szCs w:val="22"/>
        </w:rPr>
        <w:t>Podmiotem odpowiedzialnym za zapewnienie funkcjonowania wydzielonej sieci u</w:t>
      </w:r>
      <w:r w:rsidR="001A50D1" w:rsidRPr="00792D35">
        <w:rPr>
          <w:rFonts w:ascii="Calibri" w:hAnsi="Calibri"/>
          <w:sz w:val="22"/>
          <w:szCs w:val="22"/>
        </w:rPr>
        <w:t>możliwiającej wojewod</w:t>
      </w:r>
      <w:r w:rsidR="00C42512">
        <w:rPr>
          <w:rFonts w:ascii="Calibri" w:hAnsi="Calibri"/>
          <w:sz w:val="22"/>
          <w:szCs w:val="22"/>
        </w:rPr>
        <w:t>om, ministrowi właściwemu do spraw wewnętrznych i</w:t>
      </w:r>
      <w:r w:rsidR="004F7DD9">
        <w:rPr>
          <w:rFonts w:ascii="Calibri" w:hAnsi="Calibri"/>
          <w:sz w:val="22"/>
          <w:szCs w:val="22"/>
        </w:rPr>
        <w:t xml:space="preserve"> </w:t>
      </w:r>
      <w:r w:rsidR="001A50D1" w:rsidRPr="00792D35">
        <w:rPr>
          <w:rFonts w:ascii="Calibri" w:hAnsi="Calibri"/>
          <w:sz w:val="22"/>
          <w:szCs w:val="22"/>
        </w:rPr>
        <w:t>minist</w:t>
      </w:r>
      <w:r w:rsidR="00C42512">
        <w:rPr>
          <w:rFonts w:ascii="Calibri" w:hAnsi="Calibri"/>
          <w:sz w:val="22"/>
          <w:szCs w:val="22"/>
        </w:rPr>
        <w:t>rowi</w:t>
      </w:r>
      <w:r w:rsidR="001A50D1" w:rsidRPr="00792D35">
        <w:rPr>
          <w:rFonts w:ascii="Calibri" w:hAnsi="Calibri"/>
          <w:sz w:val="22"/>
          <w:szCs w:val="22"/>
        </w:rPr>
        <w:t xml:space="preserve"> właściwe</w:t>
      </w:r>
      <w:r w:rsidR="004F7DD9">
        <w:rPr>
          <w:rFonts w:ascii="Calibri" w:hAnsi="Calibri"/>
          <w:sz w:val="22"/>
          <w:szCs w:val="22"/>
        </w:rPr>
        <w:t>mu</w:t>
      </w:r>
      <w:r w:rsidR="001A50D1" w:rsidRPr="00792D35">
        <w:rPr>
          <w:rFonts w:ascii="Calibri" w:hAnsi="Calibri"/>
          <w:sz w:val="22"/>
          <w:szCs w:val="22"/>
        </w:rPr>
        <w:t xml:space="preserve"> do spraw zagranicznych </w:t>
      </w:r>
      <w:r w:rsidR="00C42512">
        <w:rPr>
          <w:rFonts w:ascii="Calibri" w:hAnsi="Calibri"/>
          <w:sz w:val="22"/>
          <w:szCs w:val="22"/>
        </w:rPr>
        <w:t>dostęp</w:t>
      </w:r>
      <w:r w:rsidR="004F7DD9">
        <w:rPr>
          <w:rFonts w:ascii="Calibri" w:hAnsi="Calibri"/>
          <w:sz w:val="22"/>
          <w:szCs w:val="22"/>
        </w:rPr>
        <w:t>u</w:t>
      </w:r>
      <w:r w:rsidR="00C42512">
        <w:rPr>
          <w:rFonts w:ascii="Calibri" w:hAnsi="Calibri"/>
          <w:sz w:val="22"/>
          <w:szCs w:val="22"/>
        </w:rPr>
        <w:t xml:space="preserve"> </w:t>
      </w:r>
      <w:r w:rsidR="001A50D1" w:rsidRPr="00792D35">
        <w:rPr>
          <w:rFonts w:ascii="Calibri" w:hAnsi="Calibri"/>
          <w:sz w:val="22"/>
          <w:szCs w:val="22"/>
        </w:rPr>
        <w:t>do R</w:t>
      </w:r>
      <w:r w:rsidR="00926C10" w:rsidRPr="00792D35">
        <w:rPr>
          <w:rFonts w:ascii="Calibri" w:hAnsi="Calibri"/>
          <w:sz w:val="22"/>
          <w:szCs w:val="22"/>
        </w:rPr>
        <w:t xml:space="preserve">ejestru </w:t>
      </w:r>
      <w:r w:rsidR="001A50D1" w:rsidRPr="00792D35">
        <w:rPr>
          <w:rFonts w:ascii="Calibri" w:hAnsi="Calibri"/>
          <w:sz w:val="22"/>
          <w:szCs w:val="22"/>
        </w:rPr>
        <w:t>D</w:t>
      </w:r>
      <w:r w:rsidR="00926C10" w:rsidRPr="00792D35">
        <w:rPr>
          <w:rFonts w:ascii="Calibri" w:hAnsi="Calibri"/>
          <w:sz w:val="22"/>
          <w:szCs w:val="22"/>
        </w:rPr>
        <w:t xml:space="preserve">okumentów </w:t>
      </w:r>
      <w:r w:rsidR="001A50D1" w:rsidRPr="00792D35">
        <w:rPr>
          <w:rFonts w:ascii="Calibri" w:hAnsi="Calibri"/>
          <w:sz w:val="22"/>
          <w:szCs w:val="22"/>
        </w:rPr>
        <w:t>P</w:t>
      </w:r>
      <w:r w:rsidR="00926C10" w:rsidRPr="00792D35">
        <w:rPr>
          <w:rFonts w:ascii="Calibri" w:hAnsi="Calibri"/>
          <w:sz w:val="22"/>
          <w:szCs w:val="22"/>
        </w:rPr>
        <w:t>aszportowych</w:t>
      </w:r>
      <w:r w:rsidR="001A50D1" w:rsidRPr="00792D35">
        <w:rPr>
          <w:rFonts w:ascii="Calibri" w:hAnsi="Calibri"/>
          <w:sz w:val="22"/>
          <w:szCs w:val="22"/>
        </w:rPr>
        <w:t xml:space="preserve"> będzie – analogicznie do rozwiązań bieżących – </w:t>
      </w:r>
      <w:r w:rsidR="009A7EF5" w:rsidRPr="00792D35">
        <w:rPr>
          <w:rFonts w:ascii="Calibri" w:hAnsi="Calibri"/>
          <w:sz w:val="22"/>
          <w:szCs w:val="22"/>
        </w:rPr>
        <w:t>minist</w:t>
      </w:r>
      <w:r w:rsidR="00C42512">
        <w:rPr>
          <w:rFonts w:ascii="Calibri" w:hAnsi="Calibri"/>
          <w:sz w:val="22"/>
          <w:szCs w:val="22"/>
        </w:rPr>
        <w:t>er</w:t>
      </w:r>
      <w:r w:rsidR="009A7EF5" w:rsidRPr="00792D35">
        <w:rPr>
          <w:rFonts w:ascii="Calibri" w:hAnsi="Calibri"/>
          <w:sz w:val="22"/>
          <w:szCs w:val="22"/>
        </w:rPr>
        <w:t xml:space="preserve"> właściw</w:t>
      </w:r>
      <w:r w:rsidR="00C42512">
        <w:rPr>
          <w:rFonts w:ascii="Calibri" w:hAnsi="Calibri"/>
          <w:sz w:val="22"/>
          <w:szCs w:val="22"/>
        </w:rPr>
        <w:t>y</w:t>
      </w:r>
      <w:r w:rsidR="009A7EF5" w:rsidRPr="00792D35">
        <w:rPr>
          <w:rFonts w:ascii="Calibri" w:hAnsi="Calibri"/>
          <w:sz w:val="22"/>
          <w:szCs w:val="22"/>
        </w:rPr>
        <w:t xml:space="preserve"> do spraw wewnętrznych </w:t>
      </w:r>
      <w:r w:rsidR="001A50D1" w:rsidRPr="00792D35">
        <w:rPr>
          <w:rFonts w:ascii="Calibri" w:hAnsi="Calibri"/>
          <w:sz w:val="22"/>
          <w:szCs w:val="22"/>
        </w:rPr>
        <w:t xml:space="preserve">(ust. 5). Podmiotem odpowiedzialnym za zapewnienie funkcjonowania wydzielonej sieci umożliwiającej konsulom </w:t>
      </w:r>
      <w:r w:rsidR="00C42512">
        <w:rPr>
          <w:rFonts w:ascii="Calibri" w:hAnsi="Calibri"/>
          <w:sz w:val="22"/>
          <w:szCs w:val="22"/>
        </w:rPr>
        <w:t xml:space="preserve">dostęp </w:t>
      </w:r>
      <w:r w:rsidR="001A50D1" w:rsidRPr="00792D35">
        <w:rPr>
          <w:rFonts w:ascii="Calibri" w:hAnsi="Calibri"/>
          <w:sz w:val="22"/>
          <w:szCs w:val="22"/>
        </w:rPr>
        <w:t>do R</w:t>
      </w:r>
      <w:r w:rsidR="00926C10" w:rsidRPr="00792D35">
        <w:rPr>
          <w:rFonts w:ascii="Calibri" w:hAnsi="Calibri"/>
          <w:sz w:val="22"/>
          <w:szCs w:val="22"/>
        </w:rPr>
        <w:t xml:space="preserve">ejestru </w:t>
      </w:r>
      <w:r w:rsidR="001A50D1" w:rsidRPr="00792D35">
        <w:rPr>
          <w:rFonts w:ascii="Calibri" w:hAnsi="Calibri"/>
          <w:sz w:val="22"/>
          <w:szCs w:val="22"/>
        </w:rPr>
        <w:t>D</w:t>
      </w:r>
      <w:r w:rsidR="00926C10" w:rsidRPr="00792D35">
        <w:rPr>
          <w:rFonts w:ascii="Calibri" w:hAnsi="Calibri"/>
          <w:sz w:val="22"/>
          <w:szCs w:val="22"/>
        </w:rPr>
        <w:t xml:space="preserve">okumentów </w:t>
      </w:r>
      <w:r w:rsidR="001A50D1" w:rsidRPr="00792D35">
        <w:rPr>
          <w:rFonts w:ascii="Calibri" w:hAnsi="Calibri"/>
          <w:sz w:val="22"/>
          <w:szCs w:val="22"/>
        </w:rPr>
        <w:t>P</w:t>
      </w:r>
      <w:r w:rsidR="00926C10" w:rsidRPr="00792D35">
        <w:rPr>
          <w:rFonts w:ascii="Calibri" w:hAnsi="Calibri"/>
          <w:sz w:val="22"/>
          <w:szCs w:val="22"/>
        </w:rPr>
        <w:t>aszportowych</w:t>
      </w:r>
      <w:r w:rsidR="001A50D1" w:rsidRPr="00792D35">
        <w:rPr>
          <w:rFonts w:ascii="Calibri" w:hAnsi="Calibri"/>
          <w:sz w:val="22"/>
          <w:szCs w:val="22"/>
        </w:rPr>
        <w:t>, będzie – analogicznie do rozwiązań bieżących – minist</w:t>
      </w:r>
      <w:r w:rsidR="004F7DD9">
        <w:rPr>
          <w:rFonts w:ascii="Calibri" w:hAnsi="Calibri"/>
          <w:sz w:val="22"/>
          <w:szCs w:val="22"/>
        </w:rPr>
        <w:t>er</w:t>
      </w:r>
      <w:r w:rsidR="001A50D1" w:rsidRPr="00792D35">
        <w:rPr>
          <w:rFonts w:ascii="Calibri" w:hAnsi="Calibri"/>
          <w:sz w:val="22"/>
          <w:szCs w:val="22"/>
        </w:rPr>
        <w:t xml:space="preserve"> właściw</w:t>
      </w:r>
      <w:r w:rsidR="004F7DD9">
        <w:rPr>
          <w:rFonts w:ascii="Calibri" w:hAnsi="Calibri"/>
          <w:sz w:val="22"/>
          <w:szCs w:val="22"/>
        </w:rPr>
        <w:t>y</w:t>
      </w:r>
      <w:r w:rsidR="001A50D1" w:rsidRPr="00792D35">
        <w:rPr>
          <w:rFonts w:ascii="Calibri" w:hAnsi="Calibri"/>
          <w:sz w:val="22"/>
          <w:szCs w:val="22"/>
        </w:rPr>
        <w:t xml:space="preserve"> do spraw zagranicznych</w:t>
      </w:r>
      <w:r w:rsidR="00926C10" w:rsidRPr="00792D35">
        <w:rPr>
          <w:rFonts w:ascii="Calibri" w:hAnsi="Calibri"/>
          <w:sz w:val="22"/>
          <w:szCs w:val="22"/>
        </w:rPr>
        <w:t xml:space="preserve"> (ust. 6)</w:t>
      </w:r>
      <w:r w:rsidR="001A50D1" w:rsidRPr="00792D35">
        <w:rPr>
          <w:rFonts w:ascii="Calibri" w:hAnsi="Calibri"/>
          <w:sz w:val="22"/>
          <w:szCs w:val="22"/>
        </w:rPr>
        <w:t xml:space="preserve">. </w:t>
      </w:r>
      <w:r w:rsidR="004F7DD9" w:rsidRPr="004F7DD9">
        <w:rPr>
          <w:rFonts w:asciiTheme="minorHAnsi" w:hAnsiTheme="minorHAnsi" w:cstheme="minorHAnsi"/>
          <w:sz w:val="22"/>
          <w:szCs w:val="22"/>
        </w:rPr>
        <w:t>Zgodnie z brzmieniem ust. 7 Rejestr Dokumentów Paszportowych jest prowadzony w sposób umożliwiający Agencji Bezpieczeństwa Wewnętrznego przetwarzanie danych niezbędnych do sporządzania i wydawania dokumentów, o których mowa w art. 35 ust. 4 ustawy z dnia 24 maja 2002 r. o Agencji Bezpieczeństwa Wewnętrznego oraz Agencji Wywiadu (Dz. U. z 2020 r. poz. 27 i 2320), zapewniając ochronę informacji niejawnych.</w:t>
      </w:r>
    </w:p>
    <w:p w14:paraId="7668B489" w14:textId="77777777" w:rsidR="00C3396E" w:rsidRPr="00792D35" w:rsidRDefault="00186238" w:rsidP="001E6A90">
      <w:pPr>
        <w:spacing w:before="120" w:after="120"/>
        <w:rPr>
          <w:rFonts w:ascii="Calibri" w:hAnsi="Calibri"/>
          <w:sz w:val="22"/>
          <w:szCs w:val="22"/>
        </w:rPr>
      </w:pPr>
      <w:r w:rsidRPr="00792D35">
        <w:rPr>
          <w:rFonts w:ascii="Calibri" w:hAnsi="Calibri"/>
          <w:sz w:val="22"/>
          <w:szCs w:val="22"/>
        </w:rPr>
        <w:t>W art</w:t>
      </w:r>
      <w:r w:rsidR="001A50D1" w:rsidRPr="00792D35">
        <w:rPr>
          <w:rFonts w:ascii="Calibri" w:hAnsi="Calibri"/>
          <w:sz w:val="22"/>
          <w:szCs w:val="22"/>
        </w:rPr>
        <w:t>. 7</w:t>
      </w:r>
      <w:r w:rsidR="004F7DD9">
        <w:rPr>
          <w:rFonts w:ascii="Calibri" w:hAnsi="Calibri"/>
          <w:sz w:val="22"/>
          <w:szCs w:val="22"/>
        </w:rPr>
        <w:t>9</w:t>
      </w:r>
      <w:r w:rsidR="001A50D1" w:rsidRPr="00792D35">
        <w:rPr>
          <w:rFonts w:ascii="Calibri" w:hAnsi="Calibri"/>
          <w:sz w:val="22"/>
          <w:szCs w:val="22"/>
        </w:rPr>
        <w:t xml:space="preserve"> </w:t>
      </w:r>
      <w:r w:rsidR="007F5158">
        <w:rPr>
          <w:rFonts w:ascii="Calibri" w:hAnsi="Calibri"/>
          <w:sz w:val="22"/>
          <w:szCs w:val="22"/>
        </w:rPr>
        <w:t xml:space="preserve">ust. 1 </w:t>
      </w:r>
      <w:r w:rsidR="001A50D1" w:rsidRPr="00792D35">
        <w:rPr>
          <w:rFonts w:ascii="Calibri" w:hAnsi="Calibri"/>
          <w:sz w:val="22"/>
          <w:szCs w:val="22"/>
        </w:rPr>
        <w:t xml:space="preserve">określono natomiast podmioty zobligowane </w:t>
      </w:r>
      <w:r w:rsidRPr="00792D35">
        <w:rPr>
          <w:rFonts w:ascii="Calibri" w:hAnsi="Calibri"/>
          <w:sz w:val="22"/>
          <w:szCs w:val="22"/>
        </w:rPr>
        <w:t xml:space="preserve">– w ramach realizacji zadań ustawowych – </w:t>
      </w:r>
      <w:r w:rsidR="001A50D1" w:rsidRPr="00792D35">
        <w:rPr>
          <w:rFonts w:ascii="Calibri" w:hAnsi="Calibri"/>
          <w:sz w:val="22"/>
          <w:szCs w:val="22"/>
        </w:rPr>
        <w:t>do bezpośredniego zasilania R</w:t>
      </w:r>
      <w:r w:rsidR="00926C10" w:rsidRPr="00792D35">
        <w:rPr>
          <w:rFonts w:ascii="Calibri" w:hAnsi="Calibri"/>
          <w:sz w:val="22"/>
          <w:szCs w:val="22"/>
        </w:rPr>
        <w:t xml:space="preserve">ejestru </w:t>
      </w:r>
      <w:r w:rsidR="001A50D1" w:rsidRPr="00792D35">
        <w:rPr>
          <w:rFonts w:ascii="Calibri" w:hAnsi="Calibri"/>
          <w:sz w:val="22"/>
          <w:szCs w:val="22"/>
        </w:rPr>
        <w:t>D</w:t>
      </w:r>
      <w:r w:rsidR="00926C10" w:rsidRPr="00792D35">
        <w:rPr>
          <w:rFonts w:ascii="Calibri" w:hAnsi="Calibri"/>
          <w:sz w:val="22"/>
          <w:szCs w:val="22"/>
        </w:rPr>
        <w:t xml:space="preserve">okumentów </w:t>
      </w:r>
      <w:r w:rsidR="001A50D1" w:rsidRPr="00792D35">
        <w:rPr>
          <w:rFonts w:ascii="Calibri" w:hAnsi="Calibri"/>
          <w:sz w:val="22"/>
          <w:szCs w:val="22"/>
        </w:rPr>
        <w:t>P</w:t>
      </w:r>
      <w:r w:rsidR="00926C10" w:rsidRPr="00792D35">
        <w:rPr>
          <w:rFonts w:ascii="Calibri" w:hAnsi="Calibri"/>
          <w:sz w:val="22"/>
          <w:szCs w:val="22"/>
        </w:rPr>
        <w:t>aszportowych</w:t>
      </w:r>
      <w:r w:rsidR="001A50D1" w:rsidRPr="00792D35">
        <w:rPr>
          <w:rFonts w:ascii="Calibri" w:hAnsi="Calibri"/>
          <w:sz w:val="22"/>
          <w:szCs w:val="22"/>
        </w:rPr>
        <w:t xml:space="preserve"> </w:t>
      </w:r>
      <w:r w:rsidRPr="00792D35">
        <w:rPr>
          <w:rFonts w:ascii="Calibri" w:hAnsi="Calibri"/>
          <w:sz w:val="22"/>
          <w:szCs w:val="22"/>
        </w:rPr>
        <w:t xml:space="preserve">w czasie rzeczywistym, </w:t>
      </w:r>
      <w:r w:rsidR="00BF278D">
        <w:rPr>
          <w:rFonts w:ascii="Calibri" w:hAnsi="Calibri"/>
          <w:sz w:val="22"/>
          <w:szCs w:val="22"/>
        </w:rPr>
        <w:br/>
      </w:r>
      <w:r w:rsidR="001A50D1" w:rsidRPr="00792D35">
        <w:rPr>
          <w:rFonts w:ascii="Calibri" w:hAnsi="Calibri"/>
          <w:sz w:val="22"/>
          <w:szCs w:val="22"/>
        </w:rPr>
        <w:t xml:space="preserve">w określonego rodzaju dane. </w:t>
      </w:r>
      <w:r w:rsidR="007F5158" w:rsidRPr="00E101D4">
        <w:rPr>
          <w:rFonts w:ascii="Calibri" w:hAnsi="Calibri"/>
          <w:sz w:val="22"/>
          <w:szCs w:val="22"/>
        </w:rPr>
        <w:t>W ust. 2 wskazano, iż w przypadku braku bezpośredniego dostępu do Rejestru Dokumentów Paszportowych organ paszportowy, do dedykowanej aplikacji, udostępnionej przez ministra właściwego do spraw informatyzacji, wprowadza wniosek o wydanie dokumentu paszportowego. Po uzyskaniu bezpośredniego dostępu do Rejestru Dokumentów Paszportowych wniosek wprowadzony do ww. aplikacji jest przenoszony do tego rejestru (ust. 3).</w:t>
      </w:r>
    </w:p>
    <w:p w14:paraId="29E2EB39" w14:textId="77777777" w:rsidR="00C3396E" w:rsidRPr="00792D35" w:rsidRDefault="00C3396E" w:rsidP="001E6A90">
      <w:pPr>
        <w:spacing w:before="120" w:after="120"/>
        <w:rPr>
          <w:rFonts w:ascii="Calibri" w:hAnsi="Calibri"/>
          <w:sz w:val="22"/>
          <w:szCs w:val="22"/>
        </w:rPr>
      </w:pPr>
      <w:r w:rsidRPr="00792D35">
        <w:rPr>
          <w:rFonts w:ascii="Calibri" w:hAnsi="Calibri"/>
          <w:sz w:val="22"/>
          <w:szCs w:val="22"/>
        </w:rPr>
        <w:t xml:space="preserve">W art. </w:t>
      </w:r>
      <w:r w:rsidR="00BF278D">
        <w:rPr>
          <w:rFonts w:ascii="Calibri" w:hAnsi="Calibri"/>
          <w:sz w:val="22"/>
          <w:szCs w:val="22"/>
        </w:rPr>
        <w:t>80</w:t>
      </w:r>
      <w:r w:rsidR="009753A0" w:rsidRPr="00792D35">
        <w:rPr>
          <w:rFonts w:ascii="Calibri" w:hAnsi="Calibri"/>
          <w:sz w:val="22"/>
          <w:szCs w:val="22"/>
        </w:rPr>
        <w:t>, analogicznie do rozwiązań bieżących, określono krąg podmiotów, które</w:t>
      </w:r>
      <w:r w:rsidRPr="00792D35">
        <w:rPr>
          <w:rFonts w:ascii="Calibri" w:hAnsi="Calibri"/>
          <w:sz w:val="22"/>
          <w:szCs w:val="22"/>
        </w:rPr>
        <w:t xml:space="preserve"> </w:t>
      </w:r>
      <w:r w:rsidR="009753A0" w:rsidRPr="00792D35">
        <w:rPr>
          <w:rFonts w:ascii="Calibri" w:hAnsi="Calibri"/>
          <w:sz w:val="22"/>
          <w:szCs w:val="22"/>
        </w:rPr>
        <w:t>posiadają dostęp do R</w:t>
      </w:r>
      <w:r w:rsidR="00926C10" w:rsidRPr="00792D35">
        <w:rPr>
          <w:rFonts w:ascii="Calibri" w:hAnsi="Calibri"/>
          <w:sz w:val="22"/>
          <w:szCs w:val="22"/>
        </w:rPr>
        <w:t xml:space="preserve">ejestru </w:t>
      </w:r>
      <w:r w:rsidR="009753A0" w:rsidRPr="00792D35">
        <w:rPr>
          <w:rFonts w:ascii="Calibri" w:hAnsi="Calibri"/>
          <w:sz w:val="22"/>
          <w:szCs w:val="22"/>
        </w:rPr>
        <w:t>D</w:t>
      </w:r>
      <w:r w:rsidR="00926C10" w:rsidRPr="00792D35">
        <w:rPr>
          <w:rFonts w:ascii="Calibri" w:hAnsi="Calibri"/>
          <w:sz w:val="22"/>
          <w:szCs w:val="22"/>
        </w:rPr>
        <w:t xml:space="preserve">okumentów </w:t>
      </w:r>
      <w:r w:rsidR="009753A0" w:rsidRPr="00792D35">
        <w:rPr>
          <w:rFonts w:ascii="Calibri" w:hAnsi="Calibri"/>
          <w:sz w:val="22"/>
          <w:szCs w:val="22"/>
        </w:rPr>
        <w:t>P</w:t>
      </w:r>
      <w:r w:rsidR="00926C10" w:rsidRPr="00792D35">
        <w:rPr>
          <w:rFonts w:ascii="Calibri" w:hAnsi="Calibri"/>
          <w:sz w:val="22"/>
          <w:szCs w:val="22"/>
        </w:rPr>
        <w:t>aszportowych</w:t>
      </w:r>
      <w:r w:rsidR="009753A0" w:rsidRPr="00792D35">
        <w:rPr>
          <w:rFonts w:ascii="Calibri" w:hAnsi="Calibri"/>
          <w:sz w:val="22"/>
          <w:szCs w:val="22"/>
        </w:rPr>
        <w:t xml:space="preserve"> w celu realizacji ustawowych zadań. </w:t>
      </w:r>
    </w:p>
    <w:p w14:paraId="0166C280" w14:textId="3360B039" w:rsidR="009753A0" w:rsidRPr="00792D35" w:rsidRDefault="009753A0" w:rsidP="001E6A90">
      <w:pPr>
        <w:spacing w:before="120" w:after="120"/>
        <w:rPr>
          <w:rFonts w:asciiTheme="minorHAnsi" w:hAnsiTheme="minorHAnsi"/>
          <w:sz w:val="22"/>
          <w:szCs w:val="22"/>
        </w:rPr>
      </w:pPr>
      <w:r w:rsidRPr="00792D35">
        <w:rPr>
          <w:rFonts w:ascii="Calibri" w:hAnsi="Calibri"/>
          <w:sz w:val="22"/>
          <w:szCs w:val="22"/>
        </w:rPr>
        <w:t xml:space="preserve">W </w:t>
      </w:r>
      <w:r w:rsidR="00331440" w:rsidRPr="00792D35">
        <w:rPr>
          <w:rFonts w:ascii="Calibri" w:hAnsi="Calibri"/>
          <w:sz w:val="22"/>
          <w:szCs w:val="22"/>
        </w:rPr>
        <w:t xml:space="preserve">art. </w:t>
      </w:r>
      <w:r w:rsidR="00BF278D">
        <w:rPr>
          <w:rFonts w:ascii="Calibri" w:hAnsi="Calibri"/>
          <w:sz w:val="22"/>
          <w:szCs w:val="22"/>
        </w:rPr>
        <w:t>81</w:t>
      </w:r>
      <w:r w:rsidRPr="00792D35">
        <w:rPr>
          <w:rFonts w:ascii="Calibri" w:hAnsi="Calibri"/>
          <w:sz w:val="22"/>
          <w:szCs w:val="22"/>
        </w:rPr>
        <w:t xml:space="preserve"> wskazano natomiast, iż </w:t>
      </w:r>
      <w:r w:rsidRPr="00792D35">
        <w:rPr>
          <w:rFonts w:asciiTheme="minorHAnsi" w:hAnsiTheme="minorHAnsi"/>
          <w:sz w:val="22"/>
          <w:szCs w:val="22"/>
        </w:rPr>
        <w:t xml:space="preserve">obowiązki, o których mowa w art. 15 rozporządzenia Parlamentu Europejskiego i Rady (UE) 2016/679 z dnia 27 kwietnia 2016 r. w sprawie ochrony osób fizycznych </w:t>
      </w:r>
      <w:r w:rsidR="00144242" w:rsidRPr="00792D35">
        <w:rPr>
          <w:rFonts w:asciiTheme="minorHAnsi" w:hAnsiTheme="minorHAnsi"/>
          <w:sz w:val="22"/>
          <w:szCs w:val="22"/>
        </w:rPr>
        <w:br/>
      </w:r>
      <w:r w:rsidRPr="00792D35">
        <w:rPr>
          <w:rFonts w:asciiTheme="minorHAnsi" w:hAnsiTheme="minorHAnsi"/>
          <w:sz w:val="22"/>
          <w:szCs w:val="22"/>
        </w:rPr>
        <w:t>w związku z przetwarzaniem danych osobowych i w sprawie swobodnego przepływu takich danych oraz uchylenia dyrektywy 95/46/WE (ogólne rozporządzenie o ochronie danych) (Dz.</w:t>
      </w:r>
      <w:r w:rsidR="0025047C">
        <w:rPr>
          <w:rFonts w:asciiTheme="minorHAnsi" w:hAnsiTheme="minorHAnsi"/>
          <w:sz w:val="22"/>
          <w:szCs w:val="22"/>
        </w:rPr>
        <w:t xml:space="preserve"> </w:t>
      </w:r>
      <w:r w:rsidRPr="00792D35">
        <w:rPr>
          <w:rFonts w:asciiTheme="minorHAnsi" w:hAnsiTheme="minorHAnsi"/>
          <w:sz w:val="22"/>
          <w:szCs w:val="22"/>
        </w:rPr>
        <w:t xml:space="preserve">Urz. UE L 119 </w:t>
      </w:r>
      <w:r w:rsidR="00144242" w:rsidRPr="00792D35">
        <w:rPr>
          <w:rFonts w:asciiTheme="minorHAnsi" w:hAnsiTheme="minorHAnsi"/>
          <w:sz w:val="22"/>
          <w:szCs w:val="22"/>
        </w:rPr>
        <w:br/>
      </w:r>
      <w:r w:rsidRPr="00792D35">
        <w:rPr>
          <w:rFonts w:asciiTheme="minorHAnsi" w:hAnsiTheme="minorHAnsi"/>
          <w:sz w:val="22"/>
          <w:szCs w:val="22"/>
        </w:rPr>
        <w:t xml:space="preserve">z 04.05.2016, str. 1, z późn. zm.), będzie </w:t>
      </w:r>
      <w:r w:rsidR="00E8208B" w:rsidRPr="00792D35">
        <w:rPr>
          <w:rFonts w:asciiTheme="minorHAnsi" w:hAnsiTheme="minorHAnsi"/>
          <w:sz w:val="22"/>
          <w:szCs w:val="22"/>
        </w:rPr>
        <w:t>–</w:t>
      </w:r>
      <w:r w:rsidR="00144242" w:rsidRPr="00792D35">
        <w:rPr>
          <w:rFonts w:asciiTheme="minorHAnsi" w:hAnsiTheme="minorHAnsi"/>
          <w:sz w:val="22"/>
          <w:szCs w:val="22"/>
        </w:rPr>
        <w:t xml:space="preserve"> </w:t>
      </w:r>
      <w:r w:rsidRPr="00792D35">
        <w:rPr>
          <w:rFonts w:asciiTheme="minorHAnsi" w:hAnsiTheme="minorHAnsi"/>
          <w:sz w:val="22"/>
          <w:szCs w:val="22"/>
        </w:rPr>
        <w:t xml:space="preserve">podobnie jak obecnie </w:t>
      </w:r>
      <w:r w:rsidR="00E8208B" w:rsidRPr="00792D35">
        <w:rPr>
          <w:rFonts w:asciiTheme="minorHAnsi" w:hAnsiTheme="minorHAnsi"/>
          <w:sz w:val="22"/>
          <w:szCs w:val="22"/>
        </w:rPr>
        <w:t xml:space="preserve">– </w:t>
      </w:r>
      <w:r w:rsidRPr="00792D35">
        <w:rPr>
          <w:rFonts w:asciiTheme="minorHAnsi" w:hAnsiTheme="minorHAnsi"/>
          <w:sz w:val="22"/>
          <w:szCs w:val="22"/>
        </w:rPr>
        <w:t>wykonywał minister właściwy do spraw informatyzacji.</w:t>
      </w:r>
    </w:p>
    <w:p w14:paraId="5E406557" w14:textId="77777777" w:rsidR="00E61D87" w:rsidRPr="00792D35" w:rsidRDefault="009753A0" w:rsidP="00144242">
      <w:pPr>
        <w:pStyle w:val="USTustnpkodeksu"/>
        <w:spacing w:before="120" w:after="120" w:line="276" w:lineRule="auto"/>
        <w:ind w:firstLine="0"/>
        <w:rPr>
          <w:rFonts w:asciiTheme="minorHAnsi" w:hAnsiTheme="minorHAnsi" w:cstheme="minorHAnsi"/>
          <w:sz w:val="22"/>
          <w:szCs w:val="22"/>
        </w:rPr>
      </w:pPr>
      <w:r w:rsidRPr="00792D35">
        <w:rPr>
          <w:rFonts w:asciiTheme="minorHAnsi" w:hAnsiTheme="minorHAnsi" w:cstheme="minorHAnsi"/>
          <w:sz w:val="22"/>
          <w:szCs w:val="22"/>
        </w:rPr>
        <w:lastRenderedPageBreak/>
        <w:t xml:space="preserve">W </w:t>
      </w:r>
      <w:r w:rsidR="00331440" w:rsidRPr="00792D35">
        <w:rPr>
          <w:rFonts w:asciiTheme="minorHAnsi" w:hAnsiTheme="minorHAnsi" w:cstheme="minorHAnsi"/>
          <w:sz w:val="22"/>
          <w:szCs w:val="22"/>
        </w:rPr>
        <w:t xml:space="preserve">art. </w:t>
      </w:r>
      <w:r w:rsidR="00691ED5">
        <w:rPr>
          <w:rFonts w:asciiTheme="minorHAnsi" w:hAnsiTheme="minorHAnsi" w:cstheme="minorHAnsi"/>
          <w:sz w:val="22"/>
          <w:szCs w:val="22"/>
        </w:rPr>
        <w:t>82</w:t>
      </w:r>
      <w:r w:rsidR="00BF278D">
        <w:rPr>
          <w:rFonts w:asciiTheme="minorHAnsi" w:hAnsiTheme="minorHAnsi" w:cstheme="minorHAnsi"/>
          <w:sz w:val="22"/>
          <w:szCs w:val="22"/>
        </w:rPr>
        <w:t xml:space="preserve"> </w:t>
      </w:r>
      <w:r w:rsidR="009A0761" w:rsidRPr="00792D35">
        <w:rPr>
          <w:rFonts w:asciiTheme="minorHAnsi" w:hAnsiTheme="minorHAnsi" w:cstheme="minorHAnsi"/>
          <w:sz w:val="22"/>
          <w:szCs w:val="22"/>
        </w:rPr>
        <w:t>ust. 1 i 2</w:t>
      </w:r>
      <w:r w:rsidRPr="00792D35">
        <w:rPr>
          <w:rFonts w:asciiTheme="minorHAnsi" w:hAnsiTheme="minorHAnsi" w:cstheme="minorHAnsi"/>
          <w:sz w:val="22"/>
          <w:szCs w:val="22"/>
        </w:rPr>
        <w:t xml:space="preserve"> w sposób enumeratywny wymieniono zakres danych przetwarzanych w R</w:t>
      </w:r>
      <w:r w:rsidR="00D02351" w:rsidRPr="00792D35">
        <w:rPr>
          <w:rFonts w:asciiTheme="minorHAnsi" w:hAnsiTheme="minorHAnsi" w:cstheme="minorHAnsi"/>
          <w:sz w:val="22"/>
          <w:szCs w:val="22"/>
        </w:rPr>
        <w:t xml:space="preserve">ejestrze </w:t>
      </w:r>
      <w:r w:rsidRPr="00792D35">
        <w:rPr>
          <w:rFonts w:asciiTheme="minorHAnsi" w:hAnsiTheme="minorHAnsi" w:cstheme="minorHAnsi"/>
          <w:sz w:val="22"/>
          <w:szCs w:val="22"/>
        </w:rPr>
        <w:t>D</w:t>
      </w:r>
      <w:r w:rsidR="00D02351" w:rsidRPr="00792D35">
        <w:rPr>
          <w:rFonts w:asciiTheme="minorHAnsi" w:hAnsiTheme="minorHAnsi" w:cstheme="minorHAnsi"/>
          <w:sz w:val="22"/>
          <w:szCs w:val="22"/>
        </w:rPr>
        <w:t xml:space="preserve">okumentów </w:t>
      </w:r>
      <w:r w:rsidRPr="00792D35">
        <w:rPr>
          <w:rFonts w:asciiTheme="minorHAnsi" w:hAnsiTheme="minorHAnsi" w:cstheme="minorHAnsi"/>
          <w:sz w:val="22"/>
          <w:szCs w:val="22"/>
        </w:rPr>
        <w:t>P</w:t>
      </w:r>
      <w:r w:rsidR="00D02351" w:rsidRPr="00792D35">
        <w:rPr>
          <w:rFonts w:asciiTheme="minorHAnsi" w:hAnsiTheme="minorHAnsi" w:cstheme="minorHAnsi"/>
          <w:sz w:val="22"/>
          <w:szCs w:val="22"/>
        </w:rPr>
        <w:t>aszportowych</w:t>
      </w:r>
      <w:r w:rsidRPr="00792D35">
        <w:rPr>
          <w:rFonts w:asciiTheme="minorHAnsi" w:hAnsiTheme="minorHAnsi" w:cstheme="minorHAnsi"/>
          <w:sz w:val="22"/>
          <w:szCs w:val="22"/>
        </w:rPr>
        <w:t>.</w:t>
      </w:r>
      <w:r w:rsidR="009A0761" w:rsidRPr="00792D35">
        <w:rPr>
          <w:rFonts w:asciiTheme="minorHAnsi" w:hAnsiTheme="minorHAnsi" w:cstheme="minorHAnsi"/>
          <w:sz w:val="22"/>
          <w:szCs w:val="22"/>
        </w:rPr>
        <w:t xml:space="preserve"> </w:t>
      </w:r>
      <w:r w:rsidR="00B01B01" w:rsidRPr="00792D35">
        <w:rPr>
          <w:rFonts w:asciiTheme="minorHAnsi" w:hAnsiTheme="minorHAnsi" w:cstheme="minorHAnsi"/>
          <w:sz w:val="22"/>
          <w:szCs w:val="22"/>
        </w:rPr>
        <w:t xml:space="preserve">Wśród danych </w:t>
      </w:r>
      <w:r w:rsidR="0031514A">
        <w:rPr>
          <w:rFonts w:asciiTheme="minorHAnsi" w:hAnsiTheme="minorHAnsi" w:cstheme="minorHAnsi"/>
          <w:sz w:val="22"/>
          <w:szCs w:val="22"/>
        </w:rPr>
        <w:t>przetwarzanych</w:t>
      </w:r>
      <w:r w:rsidR="00B01B01" w:rsidRPr="00792D35">
        <w:rPr>
          <w:rFonts w:asciiTheme="minorHAnsi" w:hAnsiTheme="minorHAnsi" w:cstheme="minorHAnsi"/>
          <w:sz w:val="22"/>
          <w:szCs w:val="22"/>
        </w:rPr>
        <w:t xml:space="preserve"> w Rejestrze Dokumentów Paszportowych należy wymienić m.in.</w:t>
      </w:r>
      <w:r w:rsidR="00B01B01" w:rsidRPr="00792D35">
        <w:rPr>
          <w:rFonts w:asciiTheme="minorHAnsi" w:hAnsiTheme="minorHAnsi" w:cstheme="minorHAnsi"/>
          <w:bCs w:val="0"/>
          <w:sz w:val="22"/>
          <w:szCs w:val="22"/>
        </w:rPr>
        <w:t xml:space="preserve"> </w:t>
      </w:r>
      <w:r w:rsidR="00B01B01" w:rsidRPr="00792D35">
        <w:rPr>
          <w:rFonts w:asciiTheme="minorHAnsi" w:hAnsiTheme="minorHAnsi" w:cstheme="minorHAnsi"/>
          <w:sz w:val="22"/>
          <w:szCs w:val="22"/>
        </w:rPr>
        <w:t xml:space="preserve">dane </w:t>
      </w:r>
      <w:r w:rsidR="00331440" w:rsidRPr="00792D35">
        <w:rPr>
          <w:rFonts w:asciiTheme="minorHAnsi" w:hAnsiTheme="minorHAnsi" w:cstheme="minorHAnsi"/>
          <w:sz w:val="22"/>
          <w:szCs w:val="22"/>
        </w:rPr>
        <w:t xml:space="preserve">zawarte we wniosku o wydanie dokumentu paszportowego, dane biometryczne, informacje o stopniu dyplomatycznym, funkcji, stanowisku lub tytule posiadacza paszportu dyplomatycznego, dane </w:t>
      </w:r>
      <w:r w:rsidR="00B01B01" w:rsidRPr="00792D35">
        <w:rPr>
          <w:rFonts w:asciiTheme="minorHAnsi" w:hAnsiTheme="minorHAnsi" w:cstheme="minorHAnsi"/>
          <w:sz w:val="22"/>
          <w:szCs w:val="22"/>
        </w:rPr>
        <w:t xml:space="preserve">dotyczące </w:t>
      </w:r>
      <w:r w:rsidR="00331440" w:rsidRPr="00792D35">
        <w:rPr>
          <w:rFonts w:asciiTheme="minorHAnsi" w:hAnsiTheme="minorHAnsi" w:cstheme="minorHAnsi"/>
          <w:sz w:val="22"/>
          <w:szCs w:val="22"/>
        </w:rPr>
        <w:t>wniosku</w:t>
      </w:r>
      <w:r w:rsidR="00B01B01" w:rsidRPr="00792D35">
        <w:rPr>
          <w:rFonts w:asciiTheme="minorHAnsi" w:hAnsiTheme="minorHAnsi" w:cstheme="minorHAnsi"/>
          <w:sz w:val="22"/>
          <w:szCs w:val="22"/>
        </w:rPr>
        <w:t xml:space="preserve"> o wydanie doku</w:t>
      </w:r>
      <w:r w:rsidR="00331440" w:rsidRPr="00792D35">
        <w:rPr>
          <w:rFonts w:asciiTheme="minorHAnsi" w:hAnsiTheme="minorHAnsi" w:cstheme="minorHAnsi"/>
          <w:sz w:val="22"/>
          <w:szCs w:val="22"/>
        </w:rPr>
        <w:t xml:space="preserve">mentu paszportowego i dokumentu paszportowego, w tym nieważnego, spersonalizowanego wadliwie i uszkodzonego w procesie personalizacji, dane dotyczące wniosku o odmowę wydania i unieważnienie dokumentu paszportowego, </w:t>
      </w:r>
      <w:r w:rsidR="00E61D87" w:rsidRPr="00792D35">
        <w:rPr>
          <w:rFonts w:asciiTheme="minorHAnsi" w:hAnsiTheme="minorHAnsi" w:cstheme="minorHAnsi"/>
          <w:sz w:val="22"/>
          <w:szCs w:val="22"/>
        </w:rPr>
        <w:t xml:space="preserve">informacje o zastosowaniu oraz uchyleniu lub zmianie przez uprawniony organ środka zapobiegawczego w postaci zakazu opuszczania kraju połączonego z zatrzymaniem dokumentu paszportowego lub o tymczasowym zatrzymaniu dokumentu paszportowego przez uprawniony organ, </w:t>
      </w:r>
      <w:r w:rsidR="008410CB">
        <w:rPr>
          <w:rFonts w:asciiTheme="minorHAnsi" w:hAnsiTheme="minorHAnsi" w:cstheme="minorHAnsi"/>
          <w:sz w:val="22"/>
          <w:szCs w:val="22"/>
        </w:rPr>
        <w:t xml:space="preserve">informacje o decyzji o odmowie wydania lub o unieważnieniu dokumentu paszportowego, </w:t>
      </w:r>
      <w:r w:rsidR="00E61D87" w:rsidRPr="00792D35">
        <w:rPr>
          <w:rFonts w:asciiTheme="minorHAnsi" w:hAnsiTheme="minorHAnsi" w:cstheme="minorHAnsi"/>
          <w:sz w:val="22"/>
          <w:szCs w:val="22"/>
        </w:rPr>
        <w:t>dane dotyczące książeczek paszportów tymczasowych oraz naklejek personalizacyjnych utraconych przed spersonalizowaniem lub wybrakowanych w procesie sporządzania, dane dotyczące dokumentów paszportowych utraconych przed odbiorem przez obywatela</w:t>
      </w:r>
      <w:r w:rsidR="008410CB">
        <w:rPr>
          <w:rFonts w:asciiTheme="minorHAnsi" w:hAnsiTheme="minorHAnsi" w:cstheme="minorHAnsi"/>
          <w:sz w:val="22"/>
          <w:szCs w:val="22"/>
        </w:rPr>
        <w:t>, dane dotyczące książeczek paszportowych wybrakowanych w procesie wydawania, dane dotyczące utraconych niespersonalizowanych książeczek paszportowych, dane dotyczące przekazania informacji do</w:t>
      </w:r>
      <w:r w:rsidR="00B22E29">
        <w:rPr>
          <w:rFonts w:asciiTheme="minorHAnsi" w:hAnsiTheme="minorHAnsi" w:cstheme="minorHAnsi"/>
          <w:sz w:val="22"/>
          <w:szCs w:val="22"/>
        </w:rPr>
        <w:t xml:space="preserve"> </w:t>
      </w:r>
      <w:r w:rsidR="00691ED5">
        <w:rPr>
          <w:rFonts w:asciiTheme="minorHAnsi" w:hAnsiTheme="minorHAnsi" w:cstheme="minorHAnsi"/>
          <w:sz w:val="22"/>
          <w:szCs w:val="22"/>
        </w:rPr>
        <w:t>Systemu Informacyjnego</w:t>
      </w:r>
      <w:r w:rsidR="00B22E29" w:rsidRPr="00E101D4">
        <w:rPr>
          <w:rFonts w:asciiTheme="minorHAnsi" w:hAnsiTheme="minorHAnsi" w:cstheme="minorHAnsi"/>
          <w:sz w:val="22"/>
          <w:szCs w:val="22"/>
        </w:rPr>
        <w:t xml:space="preserve"> Schengen i bazy danych INTERPOL</w:t>
      </w:r>
      <w:r w:rsidR="008410CB" w:rsidRPr="00B22E29">
        <w:rPr>
          <w:rFonts w:asciiTheme="minorHAnsi" w:hAnsiTheme="minorHAnsi" w:cstheme="minorHAnsi"/>
          <w:sz w:val="22"/>
          <w:szCs w:val="22"/>
        </w:rPr>
        <w:t>,</w:t>
      </w:r>
      <w:r w:rsidR="008410CB">
        <w:rPr>
          <w:rFonts w:asciiTheme="minorHAnsi" w:hAnsiTheme="minorHAnsi" w:cstheme="minorHAnsi"/>
          <w:sz w:val="22"/>
          <w:szCs w:val="22"/>
        </w:rPr>
        <w:t xml:space="preserve"> adnotacje urzędowe, czy też dane zawarte dotychczas w centralnej ewidencji wydanych i unieważnionych dokumentów paszportowych.</w:t>
      </w:r>
    </w:p>
    <w:p w14:paraId="677CA753" w14:textId="77777777" w:rsidR="009A7EF5" w:rsidRPr="00792D35" w:rsidRDefault="00E61D87" w:rsidP="001E6A90">
      <w:pPr>
        <w:spacing w:before="120" w:after="120"/>
        <w:rPr>
          <w:rFonts w:asciiTheme="minorHAnsi" w:hAnsiTheme="minorHAnsi"/>
          <w:sz w:val="22"/>
          <w:szCs w:val="22"/>
        </w:rPr>
      </w:pPr>
      <w:r w:rsidRPr="00792D35">
        <w:rPr>
          <w:rFonts w:asciiTheme="minorHAnsi" w:hAnsiTheme="minorHAnsi"/>
          <w:sz w:val="22"/>
          <w:szCs w:val="22"/>
        </w:rPr>
        <w:t>W ust. 2</w:t>
      </w:r>
      <w:r w:rsidR="008663FD" w:rsidRPr="00792D35">
        <w:rPr>
          <w:rFonts w:asciiTheme="minorHAnsi" w:hAnsiTheme="minorHAnsi"/>
          <w:sz w:val="22"/>
          <w:szCs w:val="22"/>
        </w:rPr>
        <w:t xml:space="preserve"> </w:t>
      </w:r>
      <w:r w:rsidR="009A0761" w:rsidRPr="00792D35">
        <w:rPr>
          <w:rFonts w:asciiTheme="minorHAnsi" w:hAnsiTheme="minorHAnsi"/>
          <w:sz w:val="22"/>
          <w:szCs w:val="22"/>
        </w:rPr>
        <w:t>stworzono natomiast podstawę do gromadzenia w R</w:t>
      </w:r>
      <w:r w:rsidR="00D02351" w:rsidRPr="00792D35">
        <w:rPr>
          <w:rFonts w:asciiTheme="minorHAnsi" w:hAnsiTheme="minorHAnsi"/>
          <w:sz w:val="22"/>
          <w:szCs w:val="22"/>
        </w:rPr>
        <w:t xml:space="preserve">ejestrze </w:t>
      </w:r>
      <w:r w:rsidR="009A0761" w:rsidRPr="00792D35">
        <w:rPr>
          <w:rFonts w:asciiTheme="minorHAnsi" w:hAnsiTheme="minorHAnsi"/>
          <w:sz w:val="22"/>
          <w:szCs w:val="22"/>
        </w:rPr>
        <w:t>D</w:t>
      </w:r>
      <w:r w:rsidR="00D02351" w:rsidRPr="00792D35">
        <w:rPr>
          <w:rFonts w:asciiTheme="minorHAnsi" w:hAnsiTheme="minorHAnsi"/>
          <w:sz w:val="22"/>
          <w:szCs w:val="22"/>
        </w:rPr>
        <w:t xml:space="preserve">okumentów </w:t>
      </w:r>
      <w:r w:rsidR="009A0761" w:rsidRPr="00792D35">
        <w:rPr>
          <w:rFonts w:asciiTheme="minorHAnsi" w:hAnsiTheme="minorHAnsi"/>
          <w:sz w:val="22"/>
          <w:szCs w:val="22"/>
        </w:rPr>
        <w:t>P</w:t>
      </w:r>
      <w:r w:rsidR="00D02351" w:rsidRPr="00792D35">
        <w:rPr>
          <w:rFonts w:asciiTheme="minorHAnsi" w:hAnsiTheme="minorHAnsi"/>
          <w:sz w:val="22"/>
          <w:szCs w:val="22"/>
        </w:rPr>
        <w:t>aszportowych</w:t>
      </w:r>
      <w:r w:rsidR="009A0761" w:rsidRPr="00792D35">
        <w:rPr>
          <w:rFonts w:asciiTheme="minorHAnsi" w:hAnsiTheme="minorHAnsi"/>
          <w:sz w:val="22"/>
          <w:szCs w:val="22"/>
        </w:rPr>
        <w:t xml:space="preserve"> dokumentów </w:t>
      </w:r>
      <w:r w:rsidR="00691ED5">
        <w:rPr>
          <w:rFonts w:asciiTheme="minorHAnsi" w:hAnsiTheme="minorHAnsi"/>
          <w:sz w:val="22"/>
          <w:szCs w:val="22"/>
        </w:rPr>
        <w:t xml:space="preserve">utrwalonych </w:t>
      </w:r>
      <w:r w:rsidR="008663FD" w:rsidRPr="00792D35">
        <w:rPr>
          <w:rFonts w:asciiTheme="minorHAnsi" w:hAnsiTheme="minorHAnsi"/>
          <w:sz w:val="22"/>
          <w:szCs w:val="22"/>
        </w:rPr>
        <w:t>w postaci elektronicznej, podpisanych</w:t>
      </w:r>
      <w:r w:rsidR="009A0761" w:rsidRPr="00792D35">
        <w:rPr>
          <w:rFonts w:asciiTheme="minorHAnsi" w:hAnsiTheme="minorHAnsi"/>
          <w:sz w:val="22"/>
          <w:szCs w:val="22"/>
        </w:rPr>
        <w:t xml:space="preserve"> podpisem zaufanym, podpisem osobistym lub podpisem </w:t>
      </w:r>
      <w:r w:rsidR="008663FD" w:rsidRPr="00792D35">
        <w:rPr>
          <w:rFonts w:asciiTheme="minorHAnsi" w:hAnsiTheme="minorHAnsi"/>
          <w:sz w:val="22"/>
          <w:szCs w:val="22"/>
        </w:rPr>
        <w:t>kwalifikowanym oraz odwzorowań cyfrowych</w:t>
      </w:r>
      <w:r w:rsidR="009A0761" w:rsidRPr="00792D35">
        <w:rPr>
          <w:rFonts w:asciiTheme="minorHAnsi" w:hAnsiTheme="minorHAnsi"/>
          <w:sz w:val="22"/>
          <w:szCs w:val="22"/>
        </w:rPr>
        <w:t xml:space="preserve"> dokumentów sporządzonych </w:t>
      </w:r>
      <w:r w:rsidR="00BF278D">
        <w:rPr>
          <w:rFonts w:asciiTheme="minorHAnsi" w:hAnsiTheme="minorHAnsi"/>
          <w:sz w:val="22"/>
          <w:szCs w:val="22"/>
        </w:rPr>
        <w:br/>
      </w:r>
      <w:r w:rsidR="009A0761" w:rsidRPr="00792D35">
        <w:rPr>
          <w:rFonts w:asciiTheme="minorHAnsi" w:hAnsiTheme="minorHAnsi"/>
          <w:sz w:val="22"/>
          <w:szCs w:val="22"/>
        </w:rPr>
        <w:t xml:space="preserve">w postaci  papierowej związanych z </w:t>
      </w:r>
      <w:r w:rsidR="008410CB">
        <w:rPr>
          <w:rFonts w:asciiTheme="minorHAnsi" w:hAnsiTheme="minorHAnsi"/>
          <w:sz w:val="22"/>
          <w:szCs w:val="22"/>
        </w:rPr>
        <w:t xml:space="preserve">wnioskami o dokumenty paszportowe oraz </w:t>
      </w:r>
      <w:r w:rsidRPr="00792D35">
        <w:rPr>
          <w:rFonts w:asciiTheme="minorHAnsi" w:hAnsiTheme="minorHAnsi"/>
          <w:sz w:val="22"/>
          <w:szCs w:val="22"/>
        </w:rPr>
        <w:t>dokumentami paszportowymi</w:t>
      </w:r>
      <w:r w:rsidR="00B22E29">
        <w:rPr>
          <w:rFonts w:asciiTheme="minorHAnsi" w:hAnsiTheme="minorHAnsi"/>
          <w:sz w:val="22"/>
          <w:szCs w:val="22"/>
        </w:rPr>
        <w:t xml:space="preserve"> lub ograniczeniami prawa do posiadania dokumentu paszportowego</w:t>
      </w:r>
      <w:r w:rsidR="004C3B8A" w:rsidRPr="00792D35">
        <w:rPr>
          <w:rFonts w:asciiTheme="minorHAnsi" w:hAnsiTheme="minorHAnsi"/>
          <w:sz w:val="22"/>
          <w:szCs w:val="22"/>
        </w:rPr>
        <w:t>. Tego typu regulacja jest związana</w:t>
      </w:r>
      <w:r w:rsidR="008410CB">
        <w:rPr>
          <w:rFonts w:asciiTheme="minorHAnsi" w:hAnsiTheme="minorHAnsi"/>
          <w:sz w:val="22"/>
          <w:szCs w:val="22"/>
        </w:rPr>
        <w:t xml:space="preserve"> </w:t>
      </w:r>
      <w:r w:rsidR="004C3B8A" w:rsidRPr="00792D35">
        <w:rPr>
          <w:rFonts w:asciiTheme="minorHAnsi" w:hAnsiTheme="minorHAnsi"/>
          <w:sz w:val="22"/>
          <w:szCs w:val="22"/>
        </w:rPr>
        <w:t>z nowym podejściem do realizacji</w:t>
      </w:r>
      <w:r w:rsidR="00D02351" w:rsidRPr="00792D35">
        <w:rPr>
          <w:rFonts w:asciiTheme="minorHAnsi" w:hAnsiTheme="minorHAnsi"/>
          <w:sz w:val="22"/>
          <w:szCs w:val="22"/>
        </w:rPr>
        <w:t xml:space="preserve"> spraw paszportowych, polegającym</w:t>
      </w:r>
      <w:r w:rsidR="004C3B8A" w:rsidRPr="00792D35">
        <w:rPr>
          <w:rFonts w:asciiTheme="minorHAnsi" w:hAnsiTheme="minorHAnsi"/>
          <w:sz w:val="22"/>
          <w:szCs w:val="22"/>
        </w:rPr>
        <w:t xml:space="preserve"> </w:t>
      </w:r>
      <w:r w:rsidR="00D02351" w:rsidRPr="00792D35">
        <w:rPr>
          <w:rFonts w:asciiTheme="minorHAnsi" w:hAnsiTheme="minorHAnsi"/>
          <w:sz w:val="22"/>
          <w:szCs w:val="22"/>
        </w:rPr>
        <w:t>na odstąpieniu</w:t>
      </w:r>
      <w:r w:rsidR="004C3B8A" w:rsidRPr="00792D35">
        <w:rPr>
          <w:rFonts w:asciiTheme="minorHAnsi" w:hAnsiTheme="minorHAnsi"/>
          <w:sz w:val="22"/>
          <w:szCs w:val="22"/>
        </w:rPr>
        <w:t xml:space="preserve"> przez organy paszportowe od gromadzenia papierowej dokumentacji paszportowej </w:t>
      </w:r>
      <w:r w:rsidR="00BF278D">
        <w:rPr>
          <w:rFonts w:asciiTheme="minorHAnsi" w:hAnsiTheme="minorHAnsi"/>
          <w:sz w:val="22"/>
          <w:szCs w:val="22"/>
        </w:rPr>
        <w:br/>
      </w:r>
      <w:r w:rsidR="004C3B8A" w:rsidRPr="00792D35">
        <w:rPr>
          <w:rFonts w:asciiTheme="minorHAnsi" w:hAnsiTheme="minorHAnsi"/>
          <w:sz w:val="22"/>
          <w:szCs w:val="22"/>
        </w:rPr>
        <w:t xml:space="preserve">(w tym papierowych wniosków paszportowych i dokumentacji im towarzyszącej) i zastąpienie jej dokumentacją </w:t>
      </w:r>
      <w:r w:rsidR="00A35744">
        <w:rPr>
          <w:rFonts w:asciiTheme="minorHAnsi" w:hAnsiTheme="minorHAnsi"/>
          <w:sz w:val="22"/>
          <w:szCs w:val="22"/>
        </w:rPr>
        <w:t xml:space="preserve">utrwaloną </w:t>
      </w:r>
      <w:r w:rsidR="004C3B8A" w:rsidRPr="00792D35">
        <w:rPr>
          <w:rFonts w:asciiTheme="minorHAnsi" w:hAnsiTheme="minorHAnsi"/>
          <w:sz w:val="22"/>
          <w:szCs w:val="22"/>
        </w:rPr>
        <w:t xml:space="preserve">w </w:t>
      </w:r>
      <w:r w:rsidR="00A35744">
        <w:rPr>
          <w:rFonts w:asciiTheme="minorHAnsi" w:hAnsiTheme="minorHAnsi"/>
          <w:sz w:val="22"/>
          <w:szCs w:val="22"/>
        </w:rPr>
        <w:t>postaci</w:t>
      </w:r>
      <w:r w:rsidR="004C3B8A" w:rsidRPr="00792D35">
        <w:rPr>
          <w:rFonts w:asciiTheme="minorHAnsi" w:hAnsiTheme="minorHAnsi"/>
          <w:sz w:val="22"/>
          <w:szCs w:val="22"/>
        </w:rPr>
        <w:t xml:space="preserve"> elektronicznej (zarówno </w:t>
      </w:r>
      <w:r w:rsidR="00A35744">
        <w:rPr>
          <w:rFonts w:asciiTheme="minorHAnsi" w:hAnsiTheme="minorHAnsi"/>
          <w:sz w:val="22"/>
          <w:szCs w:val="22"/>
        </w:rPr>
        <w:t xml:space="preserve">utrwalony w postaci </w:t>
      </w:r>
      <w:r w:rsidR="004C3B8A" w:rsidRPr="00792D35">
        <w:rPr>
          <w:rFonts w:asciiTheme="minorHAnsi" w:hAnsiTheme="minorHAnsi"/>
          <w:sz w:val="22"/>
          <w:szCs w:val="22"/>
        </w:rPr>
        <w:t>elektroniczn</w:t>
      </w:r>
      <w:r w:rsidR="00A35744">
        <w:rPr>
          <w:rFonts w:asciiTheme="minorHAnsi" w:hAnsiTheme="minorHAnsi"/>
          <w:sz w:val="22"/>
          <w:szCs w:val="22"/>
        </w:rPr>
        <w:t>ej</w:t>
      </w:r>
      <w:r w:rsidR="004C3B8A" w:rsidRPr="00792D35">
        <w:rPr>
          <w:rFonts w:asciiTheme="minorHAnsi" w:hAnsiTheme="minorHAnsi"/>
          <w:sz w:val="22"/>
          <w:szCs w:val="22"/>
        </w:rPr>
        <w:t xml:space="preserve"> formularz paszportowy jak i ewentualna dokumentacja mu towarzysząca).</w:t>
      </w:r>
    </w:p>
    <w:p w14:paraId="342C15F6" w14:textId="77777777" w:rsidR="004C3B8A" w:rsidRPr="00E101D4" w:rsidRDefault="004C3B8A" w:rsidP="001E6A90">
      <w:pPr>
        <w:spacing w:before="120" w:after="120"/>
        <w:rPr>
          <w:rFonts w:asciiTheme="minorHAnsi" w:eastAsia="Times New Roman" w:hAnsiTheme="minorHAnsi" w:cstheme="minorHAnsi"/>
          <w:sz w:val="22"/>
          <w:szCs w:val="22"/>
          <w:lang w:eastAsia="pl-PL"/>
        </w:rPr>
      </w:pPr>
      <w:r w:rsidRPr="00792D35">
        <w:rPr>
          <w:rFonts w:asciiTheme="minorHAnsi" w:hAnsiTheme="minorHAnsi"/>
          <w:sz w:val="22"/>
          <w:szCs w:val="22"/>
        </w:rPr>
        <w:t xml:space="preserve">W art. </w:t>
      </w:r>
      <w:r w:rsidR="00E61D87" w:rsidRPr="00792D35">
        <w:rPr>
          <w:rFonts w:asciiTheme="minorHAnsi" w:hAnsiTheme="minorHAnsi"/>
          <w:sz w:val="22"/>
          <w:szCs w:val="22"/>
        </w:rPr>
        <w:t>8</w:t>
      </w:r>
      <w:r w:rsidR="00BF278D">
        <w:rPr>
          <w:rFonts w:asciiTheme="minorHAnsi" w:hAnsiTheme="minorHAnsi"/>
          <w:sz w:val="22"/>
          <w:szCs w:val="22"/>
        </w:rPr>
        <w:t>3</w:t>
      </w:r>
      <w:r w:rsidRPr="00792D35">
        <w:rPr>
          <w:rFonts w:asciiTheme="minorHAnsi" w:hAnsiTheme="minorHAnsi"/>
          <w:sz w:val="22"/>
          <w:szCs w:val="22"/>
        </w:rPr>
        <w:t xml:space="preserve"> ust. 1, analogicznie do rozwiązań dotychczasowych zastrzeżono, iż </w:t>
      </w:r>
      <w:r w:rsidR="00805F74" w:rsidRPr="00792D35">
        <w:rPr>
          <w:rFonts w:asciiTheme="minorHAnsi" w:hAnsiTheme="minorHAnsi"/>
          <w:sz w:val="22"/>
          <w:szCs w:val="22"/>
        </w:rPr>
        <w:t>danych przetwarzanych w R</w:t>
      </w:r>
      <w:r w:rsidR="00D02351" w:rsidRPr="00792D35">
        <w:rPr>
          <w:rFonts w:asciiTheme="minorHAnsi" w:hAnsiTheme="minorHAnsi"/>
          <w:sz w:val="22"/>
          <w:szCs w:val="22"/>
        </w:rPr>
        <w:t xml:space="preserve">ejestrze </w:t>
      </w:r>
      <w:r w:rsidR="00805F74" w:rsidRPr="00792D35">
        <w:rPr>
          <w:rFonts w:asciiTheme="minorHAnsi" w:hAnsiTheme="minorHAnsi"/>
          <w:sz w:val="22"/>
          <w:szCs w:val="22"/>
        </w:rPr>
        <w:t>D</w:t>
      </w:r>
      <w:r w:rsidR="00D02351" w:rsidRPr="00792D35">
        <w:rPr>
          <w:rFonts w:asciiTheme="minorHAnsi" w:hAnsiTheme="minorHAnsi"/>
          <w:sz w:val="22"/>
          <w:szCs w:val="22"/>
        </w:rPr>
        <w:t xml:space="preserve">okumentów </w:t>
      </w:r>
      <w:r w:rsidR="00805F74" w:rsidRPr="00792D35">
        <w:rPr>
          <w:rFonts w:asciiTheme="minorHAnsi" w:hAnsiTheme="minorHAnsi"/>
          <w:sz w:val="22"/>
          <w:szCs w:val="22"/>
        </w:rPr>
        <w:t>P</w:t>
      </w:r>
      <w:r w:rsidR="00D02351" w:rsidRPr="00792D35">
        <w:rPr>
          <w:rFonts w:asciiTheme="minorHAnsi" w:hAnsiTheme="minorHAnsi"/>
          <w:sz w:val="22"/>
          <w:szCs w:val="22"/>
        </w:rPr>
        <w:t>aszportowych</w:t>
      </w:r>
      <w:r w:rsidR="00805F74" w:rsidRPr="00792D35">
        <w:rPr>
          <w:rFonts w:asciiTheme="minorHAnsi" w:hAnsiTheme="minorHAnsi"/>
          <w:sz w:val="22"/>
          <w:szCs w:val="22"/>
        </w:rPr>
        <w:t xml:space="preserve"> nie usuwa się, z wyjątkiem danych biometrycznych w postaci odcisków </w:t>
      </w:r>
      <w:r w:rsidR="008663FD" w:rsidRPr="00792D35">
        <w:rPr>
          <w:rFonts w:asciiTheme="minorHAnsi" w:hAnsiTheme="minorHAnsi"/>
          <w:sz w:val="22"/>
          <w:szCs w:val="22"/>
        </w:rPr>
        <w:t>palców</w:t>
      </w:r>
      <w:r w:rsidR="00805F74" w:rsidRPr="00792D35">
        <w:rPr>
          <w:rFonts w:asciiTheme="minorHAnsi" w:hAnsiTheme="minorHAnsi"/>
          <w:sz w:val="22"/>
          <w:szCs w:val="22"/>
        </w:rPr>
        <w:t>. Jednocześnie w ust. 2 i 3</w:t>
      </w:r>
      <w:r w:rsidR="004245AB" w:rsidRPr="00792D35">
        <w:rPr>
          <w:rFonts w:asciiTheme="minorHAnsi" w:hAnsiTheme="minorHAnsi"/>
          <w:sz w:val="22"/>
          <w:szCs w:val="22"/>
        </w:rPr>
        <w:t>,</w:t>
      </w:r>
      <w:r w:rsidR="004245AB" w:rsidRPr="00792D35">
        <w:rPr>
          <w:rFonts w:asciiTheme="minorHAnsi" w:hAnsiTheme="minorHAnsi"/>
          <w:b/>
          <w:sz w:val="22"/>
          <w:szCs w:val="22"/>
        </w:rPr>
        <w:t xml:space="preserve"> </w:t>
      </w:r>
      <w:r w:rsidR="004245AB" w:rsidRPr="00792D35">
        <w:rPr>
          <w:rFonts w:asciiTheme="minorHAnsi" w:hAnsiTheme="minorHAnsi"/>
          <w:sz w:val="22"/>
          <w:szCs w:val="22"/>
        </w:rPr>
        <w:t>analogicznie do regulacji dotychczasowych,</w:t>
      </w:r>
      <w:r w:rsidR="00805F74" w:rsidRPr="00792D35">
        <w:rPr>
          <w:rFonts w:asciiTheme="minorHAnsi" w:hAnsiTheme="minorHAnsi"/>
          <w:sz w:val="22"/>
          <w:szCs w:val="22"/>
        </w:rPr>
        <w:t xml:space="preserve"> określono maksymalny czas przechowywania w R</w:t>
      </w:r>
      <w:r w:rsidR="00D02351" w:rsidRPr="00792D35">
        <w:rPr>
          <w:rFonts w:asciiTheme="minorHAnsi" w:hAnsiTheme="minorHAnsi"/>
          <w:sz w:val="22"/>
          <w:szCs w:val="22"/>
        </w:rPr>
        <w:t xml:space="preserve">ejestrze </w:t>
      </w:r>
      <w:r w:rsidR="00805F74" w:rsidRPr="00792D35">
        <w:rPr>
          <w:rFonts w:asciiTheme="minorHAnsi" w:hAnsiTheme="minorHAnsi"/>
          <w:sz w:val="22"/>
          <w:szCs w:val="22"/>
        </w:rPr>
        <w:t>D</w:t>
      </w:r>
      <w:r w:rsidR="00D02351" w:rsidRPr="00792D35">
        <w:rPr>
          <w:rFonts w:asciiTheme="minorHAnsi" w:hAnsiTheme="minorHAnsi"/>
          <w:sz w:val="22"/>
          <w:szCs w:val="22"/>
        </w:rPr>
        <w:t xml:space="preserve">okumentów </w:t>
      </w:r>
      <w:r w:rsidR="00805F74" w:rsidRPr="00792D35">
        <w:rPr>
          <w:rFonts w:asciiTheme="minorHAnsi" w:hAnsiTheme="minorHAnsi"/>
          <w:sz w:val="22"/>
          <w:szCs w:val="22"/>
        </w:rPr>
        <w:t>P</w:t>
      </w:r>
      <w:r w:rsidR="00D02351" w:rsidRPr="00792D35">
        <w:rPr>
          <w:rFonts w:asciiTheme="minorHAnsi" w:hAnsiTheme="minorHAnsi"/>
          <w:sz w:val="22"/>
          <w:szCs w:val="22"/>
        </w:rPr>
        <w:t>aszportowych</w:t>
      </w:r>
      <w:r w:rsidR="00805F74" w:rsidRPr="00792D35">
        <w:rPr>
          <w:rFonts w:asciiTheme="minorHAnsi" w:hAnsiTheme="minorHAnsi"/>
          <w:sz w:val="22"/>
          <w:szCs w:val="22"/>
        </w:rPr>
        <w:t xml:space="preserve"> danych biometrycznych w postaci odcisków palców w zależności od rodzaju i etapu realizacji danej sprawy paszportowej. </w:t>
      </w:r>
      <w:r w:rsidR="00BF278D">
        <w:rPr>
          <w:rFonts w:asciiTheme="minorHAnsi" w:hAnsiTheme="minorHAnsi"/>
          <w:sz w:val="22"/>
          <w:szCs w:val="22"/>
        </w:rPr>
        <w:br/>
      </w:r>
      <w:r w:rsidR="00805F74" w:rsidRPr="00792D35">
        <w:rPr>
          <w:rFonts w:asciiTheme="minorHAnsi" w:hAnsiTheme="minorHAnsi"/>
          <w:sz w:val="22"/>
          <w:szCs w:val="22"/>
        </w:rPr>
        <w:t>W przedmiotowym zakresie</w:t>
      </w:r>
      <w:r w:rsidR="008663FD" w:rsidRPr="00792D35">
        <w:rPr>
          <w:rFonts w:asciiTheme="minorHAnsi" w:hAnsiTheme="minorHAnsi"/>
          <w:sz w:val="22"/>
          <w:szCs w:val="22"/>
        </w:rPr>
        <w:t xml:space="preserve"> jako podstawę przyjęto, iż dane biometryczne w postaci odcisków palców przechowuje się w rejestrze jedynie do czasu przyjęcia spersonalizowanego dokumentu </w:t>
      </w:r>
      <w:r w:rsidR="00E61D87" w:rsidRPr="00792D35">
        <w:rPr>
          <w:rFonts w:asciiTheme="minorHAnsi" w:hAnsiTheme="minorHAnsi"/>
          <w:sz w:val="22"/>
          <w:szCs w:val="22"/>
        </w:rPr>
        <w:t xml:space="preserve">paszportowego </w:t>
      </w:r>
      <w:r w:rsidR="008663FD" w:rsidRPr="00792D35">
        <w:rPr>
          <w:rFonts w:asciiTheme="minorHAnsi" w:hAnsiTheme="minorHAnsi"/>
          <w:sz w:val="22"/>
          <w:szCs w:val="22"/>
        </w:rPr>
        <w:t>przez organ paszportowy (ust.</w:t>
      </w:r>
      <w:r w:rsidR="004245AB" w:rsidRPr="00792D35">
        <w:rPr>
          <w:rFonts w:asciiTheme="minorHAnsi" w:hAnsiTheme="minorHAnsi"/>
          <w:sz w:val="22"/>
          <w:szCs w:val="22"/>
        </w:rPr>
        <w:t xml:space="preserve"> </w:t>
      </w:r>
      <w:r w:rsidR="008663FD" w:rsidRPr="00792D35">
        <w:rPr>
          <w:rFonts w:asciiTheme="minorHAnsi" w:hAnsiTheme="minorHAnsi"/>
          <w:sz w:val="22"/>
          <w:szCs w:val="22"/>
        </w:rPr>
        <w:t>2)</w:t>
      </w:r>
      <w:r w:rsidR="00805F74" w:rsidRPr="00792D35">
        <w:rPr>
          <w:rFonts w:asciiTheme="minorHAnsi" w:hAnsiTheme="minorHAnsi"/>
          <w:sz w:val="22"/>
          <w:szCs w:val="22"/>
        </w:rPr>
        <w:t xml:space="preserve">, </w:t>
      </w:r>
      <w:r w:rsidR="004245AB" w:rsidRPr="00792D35">
        <w:rPr>
          <w:rFonts w:asciiTheme="minorHAnsi" w:hAnsiTheme="minorHAnsi"/>
          <w:sz w:val="22"/>
          <w:szCs w:val="22"/>
        </w:rPr>
        <w:t>natomiast w</w:t>
      </w:r>
      <w:r w:rsidR="004245AB" w:rsidRPr="00792D35">
        <w:rPr>
          <w:rFonts w:asciiTheme="minorHAnsi" w:eastAsia="Times New Roman" w:hAnsiTheme="minorHAnsi" w:cstheme="minorHAnsi"/>
          <w:sz w:val="22"/>
          <w:szCs w:val="22"/>
          <w:lang w:eastAsia="pl-PL"/>
        </w:rPr>
        <w:t xml:space="preserve"> przypadku wydania przez organ paszportowy decyzji o odmowie wydania dokumentu paszportowego przyjęto, iż dane biometryczne w postaci odcisków palców będą przechow</w:t>
      </w:r>
      <w:r w:rsidR="00A81A7C" w:rsidRPr="00792D35">
        <w:rPr>
          <w:rFonts w:asciiTheme="minorHAnsi" w:eastAsia="Times New Roman" w:hAnsiTheme="minorHAnsi" w:cstheme="minorHAnsi"/>
          <w:sz w:val="22"/>
          <w:szCs w:val="22"/>
          <w:lang w:eastAsia="pl-PL"/>
        </w:rPr>
        <w:t>ywane</w:t>
      </w:r>
      <w:r w:rsidR="004245AB" w:rsidRPr="00792D35">
        <w:rPr>
          <w:rFonts w:asciiTheme="minorHAnsi" w:eastAsia="Times New Roman" w:hAnsiTheme="minorHAnsi" w:cstheme="minorHAnsi"/>
          <w:sz w:val="22"/>
          <w:szCs w:val="22"/>
          <w:lang w:eastAsia="pl-PL"/>
        </w:rPr>
        <w:t xml:space="preserve"> w Rejestrze Dokumentów Paszportowych do czasu wpisania przez organ informacji o odmowie wydania dokumentu paszportowego (ust. 3)</w:t>
      </w:r>
      <w:r w:rsidR="00741CDB" w:rsidRPr="00792D35">
        <w:rPr>
          <w:rFonts w:asciiTheme="minorHAnsi" w:hAnsiTheme="minorHAnsi"/>
          <w:sz w:val="22"/>
          <w:szCs w:val="22"/>
        </w:rPr>
        <w:t>.</w:t>
      </w:r>
      <w:r w:rsidR="004245AB" w:rsidRPr="00792D35">
        <w:rPr>
          <w:rFonts w:asciiTheme="minorHAnsi" w:hAnsiTheme="minorHAnsi"/>
          <w:sz w:val="22"/>
          <w:szCs w:val="22"/>
        </w:rPr>
        <w:t xml:space="preserve"> Maksymalne ograniczenie czasu przechowywania w Rejestrze Dokumentów Paszportowych danych biometrycznych w postaci odcisków palców, a także przewidziany przepisami niniejszego projektu zakaz udostępniania tych danych jakimkolwiek podmiotom, ma zagwarantować pełne bezpieczeństwo tych danych </w:t>
      </w:r>
      <w:r w:rsidR="00BF278D">
        <w:rPr>
          <w:rFonts w:asciiTheme="minorHAnsi" w:hAnsiTheme="minorHAnsi"/>
          <w:sz w:val="22"/>
          <w:szCs w:val="22"/>
        </w:rPr>
        <w:br/>
      </w:r>
      <w:r w:rsidR="004245AB" w:rsidRPr="00792D35">
        <w:rPr>
          <w:rFonts w:asciiTheme="minorHAnsi" w:hAnsiTheme="minorHAnsi"/>
          <w:sz w:val="22"/>
          <w:szCs w:val="22"/>
        </w:rPr>
        <w:t xml:space="preserve">i możliwość ich wykorzystania wyłącznie dla realizacji celu, dla którego zostały one pobrane, tj. </w:t>
      </w:r>
      <w:r w:rsidR="00D74175" w:rsidRPr="00792D35">
        <w:rPr>
          <w:rFonts w:asciiTheme="minorHAnsi" w:hAnsiTheme="minorHAnsi"/>
          <w:sz w:val="22"/>
          <w:szCs w:val="22"/>
        </w:rPr>
        <w:lastRenderedPageBreak/>
        <w:t>zamieszczenia ich w dokumencie paszportowym</w:t>
      </w:r>
      <w:r w:rsidR="00E21430">
        <w:rPr>
          <w:rFonts w:asciiTheme="minorHAnsi" w:hAnsiTheme="minorHAnsi"/>
          <w:sz w:val="22"/>
          <w:szCs w:val="22"/>
        </w:rPr>
        <w:t>, realizując tym samym zasadę czasowego przetwarzania danych osobowych.</w:t>
      </w:r>
      <w:r w:rsidR="000D751C">
        <w:rPr>
          <w:rFonts w:asciiTheme="minorHAnsi" w:hAnsiTheme="minorHAnsi"/>
          <w:sz w:val="22"/>
          <w:szCs w:val="22"/>
        </w:rPr>
        <w:t xml:space="preserve"> W ust. 4 określono natomiast, iż zapisy w dziennikach systemów (logach) są przechowywane przez okres 5 lat od dnia ich utworzenia.</w:t>
      </w:r>
    </w:p>
    <w:p w14:paraId="1A534D0B" w14:textId="77777777" w:rsidR="004D1EF0" w:rsidRPr="00792D35" w:rsidRDefault="004D1EF0" w:rsidP="001E6A90">
      <w:pPr>
        <w:spacing w:before="120" w:after="120"/>
        <w:rPr>
          <w:rFonts w:asciiTheme="minorHAnsi" w:hAnsiTheme="minorHAnsi"/>
          <w:sz w:val="22"/>
          <w:szCs w:val="22"/>
        </w:rPr>
      </w:pPr>
      <w:r w:rsidRPr="00792D35">
        <w:rPr>
          <w:rFonts w:asciiTheme="minorHAnsi" w:hAnsiTheme="minorHAnsi"/>
          <w:sz w:val="22"/>
          <w:szCs w:val="22"/>
        </w:rPr>
        <w:t>W</w:t>
      </w:r>
      <w:r w:rsidR="00E61D87" w:rsidRPr="00792D35">
        <w:rPr>
          <w:rFonts w:asciiTheme="minorHAnsi" w:hAnsiTheme="minorHAnsi"/>
          <w:sz w:val="22"/>
          <w:szCs w:val="22"/>
        </w:rPr>
        <w:t xml:space="preserve"> art. 8</w:t>
      </w:r>
      <w:r w:rsidR="004B3497">
        <w:rPr>
          <w:rFonts w:asciiTheme="minorHAnsi" w:hAnsiTheme="minorHAnsi"/>
          <w:sz w:val="22"/>
          <w:szCs w:val="22"/>
        </w:rPr>
        <w:t>4</w:t>
      </w:r>
      <w:r w:rsidRPr="00792D35">
        <w:rPr>
          <w:rFonts w:asciiTheme="minorHAnsi" w:hAnsiTheme="minorHAnsi"/>
          <w:sz w:val="22"/>
          <w:szCs w:val="22"/>
        </w:rPr>
        <w:t xml:space="preserve"> stworzono delegację ustawową dla ministra właściwego do spraw informatyzacji, który </w:t>
      </w:r>
      <w:r w:rsidRPr="00792D35">
        <w:rPr>
          <w:rFonts w:asciiTheme="minorHAnsi" w:hAnsiTheme="minorHAnsi"/>
          <w:sz w:val="22"/>
          <w:szCs w:val="22"/>
        </w:rPr>
        <w:br/>
        <w:t>w porozumieniu z ministrem właściwym do spraw wewnętrznych</w:t>
      </w:r>
      <w:r w:rsidR="00D74175" w:rsidRPr="00792D35">
        <w:rPr>
          <w:rFonts w:asciiTheme="minorHAnsi" w:hAnsiTheme="minorHAnsi"/>
          <w:sz w:val="22"/>
          <w:szCs w:val="22"/>
        </w:rPr>
        <w:t xml:space="preserve"> oraz ministrem właściwym do spraw zagranicznych</w:t>
      </w:r>
      <w:r w:rsidRPr="00792D35">
        <w:rPr>
          <w:rFonts w:asciiTheme="minorHAnsi" w:hAnsiTheme="minorHAnsi"/>
          <w:sz w:val="22"/>
          <w:szCs w:val="22"/>
        </w:rPr>
        <w:t xml:space="preserve">, określi w drodze rozporządzenia </w:t>
      </w:r>
      <w:r w:rsidR="00D74175" w:rsidRPr="00792D35">
        <w:rPr>
          <w:rFonts w:asciiTheme="minorHAnsi" w:hAnsiTheme="minorHAnsi"/>
          <w:sz w:val="22"/>
          <w:szCs w:val="22"/>
        </w:rPr>
        <w:t>sposób prowadzenia</w:t>
      </w:r>
      <w:r w:rsidRPr="00792D35">
        <w:rPr>
          <w:rFonts w:asciiTheme="minorHAnsi" w:hAnsiTheme="minorHAnsi"/>
          <w:sz w:val="22"/>
          <w:szCs w:val="22"/>
        </w:rPr>
        <w:t xml:space="preserve"> R</w:t>
      </w:r>
      <w:r w:rsidR="00D02351" w:rsidRPr="00792D35">
        <w:rPr>
          <w:rFonts w:asciiTheme="minorHAnsi" w:hAnsiTheme="minorHAnsi"/>
          <w:sz w:val="22"/>
          <w:szCs w:val="22"/>
        </w:rPr>
        <w:t xml:space="preserve">ejestru </w:t>
      </w:r>
      <w:r w:rsidRPr="00792D35">
        <w:rPr>
          <w:rFonts w:asciiTheme="minorHAnsi" w:hAnsiTheme="minorHAnsi"/>
          <w:sz w:val="22"/>
          <w:szCs w:val="22"/>
        </w:rPr>
        <w:t>D</w:t>
      </w:r>
      <w:r w:rsidR="00D02351" w:rsidRPr="00792D35">
        <w:rPr>
          <w:rFonts w:asciiTheme="minorHAnsi" w:hAnsiTheme="minorHAnsi"/>
          <w:sz w:val="22"/>
          <w:szCs w:val="22"/>
        </w:rPr>
        <w:t xml:space="preserve">okumentu </w:t>
      </w:r>
      <w:r w:rsidRPr="00792D35">
        <w:rPr>
          <w:rFonts w:asciiTheme="minorHAnsi" w:hAnsiTheme="minorHAnsi"/>
          <w:sz w:val="22"/>
          <w:szCs w:val="22"/>
        </w:rPr>
        <w:t>P</w:t>
      </w:r>
      <w:r w:rsidR="00D02351" w:rsidRPr="00792D35">
        <w:rPr>
          <w:rFonts w:asciiTheme="minorHAnsi" w:hAnsiTheme="minorHAnsi"/>
          <w:sz w:val="22"/>
          <w:szCs w:val="22"/>
        </w:rPr>
        <w:t>aszportowych</w:t>
      </w:r>
      <w:r w:rsidRPr="00792D35">
        <w:rPr>
          <w:rFonts w:asciiTheme="minorHAnsi" w:hAnsiTheme="minorHAnsi"/>
          <w:sz w:val="22"/>
          <w:szCs w:val="22"/>
        </w:rPr>
        <w:t xml:space="preserve">, sposób przetwarzania danych biometrycznych w postaci odcisków palców, </w:t>
      </w:r>
      <w:r w:rsidR="002977D7">
        <w:rPr>
          <w:rFonts w:asciiTheme="minorHAnsi" w:hAnsiTheme="minorHAnsi"/>
          <w:sz w:val="22"/>
          <w:szCs w:val="22"/>
        </w:rPr>
        <w:t xml:space="preserve">rodzaj </w:t>
      </w:r>
      <w:r w:rsidR="00A10276">
        <w:rPr>
          <w:rFonts w:asciiTheme="minorHAnsi" w:hAnsiTheme="minorHAnsi"/>
          <w:sz w:val="22"/>
          <w:szCs w:val="22"/>
        </w:rPr>
        <w:br/>
      </w:r>
      <w:r w:rsidR="002977D7">
        <w:rPr>
          <w:rFonts w:asciiTheme="minorHAnsi" w:hAnsiTheme="minorHAnsi"/>
          <w:sz w:val="22"/>
          <w:szCs w:val="22"/>
        </w:rPr>
        <w:t xml:space="preserve">i </w:t>
      </w:r>
      <w:r w:rsidRPr="00792D35">
        <w:rPr>
          <w:rFonts w:asciiTheme="minorHAnsi" w:hAnsiTheme="minorHAnsi"/>
          <w:sz w:val="22"/>
          <w:szCs w:val="22"/>
        </w:rPr>
        <w:t>sposób przekazywania danych z R</w:t>
      </w:r>
      <w:r w:rsidR="00D02351" w:rsidRPr="00792D35">
        <w:rPr>
          <w:rFonts w:asciiTheme="minorHAnsi" w:hAnsiTheme="minorHAnsi"/>
          <w:sz w:val="22"/>
          <w:szCs w:val="22"/>
        </w:rPr>
        <w:t xml:space="preserve">ejestru </w:t>
      </w:r>
      <w:r w:rsidRPr="00792D35">
        <w:rPr>
          <w:rFonts w:asciiTheme="minorHAnsi" w:hAnsiTheme="minorHAnsi"/>
          <w:sz w:val="22"/>
          <w:szCs w:val="22"/>
        </w:rPr>
        <w:t>D</w:t>
      </w:r>
      <w:r w:rsidR="001C2DD6" w:rsidRPr="00792D35">
        <w:rPr>
          <w:rFonts w:asciiTheme="minorHAnsi" w:hAnsiTheme="minorHAnsi"/>
          <w:sz w:val="22"/>
          <w:szCs w:val="22"/>
        </w:rPr>
        <w:t>okumentów</w:t>
      </w:r>
      <w:r w:rsidR="00D02351" w:rsidRPr="00792D35">
        <w:rPr>
          <w:rFonts w:asciiTheme="minorHAnsi" w:hAnsiTheme="minorHAnsi"/>
          <w:sz w:val="22"/>
          <w:szCs w:val="22"/>
        </w:rPr>
        <w:t xml:space="preserve"> </w:t>
      </w:r>
      <w:r w:rsidR="001C2DD6" w:rsidRPr="00792D35">
        <w:rPr>
          <w:rFonts w:asciiTheme="minorHAnsi" w:hAnsiTheme="minorHAnsi"/>
          <w:sz w:val="22"/>
          <w:szCs w:val="22"/>
        </w:rPr>
        <w:t>Paszportowych</w:t>
      </w:r>
      <w:r w:rsidRPr="00792D35">
        <w:rPr>
          <w:rFonts w:asciiTheme="minorHAnsi" w:hAnsiTheme="minorHAnsi"/>
          <w:sz w:val="22"/>
          <w:szCs w:val="22"/>
        </w:rPr>
        <w:t xml:space="preserve"> do </w:t>
      </w:r>
      <w:r w:rsidR="002977D7">
        <w:rPr>
          <w:rFonts w:asciiTheme="minorHAnsi" w:hAnsiTheme="minorHAnsi"/>
          <w:sz w:val="22"/>
          <w:szCs w:val="22"/>
        </w:rPr>
        <w:t xml:space="preserve">rejestru PESEL, </w:t>
      </w:r>
      <w:r w:rsidRPr="00792D35">
        <w:rPr>
          <w:rFonts w:asciiTheme="minorHAnsi" w:hAnsiTheme="minorHAnsi"/>
          <w:sz w:val="22"/>
          <w:szCs w:val="22"/>
        </w:rPr>
        <w:t>S</w:t>
      </w:r>
      <w:r w:rsidR="00BA4B1C" w:rsidRPr="00792D35">
        <w:rPr>
          <w:rFonts w:asciiTheme="minorHAnsi" w:hAnsiTheme="minorHAnsi"/>
          <w:sz w:val="22"/>
          <w:szCs w:val="22"/>
        </w:rPr>
        <w:t xml:space="preserve">ystemu </w:t>
      </w:r>
      <w:r w:rsidRPr="00792D35">
        <w:rPr>
          <w:rFonts w:asciiTheme="minorHAnsi" w:hAnsiTheme="minorHAnsi"/>
          <w:sz w:val="22"/>
          <w:szCs w:val="22"/>
        </w:rPr>
        <w:t>I</w:t>
      </w:r>
      <w:r w:rsidR="00BA4B1C" w:rsidRPr="00792D35">
        <w:rPr>
          <w:rFonts w:asciiTheme="minorHAnsi" w:hAnsiTheme="minorHAnsi"/>
          <w:sz w:val="22"/>
          <w:szCs w:val="22"/>
        </w:rPr>
        <w:t>nformac</w:t>
      </w:r>
      <w:r w:rsidR="00B4655C">
        <w:rPr>
          <w:rFonts w:asciiTheme="minorHAnsi" w:hAnsiTheme="minorHAnsi"/>
          <w:sz w:val="22"/>
          <w:szCs w:val="22"/>
        </w:rPr>
        <w:t>yjnego</w:t>
      </w:r>
      <w:r w:rsidR="00BA4B1C" w:rsidRPr="00792D35">
        <w:rPr>
          <w:rFonts w:asciiTheme="minorHAnsi" w:hAnsiTheme="minorHAnsi"/>
          <w:sz w:val="22"/>
          <w:szCs w:val="22"/>
        </w:rPr>
        <w:t xml:space="preserve"> </w:t>
      </w:r>
      <w:r w:rsidRPr="00792D35">
        <w:rPr>
          <w:rFonts w:asciiTheme="minorHAnsi" w:hAnsiTheme="minorHAnsi"/>
          <w:sz w:val="22"/>
          <w:szCs w:val="22"/>
        </w:rPr>
        <w:t>S</w:t>
      </w:r>
      <w:r w:rsidR="00BA4B1C" w:rsidRPr="00792D35">
        <w:rPr>
          <w:rFonts w:asciiTheme="minorHAnsi" w:hAnsiTheme="minorHAnsi"/>
          <w:sz w:val="22"/>
          <w:szCs w:val="22"/>
        </w:rPr>
        <w:t>chengen</w:t>
      </w:r>
      <w:r w:rsidR="00D74175" w:rsidRPr="00792D35">
        <w:rPr>
          <w:rFonts w:asciiTheme="minorHAnsi" w:hAnsiTheme="minorHAnsi"/>
          <w:sz w:val="22"/>
          <w:szCs w:val="22"/>
        </w:rPr>
        <w:t xml:space="preserve"> i </w:t>
      </w:r>
      <w:r w:rsidR="00267C1A">
        <w:rPr>
          <w:rFonts w:asciiTheme="minorHAnsi" w:hAnsiTheme="minorHAnsi"/>
          <w:sz w:val="22"/>
          <w:szCs w:val="22"/>
        </w:rPr>
        <w:t xml:space="preserve">bazy danych </w:t>
      </w:r>
      <w:r w:rsidR="00D74175" w:rsidRPr="00792D35">
        <w:rPr>
          <w:rFonts w:asciiTheme="minorHAnsi" w:hAnsiTheme="minorHAnsi"/>
          <w:sz w:val="22"/>
          <w:szCs w:val="22"/>
        </w:rPr>
        <w:t>INTERPOL</w:t>
      </w:r>
      <w:r w:rsidR="0031514A">
        <w:rPr>
          <w:rFonts w:asciiTheme="minorHAnsi" w:hAnsiTheme="minorHAnsi"/>
          <w:sz w:val="22"/>
          <w:szCs w:val="22"/>
        </w:rPr>
        <w:t xml:space="preserve">, </w:t>
      </w:r>
      <w:r w:rsidR="00A50455" w:rsidRPr="00A50455">
        <w:rPr>
          <w:rFonts w:asciiTheme="minorHAnsi" w:hAnsiTheme="minorHAnsi"/>
          <w:sz w:val="22"/>
          <w:szCs w:val="22"/>
        </w:rPr>
        <w:t>rodzaj i sposób przekazywania danych do Rejestru Doku</w:t>
      </w:r>
      <w:r w:rsidR="00A50455">
        <w:rPr>
          <w:rFonts w:asciiTheme="minorHAnsi" w:hAnsiTheme="minorHAnsi"/>
          <w:sz w:val="22"/>
          <w:szCs w:val="22"/>
        </w:rPr>
        <w:t>mentów Paszportowych przez Straż Graniczną</w:t>
      </w:r>
      <w:r w:rsidR="00A50455" w:rsidRPr="00A50455">
        <w:rPr>
          <w:rFonts w:asciiTheme="minorHAnsi" w:hAnsiTheme="minorHAnsi"/>
          <w:sz w:val="22"/>
          <w:szCs w:val="22"/>
        </w:rPr>
        <w:t xml:space="preserve"> i Policję</w:t>
      </w:r>
      <w:r w:rsidR="00A50455">
        <w:rPr>
          <w:rFonts w:asciiTheme="minorHAnsi" w:hAnsiTheme="minorHAnsi"/>
          <w:sz w:val="22"/>
          <w:szCs w:val="22"/>
        </w:rPr>
        <w:t>,</w:t>
      </w:r>
      <w:r w:rsidR="00A50455" w:rsidRPr="00A50455">
        <w:rPr>
          <w:rFonts w:asciiTheme="minorHAnsi" w:hAnsiTheme="minorHAnsi"/>
          <w:sz w:val="22"/>
          <w:szCs w:val="22"/>
        </w:rPr>
        <w:t xml:space="preserve"> </w:t>
      </w:r>
      <w:r w:rsidR="0031514A">
        <w:rPr>
          <w:rFonts w:asciiTheme="minorHAnsi" w:hAnsiTheme="minorHAnsi"/>
          <w:sz w:val="22"/>
          <w:szCs w:val="22"/>
        </w:rPr>
        <w:t>a także rodzaje statusów, jak również określono wytyczne w tym zakresie.</w:t>
      </w:r>
    </w:p>
    <w:p w14:paraId="08BF6E33" w14:textId="77777777" w:rsidR="00805F74" w:rsidRPr="00792D35" w:rsidRDefault="0087627A" w:rsidP="001E6A90">
      <w:pPr>
        <w:spacing w:before="120" w:after="120"/>
        <w:rPr>
          <w:rFonts w:asciiTheme="minorHAnsi" w:hAnsiTheme="minorHAnsi" w:cstheme="minorHAnsi"/>
          <w:sz w:val="22"/>
          <w:szCs w:val="22"/>
        </w:rPr>
      </w:pPr>
      <w:r w:rsidRPr="00792D35">
        <w:rPr>
          <w:rFonts w:asciiTheme="minorHAnsi" w:hAnsiTheme="minorHAnsi" w:cstheme="minorHAnsi"/>
          <w:b/>
          <w:sz w:val="22"/>
          <w:szCs w:val="22"/>
        </w:rPr>
        <w:t>Rozdział 8</w:t>
      </w:r>
    </w:p>
    <w:p w14:paraId="32F34DC8" w14:textId="77777777" w:rsidR="004D1EF0" w:rsidRPr="00792D35" w:rsidRDefault="00EF2352" w:rsidP="001E6A90">
      <w:pPr>
        <w:spacing w:before="120" w:after="120"/>
        <w:rPr>
          <w:rFonts w:asciiTheme="minorHAnsi" w:eastAsia="Calibri" w:hAnsiTheme="minorHAnsi" w:cs="Times New Roman"/>
          <w:sz w:val="22"/>
          <w:szCs w:val="22"/>
        </w:rPr>
      </w:pPr>
      <w:r w:rsidRPr="00792D35">
        <w:rPr>
          <w:rFonts w:asciiTheme="minorHAnsi" w:eastAsia="Calibri" w:hAnsiTheme="minorHAnsi" w:cs="Times New Roman"/>
          <w:sz w:val="22"/>
          <w:szCs w:val="22"/>
        </w:rPr>
        <w:t xml:space="preserve">W art. </w:t>
      </w:r>
      <w:r w:rsidR="00BA4B1C" w:rsidRPr="00792D35">
        <w:rPr>
          <w:rFonts w:asciiTheme="minorHAnsi" w:eastAsia="Calibri" w:hAnsiTheme="minorHAnsi" w:cs="Times New Roman"/>
          <w:sz w:val="22"/>
          <w:szCs w:val="22"/>
        </w:rPr>
        <w:t>8</w:t>
      </w:r>
      <w:r w:rsidR="00443F94">
        <w:rPr>
          <w:rFonts w:asciiTheme="minorHAnsi" w:eastAsia="Calibri" w:hAnsiTheme="minorHAnsi" w:cs="Times New Roman"/>
          <w:sz w:val="22"/>
          <w:szCs w:val="22"/>
        </w:rPr>
        <w:t>5</w:t>
      </w:r>
      <w:r w:rsidR="00BA4B1C" w:rsidRPr="00792D35">
        <w:rPr>
          <w:rFonts w:asciiTheme="minorHAnsi" w:eastAsia="Calibri" w:hAnsiTheme="minorHAnsi" w:cs="Times New Roman"/>
          <w:sz w:val="22"/>
          <w:szCs w:val="22"/>
        </w:rPr>
        <w:t>-9</w:t>
      </w:r>
      <w:r w:rsidR="00443F94">
        <w:rPr>
          <w:rFonts w:asciiTheme="minorHAnsi" w:eastAsia="Calibri" w:hAnsiTheme="minorHAnsi" w:cs="Times New Roman"/>
          <w:sz w:val="22"/>
          <w:szCs w:val="22"/>
        </w:rPr>
        <w:t>6</w:t>
      </w:r>
      <w:r w:rsidR="004D1EF0" w:rsidRPr="00792D35">
        <w:rPr>
          <w:rFonts w:asciiTheme="minorHAnsi" w:eastAsia="Calibri" w:hAnsiTheme="minorHAnsi" w:cs="Times New Roman"/>
          <w:sz w:val="22"/>
          <w:szCs w:val="22"/>
        </w:rPr>
        <w:t xml:space="preserve"> zawarto regulacje dotyczące udostępniania danych </w:t>
      </w:r>
      <w:r w:rsidR="001418F7" w:rsidRPr="00792D35">
        <w:rPr>
          <w:rFonts w:asciiTheme="minorHAnsi" w:eastAsia="Calibri" w:hAnsiTheme="minorHAnsi" w:cs="Times New Roman"/>
          <w:sz w:val="22"/>
          <w:szCs w:val="22"/>
        </w:rPr>
        <w:t xml:space="preserve">zgromadzonych </w:t>
      </w:r>
      <w:r w:rsidR="004D1EF0" w:rsidRPr="00792D35">
        <w:rPr>
          <w:rFonts w:asciiTheme="minorHAnsi" w:eastAsia="Calibri" w:hAnsiTheme="minorHAnsi" w:cs="Times New Roman"/>
          <w:sz w:val="22"/>
          <w:szCs w:val="22"/>
        </w:rPr>
        <w:t>w R</w:t>
      </w:r>
      <w:r w:rsidR="007318E2" w:rsidRPr="00792D35">
        <w:rPr>
          <w:rFonts w:asciiTheme="minorHAnsi" w:eastAsia="Calibri" w:hAnsiTheme="minorHAnsi" w:cs="Times New Roman"/>
          <w:sz w:val="22"/>
          <w:szCs w:val="22"/>
        </w:rPr>
        <w:t xml:space="preserve">ejestrze </w:t>
      </w:r>
      <w:r w:rsidR="004D1EF0" w:rsidRPr="00792D35">
        <w:rPr>
          <w:rFonts w:asciiTheme="minorHAnsi" w:eastAsia="Calibri" w:hAnsiTheme="minorHAnsi" w:cs="Times New Roman"/>
          <w:sz w:val="22"/>
          <w:szCs w:val="22"/>
        </w:rPr>
        <w:t>D</w:t>
      </w:r>
      <w:r w:rsidR="007318E2" w:rsidRPr="00792D35">
        <w:rPr>
          <w:rFonts w:asciiTheme="minorHAnsi" w:eastAsia="Calibri" w:hAnsiTheme="minorHAnsi" w:cs="Times New Roman"/>
          <w:sz w:val="22"/>
          <w:szCs w:val="22"/>
        </w:rPr>
        <w:t xml:space="preserve">okumentów </w:t>
      </w:r>
      <w:r w:rsidR="004D1EF0" w:rsidRPr="00792D35">
        <w:rPr>
          <w:rFonts w:asciiTheme="minorHAnsi" w:eastAsia="Calibri" w:hAnsiTheme="minorHAnsi" w:cs="Times New Roman"/>
          <w:sz w:val="22"/>
          <w:szCs w:val="22"/>
        </w:rPr>
        <w:t>P</w:t>
      </w:r>
      <w:r w:rsidR="007318E2" w:rsidRPr="00792D35">
        <w:rPr>
          <w:rFonts w:asciiTheme="minorHAnsi" w:eastAsia="Calibri" w:hAnsiTheme="minorHAnsi" w:cs="Times New Roman"/>
          <w:sz w:val="22"/>
          <w:szCs w:val="22"/>
        </w:rPr>
        <w:t>aszportowych</w:t>
      </w:r>
      <w:r w:rsidR="004D1EF0" w:rsidRPr="00792D35">
        <w:rPr>
          <w:rFonts w:asciiTheme="minorHAnsi" w:eastAsia="Calibri" w:hAnsiTheme="minorHAnsi" w:cs="Times New Roman"/>
          <w:sz w:val="22"/>
          <w:szCs w:val="22"/>
        </w:rPr>
        <w:t>.</w:t>
      </w:r>
    </w:p>
    <w:p w14:paraId="3AFBAE6C" w14:textId="7655F6D4" w:rsidR="00B03C6D" w:rsidRPr="00792D35" w:rsidRDefault="00BA4B1C" w:rsidP="001E6A90">
      <w:pPr>
        <w:spacing w:before="120" w:after="120"/>
        <w:rPr>
          <w:rFonts w:asciiTheme="minorHAnsi" w:eastAsia="Calibri" w:hAnsiTheme="minorHAnsi" w:cs="Times New Roman"/>
          <w:sz w:val="22"/>
          <w:szCs w:val="22"/>
        </w:rPr>
      </w:pPr>
      <w:r w:rsidRPr="00792D35">
        <w:rPr>
          <w:rFonts w:asciiTheme="minorHAnsi" w:eastAsia="Calibri" w:hAnsiTheme="minorHAnsi" w:cs="Times New Roman"/>
          <w:sz w:val="22"/>
          <w:szCs w:val="22"/>
        </w:rPr>
        <w:t>W art. 8</w:t>
      </w:r>
      <w:r w:rsidR="00443F94">
        <w:rPr>
          <w:rFonts w:asciiTheme="minorHAnsi" w:eastAsia="Calibri" w:hAnsiTheme="minorHAnsi" w:cs="Times New Roman"/>
          <w:sz w:val="22"/>
          <w:szCs w:val="22"/>
        </w:rPr>
        <w:t>5</w:t>
      </w:r>
      <w:r w:rsidR="0087627A" w:rsidRPr="00792D35">
        <w:rPr>
          <w:rFonts w:asciiTheme="minorHAnsi" w:eastAsia="Calibri" w:hAnsiTheme="minorHAnsi" w:cs="Times New Roman"/>
          <w:sz w:val="22"/>
          <w:szCs w:val="22"/>
        </w:rPr>
        <w:t xml:space="preserve"> </w:t>
      </w:r>
      <w:r w:rsidR="001418F7" w:rsidRPr="00792D35">
        <w:rPr>
          <w:rFonts w:asciiTheme="minorHAnsi" w:eastAsia="Calibri" w:hAnsiTheme="minorHAnsi" w:cs="Times New Roman"/>
          <w:sz w:val="22"/>
          <w:szCs w:val="22"/>
        </w:rPr>
        <w:t xml:space="preserve">w </w:t>
      </w:r>
      <w:r w:rsidR="004D1EF0" w:rsidRPr="00792D35">
        <w:rPr>
          <w:rFonts w:asciiTheme="minorHAnsi" w:eastAsia="Calibri" w:hAnsiTheme="minorHAnsi" w:cs="Times New Roman"/>
          <w:sz w:val="22"/>
          <w:szCs w:val="22"/>
        </w:rPr>
        <w:t xml:space="preserve"> sposób</w:t>
      </w:r>
      <w:r w:rsidR="001418F7" w:rsidRPr="00792D35">
        <w:rPr>
          <w:rFonts w:asciiTheme="minorHAnsi" w:eastAsia="Calibri" w:hAnsiTheme="minorHAnsi" w:cs="Times New Roman"/>
          <w:sz w:val="22"/>
          <w:szCs w:val="22"/>
        </w:rPr>
        <w:t xml:space="preserve"> enumeratywny wymieniono krąg podmiotów, którym minister właściwy do spraw informatyzacji udostępnia dane zgromadzone w R</w:t>
      </w:r>
      <w:r w:rsidR="0058724F" w:rsidRPr="00792D35">
        <w:rPr>
          <w:rFonts w:asciiTheme="minorHAnsi" w:eastAsia="Calibri" w:hAnsiTheme="minorHAnsi" w:cs="Times New Roman"/>
          <w:sz w:val="22"/>
          <w:szCs w:val="22"/>
        </w:rPr>
        <w:t xml:space="preserve">ejestrze </w:t>
      </w:r>
      <w:r w:rsidR="001418F7" w:rsidRPr="00792D35">
        <w:rPr>
          <w:rFonts w:asciiTheme="minorHAnsi" w:eastAsia="Calibri" w:hAnsiTheme="minorHAnsi" w:cs="Times New Roman"/>
          <w:sz w:val="22"/>
          <w:szCs w:val="22"/>
        </w:rPr>
        <w:t>D</w:t>
      </w:r>
      <w:r w:rsidR="0058724F" w:rsidRPr="00792D35">
        <w:rPr>
          <w:rFonts w:asciiTheme="minorHAnsi" w:eastAsia="Calibri" w:hAnsiTheme="minorHAnsi" w:cs="Times New Roman"/>
          <w:sz w:val="22"/>
          <w:szCs w:val="22"/>
        </w:rPr>
        <w:t xml:space="preserve">okumentów </w:t>
      </w:r>
      <w:r w:rsidR="001418F7" w:rsidRPr="00792D35">
        <w:rPr>
          <w:rFonts w:asciiTheme="minorHAnsi" w:eastAsia="Calibri" w:hAnsiTheme="minorHAnsi" w:cs="Times New Roman"/>
          <w:sz w:val="22"/>
          <w:szCs w:val="22"/>
        </w:rPr>
        <w:t>P</w:t>
      </w:r>
      <w:r w:rsidR="0058724F" w:rsidRPr="00792D35">
        <w:rPr>
          <w:rFonts w:asciiTheme="minorHAnsi" w:eastAsia="Calibri" w:hAnsiTheme="minorHAnsi" w:cs="Times New Roman"/>
          <w:sz w:val="22"/>
          <w:szCs w:val="22"/>
        </w:rPr>
        <w:t>aszportowych</w:t>
      </w:r>
      <w:r w:rsidR="001418F7" w:rsidRPr="00792D35">
        <w:rPr>
          <w:rFonts w:asciiTheme="minorHAnsi" w:eastAsia="Calibri" w:hAnsiTheme="minorHAnsi" w:cs="Times New Roman"/>
          <w:sz w:val="22"/>
          <w:szCs w:val="22"/>
        </w:rPr>
        <w:t xml:space="preserve">, </w:t>
      </w:r>
      <w:r w:rsidR="0087627A" w:rsidRPr="00792D35">
        <w:rPr>
          <w:rFonts w:asciiTheme="minorHAnsi" w:eastAsia="Calibri" w:hAnsiTheme="minorHAnsi" w:cs="Times New Roman"/>
          <w:sz w:val="22"/>
          <w:szCs w:val="22"/>
        </w:rPr>
        <w:br/>
      </w:r>
      <w:r w:rsidR="001418F7" w:rsidRPr="00792D35">
        <w:rPr>
          <w:rFonts w:asciiTheme="minorHAnsi" w:eastAsia="Calibri" w:hAnsiTheme="minorHAnsi" w:cs="Times New Roman"/>
          <w:sz w:val="22"/>
          <w:szCs w:val="22"/>
        </w:rPr>
        <w:t>z wył</w:t>
      </w:r>
      <w:r w:rsidR="0058724F" w:rsidRPr="00792D35">
        <w:rPr>
          <w:rFonts w:asciiTheme="minorHAnsi" w:eastAsia="Calibri" w:hAnsiTheme="minorHAnsi" w:cs="Times New Roman"/>
          <w:sz w:val="22"/>
          <w:szCs w:val="22"/>
        </w:rPr>
        <w:t xml:space="preserve">ączeniem danych biometrycznych </w:t>
      </w:r>
      <w:r w:rsidR="001418F7" w:rsidRPr="00792D35">
        <w:rPr>
          <w:rFonts w:asciiTheme="minorHAnsi" w:eastAsia="Calibri" w:hAnsiTheme="minorHAnsi" w:cs="Times New Roman"/>
          <w:sz w:val="22"/>
          <w:szCs w:val="22"/>
        </w:rPr>
        <w:t xml:space="preserve">w postaci odcisków </w:t>
      </w:r>
      <w:r w:rsidR="0087627A" w:rsidRPr="00792D35">
        <w:rPr>
          <w:rFonts w:asciiTheme="minorHAnsi" w:eastAsia="Calibri" w:hAnsiTheme="minorHAnsi" w:cs="Times New Roman"/>
          <w:sz w:val="22"/>
          <w:szCs w:val="22"/>
        </w:rPr>
        <w:t xml:space="preserve">palców, w zakresie niezbędnym do realizacji ich zadań ustawowych. </w:t>
      </w:r>
      <w:r w:rsidR="001418F7" w:rsidRPr="00792D35">
        <w:rPr>
          <w:rFonts w:asciiTheme="minorHAnsi" w:eastAsia="Calibri" w:hAnsiTheme="minorHAnsi" w:cs="Times New Roman"/>
          <w:sz w:val="22"/>
          <w:szCs w:val="22"/>
        </w:rPr>
        <w:t>Zaznaczyć należy, iż katal</w:t>
      </w:r>
      <w:r w:rsidR="0058724F" w:rsidRPr="00792D35">
        <w:rPr>
          <w:rFonts w:asciiTheme="minorHAnsi" w:eastAsia="Calibri" w:hAnsiTheme="minorHAnsi" w:cs="Times New Roman"/>
          <w:sz w:val="22"/>
          <w:szCs w:val="22"/>
        </w:rPr>
        <w:t xml:space="preserve">og ten jest w zasadzie tożsamy </w:t>
      </w:r>
      <w:r w:rsidR="001418F7" w:rsidRPr="00792D35">
        <w:rPr>
          <w:rFonts w:asciiTheme="minorHAnsi" w:eastAsia="Calibri" w:hAnsiTheme="minorHAnsi" w:cs="Times New Roman"/>
          <w:sz w:val="22"/>
          <w:szCs w:val="22"/>
        </w:rPr>
        <w:t>z katalogiem podmiotów posiadających dostęp do CEW</w:t>
      </w:r>
      <w:r w:rsidR="00B43D7D">
        <w:rPr>
          <w:rFonts w:asciiTheme="minorHAnsi" w:eastAsia="Calibri" w:hAnsiTheme="minorHAnsi" w:cs="Times New Roman"/>
          <w:sz w:val="22"/>
          <w:szCs w:val="22"/>
        </w:rPr>
        <w:t>i</w:t>
      </w:r>
      <w:r w:rsidR="001418F7" w:rsidRPr="00792D35">
        <w:rPr>
          <w:rFonts w:asciiTheme="minorHAnsi" w:eastAsia="Calibri" w:hAnsiTheme="minorHAnsi" w:cs="Times New Roman"/>
          <w:sz w:val="22"/>
          <w:szCs w:val="22"/>
        </w:rPr>
        <w:t xml:space="preserve">UDP, z tym że </w:t>
      </w:r>
      <w:r w:rsidR="00E101D4">
        <w:rPr>
          <w:rFonts w:asciiTheme="minorHAnsi" w:eastAsia="Calibri" w:hAnsiTheme="minorHAnsi" w:cs="Times New Roman"/>
          <w:sz w:val="22"/>
          <w:szCs w:val="22"/>
        </w:rPr>
        <w:t xml:space="preserve">w miejsce </w:t>
      </w:r>
      <w:r w:rsidR="001418F7" w:rsidRPr="00792D35">
        <w:rPr>
          <w:rFonts w:asciiTheme="minorHAnsi" w:eastAsia="Calibri" w:hAnsiTheme="minorHAnsi" w:cs="Times New Roman"/>
          <w:sz w:val="22"/>
          <w:szCs w:val="22"/>
        </w:rPr>
        <w:t xml:space="preserve">ministra właściwego do spraw finansów publicznych </w:t>
      </w:r>
      <w:r w:rsidR="00E101D4">
        <w:rPr>
          <w:rFonts w:asciiTheme="minorHAnsi" w:eastAsia="Calibri" w:hAnsiTheme="minorHAnsi" w:cs="Times New Roman"/>
          <w:sz w:val="22"/>
          <w:szCs w:val="22"/>
        </w:rPr>
        <w:t>wprowadzono szerszy</w:t>
      </w:r>
      <w:r w:rsidR="00EC3A65">
        <w:rPr>
          <w:rFonts w:asciiTheme="minorHAnsi" w:eastAsia="Calibri" w:hAnsiTheme="minorHAnsi" w:cs="Times New Roman"/>
          <w:sz w:val="22"/>
          <w:szCs w:val="22"/>
        </w:rPr>
        <w:t xml:space="preserve"> kr</w:t>
      </w:r>
      <w:r w:rsidR="00E101D4">
        <w:rPr>
          <w:rFonts w:asciiTheme="minorHAnsi" w:eastAsia="Calibri" w:hAnsiTheme="minorHAnsi" w:cs="Times New Roman"/>
          <w:sz w:val="22"/>
          <w:szCs w:val="22"/>
        </w:rPr>
        <w:t>ąg</w:t>
      </w:r>
      <w:r w:rsidR="00EC3A65">
        <w:rPr>
          <w:rFonts w:asciiTheme="minorHAnsi" w:eastAsia="Calibri" w:hAnsiTheme="minorHAnsi" w:cs="Times New Roman"/>
          <w:sz w:val="22"/>
          <w:szCs w:val="22"/>
        </w:rPr>
        <w:t xml:space="preserve"> podmiotów, tj. </w:t>
      </w:r>
      <w:r w:rsidR="00E101D4">
        <w:rPr>
          <w:rFonts w:asciiTheme="minorHAnsi" w:eastAsia="Calibri" w:hAnsiTheme="minorHAnsi" w:cs="Times New Roman"/>
          <w:sz w:val="22"/>
          <w:szCs w:val="22"/>
        </w:rPr>
        <w:t>organy</w:t>
      </w:r>
      <w:r w:rsidR="00D40B63">
        <w:rPr>
          <w:rFonts w:asciiTheme="minorHAnsi" w:eastAsia="Calibri" w:hAnsiTheme="minorHAnsi" w:cs="Times New Roman"/>
          <w:sz w:val="22"/>
          <w:szCs w:val="22"/>
        </w:rPr>
        <w:t xml:space="preserve"> </w:t>
      </w:r>
      <w:r w:rsidR="001418F7" w:rsidRPr="00792D35">
        <w:rPr>
          <w:rFonts w:asciiTheme="minorHAnsi" w:eastAsia="Calibri" w:hAnsiTheme="minorHAnsi" w:cs="Times New Roman"/>
          <w:sz w:val="22"/>
          <w:szCs w:val="22"/>
        </w:rPr>
        <w:t>Krajo</w:t>
      </w:r>
      <w:r w:rsidR="00D40B63">
        <w:rPr>
          <w:rFonts w:asciiTheme="minorHAnsi" w:eastAsia="Calibri" w:hAnsiTheme="minorHAnsi" w:cs="Times New Roman"/>
          <w:sz w:val="22"/>
          <w:szCs w:val="22"/>
        </w:rPr>
        <w:t>wej</w:t>
      </w:r>
      <w:r w:rsidR="001418F7" w:rsidRPr="00792D35">
        <w:rPr>
          <w:rFonts w:asciiTheme="minorHAnsi" w:eastAsia="Calibri" w:hAnsiTheme="minorHAnsi" w:cs="Times New Roman"/>
          <w:sz w:val="22"/>
          <w:szCs w:val="22"/>
        </w:rPr>
        <w:t xml:space="preserve"> Administrac</w:t>
      </w:r>
      <w:r w:rsidR="00D40B63">
        <w:rPr>
          <w:rFonts w:asciiTheme="minorHAnsi" w:eastAsia="Calibri" w:hAnsiTheme="minorHAnsi" w:cs="Times New Roman"/>
          <w:sz w:val="22"/>
          <w:szCs w:val="22"/>
        </w:rPr>
        <w:t>ji</w:t>
      </w:r>
      <w:r w:rsidR="001418F7" w:rsidRPr="00792D35">
        <w:rPr>
          <w:rFonts w:asciiTheme="minorHAnsi" w:eastAsia="Calibri" w:hAnsiTheme="minorHAnsi" w:cs="Times New Roman"/>
          <w:sz w:val="22"/>
          <w:szCs w:val="22"/>
        </w:rPr>
        <w:t xml:space="preserve"> Skarbo</w:t>
      </w:r>
      <w:r w:rsidR="00D40B63">
        <w:rPr>
          <w:rFonts w:asciiTheme="minorHAnsi" w:eastAsia="Calibri" w:hAnsiTheme="minorHAnsi" w:cs="Times New Roman"/>
          <w:sz w:val="22"/>
          <w:szCs w:val="22"/>
        </w:rPr>
        <w:t>wej</w:t>
      </w:r>
      <w:r w:rsidR="001418F7" w:rsidRPr="00792D35">
        <w:rPr>
          <w:rFonts w:asciiTheme="minorHAnsi" w:eastAsia="Calibri" w:hAnsiTheme="minorHAnsi" w:cs="Times New Roman"/>
          <w:sz w:val="22"/>
          <w:szCs w:val="22"/>
        </w:rPr>
        <w:t xml:space="preserve">, </w:t>
      </w:r>
      <w:r w:rsidR="00EC3A65">
        <w:rPr>
          <w:rFonts w:asciiTheme="minorHAnsi" w:eastAsia="Calibri" w:hAnsiTheme="minorHAnsi" w:cs="Times New Roman"/>
          <w:sz w:val="22"/>
          <w:szCs w:val="22"/>
        </w:rPr>
        <w:t xml:space="preserve">w których skład wchodzi m.in. wskazany powyżej minister. Katalog podmiotów, którym są udostępniane </w:t>
      </w:r>
      <w:r w:rsidR="00150619">
        <w:rPr>
          <w:rFonts w:asciiTheme="minorHAnsi" w:eastAsia="Calibri" w:hAnsiTheme="minorHAnsi" w:cs="Times New Roman"/>
          <w:sz w:val="22"/>
          <w:szCs w:val="22"/>
        </w:rPr>
        <w:t>d</w:t>
      </w:r>
      <w:r w:rsidR="00EC3A65">
        <w:rPr>
          <w:rFonts w:asciiTheme="minorHAnsi" w:eastAsia="Calibri" w:hAnsiTheme="minorHAnsi" w:cs="Times New Roman"/>
          <w:sz w:val="22"/>
          <w:szCs w:val="22"/>
        </w:rPr>
        <w:t xml:space="preserve">ane z RDP </w:t>
      </w:r>
      <w:r w:rsidR="001418F7" w:rsidRPr="00792D35">
        <w:rPr>
          <w:rFonts w:asciiTheme="minorHAnsi" w:eastAsia="Calibri" w:hAnsiTheme="minorHAnsi" w:cs="Times New Roman"/>
          <w:sz w:val="22"/>
          <w:szCs w:val="22"/>
        </w:rPr>
        <w:t xml:space="preserve">uzupełniono </w:t>
      </w:r>
      <w:r w:rsidR="00EC3A65">
        <w:rPr>
          <w:rFonts w:asciiTheme="minorHAnsi" w:eastAsia="Calibri" w:hAnsiTheme="minorHAnsi" w:cs="Times New Roman"/>
          <w:sz w:val="22"/>
          <w:szCs w:val="22"/>
        </w:rPr>
        <w:t xml:space="preserve">także </w:t>
      </w:r>
      <w:r w:rsidR="001418F7" w:rsidRPr="00792D35">
        <w:rPr>
          <w:rFonts w:asciiTheme="minorHAnsi" w:eastAsia="Calibri" w:hAnsiTheme="minorHAnsi" w:cs="Times New Roman"/>
          <w:sz w:val="22"/>
          <w:szCs w:val="22"/>
        </w:rPr>
        <w:t xml:space="preserve">o </w:t>
      </w:r>
      <w:r w:rsidR="0087627A" w:rsidRPr="00792D35">
        <w:rPr>
          <w:rFonts w:asciiTheme="minorHAnsi" w:eastAsia="Calibri" w:hAnsiTheme="minorHAnsi" w:cs="Times New Roman"/>
          <w:sz w:val="22"/>
          <w:szCs w:val="22"/>
        </w:rPr>
        <w:t>dyrektorów urzędów morskich</w:t>
      </w:r>
      <w:r w:rsidR="00B43D7D">
        <w:rPr>
          <w:rFonts w:asciiTheme="minorHAnsi" w:eastAsia="Calibri" w:hAnsiTheme="minorHAnsi" w:cs="Times New Roman"/>
          <w:sz w:val="22"/>
          <w:szCs w:val="22"/>
        </w:rPr>
        <w:t xml:space="preserve"> </w:t>
      </w:r>
      <w:r w:rsidR="00B43D7D" w:rsidRPr="00D27768">
        <w:rPr>
          <w:rFonts w:asciiTheme="minorHAnsi" w:eastAsia="Calibri" w:hAnsiTheme="minorHAnsi" w:cstheme="minorHAnsi"/>
          <w:sz w:val="22"/>
          <w:szCs w:val="22"/>
        </w:rPr>
        <w:t>i Generalnego Inspektora Informacji Finansowej</w:t>
      </w:r>
      <w:r w:rsidR="001418F7" w:rsidRPr="00792D35">
        <w:rPr>
          <w:rFonts w:asciiTheme="minorHAnsi" w:eastAsia="Calibri" w:hAnsiTheme="minorHAnsi" w:cs="Times New Roman"/>
          <w:sz w:val="22"/>
          <w:szCs w:val="22"/>
        </w:rPr>
        <w:t xml:space="preserve">. </w:t>
      </w:r>
      <w:r w:rsidR="00BB36C0" w:rsidRPr="00792D35">
        <w:rPr>
          <w:rFonts w:asciiTheme="minorHAnsi" w:eastAsia="Calibri" w:hAnsiTheme="minorHAnsi" w:cs="Times New Roman"/>
          <w:sz w:val="22"/>
          <w:szCs w:val="22"/>
        </w:rPr>
        <w:t xml:space="preserve">Konieczność uwzględnienia w przedmiotowym katalogu wszystkich podmiotów wchodzących w skład </w:t>
      </w:r>
      <w:r w:rsidR="00443F94">
        <w:rPr>
          <w:rFonts w:asciiTheme="minorHAnsi" w:eastAsia="Calibri" w:hAnsiTheme="minorHAnsi" w:cs="Times New Roman"/>
          <w:sz w:val="22"/>
          <w:szCs w:val="22"/>
        </w:rPr>
        <w:t xml:space="preserve">organów </w:t>
      </w:r>
      <w:r w:rsidR="00BB36C0" w:rsidRPr="00792D35">
        <w:rPr>
          <w:rFonts w:asciiTheme="minorHAnsi" w:eastAsia="Calibri" w:hAnsiTheme="minorHAnsi" w:cs="Times New Roman"/>
          <w:sz w:val="22"/>
          <w:szCs w:val="22"/>
        </w:rPr>
        <w:t>Krajowej Administracji Skarbowej, a nie tylko ministra właściwego do spraw finansów</w:t>
      </w:r>
      <w:r w:rsidR="0058724F" w:rsidRPr="00792D35">
        <w:rPr>
          <w:rFonts w:asciiTheme="minorHAnsi" w:eastAsia="Calibri" w:hAnsiTheme="minorHAnsi" w:cs="Times New Roman"/>
          <w:sz w:val="22"/>
          <w:szCs w:val="22"/>
        </w:rPr>
        <w:t xml:space="preserve"> publicznych</w:t>
      </w:r>
      <w:r w:rsidR="00BB36C0" w:rsidRPr="00792D35">
        <w:rPr>
          <w:rFonts w:asciiTheme="minorHAnsi" w:eastAsia="Calibri" w:hAnsiTheme="minorHAnsi" w:cs="Times New Roman"/>
          <w:sz w:val="22"/>
          <w:szCs w:val="22"/>
        </w:rPr>
        <w:t>, jest podyktowany zakresem</w:t>
      </w:r>
      <w:r w:rsidR="00E21430">
        <w:rPr>
          <w:rFonts w:asciiTheme="minorHAnsi" w:eastAsia="Calibri" w:hAnsiTheme="minorHAnsi" w:cs="Times New Roman"/>
          <w:sz w:val="22"/>
          <w:szCs w:val="22"/>
        </w:rPr>
        <w:t xml:space="preserve"> i </w:t>
      </w:r>
      <w:r w:rsidR="00BB36C0" w:rsidRPr="00792D35">
        <w:rPr>
          <w:rFonts w:asciiTheme="minorHAnsi" w:eastAsia="Calibri" w:hAnsiTheme="minorHAnsi" w:cs="Times New Roman"/>
          <w:sz w:val="22"/>
          <w:szCs w:val="22"/>
        </w:rPr>
        <w:t>zada</w:t>
      </w:r>
      <w:r w:rsidR="00E21430">
        <w:rPr>
          <w:rFonts w:asciiTheme="minorHAnsi" w:eastAsia="Calibri" w:hAnsiTheme="minorHAnsi" w:cs="Times New Roman"/>
          <w:sz w:val="22"/>
          <w:szCs w:val="22"/>
        </w:rPr>
        <w:t>niami</w:t>
      </w:r>
      <w:r w:rsidR="00BB36C0" w:rsidRPr="00792D35">
        <w:rPr>
          <w:rFonts w:asciiTheme="minorHAnsi" w:eastAsia="Calibri" w:hAnsiTheme="minorHAnsi" w:cs="Times New Roman"/>
          <w:sz w:val="22"/>
          <w:szCs w:val="22"/>
        </w:rPr>
        <w:t xml:space="preserve"> ustawowy</w:t>
      </w:r>
      <w:r w:rsidR="00E21430">
        <w:rPr>
          <w:rFonts w:asciiTheme="minorHAnsi" w:eastAsia="Calibri" w:hAnsiTheme="minorHAnsi" w:cs="Times New Roman"/>
          <w:sz w:val="22"/>
          <w:szCs w:val="22"/>
        </w:rPr>
        <w:t>mi</w:t>
      </w:r>
      <w:r w:rsidR="00BB36C0" w:rsidRPr="00792D35">
        <w:rPr>
          <w:rFonts w:asciiTheme="minorHAnsi" w:eastAsia="Calibri" w:hAnsiTheme="minorHAnsi" w:cs="Times New Roman"/>
          <w:sz w:val="22"/>
          <w:szCs w:val="22"/>
        </w:rPr>
        <w:t xml:space="preserve"> realizowan</w:t>
      </w:r>
      <w:r w:rsidR="00E21430">
        <w:rPr>
          <w:rFonts w:asciiTheme="minorHAnsi" w:eastAsia="Calibri" w:hAnsiTheme="minorHAnsi" w:cs="Times New Roman"/>
          <w:sz w:val="22"/>
          <w:szCs w:val="22"/>
        </w:rPr>
        <w:t>ymi</w:t>
      </w:r>
      <w:r w:rsidR="00BB36C0" w:rsidRPr="00792D35">
        <w:rPr>
          <w:rFonts w:asciiTheme="minorHAnsi" w:eastAsia="Calibri" w:hAnsiTheme="minorHAnsi" w:cs="Times New Roman"/>
          <w:sz w:val="22"/>
          <w:szCs w:val="22"/>
        </w:rPr>
        <w:t xml:space="preserve"> przez te podmioty</w:t>
      </w:r>
      <w:r w:rsidR="00EC3A65">
        <w:rPr>
          <w:rFonts w:asciiTheme="minorHAnsi" w:eastAsia="Calibri" w:hAnsiTheme="minorHAnsi" w:cs="Times New Roman"/>
          <w:sz w:val="22"/>
          <w:szCs w:val="22"/>
        </w:rPr>
        <w:t xml:space="preserve">. </w:t>
      </w:r>
      <w:r w:rsidR="00BB36C0" w:rsidRPr="00792D35">
        <w:rPr>
          <w:rFonts w:asciiTheme="minorHAnsi" w:eastAsia="Calibri" w:hAnsiTheme="minorHAnsi" w:cs="Times New Roman"/>
          <w:sz w:val="22"/>
          <w:szCs w:val="22"/>
        </w:rPr>
        <w:t>Konieczność natomiast dopuszczenia możliwości udostępniania danych z R</w:t>
      </w:r>
      <w:r w:rsidR="0058724F" w:rsidRPr="00792D35">
        <w:rPr>
          <w:rFonts w:asciiTheme="minorHAnsi" w:eastAsia="Calibri" w:hAnsiTheme="minorHAnsi" w:cs="Times New Roman"/>
          <w:sz w:val="22"/>
          <w:szCs w:val="22"/>
        </w:rPr>
        <w:t xml:space="preserve">ejestru </w:t>
      </w:r>
      <w:r w:rsidR="00BB36C0" w:rsidRPr="00792D35">
        <w:rPr>
          <w:rFonts w:asciiTheme="minorHAnsi" w:eastAsia="Calibri" w:hAnsiTheme="minorHAnsi" w:cs="Times New Roman"/>
          <w:sz w:val="22"/>
          <w:szCs w:val="22"/>
        </w:rPr>
        <w:t>D</w:t>
      </w:r>
      <w:r w:rsidR="0058724F" w:rsidRPr="00792D35">
        <w:rPr>
          <w:rFonts w:asciiTheme="minorHAnsi" w:eastAsia="Calibri" w:hAnsiTheme="minorHAnsi" w:cs="Times New Roman"/>
          <w:sz w:val="22"/>
          <w:szCs w:val="22"/>
        </w:rPr>
        <w:t xml:space="preserve">okumentów </w:t>
      </w:r>
      <w:r w:rsidR="00BB36C0" w:rsidRPr="00792D35">
        <w:rPr>
          <w:rFonts w:asciiTheme="minorHAnsi" w:eastAsia="Calibri" w:hAnsiTheme="minorHAnsi" w:cs="Times New Roman"/>
          <w:sz w:val="22"/>
          <w:szCs w:val="22"/>
        </w:rPr>
        <w:t>P</w:t>
      </w:r>
      <w:r w:rsidR="0058724F" w:rsidRPr="00792D35">
        <w:rPr>
          <w:rFonts w:asciiTheme="minorHAnsi" w:eastAsia="Calibri" w:hAnsiTheme="minorHAnsi" w:cs="Times New Roman"/>
          <w:sz w:val="22"/>
          <w:szCs w:val="22"/>
        </w:rPr>
        <w:t>aszportowych</w:t>
      </w:r>
      <w:r w:rsidR="00E21430">
        <w:rPr>
          <w:rFonts w:asciiTheme="minorHAnsi" w:eastAsia="Calibri" w:hAnsiTheme="minorHAnsi" w:cs="Times New Roman"/>
          <w:sz w:val="22"/>
          <w:szCs w:val="22"/>
        </w:rPr>
        <w:t xml:space="preserve">, </w:t>
      </w:r>
      <w:r w:rsidR="00443F94">
        <w:rPr>
          <w:rFonts w:asciiTheme="minorHAnsi" w:eastAsia="Calibri" w:hAnsiTheme="minorHAnsi" w:cs="Times New Roman"/>
          <w:sz w:val="22"/>
          <w:szCs w:val="22"/>
        </w:rPr>
        <w:br/>
      </w:r>
      <w:r w:rsidR="00E21430">
        <w:rPr>
          <w:rFonts w:asciiTheme="minorHAnsi" w:eastAsia="Calibri" w:hAnsiTheme="minorHAnsi" w:cs="Times New Roman"/>
          <w:sz w:val="22"/>
          <w:szCs w:val="22"/>
        </w:rPr>
        <w:t>w tym stworzeniu podstawy prawnej przetwarzania danych osobowych,</w:t>
      </w:r>
      <w:r w:rsidR="00BB36C0" w:rsidRPr="00792D35">
        <w:rPr>
          <w:rFonts w:asciiTheme="minorHAnsi" w:eastAsia="Calibri" w:hAnsiTheme="minorHAnsi" w:cs="Times New Roman"/>
          <w:sz w:val="22"/>
          <w:szCs w:val="22"/>
        </w:rPr>
        <w:t xml:space="preserve"> </w:t>
      </w:r>
      <w:r w:rsidR="0087627A" w:rsidRPr="00792D35">
        <w:rPr>
          <w:rFonts w:asciiTheme="minorHAnsi" w:eastAsia="Calibri" w:hAnsiTheme="minorHAnsi" w:cs="Times New Roman"/>
          <w:sz w:val="22"/>
          <w:szCs w:val="22"/>
        </w:rPr>
        <w:t>dyrektorom urzędów morskich</w:t>
      </w:r>
      <w:r w:rsidR="00EF2352" w:rsidRPr="00792D35">
        <w:rPr>
          <w:rFonts w:asciiTheme="minorHAnsi" w:eastAsia="Calibri" w:hAnsiTheme="minorHAnsi" w:cs="Times New Roman"/>
          <w:sz w:val="22"/>
          <w:szCs w:val="22"/>
        </w:rPr>
        <w:t xml:space="preserve"> </w:t>
      </w:r>
      <w:r w:rsidR="00BB36C0" w:rsidRPr="00792D35">
        <w:rPr>
          <w:rFonts w:asciiTheme="minorHAnsi" w:eastAsia="Calibri" w:hAnsiTheme="minorHAnsi" w:cs="Times New Roman"/>
          <w:sz w:val="22"/>
          <w:szCs w:val="22"/>
        </w:rPr>
        <w:t>wynika z faktu, iż urzędy te odpowiadają m.in. za wydawanie marynarzom książeczek żeglarskich, które w określonych okolicznościach traktowane są jak dokumenty paszportowe. Stosownie do obowiązujących przepisów</w:t>
      </w:r>
      <w:r w:rsidR="00BB36C0" w:rsidRPr="00792D35">
        <w:rPr>
          <w:rFonts w:cs="Arial"/>
        </w:rPr>
        <w:t xml:space="preserve"> </w:t>
      </w:r>
      <w:r w:rsidR="00BB36C0" w:rsidRPr="00792D35">
        <w:rPr>
          <w:rFonts w:asciiTheme="minorHAnsi" w:hAnsiTheme="minorHAnsi" w:cs="Arial"/>
          <w:sz w:val="22"/>
          <w:szCs w:val="22"/>
        </w:rPr>
        <w:t xml:space="preserve">ustawy z dnia 5 sierpnia 2015 r. </w:t>
      </w:r>
      <w:r w:rsidR="00BB36C0" w:rsidRPr="00792D35">
        <w:rPr>
          <w:rFonts w:asciiTheme="minorHAnsi" w:hAnsiTheme="minorHAnsi" w:cs="Arial"/>
          <w:i/>
          <w:sz w:val="22"/>
          <w:szCs w:val="22"/>
        </w:rPr>
        <w:t>o pracy na morzu</w:t>
      </w:r>
      <w:r w:rsidR="00BB36C0" w:rsidRPr="00792D35">
        <w:rPr>
          <w:rFonts w:asciiTheme="minorHAnsi" w:hAnsiTheme="minorHAnsi" w:cs="Arial"/>
          <w:sz w:val="22"/>
          <w:szCs w:val="22"/>
        </w:rPr>
        <w:t xml:space="preserve"> (Dz. U. z </w:t>
      </w:r>
      <w:r w:rsidR="0025047C" w:rsidRPr="00792D35">
        <w:rPr>
          <w:rFonts w:asciiTheme="minorHAnsi" w:hAnsiTheme="minorHAnsi" w:cs="Arial"/>
          <w:sz w:val="22"/>
          <w:szCs w:val="22"/>
        </w:rPr>
        <w:t>20</w:t>
      </w:r>
      <w:r w:rsidR="0025047C">
        <w:rPr>
          <w:rFonts w:asciiTheme="minorHAnsi" w:hAnsiTheme="minorHAnsi" w:cs="Arial"/>
          <w:sz w:val="22"/>
          <w:szCs w:val="22"/>
        </w:rPr>
        <w:t>20</w:t>
      </w:r>
      <w:r w:rsidR="0025047C" w:rsidRPr="00792D35">
        <w:rPr>
          <w:rFonts w:asciiTheme="minorHAnsi" w:hAnsiTheme="minorHAnsi" w:cs="Arial"/>
          <w:sz w:val="22"/>
          <w:szCs w:val="22"/>
        </w:rPr>
        <w:t xml:space="preserve"> </w:t>
      </w:r>
      <w:r w:rsidR="00BB36C0" w:rsidRPr="00792D35">
        <w:rPr>
          <w:rFonts w:asciiTheme="minorHAnsi" w:hAnsiTheme="minorHAnsi" w:cs="Arial"/>
          <w:sz w:val="22"/>
          <w:szCs w:val="22"/>
        </w:rPr>
        <w:t>r. poz. </w:t>
      </w:r>
      <w:r w:rsidR="0025047C">
        <w:rPr>
          <w:rFonts w:asciiTheme="minorHAnsi" w:hAnsiTheme="minorHAnsi" w:cs="Arial"/>
          <w:sz w:val="22"/>
          <w:szCs w:val="22"/>
        </w:rPr>
        <w:t>1353</w:t>
      </w:r>
      <w:r w:rsidR="00BB36C0" w:rsidRPr="00792D35">
        <w:rPr>
          <w:rFonts w:asciiTheme="minorHAnsi" w:hAnsiTheme="minorHAnsi" w:cs="Arial"/>
          <w:sz w:val="22"/>
          <w:szCs w:val="22"/>
        </w:rPr>
        <w:t>) dyrektor urzędu morskiego odmawia, w drodze decyzji, wystawienia książeczki żeglarskiej, jeżeli z wnioskiem wystąpi osoba, wobec której zachodzą przesłanki do odmowy wydania paszportu.</w:t>
      </w:r>
      <w:r w:rsidR="00BB36C0" w:rsidRPr="00792D35">
        <w:rPr>
          <w:rFonts w:asciiTheme="minorHAnsi" w:eastAsia="Calibri" w:hAnsiTheme="minorHAnsi" w:cs="Times New Roman"/>
          <w:color w:val="FF0000"/>
          <w:sz w:val="22"/>
          <w:szCs w:val="22"/>
        </w:rPr>
        <w:t xml:space="preserve"> </w:t>
      </w:r>
      <w:r w:rsidR="00056DBA" w:rsidRPr="00792D35">
        <w:rPr>
          <w:rFonts w:asciiTheme="minorHAnsi" w:hAnsiTheme="minorHAnsi" w:cs="Arial"/>
          <w:sz w:val="22"/>
          <w:szCs w:val="22"/>
        </w:rPr>
        <w:t xml:space="preserve">Stosownie </w:t>
      </w:r>
      <w:r w:rsidR="00BB36C0" w:rsidRPr="00792D35">
        <w:rPr>
          <w:rFonts w:asciiTheme="minorHAnsi" w:hAnsiTheme="minorHAnsi" w:cs="Arial"/>
          <w:sz w:val="22"/>
          <w:szCs w:val="22"/>
        </w:rPr>
        <w:t xml:space="preserve">natomiast </w:t>
      </w:r>
      <w:r w:rsidR="00056DBA" w:rsidRPr="00792D35">
        <w:rPr>
          <w:rFonts w:asciiTheme="minorHAnsi" w:hAnsiTheme="minorHAnsi" w:cs="Arial"/>
          <w:sz w:val="22"/>
          <w:szCs w:val="22"/>
        </w:rPr>
        <w:t xml:space="preserve">do przepisów </w:t>
      </w:r>
      <w:r w:rsidR="00BB36C0" w:rsidRPr="00792D35">
        <w:rPr>
          <w:rFonts w:asciiTheme="minorHAnsi" w:hAnsiTheme="minorHAnsi" w:cs="Arial"/>
          <w:sz w:val="22"/>
          <w:szCs w:val="22"/>
        </w:rPr>
        <w:t xml:space="preserve">rozporządzenia Ministra Gospodarki Morskiej i Żeglugi Śródlądowej z dnia 30 maja 2016 r. </w:t>
      </w:r>
      <w:r w:rsidR="00BB36C0" w:rsidRPr="00792D35">
        <w:rPr>
          <w:rFonts w:asciiTheme="minorHAnsi" w:hAnsiTheme="minorHAnsi" w:cs="Arial"/>
          <w:i/>
          <w:sz w:val="22"/>
          <w:szCs w:val="22"/>
        </w:rPr>
        <w:t xml:space="preserve">w sprawie książeczki żeglarskiej </w:t>
      </w:r>
      <w:r w:rsidR="00BB36C0" w:rsidRPr="00B43D7D">
        <w:rPr>
          <w:rFonts w:asciiTheme="minorHAnsi" w:hAnsiTheme="minorHAnsi" w:cs="Arial"/>
          <w:sz w:val="22"/>
          <w:szCs w:val="22"/>
        </w:rPr>
        <w:t>(Dz.</w:t>
      </w:r>
      <w:r w:rsidR="0025047C" w:rsidRPr="00B43D7D">
        <w:rPr>
          <w:rFonts w:asciiTheme="minorHAnsi" w:hAnsiTheme="minorHAnsi" w:cs="Arial"/>
          <w:sz w:val="22"/>
          <w:szCs w:val="22"/>
        </w:rPr>
        <w:t xml:space="preserve"> </w:t>
      </w:r>
      <w:r w:rsidR="00BB36C0" w:rsidRPr="00B43D7D">
        <w:rPr>
          <w:rFonts w:asciiTheme="minorHAnsi" w:hAnsiTheme="minorHAnsi" w:cs="Arial"/>
          <w:sz w:val="22"/>
          <w:szCs w:val="22"/>
        </w:rPr>
        <w:t>U. poz. 810)</w:t>
      </w:r>
      <w:r w:rsidR="00BB36C0" w:rsidRPr="00792D35">
        <w:rPr>
          <w:rFonts w:asciiTheme="minorHAnsi" w:hAnsiTheme="minorHAnsi" w:cs="Arial"/>
          <w:sz w:val="22"/>
          <w:szCs w:val="22"/>
        </w:rPr>
        <w:t>, dyrektorzy urzędów morskich, przed wydaniem książeczki żeglarskiej, obowiązani są do zasięgnięcia opinii w sprawie istnienia wobec wnioskodawcy przesłanek odmowy wydania paszportu.</w:t>
      </w:r>
      <w:r w:rsidR="00056DBA" w:rsidRPr="00792D35">
        <w:rPr>
          <w:rFonts w:asciiTheme="minorHAnsi" w:hAnsiTheme="minorHAnsi" w:cs="Arial"/>
          <w:sz w:val="22"/>
          <w:szCs w:val="22"/>
        </w:rPr>
        <w:t xml:space="preserve"> Z uwagi na wyżej wymienione uwarunkowania prawne zasadnym było uzupełnienie katalogu podmiotów mając</w:t>
      </w:r>
      <w:r w:rsidR="0058724F" w:rsidRPr="00792D35">
        <w:rPr>
          <w:rFonts w:asciiTheme="minorHAnsi" w:hAnsiTheme="minorHAnsi" w:cs="Arial"/>
          <w:sz w:val="22"/>
          <w:szCs w:val="22"/>
        </w:rPr>
        <w:t xml:space="preserve">ych dostęp do danych zawartych </w:t>
      </w:r>
      <w:r w:rsidR="00056DBA" w:rsidRPr="00792D35">
        <w:rPr>
          <w:rFonts w:asciiTheme="minorHAnsi" w:hAnsiTheme="minorHAnsi" w:cs="Arial"/>
          <w:sz w:val="22"/>
          <w:szCs w:val="22"/>
        </w:rPr>
        <w:t>w R</w:t>
      </w:r>
      <w:r w:rsidR="0058724F" w:rsidRPr="00792D35">
        <w:rPr>
          <w:rFonts w:asciiTheme="minorHAnsi" w:hAnsiTheme="minorHAnsi" w:cs="Arial"/>
          <w:sz w:val="22"/>
          <w:szCs w:val="22"/>
        </w:rPr>
        <w:t xml:space="preserve">ejestrze </w:t>
      </w:r>
      <w:r w:rsidR="00056DBA" w:rsidRPr="00792D35">
        <w:rPr>
          <w:rFonts w:asciiTheme="minorHAnsi" w:hAnsiTheme="minorHAnsi" w:cs="Arial"/>
          <w:sz w:val="22"/>
          <w:szCs w:val="22"/>
        </w:rPr>
        <w:t>D</w:t>
      </w:r>
      <w:r w:rsidR="0058724F" w:rsidRPr="00792D35">
        <w:rPr>
          <w:rFonts w:asciiTheme="minorHAnsi" w:hAnsiTheme="minorHAnsi" w:cs="Arial"/>
          <w:sz w:val="22"/>
          <w:szCs w:val="22"/>
        </w:rPr>
        <w:t xml:space="preserve">okumentów </w:t>
      </w:r>
      <w:r w:rsidR="00056DBA" w:rsidRPr="00792D35">
        <w:rPr>
          <w:rFonts w:asciiTheme="minorHAnsi" w:hAnsiTheme="minorHAnsi" w:cs="Arial"/>
          <w:sz w:val="22"/>
          <w:szCs w:val="22"/>
        </w:rPr>
        <w:t>P</w:t>
      </w:r>
      <w:r w:rsidR="0058724F" w:rsidRPr="00792D35">
        <w:rPr>
          <w:rFonts w:asciiTheme="minorHAnsi" w:hAnsiTheme="minorHAnsi" w:cs="Arial"/>
          <w:sz w:val="22"/>
          <w:szCs w:val="22"/>
        </w:rPr>
        <w:t>aszportowych</w:t>
      </w:r>
      <w:r w:rsidR="00056DBA" w:rsidRPr="00792D35">
        <w:rPr>
          <w:rFonts w:asciiTheme="minorHAnsi" w:hAnsiTheme="minorHAnsi" w:cs="Arial"/>
          <w:sz w:val="22"/>
          <w:szCs w:val="22"/>
        </w:rPr>
        <w:t xml:space="preserve"> o </w:t>
      </w:r>
      <w:r w:rsidR="0087627A" w:rsidRPr="00792D35">
        <w:rPr>
          <w:rFonts w:asciiTheme="minorHAnsi" w:hAnsiTheme="minorHAnsi" w:cs="Arial"/>
          <w:sz w:val="22"/>
          <w:szCs w:val="22"/>
        </w:rPr>
        <w:t>dyrektorów urzędów morskich</w:t>
      </w:r>
      <w:r w:rsidR="00056DBA" w:rsidRPr="00792D35">
        <w:rPr>
          <w:rFonts w:asciiTheme="minorHAnsi" w:hAnsiTheme="minorHAnsi" w:cs="Arial"/>
          <w:sz w:val="22"/>
          <w:szCs w:val="22"/>
        </w:rPr>
        <w:t>, tak ab</w:t>
      </w:r>
      <w:r w:rsidR="0087627A" w:rsidRPr="00792D35">
        <w:rPr>
          <w:rFonts w:asciiTheme="minorHAnsi" w:hAnsiTheme="minorHAnsi" w:cs="Arial"/>
          <w:sz w:val="22"/>
          <w:szCs w:val="22"/>
        </w:rPr>
        <w:t>y mogli oni</w:t>
      </w:r>
      <w:r w:rsidR="00056DBA" w:rsidRPr="00792D35">
        <w:rPr>
          <w:rFonts w:asciiTheme="minorHAnsi" w:hAnsiTheme="minorHAnsi" w:cs="Arial"/>
          <w:sz w:val="22"/>
          <w:szCs w:val="22"/>
        </w:rPr>
        <w:t xml:space="preserve"> z jednej strony realizować swoje ustawowe obowiązki, </w:t>
      </w:r>
      <w:r w:rsidR="008A6946" w:rsidRPr="00792D35">
        <w:rPr>
          <w:rFonts w:asciiTheme="minorHAnsi" w:hAnsiTheme="minorHAnsi" w:cs="Arial"/>
          <w:sz w:val="22"/>
          <w:szCs w:val="22"/>
        </w:rPr>
        <w:t xml:space="preserve">z drugiej natomiast </w:t>
      </w:r>
      <w:r w:rsidR="0024297E" w:rsidRPr="00792D35">
        <w:rPr>
          <w:rFonts w:asciiTheme="minorHAnsi" w:hAnsiTheme="minorHAnsi" w:cs="Arial"/>
          <w:sz w:val="22"/>
          <w:szCs w:val="22"/>
        </w:rPr>
        <w:t>aby zapewniona była</w:t>
      </w:r>
      <w:r w:rsidR="008A6946" w:rsidRPr="00792D35">
        <w:rPr>
          <w:rFonts w:asciiTheme="minorHAnsi" w:hAnsiTheme="minorHAnsi" w:cs="Arial"/>
          <w:sz w:val="22"/>
          <w:szCs w:val="22"/>
        </w:rPr>
        <w:t xml:space="preserve"> sprawn</w:t>
      </w:r>
      <w:r w:rsidR="0024297E" w:rsidRPr="00792D35">
        <w:rPr>
          <w:rFonts w:asciiTheme="minorHAnsi" w:hAnsiTheme="minorHAnsi" w:cs="Arial"/>
          <w:sz w:val="22"/>
          <w:szCs w:val="22"/>
        </w:rPr>
        <w:t>a realizacja spraw związanych z uzyskaniem książeczek żeglarskich</w:t>
      </w:r>
      <w:r w:rsidR="008A6946" w:rsidRPr="00792D35">
        <w:rPr>
          <w:rFonts w:asciiTheme="minorHAnsi" w:hAnsiTheme="minorHAnsi" w:cs="Arial"/>
          <w:sz w:val="22"/>
          <w:szCs w:val="22"/>
        </w:rPr>
        <w:t xml:space="preserve"> przez marynarzy, co jest m.in. czynnikiem warunkującym podjęcie przez nich zatrudnienia przy pracy na morzu.</w:t>
      </w:r>
      <w:r w:rsidR="000212BD" w:rsidRPr="00792D35">
        <w:rPr>
          <w:rFonts w:asciiTheme="minorHAnsi" w:hAnsiTheme="minorHAnsi" w:cs="Arial"/>
          <w:sz w:val="22"/>
          <w:szCs w:val="22"/>
        </w:rPr>
        <w:t xml:space="preserve"> </w:t>
      </w:r>
      <w:r w:rsidR="00B43D7D" w:rsidRPr="00D27768">
        <w:rPr>
          <w:rFonts w:asciiTheme="minorHAnsi" w:eastAsia="Calibri" w:hAnsiTheme="minorHAnsi" w:cstheme="minorHAnsi"/>
          <w:sz w:val="22"/>
          <w:szCs w:val="22"/>
        </w:rPr>
        <w:t xml:space="preserve">Konieczność dopuszczenia możliwości udostępniania danych z Rejestru Dokumentów </w:t>
      </w:r>
      <w:r w:rsidR="00B43D7D" w:rsidRPr="00D27768">
        <w:rPr>
          <w:rFonts w:asciiTheme="minorHAnsi" w:eastAsia="Calibri" w:hAnsiTheme="minorHAnsi" w:cstheme="minorHAnsi"/>
          <w:sz w:val="22"/>
          <w:szCs w:val="22"/>
        </w:rPr>
        <w:lastRenderedPageBreak/>
        <w:t xml:space="preserve">Paszportowych Generalnemu Inspektorowi Informacji Finansowej podyktowana jest natomiast zakresem ustawowych zadań realizowanych przez ten organ, a związanych m.in. </w:t>
      </w:r>
      <w:r w:rsidR="00B43D7D" w:rsidRPr="00D27768">
        <w:rPr>
          <w:rFonts w:asciiTheme="minorHAnsi" w:eastAsia="Calibri" w:hAnsiTheme="minorHAnsi" w:cstheme="minorHAnsi"/>
          <w:sz w:val="22"/>
          <w:szCs w:val="22"/>
        </w:rPr>
        <w:br/>
        <w:t>z przeciwdziałaniem praniu pieniędzy oraz finansowaniu terroryzmu.</w:t>
      </w:r>
    </w:p>
    <w:p w14:paraId="645F4AFC" w14:textId="77777777" w:rsidR="00443F94" w:rsidRDefault="00443F94" w:rsidP="00E101D4">
      <w:pPr>
        <w:autoSpaceDE w:val="0"/>
        <w:autoSpaceDN w:val="0"/>
        <w:adjustRightInd w:val="0"/>
        <w:spacing w:after="120" w:line="240" w:lineRule="auto"/>
        <w:rPr>
          <w:rFonts w:asciiTheme="minorHAnsi" w:eastAsia="Calibri" w:hAnsiTheme="minorHAnsi" w:cs="Times New Roman"/>
          <w:sz w:val="22"/>
          <w:szCs w:val="22"/>
        </w:rPr>
      </w:pPr>
      <w:r>
        <w:rPr>
          <w:rFonts w:asciiTheme="minorHAnsi" w:eastAsia="Calibri" w:hAnsiTheme="minorHAnsi" w:cs="Times New Roman"/>
          <w:sz w:val="22"/>
          <w:szCs w:val="22"/>
        </w:rPr>
        <w:t>W art. 86 wskazano, iż dane z Rejestru Dokumentów Paszportowych o zagubionych i skradzionych dokumentach podróży przekazywane są do rejestru PESEL, Systemu Informacyjnego Schengen oraz bazy danych INTERPOL.</w:t>
      </w:r>
    </w:p>
    <w:p w14:paraId="36CC9903" w14:textId="6BAC7312" w:rsidR="003F2E94" w:rsidRPr="00BB360B" w:rsidRDefault="00A57231" w:rsidP="00F13949">
      <w:pPr>
        <w:autoSpaceDE w:val="0"/>
        <w:autoSpaceDN w:val="0"/>
        <w:adjustRightInd w:val="0"/>
        <w:spacing w:after="120"/>
        <w:rPr>
          <w:rFonts w:ascii="Times New Roman" w:eastAsiaTheme="minorHAnsi" w:hAnsi="Times New Roman" w:cs="Times New Roman"/>
          <w:iCs/>
        </w:rPr>
      </w:pPr>
      <w:r w:rsidRPr="00792D35">
        <w:rPr>
          <w:rFonts w:asciiTheme="minorHAnsi" w:eastAsia="Calibri" w:hAnsiTheme="minorHAnsi" w:cs="Times New Roman"/>
          <w:sz w:val="22"/>
          <w:szCs w:val="22"/>
        </w:rPr>
        <w:t xml:space="preserve">W </w:t>
      </w:r>
      <w:r w:rsidR="00BA4B1C" w:rsidRPr="00792D35">
        <w:rPr>
          <w:rFonts w:asciiTheme="minorHAnsi" w:eastAsia="Calibri" w:hAnsiTheme="minorHAnsi" w:cs="Times New Roman"/>
          <w:sz w:val="22"/>
          <w:szCs w:val="22"/>
        </w:rPr>
        <w:t>art. 8</w:t>
      </w:r>
      <w:r w:rsidR="00BB360B">
        <w:rPr>
          <w:rFonts w:asciiTheme="minorHAnsi" w:eastAsia="Calibri" w:hAnsiTheme="minorHAnsi" w:cs="Times New Roman"/>
          <w:sz w:val="22"/>
          <w:szCs w:val="22"/>
        </w:rPr>
        <w:t>7</w:t>
      </w:r>
      <w:r w:rsidRPr="00792D35">
        <w:rPr>
          <w:rFonts w:asciiTheme="minorHAnsi" w:eastAsia="Calibri" w:hAnsiTheme="minorHAnsi" w:cs="Times New Roman"/>
          <w:sz w:val="22"/>
          <w:szCs w:val="22"/>
        </w:rPr>
        <w:t xml:space="preserve"> ust. 1, analogicznie do rozwiązań bieżących przyjęto, iż</w:t>
      </w:r>
      <w:r w:rsidR="009C1184" w:rsidRPr="00792D35">
        <w:rPr>
          <w:rFonts w:asciiTheme="minorHAnsi" w:eastAsia="Calibri" w:hAnsiTheme="minorHAnsi" w:cs="Times New Roman"/>
          <w:sz w:val="22"/>
          <w:szCs w:val="22"/>
        </w:rPr>
        <w:t xml:space="preserve"> </w:t>
      </w:r>
      <w:r w:rsidR="00BA4B1C" w:rsidRPr="00792D35">
        <w:rPr>
          <w:rFonts w:asciiTheme="minorHAnsi" w:eastAsia="Calibri" w:hAnsiTheme="minorHAnsi" w:cs="Times New Roman"/>
          <w:sz w:val="22"/>
          <w:szCs w:val="22"/>
        </w:rPr>
        <w:t>podmiotom wymienionym w art. 8</w:t>
      </w:r>
      <w:r w:rsidR="00BB360B">
        <w:rPr>
          <w:rFonts w:asciiTheme="minorHAnsi" w:eastAsia="Calibri" w:hAnsiTheme="minorHAnsi" w:cs="Times New Roman"/>
          <w:sz w:val="22"/>
          <w:szCs w:val="22"/>
        </w:rPr>
        <w:t>5</w:t>
      </w:r>
      <w:r w:rsidR="00BA4B1C" w:rsidRPr="00792D35">
        <w:rPr>
          <w:rFonts w:asciiTheme="minorHAnsi" w:eastAsia="Calibri" w:hAnsiTheme="minorHAnsi" w:cs="Times New Roman"/>
          <w:sz w:val="22"/>
          <w:szCs w:val="22"/>
        </w:rPr>
        <w:t xml:space="preserve"> </w:t>
      </w:r>
      <w:r w:rsidRPr="00792D35">
        <w:rPr>
          <w:rFonts w:asciiTheme="minorHAnsi" w:eastAsia="Calibri" w:hAnsiTheme="minorHAnsi" w:cs="Times New Roman"/>
          <w:sz w:val="22"/>
          <w:szCs w:val="22"/>
        </w:rPr>
        <w:t xml:space="preserve">minister właściwy do spraw informatyzacji </w:t>
      </w:r>
      <w:r w:rsidR="009C1184" w:rsidRPr="00792D35">
        <w:rPr>
          <w:rFonts w:asciiTheme="minorHAnsi" w:eastAsia="Calibri" w:hAnsiTheme="minorHAnsi" w:cs="Times New Roman"/>
          <w:sz w:val="22"/>
          <w:szCs w:val="22"/>
        </w:rPr>
        <w:t xml:space="preserve">zapewni </w:t>
      </w:r>
      <w:r w:rsidR="00BA4B1C" w:rsidRPr="00792D35">
        <w:rPr>
          <w:rFonts w:asciiTheme="minorHAnsi" w:eastAsia="Calibri" w:hAnsiTheme="minorHAnsi" w:cs="Times New Roman"/>
          <w:sz w:val="22"/>
          <w:szCs w:val="22"/>
        </w:rPr>
        <w:t xml:space="preserve">dostęp do danych zgromadzonych </w:t>
      </w:r>
      <w:r w:rsidR="009C1184" w:rsidRPr="00792D35">
        <w:rPr>
          <w:rFonts w:asciiTheme="minorHAnsi" w:eastAsia="Calibri" w:hAnsiTheme="minorHAnsi" w:cs="Times New Roman"/>
          <w:sz w:val="22"/>
          <w:szCs w:val="22"/>
        </w:rPr>
        <w:t xml:space="preserve">w Rejestrze Dokumentów Paszportowych, w trybie </w:t>
      </w:r>
      <w:r w:rsidR="00BA4B1C" w:rsidRPr="00792D35">
        <w:rPr>
          <w:rFonts w:asciiTheme="minorHAnsi" w:eastAsia="Calibri" w:hAnsiTheme="minorHAnsi" w:cs="Times New Roman"/>
          <w:sz w:val="22"/>
          <w:szCs w:val="22"/>
        </w:rPr>
        <w:t>teletransmisji danych</w:t>
      </w:r>
      <w:r w:rsidR="004E4F9F" w:rsidRPr="00792D35">
        <w:rPr>
          <w:rFonts w:asciiTheme="minorHAnsi" w:eastAsia="Calibri" w:hAnsiTheme="minorHAnsi" w:cs="Times New Roman"/>
          <w:sz w:val="22"/>
          <w:szCs w:val="22"/>
        </w:rPr>
        <w:t xml:space="preserve"> </w:t>
      </w:r>
      <w:r w:rsidRPr="00792D35">
        <w:rPr>
          <w:rFonts w:asciiTheme="minorHAnsi" w:hAnsiTheme="minorHAnsi"/>
          <w:sz w:val="22"/>
          <w:szCs w:val="22"/>
        </w:rPr>
        <w:t>za pomocą urządzeń teletransmisji danych</w:t>
      </w:r>
      <w:r w:rsidR="009C1184" w:rsidRPr="00792D35">
        <w:rPr>
          <w:rFonts w:asciiTheme="minorHAnsi" w:hAnsiTheme="minorHAnsi"/>
          <w:sz w:val="22"/>
          <w:szCs w:val="22"/>
        </w:rPr>
        <w:t>,</w:t>
      </w:r>
      <w:r w:rsidRPr="00792D35">
        <w:rPr>
          <w:rFonts w:asciiTheme="minorHAnsi" w:hAnsiTheme="minorHAnsi"/>
          <w:sz w:val="22"/>
          <w:szCs w:val="22"/>
        </w:rPr>
        <w:t xml:space="preserve"> po złożeniu </w:t>
      </w:r>
      <w:r w:rsidR="00BA4B1C" w:rsidRPr="00792D35">
        <w:rPr>
          <w:rFonts w:asciiTheme="minorHAnsi" w:hAnsiTheme="minorHAnsi"/>
          <w:sz w:val="22"/>
          <w:szCs w:val="22"/>
        </w:rPr>
        <w:t xml:space="preserve">przez te podmioty </w:t>
      </w:r>
      <w:r w:rsidRPr="00792D35">
        <w:rPr>
          <w:rFonts w:asciiTheme="minorHAnsi" w:hAnsiTheme="minorHAnsi"/>
          <w:sz w:val="22"/>
          <w:szCs w:val="22"/>
        </w:rPr>
        <w:t>jednorazowego</w:t>
      </w:r>
      <w:r w:rsidR="004E4F9F" w:rsidRPr="00792D35">
        <w:rPr>
          <w:rFonts w:asciiTheme="minorHAnsi" w:hAnsiTheme="minorHAnsi"/>
          <w:sz w:val="22"/>
          <w:szCs w:val="22"/>
        </w:rPr>
        <w:t xml:space="preserve"> </w:t>
      </w:r>
      <w:r w:rsidR="009C1184" w:rsidRPr="00792D35">
        <w:rPr>
          <w:rFonts w:asciiTheme="minorHAnsi" w:hAnsiTheme="minorHAnsi"/>
          <w:sz w:val="22"/>
          <w:szCs w:val="22"/>
        </w:rPr>
        <w:t xml:space="preserve">wniosku oraz </w:t>
      </w:r>
      <w:r w:rsidR="004E4F9F" w:rsidRPr="00792D35">
        <w:rPr>
          <w:rFonts w:asciiTheme="minorHAnsi" w:hAnsiTheme="minorHAnsi"/>
          <w:sz w:val="22"/>
          <w:szCs w:val="22"/>
        </w:rPr>
        <w:t xml:space="preserve">oświadczenia </w:t>
      </w:r>
      <w:r w:rsidR="009C1184" w:rsidRPr="00792D35">
        <w:rPr>
          <w:rFonts w:asciiTheme="minorHAnsi" w:hAnsiTheme="minorHAnsi"/>
          <w:sz w:val="22"/>
          <w:szCs w:val="22"/>
        </w:rPr>
        <w:t xml:space="preserve">o łącznym </w:t>
      </w:r>
      <w:r w:rsidR="004E4F9F" w:rsidRPr="00792D35">
        <w:rPr>
          <w:rFonts w:asciiTheme="minorHAnsi" w:hAnsiTheme="minorHAnsi"/>
          <w:sz w:val="22"/>
          <w:szCs w:val="22"/>
        </w:rPr>
        <w:t>spełnianiu następujących warunków, tj. posiadania urządzeń umożliwiających</w:t>
      </w:r>
      <w:r w:rsidRPr="00792D35">
        <w:rPr>
          <w:rFonts w:asciiTheme="minorHAnsi" w:hAnsiTheme="minorHAnsi"/>
          <w:sz w:val="22"/>
          <w:szCs w:val="22"/>
        </w:rPr>
        <w:t xml:space="preserve"> odno</w:t>
      </w:r>
      <w:r w:rsidR="00A01460" w:rsidRPr="00792D35">
        <w:rPr>
          <w:rFonts w:asciiTheme="minorHAnsi" w:hAnsiTheme="minorHAnsi"/>
          <w:sz w:val="22"/>
          <w:szCs w:val="22"/>
        </w:rPr>
        <w:t xml:space="preserve">towanie </w:t>
      </w:r>
      <w:r w:rsidR="009C1184" w:rsidRPr="00792D35">
        <w:rPr>
          <w:rFonts w:asciiTheme="minorHAnsi" w:hAnsiTheme="minorHAnsi"/>
          <w:sz w:val="22"/>
          <w:szCs w:val="22"/>
        </w:rPr>
        <w:br/>
      </w:r>
      <w:r w:rsidR="00A01460" w:rsidRPr="00792D35">
        <w:rPr>
          <w:rFonts w:asciiTheme="minorHAnsi" w:hAnsiTheme="minorHAnsi"/>
          <w:sz w:val="22"/>
          <w:szCs w:val="22"/>
        </w:rPr>
        <w:t xml:space="preserve">w systemie kto, kiedy, </w:t>
      </w:r>
      <w:r w:rsidRPr="00792D35">
        <w:rPr>
          <w:rFonts w:asciiTheme="minorHAnsi" w:hAnsiTheme="minorHAnsi"/>
          <w:sz w:val="22"/>
          <w:szCs w:val="22"/>
        </w:rPr>
        <w:t>w jak</w:t>
      </w:r>
      <w:r w:rsidR="00A01460" w:rsidRPr="00792D35">
        <w:rPr>
          <w:rFonts w:asciiTheme="minorHAnsi" w:hAnsiTheme="minorHAnsi"/>
          <w:sz w:val="22"/>
          <w:szCs w:val="22"/>
        </w:rPr>
        <w:t xml:space="preserve">im celu oraz jakie dane uzyskał, posiadania zabezpieczeń technicznych </w:t>
      </w:r>
      <w:r w:rsidR="009C1184" w:rsidRPr="00792D35">
        <w:rPr>
          <w:rFonts w:asciiTheme="minorHAnsi" w:hAnsiTheme="minorHAnsi"/>
          <w:sz w:val="22"/>
          <w:szCs w:val="22"/>
        </w:rPr>
        <w:br/>
      </w:r>
      <w:r w:rsidR="00A01460" w:rsidRPr="00792D35">
        <w:rPr>
          <w:rFonts w:asciiTheme="minorHAnsi" w:hAnsiTheme="minorHAnsi"/>
          <w:sz w:val="22"/>
          <w:szCs w:val="22"/>
        </w:rPr>
        <w:t xml:space="preserve">i organizacyjnych uniemożliwiających wykorzystanie danych niezgodnie z celem ich uzyskania, </w:t>
      </w:r>
      <w:r w:rsidR="009C1184" w:rsidRPr="00792D35">
        <w:rPr>
          <w:rFonts w:asciiTheme="minorHAnsi" w:hAnsiTheme="minorHAnsi"/>
          <w:sz w:val="22"/>
          <w:szCs w:val="22"/>
        </w:rPr>
        <w:t>wykazania, że dostęp w tym trybie jest uzasadniony specyfiką lub zakresem ustawowo określonych zadań</w:t>
      </w:r>
      <w:r w:rsidR="00A01460" w:rsidRPr="00792D35">
        <w:rPr>
          <w:rFonts w:asciiTheme="minorHAnsi" w:hAnsiTheme="minorHAnsi"/>
          <w:sz w:val="22"/>
          <w:szCs w:val="22"/>
        </w:rPr>
        <w:t>.</w:t>
      </w:r>
      <w:r w:rsidR="009C1184" w:rsidRPr="00792D35">
        <w:rPr>
          <w:rFonts w:asciiTheme="minorHAnsi" w:hAnsiTheme="minorHAnsi"/>
          <w:sz w:val="22"/>
          <w:szCs w:val="22"/>
        </w:rPr>
        <w:t xml:space="preserve"> </w:t>
      </w:r>
      <w:r w:rsidR="00E101D4" w:rsidRPr="00B0347D">
        <w:rPr>
          <w:rFonts w:asciiTheme="minorHAnsi" w:hAnsiTheme="minorHAnsi" w:cstheme="minorHAnsi"/>
          <w:sz w:val="22"/>
          <w:szCs w:val="22"/>
        </w:rPr>
        <w:t xml:space="preserve">W związku z możliwością dostępu określonych w projekcie ustawy podmiotów do danych zgromadzonych w Rejestrze Dokumentów Paszportowych w trybie teletransmisji danych za pomocą urządzeń teletransmisji danych, wskazać należy, iż </w:t>
      </w:r>
      <w:r w:rsidR="00E101D4" w:rsidRPr="00B0347D">
        <w:rPr>
          <w:rFonts w:asciiTheme="minorHAnsi" w:eastAsiaTheme="minorHAnsi" w:hAnsiTheme="minorHAnsi" w:cstheme="minorHAnsi"/>
          <w:iCs/>
          <w:sz w:val="22"/>
          <w:szCs w:val="22"/>
        </w:rPr>
        <w:t xml:space="preserve">przepisy projektu wskazują na potrzebę posiadania przez te podmioty zabezpieczeń technicznych i organizacyjnych, uniemożliwiających wykorzystanie danych niezgodnie z celem ich uzyskania. Zabezpieczenia organizacyjne to np. kwestia ustawienia monitora komputerowego, tak aby wyświetlana treść nie była dostępna dla osoby innej niż obsługującej dane stanowisko dostępowe. Rejestr Dokumentów Paszportowych wejdzie w skład Systemu Rejestrów Państwowych. W ramach SRP działają też inne rejestry jak rejestr PESEL, do których znakomita większość wymienionych w projekcie ustawy organów posiada już dostęp, a tym samym spełnia wskazane wymogi, które są analogiczne dla pozostałych rejestrów w ramach SRP (np. sądy korzystają z dostępu do rejestru PESEL przez system PESELSAD). Organy, które nie będą korzystały </w:t>
      </w:r>
      <w:r w:rsidR="00BB360B">
        <w:rPr>
          <w:rFonts w:asciiTheme="minorHAnsi" w:eastAsiaTheme="minorHAnsi" w:hAnsiTheme="minorHAnsi" w:cstheme="minorHAnsi"/>
          <w:iCs/>
          <w:sz w:val="22"/>
          <w:szCs w:val="22"/>
        </w:rPr>
        <w:br/>
      </w:r>
      <w:r w:rsidR="00E101D4" w:rsidRPr="00B0347D">
        <w:rPr>
          <w:rFonts w:asciiTheme="minorHAnsi" w:eastAsiaTheme="minorHAnsi" w:hAnsiTheme="minorHAnsi" w:cstheme="minorHAnsi"/>
          <w:iCs/>
          <w:sz w:val="22"/>
          <w:szCs w:val="22"/>
        </w:rPr>
        <w:t xml:space="preserve">z własnego systemu dostępowego mogą w celu zapewnienia dostępu skorzystać z aplikacji dostępowej udostępnianej przez Ministra Cyfryzacji. Aplikacja ta jest narzędziem, które zapewnia spełnienie rozliczalności, o której mowa w pkt. 1. Przez zabezpieczenia techniczne rozumie się zapewnienie przez wnioskodawcę zgodności z Polityka Bezpieczeństwa SRP, w szczególności zapewnienie dostępu </w:t>
      </w:r>
      <w:r w:rsidR="00BB360B">
        <w:rPr>
          <w:rFonts w:asciiTheme="minorHAnsi" w:eastAsiaTheme="minorHAnsi" w:hAnsiTheme="minorHAnsi" w:cstheme="minorHAnsi"/>
          <w:iCs/>
          <w:sz w:val="22"/>
          <w:szCs w:val="22"/>
        </w:rPr>
        <w:br/>
      </w:r>
      <w:r w:rsidR="00E101D4" w:rsidRPr="00B0347D">
        <w:rPr>
          <w:rFonts w:asciiTheme="minorHAnsi" w:eastAsiaTheme="minorHAnsi" w:hAnsiTheme="minorHAnsi" w:cstheme="minorHAnsi"/>
          <w:iCs/>
          <w:sz w:val="22"/>
          <w:szCs w:val="22"/>
        </w:rPr>
        <w:t>w ramach bezpiecznej sieci wydzielonej udostępnianej przez MSWiA. Zabezpieczenia organizacyjne obejmują z kolei odpowiednie środki ochrony danych osobowych wynikające z polityk bezpieczeństwa informacji, które i tak muszą być stosowane w poszczególnych urzędach. W związku z tym korzystanie z usług weryfikacji nie będzie powodowało konieczności zakupu urządzeń lecz jedynie implementacji usług webservice w już istniejących systemach z wykorzystaniem tych samych urządzeń.</w:t>
      </w:r>
    </w:p>
    <w:p w14:paraId="6216DE68" w14:textId="77777777" w:rsidR="00A01460" w:rsidRPr="00792D35" w:rsidRDefault="00BB360B" w:rsidP="001E6A90">
      <w:pPr>
        <w:spacing w:before="120" w:after="120"/>
        <w:rPr>
          <w:rFonts w:asciiTheme="minorHAnsi" w:eastAsia="Calibri" w:hAnsiTheme="minorHAnsi" w:cs="Times New Roman"/>
          <w:sz w:val="22"/>
          <w:szCs w:val="22"/>
        </w:rPr>
      </w:pPr>
      <w:r>
        <w:rPr>
          <w:rFonts w:asciiTheme="minorHAnsi" w:hAnsiTheme="minorHAnsi"/>
          <w:sz w:val="22"/>
          <w:szCs w:val="22"/>
        </w:rPr>
        <w:t>W ust. 2</w:t>
      </w:r>
      <w:r w:rsidR="00150619">
        <w:rPr>
          <w:rFonts w:asciiTheme="minorHAnsi" w:hAnsiTheme="minorHAnsi"/>
          <w:sz w:val="22"/>
          <w:szCs w:val="22"/>
        </w:rPr>
        <w:t xml:space="preserve"> określono zakres danych, jakie powinien zawierać wniosek podmiotów wskazanych w ar</w:t>
      </w:r>
      <w:r>
        <w:rPr>
          <w:rFonts w:asciiTheme="minorHAnsi" w:hAnsiTheme="minorHAnsi"/>
          <w:sz w:val="22"/>
          <w:szCs w:val="22"/>
        </w:rPr>
        <w:t>t. 85</w:t>
      </w:r>
      <w:r w:rsidR="00150619">
        <w:rPr>
          <w:rFonts w:asciiTheme="minorHAnsi" w:hAnsiTheme="minorHAnsi"/>
          <w:sz w:val="22"/>
          <w:szCs w:val="22"/>
        </w:rPr>
        <w:t xml:space="preserve"> o dostęp do Rejestru Dokumentów Paszportowych w trybie teletransmisji. </w:t>
      </w:r>
      <w:r w:rsidR="009C1184" w:rsidRPr="00792D35">
        <w:rPr>
          <w:rFonts w:asciiTheme="minorHAnsi" w:hAnsiTheme="minorHAnsi"/>
          <w:sz w:val="22"/>
          <w:szCs w:val="22"/>
        </w:rPr>
        <w:t xml:space="preserve">W ust. </w:t>
      </w:r>
      <w:r>
        <w:rPr>
          <w:rFonts w:asciiTheme="minorHAnsi" w:hAnsiTheme="minorHAnsi"/>
          <w:sz w:val="22"/>
          <w:szCs w:val="22"/>
        </w:rPr>
        <w:t>3</w:t>
      </w:r>
      <w:r w:rsidR="009C1184" w:rsidRPr="00792D35">
        <w:rPr>
          <w:rFonts w:asciiTheme="minorHAnsi" w:hAnsiTheme="minorHAnsi"/>
          <w:sz w:val="22"/>
          <w:szCs w:val="22"/>
        </w:rPr>
        <w:t xml:space="preserve"> zastrzeżono, </w:t>
      </w:r>
      <w:r>
        <w:rPr>
          <w:rFonts w:asciiTheme="minorHAnsi" w:hAnsiTheme="minorHAnsi"/>
          <w:sz w:val="22"/>
          <w:szCs w:val="22"/>
        </w:rPr>
        <w:br/>
      </w:r>
      <w:r w:rsidR="009C1184" w:rsidRPr="00792D35">
        <w:rPr>
          <w:rFonts w:asciiTheme="minorHAnsi" w:hAnsiTheme="minorHAnsi"/>
          <w:sz w:val="22"/>
          <w:szCs w:val="22"/>
        </w:rPr>
        <w:t xml:space="preserve">iż udostępnienie danych w powyżej wskazanym trybie nie będzie wymagało wydania decyzji administracyjnej. </w:t>
      </w:r>
      <w:r w:rsidR="00A57231" w:rsidRPr="00792D35">
        <w:rPr>
          <w:rFonts w:asciiTheme="minorHAnsi" w:hAnsiTheme="minorHAnsi"/>
          <w:sz w:val="22"/>
          <w:szCs w:val="22"/>
        </w:rPr>
        <w:t xml:space="preserve">W przypadku, gdy uprawnione podmioty nie będą spełniały określonych </w:t>
      </w:r>
      <w:r>
        <w:rPr>
          <w:rFonts w:asciiTheme="minorHAnsi" w:hAnsiTheme="minorHAnsi"/>
          <w:sz w:val="22"/>
          <w:szCs w:val="22"/>
        </w:rPr>
        <w:br/>
      </w:r>
      <w:r w:rsidR="00A57231" w:rsidRPr="00792D35">
        <w:rPr>
          <w:rFonts w:asciiTheme="minorHAnsi" w:hAnsiTheme="minorHAnsi"/>
          <w:sz w:val="22"/>
          <w:szCs w:val="22"/>
        </w:rPr>
        <w:t xml:space="preserve">w niniejszym projekcie warunków, </w:t>
      </w:r>
      <w:r w:rsidR="00EA35EC" w:rsidRPr="00792D35">
        <w:rPr>
          <w:rFonts w:asciiTheme="minorHAnsi" w:hAnsiTheme="minorHAnsi"/>
          <w:sz w:val="22"/>
          <w:szCs w:val="22"/>
        </w:rPr>
        <w:t xml:space="preserve">lub przestaną je spełniać na etapie korzystania z tego trybu, </w:t>
      </w:r>
      <w:r w:rsidR="00A57231" w:rsidRPr="00792D35">
        <w:rPr>
          <w:rFonts w:asciiTheme="minorHAnsi" w:hAnsiTheme="minorHAnsi"/>
          <w:sz w:val="22"/>
          <w:szCs w:val="22"/>
        </w:rPr>
        <w:t xml:space="preserve">minister właściwy do spraw informatyzacji, w drodze decyzji administracyjnej odmówi udostępnienia danych </w:t>
      </w:r>
      <w:r>
        <w:rPr>
          <w:rFonts w:asciiTheme="minorHAnsi" w:hAnsiTheme="minorHAnsi"/>
          <w:sz w:val="22"/>
          <w:szCs w:val="22"/>
        </w:rPr>
        <w:br/>
      </w:r>
      <w:r w:rsidR="00EA35EC" w:rsidRPr="00792D35">
        <w:rPr>
          <w:rFonts w:asciiTheme="minorHAnsi" w:hAnsiTheme="minorHAnsi"/>
          <w:sz w:val="22"/>
          <w:szCs w:val="22"/>
        </w:rPr>
        <w:t xml:space="preserve">w trybie teletransmisji lub cofnie dostęp tych podmiotów w niniejszym zakresie (ust. </w:t>
      </w:r>
      <w:r>
        <w:rPr>
          <w:rFonts w:asciiTheme="minorHAnsi" w:hAnsiTheme="minorHAnsi"/>
          <w:sz w:val="22"/>
          <w:szCs w:val="22"/>
        </w:rPr>
        <w:t>4</w:t>
      </w:r>
      <w:r w:rsidR="003344CC" w:rsidRPr="00792D35">
        <w:rPr>
          <w:rFonts w:asciiTheme="minorHAnsi" w:hAnsiTheme="minorHAnsi"/>
          <w:sz w:val="22"/>
          <w:szCs w:val="22"/>
        </w:rPr>
        <w:t>)</w:t>
      </w:r>
      <w:r w:rsidR="00A57231" w:rsidRPr="00792D35">
        <w:rPr>
          <w:rFonts w:asciiTheme="minorHAnsi" w:hAnsiTheme="minorHAnsi"/>
          <w:sz w:val="22"/>
          <w:szCs w:val="22"/>
        </w:rPr>
        <w:t xml:space="preserve">. </w:t>
      </w:r>
      <w:r w:rsidR="00EA35EC" w:rsidRPr="00792D35">
        <w:rPr>
          <w:rFonts w:asciiTheme="minorHAnsi" w:hAnsiTheme="minorHAnsi"/>
          <w:sz w:val="22"/>
          <w:szCs w:val="22"/>
        </w:rPr>
        <w:t xml:space="preserve"> </w:t>
      </w:r>
    </w:p>
    <w:p w14:paraId="225F1F37" w14:textId="77777777" w:rsidR="00230543" w:rsidRDefault="007B08EF" w:rsidP="001E4E85">
      <w:pPr>
        <w:spacing w:before="120" w:after="120"/>
        <w:rPr>
          <w:rFonts w:asciiTheme="minorHAnsi" w:eastAsia="Calibri" w:hAnsiTheme="minorHAnsi" w:cstheme="minorHAnsi"/>
          <w:sz w:val="22"/>
          <w:szCs w:val="22"/>
        </w:rPr>
      </w:pPr>
      <w:r w:rsidRPr="00792D35">
        <w:rPr>
          <w:rFonts w:asciiTheme="minorHAnsi" w:hAnsiTheme="minorHAnsi"/>
          <w:sz w:val="22"/>
          <w:szCs w:val="22"/>
        </w:rPr>
        <w:t xml:space="preserve">W </w:t>
      </w:r>
      <w:r w:rsidR="00BA4B1C" w:rsidRPr="00792D35">
        <w:rPr>
          <w:rFonts w:asciiTheme="minorHAnsi" w:hAnsiTheme="minorHAnsi"/>
          <w:sz w:val="22"/>
          <w:szCs w:val="22"/>
        </w:rPr>
        <w:t>art. 8</w:t>
      </w:r>
      <w:r w:rsidR="00BB360B">
        <w:rPr>
          <w:rFonts w:asciiTheme="minorHAnsi" w:hAnsiTheme="minorHAnsi"/>
          <w:sz w:val="22"/>
          <w:szCs w:val="22"/>
        </w:rPr>
        <w:t>8</w:t>
      </w:r>
      <w:r w:rsidR="00EA35EC" w:rsidRPr="00792D35">
        <w:rPr>
          <w:rFonts w:asciiTheme="minorHAnsi" w:hAnsiTheme="minorHAnsi"/>
          <w:sz w:val="22"/>
          <w:szCs w:val="22"/>
        </w:rPr>
        <w:t xml:space="preserve"> ust. 1 określono, iż podmio</w:t>
      </w:r>
      <w:r w:rsidR="00BA4B1C" w:rsidRPr="00792D35">
        <w:rPr>
          <w:rFonts w:asciiTheme="minorHAnsi" w:hAnsiTheme="minorHAnsi"/>
          <w:sz w:val="22"/>
          <w:szCs w:val="22"/>
        </w:rPr>
        <w:t>tom</w:t>
      </w:r>
      <w:r w:rsidR="00BA4B1C" w:rsidRPr="00533FA4">
        <w:rPr>
          <w:rFonts w:asciiTheme="minorHAnsi" w:hAnsiTheme="minorHAnsi" w:cstheme="minorHAnsi"/>
          <w:sz w:val="22"/>
          <w:szCs w:val="22"/>
        </w:rPr>
        <w:t xml:space="preserve"> </w:t>
      </w:r>
      <w:r w:rsidR="00BB360B">
        <w:rPr>
          <w:rFonts w:asciiTheme="minorHAnsi" w:hAnsiTheme="minorHAnsi" w:cstheme="minorHAnsi"/>
          <w:sz w:val="22"/>
          <w:szCs w:val="22"/>
        </w:rPr>
        <w:t>wskazanym w art. 85</w:t>
      </w:r>
      <w:r w:rsidR="00533FA4" w:rsidRPr="00533FA4">
        <w:rPr>
          <w:rFonts w:asciiTheme="minorHAnsi" w:hAnsiTheme="minorHAnsi" w:cstheme="minorHAnsi"/>
          <w:sz w:val="22"/>
          <w:szCs w:val="22"/>
        </w:rPr>
        <w:t>, po spełnieniu warunków, o których mowa w art.</w:t>
      </w:r>
      <w:r w:rsidR="00BB360B">
        <w:rPr>
          <w:rFonts w:asciiTheme="minorHAnsi" w:hAnsiTheme="minorHAnsi" w:cstheme="minorHAnsi"/>
          <w:sz w:val="22"/>
          <w:szCs w:val="22"/>
        </w:rPr>
        <w:t xml:space="preserve"> 87</w:t>
      </w:r>
      <w:r w:rsidR="00533FA4" w:rsidRPr="00533FA4">
        <w:rPr>
          <w:rFonts w:asciiTheme="minorHAnsi" w:hAnsiTheme="minorHAnsi" w:cstheme="minorHAnsi"/>
          <w:sz w:val="22"/>
          <w:szCs w:val="22"/>
        </w:rPr>
        <w:t xml:space="preserve"> ust. 1, </w:t>
      </w:r>
      <w:r w:rsidR="00533FA4" w:rsidRPr="007B20BD">
        <w:rPr>
          <w:rFonts w:asciiTheme="minorHAnsi" w:eastAsia="Calibri" w:hAnsiTheme="minorHAnsi" w:cstheme="minorHAnsi"/>
          <w:sz w:val="22"/>
          <w:szCs w:val="22"/>
        </w:rPr>
        <w:t xml:space="preserve">minister właściwy do spraw informatyzacji, </w:t>
      </w:r>
      <w:r w:rsidR="00533FA4" w:rsidRPr="007B20BD">
        <w:rPr>
          <w:rFonts w:asciiTheme="minorHAnsi" w:hAnsiTheme="minorHAnsi" w:cstheme="minorHAnsi"/>
          <w:sz w:val="22"/>
          <w:szCs w:val="22"/>
        </w:rPr>
        <w:t xml:space="preserve">po złożeniu jednorazowego wniosku </w:t>
      </w:r>
      <w:r w:rsidR="00533FA4" w:rsidRPr="007B20BD">
        <w:rPr>
          <w:rFonts w:asciiTheme="minorHAnsi" w:eastAsia="Calibri" w:hAnsiTheme="minorHAnsi" w:cstheme="minorHAnsi"/>
          <w:sz w:val="22"/>
          <w:szCs w:val="22"/>
        </w:rPr>
        <w:t xml:space="preserve">oraz </w:t>
      </w:r>
      <w:r w:rsidR="00533FA4" w:rsidRPr="007B20BD">
        <w:rPr>
          <w:rFonts w:asciiTheme="minorHAnsi" w:hAnsiTheme="minorHAnsi" w:cstheme="minorHAnsi"/>
          <w:sz w:val="22"/>
          <w:szCs w:val="22"/>
        </w:rPr>
        <w:t xml:space="preserve">wykazaniu, że dostęp w tym trybie jest uzasadniony specyfiką lub zakresem ustawowo </w:t>
      </w:r>
      <w:r w:rsidR="00533FA4" w:rsidRPr="007B20BD">
        <w:rPr>
          <w:rFonts w:asciiTheme="minorHAnsi" w:hAnsiTheme="minorHAnsi" w:cstheme="minorHAnsi"/>
          <w:sz w:val="22"/>
          <w:szCs w:val="22"/>
        </w:rPr>
        <w:lastRenderedPageBreak/>
        <w:t>określonych zadań</w:t>
      </w:r>
      <w:r w:rsidR="00533FA4" w:rsidRPr="007B20BD">
        <w:rPr>
          <w:rFonts w:asciiTheme="minorHAnsi" w:eastAsia="Calibri" w:hAnsiTheme="minorHAnsi" w:cstheme="minorHAnsi"/>
          <w:sz w:val="22"/>
          <w:szCs w:val="22"/>
        </w:rPr>
        <w:t xml:space="preserve">, </w:t>
      </w:r>
      <w:r w:rsidR="00533FA4" w:rsidRPr="00533FA4">
        <w:rPr>
          <w:rFonts w:asciiTheme="minorHAnsi" w:eastAsia="Calibri" w:hAnsiTheme="minorHAnsi" w:cstheme="minorHAnsi"/>
          <w:sz w:val="22"/>
          <w:szCs w:val="22"/>
        </w:rPr>
        <w:t>udostępni</w:t>
      </w:r>
      <w:r w:rsidR="00533FA4" w:rsidRPr="007B20BD">
        <w:rPr>
          <w:rFonts w:asciiTheme="minorHAnsi" w:eastAsia="Calibri" w:hAnsiTheme="minorHAnsi" w:cstheme="minorHAnsi"/>
          <w:sz w:val="22"/>
          <w:szCs w:val="22"/>
        </w:rPr>
        <w:t xml:space="preserve"> usługę umożliwiającą potwierdzenie istnienia albo nieistnienia ważnego dokumentu paszportowego, zawierającego określony zakres danych, która polega na porównaniu określonego zakresu danych wpisanych przez podmiot korzystający z usługi. </w:t>
      </w:r>
      <w:r w:rsidR="00533FA4">
        <w:rPr>
          <w:rFonts w:asciiTheme="minorHAnsi" w:eastAsia="Calibri" w:hAnsiTheme="minorHAnsi" w:cstheme="minorHAnsi"/>
          <w:sz w:val="22"/>
          <w:szCs w:val="22"/>
        </w:rPr>
        <w:t xml:space="preserve">W ust. 2 określono, </w:t>
      </w:r>
      <w:r w:rsidR="00BB360B">
        <w:rPr>
          <w:rFonts w:asciiTheme="minorHAnsi" w:eastAsia="Calibri" w:hAnsiTheme="minorHAnsi" w:cstheme="minorHAnsi"/>
          <w:sz w:val="22"/>
          <w:szCs w:val="22"/>
        </w:rPr>
        <w:br/>
      </w:r>
      <w:r w:rsidR="00533FA4">
        <w:rPr>
          <w:rFonts w:asciiTheme="minorHAnsi" w:eastAsia="Calibri" w:hAnsiTheme="minorHAnsi" w:cstheme="minorHAnsi"/>
          <w:sz w:val="22"/>
          <w:szCs w:val="22"/>
        </w:rPr>
        <w:t>iż porównaniu w tym trybie podlegają dane dotyczące imienia (imion), nazwiska, numeru PESEL, serii i numeru dokumentu paszportowego, daty wydania dokumentu paszportowego oraz terminu ważności tego dokumentu. Wynikiem porównania ww. danych, jest potwierdzenie zgodności danych albo raport niezgodności danych (ust. 3). Dostęp do tej usługi, nie będzie wymagał wydania decyzji administracyjnej (ust. 4). W ust. 5 określono natomiast zakres danych zawartych we wniosku o dostęp do usługi.</w:t>
      </w:r>
      <w:r w:rsidR="00785665">
        <w:rPr>
          <w:rFonts w:asciiTheme="minorHAnsi" w:eastAsia="Calibri" w:hAnsiTheme="minorHAnsi" w:cstheme="minorHAnsi"/>
          <w:sz w:val="22"/>
          <w:szCs w:val="22"/>
        </w:rPr>
        <w:t xml:space="preserve"> W ust. 6 wskazano, iż minister właściwy do spraw informatyzacji, w drodze decyzji administracyjnej, odmawia dostępu do usługi</w:t>
      </w:r>
      <w:r w:rsidR="00785665" w:rsidRPr="00785665">
        <w:rPr>
          <w:rFonts w:asciiTheme="minorHAnsi" w:eastAsia="Calibri" w:hAnsiTheme="minorHAnsi" w:cstheme="minorHAnsi"/>
          <w:sz w:val="22"/>
          <w:szCs w:val="22"/>
        </w:rPr>
        <w:t xml:space="preserve"> </w:t>
      </w:r>
      <w:r w:rsidR="00785665">
        <w:rPr>
          <w:rFonts w:asciiTheme="minorHAnsi" w:eastAsia="Calibri" w:hAnsiTheme="minorHAnsi" w:cstheme="minorHAnsi"/>
          <w:sz w:val="22"/>
          <w:szCs w:val="22"/>
        </w:rPr>
        <w:t>umożliwiając</w:t>
      </w:r>
      <w:r w:rsidR="00230543">
        <w:rPr>
          <w:rFonts w:asciiTheme="minorHAnsi" w:eastAsia="Calibri" w:hAnsiTheme="minorHAnsi" w:cstheme="minorHAnsi"/>
          <w:sz w:val="22"/>
          <w:szCs w:val="22"/>
        </w:rPr>
        <w:t>ej</w:t>
      </w:r>
      <w:r w:rsidR="00785665" w:rsidRPr="00934D8C">
        <w:rPr>
          <w:rFonts w:asciiTheme="minorHAnsi" w:eastAsia="Calibri" w:hAnsiTheme="minorHAnsi" w:cstheme="minorHAnsi"/>
          <w:sz w:val="22"/>
          <w:szCs w:val="22"/>
        </w:rPr>
        <w:t xml:space="preserve"> potwierdzenie istnienia albo nieistnienia ważnego dokumentu paszportowego</w:t>
      </w:r>
      <w:r w:rsidR="00785665">
        <w:rPr>
          <w:rFonts w:asciiTheme="minorHAnsi" w:eastAsia="Calibri" w:hAnsiTheme="minorHAnsi" w:cstheme="minorHAnsi"/>
          <w:sz w:val="22"/>
          <w:szCs w:val="22"/>
        </w:rPr>
        <w:t xml:space="preserve">, </w:t>
      </w:r>
      <w:r w:rsidR="00230543">
        <w:rPr>
          <w:rFonts w:asciiTheme="minorHAnsi" w:eastAsia="Calibri" w:hAnsiTheme="minorHAnsi" w:cstheme="minorHAnsi"/>
          <w:sz w:val="22"/>
          <w:szCs w:val="22"/>
        </w:rPr>
        <w:t>lub cofa dostęp do usługi jeż</w:t>
      </w:r>
      <w:r w:rsidR="00091DE8">
        <w:rPr>
          <w:rFonts w:asciiTheme="minorHAnsi" w:eastAsia="Calibri" w:hAnsiTheme="minorHAnsi" w:cstheme="minorHAnsi"/>
          <w:sz w:val="22"/>
          <w:szCs w:val="22"/>
        </w:rPr>
        <w:t>eli podmioty wskazane w art. 85</w:t>
      </w:r>
      <w:r w:rsidR="00230543">
        <w:rPr>
          <w:rFonts w:asciiTheme="minorHAnsi" w:eastAsia="Calibri" w:hAnsiTheme="minorHAnsi" w:cstheme="minorHAnsi"/>
          <w:sz w:val="22"/>
          <w:szCs w:val="22"/>
        </w:rPr>
        <w:t xml:space="preserve"> nie spełnia</w:t>
      </w:r>
      <w:r w:rsidR="00091DE8">
        <w:rPr>
          <w:rFonts w:asciiTheme="minorHAnsi" w:eastAsia="Calibri" w:hAnsiTheme="minorHAnsi" w:cstheme="minorHAnsi"/>
          <w:sz w:val="22"/>
          <w:szCs w:val="22"/>
        </w:rPr>
        <w:t>ją wymogów określonych w art. 87</w:t>
      </w:r>
      <w:r w:rsidR="00230543">
        <w:rPr>
          <w:rFonts w:asciiTheme="minorHAnsi" w:eastAsia="Calibri" w:hAnsiTheme="minorHAnsi" w:cstheme="minorHAnsi"/>
          <w:sz w:val="22"/>
          <w:szCs w:val="22"/>
        </w:rPr>
        <w:t xml:space="preserve"> ust. 1. Dostęp do usługi dla tych podmiotów jest nieodpłatny (ust. 7).</w:t>
      </w:r>
    </w:p>
    <w:p w14:paraId="363D35E1" w14:textId="77777777" w:rsidR="001E28D1" w:rsidRPr="00792D35" w:rsidRDefault="00091DE8" w:rsidP="001E4E85">
      <w:pPr>
        <w:spacing w:before="120" w:after="120"/>
        <w:rPr>
          <w:rFonts w:asciiTheme="minorHAnsi" w:hAnsiTheme="minorHAnsi"/>
          <w:sz w:val="22"/>
          <w:szCs w:val="22"/>
        </w:rPr>
      </w:pPr>
      <w:r>
        <w:rPr>
          <w:rFonts w:asciiTheme="minorHAnsi" w:eastAsia="Calibri" w:hAnsiTheme="minorHAnsi" w:cstheme="minorHAnsi"/>
          <w:sz w:val="22"/>
          <w:szCs w:val="22"/>
        </w:rPr>
        <w:t>W art. 89</w:t>
      </w:r>
      <w:r w:rsidR="00230543">
        <w:rPr>
          <w:rFonts w:asciiTheme="minorHAnsi" w:eastAsia="Calibri" w:hAnsiTheme="minorHAnsi" w:cstheme="minorHAnsi"/>
          <w:sz w:val="22"/>
          <w:szCs w:val="22"/>
        </w:rPr>
        <w:t xml:space="preserve"> wskazano, iż podmiotom </w:t>
      </w:r>
      <w:r w:rsidR="00BA4B1C" w:rsidRPr="00792D35">
        <w:rPr>
          <w:rFonts w:asciiTheme="minorHAnsi" w:hAnsiTheme="minorHAnsi"/>
          <w:sz w:val="22"/>
          <w:szCs w:val="22"/>
        </w:rPr>
        <w:t>innym niż wskazane w art. 8</w:t>
      </w:r>
      <w:r>
        <w:rPr>
          <w:rFonts w:asciiTheme="minorHAnsi" w:hAnsiTheme="minorHAnsi"/>
          <w:sz w:val="22"/>
          <w:szCs w:val="22"/>
        </w:rPr>
        <w:t>5</w:t>
      </w:r>
      <w:r w:rsidR="00EA35EC" w:rsidRPr="00792D35">
        <w:rPr>
          <w:rFonts w:asciiTheme="minorHAnsi" w:hAnsiTheme="minorHAnsi"/>
          <w:sz w:val="22"/>
          <w:szCs w:val="22"/>
        </w:rPr>
        <w:t xml:space="preserve">, po wykazaniu interesu </w:t>
      </w:r>
      <w:r w:rsidR="00150619">
        <w:rPr>
          <w:rFonts w:asciiTheme="minorHAnsi" w:hAnsiTheme="minorHAnsi"/>
          <w:sz w:val="22"/>
          <w:szCs w:val="22"/>
        </w:rPr>
        <w:t>faktycznego</w:t>
      </w:r>
      <w:r w:rsidR="002D6B16">
        <w:rPr>
          <w:rFonts w:asciiTheme="minorHAnsi" w:hAnsiTheme="minorHAnsi"/>
          <w:sz w:val="22"/>
          <w:szCs w:val="22"/>
        </w:rPr>
        <w:t xml:space="preserve"> </w:t>
      </w:r>
      <w:r w:rsidR="00EA35EC" w:rsidRPr="00792D35">
        <w:rPr>
          <w:rFonts w:asciiTheme="minorHAnsi" w:hAnsiTheme="minorHAnsi"/>
          <w:sz w:val="22"/>
          <w:szCs w:val="22"/>
        </w:rPr>
        <w:t>oraz spełnianiu wa</w:t>
      </w:r>
      <w:r w:rsidR="0017024E" w:rsidRPr="00792D35">
        <w:rPr>
          <w:rFonts w:asciiTheme="minorHAnsi" w:hAnsiTheme="minorHAnsi"/>
          <w:sz w:val="22"/>
          <w:szCs w:val="22"/>
        </w:rPr>
        <w:t>runków, o których mowa w art. 8</w:t>
      </w:r>
      <w:r>
        <w:rPr>
          <w:rFonts w:asciiTheme="minorHAnsi" w:hAnsiTheme="minorHAnsi"/>
          <w:sz w:val="22"/>
          <w:szCs w:val="22"/>
        </w:rPr>
        <w:t>7</w:t>
      </w:r>
      <w:r w:rsidR="00EA35EC" w:rsidRPr="00792D35">
        <w:rPr>
          <w:rFonts w:asciiTheme="minorHAnsi" w:hAnsiTheme="minorHAnsi"/>
          <w:sz w:val="22"/>
          <w:szCs w:val="22"/>
        </w:rPr>
        <w:t xml:space="preserve"> ust. 1, udostępniona zostanie – przez ministra właściwego do spraw informatyzacji – usługa umożliwiają</w:t>
      </w:r>
      <w:r w:rsidR="001F3B59" w:rsidRPr="00792D35">
        <w:rPr>
          <w:rFonts w:asciiTheme="minorHAnsi" w:hAnsiTheme="minorHAnsi"/>
          <w:sz w:val="22"/>
          <w:szCs w:val="22"/>
        </w:rPr>
        <w:t>ca</w:t>
      </w:r>
      <w:r w:rsidR="00EA35EC" w:rsidRPr="00792D35">
        <w:rPr>
          <w:rFonts w:asciiTheme="minorHAnsi" w:hAnsiTheme="minorHAnsi"/>
          <w:sz w:val="22"/>
          <w:szCs w:val="22"/>
        </w:rPr>
        <w:t xml:space="preserve"> potwierdzenie istnienia albo nieistnienia ważnego dokumentu paszportowego</w:t>
      </w:r>
      <w:r w:rsidR="00230543">
        <w:rPr>
          <w:rFonts w:asciiTheme="minorHAnsi" w:hAnsiTheme="minorHAnsi"/>
          <w:sz w:val="22"/>
          <w:szCs w:val="22"/>
        </w:rPr>
        <w:t>, zawierającego określony zakres danych, która polega na porównaniu określonego zakresu danych wpisanych przez podmiot korzystający z usługi</w:t>
      </w:r>
      <w:r w:rsidR="003F0350" w:rsidRPr="00792D35">
        <w:rPr>
          <w:rFonts w:asciiTheme="minorHAnsi" w:hAnsiTheme="minorHAnsi"/>
          <w:sz w:val="22"/>
          <w:szCs w:val="22"/>
        </w:rPr>
        <w:t xml:space="preserve">. Usługa ta będzie umożliwiała porównanie określonego zakresu danych wpisanych przez podmiot korzystający </w:t>
      </w:r>
      <w:r>
        <w:rPr>
          <w:rFonts w:asciiTheme="minorHAnsi" w:hAnsiTheme="minorHAnsi"/>
          <w:sz w:val="22"/>
          <w:szCs w:val="22"/>
        </w:rPr>
        <w:br/>
      </w:r>
      <w:r w:rsidR="003F0350" w:rsidRPr="00792D35">
        <w:rPr>
          <w:rFonts w:asciiTheme="minorHAnsi" w:hAnsiTheme="minorHAnsi"/>
          <w:sz w:val="22"/>
          <w:szCs w:val="22"/>
        </w:rPr>
        <w:t xml:space="preserve">z usługi z danymi zawartymi w Rejestrze Dokumentów Paszportowych. W trybie tym porównaniu będą podlegały: imię (imiona), nazwisko, numer PESEL, seria i numer dokumentu paszportowego, data wydania dokumentu paszportowego oraz termin ważności dokumentu paszportowego (ust. 2). </w:t>
      </w:r>
      <w:r>
        <w:rPr>
          <w:rFonts w:asciiTheme="minorHAnsi" w:hAnsiTheme="minorHAnsi"/>
          <w:sz w:val="22"/>
          <w:szCs w:val="22"/>
        </w:rPr>
        <w:br/>
      </w:r>
      <w:r w:rsidR="003F0350" w:rsidRPr="00792D35">
        <w:rPr>
          <w:rFonts w:asciiTheme="minorHAnsi" w:hAnsiTheme="minorHAnsi"/>
          <w:sz w:val="22"/>
          <w:szCs w:val="22"/>
        </w:rPr>
        <w:t xml:space="preserve">W wyniku porównania danych wnioskodawca uzyska informację potwierdzającą zgodność </w:t>
      </w:r>
      <w:r w:rsidR="0017024E" w:rsidRPr="00792D35">
        <w:rPr>
          <w:rFonts w:asciiTheme="minorHAnsi" w:hAnsiTheme="minorHAnsi"/>
          <w:sz w:val="22"/>
          <w:szCs w:val="22"/>
        </w:rPr>
        <w:t xml:space="preserve">przekazanych </w:t>
      </w:r>
      <w:r w:rsidR="003F0350" w:rsidRPr="00792D35">
        <w:rPr>
          <w:rFonts w:asciiTheme="minorHAnsi" w:hAnsiTheme="minorHAnsi"/>
          <w:sz w:val="22"/>
          <w:szCs w:val="22"/>
        </w:rPr>
        <w:t xml:space="preserve">danych, bądź też raport niezgodności tych danych (ust. 3). </w:t>
      </w:r>
      <w:r w:rsidR="001F3B59" w:rsidRPr="00792D35">
        <w:rPr>
          <w:rFonts w:asciiTheme="minorHAnsi" w:hAnsiTheme="minorHAnsi"/>
          <w:sz w:val="22"/>
          <w:szCs w:val="22"/>
        </w:rPr>
        <w:t xml:space="preserve">Dostęp do przedmiotowej usługi będzie możliwy na podstawie decyzji ministra właściwego do spraw informatyzacji, wydawanej na jednorazowy wniosek podmiotu zaineresowanego skorzystaniem z usługi (ust. 4). </w:t>
      </w:r>
      <w:r w:rsidR="00AF2748" w:rsidRPr="00792D35">
        <w:rPr>
          <w:rFonts w:asciiTheme="minorHAnsi" w:hAnsiTheme="minorHAnsi"/>
          <w:sz w:val="22"/>
          <w:szCs w:val="22"/>
        </w:rPr>
        <w:t xml:space="preserve">W ust. 5 wymieniono zakres danych zawartych we wniosku. </w:t>
      </w:r>
      <w:r w:rsidR="001F3B59" w:rsidRPr="00792D35">
        <w:rPr>
          <w:rFonts w:asciiTheme="minorHAnsi" w:hAnsiTheme="minorHAnsi"/>
          <w:sz w:val="22"/>
          <w:szCs w:val="22"/>
        </w:rPr>
        <w:t>Minister właściwy do spraw informatyzacji, będzie mógł również w drodze decyzji administracyjnej, odmówić dostępu do usługi umożliwiającej potwierdzenie istnienia albo nieistnienia ważnego dokumentu paszportowego lub cofnąć do niej dostęp, jeżeli podmioty nie będą spełnia</w:t>
      </w:r>
      <w:r w:rsidR="0017024E" w:rsidRPr="00792D35">
        <w:rPr>
          <w:rFonts w:asciiTheme="minorHAnsi" w:hAnsiTheme="minorHAnsi"/>
          <w:sz w:val="22"/>
          <w:szCs w:val="22"/>
        </w:rPr>
        <w:t>ły wymogów określonych w art. 8</w:t>
      </w:r>
      <w:r>
        <w:rPr>
          <w:rFonts w:asciiTheme="minorHAnsi" w:hAnsiTheme="minorHAnsi"/>
          <w:sz w:val="22"/>
          <w:szCs w:val="22"/>
        </w:rPr>
        <w:t>7</w:t>
      </w:r>
      <w:r w:rsidR="001F3B59" w:rsidRPr="00792D35">
        <w:rPr>
          <w:rFonts w:asciiTheme="minorHAnsi" w:hAnsiTheme="minorHAnsi"/>
          <w:sz w:val="22"/>
          <w:szCs w:val="22"/>
        </w:rPr>
        <w:t xml:space="preserve"> ust. 1 oraz nie wykażą interesu </w:t>
      </w:r>
      <w:r w:rsidR="0027436A">
        <w:rPr>
          <w:rFonts w:asciiTheme="minorHAnsi" w:hAnsiTheme="minorHAnsi"/>
          <w:sz w:val="22"/>
          <w:szCs w:val="22"/>
        </w:rPr>
        <w:t>faktycznego</w:t>
      </w:r>
      <w:r w:rsidR="001F3B59" w:rsidRPr="00792D35">
        <w:rPr>
          <w:rFonts w:asciiTheme="minorHAnsi" w:hAnsiTheme="minorHAnsi"/>
          <w:sz w:val="22"/>
          <w:szCs w:val="22"/>
        </w:rPr>
        <w:t xml:space="preserve"> w dostępie do tej usługi (ust. </w:t>
      </w:r>
      <w:r w:rsidR="00AF2748" w:rsidRPr="00792D35">
        <w:rPr>
          <w:rFonts w:asciiTheme="minorHAnsi" w:hAnsiTheme="minorHAnsi"/>
          <w:sz w:val="22"/>
          <w:szCs w:val="22"/>
        </w:rPr>
        <w:t>6</w:t>
      </w:r>
      <w:r w:rsidR="001F3B59" w:rsidRPr="00792D35">
        <w:rPr>
          <w:rFonts w:asciiTheme="minorHAnsi" w:hAnsiTheme="minorHAnsi"/>
          <w:sz w:val="22"/>
          <w:szCs w:val="22"/>
        </w:rPr>
        <w:t xml:space="preserve">). </w:t>
      </w:r>
      <w:r w:rsidR="00853AB2">
        <w:rPr>
          <w:rFonts w:asciiTheme="minorHAnsi" w:hAnsiTheme="minorHAnsi"/>
          <w:sz w:val="22"/>
          <w:szCs w:val="22"/>
        </w:rPr>
        <w:t>Dostęp do usługi dla tych podmiotów będzie odpłatny (ust. 7).</w:t>
      </w:r>
    </w:p>
    <w:p w14:paraId="6548DBB7" w14:textId="026A54FC" w:rsidR="00A070DE" w:rsidRPr="00792D35" w:rsidRDefault="00A070DE" w:rsidP="00A070DE">
      <w:pPr>
        <w:spacing w:before="120" w:after="120"/>
        <w:rPr>
          <w:rFonts w:asciiTheme="minorHAnsi" w:eastAsia="Calibri" w:hAnsiTheme="minorHAnsi" w:cs="Times New Roman"/>
          <w:sz w:val="22"/>
          <w:szCs w:val="22"/>
        </w:rPr>
      </w:pPr>
      <w:r w:rsidRPr="00792D35">
        <w:rPr>
          <w:rFonts w:asciiTheme="minorHAnsi" w:eastAsia="Calibri" w:hAnsiTheme="minorHAnsi" w:cs="Times New Roman"/>
          <w:sz w:val="22"/>
          <w:szCs w:val="22"/>
        </w:rPr>
        <w:t>W</w:t>
      </w:r>
      <w:r>
        <w:rPr>
          <w:rFonts w:asciiTheme="minorHAnsi" w:eastAsia="Calibri" w:hAnsiTheme="minorHAnsi" w:cs="Times New Roman"/>
          <w:sz w:val="22"/>
          <w:szCs w:val="22"/>
        </w:rPr>
        <w:t xml:space="preserve"> art. </w:t>
      </w:r>
      <w:r w:rsidR="00091DE8">
        <w:rPr>
          <w:rFonts w:asciiTheme="minorHAnsi" w:eastAsia="Calibri" w:hAnsiTheme="minorHAnsi" w:cs="Times New Roman"/>
          <w:sz w:val="22"/>
          <w:szCs w:val="22"/>
        </w:rPr>
        <w:t xml:space="preserve">90 </w:t>
      </w:r>
      <w:r w:rsidRPr="00792D35">
        <w:rPr>
          <w:rFonts w:asciiTheme="minorHAnsi" w:eastAsia="Calibri" w:hAnsiTheme="minorHAnsi" w:cs="Times New Roman"/>
          <w:sz w:val="22"/>
          <w:szCs w:val="22"/>
        </w:rPr>
        <w:t>stworzono delegację dla Rady Ministrów do określenia, w drodze rozporządzenia, wysokości oraz sposobu i terminu wnoszenia opłat za dostęp do usługi o której mowa w art. 8</w:t>
      </w:r>
      <w:r w:rsidR="00091DE8">
        <w:rPr>
          <w:rFonts w:asciiTheme="minorHAnsi" w:eastAsia="Calibri" w:hAnsiTheme="minorHAnsi" w:cs="Times New Roman"/>
          <w:sz w:val="22"/>
          <w:szCs w:val="22"/>
        </w:rPr>
        <w:t>9</w:t>
      </w:r>
      <w:r w:rsidR="00A04C8A">
        <w:rPr>
          <w:rFonts w:asciiTheme="minorHAnsi" w:eastAsia="Calibri" w:hAnsiTheme="minorHAnsi" w:cs="Times New Roman"/>
          <w:sz w:val="22"/>
          <w:szCs w:val="22"/>
        </w:rPr>
        <w:t xml:space="preserve"> </w:t>
      </w:r>
      <w:r w:rsidRPr="00792D35">
        <w:rPr>
          <w:rFonts w:asciiTheme="minorHAnsi" w:eastAsia="Calibri" w:hAnsiTheme="minorHAnsi" w:cs="Times New Roman"/>
          <w:sz w:val="22"/>
          <w:szCs w:val="22"/>
        </w:rPr>
        <w:t>ust</w:t>
      </w:r>
      <w:r w:rsidR="0025047C">
        <w:rPr>
          <w:rFonts w:asciiTheme="minorHAnsi" w:eastAsia="Calibri" w:hAnsiTheme="minorHAnsi" w:cs="Times New Roman"/>
          <w:sz w:val="22"/>
          <w:szCs w:val="22"/>
        </w:rPr>
        <w:t>.</w:t>
      </w:r>
      <w:r w:rsidRPr="00792D35">
        <w:rPr>
          <w:rFonts w:asciiTheme="minorHAnsi" w:eastAsia="Calibri" w:hAnsiTheme="minorHAnsi" w:cs="Times New Roman"/>
          <w:sz w:val="22"/>
          <w:szCs w:val="22"/>
        </w:rPr>
        <w:t xml:space="preserve"> 1</w:t>
      </w:r>
      <w:r w:rsidR="00E542DB">
        <w:rPr>
          <w:rFonts w:asciiTheme="minorHAnsi" w:eastAsia="Calibri" w:hAnsiTheme="minorHAnsi" w:cs="Times New Roman"/>
          <w:sz w:val="22"/>
          <w:szCs w:val="22"/>
        </w:rPr>
        <w:t>, określono wytyczne w tym zakresie</w:t>
      </w:r>
      <w:r w:rsidR="00091DE8">
        <w:rPr>
          <w:rFonts w:asciiTheme="minorHAnsi" w:eastAsia="Calibri" w:hAnsiTheme="minorHAnsi" w:cs="Times New Roman"/>
          <w:sz w:val="22"/>
          <w:szCs w:val="22"/>
        </w:rPr>
        <w:t xml:space="preserve"> (ust. 2)</w:t>
      </w:r>
      <w:r w:rsidR="00E542DB">
        <w:rPr>
          <w:rFonts w:asciiTheme="minorHAnsi" w:eastAsia="Calibri" w:hAnsiTheme="minorHAnsi" w:cs="Times New Roman"/>
          <w:sz w:val="22"/>
          <w:szCs w:val="22"/>
        </w:rPr>
        <w:t>, a  takż</w:t>
      </w:r>
      <w:r w:rsidR="00620835">
        <w:rPr>
          <w:rFonts w:asciiTheme="minorHAnsi" w:eastAsia="Calibri" w:hAnsiTheme="minorHAnsi" w:cs="Times New Roman"/>
          <w:sz w:val="22"/>
          <w:szCs w:val="22"/>
        </w:rPr>
        <w:t>e wskazano na</w:t>
      </w:r>
      <w:r w:rsidR="00E542DB">
        <w:rPr>
          <w:rFonts w:asciiTheme="minorHAnsi" w:eastAsia="Calibri" w:hAnsiTheme="minorHAnsi" w:cs="Times New Roman"/>
          <w:sz w:val="22"/>
          <w:szCs w:val="22"/>
        </w:rPr>
        <w:t xml:space="preserve"> kryterium pozwalające na </w:t>
      </w:r>
      <w:r w:rsidR="00620835">
        <w:rPr>
          <w:rFonts w:asciiTheme="minorHAnsi" w:eastAsia="Calibri" w:hAnsiTheme="minorHAnsi" w:cs="Times New Roman"/>
          <w:sz w:val="22"/>
          <w:szCs w:val="22"/>
        </w:rPr>
        <w:t>określenie górnej opłaty za każdorazowe skorzystanie z us</w:t>
      </w:r>
      <w:r w:rsidR="00A04C8A">
        <w:rPr>
          <w:rFonts w:asciiTheme="minorHAnsi" w:eastAsia="Calibri" w:hAnsiTheme="minorHAnsi" w:cs="Times New Roman"/>
          <w:sz w:val="22"/>
          <w:szCs w:val="22"/>
        </w:rPr>
        <w:t>ługi</w:t>
      </w:r>
      <w:r w:rsidR="00091DE8">
        <w:rPr>
          <w:rFonts w:asciiTheme="minorHAnsi" w:eastAsia="Calibri" w:hAnsiTheme="minorHAnsi" w:cs="Times New Roman"/>
          <w:sz w:val="22"/>
          <w:szCs w:val="22"/>
        </w:rPr>
        <w:t xml:space="preserve"> (ust. 3)</w:t>
      </w:r>
      <w:r w:rsidR="00A04C8A">
        <w:rPr>
          <w:rFonts w:asciiTheme="minorHAnsi" w:eastAsia="Calibri" w:hAnsiTheme="minorHAnsi" w:cs="Times New Roman"/>
          <w:sz w:val="22"/>
          <w:szCs w:val="22"/>
        </w:rPr>
        <w:t>.</w:t>
      </w:r>
    </w:p>
    <w:p w14:paraId="3721F9A9" w14:textId="77777777" w:rsidR="00A44853" w:rsidRPr="000E3E94" w:rsidRDefault="00A44853" w:rsidP="001E6A90">
      <w:pPr>
        <w:spacing w:before="120" w:after="120"/>
        <w:rPr>
          <w:rFonts w:asciiTheme="minorHAnsi" w:hAnsiTheme="minorHAnsi" w:cstheme="minorHAnsi"/>
          <w:sz w:val="22"/>
          <w:szCs w:val="22"/>
        </w:rPr>
      </w:pPr>
      <w:r w:rsidRPr="00792D35">
        <w:rPr>
          <w:rFonts w:asciiTheme="minorHAnsi" w:eastAsia="Calibri" w:hAnsiTheme="minorHAnsi" w:cs="Times New Roman"/>
          <w:sz w:val="22"/>
          <w:szCs w:val="22"/>
        </w:rPr>
        <w:t xml:space="preserve">W </w:t>
      </w:r>
      <w:r w:rsidR="00A070DE">
        <w:rPr>
          <w:rFonts w:asciiTheme="minorHAnsi" w:eastAsia="Calibri" w:hAnsiTheme="minorHAnsi" w:cs="Times New Roman"/>
          <w:sz w:val="22"/>
          <w:szCs w:val="22"/>
        </w:rPr>
        <w:t xml:space="preserve">art. </w:t>
      </w:r>
      <w:r w:rsidR="00091DE8">
        <w:rPr>
          <w:rFonts w:asciiTheme="minorHAnsi" w:eastAsia="Calibri" w:hAnsiTheme="minorHAnsi" w:cs="Times New Roman"/>
          <w:sz w:val="22"/>
          <w:szCs w:val="22"/>
        </w:rPr>
        <w:t>91</w:t>
      </w:r>
      <w:r w:rsidRPr="00792D35">
        <w:rPr>
          <w:rFonts w:asciiTheme="minorHAnsi" w:hAnsiTheme="minorHAnsi"/>
          <w:iCs/>
          <w:sz w:val="22"/>
          <w:szCs w:val="22"/>
        </w:rPr>
        <w:t xml:space="preserve"> przyznano ministrowi właściwemu do spraw informatyzacji uprawnienie do prowadzania kontroli podmiotów </w:t>
      </w:r>
      <w:r w:rsidR="00CD523C">
        <w:rPr>
          <w:rFonts w:asciiTheme="minorHAnsi" w:hAnsiTheme="minorHAnsi"/>
          <w:iCs/>
          <w:sz w:val="22"/>
          <w:szCs w:val="22"/>
        </w:rPr>
        <w:t xml:space="preserve">wymienionych w art. 85 i podmiotów, o których mowa w art. 89 ust. 1 w zakresie spełniania przez te podmioty wymogów określonych w art. 87 ust. 1. </w:t>
      </w:r>
      <w:r w:rsidRPr="00792D35">
        <w:rPr>
          <w:rFonts w:asciiTheme="minorHAnsi" w:hAnsiTheme="minorHAnsi"/>
          <w:iCs/>
          <w:sz w:val="22"/>
          <w:szCs w:val="22"/>
        </w:rPr>
        <w:t xml:space="preserve">W </w:t>
      </w:r>
      <w:r w:rsidR="001E4E85" w:rsidRPr="00792D35">
        <w:rPr>
          <w:rFonts w:asciiTheme="minorHAnsi" w:hAnsiTheme="minorHAnsi"/>
          <w:iCs/>
          <w:sz w:val="22"/>
          <w:szCs w:val="22"/>
        </w:rPr>
        <w:t xml:space="preserve">omawianym </w:t>
      </w:r>
      <w:r w:rsidRPr="00792D35">
        <w:rPr>
          <w:rFonts w:asciiTheme="minorHAnsi" w:hAnsiTheme="minorHAnsi"/>
          <w:iCs/>
          <w:sz w:val="22"/>
          <w:szCs w:val="22"/>
        </w:rPr>
        <w:t xml:space="preserve">przepisie wskazano </w:t>
      </w:r>
      <w:r w:rsidR="001E4E85" w:rsidRPr="00792D35">
        <w:rPr>
          <w:rFonts w:asciiTheme="minorHAnsi" w:hAnsiTheme="minorHAnsi"/>
          <w:iCs/>
          <w:sz w:val="22"/>
          <w:szCs w:val="22"/>
        </w:rPr>
        <w:t xml:space="preserve">także </w:t>
      </w:r>
      <w:r w:rsidRPr="00792D35">
        <w:rPr>
          <w:rFonts w:asciiTheme="minorHAnsi" w:hAnsiTheme="minorHAnsi"/>
          <w:iCs/>
          <w:sz w:val="22"/>
          <w:szCs w:val="22"/>
        </w:rPr>
        <w:t>możliwe miejsca i czas przeprowadzania kontroli</w:t>
      </w:r>
      <w:r w:rsidR="001E4E85" w:rsidRPr="00792D35">
        <w:rPr>
          <w:rFonts w:asciiTheme="minorHAnsi" w:hAnsiTheme="minorHAnsi"/>
          <w:iCs/>
          <w:sz w:val="22"/>
          <w:szCs w:val="22"/>
        </w:rPr>
        <w:t xml:space="preserve"> (ust. 2)</w:t>
      </w:r>
      <w:r w:rsidRPr="00792D35">
        <w:rPr>
          <w:rFonts w:asciiTheme="minorHAnsi" w:hAnsiTheme="minorHAnsi"/>
          <w:iCs/>
          <w:sz w:val="22"/>
          <w:szCs w:val="22"/>
        </w:rPr>
        <w:t>, podmiot upoważniony do dokonywania czynności kontrolnych</w:t>
      </w:r>
      <w:r w:rsidR="00402259" w:rsidRPr="00792D35">
        <w:rPr>
          <w:rFonts w:asciiTheme="minorHAnsi" w:hAnsiTheme="minorHAnsi"/>
          <w:iCs/>
          <w:sz w:val="22"/>
          <w:szCs w:val="22"/>
        </w:rPr>
        <w:t xml:space="preserve"> (ust. 3)</w:t>
      </w:r>
      <w:r w:rsidRPr="00792D35">
        <w:rPr>
          <w:rFonts w:asciiTheme="minorHAnsi" w:hAnsiTheme="minorHAnsi"/>
          <w:iCs/>
          <w:sz w:val="22"/>
          <w:szCs w:val="22"/>
        </w:rPr>
        <w:t>, a także uprawnienia i obowiązki zarówno podmiotu kontrolowanego jak i kontrolującego</w:t>
      </w:r>
      <w:r w:rsidR="00402259" w:rsidRPr="00792D35">
        <w:rPr>
          <w:rFonts w:asciiTheme="minorHAnsi" w:hAnsiTheme="minorHAnsi"/>
          <w:iCs/>
          <w:sz w:val="22"/>
          <w:szCs w:val="22"/>
        </w:rPr>
        <w:t xml:space="preserve"> (ust. 4 i 5)</w:t>
      </w:r>
      <w:r w:rsidRPr="00792D35">
        <w:rPr>
          <w:rFonts w:asciiTheme="minorHAnsi" w:hAnsiTheme="minorHAnsi"/>
          <w:iCs/>
          <w:sz w:val="22"/>
          <w:szCs w:val="22"/>
        </w:rPr>
        <w:t>.</w:t>
      </w:r>
      <w:r w:rsidR="000E3E94">
        <w:rPr>
          <w:rFonts w:asciiTheme="minorHAnsi" w:hAnsiTheme="minorHAnsi"/>
          <w:iCs/>
          <w:sz w:val="22"/>
          <w:szCs w:val="22"/>
        </w:rPr>
        <w:t xml:space="preserve"> </w:t>
      </w:r>
      <w:r w:rsidR="000E3E94" w:rsidRPr="000E3E94">
        <w:rPr>
          <w:rFonts w:asciiTheme="minorHAnsi" w:hAnsiTheme="minorHAnsi" w:cstheme="minorHAnsi"/>
          <w:iCs/>
          <w:sz w:val="22"/>
          <w:szCs w:val="22"/>
        </w:rPr>
        <w:t>Zaznaczyć należ</w:t>
      </w:r>
      <w:r w:rsidR="000E3E94" w:rsidRPr="00FB5D0A">
        <w:rPr>
          <w:rFonts w:asciiTheme="minorHAnsi" w:hAnsiTheme="minorHAnsi" w:cstheme="minorHAnsi"/>
          <w:iCs/>
          <w:sz w:val="22"/>
          <w:szCs w:val="22"/>
        </w:rPr>
        <w:t>y, iż zakres kontroli, o której mowa w niniejszym przepisie, należy traktować</w:t>
      </w:r>
      <w:r w:rsidR="000E3E94" w:rsidRPr="00691ED5">
        <w:rPr>
          <w:rFonts w:asciiTheme="minorHAnsi" w:hAnsiTheme="minorHAnsi" w:cstheme="minorHAnsi"/>
          <w:iCs/>
          <w:sz w:val="22"/>
          <w:szCs w:val="22"/>
        </w:rPr>
        <w:t xml:space="preserve"> wąsko i dotyczy wyłącznie</w:t>
      </w:r>
      <w:r w:rsidR="000E3E94" w:rsidRPr="00CD523C">
        <w:rPr>
          <w:rFonts w:asciiTheme="minorHAnsi" w:hAnsiTheme="minorHAnsi" w:cstheme="minorHAnsi"/>
          <w:sz w:val="22"/>
          <w:szCs w:val="22"/>
        </w:rPr>
        <w:t xml:space="preserve"> korzystania z danych zgromadzonych w Rejestrze Dokumentów Paszportowych</w:t>
      </w:r>
      <w:r w:rsidR="000E3E94">
        <w:rPr>
          <w:rFonts w:asciiTheme="minorHAnsi" w:hAnsiTheme="minorHAnsi" w:cstheme="minorHAnsi"/>
          <w:sz w:val="22"/>
          <w:szCs w:val="22"/>
        </w:rPr>
        <w:t>.</w:t>
      </w:r>
      <w:r w:rsidR="000E3E94" w:rsidRPr="000E3E94">
        <w:rPr>
          <w:rFonts w:asciiTheme="minorHAnsi" w:hAnsiTheme="minorHAnsi" w:cstheme="minorHAnsi"/>
          <w:iCs/>
          <w:sz w:val="22"/>
          <w:szCs w:val="22"/>
        </w:rPr>
        <w:t xml:space="preserve"> </w:t>
      </w:r>
    </w:p>
    <w:p w14:paraId="2D739DBD" w14:textId="77777777" w:rsidR="00BD570C" w:rsidRPr="00792D35" w:rsidRDefault="00BD570C" w:rsidP="001E6A90">
      <w:pPr>
        <w:spacing w:before="120" w:after="120"/>
        <w:rPr>
          <w:rFonts w:asciiTheme="minorHAnsi" w:eastAsia="Calibri" w:hAnsiTheme="minorHAnsi" w:cs="Times New Roman"/>
          <w:sz w:val="22"/>
          <w:szCs w:val="22"/>
        </w:rPr>
      </w:pPr>
      <w:r w:rsidRPr="00792D35">
        <w:rPr>
          <w:rFonts w:asciiTheme="minorHAnsi" w:eastAsia="Calibri" w:hAnsiTheme="minorHAnsi" w:cs="Times New Roman"/>
          <w:sz w:val="22"/>
          <w:szCs w:val="22"/>
        </w:rPr>
        <w:lastRenderedPageBreak/>
        <w:t xml:space="preserve">W art. </w:t>
      </w:r>
      <w:r w:rsidR="00CD523C">
        <w:rPr>
          <w:rFonts w:asciiTheme="minorHAnsi" w:eastAsia="Calibri" w:hAnsiTheme="minorHAnsi" w:cs="Times New Roman"/>
          <w:sz w:val="22"/>
          <w:szCs w:val="22"/>
        </w:rPr>
        <w:t>92</w:t>
      </w:r>
      <w:r w:rsidR="0017024E" w:rsidRPr="00792D35">
        <w:rPr>
          <w:rFonts w:asciiTheme="minorHAnsi" w:eastAsia="Calibri" w:hAnsiTheme="minorHAnsi" w:cs="Times New Roman"/>
          <w:sz w:val="22"/>
          <w:szCs w:val="22"/>
        </w:rPr>
        <w:t xml:space="preserve"> </w:t>
      </w:r>
      <w:r w:rsidRPr="00792D35">
        <w:rPr>
          <w:rFonts w:asciiTheme="minorHAnsi" w:eastAsia="Calibri" w:hAnsiTheme="minorHAnsi" w:cs="Times New Roman"/>
          <w:sz w:val="22"/>
          <w:szCs w:val="22"/>
        </w:rPr>
        <w:t>stworzono podstawę prawną do wydania przez ministra właściwego do spraw informatyzacji aktu wykonawczego określającego tryb przeprowadzania kontroli, wzór upoważnienia do przeprowadzenia kontroli oraz wzór protokołu kontroli, a także wskazano wytyczne w tym zakresie.</w:t>
      </w:r>
    </w:p>
    <w:p w14:paraId="4777313A" w14:textId="77777777" w:rsidR="00701678" w:rsidRPr="00792D35" w:rsidRDefault="00A070DE" w:rsidP="001E6A90">
      <w:pPr>
        <w:spacing w:before="120" w:after="120"/>
        <w:rPr>
          <w:rFonts w:asciiTheme="minorHAnsi" w:eastAsia="Calibri" w:hAnsiTheme="minorHAnsi" w:cs="Times New Roman"/>
          <w:sz w:val="22"/>
          <w:szCs w:val="22"/>
        </w:rPr>
      </w:pPr>
      <w:r>
        <w:rPr>
          <w:rFonts w:asciiTheme="minorHAnsi" w:eastAsia="Calibri" w:hAnsiTheme="minorHAnsi" w:cs="Times New Roman"/>
          <w:sz w:val="22"/>
          <w:szCs w:val="22"/>
        </w:rPr>
        <w:t xml:space="preserve">W art. </w:t>
      </w:r>
      <w:r w:rsidR="00CD523C">
        <w:rPr>
          <w:rFonts w:asciiTheme="minorHAnsi" w:eastAsia="Calibri" w:hAnsiTheme="minorHAnsi" w:cs="Times New Roman"/>
          <w:sz w:val="22"/>
          <w:szCs w:val="22"/>
        </w:rPr>
        <w:t>93</w:t>
      </w:r>
      <w:r w:rsidR="009724C4" w:rsidRPr="00792D35">
        <w:rPr>
          <w:rFonts w:asciiTheme="minorHAnsi" w:eastAsia="Calibri" w:hAnsiTheme="minorHAnsi" w:cs="Times New Roman"/>
          <w:sz w:val="22"/>
          <w:szCs w:val="22"/>
        </w:rPr>
        <w:t xml:space="preserve"> ust. 1 wprowadzono regulację umożliwiającą organom paszportowym udostępniani</w:t>
      </w:r>
      <w:r w:rsidR="00355146" w:rsidRPr="00792D35">
        <w:rPr>
          <w:rFonts w:asciiTheme="minorHAnsi" w:eastAsia="Calibri" w:hAnsiTheme="minorHAnsi" w:cs="Times New Roman"/>
          <w:sz w:val="22"/>
          <w:szCs w:val="22"/>
        </w:rPr>
        <w:t>e</w:t>
      </w:r>
      <w:r w:rsidR="009724C4" w:rsidRPr="00792D35">
        <w:rPr>
          <w:rFonts w:asciiTheme="minorHAnsi" w:eastAsia="Calibri" w:hAnsiTheme="minorHAnsi" w:cs="Times New Roman"/>
          <w:sz w:val="22"/>
          <w:szCs w:val="22"/>
        </w:rPr>
        <w:t xml:space="preserve"> danych jednostkowych, dotyczących dokumentu paszportowego lub jego posiadacza z wyłączeniem danych biometrycznych w postaci odcisków palców</w:t>
      </w:r>
      <w:r w:rsidR="000109CC" w:rsidRPr="00792D35">
        <w:rPr>
          <w:rFonts w:asciiTheme="minorHAnsi" w:eastAsia="Calibri" w:hAnsiTheme="minorHAnsi" w:cs="Times New Roman"/>
          <w:sz w:val="22"/>
          <w:szCs w:val="22"/>
        </w:rPr>
        <w:t>, na jednorazowy wniose</w:t>
      </w:r>
      <w:r w:rsidR="0017024E" w:rsidRPr="00792D35">
        <w:rPr>
          <w:rFonts w:asciiTheme="minorHAnsi" w:eastAsia="Calibri" w:hAnsiTheme="minorHAnsi" w:cs="Times New Roman"/>
          <w:sz w:val="22"/>
          <w:szCs w:val="22"/>
        </w:rPr>
        <w:t>k podmiotów wskazanych w art. 8</w:t>
      </w:r>
      <w:r w:rsidR="00D13F72">
        <w:rPr>
          <w:rFonts w:asciiTheme="minorHAnsi" w:eastAsia="Calibri" w:hAnsiTheme="minorHAnsi" w:cs="Times New Roman"/>
          <w:sz w:val="22"/>
          <w:szCs w:val="22"/>
        </w:rPr>
        <w:t>5</w:t>
      </w:r>
      <w:r w:rsidR="000109CC" w:rsidRPr="00792D35">
        <w:rPr>
          <w:rFonts w:asciiTheme="minorHAnsi" w:eastAsia="Calibri" w:hAnsiTheme="minorHAnsi" w:cs="Times New Roman"/>
          <w:sz w:val="22"/>
          <w:szCs w:val="22"/>
        </w:rPr>
        <w:t>. Wniosek o udostępnienie danych jednostkowych będzie można złożyć na piśmie utr</w:t>
      </w:r>
      <w:r w:rsidR="0017024E" w:rsidRPr="00792D35">
        <w:rPr>
          <w:rFonts w:asciiTheme="minorHAnsi" w:eastAsia="Calibri" w:hAnsiTheme="minorHAnsi" w:cs="Times New Roman"/>
          <w:sz w:val="22"/>
          <w:szCs w:val="22"/>
        </w:rPr>
        <w:t xml:space="preserve">walonym </w:t>
      </w:r>
      <w:r w:rsidR="00D13F72">
        <w:rPr>
          <w:rFonts w:asciiTheme="minorHAnsi" w:eastAsia="Calibri" w:hAnsiTheme="minorHAnsi" w:cs="Times New Roman"/>
          <w:sz w:val="22"/>
          <w:szCs w:val="22"/>
        </w:rPr>
        <w:br/>
      </w:r>
      <w:r w:rsidR="0017024E" w:rsidRPr="00792D35">
        <w:rPr>
          <w:rFonts w:asciiTheme="minorHAnsi" w:eastAsia="Calibri" w:hAnsiTheme="minorHAnsi" w:cs="Times New Roman"/>
          <w:sz w:val="22"/>
          <w:szCs w:val="22"/>
        </w:rPr>
        <w:t>w postaci papierowej</w:t>
      </w:r>
      <w:r w:rsidR="000109CC" w:rsidRPr="00792D35">
        <w:rPr>
          <w:rFonts w:asciiTheme="minorHAnsi" w:eastAsia="Calibri" w:hAnsiTheme="minorHAnsi" w:cs="Times New Roman"/>
          <w:sz w:val="22"/>
          <w:szCs w:val="22"/>
        </w:rPr>
        <w:t xml:space="preserve">, opatrzonym </w:t>
      </w:r>
      <w:r w:rsidR="0017024E" w:rsidRPr="00792D35">
        <w:rPr>
          <w:rFonts w:asciiTheme="minorHAnsi" w:eastAsia="Calibri" w:hAnsiTheme="minorHAnsi" w:cs="Times New Roman"/>
          <w:sz w:val="22"/>
          <w:szCs w:val="22"/>
        </w:rPr>
        <w:t xml:space="preserve">podpisem własnoręcznym, lub złożony na piśmie utrwalonym </w:t>
      </w:r>
      <w:r w:rsidR="00D13F72">
        <w:rPr>
          <w:rFonts w:asciiTheme="minorHAnsi" w:eastAsia="Calibri" w:hAnsiTheme="minorHAnsi" w:cs="Times New Roman"/>
          <w:sz w:val="22"/>
          <w:szCs w:val="22"/>
        </w:rPr>
        <w:br/>
      </w:r>
      <w:r w:rsidR="0017024E" w:rsidRPr="00792D35">
        <w:rPr>
          <w:rFonts w:asciiTheme="minorHAnsi" w:eastAsia="Calibri" w:hAnsiTheme="minorHAnsi" w:cs="Times New Roman"/>
          <w:sz w:val="22"/>
          <w:szCs w:val="22"/>
        </w:rPr>
        <w:t>w postaci elektronicznej</w:t>
      </w:r>
      <w:r w:rsidR="000109CC" w:rsidRPr="00792D35">
        <w:rPr>
          <w:rFonts w:asciiTheme="minorHAnsi" w:eastAsia="Calibri" w:hAnsiTheme="minorHAnsi" w:cs="Times New Roman"/>
          <w:sz w:val="22"/>
          <w:szCs w:val="22"/>
        </w:rPr>
        <w:t xml:space="preserve">, </w:t>
      </w:r>
      <w:r w:rsidR="0017024E" w:rsidRPr="00792D35">
        <w:rPr>
          <w:rFonts w:asciiTheme="minorHAnsi" w:eastAsia="Calibri" w:hAnsiTheme="minorHAnsi" w:cs="Times New Roman"/>
          <w:sz w:val="22"/>
          <w:szCs w:val="22"/>
        </w:rPr>
        <w:t xml:space="preserve">opatrzonym kwalifikowanym podpisem </w:t>
      </w:r>
      <w:r w:rsidR="007B18CE" w:rsidRPr="00792D35">
        <w:rPr>
          <w:rFonts w:asciiTheme="minorHAnsi" w:eastAsia="Calibri" w:hAnsiTheme="minorHAnsi" w:cs="Times New Roman"/>
          <w:sz w:val="22"/>
          <w:szCs w:val="22"/>
        </w:rPr>
        <w:t xml:space="preserve">elektronicznym, podpisem </w:t>
      </w:r>
      <w:r w:rsidR="000109CC" w:rsidRPr="00792D35">
        <w:rPr>
          <w:rFonts w:asciiTheme="minorHAnsi" w:eastAsia="Calibri" w:hAnsiTheme="minorHAnsi" w:cs="Times New Roman"/>
          <w:sz w:val="22"/>
          <w:szCs w:val="22"/>
        </w:rPr>
        <w:t>zaufanym lub podpisem osobistym</w:t>
      </w:r>
      <w:r w:rsidR="0047572E" w:rsidRPr="00792D35">
        <w:rPr>
          <w:rFonts w:asciiTheme="minorHAnsi" w:eastAsia="Calibri" w:hAnsiTheme="minorHAnsi" w:cs="Times New Roman"/>
          <w:sz w:val="22"/>
          <w:szCs w:val="22"/>
        </w:rPr>
        <w:t xml:space="preserve">. </w:t>
      </w:r>
      <w:r w:rsidR="007B18CE" w:rsidRPr="00792D35">
        <w:rPr>
          <w:rFonts w:asciiTheme="minorHAnsi" w:hAnsiTheme="minorHAnsi"/>
          <w:sz w:val="22"/>
          <w:szCs w:val="22"/>
        </w:rPr>
        <w:t>W ust. 2</w:t>
      </w:r>
      <w:r w:rsidR="0047572E" w:rsidRPr="00792D35">
        <w:rPr>
          <w:rFonts w:asciiTheme="minorHAnsi" w:hAnsiTheme="minorHAnsi"/>
          <w:sz w:val="22"/>
          <w:szCs w:val="22"/>
        </w:rPr>
        <w:t xml:space="preserve"> określono natomiast, iż przez dane jednostkowe rozumie się dane dotyczące </w:t>
      </w:r>
      <w:r w:rsidR="002855AC">
        <w:rPr>
          <w:rFonts w:asciiTheme="minorHAnsi" w:hAnsiTheme="minorHAnsi"/>
          <w:sz w:val="22"/>
          <w:szCs w:val="22"/>
        </w:rPr>
        <w:t xml:space="preserve">jednego </w:t>
      </w:r>
      <w:r w:rsidR="0047572E" w:rsidRPr="00792D35">
        <w:rPr>
          <w:rFonts w:asciiTheme="minorHAnsi" w:hAnsiTheme="minorHAnsi"/>
          <w:sz w:val="22"/>
          <w:szCs w:val="22"/>
        </w:rPr>
        <w:t xml:space="preserve">dokumentu paszportowego </w:t>
      </w:r>
      <w:r w:rsidR="002855AC">
        <w:rPr>
          <w:rFonts w:asciiTheme="minorHAnsi" w:hAnsiTheme="minorHAnsi"/>
          <w:sz w:val="22"/>
          <w:szCs w:val="22"/>
        </w:rPr>
        <w:t>lub dane dotyczące jednej osoby.</w:t>
      </w:r>
    </w:p>
    <w:p w14:paraId="42A8688B" w14:textId="77777777" w:rsidR="009121A4" w:rsidRPr="00792D35" w:rsidRDefault="00FA77D9" w:rsidP="001E6A90">
      <w:pPr>
        <w:spacing w:before="120" w:after="120"/>
        <w:rPr>
          <w:rFonts w:asciiTheme="minorHAnsi" w:eastAsia="Calibri" w:hAnsiTheme="minorHAnsi" w:cs="Times New Roman"/>
          <w:sz w:val="22"/>
          <w:szCs w:val="22"/>
        </w:rPr>
      </w:pPr>
      <w:r w:rsidRPr="00792D35">
        <w:rPr>
          <w:rFonts w:asciiTheme="minorHAnsi" w:eastAsia="Calibri" w:hAnsiTheme="minorHAnsi" w:cs="Times New Roman"/>
          <w:sz w:val="22"/>
          <w:szCs w:val="22"/>
        </w:rPr>
        <w:t xml:space="preserve">W </w:t>
      </w:r>
      <w:r w:rsidR="00A070DE">
        <w:rPr>
          <w:rFonts w:asciiTheme="minorHAnsi" w:eastAsia="Calibri" w:hAnsiTheme="minorHAnsi" w:cs="Times New Roman"/>
          <w:sz w:val="22"/>
          <w:szCs w:val="22"/>
        </w:rPr>
        <w:t xml:space="preserve">art. </w:t>
      </w:r>
      <w:r w:rsidR="00A35744">
        <w:rPr>
          <w:rFonts w:asciiTheme="minorHAnsi" w:eastAsia="Calibri" w:hAnsiTheme="minorHAnsi" w:cs="Times New Roman"/>
          <w:sz w:val="22"/>
          <w:szCs w:val="22"/>
        </w:rPr>
        <w:t>94</w:t>
      </w:r>
      <w:r w:rsidR="007B18CE" w:rsidRPr="00792D35">
        <w:rPr>
          <w:rFonts w:asciiTheme="minorHAnsi" w:eastAsia="Calibri" w:hAnsiTheme="minorHAnsi" w:cs="Times New Roman"/>
          <w:sz w:val="22"/>
          <w:szCs w:val="22"/>
        </w:rPr>
        <w:t xml:space="preserve"> </w:t>
      </w:r>
      <w:r w:rsidR="00BB2931" w:rsidRPr="00792D35">
        <w:rPr>
          <w:rFonts w:asciiTheme="minorHAnsi" w:eastAsia="Calibri" w:hAnsiTheme="minorHAnsi" w:cs="Times New Roman"/>
          <w:sz w:val="22"/>
          <w:szCs w:val="22"/>
        </w:rPr>
        <w:t>ust. 1</w:t>
      </w:r>
      <w:r w:rsidR="00BB2931" w:rsidRPr="00792D35">
        <w:rPr>
          <w:rFonts w:asciiTheme="minorHAnsi" w:eastAsia="Calibri" w:hAnsiTheme="minorHAnsi" w:cs="Times New Roman"/>
          <w:b/>
          <w:sz w:val="22"/>
          <w:szCs w:val="22"/>
        </w:rPr>
        <w:t>,</w:t>
      </w:r>
      <w:r w:rsidRPr="00792D35">
        <w:rPr>
          <w:rFonts w:asciiTheme="minorHAnsi" w:eastAsia="Calibri" w:hAnsiTheme="minorHAnsi" w:cs="Times New Roman"/>
          <w:sz w:val="22"/>
          <w:szCs w:val="22"/>
        </w:rPr>
        <w:t xml:space="preserve"> uregulowano zasady udostępniania przez organy paszportowe dokumentacji </w:t>
      </w:r>
      <w:r w:rsidR="0047572E" w:rsidRPr="00792D35">
        <w:rPr>
          <w:rFonts w:asciiTheme="minorHAnsi" w:eastAsia="Calibri" w:hAnsiTheme="minorHAnsi" w:cs="Times New Roman"/>
          <w:sz w:val="22"/>
          <w:szCs w:val="22"/>
        </w:rPr>
        <w:t>związanej z wydawaniem</w:t>
      </w:r>
      <w:r w:rsidR="00BB2931" w:rsidRPr="00792D35">
        <w:rPr>
          <w:rFonts w:asciiTheme="minorHAnsi" w:eastAsia="Calibri" w:hAnsiTheme="minorHAnsi" w:cs="Times New Roman"/>
          <w:sz w:val="22"/>
          <w:szCs w:val="22"/>
        </w:rPr>
        <w:t xml:space="preserve"> dokumentów paszportowych. Dokumentacja ta będzie udostępniana na uzasadniony wniosek złożony przez osobę, której ta dokumentacja dotyczy, albo przez </w:t>
      </w:r>
      <w:r w:rsidR="007B18CE" w:rsidRPr="00792D35">
        <w:rPr>
          <w:rFonts w:asciiTheme="minorHAnsi" w:eastAsia="Calibri" w:hAnsiTheme="minorHAnsi" w:cs="Times New Roman"/>
          <w:sz w:val="22"/>
          <w:szCs w:val="22"/>
        </w:rPr>
        <w:t xml:space="preserve">podmiot, </w:t>
      </w:r>
      <w:r w:rsidR="00D13F72">
        <w:rPr>
          <w:rFonts w:asciiTheme="minorHAnsi" w:eastAsia="Calibri" w:hAnsiTheme="minorHAnsi" w:cs="Times New Roman"/>
          <w:sz w:val="22"/>
          <w:szCs w:val="22"/>
        </w:rPr>
        <w:br/>
      </w:r>
      <w:r w:rsidR="007B18CE" w:rsidRPr="00792D35">
        <w:rPr>
          <w:rFonts w:asciiTheme="minorHAnsi" w:eastAsia="Calibri" w:hAnsiTheme="minorHAnsi" w:cs="Times New Roman"/>
          <w:sz w:val="22"/>
          <w:szCs w:val="22"/>
        </w:rPr>
        <w:t>o którym mowa w art. 8</w:t>
      </w:r>
      <w:r w:rsidR="00D13F72">
        <w:rPr>
          <w:rFonts w:asciiTheme="minorHAnsi" w:eastAsia="Calibri" w:hAnsiTheme="minorHAnsi" w:cs="Times New Roman"/>
          <w:sz w:val="22"/>
          <w:szCs w:val="22"/>
        </w:rPr>
        <w:t>5</w:t>
      </w:r>
      <w:r w:rsidR="00BB2931" w:rsidRPr="00792D35">
        <w:rPr>
          <w:rFonts w:asciiTheme="minorHAnsi" w:eastAsia="Calibri" w:hAnsiTheme="minorHAnsi" w:cs="Times New Roman"/>
          <w:sz w:val="22"/>
          <w:szCs w:val="22"/>
        </w:rPr>
        <w:t xml:space="preserve"> o ile jej uzyskanie jest uzasadnione zakresem wykonywanych zadań określonych w ustawach szczególnych.</w:t>
      </w:r>
      <w:r w:rsidR="00355146" w:rsidRPr="00792D35">
        <w:rPr>
          <w:rFonts w:asciiTheme="minorHAnsi" w:eastAsia="Calibri" w:hAnsiTheme="minorHAnsi" w:cs="Times New Roman"/>
          <w:sz w:val="22"/>
          <w:szCs w:val="22"/>
        </w:rPr>
        <w:t xml:space="preserve"> </w:t>
      </w:r>
      <w:r w:rsidR="009121A4" w:rsidRPr="00792D35">
        <w:rPr>
          <w:rFonts w:asciiTheme="minorHAnsi" w:hAnsiTheme="minorHAnsi" w:cstheme="minorHAnsi"/>
          <w:iCs/>
          <w:sz w:val="22"/>
          <w:szCs w:val="22"/>
        </w:rPr>
        <w:t xml:space="preserve">Zgodnie </w:t>
      </w:r>
      <w:r w:rsidR="00355146" w:rsidRPr="00792D35">
        <w:rPr>
          <w:rFonts w:asciiTheme="minorHAnsi" w:hAnsiTheme="minorHAnsi" w:cstheme="minorHAnsi"/>
          <w:iCs/>
          <w:sz w:val="22"/>
          <w:szCs w:val="22"/>
        </w:rPr>
        <w:t xml:space="preserve">z </w:t>
      </w:r>
      <w:r w:rsidR="009121A4" w:rsidRPr="00792D35">
        <w:rPr>
          <w:rFonts w:asciiTheme="minorHAnsi" w:hAnsiTheme="minorHAnsi" w:cstheme="minorHAnsi"/>
          <w:iCs/>
          <w:sz w:val="22"/>
          <w:szCs w:val="22"/>
        </w:rPr>
        <w:t xml:space="preserve">projektem dokumentacja będzie </w:t>
      </w:r>
      <w:r w:rsidR="00D43AC1" w:rsidRPr="00792D35">
        <w:rPr>
          <w:rFonts w:asciiTheme="minorHAnsi" w:hAnsiTheme="minorHAnsi" w:cstheme="minorHAnsi"/>
          <w:iCs/>
          <w:sz w:val="22"/>
          <w:szCs w:val="22"/>
        </w:rPr>
        <w:t xml:space="preserve">udostępniana </w:t>
      </w:r>
      <w:r w:rsidR="00D13F72">
        <w:rPr>
          <w:rFonts w:asciiTheme="minorHAnsi" w:hAnsiTheme="minorHAnsi" w:cstheme="minorHAnsi"/>
          <w:iCs/>
          <w:sz w:val="22"/>
          <w:szCs w:val="22"/>
        </w:rPr>
        <w:br/>
      </w:r>
      <w:r w:rsidR="00D43AC1" w:rsidRPr="00792D35">
        <w:rPr>
          <w:rFonts w:asciiTheme="minorHAnsi" w:hAnsiTheme="minorHAnsi" w:cstheme="minorHAnsi"/>
          <w:iCs/>
          <w:sz w:val="22"/>
          <w:szCs w:val="22"/>
        </w:rPr>
        <w:t xml:space="preserve">w formie </w:t>
      </w:r>
      <w:r w:rsidR="007B18CE" w:rsidRPr="00792D35">
        <w:rPr>
          <w:rFonts w:asciiTheme="minorHAnsi" w:hAnsiTheme="minorHAnsi" w:cstheme="minorHAnsi"/>
          <w:iCs/>
          <w:sz w:val="22"/>
          <w:szCs w:val="22"/>
        </w:rPr>
        <w:t xml:space="preserve">kopii lub </w:t>
      </w:r>
      <w:r w:rsidR="00D43AC1" w:rsidRPr="00792D35">
        <w:rPr>
          <w:rFonts w:asciiTheme="minorHAnsi" w:hAnsiTheme="minorHAnsi" w:cstheme="minorHAnsi"/>
          <w:iCs/>
          <w:sz w:val="22"/>
          <w:szCs w:val="22"/>
        </w:rPr>
        <w:t>wydruku odwzorowania cyfrowego z Re</w:t>
      </w:r>
      <w:r w:rsidR="00BB2931" w:rsidRPr="00792D35">
        <w:rPr>
          <w:rFonts w:asciiTheme="minorHAnsi" w:hAnsiTheme="minorHAnsi" w:cstheme="minorHAnsi"/>
          <w:iCs/>
          <w:sz w:val="22"/>
          <w:szCs w:val="22"/>
        </w:rPr>
        <w:t>j</w:t>
      </w:r>
      <w:r w:rsidR="007B18CE" w:rsidRPr="00792D35">
        <w:rPr>
          <w:rFonts w:asciiTheme="minorHAnsi" w:hAnsiTheme="minorHAnsi" w:cstheme="minorHAnsi"/>
          <w:iCs/>
          <w:sz w:val="22"/>
          <w:szCs w:val="22"/>
        </w:rPr>
        <w:t>estru Dokumentów Paszportowych lub</w:t>
      </w:r>
      <w:r w:rsidR="00BB2931" w:rsidRPr="00792D35">
        <w:rPr>
          <w:rFonts w:asciiTheme="minorHAnsi" w:hAnsiTheme="minorHAnsi" w:cstheme="minorHAnsi"/>
          <w:iCs/>
          <w:sz w:val="22"/>
          <w:szCs w:val="22"/>
        </w:rPr>
        <w:t xml:space="preserve"> kopii</w:t>
      </w:r>
      <w:r w:rsidR="007B18CE" w:rsidRPr="00792D35">
        <w:rPr>
          <w:rFonts w:asciiTheme="minorHAnsi" w:hAnsiTheme="minorHAnsi" w:cstheme="minorHAnsi"/>
          <w:iCs/>
          <w:sz w:val="22"/>
          <w:szCs w:val="22"/>
        </w:rPr>
        <w:t xml:space="preserve"> dokumentu </w:t>
      </w:r>
      <w:r w:rsidR="00A35744">
        <w:rPr>
          <w:rFonts w:asciiTheme="minorHAnsi" w:hAnsiTheme="minorHAnsi" w:cstheme="minorHAnsi"/>
          <w:iCs/>
          <w:sz w:val="22"/>
          <w:szCs w:val="22"/>
        </w:rPr>
        <w:t xml:space="preserve">utrwalonego w postaci </w:t>
      </w:r>
      <w:r w:rsidR="007B18CE" w:rsidRPr="00792D35">
        <w:rPr>
          <w:rFonts w:asciiTheme="minorHAnsi" w:hAnsiTheme="minorHAnsi" w:cstheme="minorHAnsi"/>
          <w:iCs/>
          <w:sz w:val="22"/>
          <w:szCs w:val="22"/>
        </w:rPr>
        <w:t>elektroniczne</w:t>
      </w:r>
      <w:r w:rsidR="00A35744">
        <w:rPr>
          <w:rFonts w:asciiTheme="minorHAnsi" w:hAnsiTheme="minorHAnsi" w:cstheme="minorHAnsi"/>
          <w:iCs/>
          <w:sz w:val="22"/>
          <w:szCs w:val="22"/>
        </w:rPr>
        <w:t>j</w:t>
      </w:r>
      <w:r w:rsidR="00BB2931" w:rsidRPr="00792D35">
        <w:rPr>
          <w:rFonts w:asciiTheme="minorHAnsi" w:hAnsiTheme="minorHAnsi" w:cstheme="minorHAnsi"/>
          <w:iCs/>
          <w:sz w:val="22"/>
          <w:szCs w:val="22"/>
        </w:rPr>
        <w:t xml:space="preserve"> </w:t>
      </w:r>
      <w:r w:rsidR="00D43AC1" w:rsidRPr="00792D35">
        <w:rPr>
          <w:rFonts w:asciiTheme="minorHAnsi" w:hAnsiTheme="minorHAnsi" w:cstheme="minorHAnsi"/>
          <w:iCs/>
          <w:sz w:val="22"/>
          <w:szCs w:val="22"/>
        </w:rPr>
        <w:t>(ust</w:t>
      </w:r>
      <w:r w:rsidR="007B18CE" w:rsidRPr="00792D35">
        <w:rPr>
          <w:rFonts w:asciiTheme="minorHAnsi" w:hAnsiTheme="minorHAnsi" w:cstheme="minorHAnsi"/>
          <w:iCs/>
          <w:sz w:val="22"/>
          <w:szCs w:val="22"/>
        </w:rPr>
        <w:t xml:space="preserve">. 3). </w:t>
      </w:r>
      <w:r w:rsidR="0070700B">
        <w:rPr>
          <w:rFonts w:asciiTheme="minorHAnsi" w:hAnsiTheme="minorHAnsi" w:cstheme="minorHAnsi"/>
          <w:iCs/>
          <w:sz w:val="22"/>
          <w:szCs w:val="22"/>
        </w:rPr>
        <w:t>Tym samym dokumentację z R</w:t>
      </w:r>
      <w:r w:rsidR="001C0659">
        <w:rPr>
          <w:rFonts w:asciiTheme="minorHAnsi" w:hAnsiTheme="minorHAnsi" w:cstheme="minorHAnsi"/>
          <w:iCs/>
          <w:sz w:val="22"/>
          <w:szCs w:val="22"/>
        </w:rPr>
        <w:t xml:space="preserve">ejestru </w:t>
      </w:r>
      <w:r w:rsidR="0070700B">
        <w:rPr>
          <w:rFonts w:asciiTheme="minorHAnsi" w:hAnsiTheme="minorHAnsi" w:cstheme="minorHAnsi"/>
          <w:iCs/>
          <w:sz w:val="22"/>
          <w:szCs w:val="22"/>
        </w:rPr>
        <w:t>D</w:t>
      </w:r>
      <w:r w:rsidR="001C0659">
        <w:rPr>
          <w:rFonts w:asciiTheme="minorHAnsi" w:hAnsiTheme="minorHAnsi" w:cstheme="minorHAnsi"/>
          <w:iCs/>
          <w:sz w:val="22"/>
          <w:szCs w:val="22"/>
        </w:rPr>
        <w:t xml:space="preserve">okumentów </w:t>
      </w:r>
      <w:r w:rsidR="0070700B">
        <w:rPr>
          <w:rFonts w:asciiTheme="minorHAnsi" w:hAnsiTheme="minorHAnsi" w:cstheme="minorHAnsi"/>
          <w:iCs/>
          <w:sz w:val="22"/>
          <w:szCs w:val="22"/>
        </w:rPr>
        <w:t>P</w:t>
      </w:r>
      <w:r w:rsidR="001C0659">
        <w:rPr>
          <w:rFonts w:asciiTheme="minorHAnsi" w:hAnsiTheme="minorHAnsi" w:cstheme="minorHAnsi"/>
          <w:iCs/>
          <w:sz w:val="22"/>
          <w:szCs w:val="22"/>
        </w:rPr>
        <w:t>aszportowych</w:t>
      </w:r>
      <w:r w:rsidR="0070700B">
        <w:rPr>
          <w:rFonts w:asciiTheme="minorHAnsi" w:hAnsiTheme="minorHAnsi" w:cstheme="minorHAnsi"/>
          <w:iCs/>
          <w:sz w:val="22"/>
          <w:szCs w:val="22"/>
        </w:rPr>
        <w:t xml:space="preserve"> będzie mógł udostępnić ten organ paszportowy, do którego wpłynie stosowny wniosek w tym zakresie, jako że każdy organ paszportowy korzystający z rejestru centralnego będzie miał dostęp do dokumentacji w nim zgromadzonej. </w:t>
      </w:r>
      <w:r w:rsidR="00D43AC1" w:rsidRPr="00792D35">
        <w:rPr>
          <w:rFonts w:asciiTheme="minorHAnsi" w:hAnsiTheme="minorHAnsi" w:cstheme="minorHAnsi"/>
          <w:iCs/>
          <w:sz w:val="22"/>
          <w:szCs w:val="22"/>
        </w:rPr>
        <w:t>Wyżej wymieniona dokumentacja będzie u</w:t>
      </w:r>
      <w:r w:rsidR="007B18CE" w:rsidRPr="00792D35">
        <w:rPr>
          <w:rFonts w:asciiTheme="minorHAnsi" w:hAnsiTheme="minorHAnsi" w:cstheme="minorHAnsi"/>
          <w:iCs/>
          <w:sz w:val="22"/>
          <w:szCs w:val="22"/>
        </w:rPr>
        <w:t>dostępniana nieodpłatnie (ust. 4</w:t>
      </w:r>
      <w:r w:rsidR="00D43AC1" w:rsidRPr="00792D35">
        <w:rPr>
          <w:rFonts w:asciiTheme="minorHAnsi" w:hAnsiTheme="minorHAnsi" w:cstheme="minorHAnsi"/>
          <w:iCs/>
          <w:sz w:val="22"/>
          <w:szCs w:val="22"/>
        </w:rPr>
        <w:t>).</w:t>
      </w:r>
      <w:r w:rsidR="00BB2931" w:rsidRPr="00792D35">
        <w:rPr>
          <w:rFonts w:asciiTheme="minorHAnsi" w:eastAsia="Calibri" w:hAnsiTheme="minorHAnsi" w:cs="Times New Roman"/>
          <w:sz w:val="22"/>
          <w:szCs w:val="22"/>
        </w:rPr>
        <w:t xml:space="preserve"> </w:t>
      </w:r>
      <w:r w:rsidR="00BB2931" w:rsidRPr="00792D35">
        <w:rPr>
          <w:rFonts w:asciiTheme="minorHAnsi" w:hAnsiTheme="minorHAnsi" w:cstheme="minorHAnsi"/>
          <w:sz w:val="22"/>
          <w:szCs w:val="22"/>
        </w:rPr>
        <w:t>Udostępnienie dokumentacji podmiotom</w:t>
      </w:r>
      <w:r w:rsidR="007B18CE" w:rsidRPr="00792D35">
        <w:rPr>
          <w:rFonts w:asciiTheme="minorHAnsi" w:hAnsiTheme="minorHAnsi" w:cstheme="minorHAnsi"/>
          <w:sz w:val="22"/>
          <w:szCs w:val="22"/>
        </w:rPr>
        <w:t>, o których mowa w art. 8</w:t>
      </w:r>
      <w:r w:rsidR="002977D7">
        <w:rPr>
          <w:rFonts w:asciiTheme="minorHAnsi" w:hAnsiTheme="minorHAnsi" w:cstheme="minorHAnsi"/>
          <w:sz w:val="22"/>
          <w:szCs w:val="22"/>
        </w:rPr>
        <w:t>2</w:t>
      </w:r>
      <w:r w:rsidR="00BB2931" w:rsidRPr="00792D35">
        <w:rPr>
          <w:rFonts w:asciiTheme="minorHAnsi" w:hAnsiTheme="minorHAnsi" w:cstheme="minorHAnsi"/>
          <w:sz w:val="22"/>
          <w:szCs w:val="22"/>
        </w:rPr>
        <w:t xml:space="preserve"> ust. 1</w:t>
      </w:r>
      <w:r w:rsidR="00BB2931" w:rsidRPr="00792D35">
        <w:rPr>
          <w:rFonts w:asciiTheme="minorHAnsi" w:hAnsiTheme="minorHAnsi" w:cstheme="minorHAnsi"/>
          <w:iCs/>
          <w:sz w:val="22"/>
          <w:szCs w:val="22"/>
        </w:rPr>
        <w:t>, ma na celu usprawnienie różnego rodzaju postępowań prowadzonych przez te podmioty, a w szerszej perspektywie zwiększenie poziomu bezpieczeństwa publicznego.</w:t>
      </w:r>
      <w:r w:rsidR="0070700B">
        <w:rPr>
          <w:rFonts w:asciiTheme="minorHAnsi" w:hAnsiTheme="minorHAnsi" w:cstheme="minorHAnsi"/>
          <w:iCs/>
          <w:sz w:val="22"/>
          <w:szCs w:val="22"/>
        </w:rPr>
        <w:t xml:space="preserve"> Natomiast udostępnienie dokumentacji papierowej zgromadzonej przez organy paszportowe przed wejściem w życie projektowanych przepisów i pozostającej w ich dyspozycji, będzie możliwe w oparciu o przepisy dotychczasowe (art. </w:t>
      </w:r>
      <w:r w:rsidR="00D13F72">
        <w:rPr>
          <w:rFonts w:asciiTheme="minorHAnsi" w:hAnsiTheme="minorHAnsi" w:cstheme="minorHAnsi"/>
          <w:iCs/>
          <w:sz w:val="22"/>
          <w:szCs w:val="22"/>
        </w:rPr>
        <w:t>104</w:t>
      </w:r>
      <w:r w:rsidR="0070700B">
        <w:rPr>
          <w:rFonts w:asciiTheme="minorHAnsi" w:hAnsiTheme="minorHAnsi" w:cstheme="minorHAnsi"/>
          <w:iCs/>
          <w:sz w:val="22"/>
          <w:szCs w:val="22"/>
        </w:rPr>
        <w:t xml:space="preserve"> ust. 1).</w:t>
      </w:r>
    </w:p>
    <w:p w14:paraId="51BF7A9B" w14:textId="77777777" w:rsidR="009121A4" w:rsidRPr="00792D35" w:rsidRDefault="00D43AC1" w:rsidP="001E6A90">
      <w:pPr>
        <w:spacing w:before="120" w:after="120"/>
        <w:rPr>
          <w:rFonts w:asciiTheme="minorHAnsi" w:hAnsiTheme="minorHAnsi" w:cstheme="minorHAnsi"/>
          <w:iCs/>
          <w:sz w:val="22"/>
          <w:szCs w:val="22"/>
        </w:rPr>
      </w:pPr>
      <w:r w:rsidRPr="00792D35">
        <w:rPr>
          <w:rFonts w:asciiTheme="minorHAnsi" w:hAnsiTheme="minorHAnsi" w:cstheme="minorHAnsi"/>
          <w:iCs/>
          <w:sz w:val="22"/>
          <w:szCs w:val="22"/>
        </w:rPr>
        <w:t xml:space="preserve">W </w:t>
      </w:r>
      <w:r w:rsidR="00A070DE">
        <w:rPr>
          <w:rFonts w:asciiTheme="minorHAnsi" w:hAnsiTheme="minorHAnsi" w:cstheme="minorHAnsi"/>
          <w:iCs/>
          <w:sz w:val="22"/>
          <w:szCs w:val="22"/>
        </w:rPr>
        <w:t>art. 9</w:t>
      </w:r>
      <w:r w:rsidR="00D13F72">
        <w:rPr>
          <w:rFonts w:asciiTheme="minorHAnsi" w:hAnsiTheme="minorHAnsi" w:cstheme="minorHAnsi"/>
          <w:iCs/>
          <w:sz w:val="22"/>
          <w:szCs w:val="22"/>
        </w:rPr>
        <w:t>5</w:t>
      </w:r>
      <w:r w:rsidR="00CE1209" w:rsidRPr="00792D35">
        <w:rPr>
          <w:rFonts w:asciiTheme="minorHAnsi" w:hAnsiTheme="minorHAnsi" w:cstheme="minorHAnsi"/>
          <w:iCs/>
          <w:sz w:val="22"/>
          <w:szCs w:val="22"/>
        </w:rPr>
        <w:t xml:space="preserve"> ust. 1</w:t>
      </w:r>
      <w:r w:rsidRPr="00792D35">
        <w:rPr>
          <w:rFonts w:asciiTheme="minorHAnsi" w:hAnsiTheme="minorHAnsi" w:cstheme="minorHAnsi"/>
          <w:iCs/>
          <w:sz w:val="22"/>
          <w:szCs w:val="22"/>
        </w:rPr>
        <w:t xml:space="preserve">, analogicznie do dotychczasowych rozwiązań prawnych, uregulowano możliwość uzyskania przez osobę, której dane dotyczą, </w:t>
      </w:r>
      <w:r w:rsidR="00BB2931" w:rsidRPr="00792D35">
        <w:rPr>
          <w:rFonts w:asciiTheme="minorHAnsi" w:hAnsiTheme="minorHAnsi" w:cstheme="minorHAnsi"/>
          <w:iCs/>
          <w:sz w:val="22"/>
          <w:szCs w:val="22"/>
        </w:rPr>
        <w:t>pełnego</w:t>
      </w:r>
      <w:r w:rsidRPr="00792D35">
        <w:rPr>
          <w:rFonts w:asciiTheme="minorHAnsi" w:hAnsiTheme="minorHAnsi" w:cstheme="minorHAnsi"/>
          <w:iCs/>
          <w:sz w:val="22"/>
          <w:szCs w:val="22"/>
        </w:rPr>
        <w:t xml:space="preserve"> odpis</w:t>
      </w:r>
      <w:r w:rsidR="00BB2931" w:rsidRPr="00792D35">
        <w:rPr>
          <w:rFonts w:asciiTheme="minorHAnsi" w:hAnsiTheme="minorHAnsi" w:cstheme="minorHAnsi"/>
          <w:iCs/>
          <w:sz w:val="22"/>
          <w:szCs w:val="22"/>
        </w:rPr>
        <w:t>u</w:t>
      </w:r>
      <w:r w:rsidRPr="00792D35">
        <w:rPr>
          <w:rFonts w:asciiTheme="minorHAnsi" w:hAnsiTheme="minorHAnsi" w:cstheme="minorHAnsi"/>
          <w:iCs/>
          <w:sz w:val="22"/>
          <w:szCs w:val="22"/>
        </w:rPr>
        <w:t xml:space="preserve"> danych dotyczących tej osoby przetwarzanych w Rejestrze Dokumentów Paszportowych, z wyłączeniem danych biometrycznych </w:t>
      </w:r>
      <w:r w:rsidR="00280D52" w:rsidRPr="00792D35">
        <w:rPr>
          <w:rFonts w:asciiTheme="minorHAnsi" w:hAnsiTheme="minorHAnsi" w:cstheme="minorHAnsi"/>
          <w:iCs/>
          <w:sz w:val="22"/>
          <w:szCs w:val="22"/>
        </w:rPr>
        <w:br/>
      </w:r>
      <w:r w:rsidRPr="00792D35">
        <w:rPr>
          <w:rFonts w:asciiTheme="minorHAnsi" w:hAnsiTheme="minorHAnsi" w:cstheme="minorHAnsi"/>
          <w:iCs/>
          <w:sz w:val="22"/>
          <w:szCs w:val="22"/>
        </w:rPr>
        <w:t>w postaci odcisków palców.</w:t>
      </w:r>
      <w:r w:rsidR="00CE1209" w:rsidRPr="00792D35">
        <w:rPr>
          <w:rFonts w:asciiTheme="minorHAnsi" w:hAnsiTheme="minorHAnsi" w:cstheme="minorHAnsi"/>
          <w:iCs/>
          <w:sz w:val="22"/>
          <w:szCs w:val="22"/>
        </w:rPr>
        <w:t xml:space="preserve"> W ust.</w:t>
      </w:r>
      <w:r w:rsidR="00BB4949" w:rsidRPr="00792D35">
        <w:rPr>
          <w:rFonts w:asciiTheme="minorHAnsi" w:hAnsiTheme="minorHAnsi" w:cstheme="minorHAnsi"/>
          <w:iCs/>
          <w:sz w:val="22"/>
          <w:szCs w:val="22"/>
        </w:rPr>
        <w:t xml:space="preserve"> </w:t>
      </w:r>
      <w:r w:rsidR="00CE1209" w:rsidRPr="00792D35">
        <w:rPr>
          <w:rFonts w:asciiTheme="minorHAnsi" w:hAnsiTheme="minorHAnsi" w:cstheme="minorHAnsi"/>
          <w:iCs/>
          <w:sz w:val="22"/>
          <w:szCs w:val="22"/>
        </w:rPr>
        <w:t xml:space="preserve"> 2 </w:t>
      </w:r>
      <w:r w:rsidR="00280D52" w:rsidRPr="00792D35">
        <w:rPr>
          <w:rFonts w:asciiTheme="minorHAnsi" w:hAnsiTheme="minorHAnsi" w:cstheme="minorHAnsi"/>
          <w:iCs/>
          <w:sz w:val="22"/>
          <w:szCs w:val="22"/>
        </w:rPr>
        <w:t xml:space="preserve">i 3 </w:t>
      </w:r>
      <w:r w:rsidR="00CE1209" w:rsidRPr="00792D35">
        <w:rPr>
          <w:rFonts w:asciiTheme="minorHAnsi" w:hAnsiTheme="minorHAnsi" w:cstheme="minorHAnsi"/>
          <w:iCs/>
          <w:sz w:val="22"/>
          <w:szCs w:val="22"/>
        </w:rPr>
        <w:t xml:space="preserve">określono natomiast formę, w jakiej </w:t>
      </w:r>
      <w:r w:rsidR="00280D52" w:rsidRPr="00792D35">
        <w:rPr>
          <w:rFonts w:asciiTheme="minorHAnsi" w:hAnsiTheme="minorHAnsi" w:cstheme="minorHAnsi"/>
          <w:iCs/>
          <w:sz w:val="22"/>
          <w:szCs w:val="22"/>
        </w:rPr>
        <w:t>pełny odpis danych może być wydany</w:t>
      </w:r>
      <w:r w:rsidR="00CE1209" w:rsidRPr="00792D35">
        <w:rPr>
          <w:rFonts w:asciiTheme="minorHAnsi" w:hAnsiTheme="minorHAnsi" w:cstheme="minorHAnsi"/>
          <w:iCs/>
          <w:sz w:val="22"/>
          <w:szCs w:val="22"/>
        </w:rPr>
        <w:t>.</w:t>
      </w:r>
      <w:r w:rsidR="00280D52" w:rsidRPr="00792D35">
        <w:rPr>
          <w:rFonts w:asciiTheme="minorHAnsi" w:hAnsiTheme="minorHAnsi" w:cstheme="minorHAnsi"/>
          <w:iCs/>
          <w:sz w:val="22"/>
          <w:szCs w:val="22"/>
        </w:rPr>
        <w:t xml:space="preserve"> Jednocześnie w ust. 4 określono, iż osobie, której dane przetwarza się w Rejestrze Dokumentów </w:t>
      </w:r>
      <w:r w:rsidR="00EF60C7">
        <w:rPr>
          <w:rFonts w:asciiTheme="minorHAnsi" w:hAnsiTheme="minorHAnsi" w:cstheme="minorHAnsi"/>
          <w:iCs/>
          <w:sz w:val="22"/>
          <w:szCs w:val="22"/>
        </w:rPr>
        <w:t>P</w:t>
      </w:r>
      <w:r w:rsidR="00280D52" w:rsidRPr="00792D35">
        <w:rPr>
          <w:rFonts w:asciiTheme="minorHAnsi" w:hAnsiTheme="minorHAnsi" w:cstheme="minorHAnsi"/>
          <w:iCs/>
          <w:sz w:val="22"/>
          <w:szCs w:val="22"/>
        </w:rPr>
        <w:t xml:space="preserve">aszportowych, umożliwia się </w:t>
      </w:r>
      <w:r w:rsidR="00280D52" w:rsidRPr="00792D35">
        <w:rPr>
          <w:rFonts w:asciiTheme="minorHAnsi" w:hAnsiTheme="minorHAnsi"/>
          <w:sz w:val="22"/>
          <w:szCs w:val="22"/>
        </w:rPr>
        <w:t xml:space="preserve">wgląd do rejestru przy użyciu usługi udostępnionej przez  ministra właściwego do spraw informatyzacji, po uwierzytelnieniu jej na zasadach określonych </w:t>
      </w:r>
      <w:r w:rsidR="00280D52" w:rsidRPr="00792D35">
        <w:rPr>
          <w:rFonts w:asciiTheme="minorHAnsi" w:hAnsiTheme="minorHAnsi"/>
          <w:sz w:val="22"/>
          <w:szCs w:val="22"/>
        </w:rPr>
        <w:br/>
        <w:t>w ustawie z dnia 17 lutego 2005 r. o informatyzacji działalności podmiotów realizujących zadania publiczne.</w:t>
      </w:r>
    </w:p>
    <w:p w14:paraId="39CF6B8B" w14:textId="77777777" w:rsidR="00280D52" w:rsidRPr="00792D35" w:rsidRDefault="00280D52" w:rsidP="00280D52">
      <w:pPr>
        <w:spacing w:before="120" w:after="120"/>
      </w:pPr>
      <w:r w:rsidRPr="00792D35">
        <w:rPr>
          <w:rFonts w:asciiTheme="minorHAnsi" w:eastAsia="Calibri" w:hAnsiTheme="minorHAnsi" w:cs="Times New Roman"/>
          <w:sz w:val="22"/>
          <w:szCs w:val="22"/>
        </w:rPr>
        <w:t>W a</w:t>
      </w:r>
      <w:r w:rsidR="00A070DE">
        <w:rPr>
          <w:rFonts w:asciiTheme="minorHAnsi" w:hAnsiTheme="minorHAnsi"/>
          <w:sz w:val="22"/>
          <w:szCs w:val="22"/>
        </w:rPr>
        <w:t>rt. 9</w:t>
      </w:r>
      <w:r w:rsidR="00D13F72">
        <w:rPr>
          <w:rFonts w:asciiTheme="minorHAnsi" w:hAnsiTheme="minorHAnsi"/>
          <w:sz w:val="22"/>
          <w:szCs w:val="22"/>
        </w:rPr>
        <w:t>6</w:t>
      </w:r>
      <w:r w:rsidRPr="00792D35">
        <w:rPr>
          <w:rFonts w:asciiTheme="minorHAnsi" w:hAnsiTheme="minorHAnsi"/>
          <w:sz w:val="22"/>
          <w:szCs w:val="22"/>
        </w:rPr>
        <w:t xml:space="preserve"> ust. 1</w:t>
      </w:r>
      <w:r w:rsidRPr="00792D35">
        <w:rPr>
          <w:rFonts w:asciiTheme="minorHAnsi" w:hAnsiTheme="minorHAnsi"/>
          <w:b/>
          <w:sz w:val="22"/>
          <w:szCs w:val="22"/>
        </w:rPr>
        <w:t xml:space="preserve"> </w:t>
      </w:r>
      <w:r w:rsidRPr="00792D35">
        <w:rPr>
          <w:rFonts w:asciiTheme="minorHAnsi" w:hAnsiTheme="minorHAnsi"/>
          <w:sz w:val="22"/>
          <w:szCs w:val="22"/>
        </w:rPr>
        <w:t>projektu stworzono podstawę prawną umożliwiającą każdemu zainteresowanemu uzyskanie informacji dotyczącej ważności dokumentu paszportowego, przy użyciu usługi udostępnionej przez ministra właściwego do spraw informatyzacji, po uwierzytelnieniu na zasadach określonych w ustawie z dnia 17 lutego 2005 r. o informatyzacji działalności podmiotów realizujących zadania publiczne, pod warunkiem wskazania serii i numeru sprawdzanego dokumentu paszportowego</w:t>
      </w:r>
      <w:r w:rsidRPr="00792D35">
        <w:t xml:space="preserve">. </w:t>
      </w:r>
      <w:r w:rsidRPr="00792D35">
        <w:rPr>
          <w:rFonts w:asciiTheme="minorHAnsi" w:hAnsiTheme="minorHAnsi"/>
          <w:sz w:val="22"/>
          <w:szCs w:val="22"/>
        </w:rPr>
        <w:t xml:space="preserve">Wprowadzenie możliwości weryfikacji ważności dokumentu paszportowego, ma na </w:t>
      </w:r>
      <w:r w:rsidRPr="00792D35">
        <w:rPr>
          <w:rFonts w:asciiTheme="minorHAnsi" w:hAnsiTheme="minorHAnsi"/>
          <w:sz w:val="22"/>
          <w:szCs w:val="22"/>
        </w:rPr>
        <w:lastRenderedPageBreak/>
        <w:t xml:space="preserve">celu poprawienie bezpieczeństwa obrotu prawnego, w tym utrudnienie dokonywania kradzieży tożsamości. </w:t>
      </w:r>
      <w:r w:rsidR="001C0659">
        <w:rPr>
          <w:rFonts w:asciiTheme="minorHAnsi" w:hAnsiTheme="minorHAnsi"/>
          <w:sz w:val="22"/>
          <w:szCs w:val="22"/>
        </w:rPr>
        <w:t xml:space="preserve">Dostęp do usługi, będzie rejestrowany i nieodpłatny (ust. 2). </w:t>
      </w:r>
    </w:p>
    <w:p w14:paraId="655D882A" w14:textId="77777777" w:rsidR="001E28D1" w:rsidRPr="00792D35" w:rsidRDefault="00F1072C" w:rsidP="001E6A90">
      <w:pPr>
        <w:spacing w:before="120" w:after="120"/>
        <w:rPr>
          <w:rFonts w:asciiTheme="minorHAnsi" w:eastAsia="Calibri" w:hAnsiTheme="minorHAnsi" w:cs="Times New Roman"/>
          <w:b/>
          <w:sz w:val="22"/>
          <w:szCs w:val="22"/>
        </w:rPr>
      </w:pPr>
      <w:r w:rsidRPr="00792D35">
        <w:rPr>
          <w:rFonts w:asciiTheme="minorHAnsi" w:hAnsiTheme="minorHAnsi" w:cstheme="minorHAnsi"/>
          <w:b/>
          <w:iCs/>
          <w:sz w:val="22"/>
          <w:szCs w:val="22"/>
        </w:rPr>
        <w:t>Rozdział 9</w:t>
      </w:r>
    </w:p>
    <w:p w14:paraId="503D96D6" w14:textId="77777777" w:rsidR="00F36724" w:rsidRPr="00B43D7D" w:rsidRDefault="00896298" w:rsidP="001E6A90">
      <w:pPr>
        <w:spacing w:before="120" w:after="120"/>
        <w:rPr>
          <w:rFonts w:asciiTheme="minorHAnsi" w:eastAsia="Calibri" w:hAnsiTheme="minorHAnsi" w:cs="Times New Roman"/>
          <w:sz w:val="22"/>
          <w:szCs w:val="22"/>
        </w:rPr>
      </w:pPr>
      <w:r w:rsidRPr="00B43D7D">
        <w:rPr>
          <w:rFonts w:asciiTheme="minorHAnsi" w:eastAsia="Calibri" w:hAnsiTheme="minorHAnsi" w:cs="Times New Roman"/>
          <w:sz w:val="22"/>
          <w:szCs w:val="22"/>
        </w:rPr>
        <w:t>A</w:t>
      </w:r>
      <w:r w:rsidR="007B18CE" w:rsidRPr="00B43D7D">
        <w:rPr>
          <w:rFonts w:asciiTheme="minorHAnsi" w:eastAsia="Calibri" w:hAnsiTheme="minorHAnsi" w:cs="Times New Roman"/>
          <w:sz w:val="22"/>
          <w:szCs w:val="22"/>
        </w:rPr>
        <w:t>rt. 9</w:t>
      </w:r>
      <w:r w:rsidR="00D13F72" w:rsidRPr="00B43D7D">
        <w:rPr>
          <w:rFonts w:asciiTheme="minorHAnsi" w:eastAsia="Calibri" w:hAnsiTheme="minorHAnsi" w:cs="Times New Roman"/>
          <w:sz w:val="22"/>
          <w:szCs w:val="22"/>
        </w:rPr>
        <w:t>7</w:t>
      </w:r>
      <w:r w:rsidR="007B18CE" w:rsidRPr="00B43D7D">
        <w:rPr>
          <w:rFonts w:asciiTheme="minorHAnsi" w:eastAsia="Calibri" w:hAnsiTheme="minorHAnsi" w:cs="Times New Roman"/>
          <w:sz w:val="22"/>
          <w:szCs w:val="22"/>
        </w:rPr>
        <w:t>-</w:t>
      </w:r>
      <w:r w:rsidR="00D13F72" w:rsidRPr="00B43D7D">
        <w:rPr>
          <w:rFonts w:asciiTheme="minorHAnsi" w:eastAsia="Calibri" w:hAnsiTheme="minorHAnsi" w:cs="Times New Roman"/>
          <w:sz w:val="22"/>
          <w:szCs w:val="22"/>
        </w:rPr>
        <w:t>101</w:t>
      </w:r>
    </w:p>
    <w:p w14:paraId="65D078F1" w14:textId="77777777" w:rsidR="00F36724" w:rsidRPr="00792D35" w:rsidRDefault="007B18CE" w:rsidP="001E6A90">
      <w:pPr>
        <w:spacing w:before="120" w:after="120"/>
        <w:rPr>
          <w:rFonts w:asciiTheme="minorHAnsi" w:eastAsia="Calibri" w:hAnsiTheme="minorHAnsi" w:cstheme="minorHAnsi"/>
          <w:sz w:val="22"/>
          <w:szCs w:val="22"/>
        </w:rPr>
      </w:pPr>
      <w:r w:rsidRPr="00792D35">
        <w:rPr>
          <w:rFonts w:asciiTheme="minorHAnsi" w:eastAsia="Calibri" w:hAnsiTheme="minorHAnsi" w:cstheme="minorHAnsi"/>
          <w:sz w:val="22"/>
          <w:szCs w:val="22"/>
        </w:rPr>
        <w:t xml:space="preserve">W art. </w:t>
      </w:r>
      <w:r w:rsidR="00D13F72">
        <w:rPr>
          <w:rFonts w:asciiTheme="minorHAnsi" w:eastAsia="Calibri" w:hAnsiTheme="minorHAnsi" w:cstheme="minorHAnsi"/>
          <w:sz w:val="22"/>
          <w:szCs w:val="22"/>
        </w:rPr>
        <w:t>97</w:t>
      </w:r>
      <w:r w:rsidRPr="00792D35">
        <w:rPr>
          <w:rFonts w:asciiTheme="minorHAnsi" w:eastAsia="Calibri" w:hAnsiTheme="minorHAnsi" w:cstheme="minorHAnsi"/>
          <w:sz w:val="22"/>
          <w:szCs w:val="22"/>
        </w:rPr>
        <w:t>-</w:t>
      </w:r>
      <w:r w:rsidR="00D13F72">
        <w:rPr>
          <w:rFonts w:asciiTheme="minorHAnsi" w:eastAsia="Calibri" w:hAnsiTheme="minorHAnsi" w:cstheme="minorHAnsi"/>
          <w:sz w:val="22"/>
          <w:szCs w:val="22"/>
        </w:rPr>
        <w:t>101</w:t>
      </w:r>
      <w:r w:rsidR="00F36724" w:rsidRPr="00792D35">
        <w:rPr>
          <w:rFonts w:asciiTheme="minorHAnsi" w:eastAsia="Calibri" w:hAnsiTheme="minorHAnsi" w:cstheme="minorHAnsi"/>
          <w:sz w:val="22"/>
          <w:szCs w:val="22"/>
        </w:rPr>
        <w:t xml:space="preserve"> dokonano zmian w przepisach </w:t>
      </w:r>
      <w:r w:rsidR="00F622D8" w:rsidRPr="00792D35">
        <w:rPr>
          <w:rFonts w:asciiTheme="minorHAnsi" w:eastAsia="Calibri" w:hAnsiTheme="minorHAnsi" w:cstheme="minorHAnsi"/>
          <w:sz w:val="22"/>
          <w:szCs w:val="22"/>
        </w:rPr>
        <w:t xml:space="preserve">innych obowiązujących aktów prawnych, których celem jest dostosowanie tych aktów do rozwiązań prawnych wprowadzanych na mocy niniejszego projektu związanych zwłaszcza z budową nowego Rejestru Dokumentów Paszportowych. </w:t>
      </w:r>
    </w:p>
    <w:p w14:paraId="09BC904B" w14:textId="30D418D5" w:rsidR="00C32A98" w:rsidRDefault="00586ADC" w:rsidP="001E6A90">
      <w:pPr>
        <w:pStyle w:val="ARTartustawynprozporzdzenia"/>
        <w:keepNext/>
        <w:spacing w:after="120" w:line="276" w:lineRule="auto"/>
        <w:ind w:firstLine="0"/>
        <w:rPr>
          <w:rFonts w:asciiTheme="minorHAnsi" w:hAnsiTheme="minorHAnsi" w:cstheme="minorHAnsi"/>
          <w:sz w:val="22"/>
          <w:szCs w:val="22"/>
        </w:rPr>
      </w:pPr>
      <w:r w:rsidRPr="00744B83">
        <w:rPr>
          <w:rFonts w:asciiTheme="minorHAnsi" w:eastAsia="Calibri" w:hAnsiTheme="minorHAnsi" w:cstheme="minorHAnsi"/>
          <w:sz w:val="22"/>
          <w:szCs w:val="22"/>
        </w:rPr>
        <w:t xml:space="preserve">W art. </w:t>
      </w:r>
      <w:r w:rsidR="00D13F72">
        <w:rPr>
          <w:rFonts w:asciiTheme="minorHAnsi" w:eastAsia="Calibri" w:hAnsiTheme="minorHAnsi" w:cstheme="minorHAnsi"/>
          <w:sz w:val="22"/>
          <w:szCs w:val="22"/>
        </w:rPr>
        <w:t>97</w:t>
      </w:r>
      <w:r w:rsidRPr="00744B83">
        <w:rPr>
          <w:rFonts w:asciiTheme="minorHAnsi" w:eastAsia="Calibri" w:hAnsiTheme="minorHAnsi" w:cstheme="minorHAnsi"/>
          <w:sz w:val="22"/>
          <w:szCs w:val="22"/>
        </w:rPr>
        <w:t xml:space="preserve"> zaproponowano zmianę w ustawie z dnia 4 września 1997 r. </w:t>
      </w:r>
      <w:r w:rsidR="00744B83" w:rsidRPr="00262D7C">
        <w:rPr>
          <w:rFonts w:asciiTheme="minorHAnsi" w:hAnsiTheme="minorHAnsi" w:cstheme="minorHAnsi"/>
          <w:sz w:val="22"/>
          <w:szCs w:val="22"/>
        </w:rPr>
        <w:t>o działach administracji rządowej (Dz.</w:t>
      </w:r>
      <w:r w:rsidR="00155241">
        <w:rPr>
          <w:rFonts w:asciiTheme="minorHAnsi" w:hAnsiTheme="minorHAnsi" w:cstheme="minorHAnsi"/>
          <w:sz w:val="22"/>
          <w:szCs w:val="22"/>
        </w:rPr>
        <w:t xml:space="preserve"> </w:t>
      </w:r>
      <w:r w:rsidR="00744B83" w:rsidRPr="00262D7C">
        <w:rPr>
          <w:rFonts w:asciiTheme="minorHAnsi" w:hAnsiTheme="minorHAnsi" w:cstheme="minorHAnsi"/>
          <w:sz w:val="22"/>
          <w:szCs w:val="22"/>
        </w:rPr>
        <w:t>U. z 20</w:t>
      </w:r>
      <w:r w:rsidR="00155241">
        <w:rPr>
          <w:rFonts w:asciiTheme="minorHAnsi" w:hAnsiTheme="minorHAnsi" w:cstheme="minorHAnsi"/>
          <w:sz w:val="22"/>
          <w:szCs w:val="22"/>
        </w:rPr>
        <w:t>20</w:t>
      </w:r>
      <w:r w:rsidR="00744B83" w:rsidRPr="00262D7C">
        <w:rPr>
          <w:rFonts w:asciiTheme="minorHAnsi" w:hAnsiTheme="minorHAnsi" w:cstheme="minorHAnsi"/>
          <w:sz w:val="22"/>
          <w:szCs w:val="22"/>
        </w:rPr>
        <w:t xml:space="preserve"> r. poz. </w:t>
      </w:r>
      <w:r w:rsidR="00155241">
        <w:rPr>
          <w:rFonts w:asciiTheme="minorHAnsi" w:hAnsiTheme="minorHAnsi" w:cstheme="minorHAnsi"/>
          <w:sz w:val="22"/>
          <w:szCs w:val="22"/>
        </w:rPr>
        <w:t>1220</w:t>
      </w:r>
      <w:r w:rsidR="00A22352">
        <w:rPr>
          <w:rFonts w:asciiTheme="minorHAnsi" w:hAnsiTheme="minorHAnsi" w:cstheme="minorHAnsi"/>
          <w:sz w:val="22"/>
          <w:szCs w:val="22"/>
        </w:rPr>
        <w:t>, z późn. zm.</w:t>
      </w:r>
      <w:r w:rsidR="00744B83" w:rsidRPr="00262D7C">
        <w:rPr>
          <w:rFonts w:asciiTheme="minorHAnsi" w:hAnsiTheme="minorHAnsi" w:cstheme="minorHAnsi"/>
          <w:sz w:val="22"/>
          <w:szCs w:val="22"/>
        </w:rPr>
        <w:t>)</w:t>
      </w:r>
      <w:r w:rsidR="00744B83">
        <w:rPr>
          <w:rFonts w:asciiTheme="minorHAnsi" w:hAnsiTheme="minorHAnsi" w:cstheme="minorHAnsi"/>
          <w:sz w:val="22"/>
          <w:szCs w:val="22"/>
        </w:rPr>
        <w:t>, która do działu informatyzacja, w miejsce spraw związanych z likwidowaną Centralną Ewidencją Wydanych i Unieważnionych Dokumentów Paszportowych, przypisuje sprawy związane z nowobudowanym Rejestrem Dokumentów Paszportowych</w:t>
      </w:r>
      <w:r w:rsidR="00C32A98">
        <w:rPr>
          <w:rFonts w:asciiTheme="minorHAnsi" w:hAnsiTheme="minorHAnsi" w:cstheme="minorHAnsi"/>
          <w:sz w:val="22"/>
          <w:szCs w:val="22"/>
        </w:rPr>
        <w:t>.</w:t>
      </w:r>
    </w:p>
    <w:p w14:paraId="21F83F73" w14:textId="060E0DEA" w:rsidR="002D2C0D" w:rsidRPr="002D2C0D" w:rsidRDefault="00D13F72" w:rsidP="002D2C0D">
      <w:pPr>
        <w:rPr>
          <w:rFonts w:asciiTheme="minorHAnsi" w:eastAsiaTheme="minorHAnsi" w:hAnsiTheme="minorHAnsi"/>
          <w:sz w:val="22"/>
          <w:szCs w:val="22"/>
        </w:rPr>
      </w:pPr>
      <w:r>
        <w:rPr>
          <w:rFonts w:asciiTheme="minorHAnsi" w:hAnsiTheme="minorHAnsi" w:cstheme="minorHAnsi"/>
          <w:sz w:val="22"/>
          <w:szCs w:val="22"/>
        </w:rPr>
        <w:t>W art. 98</w:t>
      </w:r>
      <w:r w:rsidR="002D2C0D" w:rsidRPr="002D2C0D">
        <w:rPr>
          <w:rFonts w:asciiTheme="minorHAnsi" w:hAnsiTheme="minorHAnsi" w:cstheme="minorHAnsi"/>
          <w:sz w:val="22"/>
          <w:szCs w:val="22"/>
        </w:rPr>
        <w:t xml:space="preserve"> zaproponowano zmianę w ustawie z dnia 24 września 2010 r. o ewidencji ludności</w:t>
      </w:r>
      <w:r w:rsidR="002D2C0D" w:rsidRPr="002D2C0D">
        <w:rPr>
          <w:rFonts w:asciiTheme="minorHAnsi" w:eastAsiaTheme="minorHAnsi" w:hAnsiTheme="minorHAnsi"/>
          <w:sz w:val="22"/>
          <w:szCs w:val="22"/>
        </w:rPr>
        <w:t xml:space="preserve"> poprzez dodanie przepisu umożliwiającego organom paszportowym weryfikację danych, </w:t>
      </w:r>
      <w:r>
        <w:rPr>
          <w:rFonts w:asciiTheme="minorHAnsi" w:eastAsiaTheme="minorHAnsi" w:hAnsiTheme="minorHAnsi"/>
          <w:sz w:val="22"/>
          <w:szCs w:val="22"/>
        </w:rPr>
        <w:t>o których mowa w art. 8 pkt 1-9 i 12-13</w:t>
      </w:r>
      <w:r w:rsidR="002D2C0D" w:rsidRPr="002D2C0D">
        <w:rPr>
          <w:rFonts w:asciiTheme="minorHAnsi" w:eastAsiaTheme="minorHAnsi" w:hAnsiTheme="minorHAnsi"/>
          <w:sz w:val="22"/>
          <w:szCs w:val="22"/>
        </w:rPr>
        <w:t xml:space="preserve"> tej ustawy w rejestrze stanu cywilnego podczas nadawania numeru PESEL obywatelom polskim ubiegającym się o wydanie dokumentu paszportowego.</w:t>
      </w:r>
    </w:p>
    <w:p w14:paraId="4BA6ED14" w14:textId="77777777" w:rsidR="00C32A98" w:rsidRDefault="00C32A98" w:rsidP="001E6A90">
      <w:pPr>
        <w:pStyle w:val="ARTartustawynprozporzdzenia"/>
        <w:keepNext/>
        <w:spacing w:after="120" w:line="276" w:lineRule="auto"/>
        <w:ind w:firstLine="0"/>
        <w:rPr>
          <w:rFonts w:asciiTheme="minorHAnsi" w:hAnsiTheme="minorHAnsi" w:cstheme="minorHAnsi"/>
          <w:sz w:val="22"/>
          <w:szCs w:val="22"/>
        </w:rPr>
      </w:pPr>
      <w:r>
        <w:rPr>
          <w:rFonts w:asciiTheme="minorHAnsi" w:hAnsiTheme="minorHAnsi" w:cstheme="minorHAnsi"/>
          <w:sz w:val="22"/>
          <w:szCs w:val="22"/>
        </w:rPr>
        <w:t>W art. 9</w:t>
      </w:r>
      <w:r w:rsidR="00D13F72">
        <w:rPr>
          <w:rFonts w:asciiTheme="minorHAnsi" w:hAnsiTheme="minorHAnsi" w:cstheme="minorHAnsi"/>
          <w:sz w:val="22"/>
          <w:szCs w:val="22"/>
        </w:rPr>
        <w:t>9</w:t>
      </w:r>
      <w:r>
        <w:rPr>
          <w:rFonts w:asciiTheme="minorHAnsi" w:hAnsiTheme="minorHAnsi" w:cstheme="minorHAnsi"/>
          <w:sz w:val="22"/>
          <w:szCs w:val="22"/>
        </w:rPr>
        <w:t xml:space="preserve"> zaproponowano zmianę w </w:t>
      </w:r>
      <w:r w:rsidRPr="00262D7C">
        <w:rPr>
          <w:rFonts w:asciiTheme="minorHAnsi" w:hAnsiTheme="minorHAnsi" w:cstheme="minorHAnsi"/>
          <w:sz w:val="22"/>
          <w:szCs w:val="22"/>
        </w:rPr>
        <w:t xml:space="preserve">ustawie z dnia 16 września 2011 r. o wymianie informacji </w:t>
      </w:r>
      <w:r w:rsidR="00D13F72">
        <w:rPr>
          <w:rFonts w:asciiTheme="minorHAnsi" w:hAnsiTheme="minorHAnsi" w:cstheme="minorHAnsi"/>
          <w:sz w:val="22"/>
          <w:szCs w:val="22"/>
        </w:rPr>
        <w:br/>
      </w:r>
      <w:r w:rsidRPr="00262D7C">
        <w:rPr>
          <w:rFonts w:asciiTheme="minorHAnsi" w:hAnsiTheme="minorHAnsi" w:cstheme="minorHAnsi"/>
          <w:sz w:val="22"/>
          <w:szCs w:val="22"/>
        </w:rPr>
        <w:t>z organami ścigania państw członkowskich Unii Europejskiej, państw trzecich, agencji Unii Europejskiej oraz organizacjami międzynarodowymi (Dz.</w:t>
      </w:r>
      <w:r w:rsidR="00155241">
        <w:rPr>
          <w:rFonts w:asciiTheme="minorHAnsi" w:hAnsiTheme="minorHAnsi" w:cstheme="minorHAnsi"/>
          <w:sz w:val="22"/>
          <w:szCs w:val="22"/>
        </w:rPr>
        <w:t xml:space="preserve"> </w:t>
      </w:r>
      <w:r w:rsidRPr="00262D7C">
        <w:rPr>
          <w:rFonts w:asciiTheme="minorHAnsi" w:hAnsiTheme="minorHAnsi" w:cstheme="minorHAnsi"/>
          <w:sz w:val="22"/>
          <w:szCs w:val="22"/>
        </w:rPr>
        <w:t>U. z 2020 r. poz. 158)</w:t>
      </w:r>
      <w:r>
        <w:rPr>
          <w:rFonts w:asciiTheme="minorHAnsi" w:hAnsiTheme="minorHAnsi" w:cstheme="minorHAnsi"/>
          <w:sz w:val="22"/>
          <w:szCs w:val="22"/>
        </w:rPr>
        <w:t xml:space="preserve">, której celem jest zapewnienie punktowi kontaktowemu bezpośredniego dostępu do Rejestru Dokumentów Paszportowych, </w:t>
      </w:r>
      <w:r w:rsidR="00D13F72">
        <w:rPr>
          <w:rFonts w:asciiTheme="minorHAnsi" w:hAnsiTheme="minorHAnsi" w:cstheme="minorHAnsi"/>
          <w:sz w:val="22"/>
          <w:szCs w:val="22"/>
        </w:rPr>
        <w:br/>
      </w:r>
      <w:r>
        <w:rPr>
          <w:rFonts w:asciiTheme="minorHAnsi" w:hAnsiTheme="minorHAnsi" w:cstheme="minorHAnsi"/>
          <w:sz w:val="22"/>
          <w:szCs w:val="22"/>
        </w:rPr>
        <w:t>w miejsce dostępu do likwidowanej Centralnej Ewidencji Wydanych i Unieważnionych Dokumentów Paszportowych.</w:t>
      </w:r>
    </w:p>
    <w:p w14:paraId="5DE1EAFC" w14:textId="77777777" w:rsidR="00F622D8" w:rsidRPr="00792D35" w:rsidRDefault="00C32A98" w:rsidP="001E6A90">
      <w:pPr>
        <w:pStyle w:val="ARTartustawynprozporzdzenia"/>
        <w:keepNext/>
        <w:spacing w:after="120" w:line="276" w:lineRule="auto"/>
        <w:ind w:firstLine="0"/>
        <w:rPr>
          <w:rFonts w:asciiTheme="minorHAnsi" w:hAnsiTheme="minorHAnsi" w:cstheme="minorHAnsi"/>
          <w:color w:val="000000" w:themeColor="text1"/>
          <w:sz w:val="22"/>
          <w:szCs w:val="22"/>
        </w:rPr>
      </w:pPr>
      <w:r>
        <w:rPr>
          <w:rFonts w:asciiTheme="minorHAnsi" w:hAnsiTheme="minorHAnsi" w:cstheme="minorHAnsi"/>
          <w:sz w:val="22"/>
          <w:szCs w:val="22"/>
        </w:rPr>
        <w:t xml:space="preserve"> </w:t>
      </w:r>
      <w:r w:rsidR="00F622D8" w:rsidRPr="00792D35">
        <w:rPr>
          <w:rFonts w:asciiTheme="minorHAnsi" w:eastAsia="Calibri" w:hAnsiTheme="minorHAnsi" w:cstheme="minorHAnsi"/>
          <w:sz w:val="22"/>
          <w:szCs w:val="22"/>
        </w:rPr>
        <w:t xml:space="preserve">W </w:t>
      </w:r>
      <w:r w:rsidR="0090508C" w:rsidRPr="00792D35">
        <w:rPr>
          <w:rFonts w:asciiTheme="minorHAnsi" w:eastAsia="Calibri" w:hAnsiTheme="minorHAnsi" w:cstheme="minorHAnsi"/>
          <w:sz w:val="22"/>
          <w:szCs w:val="22"/>
        </w:rPr>
        <w:t xml:space="preserve">art. </w:t>
      </w:r>
      <w:r w:rsidR="00D13F72">
        <w:rPr>
          <w:rFonts w:asciiTheme="minorHAnsi" w:eastAsia="Calibri" w:hAnsiTheme="minorHAnsi" w:cstheme="minorHAnsi"/>
          <w:sz w:val="22"/>
          <w:szCs w:val="22"/>
        </w:rPr>
        <w:t>100</w:t>
      </w:r>
      <w:r w:rsidR="00F622D8" w:rsidRPr="00792D35">
        <w:rPr>
          <w:rFonts w:asciiTheme="minorHAnsi" w:eastAsia="Calibri" w:hAnsiTheme="minorHAnsi" w:cstheme="minorHAnsi"/>
          <w:sz w:val="22"/>
          <w:szCs w:val="22"/>
        </w:rPr>
        <w:t xml:space="preserve"> zaproponowano zmiany w ustawie </w:t>
      </w:r>
      <w:r w:rsidR="00F622D8" w:rsidRPr="00792D35">
        <w:rPr>
          <w:rFonts w:asciiTheme="minorHAnsi" w:hAnsiTheme="minorHAnsi" w:cstheme="minorHAnsi"/>
          <w:sz w:val="22"/>
          <w:szCs w:val="22"/>
        </w:rPr>
        <w:t>z dnia 28 listopada 2014 r. - Prawo o aktach stanu cywilnego.</w:t>
      </w:r>
      <w:r w:rsidR="00F622D8" w:rsidRPr="00792D35">
        <w:rPr>
          <w:rFonts w:asciiTheme="minorHAnsi" w:hAnsiTheme="minorHAnsi" w:cstheme="minorHAnsi"/>
          <w:color w:val="000000" w:themeColor="text1"/>
          <w:sz w:val="22"/>
          <w:szCs w:val="22"/>
        </w:rPr>
        <w:t xml:space="preserve"> Projektowane przepisy  ustawy o dokumentach paszportowych przewidują dostęp do rejestru stanu cywilnego dla organów paszportowych w związku z realizacją zadań określonych </w:t>
      </w:r>
      <w:r w:rsidR="00D13F72">
        <w:rPr>
          <w:rFonts w:asciiTheme="minorHAnsi" w:hAnsiTheme="minorHAnsi" w:cstheme="minorHAnsi"/>
          <w:color w:val="000000" w:themeColor="text1"/>
          <w:sz w:val="22"/>
          <w:szCs w:val="22"/>
        </w:rPr>
        <w:br/>
      </w:r>
      <w:r w:rsidR="00F622D8" w:rsidRPr="00792D35">
        <w:rPr>
          <w:rFonts w:asciiTheme="minorHAnsi" w:hAnsiTheme="minorHAnsi" w:cstheme="minorHAnsi"/>
          <w:color w:val="000000" w:themeColor="text1"/>
          <w:sz w:val="22"/>
          <w:szCs w:val="22"/>
        </w:rPr>
        <w:t>w ustawie o dokumentach paszportowych. W efekcie zachodzi potrzeba wprowadzenia podstawy prawnej w ustawie – Prawo o aktach stanu cywilnego, modyfikującej obecny katalog podmiotów mających dostęp do rejestru stanu cywilnego.</w:t>
      </w:r>
    </w:p>
    <w:p w14:paraId="3F00B3C4" w14:textId="77777777" w:rsidR="00F622D8" w:rsidRPr="00792D35" w:rsidRDefault="00F622D8" w:rsidP="001E6A90">
      <w:pPr>
        <w:keepNext/>
        <w:suppressAutoHyphens/>
        <w:autoSpaceDE w:val="0"/>
        <w:autoSpaceDN w:val="0"/>
        <w:adjustRightInd w:val="0"/>
        <w:spacing w:before="120" w:after="120"/>
        <w:rPr>
          <w:rFonts w:asciiTheme="minorHAnsi" w:hAnsiTheme="minorHAnsi" w:cstheme="minorHAnsi"/>
          <w:color w:val="000000" w:themeColor="text1"/>
          <w:sz w:val="22"/>
          <w:szCs w:val="22"/>
          <w:lang w:eastAsia="pl-PL"/>
        </w:rPr>
      </w:pPr>
      <w:r w:rsidRPr="00792D35">
        <w:rPr>
          <w:rFonts w:asciiTheme="minorHAnsi" w:hAnsiTheme="minorHAnsi" w:cstheme="minorHAnsi"/>
          <w:color w:val="000000" w:themeColor="text1"/>
          <w:sz w:val="22"/>
          <w:szCs w:val="22"/>
          <w:lang w:eastAsia="pl-PL"/>
        </w:rPr>
        <w:t xml:space="preserve">W związku projektowanymi rozwiązaniami zaproponowano wprowadzenie jednocześnie rozwiązania umożliwiającego konsulom RP dostęp do rejestru stanu cywilnego w związku z realizowanymi przez konsula czynnościami z zakresu rejestracji stanu cywilnego. W 2015 roku ustawą </w:t>
      </w:r>
      <w:r w:rsidRPr="00792D35">
        <w:rPr>
          <w:rFonts w:asciiTheme="minorHAnsi" w:hAnsiTheme="minorHAnsi" w:cstheme="minorHAnsi"/>
          <w:i/>
          <w:color w:val="000000" w:themeColor="text1"/>
          <w:sz w:val="22"/>
          <w:szCs w:val="22"/>
          <w:lang w:eastAsia="pl-PL"/>
        </w:rPr>
        <w:t>Prawo o aktach stanu cywilnego</w:t>
      </w:r>
      <w:r w:rsidRPr="00792D35">
        <w:rPr>
          <w:rFonts w:asciiTheme="minorHAnsi" w:hAnsiTheme="minorHAnsi" w:cstheme="minorHAnsi"/>
          <w:color w:val="000000" w:themeColor="text1"/>
          <w:sz w:val="22"/>
          <w:szCs w:val="22"/>
          <w:lang w:eastAsia="pl-PL"/>
        </w:rPr>
        <w:t xml:space="preserve"> wprowadzono wiele ułatwień dla obywateli, w tym m.in. odstąpiono od obowiązku przedkładania odpisów aktów stanu cywilnego w procedurze poprzedzającej zawarcie małżeństwa. Wymóg przedkładania stosownych dokumentów, potwierdzających stan cywilny w odniesieniu do małżeństwa został jednak utrzymany w przypadku formy zawarcia małżeństwa przed konsulem, </w:t>
      </w:r>
      <w:r w:rsidR="008F39F6" w:rsidRPr="00792D35">
        <w:rPr>
          <w:rFonts w:asciiTheme="minorHAnsi" w:hAnsiTheme="minorHAnsi" w:cstheme="minorHAnsi"/>
          <w:color w:val="000000" w:themeColor="text1"/>
          <w:sz w:val="22"/>
          <w:szCs w:val="22"/>
          <w:lang w:eastAsia="pl-PL"/>
        </w:rPr>
        <w:br/>
      </w:r>
      <w:r w:rsidRPr="00792D35">
        <w:rPr>
          <w:rFonts w:asciiTheme="minorHAnsi" w:hAnsiTheme="minorHAnsi" w:cstheme="minorHAnsi"/>
          <w:color w:val="000000" w:themeColor="text1"/>
          <w:sz w:val="22"/>
          <w:szCs w:val="22"/>
          <w:lang w:eastAsia="pl-PL"/>
        </w:rPr>
        <w:t>w związku z tym, że nie przyznano mu wówczas dostępu do rejestru stanu cywilnego. Wprowadzone rozwiązanie pozwoli na zmniejszenie papierowego obiegu dokumentów pomiędzy organami. Przyśpieszy również załatwianie spraw przez obywateli. Rozwiązanie pozwoli konsulom na szybką, sprawną i referencyjną weryfikację wymaganych danych.</w:t>
      </w:r>
    </w:p>
    <w:p w14:paraId="18FD4776" w14:textId="77777777" w:rsidR="00565A8B" w:rsidRDefault="001C0659" w:rsidP="00946605">
      <w:pP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 xml:space="preserve">Jednocześnie w związku z </w:t>
      </w:r>
      <w:r w:rsidR="0007511D">
        <w:rPr>
          <w:rFonts w:asciiTheme="minorHAnsi" w:hAnsiTheme="minorHAnsi" w:cstheme="minorHAnsi"/>
          <w:color w:val="000000" w:themeColor="text1"/>
          <w:sz w:val="22"/>
          <w:szCs w:val="22"/>
          <w:lang w:eastAsia="pl-PL"/>
        </w:rPr>
        <w:t xml:space="preserve">przyświecającym regulacjom zawartym w niniejszym projekcie dążeniem do minimalizacji dokumentów przedkładanych przez wnioskodawców na potrzeby realizacji sprawy paszportowej, w art. 125 ust. 2 i 5 </w:t>
      </w:r>
      <w:r w:rsidR="00745DD9">
        <w:rPr>
          <w:rFonts w:asciiTheme="minorHAnsi" w:hAnsiTheme="minorHAnsi" w:cstheme="minorHAnsi"/>
          <w:color w:val="000000" w:themeColor="text1"/>
          <w:sz w:val="22"/>
          <w:szCs w:val="22"/>
          <w:lang w:eastAsia="pl-PL"/>
        </w:rPr>
        <w:t xml:space="preserve">ustawy – Prawo o aktach stanu cywilnego </w:t>
      </w:r>
      <w:r w:rsidR="0007511D">
        <w:rPr>
          <w:rFonts w:asciiTheme="minorHAnsi" w:hAnsiTheme="minorHAnsi" w:cstheme="minorHAnsi"/>
          <w:color w:val="000000" w:themeColor="text1"/>
          <w:sz w:val="22"/>
          <w:szCs w:val="22"/>
          <w:lang w:eastAsia="pl-PL"/>
        </w:rPr>
        <w:t xml:space="preserve">umożliwiono </w:t>
      </w:r>
      <w:r w:rsidR="00745DD9">
        <w:rPr>
          <w:rFonts w:asciiTheme="minorHAnsi" w:hAnsiTheme="minorHAnsi" w:cstheme="minorHAnsi"/>
          <w:color w:val="000000" w:themeColor="text1"/>
          <w:sz w:val="22"/>
          <w:szCs w:val="22"/>
          <w:lang w:eastAsia="pl-PL"/>
        </w:rPr>
        <w:t>k</w:t>
      </w:r>
      <w:r w:rsidR="0007511D">
        <w:rPr>
          <w:rFonts w:asciiTheme="minorHAnsi" w:hAnsiTheme="minorHAnsi" w:cstheme="minorHAnsi"/>
          <w:color w:val="000000" w:themeColor="text1"/>
          <w:sz w:val="22"/>
          <w:szCs w:val="22"/>
          <w:lang w:eastAsia="pl-PL"/>
        </w:rPr>
        <w:t xml:space="preserve">ierownikowi </w:t>
      </w:r>
      <w:r w:rsidR="0007511D">
        <w:rPr>
          <w:rFonts w:asciiTheme="minorHAnsi" w:hAnsiTheme="minorHAnsi" w:cstheme="minorHAnsi"/>
          <w:color w:val="000000" w:themeColor="text1"/>
          <w:sz w:val="22"/>
          <w:szCs w:val="22"/>
          <w:lang w:eastAsia="pl-PL"/>
        </w:rPr>
        <w:lastRenderedPageBreak/>
        <w:t xml:space="preserve">urzędu stanu cywilnego przeniesienie aktu stanu cywilnego do rejestru stanu cywilnego, również </w:t>
      </w:r>
      <w:r w:rsidR="00565A8B">
        <w:rPr>
          <w:rFonts w:asciiTheme="minorHAnsi" w:hAnsiTheme="minorHAnsi" w:cstheme="minorHAnsi"/>
          <w:color w:val="000000" w:themeColor="text1"/>
          <w:sz w:val="22"/>
          <w:szCs w:val="22"/>
          <w:lang w:eastAsia="pl-PL"/>
        </w:rPr>
        <w:br/>
      </w:r>
      <w:r w:rsidR="0007511D">
        <w:rPr>
          <w:rFonts w:asciiTheme="minorHAnsi" w:hAnsiTheme="minorHAnsi" w:cstheme="minorHAnsi"/>
          <w:color w:val="000000" w:themeColor="text1"/>
          <w:sz w:val="22"/>
          <w:szCs w:val="22"/>
          <w:lang w:eastAsia="pl-PL"/>
        </w:rPr>
        <w:t>w sytuacjach gdy akt stanu cywilnego jest niezbędny dla dokonania czynności przez organ paszportowy. Przedmiotowa zmiana wyeliminuje konieczność żądania przez organy paszportowe od wnioskodawcy przedłożenia odpisu aktu stanu cywilnego w sytuacji, gdy akt ten nie został jeszcze zmigrowany do rejestru sta</w:t>
      </w:r>
      <w:r w:rsidR="00745DD9">
        <w:rPr>
          <w:rFonts w:asciiTheme="minorHAnsi" w:hAnsiTheme="minorHAnsi" w:cstheme="minorHAnsi"/>
          <w:color w:val="000000" w:themeColor="text1"/>
          <w:sz w:val="22"/>
          <w:szCs w:val="22"/>
          <w:lang w:eastAsia="pl-PL"/>
        </w:rPr>
        <w:t>nu cywilnego, a dane w nim zawarte są niezbędne do potwierdzenia tożsamości osoby ubiegającej się o wydanie dokumentu paszportowego.</w:t>
      </w:r>
      <w:r w:rsidR="0007511D">
        <w:rPr>
          <w:rFonts w:asciiTheme="minorHAnsi" w:hAnsiTheme="minorHAnsi" w:cstheme="minorHAnsi"/>
          <w:color w:val="000000" w:themeColor="text1"/>
          <w:sz w:val="22"/>
          <w:szCs w:val="22"/>
          <w:lang w:eastAsia="pl-PL"/>
        </w:rPr>
        <w:t xml:space="preserve"> </w:t>
      </w:r>
    </w:p>
    <w:p w14:paraId="47AB4ADD" w14:textId="77777777" w:rsidR="0090508C" w:rsidRPr="00792D35" w:rsidRDefault="0090508C" w:rsidP="00565A8B">
      <w:pPr>
        <w:rPr>
          <w:rFonts w:asciiTheme="minorHAnsi" w:eastAsiaTheme="minorHAnsi" w:hAnsiTheme="minorHAnsi" w:cstheme="minorHAnsi"/>
          <w:b/>
          <w:sz w:val="22"/>
          <w:szCs w:val="22"/>
        </w:rPr>
      </w:pPr>
      <w:r w:rsidRPr="00565A8B">
        <w:rPr>
          <w:rFonts w:asciiTheme="minorHAnsi" w:eastAsiaTheme="minorHAnsi" w:hAnsiTheme="minorHAnsi" w:cstheme="minorHAnsi"/>
          <w:sz w:val="22"/>
          <w:szCs w:val="22"/>
        </w:rPr>
        <w:t xml:space="preserve">W art. </w:t>
      </w:r>
      <w:r w:rsidR="00565A8B" w:rsidRPr="00565A8B">
        <w:rPr>
          <w:rFonts w:asciiTheme="minorHAnsi" w:eastAsiaTheme="minorHAnsi" w:hAnsiTheme="minorHAnsi" w:cstheme="minorHAnsi"/>
          <w:sz w:val="22"/>
          <w:szCs w:val="22"/>
        </w:rPr>
        <w:t>101</w:t>
      </w:r>
      <w:r w:rsidRPr="00565A8B">
        <w:rPr>
          <w:rFonts w:asciiTheme="minorHAnsi" w:eastAsiaTheme="minorHAnsi" w:hAnsiTheme="minorHAnsi" w:cstheme="minorHAnsi"/>
          <w:b/>
          <w:sz w:val="22"/>
          <w:szCs w:val="22"/>
        </w:rPr>
        <w:t xml:space="preserve"> </w:t>
      </w:r>
      <w:r w:rsidRPr="00565A8B">
        <w:rPr>
          <w:rFonts w:asciiTheme="minorHAnsi" w:eastAsia="Calibri" w:hAnsiTheme="minorHAnsi" w:cstheme="minorHAnsi"/>
          <w:sz w:val="22"/>
          <w:szCs w:val="22"/>
        </w:rPr>
        <w:t>zaproponowano zmianę w ustawie z dnia 25 czerwca 2015 r. – Prawo konsularne dotyczą</w:t>
      </w:r>
      <w:r w:rsidR="00946605" w:rsidRPr="00565A8B">
        <w:rPr>
          <w:rFonts w:asciiTheme="minorHAnsi" w:eastAsia="Calibri" w:hAnsiTheme="minorHAnsi" w:cstheme="minorHAnsi"/>
          <w:sz w:val="22"/>
          <w:szCs w:val="22"/>
        </w:rPr>
        <w:t>cą</w:t>
      </w:r>
      <w:r w:rsidRPr="00565A8B">
        <w:rPr>
          <w:rFonts w:asciiTheme="minorHAnsi" w:eastAsia="Calibri" w:hAnsiTheme="minorHAnsi" w:cstheme="minorHAnsi"/>
          <w:sz w:val="22"/>
          <w:szCs w:val="22"/>
        </w:rPr>
        <w:t xml:space="preserve"> </w:t>
      </w:r>
      <w:r w:rsidR="00BE1706" w:rsidRPr="00565A8B">
        <w:rPr>
          <w:rFonts w:asciiTheme="minorHAnsi" w:eastAsia="Calibri" w:hAnsiTheme="minorHAnsi" w:cstheme="minorHAnsi"/>
          <w:sz w:val="22"/>
          <w:szCs w:val="22"/>
        </w:rPr>
        <w:t xml:space="preserve">nadania nowego brzmienia </w:t>
      </w:r>
      <w:r w:rsidRPr="00565A8B">
        <w:rPr>
          <w:rFonts w:asciiTheme="minorHAnsi" w:eastAsia="Calibri" w:hAnsiTheme="minorHAnsi" w:cstheme="minorHAnsi"/>
          <w:sz w:val="22"/>
          <w:szCs w:val="22"/>
        </w:rPr>
        <w:t>art. 116</w:t>
      </w:r>
      <w:r w:rsidR="00946605" w:rsidRPr="00565A8B">
        <w:rPr>
          <w:rFonts w:asciiTheme="minorHAnsi" w:eastAsia="Calibri" w:hAnsiTheme="minorHAnsi" w:cstheme="minorHAnsi"/>
          <w:sz w:val="22"/>
          <w:szCs w:val="22"/>
        </w:rPr>
        <w:t xml:space="preserve">. </w:t>
      </w:r>
      <w:r w:rsidR="00BE1706" w:rsidRPr="00565A8B">
        <w:rPr>
          <w:rFonts w:asciiTheme="minorHAnsi" w:eastAsia="Calibri" w:hAnsiTheme="minorHAnsi" w:cstheme="minorHAnsi"/>
          <w:sz w:val="22"/>
          <w:szCs w:val="22"/>
        </w:rPr>
        <w:t>Stosownie do proponowanego nowego brzmienia ww. przepisu do</w:t>
      </w:r>
      <w:r w:rsidR="00BE1706" w:rsidRPr="00565A8B">
        <w:rPr>
          <w:rFonts w:asciiTheme="minorHAnsi" w:hAnsiTheme="minorHAnsi" w:cstheme="minorHAnsi"/>
          <w:sz w:val="22"/>
          <w:szCs w:val="22"/>
        </w:rPr>
        <w:t xml:space="preserve"> pobierania obniżonych opłat konsularnych za wydanie paszportu lub paszportu tymczasowego oraz zwolnień z opłaty będą miały odpowiednie zastosowanie przepisy niniejszego projektu.</w:t>
      </w:r>
      <w:r w:rsidR="00565A8B">
        <w:rPr>
          <w:rFonts w:asciiTheme="minorHAnsi" w:hAnsiTheme="minorHAnsi" w:cstheme="minorHAnsi"/>
          <w:sz w:val="22"/>
          <w:szCs w:val="22"/>
        </w:rPr>
        <w:t xml:space="preserve"> </w:t>
      </w:r>
      <w:r w:rsidR="00946605" w:rsidRPr="00792D35">
        <w:rPr>
          <w:rFonts w:asciiTheme="minorHAnsi" w:eastAsia="Calibri" w:hAnsiTheme="minorHAnsi" w:cstheme="minorHAnsi"/>
          <w:sz w:val="22"/>
          <w:szCs w:val="22"/>
        </w:rPr>
        <w:t xml:space="preserve">Takie rozwiązanie zapewni  jednolite stosowanie przepisów przez organy paszportowe w kraju i za granicą. </w:t>
      </w:r>
    </w:p>
    <w:p w14:paraId="1163E7B0" w14:textId="77777777" w:rsidR="00772997" w:rsidRPr="00792D35" w:rsidRDefault="00551560" w:rsidP="001E6A90">
      <w:pPr>
        <w:spacing w:before="120" w:after="120"/>
        <w:rPr>
          <w:rFonts w:asciiTheme="minorHAnsi" w:eastAsiaTheme="minorHAnsi" w:hAnsiTheme="minorHAnsi" w:cstheme="minorHAnsi"/>
          <w:b/>
          <w:sz w:val="22"/>
          <w:szCs w:val="22"/>
        </w:rPr>
      </w:pPr>
      <w:r w:rsidRPr="00792D35">
        <w:rPr>
          <w:rFonts w:asciiTheme="minorHAnsi" w:eastAsiaTheme="minorHAnsi" w:hAnsiTheme="minorHAnsi" w:cstheme="minorHAnsi"/>
          <w:b/>
          <w:sz w:val="22"/>
          <w:szCs w:val="22"/>
        </w:rPr>
        <w:t>Rozdział 10</w:t>
      </w:r>
    </w:p>
    <w:p w14:paraId="40BC17E4" w14:textId="434DC644" w:rsidR="00AC47A3" w:rsidRPr="00792D35" w:rsidRDefault="00C920BA"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565A8B">
        <w:rPr>
          <w:rFonts w:asciiTheme="minorHAnsi" w:eastAsiaTheme="minorHAnsi" w:hAnsiTheme="minorHAnsi" w:cstheme="minorHAnsi"/>
          <w:sz w:val="22"/>
          <w:szCs w:val="22"/>
        </w:rPr>
        <w:t>102</w:t>
      </w:r>
      <w:r w:rsidR="002A5AEC" w:rsidRPr="00792D35">
        <w:rPr>
          <w:rFonts w:asciiTheme="minorHAnsi" w:eastAsiaTheme="minorHAnsi" w:hAnsiTheme="minorHAnsi" w:cstheme="minorHAnsi"/>
          <w:sz w:val="22"/>
          <w:szCs w:val="22"/>
        </w:rPr>
        <w:t>-1</w:t>
      </w:r>
      <w:r w:rsidR="00565A8B">
        <w:rPr>
          <w:rFonts w:asciiTheme="minorHAnsi" w:eastAsiaTheme="minorHAnsi" w:hAnsiTheme="minorHAnsi" w:cstheme="minorHAnsi"/>
          <w:sz w:val="22"/>
          <w:szCs w:val="22"/>
        </w:rPr>
        <w:t>1</w:t>
      </w:r>
      <w:r w:rsidR="005F222E">
        <w:rPr>
          <w:rFonts w:asciiTheme="minorHAnsi" w:eastAsiaTheme="minorHAnsi" w:hAnsiTheme="minorHAnsi" w:cstheme="minorHAnsi"/>
          <w:sz w:val="22"/>
          <w:szCs w:val="22"/>
        </w:rPr>
        <w:t>0</w:t>
      </w:r>
      <w:r w:rsidR="002A5AEC" w:rsidRPr="00792D35">
        <w:rPr>
          <w:rFonts w:asciiTheme="minorHAnsi" w:eastAsiaTheme="minorHAnsi" w:hAnsiTheme="minorHAnsi" w:cstheme="minorHAnsi"/>
          <w:sz w:val="22"/>
          <w:szCs w:val="22"/>
        </w:rPr>
        <w:t xml:space="preserve"> </w:t>
      </w:r>
      <w:r w:rsidR="00BB128C" w:rsidRPr="00792D35">
        <w:rPr>
          <w:rFonts w:asciiTheme="minorHAnsi" w:eastAsiaTheme="minorHAnsi" w:hAnsiTheme="minorHAnsi" w:cstheme="minorHAnsi"/>
          <w:sz w:val="22"/>
          <w:szCs w:val="22"/>
        </w:rPr>
        <w:t xml:space="preserve">zawarto przepisy przejściowe </w:t>
      </w:r>
      <w:r w:rsidR="00AC47A3" w:rsidRPr="00792D35">
        <w:rPr>
          <w:rFonts w:asciiTheme="minorHAnsi" w:eastAsiaTheme="minorHAnsi" w:hAnsiTheme="minorHAnsi" w:cstheme="minorHAnsi"/>
          <w:sz w:val="22"/>
          <w:szCs w:val="22"/>
        </w:rPr>
        <w:t>i końcowe.</w:t>
      </w:r>
    </w:p>
    <w:p w14:paraId="0AED4E36" w14:textId="77777777" w:rsidR="00001F07" w:rsidRDefault="0090508C" w:rsidP="00565A8B">
      <w:pPr>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565A8B">
        <w:rPr>
          <w:rFonts w:asciiTheme="minorHAnsi" w:eastAsiaTheme="minorHAnsi" w:hAnsiTheme="minorHAnsi" w:cstheme="minorHAnsi"/>
          <w:sz w:val="22"/>
          <w:szCs w:val="22"/>
        </w:rPr>
        <w:t>102</w:t>
      </w:r>
      <w:r w:rsidR="00AC47A3" w:rsidRPr="00792D35">
        <w:rPr>
          <w:rFonts w:asciiTheme="minorHAnsi" w:eastAsiaTheme="minorHAnsi" w:hAnsiTheme="minorHAnsi" w:cstheme="minorHAnsi"/>
          <w:sz w:val="22"/>
          <w:szCs w:val="22"/>
        </w:rPr>
        <w:t xml:space="preserve"> ust. 1 zawarto formalną podstawę prawną sankcjonującą likwidację funkcjonujących dotychczas ewidencji </w:t>
      </w:r>
      <w:r w:rsidR="00C920BA" w:rsidRPr="00792D35">
        <w:rPr>
          <w:rFonts w:asciiTheme="minorHAnsi" w:eastAsiaTheme="minorHAnsi" w:hAnsiTheme="minorHAnsi" w:cstheme="minorHAnsi"/>
          <w:sz w:val="22"/>
          <w:szCs w:val="22"/>
        </w:rPr>
        <w:t xml:space="preserve">wydanych i unieważnionych dokumentów </w:t>
      </w:r>
      <w:r w:rsidR="00AC47A3" w:rsidRPr="00792D35">
        <w:rPr>
          <w:rFonts w:asciiTheme="minorHAnsi" w:eastAsiaTheme="minorHAnsi" w:hAnsiTheme="minorHAnsi" w:cstheme="minorHAnsi"/>
          <w:sz w:val="22"/>
          <w:szCs w:val="22"/>
        </w:rPr>
        <w:t xml:space="preserve">paszportowych oraz centralnej ewidencji wydanych i unieważnionych dokumentów paszportowych, w których miejsce zostanie wdrożony centralny Rejestr Dokumentów Paszportowych. </w:t>
      </w:r>
    </w:p>
    <w:p w14:paraId="4CDE32ED" w14:textId="3D6035CE" w:rsidR="00001F07" w:rsidRPr="00001F07" w:rsidRDefault="00001F07" w:rsidP="00565A8B">
      <w:pPr>
        <w:rPr>
          <w:rFonts w:asciiTheme="minorHAnsi" w:hAnsiTheme="minorHAnsi" w:cstheme="minorHAnsi"/>
          <w:bCs/>
          <w:sz w:val="22"/>
          <w:szCs w:val="22"/>
        </w:rPr>
      </w:pPr>
      <w:r w:rsidRPr="00001F07">
        <w:rPr>
          <w:rFonts w:asciiTheme="minorHAnsi" w:hAnsiTheme="minorHAnsi" w:cstheme="minorHAnsi"/>
          <w:bCs/>
          <w:sz w:val="22"/>
          <w:szCs w:val="22"/>
        </w:rPr>
        <w:t xml:space="preserve">Prace nad wdrożeniem Rejestru Dokumentów Paszportowych toczą się zgodnie z  harmonogramem przyjętym dla Projektu „Rozwój Systemu Rejestrów Państwowych”. W dniu 17 grudnia 2020 r. Komitet Sterujący Projektu podjął decyzję </w:t>
      </w:r>
      <w:r w:rsidR="00A22352">
        <w:rPr>
          <w:rFonts w:asciiTheme="minorHAnsi" w:hAnsiTheme="minorHAnsi" w:cstheme="minorHAnsi"/>
          <w:bCs/>
          <w:sz w:val="22"/>
          <w:szCs w:val="22"/>
        </w:rPr>
        <w:t>ustalającą</w:t>
      </w:r>
      <w:r w:rsidRPr="00001F07">
        <w:rPr>
          <w:rFonts w:asciiTheme="minorHAnsi" w:hAnsiTheme="minorHAnsi" w:cstheme="minorHAnsi"/>
          <w:bCs/>
          <w:sz w:val="22"/>
          <w:szCs w:val="22"/>
        </w:rPr>
        <w:t xml:space="preserve"> termin wdrożenia Rejestru Dokumentów Paszportowych (RDP) na dzień 18 października 2021 r.</w:t>
      </w:r>
      <w:r w:rsidR="00A22352">
        <w:rPr>
          <w:rFonts w:asciiTheme="minorHAnsi" w:hAnsiTheme="minorHAnsi" w:cstheme="minorHAnsi"/>
          <w:bCs/>
          <w:sz w:val="22"/>
          <w:szCs w:val="22"/>
        </w:rPr>
        <w:t xml:space="preserve">, kierując się </w:t>
      </w:r>
      <w:r w:rsidRPr="00001F07">
        <w:rPr>
          <w:rFonts w:asciiTheme="minorHAnsi" w:hAnsiTheme="minorHAnsi" w:cstheme="minorHAnsi"/>
          <w:bCs/>
          <w:sz w:val="22"/>
          <w:szCs w:val="22"/>
        </w:rPr>
        <w:t>potrzeb</w:t>
      </w:r>
      <w:r w:rsidR="00A22352">
        <w:rPr>
          <w:rFonts w:asciiTheme="minorHAnsi" w:hAnsiTheme="minorHAnsi" w:cstheme="minorHAnsi"/>
          <w:bCs/>
          <w:sz w:val="22"/>
          <w:szCs w:val="22"/>
        </w:rPr>
        <w:t>a</w:t>
      </w:r>
      <w:r w:rsidRPr="00001F07">
        <w:rPr>
          <w:rFonts w:asciiTheme="minorHAnsi" w:hAnsiTheme="minorHAnsi" w:cstheme="minorHAnsi"/>
          <w:bCs/>
          <w:sz w:val="22"/>
          <w:szCs w:val="22"/>
        </w:rPr>
        <w:t xml:space="preserve"> optymalizacji procesu wdrożenia RDP, przy uwzględnieniu m.in. panującej sytuacji epidemicznej i wprowadzonych obostrzeń sanitarnych. </w:t>
      </w:r>
    </w:p>
    <w:p w14:paraId="0354889D" w14:textId="77777777" w:rsidR="00001F07" w:rsidRPr="00001F07" w:rsidRDefault="00001F07" w:rsidP="00F13949">
      <w:pPr>
        <w:rPr>
          <w:rFonts w:asciiTheme="minorHAnsi" w:hAnsiTheme="minorHAnsi" w:cstheme="minorHAnsi"/>
          <w:sz w:val="22"/>
          <w:szCs w:val="22"/>
        </w:rPr>
      </w:pPr>
      <w:r w:rsidRPr="00001F07">
        <w:rPr>
          <w:rFonts w:asciiTheme="minorHAnsi" w:hAnsiTheme="minorHAnsi" w:cstheme="minorHAnsi"/>
          <w:bCs/>
          <w:sz w:val="22"/>
          <w:szCs w:val="22"/>
        </w:rPr>
        <w:t xml:space="preserve">Prace nad budową Rejestru Dokumentów Paszportowych toczą się od pierwszej połowy 2018 roku. Prace projektowe są prowadzone metodą zwinną przy wykorzystaniu metodyki PRINCE2 i AGILE.  </w:t>
      </w:r>
      <w:r>
        <w:rPr>
          <w:rFonts w:asciiTheme="minorHAnsi" w:hAnsiTheme="minorHAnsi" w:cstheme="minorHAnsi"/>
          <w:bCs/>
          <w:sz w:val="22"/>
          <w:szCs w:val="22"/>
        </w:rPr>
        <w:br/>
      </w:r>
      <w:r w:rsidRPr="00001F07">
        <w:rPr>
          <w:rFonts w:asciiTheme="minorHAnsi" w:hAnsiTheme="minorHAnsi" w:cstheme="minorHAnsi"/>
          <w:bCs/>
          <w:sz w:val="22"/>
          <w:szCs w:val="22"/>
        </w:rPr>
        <w:t xml:space="preserve">W zakresie prac przewidziano następujące etapy:  </w:t>
      </w:r>
    </w:p>
    <w:p w14:paraId="5D09B2B2" w14:textId="77777777"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projektowanie (przewidziany termin zakończenia prac – luty 2021 r.);</w:t>
      </w:r>
    </w:p>
    <w:p w14:paraId="58193154" w14:textId="77777777"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 xml:space="preserve">produkcja (przewidziany termin zakończenia prac – wrzesień 2021 r.); </w:t>
      </w:r>
    </w:p>
    <w:p w14:paraId="59864C1D" w14:textId="77777777"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 xml:space="preserve">testy (przewidziany termin zakończenia – wrzesień 2021 r.); </w:t>
      </w:r>
    </w:p>
    <w:p w14:paraId="1022E442" w14:textId="77777777"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szkolenia (przewidziany termin zakończenia – październik 2021 r.);</w:t>
      </w:r>
    </w:p>
    <w:p w14:paraId="259B64C9" w14:textId="2EFCE811"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dostosowanie Systemu Personalizacji Paszportów i prace związane z zamknięciem ewidencji lokalnych (przewidziany termin zakończenia prac – październik 2021 r.);</w:t>
      </w:r>
    </w:p>
    <w:p w14:paraId="55763E52" w14:textId="77777777" w:rsid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 xml:space="preserve">wymiana sprzętu w urzędach wojewódzkich (przewidziany termin zakończenia – październik </w:t>
      </w:r>
      <w:r w:rsidRPr="00001F07">
        <w:rPr>
          <w:rFonts w:asciiTheme="minorHAnsi" w:hAnsiTheme="minorHAnsi" w:cstheme="minorHAnsi"/>
          <w:bCs/>
          <w:sz w:val="22"/>
          <w:szCs w:val="22"/>
        </w:rPr>
        <w:br/>
        <w:t>2021 r.);</w:t>
      </w:r>
    </w:p>
    <w:p w14:paraId="3441BEAF" w14:textId="77777777" w:rsidR="00001F07" w:rsidRPr="00001F07" w:rsidRDefault="00001F07" w:rsidP="00F13949">
      <w:pPr>
        <w:numPr>
          <w:ilvl w:val="0"/>
          <w:numId w:val="37"/>
        </w:numPr>
        <w:spacing w:before="0"/>
        <w:rPr>
          <w:rFonts w:asciiTheme="minorHAnsi" w:hAnsiTheme="minorHAnsi" w:cstheme="minorHAnsi"/>
          <w:sz w:val="22"/>
          <w:szCs w:val="22"/>
        </w:rPr>
      </w:pPr>
      <w:r w:rsidRPr="00001F07">
        <w:rPr>
          <w:rFonts w:asciiTheme="minorHAnsi" w:hAnsiTheme="minorHAnsi" w:cstheme="minorHAnsi"/>
          <w:bCs/>
          <w:sz w:val="22"/>
          <w:szCs w:val="22"/>
        </w:rPr>
        <w:t xml:space="preserve">wdrożenie (18 października 2021 r.).  </w:t>
      </w:r>
    </w:p>
    <w:p w14:paraId="593D12D1" w14:textId="290BF79B" w:rsidR="00AC47A3" w:rsidRPr="00792D35" w:rsidRDefault="00001F07" w:rsidP="001E6A90">
      <w:p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Mając na względzie powyższy harmonogram, l</w:t>
      </w:r>
      <w:r w:rsidR="00AC47A3" w:rsidRPr="00792D35">
        <w:rPr>
          <w:rFonts w:asciiTheme="minorHAnsi" w:eastAsiaTheme="minorHAnsi" w:hAnsiTheme="minorHAnsi" w:cstheme="minorHAnsi"/>
          <w:sz w:val="22"/>
          <w:szCs w:val="22"/>
        </w:rPr>
        <w:t xml:space="preserve">ikwidacja ewidencji </w:t>
      </w:r>
      <w:r>
        <w:rPr>
          <w:rFonts w:asciiTheme="minorHAnsi" w:eastAsiaTheme="minorHAnsi" w:hAnsiTheme="minorHAnsi" w:cstheme="minorHAnsi"/>
          <w:sz w:val="22"/>
          <w:szCs w:val="22"/>
        </w:rPr>
        <w:t xml:space="preserve">wydanych </w:t>
      </w:r>
      <w:r w:rsidR="00C920BA" w:rsidRPr="00792D35">
        <w:rPr>
          <w:rFonts w:asciiTheme="minorHAnsi" w:eastAsiaTheme="minorHAnsi" w:hAnsiTheme="minorHAnsi" w:cstheme="minorHAnsi"/>
          <w:sz w:val="22"/>
          <w:szCs w:val="22"/>
        </w:rPr>
        <w:t xml:space="preserve">i unieważnionych dokumentów paszportowych </w:t>
      </w:r>
      <w:r w:rsidR="00AC47A3" w:rsidRPr="00792D35">
        <w:rPr>
          <w:rFonts w:asciiTheme="minorHAnsi" w:eastAsiaTheme="minorHAnsi" w:hAnsiTheme="minorHAnsi" w:cstheme="minorHAnsi"/>
          <w:sz w:val="22"/>
          <w:szCs w:val="22"/>
        </w:rPr>
        <w:t xml:space="preserve">oraz centralnej ewidencji wydanych i unieważnionych dokumentów paszportowych </w:t>
      </w:r>
      <w:r w:rsidR="00C920BA" w:rsidRPr="00792D35">
        <w:rPr>
          <w:rFonts w:asciiTheme="minorHAnsi" w:eastAsiaTheme="minorHAnsi" w:hAnsiTheme="minorHAnsi" w:cstheme="minorHAnsi"/>
          <w:sz w:val="22"/>
          <w:szCs w:val="22"/>
        </w:rPr>
        <w:t xml:space="preserve">nastąpi z dniem </w:t>
      </w:r>
      <w:r w:rsidR="007174C4">
        <w:rPr>
          <w:rFonts w:asciiTheme="minorHAnsi" w:eastAsiaTheme="minorHAnsi" w:hAnsiTheme="minorHAnsi" w:cstheme="minorHAnsi"/>
          <w:sz w:val="22"/>
          <w:szCs w:val="22"/>
        </w:rPr>
        <w:t>18</w:t>
      </w:r>
      <w:r w:rsidR="00546172">
        <w:rPr>
          <w:rFonts w:asciiTheme="minorHAnsi" w:eastAsiaTheme="minorHAnsi" w:hAnsiTheme="minorHAnsi" w:cstheme="minorHAnsi"/>
          <w:sz w:val="22"/>
          <w:szCs w:val="22"/>
        </w:rPr>
        <w:t xml:space="preserve"> października</w:t>
      </w:r>
      <w:r w:rsidR="00C920BA" w:rsidRPr="00792D35">
        <w:rPr>
          <w:rFonts w:asciiTheme="minorHAnsi" w:eastAsiaTheme="minorHAnsi" w:hAnsiTheme="minorHAnsi" w:cstheme="minorHAnsi"/>
          <w:sz w:val="22"/>
          <w:szCs w:val="22"/>
        </w:rPr>
        <w:t xml:space="preserve"> 2021 r. </w:t>
      </w:r>
      <w:r w:rsidR="00AC47A3" w:rsidRPr="00792D35">
        <w:rPr>
          <w:rFonts w:asciiTheme="minorHAnsi" w:eastAsiaTheme="minorHAnsi" w:hAnsiTheme="minorHAnsi" w:cstheme="minorHAnsi"/>
          <w:sz w:val="22"/>
          <w:szCs w:val="22"/>
        </w:rPr>
        <w:t>Tego samego dnia zostanie również uruchomiony Rejestr Dokumentów Paszportowych, tak aby obsługa realizacji spraw paszportowych obywateli polskich nie napotkała żadnych formalnych przeszkód.</w:t>
      </w:r>
      <w:r w:rsidR="002B1E4E" w:rsidRPr="00792D35">
        <w:rPr>
          <w:rFonts w:asciiTheme="minorHAnsi" w:eastAsiaTheme="minorHAnsi" w:hAnsiTheme="minorHAnsi" w:cstheme="minorHAnsi"/>
          <w:sz w:val="22"/>
          <w:szCs w:val="22"/>
        </w:rPr>
        <w:t xml:space="preserve"> Jednocześnie dla zapewnienia pełnej referencyjności Rejestru Dokumentów Paszportowych, w tym zapewnienia, iż w rejestrze tym znajdą się dane dotyczące ws</w:t>
      </w:r>
      <w:r w:rsidR="00C920BA" w:rsidRPr="00792D35">
        <w:rPr>
          <w:rFonts w:asciiTheme="minorHAnsi" w:eastAsiaTheme="minorHAnsi" w:hAnsiTheme="minorHAnsi" w:cstheme="minorHAnsi"/>
          <w:sz w:val="22"/>
          <w:szCs w:val="22"/>
        </w:rPr>
        <w:t xml:space="preserve">zystkich posiadaczy paszportów </w:t>
      </w:r>
      <w:r w:rsidR="002B1E4E" w:rsidRPr="00792D35">
        <w:rPr>
          <w:rFonts w:asciiTheme="minorHAnsi" w:eastAsiaTheme="minorHAnsi" w:hAnsiTheme="minorHAnsi" w:cstheme="minorHAnsi"/>
          <w:sz w:val="22"/>
          <w:szCs w:val="22"/>
        </w:rPr>
        <w:t xml:space="preserve">i wydanych </w:t>
      </w:r>
      <w:r w:rsidR="00C920BA" w:rsidRPr="00792D35">
        <w:rPr>
          <w:rFonts w:asciiTheme="minorHAnsi" w:eastAsiaTheme="minorHAnsi" w:hAnsiTheme="minorHAnsi" w:cstheme="minorHAnsi"/>
          <w:sz w:val="22"/>
          <w:szCs w:val="22"/>
        </w:rPr>
        <w:t xml:space="preserve">im </w:t>
      </w:r>
      <w:r w:rsidR="002B1E4E" w:rsidRPr="00792D35">
        <w:rPr>
          <w:rFonts w:asciiTheme="minorHAnsi" w:eastAsiaTheme="minorHAnsi" w:hAnsiTheme="minorHAnsi" w:cstheme="minorHAnsi"/>
          <w:sz w:val="22"/>
          <w:szCs w:val="22"/>
        </w:rPr>
        <w:t xml:space="preserve">dotychczas dokumentów paszportowych (bez względu na bieżący status tych dokumentów) zastrzeżono, iż dane zgromadzone </w:t>
      </w:r>
      <w:r w:rsidR="002B1E4E" w:rsidRPr="00792D35">
        <w:rPr>
          <w:rFonts w:asciiTheme="minorHAnsi" w:eastAsiaTheme="minorHAnsi" w:hAnsiTheme="minorHAnsi" w:cstheme="minorHAnsi"/>
          <w:sz w:val="22"/>
          <w:szCs w:val="22"/>
        </w:rPr>
        <w:lastRenderedPageBreak/>
        <w:t xml:space="preserve">dotychczas w centralnej ewidencji wydanych i unieważnionych dokumentów paszportowych zostaną przekazane do Rejestru </w:t>
      </w:r>
      <w:r w:rsidR="00EF60C7">
        <w:rPr>
          <w:rFonts w:asciiTheme="minorHAnsi" w:eastAsiaTheme="minorHAnsi" w:hAnsiTheme="minorHAnsi" w:cstheme="minorHAnsi"/>
          <w:sz w:val="22"/>
          <w:szCs w:val="22"/>
        </w:rPr>
        <w:t>D</w:t>
      </w:r>
      <w:r w:rsidR="002B1E4E" w:rsidRPr="00792D35">
        <w:rPr>
          <w:rFonts w:asciiTheme="minorHAnsi" w:eastAsiaTheme="minorHAnsi" w:hAnsiTheme="minorHAnsi" w:cstheme="minorHAnsi"/>
          <w:sz w:val="22"/>
          <w:szCs w:val="22"/>
        </w:rPr>
        <w:t xml:space="preserve">okumentów </w:t>
      </w:r>
      <w:r w:rsidR="00EF60C7">
        <w:rPr>
          <w:rFonts w:asciiTheme="minorHAnsi" w:eastAsiaTheme="minorHAnsi" w:hAnsiTheme="minorHAnsi" w:cstheme="minorHAnsi"/>
          <w:sz w:val="22"/>
          <w:szCs w:val="22"/>
        </w:rPr>
        <w:t>P</w:t>
      </w:r>
      <w:r w:rsidR="002B1E4E" w:rsidRPr="00792D35">
        <w:rPr>
          <w:rFonts w:asciiTheme="minorHAnsi" w:eastAsiaTheme="minorHAnsi" w:hAnsiTheme="minorHAnsi" w:cstheme="minorHAnsi"/>
          <w:sz w:val="22"/>
          <w:szCs w:val="22"/>
        </w:rPr>
        <w:t>aszportowych</w:t>
      </w:r>
      <w:r w:rsidR="00C920BA" w:rsidRPr="00792D35">
        <w:rPr>
          <w:rFonts w:asciiTheme="minorHAnsi" w:eastAsiaTheme="minorHAnsi" w:hAnsiTheme="minorHAnsi" w:cstheme="minorHAnsi"/>
          <w:sz w:val="22"/>
          <w:szCs w:val="22"/>
        </w:rPr>
        <w:t xml:space="preserve"> </w:t>
      </w:r>
      <w:r w:rsidR="002B1E4E" w:rsidRPr="00792D35">
        <w:rPr>
          <w:rFonts w:asciiTheme="minorHAnsi" w:eastAsiaTheme="minorHAnsi" w:hAnsiTheme="minorHAnsi" w:cstheme="minorHAnsi"/>
          <w:sz w:val="22"/>
          <w:szCs w:val="22"/>
        </w:rPr>
        <w:t>(ust.</w:t>
      </w:r>
      <w:r w:rsidR="00A22352">
        <w:rPr>
          <w:rFonts w:asciiTheme="minorHAnsi" w:eastAsiaTheme="minorHAnsi" w:hAnsiTheme="minorHAnsi" w:cstheme="minorHAnsi"/>
          <w:sz w:val="22"/>
          <w:szCs w:val="22"/>
        </w:rPr>
        <w:t xml:space="preserve"> </w:t>
      </w:r>
      <w:r w:rsidR="002B1E4E" w:rsidRPr="00792D35">
        <w:rPr>
          <w:rFonts w:asciiTheme="minorHAnsi" w:eastAsiaTheme="minorHAnsi" w:hAnsiTheme="minorHAnsi" w:cstheme="minorHAnsi"/>
          <w:sz w:val="22"/>
          <w:szCs w:val="22"/>
        </w:rPr>
        <w:t>2).</w:t>
      </w:r>
      <w:r>
        <w:rPr>
          <w:rFonts w:asciiTheme="minorHAnsi" w:eastAsiaTheme="minorHAnsi" w:hAnsiTheme="minorHAnsi" w:cstheme="minorHAnsi"/>
          <w:sz w:val="22"/>
          <w:szCs w:val="22"/>
        </w:rPr>
        <w:t xml:space="preserve"> </w:t>
      </w:r>
      <w:r w:rsidR="005822FB" w:rsidRPr="00792D35">
        <w:rPr>
          <w:rFonts w:asciiTheme="minorHAnsi" w:eastAsiaTheme="minorHAnsi" w:hAnsiTheme="minorHAnsi" w:cstheme="minorHAnsi"/>
          <w:sz w:val="22"/>
          <w:szCs w:val="22"/>
        </w:rPr>
        <w:t xml:space="preserve">W ust. 3 zastrzeżono, iż zapisy </w:t>
      </w:r>
      <w:r>
        <w:rPr>
          <w:rFonts w:asciiTheme="minorHAnsi" w:eastAsiaTheme="minorHAnsi" w:hAnsiTheme="minorHAnsi" w:cstheme="minorHAnsi"/>
          <w:sz w:val="22"/>
          <w:szCs w:val="22"/>
        </w:rPr>
        <w:br/>
      </w:r>
      <w:r w:rsidR="005822FB" w:rsidRPr="00792D35">
        <w:rPr>
          <w:rFonts w:asciiTheme="minorHAnsi" w:eastAsiaTheme="minorHAnsi" w:hAnsiTheme="minorHAnsi" w:cstheme="minorHAnsi"/>
          <w:sz w:val="22"/>
          <w:szCs w:val="22"/>
        </w:rPr>
        <w:t>w dziennikach ewidencji (logach), o których mowa w ust. 1, przechowywane są przez dwa lata od dnia wejścia w życie przepisów niniejszej ustawy.</w:t>
      </w:r>
    </w:p>
    <w:p w14:paraId="1707D490" w14:textId="77777777" w:rsidR="002B1E4E" w:rsidRPr="00792D35" w:rsidRDefault="005822FB"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565A8B">
        <w:rPr>
          <w:rFonts w:asciiTheme="minorHAnsi" w:eastAsiaTheme="minorHAnsi" w:hAnsiTheme="minorHAnsi" w:cstheme="minorHAnsi"/>
          <w:sz w:val="22"/>
          <w:szCs w:val="22"/>
        </w:rPr>
        <w:t>103</w:t>
      </w:r>
      <w:r w:rsidR="002B1E4E" w:rsidRPr="00792D35">
        <w:rPr>
          <w:rFonts w:asciiTheme="minorHAnsi" w:eastAsiaTheme="minorHAnsi" w:hAnsiTheme="minorHAnsi" w:cstheme="minorHAnsi"/>
          <w:sz w:val="22"/>
          <w:szCs w:val="22"/>
        </w:rPr>
        <w:t xml:space="preserve"> wprowadzono regulację stanowiącą, iż wszystkie dokumenty paszportowe wdane </w:t>
      </w:r>
      <w:r w:rsidR="00C920BA" w:rsidRPr="00792D35">
        <w:rPr>
          <w:rFonts w:asciiTheme="minorHAnsi" w:eastAsiaTheme="minorHAnsi" w:hAnsiTheme="minorHAnsi" w:cstheme="minorHAnsi"/>
          <w:sz w:val="22"/>
          <w:szCs w:val="22"/>
        </w:rPr>
        <w:t xml:space="preserve">przed dniem </w:t>
      </w:r>
      <w:r w:rsidR="007174C4">
        <w:rPr>
          <w:rFonts w:asciiTheme="minorHAnsi" w:eastAsiaTheme="minorHAnsi" w:hAnsiTheme="minorHAnsi" w:cstheme="minorHAnsi"/>
          <w:sz w:val="22"/>
          <w:szCs w:val="22"/>
        </w:rPr>
        <w:t>18</w:t>
      </w:r>
      <w:r w:rsidR="00546172">
        <w:rPr>
          <w:rFonts w:asciiTheme="minorHAnsi" w:eastAsiaTheme="minorHAnsi" w:hAnsiTheme="minorHAnsi" w:cstheme="minorHAnsi"/>
          <w:sz w:val="22"/>
          <w:szCs w:val="22"/>
        </w:rPr>
        <w:t xml:space="preserve"> października</w:t>
      </w:r>
      <w:r w:rsidR="00C920BA" w:rsidRPr="00792D35">
        <w:rPr>
          <w:rFonts w:asciiTheme="minorHAnsi" w:eastAsiaTheme="minorHAnsi" w:hAnsiTheme="minorHAnsi" w:cstheme="minorHAnsi"/>
          <w:sz w:val="22"/>
          <w:szCs w:val="22"/>
        </w:rPr>
        <w:t xml:space="preserve"> 2021 r., tj. </w:t>
      </w:r>
      <w:r w:rsidR="002B1E4E" w:rsidRPr="00792D35">
        <w:rPr>
          <w:rFonts w:asciiTheme="minorHAnsi" w:eastAsiaTheme="minorHAnsi" w:hAnsiTheme="minorHAnsi" w:cstheme="minorHAnsi"/>
          <w:sz w:val="22"/>
          <w:szCs w:val="22"/>
        </w:rPr>
        <w:t xml:space="preserve">na podstawie dotychczasowej ustawy o dokumentach paszportowych i w oparciu o ewidencje </w:t>
      </w:r>
      <w:r w:rsidR="00C920BA" w:rsidRPr="00792D35">
        <w:rPr>
          <w:rFonts w:asciiTheme="minorHAnsi" w:eastAsiaTheme="minorHAnsi" w:hAnsiTheme="minorHAnsi" w:cstheme="minorHAnsi"/>
          <w:sz w:val="22"/>
          <w:szCs w:val="22"/>
        </w:rPr>
        <w:t>wydanych i unieważnionych dokumentów paszportowych</w:t>
      </w:r>
      <w:r w:rsidR="002B1E4E" w:rsidRPr="00792D35">
        <w:rPr>
          <w:rFonts w:asciiTheme="minorHAnsi" w:eastAsiaTheme="minorHAnsi" w:hAnsiTheme="minorHAnsi" w:cstheme="minorHAnsi"/>
          <w:sz w:val="22"/>
          <w:szCs w:val="22"/>
        </w:rPr>
        <w:t xml:space="preserve"> </w:t>
      </w:r>
      <w:r w:rsidR="007174C4">
        <w:rPr>
          <w:rFonts w:asciiTheme="minorHAnsi" w:eastAsiaTheme="minorHAnsi" w:hAnsiTheme="minorHAnsi" w:cstheme="minorHAnsi"/>
          <w:sz w:val="22"/>
          <w:szCs w:val="22"/>
        </w:rPr>
        <w:br/>
      </w:r>
      <w:r w:rsidR="002B1E4E" w:rsidRPr="00792D35">
        <w:rPr>
          <w:rFonts w:asciiTheme="minorHAnsi" w:eastAsiaTheme="minorHAnsi" w:hAnsiTheme="minorHAnsi" w:cstheme="minorHAnsi"/>
          <w:sz w:val="22"/>
          <w:szCs w:val="22"/>
        </w:rPr>
        <w:t xml:space="preserve">i centralną ewidencję wydanych i unieważnionych dokumentów paszportowych zachowują swą ważność do upływu terminów </w:t>
      </w:r>
      <w:r w:rsidR="00C920BA" w:rsidRPr="00792D35">
        <w:rPr>
          <w:rFonts w:asciiTheme="minorHAnsi" w:eastAsiaTheme="minorHAnsi" w:hAnsiTheme="minorHAnsi" w:cstheme="minorHAnsi"/>
          <w:sz w:val="22"/>
          <w:szCs w:val="22"/>
        </w:rPr>
        <w:t>w nich określonych.</w:t>
      </w:r>
    </w:p>
    <w:p w14:paraId="22725CB9" w14:textId="375FB1E9" w:rsidR="002B1E4E" w:rsidRPr="00792D35" w:rsidRDefault="005822FB"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565A8B">
        <w:rPr>
          <w:rFonts w:asciiTheme="minorHAnsi" w:eastAsiaTheme="minorHAnsi" w:hAnsiTheme="minorHAnsi" w:cstheme="minorHAnsi"/>
          <w:sz w:val="22"/>
          <w:szCs w:val="22"/>
        </w:rPr>
        <w:t>104</w:t>
      </w:r>
      <w:r w:rsidR="002B1E4E" w:rsidRPr="00792D35">
        <w:rPr>
          <w:rFonts w:asciiTheme="minorHAnsi" w:eastAsiaTheme="minorHAnsi" w:hAnsiTheme="minorHAnsi" w:cstheme="minorHAnsi"/>
          <w:sz w:val="22"/>
          <w:szCs w:val="22"/>
        </w:rPr>
        <w:t xml:space="preserve"> wskazano, iż do spraw związanych z udostępnieniem dokumentacji papierowej </w:t>
      </w:r>
      <w:r w:rsidR="00C920BA" w:rsidRPr="00792D35">
        <w:rPr>
          <w:rFonts w:asciiTheme="minorHAnsi" w:eastAsiaTheme="minorHAnsi" w:hAnsiTheme="minorHAnsi" w:cstheme="minorHAnsi"/>
          <w:sz w:val="22"/>
          <w:szCs w:val="22"/>
        </w:rPr>
        <w:t xml:space="preserve">związanej </w:t>
      </w:r>
      <w:r w:rsidR="00C920BA" w:rsidRPr="00792D35">
        <w:rPr>
          <w:rFonts w:asciiTheme="minorHAnsi" w:eastAsiaTheme="minorHAnsi" w:hAnsiTheme="minorHAnsi" w:cstheme="minorHAnsi"/>
          <w:sz w:val="22"/>
          <w:szCs w:val="22"/>
        </w:rPr>
        <w:br/>
        <w:t xml:space="preserve">z dokumentami paszportowymi, zgromadzonej w organach paszportowych </w:t>
      </w:r>
      <w:r w:rsidR="002B1E4E" w:rsidRPr="00792D35">
        <w:rPr>
          <w:rFonts w:asciiTheme="minorHAnsi" w:eastAsiaTheme="minorHAnsi" w:hAnsiTheme="minorHAnsi" w:cstheme="minorHAnsi"/>
          <w:sz w:val="22"/>
          <w:szCs w:val="22"/>
        </w:rPr>
        <w:t xml:space="preserve">przed dniem wejścia </w:t>
      </w:r>
      <w:r w:rsidR="00C920BA" w:rsidRPr="00792D35">
        <w:rPr>
          <w:rFonts w:asciiTheme="minorHAnsi" w:eastAsiaTheme="minorHAnsi" w:hAnsiTheme="minorHAnsi" w:cstheme="minorHAnsi"/>
          <w:sz w:val="22"/>
          <w:szCs w:val="22"/>
        </w:rPr>
        <w:br/>
      </w:r>
      <w:r w:rsidR="002B1E4E" w:rsidRPr="00792D35">
        <w:rPr>
          <w:rFonts w:asciiTheme="minorHAnsi" w:eastAsiaTheme="minorHAnsi" w:hAnsiTheme="minorHAnsi" w:cstheme="minorHAnsi"/>
          <w:sz w:val="22"/>
          <w:szCs w:val="22"/>
        </w:rPr>
        <w:t>w życie niniejszej ustawy, będą miały zastosowanie przepisy</w:t>
      </w:r>
      <w:r w:rsidR="00C920BA" w:rsidRPr="00792D35">
        <w:rPr>
          <w:rFonts w:asciiTheme="minorHAnsi" w:eastAsiaTheme="minorHAnsi" w:hAnsiTheme="minorHAnsi" w:cstheme="minorHAnsi"/>
          <w:sz w:val="22"/>
          <w:szCs w:val="22"/>
        </w:rPr>
        <w:t xml:space="preserve"> dotychczasowej ustawy z dnia 13 lipca 2006 r. o dokumentach paszportowych.</w:t>
      </w:r>
      <w:r w:rsidR="00267C1A">
        <w:rPr>
          <w:rFonts w:asciiTheme="minorHAnsi" w:eastAsiaTheme="minorHAnsi" w:hAnsiTheme="minorHAnsi" w:cstheme="minorHAnsi"/>
          <w:sz w:val="22"/>
          <w:szCs w:val="22"/>
        </w:rPr>
        <w:t xml:space="preserve"> Dodatkowo w ust 2 </w:t>
      </w:r>
      <w:r w:rsidR="00AF4A8F">
        <w:rPr>
          <w:rFonts w:asciiTheme="minorHAnsi" w:eastAsiaTheme="minorHAnsi" w:hAnsiTheme="minorHAnsi" w:cstheme="minorHAnsi"/>
          <w:sz w:val="22"/>
          <w:szCs w:val="22"/>
        </w:rPr>
        <w:t>w</w:t>
      </w:r>
      <w:r w:rsidR="00267C1A">
        <w:rPr>
          <w:rFonts w:asciiTheme="minorHAnsi" w:eastAsiaTheme="minorHAnsi" w:hAnsiTheme="minorHAnsi" w:cstheme="minorHAnsi"/>
          <w:sz w:val="22"/>
          <w:szCs w:val="22"/>
        </w:rPr>
        <w:t xml:space="preserve">skazano, że dokumentację papierową udostępnia się również </w:t>
      </w:r>
      <w:r w:rsidR="00190A44">
        <w:rPr>
          <w:rFonts w:asciiTheme="minorHAnsi" w:eastAsiaTheme="minorHAnsi" w:hAnsiTheme="minorHAnsi" w:cstheme="minorHAnsi"/>
          <w:sz w:val="22"/>
          <w:szCs w:val="22"/>
        </w:rPr>
        <w:t>ministrowi właściwemu do spraw wewnętrznych</w:t>
      </w:r>
      <w:r w:rsidR="00AF4A8F">
        <w:rPr>
          <w:rFonts w:asciiTheme="minorHAnsi" w:eastAsiaTheme="minorHAnsi" w:hAnsiTheme="minorHAnsi" w:cstheme="minorHAnsi"/>
          <w:sz w:val="22"/>
          <w:szCs w:val="22"/>
        </w:rPr>
        <w:t>, ministrowi właściwemu</w:t>
      </w:r>
      <w:r w:rsidR="00565A8B">
        <w:rPr>
          <w:rFonts w:asciiTheme="minorHAnsi" w:eastAsiaTheme="minorHAnsi" w:hAnsiTheme="minorHAnsi" w:cstheme="minorHAnsi"/>
          <w:sz w:val="22"/>
          <w:szCs w:val="22"/>
        </w:rPr>
        <w:t xml:space="preserve"> </w:t>
      </w:r>
      <w:r w:rsidR="00190A44">
        <w:rPr>
          <w:rFonts w:asciiTheme="minorHAnsi" w:eastAsiaTheme="minorHAnsi" w:hAnsiTheme="minorHAnsi" w:cstheme="minorHAnsi"/>
          <w:sz w:val="22"/>
          <w:szCs w:val="22"/>
        </w:rPr>
        <w:t>do s</w:t>
      </w:r>
      <w:r w:rsidR="007174C4">
        <w:rPr>
          <w:rFonts w:asciiTheme="minorHAnsi" w:eastAsiaTheme="minorHAnsi" w:hAnsiTheme="minorHAnsi" w:cstheme="minorHAnsi"/>
          <w:sz w:val="22"/>
          <w:szCs w:val="22"/>
        </w:rPr>
        <w:t>praw zagranicznych</w:t>
      </w:r>
      <w:r w:rsidR="00190A44">
        <w:rPr>
          <w:rFonts w:asciiTheme="minorHAnsi" w:eastAsiaTheme="minorHAnsi" w:hAnsiTheme="minorHAnsi" w:cstheme="minorHAnsi"/>
          <w:sz w:val="22"/>
          <w:szCs w:val="22"/>
        </w:rPr>
        <w:t xml:space="preserve">, wojewodom i konsulom celem realizacji ich zadań wynikających z ustaw szczególnych. </w:t>
      </w:r>
      <w:r w:rsidR="00267C1A">
        <w:rPr>
          <w:rFonts w:asciiTheme="minorHAnsi" w:eastAsiaTheme="minorHAnsi" w:hAnsiTheme="minorHAnsi" w:cstheme="minorHAnsi"/>
          <w:sz w:val="22"/>
          <w:szCs w:val="22"/>
        </w:rPr>
        <w:t xml:space="preserve"> </w:t>
      </w:r>
    </w:p>
    <w:p w14:paraId="185BF8D4" w14:textId="77777777" w:rsidR="00AF4A8F" w:rsidRDefault="005822FB" w:rsidP="00341F6C">
      <w:pPr>
        <w:pStyle w:val="Tekstpodstawowy"/>
        <w:spacing w:before="120" w:line="276" w:lineRule="auto"/>
        <w:jc w:val="both"/>
      </w:pPr>
      <w:r w:rsidRPr="00792D35">
        <w:rPr>
          <w:rFonts w:asciiTheme="minorHAnsi" w:eastAsiaTheme="minorHAnsi" w:hAnsiTheme="minorHAnsi" w:cstheme="minorHAnsi"/>
        </w:rPr>
        <w:t xml:space="preserve">W art. </w:t>
      </w:r>
      <w:r w:rsidR="00565A8B">
        <w:rPr>
          <w:rFonts w:asciiTheme="minorHAnsi" w:eastAsiaTheme="minorHAnsi" w:hAnsiTheme="minorHAnsi" w:cstheme="minorHAnsi"/>
        </w:rPr>
        <w:t>105</w:t>
      </w:r>
      <w:r w:rsidR="00285488" w:rsidRPr="00792D35">
        <w:rPr>
          <w:rFonts w:asciiTheme="minorHAnsi" w:hAnsiTheme="minorHAnsi" w:cstheme="minorHAnsi"/>
        </w:rPr>
        <w:t xml:space="preserve"> uwzględniając zasadę </w:t>
      </w:r>
      <w:r w:rsidR="00285488" w:rsidRPr="00792D35">
        <w:rPr>
          <w:rFonts w:asciiTheme="minorHAnsi" w:hAnsiTheme="minorHAnsi" w:cstheme="minorHAnsi"/>
          <w:i/>
        </w:rPr>
        <w:t>res iudicata</w:t>
      </w:r>
      <w:r w:rsidR="00285488" w:rsidRPr="00792D35">
        <w:rPr>
          <w:rFonts w:asciiTheme="minorHAnsi" w:hAnsiTheme="minorHAnsi" w:cstheme="minorHAnsi"/>
        </w:rPr>
        <w:t xml:space="preserve"> oraz w celu dostosowania się, w szczególności przez sądy orzekające, do nowych regulacji prawnych przewidziano, iż </w:t>
      </w:r>
      <w:r w:rsidR="00F23073">
        <w:t xml:space="preserve"> orzeczenia w sprawie zawieszenia lub ograniczenia władzy rodzicielskiej, </w:t>
      </w:r>
      <w:r w:rsidR="00F23073" w:rsidRPr="000912E3">
        <w:t>wydan</w:t>
      </w:r>
      <w:r w:rsidR="00F23073">
        <w:t>e</w:t>
      </w:r>
      <w:r w:rsidR="00F23073" w:rsidRPr="00341F6C">
        <w:t xml:space="preserve"> przed dniem wejścia w życie ustawy</w:t>
      </w:r>
      <w:r w:rsidR="00F23073">
        <w:t xml:space="preserve">, niezawierające </w:t>
      </w:r>
      <w:r w:rsidR="00341F6C">
        <w:t>postanowienia w</w:t>
      </w:r>
      <w:r w:rsidR="00F23073">
        <w:t xml:space="preserve"> zakresie o którym mowa</w:t>
      </w:r>
      <w:r w:rsidR="00F23073" w:rsidRPr="00341F6C">
        <w:t xml:space="preserve"> w art. 4</w:t>
      </w:r>
      <w:r w:rsidR="00565A8B">
        <w:t>3</w:t>
      </w:r>
      <w:r w:rsidR="00F23073" w:rsidRPr="00341F6C">
        <w:t xml:space="preserve"> ust. 2 pkt 1</w:t>
      </w:r>
      <w:r w:rsidR="00F23073">
        <w:t xml:space="preserve"> mogą być nadal </w:t>
      </w:r>
      <w:r w:rsidR="00341F6C">
        <w:t>przedkładane</w:t>
      </w:r>
      <w:r w:rsidR="00F23073">
        <w:t xml:space="preserve"> </w:t>
      </w:r>
      <w:r w:rsidR="007174C4">
        <w:br/>
      </w:r>
      <w:r w:rsidR="00F23073">
        <w:t xml:space="preserve">w związku z ubieganiem się o wydanie dokumentu paszportowego </w:t>
      </w:r>
      <w:r w:rsidR="00F23073" w:rsidRPr="00151448">
        <w:t>osobie nieposiadającej zdolności do czynności prawnych lub posiadającej ograniczoną zdolność do czynności prawnych, która nie ukończyła 18. roku życia</w:t>
      </w:r>
      <w:r w:rsidR="00F23073" w:rsidRPr="007F1F9B">
        <w:t xml:space="preserve">. </w:t>
      </w:r>
    </w:p>
    <w:p w14:paraId="1B65ABC5" w14:textId="77777777" w:rsidR="00F267F0" w:rsidRDefault="005822FB" w:rsidP="00565A8B">
      <w:pPr>
        <w:pStyle w:val="ARTartustawynprozporzdzenia"/>
        <w:spacing w:line="276" w:lineRule="auto"/>
        <w:ind w:firstLine="0"/>
        <w:rPr>
          <w:rFonts w:asciiTheme="minorHAnsi" w:hAnsiTheme="minorHAnsi" w:cstheme="minorHAnsi"/>
          <w:sz w:val="22"/>
          <w:szCs w:val="22"/>
        </w:rPr>
      </w:pPr>
      <w:r w:rsidRPr="00724F0D">
        <w:rPr>
          <w:rFonts w:asciiTheme="minorHAnsi" w:hAnsiTheme="minorHAnsi" w:cstheme="minorHAnsi"/>
          <w:sz w:val="22"/>
          <w:szCs w:val="22"/>
        </w:rPr>
        <w:t>W art. 10</w:t>
      </w:r>
      <w:r w:rsidR="00565A8B">
        <w:rPr>
          <w:rFonts w:asciiTheme="minorHAnsi" w:hAnsiTheme="minorHAnsi" w:cstheme="minorHAnsi"/>
          <w:sz w:val="22"/>
          <w:szCs w:val="22"/>
        </w:rPr>
        <w:t>6</w:t>
      </w:r>
      <w:r w:rsidR="00285488" w:rsidRPr="00724F0D">
        <w:rPr>
          <w:rFonts w:asciiTheme="minorHAnsi" w:hAnsiTheme="minorHAnsi" w:cstheme="minorHAnsi"/>
          <w:sz w:val="22"/>
          <w:szCs w:val="22"/>
        </w:rPr>
        <w:t xml:space="preserve"> określono, iż sprawy wszczęte i niezakończone przed dniem wejścia w życie niniejszej ustawy będą prowadzone w oparciu o przepisy</w:t>
      </w:r>
      <w:r w:rsidR="00C920BA" w:rsidRPr="00724F0D">
        <w:rPr>
          <w:rFonts w:asciiTheme="minorHAnsi" w:hAnsiTheme="minorHAnsi" w:cstheme="minorHAnsi"/>
          <w:sz w:val="22"/>
          <w:szCs w:val="22"/>
        </w:rPr>
        <w:t xml:space="preserve"> niniejszej ustawy</w:t>
      </w:r>
      <w:r w:rsidR="00F53327" w:rsidRPr="00724F0D">
        <w:rPr>
          <w:rFonts w:asciiTheme="minorHAnsi" w:hAnsiTheme="minorHAnsi" w:cstheme="minorHAnsi"/>
          <w:sz w:val="22"/>
          <w:szCs w:val="22"/>
        </w:rPr>
        <w:t>, z wyjątkiem</w:t>
      </w:r>
      <w:r w:rsidR="00565A8B">
        <w:rPr>
          <w:rFonts w:asciiTheme="minorHAnsi" w:hAnsiTheme="minorHAnsi" w:cstheme="minorHAnsi"/>
          <w:sz w:val="22"/>
          <w:szCs w:val="22"/>
        </w:rPr>
        <w:t xml:space="preserve"> spraw, o których mowa w art. 70 ust. 2 pkt 11</w:t>
      </w:r>
      <w:r w:rsidR="00F53327" w:rsidRPr="00724F0D">
        <w:rPr>
          <w:rFonts w:asciiTheme="minorHAnsi" w:hAnsiTheme="minorHAnsi" w:cstheme="minorHAnsi"/>
          <w:sz w:val="22"/>
          <w:szCs w:val="22"/>
        </w:rPr>
        <w:t xml:space="preserve">, które prowadzi się na podstawie przepisów dotychczasowych. Zastosowania reguły, zgodnie z którą, sprawy wszczęte i niezakończone przed dniem wejścia projektu w życie będą – co do zasady – prowadzone na podstawie przepisów nowych, podyktowane jest tym, iż nowe regulacje są bardziej korzystne dla obywateli, od tych które obowiązywały dotychczas. Regulacje zawarte </w:t>
      </w:r>
      <w:r w:rsidR="00565A8B">
        <w:rPr>
          <w:rFonts w:asciiTheme="minorHAnsi" w:hAnsiTheme="minorHAnsi" w:cstheme="minorHAnsi"/>
          <w:sz w:val="22"/>
          <w:szCs w:val="22"/>
        </w:rPr>
        <w:br/>
      </w:r>
      <w:r w:rsidR="00F53327" w:rsidRPr="00724F0D">
        <w:rPr>
          <w:rFonts w:asciiTheme="minorHAnsi" w:hAnsiTheme="minorHAnsi" w:cstheme="minorHAnsi"/>
          <w:sz w:val="22"/>
          <w:szCs w:val="22"/>
        </w:rPr>
        <w:t xml:space="preserve">w niniejszym projekcie, maja na celu maksymalne uproszczenie procedur związanych z realizacją prawa obywatela do posiadania dokumentu paszportowego, w tym m.in. w  zakresie składania wniosku </w:t>
      </w:r>
      <w:r w:rsidR="00565A8B">
        <w:rPr>
          <w:rFonts w:asciiTheme="minorHAnsi" w:hAnsiTheme="minorHAnsi" w:cstheme="minorHAnsi"/>
          <w:sz w:val="22"/>
          <w:szCs w:val="22"/>
        </w:rPr>
        <w:br/>
      </w:r>
      <w:r w:rsidR="00F53327" w:rsidRPr="00724F0D">
        <w:rPr>
          <w:rFonts w:asciiTheme="minorHAnsi" w:hAnsiTheme="minorHAnsi" w:cstheme="minorHAnsi"/>
          <w:sz w:val="22"/>
          <w:szCs w:val="22"/>
        </w:rPr>
        <w:t xml:space="preserve">o dokument paszportowy, potwierdzania tożsamości i obywatelstwa wnioskodawcy, czy też zakresu przedkładanych przez niego dokumentów. Tym samym, wydaje się, iż zastosowanie projektowanych przepisów wpłynie korzystnie na sytuację obywateli, których sprawy pozostają w toku. </w:t>
      </w:r>
    </w:p>
    <w:p w14:paraId="267B545F" w14:textId="77777777" w:rsidR="00AF4A8F" w:rsidRPr="00F267F0" w:rsidRDefault="00724F0D" w:rsidP="00F267F0">
      <w:pPr>
        <w:pStyle w:val="ARTartustawynprozporzdzenia"/>
        <w:spacing w:line="276" w:lineRule="auto"/>
        <w:ind w:firstLine="0"/>
        <w:rPr>
          <w:rFonts w:asciiTheme="minorHAnsi" w:hAnsiTheme="minorHAnsi" w:cstheme="minorHAnsi"/>
          <w:sz w:val="22"/>
          <w:szCs w:val="22"/>
        </w:rPr>
      </w:pPr>
      <w:r w:rsidRPr="00724F0D">
        <w:rPr>
          <w:rFonts w:asciiTheme="minorHAnsi" w:hAnsiTheme="minorHAnsi" w:cstheme="minorHAnsi"/>
          <w:sz w:val="22"/>
          <w:szCs w:val="22"/>
        </w:rPr>
        <w:t xml:space="preserve">Jednocześnie, z uwagi na proponowaną w niniejszym projekcie zmianę właściwości organu do unieważnienia dokumentu paszportowego, w przypadkach, o których mowa w art. </w:t>
      </w:r>
      <w:r w:rsidR="00565A8B">
        <w:rPr>
          <w:rFonts w:asciiTheme="minorHAnsi" w:hAnsiTheme="minorHAnsi" w:cstheme="minorHAnsi"/>
          <w:sz w:val="22"/>
          <w:szCs w:val="22"/>
        </w:rPr>
        <w:t>70 ust. 2 pkt 11</w:t>
      </w:r>
      <w:r w:rsidRPr="00724F0D">
        <w:rPr>
          <w:rFonts w:asciiTheme="minorHAnsi" w:hAnsiTheme="minorHAnsi" w:cstheme="minorHAnsi"/>
          <w:sz w:val="22"/>
          <w:szCs w:val="22"/>
        </w:rPr>
        <w:t>, tj. w sprawach o unieważnienie dokumentu paszportowego na wniosek złożony przez uprawnione organy</w:t>
      </w:r>
      <w:r w:rsidR="00F267F0">
        <w:rPr>
          <w:rFonts w:asciiTheme="minorHAnsi" w:hAnsiTheme="minorHAnsi" w:cstheme="minorHAnsi"/>
          <w:sz w:val="22"/>
          <w:szCs w:val="22"/>
        </w:rPr>
        <w:t xml:space="preserve">, w </w:t>
      </w:r>
      <w:r w:rsidR="003B6229">
        <w:rPr>
          <w:rFonts w:asciiTheme="minorHAnsi" w:hAnsiTheme="minorHAnsi" w:cstheme="minorHAnsi"/>
          <w:sz w:val="22"/>
          <w:szCs w:val="22"/>
        </w:rPr>
        <w:t xml:space="preserve">omawianym przepisie zaproponowano – do wszczętych i niezakończonych spraw tego typu – zastosowanie przepisów dotychczasowych. Zastosowanie takiego rozwiązania pozwoli na dokończenie prowadzonych postępowań o unieważnienie dokumentu paszportowego w oparciu </w:t>
      </w:r>
      <w:r w:rsidR="00565A8B">
        <w:rPr>
          <w:rFonts w:asciiTheme="minorHAnsi" w:hAnsiTheme="minorHAnsi" w:cstheme="minorHAnsi"/>
          <w:sz w:val="22"/>
          <w:szCs w:val="22"/>
        </w:rPr>
        <w:br/>
      </w:r>
      <w:r w:rsidR="003B6229">
        <w:rPr>
          <w:rFonts w:asciiTheme="minorHAnsi" w:hAnsiTheme="minorHAnsi" w:cstheme="minorHAnsi"/>
          <w:sz w:val="22"/>
          <w:szCs w:val="22"/>
        </w:rPr>
        <w:t xml:space="preserve">o regulacje dotychczasowe, co nie będzie ingerowało w prawa obywateli (np. zagwarantowania prawa strony do czynnego udziału w toku postępowania), czy też w obowiązki organów związane </w:t>
      </w:r>
      <w:r w:rsidR="00565A8B">
        <w:rPr>
          <w:rFonts w:asciiTheme="minorHAnsi" w:hAnsiTheme="minorHAnsi" w:cstheme="minorHAnsi"/>
          <w:sz w:val="22"/>
          <w:szCs w:val="22"/>
        </w:rPr>
        <w:br/>
      </w:r>
      <w:r w:rsidR="003B6229">
        <w:rPr>
          <w:rFonts w:asciiTheme="minorHAnsi" w:hAnsiTheme="minorHAnsi" w:cstheme="minorHAnsi"/>
          <w:sz w:val="22"/>
          <w:szCs w:val="22"/>
        </w:rPr>
        <w:t>z dokonaniem określonych czynności</w:t>
      </w:r>
    </w:p>
    <w:p w14:paraId="64609601" w14:textId="6D391A66" w:rsidR="002B1E4E" w:rsidRPr="006B0CB8" w:rsidRDefault="00565A8B" w:rsidP="00341F6C">
      <w:pPr>
        <w:pStyle w:val="Tekstpodstawowy"/>
        <w:spacing w:before="120" w:line="276" w:lineRule="auto"/>
        <w:jc w:val="both"/>
        <w:rPr>
          <w:rFonts w:asciiTheme="minorHAnsi" w:hAnsiTheme="minorHAnsi"/>
        </w:rPr>
      </w:pPr>
      <w:r>
        <w:rPr>
          <w:rFonts w:asciiTheme="minorHAnsi" w:hAnsiTheme="minorHAnsi"/>
        </w:rPr>
        <w:lastRenderedPageBreak/>
        <w:t>W art. 107</w:t>
      </w:r>
      <w:r w:rsidR="00AF4A8F">
        <w:rPr>
          <w:rFonts w:asciiTheme="minorHAnsi" w:hAnsiTheme="minorHAnsi"/>
        </w:rPr>
        <w:t xml:space="preserve"> za</w:t>
      </w:r>
      <w:r w:rsidR="00AF4A8F">
        <w:t xml:space="preserve">proponowano regulację dającą wojewodom i konsulom w okresie przejściowym </w:t>
      </w:r>
      <w:r>
        <w:br/>
      </w:r>
      <w:r w:rsidR="00AF4A8F">
        <w:t xml:space="preserve">(w terminie od dnia 11 do 17 października 2021 r.) możliwość wydawania paszportów tymczasowych w innych przypadkach niż wymienionych w art. 23 ust. 1 ustawy z 13 lipca 2006 r. o dokumentach paszportowych. Tego tupu regulacja jest niezbędna, z uwagi na możliwe wystąpienie problemów </w:t>
      </w:r>
      <w:r>
        <w:br/>
      </w:r>
      <w:r w:rsidR="00AF4A8F">
        <w:t xml:space="preserve">z płynną realizacją wniosków o wydanie paszportu biometrycznego obywateli polskich w okresie bezpośrednio poprzedzającym wdrożenie Rejestru Dokumentów Paszportowych, a związaną m.in. </w:t>
      </w:r>
      <w:r w:rsidR="00AF4A8F">
        <w:br/>
        <w:t>z mającą mieć w tym czasie migracją danych z centralnej ewidencji wydanych i unieważnionych dokumentów paszportowych do nowobudowanego Rejestru Dokumentów Paszportowych. Przyjęcie tego typu rozwiązania pozwoli natomiast zrealizować prawo obywatela do posiadania dokumentu paszportowego w sytuacjach nagłych, wyjątkowych, na wypadek możliwych, przemijających problemów z bieżącą realizacją wniosków o paszport biometryczny w oparciu o dotychczasową centralną ewidencję paszportową w okresie migracji danych w niej zawartych do R</w:t>
      </w:r>
      <w:r w:rsidR="0023057E">
        <w:t xml:space="preserve">ejestru </w:t>
      </w:r>
      <w:r w:rsidR="00AF4A8F">
        <w:t>D</w:t>
      </w:r>
      <w:r w:rsidR="0023057E">
        <w:t xml:space="preserve">okumentów </w:t>
      </w:r>
      <w:r w:rsidR="00AF4A8F">
        <w:t>P</w:t>
      </w:r>
      <w:r w:rsidR="0023057E">
        <w:t>aszportowych</w:t>
      </w:r>
      <w:r w:rsidR="00AF4A8F">
        <w:t>.</w:t>
      </w:r>
    </w:p>
    <w:p w14:paraId="66D431E1" w14:textId="0E15177A" w:rsidR="00FB6F29" w:rsidRPr="00792D35" w:rsidRDefault="0026303C"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W art. </w:t>
      </w:r>
      <w:r w:rsidR="00FA0E38" w:rsidRPr="00792D35">
        <w:rPr>
          <w:rFonts w:asciiTheme="minorHAnsi" w:eastAsiaTheme="minorHAnsi" w:hAnsiTheme="minorHAnsi" w:cstheme="minorHAnsi"/>
          <w:sz w:val="22"/>
          <w:szCs w:val="22"/>
        </w:rPr>
        <w:t>10</w:t>
      </w:r>
      <w:r w:rsidR="005F222E">
        <w:rPr>
          <w:rFonts w:asciiTheme="minorHAnsi" w:eastAsiaTheme="minorHAnsi" w:hAnsiTheme="minorHAnsi" w:cstheme="minorHAnsi"/>
          <w:sz w:val="22"/>
          <w:szCs w:val="22"/>
        </w:rPr>
        <w:t>8</w:t>
      </w:r>
      <w:r w:rsidR="00FA0E38" w:rsidRPr="00792D35">
        <w:rPr>
          <w:rFonts w:asciiTheme="minorHAnsi" w:eastAsiaTheme="minorHAnsi" w:hAnsiTheme="minorHAnsi" w:cstheme="minorHAnsi"/>
          <w:sz w:val="22"/>
          <w:szCs w:val="22"/>
        </w:rPr>
        <w:t xml:space="preserve"> </w:t>
      </w:r>
      <w:r w:rsidRPr="00792D35">
        <w:rPr>
          <w:rFonts w:asciiTheme="minorHAnsi" w:eastAsiaTheme="minorHAnsi" w:hAnsiTheme="minorHAnsi" w:cstheme="minorHAnsi"/>
          <w:sz w:val="22"/>
          <w:szCs w:val="22"/>
        </w:rPr>
        <w:t xml:space="preserve">określono maksymalny limit wydatków z budżetu państwa, w części budżetu ministra właściwego do spraw informatyzacji, wskazano, iż organem monitorującym wykorzystanie limitu będzie minister właściwy do spraw informatyzacji, a także określono mechanizmy korygujące. </w:t>
      </w:r>
    </w:p>
    <w:p w14:paraId="758A6398" w14:textId="33167B44" w:rsidR="00FB6F29" w:rsidRPr="00792D35" w:rsidRDefault="00FB6F29" w:rsidP="001E6A90">
      <w:pPr>
        <w:pStyle w:val="ARTartustawynprozporzdzenia"/>
        <w:spacing w:after="120" w:line="276" w:lineRule="auto"/>
        <w:ind w:firstLine="0"/>
        <w:rPr>
          <w:rFonts w:asciiTheme="minorHAnsi" w:hAnsiTheme="minorHAnsi" w:cstheme="minorHAnsi"/>
          <w:sz w:val="22"/>
          <w:szCs w:val="22"/>
        </w:rPr>
      </w:pPr>
      <w:r w:rsidRPr="00792D35">
        <w:rPr>
          <w:rStyle w:val="Ppogrubienie"/>
          <w:rFonts w:asciiTheme="minorHAnsi" w:hAnsiTheme="minorHAnsi" w:cstheme="minorHAnsi"/>
          <w:b w:val="0"/>
          <w:sz w:val="22"/>
          <w:szCs w:val="22"/>
        </w:rPr>
        <w:t xml:space="preserve">W </w:t>
      </w:r>
      <w:r w:rsidR="00C920BA" w:rsidRPr="00792D35">
        <w:rPr>
          <w:rStyle w:val="Ppogrubienie"/>
          <w:rFonts w:asciiTheme="minorHAnsi" w:hAnsiTheme="minorHAnsi" w:cstheme="minorHAnsi"/>
          <w:b w:val="0"/>
          <w:sz w:val="22"/>
          <w:szCs w:val="22"/>
        </w:rPr>
        <w:t xml:space="preserve">art. </w:t>
      </w:r>
      <w:r w:rsidR="00FA0E38" w:rsidRPr="00792D35">
        <w:rPr>
          <w:rStyle w:val="Ppogrubienie"/>
          <w:rFonts w:asciiTheme="minorHAnsi" w:hAnsiTheme="minorHAnsi" w:cstheme="minorHAnsi"/>
          <w:b w:val="0"/>
          <w:sz w:val="22"/>
          <w:szCs w:val="22"/>
        </w:rPr>
        <w:t>1</w:t>
      </w:r>
      <w:r w:rsidR="005F222E">
        <w:rPr>
          <w:rStyle w:val="Ppogrubienie"/>
          <w:rFonts w:asciiTheme="minorHAnsi" w:hAnsiTheme="minorHAnsi" w:cstheme="minorHAnsi"/>
          <w:b w:val="0"/>
          <w:sz w:val="22"/>
          <w:szCs w:val="22"/>
        </w:rPr>
        <w:t>09</w:t>
      </w:r>
      <w:r w:rsidR="00FA0E38" w:rsidRPr="00792D35">
        <w:rPr>
          <w:rStyle w:val="Ppogrubienie"/>
          <w:rFonts w:asciiTheme="minorHAnsi" w:hAnsiTheme="minorHAnsi" w:cstheme="minorHAnsi"/>
          <w:sz w:val="22"/>
          <w:szCs w:val="22"/>
        </w:rPr>
        <w:t xml:space="preserve"> </w:t>
      </w:r>
      <w:r w:rsidR="0026303C" w:rsidRPr="00792D35">
        <w:rPr>
          <w:rFonts w:asciiTheme="minorHAnsi" w:hAnsiTheme="minorHAnsi" w:cstheme="minorHAnsi"/>
          <w:sz w:val="22"/>
          <w:szCs w:val="22"/>
        </w:rPr>
        <w:t>w</w:t>
      </w:r>
      <w:r w:rsidRPr="00792D35">
        <w:rPr>
          <w:rFonts w:asciiTheme="minorHAnsi" w:hAnsiTheme="minorHAnsi" w:cstheme="minorHAnsi"/>
          <w:sz w:val="22"/>
          <w:szCs w:val="22"/>
        </w:rPr>
        <w:t>skazano, iż traci moc dotychczasowa ustawa z dnia 13 lipca 2006 r. o dokumentach paszportowych</w:t>
      </w:r>
      <w:r w:rsidR="00155241">
        <w:rPr>
          <w:rFonts w:asciiTheme="minorHAnsi" w:hAnsiTheme="minorHAnsi" w:cstheme="minorHAnsi"/>
          <w:sz w:val="22"/>
          <w:szCs w:val="22"/>
        </w:rPr>
        <w:t>.</w:t>
      </w:r>
      <w:r w:rsidRPr="00792D35">
        <w:rPr>
          <w:rFonts w:asciiTheme="minorHAnsi" w:hAnsiTheme="minorHAnsi" w:cstheme="minorHAnsi"/>
          <w:sz w:val="22"/>
          <w:szCs w:val="22"/>
        </w:rPr>
        <w:t xml:space="preserve"> </w:t>
      </w:r>
    </w:p>
    <w:p w14:paraId="591BBCC5" w14:textId="48BFC31F" w:rsidR="00FB6F29" w:rsidRPr="0023057E" w:rsidRDefault="00FB6F29" w:rsidP="00356EC9">
      <w:pPr>
        <w:pStyle w:val="ARTartustawynprozporzdzenia"/>
        <w:spacing w:line="276" w:lineRule="auto"/>
        <w:ind w:firstLine="0"/>
        <w:rPr>
          <w:rFonts w:asciiTheme="minorHAnsi" w:hAnsiTheme="minorHAnsi" w:cstheme="minorHAnsi"/>
          <w:sz w:val="22"/>
          <w:szCs w:val="22"/>
        </w:rPr>
      </w:pPr>
      <w:r w:rsidRPr="0023057E">
        <w:rPr>
          <w:rStyle w:val="Ppogrubienie"/>
          <w:rFonts w:asciiTheme="minorHAnsi" w:hAnsiTheme="minorHAnsi" w:cstheme="minorHAnsi"/>
          <w:b w:val="0"/>
          <w:sz w:val="22"/>
          <w:szCs w:val="22"/>
        </w:rPr>
        <w:t xml:space="preserve">W </w:t>
      </w:r>
      <w:r w:rsidR="00A4537C" w:rsidRPr="0023057E">
        <w:rPr>
          <w:rStyle w:val="Ppogrubienie"/>
          <w:rFonts w:asciiTheme="minorHAnsi" w:hAnsiTheme="minorHAnsi" w:cstheme="minorHAnsi"/>
          <w:b w:val="0"/>
          <w:sz w:val="22"/>
          <w:szCs w:val="22"/>
        </w:rPr>
        <w:t xml:space="preserve">art. </w:t>
      </w:r>
      <w:r w:rsidR="00FA0E38" w:rsidRPr="0023057E">
        <w:rPr>
          <w:rStyle w:val="Ppogrubienie"/>
          <w:rFonts w:asciiTheme="minorHAnsi" w:hAnsiTheme="minorHAnsi" w:cstheme="minorHAnsi"/>
          <w:b w:val="0"/>
          <w:sz w:val="22"/>
          <w:szCs w:val="22"/>
        </w:rPr>
        <w:t>1</w:t>
      </w:r>
      <w:r w:rsidR="00F13949">
        <w:rPr>
          <w:rStyle w:val="Ppogrubienie"/>
          <w:rFonts w:asciiTheme="minorHAnsi" w:hAnsiTheme="minorHAnsi" w:cstheme="minorHAnsi"/>
          <w:b w:val="0"/>
          <w:sz w:val="22"/>
          <w:szCs w:val="22"/>
        </w:rPr>
        <w:t>1</w:t>
      </w:r>
      <w:r w:rsidR="005F222E">
        <w:rPr>
          <w:rStyle w:val="Ppogrubienie"/>
          <w:rFonts w:asciiTheme="minorHAnsi" w:hAnsiTheme="minorHAnsi" w:cstheme="minorHAnsi"/>
          <w:b w:val="0"/>
          <w:sz w:val="22"/>
          <w:szCs w:val="22"/>
        </w:rPr>
        <w:t>0</w:t>
      </w:r>
      <w:r w:rsidR="00FA0E38" w:rsidRPr="0023057E">
        <w:rPr>
          <w:rStyle w:val="Ppogrubienie"/>
          <w:rFonts w:asciiTheme="minorHAnsi" w:hAnsiTheme="minorHAnsi" w:cstheme="minorHAnsi"/>
          <w:sz w:val="22"/>
          <w:szCs w:val="22"/>
        </w:rPr>
        <w:t xml:space="preserve"> </w:t>
      </w:r>
      <w:r w:rsidR="001261CB" w:rsidRPr="000E67E1">
        <w:rPr>
          <w:rStyle w:val="Ppogrubienie"/>
          <w:rFonts w:asciiTheme="minorHAnsi" w:hAnsiTheme="minorHAnsi" w:cstheme="minorHAnsi"/>
          <w:b w:val="0"/>
          <w:sz w:val="22"/>
          <w:szCs w:val="22"/>
        </w:rPr>
        <w:t>określono, że</w:t>
      </w:r>
      <w:r w:rsidR="001261CB">
        <w:rPr>
          <w:rStyle w:val="Ppogrubienie"/>
          <w:rFonts w:asciiTheme="minorHAnsi" w:hAnsiTheme="minorHAnsi" w:cstheme="minorHAnsi"/>
          <w:sz w:val="22"/>
          <w:szCs w:val="22"/>
        </w:rPr>
        <w:t xml:space="preserve"> </w:t>
      </w:r>
      <w:r w:rsidR="001261CB">
        <w:rPr>
          <w:rFonts w:asciiTheme="minorHAnsi" w:hAnsiTheme="minorHAnsi" w:cstheme="minorHAnsi"/>
          <w:sz w:val="22"/>
          <w:szCs w:val="22"/>
        </w:rPr>
        <w:t xml:space="preserve"> ustawa wejdzie w życie</w:t>
      </w:r>
      <w:r w:rsidRPr="0023057E">
        <w:rPr>
          <w:rFonts w:asciiTheme="minorHAnsi" w:hAnsiTheme="minorHAnsi" w:cstheme="minorHAnsi"/>
          <w:sz w:val="22"/>
          <w:szCs w:val="22"/>
        </w:rPr>
        <w:t xml:space="preserve"> </w:t>
      </w:r>
      <w:r w:rsidR="007174C4" w:rsidRPr="0023057E">
        <w:rPr>
          <w:rFonts w:asciiTheme="minorHAnsi" w:hAnsiTheme="minorHAnsi" w:cstheme="minorHAnsi"/>
          <w:sz w:val="22"/>
          <w:szCs w:val="22"/>
        </w:rPr>
        <w:t>z dniem 18</w:t>
      </w:r>
      <w:r w:rsidR="00546172" w:rsidRPr="0023057E">
        <w:rPr>
          <w:rFonts w:asciiTheme="minorHAnsi" w:hAnsiTheme="minorHAnsi" w:cstheme="minorHAnsi"/>
          <w:sz w:val="22"/>
          <w:szCs w:val="22"/>
        </w:rPr>
        <w:t xml:space="preserve"> października</w:t>
      </w:r>
      <w:r w:rsidR="009E6A24" w:rsidRPr="0023057E">
        <w:rPr>
          <w:rFonts w:asciiTheme="minorHAnsi" w:hAnsiTheme="minorHAnsi" w:cstheme="minorHAnsi"/>
          <w:sz w:val="22"/>
          <w:szCs w:val="22"/>
        </w:rPr>
        <w:t xml:space="preserve"> </w:t>
      </w:r>
      <w:r w:rsidR="00A4537C" w:rsidRPr="0023057E">
        <w:rPr>
          <w:rFonts w:asciiTheme="minorHAnsi" w:hAnsiTheme="minorHAnsi" w:cstheme="minorHAnsi"/>
          <w:sz w:val="22"/>
          <w:szCs w:val="22"/>
        </w:rPr>
        <w:t xml:space="preserve">2021 </w:t>
      </w:r>
      <w:r w:rsidRPr="0023057E">
        <w:rPr>
          <w:rFonts w:asciiTheme="minorHAnsi" w:hAnsiTheme="minorHAnsi" w:cstheme="minorHAnsi"/>
          <w:sz w:val="22"/>
          <w:szCs w:val="22"/>
        </w:rPr>
        <w:t>r.</w:t>
      </w:r>
      <w:r w:rsidR="0023057E">
        <w:rPr>
          <w:rFonts w:asciiTheme="minorHAnsi" w:hAnsiTheme="minorHAnsi" w:cstheme="minorHAnsi"/>
          <w:sz w:val="22"/>
          <w:szCs w:val="22"/>
        </w:rPr>
        <w:t>,</w:t>
      </w:r>
      <w:r w:rsidRPr="0023057E">
        <w:rPr>
          <w:rFonts w:asciiTheme="minorHAnsi" w:hAnsiTheme="minorHAnsi" w:cstheme="minorHAnsi"/>
          <w:sz w:val="22"/>
          <w:szCs w:val="22"/>
        </w:rPr>
        <w:t xml:space="preserve"> </w:t>
      </w:r>
      <w:r w:rsidR="0023057E" w:rsidRPr="00356EC9">
        <w:rPr>
          <w:rFonts w:asciiTheme="minorHAnsi" w:hAnsiTheme="minorHAnsi" w:cstheme="minorHAnsi"/>
          <w:sz w:val="22"/>
          <w:szCs w:val="22"/>
        </w:rPr>
        <w:t>z wyjątkiem przepisów dotyczących uruchomieni</w:t>
      </w:r>
      <w:r w:rsidR="00014F40">
        <w:rPr>
          <w:rFonts w:asciiTheme="minorHAnsi" w:hAnsiTheme="minorHAnsi" w:cstheme="minorHAnsi"/>
          <w:sz w:val="22"/>
          <w:szCs w:val="22"/>
        </w:rPr>
        <w:t>a</w:t>
      </w:r>
      <w:r w:rsidR="0023057E" w:rsidRPr="00356EC9">
        <w:rPr>
          <w:rFonts w:asciiTheme="minorHAnsi" w:hAnsiTheme="minorHAnsi" w:cstheme="minorHAnsi"/>
          <w:sz w:val="22"/>
          <w:szCs w:val="22"/>
        </w:rPr>
        <w:t xml:space="preserve"> usługi elektronicznej umożliwiającej wnioskowanie o paszport lub paszport tymczasowy dla osób do 12. roku życia (tj. art. 30 ust. </w:t>
      </w:r>
      <w:r w:rsidR="001261CB">
        <w:rPr>
          <w:rFonts w:asciiTheme="minorHAnsi" w:hAnsiTheme="minorHAnsi" w:cstheme="minorHAnsi"/>
          <w:sz w:val="22"/>
          <w:szCs w:val="22"/>
        </w:rPr>
        <w:t>2</w:t>
      </w:r>
      <w:r w:rsidR="0023057E" w:rsidRPr="00356EC9">
        <w:rPr>
          <w:rFonts w:asciiTheme="minorHAnsi" w:hAnsiTheme="minorHAnsi" w:cstheme="minorHAnsi"/>
          <w:sz w:val="22"/>
          <w:szCs w:val="22"/>
        </w:rPr>
        <w:t xml:space="preserve"> i art. 31 ust. </w:t>
      </w:r>
      <w:r w:rsidR="001261CB">
        <w:rPr>
          <w:rFonts w:asciiTheme="minorHAnsi" w:hAnsiTheme="minorHAnsi" w:cstheme="minorHAnsi"/>
          <w:sz w:val="22"/>
          <w:szCs w:val="22"/>
        </w:rPr>
        <w:t>2</w:t>
      </w:r>
      <w:r w:rsidR="0023057E" w:rsidRPr="00356EC9">
        <w:rPr>
          <w:rFonts w:asciiTheme="minorHAnsi" w:hAnsiTheme="minorHAnsi" w:cstheme="minorHAnsi"/>
          <w:sz w:val="22"/>
          <w:szCs w:val="22"/>
        </w:rPr>
        <w:t>), które wejdą w życie z dniem 25 marca 2022 r., a także przepisów dotycząc</w:t>
      </w:r>
      <w:r w:rsidR="00014F40">
        <w:rPr>
          <w:rFonts w:asciiTheme="minorHAnsi" w:hAnsiTheme="minorHAnsi" w:cstheme="minorHAnsi"/>
          <w:sz w:val="22"/>
          <w:szCs w:val="22"/>
        </w:rPr>
        <w:t>ych</w:t>
      </w:r>
      <w:r w:rsidR="0023057E" w:rsidRPr="00356EC9">
        <w:rPr>
          <w:rFonts w:asciiTheme="minorHAnsi" w:hAnsiTheme="minorHAnsi" w:cstheme="minorHAnsi"/>
          <w:sz w:val="22"/>
          <w:szCs w:val="22"/>
        </w:rPr>
        <w:t xml:space="preserve"> wydawania przez wojewodów i konsulów paszportów tymczasowych w okresie bezpośrednio poprzedzającym wdrożenie R</w:t>
      </w:r>
      <w:r w:rsidR="0023057E">
        <w:rPr>
          <w:rFonts w:asciiTheme="minorHAnsi" w:hAnsiTheme="minorHAnsi" w:cstheme="minorHAnsi"/>
          <w:sz w:val="22"/>
          <w:szCs w:val="22"/>
        </w:rPr>
        <w:t xml:space="preserve">ejestru </w:t>
      </w:r>
      <w:r w:rsidR="0023057E" w:rsidRPr="00356EC9">
        <w:rPr>
          <w:rFonts w:asciiTheme="minorHAnsi" w:hAnsiTheme="minorHAnsi" w:cstheme="minorHAnsi"/>
          <w:sz w:val="22"/>
          <w:szCs w:val="22"/>
        </w:rPr>
        <w:t>D</w:t>
      </w:r>
      <w:r w:rsidR="0023057E">
        <w:rPr>
          <w:rFonts w:asciiTheme="minorHAnsi" w:hAnsiTheme="minorHAnsi" w:cstheme="minorHAnsi"/>
          <w:sz w:val="22"/>
          <w:szCs w:val="22"/>
        </w:rPr>
        <w:t xml:space="preserve">okumentów </w:t>
      </w:r>
      <w:r w:rsidR="0023057E" w:rsidRPr="00356EC9">
        <w:rPr>
          <w:rFonts w:asciiTheme="minorHAnsi" w:hAnsiTheme="minorHAnsi" w:cstheme="minorHAnsi"/>
          <w:sz w:val="22"/>
          <w:szCs w:val="22"/>
        </w:rPr>
        <w:t>P</w:t>
      </w:r>
      <w:r w:rsidR="0023057E">
        <w:rPr>
          <w:rFonts w:asciiTheme="minorHAnsi" w:hAnsiTheme="minorHAnsi" w:cstheme="minorHAnsi"/>
          <w:sz w:val="22"/>
          <w:szCs w:val="22"/>
        </w:rPr>
        <w:t>aszportowych</w:t>
      </w:r>
      <w:r w:rsidR="0023057E" w:rsidRPr="00356EC9">
        <w:rPr>
          <w:rFonts w:asciiTheme="minorHAnsi" w:hAnsiTheme="minorHAnsi" w:cstheme="minorHAnsi"/>
          <w:sz w:val="22"/>
          <w:szCs w:val="22"/>
        </w:rPr>
        <w:t xml:space="preserve"> (art. 10</w:t>
      </w:r>
      <w:r w:rsidR="001261CB">
        <w:rPr>
          <w:rFonts w:asciiTheme="minorHAnsi" w:hAnsiTheme="minorHAnsi" w:cstheme="minorHAnsi"/>
          <w:sz w:val="22"/>
          <w:szCs w:val="22"/>
        </w:rPr>
        <w:t>7</w:t>
      </w:r>
      <w:r w:rsidR="0023057E">
        <w:rPr>
          <w:rFonts w:asciiTheme="minorHAnsi" w:hAnsiTheme="minorHAnsi" w:cstheme="minorHAnsi"/>
          <w:sz w:val="22"/>
          <w:szCs w:val="22"/>
        </w:rPr>
        <w:t>)</w:t>
      </w:r>
      <w:r w:rsidR="0023057E" w:rsidRPr="00356EC9">
        <w:rPr>
          <w:rFonts w:asciiTheme="minorHAnsi" w:hAnsiTheme="minorHAnsi" w:cstheme="minorHAnsi"/>
          <w:sz w:val="22"/>
          <w:szCs w:val="22"/>
        </w:rPr>
        <w:t xml:space="preserve">, który </w:t>
      </w:r>
      <w:r w:rsidR="001261CB">
        <w:rPr>
          <w:rFonts w:asciiTheme="minorHAnsi" w:hAnsiTheme="minorHAnsi" w:cstheme="minorHAnsi"/>
          <w:sz w:val="22"/>
          <w:szCs w:val="22"/>
        </w:rPr>
        <w:t>wejdzie</w:t>
      </w:r>
      <w:r w:rsidR="001261CB" w:rsidRPr="00356EC9">
        <w:rPr>
          <w:rFonts w:asciiTheme="minorHAnsi" w:hAnsiTheme="minorHAnsi" w:cstheme="minorHAnsi"/>
          <w:sz w:val="22"/>
          <w:szCs w:val="22"/>
        </w:rPr>
        <w:t xml:space="preserve"> </w:t>
      </w:r>
      <w:r w:rsidR="0023057E" w:rsidRPr="00356EC9">
        <w:rPr>
          <w:rFonts w:asciiTheme="minorHAnsi" w:hAnsiTheme="minorHAnsi" w:cstheme="minorHAnsi"/>
          <w:sz w:val="22"/>
          <w:szCs w:val="22"/>
        </w:rPr>
        <w:t>w życie z dniem 11 października 2021 r.</w:t>
      </w:r>
    </w:p>
    <w:p w14:paraId="1825C9D4" w14:textId="77777777" w:rsidR="00F32552" w:rsidRPr="00792D35" w:rsidRDefault="00F32552" w:rsidP="001E6A90">
      <w:pPr>
        <w:suppressAutoHyphens/>
        <w:autoSpaceDE w:val="0"/>
        <w:autoSpaceDN w:val="0"/>
        <w:adjustRightInd w:val="0"/>
        <w:spacing w:before="120" w:after="120"/>
        <w:rPr>
          <w:rFonts w:asciiTheme="minorHAnsi" w:eastAsia="Times New Roman" w:hAnsiTheme="minorHAnsi" w:cstheme="minorHAnsi"/>
          <w:b/>
          <w:bCs/>
          <w:sz w:val="22"/>
          <w:szCs w:val="22"/>
          <w:lang w:eastAsia="pl-PL"/>
        </w:rPr>
      </w:pPr>
    </w:p>
    <w:p w14:paraId="7CBC91F2" w14:textId="77777777" w:rsidR="00F32552" w:rsidRPr="00792D35" w:rsidRDefault="0041509B"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Projekt</w:t>
      </w:r>
      <w:r w:rsidR="00F32552" w:rsidRPr="00792D35">
        <w:rPr>
          <w:rFonts w:asciiTheme="minorHAnsi" w:eastAsiaTheme="minorHAnsi" w:hAnsiTheme="minorHAnsi" w:cstheme="minorHAnsi"/>
          <w:sz w:val="22"/>
          <w:szCs w:val="22"/>
        </w:rPr>
        <w:t xml:space="preserve"> jest zgodny z prawem Unii Europejskiej. </w:t>
      </w:r>
    </w:p>
    <w:p w14:paraId="6937D923" w14:textId="77777777" w:rsidR="00CB2FB4" w:rsidRPr="00792D35" w:rsidRDefault="00F32552" w:rsidP="001E6A90">
      <w:pPr>
        <w:suppressAutoHyphens/>
        <w:autoSpaceDE w:val="0"/>
        <w:autoSpaceDN w:val="0"/>
        <w:adjustRightInd w:val="0"/>
        <w:spacing w:before="120" w:after="120"/>
        <w:rPr>
          <w:rFonts w:asciiTheme="minorHAnsi" w:eastAsia="Times New Roman" w:hAnsiTheme="minorHAnsi" w:cstheme="minorHAnsi"/>
          <w:sz w:val="22"/>
          <w:szCs w:val="22"/>
          <w:lang w:eastAsia="pl-PL"/>
        </w:rPr>
      </w:pPr>
      <w:r w:rsidRPr="00792D35">
        <w:rPr>
          <w:rFonts w:asciiTheme="minorHAnsi" w:eastAsia="Times New Roman" w:hAnsiTheme="minorHAnsi" w:cstheme="minorHAnsi"/>
          <w:sz w:val="22"/>
          <w:szCs w:val="22"/>
          <w:lang w:eastAsia="pl-PL"/>
        </w:rPr>
        <w:t>Projekt nie podlega przedstawieniu właściwym organom i instytucjom Unii Europejskiej, w tym Europejskiemu Bankowi Centralnemu, w celu uzyskania opinii, dokonania powiadomienia, konsultacji</w:t>
      </w:r>
      <w:r w:rsidR="00254377" w:rsidRPr="00792D35">
        <w:rPr>
          <w:rFonts w:asciiTheme="minorHAnsi" w:eastAsia="Times New Roman" w:hAnsiTheme="minorHAnsi" w:cstheme="minorHAnsi"/>
          <w:sz w:val="22"/>
          <w:szCs w:val="22"/>
          <w:lang w:eastAsia="pl-PL"/>
        </w:rPr>
        <w:t xml:space="preserve"> albo uzgodnienia.</w:t>
      </w:r>
    </w:p>
    <w:p w14:paraId="1E920708" w14:textId="77777777" w:rsidR="00F32552" w:rsidRPr="00792D35" w:rsidRDefault="00F32552" w:rsidP="001E6A90">
      <w:pPr>
        <w:suppressAutoHyphens/>
        <w:autoSpaceDE w:val="0"/>
        <w:autoSpaceDN w:val="0"/>
        <w:adjustRightInd w:val="0"/>
        <w:spacing w:before="120" w:after="120"/>
        <w:rPr>
          <w:rFonts w:asciiTheme="minorHAnsi" w:eastAsia="Times New Roman" w:hAnsiTheme="minorHAnsi" w:cstheme="minorHAnsi"/>
          <w:sz w:val="22"/>
          <w:szCs w:val="22"/>
          <w:lang w:eastAsia="pl-PL"/>
        </w:rPr>
      </w:pPr>
      <w:r w:rsidRPr="00792D35">
        <w:rPr>
          <w:rFonts w:asciiTheme="minorHAnsi" w:eastAsia="Times New Roman" w:hAnsiTheme="minorHAnsi" w:cstheme="minorHAnsi"/>
          <w:sz w:val="22"/>
          <w:szCs w:val="22"/>
          <w:lang w:eastAsia="pl-PL"/>
        </w:rPr>
        <w:t>Projekt ustawy nie zawiera przepisów technicznych i nie podlega notyfikacji w rozumieniu przepisów rozporządzenia Rady Ministrów z dnia 23 grudnia 2002 r. w sprawie sposobu funkcjonowania krajowego systemu notyfikacji norm i aktów prawnych (Dz. U. poz. 2039, z późn. zm.).</w:t>
      </w:r>
    </w:p>
    <w:p w14:paraId="63248649" w14:textId="54F87149" w:rsidR="00F32552" w:rsidRPr="00792D35" w:rsidRDefault="00F32552" w:rsidP="00792D35">
      <w:pPr>
        <w:suppressAutoHyphens/>
        <w:autoSpaceDE w:val="0"/>
        <w:autoSpaceDN w:val="0"/>
        <w:adjustRightInd w:val="0"/>
        <w:spacing w:before="120" w:after="120"/>
        <w:rPr>
          <w:rFonts w:asciiTheme="minorHAnsi" w:hAnsiTheme="minorHAnsi" w:cstheme="minorHAnsi"/>
          <w:sz w:val="22"/>
          <w:szCs w:val="22"/>
          <w:lang w:eastAsia="pl-PL"/>
        </w:rPr>
      </w:pPr>
      <w:r w:rsidRPr="00792D35">
        <w:rPr>
          <w:rFonts w:asciiTheme="minorHAnsi" w:hAnsiTheme="minorHAnsi" w:cstheme="minorHAnsi"/>
          <w:sz w:val="22"/>
          <w:szCs w:val="22"/>
          <w:lang w:eastAsia="pl-PL"/>
        </w:rPr>
        <w:t>Projekt</w:t>
      </w:r>
      <w:r w:rsidR="000D232E">
        <w:rPr>
          <w:rFonts w:asciiTheme="minorHAnsi" w:hAnsiTheme="minorHAnsi" w:cstheme="minorHAnsi"/>
          <w:sz w:val="22"/>
          <w:szCs w:val="22"/>
          <w:lang w:eastAsia="pl-PL"/>
        </w:rPr>
        <w:t>owana</w:t>
      </w:r>
      <w:r w:rsidRPr="00792D35">
        <w:rPr>
          <w:rFonts w:asciiTheme="minorHAnsi" w:hAnsiTheme="minorHAnsi" w:cstheme="minorHAnsi"/>
          <w:sz w:val="22"/>
          <w:szCs w:val="22"/>
          <w:lang w:eastAsia="pl-PL"/>
        </w:rPr>
        <w:t xml:space="preserve"> ustaw</w:t>
      </w:r>
      <w:r w:rsidR="000D232E">
        <w:rPr>
          <w:rFonts w:asciiTheme="minorHAnsi" w:hAnsiTheme="minorHAnsi" w:cstheme="minorHAnsi"/>
          <w:sz w:val="22"/>
          <w:szCs w:val="22"/>
          <w:lang w:eastAsia="pl-PL"/>
        </w:rPr>
        <w:t>a</w:t>
      </w:r>
      <w:r w:rsidRPr="00792D35">
        <w:rPr>
          <w:rFonts w:asciiTheme="minorHAnsi" w:hAnsiTheme="minorHAnsi" w:cstheme="minorHAnsi"/>
          <w:sz w:val="22"/>
          <w:szCs w:val="22"/>
          <w:lang w:eastAsia="pl-PL"/>
        </w:rPr>
        <w:t xml:space="preserve"> nie </w:t>
      </w:r>
      <w:r w:rsidR="000D232E">
        <w:rPr>
          <w:rFonts w:asciiTheme="minorHAnsi" w:hAnsiTheme="minorHAnsi" w:cstheme="minorHAnsi"/>
          <w:sz w:val="22"/>
          <w:szCs w:val="22"/>
          <w:lang w:eastAsia="pl-PL"/>
        </w:rPr>
        <w:t>wpływa</w:t>
      </w:r>
      <w:r w:rsidR="007B57C3" w:rsidRPr="00792D35">
        <w:rPr>
          <w:rFonts w:asciiTheme="minorHAnsi" w:hAnsiTheme="minorHAnsi" w:cstheme="minorHAnsi"/>
          <w:sz w:val="22"/>
          <w:szCs w:val="22"/>
          <w:lang w:eastAsia="pl-PL"/>
        </w:rPr>
        <w:t xml:space="preserve"> na </w:t>
      </w:r>
      <w:r w:rsidR="001261CB" w:rsidRPr="00792D35">
        <w:rPr>
          <w:rFonts w:asciiTheme="minorHAnsi" w:hAnsiTheme="minorHAnsi" w:cstheme="minorHAnsi"/>
          <w:sz w:val="22"/>
          <w:szCs w:val="22"/>
          <w:lang w:eastAsia="pl-PL"/>
        </w:rPr>
        <w:t>działalnoś</w:t>
      </w:r>
      <w:r w:rsidR="001261CB">
        <w:rPr>
          <w:rFonts w:asciiTheme="minorHAnsi" w:hAnsiTheme="minorHAnsi" w:cstheme="minorHAnsi"/>
          <w:sz w:val="22"/>
          <w:szCs w:val="22"/>
          <w:lang w:eastAsia="pl-PL"/>
        </w:rPr>
        <w:t>ć</w:t>
      </w:r>
      <w:r w:rsidR="001261CB" w:rsidRPr="00792D35">
        <w:rPr>
          <w:rFonts w:asciiTheme="minorHAnsi" w:hAnsiTheme="minorHAnsi" w:cstheme="minorHAnsi"/>
          <w:sz w:val="22"/>
          <w:szCs w:val="22"/>
          <w:lang w:eastAsia="pl-PL"/>
        </w:rPr>
        <w:t xml:space="preserve"> </w:t>
      </w:r>
      <w:r w:rsidRPr="00792D35">
        <w:rPr>
          <w:rFonts w:asciiTheme="minorHAnsi" w:hAnsiTheme="minorHAnsi" w:cstheme="minorHAnsi"/>
          <w:sz w:val="22"/>
          <w:szCs w:val="22"/>
          <w:lang w:eastAsia="pl-PL"/>
        </w:rPr>
        <w:t>podmiotów prowadzących działalność gospodarczą</w:t>
      </w:r>
      <w:r w:rsidR="007B57C3" w:rsidRPr="00792D35">
        <w:rPr>
          <w:rFonts w:asciiTheme="minorHAnsi" w:hAnsiTheme="minorHAnsi" w:cstheme="minorHAnsi"/>
          <w:sz w:val="22"/>
          <w:szCs w:val="22"/>
          <w:lang w:eastAsia="pl-PL"/>
        </w:rPr>
        <w:t>, w tym mikroprzedsiębiorców, małych i średnich przedsiębiorców</w:t>
      </w:r>
      <w:r w:rsidRPr="00792D35">
        <w:rPr>
          <w:rFonts w:asciiTheme="minorHAnsi" w:hAnsiTheme="minorHAnsi" w:cstheme="minorHAnsi"/>
          <w:sz w:val="22"/>
          <w:szCs w:val="22"/>
          <w:lang w:eastAsia="pl-PL"/>
        </w:rPr>
        <w:t>.</w:t>
      </w:r>
      <w:r w:rsidR="002F7EBD">
        <w:rPr>
          <w:rFonts w:asciiTheme="minorHAnsi" w:hAnsiTheme="minorHAnsi" w:cstheme="minorHAnsi"/>
          <w:sz w:val="22"/>
          <w:szCs w:val="22"/>
          <w:lang w:eastAsia="pl-PL"/>
        </w:rPr>
        <w:t xml:space="preserve"> </w:t>
      </w:r>
    </w:p>
    <w:p w14:paraId="0B408A32" w14:textId="5799C437" w:rsidR="002F7EBD" w:rsidRPr="00792D35" w:rsidRDefault="002F7EBD" w:rsidP="00792D35">
      <w:pPr>
        <w:suppressAutoHyphens/>
        <w:autoSpaceDE w:val="0"/>
        <w:autoSpaceDN w:val="0"/>
        <w:adjustRightInd w:val="0"/>
        <w:spacing w:before="120" w:after="120"/>
        <w:rPr>
          <w:rFonts w:asciiTheme="minorHAnsi" w:hAnsiTheme="minorHAnsi" w:cstheme="minorHAnsi"/>
          <w:sz w:val="22"/>
          <w:szCs w:val="22"/>
          <w:lang w:eastAsia="pl-PL"/>
        </w:rPr>
      </w:pPr>
      <w:r>
        <w:rPr>
          <w:rFonts w:asciiTheme="minorHAnsi" w:hAnsiTheme="minorHAnsi" w:cstheme="minorHAnsi"/>
          <w:sz w:val="22"/>
          <w:szCs w:val="22"/>
          <w:lang w:eastAsia="pl-PL"/>
        </w:rPr>
        <w:t xml:space="preserve">Zgodnie z art. 35 rozporządzenia </w:t>
      </w:r>
      <w:r w:rsidRPr="00792D35">
        <w:rPr>
          <w:rFonts w:asciiTheme="minorHAnsi" w:eastAsiaTheme="minorHAnsi" w:hAnsiTheme="minorHAnsi" w:cstheme="minorHAnsi"/>
          <w:sz w:val="22"/>
          <w:szCs w:val="22"/>
        </w:rPr>
        <w:t xml:space="preserve">Parlamentu Europejskiego i Rady (UE) 2016/679 z dnia 27 kwietnia 2016 r. w sprawie ochrony osób fizycznych w związku z przetwarzaniem danych osobowych i w sprawie swobodnego przepływu tych danych oraz uchylenia dyrektywy 95/46/WE (ogólne rozporządzenie o ochronie danych) </w:t>
      </w:r>
      <w:r>
        <w:rPr>
          <w:rFonts w:asciiTheme="minorHAnsi" w:hAnsiTheme="minorHAnsi" w:cstheme="minorHAnsi"/>
          <w:sz w:val="22"/>
          <w:szCs w:val="22"/>
          <w:lang w:eastAsia="pl-PL"/>
        </w:rPr>
        <w:t xml:space="preserve">projekt ustawy </w:t>
      </w:r>
      <w:r w:rsidR="001261CB">
        <w:rPr>
          <w:rFonts w:asciiTheme="minorHAnsi" w:hAnsiTheme="minorHAnsi" w:cstheme="minorHAnsi"/>
          <w:sz w:val="22"/>
          <w:szCs w:val="22"/>
          <w:lang w:eastAsia="pl-PL"/>
        </w:rPr>
        <w:t xml:space="preserve">został </w:t>
      </w:r>
      <w:r>
        <w:rPr>
          <w:rFonts w:asciiTheme="minorHAnsi" w:hAnsiTheme="minorHAnsi" w:cstheme="minorHAnsi"/>
          <w:sz w:val="22"/>
          <w:szCs w:val="22"/>
          <w:lang w:eastAsia="pl-PL"/>
        </w:rPr>
        <w:t>przygotowany z uwzględnieniem oceny skutków dla ochrony danych osobowych.</w:t>
      </w:r>
    </w:p>
    <w:p w14:paraId="46025450" w14:textId="15DB413E" w:rsidR="00F32552" w:rsidRPr="00792D35" w:rsidRDefault="00F32552"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Zgodnie z </w:t>
      </w:r>
      <w:r w:rsidR="005F0D83" w:rsidRPr="00792D35">
        <w:rPr>
          <w:rFonts w:asciiTheme="minorHAnsi" w:eastAsiaTheme="minorHAnsi" w:hAnsiTheme="minorHAnsi" w:cstheme="minorHAnsi"/>
          <w:sz w:val="22"/>
          <w:szCs w:val="22"/>
        </w:rPr>
        <w:t>art. 5 ustawy</w:t>
      </w:r>
      <w:r w:rsidRPr="00792D35">
        <w:rPr>
          <w:rFonts w:asciiTheme="minorHAnsi" w:eastAsiaTheme="minorHAnsi" w:hAnsiTheme="minorHAnsi" w:cstheme="minorHAnsi"/>
          <w:sz w:val="22"/>
          <w:szCs w:val="22"/>
        </w:rPr>
        <w:t xml:space="preserve"> z dnia 7 lipca 2005 r. o działalności lobbingowej w procesie stanowienia prawa (Dz. U. z 2017 r. poz. 248) oraz § 52 </w:t>
      </w:r>
      <w:r w:rsidR="007B57C3" w:rsidRPr="00792D35">
        <w:rPr>
          <w:rFonts w:asciiTheme="minorHAnsi" w:eastAsiaTheme="minorHAnsi" w:hAnsiTheme="minorHAnsi" w:cstheme="minorHAnsi"/>
          <w:sz w:val="22"/>
          <w:szCs w:val="22"/>
        </w:rPr>
        <w:t xml:space="preserve">ust. 1 </w:t>
      </w:r>
      <w:r w:rsidRPr="00792D35">
        <w:rPr>
          <w:rFonts w:asciiTheme="minorHAnsi" w:eastAsiaTheme="minorHAnsi" w:hAnsiTheme="minorHAnsi" w:cstheme="minorHAnsi"/>
          <w:sz w:val="22"/>
          <w:szCs w:val="22"/>
        </w:rPr>
        <w:t xml:space="preserve">uchwały nr 190 Rady Ministrów z dnia 29 października </w:t>
      </w:r>
      <w:r w:rsidR="009D742A">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lastRenderedPageBreak/>
        <w:t>2013 r. – Regulamin pracy Rady Ministró</w:t>
      </w:r>
      <w:r w:rsidR="005F0D83" w:rsidRPr="00792D35">
        <w:rPr>
          <w:rFonts w:asciiTheme="minorHAnsi" w:eastAsiaTheme="minorHAnsi" w:hAnsiTheme="minorHAnsi" w:cstheme="minorHAnsi"/>
          <w:sz w:val="22"/>
          <w:szCs w:val="22"/>
        </w:rPr>
        <w:t>w (M.P. z 2016 r. poz. 1006, z późn.zm.), projekt został</w:t>
      </w:r>
      <w:r w:rsidRPr="00792D35">
        <w:rPr>
          <w:rFonts w:asciiTheme="minorHAnsi" w:eastAsiaTheme="minorHAnsi" w:hAnsiTheme="minorHAnsi" w:cstheme="minorHAnsi"/>
          <w:sz w:val="22"/>
          <w:szCs w:val="22"/>
        </w:rPr>
        <w:t xml:space="preserve"> </w:t>
      </w:r>
      <w:r w:rsidR="007B57C3" w:rsidRPr="00792D35">
        <w:rPr>
          <w:rFonts w:asciiTheme="minorHAnsi" w:eastAsiaTheme="minorHAnsi" w:hAnsiTheme="minorHAnsi" w:cstheme="minorHAnsi"/>
          <w:sz w:val="22"/>
          <w:szCs w:val="22"/>
        </w:rPr>
        <w:t xml:space="preserve">zamieszczony w Biuletynie Informacji Publicznej </w:t>
      </w:r>
      <w:r w:rsidRPr="00792D35">
        <w:rPr>
          <w:rFonts w:asciiTheme="minorHAnsi" w:eastAsiaTheme="minorHAnsi" w:hAnsiTheme="minorHAnsi" w:cstheme="minorHAnsi"/>
          <w:sz w:val="22"/>
          <w:szCs w:val="22"/>
        </w:rPr>
        <w:t>Rządowego Centrum Legislacji</w:t>
      </w:r>
      <w:r w:rsidR="007B57C3" w:rsidRPr="00792D35">
        <w:rPr>
          <w:rFonts w:asciiTheme="minorHAnsi" w:eastAsiaTheme="minorHAnsi" w:hAnsiTheme="minorHAnsi" w:cstheme="minorHAnsi"/>
          <w:sz w:val="22"/>
          <w:szCs w:val="22"/>
        </w:rPr>
        <w:t xml:space="preserve">. </w:t>
      </w:r>
    </w:p>
    <w:p w14:paraId="62696B16" w14:textId="77777777" w:rsidR="007B57C3" w:rsidRDefault="007B57C3" w:rsidP="001E6A90">
      <w:pPr>
        <w:spacing w:before="120" w:after="120"/>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Przedmiotowy projekt </w:t>
      </w:r>
      <w:r w:rsidR="0041509B" w:rsidRPr="00792D35">
        <w:rPr>
          <w:rFonts w:asciiTheme="minorHAnsi" w:eastAsiaTheme="minorHAnsi" w:hAnsiTheme="minorHAnsi" w:cstheme="minorHAnsi"/>
          <w:sz w:val="22"/>
          <w:szCs w:val="22"/>
        </w:rPr>
        <w:t xml:space="preserve">nie </w:t>
      </w:r>
      <w:r w:rsidRPr="00792D35">
        <w:rPr>
          <w:rFonts w:asciiTheme="minorHAnsi" w:eastAsiaTheme="minorHAnsi" w:hAnsiTheme="minorHAnsi" w:cstheme="minorHAnsi"/>
          <w:sz w:val="22"/>
          <w:szCs w:val="22"/>
        </w:rPr>
        <w:t>zosta</w:t>
      </w:r>
      <w:r w:rsidR="0041509B" w:rsidRPr="00792D35">
        <w:rPr>
          <w:rFonts w:asciiTheme="minorHAnsi" w:eastAsiaTheme="minorHAnsi" w:hAnsiTheme="minorHAnsi" w:cstheme="minorHAnsi"/>
          <w:sz w:val="22"/>
          <w:szCs w:val="22"/>
        </w:rPr>
        <w:t>ł</w:t>
      </w:r>
      <w:r w:rsidRPr="00792D35">
        <w:rPr>
          <w:rFonts w:asciiTheme="minorHAnsi" w:eastAsiaTheme="minorHAnsi" w:hAnsiTheme="minorHAnsi" w:cstheme="minorHAnsi"/>
          <w:sz w:val="22"/>
          <w:szCs w:val="22"/>
        </w:rPr>
        <w:t xml:space="preserve"> przekazany, zgodnie z § 32 ust. 2 uchwały nr 190 Rady Ministrów z dnia 29 października 2013 r. – Regulamin pracy Rady Ministrów, do koordynatora oceny skutków regulacji w Kancelarii Prezesa Rady Ministrów, celem zaopiniowania.</w:t>
      </w:r>
    </w:p>
    <w:p w14:paraId="013E05A9" w14:textId="77777777" w:rsidR="007B57C3" w:rsidRDefault="007B57C3" w:rsidP="001E6A90">
      <w:pPr>
        <w:spacing w:before="120" w:after="120"/>
        <w:rPr>
          <w:rFonts w:asciiTheme="minorHAnsi" w:eastAsiaTheme="minorHAnsi" w:hAnsiTheme="minorHAnsi" w:cstheme="minorHAnsi"/>
          <w:sz w:val="22"/>
          <w:szCs w:val="22"/>
        </w:rPr>
      </w:pPr>
    </w:p>
    <w:p w14:paraId="436BCFA1" w14:textId="77777777" w:rsidR="007B57C3" w:rsidRDefault="007B57C3" w:rsidP="001E6A90">
      <w:pPr>
        <w:spacing w:before="120" w:after="120"/>
        <w:rPr>
          <w:rFonts w:asciiTheme="minorHAnsi" w:eastAsiaTheme="minorHAnsi" w:hAnsiTheme="minorHAnsi" w:cstheme="minorHAnsi"/>
          <w:sz w:val="22"/>
          <w:szCs w:val="22"/>
        </w:rPr>
      </w:pPr>
    </w:p>
    <w:p w14:paraId="1A0925EA" w14:textId="77777777" w:rsidR="007B57C3" w:rsidRDefault="007B57C3" w:rsidP="001E6A90">
      <w:pPr>
        <w:spacing w:before="120" w:after="120"/>
        <w:rPr>
          <w:rFonts w:asciiTheme="minorHAnsi" w:eastAsiaTheme="minorHAnsi" w:hAnsiTheme="minorHAnsi" w:cstheme="minorHAnsi"/>
          <w:sz w:val="22"/>
          <w:szCs w:val="22"/>
        </w:rPr>
      </w:pPr>
    </w:p>
    <w:p w14:paraId="6C003974" w14:textId="77777777" w:rsidR="007B57C3" w:rsidRDefault="007B57C3" w:rsidP="001E6A90">
      <w:pPr>
        <w:spacing w:before="120" w:after="120"/>
        <w:rPr>
          <w:rFonts w:asciiTheme="minorHAnsi" w:eastAsiaTheme="minorHAnsi" w:hAnsiTheme="minorHAnsi" w:cstheme="minorHAnsi"/>
          <w:sz w:val="22"/>
          <w:szCs w:val="22"/>
        </w:rPr>
      </w:pPr>
    </w:p>
    <w:p w14:paraId="5FA900DD" w14:textId="77777777" w:rsidR="007B57C3" w:rsidRDefault="007B57C3" w:rsidP="001E6A90">
      <w:pPr>
        <w:spacing w:before="120" w:after="120"/>
        <w:rPr>
          <w:rFonts w:asciiTheme="minorHAnsi" w:eastAsiaTheme="minorHAnsi" w:hAnsiTheme="minorHAnsi" w:cstheme="minorHAnsi"/>
          <w:sz w:val="22"/>
          <w:szCs w:val="22"/>
        </w:rPr>
      </w:pPr>
    </w:p>
    <w:p w14:paraId="71930383" w14:textId="77777777" w:rsidR="007B57C3" w:rsidRDefault="007B57C3" w:rsidP="001E6A90">
      <w:pPr>
        <w:spacing w:before="120" w:after="120"/>
        <w:rPr>
          <w:rFonts w:asciiTheme="minorHAnsi" w:eastAsiaTheme="minorHAnsi" w:hAnsiTheme="minorHAnsi" w:cstheme="minorHAnsi"/>
          <w:sz w:val="22"/>
          <w:szCs w:val="22"/>
        </w:rPr>
      </w:pPr>
    </w:p>
    <w:p w14:paraId="2FFAA1A4" w14:textId="77777777" w:rsidR="007B57C3" w:rsidRDefault="007B57C3" w:rsidP="001E6A90">
      <w:pPr>
        <w:spacing w:before="120" w:after="120"/>
        <w:rPr>
          <w:rFonts w:asciiTheme="minorHAnsi" w:eastAsiaTheme="minorHAnsi" w:hAnsiTheme="minorHAnsi" w:cstheme="minorHAnsi"/>
          <w:sz w:val="22"/>
          <w:szCs w:val="22"/>
        </w:rPr>
      </w:pPr>
    </w:p>
    <w:p w14:paraId="3D17DD88" w14:textId="77777777" w:rsidR="007B57C3" w:rsidRDefault="007B57C3" w:rsidP="001E6A90">
      <w:pPr>
        <w:spacing w:before="120" w:after="120"/>
        <w:rPr>
          <w:sz w:val="22"/>
          <w:szCs w:val="22"/>
        </w:rPr>
      </w:pPr>
    </w:p>
    <w:sectPr w:rsidR="007B57C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F0183C" w14:textId="77777777" w:rsidR="00001CE5" w:rsidRDefault="00001CE5" w:rsidP="00AC191E">
      <w:pPr>
        <w:spacing w:before="0" w:line="240" w:lineRule="auto"/>
      </w:pPr>
      <w:r>
        <w:separator/>
      </w:r>
    </w:p>
  </w:endnote>
  <w:endnote w:type="continuationSeparator" w:id="0">
    <w:p w14:paraId="68F48C02" w14:textId="77777777" w:rsidR="00001CE5" w:rsidRDefault="00001CE5" w:rsidP="00AC191E">
      <w:pPr>
        <w:spacing w:before="0" w:line="240" w:lineRule="auto"/>
      </w:pPr>
      <w:r>
        <w:continuationSeparator/>
      </w:r>
    </w:p>
  </w:endnote>
  <w:endnote w:type="continuationNotice" w:id="1">
    <w:p w14:paraId="4DDF18D3" w14:textId="77777777" w:rsidR="00001CE5" w:rsidRDefault="00001CE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NimbusSanL-Regu">
    <w:panose1 w:val="00000000000000000000"/>
    <w:charset w:val="EE"/>
    <w:family w:val="auto"/>
    <w:notTrueType/>
    <w:pitch w:val="default"/>
    <w:sig w:usb0="00000005" w:usb1="00000000" w:usb2="00000000" w:usb3="00000000" w:csb0="00000002" w:csb1="00000000"/>
  </w:font>
  <w:font w:name="DejaVuSan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eastAsiaTheme="majorEastAsia" w:hAnsi="Calibri" w:cstheme="majorBidi"/>
        <w:sz w:val="28"/>
        <w:szCs w:val="28"/>
      </w:rPr>
      <w:id w:val="-421874432"/>
      <w:docPartObj>
        <w:docPartGallery w:val="Page Numbers (Bottom of Page)"/>
        <w:docPartUnique/>
      </w:docPartObj>
    </w:sdtPr>
    <w:sdtEndPr>
      <w:rPr>
        <w:sz w:val="22"/>
        <w:szCs w:val="22"/>
      </w:rPr>
    </w:sdtEndPr>
    <w:sdtContent>
      <w:p w14:paraId="5E74C571" w14:textId="77777777" w:rsidR="001261CB" w:rsidRPr="000C2B34" w:rsidRDefault="001261CB">
        <w:pPr>
          <w:pStyle w:val="Stopka"/>
          <w:jc w:val="right"/>
          <w:rPr>
            <w:rFonts w:ascii="Calibri" w:eastAsiaTheme="majorEastAsia" w:hAnsi="Calibri" w:cstheme="majorBidi"/>
            <w:sz w:val="22"/>
            <w:szCs w:val="22"/>
          </w:rPr>
        </w:pPr>
        <w:r w:rsidRPr="000C2B34">
          <w:rPr>
            <w:rFonts w:ascii="Calibri" w:eastAsiaTheme="majorEastAsia" w:hAnsi="Calibri" w:cstheme="majorBidi"/>
            <w:sz w:val="22"/>
            <w:szCs w:val="22"/>
          </w:rPr>
          <w:t xml:space="preserve">str. </w:t>
        </w:r>
        <w:r w:rsidRPr="000C2B34">
          <w:rPr>
            <w:rFonts w:ascii="Calibri" w:hAnsi="Calibri" w:cs="Times New Roman"/>
            <w:sz w:val="22"/>
            <w:szCs w:val="22"/>
          </w:rPr>
          <w:fldChar w:fldCharType="begin"/>
        </w:r>
        <w:r w:rsidRPr="000C2B34">
          <w:rPr>
            <w:rFonts w:ascii="Calibri" w:hAnsi="Calibri"/>
            <w:sz w:val="22"/>
            <w:szCs w:val="22"/>
          </w:rPr>
          <w:instrText>PAGE    \* MERGEFORMAT</w:instrText>
        </w:r>
        <w:r w:rsidRPr="000C2B34">
          <w:rPr>
            <w:rFonts w:ascii="Calibri" w:hAnsi="Calibri" w:cs="Times New Roman"/>
            <w:sz w:val="22"/>
            <w:szCs w:val="22"/>
          </w:rPr>
          <w:fldChar w:fldCharType="separate"/>
        </w:r>
        <w:r w:rsidR="005A28D9" w:rsidRPr="005A28D9">
          <w:rPr>
            <w:rFonts w:ascii="Calibri" w:eastAsiaTheme="majorEastAsia" w:hAnsi="Calibri" w:cstheme="majorBidi"/>
            <w:noProof/>
            <w:sz w:val="22"/>
            <w:szCs w:val="22"/>
          </w:rPr>
          <w:t>1</w:t>
        </w:r>
        <w:r w:rsidRPr="000C2B34">
          <w:rPr>
            <w:rFonts w:ascii="Calibri" w:eastAsiaTheme="majorEastAsia" w:hAnsi="Calibri" w:cstheme="majorBidi"/>
            <w:sz w:val="22"/>
            <w:szCs w:val="22"/>
          </w:rPr>
          <w:fldChar w:fldCharType="end"/>
        </w:r>
      </w:p>
    </w:sdtContent>
  </w:sdt>
  <w:p w14:paraId="40C767AD" w14:textId="77777777" w:rsidR="001261CB" w:rsidRDefault="001261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1B1A9" w14:textId="77777777" w:rsidR="00001CE5" w:rsidRDefault="00001CE5" w:rsidP="00AC191E">
      <w:pPr>
        <w:spacing w:before="0" w:line="240" w:lineRule="auto"/>
      </w:pPr>
      <w:r>
        <w:separator/>
      </w:r>
    </w:p>
  </w:footnote>
  <w:footnote w:type="continuationSeparator" w:id="0">
    <w:p w14:paraId="16A85007" w14:textId="77777777" w:rsidR="00001CE5" w:rsidRDefault="00001CE5" w:rsidP="00AC191E">
      <w:pPr>
        <w:spacing w:before="0" w:line="240" w:lineRule="auto"/>
      </w:pPr>
      <w:r>
        <w:continuationSeparator/>
      </w:r>
    </w:p>
  </w:footnote>
  <w:footnote w:type="continuationNotice" w:id="1">
    <w:p w14:paraId="3A8EB5C7" w14:textId="77777777" w:rsidR="00001CE5" w:rsidRDefault="00001CE5">
      <w:pPr>
        <w:spacing w:before="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78A890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3503305"/>
    <w:multiLevelType w:val="multilevel"/>
    <w:tmpl w:val="063C74D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4FC56F3"/>
    <w:multiLevelType w:val="hybridMultilevel"/>
    <w:tmpl w:val="CE76104E"/>
    <w:lvl w:ilvl="0" w:tplc="DA62782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2264E"/>
    <w:multiLevelType w:val="multilevel"/>
    <w:tmpl w:val="5A3AB6A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650629A"/>
    <w:multiLevelType w:val="hybridMultilevel"/>
    <w:tmpl w:val="D5688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F7F5E"/>
    <w:multiLevelType w:val="hybridMultilevel"/>
    <w:tmpl w:val="F16415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46B96"/>
    <w:multiLevelType w:val="multilevel"/>
    <w:tmpl w:val="34228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CB4ABD"/>
    <w:multiLevelType w:val="multilevel"/>
    <w:tmpl w:val="FF1ED454"/>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2951D20"/>
    <w:multiLevelType w:val="multilevel"/>
    <w:tmpl w:val="06A2BDC4"/>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16015F02"/>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C727ABD"/>
    <w:multiLevelType w:val="hybridMultilevel"/>
    <w:tmpl w:val="CEC04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5045C"/>
    <w:multiLevelType w:val="multilevel"/>
    <w:tmpl w:val="BCA4771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2284592A"/>
    <w:multiLevelType w:val="hybridMultilevel"/>
    <w:tmpl w:val="9286CD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F64BB"/>
    <w:multiLevelType w:val="hybridMultilevel"/>
    <w:tmpl w:val="62E212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884CF1"/>
    <w:multiLevelType w:val="hybridMultilevel"/>
    <w:tmpl w:val="BA46B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92352B"/>
    <w:multiLevelType w:val="hybridMultilevel"/>
    <w:tmpl w:val="40A0A3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9F6F84"/>
    <w:multiLevelType w:val="hybridMultilevel"/>
    <w:tmpl w:val="C346ED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567D6B"/>
    <w:multiLevelType w:val="hybridMultilevel"/>
    <w:tmpl w:val="CC4AC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3E2187"/>
    <w:multiLevelType w:val="multilevel"/>
    <w:tmpl w:val="4664FAC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760161C"/>
    <w:multiLevelType w:val="hybridMultilevel"/>
    <w:tmpl w:val="C914A0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2658C7"/>
    <w:multiLevelType w:val="multilevel"/>
    <w:tmpl w:val="163A00B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3E161A83"/>
    <w:multiLevelType w:val="hybridMultilevel"/>
    <w:tmpl w:val="86D623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AB7C09"/>
    <w:multiLevelType w:val="multilevel"/>
    <w:tmpl w:val="4664FAC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6B70D22"/>
    <w:multiLevelType w:val="multilevel"/>
    <w:tmpl w:val="BBBCB332"/>
    <w:lvl w:ilvl="0">
      <w:start w:val="1"/>
      <w:numFmt w:val="bullet"/>
      <w:pStyle w:val="Akapitzlis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4AB13674"/>
    <w:multiLevelType w:val="multilevel"/>
    <w:tmpl w:val="59A8E60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5" w15:restartNumberingAfterBreak="0">
    <w:nsid w:val="4E321582"/>
    <w:multiLevelType w:val="hybridMultilevel"/>
    <w:tmpl w:val="CDA6D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4F4A57"/>
    <w:multiLevelType w:val="hybridMultilevel"/>
    <w:tmpl w:val="C4B4CE6C"/>
    <w:lvl w:ilvl="0" w:tplc="9126F3A6">
      <w:start w:val="1"/>
      <w:numFmt w:val="decimal"/>
      <w:lvlText w:val="%1)"/>
      <w:lvlJc w:val="left"/>
      <w:pPr>
        <w:ind w:left="656" w:hanging="372"/>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8667FBC"/>
    <w:multiLevelType w:val="hybridMultilevel"/>
    <w:tmpl w:val="61D21C58"/>
    <w:lvl w:ilvl="0" w:tplc="F724E1CE">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9277AE4"/>
    <w:multiLevelType w:val="hybridMultilevel"/>
    <w:tmpl w:val="897CF8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9A2EEE"/>
    <w:multiLevelType w:val="hybridMultilevel"/>
    <w:tmpl w:val="52FAC3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A158FE"/>
    <w:multiLevelType w:val="multilevel"/>
    <w:tmpl w:val="C488150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6849176F"/>
    <w:multiLevelType w:val="hybridMultilevel"/>
    <w:tmpl w:val="5148A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E8286C"/>
    <w:multiLevelType w:val="hybridMultilevel"/>
    <w:tmpl w:val="88E2DB4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1E54FB"/>
    <w:multiLevelType w:val="hybridMultilevel"/>
    <w:tmpl w:val="E84E7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C4F51"/>
    <w:multiLevelType w:val="hybridMultilevel"/>
    <w:tmpl w:val="2222B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525E8C"/>
    <w:multiLevelType w:val="hybridMultilevel"/>
    <w:tmpl w:val="EDAEA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6276"/>
    <w:multiLevelType w:val="multilevel"/>
    <w:tmpl w:val="3D6A99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6404770"/>
    <w:multiLevelType w:val="hybridMultilevel"/>
    <w:tmpl w:val="0CDA6B66"/>
    <w:lvl w:ilvl="0" w:tplc="93769DB2">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794D3A"/>
    <w:multiLevelType w:val="hybridMultilevel"/>
    <w:tmpl w:val="E42876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3"/>
  </w:num>
  <w:num w:numId="2">
    <w:abstractNumId w:val="13"/>
  </w:num>
  <w:num w:numId="3">
    <w:abstractNumId w:val="15"/>
  </w:num>
  <w:num w:numId="4">
    <w:abstractNumId w:val="38"/>
  </w:num>
  <w:num w:numId="5">
    <w:abstractNumId w:val="29"/>
  </w:num>
  <w:num w:numId="6">
    <w:abstractNumId w:val="36"/>
  </w:num>
  <w:num w:numId="7">
    <w:abstractNumId w:val="9"/>
  </w:num>
  <w:num w:numId="8">
    <w:abstractNumId w:val="18"/>
  </w:num>
  <w:num w:numId="9">
    <w:abstractNumId w:val="22"/>
  </w:num>
  <w:num w:numId="10">
    <w:abstractNumId w:val="25"/>
  </w:num>
  <w:num w:numId="11">
    <w:abstractNumId w:val="1"/>
  </w:num>
  <w:num w:numId="12">
    <w:abstractNumId w:val="30"/>
  </w:num>
  <w:num w:numId="13">
    <w:abstractNumId w:val="20"/>
  </w:num>
  <w:num w:numId="14">
    <w:abstractNumId w:val="7"/>
  </w:num>
  <w:num w:numId="15">
    <w:abstractNumId w:val="11"/>
  </w:num>
  <w:num w:numId="16">
    <w:abstractNumId w:val="8"/>
  </w:num>
  <w:num w:numId="17">
    <w:abstractNumId w:val="24"/>
  </w:num>
  <w:num w:numId="18">
    <w:abstractNumId w:val="3"/>
  </w:num>
  <w:num w:numId="19">
    <w:abstractNumId w:val="6"/>
  </w:num>
  <w:num w:numId="20">
    <w:abstractNumId w:val="5"/>
  </w:num>
  <w:num w:numId="21">
    <w:abstractNumId w:val="12"/>
  </w:num>
  <w:num w:numId="22">
    <w:abstractNumId w:val="16"/>
  </w:num>
  <w:num w:numId="23">
    <w:abstractNumId w:val="0"/>
  </w:num>
  <w:num w:numId="24">
    <w:abstractNumId w:val="17"/>
  </w:num>
  <w:num w:numId="25">
    <w:abstractNumId w:val="10"/>
  </w:num>
  <w:num w:numId="26">
    <w:abstractNumId w:val="34"/>
  </w:num>
  <w:num w:numId="27">
    <w:abstractNumId w:val="28"/>
  </w:num>
  <w:num w:numId="28">
    <w:abstractNumId w:val="14"/>
  </w:num>
  <w:num w:numId="29">
    <w:abstractNumId w:val="2"/>
  </w:num>
  <w:num w:numId="30">
    <w:abstractNumId w:val="35"/>
  </w:num>
  <w:num w:numId="31">
    <w:abstractNumId w:val="27"/>
  </w:num>
  <w:num w:numId="32">
    <w:abstractNumId w:val="31"/>
  </w:num>
  <w:num w:numId="33">
    <w:abstractNumId w:val="37"/>
  </w:num>
  <w:num w:numId="34">
    <w:abstractNumId w:val="21"/>
  </w:num>
  <w:num w:numId="35">
    <w:abstractNumId w:val="33"/>
  </w:num>
  <w:num w:numId="36">
    <w:abstractNumId w:val="4"/>
  </w:num>
  <w:num w:numId="37">
    <w:abstractNumId w:val="19"/>
  </w:num>
  <w:num w:numId="38">
    <w:abstractNumId w:val="3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F77"/>
    <w:rsid w:val="00000CEE"/>
    <w:rsid w:val="00000EAD"/>
    <w:rsid w:val="00001CE5"/>
    <w:rsid w:val="00001EE6"/>
    <w:rsid w:val="00001F07"/>
    <w:rsid w:val="00003E66"/>
    <w:rsid w:val="00004E8C"/>
    <w:rsid w:val="00007810"/>
    <w:rsid w:val="000109CC"/>
    <w:rsid w:val="00012094"/>
    <w:rsid w:val="0001293D"/>
    <w:rsid w:val="0001308A"/>
    <w:rsid w:val="00014F40"/>
    <w:rsid w:val="00015498"/>
    <w:rsid w:val="00015795"/>
    <w:rsid w:val="0001764C"/>
    <w:rsid w:val="00020A4E"/>
    <w:rsid w:val="00020C85"/>
    <w:rsid w:val="00021214"/>
    <w:rsid w:val="000212BD"/>
    <w:rsid w:val="00022476"/>
    <w:rsid w:val="000236C2"/>
    <w:rsid w:val="00023830"/>
    <w:rsid w:val="000239EE"/>
    <w:rsid w:val="00023E67"/>
    <w:rsid w:val="000247FF"/>
    <w:rsid w:val="00024F81"/>
    <w:rsid w:val="000279B1"/>
    <w:rsid w:val="00030334"/>
    <w:rsid w:val="00030C82"/>
    <w:rsid w:val="00030E1C"/>
    <w:rsid w:val="0003733A"/>
    <w:rsid w:val="000423BC"/>
    <w:rsid w:val="00043433"/>
    <w:rsid w:val="00045962"/>
    <w:rsid w:val="00046AFC"/>
    <w:rsid w:val="000475FC"/>
    <w:rsid w:val="00047FFE"/>
    <w:rsid w:val="000506A0"/>
    <w:rsid w:val="0005274A"/>
    <w:rsid w:val="00052A4C"/>
    <w:rsid w:val="00052CE2"/>
    <w:rsid w:val="000541F1"/>
    <w:rsid w:val="00054B97"/>
    <w:rsid w:val="00055894"/>
    <w:rsid w:val="00056976"/>
    <w:rsid w:val="00056DBA"/>
    <w:rsid w:val="000613C6"/>
    <w:rsid w:val="00061B29"/>
    <w:rsid w:val="00061BD7"/>
    <w:rsid w:val="000621B5"/>
    <w:rsid w:val="000626E1"/>
    <w:rsid w:val="00065FAE"/>
    <w:rsid w:val="000661B8"/>
    <w:rsid w:val="00071717"/>
    <w:rsid w:val="000727A2"/>
    <w:rsid w:val="00074324"/>
    <w:rsid w:val="000746FC"/>
    <w:rsid w:val="00074EA4"/>
    <w:rsid w:val="0007511D"/>
    <w:rsid w:val="00075522"/>
    <w:rsid w:val="000760A1"/>
    <w:rsid w:val="00076A18"/>
    <w:rsid w:val="00076A7A"/>
    <w:rsid w:val="00077DF2"/>
    <w:rsid w:val="0008068A"/>
    <w:rsid w:val="00080E99"/>
    <w:rsid w:val="00082793"/>
    <w:rsid w:val="00083AFF"/>
    <w:rsid w:val="000906F8"/>
    <w:rsid w:val="000906FF"/>
    <w:rsid w:val="00090D6F"/>
    <w:rsid w:val="00091DE8"/>
    <w:rsid w:val="00092A6F"/>
    <w:rsid w:val="00094419"/>
    <w:rsid w:val="00094CEB"/>
    <w:rsid w:val="0009506C"/>
    <w:rsid w:val="00097952"/>
    <w:rsid w:val="00097A93"/>
    <w:rsid w:val="00097BDE"/>
    <w:rsid w:val="000A0214"/>
    <w:rsid w:val="000A1360"/>
    <w:rsid w:val="000A1A51"/>
    <w:rsid w:val="000A1B03"/>
    <w:rsid w:val="000A326C"/>
    <w:rsid w:val="000A4E3B"/>
    <w:rsid w:val="000A548D"/>
    <w:rsid w:val="000B03F0"/>
    <w:rsid w:val="000B1942"/>
    <w:rsid w:val="000B27FC"/>
    <w:rsid w:val="000B3BD5"/>
    <w:rsid w:val="000B5645"/>
    <w:rsid w:val="000B5728"/>
    <w:rsid w:val="000B697E"/>
    <w:rsid w:val="000B7367"/>
    <w:rsid w:val="000C0703"/>
    <w:rsid w:val="000C0C70"/>
    <w:rsid w:val="000C2251"/>
    <w:rsid w:val="000C2B34"/>
    <w:rsid w:val="000C38C5"/>
    <w:rsid w:val="000C5F77"/>
    <w:rsid w:val="000C60CF"/>
    <w:rsid w:val="000C6961"/>
    <w:rsid w:val="000C7FE0"/>
    <w:rsid w:val="000D232E"/>
    <w:rsid w:val="000D5F01"/>
    <w:rsid w:val="000D630B"/>
    <w:rsid w:val="000D6752"/>
    <w:rsid w:val="000D679A"/>
    <w:rsid w:val="000D7416"/>
    <w:rsid w:val="000D751C"/>
    <w:rsid w:val="000E1D1B"/>
    <w:rsid w:val="000E1E37"/>
    <w:rsid w:val="000E1ECC"/>
    <w:rsid w:val="000E2F93"/>
    <w:rsid w:val="000E35E2"/>
    <w:rsid w:val="000E3E94"/>
    <w:rsid w:val="000E5773"/>
    <w:rsid w:val="000E67E1"/>
    <w:rsid w:val="000E74E2"/>
    <w:rsid w:val="000F4EA4"/>
    <w:rsid w:val="000F61CA"/>
    <w:rsid w:val="000F70BC"/>
    <w:rsid w:val="000F75E3"/>
    <w:rsid w:val="001005D9"/>
    <w:rsid w:val="00100672"/>
    <w:rsid w:val="00102065"/>
    <w:rsid w:val="001076BE"/>
    <w:rsid w:val="00107BAD"/>
    <w:rsid w:val="00110A43"/>
    <w:rsid w:val="0012146B"/>
    <w:rsid w:val="00122B53"/>
    <w:rsid w:val="00122D56"/>
    <w:rsid w:val="001261CB"/>
    <w:rsid w:val="0012702A"/>
    <w:rsid w:val="0013009E"/>
    <w:rsid w:val="00134D48"/>
    <w:rsid w:val="00137385"/>
    <w:rsid w:val="00137FCC"/>
    <w:rsid w:val="0014020C"/>
    <w:rsid w:val="001418F7"/>
    <w:rsid w:val="00141DCF"/>
    <w:rsid w:val="00143068"/>
    <w:rsid w:val="00144242"/>
    <w:rsid w:val="001452F7"/>
    <w:rsid w:val="00146212"/>
    <w:rsid w:val="00150619"/>
    <w:rsid w:val="00151D64"/>
    <w:rsid w:val="0015288B"/>
    <w:rsid w:val="00153EAB"/>
    <w:rsid w:val="00154D52"/>
    <w:rsid w:val="00155241"/>
    <w:rsid w:val="00155383"/>
    <w:rsid w:val="0015675A"/>
    <w:rsid w:val="001607FA"/>
    <w:rsid w:val="001615CE"/>
    <w:rsid w:val="00161879"/>
    <w:rsid w:val="00161B42"/>
    <w:rsid w:val="00162178"/>
    <w:rsid w:val="0017024E"/>
    <w:rsid w:val="00170C7E"/>
    <w:rsid w:val="001734E3"/>
    <w:rsid w:val="00175ACF"/>
    <w:rsid w:val="001772B5"/>
    <w:rsid w:val="001774B7"/>
    <w:rsid w:val="00177533"/>
    <w:rsid w:val="00184F01"/>
    <w:rsid w:val="001854A7"/>
    <w:rsid w:val="00185897"/>
    <w:rsid w:val="00186189"/>
    <w:rsid w:val="00186238"/>
    <w:rsid w:val="001878A6"/>
    <w:rsid w:val="00190668"/>
    <w:rsid w:val="00190783"/>
    <w:rsid w:val="00190A44"/>
    <w:rsid w:val="00190B3A"/>
    <w:rsid w:val="00193718"/>
    <w:rsid w:val="001959C9"/>
    <w:rsid w:val="00196E5F"/>
    <w:rsid w:val="00196FA3"/>
    <w:rsid w:val="00197076"/>
    <w:rsid w:val="001A22A8"/>
    <w:rsid w:val="001A3723"/>
    <w:rsid w:val="001A50D1"/>
    <w:rsid w:val="001A5459"/>
    <w:rsid w:val="001A5676"/>
    <w:rsid w:val="001A601D"/>
    <w:rsid w:val="001B0793"/>
    <w:rsid w:val="001B0B81"/>
    <w:rsid w:val="001B45AF"/>
    <w:rsid w:val="001B4DA8"/>
    <w:rsid w:val="001B511A"/>
    <w:rsid w:val="001B6210"/>
    <w:rsid w:val="001C0540"/>
    <w:rsid w:val="001C0659"/>
    <w:rsid w:val="001C1083"/>
    <w:rsid w:val="001C2521"/>
    <w:rsid w:val="001C29C4"/>
    <w:rsid w:val="001C2DD6"/>
    <w:rsid w:val="001C623A"/>
    <w:rsid w:val="001D1CB8"/>
    <w:rsid w:val="001D7104"/>
    <w:rsid w:val="001E1AF2"/>
    <w:rsid w:val="001E23F8"/>
    <w:rsid w:val="001E28D1"/>
    <w:rsid w:val="001E48C9"/>
    <w:rsid w:val="001E4E85"/>
    <w:rsid w:val="001E56C0"/>
    <w:rsid w:val="001E6A90"/>
    <w:rsid w:val="001E72CD"/>
    <w:rsid w:val="001E7413"/>
    <w:rsid w:val="001F2047"/>
    <w:rsid w:val="001F2085"/>
    <w:rsid w:val="001F23B5"/>
    <w:rsid w:val="001F3B59"/>
    <w:rsid w:val="001F3B90"/>
    <w:rsid w:val="001F3FF8"/>
    <w:rsid w:val="00200DED"/>
    <w:rsid w:val="00202060"/>
    <w:rsid w:val="0020309D"/>
    <w:rsid w:val="00203DF9"/>
    <w:rsid w:val="00207664"/>
    <w:rsid w:val="00210E91"/>
    <w:rsid w:val="00211616"/>
    <w:rsid w:val="002131FE"/>
    <w:rsid w:val="0022084E"/>
    <w:rsid w:val="00220EDF"/>
    <w:rsid w:val="0022266C"/>
    <w:rsid w:val="002233FD"/>
    <w:rsid w:val="00224B26"/>
    <w:rsid w:val="00225626"/>
    <w:rsid w:val="00225E13"/>
    <w:rsid w:val="00226195"/>
    <w:rsid w:val="0022706D"/>
    <w:rsid w:val="00227B0D"/>
    <w:rsid w:val="00230543"/>
    <w:rsid w:val="0023057E"/>
    <w:rsid w:val="00232659"/>
    <w:rsid w:val="00233BA5"/>
    <w:rsid w:val="0023568D"/>
    <w:rsid w:val="00240CE9"/>
    <w:rsid w:val="00240DF8"/>
    <w:rsid w:val="00241BF4"/>
    <w:rsid w:val="00241FB6"/>
    <w:rsid w:val="0024297E"/>
    <w:rsid w:val="002439DB"/>
    <w:rsid w:val="00243F8F"/>
    <w:rsid w:val="00245353"/>
    <w:rsid w:val="002472D0"/>
    <w:rsid w:val="0025047C"/>
    <w:rsid w:val="00250D31"/>
    <w:rsid w:val="002514A4"/>
    <w:rsid w:val="00253C48"/>
    <w:rsid w:val="00254377"/>
    <w:rsid w:val="00254813"/>
    <w:rsid w:val="00254860"/>
    <w:rsid w:val="0025516E"/>
    <w:rsid w:val="00255373"/>
    <w:rsid w:val="002553FF"/>
    <w:rsid w:val="00255807"/>
    <w:rsid w:val="00255AE8"/>
    <w:rsid w:val="00257D9F"/>
    <w:rsid w:val="00260D9C"/>
    <w:rsid w:val="00261FD4"/>
    <w:rsid w:val="002623D6"/>
    <w:rsid w:val="002629AF"/>
    <w:rsid w:val="00262D7C"/>
    <w:rsid w:val="0026303C"/>
    <w:rsid w:val="00267C1A"/>
    <w:rsid w:val="00270263"/>
    <w:rsid w:val="00270355"/>
    <w:rsid w:val="0027200B"/>
    <w:rsid w:val="002734C9"/>
    <w:rsid w:val="0027436A"/>
    <w:rsid w:val="00274F95"/>
    <w:rsid w:val="00275D87"/>
    <w:rsid w:val="00277742"/>
    <w:rsid w:val="00280D52"/>
    <w:rsid w:val="002813F9"/>
    <w:rsid w:val="00285488"/>
    <w:rsid w:val="002855AC"/>
    <w:rsid w:val="0028572A"/>
    <w:rsid w:val="00285DBC"/>
    <w:rsid w:val="00287ABE"/>
    <w:rsid w:val="00291870"/>
    <w:rsid w:val="002944C7"/>
    <w:rsid w:val="00294C4A"/>
    <w:rsid w:val="002973EB"/>
    <w:rsid w:val="002977D7"/>
    <w:rsid w:val="002A000A"/>
    <w:rsid w:val="002A0A1E"/>
    <w:rsid w:val="002A1C2C"/>
    <w:rsid w:val="002A3AD9"/>
    <w:rsid w:val="002A414A"/>
    <w:rsid w:val="002A5AEC"/>
    <w:rsid w:val="002A730F"/>
    <w:rsid w:val="002A792A"/>
    <w:rsid w:val="002B077A"/>
    <w:rsid w:val="002B1676"/>
    <w:rsid w:val="002B1E4E"/>
    <w:rsid w:val="002B2340"/>
    <w:rsid w:val="002B529B"/>
    <w:rsid w:val="002B549F"/>
    <w:rsid w:val="002C0F05"/>
    <w:rsid w:val="002C110F"/>
    <w:rsid w:val="002C2299"/>
    <w:rsid w:val="002C2531"/>
    <w:rsid w:val="002C2D8C"/>
    <w:rsid w:val="002C3470"/>
    <w:rsid w:val="002C7C5D"/>
    <w:rsid w:val="002C7E64"/>
    <w:rsid w:val="002D02FD"/>
    <w:rsid w:val="002D08F7"/>
    <w:rsid w:val="002D0DA8"/>
    <w:rsid w:val="002D256F"/>
    <w:rsid w:val="002D27C6"/>
    <w:rsid w:val="002D2C0D"/>
    <w:rsid w:val="002D45A7"/>
    <w:rsid w:val="002D4E35"/>
    <w:rsid w:val="002D57F3"/>
    <w:rsid w:val="002D6B16"/>
    <w:rsid w:val="002D7E01"/>
    <w:rsid w:val="002D7FE2"/>
    <w:rsid w:val="002E2212"/>
    <w:rsid w:val="002E366C"/>
    <w:rsid w:val="002E37A8"/>
    <w:rsid w:val="002E662F"/>
    <w:rsid w:val="002E69D6"/>
    <w:rsid w:val="002F0262"/>
    <w:rsid w:val="002F060F"/>
    <w:rsid w:val="002F2C74"/>
    <w:rsid w:val="002F3F68"/>
    <w:rsid w:val="002F4B6F"/>
    <w:rsid w:val="002F7116"/>
    <w:rsid w:val="002F789A"/>
    <w:rsid w:val="002F7EBD"/>
    <w:rsid w:val="00303807"/>
    <w:rsid w:val="0030537D"/>
    <w:rsid w:val="00307824"/>
    <w:rsid w:val="00307921"/>
    <w:rsid w:val="00307C28"/>
    <w:rsid w:val="00310296"/>
    <w:rsid w:val="00310506"/>
    <w:rsid w:val="0031089B"/>
    <w:rsid w:val="003126D5"/>
    <w:rsid w:val="00314B70"/>
    <w:rsid w:val="003150F8"/>
    <w:rsid w:val="0031514A"/>
    <w:rsid w:val="00315260"/>
    <w:rsid w:val="0031551C"/>
    <w:rsid w:val="00315CBE"/>
    <w:rsid w:val="00317CC4"/>
    <w:rsid w:val="0032251E"/>
    <w:rsid w:val="00322628"/>
    <w:rsid w:val="00322CF3"/>
    <w:rsid w:val="00324319"/>
    <w:rsid w:val="0032538F"/>
    <w:rsid w:val="003261DB"/>
    <w:rsid w:val="00326D04"/>
    <w:rsid w:val="003278CA"/>
    <w:rsid w:val="0033134E"/>
    <w:rsid w:val="00331440"/>
    <w:rsid w:val="003344CC"/>
    <w:rsid w:val="00335060"/>
    <w:rsid w:val="003368EF"/>
    <w:rsid w:val="00340C3D"/>
    <w:rsid w:val="00341F6C"/>
    <w:rsid w:val="00342066"/>
    <w:rsid w:val="00342A8D"/>
    <w:rsid w:val="0034453F"/>
    <w:rsid w:val="00347470"/>
    <w:rsid w:val="0035179E"/>
    <w:rsid w:val="0035214E"/>
    <w:rsid w:val="003537A7"/>
    <w:rsid w:val="00355146"/>
    <w:rsid w:val="00355173"/>
    <w:rsid w:val="003552FB"/>
    <w:rsid w:val="00356EC9"/>
    <w:rsid w:val="00356F5C"/>
    <w:rsid w:val="003640E4"/>
    <w:rsid w:val="0036462D"/>
    <w:rsid w:val="0036552F"/>
    <w:rsid w:val="00366D9C"/>
    <w:rsid w:val="0037083E"/>
    <w:rsid w:val="00370C20"/>
    <w:rsid w:val="00373581"/>
    <w:rsid w:val="0037460D"/>
    <w:rsid w:val="0037560F"/>
    <w:rsid w:val="003763E7"/>
    <w:rsid w:val="00377962"/>
    <w:rsid w:val="00377B2C"/>
    <w:rsid w:val="0038065F"/>
    <w:rsid w:val="003812B1"/>
    <w:rsid w:val="00382715"/>
    <w:rsid w:val="0038338A"/>
    <w:rsid w:val="00383E08"/>
    <w:rsid w:val="0038627A"/>
    <w:rsid w:val="003900F2"/>
    <w:rsid w:val="00390F0F"/>
    <w:rsid w:val="003922E6"/>
    <w:rsid w:val="00392D1A"/>
    <w:rsid w:val="00393D3E"/>
    <w:rsid w:val="00394C64"/>
    <w:rsid w:val="003A0AD9"/>
    <w:rsid w:val="003A18B2"/>
    <w:rsid w:val="003A4638"/>
    <w:rsid w:val="003A67C2"/>
    <w:rsid w:val="003A7821"/>
    <w:rsid w:val="003B0743"/>
    <w:rsid w:val="003B6229"/>
    <w:rsid w:val="003B6C62"/>
    <w:rsid w:val="003C1816"/>
    <w:rsid w:val="003C48EB"/>
    <w:rsid w:val="003C50B5"/>
    <w:rsid w:val="003C7967"/>
    <w:rsid w:val="003C7D0A"/>
    <w:rsid w:val="003D0136"/>
    <w:rsid w:val="003D290B"/>
    <w:rsid w:val="003D32FC"/>
    <w:rsid w:val="003D524E"/>
    <w:rsid w:val="003D6EA2"/>
    <w:rsid w:val="003D7F2F"/>
    <w:rsid w:val="003E1A6F"/>
    <w:rsid w:val="003E503B"/>
    <w:rsid w:val="003E559C"/>
    <w:rsid w:val="003F0350"/>
    <w:rsid w:val="003F2E94"/>
    <w:rsid w:val="003F3512"/>
    <w:rsid w:val="003F3957"/>
    <w:rsid w:val="003F3A02"/>
    <w:rsid w:val="003F6EAF"/>
    <w:rsid w:val="00401A8F"/>
    <w:rsid w:val="00401D23"/>
    <w:rsid w:val="00402259"/>
    <w:rsid w:val="00404CB2"/>
    <w:rsid w:val="00407C6E"/>
    <w:rsid w:val="004120B5"/>
    <w:rsid w:val="004132A5"/>
    <w:rsid w:val="0041509B"/>
    <w:rsid w:val="00416551"/>
    <w:rsid w:val="00416A6F"/>
    <w:rsid w:val="0041747C"/>
    <w:rsid w:val="00423947"/>
    <w:rsid w:val="004245AB"/>
    <w:rsid w:val="00426071"/>
    <w:rsid w:val="004262D5"/>
    <w:rsid w:val="00427F29"/>
    <w:rsid w:val="004324DB"/>
    <w:rsid w:val="00432BAD"/>
    <w:rsid w:val="004334D8"/>
    <w:rsid w:val="00435C30"/>
    <w:rsid w:val="00436D1E"/>
    <w:rsid w:val="004400D5"/>
    <w:rsid w:val="004419FA"/>
    <w:rsid w:val="00442301"/>
    <w:rsid w:val="00442377"/>
    <w:rsid w:val="004428CC"/>
    <w:rsid w:val="00443F94"/>
    <w:rsid w:val="0044425C"/>
    <w:rsid w:val="00445259"/>
    <w:rsid w:val="00446DBE"/>
    <w:rsid w:val="004517E8"/>
    <w:rsid w:val="004534C2"/>
    <w:rsid w:val="00457CA5"/>
    <w:rsid w:val="004603E6"/>
    <w:rsid w:val="00463235"/>
    <w:rsid w:val="00463BB3"/>
    <w:rsid w:val="004649B9"/>
    <w:rsid w:val="0046541B"/>
    <w:rsid w:val="0046544B"/>
    <w:rsid w:val="00465DAB"/>
    <w:rsid w:val="00466CF9"/>
    <w:rsid w:val="0047143F"/>
    <w:rsid w:val="004733DF"/>
    <w:rsid w:val="00474D75"/>
    <w:rsid w:val="0047525F"/>
    <w:rsid w:val="0047572E"/>
    <w:rsid w:val="00475FF5"/>
    <w:rsid w:val="00476B8E"/>
    <w:rsid w:val="00481659"/>
    <w:rsid w:val="00481B46"/>
    <w:rsid w:val="00481C52"/>
    <w:rsid w:val="00483A12"/>
    <w:rsid w:val="004847F1"/>
    <w:rsid w:val="00485339"/>
    <w:rsid w:val="00485669"/>
    <w:rsid w:val="0048595C"/>
    <w:rsid w:val="00485C8A"/>
    <w:rsid w:val="004931BD"/>
    <w:rsid w:val="00495F76"/>
    <w:rsid w:val="00496A96"/>
    <w:rsid w:val="00496D9A"/>
    <w:rsid w:val="004A05BA"/>
    <w:rsid w:val="004A1371"/>
    <w:rsid w:val="004A2FE0"/>
    <w:rsid w:val="004A3971"/>
    <w:rsid w:val="004A3F0D"/>
    <w:rsid w:val="004A65B8"/>
    <w:rsid w:val="004B0613"/>
    <w:rsid w:val="004B10E4"/>
    <w:rsid w:val="004B250F"/>
    <w:rsid w:val="004B2A32"/>
    <w:rsid w:val="004B2C4C"/>
    <w:rsid w:val="004B3497"/>
    <w:rsid w:val="004B412A"/>
    <w:rsid w:val="004B4F5B"/>
    <w:rsid w:val="004B6F22"/>
    <w:rsid w:val="004B77A8"/>
    <w:rsid w:val="004C01AF"/>
    <w:rsid w:val="004C0789"/>
    <w:rsid w:val="004C1511"/>
    <w:rsid w:val="004C21C5"/>
    <w:rsid w:val="004C2EA5"/>
    <w:rsid w:val="004C30D9"/>
    <w:rsid w:val="004C3B8A"/>
    <w:rsid w:val="004C5CED"/>
    <w:rsid w:val="004C6017"/>
    <w:rsid w:val="004C6F09"/>
    <w:rsid w:val="004D1EF0"/>
    <w:rsid w:val="004D2A8E"/>
    <w:rsid w:val="004D38E4"/>
    <w:rsid w:val="004D50B6"/>
    <w:rsid w:val="004D65A8"/>
    <w:rsid w:val="004D6E2C"/>
    <w:rsid w:val="004E0B90"/>
    <w:rsid w:val="004E0F01"/>
    <w:rsid w:val="004E220A"/>
    <w:rsid w:val="004E3F7C"/>
    <w:rsid w:val="004E3FC6"/>
    <w:rsid w:val="004E4F9F"/>
    <w:rsid w:val="004E502B"/>
    <w:rsid w:val="004E6178"/>
    <w:rsid w:val="004E7551"/>
    <w:rsid w:val="004F0B40"/>
    <w:rsid w:val="004F29E1"/>
    <w:rsid w:val="004F3A63"/>
    <w:rsid w:val="004F6A32"/>
    <w:rsid w:val="004F6F0F"/>
    <w:rsid w:val="004F7828"/>
    <w:rsid w:val="004F7DD9"/>
    <w:rsid w:val="0050212F"/>
    <w:rsid w:val="005071AA"/>
    <w:rsid w:val="005074BB"/>
    <w:rsid w:val="00507E87"/>
    <w:rsid w:val="00512450"/>
    <w:rsid w:val="00512DF4"/>
    <w:rsid w:val="005142C8"/>
    <w:rsid w:val="00516960"/>
    <w:rsid w:val="005170CE"/>
    <w:rsid w:val="005174B9"/>
    <w:rsid w:val="00517BD0"/>
    <w:rsid w:val="00520A52"/>
    <w:rsid w:val="005213AB"/>
    <w:rsid w:val="00521B8B"/>
    <w:rsid w:val="00522361"/>
    <w:rsid w:val="0052362B"/>
    <w:rsid w:val="00523D0D"/>
    <w:rsid w:val="0052519A"/>
    <w:rsid w:val="00525809"/>
    <w:rsid w:val="00531CEF"/>
    <w:rsid w:val="0053243B"/>
    <w:rsid w:val="005326A3"/>
    <w:rsid w:val="0053281C"/>
    <w:rsid w:val="00533057"/>
    <w:rsid w:val="00533FA4"/>
    <w:rsid w:val="0053423F"/>
    <w:rsid w:val="00535953"/>
    <w:rsid w:val="00535CBD"/>
    <w:rsid w:val="00536B43"/>
    <w:rsid w:val="00540C06"/>
    <w:rsid w:val="00541071"/>
    <w:rsid w:val="00546172"/>
    <w:rsid w:val="005470C1"/>
    <w:rsid w:val="00550D18"/>
    <w:rsid w:val="00551275"/>
    <w:rsid w:val="00551560"/>
    <w:rsid w:val="00552084"/>
    <w:rsid w:val="005521E6"/>
    <w:rsid w:val="00552AD0"/>
    <w:rsid w:val="00552D5C"/>
    <w:rsid w:val="00554337"/>
    <w:rsid w:val="0055540B"/>
    <w:rsid w:val="0055579F"/>
    <w:rsid w:val="00556AF9"/>
    <w:rsid w:val="00556CE4"/>
    <w:rsid w:val="005604DE"/>
    <w:rsid w:val="005609EB"/>
    <w:rsid w:val="00561C39"/>
    <w:rsid w:val="00561CEF"/>
    <w:rsid w:val="00564B53"/>
    <w:rsid w:val="00565A8B"/>
    <w:rsid w:val="00566342"/>
    <w:rsid w:val="00566BA9"/>
    <w:rsid w:val="005723ED"/>
    <w:rsid w:val="005822FB"/>
    <w:rsid w:val="005839C4"/>
    <w:rsid w:val="00586ADC"/>
    <w:rsid w:val="0058724F"/>
    <w:rsid w:val="00590433"/>
    <w:rsid w:val="00590819"/>
    <w:rsid w:val="00591610"/>
    <w:rsid w:val="005937AE"/>
    <w:rsid w:val="005943DD"/>
    <w:rsid w:val="0059458B"/>
    <w:rsid w:val="00595C67"/>
    <w:rsid w:val="00597FC7"/>
    <w:rsid w:val="005A15D1"/>
    <w:rsid w:val="005A1A7B"/>
    <w:rsid w:val="005A28D9"/>
    <w:rsid w:val="005A2913"/>
    <w:rsid w:val="005A39E4"/>
    <w:rsid w:val="005A3B0F"/>
    <w:rsid w:val="005A3EFE"/>
    <w:rsid w:val="005A493D"/>
    <w:rsid w:val="005A526C"/>
    <w:rsid w:val="005A5FCF"/>
    <w:rsid w:val="005A7260"/>
    <w:rsid w:val="005B27DD"/>
    <w:rsid w:val="005B3365"/>
    <w:rsid w:val="005B3737"/>
    <w:rsid w:val="005B3E6E"/>
    <w:rsid w:val="005B56AD"/>
    <w:rsid w:val="005B59AA"/>
    <w:rsid w:val="005B6EC1"/>
    <w:rsid w:val="005C5D60"/>
    <w:rsid w:val="005C797B"/>
    <w:rsid w:val="005D396C"/>
    <w:rsid w:val="005D45EC"/>
    <w:rsid w:val="005E3F1F"/>
    <w:rsid w:val="005E4BBB"/>
    <w:rsid w:val="005E6C7D"/>
    <w:rsid w:val="005F0D83"/>
    <w:rsid w:val="005F1BEC"/>
    <w:rsid w:val="005F222E"/>
    <w:rsid w:val="005F2E58"/>
    <w:rsid w:val="005F3116"/>
    <w:rsid w:val="005F3735"/>
    <w:rsid w:val="005F3BDB"/>
    <w:rsid w:val="005F47CA"/>
    <w:rsid w:val="005F4C76"/>
    <w:rsid w:val="005F5E7A"/>
    <w:rsid w:val="005F7FEB"/>
    <w:rsid w:val="00603386"/>
    <w:rsid w:val="006068DD"/>
    <w:rsid w:val="006072DE"/>
    <w:rsid w:val="00614976"/>
    <w:rsid w:val="00614BBB"/>
    <w:rsid w:val="006176D8"/>
    <w:rsid w:val="00620835"/>
    <w:rsid w:val="006208A8"/>
    <w:rsid w:val="006211B9"/>
    <w:rsid w:val="00621342"/>
    <w:rsid w:val="0062387D"/>
    <w:rsid w:val="00625F25"/>
    <w:rsid w:val="0063033B"/>
    <w:rsid w:val="00632A22"/>
    <w:rsid w:val="006351D7"/>
    <w:rsid w:val="006406F6"/>
    <w:rsid w:val="006408EE"/>
    <w:rsid w:val="00641A7B"/>
    <w:rsid w:val="006432CD"/>
    <w:rsid w:val="00643F38"/>
    <w:rsid w:val="00644778"/>
    <w:rsid w:val="00644BB2"/>
    <w:rsid w:val="00646542"/>
    <w:rsid w:val="006479BA"/>
    <w:rsid w:val="00647AD6"/>
    <w:rsid w:val="00651747"/>
    <w:rsid w:val="00652B05"/>
    <w:rsid w:val="00652F7C"/>
    <w:rsid w:val="00654EB9"/>
    <w:rsid w:val="00656665"/>
    <w:rsid w:val="00656FD3"/>
    <w:rsid w:val="0065720B"/>
    <w:rsid w:val="006651B2"/>
    <w:rsid w:val="00665790"/>
    <w:rsid w:val="00666E50"/>
    <w:rsid w:val="00666F56"/>
    <w:rsid w:val="00667121"/>
    <w:rsid w:val="0066752D"/>
    <w:rsid w:val="0067393A"/>
    <w:rsid w:val="0067471D"/>
    <w:rsid w:val="00675B70"/>
    <w:rsid w:val="00675CEF"/>
    <w:rsid w:val="00676845"/>
    <w:rsid w:val="00677BF1"/>
    <w:rsid w:val="006800E5"/>
    <w:rsid w:val="006809E7"/>
    <w:rsid w:val="00682B78"/>
    <w:rsid w:val="00683135"/>
    <w:rsid w:val="006831F7"/>
    <w:rsid w:val="00683A9D"/>
    <w:rsid w:val="00683F11"/>
    <w:rsid w:val="00686600"/>
    <w:rsid w:val="00686F5B"/>
    <w:rsid w:val="00687682"/>
    <w:rsid w:val="006878DA"/>
    <w:rsid w:val="006905FB"/>
    <w:rsid w:val="006906CC"/>
    <w:rsid w:val="00691ED5"/>
    <w:rsid w:val="00692D15"/>
    <w:rsid w:val="00692EC0"/>
    <w:rsid w:val="0069535F"/>
    <w:rsid w:val="006964D0"/>
    <w:rsid w:val="006966C7"/>
    <w:rsid w:val="006A0D7E"/>
    <w:rsid w:val="006A619A"/>
    <w:rsid w:val="006A7E7A"/>
    <w:rsid w:val="006B0CB8"/>
    <w:rsid w:val="006B0D7B"/>
    <w:rsid w:val="006B1D04"/>
    <w:rsid w:val="006B2E3C"/>
    <w:rsid w:val="006B3FBB"/>
    <w:rsid w:val="006B61E5"/>
    <w:rsid w:val="006B6268"/>
    <w:rsid w:val="006B6DA2"/>
    <w:rsid w:val="006C08E8"/>
    <w:rsid w:val="006C0E8F"/>
    <w:rsid w:val="006C0FBF"/>
    <w:rsid w:val="006C16AE"/>
    <w:rsid w:val="006C30EF"/>
    <w:rsid w:val="006C3266"/>
    <w:rsid w:val="006C73FC"/>
    <w:rsid w:val="006D089F"/>
    <w:rsid w:val="006D0E17"/>
    <w:rsid w:val="006D322A"/>
    <w:rsid w:val="006D5A16"/>
    <w:rsid w:val="006D7B8C"/>
    <w:rsid w:val="006D7F27"/>
    <w:rsid w:val="006E02FE"/>
    <w:rsid w:val="006E194C"/>
    <w:rsid w:val="006E3F59"/>
    <w:rsid w:val="006E51C8"/>
    <w:rsid w:val="006E7502"/>
    <w:rsid w:val="006F03FA"/>
    <w:rsid w:val="006F04E8"/>
    <w:rsid w:val="006F111A"/>
    <w:rsid w:val="006F49AC"/>
    <w:rsid w:val="006F6FC7"/>
    <w:rsid w:val="006F704D"/>
    <w:rsid w:val="006F7672"/>
    <w:rsid w:val="006F7B8A"/>
    <w:rsid w:val="00700CB4"/>
    <w:rsid w:val="00701678"/>
    <w:rsid w:val="00701FC8"/>
    <w:rsid w:val="00702D35"/>
    <w:rsid w:val="00702EE0"/>
    <w:rsid w:val="00704B30"/>
    <w:rsid w:val="00705172"/>
    <w:rsid w:val="00705E0F"/>
    <w:rsid w:val="00706309"/>
    <w:rsid w:val="00706FB7"/>
    <w:rsid w:val="0070700B"/>
    <w:rsid w:val="00707772"/>
    <w:rsid w:val="0071132F"/>
    <w:rsid w:val="00711CB0"/>
    <w:rsid w:val="00712ED6"/>
    <w:rsid w:val="00713716"/>
    <w:rsid w:val="00714D3A"/>
    <w:rsid w:val="00714F65"/>
    <w:rsid w:val="007161BC"/>
    <w:rsid w:val="007164C4"/>
    <w:rsid w:val="007174C4"/>
    <w:rsid w:val="00720319"/>
    <w:rsid w:val="007233E4"/>
    <w:rsid w:val="00724F0D"/>
    <w:rsid w:val="0072687A"/>
    <w:rsid w:val="00726ED2"/>
    <w:rsid w:val="007307DA"/>
    <w:rsid w:val="007318E2"/>
    <w:rsid w:val="00731934"/>
    <w:rsid w:val="0073246D"/>
    <w:rsid w:val="00732EF0"/>
    <w:rsid w:val="00733FAD"/>
    <w:rsid w:val="007360F3"/>
    <w:rsid w:val="007404DD"/>
    <w:rsid w:val="007413B0"/>
    <w:rsid w:val="00741CDB"/>
    <w:rsid w:val="007440AE"/>
    <w:rsid w:val="00744B83"/>
    <w:rsid w:val="00745DD9"/>
    <w:rsid w:val="0074706B"/>
    <w:rsid w:val="00747991"/>
    <w:rsid w:val="00747F1C"/>
    <w:rsid w:val="00750EDA"/>
    <w:rsid w:val="0075350E"/>
    <w:rsid w:val="007647B9"/>
    <w:rsid w:val="00764D2F"/>
    <w:rsid w:val="0076564E"/>
    <w:rsid w:val="007664DE"/>
    <w:rsid w:val="00772997"/>
    <w:rsid w:val="007729D7"/>
    <w:rsid w:val="007736F3"/>
    <w:rsid w:val="00777CB9"/>
    <w:rsid w:val="00781137"/>
    <w:rsid w:val="00781681"/>
    <w:rsid w:val="00784595"/>
    <w:rsid w:val="00785665"/>
    <w:rsid w:val="00785BEB"/>
    <w:rsid w:val="007865DC"/>
    <w:rsid w:val="00792D01"/>
    <w:rsid w:val="00792D35"/>
    <w:rsid w:val="00792FAA"/>
    <w:rsid w:val="00794B66"/>
    <w:rsid w:val="00796E31"/>
    <w:rsid w:val="007976EF"/>
    <w:rsid w:val="00797779"/>
    <w:rsid w:val="00797A1B"/>
    <w:rsid w:val="007A0394"/>
    <w:rsid w:val="007A62C5"/>
    <w:rsid w:val="007B08EF"/>
    <w:rsid w:val="007B18CE"/>
    <w:rsid w:val="007B20BD"/>
    <w:rsid w:val="007B285D"/>
    <w:rsid w:val="007B2AE1"/>
    <w:rsid w:val="007B2BDC"/>
    <w:rsid w:val="007B57C3"/>
    <w:rsid w:val="007B59A2"/>
    <w:rsid w:val="007B6775"/>
    <w:rsid w:val="007B748B"/>
    <w:rsid w:val="007C0F93"/>
    <w:rsid w:val="007C6F43"/>
    <w:rsid w:val="007D5100"/>
    <w:rsid w:val="007E0D44"/>
    <w:rsid w:val="007E1ACD"/>
    <w:rsid w:val="007E2486"/>
    <w:rsid w:val="007E5360"/>
    <w:rsid w:val="007E683F"/>
    <w:rsid w:val="007E7986"/>
    <w:rsid w:val="007E7D6B"/>
    <w:rsid w:val="007F0750"/>
    <w:rsid w:val="007F0A57"/>
    <w:rsid w:val="007F175C"/>
    <w:rsid w:val="007F2405"/>
    <w:rsid w:val="007F3416"/>
    <w:rsid w:val="007F3B5B"/>
    <w:rsid w:val="007F45DC"/>
    <w:rsid w:val="007F4626"/>
    <w:rsid w:val="007F5158"/>
    <w:rsid w:val="00800A06"/>
    <w:rsid w:val="008012BD"/>
    <w:rsid w:val="00801C1A"/>
    <w:rsid w:val="008021F6"/>
    <w:rsid w:val="00804CD9"/>
    <w:rsid w:val="00805F74"/>
    <w:rsid w:val="00811A9E"/>
    <w:rsid w:val="008165BB"/>
    <w:rsid w:val="00816D15"/>
    <w:rsid w:val="0081748D"/>
    <w:rsid w:val="00821EB5"/>
    <w:rsid w:val="008249A0"/>
    <w:rsid w:val="00824AB0"/>
    <w:rsid w:val="00827345"/>
    <w:rsid w:val="00827D41"/>
    <w:rsid w:val="00827F33"/>
    <w:rsid w:val="008309C6"/>
    <w:rsid w:val="008324CE"/>
    <w:rsid w:val="008334B3"/>
    <w:rsid w:val="00835711"/>
    <w:rsid w:val="00837EBC"/>
    <w:rsid w:val="008408FC"/>
    <w:rsid w:val="008410CB"/>
    <w:rsid w:val="00842C69"/>
    <w:rsid w:val="00844828"/>
    <w:rsid w:val="00844A2B"/>
    <w:rsid w:val="00845F0F"/>
    <w:rsid w:val="00847B04"/>
    <w:rsid w:val="00851D36"/>
    <w:rsid w:val="00853A72"/>
    <w:rsid w:val="00853AB2"/>
    <w:rsid w:val="008578C8"/>
    <w:rsid w:val="008602DD"/>
    <w:rsid w:val="0086135B"/>
    <w:rsid w:val="00861E04"/>
    <w:rsid w:val="00862378"/>
    <w:rsid w:val="008659E8"/>
    <w:rsid w:val="008663FD"/>
    <w:rsid w:val="00867315"/>
    <w:rsid w:val="00870097"/>
    <w:rsid w:val="0087348C"/>
    <w:rsid w:val="0087497D"/>
    <w:rsid w:val="0087627A"/>
    <w:rsid w:val="00876689"/>
    <w:rsid w:val="0087765C"/>
    <w:rsid w:val="00880DE0"/>
    <w:rsid w:val="00881D54"/>
    <w:rsid w:val="00881D9E"/>
    <w:rsid w:val="00884A6C"/>
    <w:rsid w:val="00887FC1"/>
    <w:rsid w:val="00891643"/>
    <w:rsid w:val="00891EC6"/>
    <w:rsid w:val="0089354B"/>
    <w:rsid w:val="0089357F"/>
    <w:rsid w:val="00894F2A"/>
    <w:rsid w:val="008950A0"/>
    <w:rsid w:val="00896298"/>
    <w:rsid w:val="00897911"/>
    <w:rsid w:val="008A01FB"/>
    <w:rsid w:val="008A0C3B"/>
    <w:rsid w:val="008A15A3"/>
    <w:rsid w:val="008A1FC4"/>
    <w:rsid w:val="008A3429"/>
    <w:rsid w:val="008A6946"/>
    <w:rsid w:val="008B090B"/>
    <w:rsid w:val="008B4080"/>
    <w:rsid w:val="008B6101"/>
    <w:rsid w:val="008B6D41"/>
    <w:rsid w:val="008C0564"/>
    <w:rsid w:val="008C057C"/>
    <w:rsid w:val="008C1610"/>
    <w:rsid w:val="008C2F29"/>
    <w:rsid w:val="008C3A78"/>
    <w:rsid w:val="008C5602"/>
    <w:rsid w:val="008C613C"/>
    <w:rsid w:val="008C7B6D"/>
    <w:rsid w:val="008D070E"/>
    <w:rsid w:val="008D18FC"/>
    <w:rsid w:val="008D4995"/>
    <w:rsid w:val="008D53D1"/>
    <w:rsid w:val="008D57A2"/>
    <w:rsid w:val="008D772A"/>
    <w:rsid w:val="008E098B"/>
    <w:rsid w:val="008E27A9"/>
    <w:rsid w:val="008E3A8C"/>
    <w:rsid w:val="008E4AAF"/>
    <w:rsid w:val="008E6C29"/>
    <w:rsid w:val="008E77C8"/>
    <w:rsid w:val="008E78DF"/>
    <w:rsid w:val="008F317E"/>
    <w:rsid w:val="008F3607"/>
    <w:rsid w:val="008F39F6"/>
    <w:rsid w:val="008F4B6A"/>
    <w:rsid w:val="009009A9"/>
    <w:rsid w:val="00902ADE"/>
    <w:rsid w:val="0090404B"/>
    <w:rsid w:val="00904A88"/>
    <w:rsid w:val="0090508C"/>
    <w:rsid w:val="009121A4"/>
    <w:rsid w:val="009154AC"/>
    <w:rsid w:val="00915FFF"/>
    <w:rsid w:val="0092177D"/>
    <w:rsid w:val="00922158"/>
    <w:rsid w:val="00922B4B"/>
    <w:rsid w:val="00922E65"/>
    <w:rsid w:val="00923B76"/>
    <w:rsid w:val="00923F77"/>
    <w:rsid w:val="00926C10"/>
    <w:rsid w:val="009278E1"/>
    <w:rsid w:val="009300FD"/>
    <w:rsid w:val="00933284"/>
    <w:rsid w:val="0093436E"/>
    <w:rsid w:val="00935066"/>
    <w:rsid w:val="00935113"/>
    <w:rsid w:val="0093743C"/>
    <w:rsid w:val="00937682"/>
    <w:rsid w:val="00944A9D"/>
    <w:rsid w:val="00944F06"/>
    <w:rsid w:val="00945942"/>
    <w:rsid w:val="00945E93"/>
    <w:rsid w:val="00946605"/>
    <w:rsid w:val="009471FC"/>
    <w:rsid w:val="00950721"/>
    <w:rsid w:val="00950B86"/>
    <w:rsid w:val="0095171E"/>
    <w:rsid w:val="00954F99"/>
    <w:rsid w:val="009571C1"/>
    <w:rsid w:val="00957554"/>
    <w:rsid w:val="00957D89"/>
    <w:rsid w:val="0096128B"/>
    <w:rsid w:val="00961B35"/>
    <w:rsid w:val="00962A82"/>
    <w:rsid w:val="0096440F"/>
    <w:rsid w:val="009648F4"/>
    <w:rsid w:val="0096629B"/>
    <w:rsid w:val="00971135"/>
    <w:rsid w:val="00971628"/>
    <w:rsid w:val="009724C4"/>
    <w:rsid w:val="00972F59"/>
    <w:rsid w:val="00973CE3"/>
    <w:rsid w:val="00974F05"/>
    <w:rsid w:val="009753A0"/>
    <w:rsid w:val="0097772A"/>
    <w:rsid w:val="00982453"/>
    <w:rsid w:val="00982D79"/>
    <w:rsid w:val="00982DA9"/>
    <w:rsid w:val="00984A1E"/>
    <w:rsid w:val="0098620F"/>
    <w:rsid w:val="009876E3"/>
    <w:rsid w:val="00987DCF"/>
    <w:rsid w:val="00991BF1"/>
    <w:rsid w:val="0099304D"/>
    <w:rsid w:val="009960EA"/>
    <w:rsid w:val="00997889"/>
    <w:rsid w:val="00997AA5"/>
    <w:rsid w:val="009A025F"/>
    <w:rsid w:val="009A0761"/>
    <w:rsid w:val="009A08EF"/>
    <w:rsid w:val="009A1107"/>
    <w:rsid w:val="009A4C57"/>
    <w:rsid w:val="009A7EF5"/>
    <w:rsid w:val="009B0917"/>
    <w:rsid w:val="009B1DFC"/>
    <w:rsid w:val="009B529D"/>
    <w:rsid w:val="009B5F2F"/>
    <w:rsid w:val="009B6F76"/>
    <w:rsid w:val="009C1047"/>
    <w:rsid w:val="009C1184"/>
    <w:rsid w:val="009C1BA9"/>
    <w:rsid w:val="009C23AD"/>
    <w:rsid w:val="009C28FD"/>
    <w:rsid w:val="009C6E67"/>
    <w:rsid w:val="009D11DB"/>
    <w:rsid w:val="009D1ACC"/>
    <w:rsid w:val="009D5A1B"/>
    <w:rsid w:val="009D6A36"/>
    <w:rsid w:val="009D71E0"/>
    <w:rsid w:val="009D742A"/>
    <w:rsid w:val="009E0824"/>
    <w:rsid w:val="009E3B8E"/>
    <w:rsid w:val="009E3DCB"/>
    <w:rsid w:val="009E43EA"/>
    <w:rsid w:val="009E5B07"/>
    <w:rsid w:val="009E5E8D"/>
    <w:rsid w:val="009E6A24"/>
    <w:rsid w:val="009F2C6B"/>
    <w:rsid w:val="009F3948"/>
    <w:rsid w:val="009F4A1D"/>
    <w:rsid w:val="009F55C5"/>
    <w:rsid w:val="009F7FF3"/>
    <w:rsid w:val="00A00168"/>
    <w:rsid w:val="00A00902"/>
    <w:rsid w:val="00A01460"/>
    <w:rsid w:val="00A01AE1"/>
    <w:rsid w:val="00A03326"/>
    <w:rsid w:val="00A0335C"/>
    <w:rsid w:val="00A04C8A"/>
    <w:rsid w:val="00A054B1"/>
    <w:rsid w:val="00A05512"/>
    <w:rsid w:val="00A070DE"/>
    <w:rsid w:val="00A10276"/>
    <w:rsid w:val="00A10C51"/>
    <w:rsid w:val="00A12A6C"/>
    <w:rsid w:val="00A147DB"/>
    <w:rsid w:val="00A15DBC"/>
    <w:rsid w:val="00A15FC7"/>
    <w:rsid w:val="00A22352"/>
    <w:rsid w:val="00A2507C"/>
    <w:rsid w:val="00A26625"/>
    <w:rsid w:val="00A30957"/>
    <w:rsid w:val="00A31DAA"/>
    <w:rsid w:val="00A3266C"/>
    <w:rsid w:val="00A34F3F"/>
    <w:rsid w:val="00A35744"/>
    <w:rsid w:val="00A36EA1"/>
    <w:rsid w:val="00A41675"/>
    <w:rsid w:val="00A4382E"/>
    <w:rsid w:val="00A44853"/>
    <w:rsid w:val="00A4537C"/>
    <w:rsid w:val="00A45B51"/>
    <w:rsid w:val="00A46DEF"/>
    <w:rsid w:val="00A46E11"/>
    <w:rsid w:val="00A50116"/>
    <w:rsid w:val="00A50455"/>
    <w:rsid w:val="00A54B84"/>
    <w:rsid w:val="00A566C2"/>
    <w:rsid w:val="00A56E14"/>
    <w:rsid w:val="00A57231"/>
    <w:rsid w:val="00A605B8"/>
    <w:rsid w:val="00A607F1"/>
    <w:rsid w:val="00A60CB7"/>
    <w:rsid w:val="00A61382"/>
    <w:rsid w:val="00A630C5"/>
    <w:rsid w:val="00A63E50"/>
    <w:rsid w:val="00A63E70"/>
    <w:rsid w:val="00A66216"/>
    <w:rsid w:val="00A7018D"/>
    <w:rsid w:val="00A7151E"/>
    <w:rsid w:val="00A72E7F"/>
    <w:rsid w:val="00A7306D"/>
    <w:rsid w:val="00A76576"/>
    <w:rsid w:val="00A769A2"/>
    <w:rsid w:val="00A7765C"/>
    <w:rsid w:val="00A80F81"/>
    <w:rsid w:val="00A80FE0"/>
    <w:rsid w:val="00A8190D"/>
    <w:rsid w:val="00A81A7C"/>
    <w:rsid w:val="00A81E13"/>
    <w:rsid w:val="00A82168"/>
    <w:rsid w:val="00A82311"/>
    <w:rsid w:val="00A825A5"/>
    <w:rsid w:val="00A82E1B"/>
    <w:rsid w:val="00A834B1"/>
    <w:rsid w:val="00A85520"/>
    <w:rsid w:val="00A8622D"/>
    <w:rsid w:val="00A86770"/>
    <w:rsid w:val="00A86BF2"/>
    <w:rsid w:val="00A86BF4"/>
    <w:rsid w:val="00A900CD"/>
    <w:rsid w:val="00A92725"/>
    <w:rsid w:val="00A92A0D"/>
    <w:rsid w:val="00A92F5F"/>
    <w:rsid w:val="00A95683"/>
    <w:rsid w:val="00AA06E1"/>
    <w:rsid w:val="00AA44DD"/>
    <w:rsid w:val="00AA484C"/>
    <w:rsid w:val="00AA5E0E"/>
    <w:rsid w:val="00AA7CA9"/>
    <w:rsid w:val="00AB15F5"/>
    <w:rsid w:val="00AB406F"/>
    <w:rsid w:val="00AB4389"/>
    <w:rsid w:val="00AB4E07"/>
    <w:rsid w:val="00AB57F7"/>
    <w:rsid w:val="00AB64AD"/>
    <w:rsid w:val="00AC0094"/>
    <w:rsid w:val="00AC033A"/>
    <w:rsid w:val="00AC1494"/>
    <w:rsid w:val="00AC191E"/>
    <w:rsid w:val="00AC1F81"/>
    <w:rsid w:val="00AC2327"/>
    <w:rsid w:val="00AC47A3"/>
    <w:rsid w:val="00AC587C"/>
    <w:rsid w:val="00AC5C13"/>
    <w:rsid w:val="00AC628B"/>
    <w:rsid w:val="00AC706C"/>
    <w:rsid w:val="00AC7D31"/>
    <w:rsid w:val="00AD0437"/>
    <w:rsid w:val="00AD0A84"/>
    <w:rsid w:val="00AD2298"/>
    <w:rsid w:val="00AD6340"/>
    <w:rsid w:val="00AD70F2"/>
    <w:rsid w:val="00AE311E"/>
    <w:rsid w:val="00AE585F"/>
    <w:rsid w:val="00AE5BBB"/>
    <w:rsid w:val="00AF2214"/>
    <w:rsid w:val="00AF2748"/>
    <w:rsid w:val="00AF3746"/>
    <w:rsid w:val="00AF3EE9"/>
    <w:rsid w:val="00AF49F9"/>
    <w:rsid w:val="00AF4A8F"/>
    <w:rsid w:val="00B002CF"/>
    <w:rsid w:val="00B00E9D"/>
    <w:rsid w:val="00B010F9"/>
    <w:rsid w:val="00B01B01"/>
    <w:rsid w:val="00B01CC1"/>
    <w:rsid w:val="00B0215E"/>
    <w:rsid w:val="00B02288"/>
    <w:rsid w:val="00B02B49"/>
    <w:rsid w:val="00B03311"/>
    <w:rsid w:val="00B0347D"/>
    <w:rsid w:val="00B03C6D"/>
    <w:rsid w:val="00B04729"/>
    <w:rsid w:val="00B07942"/>
    <w:rsid w:val="00B10FD5"/>
    <w:rsid w:val="00B111C6"/>
    <w:rsid w:val="00B15833"/>
    <w:rsid w:val="00B1617D"/>
    <w:rsid w:val="00B17750"/>
    <w:rsid w:val="00B17A5D"/>
    <w:rsid w:val="00B22B44"/>
    <w:rsid w:val="00B22E29"/>
    <w:rsid w:val="00B23261"/>
    <w:rsid w:val="00B235F1"/>
    <w:rsid w:val="00B24757"/>
    <w:rsid w:val="00B24CE2"/>
    <w:rsid w:val="00B25F02"/>
    <w:rsid w:val="00B25F22"/>
    <w:rsid w:val="00B26850"/>
    <w:rsid w:val="00B26AC0"/>
    <w:rsid w:val="00B2704E"/>
    <w:rsid w:val="00B27F8A"/>
    <w:rsid w:val="00B318AF"/>
    <w:rsid w:val="00B34465"/>
    <w:rsid w:val="00B352B7"/>
    <w:rsid w:val="00B35E87"/>
    <w:rsid w:val="00B36590"/>
    <w:rsid w:val="00B43D7D"/>
    <w:rsid w:val="00B45075"/>
    <w:rsid w:val="00B4655C"/>
    <w:rsid w:val="00B4789E"/>
    <w:rsid w:val="00B51D74"/>
    <w:rsid w:val="00B547AB"/>
    <w:rsid w:val="00B55140"/>
    <w:rsid w:val="00B55C0F"/>
    <w:rsid w:val="00B622A7"/>
    <w:rsid w:val="00B62AE9"/>
    <w:rsid w:val="00B641FC"/>
    <w:rsid w:val="00B65F26"/>
    <w:rsid w:val="00B7178D"/>
    <w:rsid w:val="00B72FD7"/>
    <w:rsid w:val="00B77FA9"/>
    <w:rsid w:val="00B818B5"/>
    <w:rsid w:val="00B836EF"/>
    <w:rsid w:val="00B84FE8"/>
    <w:rsid w:val="00B850A9"/>
    <w:rsid w:val="00B8775D"/>
    <w:rsid w:val="00B87E68"/>
    <w:rsid w:val="00B91ED4"/>
    <w:rsid w:val="00B92296"/>
    <w:rsid w:val="00B92432"/>
    <w:rsid w:val="00B92F7E"/>
    <w:rsid w:val="00B945BF"/>
    <w:rsid w:val="00B95A4A"/>
    <w:rsid w:val="00B9677F"/>
    <w:rsid w:val="00B97F94"/>
    <w:rsid w:val="00BA0325"/>
    <w:rsid w:val="00BA2742"/>
    <w:rsid w:val="00BA4B1C"/>
    <w:rsid w:val="00BA4FF5"/>
    <w:rsid w:val="00BB1050"/>
    <w:rsid w:val="00BB128C"/>
    <w:rsid w:val="00BB2398"/>
    <w:rsid w:val="00BB2931"/>
    <w:rsid w:val="00BB360B"/>
    <w:rsid w:val="00BB36C0"/>
    <w:rsid w:val="00BB4949"/>
    <w:rsid w:val="00BB528D"/>
    <w:rsid w:val="00BB7659"/>
    <w:rsid w:val="00BC092D"/>
    <w:rsid w:val="00BC6B59"/>
    <w:rsid w:val="00BC79AA"/>
    <w:rsid w:val="00BD0F11"/>
    <w:rsid w:val="00BD1E30"/>
    <w:rsid w:val="00BD3A1A"/>
    <w:rsid w:val="00BD3B72"/>
    <w:rsid w:val="00BD5211"/>
    <w:rsid w:val="00BD570C"/>
    <w:rsid w:val="00BD72D1"/>
    <w:rsid w:val="00BE00B7"/>
    <w:rsid w:val="00BE09C9"/>
    <w:rsid w:val="00BE1706"/>
    <w:rsid w:val="00BE2C39"/>
    <w:rsid w:val="00BE58A2"/>
    <w:rsid w:val="00BE5F66"/>
    <w:rsid w:val="00BE69FB"/>
    <w:rsid w:val="00BE72E2"/>
    <w:rsid w:val="00BE7772"/>
    <w:rsid w:val="00BE7A40"/>
    <w:rsid w:val="00BF018F"/>
    <w:rsid w:val="00BF0D86"/>
    <w:rsid w:val="00BF17C6"/>
    <w:rsid w:val="00BF1BE5"/>
    <w:rsid w:val="00BF278D"/>
    <w:rsid w:val="00BF4095"/>
    <w:rsid w:val="00BF4601"/>
    <w:rsid w:val="00BF4C33"/>
    <w:rsid w:val="00BF6007"/>
    <w:rsid w:val="00BF736F"/>
    <w:rsid w:val="00C0004D"/>
    <w:rsid w:val="00C0080A"/>
    <w:rsid w:val="00C00F31"/>
    <w:rsid w:val="00C0209F"/>
    <w:rsid w:val="00C026A6"/>
    <w:rsid w:val="00C0366C"/>
    <w:rsid w:val="00C0396F"/>
    <w:rsid w:val="00C05417"/>
    <w:rsid w:val="00C07215"/>
    <w:rsid w:val="00C11336"/>
    <w:rsid w:val="00C11AE0"/>
    <w:rsid w:val="00C1696A"/>
    <w:rsid w:val="00C203C9"/>
    <w:rsid w:val="00C26A1E"/>
    <w:rsid w:val="00C30773"/>
    <w:rsid w:val="00C32A98"/>
    <w:rsid w:val="00C3396E"/>
    <w:rsid w:val="00C34376"/>
    <w:rsid w:val="00C344EB"/>
    <w:rsid w:val="00C34EB1"/>
    <w:rsid w:val="00C42512"/>
    <w:rsid w:val="00C4260A"/>
    <w:rsid w:val="00C440DD"/>
    <w:rsid w:val="00C469EC"/>
    <w:rsid w:val="00C50069"/>
    <w:rsid w:val="00C528B2"/>
    <w:rsid w:val="00C53FF3"/>
    <w:rsid w:val="00C55753"/>
    <w:rsid w:val="00C55BCE"/>
    <w:rsid w:val="00C55C0E"/>
    <w:rsid w:val="00C55C0F"/>
    <w:rsid w:val="00C55DE9"/>
    <w:rsid w:val="00C56C29"/>
    <w:rsid w:val="00C576D4"/>
    <w:rsid w:val="00C64CC5"/>
    <w:rsid w:val="00C66847"/>
    <w:rsid w:val="00C6762E"/>
    <w:rsid w:val="00C7107C"/>
    <w:rsid w:val="00C72233"/>
    <w:rsid w:val="00C726AA"/>
    <w:rsid w:val="00C735ED"/>
    <w:rsid w:val="00C74931"/>
    <w:rsid w:val="00C74D45"/>
    <w:rsid w:val="00C764DF"/>
    <w:rsid w:val="00C77D84"/>
    <w:rsid w:val="00C81024"/>
    <w:rsid w:val="00C8163A"/>
    <w:rsid w:val="00C82C17"/>
    <w:rsid w:val="00C85CF1"/>
    <w:rsid w:val="00C85F08"/>
    <w:rsid w:val="00C879ED"/>
    <w:rsid w:val="00C87D31"/>
    <w:rsid w:val="00C909A5"/>
    <w:rsid w:val="00C90E29"/>
    <w:rsid w:val="00C9103C"/>
    <w:rsid w:val="00C917AE"/>
    <w:rsid w:val="00C920BA"/>
    <w:rsid w:val="00C92B90"/>
    <w:rsid w:val="00C93CF8"/>
    <w:rsid w:val="00C94E80"/>
    <w:rsid w:val="00C95511"/>
    <w:rsid w:val="00C95A1B"/>
    <w:rsid w:val="00C97095"/>
    <w:rsid w:val="00CA0850"/>
    <w:rsid w:val="00CA0DA2"/>
    <w:rsid w:val="00CA0F4C"/>
    <w:rsid w:val="00CA1C39"/>
    <w:rsid w:val="00CA3993"/>
    <w:rsid w:val="00CA4C50"/>
    <w:rsid w:val="00CA691C"/>
    <w:rsid w:val="00CA7B8C"/>
    <w:rsid w:val="00CB0511"/>
    <w:rsid w:val="00CB093E"/>
    <w:rsid w:val="00CB1320"/>
    <w:rsid w:val="00CB1FE7"/>
    <w:rsid w:val="00CB201F"/>
    <w:rsid w:val="00CB20E8"/>
    <w:rsid w:val="00CB2FB4"/>
    <w:rsid w:val="00CB332F"/>
    <w:rsid w:val="00CB3B7B"/>
    <w:rsid w:val="00CB6E31"/>
    <w:rsid w:val="00CC0F25"/>
    <w:rsid w:val="00CC11E9"/>
    <w:rsid w:val="00CC1295"/>
    <w:rsid w:val="00CC2E55"/>
    <w:rsid w:val="00CC2ED8"/>
    <w:rsid w:val="00CC7FCC"/>
    <w:rsid w:val="00CD0B5A"/>
    <w:rsid w:val="00CD2E13"/>
    <w:rsid w:val="00CD2FB4"/>
    <w:rsid w:val="00CD4E1E"/>
    <w:rsid w:val="00CD4E62"/>
    <w:rsid w:val="00CD523C"/>
    <w:rsid w:val="00CD6273"/>
    <w:rsid w:val="00CD6346"/>
    <w:rsid w:val="00CD6426"/>
    <w:rsid w:val="00CD64FA"/>
    <w:rsid w:val="00CD77CE"/>
    <w:rsid w:val="00CE030D"/>
    <w:rsid w:val="00CE1209"/>
    <w:rsid w:val="00CE2C6E"/>
    <w:rsid w:val="00CE5261"/>
    <w:rsid w:val="00CE52D6"/>
    <w:rsid w:val="00CE6152"/>
    <w:rsid w:val="00CE65B0"/>
    <w:rsid w:val="00CF103A"/>
    <w:rsid w:val="00CF1873"/>
    <w:rsid w:val="00CF2129"/>
    <w:rsid w:val="00CF2590"/>
    <w:rsid w:val="00CF299C"/>
    <w:rsid w:val="00CF351A"/>
    <w:rsid w:val="00CF387A"/>
    <w:rsid w:val="00CF61CE"/>
    <w:rsid w:val="00CF6608"/>
    <w:rsid w:val="00CF77E2"/>
    <w:rsid w:val="00D01042"/>
    <w:rsid w:val="00D02351"/>
    <w:rsid w:val="00D054CA"/>
    <w:rsid w:val="00D05A7B"/>
    <w:rsid w:val="00D05F60"/>
    <w:rsid w:val="00D0607F"/>
    <w:rsid w:val="00D07F61"/>
    <w:rsid w:val="00D10096"/>
    <w:rsid w:val="00D106D8"/>
    <w:rsid w:val="00D109BD"/>
    <w:rsid w:val="00D12FAA"/>
    <w:rsid w:val="00D13287"/>
    <w:rsid w:val="00D132F3"/>
    <w:rsid w:val="00D1372E"/>
    <w:rsid w:val="00D13A19"/>
    <w:rsid w:val="00D13F72"/>
    <w:rsid w:val="00D15B4A"/>
    <w:rsid w:val="00D17685"/>
    <w:rsid w:val="00D20418"/>
    <w:rsid w:val="00D2131B"/>
    <w:rsid w:val="00D21587"/>
    <w:rsid w:val="00D221D3"/>
    <w:rsid w:val="00D22503"/>
    <w:rsid w:val="00D226F4"/>
    <w:rsid w:val="00D2398A"/>
    <w:rsid w:val="00D239BB"/>
    <w:rsid w:val="00D24A52"/>
    <w:rsid w:val="00D267FA"/>
    <w:rsid w:val="00D26820"/>
    <w:rsid w:val="00D3040F"/>
    <w:rsid w:val="00D32E40"/>
    <w:rsid w:val="00D3722F"/>
    <w:rsid w:val="00D40073"/>
    <w:rsid w:val="00D40B63"/>
    <w:rsid w:val="00D40D91"/>
    <w:rsid w:val="00D42274"/>
    <w:rsid w:val="00D43AC1"/>
    <w:rsid w:val="00D443F0"/>
    <w:rsid w:val="00D4497B"/>
    <w:rsid w:val="00D46C15"/>
    <w:rsid w:val="00D46C17"/>
    <w:rsid w:val="00D46DF4"/>
    <w:rsid w:val="00D52A11"/>
    <w:rsid w:val="00D53333"/>
    <w:rsid w:val="00D53B6C"/>
    <w:rsid w:val="00D56524"/>
    <w:rsid w:val="00D56F77"/>
    <w:rsid w:val="00D609E5"/>
    <w:rsid w:val="00D61D95"/>
    <w:rsid w:val="00D620C2"/>
    <w:rsid w:val="00D622A8"/>
    <w:rsid w:val="00D6315D"/>
    <w:rsid w:val="00D637D2"/>
    <w:rsid w:val="00D66BA9"/>
    <w:rsid w:val="00D716D3"/>
    <w:rsid w:val="00D722F3"/>
    <w:rsid w:val="00D731A8"/>
    <w:rsid w:val="00D74175"/>
    <w:rsid w:val="00D76637"/>
    <w:rsid w:val="00D77D31"/>
    <w:rsid w:val="00D83C89"/>
    <w:rsid w:val="00D848A6"/>
    <w:rsid w:val="00D859CE"/>
    <w:rsid w:val="00D872BA"/>
    <w:rsid w:val="00D903D1"/>
    <w:rsid w:val="00D926A8"/>
    <w:rsid w:val="00D933ED"/>
    <w:rsid w:val="00D95C8B"/>
    <w:rsid w:val="00D96CD8"/>
    <w:rsid w:val="00DA159F"/>
    <w:rsid w:val="00DA248E"/>
    <w:rsid w:val="00DA6633"/>
    <w:rsid w:val="00DB03F6"/>
    <w:rsid w:val="00DB19FF"/>
    <w:rsid w:val="00DB1A8E"/>
    <w:rsid w:val="00DB2969"/>
    <w:rsid w:val="00DB3363"/>
    <w:rsid w:val="00DB378A"/>
    <w:rsid w:val="00DB5505"/>
    <w:rsid w:val="00DB5705"/>
    <w:rsid w:val="00DC1AF0"/>
    <w:rsid w:val="00DC2021"/>
    <w:rsid w:val="00DC5875"/>
    <w:rsid w:val="00DC6AA2"/>
    <w:rsid w:val="00DD4037"/>
    <w:rsid w:val="00DD54FC"/>
    <w:rsid w:val="00DD569F"/>
    <w:rsid w:val="00DD6AB4"/>
    <w:rsid w:val="00DE099D"/>
    <w:rsid w:val="00DE1CAE"/>
    <w:rsid w:val="00DE2759"/>
    <w:rsid w:val="00DE347F"/>
    <w:rsid w:val="00DE561C"/>
    <w:rsid w:val="00DE710F"/>
    <w:rsid w:val="00DE75F6"/>
    <w:rsid w:val="00DE76D1"/>
    <w:rsid w:val="00DF05D7"/>
    <w:rsid w:val="00DF08D0"/>
    <w:rsid w:val="00DF65C5"/>
    <w:rsid w:val="00E01AE3"/>
    <w:rsid w:val="00E02386"/>
    <w:rsid w:val="00E0308E"/>
    <w:rsid w:val="00E03805"/>
    <w:rsid w:val="00E04836"/>
    <w:rsid w:val="00E051BD"/>
    <w:rsid w:val="00E06F1F"/>
    <w:rsid w:val="00E07BE9"/>
    <w:rsid w:val="00E07E5D"/>
    <w:rsid w:val="00E101D4"/>
    <w:rsid w:val="00E10CB4"/>
    <w:rsid w:val="00E13F33"/>
    <w:rsid w:val="00E13FFE"/>
    <w:rsid w:val="00E15A63"/>
    <w:rsid w:val="00E167F4"/>
    <w:rsid w:val="00E17B0E"/>
    <w:rsid w:val="00E21166"/>
    <w:rsid w:val="00E21430"/>
    <w:rsid w:val="00E25BD1"/>
    <w:rsid w:val="00E30035"/>
    <w:rsid w:val="00E32174"/>
    <w:rsid w:val="00E33B56"/>
    <w:rsid w:val="00E353B0"/>
    <w:rsid w:val="00E36152"/>
    <w:rsid w:val="00E36FDE"/>
    <w:rsid w:val="00E37016"/>
    <w:rsid w:val="00E40291"/>
    <w:rsid w:val="00E41AB8"/>
    <w:rsid w:val="00E42803"/>
    <w:rsid w:val="00E42DC8"/>
    <w:rsid w:val="00E44BCE"/>
    <w:rsid w:val="00E46498"/>
    <w:rsid w:val="00E46CCC"/>
    <w:rsid w:val="00E500A1"/>
    <w:rsid w:val="00E502C2"/>
    <w:rsid w:val="00E542DB"/>
    <w:rsid w:val="00E55773"/>
    <w:rsid w:val="00E559E5"/>
    <w:rsid w:val="00E5670D"/>
    <w:rsid w:val="00E61D87"/>
    <w:rsid w:val="00E65483"/>
    <w:rsid w:val="00E65E86"/>
    <w:rsid w:val="00E66C92"/>
    <w:rsid w:val="00E70ADD"/>
    <w:rsid w:val="00E71A40"/>
    <w:rsid w:val="00E71C11"/>
    <w:rsid w:val="00E71F8B"/>
    <w:rsid w:val="00E72102"/>
    <w:rsid w:val="00E73ECD"/>
    <w:rsid w:val="00E740CC"/>
    <w:rsid w:val="00E74ACE"/>
    <w:rsid w:val="00E808AE"/>
    <w:rsid w:val="00E81FEF"/>
    <w:rsid w:val="00E8208B"/>
    <w:rsid w:val="00E840C5"/>
    <w:rsid w:val="00E84E9F"/>
    <w:rsid w:val="00E85A7B"/>
    <w:rsid w:val="00E8621B"/>
    <w:rsid w:val="00E87286"/>
    <w:rsid w:val="00E87E2D"/>
    <w:rsid w:val="00E904FD"/>
    <w:rsid w:val="00E91932"/>
    <w:rsid w:val="00E926B5"/>
    <w:rsid w:val="00E945D7"/>
    <w:rsid w:val="00EA086F"/>
    <w:rsid w:val="00EA0FBE"/>
    <w:rsid w:val="00EA15D6"/>
    <w:rsid w:val="00EA35EC"/>
    <w:rsid w:val="00EA3913"/>
    <w:rsid w:val="00EA3C9D"/>
    <w:rsid w:val="00EA58C0"/>
    <w:rsid w:val="00EA7208"/>
    <w:rsid w:val="00EB06F6"/>
    <w:rsid w:val="00EB4555"/>
    <w:rsid w:val="00EB725D"/>
    <w:rsid w:val="00EB753F"/>
    <w:rsid w:val="00EB7FFB"/>
    <w:rsid w:val="00EC2F2C"/>
    <w:rsid w:val="00EC3462"/>
    <w:rsid w:val="00EC3A65"/>
    <w:rsid w:val="00EC4F76"/>
    <w:rsid w:val="00EC6086"/>
    <w:rsid w:val="00EC68D4"/>
    <w:rsid w:val="00ED1350"/>
    <w:rsid w:val="00ED19DE"/>
    <w:rsid w:val="00ED248B"/>
    <w:rsid w:val="00ED3F38"/>
    <w:rsid w:val="00ED6FF4"/>
    <w:rsid w:val="00EE04ED"/>
    <w:rsid w:val="00EE109C"/>
    <w:rsid w:val="00EE26CF"/>
    <w:rsid w:val="00EE2D53"/>
    <w:rsid w:val="00EE5310"/>
    <w:rsid w:val="00EE5838"/>
    <w:rsid w:val="00EF14F7"/>
    <w:rsid w:val="00EF1E2D"/>
    <w:rsid w:val="00EF2352"/>
    <w:rsid w:val="00EF60C7"/>
    <w:rsid w:val="00EF66F6"/>
    <w:rsid w:val="00EF7969"/>
    <w:rsid w:val="00F0094B"/>
    <w:rsid w:val="00F031CD"/>
    <w:rsid w:val="00F04544"/>
    <w:rsid w:val="00F06EA6"/>
    <w:rsid w:val="00F07763"/>
    <w:rsid w:val="00F1072C"/>
    <w:rsid w:val="00F13949"/>
    <w:rsid w:val="00F15560"/>
    <w:rsid w:val="00F16DBC"/>
    <w:rsid w:val="00F17313"/>
    <w:rsid w:val="00F22C55"/>
    <w:rsid w:val="00F23073"/>
    <w:rsid w:val="00F244A0"/>
    <w:rsid w:val="00F25986"/>
    <w:rsid w:val="00F267F0"/>
    <w:rsid w:val="00F313A6"/>
    <w:rsid w:val="00F32552"/>
    <w:rsid w:val="00F32DA0"/>
    <w:rsid w:val="00F346DA"/>
    <w:rsid w:val="00F34867"/>
    <w:rsid w:val="00F34C22"/>
    <w:rsid w:val="00F36724"/>
    <w:rsid w:val="00F36A8A"/>
    <w:rsid w:val="00F36F12"/>
    <w:rsid w:val="00F37FAF"/>
    <w:rsid w:val="00F40060"/>
    <w:rsid w:val="00F4019D"/>
    <w:rsid w:val="00F40264"/>
    <w:rsid w:val="00F41967"/>
    <w:rsid w:val="00F423CA"/>
    <w:rsid w:val="00F427D3"/>
    <w:rsid w:val="00F43128"/>
    <w:rsid w:val="00F43547"/>
    <w:rsid w:val="00F435F0"/>
    <w:rsid w:val="00F44E2B"/>
    <w:rsid w:val="00F51FDB"/>
    <w:rsid w:val="00F53327"/>
    <w:rsid w:val="00F53344"/>
    <w:rsid w:val="00F53451"/>
    <w:rsid w:val="00F53456"/>
    <w:rsid w:val="00F547AF"/>
    <w:rsid w:val="00F567ED"/>
    <w:rsid w:val="00F61567"/>
    <w:rsid w:val="00F615A1"/>
    <w:rsid w:val="00F616FB"/>
    <w:rsid w:val="00F61947"/>
    <w:rsid w:val="00F6195C"/>
    <w:rsid w:val="00F622D8"/>
    <w:rsid w:val="00F6391E"/>
    <w:rsid w:val="00F63BDF"/>
    <w:rsid w:val="00F64B63"/>
    <w:rsid w:val="00F6527E"/>
    <w:rsid w:val="00F67DDA"/>
    <w:rsid w:val="00F67E4D"/>
    <w:rsid w:val="00F7496A"/>
    <w:rsid w:val="00F7783A"/>
    <w:rsid w:val="00F82021"/>
    <w:rsid w:val="00F829E3"/>
    <w:rsid w:val="00F8357F"/>
    <w:rsid w:val="00F84B7D"/>
    <w:rsid w:val="00F8542A"/>
    <w:rsid w:val="00F854C9"/>
    <w:rsid w:val="00F85A11"/>
    <w:rsid w:val="00F87F97"/>
    <w:rsid w:val="00F92AFD"/>
    <w:rsid w:val="00F96644"/>
    <w:rsid w:val="00F96E63"/>
    <w:rsid w:val="00FA0A25"/>
    <w:rsid w:val="00FA0E38"/>
    <w:rsid w:val="00FA1014"/>
    <w:rsid w:val="00FA251F"/>
    <w:rsid w:val="00FA34FF"/>
    <w:rsid w:val="00FA3B95"/>
    <w:rsid w:val="00FA77D9"/>
    <w:rsid w:val="00FB1022"/>
    <w:rsid w:val="00FB1959"/>
    <w:rsid w:val="00FB322B"/>
    <w:rsid w:val="00FB332F"/>
    <w:rsid w:val="00FB3D8D"/>
    <w:rsid w:val="00FB4062"/>
    <w:rsid w:val="00FB434C"/>
    <w:rsid w:val="00FB4BDC"/>
    <w:rsid w:val="00FB4E2F"/>
    <w:rsid w:val="00FB5D0A"/>
    <w:rsid w:val="00FB5DAC"/>
    <w:rsid w:val="00FB6B48"/>
    <w:rsid w:val="00FB6F29"/>
    <w:rsid w:val="00FC10EE"/>
    <w:rsid w:val="00FC22CE"/>
    <w:rsid w:val="00FC5BFD"/>
    <w:rsid w:val="00FC68B4"/>
    <w:rsid w:val="00FC7734"/>
    <w:rsid w:val="00FD154A"/>
    <w:rsid w:val="00FD22CD"/>
    <w:rsid w:val="00FD2EB3"/>
    <w:rsid w:val="00FE0D89"/>
    <w:rsid w:val="00FE30C3"/>
    <w:rsid w:val="00FE401C"/>
    <w:rsid w:val="00FE43C5"/>
    <w:rsid w:val="00FE4DC1"/>
    <w:rsid w:val="00FE7A84"/>
    <w:rsid w:val="00FF2527"/>
    <w:rsid w:val="00FF27DA"/>
    <w:rsid w:val="00FF2AF2"/>
    <w:rsid w:val="00FF473E"/>
    <w:rsid w:val="00FF56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2B50BCD"/>
  <w15:docId w15:val="{354BDDC7-7693-4EA1-AABC-F40202F99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6F77"/>
    <w:pPr>
      <w:spacing w:before="100" w:after="0" w:line="276" w:lineRule="auto"/>
      <w:jc w:val="both"/>
    </w:pPr>
    <w:rPr>
      <w:rFonts w:asciiTheme="majorHAnsi" w:eastAsiaTheme="minorEastAsia" w:hAnsiTheme="majorHAnsi"/>
      <w:sz w:val="20"/>
      <w:szCs w:val="20"/>
    </w:rPr>
  </w:style>
  <w:style w:type="paragraph" w:styleId="Nagwek1">
    <w:name w:val="heading 1"/>
    <w:basedOn w:val="Normalny"/>
    <w:next w:val="Normalny"/>
    <w:link w:val="Nagwek1Znak"/>
    <w:uiPriority w:val="9"/>
    <w:qFormat/>
    <w:rsid w:val="000746FC"/>
    <w:pPr>
      <w:numPr>
        <w:numId w:val="7"/>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600" w:after="24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0746FC"/>
    <w:pPr>
      <w:numPr>
        <w:ilvl w:val="1"/>
        <w:numId w:val="7"/>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480" w:after="240"/>
      <w:outlineLvl w:val="1"/>
    </w:pPr>
    <w:rPr>
      <w:caps/>
      <w:spacing w:val="15"/>
    </w:rPr>
  </w:style>
  <w:style w:type="paragraph" w:styleId="Nagwek3">
    <w:name w:val="heading 3"/>
    <w:basedOn w:val="Normalny"/>
    <w:next w:val="Normalny"/>
    <w:link w:val="Nagwek3Znak"/>
    <w:uiPriority w:val="9"/>
    <w:unhideWhenUsed/>
    <w:qFormat/>
    <w:rsid w:val="000746FC"/>
    <w:pPr>
      <w:numPr>
        <w:ilvl w:val="2"/>
        <w:numId w:val="7"/>
      </w:numPr>
      <w:pBdr>
        <w:top w:val="single" w:sz="6" w:space="2" w:color="5B9BD5" w:themeColor="accent1"/>
      </w:pBdr>
      <w:spacing w:before="360" w:after="24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0746FC"/>
    <w:pPr>
      <w:numPr>
        <w:ilvl w:val="3"/>
        <w:numId w:val="7"/>
      </w:numPr>
      <w:pBdr>
        <w:top w:val="dotted" w:sz="6" w:space="2" w:color="5B9BD5" w:themeColor="accent1"/>
      </w:pBdr>
      <w:spacing w:before="200"/>
      <w:outlineLvl w:val="3"/>
    </w:pPr>
    <w:rPr>
      <w:caps/>
      <w:color w:val="2E74B5" w:themeColor="accent1" w:themeShade="BF"/>
      <w:spacing w:val="10"/>
    </w:rPr>
  </w:style>
  <w:style w:type="paragraph" w:styleId="Nagwek5">
    <w:name w:val="heading 5"/>
    <w:basedOn w:val="Normalny"/>
    <w:next w:val="Normalny"/>
    <w:link w:val="Nagwek5Znak"/>
    <w:uiPriority w:val="9"/>
    <w:unhideWhenUsed/>
    <w:qFormat/>
    <w:rsid w:val="000746FC"/>
    <w:pPr>
      <w:numPr>
        <w:ilvl w:val="4"/>
        <w:numId w:val="7"/>
      </w:numPr>
      <w:pBdr>
        <w:bottom w:val="single" w:sz="6" w:space="1" w:color="5B9BD5" w:themeColor="accent1"/>
      </w:pBdr>
      <w:spacing w:before="20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0746FC"/>
    <w:pPr>
      <w:numPr>
        <w:ilvl w:val="5"/>
        <w:numId w:val="7"/>
      </w:numPr>
      <w:pBdr>
        <w:bottom w:val="dotted" w:sz="6" w:space="1" w:color="5B9BD5" w:themeColor="accent1"/>
      </w:pBdr>
      <w:spacing w:before="20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0746FC"/>
    <w:pPr>
      <w:numPr>
        <w:ilvl w:val="6"/>
        <w:numId w:val="7"/>
      </w:numPr>
      <w:spacing w:before="20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0746FC"/>
    <w:pPr>
      <w:numPr>
        <w:ilvl w:val="7"/>
        <w:numId w:val="7"/>
      </w:numPr>
      <w:spacing w:before="200"/>
      <w:outlineLvl w:val="7"/>
    </w:pPr>
    <w:rPr>
      <w:caps/>
      <w:spacing w:val="10"/>
      <w:sz w:val="18"/>
      <w:szCs w:val="18"/>
    </w:rPr>
  </w:style>
  <w:style w:type="paragraph" w:styleId="Nagwek9">
    <w:name w:val="heading 9"/>
    <w:basedOn w:val="Normalny"/>
    <w:next w:val="Normalny"/>
    <w:link w:val="Nagwek9Znak"/>
    <w:uiPriority w:val="9"/>
    <w:semiHidden/>
    <w:unhideWhenUsed/>
    <w:qFormat/>
    <w:rsid w:val="000746FC"/>
    <w:pPr>
      <w:numPr>
        <w:ilvl w:val="8"/>
        <w:numId w:val="7"/>
      </w:num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0746FC"/>
    <w:pPr>
      <w:spacing w:before="100" w:after="200" w:line="276" w:lineRule="auto"/>
    </w:pPr>
    <w:rPr>
      <w:rFonts w:eastAsiaTheme="minorEastAsia"/>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aliases w:val="CW_Lista,lp1,Preambuła,Numerowanie,Akapit z listą BS,Kolorowa lista — akcent 11,Dot pt,F5 List Paragraph,Recommendation,List Paragraph11"/>
    <w:basedOn w:val="Normalny"/>
    <w:link w:val="AkapitzlistZnak"/>
    <w:uiPriority w:val="34"/>
    <w:qFormat/>
    <w:rsid w:val="000746FC"/>
    <w:pPr>
      <w:numPr>
        <w:numId w:val="1"/>
      </w:numPr>
      <w:contextualSpacing/>
    </w:pPr>
  </w:style>
  <w:style w:type="character" w:customStyle="1" w:styleId="AkapitzlistZnak">
    <w:name w:val="Akapit z listą Znak"/>
    <w:aliases w:val="CW_Lista Znak,lp1 Znak,Preambuła Znak,Numerowanie Znak,Akapit z listą BS Znak,Kolorowa lista — akcent 11 Znak,Dot pt Znak,F5 List Paragraph Znak,Recommendation Znak,List Paragraph11 Znak"/>
    <w:basedOn w:val="Domylnaczcionkaakapitu"/>
    <w:link w:val="Akapitzlist"/>
    <w:uiPriority w:val="34"/>
    <w:rsid w:val="000746FC"/>
    <w:rPr>
      <w:rFonts w:asciiTheme="majorHAnsi" w:eastAsiaTheme="minorEastAsia" w:hAnsiTheme="majorHAnsi"/>
      <w:sz w:val="20"/>
      <w:szCs w:val="20"/>
    </w:rPr>
  </w:style>
  <w:style w:type="character" w:customStyle="1" w:styleId="Nagwek1Znak">
    <w:name w:val="Nagłówek 1 Znak"/>
    <w:basedOn w:val="Domylnaczcionkaakapitu"/>
    <w:link w:val="Nagwek1"/>
    <w:uiPriority w:val="9"/>
    <w:rsid w:val="000746FC"/>
    <w:rPr>
      <w:rFonts w:asciiTheme="majorHAnsi" w:eastAsiaTheme="minorEastAsia" w:hAnsiTheme="majorHAnsi"/>
      <w:caps/>
      <w:color w:val="FFFFFF" w:themeColor="background1"/>
      <w:spacing w:val="15"/>
      <w:shd w:val="clear" w:color="auto" w:fill="5B9BD5" w:themeFill="accent1"/>
    </w:rPr>
  </w:style>
  <w:style w:type="character" w:customStyle="1" w:styleId="Nagwek2Znak">
    <w:name w:val="Nagłówek 2 Znak"/>
    <w:basedOn w:val="Domylnaczcionkaakapitu"/>
    <w:link w:val="Nagwek2"/>
    <w:uiPriority w:val="9"/>
    <w:rsid w:val="000746FC"/>
    <w:rPr>
      <w:rFonts w:asciiTheme="majorHAnsi" w:eastAsiaTheme="minorEastAsia" w:hAnsiTheme="majorHAnsi"/>
      <w:caps/>
      <w:spacing w:val="15"/>
      <w:sz w:val="20"/>
      <w:szCs w:val="20"/>
      <w:shd w:val="clear" w:color="auto" w:fill="DEEAF6" w:themeFill="accent1" w:themeFillTint="33"/>
    </w:rPr>
  </w:style>
  <w:style w:type="character" w:customStyle="1" w:styleId="Nagwek3Znak">
    <w:name w:val="Nagłówek 3 Znak"/>
    <w:basedOn w:val="Domylnaczcionkaakapitu"/>
    <w:link w:val="Nagwek3"/>
    <w:uiPriority w:val="9"/>
    <w:rsid w:val="000746FC"/>
    <w:rPr>
      <w:rFonts w:asciiTheme="majorHAnsi" w:eastAsiaTheme="minorEastAsia" w:hAnsiTheme="majorHAnsi"/>
      <w:caps/>
      <w:color w:val="1F4D78" w:themeColor="accent1" w:themeShade="7F"/>
      <w:spacing w:val="15"/>
      <w:sz w:val="20"/>
      <w:szCs w:val="20"/>
    </w:rPr>
  </w:style>
  <w:style w:type="character" w:customStyle="1" w:styleId="Nagwek4Znak">
    <w:name w:val="Nagłówek 4 Znak"/>
    <w:basedOn w:val="Domylnaczcionkaakapitu"/>
    <w:link w:val="Nagwek4"/>
    <w:uiPriority w:val="9"/>
    <w:rsid w:val="000746FC"/>
    <w:rPr>
      <w:rFonts w:asciiTheme="majorHAnsi" w:eastAsiaTheme="minorEastAsia" w:hAnsiTheme="majorHAnsi"/>
      <w:caps/>
      <w:color w:val="2E74B5" w:themeColor="accent1" w:themeShade="BF"/>
      <w:spacing w:val="10"/>
      <w:sz w:val="20"/>
      <w:szCs w:val="20"/>
    </w:rPr>
  </w:style>
  <w:style w:type="character" w:customStyle="1" w:styleId="Nagwek5Znak">
    <w:name w:val="Nagłówek 5 Znak"/>
    <w:basedOn w:val="Domylnaczcionkaakapitu"/>
    <w:link w:val="Nagwek5"/>
    <w:uiPriority w:val="9"/>
    <w:rsid w:val="000746FC"/>
    <w:rPr>
      <w:rFonts w:asciiTheme="majorHAnsi" w:eastAsiaTheme="minorEastAsia" w:hAnsiTheme="majorHAnsi"/>
      <w:caps/>
      <w:color w:val="2E74B5" w:themeColor="accent1" w:themeShade="BF"/>
      <w:spacing w:val="10"/>
      <w:sz w:val="20"/>
      <w:szCs w:val="20"/>
    </w:rPr>
  </w:style>
  <w:style w:type="character" w:customStyle="1" w:styleId="Nagwek6Znak">
    <w:name w:val="Nagłówek 6 Znak"/>
    <w:basedOn w:val="Domylnaczcionkaakapitu"/>
    <w:link w:val="Nagwek6"/>
    <w:uiPriority w:val="9"/>
    <w:semiHidden/>
    <w:rsid w:val="000746FC"/>
    <w:rPr>
      <w:rFonts w:asciiTheme="majorHAnsi" w:eastAsiaTheme="minorEastAsia" w:hAnsiTheme="majorHAnsi"/>
      <w:caps/>
      <w:color w:val="2E74B5" w:themeColor="accent1" w:themeShade="BF"/>
      <w:spacing w:val="10"/>
      <w:sz w:val="20"/>
      <w:szCs w:val="20"/>
    </w:rPr>
  </w:style>
  <w:style w:type="character" w:customStyle="1" w:styleId="Nagwek7Znak">
    <w:name w:val="Nagłówek 7 Znak"/>
    <w:basedOn w:val="Domylnaczcionkaakapitu"/>
    <w:link w:val="Nagwek7"/>
    <w:uiPriority w:val="9"/>
    <w:semiHidden/>
    <w:rsid w:val="000746FC"/>
    <w:rPr>
      <w:rFonts w:asciiTheme="majorHAnsi" w:eastAsiaTheme="minorEastAsia" w:hAnsiTheme="majorHAnsi"/>
      <w:caps/>
      <w:color w:val="2E74B5" w:themeColor="accent1" w:themeShade="BF"/>
      <w:spacing w:val="10"/>
      <w:sz w:val="20"/>
      <w:szCs w:val="20"/>
    </w:rPr>
  </w:style>
  <w:style w:type="character" w:customStyle="1" w:styleId="Nagwek8Znak">
    <w:name w:val="Nagłówek 8 Znak"/>
    <w:basedOn w:val="Domylnaczcionkaakapitu"/>
    <w:link w:val="Nagwek8"/>
    <w:uiPriority w:val="9"/>
    <w:semiHidden/>
    <w:rsid w:val="000746FC"/>
    <w:rPr>
      <w:rFonts w:asciiTheme="majorHAnsi" w:eastAsiaTheme="minorEastAsia" w:hAnsiTheme="majorHAnsi"/>
      <w:caps/>
      <w:spacing w:val="10"/>
      <w:sz w:val="18"/>
      <w:szCs w:val="18"/>
    </w:rPr>
  </w:style>
  <w:style w:type="character" w:customStyle="1" w:styleId="Nagwek9Znak">
    <w:name w:val="Nagłówek 9 Znak"/>
    <w:basedOn w:val="Domylnaczcionkaakapitu"/>
    <w:link w:val="Nagwek9"/>
    <w:uiPriority w:val="9"/>
    <w:semiHidden/>
    <w:rsid w:val="000746FC"/>
    <w:rPr>
      <w:rFonts w:asciiTheme="majorHAnsi" w:eastAsiaTheme="minorEastAsia" w:hAnsiTheme="majorHAnsi"/>
      <w:i/>
      <w:iCs/>
      <w:caps/>
      <w:spacing w:val="10"/>
      <w:sz w:val="18"/>
      <w:szCs w:val="18"/>
    </w:rPr>
  </w:style>
  <w:style w:type="table" w:customStyle="1" w:styleId="ScrollTableNormal">
    <w:name w:val="Scroll Table Normal"/>
    <w:basedOn w:val="Standardowy"/>
    <w:uiPriority w:val="99"/>
    <w:qFormat/>
    <w:rsid w:val="00AC191E"/>
    <w:pPr>
      <w:spacing w:before="100" w:after="200" w:line="276" w:lineRule="auto"/>
    </w:pPr>
    <w:rPr>
      <w:rFonts w:eastAsiaTheme="minorEastAsia"/>
      <w:sz w:val="20"/>
      <w:szCs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val="0"/>
        <w:bCs w:val="0"/>
        <w:i w:val="0"/>
        <w:color w:val="262626" w:themeColor="text1" w:themeTint="D9"/>
        <w:sz w:val="20"/>
      </w:rPr>
      <w:tbl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InternetLink">
    <w:name w:val="Internet Link"/>
    <w:basedOn w:val="Domylnaczcionkaakapitu"/>
    <w:uiPriority w:val="99"/>
    <w:rsid w:val="00AC191E"/>
    <w:rPr>
      <w:color w:val="0000FF"/>
      <w:u w:val="single"/>
    </w:rPr>
  </w:style>
  <w:style w:type="paragraph" w:styleId="Tekstkomentarza">
    <w:name w:val="annotation text"/>
    <w:basedOn w:val="Normalny"/>
    <w:link w:val="TekstkomentarzaZnak"/>
    <w:uiPriority w:val="99"/>
    <w:unhideWhenUsed/>
    <w:rsid w:val="00AC191E"/>
  </w:style>
  <w:style w:type="character" w:customStyle="1" w:styleId="TekstkomentarzaZnak">
    <w:name w:val="Tekst komentarza Znak"/>
    <w:basedOn w:val="Domylnaczcionkaakapitu"/>
    <w:link w:val="Tekstkomentarza"/>
    <w:uiPriority w:val="99"/>
    <w:rsid w:val="00AC191E"/>
    <w:rPr>
      <w:rFonts w:asciiTheme="majorHAnsi" w:eastAsiaTheme="minorEastAsia" w:hAnsiTheme="majorHAnsi"/>
      <w:sz w:val="20"/>
      <w:szCs w:val="20"/>
    </w:rPr>
  </w:style>
  <w:style w:type="paragraph" w:styleId="Nagwek">
    <w:name w:val="header"/>
    <w:basedOn w:val="Normalny"/>
    <w:link w:val="NagwekZnak"/>
    <w:uiPriority w:val="99"/>
    <w:unhideWhenUsed/>
    <w:rsid w:val="00AC191E"/>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AC191E"/>
    <w:rPr>
      <w:rFonts w:asciiTheme="majorHAnsi" w:eastAsiaTheme="minorEastAsia" w:hAnsiTheme="majorHAnsi"/>
      <w:sz w:val="20"/>
      <w:szCs w:val="20"/>
    </w:rPr>
  </w:style>
  <w:style w:type="paragraph" w:styleId="Stopka">
    <w:name w:val="footer"/>
    <w:basedOn w:val="Normalny"/>
    <w:link w:val="StopkaZnak"/>
    <w:uiPriority w:val="99"/>
    <w:unhideWhenUsed/>
    <w:rsid w:val="00AC191E"/>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AC191E"/>
    <w:rPr>
      <w:rFonts w:asciiTheme="majorHAnsi" w:eastAsiaTheme="minorEastAsia" w:hAnsiTheme="majorHAnsi"/>
      <w:sz w:val="20"/>
      <w:szCs w:val="20"/>
    </w:rPr>
  </w:style>
  <w:style w:type="character" w:customStyle="1" w:styleId="inline-comment-marker">
    <w:name w:val="inline-comment-marker"/>
    <w:basedOn w:val="Domylnaczcionkaakapitu"/>
    <w:rsid w:val="00203DF9"/>
  </w:style>
  <w:style w:type="character" w:styleId="Hipercze">
    <w:name w:val="Hyperlink"/>
    <w:basedOn w:val="Domylnaczcionkaakapitu"/>
    <w:uiPriority w:val="99"/>
    <w:unhideWhenUsed/>
    <w:rsid w:val="00203DF9"/>
    <w:rPr>
      <w:color w:val="0000FF"/>
      <w:u w:val="single"/>
    </w:rPr>
  </w:style>
  <w:style w:type="paragraph" w:styleId="Listapunktowana">
    <w:name w:val="List Bullet"/>
    <w:basedOn w:val="Normalny"/>
    <w:uiPriority w:val="99"/>
    <w:unhideWhenUsed/>
    <w:rsid w:val="006B6DA2"/>
    <w:pPr>
      <w:numPr>
        <w:numId w:val="23"/>
      </w:numPr>
      <w:spacing w:before="0" w:after="160" w:line="259" w:lineRule="auto"/>
      <w:contextualSpacing/>
      <w:jc w:val="left"/>
    </w:pPr>
    <w:rPr>
      <w:rFonts w:ascii="Calibri" w:eastAsia="Calibri" w:hAnsi="Calibri" w:cs="Times New Roman"/>
      <w:sz w:val="22"/>
      <w:szCs w:val="22"/>
    </w:rPr>
  </w:style>
  <w:style w:type="paragraph" w:styleId="Tekstpodstawowy">
    <w:name w:val="Body Text"/>
    <w:basedOn w:val="Normalny"/>
    <w:link w:val="TekstpodstawowyZnak"/>
    <w:uiPriority w:val="99"/>
    <w:unhideWhenUsed/>
    <w:rsid w:val="006B6DA2"/>
    <w:pPr>
      <w:spacing w:before="0" w:after="120" w:line="259" w:lineRule="auto"/>
      <w:jc w:val="left"/>
    </w:pPr>
    <w:rPr>
      <w:rFonts w:ascii="Calibri" w:eastAsia="Calibri" w:hAnsi="Calibri" w:cs="Times New Roman"/>
      <w:sz w:val="22"/>
      <w:szCs w:val="22"/>
    </w:rPr>
  </w:style>
  <w:style w:type="character" w:customStyle="1" w:styleId="TekstpodstawowyZnak">
    <w:name w:val="Tekst podstawowy Znak"/>
    <w:basedOn w:val="Domylnaczcionkaakapitu"/>
    <w:link w:val="Tekstpodstawowy"/>
    <w:uiPriority w:val="99"/>
    <w:rsid w:val="006B6DA2"/>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917AE"/>
    <w:pPr>
      <w:spacing w:before="0" w:after="160" w:line="259" w:lineRule="auto"/>
      <w:jc w:val="left"/>
    </w:pPr>
    <w:rPr>
      <w:rFonts w:ascii="Calibri" w:eastAsia="Calibri" w:hAnsi="Calibri" w:cs="Times New Roman"/>
    </w:rPr>
  </w:style>
  <w:style w:type="character" w:customStyle="1" w:styleId="TekstprzypisudolnegoZnak">
    <w:name w:val="Tekst przypisu dolnego Znak"/>
    <w:basedOn w:val="Domylnaczcionkaakapitu"/>
    <w:link w:val="Tekstprzypisudolnego"/>
    <w:uiPriority w:val="99"/>
    <w:semiHidden/>
    <w:rsid w:val="00C917AE"/>
    <w:rPr>
      <w:rFonts w:ascii="Calibri" w:eastAsia="Calibri" w:hAnsi="Calibri" w:cs="Times New Roman"/>
      <w:sz w:val="20"/>
      <w:szCs w:val="20"/>
    </w:rPr>
  </w:style>
  <w:style w:type="character" w:styleId="Odwoanieprzypisudolnego">
    <w:name w:val="footnote reference"/>
    <w:uiPriority w:val="99"/>
    <w:semiHidden/>
    <w:unhideWhenUsed/>
    <w:rsid w:val="00C917AE"/>
    <w:rPr>
      <w:vertAlign w:val="superscript"/>
    </w:rPr>
  </w:style>
  <w:style w:type="paragraph" w:customStyle="1" w:styleId="PKTpunkt">
    <w:name w:val="PKT – punkt"/>
    <w:uiPriority w:val="13"/>
    <w:qFormat/>
    <w:rsid w:val="00CF351A"/>
    <w:pPr>
      <w:spacing w:after="0" w:line="360" w:lineRule="auto"/>
      <w:ind w:left="510" w:hanging="510"/>
      <w:jc w:val="both"/>
    </w:pPr>
    <w:rPr>
      <w:rFonts w:ascii="Times" w:eastAsia="Times New Roman" w:hAnsi="Times" w:cs="Arial"/>
      <w:bCs/>
      <w:sz w:val="24"/>
      <w:szCs w:val="20"/>
      <w:lang w:eastAsia="pl-PL"/>
    </w:rPr>
  </w:style>
  <w:style w:type="character" w:customStyle="1" w:styleId="Kkursywa">
    <w:name w:val="_K_ – kursywa"/>
    <w:uiPriority w:val="1"/>
    <w:qFormat/>
    <w:rsid w:val="00CF351A"/>
    <w:rPr>
      <w:i/>
    </w:rPr>
  </w:style>
  <w:style w:type="paragraph" w:customStyle="1" w:styleId="LITlitera">
    <w:name w:val="LIT – litera"/>
    <w:basedOn w:val="PKTpunkt"/>
    <w:uiPriority w:val="14"/>
    <w:qFormat/>
    <w:rsid w:val="00442377"/>
    <w:pPr>
      <w:ind w:left="986" w:hanging="476"/>
    </w:pPr>
  </w:style>
  <w:style w:type="paragraph" w:customStyle="1" w:styleId="OZNRODZAKTUtznustawalubrozporzdzenieiorganwydajcy">
    <w:name w:val="OZN_RODZ_AKTU – tzn. ustawa lub rozporządzenie i organ wydający"/>
    <w:next w:val="Normalny"/>
    <w:uiPriority w:val="5"/>
    <w:qFormat/>
    <w:rsid w:val="006B6268"/>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character" w:styleId="Odwoaniedokomentarza">
    <w:name w:val="annotation reference"/>
    <w:basedOn w:val="Domylnaczcionkaakapitu"/>
    <w:uiPriority w:val="99"/>
    <w:semiHidden/>
    <w:unhideWhenUsed/>
    <w:rsid w:val="00A56E14"/>
    <w:rPr>
      <w:sz w:val="16"/>
      <w:szCs w:val="16"/>
    </w:rPr>
  </w:style>
  <w:style w:type="paragraph" w:styleId="Tematkomentarza">
    <w:name w:val="annotation subject"/>
    <w:basedOn w:val="Tekstkomentarza"/>
    <w:next w:val="Tekstkomentarza"/>
    <w:link w:val="TematkomentarzaZnak"/>
    <w:uiPriority w:val="99"/>
    <w:semiHidden/>
    <w:unhideWhenUsed/>
    <w:rsid w:val="00A56E14"/>
    <w:pPr>
      <w:spacing w:line="240" w:lineRule="auto"/>
    </w:pPr>
    <w:rPr>
      <w:b/>
      <w:bCs/>
    </w:rPr>
  </w:style>
  <w:style w:type="character" w:customStyle="1" w:styleId="TematkomentarzaZnak">
    <w:name w:val="Temat komentarza Znak"/>
    <w:basedOn w:val="TekstkomentarzaZnak"/>
    <w:link w:val="Tematkomentarza"/>
    <w:uiPriority w:val="99"/>
    <w:semiHidden/>
    <w:rsid w:val="00A56E14"/>
    <w:rPr>
      <w:rFonts w:asciiTheme="majorHAnsi" w:eastAsiaTheme="minorEastAsia" w:hAnsiTheme="majorHAnsi"/>
      <w:b/>
      <w:bCs/>
      <w:sz w:val="20"/>
      <w:szCs w:val="20"/>
    </w:rPr>
  </w:style>
  <w:style w:type="paragraph" w:styleId="Tekstdymka">
    <w:name w:val="Balloon Text"/>
    <w:basedOn w:val="Normalny"/>
    <w:link w:val="TekstdymkaZnak"/>
    <w:uiPriority w:val="99"/>
    <w:semiHidden/>
    <w:unhideWhenUsed/>
    <w:rsid w:val="00A56E14"/>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6E14"/>
    <w:rPr>
      <w:rFonts w:ascii="Segoe UI" w:eastAsiaTheme="minorEastAsia" w:hAnsi="Segoe UI" w:cs="Segoe UI"/>
      <w:sz w:val="18"/>
      <w:szCs w:val="18"/>
    </w:rPr>
  </w:style>
  <w:style w:type="paragraph" w:styleId="Tekstprzypisukocowego">
    <w:name w:val="endnote text"/>
    <w:basedOn w:val="Normalny"/>
    <w:link w:val="TekstprzypisukocowegoZnak"/>
    <w:uiPriority w:val="99"/>
    <w:semiHidden/>
    <w:unhideWhenUsed/>
    <w:rsid w:val="00861E04"/>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861E04"/>
    <w:rPr>
      <w:rFonts w:asciiTheme="majorHAnsi" w:eastAsiaTheme="minorEastAsia" w:hAnsiTheme="majorHAnsi"/>
      <w:sz w:val="20"/>
      <w:szCs w:val="20"/>
    </w:rPr>
  </w:style>
  <w:style w:type="character" w:styleId="Odwoanieprzypisukocowego">
    <w:name w:val="endnote reference"/>
    <w:basedOn w:val="Domylnaczcionkaakapitu"/>
    <w:uiPriority w:val="99"/>
    <w:semiHidden/>
    <w:unhideWhenUsed/>
    <w:rsid w:val="00861E04"/>
    <w:rPr>
      <w:vertAlign w:val="superscript"/>
    </w:rPr>
  </w:style>
  <w:style w:type="paragraph" w:customStyle="1" w:styleId="USTustnpkodeksu">
    <w:name w:val="UST(§) – ust. (§ np. kodeksu)"/>
    <w:basedOn w:val="Normalny"/>
    <w:uiPriority w:val="12"/>
    <w:qFormat/>
    <w:rsid w:val="007D5100"/>
    <w:pPr>
      <w:suppressAutoHyphens/>
      <w:autoSpaceDE w:val="0"/>
      <w:autoSpaceDN w:val="0"/>
      <w:adjustRightInd w:val="0"/>
      <w:spacing w:before="0" w:line="360" w:lineRule="auto"/>
      <w:ind w:firstLine="510"/>
    </w:pPr>
    <w:rPr>
      <w:rFonts w:ascii="Times" w:eastAsia="Times New Roman" w:hAnsi="Times" w:cs="Arial"/>
      <w:bCs/>
      <w:sz w:val="24"/>
      <w:lang w:eastAsia="pl-PL"/>
    </w:rPr>
  </w:style>
  <w:style w:type="paragraph" w:customStyle="1" w:styleId="ARTartustawynprozporzdzenia">
    <w:name w:val="ART(§) – art. ustawy (§ np. rozporządzenia)"/>
    <w:qFormat/>
    <w:rsid w:val="00E13F33"/>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1"/>
    <w:qFormat/>
    <w:rsid w:val="00E13F33"/>
    <w:rPr>
      <w:b/>
    </w:rPr>
  </w:style>
  <w:style w:type="paragraph" w:styleId="Tekstpodstawowy2">
    <w:name w:val="Body Text 2"/>
    <w:basedOn w:val="Normalny"/>
    <w:link w:val="Tekstpodstawowy2Znak"/>
    <w:uiPriority w:val="99"/>
    <w:unhideWhenUsed/>
    <w:rsid w:val="00665790"/>
    <w:pPr>
      <w:spacing w:after="120" w:line="480" w:lineRule="auto"/>
    </w:pPr>
  </w:style>
  <w:style w:type="character" w:customStyle="1" w:styleId="Tekstpodstawowy2Znak">
    <w:name w:val="Tekst podstawowy 2 Znak"/>
    <w:basedOn w:val="Domylnaczcionkaakapitu"/>
    <w:link w:val="Tekstpodstawowy2"/>
    <w:uiPriority w:val="99"/>
    <w:rsid w:val="00665790"/>
    <w:rPr>
      <w:rFonts w:asciiTheme="majorHAnsi" w:eastAsiaTheme="minorEastAsia" w:hAnsiTheme="majorHAnsi"/>
      <w:sz w:val="20"/>
      <w:szCs w:val="20"/>
    </w:rPr>
  </w:style>
  <w:style w:type="paragraph" w:customStyle="1" w:styleId="ODNONIKtreodnonika">
    <w:name w:val="ODNOŚNIK – treść odnośnika"/>
    <w:uiPriority w:val="19"/>
    <w:qFormat/>
    <w:rsid w:val="006208A8"/>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6208A8"/>
    <w:rPr>
      <w:b w:val="0"/>
      <w:i w:val="0"/>
      <w:vanish w:val="0"/>
      <w:spacing w:val="0"/>
      <w:vertAlign w:val="superscript"/>
    </w:rPr>
  </w:style>
  <w:style w:type="paragraph" w:customStyle="1" w:styleId="ZARTzmartartykuempunktem">
    <w:name w:val="Z/ART(§) – zm. art. (§) artykułem (punktem)"/>
    <w:basedOn w:val="Normalny"/>
    <w:uiPriority w:val="30"/>
    <w:qFormat/>
    <w:rsid w:val="005839C4"/>
    <w:pPr>
      <w:suppressAutoHyphens/>
      <w:autoSpaceDE w:val="0"/>
      <w:autoSpaceDN w:val="0"/>
      <w:adjustRightInd w:val="0"/>
      <w:spacing w:before="0" w:line="360" w:lineRule="auto"/>
      <w:ind w:left="510" w:firstLine="510"/>
    </w:pPr>
    <w:rPr>
      <w:rFonts w:ascii="Times" w:eastAsia="Times New Roman" w:hAnsi="Times" w:cs="Arial"/>
      <w:sz w:val="24"/>
      <w:lang w:eastAsia="pl-PL"/>
    </w:rPr>
  </w:style>
  <w:style w:type="paragraph" w:styleId="Poprawka">
    <w:name w:val="Revision"/>
    <w:hidden/>
    <w:uiPriority w:val="99"/>
    <w:semiHidden/>
    <w:rsid w:val="0046541B"/>
    <w:pPr>
      <w:spacing w:after="0" w:line="240" w:lineRule="auto"/>
    </w:pPr>
    <w:rPr>
      <w:rFonts w:asciiTheme="majorHAnsi" w:eastAsiaTheme="minorEastAsia" w:hAnsiTheme="majorHAnsi"/>
      <w:sz w:val="20"/>
      <w:szCs w:val="20"/>
    </w:rPr>
  </w:style>
  <w:style w:type="paragraph" w:customStyle="1" w:styleId="CZWSPLITczwsplnaliter">
    <w:name w:val="CZ_WSP_LIT – część wspólna liter"/>
    <w:basedOn w:val="LITlitera"/>
    <w:next w:val="USTustnpkodeksu"/>
    <w:uiPriority w:val="17"/>
    <w:qFormat/>
    <w:rsid w:val="00E81FEF"/>
    <w:pPr>
      <w:ind w:left="510" w:firstLine="0"/>
    </w:pPr>
    <w:rPr>
      <w:szCs w:val="24"/>
    </w:rPr>
  </w:style>
  <w:style w:type="paragraph" w:customStyle="1" w:styleId="ZCZWSPPKTzmczciwsppktartykuempunktem">
    <w:name w:val="Z/CZ_WSP_PKT – zm. części wsp. pkt artykułem (punktem)"/>
    <w:basedOn w:val="Normalny"/>
    <w:next w:val="ZARTzmartartykuempunktem"/>
    <w:uiPriority w:val="34"/>
    <w:qFormat/>
    <w:rsid w:val="0023057E"/>
    <w:pPr>
      <w:spacing w:before="0" w:line="360" w:lineRule="auto"/>
      <w:ind w:left="510"/>
    </w:pPr>
    <w:rPr>
      <w:rFonts w:ascii="Times" w:eastAsia="Times New Roman" w:hAnsi="Times" w:cs="Arial"/>
      <w:bCs/>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4382">
      <w:bodyDiv w:val="1"/>
      <w:marLeft w:val="0"/>
      <w:marRight w:val="0"/>
      <w:marTop w:val="0"/>
      <w:marBottom w:val="0"/>
      <w:divBdr>
        <w:top w:val="none" w:sz="0" w:space="0" w:color="auto"/>
        <w:left w:val="none" w:sz="0" w:space="0" w:color="auto"/>
        <w:bottom w:val="none" w:sz="0" w:space="0" w:color="auto"/>
        <w:right w:val="none" w:sz="0" w:space="0" w:color="auto"/>
      </w:divBdr>
    </w:div>
    <w:div w:id="1077288633">
      <w:bodyDiv w:val="1"/>
      <w:marLeft w:val="0"/>
      <w:marRight w:val="0"/>
      <w:marTop w:val="0"/>
      <w:marBottom w:val="0"/>
      <w:divBdr>
        <w:top w:val="none" w:sz="0" w:space="0" w:color="auto"/>
        <w:left w:val="none" w:sz="0" w:space="0" w:color="auto"/>
        <w:bottom w:val="none" w:sz="0" w:space="0" w:color="auto"/>
        <w:right w:val="none" w:sz="0" w:space="0" w:color="auto"/>
      </w:divBdr>
    </w:div>
    <w:div w:id="1308045341">
      <w:bodyDiv w:val="1"/>
      <w:marLeft w:val="0"/>
      <w:marRight w:val="0"/>
      <w:marTop w:val="0"/>
      <w:marBottom w:val="0"/>
      <w:divBdr>
        <w:top w:val="none" w:sz="0" w:space="0" w:color="auto"/>
        <w:left w:val="none" w:sz="0" w:space="0" w:color="auto"/>
        <w:bottom w:val="none" w:sz="0" w:space="0" w:color="auto"/>
        <w:right w:val="none" w:sz="0" w:space="0" w:color="auto"/>
      </w:divBdr>
    </w:div>
    <w:div w:id="17088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bqgqztq" TargetMode="External"/><Relationship Id="rId13" Type="http://schemas.openxmlformats.org/officeDocument/2006/relationships/hyperlink" Target="https://sip.legalis.pl/document-view.seam?documentId=mfrxilryguztgnrqgq3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uytcnjxg4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uytcnjxg4yc44dboaxdcmbuguztmob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galis.pl/document-view.seam?documentId=mfrxilrtg4ytgojugqydoltwmvzc4mjygeyds"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injxgq2dm" TargetMode="External"/><Relationship Id="rId14" Type="http://schemas.openxmlformats.org/officeDocument/2006/relationships/hyperlink" Target="https://sip.legalis.pl/document-view.seam?documentId=mfrxilrtg4ytiobrgezd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77D01-A381-484B-9F17-49A7D12B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28341</Words>
  <Characters>170051</Characters>
  <Application>Microsoft Office Word</Application>
  <DocSecurity>0</DocSecurity>
  <Lines>1417</Lines>
  <Paragraphs>395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197997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Bobko Mariusz</dc:creator>
  <cp:lastModifiedBy>Misiec Ewa</cp:lastModifiedBy>
  <cp:revision>2</cp:revision>
  <cp:lastPrinted>2020-03-11T11:17:00Z</cp:lastPrinted>
  <dcterms:created xsi:type="dcterms:W3CDTF">2021-05-17T14:45:00Z</dcterms:created>
  <dcterms:modified xsi:type="dcterms:W3CDTF">2021-05-17T14:45:00Z</dcterms:modified>
</cp:coreProperties>
</file>