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06867" w14:textId="13DFD519" w:rsidR="004A1C6E" w:rsidRPr="009E5BEE" w:rsidRDefault="00C32F7B" w:rsidP="009E5BEE">
      <w:pPr>
        <w:pStyle w:val="NormalnyWeb"/>
        <w:spacing w:before="0" w:beforeAutospacing="0" w:after="0" w:afterAutospacing="0" w:line="360" w:lineRule="auto"/>
        <w:ind w:left="5664"/>
        <w:jc w:val="right"/>
        <w:rPr>
          <w:rFonts w:ascii="Arial" w:hAnsi="Arial" w:cs="Arial"/>
          <w:color w:val="000000" w:themeColor="text1"/>
          <w:sz w:val="22"/>
          <w:szCs w:val="22"/>
        </w:rPr>
      </w:pPr>
      <w:r w:rsidRPr="009E5BEE">
        <w:rPr>
          <w:rFonts w:ascii="Arial" w:hAnsi="Arial" w:cs="Arial"/>
          <w:color w:val="000000" w:themeColor="text1"/>
          <w:sz w:val="22"/>
          <w:szCs w:val="22"/>
        </w:rPr>
        <w:t xml:space="preserve"> </w:t>
      </w:r>
      <w:r w:rsidR="0040284E" w:rsidRPr="009E5BEE">
        <w:rPr>
          <w:rFonts w:ascii="Arial" w:hAnsi="Arial" w:cs="Arial"/>
          <w:color w:val="000000" w:themeColor="text1"/>
          <w:sz w:val="22"/>
          <w:szCs w:val="22"/>
        </w:rPr>
        <w:t>Warszawa</w:t>
      </w:r>
      <w:r w:rsidR="008F5BB2" w:rsidRPr="009E5BEE">
        <w:rPr>
          <w:rFonts w:ascii="Arial" w:hAnsi="Arial" w:cs="Arial"/>
          <w:color w:val="000000" w:themeColor="text1"/>
          <w:sz w:val="22"/>
          <w:szCs w:val="22"/>
        </w:rPr>
        <w:t>,</w:t>
      </w:r>
      <w:r w:rsidR="0058783B" w:rsidRPr="009E5BEE">
        <w:rPr>
          <w:rFonts w:ascii="Arial" w:hAnsi="Arial" w:cs="Arial"/>
          <w:color w:val="000000" w:themeColor="text1"/>
          <w:sz w:val="22"/>
          <w:szCs w:val="22"/>
        </w:rPr>
        <w:t xml:space="preserve"> </w:t>
      </w:r>
      <w:r w:rsidR="00822313">
        <w:rPr>
          <w:rFonts w:ascii="Arial" w:hAnsi="Arial" w:cs="Arial"/>
          <w:color w:val="000000" w:themeColor="text1"/>
          <w:sz w:val="22"/>
          <w:szCs w:val="22"/>
        </w:rPr>
        <w:t>13.06.</w:t>
      </w:r>
      <w:r w:rsidR="008C0A62" w:rsidRPr="009E5BEE">
        <w:rPr>
          <w:rFonts w:ascii="Arial" w:hAnsi="Arial" w:cs="Arial"/>
          <w:color w:val="000000" w:themeColor="text1"/>
          <w:sz w:val="22"/>
          <w:szCs w:val="22"/>
        </w:rPr>
        <w:t>20</w:t>
      </w:r>
      <w:r w:rsidR="00626C6D" w:rsidRPr="009E5BEE">
        <w:rPr>
          <w:rFonts w:ascii="Arial" w:hAnsi="Arial" w:cs="Arial"/>
          <w:color w:val="000000" w:themeColor="text1"/>
          <w:sz w:val="22"/>
          <w:szCs w:val="22"/>
        </w:rPr>
        <w:t>2</w:t>
      </w:r>
      <w:r w:rsidR="009002A2" w:rsidRPr="009E5BEE">
        <w:rPr>
          <w:rFonts w:ascii="Arial" w:hAnsi="Arial" w:cs="Arial"/>
          <w:color w:val="000000" w:themeColor="text1"/>
          <w:sz w:val="22"/>
          <w:szCs w:val="22"/>
        </w:rPr>
        <w:t>2</w:t>
      </w:r>
      <w:r w:rsidR="0040284E" w:rsidRPr="009E5BEE">
        <w:rPr>
          <w:rFonts w:ascii="Arial" w:hAnsi="Arial" w:cs="Arial"/>
          <w:color w:val="000000" w:themeColor="text1"/>
          <w:sz w:val="22"/>
          <w:szCs w:val="22"/>
        </w:rPr>
        <w:t xml:space="preserve"> r.</w:t>
      </w:r>
    </w:p>
    <w:p w14:paraId="3612080B" w14:textId="692A596A" w:rsidR="004A1C6E" w:rsidRPr="009E5BEE" w:rsidRDefault="004A1C6E" w:rsidP="009E5BEE">
      <w:pPr>
        <w:pStyle w:val="Tytu"/>
        <w:jc w:val="both"/>
        <w:rPr>
          <w:rFonts w:ascii="Arial" w:hAnsi="Arial" w:cs="Arial"/>
          <w:b/>
          <w:bCs/>
          <w:iCs/>
          <w:color w:val="00B0F0"/>
          <w:sz w:val="40"/>
          <w:szCs w:val="40"/>
        </w:rPr>
      </w:pPr>
      <w:r w:rsidRPr="009E5BEE">
        <w:rPr>
          <w:rFonts w:ascii="Arial" w:hAnsi="Arial" w:cs="Arial"/>
          <w:b/>
          <w:bCs/>
          <w:color w:val="00B0F0"/>
          <w:sz w:val="40"/>
          <w:szCs w:val="40"/>
        </w:rPr>
        <w:t>OGŁOSZENIE</w:t>
      </w:r>
      <w:r w:rsidR="006020CE" w:rsidRPr="009E5BEE">
        <w:rPr>
          <w:rFonts w:ascii="Arial" w:hAnsi="Arial" w:cs="Arial"/>
          <w:b/>
          <w:bCs/>
          <w:color w:val="00B0F0"/>
          <w:sz w:val="40"/>
          <w:szCs w:val="40"/>
        </w:rPr>
        <w:t xml:space="preserve"> </w:t>
      </w:r>
    </w:p>
    <w:p w14:paraId="388CD5F0" w14:textId="3DE35CDD" w:rsidR="006E7780" w:rsidRPr="009E5BEE" w:rsidRDefault="00265504" w:rsidP="009E5BEE">
      <w:pPr>
        <w:spacing w:before="120" w:after="120" w:line="360" w:lineRule="auto"/>
        <w:jc w:val="both"/>
        <w:rPr>
          <w:rFonts w:ascii="Arial" w:hAnsi="Arial" w:cs="Arial"/>
          <w:b/>
          <w:bCs/>
          <w:color w:val="000000" w:themeColor="text1"/>
          <w:sz w:val="22"/>
          <w:szCs w:val="22"/>
        </w:rPr>
      </w:pPr>
      <w:r w:rsidRPr="009E5BEE">
        <w:rPr>
          <w:rFonts w:ascii="Arial" w:hAnsi="Arial" w:cs="Arial"/>
          <w:color w:val="000000" w:themeColor="text1"/>
          <w:sz w:val="22"/>
          <w:szCs w:val="22"/>
        </w:rPr>
        <w:t>Minister Zdrowia</w:t>
      </w:r>
      <w:r w:rsidR="004A1C6E" w:rsidRPr="009E5BEE">
        <w:rPr>
          <w:rFonts w:ascii="Arial" w:hAnsi="Arial" w:cs="Arial"/>
          <w:color w:val="000000" w:themeColor="text1"/>
          <w:sz w:val="22"/>
          <w:szCs w:val="22"/>
        </w:rPr>
        <w:t xml:space="preserve"> ogłasza </w:t>
      </w:r>
      <w:r w:rsidR="004A1C6E" w:rsidRPr="009E5BEE">
        <w:rPr>
          <w:rFonts w:ascii="Arial" w:hAnsi="Arial" w:cs="Arial"/>
          <w:b/>
          <w:color w:val="000000" w:themeColor="text1"/>
          <w:sz w:val="22"/>
          <w:szCs w:val="22"/>
        </w:rPr>
        <w:t>konkurs ofert</w:t>
      </w:r>
      <w:r w:rsidR="005F1CD2" w:rsidRPr="009E5BEE">
        <w:rPr>
          <w:rStyle w:val="Odwoanieprzypisudolnego"/>
          <w:rFonts w:ascii="Arial" w:hAnsi="Arial" w:cs="Arial"/>
          <w:b/>
          <w:color w:val="000000" w:themeColor="text1"/>
          <w:sz w:val="22"/>
          <w:szCs w:val="22"/>
        </w:rPr>
        <w:footnoteReference w:id="1"/>
      </w:r>
      <w:r w:rsidR="006E7780" w:rsidRPr="009E5BEE">
        <w:rPr>
          <w:rFonts w:ascii="Arial" w:hAnsi="Arial" w:cs="Arial"/>
          <w:b/>
          <w:color w:val="000000" w:themeColor="text1"/>
          <w:sz w:val="22"/>
          <w:szCs w:val="22"/>
        </w:rPr>
        <w:t xml:space="preserve"> </w:t>
      </w:r>
      <w:r w:rsidR="004A1C6E" w:rsidRPr="009E5BEE">
        <w:rPr>
          <w:rFonts w:ascii="Arial" w:hAnsi="Arial" w:cs="Arial"/>
          <w:color w:val="000000" w:themeColor="text1"/>
          <w:sz w:val="22"/>
          <w:szCs w:val="22"/>
        </w:rPr>
        <w:t>na wybór realizatorów</w:t>
      </w:r>
      <w:r w:rsidRPr="009E5BEE">
        <w:rPr>
          <w:rFonts w:ascii="Arial" w:hAnsi="Arial" w:cs="Arial"/>
          <w:color w:val="000000" w:themeColor="text1"/>
          <w:sz w:val="22"/>
          <w:szCs w:val="22"/>
        </w:rPr>
        <w:t xml:space="preserve"> zadania</w:t>
      </w:r>
      <w:r w:rsidR="004A1C6E" w:rsidRPr="009E5BEE">
        <w:rPr>
          <w:rFonts w:ascii="Arial" w:hAnsi="Arial" w:cs="Arial"/>
          <w:color w:val="000000" w:themeColor="text1"/>
          <w:sz w:val="22"/>
          <w:szCs w:val="22"/>
        </w:rPr>
        <w:t xml:space="preserve"> </w:t>
      </w:r>
      <w:r w:rsidR="00320A03" w:rsidRPr="009E5BEE">
        <w:rPr>
          <w:rFonts w:ascii="Arial" w:hAnsi="Arial" w:cs="Arial"/>
          <w:color w:val="000000" w:themeColor="text1"/>
          <w:sz w:val="22"/>
          <w:szCs w:val="22"/>
        </w:rPr>
        <w:t>Narodowej Strategii Onkologicznej</w:t>
      </w:r>
      <w:r w:rsidR="004A1C6E" w:rsidRPr="009E5BEE">
        <w:rPr>
          <w:rFonts w:ascii="Arial" w:hAnsi="Arial" w:cs="Arial"/>
          <w:color w:val="000000" w:themeColor="text1"/>
          <w:sz w:val="22"/>
          <w:szCs w:val="22"/>
        </w:rPr>
        <w:t xml:space="preserve"> pn</w:t>
      </w:r>
      <w:r w:rsidR="00E51D92" w:rsidRPr="009E5BEE">
        <w:rPr>
          <w:rFonts w:ascii="Arial" w:hAnsi="Arial" w:cs="Arial"/>
          <w:color w:val="000000" w:themeColor="text1"/>
          <w:sz w:val="22"/>
          <w:szCs w:val="22"/>
        </w:rPr>
        <w:t xml:space="preserve">. </w:t>
      </w:r>
      <w:r w:rsidR="006E7780" w:rsidRPr="009E5BEE">
        <w:rPr>
          <w:rFonts w:ascii="Arial" w:hAnsi="Arial" w:cs="Arial"/>
          <w:b/>
          <w:bCs/>
          <w:color w:val="000000" w:themeColor="text1"/>
          <w:sz w:val="22"/>
          <w:szCs w:val="22"/>
        </w:rPr>
        <w:t>„</w:t>
      </w:r>
      <w:bookmarkStart w:id="1" w:name="_Hlk62733025"/>
      <w:r w:rsidR="003C7A02" w:rsidRPr="009E5BEE">
        <w:rPr>
          <w:rFonts w:ascii="Arial" w:hAnsi="Arial" w:cs="Arial"/>
          <w:b/>
          <w:bCs/>
          <w:color w:val="000000" w:themeColor="text1"/>
          <w:sz w:val="22"/>
          <w:szCs w:val="22"/>
        </w:rPr>
        <w:t xml:space="preserve">Doposażenie klinik i oddziałów </w:t>
      </w:r>
      <w:proofErr w:type="spellStart"/>
      <w:r w:rsidR="003C7A02" w:rsidRPr="009E5BEE">
        <w:rPr>
          <w:rFonts w:ascii="Arial" w:hAnsi="Arial" w:cs="Arial"/>
          <w:b/>
          <w:bCs/>
          <w:color w:val="000000" w:themeColor="text1"/>
          <w:sz w:val="22"/>
          <w:szCs w:val="22"/>
        </w:rPr>
        <w:t>hematoonkologicznych</w:t>
      </w:r>
      <w:proofErr w:type="spellEnd"/>
      <w:r w:rsidR="003C7A02" w:rsidRPr="009E5BEE">
        <w:rPr>
          <w:rFonts w:ascii="Arial" w:hAnsi="Arial" w:cs="Arial"/>
          <w:b/>
          <w:bCs/>
          <w:color w:val="000000" w:themeColor="text1"/>
          <w:sz w:val="22"/>
          <w:szCs w:val="22"/>
        </w:rPr>
        <w:t xml:space="preserve"> w sprzęt do diagnostyki i leczenia białaczek i </w:t>
      </w:r>
      <w:proofErr w:type="spellStart"/>
      <w:r w:rsidR="003C7A02" w:rsidRPr="009E5BEE">
        <w:rPr>
          <w:rFonts w:ascii="Arial" w:hAnsi="Arial" w:cs="Arial"/>
          <w:b/>
          <w:bCs/>
          <w:color w:val="000000" w:themeColor="text1"/>
          <w:sz w:val="22"/>
          <w:szCs w:val="22"/>
        </w:rPr>
        <w:t>chłoniaków</w:t>
      </w:r>
      <w:proofErr w:type="spellEnd"/>
      <w:r w:rsidR="005662ED" w:rsidRPr="009E5BEE">
        <w:rPr>
          <w:rFonts w:ascii="Arial" w:hAnsi="Arial" w:cs="Arial"/>
          <w:b/>
          <w:bCs/>
          <w:color w:val="000000" w:themeColor="text1"/>
          <w:sz w:val="22"/>
          <w:szCs w:val="22"/>
        </w:rPr>
        <w:t>”</w:t>
      </w:r>
      <w:r w:rsidR="00B34065" w:rsidRPr="009E5BEE">
        <w:rPr>
          <w:rFonts w:ascii="Arial" w:hAnsi="Arial" w:cs="Arial"/>
          <w:b/>
          <w:bCs/>
          <w:color w:val="000000" w:themeColor="text1"/>
          <w:sz w:val="22"/>
          <w:szCs w:val="22"/>
        </w:rPr>
        <w:t xml:space="preserve"> – dla podmiotów udzielających świadcze</w:t>
      </w:r>
      <w:bookmarkEnd w:id="1"/>
      <w:r w:rsidR="009A5A2F" w:rsidRPr="009E5BEE">
        <w:rPr>
          <w:rFonts w:ascii="Arial" w:hAnsi="Arial" w:cs="Arial"/>
          <w:b/>
          <w:bCs/>
          <w:color w:val="000000" w:themeColor="text1"/>
          <w:sz w:val="22"/>
          <w:szCs w:val="22"/>
        </w:rPr>
        <w:t>nia osob</w:t>
      </w:r>
      <w:r w:rsidR="004705CA" w:rsidRPr="009E5BEE">
        <w:rPr>
          <w:rFonts w:ascii="Arial" w:hAnsi="Arial" w:cs="Arial"/>
          <w:b/>
          <w:bCs/>
          <w:color w:val="000000" w:themeColor="text1"/>
          <w:sz w:val="22"/>
          <w:szCs w:val="22"/>
        </w:rPr>
        <w:t>om</w:t>
      </w:r>
      <w:r w:rsidR="009A5A2F" w:rsidRPr="009E5BEE">
        <w:rPr>
          <w:rFonts w:ascii="Arial" w:hAnsi="Arial" w:cs="Arial"/>
          <w:b/>
          <w:bCs/>
          <w:color w:val="000000" w:themeColor="text1"/>
          <w:sz w:val="22"/>
          <w:szCs w:val="22"/>
        </w:rPr>
        <w:t xml:space="preserve"> dorosły</w:t>
      </w:r>
      <w:r w:rsidR="004705CA" w:rsidRPr="009E5BEE">
        <w:rPr>
          <w:rFonts w:ascii="Arial" w:hAnsi="Arial" w:cs="Arial"/>
          <w:b/>
          <w:bCs/>
          <w:color w:val="000000" w:themeColor="text1"/>
          <w:sz w:val="22"/>
          <w:szCs w:val="22"/>
        </w:rPr>
        <w:t>m</w:t>
      </w:r>
      <w:r w:rsidR="009A5A2F" w:rsidRPr="009E5BEE">
        <w:rPr>
          <w:rFonts w:ascii="Arial" w:hAnsi="Arial" w:cs="Arial"/>
          <w:b/>
          <w:bCs/>
          <w:color w:val="000000" w:themeColor="text1"/>
          <w:sz w:val="22"/>
          <w:szCs w:val="22"/>
        </w:rPr>
        <w:t xml:space="preserve"> </w:t>
      </w:r>
      <w:r w:rsidR="006E7780" w:rsidRPr="009E5BEE">
        <w:rPr>
          <w:rFonts w:ascii="Arial" w:hAnsi="Arial" w:cs="Arial"/>
          <w:b/>
          <w:bCs/>
          <w:color w:val="000000" w:themeColor="text1"/>
          <w:sz w:val="22"/>
          <w:szCs w:val="22"/>
        </w:rPr>
        <w:t>(zwany dalej „konkursem”)</w:t>
      </w:r>
      <w:r w:rsidR="00021E36" w:rsidRPr="009E5BEE">
        <w:rPr>
          <w:rFonts w:ascii="Arial" w:hAnsi="Arial" w:cs="Arial"/>
          <w:b/>
          <w:bCs/>
          <w:color w:val="000000" w:themeColor="text1"/>
          <w:sz w:val="22"/>
          <w:szCs w:val="22"/>
        </w:rPr>
        <w:t>.</w:t>
      </w:r>
    </w:p>
    <w:p w14:paraId="0BDF38A5" w14:textId="64220BF1" w:rsidR="006E7780" w:rsidRPr="009E5BEE" w:rsidRDefault="00444FE3" w:rsidP="009E5BEE">
      <w:pPr>
        <w:pStyle w:val="Nagwek2"/>
        <w:numPr>
          <w:ilvl w:val="0"/>
          <w:numId w:val="3"/>
        </w:numPr>
        <w:spacing w:before="120" w:after="120"/>
        <w:ind w:left="284" w:hanging="283"/>
        <w:jc w:val="both"/>
        <w:rPr>
          <w:rFonts w:ascii="Arial" w:hAnsi="Arial" w:cs="Arial"/>
          <w:color w:val="000000" w:themeColor="text1"/>
          <w:sz w:val="22"/>
          <w:szCs w:val="22"/>
        </w:rPr>
      </w:pPr>
      <w:r w:rsidRPr="009E5BEE">
        <w:rPr>
          <w:rFonts w:ascii="Arial" w:hAnsi="Arial" w:cs="Arial"/>
          <w:color w:val="000000" w:themeColor="text1"/>
          <w:sz w:val="22"/>
          <w:szCs w:val="22"/>
        </w:rPr>
        <w:t>OPIS PRZEDMIOTU KONKURSU</w:t>
      </w:r>
      <w:r w:rsidRPr="009E5BEE" w:rsidDel="00444FE3">
        <w:rPr>
          <w:rFonts w:ascii="Arial" w:hAnsi="Arial" w:cs="Arial"/>
          <w:color w:val="000000" w:themeColor="text1"/>
          <w:sz w:val="22"/>
          <w:szCs w:val="22"/>
        </w:rPr>
        <w:t xml:space="preserve"> </w:t>
      </w:r>
    </w:p>
    <w:p w14:paraId="018CCB86" w14:textId="447C44CC" w:rsidR="003C7A02" w:rsidRPr="009E5BEE" w:rsidRDefault="006E7780" w:rsidP="009E5BEE">
      <w:pPr>
        <w:pStyle w:val="Tekstpodstawowy21"/>
        <w:spacing w:before="120"/>
        <w:rPr>
          <w:rFonts w:ascii="Arial" w:hAnsi="Arial" w:cs="Arial"/>
          <w:color w:val="000000" w:themeColor="text1"/>
          <w:sz w:val="22"/>
          <w:szCs w:val="22"/>
          <w:lang w:val="pl-PL" w:eastAsia="pl-PL"/>
        </w:rPr>
      </w:pPr>
      <w:r w:rsidRPr="009E5BEE">
        <w:rPr>
          <w:rFonts w:ascii="Arial" w:hAnsi="Arial" w:cs="Arial"/>
          <w:color w:val="000000" w:themeColor="text1"/>
          <w:sz w:val="22"/>
          <w:szCs w:val="22"/>
          <w:lang w:val="pl-PL" w:eastAsia="pl-PL"/>
        </w:rPr>
        <w:t xml:space="preserve">Przedmiotem konkursu jest </w:t>
      </w:r>
      <w:r w:rsidR="003C7A02" w:rsidRPr="009E5BEE">
        <w:rPr>
          <w:rFonts w:ascii="Arial" w:hAnsi="Arial" w:cs="Arial"/>
          <w:color w:val="000000" w:themeColor="text1"/>
          <w:sz w:val="22"/>
          <w:szCs w:val="22"/>
          <w:lang w:val="pl-PL" w:eastAsia="pl-PL"/>
        </w:rPr>
        <w:t xml:space="preserve">dostosowanie polskich ośrodków </w:t>
      </w:r>
      <w:proofErr w:type="spellStart"/>
      <w:r w:rsidR="003C7A02" w:rsidRPr="009E5BEE">
        <w:rPr>
          <w:rFonts w:ascii="Arial" w:hAnsi="Arial" w:cs="Arial"/>
          <w:color w:val="000000" w:themeColor="text1"/>
          <w:sz w:val="22"/>
          <w:szCs w:val="22"/>
          <w:lang w:val="pl-PL" w:eastAsia="pl-PL"/>
        </w:rPr>
        <w:t>hematoonkologicznych</w:t>
      </w:r>
      <w:proofErr w:type="spellEnd"/>
      <w:r w:rsidR="003C7A02" w:rsidRPr="009E5BEE">
        <w:rPr>
          <w:rFonts w:ascii="Arial" w:hAnsi="Arial" w:cs="Arial"/>
          <w:color w:val="000000" w:themeColor="text1"/>
          <w:sz w:val="22"/>
          <w:szCs w:val="22"/>
          <w:lang w:val="pl-PL" w:eastAsia="pl-PL"/>
        </w:rPr>
        <w:t xml:space="preserve"> leczących </w:t>
      </w:r>
      <w:r w:rsidR="009074CA" w:rsidRPr="009E5BEE">
        <w:rPr>
          <w:rFonts w:ascii="Arial" w:hAnsi="Arial" w:cs="Arial"/>
          <w:color w:val="000000" w:themeColor="text1"/>
          <w:sz w:val="22"/>
          <w:szCs w:val="22"/>
          <w:lang w:val="pl-PL" w:eastAsia="pl-PL"/>
        </w:rPr>
        <w:t>osoby dorosłe</w:t>
      </w:r>
      <w:r w:rsidR="003C7A02" w:rsidRPr="009E5BEE">
        <w:rPr>
          <w:rFonts w:ascii="Arial" w:hAnsi="Arial" w:cs="Arial"/>
          <w:color w:val="000000" w:themeColor="text1"/>
          <w:sz w:val="22"/>
          <w:szCs w:val="22"/>
          <w:lang w:val="pl-PL" w:eastAsia="pl-PL"/>
        </w:rPr>
        <w:t xml:space="preserve"> do standardów międzynarodowych </w:t>
      </w:r>
      <w:proofErr w:type="spellStart"/>
      <w:r w:rsidR="003C7A02" w:rsidRPr="009E5BEE">
        <w:rPr>
          <w:rFonts w:ascii="Arial" w:hAnsi="Arial" w:cs="Arial"/>
          <w:color w:val="000000" w:themeColor="text1"/>
          <w:sz w:val="22"/>
          <w:szCs w:val="22"/>
          <w:lang w:val="pl-PL" w:eastAsia="pl-PL"/>
        </w:rPr>
        <w:t>European</w:t>
      </w:r>
      <w:proofErr w:type="spellEnd"/>
      <w:r w:rsidR="003C7A02" w:rsidRPr="009E5BEE">
        <w:rPr>
          <w:rFonts w:ascii="Arial" w:hAnsi="Arial" w:cs="Arial"/>
          <w:color w:val="000000" w:themeColor="text1"/>
          <w:sz w:val="22"/>
          <w:szCs w:val="22"/>
          <w:lang w:val="pl-PL" w:eastAsia="pl-PL"/>
        </w:rPr>
        <w:t xml:space="preserve"> Leukemia Net, w tym uzupełnienie niedoborów sprzętu wykorzystywanego do diagnostyki i leczenia białaczek i </w:t>
      </w:r>
      <w:proofErr w:type="spellStart"/>
      <w:r w:rsidR="003C7A02" w:rsidRPr="009E5BEE">
        <w:rPr>
          <w:rFonts w:ascii="Arial" w:hAnsi="Arial" w:cs="Arial"/>
          <w:color w:val="000000" w:themeColor="text1"/>
          <w:sz w:val="22"/>
          <w:szCs w:val="22"/>
          <w:lang w:val="pl-PL" w:eastAsia="pl-PL"/>
        </w:rPr>
        <w:t>chłoniaków</w:t>
      </w:r>
      <w:proofErr w:type="spellEnd"/>
      <w:r w:rsidR="003C7A02" w:rsidRPr="009E5BEE">
        <w:rPr>
          <w:rFonts w:ascii="Arial" w:hAnsi="Arial" w:cs="Arial"/>
          <w:color w:val="000000" w:themeColor="text1"/>
          <w:sz w:val="22"/>
          <w:szCs w:val="22"/>
          <w:lang w:val="pl-PL" w:eastAsia="pl-PL"/>
        </w:rPr>
        <w:t>.</w:t>
      </w:r>
    </w:p>
    <w:p w14:paraId="66AFBC95" w14:textId="34EFBCC1" w:rsidR="006E7780" w:rsidRPr="009E5BEE" w:rsidRDefault="003C7A02" w:rsidP="009E5BEE">
      <w:pPr>
        <w:pStyle w:val="Tekstpodstawowy21"/>
        <w:spacing w:before="120"/>
        <w:rPr>
          <w:rFonts w:ascii="Arial" w:hAnsi="Arial" w:cs="Arial"/>
          <w:color w:val="000000" w:themeColor="text1"/>
          <w:sz w:val="22"/>
          <w:szCs w:val="22"/>
          <w:lang w:val="pl-PL" w:eastAsia="pl-PL"/>
        </w:rPr>
      </w:pPr>
      <w:r w:rsidRPr="009E5BEE">
        <w:rPr>
          <w:rFonts w:ascii="Arial" w:hAnsi="Arial" w:cs="Arial"/>
          <w:color w:val="000000" w:themeColor="text1"/>
          <w:sz w:val="22"/>
          <w:szCs w:val="22"/>
          <w:lang w:val="pl-PL" w:eastAsia="pl-PL"/>
        </w:rPr>
        <w:t xml:space="preserve">W celu unowocześniania zarówno aparatury i pracowni diagnostycznych, jak również warunków i metod leczenia, w tym uzupełnienie niedoborów sprzętu wykorzystywanego do diagnostyki i leczenia białaczek i </w:t>
      </w:r>
      <w:proofErr w:type="spellStart"/>
      <w:r w:rsidRPr="009E5BEE">
        <w:rPr>
          <w:rFonts w:ascii="Arial" w:hAnsi="Arial" w:cs="Arial"/>
          <w:color w:val="000000" w:themeColor="text1"/>
          <w:sz w:val="22"/>
          <w:szCs w:val="22"/>
          <w:lang w:val="pl-PL" w:eastAsia="pl-PL"/>
        </w:rPr>
        <w:t>chłoniaków</w:t>
      </w:r>
      <w:proofErr w:type="spellEnd"/>
      <w:r w:rsidRPr="009E5BEE">
        <w:rPr>
          <w:rFonts w:ascii="Arial" w:hAnsi="Arial" w:cs="Arial"/>
          <w:color w:val="000000" w:themeColor="text1"/>
          <w:sz w:val="22"/>
          <w:szCs w:val="22"/>
          <w:lang w:val="pl-PL" w:eastAsia="pl-PL"/>
        </w:rPr>
        <w:t xml:space="preserve"> oraz zwiększenia jakości realizacji świadczeń, planowany jest zakup następującego sprzętu </w:t>
      </w:r>
      <w:r w:rsidRPr="009E5BEE">
        <w:rPr>
          <w:rFonts w:ascii="Arial" w:hAnsi="Arial" w:cs="Arial"/>
          <w:b/>
          <w:bCs/>
          <w:color w:val="000000" w:themeColor="text1"/>
          <w:sz w:val="22"/>
          <w:szCs w:val="22"/>
          <w:lang w:val="pl-PL" w:eastAsia="pl-PL"/>
        </w:rPr>
        <w:t xml:space="preserve">dla klinik i oddziałów prowadzących leczenie </w:t>
      </w:r>
      <w:r w:rsidR="009A5A2F" w:rsidRPr="009E5BEE">
        <w:rPr>
          <w:rFonts w:ascii="Arial" w:hAnsi="Arial" w:cs="Arial"/>
          <w:b/>
          <w:bCs/>
          <w:color w:val="000000" w:themeColor="text1"/>
          <w:sz w:val="22"/>
          <w:szCs w:val="22"/>
          <w:lang w:val="pl-PL" w:eastAsia="pl-PL"/>
        </w:rPr>
        <w:t>osób dorosłych</w:t>
      </w:r>
      <w:r w:rsidRPr="009E5BEE">
        <w:rPr>
          <w:rFonts w:ascii="Arial" w:hAnsi="Arial" w:cs="Arial"/>
          <w:b/>
          <w:bCs/>
          <w:color w:val="000000" w:themeColor="text1"/>
          <w:sz w:val="22"/>
          <w:szCs w:val="22"/>
          <w:lang w:val="pl-PL" w:eastAsia="pl-PL"/>
        </w:rPr>
        <w:t>:</w:t>
      </w:r>
    </w:p>
    <w:p w14:paraId="630E82B4" w14:textId="31567C4C" w:rsidR="009A5A2F" w:rsidRPr="009E5BEE" w:rsidRDefault="009A5A2F" w:rsidP="009E5BEE">
      <w:pPr>
        <w:pStyle w:val="Tekstpodstawowy21"/>
        <w:spacing w:before="120"/>
        <w:rPr>
          <w:rFonts w:ascii="Arial" w:hAnsi="Arial" w:cs="Arial"/>
          <w:color w:val="000000" w:themeColor="text1"/>
          <w:sz w:val="22"/>
          <w:szCs w:val="22"/>
          <w:lang w:val="pl-PL" w:eastAsia="pl-PL"/>
        </w:rPr>
      </w:pPr>
      <w:r w:rsidRPr="009E5BEE">
        <w:rPr>
          <w:rFonts w:ascii="Arial" w:hAnsi="Arial" w:cs="Arial"/>
          <w:color w:val="000000" w:themeColor="text1"/>
          <w:sz w:val="22"/>
          <w:szCs w:val="22"/>
          <w:lang w:val="pl-PL" w:eastAsia="pl-PL"/>
        </w:rPr>
        <w:t>1.</w:t>
      </w:r>
      <w:r w:rsidRPr="009E5BEE">
        <w:rPr>
          <w:rFonts w:ascii="Arial" w:hAnsi="Arial" w:cs="Arial"/>
          <w:color w:val="000000" w:themeColor="text1"/>
          <w:sz w:val="22"/>
          <w:szCs w:val="22"/>
          <w:lang w:val="pl-PL" w:eastAsia="pl-PL"/>
        </w:rPr>
        <w:tab/>
        <w:t>Kardiomonitor</w:t>
      </w:r>
      <w:r w:rsidR="00AB3462">
        <w:rPr>
          <w:rFonts w:ascii="Arial" w:hAnsi="Arial" w:cs="Arial"/>
          <w:color w:val="000000" w:themeColor="text1"/>
          <w:sz w:val="22"/>
          <w:szCs w:val="22"/>
          <w:lang w:val="pl-PL" w:eastAsia="pl-PL"/>
        </w:rPr>
        <w:t>y</w:t>
      </w:r>
      <w:r w:rsidRPr="009E5BEE">
        <w:rPr>
          <w:rFonts w:ascii="Arial" w:hAnsi="Arial" w:cs="Arial"/>
          <w:color w:val="000000" w:themeColor="text1"/>
          <w:sz w:val="22"/>
          <w:szCs w:val="22"/>
          <w:lang w:val="pl-PL" w:eastAsia="pl-PL"/>
        </w:rPr>
        <w:t xml:space="preserve"> ze stacj</w:t>
      </w:r>
      <w:r w:rsidR="00AB3462">
        <w:rPr>
          <w:rFonts w:ascii="Arial" w:hAnsi="Arial" w:cs="Arial"/>
          <w:color w:val="000000" w:themeColor="text1"/>
          <w:sz w:val="22"/>
          <w:szCs w:val="22"/>
          <w:lang w:val="pl-PL" w:eastAsia="pl-PL"/>
        </w:rPr>
        <w:t>ą</w:t>
      </w:r>
      <w:r w:rsidRPr="009E5BEE">
        <w:rPr>
          <w:rFonts w:ascii="Arial" w:hAnsi="Arial" w:cs="Arial"/>
          <w:color w:val="000000" w:themeColor="text1"/>
          <w:sz w:val="22"/>
          <w:szCs w:val="22"/>
          <w:lang w:val="pl-PL" w:eastAsia="pl-PL"/>
        </w:rPr>
        <w:t xml:space="preserve"> do centralnego monitorowania</w:t>
      </w:r>
    </w:p>
    <w:p w14:paraId="3EB91E17" w14:textId="72C44C08" w:rsidR="009A5A2F" w:rsidRPr="009E5BEE" w:rsidRDefault="009A5A2F" w:rsidP="009E5BEE">
      <w:pPr>
        <w:pStyle w:val="Tekstpodstawowy21"/>
        <w:spacing w:before="120"/>
        <w:rPr>
          <w:rFonts w:ascii="Arial" w:hAnsi="Arial" w:cs="Arial"/>
          <w:color w:val="000000" w:themeColor="text1"/>
          <w:sz w:val="22"/>
          <w:szCs w:val="22"/>
          <w:lang w:val="pl-PL" w:eastAsia="pl-PL"/>
        </w:rPr>
      </w:pPr>
      <w:r w:rsidRPr="009E5BEE">
        <w:rPr>
          <w:rFonts w:ascii="Arial" w:hAnsi="Arial" w:cs="Arial"/>
          <w:color w:val="000000" w:themeColor="text1"/>
          <w:sz w:val="22"/>
          <w:szCs w:val="22"/>
          <w:lang w:val="pl-PL" w:eastAsia="pl-PL"/>
        </w:rPr>
        <w:t>2.</w:t>
      </w:r>
      <w:r w:rsidRPr="009E5BEE">
        <w:rPr>
          <w:rFonts w:ascii="Arial" w:hAnsi="Arial" w:cs="Arial"/>
          <w:color w:val="000000" w:themeColor="text1"/>
          <w:sz w:val="22"/>
          <w:szCs w:val="22"/>
          <w:lang w:val="pl-PL" w:eastAsia="pl-PL"/>
        </w:rPr>
        <w:tab/>
      </w:r>
      <w:proofErr w:type="spellStart"/>
      <w:r w:rsidRPr="009E5BEE">
        <w:rPr>
          <w:rFonts w:ascii="Arial" w:hAnsi="Arial" w:cs="Arial"/>
          <w:color w:val="000000" w:themeColor="text1"/>
          <w:sz w:val="22"/>
          <w:szCs w:val="22"/>
          <w:lang w:val="pl-PL" w:eastAsia="pl-PL"/>
        </w:rPr>
        <w:t>Termocykler</w:t>
      </w:r>
      <w:proofErr w:type="spellEnd"/>
    </w:p>
    <w:p w14:paraId="5EC42501" w14:textId="47159632" w:rsidR="009A5A2F" w:rsidRPr="009E5BEE" w:rsidRDefault="009A5A2F" w:rsidP="009E5BEE">
      <w:pPr>
        <w:pStyle w:val="Tekstpodstawowy21"/>
        <w:spacing w:before="120"/>
        <w:rPr>
          <w:rFonts w:ascii="Arial" w:hAnsi="Arial" w:cs="Arial"/>
          <w:color w:val="000000" w:themeColor="text1"/>
          <w:sz w:val="22"/>
          <w:szCs w:val="22"/>
          <w:lang w:val="pl-PL" w:eastAsia="pl-PL"/>
        </w:rPr>
      </w:pPr>
      <w:r w:rsidRPr="009E5BEE">
        <w:rPr>
          <w:rFonts w:ascii="Arial" w:hAnsi="Arial" w:cs="Arial"/>
          <w:color w:val="000000" w:themeColor="text1"/>
          <w:sz w:val="22"/>
          <w:szCs w:val="22"/>
          <w:lang w:val="pl-PL" w:eastAsia="pl-PL"/>
        </w:rPr>
        <w:t>3.</w:t>
      </w:r>
      <w:r w:rsidRPr="009E5BEE">
        <w:rPr>
          <w:rFonts w:ascii="Arial" w:hAnsi="Arial" w:cs="Arial"/>
          <w:color w:val="000000" w:themeColor="text1"/>
          <w:sz w:val="22"/>
          <w:szCs w:val="22"/>
          <w:lang w:val="pl-PL" w:eastAsia="pl-PL"/>
        </w:rPr>
        <w:tab/>
        <w:t>Komor</w:t>
      </w:r>
      <w:r w:rsidR="00232412">
        <w:rPr>
          <w:rFonts w:ascii="Arial" w:hAnsi="Arial" w:cs="Arial"/>
          <w:color w:val="000000" w:themeColor="text1"/>
          <w:sz w:val="22"/>
          <w:szCs w:val="22"/>
          <w:lang w:val="pl-PL" w:eastAsia="pl-PL"/>
        </w:rPr>
        <w:t>a</w:t>
      </w:r>
      <w:r w:rsidRPr="009E5BEE">
        <w:rPr>
          <w:rFonts w:ascii="Arial" w:hAnsi="Arial" w:cs="Arial"/>
          <w:color w:val="000000" w:themeColor="text1"/>
          <w:sz w:val="22"/>
          <w:szCs w:val="22"/>
          <w:lang w:val="pl-PL" w:eastAsia="pl-PL"/>
        </w:rPr>
        <w:t xml:space="preserve"> laminarn</w:t>
      </w:r>
      <w:r w:rsidR="00232412">
        <w:rPr>
          <w:rFonts w:ascii="Arial" w:hAnsi="Arial" w:cs="Arial"/>
          <w:color w:val="000000" w:themeColor="text1"/>
          <w:sz w:val="22"/>
          <w:szCs w:val="22"/>
          <w:lang w:val="pl-PL" w:eastAsia="pl-PL"/>
        </w:rPr>
        <w:t>a</w:t>
      </w:r>
      <w:r w:rsidRPr="009E5BEE">
        <w:rPr>
          <w:rFonts w:ascii="Arial" w:hAnsi="Arial" w:cs="Arial"/>
          <w:color w:val="000000" w:themeColor="text1"/>
          <w:sz w:val="22"/>
          <w:szCs w:val="22"/>
          <w:lang w:val="pl-PL" w:eastAsia="pl-PL"/>
        </w:rPr>
        <w:t xml:space="preserve"> </w:t>
      </w:r>
    </w:p>
    <w:p w14:paraId="25CC9099" w14:textId="222FE763" w:rsidR="009A5A2F" w:rsidRPr="009E5BEE" w:rsidRDefault="009A5A2F" w:rsidP="009E5BEE">
      <w:pPr>
        <w:pStyle w:val="Tekstpodstawowy21"/>
        <w:spacing w:before="120"/>
        <w:rPr>
          <w:rFonts w:ascii="Arial" w:hAnsi="Arial" w:cs="Arial"/>
          <w:color w:val="000000" w:themeColor="text1"/>
          <w:sz w:val="22"/>
          <w:szCs w:val="22"/>
          <w:lang w:val="pl-PL" w:eastAsia="pl-PL"/>
        </w:rPr>
      </w:pPr>
      <w:r w:rsidRPr="009E5BEE">
        <w:rPr>
          <w:rFonts w:ascii="Arial" w:hAnsi="Arial" w:cs="Arial"/>
          <w:color w:val="000000" w:themeColor="text1"/>
          <w:sz w:val="22"/>
          <w:szCs w:val="22"/>
          <w:lang w:val="pl-PL" w:eastAsia="pl-PL"/>
        </w:rPr>
        <w:t>4.</w:t>
      </w:r>
      <w:r w:rsidRPr="009E5BEE">
        <w:rPr>
          <w:rFonts w:ascii="Arial" w:hAnsi="Arial" w:cs="Arial"/>
          <w:color w:val="000000" w:themeColor="text1"/>
          <w:sz w:val="22"/>
          <w:szCs w:val="22"/>
          <w:lang w:val="pl-PL" w:eastAsia="pl-PL"/>
        </w:rPr>
        <w:tab/>
        <w:t>Mikroskop</w:t>
      </w:r>
    </w:p>
    <w:p w14:paraId="33D41360" w14:textId="22CC9809" w:rsidR="009A5A2F" w:rsidRPr="009E5BEE" w:rsidRDefault="009A5A2F" w:rsidP="009E5BEE">
      <w:pPr>
        <w:pStyle w:val="Tekstpodstawowy21"/>
        <w:spacing w:before="120"/>
        <w:rPr>
          <w:rFonts w:ascii="Arial" w:hAnsi="Arial" w:cs="Arial"/>
          <w:color w:val="000000" w:themeColor="text1"/>
          <w:sz w:val="22"/>
          <w:szCs w:val="22"/>
          <w:lang w:val="pl-PL" w:eastAsia="pl-PL"/>
        </w:rPr>
      </w:pPr>
      <w:r w:rsidRPr="009E5BEE">
        <w:rPr>
          <w:rFonts w:ascii="Arial" w:hAnsi="Arial" w:cs="Arial"/>
          <w:color w:val="000000" w:themeColor="text1"/>
          <w:sz w:val="22"/>
          <w:szCs w:val="22"/>
          <w:lang w:val="pl-PL" w:eastAsia="pl-PL"/>
        </w:rPr>
        <w:t>5.</w:t>
      </w:r>
      <w:r w:rsidRPr="009E5BEE">
        <w:rPr>
          <w:rFonts w:ascii="Arial" w:hAnsi="Arial" w:cs="Arial"/>
          <w:color w:val="000000" w:themeColor="text1"/>
          <w:sz w:val="22"/>
          <w:szCs w:val="22"/>
          <w:lang w:val="pl-PL" w:eastAsia="pl-PL"/>
        </w:rPr>
        <w:tab/>
        <w:t>Kriostat</w:t>
      </w:r>
    </w:p>
    <w:p w14:paraId="69F822E3" w14:textId="4C48E0A9" w:rsidR="009A5A2F" w:rsidRPr="009E5BEE" w:rsidRDefault="009A5A2F" w:rsidP="009E5BEE">
      <w:pPr>
        <w:pStyle w:val="Tekstpodstawowy21"/>
        <w:spacing w:before="120"/>
        <w:rPr>
          <w:rFonts w:ascii="Arial" w:hAnsi="Arial" w:cs="Arial"/>
          <w:color w:val="000000" w:themeColor="text1"/>
          <w:sz w:val="22"/>
          <w:szCs w:val="22"/>
          <w:lang w:val="pl-PL" w:eastAsia="pl-PL"/>
        </w:rPr>
      </w:pPr>
      <w:r w:rsidRPr="009E5BEE">
        <w:rPr>
          <w:rFonts w:ascii="Arial" w:hAnsi="Arial" w:cs="Arial"/>
          <w:color w:val="000000" w:themeColor="text1"/>
          <w:sz w:val="22"/>
          <w:szCs w:val="22"/>
          <w:lang w:val="pl-PL" w:eastAsia="pl-PL"/>
        </w:rPr>
        <w:t>6.</w:t>
      </w:r>
      <w:r w:rsidRPr="009E5BEE">
        <w:rPr>
          <w:rFonts w:ascii="Arial" w:hAnsi="Arial" w:cs="Arial"/>
          <w:color w:val="000000" w:themeColor="text1"/>
          <w:sz w:val="22"/>
          <w:szCs w:val="22"/>
          <w:lang w:val="pl-PL" w:eastAsia="pl-PL"/>
        </w:rPr>
        <w:tab/>
      </w:r>
      <w:proofErr w:type="spellStart"/>
      <w:r w:rsidRPr="009E5BEE">
        <w:rPr>
          <w:rFonts w:ascii="Arial" w:hAnsi="Arial" w:cs="Arial"/>
          <w:color w:val="000000" w:themeColor="text1"/>
          <w:sz w:val="22"/>
          <w:szCs w:val="22"/>
          <w:lang w:val="pl-PL" w:eastAsia="pl-PL"/>
        </w:rPr>
        <w:t>Cytometr</w:t>
      </w:r>
      <w:proofErr w:type="spellEnd"/>
      <w:r w:rsidRPr="009E5BEE">
        <w:rPr>
          <w:rFonts w:ascii="Arial" w:hAnsi="Arial" w:cs="Arial"/>
          <w:color w:val="000000" w:themeColor="text1"/>
          <w:sz w:val="22"/>
          <w:szCs w:val="22"/>
          <w:lang w:val="pl-PL" w:eastAsia="pl-PL"/>
        </w:rPr>
        <w:t xml:space="preserve"> przepływow</w:t>
      </w:r>
      <w:r w:rsidR="00232412">
        <w:rPr>
          <w:rFonts w:ascii="Arial" w:hAnsi="Arial" w:cs="Arial"/>
          <w:color w:val="000000" w:themeColor="text1"/>
          <w:sz w:val="22"/>
          <w:szCs w:val="22"/>
          <w:lang w:val="pl-PL" w:eastAsia="pl-PL"/>
        </w:rPr>
        <w:t>y</w:t>
      </w:r>
    </w:p>
    <w:p w14:paraId="6F5F5693" w14:textId="77287239" w:rsidR="009A5A2F" w:rsidRPr="009E5BEE" w:rsidRDefault="009A5A2F" w:rsidP="009E5BEE">
      <w:pPr>
        <w:pStyle w:val="Tekstpodstawowy21"/>
        <w:spacing w:before="120"/>
        <w:rPr>
          <w:rFonts w:ascii="Arial" w:hAnsi="Arial" w:cs="Arial"/>
          <w:color w:val="000000" w:themeColor="text1"/>
          <w:sz w:val="22"/>
          <w:szCs w:val="22"/>
          <w:lang w:val="pl-PL" w:eastAsia="pl-PL"/>
        </w:rPr>
      </w:pPr>
      <w:r w:rsidRPr="009E5BEE">
        <w:rPr>
          <w:rFonts w:ascii="Arial" w:hAnsi="Arial" w:cs="Arial"/>
          <w:color w:val="000000" w:themeColor="text1"/>
          <w:sz w:val="22"/>
          <w:szCs w:val="22"/>
          <w:lang w:val="pl-PL" w:eastAsia="pl-PL"/>
        </w:rPr>
        <w:t>7.</w:t>
      </w:r>
      <w:r w:rsidRPr="009E5BEE">
        <w:rPr>
          <w:rFonts w:ascii="Arial" w:hAnsi="Arial" w:cs="Arial"/>
          <w:color w:val="000000" w:themeColor="text1"/>
          <w:sz w:val="22"/>
          <w:szCs w:val="22"/>
          <w:lang w:val="pl-PL" w:eastAsia="pl-PL"/>
        </w:rPr>
        <w:tab/>
        <w:t>Separator komórkow</w:t>
      </w:r>
      <w:r w:rsidR="00232412">
        <w:rPr>
          <w:rFonts w:ascii="Arial" w:hAnsi="Arial" w:cs="Arial"/>
          <w:color w:val="000000" w:themeColor="text1"/>
          <w:sz w:val="22"/>
          <w:szCs w:val="22"/>
          <w:lang w:val="pl-PL" w:eastAsia="pl-PL"/>
        </w:rPr>
        <w:t>y</w:t>
      </w:r>
    </w:p>
    <w:p w14:paraId="378925C3" w14:textId="77777777" w:rsidR="009A5A2F" w:rsidRPr="009E5BEE" w:rsidRDefault="009A5A2F" w:rsidP="009E5BEE">
      <w:pPr>
        <w:pStyle w:val="Tekstpodstawowy21"/>
        <w:spacing w:before="120"/>
        <w:rPr>
          <w:rFonts w:ascii="Arial" w:hAnsi="Arial" w:cs="Arial"/>
          <w:color w:val="000000" w:themeColor="text1"/>
          <w:sz w:val="22"/>
          <w:szCs w:val="22"/>
          <w:lang w:val="pl-PL" w:eastAsia="pl-PL"/>
        </w:rPr>
      </w:pPr>
      <w:r w:rsidRPr="009E5BEE">
        <w:rPr>
          <w:rFonts w:ascii="Arial" w:hAnsi="Arial" w:cs="Arial"/>
          <w:color w:val="000000" w:themeColor="text1"/>
          <w:sz w:val="22"/>
          <w:szCs w:val="22"/>
          <w:lang w:val="pl-PL" w:eastAsia="pl-PL"/>
        </w:rPr>
        <w:t>8.</w:t>
      </w:r>
      <w:r w:rsidRPr="009E5BEE">
        <w:rPr>
          <w:rFonts w:ascii="Arial" w:hAnsi="Arial" w:cs="Arial"/>
          <w:color w:val="000000" w:themeColor="text1"/>
          <w:sz w:val="22"/>
          <w:szCs w:val="22"/>
          <w:lang w:val="pl-PL" w:eastAsia="pl-PL"/>
        </w:rPr>
        <w:tab/>
        <w:t>System do szybkiej diagnostyki mikrobiologicznej metodą MALDI-TOF</w:t>
      </w:r>
    </w:p>
    <w:p w14:paraId="237A7419" w14:textId="1A9BC0BA" w:rsidR="009A5A2F" w:rsidRPr="009E5BEE" w:rsidRDefault="009A5A2F" w:rsidP="009E5BEE">
      <w:pPr>
        <w:pStyle w:val="Tekstpodstawowy21"/>
        <w:spacing w:before="120"/>
        <w:rPr>
          <w:rFonts w:ascii="Arial" w:hAnsi="Arial" w:cs="Arial"/>
          <w:color w:val="000000" w:themeColor="text1"/>
          <w:sz w:val="22"/>
          <w:szCs w:val="22"/>
          <w:lang w:val="pl-PL" w:eastAsia="pl-PL"/>
        </w:rPr>
      </w:pPr>
      <w:r w:rsidRPr="009E5BEE">
        <w:rPr>
          <w:rFonts w:ascii="Arial" w:hAnsi="Arial" w:cs="Arial"/>
          <w:color w:val="000000" w:themeColor="text1"/>
          <w:sz w:val="22"/>
          <w:szCs w:val="22"/>
          <w:lang w:val="pl-PL" w:eastAsia="pl-PL"/>
        </w:rPr>
        <w:t>9.</w:t>
      </w:r>
      <w:r w:rsidRPr="009E5BEE">
        <w:rPr>
          <w:rFonts w:ascii="Arial" w:hAnsi="Arial" w:cs="Arial"/>
          <w:color w:val="000000" w:themeColor="text1"/>
          <w:sz w:val="22"/>
          <w:szCs w:val="22"/>
          <w:lang w:val="pl-PL" w:eastAsia="pl-PL"/>
        </w:rPr>
        <w:tab/>
        <w:t>Wirówk</w:t>
      </w:r>
      <w:r w:rsidR="00232412">
        <w:rPr>
          <w:rFonts w:ascii="Arial" w:hAnsi="Arial" w:cs="Arial"/>
          <w:color w:val="000000" w:themeColor="text1"/>
          <w:sz w:val="22"/>
          <w:szCs w:val="22"/>
          <w:lang w:val="pl-PL" w:eastAsia="pl-PL"/>
        </w:rPr>
        <w:t>a</w:t>
      </w:r>
      <w:r w:rsidRPr="009E5BEE">
        <w:rPr>
          <w:rFonts w:ascii="Arial" w:hAnsi="Arial" w:cs="Arial"/>
          <w:color w:val="000000" w:themeColor="text1"/>
          <w:sz w:val="22"/>
          <w:szCs w:val="22"/>
          <w:lang w:val="pl-PL" w:eastAsia="pl-PL"/>
        </w:rPr>
        <w:t xml:space="preserve"> laboratoryjn</w:t>
      </w:r>
      <w:r w:rsidR="00232412">
        <w:rPr>
          <w:rFonts w:ascii="Arial" w:hAnsi="Arial" w:cs="Arial"/>
          <w:color w:val="000000" w:themeColor="text1"/>
          <w:sz w:val="22"/>
          <w:szCs w:val="22"/>
          <w:lang w:val="pl-PL" w:eastAsia="pl-PL"/>
        </w:rPr>
        <w:t>a</w:t>
      </w:r>
    </w:p>
    <w:p w14:paraId="64299FBE" w14:textId="43B10FF4" w:rsidR="003C7A02" w:rsidRDefault="009A5A2F" w:rsidP="009E5BEE">
      <w:pPr>
        <w:pStyle w:val="Tekstpodstawowy21"/>
        <w:spacing w:before="120"/>
        <w:rPr>
          <w:rFonts w:ascii="Arial" w:hAnsi="Arial" w:cs="Arial"/>
          <w:color w:val="000000" w:themeColor="text1"/>
          <w:sz w:val="22"/>
          <w:szCs w:val="22"/>
          <w:lang w:val="pl-PL" w:eastAsia="pl-PL"/>
        </w:rPr>
      </w:pPr>
      <w:r w:rsidRPr="009E5BEE">
        <w:rPr>
          <w:rFonts w:ascii="Arial" w:hAnsi="Arial" w:cs="Arial"/>
          <w:color w:val="000000" w:themeColor="text1"/>
          <w:sz w:val="22"/>
          <w:szCs w:val="22"/>
          <w:lang w:val="pl-PL" w:eastAsia="pl-PL"/>
        </w:rPr>
        <w:t>10.</w:t>
      </w:r>
      <w:r w:rsidRPr="009E5BEE">
        <w:rPr>
          <w:rFonts w:ascii="Arial" w:hAnsi="Arial" w:cs="Arial"/>
          <w:color w:val="000000" w:themeColor="text1"/>
          <w:sz w:val="22"/>
          <w:szCs w:val="22"/>
          <w:lang w:val="pl-PL" w:eastAsia="pl-PL"/>
        </w:rPr>
        <w:tab/>
        <w:t>Procesor tkankowy próżniowy</w:t>
      </w:r>
    </w:p>
    <w:p w14:paraId="7ABDEE43" w14:textId="77777777" w:rsidR="000B3170" w:rsidRPr="009E5BEE" w:rsidRDefault="000B3170" w:rsidP="009E5BEE">
      <w:pPr>
        <w:pStyle w:val="Tekstpodstawowy21"/>
        <w:spacing w:before="120"/>
        <w:rPr>
          <w:rFonts w:ascii="Arial" w:hAnsi="Arial" w:cs="Arial"/>
          <w:color w:val="000000" w:themeColor="text1"/>
          <w:sz w:val="22"/>
          <w:szCs w:val="22"/>
          <w:lang w:val="pl-PL" w:eastAsia="pl-PL"/>
        </w:rPr>
      </w:pPr>
    </w:p>
    <w:p w14:paraId="604912F1" w14:textId="44FE5B12" w:rsidR="00CF623D" w:rsidRPr="009E5BEE" w:rsidRDefault="00CF623D" w:rsidP="009E5BEE">
      <w:pPr>
        <w:pStyle w:val="Nagwek2"/>
        <w:numPr>
          <w:ilvl w:val="0"/>
          <w:numId w:val="3"/>
        </w:numPr>
        <w:spacing w:before="120" w:after="120"/>
        <w:ind w:left="284" w:hanging="283"/>
        <w:jc w:val="both"/>
        <w:rPr>
          <w:rFonts w:ascii="Arial" w:hAnsi="Arial" w:cs="Arial"/>
          <w:color w:val="000000" w:themeColor="text1"/>
          <w:sz w:val="22"/>
          <w:szCs w:val="22"/>
        </w:rPr>
      </w:pPr>
      <w:r w:rsidRPr="009E5BEE">
        <w:rPr>
          <w:rFonts w:ascii="Arial" w:hAnsi="Arial" w:cs="Arial"/>
          <w:color w:val="000000" w:themeColor="text1"/>
          <w:sz w:val="22"/>
          <w:szCs w:val="22"/>
        </w:rPr>
        <w:lastRenderedPageBreak/>
        <w:t xml:space="preserve">ZAKRES FINANSOWANIA </w:t>
      </w:r>
      <w:r w:rsidR="00F27684" w:rsidRPr="009E5BEE">
        <w:rPr>
          <w:rFonts w:ascii="Arial" w:hAnsi="Arial" w:cs="Arial"/>
          <w:color w:val="000000" w:themeColor="text1"/>
          <w:sz w:val="22"/>
          <w:szCs w:val="22"/>
        </w:rPr>
        <w:t>ZAKUPU SPRZĘTU</w:t>
      </w:r>
    </w:p>
    <w:p w14:paraId="3F6D3781" w14:textId="4E5352C5" w:rsidR="003C7A02" w:rsidRPr="009E5BEE" w:rsidRDefault="006E7780" w:rsidP="009E5BEE">
      <w:pPr>
        <w:spacing w:before="120" w:after="120" w:line="360" w:lineRule="auto"/>
        <w:jc w:val="both"/>
        <w:rPr>
          <w:rFonts w:ascii="Arial" w:eastAsia="Calibri" w:hAnsi="Arial" w:cs="Arial"/>
          <w:color w:val="000000" w:themeColor="text1"/>
          <w:sz w:val="22"/>
          <w:szCs w:val="24"/>
          <w:lang w:eastAsia="en-US"/>
        </w:rPr>
      </w:pPr>
      <w:r w:rsidRPr="009E5BEE">
        <w:rPr>
          <w:rFonts w:ascii="Arial" w:eastAsia="Calibri" w:hAnsi="Arial" w:cs="Arial"/>
          <w:color w:val="000000" w:themeColor="text1"/>
          <w:sz w:val="22"/>
          <w:szCs w:val="24"/>
          <w:lang w:eastAsia="en-US"/>
        </w:rPr>
        <w:t xml:space="preserve">W ramach konkursu, Minister Zdrowia </w:t>
      </w:r>
      <w:r w:rsidR="003C7A02" w:rsidRPr="009E5BEE">
        <w:rPr>
          <w:rFonts w:ascii="Arial" w:eastAsia="Calibri" w:hAnsi="Arial" w:cs="Arial"/>
          <w:color w:val="000000" w:themeColor="text1"/>
          <w:sz w:val="22"/>
          <w:szCs w:val="24"/>
          <w:lang w:eastAsia="en-US"/>
        </w:rPr>
        <w:t>finansuje koszt zakupu sprzętu wymienionego w</w:t>
      </w:r>
      <w:r w:rsidR="00472B96" w:rsidRPr="009E5BEE">
        <w:rPr>
          <w:rFonts w:ascii="Arial" w:eastAsia="Calibri" w:hAnsi="Arial" w:cs="Arial"/>
          <w:color w:val="000000" w:themeColor="text1"/>
          <w:sz w:val="22"/>
          <w:szCs w:val="24"/>
          <w:lang w:eastAsia="en-US"/>
        </w:rPr>
        <w:t> </w:t>
      </w:r>
      <w:r w:rsidR="003C7A02" w:rsidRPr="009E5BEE">
        <w:rPr>
          <w:rFonts w:ascii="Arial" w:eastAsia="Calibri" w:hAnsi="Arial" w:cs="Arial"/>
          <w:color w:val="000000" w:themeColor="text1"/>
          <w:sz w:val="22"/>
          <w:szCs w:val="24"/>
          <w:lang w:eastAsia="en-US"/>
        </w:rPr>
        <w:t>punkcie I, pozycje 1-10 – bez konieczności wnoszenia wkładu własnego.</w:t>
      </w:r>
    </w:p>
    <w:p w14:paraId="6C88FBB6" w14:textId="152B7787" w:rsidR="00E066AD" w:rsidRPr="009E5BEE" w:rsidRDefault="00E066AD" w:rsidP="009E5BEE">
      <w:pPr>
        <w:pStyle w:val="Akapitzlist"/>
        <w:numPr>
          <w:ilvl w:val="0"/>
          <w:numId w:val="4"/>
        </w:numPr>
        <w:spacing w:before="120" w:line="360" w:lineRule="auto"/>
        <w:ind w:left="284" w:hanging="284"/>
        <w:jc w:val="both"/>
        <w:rPr>
          <w:rFonts w:ascii="Arial" w:hAnsi="Arial" w:cs="Arial"/>
          <w:b/>
          <w:bCs/>
          <w:color w:val="000000" w:themeColor="text1"/>
          <w:sz w:val="22"/>
        </w:rPr>
      </w:pPr>
      <w:bookmarkStart w:id="2" w:name="_Hlk99092691"/>
      <w:r w:rsidRPr="009E5BEE">
        <w:rPr>
          <w:rFonts w:ascii="Arial" w:hAnsi="Arial" w:cs="Arial"/>
          <w:color w:val="000000" w:themeColor="text1"/>
          <w:sz w:val="22"/>
        </w:rPr>
        <w:t xml:space="preserve">Oferent może ubiegać się o </w:t>
      </w:r>
      <w:r w:rsidRPr="009E5BEE">
        <w:rPr>
          <w:rFonts w:ascii="Arial" w:hAnsi="Arial" w:cs="Arial"/>
          <w:b/>
          <w:bCs/>
          <w:color w:val="000000" w:themeColor="text1"/>
          <w:sz w:val="22"/>
        </w:rPr>
        <w:t>maksymalne dofinansowanie w wysokości 2 000 000,00 zł</w:t>
      </w:r>
      <w:r w:rsidR="007A3099">
        <w:rPr>
          <w:rFonts w:ascii="Arial" w:hAnsi="Arial" w:cs="Arial"/>
          <w:b/>
          <w:bCs/>
          <w:color w:val="000000" w:themeColor="text1"/>
          <w:sz w:val="22"/>
        </w:rPr>
        <w:t xml:space="preserve"> brutto</w:t>
      </w:r>
      <w:r w:rsidRPr="009E5BEE">
        <w:rPr>
          <w:rFonts w:ascii="Arial" w:hAnsi="Arial" w:cs="Arial"/>
          <w:b/>
          <w:bCs/>
          <w:color w:val="000000" w:themeColor="text1"/>
          <w:sz w:val="22"/>
        </w:rPr>
        <w:t>.</w:t>
      </w:r>
    </w:p>
    <w:bookmarkEnd w:id="2"/>
    <w:p w14:paraId="577C63FC" w14:textId="05DAD644" w:rsidR="004A7BE4" w:rsidRPr="009E5BEE" w:rsidRDefault="004A7BE4" w:rsidP="009E5BEE">
      <w:pPr>
        <w:pStyle w:val="Akapitzlist"/>
        <w:numPr>
          <w:ilvl w:val="0"/>
          <w:numId w:val="4"/>
        </w:numPr>
        <w:spacing w:before="120" w:line="360" w:lineRule="auto"/>
        <w:ind w:left="284" w:hanging="284"/>
        <w:jc w:val="both"/>
        <w:rPr>
          <w:rFonts w:ascii="Arial" w:hAnsi="Arial" w:cs="Arial"/>
          <w:color w:val="000000" w:themeColor="text1"/>
          <w:sz w:val="22"/>
        </w:rPr>
      </w:pPr>
      <w:r w:rsidRPr="009E5BEE">
        <w:rPr>
          <w:rFonts w:ascii="Arial" w:hAnsi="Arial" w:cs="Arial"/>
          <w:color w:val="000000" w:themeColor="text1"/>
          <w:sz w:val="22"/>
        </w:rPr>
        <w:t xml:space="preserve">W ramach zadania dofinansowywany jest zakup sprzętu, którego cena jednostkowa jest </w:t>
      </w:r>
      <w:r w:rsidRPr="009E5BEE">
        <w:rPr>
          <w:rFonts w:ascii="Arial" w:hAnsi="Arial" w:cs="Arial"/>
          <w:b/>
          <w:bCs/>
          <w:color w:val="000000" w:themeColor="text1"/>
          <w:sz w:val="22"/>
        </w:rPr>
        <w:t>wyższa niż 10 000,00 zł</w:t>
      </w:r>
      <w:r w:rsidR="00B43041">
        <w:rPr>
          <w:rFonts w:ascii="Arial" w:hAnsi="Arial" w:cs="Arial"/>
          <w:b/>
          <w:bCs/>
          <w:color w:val="000000" w:themeColor="text1"/>
          <w:sz w:val="22"/>
        </w:rPr>
        <w:t xml:space="preserve"> brutto</w:t>
      </w:r>
      <w:r w:rsidRPr="009E5BEE">
        <w:rPr>
          <w:rFonts w:ascii="Arial" w:hAnsi="Arial" w:cs="Arial"/>
          <w:b/>
          <w:bCs/>
          <w:color w:val="000000" w:themeColor="text1"/>
          <w:sz w:val="22"/>
        </w:rPr>
        <w:t>.</w:t>
      </w:r>
    </w:p>
    <w:p w14:paraId="6067E2A0" w14:textId="77777777" w:rsidR="005E3302" w:rsidRPr="009E5BEE" w:rsidRDefault="006E7780" w:rsidP="009E5BEE">
      <w:pPr>
        <w:pStyle w:val="Akapitzlist"/>
        <w:numPr>
          <w:ilvl w:val="0"/>
          <w:numId w:val="4"/>
        </w:numPr>
        <w:spacing w:before="120" w:line="360" w:lineRule="auto"/>
        <w:ind w:left="284" w:hanging="284"/>
        <w:jc w:val="both"/>
        <w:rPr>
          <w:rFonts w:ascii="Arial" w:hAnsi="Arial" w:cs="Arial"/>
          <w:color w:val="000000" w:themeColor="text1"/>
          <w:sz w:val="22"/>
        </w:rPr>
      </w:pPr>
      <w:r w:rsidRPr="009E5BEE">
        <w:rPr>
          <w:rFonts w:ascii="Arial" w:hAnsi="Arial" w:cs="Arial"/>
          <w:color w:val="000000" w:themeColor="text1"/>
          <w:sz w:val="22"/>
        </w:rPr>
        <w:t xml:space="preserve">Wysokość przyznanych środków finansowych </w:t>
      </w:r>
      <w:r w:rsidRPr="009E5BEE">
        <w:rPr>
          <w:rFonts w:ascii="Arial" w:hAnsi="Arial" w:cs="Arial"/>
          <w:b/>
          <w:bCs/>
          <w:color w:val="000000" w:themeColor="text1"/>
          <w:sz w:val="22"/>
          <w:u w:val="single"/>
        </w:rPr>
        <w:t>może być niższa</w:t>
      </w:r>
      <w:r w:rsidRPr="009E5BEE">
        <w:rPr>
          <w:rFonts w:ascii="Arial" w:hAnsi="Arial" w:cs="Arial"/>
          <w:color w:val="000000" w:themeColor="text1"/>
          <w:sz w:val="22"/>
        </w:rPr>
        <w:t xml:space="preserve"> niż wnioskowana w ofercie konkursowej.</w:t>
      </w:r>
    </w:p>
    <w:p w14:paraId="087DB9BB" w14:textId="02F3DCBD" w:rsidR="006E7780" w:rsidRPr="009E5BEE" w:rsidRDefault="006E7780" w:rsidP="009E5BEE">
      <w:pPr>
        <w:pStyle w:val="Akapitzlist"/>
        <w:numPr>
          <w:ilvl w:val="0"/>
          <w:numId w:val="4"/>
        </w:numPr>
        <w:spacing w:before="120" w:line="360" w:lineRule="auto"/>
        <w:ind w:left="284" w:hanging="284"/>
        <w:jc w:val="both"/>
        <w:rPr>
          <w:rFonts w:ascii="Arial" w:hAnsi="Arial" w:cs="Arial"/>
          <w:color w:val="000000" w:themeColor="text1"/>
          <w:sz w:val="22"/>
        </w:rPr>
      </w:pPr>
      <w:r w:rsidRPr="009E5BEE">
        <w:rPr>
          <w:rFonts w:ascii="Arial" w:hAnsi="Arial" w:cs="Arial"/>
          <w:color w:val="000000" w:themeColor="text1"/>
          <w:sz w:val="22"/>
        </w:rPr>
        <w:t>Realizator wyłoniony w konkursie może dokonać zakupu sprzętu również z przekroczeniem ceny jednostkowej wskazanej w ofercie konkursowej, z zastrzeżeniem, że łączna wartość dofinansowania zakupu sprzętu nie będzie przekraczać kwoty przyznanej przez Ministra Zdrowia na realizację zadania.</w:t>
      </w:r>
    </w:p>
    <w:p w14:paraId="0DD9F3A0" w14:textId="79C67547" w:rsidR="00452475" w:rsidRPr="009E5BEE" w:rsidRDefault="00553AE5" w:rsidP="009E5BEE">
      <w:pPr>
        <w:pStyle w:val="Akapitzlist"/>
        <w:numPr>
          <w:ilvl w:val="0"/>
          <w:numId w:val="4"/>
        </w:numPr>
        <w:spacing w:before="120" w:line="360" w:lineRule="auto"/>
        <w:ind w:left="284" w:hanging="284"/>
        <w:jc w:val="both"/>
        <w:rPr>
          <w:rFonts w:ascii="Arial" w:hAnsi="Arial" w:cs="Arial"/>
          <w:sz w:val="22"/>
        </w:rPr>
      </w:pPr>
      <w:bookmarkStart w:id="3" w:name="_Hlk103770072"/>
      <w:r>
        <w:rPr>
          <w:rFonts w:ascii="Arial" w:hAnsi="Arial" w:cs="Arial"/>
          <w:color w:val="000000" w:themeColor="text1"/>
          <w:sz w:val="22"/>
        </w:rPr>
        <w:t xml:space="preserve">Udzielone dofinansowanie może być przeznaczone wyłącznie na pokrycie kosztów zakupu sprzętu i nie obejmuje innych kosztów, w tym </w:t>
      </w:r>
      <w:r w:rsidR="00444FE3" w:rsidRPr="009E5BEE">
        <w:rPr>
          <w:rFonts w:ascii="Arial" w:hAnsi="Arial" w:cs="Arial"/>
          <w:color w:val="000000" w:themeColor="text1"/>
          <w:sz w:val="22"/>
        </w:rPr>
        <w:t>koszt</w:t>
      </w:r>
      <w:r>
        <w:rPr>
          <w:rFonts w:ascii="Arial" w:hAnsi="Arial" w:cs="Arial"/>
          <w:color w:val="000000" w:themeColor="text1"/>
          <w:sz w:val="22"/>
        </w:rPr>
        <w:t>ów</w:t>
      </w:r>
      <w:r w:rsidR="00444FE3" w:rsidRPr="009E5BEE">
        <w:rPr>
          <w:rFonts w:ascii="Arial" w:hAnsi="Arial" w:cs="Arial"/>
          <w:color w:val="000000" w:themeColor="text1"/>
          <w:sz w:val="22"/>
        </w:rPr>
        <w:t xml:space="preserve"> dostawy, dostosowania infrastruktury, serwisowania zakupionego </w:t>
      </w:r>
      <w:r w:rsidR="004A7BE4" w:rsidRPr="009E5BEE">
        <w:rPr>
          <w:rFonts w:ascii="Arial" w:hAnsi="Arial" w:cs="Arial"/>
          <w:color w:val="000000" w:themeColor="text1"/>
          <w:sz w:val="22"/>
        </w:rPr>
        <w:t>sprzętu</w:t>
      </w:r>
      <w:r w:rsidR="00444FE3" w:rsidRPr="009E5BEE">
        <w:rPr>
          <w:rFonts w:ascii="Arial" w:hAnsi="Arial" w:cs="Arial"/>
          <w:color w:val="000000" w:themeColor="text1"/>
          <w:sz w:val="22"/>
        </w:rPr>
        <w:t xml:space="preserve"> oraz szkoleń w</w:t>
      </w:r>
      <w:r w:rsidR="008A5C69" w:rsidRPr="009E5BEE">
        <w:rPr>
          <w:rFonts w:ascii="Arial" w:hAnsi="Arial" w:cs="Arial"/>
          <w:color w:val="000000" w:themeColor="text1"/>
          <w:sz w:val="22"/>
        </w:rPr>
        <w:t> </w:t>
      </w:r>
      <w:r w:rsidR="00444FE3" w:rsidRPr="009E5BEE">
        <w:rPr>
          <w:rFonts w:ascii="Arial" w:hAnsi="Arial" w:cs="Arial"/>
          <w:color w:val="000000" w:themeColor="text1"/>
          <w:sz w:val="22"/>
        </w:rPr>
        <w:t>zakresie obsługi sprzętu</w:t>
      </w:r>
      <w:r w:rsidR="00444FE3" w:rsidRPr="009E5BEE">
        <w:rPr>
          <w:rFonts w:ascii="Arial" w:hAnsi="Arial" w:cs="Arial"/>
          <w:sz w:val="22"/>
        </w:rPr>
        <w:t>.</w:t>
      </w:r>
    </w:p>
    <w:bookmarkEnd w:id="3"/>
    <w:p w14:paraId="6DDBCF03" w14:textId="395FE1C4" w:rsidR="004603AF" w:rsidRPr="009E5BEE" w:rsidRDefault="004603AF" w:rsidP="009E5BEE">
      <w:pPr>
        <w:pStyle w:val="Nagwek2"/>
        <w:numPr>
          <w:ilvl w:val="0"/>
          <w:numId w:val="3"/>
        </w:numPr>
        <w:spacing w:before="120" w:after="120"/>
        <w:ind w:left="284" w:hanging="283"/>
        <w:jc w:val="both"/>
        <w:rPr>
          <w:rFonts w:ascii="Arial" w:hAnsi="Arial" w:cs="Arial"/>
          <w:color w:val="000000" w:themeColor="text1"/>
          <w:sz w:val="22"/>
          <w:szCs w:val="22"/>
        </w:rPr>
      </w:pPr>
      <w:r w:rsidRPr="009E5BEE">
        <w:rPr>
          <w:rFonts w:ascii="Arial" w:hAnsi="Arial" w:cs="Arial"/>
          <w:color w:val="000000" w:themeColor="text1"/>
          <w:sz w:val="22"/>
          <w:szCs w:val="22"/>
        </w:rPr>
        <w:t>SPOSÓB SPORZĄDZENIA OFERTY I TERMIN</w:t>
      </w:r>
    </w:p>
    <w:p w14:paraId="46A8622C" w14:textId="66C6EA9C" w:rsidR="00C47449" w:rsidRPr="009E5BEE" w:rsidRDefault="00C47449" w:rsidP="009E5BEE">
      <w:pPr>
        <w:spacing w:before="240" w:after="120" w:line="360" w:lineRule="auto"/>
        <w:jc w:val="both"/>
        <w:rPr>
          <w:rFonts w:ascii="Arial" w:hAnsi="Arial" w:cs="Arial"/>
          <w:bCs/>
          <w:iCs/>
          <w:color w:val="000000" w:themeColor="text1"/>
          <w:sz w:val="22"/>
          <w:szCs w:val="22"/>
        </w:rPr>
      </w:pPr>
      <w:r w:rsidRPr="009E5BEE">
        <w:rPr>
          <w:rFonts w:ascii="Arial" w:hAnsi="Arial" w:cs="Arial"/>
          <w:bCs/>
          <w:iCs/>
          <w:color w:val="000000" w:themeColor="text1"/>
          <w:sz w:val="22"/>
          <w:szCs w:val="22"/>
        </w:rPr>
        <w:t>Ofertę składa się wyłącznie w formie elektronicznej za pośrednictwem Platformy Obsługi Projektów Inwestycyjnych (dalej: Platforma) – https://e-inwestycje.mz.gov.pl/</w:t>
      </w:r>
      <w:r w:rsidR="00444FE3" w:rsidRPr="009E5BEE">
        <w:rPr>
          <w:rStyle w:val="Odwoanieprzypisudolnego"/>
          <w:rFonts w:ascii="Arial" w:hAnsi="Arial" w:cs="Arial"/>
          <w:bCs/>
          <w:iCs/>
          <w:color w:val="000000" w:themeColor="text1"/>
          <w:sz w:val="22"/>
          <w:szCs w:val="22"/>
        </w:rPr>
        <w:footnoteReference w:id="2"/>
      </w:r>
      <w:r w:rsidRPr="009E5BEE">
        <w:rPr>
          <w:rFonts w:ascii="Arial" w:hAnsi="Arial" w:cs="Arial"/>
          <w:bCs/>
          <w:iCs/>
          <w:color w:val="000000" w:themeColor="text1"/>
          <w:sz w:val="22"/>
          <w:szCs w:val="22"/>
        </w:rPr>
        <w:t xml:space="preserve"> – w</w:t>
      </w:r>
      <w:r w:rsidR="008A5C69" w:rsidRPr="009E5BEE">
        <w:rPr>
          <w:rFonts w:ascii="Arial" w:hAnsi="Arial" w:cs="Arial"/>
          <w:bCs/>
          <w:iCs/>
          <w:color w:val="000000" w:themeColor="text1"/>
          <w:sz w:val="22"/>
          <w:szCs w:val="22"/>
        </w:rPr>
        <w:t> </w:t>
      </w:r>
      <w:r w:rsidRPr="009E5BEE">
        <w:rPr>
          <w:rFonts w:ascii="Arial" w:hAnsi="Arial" w:cs="Arial"/>
          <w:bCs/>
          <w:iCs/>
          <w:color w:val="000000" w:themeColor="text1"/>
          <w:sz w:val="22"/>
          <w:szCs w:val="22"/>
        </w:rPr>
        <w:t xml:space="preserve">nieprzekraczalnym terminie do </w:t>
      </w:r>
      <w:r w:rsidRPr="00822313">
        <w:rPr>
          <w:rFonts w:ascii="Arial" w:hAnsi="Arial" w:cs="Arial"/>
          <w:bCs/>
          <w:iCs/>
          <w:color w:val="000000" w:themeColor="text1"/>
          <w:sz w:val="22"/>
          <w:szCs w:val="22"/>
        </w:rPr>
        <w:t xml:space="preserve">dnia </w:t>
      </w:r>
      <w:r w:rsidR="00822313" w:rsidRPr="00822313">
        <w:rPr>
          <w:rFonts w:ascii="Arial" w:hAnsi="Arial" w:cs="Arial"/>
          <w:bCs/>
          <w:iCs/>
          <w:color w:val="000000" w:themeColor="text1"/>
          <w:sz w:val="22"/>
          <w:szCs w:val="22"/>
        </w:rPr>
        <w:t>28 czerwca</w:t>
      </w:r>
      <w:r w:rsidRPr="00822313">
        <w:rPr>
          <w:rFonts w:ascii="Arial" w:hAnsi="Arial" w:cs="Arial"/>
          <w:bCs/>
          <w:iCs/>
          <w:color w:val="000000" w:themeColor="text1"/>
          <w:sz w:val="22"/>
          <w:szCs w:val="22"/>
        </w:rPr>
        <w:t xml:space="preserve"> 202</w:t>
      </w:r>
      <w:r w:rsidR="002F1F94" w:rsidRPr="00822313">
        <w:rPr>
          <w:rFonts w:ascii="Arial" w:hAnsi="Arial" w:cs="Arial"/>
          <w:bCs/>
          <w:iCs/>
          <w:color w:val="000000" w:themeColor="text1"/>
          <w:sz w:val="22"/>
          <w:szCs w:val="22"/>
        </w:rPr>
        <w:t>2</w:t>
      </w:r>
      <w:r w:rsidRPr="00822313">
        <w:rPr>
          <w:rFonts w:ascii="Arial" w:hAnsi="Arial" w:cs="Arial"/>
          <w:bCs/>
          <w:iCs/>
          <w:color w:val="000000" w:themeColor="text1"/>
          <w:sz w:val="22"/>
          <w:szCs w:val="22"/>
        </w:rPr>
        <w:t xml:space="preserve"> r.</w:t>
      </w:r>
      <w:r w:rsidRPr="00ED7E59">
        <w:rPr>
          <w:rFonts w:ascii="Arial" w:hAnsi="Arial" w:cs="Arial"/>
          <w:bCs/>
          <w:iCs/>
          <w:color w:val="000000" w:themeColor="text1"/>
          <w:sz w:val="22"/>
          <w:szCs w:val="22"/>
        </w:rPr>
        <w:t xml:space="preserve"> do godz. </w:t>
      </w:r>
      <w:r w:rsidR="002E444F" w:rsidRPr="00ED7E59">
        <w:rPr>
          <w:rFonts w:ascii="Arial" w:hAnsi="Arial" w:cs="Arial"/>
          <w:bCs/>
          <w:iCs/>
          <w:color w:val="000000" w:themeColor="text1"/>
          <w:sz w:val="22"/>
          <w:szCs w:val="22"/>
        </w:rPr>
        <w:t>16</w:t>
      </w:r>
      <w:r w:rsidRPr="00ED7E59">
        <w:rPr>
          <w:rFonts w:ascii="Arial" w:hAnsi="Arial" w:cs="Arial"/>
          <w:bCs/>
          <w:iCs/>
          <w:color w:val="000000" w:themeColor="text1"/>
          <w:sz w:val="22"/>
          <w:szCs w:val="22"/>
        </w:rPr>
        <w:t>.</w:t>
      </w:r>
      <w:r w:rsidR="002E444F" w:rsidRPr="00ED7E59">
        <w:rPr>
          <w:rFonts w:ascii="Arial" w:hAnsi="Arial" w:cs="Arial"/>
          <w:bCs/>
          <w:iCs/>
          <w:color w:val="000000" w:themeColor="text1"/>
          <w:sz w:val="22"/>
          <w:szCs w:val="22"/>
        </w:rPr>
        <w:t>00</w:t>
      </w:r>
      <w:r w:rsidRPr="009E5BEE">
        <w:rPr>
          <w:rFonts w:ascii="Arial" w:hAnsi="Arial" w:cs="Arial"/>
          <w:bCs/>
          <w:iCs/>
          <w:color w:val="000000" w:themeColor="text1"/>
          <w:sz w:val="22"/>
          <w:szCs w:val="22"/>
        </w:rPr>
        <w:t>. O zachowaniu terminu decyduje data zatwierdzenia oferty kwalifikowanym podpisem elektronicznym w</w:t>
      </w:r>
      <w:r w:rsidR="008A5C69" w:rsidRPr="009E5BEE">
        <w:rPr>
          <w:rFonts w:ascii="Arial" w:hAnsi="Arial" w:cs="Arial"/>
          <w:bCs/>
          <w:iCs/>
          <w:color w:val="000000" w:themeColor="text1"/>
          <w:sz w:val="22"/>
          <w:szCs w:val="22"/>
        </w:rPr>
        <w:t> </w:t>
      </w:r>
      <w:r w:rsidRPr="009E5BEE">
        <w:rPr>
          <w:rFonts w:ascii="Arial" w:hAnsi="Arial" w:cs="Arial"/>
          <w:bCs/>
          <w:iCs/>
          <w:color w:val="000000" w:themeColor="text1"/>
          <w:sz w:val="22"/>
          <w:szCs w:val="22"/>
        </w:rPr>
        <w:t>Platformie Obsługi Projektów Inwestycyjnych.</w:t>
      </w:r>
    </w:p>
    <w:p w14:paraId="44CAF9EA" w14:textId="6E70D4E7" w:rsidR="00C47449" w:rsidRPr="009E5BEE" w:rsidRDefault="00C47449" w:rsidP="009E5BEE">
      <w:pPr>
        <w:spacing w:before="240" w:after="120" w:line="360" w:lineRule="auto"/>
        <w:jc w:val="both"/>
        <w:rPr>
          <w:rFonts w:ascii="Arial" w:hAnsi="Arial" w:cs="Arial"/>
          <w:bCs/>
          <w:iCs/>
          <w:color w:val="000000" w:themeColor="text1"/>
          <w:sz w:val="22"/>
          <w:szCs w:val="22"/>
        </w:rPr>
      </w:pPr>
      <w:r w:rsidRPr="009E5BEE">
        <w:rPr>
          <w:rFonts w:ascii="Arial" w:hAnsi="Arial" w:cs="Arial"/>
          <w:bCs/>
          <w:iCs/>
          <w:color w:val="000000" w:themeColor="text1"/>
          <w:sz w:val="22"/>
          <w:szCs w:val="22"/>
        </w:rPr>
        <w:t>W przypadku wystąpienia problemów technicznych związanych z funkcjonowaniem Platformy należy niezwłocznie zgłosić ten fakt na dedykowany adres poczty elektronicznej wsparcie.techniczne.popi@cloudsonmars.com</w:t>
      </w:r>
      <w:r w:rsidR="00D86A58">
        <w:rPr>
          <w:rFonts w:ascii="Arial" w:hAnsi="Arial" w:cs="Arial"/>
          <w:bCs/>
          <w:iCs/>
          <w:color w:val="000000" w:themeColor="text1"/>
          <w:sz w:val="22"/>
          <w:szCs w:val="22"/>
        </w:rPr>
        <w:t>.</w:t>
      </w:r>
    </w:p>
    <w:p w14:paraId="4E258B3B" w14:textId="3C9949A9" w:rsidR="00DB0A41" w:rsidRPr="009E5BEE" w:rsidRDefault="00C47449" w:rsidP="009E5BEE">
      <w:pPr>
        <w:spacing w:before="240" w:after="120" w:line="360" w:lineRule="auto"/>
        <w:jc w:val="both"/>
        <w:rPr>
          <w:rFonts w:ascii="Arial" w:hAnsi="Arial" w:cs="Arial"/>
          <w:b/>
          <w:iCs/>
          <w:color w:val="000000" w:themeColor="text1"/>
          <w:sz w:val="22"/>
          <w:szCs w:val="22"/>
        </w:rPr>
      </w:pPr>
      <w:r w:rsidRPr="009E5BEE">
        <w:rPr>
          <w:rFonts w:ascii="Arial" w:hAnsi="Arial" w:cs="Arial"/>
          <w:b/>
          <w:iCs/>
          <w:color w:val="000000" w:themeColor="text1"/>
          <w:sz w:val="22"/>
          <w:szCs w:val="22"/>
        </w:rPr>
        <w:t>W przypadku złożenia przez jednego oferenta więcej niż jednej oferty, przyjmuje się że Oferent złożył tylko jedną ofertę. Ocenie podlegać będzie ta, która została złożona jako pierwsza a pozostałe oferty nie będą podlegały ocenie.</w:t>
      </w:r>
      <w:r w:rsidR="00553AE5" w:rsidRPr="00553AE5">
        <w:t xml:space="preserve"> </w:t>
      </w:r>
      <w:bookmarkStart w:id="4" w:name="_Hlk103770120"/>
      <w:r w:rsidR="00553AE5" w:rsidRPr="000F05B7">
        <w:rPr>
          <w:rFonts w:ascii="Arial" w:hAnsi="Arial" w:cs="Arial"/>
          <w:bCs/>
          <w:iCs/>
          <w:color w:val="000000" w:themeColor="text1"/>
          <w:sz w:val="22"/>
          <w:szCs w:val="22"/>
        </w:rPr>
        <w:t xml:space="preserve">O kolejności złożenia ofert </w:t>
      </w:r>
      <w:r w:rsidR="00553AE5" w:rsidRPr="000F05B7">
        <w:rPr>
          <w:rFonts w:ascii="Arial" w:hAnsi="Arial" w:cs="Arial"/>
          <w:bCs/>
          <w:iCs/>
          <w:color w:val="000000" w:themeColor="text1"/>
          <w:sz w:val="22"/>
          <w:szCs w:val="22"/>
        </w:rPr>
        <w:lastRenderedPageBreak/>
        <w:t>decyduje data zatwierdzenia oferty kwalifikowanym podpisem elektronicznym w Platformie Obsługi Projektów Inwestycyjnych.</w:t>
      </w:r>
    </w:p>
    <w:bookmarkEnd w:id="4"/>
    <w:p w14:paraId="58AFB751" w14:textId="69EC8EF7" w:rsidR="00753208" w:rsidRPr="009E5BEE" w:rsidRDefault="00387D76" w:rsidP="009E5BEE">
      <w:pPr>
        <w:pStyle w:val="Nagwek2"/>
        <w:numPr>
          <w:ilvl w:val="0"/>
          <w:numId w:val="3"/>
        </w:numPr>
        <w:spacing w:before="120" w:after="120"/>
        <w:ind w:left="284" w:hanging="283"/>
        <w:jc w:val="both"/>
        <w:rPr>
          <w:rFonts w:ascii="Arial" w:hAnsi="Arial" w:cs="Arial"/>
          <w:color w:val="000000" w:themeColor="text1"/>
          <w:sz w:val="22"/>
          <w:szCs w:val="22"/>
        </w:rPr>
      </w:pPr>
      <w:r w:rsidRPr="009E5BEE">
        <w:rPr>
          <w:rFonts w:ascii="Arial" w:hAnsi="Arial" w:cs="Arial"/>
          <w:color w:val="000000" w:themeColor="text1"/>
          <w:sz w:val="22"/>
          <w:szCs w:val="22"/>
        </w:rPr>
        <w:t>WYMAGA</w:t>
      </w:r>
      <w:r w:rsidR="00C05AE2" w:rsidRPr="009E5BEE">
        <w:rPr>
          <w:rFonts w:ascii="Arial" w:hAnsi="Arial" w:cs="Arial"/>
          <w:color w:val="000000" w:themeColor="text1"/>
          <w:sz w:val="22"/>
          <w:szCs w:val="22"/>
        </w:rPr>
        <w:t>nia</w:t>
      </w:r>
      <w:r w:rsidRPr="009E5BEE">
        <w:rPr>
          <w:rFonts w:ascii="Arial" w:hAnsi="Arial" w:cs="Arial"/>
          <w:color w:val="000000" w:themeColor="text1"/>
          <w:sz w:val="22"/>
          <w:szCs w:val="22"/>
        </w:rPr>
        <w:t xml:space="preserve"> </w:t>
      </w:r>
      <w:r w:rsidR="00C05AE2" w:rsidRPr="009E5BEE">
        <w:rPr>
          <w:rFonts w:ascii="Arial" w:hAnsi="Arial" w:cs="Arial"/>
          <w:color w:val="000000" w:themeColor="text1"/>
          <w:sz w:val="22"/>
          <w:szCs w:val="22"/>
        </w:rPr>
        <w:t>PROGOWe</w:t>
      </w:r>
    </w:p>
    <w:p w14:paraId="4B38B001" w14:textId="041ED6B7" w:rsidR="0080028D" w:rsidRPr="009E5BEE" w:rsidRDefault="0080028D" w:rsidP="009E5BEE">
      <w:pPr>
        <w:spacing w:before="120" w:after="120" w:line="360" w:lineRule="auto"/>
        <w:jc w:val="both"/>
        <w:rPr>
          <w:rFonts w:ascii="Arial" w:hAnsi="Arial" w:cs="Arial"/>
          <w:bCs/>
          <w:iCs/>
          <w:color w:val="000000" w:themeColor="text1"/>
          <w:sz w:val="22"/>
          <w:szCs w:val="22"/>
        </w:rPr>
      </w:pPr>
      <w:r w:rsidRPr="009E5BEE">
        <w:rPr>
          <w:rFonts w:ascii="Arial" w:hAnsi="Arial" w:cs="Arial"/>
          <w:bCs/>
          <w:iCs/>
          <w:color w:val="000000" w:themeColor="text1"/>
          <w:sz w:val="22"/>
          <w:szCs w:val="22"/>
        </w:rPr>
        <w:t>1.</w:t>
      </w:r>
      <w:r w:rsidRPr="009E5BEE">
        <w:rPr>
          <w:rFonts w:ascii="Arial" w:hAnsi="Arial" w:cs="Arial"/>
          <w:bCs/>
          <w:iCs/>
          <w:color w:val="000000" w:themeColor="text1"/>
          <w:sz w:val="22"/>
          <w:szCs w:val="22"/>
        </w:rPr>
        <w:tab/>
        <w:t xml:space="preserve">Udzielanie świadczeń w ramach umowy o udzielanie świadczeń opieki zdrowotnej z NFZ w rodzaju leczenie szpitalne w zakresie </w:t>
      </w:r>
      <w:r w:rsidR="009A5A2F" w:rsidRPr="009E5BEE">
        <w:rPr>
          <w:rFonts w:ascii="Arial" w:hAnsi="Arial" w:cs="Arial"/>
          <w:bCs/>
          <w:iCs/>
          <w:color w:val="000000" w:themeColor="text1"/>
          <w:sz w:val="22"/>
          <w:szCs w:val="22"/>
        </w:rPr>
        <w:t>hematologia</w:t>
      </w:r>
      <w:r w:rsidRPr="009E5BEE">
        <w:rPr>
          <w:rFonts w:ascii="Arial" w:hAnsi="Arial" w:cs="Arial"/>
          <w:bCs/>
          <w:iCs/>
          <w:color w:val="000000" w:themeColor="text1"/>
          <w:sz w:val="22"/>
          <w:szCs w:val="22"/>
        </w:rPr>
        <w:t xml:space="preserve"> </w:t>
      </w:r>
      <w:r w:rsidR="00B838AF" w:rsidRPr="009E5BEE">
        <w:rPr>
          <w:rFonts w:ascii="Arial" w:hAnsi="Arial" w:cs="Arial"/>
          <w:bCs/>
          <w:iCs/>
          <w:color w:val="000000" w:themeColor="text1"/>
          <w:sz w:val="22"/>
          <w:szCs w:val="22"/>
        </w:rPr>
        <w:t xml:space="preserve">(należy podać numer </w:t>
      </w:r>
      <w:r w:rsidR="00493FDC">
        <w:rPr>
          <w:rFonts w:ascii="Arial" w:hAnsi="Arial" w:cs="Arial"/>
          <w:bCs/>
          <w:iCs/>
          <w:color w:val="000000" w:themeColor="text1"/>
          <w:sz w:val="22"/>
          <w:szCs w:val="22"/>
        </w:rPr>
        <w:t>umowy</w:t>
      </w:r>
      <w:r w:rsidR="00B838AF" w:rsidRPr="009E5BEE">
        <w:rPr>
          <w:rFonts w:ascii="Arial" w:hAnsi="Arial" w:cs="Arial"/>
          <w:bCs/>
          <w:iCs/>
          <w:color w:val="000000" w:themeColor="text1"/>
          <w:sz w:val="22"/>
          <w:szCs w:val="22"/>
        </w:rPr>
        <w:t xml:space="preserve"> z</w:t>
      </w:r>
      <w:r w:rsidR="000563F6">
        <w:rPr>
          <w:rFonts w:ascii="Arial" w:hAnsi="Arial" w:cs="Arial"/>
          <w:bCs/>
          <w:iCs/>
          <w:color w:val="000000" w:themeColor="text1"/>
          <w:sz w:val="22"/>
          <w:szCs w:val="22"/>
        </w:rPr>
        <w:t> </w:t>
      </w:r>
      <w:r w:rsidR="00B838AF" w:rsidRPr="009E5BEE">
        <w:rPr>
          <w:rFonts w:ascii="Arial" w:hAnsi="Arial" w:cs="Arial"/>
          <w:bCs/>
          <w:iCs/>
          <w:color w:val="000000" w:themeColor="text1"/>
          <w:sz w:val="22"/>
          <w:szCs w:val="22"/>
        </w:rPr>
        <w:t>NFZ).</w:t>
      </w:r>
    </w:p>
    <w:p w14:paraId="7BBCCABE" w14:textId="00E8FFAB" w:rsidR="00F02AEC" w:rsidRPr="009E5BEE" w:rsidRDefault="0080028D" w:rsidP="009E5BEE">
      <w:pPr>
        <w:spacing w:before="120" w:after="120" w:line="360" w:lineRule="auto"/>
        <w:jc w:val="both"/>
        <w:rPr>
          <w:rFonts w:ascii="Arial" w:hAnsi="Arial" w:cs="Arial"/>
          <w:bCs/>
          <w:iCs/>
          <w:color w:val="000000" w:themeColor="text1"/>
          <w:sz w:val="22"/>
          <w:szCs w:val="22"/>
        </w:rPr>
      </w:pPr>
      <w:r w:rsidRPr="009E5BEE">
        <w:rPr>
          <w:rFonts w:ascii="Arial" w:hAnsi="Arial" w:cs="Arial"/>
          <w:bCs/>
          <w:iCs/>
          <w:color w:val="000000" w:themeColor="text1"/>
          <w:sz w:val="22"/>
          <w:szCs w:val="22"/>
        </w:rPr>
        <w:t>2.</w:t>
      </w:r>
      <w:r w:rsidRPr="009E5BEE">
        <w:rPr>
          <w:rFonts w:ascii="Arial" w:hAnsi="Arial" w:cs="Arial"/>
          <w:bCs/>
          <w:iCs/>
          <w:color w:val="000000" w:themeColor="text1"/>
          <w:sz w:val="22"/>
          <w:szCs w:val="22"/>
        </w:rPr>
        <w:tab/>
        <w:t>Dysponowanie kadrą lekarzy specjalistów zdolną do zapewnienia prawidłowego realizowania świadczeń zdrowotnych w zakresie hematologii (</w:t>
      </w:r>
      <w:r w:rsidR="004A4604">
        <w:rPr>
          <w:rFonts w:ascii="Arial" w:hAnsi="Arial" w:cs="Arial"/>
          <w:bCs/>
          <w:iCs/>
          <w:color w:val="000000" w:themeColor="text1"/>
          <w:sz w:val="22"/>
          <w:szCs w:val="22"/>
        </w:rPr>
        <w:t xml:space="preserve">na dzień składania oferty </w:t>
      </w:r>
      <w:r w:rsidRPr="009E5BEE">
        <w:rPr>
          <w:rFonts w:ascii="Arial" w:hAnsi="Arial" w:cs="Arial"/>
          <w:bCs/>
          <w:iCs/>
          <w:color w:val="000000" w:themeColor="text1"/>
          <w:sz w:val="22"/>
          <w:szCs w:val="22"/>
        </w:rPr>
        <w:t>zatrudni</w:t>
      </w:r>
      <w:r w:rsidR="004A4604">
        <w:rPr>
          <w:rFonts w:ascii="Arial" w:hAnsi="Arial" w:cs="Arial"/>
          <w:bCs/>
          <w:iCs/>
          <w:color w:val="000000" w:themeColor="text1"/>
          <w:sz w:val="22"/>
          <w:szCs w:val="22"/>
        </w:rPr>
        <w:t>e</w:t>
      </w:r>
      <w:r w:rsidRPr="009E5BEE">
        <w:rPr>
          <w:rFonts w:ascii="Arial" w:hAnsi="Arial" w:cs="Arial"/>
          <w:bCs/>
          <w:iCs/>
          <w:color w:val="000000" w:themeColor="text1"/>
          <w:sz w:val="22"/>
          <w:szCs w:val="22"/>
        </w:rPr>
        <w:t xml:space="preserve">nie co najmniej – równoważnik 2 etatów lekarzy specjalistów z dziedziny </w:t>
      </w:r>
      <w:r w:rsidR="009A5A2F" w:rsidRPr="009E5BEE">
        <w:rPr>
          <w:rFonts w:ascii="Arial" w:hAnsi="Arial" w:cs="Arial"/>
          <w:bCs/>
          <w:iCs/>
          <w:color w:val="000000" w:themeColor="text1"/>
          <w:sz w:val="22"/>
          <w:szCs w:val="22"/>
        </w:rPr>
        <w:t>hematologii</w:t>
      </w:r>
      <w:r w:rsidRPr="009E5BEE">
        <w:rPr>
          <w:rFonts w:ascii="Arial" w:hAnsi="Arial" w:cs="Arial"/>
          <w:bCs/>
          <w:iCs/>
          <w:color w:val="000000" w:themeColor="text1"/>
          <w:sz w:val="22"/>
          <w:szCs w:val="22"/>
        </w:rPr>
        <w:t>)</w:t>
      </w:r>
      <w:r w:rsidR="00D86A58">
        <w:rPr>
          <w:rFonts w:ascii="Arial" w:hAnsi="Arial" w:cs="Arial"/>
          <w:bCs/>
          <w:iCs/>
          <w:color w:val="000000" w:themeColor="text1"/>
          <w:sz w:val="22"/>
          <w:szCs w:val="22"/>
        </w:rPr>
        <w:t>.</w:t>
      </w:r>
    </w:p>
    <w:p w14:paraId="09CFB39C" w14:textId="70AF81FC" w:rsidR="00860C34" w:rsidRPr="009E5BEE" w:rsidRDefault="00387D76" w:rsidP="009E5BEE">
      <w:pPr>
        <w:pStyle w:val="Nagwek2"/>
        <w:numPr>
          <w:ilvl w:val="0"/>
          <w:numId w:val="3"/>
        </w:numPr>
        <w:spacing w:before="120" w:after="120"/>
        <w:ind w:left="284" w:hanging="283"/>
        <w:jc w:val="both"/>
        <w:rPr>
          <w:rFonts w:ascii="Arial" w:hAnsi="Arial" w:cs="Arial"/>
          <w:color w:val="000000" w:themeColor="text1"/>
          <w:sz w:val="22"/>
          <w:szCs w:val="22"/>
        </w:rPr>
      </w:pPr>
      <w:r w:rsidRPr="009E5BEE">
        <w:rPr>
          <w:rFonts w:ascii="Arial" w:hAnsi="Arial" w:cs="Arial"/>
          <w:color w:val="000000" w:themeColor="text1"/>
          <w:sz w:val="22"/>
          <w:szCs w:val="22"/>
        </w:rPr>
        <w:t>WYMAGA</w:t>
      </w:r>
      <w:r w:rsidR="00C05AE2" w:rsidRPr="009E5BEE">
        <w:rPr>
          <w:rFonts w:ascii="Arial" w:hAnsi="Arial" w:cs="Arial"/>
          <w:color w:val="000000" w:themeColor="text1"/>
          <w:sz w:val="22"/>
          <w:szCs w:val="22"/>
        </w:rPr>
        <w:t>nia</w:t>
      </w:r>
      <w:r w:rsidRPr="009E5BEE">
        <w:rPr>
          <w:rFonts w:ascii="Arial" w:hAnsi="Arial" w:cs="Arial"/>
          <w:color w:val="000000" w:themeColor="text1"/>
          <w:sz w:val="22"/>
          <w:szCs w:val="22"/>
        </w:rPr>
        <w:t xml:space="preserve"> FORMALN</w:t>
      </w:r>
      <w:r w:rsidR="00C05AE2" w:rsidRPr="009E5BEE">
        <w:rPr>
          <w:rFonts w:ascii="Arial" w:hAnsi="Arial" w:cs="Arial"/>
          <w:color w:val="000000" w:themeColor="text1"/>
          <w:sz w:val="22"/>
          <w:szCs w:val="22"/>
        </w:rPr>
        <w:t>e</w:t>
      </w:r>
    </w:p>
    <w:p w14:paraId="03D5DD66" w14:textId="77777777" w:rsidR="00AA2102" w:rsidRPr="009E5BEE" w:rsidRDefault="00AA2102" w:rsidP="009E5BEE">
      <w:pPr>
        <w:suppressAutoHyphens/>
        <w:spacing w:before="120" w:after="0" w:line="360" w:lineRule="auto"/>
        <w:jc w:val="both"/>
        <w:rPr>
          <w:rFonts w:ascii="Arial" w:eastAsia="Times New Roman" w:hAnsi="Arial" w:cs="Arial"/>
          <w:color w:val="000000" w:themeColor="text1"/>
          <w:sz w:val="22"/>
          <w:szCs w:val="22"/>
          <w:lang w:eastAsia="zh-CN"/>
        </w:rPr>
      </w:pPr>
      <w:r w:rsidRPr="009E5BEE">
        <w:rPr>
          <w:rFonts w:ascii="Arial" w:eastAsia="Times New Roman" w:hAnsi="Arial" w:cs="Arial"/>
          <w:color w:val="000000" w:themeColor="text1"/>
          <w:sz w:val="22"/>
          <w:szCs w:val="22"/>
          <w:lang w:eastAsia="zh-CN"/>
        </w:rPr>
        <w:t xml:space="preserve">Prawidłowo uzupełniony formularz, zamieszczony na Platformie Obsługi Projektów Inwestycyjnych (POPI), </w:t>
      </w:r>
      <w:r w:rsidRPr="009E5BEE">
        <w:rPr>
          <w:rFonts w:ascii="Arial" w:eastAsia="Times New Roman" w:hAnsi="Arial" w:cs="Arial"/>
          <w:color w:val="000000" w:themeColor="text1"/>
          <w:sz w:val="22"/>
          <w:szCs w:val="22"/>
          <w:u w:val="single"/>
          <w:lang w:eastAsia="zh-CN"/>
        </w:rPr>
        <w:t>zatwierdzony</w:t>
      </w:r>
      <w:r w:rsidRPr="009E5BEE">
        <w:rPr>
          <w:rFonts w:ascii="Arial" w:eastAsia="Times New Roman" w:hAnsi="Arial" w:cs="Arial"/>
          <w:color w:val="000000" w:themeColor="text1"/>
          <w:sz w:val="22"/>
          <w:szCs w:val="22"/>
          <w:lang w:eastAsia="zh-CN"/>
        </w:rPr>
        <w:t xml:space="preserve"> kwalifikowanym podpisem elektronicznym przez osobę reprezentującą podmiot zgodnie z właściwym rejestrem bądź pełnomocnictwem.</w:t>
      </w:r>
    </w:p>
    <w:p w14:paraId="154FADFE" w14:textId="16E5A895" w:rsidR="00AA2102" w:rsidRPr="009E5BEE" w:rsidRDefault="00AA2102" w:rsidP="009E5BEE">
      <w:pPr>
        <w:suppressAutoHyphens/>
        <w:spacing w:before="120" w:after="0" w:line="360" w:lineRule="auto"/>
        <w:jc w:val="both"/>
        <w:rPr>
          <w:rFonts w:ascii="Arial" w:eastAsia="Times New Roman" w:hAnsi="Arial" w:cs="Arial"/>
          <w:color w:val="000000" w:themeColor="text1"/>
          <w:sz w:val="22"/>
          <w:szCs w:val="22"/>
          <w:lang w:eastAsia="zh-CN"/>
        </w:rPr>
      </w:pPr>
      <w:r w:rsidRPr="009E5BEE">
        <w:rPr>
          <w:rFonts w:ascii="Arial" w:eastAsia="Times New Roman" w:hAnsi="Arial" w:cs="Arial"/>
          <w:color w:val="000000" w:themeColor="text1"/>
          <w:sz w:val="22"/>
          <w:szCs w:val="22"/>
          <w:lang w:eastAsia="zh-CN"/>
        </w:rPr>
        <w:t>Uzupełniając formularz Oferent zobowiązany jest do uzupełnienia następujących informacji:</w:t>
      </w:r>
    </w:p>
    <w:p w14:paraId="1F659DE4" w14:textId="77777777" w:rsidR="00BD00E5" w:rsidRPr="009E5BEE" w:rsidRDefault="00AA2102" w:rsidP="009E5BEE">
      <w:pPr>
        <w:pStyle w:val="Akapitzlist"/>
        <w:numPr>
          <w:ilvl w:val="0"/>
          <w:numId w:val="22"/>
        </w:numPr>
        <w:suppressAutoHyphens/>
        <w:spacing w:before="120" w:after="0" w:line="360" w:lineRule="auto"/>
        <w:ind w:left="357" w:hanging="357"/>
        <w:jc w:val="both"/>
        <w:rPr>
          <w:rFonts w:ascii="Arial" w:eastAsia="Times New Roman" w:hAnsi="Arial" w:cs="Arial"/>
          <w:color w:val="000000" w:themeColor="text1"/>
          <w:sz w:val="22"/>
          <w:szCs w:val="22"/>
          <w:lang w:eastAsia="zh-CN"/>
        </w:rPr>
      </w:pPr>
      <w:r w:rsidRPr="009E5BEE">
        <w:rPr>
          <w:rFonts w:ascii="Arial" w:eastAsia="Times New Roman" w:hAnsi="Arial" w:cs="Arial"/>
          <w:color w:val="000000" w:themeColor="text1"/>
          <w:sz w:val="22"/>
          <w:szCs w:val="22"/>
          <w:u w:val="single"/>
          <w:lang w:eastAsia="zh-CN"/>
        </w:rPr>
        <w:t>Dane identyfikujące Oferenta, w tym:</w:t>
      </w:r>
    </w:p>
    <w:p w14:paraId="331C18E4" w14:textId="6081126B" w:rsidR="0054106F" w:rsidRPr="009E5BEE" w:rsidRDefault="00AA2102" w:rsidP="009E5BEE">
      <w:pPr>
        <w:pStyle w:val="Akapitzlist"/>
        <w:numPr>
          <w:ilvl w:val="0"/>
          <w:numId w:val="24"/>
        </w:numPr>
        <w:suppressAutoHyphens/>
        <w:spacing w:before="120" w:after="0" w:line="360" w:lineRule="auto"/>
        <w:jc w:val="both"/>
        <w:rPr>
          <w:rFonts w:ascii="Arial" w:eastAsia="Times New Roman" w:hAnsi="Arial" w:cs="Arial"/>
          <w:color w:val="000000" w:themeColor="text1"/>
          <w:sz w:val="22"/>
          <w:szCs w:val="22"/>
          <w:lang w:eastAsia="zh-CN"/>
        </w:rPr>
      </w:pPr>
      <w:r w:rsidRPr="009E5BEE">
        <w:rPr>
          <w:rFonts w:ascii="Arial" w:eastAsia="Times New Roman" w:hAnsi="Arial" w:cs="Arial"/>
          <w:color w:val="000000" w:themeColor="text1"/>
          <w:sz w:val="22"/>
          <w:szCs w:val="22"/>
          <w:lang w:eastAsia="zh-CN"/>
        </w:rPr>
        <w:t xml:space="preserve">pełna nazwa i adres podmiotu oraz dane kontaktowe (adres e-mail oraz adres skrzynki </w:t>
      </w:r>
      <w:proofErr w:type="spellStart"/>
      <w:r w:rsidRPr="009E5BEE">
        <w:rPr>
          <w:rFonts w:ascii="Arial" w:eastAsia="Times New Roman" w:hAnsi="Arial" w:cs="Arial"/>
          <w:color w:val="000000" w:themeColor="text1"/>
          <w:sz w:val="22"/>
          <w:szCs w:val="22"/>
          <w:lang w:eastAsia="zh-CN"/>
        </w:rPr>
        <w:t>ePUAP</w:t>
      </w:r>
      <w:proofErr w:type="spellEnd"/>
      <w:r w:rsidRPr="009E5BEE">
        <w:rPr>
          <w:rFonts w:ascii="Arial" w:eastAsia="Times New Roman" w:hAnsi="Arial" w:cs="Arial"/>
          <w:color w:val="000000" w:themeColor="text1"/>
          <w:sz w:val="22"/>
          <w:szCs w:val="22"/>
          <w:lang w:eastAsia="zh-CN"/>
        </w:rPr>
        <w:t xml:space="preserve"> przypisane do podmiotu);</w:t>
      </w:r>
    </w:p>
    <w:p w14:paraId="49F80576" w14:textId="71B4F1A9" w:rsidR="002518C5" w:rsidRPr="009E5BEE" w:rsidRDefault="002518C5" w:rsidP="009E5BEE">
      <w:pPr>
        <w:pStyle w:val="Akapitzlist"/>
        <w:numPr>
          <w:ilvl w:val="0"/>
          <w:numId w:val="24"/>
        </w:numPr>
        <w:suppressAutoHyphens/>
        <w:spacing w:before="120" w:after="0" w:line="360" w:lineRule="auto"/>
        <w:jc w:val="both"/>
        <w:rPr>
          <w:rFonts w:ascii="Arial" w:eastAsia="Times New Roman" w:hAnsi="Arial" w:cs="Arial"/>
          <w:color w:val="000000" w:themeColor="text1"/>
          <w:sz w:val="22"/>
          <w:szCs w:val="22"/>
          <w:lang w:eastAsia="zh-CN"/>
        </w:rPr>
      </w:pPr>
      <w:r w:rsidRPr="009E5BEE">
        <w:rPr>
          <w:rFonts w:ascii="Arial" w:eastAsia="Times New Roman" w:hAnsi="Arial" w:cs="Arial"/>
          <w:color w:val="000000" w:themeColor="text1"/>
          <w:sz w:val="22"/>
          <w:szCs w:val="22"/>
          <w:lang w:eastAsia="zh-CN"/>
        </w:rPr>
        <w:t>numer KRS</w:t>
      </w:r>
      <w:r w:rsidR="00D76B98" w:rsidRPr="009E5BEE">
        <w:rPr>
          <w:rFonts w:ascii="Arial" w:hAnsi="Arial" w:cs="Arial"/>
          <w:color w:val="000000" w:themeColor="text1"/>
        </w:rPr>
        <w:t xml:space="preserve"> </w:t>
      </w:r>
      <w:r w:rsidRPr="009E5BEE">
        <w:rPr>
          <w:rFonts w:ascii="Arial" w:eastAsia="Times New Roman" w:hAnsi="Arial" w:cs="Arial"/>
          <w:color w:val="000000" w:themeColor="text1"/>
          <w:sz w:val="22"/>
          <w:szCs w:val="22"/>
          <w:lang w:eastAsia="zh-CN"/>
        </w:rPr>
        <w:t>lub innego dokumentu rejestrowego potwierdzającego status prawny Oferenta</w:t>
      </w:r>
      <w:r w:rsidRPr="009E5BEE">
        <w:rPr>
          <w:rStyle w:val="Odwoanieprzypisudolnego"/>
          <w:rFonts w:ascii="Arial" w:eastAsia="Times New Roman" w:hAnsi="Arial" w:cs="Arial"/>
          <w:color w:val="000000" w:themeColor="text1"/>
          <w:sz w:val="22"/>
          <w:szCs w:val="22"/>
          <w:lang w:eastAsia="zh-CN"/>
        </w:rPr>
        <w:footnoteReference w:id="3"/>
      </w:r>
      <w:r w:rsidRPr="009E5BEE">
        <w:rPr>
          <w:rFonts w:ascii="Arial" w:eastAsia="Times New Roman" w:hAnsi="Arial" w:cs="Arial"/>
          <w:color w:val="000000" w:themeColor="text1"/>
          <w:sz w:val="22"/>
          <w:szCs w:val="22"/>
          <w:lang w:eastAsia="zh-CN"/>
        </w:rPr>
        <w:t>;</w:t>
      </w:r>
    </w:p>
    <w:p w14:paraId="55D7EF3C" w14:textId="0725E459" w:rsidR="002518C5" w:rsidRPr="009E5BEE" w:rsidRDefault="00AA2102" w:rsidP="009E5BEE">
      <w:pPr>
        <w:pStyle w:val="Akapitzlist"/>
        <w:numPr>
          <w:ilvl w:val="0"/>
          <w:numId w:val="24"/>
        </w:numPr>
        <w:suppressAutoHyphens/>
        <w:spacing w:before="120" w:after="0" w:line="360" w:lineRule="auto"/>
        <w:jc w:val="both"/>
        <w:rPr>
          <w:rFonts w:ascii="Arial" w:eastAsia="Times New Roman" w:hAnsi="Arial" w:cs="Arial"/>
          <w:color w:val="000000" w:themeColor="text1"/>
          <w:sz w:val="22"/>
          <w:szCs w:val="22"/>
          <w:lang w:eastAsia="zh-CN"/>
        </w:rPr>
      </w:pPr>
      <w:r w:rsidRPr="009E5BEE">
        <w:rPr>
          <w:rFonts w:ascii="Arial" w:eastAsia="Times New Roman" w:hAnsi="Arial" w:cs="Arial"/>
          <w:color w:val="000000" w:themeColor="text1"/>
          <w:sz w:val="22"/>
          <w:szCs w:val="22"/>
          <w:lang w:eastAsia="zh-CN"/>
        </w:rPr>
        <w:t>numer księgi rejestrowej w Rejestrze Podmiotów Wykonujących Działalność Leczniczą</w:t>
      </w:r>
      <w:r w:rsidR="002518C5" w:rsidRPr="009E5BEE">
        <w:rPr>
          <w:rStyle w:val="Odwoanieprzypisudolnego"/>
          <w:rFonts w:ascii="Arial" w:eastAsia="Times New Roman" w:hAnsi="Arial" w:cs="Arial"/>
          <w:color w:val="000000" w:themeColor="text1"/>
          <w:sz w:val="22"/>
          <w:szCs w:val="22"/>
          <w:lang w:eastAsia="zh-CN"/>
        </w:rPr>
        <w:footnoteReference w:id="4"/>
      </w:r>
      <w:r w:rsidR="008A5C69" w:rsidRPr="009E5BEE">
        <w:rPr>
          <w:rFonts w:ascii="Arial" w:eastAsia="Times New Roman" w:hAnsi="Arial" w:cs="Arial"/>
          <w:color w:val="000000" w:themeColor="text1"/>
          <w:sz w:val="22"/>
          <w:szCs w:val="22"/>
          <w:lang w:eastAsia="zh-CN"/>
        </w:rPr>
        <w:t>;</w:t>
      </w:r>
    </w:p>
    <w:p w14:paraId="69C295DE" w14:textId="706CFAD2" w:rsidR="00675825" w:rsidRPr="009E5BEE" w:rsidRDefault="00D76B98" w:rsidP="009E5BEE">
      <w:pPr>
        <w:pStyle w:val="Akapitzlist"/>
        <w:numPr>
          <w:ilvl w:val="0"/>
          <w:numId w:val="24"/>
        </w:numPr>
        <w:suppressAutoHyphens/>
        <w:spacing w:before="120" w:after="0" w:line="360" w:lineRule="auto"/>
        <w:jc w:val="both"/>
        <w:rPr>
          <w:rFonts w:ascii="Arial" w:eastAsia="Times New Roman" w:hAnsi="Arial" w:cs="Arial"/>
          <w:color w:val="000000" w:themeColor="text1"/>
          <w:sz w:val="22"/>
          <w:szCs w:val="22"/>
          <w:lang w:eastAsia="zh-CN"/>
        </w:rPr>
      </w:pPr>
      <w:r w:rsidRPr="009E5BEE">
        <w:rPr>
          <w:rFonts w:ascii="Arial" w:eastAsia="Times New Roman" w:hAnsi="Arial" w:cs="Arial"/>
          <w:color w:val="000000" w:themeColor="text1"/>
          <w:sz w:val="22"/>
          <w:szCs w:val="22"/>
          <w:lang w:eastAsia="zh-CN"/>
        </w:rPr>
        <w:t>n</w:t>
      </w:r>
      <w:r w:rsidR="00675825" w:rsidRPr="009E5BEE">
        <w:rPr>
          <w:rFonts w:ascii="Arial" w:eastAsia="Times New Roman" w:hAnsi="Arial" w:cs="Arial"/>
          <w:color w:val="000000" w:themeColor="text1"/>
          <w:sz w:val="22"/>
          <w:szCs w:val="22"/>
          <w:lang w:eastAsia="zh-CN"/>
        </w:rPr>
        <w:t xml:space="preserve">azwa banku i numer </w:t>
      </w:r>
      <w:r w:rsidR="007F3CAA">
        <w:rPr>
          <w:rFonts w:ascii="Arial" w:eastAsia="Times New Roman" w:hAnsi="Arial" w:cs="Arial"/>
          <w:color w:val="000000" w:themeColor="text1"/>
          <w:sz w:val="22"/>
          <w:szCs w:val="22"/>
          <w:lang w:eastAsia="zh-CN"/>
        </w:rPr>
        <w:t>rachunku</w:t>
      </w:r>
      <w:r w:rsidR="007F3CAA" w:rsidRPr="009E5BEE">
        <w:rPr>
          <w:rFonts w:ascii="Arial" w:eastAsia="Times New Roman" w:hAnsi="Arial" w:cs="Arial"/>
          <w:color w:val="000000" w:themeColor="text1"/>
          <w:sz w:val="22"/>
          <w:szCs w:val="22"/>
          <w:lang w:eastAsia="zh-CN"/>
        </w:rPr>
        <w:t xml:space="preserve"> </w:t>
      </w:r>
      <w:r w:rsidR="00675825" w:rsidRPr="009E5BEE">
        <w:rPr>
          <w:rFonts w:ascii="Arial" w:eastAsia="Times New Roman" w:hAnsi="Arial" w:cs="Arial"/>
          <w:color w:val="000000" w:themeColor="text1"/>
          <w:sz w:val="22"/>
          <w:szCs w:val="22"/>
          <w:lang w:eastAsia="zh-CN"/>
        </w:rPr>
        <w:t>bankowego oferenta, na które mają zostać przekazane środki z tytułu realizacji zadania</w:t>
      </w:r>
      <w:r w:rsidR="008A5C69" w:rsidRPr="009E5BEE">
        <w:rPr>
          <w:rFonts w:ascii="Arial" w:eastAsia="Times New Roman" w:hAnsi="Arial" w:cs="Arial"/>
          <w:color w:val="000000" w:themeColor="text1"/>
          <w:sz w:val="22"/>
          <w:szCs w:val="22"/>
          <w:lang w:eastAsia="zh-CN"/>
        </w:rPr>
        <w:t>;</w:t>
      </w:r>
    </w:p>
    <w:p w14:paraId="5FD0FAFD" w14:textId="19367ECC" w:rsidR="00FA48C5" w:rsidRPr="009E5BEE" w:rsidRDefault="00FA48C5" w:rsidP="009E5BEE">
      <w:pPr>
        <w:pStyle w:val="Akapitzlist"/>
        <w:numPr>
          <w:ilvl w:val="0"/>
          <w:numId w:val="24"/>
        </w:numPr>
        <w:suppressAutoHyphens/>
        <w:spacing w:before="120" w:after="0" w:line="360" w:lineRule="auto"/>
        <w:jc w:val="both"/>
        <w:rPr>
          <w:rFonts w:ascii="Arial" w:hAnsi="Arial" w:cs="Arial"/>
          <w:color w:val="000000" w:themeColor="text1"/>
          <w:sz w:val="22"/>
          <w:szCs w:val="22"/>
        </w:rPr>
      </w:pPr>
      <w:r w:rsidRPr="009E5BEE">
        <w:rPr>
          <w:rFonts w:ascii="Arial" w:hAnsi="Arial" w:cs="Arial"/>
          <w:color w:val="000000" w:themeColor="text1"/>
          <w:sz w:val="22"/>
          <w:szCs w:val="22"/>
        </w:rPr>
        <w:lastRenderedPageBreak/>
        <w:t>osoba odpowiedzialna za udzielanie informacji w zakresie złożonej oferty wraz z</w:t>
      </w:r>
      <w:r w:rsidR="000563F6">
        <w:rPr>
          <w:rFonts w:ascii="Arial" w:hAnsi="Arial" w:cs="Arial"/>
          <w:color w:val="000000" w:themeColor="text1"/>
          <w:sz w:val="22"/>
          <w:szCs w:val="22"/>
        </w:rPr>
        <w:t> </w:t>
      </w:r>
      <w:r w:rsidRPr="009E5BEE">
        <w:rPr>
          <w:rFonts w:ascii="Arial" w:hAnsi="Arial" w:cs="Arial"/>
          <w:color w:val="000000" w:themeColor="text1"/>
          <w:sz w:val="22"/>
          <w:szCs w:val="22"/>
        </w:rPr>
        <w:t>danymi kontaktowymi tej osoby (numer telefonu, adres e-mail)</w:t>
      </w:r>
      <w:r w:rsidR="008A5C69" w:rsidRPr="009E5BEE">
        <w:rPr>
          <w:rFonts w:ascii="Arial" w:hAnsi="Arial" w:cs="Arial"/>
          <w:color w:val="000000" w:themeColor="text1"/>
          <w:sz w:val="22"/>
          <w:szCs w:val="22"/>
        </w:rPr>
        <w:t>;</w:t>
      </w:r>
    </w:p>
    <w:p w14:paraId="12A48AF5" w14:textId="70A8B6FD" w:rsidR="0015182B" w:rsidRPr="009E5BEE" w:rsidRDefault="0015182B" w:rsidP="009E5BEE">
      <w:pPr>
        <w:pStyle w:val="Akapitzlist"/>
        <w:numPr>
          <w:ilvl w:val="0"/>
          <w:numId w:val="24"/>
        </w:numPr>
        <w:suppressAutoHyphens/>
        <w:spacing w:before="120" w:after="0" w:line="360" w:lineRule="auto"/>
        <w:jc w:val="both"/>
        <w:rPr>
          <w:rFonts w:ascii="Arial" w:hAnsi="Arial" w:cs="Arial"/>
          <w:color w:val="000000" w:themeColor="text1"/>
          <w:sz w:val="22"/>
          <w:szCs w:val="22"/>
        </w:rPr>
      </w:pPr>
      <w:r w:rsidRPr="009E5BEE">
        <w:rPr>
          <w:rFonts w:ascii="Arial" w:hAnsi="Arial" w:cs="Arial"/>
          <w:color w:val="000000" w:themeColor="text1"/>
          <w:sz w:val="22"/>
          <w:szCs w:val="22"/>
        </w:rPr>
        <w:t>pełnomocnictwo</w:t>
      </w:r>
      <w:r w:rsidR="00A25BC0" w:rsidRPr="009E5BEE">
        <w:rPr>
          <w:rFonts w:ascii="Arial" w:hAnsi="Arial" w:cs="Arial"/>
          <w:color w:val="000000" w:themeColor="text1"/>
          <w:sz w:val="22"/>
          <w:szCs w:val="22"/>
        </w:rPr>
        <w:t xml:space="preserve"> (jeżeli dotyczy)</w:t>
      </w:r>
      <w:r w:rsidRPr="009E5BEE">
        <w:rPr>
          <w:rFonts w:ascii="Arial" w:hAnsi="Arial" w:cs="Arial"/>
          <w:color w:val="000000" w:themeColor="text1"/>
          <w:sz w:val="22"/>
          <w:szCs w:val="22"/>
        </w:rPr>
        <w:t xml:space="preserve"> do złożenia oferty i podpisywania dokumentów w</w:t>
      </w:r>
      <w:r w:rsidR="000563F6">
        <w:rPr>
          <w:rFonts w:ascii="Arial" w:hAnsi="Arial" w:cs="Arial"/>
          <w:color w:val="000000" w:themeColor="text1"/>
          <w:sz w:val="22"/>
          <w:szCs w:val="22"/>
        </w:rPr>
        <w:t> </w:t>
      </w:r>
      <w:r w:rsidRPr="009E5BEE">
        <w:rPr>
          <w:rFonts w:ascii="Arial" w:hAnsi="Arial" w:cs="Arial"/>
          <w:color w:val="000000" w:themeColor="text1"/>
          <w:sz w:val="22"/>
          <w:szCs w:val="22"/>
        </w:rPr>
        <w:t>imieniu oferenta, w tym do podpisywania oświadczeń i załączników, o ile nie wynika ono z innych dokumentów złożonych przez oferenta.</w:t>
      </w:r>
    </w:p>
    <w:p w14:paraId="1464740F" w14:textId="4A93F04D" w:rsidR="0053268A" w:rsidRPr="009E5BEE" w:rsidRDefault="00F527DF" w:rsidP="009E5BEE">
      <w:pPr>
        <w:pStyle w:val="Akapitzlist"/>
        <w:numPr>
          <w:ilvl w:val="0"/>
          <w:numId w:val="22"/>
        </w:numPr>
        <w:suppressAutoHyphens/>
        <w:spacing w:before="120" w:after="0" w:line="360" w:lineRule="auto"/>
        <w:ind w:left="357" w:hanging="357"/>
        <w:jc w:val="both"/>
        <w:rPr>
          <w:rFonts w:ascii="Arial" w:eastAsia="Times New Roman" w:hAnsi="Arial" w:cs="Arial"/>
          <w:color w:val="000000" w:themeColor="text1"/>
          <w:sz w:val="22"/>
          <w:szCs w:val="22"/>
          <w:u w:val="single"/>
          <w:lang w:eastAsia="zh-CN"/>
        </w:rPr>
      </w:pPr>
      <w:r w:rsidRPr="009E5BEE">
        <w:rPr>
          <w:rFonts w:ascii="Arial" w:eastAsia="Times New Roman" w:hAnsi="Arial" w:cs="Arial"/>
          <w:color w:val="000000" w:themeColor="text1"/>
          <w:sz w:val="22"/>
          <w:szCs w:val="22"/>
          <w:u w:val="single"/>
          <w:lang w:eastAsia="zh-CN"/>
        </w:rPr>
        <w:t xml:space="preserve">Plan rzeczowo-finansowy wraz z harmonogramem realizacji zadania, </w:t>
      </w:r>
      <w:r w:rsidR="0053268A" w:rsidRPr="009E5BEE">
        <w:rPr>
          <w:rFonts w:ascii="Arial" w:eastAsia="Times New Roman" w:hAnsi="Arial" w:cs="Arial"/>
          <w:color w:val="000000" w:themeColor="text1"/>
          <w:sz w:val="22"/>
          <w:szCs w:val="22"/>
          <w:u w:val="single"/>
          <w:lang w:eastAsia="zh-CN"/>
        </w:rPr>
        <w:t>wymagający podania następujących danych:</w:t>
      </w:r>
    </w:p>
    <w:p w14:paraId="6AA7B9F7" w14:textId="26D4DD96" w:rsidR="0053268A" w:rsidRPr="009E5BEE" w:rsidRDefault="0053268A" w:rsidP="009E5BEE">
      <w:pPr>
        <w:suppressAutoHyphens/>
        <w:spacing w:before="120" w:after="0" w:line="360" w:lineRule="auto"/>
        <w:jc w:val="both"/>
        <w:rPr>
          <w:rFonts w:ascii="Arial" w:hAnsi="Arial" w:cs="Arial"/>
          <w:color w:val="000000" w:themeColor="text1"/>
          <w:sz w:val="22"/>
          <w:szCs w:val="22"/>
        </w:rPr>
      </w:pPr>
      <w:r w:rsidRPr="009E5BEE">
        <w:rPr>
          <w:rFonts w:ascii="Arial" w:hAnsi="Arial" w:cs="Arial"/>
          <w:color w:val="000000" w:themeColor="text1"/>
          <w:sz w:val="22"/>
          <w:szCs w:val="22"/>
        </w:rPr>
        <w:t>a</w:t>
      </w:r>
      <w:r w:rsidR="0015182B" w:rsidRPr="009E5BEE">
        <w:rPr>
          <w:rFonts w:ascii="Arial" w:hAnsi="Arial" w:cs="Arial"/>
          <w:color w:val="000000" w:themeColor="text1"/>
          <w:sz w:val="22"/>
          <w:szCs w:val="22"/>
        </w:rPr>
        <w:t>)</w:t>
      </w:r>
      <w:r w:rsidRPr="009E5BEE">
        <w:rPr>
          <w:rFonts w:ascii="Arial" w:hAnsi="Arial" w:cs="Arial"/>
          <w:color w:val="000000" w:themeColor="text1"/>
          <w:sz w:val="22"/>
          <w:szCs w:val="22"/>
        </w:rPr>
        <w:t xml:space="preserve"> rodzaj </w:t>
      </w:r>
      <w:r w:rsidR="0080028D" w:rsidRPr="009E5BEE">
        <w:rPr>
          <w:rFonts w:ascii="Arial" w:hAnsi="Arial" w:cs="Arial"/>
          <w:color w:val="000000" w:themeColor="text1"/>
          <w:sz w:val="22"/>
          <w:szCs w:val="22"/>
        </w:rPr>
        <w:t>sprzętu</w:t>
      </w:r>
      <w:r w:rsidR="007F3CAA">
        <w:rPr>
          <w:rFonts w:ascii="Arial" w:hAnsi="Arial" w:cs="Arial"/>
          <w:color w:val="000000" w:themeColor="text1"/>
          <w:sz w:val="22"/>
          <w:szCs w:val="22"/>
        </w:rPr>
        <w:t>,</w:t>
      </w:r>
      <w:r w:rsidR="0080028D" w:rsidRPr="009E5BEE">
        <w:rPr>
          <w:rFonts w:ascii="Arial" w:hAnsi="Arial" w:cs="Arial"/>
          <w:color w:val="000000" w:themeColor="text1"/>
          <w:sz w:val="22"/>
          <w:szCs w:val="22"/>
        </w:rPr>
        <w:t xml:space="preserve"> o którego dofinansowanie zakupu wnioskuje oferent</w:t>
      </w:r>
      <w:r w:rsidR="00B6789B" w:rsidRPr="009E5BEE">
        <w:rPr>
          <w:rFonts w:ascii="Arial" w:hAnsi="Arial" w:cs="Arial"/>
          <w:color w:val="000000" w:themeColor="text1"/>
          <w:sz w:val="22"/>
          <w:szCs w:val="22"/>
        </w:rPr>
        <w:t>;</w:t>
      </w:r>
    </w:p>
    <w:p w14:paraId="6DEC4201" w14:textId="49CB0051" w:rsidR="0053268A" w:rsidRPr="009E5BEE" w:rsidRDefault="0053268A" w:rsidP="009E5BEE">
      <w:pPr>
        <w:suppressAutoHyphens/>
        <w:spacing w:before="120" w:after="0" w:line="360" w:lineRule="auto"/>
        <w:jc w:val="both"/>
        <w:rPr>
          <w:rFonts w:ascii="Arial" w:hAnsi="Arial" w:cs="Arial"/>
          <w:color w:val="000000" w:themeColor="text1"/>
          <w:sz w:val="22"/>
          <w:szCs w:val="22"/>
        </w:rPr>
      </w:pPr>
      <w:r w:rsidRPr="009E5BEE">
        <w:rPr>
          <w:rFonts w:ascii="Arial" w:hAnsi="Arial" w:cs="Arial"/>
          <w:color w:val="000000" w:themeColor="text1"/>
          <w:sz w:val="22"/>
          <w:szCs w:val="22"/>
        </w:rPr>
        <w:t>b</w:t>
      </w:r>
      <w:r w:rsidR="0015182B" w:rsidRPr="009E5BEE">
        <w:rPr>
          <w:rFonts w:ascii="Arial" w:hAnsi="Arial" w:cs="Arial"/>
          <w:color w:val="000000" w:themeColor="text1"/>
          <w:sz w:val="22"/>
          <w:szCs w:val="22"/>
        </w:rPr>
        <w:t>)</w:t>
      </w:r>
      <w:r w:rsidRPr="009E5BEE">
        <w:rPr>
          <w:rFonts w:ascii="Arial" w:hAnsi="Arial" w:cs="Arial"/>
          <w:color w:val="000000" w:themeColor="text1"/>
          <w:sz w:val="22"/>
          <w:szCs w:val="22"/>
        </w:rPr>
        <w:t xml:space="preserve"> szacunkowa cena jednostkowa</w:t>
      </w:r>
      <w:r w:rsidR="00B6789B" w:rsidRPr="009E5BEE">
        <w:rPr>
          <w:rFonts w:ascii="Arial" w:hAnsi="Arial" w:cs="Arial"/>
          <w:color w:val="000000" w:themeColor="text1"/>
          <w:sz w:val="22"/>
          <w:szCs w:val="22"/>
        </w:rPr>
        <w:t>;</w:t>
      </w:r>
    </w:p>
    <w:p w14:paraId="559B09BD" w14:textId="0BD8037D" w:rsidR="0053268A" w:rsidRPr="009E5BEE" w:rsidRDefault="0053268A" w:rsidP="009E5BEE">
      <w:pPr>
        <w:suppressAutoHyphens/>
        <w:spacing w:before="120" w:after="0" w:line="360" w:lineRule="auto"/>
        <w:jc w:val="both"/>
        <w:rPr>
          <w:rFonts w:ascii="Arial" w:hAnsi="Arial" w:cs="Arial"/>
          <w:color w:val="000000" w:themeColor="text1"/>
          <w:sz w:val="22"/>
          <w:szCs w:val="22"/>
        </w:rPr>
      </w:pPr>
      <w:r w:rsidRPr="009E5BEE">
        <w:rPr>
          <w:rFonts w:ascii="Arial" w:hAnsi="Arial" w:cs="Arial"/>
          <w:color w:val="000000" w:themeColor="text1"/>
          <w:sz w:val="22"/>
          <w:szCs w:val="22"/>
        </w:rPr>
        <w:t>c</w:t>
      </w:r>
      <w:r w:rsidR="0015182B" w:rsidRPr="009E5BEE">
        <w:rPr>
          <w:rFonts w:ascii="Arial" w:hAnsi="Arial" w:cs="Arial"/>
          <w:color w:val="000000" w:themeColor="text1"/>
          <w:sz w:val="22"/>
          <w:szCs w:val="22"/>
        </w:rPr>
        <w:t>)</w:t>
      </w:r>
      <w:r w:rsidRPr="009E5BEE">
        <w:rPr>
          <w:rFonts w:ascii="Arial" w:hAnsi="Arial" w:cs="Arial"/>
          <w:color w:val="000000" w:themeColor="text1"/>
        </w:rPr>
        <w:t xml:space="preserve">  </w:t>
      </w:r>
      <w:r w:rsidRPr="009E5BEE">
        <w:rPr>
          <w:rFonts w:ascii="Arial" w:hAnsi="Arial" w:cs="Arial"/>
          <w:color w:val="000000" w:themeColor="text1"/>
          <w:sz w:val="22"/>
          <w:szCs w:val="22"/>
        </w:rPr>
        <w:t>wnioskowana kwota na realizację przedmiotu konkursu w roku 2022</w:t>
      </w:r>
      <w:r w:rsidR="00B6789B" w:rsidRPr="009E5BEE">
        <w:rPr>
          <w:rFonts w:ascii="Arial" w:hAnsi="Arial" w:cs="Arial"/>
          <w:color w:val="000000" w:themeColor="text1"/>
          <w:sz w:val="22"/>
          <w:szCs w:val="22"/>
        </w:rPr>
        <w:t>;</w:t>
      </w:r>
    </w:p>
    <w:p w14:paraId="3E61FF4F" w14:textId="28D4FDC2" w:rsidR="00C176D1" w:rsidRPr="009E5BEE" w:rsidRDefault="00F527DF" w:rsidP="009E5BEE">
      <w:pPr>
        <w:suppressAutoHyphens/>
        <w:spacing w:before="120" w:after="0" w:line="360" w:lineRule="auto"/>
        <w:jc w:val="both"/>
        <w:rPr>
          <w:rFonts w:ascii="Arial" w:hAnsi="Arial" w:cs="Arial"/>
          <w:color w:val="000000" w:themeColor="text1"/>
          <w:sz w:val="22"/>
          <w:szCs w:val="22"/>
        </w:rPr>
      </w:pPr>
      <w:r w:rsidRPr="009E5BEE">
        <w:rPr>
          <w:rFonts w:ascii="Arial" w:hAnsi="Arial" w:cs="Arial"/>
          <w:color w:val="000000" w:themeColor="text1"/>
          <w:sz w:val="22"/>
          <w:szCs w:val="22"/>
        </w:rPr>
        <w:t>d) h</w:t>
      </w:r>
      <w:r w:rsidR="00F823FF" w:rsidRPr="009E5BEE">
        <w:rPr>
          <w:rFonts w:ascii="Arial" w:hAnsi="Arial" w:cs="Arial"/>
          <w:color w:val="000000" w:themeColor="text1"/>
          <w:sz w:val="22"/>
          <w:szCs w:val="22"/>
        </w:rPr>
        <w:t xml:space="preserve">armonogram, określający zobowiązanie się Oferenta do zachowania nw. </w:t>
      </w:r>
      <w:r w:rsidR="00714DCC" w:rsidRPr="009E5BEE">
        <w:rPr>
          <w:rFonts w:ascii="Arial" w:hAnsi="Arial" w:cs="Arial"/>
          <w:color w:val="000000" w:themeColor="text1"/>
          <w:sz w:val="22"/>
          <w:szCs w:val="22"/>
        </w:rPr>
        <w:t>t</w:t>
      </w:r>
      <w:r w:rsidR="00F823FF" w:rsidRPr="009E5BEE">
        <w:rPr>
          <w:rFonts w:ascii="Arial" w:hAnsi="Arial" w:cs="Arial"/>
          <w:color w:val="000000" w:themeColor="text1"/>
          <w:sz w:val="22"/>
          <w:szCs w:val="22"/>
        </w:rPr>
        <w:t>erminów</w:t>
      </w:r>
      <w:r w:rsidR="00714DCC" w:rsidRPr="009E5BEE">
        <w:rPr>
          <w:rFonts w:ascii="Arial" w:hAnsi="Arial" w:cs="Arial"/>
          <w:color w:val="000000" w:themeColor="text1"/>
          <w:sz w:val="22"/>
          <w:szCs w:val="22"/>
        </w:rPr>
        <w:t>:</w:t>
      </w:r>
    </w:p>
    <w:p w14:paraId="6AD4490C" w14:textId="1D3A85E2" w:rsidR="00F527DF" w:rsidRPr="009E5BEE" w:rsidRDefault="00C176D1" w:rsidP="009E5BEE">
      <w:pPr>
        <w:suppressAutoHyphens/>
        <w:spacing w:before="120" w:after="0" w:line="360" w:lineRule="auto"/>
        <w:ind w:left="426"/>
        <w:jc w:val="both"/>
        <w:rPr>
          <w:rFonts w:ascii="Arial" w:hAnsi="Arial" w:cs="Arial"/>
          <w:color w:val="00B050"/>
          <w:sz w:val="22"/>
          <w:szCs w:val="22"/>
        </w:rPr>
      </w:pPr>
      <w:r w:rsidRPr="009E5BEE">
        <w:rPr>
          <w:rFonts w:ascii="Arial" w:hAnsi="Arial" w:cs="Arial"/>
          <w:b/>
          <w:bCs/>
          <w:color w:val="000000" w:themeColor="text1"/>
          <w:sz w:val="22"/>
          <w:szCs w:val="22"/>
        </w:rPr>
        <w:t xml:space="preserve">- </w:t>
      </w:r>
      <w:r w:rsidR="00F823FF" w:rsidRPr="009E5BEE">
        <w:rPr>
          <w:rFonts w:ascii="Arial" w:hAnsi="Arial" w:cs="Arial"/>
          <w:b/>
          <w:bCs/>
          <w:color w:val="000000" w:themeColor="text1"/>
          <w:sz w:val="22"/>
          <w:szCs w:val="22"/>
        </w:rPr>
        <w:t xml:space="preserve">termin zakupu </w:t>
      </w:r>
      <w:r w:rsidR="00F823FF" w:rsidRPr="007563E5">
        <w:rPr>
          <w:rFonts w:ascii="Arial" w:hAnsi="Arial" w:cs="Arial"/>
          <w:b/>
          <w:bCs/>
          <w:color w:val="000000" w:themeColor="text1"/>
          <w:sz w:val="22"/>
          <w:szCs w:val="22"/>
        </w:rPr>
        <w:t xml:space="preserve">sprzętu: </w:t>
      </w:r>
      <w:r w:rsidR="006C5074" w:rsidRPr="007563E5">
        <w:rPr>
          <w:rFonts w:ascii="Arial" w:hAnsi="Arial" w:cs="Arial"/>
          <w:b/>
          <w:bCs/>
          <w:color w:val="000000" w:themeColor="text1"/>
          <w:sz w:val="22"/>
          <w:szCs w:val="22"/>
        </w:rPr>
        <w:t xml:space="preserve">do </w:t>
      </w:r>
      <w:bookmarkStart w:id="8" w:name="_Hlk104543945"/>
      <w:r w:rsidR="00BD2FE4" w:rsidRPr="007563E5">
        <w:rPr>
          <w:rFonts w:ascii="Arial" w:hAnsi="Arial" w:cs="Arial"/>
          <w:b/>
          <w:bCs/>
          <w:color w:val="000000" w:themeColor="text1"/>
          <w:sz w:val="22"/>
          <w:szCs w:val="22"/>
        </w:rPr>
        <w:t>30 listopada 2022</w:t>
      </w:r>
      <w:r w:rsidR="00F823FF" w:rsidRPr="007563E5">
        <w:rPr>
          <w:rFonts w:ascii="Arial" w:hAnsi="Arial" w:cs="Arial"/>
          <w:b/>
          <w:bCs/>
          <w:color w:val="000000" w:themeColor="text1"/>
          <w:sz w:val="22"/>
          <w:szCs w:val="22"/>
        </w:rPr>
        <w:t xml:space="preserve"> r.</w:t>
      </w:r>
      <w:r w:rsidR="00BD2FE4" w:rsidRPr="007563E5">
        <w:rPr>
          <w:rFonts w:ascii="Arial" w:hAnsi="Arial" w:cs="Arial"/>
          <w:b/>
          <w:bCs/>
          <w:color w:val="000000" w:themeColor="text1"/>
          <w:sz w:val="22"/>
          <w:szCs w:val="22"/>
        </w:rPr>
        <w:t>*</w:t>
      </w:r>
      <w:r w:rsidR="006C5074" w:rsidRPr="009E5BEE">
        <w:rPr>
          <w:rFonts w:ascii="Arial" w:hAnsi="Arial" w:cs="Arial"/>
          <w:b/>
          <w:bCs/>
          <w:color w:val="000000" w:themeColor="text1"/>
          <w:sz w:val="22"/>
          <w:szCs w:val="22"/>
        </w:rPr>
        <w:t xml:space="preserve"> </w:t>
      </w:r>
      <w:bookmarkEnd w:id="8"/>
    </w:p>
    <w:p w14:paraId="56297130" w14:textId="52AA4217" w:rsidR="00840972" w:rsidRPr="009E5BEE" w:rsidRDefault="00F527DF" w:rsidP="009E5BEE">
      <w:pPr>
        <w:suppressAutoHyphens/>
        <w:spacing w:before="120" w:after="0" w:line="360" w:lineRule="auto"/>
        <w:ind w:left="426"/>
        <w:jc w:val="both"/>
        <w:rPr>
          <w:rFonts w:ascii="Arial" w:hAnsi="Arial" w:cs="Arial"/>
          <w:color w:val="000000" w:themeColor="text1"/>
          <w:sz w:val="22"/>
          <w:szCs w:val="22"/>
        </w:rPr>
      </w:pPr>
      <w:r w:rsidRPr="009E5BEE">
        <w:rPr>
          <w:rFonts w:ascii="Arial" w:hAnsi="Arial" w:cs="Arial"/>
          <w:color w:val="000000" w:themeColor="text1"/>
          <w:sz w:val="22"/>
          <w:szCs w:val="22"/>
        </w:rPr>
        <w:t xml:space="preserve">    </w:t>
      </w:r>
      <w:r w:rsidR="00840972" w:rsidRPr="009E5BEE">
        <w:rPr>
          <w:rFonts w:ascii="Arial" w:hAnsi="Arial" w:cs="Arial"/>
          <w:color w:val="000000" w:themeColor="text1"/>
          <w:sz w:val="22"/>
          <w:szCs w:val="22"/>
        </w:rPr>
        <w:t>*</w:t>
      </w:r>
      <w:r w:rsidRPr="009E5BEE">
        <w:rPr>
          <w:rFonts w:ascii="Arial" w:hAnsi="Arial" w:cs="Arial"/>
          <w:color w:val="000000" w:themeColor="text1"/>
          <w:sz w:val="22"/>
          <w:szCs w:val="22"/>
        </w:rPr>
        <w:t xml:space="preserve">(do tej daty wymagane </w:t>
      </w:r>
      <w:r w:rsidR="00840972" w:rsidRPr="009E5BEE">
        <w:rPr>
          <w:rFonts w:ascii="Arial" w:hAnsi="Arial" w:cs="Arial"/>
          <w:color w:val="000000" w:themeColor="text1"/>
          <w:sz w:val="22"/>
          <w:szCs w:val="22"/>
        </w:rPr>
        <w:t>złożenie dokumentów zgodnie z zał</w:t>
      </w:r>
      <w:r w:rsidRPr="009E5BEE">
        <w:rPr>
          <w:rFonts w:ascii="Arial" w:hAnsi="Arial" w:cs="Arial"/>
          <w:color w:val="000000" w:themeColor="text1"/>
          <w:sz w:val="22"/>
          <w:szCs w:val="22"/>
        </w:rPr>
        <w:t>.</w:t>
      </w:r>
      <w:r w:rsidR="00840972" w:rsidRPr="009E5BEE">
        <w:rPr>
          <w:rFonts w:ascii="Arial" w:hAnsi="Arial" w:cs="Arial"/>
          <w:color w:val="000000" w:themeColor="text1"/>
          <w:sz w:val="22"/>
          <w:szCs w:val="22"/>
        </w:rPr>
        <w:t xml:space="preserve"> 1 do ogłoszenia</w:t>
      </w:r>
      <w:r w:rsidRPr="009E5BEE">
        <w:rPr>
          <w:rFonts w:ascii="Arial" w:hAnsi="Arial" w:cs="Arial"/>
          <w:color w:val="000000" w:themeColor="text1"/>
          <w:sz w:val="22"/>
          <w:szCs w:val="22"/>
        </w:rPr>
        <w:t>)</w:t>
      </w:r>
    </w:p>
    <w:p w14:paraId="563FC48D" w14:textId="643D5405" w:rsidR="00B4440F" w:rsidRPr="009E5BEE" w:rsidRDefault="00C176D1" w:rsidP="009E5BEE">
      <w:pPr>
        <w:suppressAutoHyphens/>
        <w:spacing w:before="120" w:after="0" w:line="360" w:lineRule="auto"/>
        <w:ind w:left="426"/>
        <w:jc w:val="both"/>
        <w:rPr>
          <w:rFonts w:ascii="Arial" w:hAnsi="Arial" w:cs="Arial"/>
          <w:color w:val="00B050"/>
          <w:sz w:val="22"/>
          <w:szCs w:val="22"/>
        </w:rPr>
      </w:pPr>
      <w:r w:rsidRPr="009E5BEE">
        <w:rPr>
          <w:rFonts w:ascii="Arial" w:hAnsi="Arial" w:cs="Arial"/>
          <w:b/>
          <w:bCs/>
          <w:color w:val="000000" w:themeColor="text1"/>
          <w:sz w:val="22"/>
          <w:szCs w:val="22"/>
        </w:rPr>
        <w:t xml:space="preserve">- </w:t>
      </w:r>
      <w:r w:rsidR="0024556C" w:rsidRPr="009E5BEE">
        <w:rPr>
          <w:rFonts w:ascii="Arial" w:hAnsi="Arial" w:cs="Arial"/>
          <w:b/>
          <w:bCs/>
          <w:color w:val="000000" w:themeColor="text1"/>
          <w:sz w:val="22"/>
          <w:szCs w:val="22"/>
        </w:rPr>
        <w:t xml:space="preserve">termin </w:t>
      </w:r>
      <w:r w:rsidR="00B4440F" w:rsidRPr="009E5BEE">
        <w:rPr>
          <w:rFonts w:ascii="Arial" w:hAnsi="Arial" w:cs="Arial"/>
          <w:b/>
          <w:bCs/>
          <w:color w:val="000000" w:themeColor="text1"/>
          <w:sz w:val="22"/>
          <w:szCs w:val="22"/>
        </w:rPr>
        <w:t>płatnoś</w:t>
      </w:r>
      <w:r w:rsidR="007F3CAA">
        <w:rPr>
          <w:rFonts w:ascii="Arial" w:hAnsi="Arial" w:cs="Arial"/>
          <w:b/>
          <w:bCs/>
          <w:color w:val="000000" w:themeColor="text1"/>
          <w:sz w:val="22"/>
          <w:szCs w:val="22"/>
        </w:rPr>
        <w:t>ci</w:t>
      </w:r>
      <w:r w:rsidR="00B4440F" w:rsidRPr="009E5BEE">
        <w:rPr>
          <w:rFonts w:ascii="Arial" w:hAnsi="Arial" w:cs="Arial"/>
          <w:b/>
          <w:bCs/>
          <w:color w:val="000000" w:themeColor="text1"/>
          <w:sz w:val="22"/>
          <w:szCs w:val="22"/>
        </w:rPr>
        <w:t xml:space="preserve"> za zakupiony sprzęt: </w:t>
      </w:r>
      <w:r w:rsidR="00F527DF" w:rsidRPr="009E5BEE">
        <w:rPr>
          <w:rFonts w:ascii="Arial" w:hAnsi="Arial" w:cs="Arial"/>
          <w:b/>
          <w:bCs/>
          <w:color w:val="000000" w:themeColor="text1"/>
          <w:sz w:val="22"/>
          <w:szCs w:val="22"/>
        </w:rPr>
        <w:t xml:space="preserve">do </w:t>
      </w:r>
      <w:r w:rsidR="00B4440F" w:rsidRPr="009E5BEE">
        <w:rPr>
          <w:rFonts w:ascii="Arial" w:hAnsi="Arial" w:cs="Arial"/>
          <w:b/>
          <w:bCs/>
          <w:color w:val="000000" w:themeColor="text1"/>
          <w:sz w:val="22"/>
          <w:szCs w:val="22"/>
        </w:rPr>
        <w:t>3</w:t>
      </w:r>
      <w:r w:rsidR="00444325">
        <w:rPr>
          <w:rFonts w:ascii="Arial" w:hAnsi="Arial" w:cs="Arial"/>
          <w:b/>
          <w:bCs/>
          <w:color w:val="000000" w:themeColor="text1"/>
          <w:sz w:val="22"/>
          <w:szCs w:val="22"/>
        </w:rPr>
        <w:t>0</w:t>
      </w:r>
      <w:r w:rsidR="00B4440F" w:rsidRPr="009E5BEE">
        <w:rPr>
          <w:rFonts w:ascii="Arial" w:hAnsi="Arial" w:cs="Arial"/>
          <w:b/>
          <w:bCs/>
          <w:color w:val="000000" w:themeColor="text1"/>
          <w:sz w:val="22"/>
          <w:szCs w:val="22"/>
        </w:rPr>
        <w:t>.12.202</w:t>
      </w:r>
      <w:r w:rsidR="00840972" w:rsidRPr="009E5BEE">
        <w:rPr>
          <w:rFonts w:ascii="Arial" w:hAnsi="Arial" w:cs="Arial"/>
          <w:b/>
          <w:bCs/>
          <w:color w:val="000000" w:themeColor="text1"/>
          <w:sz w:val="22"/>
          <w:szCs w:val="22"/>
        </w:rPr>
        <w:t>2</w:t>
      </w:r>
      <w:r w:rsidR="00B4440F" w:rsidRPr="009E5BEE">
        <w:rPr>
          <w:rFonts w:ascii="Arial" w:hAnsi="Arial" w:cs="Arial"/>
          <w:b/>
          <w:bCs/>
          <w:color w:val="000000" w:themeColor="text1"/>
          <w:sz w:val="22"/>
          <w:szCs w:val="22"/>
        </w:rPr>
        <w:t xml:space="preserve"> r</w:t>
      </w:r>
      <w:r w:rsidR="00B4440F" w:rsidRPr="009E5BEE">
        <w:rPr>
          <w:rFonts w:ascii="Arial" w:hAnsi="Arial" w:cs="Arial"/>
          <w:color w:val="00B050"/>
          <w:sz w:val="22"/>
          <w:szCs w:val="22"/>
        </w:rPr>
        <w:t>.</w:t>
      </w:r>
    </w:p>
    <w:p w14:paraId="58D99D91" w14:textId="0735CBA3" w:rsidR="00F823FF" w:rsidRPr="009E5BEE" w:rsidRDefault="00C176D1" w:rsidP="009E5BEE">
      <w:pPr>
        <w:suppressAutoHyphens/>
        <w:spacing w:before="120" w:after="0" w:line="360" w:lineRule="auto"/>
        <w:ind w:left="426"/>
        <w:jc w:val="both"/>
        <w:rPr>
          <w:rFonts w:ascii="Arial" w:hAnsi="Arial" w:cs="Arial"/>
          <w:b/>
          <w:bCs/>
          <w:color w:val="000000" w:themeColor="text1"/>
          <w:sz w:val="22"/>
          <w:szCs w:val="22"/>
        </w:rPr>
      </w:pPr>
      <w:r w:rsidRPr="009E5BEE">
        <w:rPr>
          <w:rFonts w:ascii="Arial" w:hAnsi="Arial" w:cs="Arial"/>
          <w:b/>
          <w:bCs/>
          <w:color w:val="000000" w:themeColor="text1"/>
          <w:sz w:val="22"/>
          <w:szCs w:val="22"/>
        </w:rPr>
        <w:t>-</w:t>
      </w:r>
      <w:r w:rsidR="00E829D8" w:rsidRPr="009E5BEE">
        <w:rPr>
          <w:rFonts w:ascii="Arial" w:hAnsi="Arial" w:cs="Arial"/>
          <w:b/>
          <w:bCs/>
          <w:color w:val="000000" w:themeColor="text1"/>
          <w:sz w:val="22"/>
          <w:szCs w:val="22"/>
        </w:rPr>
        <w:t xml:space="preserve"> </w:t>
      </w:r>
      <w:r w:rsidR="007F3CAA">
        <w:rPr>
          <w:rFonts w:ascii="Arial" w:hAnsi="Arial" w:cs="Arial"/>
          <w:b/>
          <w:bCs/>
          <w:color w:val="000000" w:themeColor="text1"/>
          <w:sz w:val="22"/>
          <w:szCs w:val="22"/>
        </w:rPr>
        <w:t xml:space="preserve">najpóźniejszy </w:t>
      </w:r>
      <w:r w:rsidR="00F823FF" w:rsidRPr="009E5BEE">
        <w:rPr>
          <w:rFonts w:ascii="Arial" w:hAnsi="Arial" w:cs="Arial"/>
          <w:b/>
          <w:bCs/>
          <w:color w:val="000000" w:themeColor="text1"/>
          <w:sz w:val="22"/>
          <w:szCs w:val="22"/>
        </w:rPr>
        <w:t>termin</w:t>
      </w:r>
      <w:r w:rsidR="00F823FF" w:rsidRPr="009E5BEE">
        <w:rPr>
          <w:rFonts w:ascii="Arial" w:hAnsi="Arial" w:cs="Arial"/>
          <w:b/>
          <w:bCs/>
          <w:color w:val="000000" w:themeColor="text1"/>
        </w:rPr>
        <w:t xml:space="preserve"> </w:t>
      </w:r>
      <w:r w:rsidR="00F823FF" w:rsidRPr="009E5BEE">
        <w:rPr>
          <w:rFonts w:ascii="Arial" w:hAnsi="Arial" w:cs="Arial"/>
          <w:b/>
          <w:bCs/>
          <w:color w:val="000000" w:themeColor="text1"/>
          <w:sz w:val="22"/>
          <w:szCs w:val="22"/>
        </w:rPr>
        <w:t>rozpoczęci</w:t>
      </w:r>
      <w:r w:rsidR="00955E82" w:rsidRPr="009E5BEE">
        <w:rPr>
          <w:rFonts w:ascii="Arial" w:hAnsi="Arial" w:cs="Arial"/>
          <w:b/>
          <w:bCs/>
          <w:color w:val="000000" w:themeColor="text1"/>
          <w:sz w:val="22"/>
          <w:szCs w:val="22"/>
        </w:rPr>
        <w:t>a</w:t>
      </w:r>
      <w:r w:rsidR="00F823FF" w:rsidRPr="009E5BEE">
        <w:rPr>
          <w:rFonts w:ascii="Arial" w:hAnsi="Arial" w:cs="Arial"/>
          <w:b/>
          <w:bCs/>
          <w:color w:val="000000" w:themeColor="text1"/>
          <w:sz w:val="22"/>
          <w:szCs w:val="22"/>
        </w:rPr>
        <w:t xml:space="preserve"> udzielania świadczeń</w:t>
      </w:r>
      <w:r w:rsidR="00955E82" w:rsidRPr="009E5BEE">
        <w:rPr>
          <w:rFonts w:ascii="Arial" w:hAnsi="Arial" w:cs="Arial"/>
          <w:b/>
          <w:bCs/>
          <w:color w:val="000000" w:themeColor="text1"/>
          <w:sz w:val="22"/>
          <w:szCs w:val="22"/>
        </w:rPr>
        <w:t xml:space="preserve"> na zakupionym </w:t>
      </w:r>
      <w:r w:rsidR="00C1055C" w:rsidRPr="009E5BEE">
        <w:rPr>
          <w:rFonts w:ascii="Arial" w:hAnsi="Arial" w:cs="Arial"/>
          <w:b/>
          <w:bCs/>
          <w:color w:val="000000" w:themeColor="text1"/>
          <w:sz w:val="22"/>
          <w:szCs w:val="22"/>
        </w:rPr>
        <w:t>sprzęcie</w:t>
      </w:r>
      <w:r w:rsidR="00F823FF" w:rsidRPr="009E5BEE">
        <w:rPr>
          <w:rFonts w:ascii="Arial" w:hAnsi="Arial" w:cs="Arial"/>
          <w:b/>
          <w:bCs/>
          <w:color w:val="000000" w:themeColor="text1"/>
          <w:sz w:val="22"/>
          <w:szCs w:val="22"/>
        </w:rPr>
        <w:t xml:space="preserve">: </w:t>
      </w:r>
      <w:r w:rsidR="006C5074" w:rsidRPr="009E5BEE">
        <w:rPr>
          <w:rFonts w:ascii="Arial" w:hAnsi="Arial" w:cs="Arial"/>
          <w:b/>
          <w:bCs/>
          <w:color w:val="000000" w:themeColor="text1"/>
          <w:sz w:val="22"/>
          <w:szCs w:val="22"/>
        </w:rPr>
        <w:t>30.</w:t>
      </w:r>
      <w:r w:rsidR="00C266AC" w:rsidRPr="009E5BEE">
        <w:rPr>
          <w:rFonts w:ascii="Arial" w:hAnsi="Arial" w:cs="Arial"/>
          <w:b/>
          <w:bCs/>
          <w:color w:val="000000" w:themeColor="text1"/>
          <w:sz w:val="22"/>
          <w:szCs w:val="22"/>
        </w:rPr>
        <w:t>03</w:t>
      </w:r>
      <w:r w:rsidR="006C5074" w:rsidRPr="009E5BEE">
        <w:rPr>
          <w:rFonts w:ascii="Arial" w:hAnsi="Arial" w:cs="Arial"/>
          <w:b/>
          <w:bCs/>
          <w:color w:val="000000" w:themeColor="text1"/>
          <w:sz w:val="22"/>
          <w:szCs w:val="22"/>
        </w:rPr>
        <w:t>.</w:t>
      </w:r>
      <w:r w:rsidR="00F823FF" w:rsidRPr="009E5BEE">
        <w:rPr>
          <w:rFonts w:ascii="Arial" w:hAnsi="Arial" w:cs="Arial"/>
          <w:b/>
          <w:bCs/>
          <w:color w:val="000000" w:themeColor="text1"/>
          <w:sz w:val="22"/>
          <w:szCs w:val="22"/>
        </w:rPr>
        <w:t>202</w:t>
      </w:r>
      <w:r w:rsidR="006C5074" w:rsidRPr="009E5BEE">
        <w:rPr>
          <w:rFonts w:ascii="Arial" w:hAnsi="Arial" w:cs="Arial"/>
          <w:b/>
          <w:bCs/>
          <w:color w:val="000000" w:themeColor="text1"/>
          <w:sz w:val="22"/>
          <w:szCs w:val="22"/>
        </w:rPr>
        <w:t>3</w:t>
      </w:r>
      <w:r w:rsidR="00AB7B1D">
        <w:rPr>
          <w:rFonts w:ascii="Arial" w:hAnsi="Arial" w:cs="Arial"/>
          <w:b/>
          <w:bCs/>
          <w:color w:val="000000" w:themeColor="text1"/>
          <w:sz w:val="22"/>
          <w:szCs w:val="22"/>
        </w:rPr>
        <w:t xml:space="preserve"> r</w:t>
      </w:r>
      <w:r w:rsidR="00B6789B" w:rsidRPr="009E5BEE">
        <w:rPr>
          <w:rFonts w:ascii="Arial" w:hAnsi="Arial" w:cs="Arial"/>
          <w:b/>
          <w:bCs/>
          <w:color w:val="000000" w:themeColor="text1"/>
          <w:sz w:val="22"/>
          <w:szCs w:val="22"/>
        </w:rPr>
        <w:t>.</w:t>
      </w:r>
    </w:p>
    <w:p w14:paraId="0DC3E2E3" w14:textId="77B9A6E9" w:rsidR="00F823FF" w:rsidRPr="009E5BEE" w:rsidRDefault="00F823FF" w:rsidP="009E5BEE">
      <w:pPr>
        <w:pStyle w:val="Akapitzlist"/>
        <w:numPr>
          <w:ilvl w:val="0"/>
          <w:numId w:val="22"/>
        </w:numPr>
        <w:suppressAutoHyphens/>
        <w:spacing w:before="120" w:after="0" w:line="360" w:lineRule="auto"/>
        <w:ind w:left="357" w:hanging="357"/>
        <w:jc w:val="both"/>
        <w:rPr>
          <w:rFonts w:ascii="Arial" w:hAnsi="Arial" w:cs="Arial"/>
          <w:color w:val="000000" w:themeColor="text1"/>
          <w:sz w:val="22"/>
          <w:szCs w:val="22"/>
        </w:rPr>
      </w:pPr>
      <w:r w:rsidRPr="009E5BEE">
        <w:rPr>
          <w:rFonts w:ascii="Arial" w:eastAsia="Times New Roman" w:hAnsi="Arial" w:cs="Arial"/>
          <w:color w:val="000000" w:themeColor="text1"/>
          <w:sz w:val="22"/>
          <w:szCs w:val="22"/>
          <w:u w:val="single"/>
          <w:lang w:eastAsia="zh-CN"/>
        </w:rPr>
        <w:t>Informacja dotycząca prowadzonej działalności</w:t>
      </w:r>
      <w:r w:rsidR="008E09DC" w:rsidRPr="009E5BEE">
        <w:rPr>
          <w:rFonts w:ascii="Arial" w:eastAsia="Times New Roman" w:hAnsi="Arial" w:cs="Arial"/>
          <w:color w:val="000000" w:themeColor="text1"/>
          <w:sz w:val="22"/>
          <w:szCs w:val="22"/>
          <w:u w:val="single"/>
          <w:lang w:eastAsia="zh-CN"/>
        </w:rPr>
        <w:t>,</w:t>
      </w:r>
      <w:r w:rsidR="008E09DC" w:rsidRPr="009E5BEE">
        <w:rPr>
          <w:rFonts w:ascii="Arial" w:hAnsi="Arial" w:cs="Arial"/>
          <w:color w:val="000000" w:themeColor="text1"/>
          <w:sz w:val="22"/>
          <w:szCs w:val="22"/>
        </w:rPr>
        <w:t xml:space="preserve"> wymagająca podania następujący</w:t>
      </w:r>
      <w:r w:rsidR="005017B2">
        <w:rPr>
          <w:rFonts w:ascii="Arial" w:hAnsi="Arial" w:cs="Arial"/>
          <w:color w:val="000000" w:themeColor="text1"/>
          <w:sz w:val="22"/>
          <w:szCs w:val="22"/>
        </w:rPr>
        <w:t>ch</w:t>
      </w:r>
      <w:r w:rsidR="008E09DC" w:rsidRPr="009E5BEE">
        <w:rPr>
          <w:rFonts w:ascii="Arial" w:hAnsi="Arial" w:cs="Arial"/>
          <w:color w:val="000000" w:themeColor="text1"/>
          <w:sz w:val="22"/>
          <w:szCs w:val="22"/>
        </w:rPr>
        <w:t xml:space="preserve"> danych:</w:t>
      </w:r>
    </w:p>
    <w:p w14:paraId="0F648C82" w14:textId="28452943" w:rsidR="00D90B9D" w:rsidRPr="009E5BEE" w:rsidRDefault="0076457C" w:rsidP="009E5BEE">
      <w:pPr>
        <w:pStyle w:val="Akapitzlist"/>
        <w:numPr>
          <w:ilvl w:val="0"/>
          <w:numId w:val="11"/>
        </w:numPr>
        <w:suppressAutoHyphens/>
        <w:spacing w:before="120" w:after="0" w:line="360" w:lineRule="auto"/>
        <w:ind w:left="357" w:hanging="357"/>
        <w:jc w:val="both"/>
        <w:rPr>
          <w:rFonts w:ascii="Arial" w:hAnsi="Arial" w:cs="Arial"/>
          <w:color w:val="000000" w:themeColor="text1"/>
          <w:sz w:val="22"/>
          <w:szCs w:val="22"/>
        </w:rPr>
      </w:pPr>
      <w:r w:rsidRPr="009377FC">
        <w:rPr>
          <w:rFonts w:ascii="Arial" w:hAnsi="Arial" w:cs="Arial"/>
          <w:color w:val="000000" w:themeColor="text1"/>
          <w:sz w:val="22"/>
          <w:szCs w:val="22"/>
        </w:rPr>
        <w:t>Liczby</w:t>
      </w:r>
      <w:r w:rsidRPr="009E5BEE">
        <w:rPr>
          <w:rFonts w:ascii="Arial" w:hAnsi="Arial" w:cs="Arial"/>
          <w:color w:val="000000" w:themeColor="text1"/>
          <w:sz w:val="22"/>
          <w:szCs w:val="22"/>
        </w:rPr>
        <w:t xml:space="preserve"> hospitalizacji związanych z i</w:t>
      </w:r>
      <w:r w:rsidR="00F31D5E" w:rsidRPr="009E5BEE">
        <w:rPr>
          <w:rFonts w:ascii="Arial" w:hAnsi="Arial" w:cs="Arial"/>
          <w:color w:val="000000" w:themeColor="text1"/>
          <w:sz w:val="22"/>
          <w:szCs w:val="22"/>
        </w:rPr>
        <w:t>ntensywn</w:t>
      </w:r>
      <w:r w:rsidR="000C4BFB" w:rsidRPr="009E5BEE">
        <w:rPr>
          <w:rFonts w:ascii="Arial" w:hAnsi="Arial" w:cs="Arial"/>
          <w:color w:val="000000" w:themeColor="text1"/>
          <w:sz w:val="22"/>
          <w:szCs w:val="22"/>
        </w:rPr>
        <w:t>ym</w:t>
      </w:r>
      <w:r w:rsidR="00F31D5E" w:rsidRPr="009E5BEE">
        <w:rPr>
          <w:rFonts w:ascii="Arial" w:hAnsi="Arial" w:cs="Arial"/>
          <w:color w:val="000000" w:themeColor="text1"/>
          <w:sz w:val="22"/>
          <w:szCs w:val="22"/>
        </w:rPr>
        <w:t xml:space="preserve"> leczenie</w:t>
      </w:r>
      <w:r w:rsidR="000C4BFB" w:rsidRPr="009E5BEE">
        <w:rPr>
          <w:rFonts w:ascii="Arial" w:hAnsi="Arial" w:cs="Arial"/>
          <w:color w:val="000000" w:themeColor="text1"/>
          <w:sz w:val="22"/>
          <w:szCs w:val="22"/>
        </w:rPr>
        <w:t>m</w:t>
      </w:r>
      <w:r w:rsidR="00F31D5E" w:rsidRPr="009E5BEE">
        <w:rPr>
          <w:rFonts w:ascii="Arial" w:hAnsi="Arial" w:cs="Arial"/>
          <w:color w:val="000000" w:themeColor="text1"/>
          <w:sz w:val="22"/>
          <w:szCs w:val="22"/>
        </w:rPr>
        <w:t xml:space="preserve"> ostrych białaczek </w:t>
      </w:r>
      <w:r w:rsidR="00C06E22" w:rsidRPr="009E5BEE">
        <w:rPr>
          <w:rFonts w:ascii="Arial" w:hAnsi="Arial" w:cs="Arial"/>
          <w:color w:val="000000" w:themeColor="text1"/>
          <w:sz w:val="22"/>
          <w:szCs w:val="22"/>
        </w:rPr>
        <w:t>powyżej 17 r.ż. (grupa JGP S01) - ze wskazanie</w:t>
      </w:r>
      <w:r w:rsidR="005017B2">
        <w:rPr>
          <w:rFonts w:ascii="Arial" w:hAnsi="Arial" w:cs="Arial"/>
          <w:color w:val="000000" w:themeColor="text1"/>
          <w:sz w:val="22"/>
          <w:szCs w:val="22"/>
        </w:rPr>
        <w:t>m</w:t>
      </w:r>
      <w:r w:rsidR="00C06E22" w:rsidRPr="009E5BEE">
        <w:rPr>
          <w:rFonts w:ascii="Arial" w:hAnsi="Arial" w:cs="Arial"/>
          <w:color w:val="000000" w:themeColor="text1"/>
          <w:sz w:val="22"/>
          <w:szCs w:val="22"/>
        </w:rPr>
        <w:t xml:space="preserve"> liczby hospitalizacji w ramach kontraktu z NFZ w</w:t>
      </w:r>
      <w:r w:rsidR="000563F6">
        <w:rPr>
          <w:rFonts w:ascii="Arial" w:hAnsi="Arial" w:cs="Arial"/>
          <w:color w:val="000000" w:themeColor="text1"/>
          <w:sz w:val="22"/>
          <w:szCs w:val="22"/>
        </w:rPr>
        <w:t> </w:t>
      </w:r>
      <w:r w:rsidR="00C06E22" w:rsidRPr="009E5BEE">
        <w:rPr>
          <w:rFonts w:ascii="Arial" w:hAnsi="Arial" w:cs="Arial"/>
          <w:color w:val="000000" w:themeColor="text1"/>
          <w:sz w:val="22"/>
          <w:szCs w:val="22"/>
        </w:rPr>
        <w:t>latach 2019-2021</w:t>
      </w:r>
      <w:r w:rsidR="00437C64" w:rsidRPr="009E5BEE">
        <w:rPr>
          <w:rFonts w:ascii="Arial" w:hAnsi="Arial" w:cs="Arial"/>
          <w:color w:val="000000" w:themeColor="text1"/>
          <w:sz w:val="22"/>
          <w:szCs w:val="22"/>
        </w:rPr>
        <w:t xml:space="preserve"> (</w:t>
      </w:r>
      <w:r w:rsidR="00FF54FA">
        <w:rPr>
          <w:rFonts w:ascii="Arial" w:hAnsi="Arial" w:cs="Arial"/>
          <w:color w:val="000000" w:themeColor="text1"/>
          <w:sz w:val="22"/>
          <w:szCs w:val="22"/>
        </w:rPr>
        <w:t xml:space="preserve">nie </w:t>
      </w:r>
      <w:r w:rsidR="00437C64" w:rsidRPr="009E5BEE">
        <w:rPr>
          <w:rFonts w:ascii="Arial" w:hAnsi="Arial" w:cs="Arial"/>
          <w:color w:val="000000" w:themeColor="text1"/>
          <w:sz w:val="22"/>
          <w:szCs w:val="22"/>
        </w:rPr>
        <w:t>wymaga się prowadzenia leczenia w każdym roku tj. 2019, 2020 i 2021)</w:t>
      </w:r>
      <w:r w:rsidR="00A64DE3" w:rsidRPr="009E5BEE">
        <w:rPr>
          <w:rFonts w:ascii="Arial" w:hAnsi="Arial" w:cs="Arial"/>
          <w:color w:val="000000" w:themeColor="text1"/>
          <w:sz w:val="22"/>
          <w:szCs w:val="22"/>
        </w:rPr>
        <w:t>.</w:t>
      </w:r>
    </w:p>
    <w:p w14:paraId="32E71C6A" w14:textId="3224A116" w:rsidR="00293F1B" w:rsidRDefault="00293F1B" w:rsidP="009E5BEE">
      <w:pPr>
        <w:suppressAutoHyphens/>
        <w:spacing w:before="120" w:after="0" w:line="360" w:lineRule="auto"/>
        <w:jc w:val="both"/>
        <w:rPr>
          <w:rFonts w:ascii="Arial" w:hAnsi="Arial" w:cs="Arial"/>
          <w:color w:val="000000" w:themeColor="text1"/>
          <w:sz w:val="22"/>
          <w:szCs w:val="22"/>
        </w:rPr>
      </w:pPr>
      <w:bookmarkStart w:id="9" w:name="_Hlk101427112"/>
      <w:r w:rsidRPr="009E5BEE">
        <w:rPr>
          <w:rFonts w:ascii="Arial" w:hAnsi="Arial" w:cs="Arial"/>
          <w:color w:val="000000" w:themeColor="text1"/>
          <w:sz w:val="22"/>
          <w:szCs w:val="22"/>
        </w:rPr>
        <w:t xml:space="preserve">Uwaga: liczba hospitalizacji zostanie określona na podstawie </w:t>
      </w:r>
      <w:r w:rsidR="00F31D5E" w:rsidRPr="009E5BEE">
        <w:rPr>
          <w:rFonts w:ascii="Arial" w:hAnsi="Arial" w:cs="Arial"/>
          <w:color w:val="000000" w:themeColor="text1"/>
          <w:sz w:val="22"/>
          <w:szCs w:val="22"/>
        </w:rPr>
        <w:t xml:space="preserve">indywidualnych numerów PESEL z </w:t>
      </w:r>
      <w:r w:rsidRPr="009E5BEE">
        <w:rPr>
          <w:rFonts w:ascii="Arial" w:hAnsi="Arial" w:cs="Arial"/>
          <w:color w:val="000000" w:themeColor="text1"/>
          <w:sz w:val="22"/>
          <w:szCs w:val="22"/>
        </w:rPr>
        <w:t>danych</w:t>
      </w:r>
      <w:r w:rsidR="00F31D5E" w:rsidRPr="009E5BEE">
        <w:rPr>
          <w:rFonts w:ascii="Arial" w:hAnsi="Arial" w:cs="Arial"/>
          <w:color w:val="000000" w:themeColor="text1"/>
          <w:sz w:val="22"/>
          <w:szCs w:val="22"/>
        </w:rPr>
        <w:t xml:space="preserve">, którymi dysponuje </w:t>
      </w:r>
      <w:r w:rsidRPr="009E5BEE">
        <w:rPr>
          <w:rFonts w:ascii="Arial" w:hAnsi="Arial" w:cs="Arial"/>
          <w:color w:val="000000" w:themeColor="text1"/>
          <w:sz w:val="22"/>
          <w:szCs w:val="22"/>
        </w:rPr>
        <w:t>NFZ</w:t>
      </w:r>
      <w:r w:rsidR="00083F37" w:rsidRPr="009E5BEE">
        <w:rPr>
          <w:rFonts w:ascii="Arial" w:hAnsi="Arial" w:cs="Arial"/>
          <w:color w:val="000000" w:themeColor="text1"/>
          <w:sz w:val="22"/>
          <w:szCs w:val="22"/>
        </w:rPr>
        <w:t>.</w:t>
      </w:r>
    </w:p>
    <w:bookmarkEnd w:id="9"/>
    <w:p w14:paraId="42449425" w14:textId="382D7CFD" w:rsidR="009377FC" w:rsidRDefault="009377FC" w:rsidP="009377FC">
      <w:pPr>
        <w:pStyle w:val="Akapitzlist"/>
        <w:numPr>
          <w:ilvl w:val="0"/>
          <w:numId w:val="11"/>
        </w:numPr>
        <w:suppressAutoHyphens/>
        <w:spacing w:before="120" w:after="0" w:line="360" w:lineRule="auto"/>
        <w:ind w:left="357" w:hanging="357"/>
        <w:jc w:val="both"/>
        <w:rPr>
          <w:rFonts w:ascii="Arial" w:hAnsi="Arial" w:cs="Arial"/>
          <w:color w:val="000000" w:themeColor="text1"/>
          <w:sz w:val="22"/>
          <w:szCs w:val="22"/>
        </w:rPr>
      </w:pPr>
      <w:r w:rsidRPr="009377FC">
        <w:rPr>
          <w:rFonts w:ascii="Arial" w:hAnsi="Arial" w:cs="Arial"/>
          <w:color w:val="000000" w:themeColor="text1"/>
          <w:sz w:val="22"/>
          <w:szCs w:val="22"/>
        </w:rPr>
        <w:t xml:space="preserve">Realizowania programów lekowych dla chorych z </w:t>
      </w:r>
      <w:proofErr w:type="spellStart"/>
      <w:r w:rsidRPr="009377FC">
        <w:rPr>
          <w:rFonts w:ascii="Arial" w:hAnsi="Arial" w:cs="Arial"/>
          <w:color w:val="000000" w:themeColor="text1"/>
          <w:sz w:val="22"/>
          <w:szCs w:val="22"/>
        </w:rPr>
        <w:t>rozpoznaniami</w:t>
      </w:r>
      <w:proofErr w:type="spellEnd"/>
      <w:r w:rsidRPr="009377FC">
        <w:rPr>
          <w:rFonts w:ascii="Arial" w:hAnsi="Arial" w:cs="Arial"/>
          <w:color w:val="000000" w:themeColor="text1"/>
          <w:sz w:val="22"/>
          <w:szCs w:val="22"/>
        </w:rPr>
        <w:t xml:space="preserve"> nowotworów układu krwiotwórczego i chłonnego zgodnie z aktualnym obwieszczeniem Ministra Zdrowia wydanym na podstawie art. 37 ust. 1 ustawy z dnia 12 maja 2011 r. o refundacji leków, środków spożywczych specjalnego przeznaczenia żywieniowego oraz wyrobów medycznych</w:t>
      </w:r>
      <w:r w:rsidR="002E22A8">
        <w:rPr>
          <w:rFonts w:ascii="Arial" w:hAnsi="Arial" w:cs="Arial"/>
          <w:color w:val="000000" w:themeColor="text1"/>
          <w:sz w:val="22"/>
          <w:szCs w:val="22"/>
        </w:rPr>
        <w:t xml:space="preserve"> (Dz. U. z 2022 r. poz. 463, z </w:t>
      </w:r>
      <w:proofErr w:type="spellStart"/>
      <w:r w:rsidR="002E22A8">
        <w:rPr>
          <w:rFonts w:ascii="Arial" w:hAnsi="Arial" w:cs="Arial"/>
          <w:color w:val="000000" w:themeColor="text1"/>
          <w:sz w:val="22"/>
          <w:szCs w:val="22"/>
        </w:rPr>
        <w:t>późn</w:t>
      </w:r>
      <w:proofErr w:type="spellEnd"/>
      <w:r w:rsidR="002E22A8">
        <w:rPr>
          <w:rFonts w:ascii="Arial" w:hAnsi="Arial" w:cs="Arial"/>
          <w:color w:val="000000" w:themeColor="text1"/>
          <w:sz w:val="22"/>
          <w:szCs w:val="22"/>
        </w:rPr>
        <w:t>. zm.)</w:t>
      </w:r>
      <w:r w:rsidRPr="009377FC">
        <w:rPr>
          <w:rFonts w:ascii="Arial" w:hAnsi="Arial" w:cs="Arial"/>
          <w:color w:val="000000" w:themeColor="text1"/>
          <w:sz w:val="22"/>
          <w:szCs w:val="22"/>
        </w:rPr>
        <w:t>. Należy podać numer umowy z NFZ za realizowanie wyżej wymienionych programów lekow</w:t>
      </w:r>
      <w:r>
        <w:rPr>
          <w:rFonts w:ascii="Arial" w:hAnsi="Arial" w:cs="Arial"/>
          <w:color w:val="000000" w:themeColor="text1"/>
          <w:sz w:val="22"/>
          <w:szCs w:val="22"/>
        </w:rPr>
        <w:t>y</w:t>
      </w:r>
      <w:r w:rsidRPr="009377FC">
        <w:rPr>
          <w:rFonts w:ascii="Arial" w:hAnsi="Arial" w:cs="Arial"/>
          <w:color w:val="000000" w:themeColor="text1"/>
          <w:sz w:val="22"/>
          <w:szCs w:val="22"/>
        </w:rPr>
        <w:t>ch</w:t>
      </w:r>
      <w:r>
        <w:rPr>
          <w:rFonts w:ascii="Arial" w:hAnsi="Arial" w:cs="Arial"/>
          <w:color w:val="000000" w:themeColor="text1"/>
          <w:sz w:val="22"/>
          <w:szCs w:val="22"/>
        </w:rPr>
        <w:t xml:space="preserve"> oraz liczbę prowadzonych programów</w:t>
      </w:r>
      <w:r w:rsidR="00FF54FA">
        <w:rPr>
          <w:rFonts w:ascii="Arial" w:hAnsi="Arial" w:cs="Arial"/>
          <w:color w:val="000000" w:themeColor="text1"/>
          <w:sz w:val="22"/>
          <w:szCs w:val="22"/>
        </w:rPr>
        <w:t xml:space="preserve"> – </w:t>
      </w:r>
      <w:r w:rsidR="00FF54FA" w:rsidRPr="00587CBD">
        <w:rPr>
          <w:rFonts w:ascii="Arial" w:hAnsi="Arial" w:cs="Arial"/>
          <w:b/>
          <w:bCs/>
          <w:color w:val="000000" w:themeColor="text1"/>
          <w:sz w:val="22"/>
          <w:szCs w:val="22"/>
        </w:rPr>
        <w:t>wymaganie fakultatywne</w:t>
      </w:r>
      <w:r>
        <w:rPr>
          <w:rFonts w:ascii="Arial" w:hAnsi="Arial" w:cs="Arial"/>
          <w:color w:val="000000" w:themeColor="text1"/>
          <w:sz w:val="22"/>
          <w:szCs w:val="22"/>
        </w:rPr>
        <w:t>.</w:t>
      </w:r>
    </w:p>
    <w:p w14:paraId="3FB1B74C" w14:textId="1D016226" w:rsidR="009377FC" w:rsidRPr="009377FC" w:rsidRDefault="009377FC" w:rsidP="009377FC">
      <w:pPr>
        <w:suppressAutoHyphens/>
        <w:spacing w:before="120" w:after="0" w:line="360" w:lineRule="auto"/>
        <w:jc w:val="both"/>
        <w:rPr>
          <w:rFonts w:ascii="Arial" w:hAnsi="Arial" w:cs="Arial"/>
          <w:color w:val="000000" w:themeColor="text1"/>
          <w:sz w:val="22"/>
          <w:szCs w:val="22"/>
        </w:rPr>
      </w:pPr>
      <w:r w:rsidRPr="009377FC">
        <w:rPr>
          <w:rFonts w:ascii="Arial" w:hAnsi="Arial" w:cs="Arial"/>
          <w:color w:val="000000" w:themeColor="text1"/>
          <w:sz w:val="22"/>
          <w:szCs w:val="22"/>
        </w:rPr>
        <w:lastRenderedPageBreak/>
        <w:t xml:space="preserve">Uwaga: </w:t>
      </w:r>
      <w:r>
        <w:rPr>
          <w:rFonts w:ascii="Arial" w:hAnsi="Arial" w:cs="Arial"/>
          <w:color w:val="000000" w:themeColor="text1"/>
          <w:sz w:val="22"/>
          <w:szCs w:val="22"/>
        </w:rPr>
        <w:t xml:space="preserve">liczba </w:t>
      </w:r>
      <w:r w:rsidRPr="009377FC">
        <w:rPr>
          <w:rFonts w:ascii="Arial" w:hAnsi="Arial" w:cs="Arial"/>
          <w:color w:val="000000" w:themeColor="text1"/>
          <w:sz w:val="22"/>
          <w:szCs w:val="22"/>
        </w:rPr>
        <w:t xml:space="preserve">programów lekowych dla chorych z </w:t>
      </w:r>
      <w:proofErr w:type="spellStart"/>
      <w:r w:rsidRPr="009377FC">
        <w:rPr>
          <w:rFonts w:ascii="Arial" w:hAnsi="Arial" w:cs="Arial"/>
          <w:color w:val="000000" w:themeColor="text1"/>
          <w:sz w:val="22"/>
          <w:szCs w:val="22"/>
        </w:rPr>
        <w:t>rozpoznaniami</w:t>
      </w:r>
      <w:proofErr w:type="spellEnd"/>
      <w:r w:rsidRPr="009377FC">
        <w:rPr>
          <w:rFonts w:ascii="Arial" w:hAnsi="Arial" w:cs="Arial"/>
          <w:color w:val="000000" w:themeColor="text1"/>
          <w:sz w:val="22"/>
          <w:szCs w:val="22"/>
        </w:rPr>
        <w:t xml:space="preserve"> nowotworów układu krwiotwórczego i chłonnego zostanie określona na podstawie danych, którymi dysponuje NFZ.</w:t>
      </w:r>
    </w:p>
    <w:p w14:paraId="10D90A44" w14:textId="0D4FC549" w:rsidR="00083F37" w:rsidRDefault="00A71417" w:rsidP="009E5BEE">
      <w:pPr>
        <w:pStyle w:val="Akapitzlist"/>
        <w:numPr>
          <w:ilvl w:val="0"/>
          <w:numId w:val="11"/>
        </w:numPr>
        <w:suppressAutoHyphens/>
        <w:spacing w:before="120" w:after="0" w:line="360" w:lineRule="auto"/>
        <w:ind w:left="357" w:hanging="357"/>
        <w:jc w:val="both"/>
        <w:rPr>
          <w:rFonts w:ascii="Arial" w:hAnsi="Arial" w:cs="Arial"/>
          <w:color w:val="000000" w:themeColor="text1"/>
          <w:sz w:val="22"/>
          <w:szCs w:val="22"/>
        </w:rPr>
      </w:pPr>
      <w:bookmarkStart w:id="10" w:name="_Hlk98414392"/>
      <w:r w:rsidRPr="009E5BEE">
        <w:rPr>
          <w:rFonts w:ascii="Arial" w:hAnsi="Arial" w:cs="Arial"/>
          <w:color w:val="000000" w:themeColor="text1"/>
          <w:sz w:val="22"/>
          <w:szCs w:val="22"/>
        </w:rPr>
        <w:t>Udzielani</w:t>
      </w:r>
      <w:r w:rsidR="009377FC">
        <w:rPr>
          <w:rFonts w:ascii="Arial" w:hAnsi="Arial" w:cs="Arial"/>
          <w:color w:val="000000" w:themeColor="text1"/>
          <w:sz w:val="22"/>
          <w:szCs w:val="22"/>
        </w:rPr>
        <w:t>a</w:t>
      </w:r>
      <w:r w:rsidRPr="009E5BEE">
        <w:rPr>
          <w:rFonts w:ascii="Arial" w:hAnsi="Arial" w:cs="Arial"/>
          <w:color w:val="000000" w:themeColor="text1"/>
          <w:sz w:val="22"/>
          <w:szCs w:val="22"/>
        </w:rPr>
        <w:t xml:space="preserve"> w ramach Ambulatoryjnej Opieki Specjalistycznej </w:t>
      </w:r>
      <w:r w:rsidR="005A2AD5" w:rsidRPr="009E5BEE">
        <w:rPr>
          <w:rFonts w:ascii="Arial" w:hAnsi="Arial" w:cs="Arial"/>
          <w:color w:val="000000" w:themeColor="text1"/>
          <w:sz w:val="22"/>
          <w:szCs w:val="22"/>
        </w:rPr>
        <w:t>świadcze</w:t>
      </w:r>
      <w:r w:rsidR="00B10628">
        <w:rPr>
          <w:rFonts w:ascii="Arial" w:hAnsi="Arial" w:cs="Arial"/>
          <w:color w:val="000000" w:themeColor="text1"/>
          <w:sz w:val="22"/>
          <w:szCs w:val="22"/>
        </w:rPr>
        <w:t>ń</w:t>
      </w:r>
      <w:r w:rsidR="005A2AD5" w:rsidRPr="009E5BEE">
        <w:rPr>
          <w:rFonts w:ascii="Arial" w:hAnsi="Arial" w:cs="Arial"/>
          <w:color w:val="000000" w:themeColor="text1"/>
          <w:sz w:val="22"/>
          <w:szCs w:val="22"/>
        </w:rPr>
        <w:t xml:space="preserve"> w zakresie hematologii</w:t>
      </w:r>
      <w:r w:rsidR="008B0FDE">
        <w:rPr>
          <w:rFonts w:ascii="Arial" w:hAnsi="Arial" w:cs="Arial"/>
          <w:color w:val="000000" w:themeColor="text1"/>
          <w:sz w:val="22"/>
          <w:szCs w:val="22"/>
        </w:rPr>
        <w:t xml:space="preserve">. </w:t>
      </w:r>
      <w:r w:rsidR="00083F37" w:rsidRPr="008B0FDE">
        <w:rPr>
          <w:rFonts w:ascii="Arial" w:hAnsi="Arial" w:cs="Arial"/>
          <w:color w:val="000000" w:themeColor="text1"/>
          <w:sz w:val="22"/>
          <w:szCs w:val="22"/>
        </w:rPr>
        <w:t xml:space="preserve">Należy podać numer </w:t>
      </w:r>
      <w:r w:rsidR="00587CBD">
        <w:rPr>
          <w:rFonts w:ascii="Arial" w:hAnsi="Arial" w:cs="Arial"/>
          <w:color w:val="000000" w:themeColor="text1"/>
          <w:sz w:val="22"/>
          <w:szCs w:val="22"/>
        </w:rPr>
        <w:t>umowy</w:t>
      </w:r>
      <w:r w:rsidR="00083F37" w:rsidRPr="008B0FDE">
        <w:rPr>
          <w:rFonts w:ascii="Arial" w:hAnsi="Arial" w:cs="Arial"/>
          <w:color w:val="000000" w:themeColor="text1"/>
          <w:sz w:val="22"/>
          <w:szCs w:val="22"/>
        </w:rPr>
        <w:t xml:space="preserve"> z NFZ na realizację </w:t>
      </w:r>
      <w:r w:rsidR="00587CBD">
        <w:rPr>
          <w:rFonts w:ascii="Arial" w:hAnsi="Arial" w:cs="Arial"/>
          <w:color w:val="000000" w:themeColor="text1"/>
          <w:sz w:val="22"/>
          <w:szCs w:val="22"/>
        </w:rPr>
        <w:t>świadczeń w zakresie hematologii</w:t>
      </w:r>
      <w:r w:rsidR="00083F37" w:rsidRPr="008B0FDE">
        <w:rPr>
          <w:rFonts w:ascii="Arial" w:hAnsi="Arial" w:cs="Arial"/>
          <w:color w:val="000000" w:themeColor="text1"/>
          <w:sz w:val="22"/>
          <w:szCs w:val="22"/>
        </w:rPr>
        <w:t xml:space="preserve"> w AOS</w:t>
      </w:r>
      <w:r w:rsidR="005945DD">
        <w:rPr>
          <w:rFonts w:ascii="Arial" w:hAnsi="Arial" w:cs="Arial"/>
          <w:color w:val="000000" w:themeColor="text1"/>
          <w:sz w:val="22"/>
          <w:szCs w:val="22"/>
        </w:rPr>
        <w:t xml:space="preserve"> – </w:t>
      </w:r>
      <w:r w:rsidR="005945DD" w:rsidRPr="00587CBD">
        <w:rPr>
          <w:rFonts w:ascii="Arial" w:hAnsi="Arial" w:cs="Arial"/>
          <w:b/>
          <w:bCs/>
          <w:color w:val="000000" w:themeColor="text1"/>
          <w:sz w:val="22"/>
          <w:szCs w:val="22"/>
        </w:rPr>
        <w:t>w</w:t>
      </w:r>
      <w:r w:rsidR="00905F95" w:rsidRPr="00587CBD">
        <w:rPr>
          <w:rFonts w:ascii="Arial" w:hAnsi="Arial" w:cs="Arial"/>
          <w:b/>
          <w:bCs/>
          <w:color w:val="000000" w:themeColor="text1"/>
          <w:sz w:val="22"/>
          <w:szCs w:val="22"/>
        </w:rPr>
        <w:t>ymaganie fakultatywne.</w:t>
      </w:r>
      <w:r w:rsidR="00905F95">
        <w:rPr>
          <w:rFonts w:ascii="Arial" w:hAnsi="Arial" w:cs="Arial"/>
          <w:color w:val="000000" w:themeColor="text1"/>
          <w:sz w:val="22"/>
          <w:szCs w:val="22"/>
        </w:rPr>
        <w:t xml:space="preserve"> </w:t>
      </w:r>
    </w:p>
    <w:bookmarkEnd w:id="10"/>
    <w:p w14:paraId="3B1DC862" w14:textId="5D1D6D07" w:rsidR="00727DC5" w:rsidRPr="009E5BEE" w:rsidRDefault="0051001A" w:rsidP="009E5BEE">
      <w:pPr>
        <w:pStyle w:val="Akapitzlist"/>
        <w:numPr>
          <w:ilvl w:val="0"/>
          <w:numId w:val="22"/>
        </w:numPr>
        <w:suppressAutoHyphens/>
        <w:spacing w:before="120" w:after="0" w:line="360" w:lineRule="auto"/>
        <w:ind w:left="357" w:hanging="357"/>
        <w:jc w:val="both"/>
        <w:rPr>
          <w:rFonts w:ascii="Arial" w:eastAsia="Times New Roman" w:hAnsi="Arial" w:cs="Arial"/>
          <w:color w:val="000000" w:themeColor="text1"/>
          <w:sz w:val="22"/>
          <w:szCs w:val="22"/>
          <w:u w:val="single"/>
          <w:lang w:eastAsia="zh-CN"/>
        </w:rPr>
      </w:pPr>
      <w:r w:rsidRPr="009E5BEE">
        <w:rPr>
          <w:rFonts w:ascii="Arial" w:eastAsia="Times New Roman" w:hAnsi="Arial" w:cs="Arial"/>
          <w:color w:val="000000" w:themeColor="text1"/>
          <w:sz w:val="22"/>
          <w:szCs w:val="22"/>
          <w:u w:val="single"/>
          <w:lang w:eastAsia="zh-CN"/>
        </w:rPr>
        <w:t>Uzupełnieni</w:t>
      </w:r>
      <w:r w:rsidR="005B18F6" w:rsidRPr="009E5BEE">
        <w:rPr>
          <w:rFonts w:ascii="Arial" w:eastAsia="Times New Roman" w:hAnsi="Arial" w:cs="Arial"/>
          <w:color w:val="000000" w:themeColor="text1"/>
          <w:sz w:val="22"/>
          <w:szCs w:val="22"/>
          <w:u w:val="single"/>
          <w:lang w:eastAsia="zh-CN"/>
        </w:rPr>
        <w:t>e</w:t>
      </w:r>
      <w:r w:rsidRPr="009E5BEE">
        <w:rPr>
          <w:rFonts w:ascii="Arial" w:eastAsia="Times New Roman" w:hAnsi="Arial" w:cs="Arial"/>
          <w:color w:val="000000" w:themeColor="text1"/>
          <w:sz w:val="22"/>
          <w:szCs w:val="22"/>
          <w:u w:val="single"/>
          <w:lang w:eastAsia="zh-CN"/>
        </w:rPr>
        <w:t xml:space="preserve"> wymaganych oświadczeń, w tym w szczególności</w:t>
      </w:r>
      <w:r w:rsidR="000F1D90" w:rsidRPr="009E5BEE">
        <w:rPr>
          <w:rFonts w:ascii="Arial" w:eastAsia="Times New Roman" w:hAnsi="Arial" w:cs="Arial"/>
          <w:color w:val="000000" w:themeColor="text1"/>
          <w:sz w:val="22"/>
          <w:szCs w:val="22"/>
          <w:u w:val="single"/>
          <w:lang w:eastAsia="zh-CN"/>
        </w:rPr>
        <w:t>:</w:t>
      </w:r>
    </w:p>
    <w:p w14:paraId="13F0F0AF" w14:textId="103C473D" w:rsidR="0051001A" w:rsidRPr="009E5BEE" w:rsidRDefault="0051001A" w:rsidP="009E5BEE">
      <w:pPr>
        <w:pStyle w:val="Akapitzlist"/>
        <w:numPr>
          <w:ilvl w:val="0"/>
          <w:numId w:val="15"/>
        </w:numPr>
        <w:suppressAutoHyphens/>
        <w:spacing w:before="120" w:after="0" w:line="360" w:lineRule="auto"/>
        <w:ind w:left="357" w:hanging="357"/>
        <w:jc w:val="both"/>
        <w:rPr>
          <w:rFonts w:ascii="Arial" w:eastAsia="Times New Roman" w:hAnsi="Arial" w:cs="Arial"/>
          <w:color w:val="000000" w:themeColor="text1"/>
          <w:sz w:val="22"/>
          <w:szCs w:val="22"/>
          <w:lang w:eastAsia="zh-CN"/>
        </w:rPr>
      </w:pPr>
      <w:r w:rsidRPr="009E5BEE">
        <w:rPr>
          <w:rFonts w:ascii="Arial" w:eastAsia="Times New Roman" w:hAnsi="Arial" w:cs="Arial"/>
          <w:color w:val="000000" w:themeColor="text1"/>
          <w:sz w:val="22"/>
          <w:szCs w:val="22"/>
          <w:lang w:eastAsia="zh-CN"/>
        </w:rPr>
        <w:t>oświadczenia o posiadaniu aktualnej umowy ubezpieczenia odpowiedzialności cywilnej ze wskazaniem okresu, na jaki umowa została zawarta oraz informacji o terminie opłacenia składki (w przypadku jednostek opłacających składkę w ratach – informację o opłaceniu rat);</w:t>
      </w:r>
    </w:p>
    <w:p w14:paraId="1D4E2FEF" w14:textId="2A456410" w:rsidR="0051001A" w:rsidRPr="009E5BEE" w:rsidRDefault="0051001A" w:rsidP="009E5BEE">
      <w:pPr>
        <w:pStyle w:val="Akapitzlist"/>
        <w:numPr>
          <w:ilvl w:val="0"/>
          <w:numId w:val="15"/>
        </w:numPr>
        <w:suppressAutoHyphens/>
        <w:spacing w:before="120" w:after="0" w:line="360" w:lineRule="auto"/>
        <w:ind w:left="357" w:hanging="357"/>
        <w:jc w:val="both"/>
        <w:rPr>
          <w:rFonts w:ascii="Arial" w:eastAsia="Times New Roman" w:hAnsi="Arial" w:cs="Arial"/>
          <w:color w:val="000000" w:themeColor="text1"/>
          <w:sz w:val="22"/>
          <w:szCs w:val="22"/>
          <w:lang w:eastAsia="zh-CN"/>
        </w:rPr>
      </w:pPr>
      <w:r w:rsidRPr="009E5BEE">
        <w:rPr>
          <w:rFonts w:ascii="Arial" w:eastAsia="Times New Roman" w:hAnsi="Arial" w:cs="Arial"/>
          <w:color w:val="000000" w:themeColor="text1"/>
          <w:sz w:val="22"/>
          <w:szCs w:val="22"/>
          <w:lang w:eastAsia="zh-CN"/>
        </w:rPr>
        <w:t>oświadczenia o zastrzeżeniu informacji zawartych w ofercie tajemnicą przedsiębiorcy</w:t>
      </w:r>
      <w:r w:rsidR="00F44D0A" w:rsidRPr="009E5BEE">
        <w:rPr>
          <w:rFonts w:ascii="Arial" w:hAnsi="Arial" w:cs="Arial"/>
          <w:color w:val="000000" w:themeColor="text1"/>
        </w:rPr>
        <w:t xml:space="preserve"> </w:t>
      </w:r>
      <w:r w:rsidR="00F44D0A" w:rsidRPr="009E5BEE">
        <w:rPr>
          <w:rFonts w:ascii="Arial" w:eastAsia="Times New Roman" w:hAnsi="Arial" w:cs="Arial"/>
          <w:color w:val="000000" w:themeColor="text1"/>
          <w:sz w:val="22"/>
          <w:szCs w:val="22"/>
          <w:lang w:eastAsia="zh-CN"/>
        </w:rPr>
        <w:t>poprzez wybór opcji „tak” lub „nie” przy oświadczeniu o następującej treści:</w:t>
      </w:r>
      <w:r w:rsidR="00F44D0A" w:rsidRPr="009E5BEE">
        <w:rPr>
          <w:rFonts w:ascii="Arial" w:hAnsi="Arial" w:cs="Arial"/>
          <w:color w:val="000000" w:themeColor="text1"/>
        </w:rPr>
        <w:t xml:space="preserve"> </w:t>
      </w:r>
      <w:r w:rsidR="00F44D0A" w:rsidRPr="009E5BEE">
        <w:rPr>
          <w:rFonts w:ascii="Arial" w:eastAsia="Times New Roman" w:hAnsi="Arial" w:cs="Arial"/>
          <w:color w:val="000000" w:themeColor="text1"/>
          <w:sz w:val="22"/>
          <w:szCs w:val="22"/>
          <w:lang w:eastAsia="zh-CN"/>
        </w:rPr>
        <w:t xml:space="preserve">stanowią tajemnicę przedsiębiorcy w rozumieniu </w:t>
      </w:r>
      <w:bookmarkStart w:id="11" w:name="_Hlk103770569"/>
      <w:r w:rsidR="00CF1406">
        <w:rPr>
          <w:rFonts w:ascii="Arial" w:eastAsia="Times New Roman" w:hAnsi="Arial" w:cs="Arial"/>
          <w:color w:val="000000" w:themeColor="text1"/>
          <w:sz w:val="22"/>
          <w:szCs w:val="22"/>
          <w:lang w:eastAsia="zh-CN"/>
        </w:rPr>
        <w:t>art. 11 ust. 2 u</w:t>
      </w:r>
      <w:r w:rsidR="00CF1406" w:rsidRPr="00CF1406">
        <w:rPr>
          <w:rFonts w:ascii="Arial" w:eastAsia="Times New Roman" w:hAnsi="Arial" w:cs="Arial"/>
          <w:color w:val="000000" w:themeColor="text1"/>
          <w:sz w:val="22"/>
          <w:szCs w:val="22"/>
          <w:lang w:eastAsia="zh-CN"/>
        </w:rPr>
        <w:t>staw</w:t>
      </w:r>
      <w:r w:rsidR="00CF1406">
        <w:rPr>
          <w:rFonts w:ascii="Arial" w:eastAsia="Times New Roman" w:hAnsi="Arial" w:cs="Arial"/>
          <w:color w:val="000000" w:themeColor="text1"/>
          <w:sz w:val="22"/>
          <w:szCs w:val="22"/>
          <w:lang w:eastAsia="zh-CN"/>
        </w:rPr>
        <w:t>y z dnia 16 kwietnia 1993 r.</w:t>
      </w:r>
      <w:r w:rsidR="00CF1406" w:rsidRPr="00CF1406">
        <w:rPr>
          <w:rFonts w:ascii="Arial" w:eastAsia="Times New Roman" w:hAnsi="Arial" w:cs="Arial"/>
          <w:color w:val="000000" w:themeColor="text1"/>
          <w:sz w:val="22"/>
          <w:szCs w:val="22"/>
          <w:lang w:eastAsia="zh-CN"/>
        </w:rPr>
        <w:t xml:space="preserve"> o</w:t>
      </w:r>
      <w:r w:rsidR="000563F6">
        <w:rPr>
          <w:rFonts w:ascii="Arial" w:eastAsia="Times New Roman" w:hAnsi="Arial" w:cs="Arial"/>
          <w:color w:val="000000" w:themeColor="text1"/>
          <w:sz w:val="22"/>
          <w:szCs w:val="22"/>
          <w:lang w:eastAsia="zh-CN"/>
        </w:rPr>
        <w:t> </w:t>
      </w:r>
      <w:r w:rsidR="00CF1406" w:rsidRPr="00CF1406">
        <w:rPr>
          <w:rFonts w:ascii="Arial" w:eastAsia="Times New Roman" w:hAnsi="Arial" w:cs="Arial"/>
          <w:color w:val="000000" w:themeColor="text1"/>
          <w:sz w:val="22"/>
          <w:szCs w:val="22"/>
          <w:lang w:eastAsia="zh-CN"/>
        </w:rPr>
        <w:t>zwalczaniu nieuczciwej konkurencji</w:t>
      </w:r>
      <w:r w:rsidR="00CF1406">
        <w:rPr>
          <w:rFonts w:ascii="Arial" w:eastAsia="Times New Roman" w:hAnsi="Arial" w:cs="Arial"/>
          <w:color w:val="000000" w:themeColor="text1"/>
          <w:sz w:val="22"/>
          <w:szCs w:val="22"/>
          <w:lang w:eastAsia="zh-CN"/>
        </w:rPr>
        <w:t xml:space="preserve"> (Dz. U. z 2020 r. poz. 1913, z </w:t>
      </w:r>
      <w:proofErr w:type="spellStart"/>
      <w:r w:rsidR="00CF1406">
        <w:rPr>
          <w:rFonts w:ascii="Arial" w:eastAsia="Times New Roman" w:hAnsi="Arial" w:cs="Arial"/>
          <w:color w:val="000000" w:themeColor="text1"/>
          <w:sz w:val="22"/>
          <w:szCs w:val="22"/>
          <w:lang w:eastAsia="zh-CN"/>
        </w:rPr>
        <w:t>późn</w:t>
      </w:r>
      <w:proofErr w:type="spellEnd"/>
      <w:r w:rsidR="00CF1406">
        <w:rPr>
          <w:rFonts w:ascii="Arial" w:eastAsia="Times New Roman" w:hAnsi="Arial" w:cs="Arial"/>
          <w:color w:val="000000" w:themeColor="text1"/>
          <w:sz w:val="22"/>
          <w:szCs w:val="22"/>
          <w:lang w:eastAsia="zh-CN"/>
        </w:rPr>
        <w:t xml:space="preserve">. zm.) oraz </w:t>
      </w:r>
      <w:r w:rsidR="00F44D0A" w:rsidRPr="009E5BEE">
        <w:rPr>
          <w:rFonts w:ascii="Arial" w:eastAsia="Times New Roman" w:hAnsi="Arial" w:cs="Arial"/>
          <w:color w:val="000000" w:themeColor="text1"/>
          <w:sz w:val="22"/>
          <w:szCs w:val="22"/>
          <w:lang w:eastAsia="zh-CN"/>
        </w:rPr>
        <w:t>art. 5 ustawy z dnia 6 września 2001 r. o dostępie do informacji publicznej (</w:t>
      </w:r>
      <w:r w:rsidR="00812F0C" w:rsidRPr="00812F0C">
        <w:rPr>
          <w:rFonts w:ascii="Arial" w:eastAsia="Times New Roman" w:hAnsi="Arial" w:cs="Arial"/>
          <w:color w:val="000000" w:themeColor="text1"/>
          <w:sz w:val="22"/>
          <w:szCs w:val="22"/>
          <w:lang w:eastAsia="zh-CN"/>
        </w:rPr>
        <w:t>Dz.</w:t>
      </w:r>
      <w:r w:rsidR="00812F0C">
        <w:rPr>
          <w:rFonts w:ascii="Arial" w:eastAsia="Times New Roman" w:hAnsi="Arial" w:cs="Arial"/>
          <w:color w:val="000000" w:themeColor="text1"/>
          <w:sz w:val="22"/>
          <w:szCs w:val="22"/>
          <w:lang w:eastAsia="zh-CN"/>
        </w:rPr>
        <w:t xml:space="preserve"> </w:t>
      </w:r>
      <w:r w:rsidR="00812F0C" w:rsidRPr="00812F0C">
        <w:rPr>
          <w:rFonts w:ascii="Arial" w:eastAsia="Times New Roman" w:hAnsi="Arial" w:cs="Arial"/>
          <w:color w:val="000000" w:themeColor="text1"/>
          <w:sz w:val="22"/>
          <w:szCs w:val="22"/>
          <w:lang w:eastAsia="zh-CN"/>
        </w:rPr>
        <w:t>U. z 2022 r. poz. 902</w:t>
      </w:r>
      <w:r w:rsidR="00F44D0A" w:rsidRPr="009E5BEE">
        <w:rPr>
          <w:rFonts w:ascii="Arial" w:eastAsia="Times New Roman" w:hAnsi="Arial" w:cs="Arial"/>
          <w:color w:val="000000" w:themeColor="text1"/>
          <w:sz w:val="22"/>
          <w:szCs w:val="22"/>
          <w:lang w:eastAsia="zh-CN"/>
        </w:rPr>
        <w:t>) i podlegają wyłączeniu od udostępniania innym podmiotom</w:t>
      </w:r>
      <w:bookmarkEnd w:id="11"/>
      <w:r w:rsidR="00B6789B" w:rsidRPr="009E5BEE">
        <w:rPr>
          <w:rFonts w:ascii="Arial" w:eastAsia="Times New Roman" w:hAnsi="Arial" w:cs="Arial"/>
          <w:color w:val="000000" w:themeColor="text1"/>
          <w:sz w:val="22"/>
          <w:szCs w:val="22"/>
          <w:lang w:eastAsia="zh-CN"/>
        </w:rPr>
        <w:t>;</w:t>
      </w:r>
    </w:p>
    <w:p w14:paraId="3FC00BD3" w14:textId="1B2E59D5" w:rsidR="00727DC5" w:rsidRPr="009E5BEE" w:rsidRDefault="0051001A" w:rsidP="009E5BEE">
      <w:pPr>
        <w:pStyle w:val="Akapitzlist"/>
        <w:numPr>
          <w:ilvl w:val="0"/>
          <w:numId w:val="15"/>
        </w:numPr>
        <w:suppressAutoHyphens/>
        <w:spacing w:before="120" w:after="0" w:line="360" w:lineRule="auto"/>
        <w:ind w:left="357" w:hanging="357"/>
        <w:jc w:val="both"/>
        <w:rPr>
          <w:rFonts w:ascii="Arial" w:eastAsia="Times New Roman" w:hAnsi="Arial" w:cs="Arial"/>
          <w:color w:val="000000" w:themeColor="text1"/>
          <w:sz w:val="22"/>
          <w:szCs w:val="22"/>
          <w:lang w:eastAsia="zh-CN"/>
        </w:rPr>
      </w:pPr>
      <w:r w:rsidRPr="009E5BEE">
        <w:rPr>
          <w:rFonts w:ascii="Arial" w:eastAsia="Times New Roman" w:hAnsi="Arial" w:cs="Arial"/>
          <w:color w:val="000000" w:themeColor="text1"/>
          <w:sz w:val="22"/>
          <w:szCs w:val="22"/>
          <w:lang w:eastAsia="zh-CN"/>
        </w:rPr>
        <w:t xml:space="preserve">oświadczenia o uzyskanych przychodach z innych źródeł lub o braku przychodów z innych źródeł na realizację zadań programu będących przedmiotem konkursu, składanego poprzez wybór opcji „tak” lub „nie” przy oświadczeniu o następującej treści: </w:t>
      </w:r>
      <w:r w:rsidR="0015182B" w:rsidRPr="009E5BEE">
        <w:rPr>
          <w:rFonts w:ascii="Arial" w:eastAsia="Times New Roman" w:hAnsi="Arial" w:cs="Arial"/>
          <w:color w:val="000000" w:themeColor="text1"/>
          <w:sz w:val="22"/>
          <w:szCs w:val="22"/>
          <w:lang w:eastAsia="zh-CN"/>
        </w:rPr>
        <w:t>posiadam przychody z</w:t>
      </w:r>
      <w:r w:rsidR="00B6789B" w:rsidRPr="009E5BEE">
        <w:rPr>
          <w:rFonts w:ascii="Arial" w:eastAsia="Times New Roman" w:hAnsi="Arial" w:cs="Arial"/>
          <w:color w:val="000000" w:themeColor="text1"/>
          <w:sz w:val="22"/>
          <w:szCs w:val="22"/>
          <w:lang w:eastAsia="zh-CN"/>
        </w:rPr>
        <w:t> </w:t>
      </w:r>
      <w:r w:rsidR="0015182B" w:rsidRPr="009E5BEE">
        <w:rPr>
          <w:rFonts w:ascii="Arial" w:eastAsia="Times New Roman" w:hAnsi="Arial" w:cs="Arial"/>
          <w:color w:val="000000" w:themeColor="text1"/>
          <w:sz w:val="22"/>
          <w:szCs w:val="22"/>
          <w:lang w:eastAsia="zh-CN"/>
        </w:rPr>
        <w:t xml:space="preserve">innych źródeł na realizację zadań tego samego rodzaju, co zadanie stanowiące przedmiot konkursu, uwzględniające również działalność spółek względem oferenta dominujących lub zależnych w rozumieniu art. 4 pkt 14 i 15 ustawy z dnia 29 lipca 2005 r. o ofercie publicznej i warunkach wprowadzenia instrumentów finansowych do zorganizowanego systemu obrotu oraz o spółkach publicznych (Dz. U. z </w:t>
      </w:r>
      <w:bookmarkStart w:id="12" w:name="_Hlk103770641"/>
      <w:r w:rsidR="0015182B" w:rsidRPr="009E5BEE">
        <w:rPr>
          <w:rFonts w:ascii="Arial" w:eastAsia="Times New Roman" w:hAnsi="Arial" w:cs="Arial"/>
          <w:color w:val="000000" w:themeColor="text1"/>
          <w:sz w:val="22"/>
          <w:szCs w:val="22"/>
          <w:lang w:eastAsia="zh-CN"/>
        </w:rPr>
        <w:t>202</w:t>
      </w:r>
      <w:r w:rsidR="00812F0C">
        <w:rPr>
          <w:rFonts w:ascii="Arial" w:eastAsia="Times New Roman" w:hAnsi="Arial" w:cs="Arial"/>
          <w:color w:val="000000" w:themeColor="text1"/>
          <w:sz w:val="22"/>
          <w:szCs w:val="22"/>
          <w:lang w:eastAsia="zh-CN"/>
        </w:rPr>
        <w:t>1</w:t>
      </w:r>
      <w:r w:rsidR="0015182B" w:rsidRPr="009E5BEE">
        <w:rPr>
          <w:rFonts w:ascii="Arial" w:eastAsia="Times New Roman" w:hAnsi="Arial" w:cs="Arial"/>
          <w:color w:val="000000" w:themeColor="text1"/>
          <w:sz w:val="22"/>
          <w:szCs w:val="22"/>
          <w:lang w:eastAsia="zh-CN"/>
        </w:rPr>
        <w:t xml:space="preserve"> r. poz. </w:t>
      </w:r>
      <w:r w:rsidR="00812F0C">
        <w:rPr>
          <w:rFonts w:ascii="Arial" w:eastAsia="Times New Roman" w:hAnsi="Arial" w:cs="Arial"/>
          <w:color w:val="000000" w:themeColor="text1"/>
          <w:sz w:val="22"/>
          <w:szCs w:val="22"/>
          <w:lang w:eastAsia="zh-CN"/>
        </w:rPr>
        <w:t>1983</w:t>
      </w:r>
      <w:bookmarkEnd w:id="12"/>
      <w:r w:rsidR="0015182B" w:rsidRPr="009E5BEE">
        <w:rPr>
          <w:rFonts w:ascii="Arial" w:eastAsia="Times New Roman" w:hAnsi="Arial" w:cs="Arial"/>
          <w:color w:val="000000" w:themeColor="text1"/>
          <w:sz w:val="22"/>
          <w:szCs w:val="22"/>
          <w:lang w:eastAsia="zh-CN"/>
        </w:rPr>
        <w:t xml:space="preserve">, z </w:t>
      </w:r>
      <w:proofErr w:type="spellStart"/>
      <w:r w:rsidR="0015182B" w:rsidRPr="009E5BEE">
        <w:rPr>
          <w:rFonts w:ascii="Arial" w:eastAsia="Times New Roman" w:hAnsi="Arial" w:cs="Arial"/>
          <w:color w:val="000000" w:themeColor="text1"/>
          <w:sz w:val="22"/>
          <w:szCs w:val="22"/>
          <w:lang w:eastAsia="zh-CN"/>
        </w:rPr>
        <w:t>późn</w:t>
      </w:r>
      <w:proofErr w:type="spellEnd"/>
      <w:r w:rsidR="0015182B" w:rsidRPr="009E5BEE">
        <w:rPr>
          <w:rFonts w:ascii="Arial" w:eastAsia="Times New Roman" w:hAnsi="Arial" w:cs="Arial"/>
          <w:color w:val="000000" w:themeColor="text1"/>
          <w:sz w:val="22"/>
          <w:szCs w:val="22"/>
          <w:lang w:eastAsia="zh-CN"/>
        </w:rPr>
        <w:t>. zm.)</w:t>
      </w:r>
      <w:r w:rsidR="00B6789B" w:rsidRPr="009E5BEE">
        <w:rPr>
          <w:rFonts w:ascii="Arial" w:eastAsia="Times New Roman" w:hAnsi="Arial" w:cs="Arial"/>
          <w:color w:val="000000" w:themeColor="text1"/>
          <w:sz w:val="22"/>
          <w:szCs w:val="22"/>
          <w:lang w:eastAsia="zh-CN"/>
        </w:rPr>
        <w:t>;</w:t>
      </w:r>
    </w:p>
    <w:p w14:paraId="1499D084" w14:textId="0AA3D7A1" w:rsidR="00092F8C" w:rsidRPr="009E5BEE" w:rsidRDefault="00B6789B" w:rsidP="009E5BEE">
      <w:pPr>
        <w:pStyle w:val="Akapitzlist"/>
        <w:numPr>
          <w:ilvl w:val="0"/>
          <w:numId w:val="15"/>
        </w:numPr>
        <w:suppressAutoHyphens/>
        <w:spacing w:before="120" w:after="0" w:line="360" w:lineRule="auto"/>
        <w:ind w:left="357" w:hanging="357"/>
        <w:jc w:val="both"/>
        <w:rPr>
          <w:rFonts w:ascii="Arial" w:eastAsia="Times New Roman" w:hAnsi="Arial" w:cs="Arial"/>
          <w:color w:val="000000" w:themeColor="text1"/>
          <w:sz w:val="22"/>
          <w:szCs w:val="22"/>
          <w:lang w:eastAsia="zh-CN"/>
        </w:rPr>
      </w:pPr>
      <w:r w:rsidRPr="009E5BEE">
        <w:rPr>
          <w:rFonts w:ascii="Arial" w:eastAsia="Times New Roman" w:hAnsi="Arial" w:cs="Arial"/>
          <w:color w:val="000000" w:themeColor="text1"/>
          <w:sz w:val="22"/>
          <w:szCs w:val="22"/>
          <w:lang w:eastAsia="zh-CN"/>
        </w:rPr>
        <w:t>o</w:t>
      </w:r>
      <w:r w:rsidR="00092F8C" w:rsidRPr="009E5BEE">
        <w:rPr>
          <w:rFonts w:ascii="Arial" w:eastAsia="Times New Roman" w:hAnsi="Arial" w:cs="Arial"/>
          <w:color w:val="000000" w:themeColor="text1"/>
          <w:sz w:val="22"/>
          <w:szCs w:val="22"/>
          <w:lang w:eastAsia="zh-CN"/>
        </w:rPr>
        <w:t>świadczenia, że</w:t>
      </w:r>
      <w:r w:rsidR="00092F8C" w:rsidRPr="009E5BEE">
        <w:rPr>
          <w:rFonts w:ascii="Arial" w:hAnsi="Arial" w:cs="Arial"/>
          <w:color w:val="000000" w:themeColor="text1"/>
        </w:rPr>
        <w:t xml:space="preserve"> </w:t>
      </w:r>
      <w:r w:rsidR="00092F8C" w:rsidRPr="009E5BEE">
        <w:rPr>
          <w:rFonts w:ascii="Arial" w:eastAsia="Times New Roman" w:hAnsi="Arial" w:cs="Arial"/>
          <w:color w:val="000000" w:themeColor="text1"/>
          <w:sz w:val="22"/>
          <w:szCs w:val="22"/>
          <w:lang w:eastAsia="zh-CN"/>
        </w:rPr>
        <w:t>w przypadku wyłonienia podmiotu, który reprezentuję, na realizatora zadania pn. „</w:t>
      </w:r>
      <w:r w:rsidR="00727DC5" w:rsidRPr="009E5BEE">
        <w:rPr>
          <w:rFonts w:ascii="Arial" w:eastAsia="Times New Roman" w:hAnsi="Arial" w:cs="Arial"/>
          <w:color w:val="000000" w:themeColor="text1"/>
          <w:sz w:val="22"/>
          <w:szCs w:val="22"/>
          <w:lang w:eastAsia="zh-CN"/>
        </w:rPr>
        <w:t xml:space="preserve">Doposażenie klinik i oddziałów </w:t>
      </w:r>
      <w:proofErr w:type="spellStart"/>
      <w:r w:rsidR="00727DC5" w:rsidRPr="009E5BEE">
        <w:rPr>
          <w:rFonts w:ascii="Arial" w:eastAsia="Times New Roman" w:hAnsi="Arial" w:cs="Arial"/>
          <w:color w:val="000000" w:themeColor="text1"/>
          <w:sz w:val="22"/>
          <w:szCs w:val="22"/>
          <w:lang w:eastAsia="zh-CN"/>
        </w:rPr>
        <w:t>hematoonkologicznych</w:t>
      </w:r>
      <w:proofErr w:type="spellEnd"/>
      <w:r w:rsidR="00727DC5" w:rsidRPr="009E5BEE">
        <w:rPr>
          <w:rFonts w:ascii="Arial" w:eastAsia="Times New Roman" w:hAnsi="Arial" w:cs="Arial"/>
          <w:color w:val="000000" w:themeColor="text1"/>
          <w:sz w:val="22"/>
          <w:szCs w:val="22"/>
          <w:lang w:eastAsia="zh-CN"/>
        </w:rPr>
        <w:t xml:space="preserve"> w sprzęt do diagnostyki i leczenia białaczek i </w:t>
      </w:r>
      <w:proofErr w:type="spellStart"/>
      <w:r w:rsidR="00727DC5" w:rsidRPr="009E5BEE">
        <w:rPr>
          <w:rFonts w:ascii="Arial" w:eastAsia="Times New Roman" w:hAnsi="Arial" w:cs="Arial"/>
          <w:color w:val="000000" w:themeColor="text1"/>
          <w:sz w:val="22"/>
          <w:szCs w:val="22"/>
          <w:lang w:eastAsia="zh-CN"/>
        </w:rPr>
        <w:t>chłoniaków</w:t>
      </w:r>
      <w:proofErr w:type="spellEnd"/>
      <w:r w:rsidR="00092F8C" w:rsidRPr="009E5BEE">
        <w:rPr>
          <w:rFonts w:ascii="Arial" w:eastAsia="Times New Roman" w:hAnsi="Arial" w:cs="Arial"/>
          <w:color w:val="000000" w:themeColor="text1"/>
          <w:sz w:val="22"/>
          <w:szCs w:val="22"/>
          <w:lang w:eastAsia="zh-CN"/>
        </w:rPr>
        <w:t>” w ramach Narodowej Strategii Onkologicznej, zakupiony sprzęt nie będzie stanowił przedmiotu dofinansowania w ramach środków europejskich</w:t>
      </w:r>
      <w:r w:rsidRPr="009E5BEE">
        <w:rPr>
          <w:rFonts w:ascii="Arial" w:eastAsia="Times New Roman" w:hAnsi="Arial" w:cs="Arial"/>
          <w:color w:val="000000" w:themeColor="text1"/>
          <w:sz w:val="22"/>
          <w:szCs w:val="22"/>
          <w:lang w:eastAsia="zh-CN"/>
        </w:rPr>
        <w:t>;</w:t>
      </w:r>
    </w:p>
    <w:p w14:paraId="4E51E7B4" w14:textId="2FBFF17B" w:rsidR="008575C5" w:rsidRPr="009E5BEE" w:rsidRDefault="008575C5" w:rsidP="009E5BEE">
      <w:pPr>
        <w:pStyle w:val="Akapitzlist"/>
        <w:numPr>
          <w:ilvl w:val="0"/>
          <w:numId w:val="15"/>
        </w:numPr>
        <w:suppressAutoHyphens/>
        <w:spacing w:before="120" w:after="0" w:line="360" w:lineRule="auto"/>
        <w:ind w:left="357" w:hanging="357"/>
        <w:jc w:val="both"/>
        <w:rPr>
          <w:rFonts w:ascii="Arial" w:eastAsia="Times New Roman" w:hAnsi="Arial" w:cs="Arial"/>
          <w:color w:val="000000" w:themeColor="text1"/>
          <w:sz w:val="22"/>
          <w:szCs w:val="22"/>
          <w:lang w:eastAsia="zh-CN"/>
        </w:rPr>
      </w:pPr>
      <w:r w:rsidRPr="009E5BEE">
        <w:rPr>
          <w:rFonts w:ascii="Arial" w:eastAsia="Times New Roman" w:hAnsi="Arial" w:cs="Arial"/>
          <w:color w:val="000000" w:themeColor="text1"/>
          <w:sz w:val="22"/>
          <w:szCs w:val="22"/>
          <w:lang w:eastAsia="zh-CN"/>
        </w:rPr>
        <w:t>oświadczenia o zapoznaniu się z treścią ogłoszenia o konkursie ofert oraz oświadczenie, że zadanie będzie realizowane zgodnie z ogłoszeniem;</w:t>
      </w:r>
    </w:p>
    <w:p w14:paraId="0E763805" w14:textId="5D0B04C6" w:rsidR="00B4440F" w:rsidRPr="009E5BEE" w:rsidRDefault="008575C5" w:rsidP="009E5BEE">
      <w:pPr>
        <w:pStyle w:val="Akapitzlist"/>
        <w:numPr>
          <w:ilvl w:val="0"/>
          <w:numId w:val="15"/>
        </w:numPr>
        <w:suppressAutoHyphens/>
        <w:spacing w:before="120" w:after="0" w:line="360" w:lineRule="auto"/>
        <w:ind w:left="357" w:hanging="357"/>
        <w:jc w:val="both"/>
        <w:rPr>
          <w:rFonts w:ascii="Arial" w:eastAsia="Times New Roman" w:hAnsi="Arial" w:cs="Arial"/>
          <w:color w:val="000000" w:themeColor="text1"/>
          <w:sz w:val="22"/>
          <w:szCs w:val="22"/>
          <w:lang w:eastAsia="zh-CN"/>
        </w:rPr>
      </w:pPr>
      <w:r w:rsidRPr="009E5BEE">
        <w:rPr>
          <w:rFonts w:ascii="Arial" w:eastAsia="Times New Roman" w:hAnsi="Arial" w:cs="Arial"/>
          <w:color w:val="000000" w:themeColor="text1"/>
          <w:sz w:val="22"/>
          <w:szCs w:val="22"/>
          <w:lang w:eastAsia="zh-CN"/>
        </w:rPr>
        <w:t xml:space="preserve">oświadczenia o prawdziwości danych zawartych w ofercie o następującej treści: Złożona Oferta stanowi oświadczenie woli Oferenta, zaś informacje dotyczące Oferenta zawarte w Ofercie oraz dokumentach do niej załączonych, są zgodne ze stanem faktycznym </w:t>
      </w:r>
      <w:r w:rsidRPr="009E5BEE">
        <w:rPr>
          <w:rFonts w:ascii="Arial" w:eastAsia="Times New Roman" w:hAnsi="Arial" w:cs="Arial"/>
          <w:color w:val="000000" w:themeColor="text1"/>
          <w:sz w:val="22"/>
          <w:szCs w:val="22"/>
          <w:lang w:eastAsia="zh-CN"/>
        </w:rPr>
        <w:lastRenderedPageBreak/>
        <w:t>i</w:t>
      </w:r>
      <w:r w:rsidR="000563F6">
        <w:rPr>
          <w:rFonts w:ascii="Arial" w:eastAsia="Times New Roman" w:hAnsi="Arial" w:cs="Arial"/>
          <w:color w:val="000000" w:themeColor="text1"/>
          <w:sz w:val="22"/>
          <w:szCs w:val="22"/>
          <w:lang w:eastAsia="zh-CN"/>
        </w:rPr>
        <w:t> </w:t>
      </w:r>
      <w:r w:rsidRPr="009E5BEE">
        <w:rPr>
          <w:rFonts w:ascii="Arial" w:eastAsia="Times New Roman" w:hAnsi="Arial" w:cs="Arial"/>
          <w:color w:val="000000" w:themeColor="text1"/>
          <w:sz w:val="22"/>
          <w:szCs w:val="22"/>
          <w:lang w:eastAsia="zh-CN"/>
        </w:rPr>
        <w:t xml:space="preserve">prawnym. Jestem świadom odpowiedzialności karnej za złożenie fałszywych oświadczeń. Odpowiedzialność karną za poświadczenie nieprawdy przewiduje </w:t>
      </w:r>
      <w:bookmarkStart w:id="13" w:name="_Hlk104284406"/>
      <w:r w:rsidRPr="00D96A81">
        <w:rPr>
          <w:rFonts w:ascii="Arial" w:eastAsia="Times New Roman" w:hAnsi="Arial" w:cs="Arial"/>
          <w:color w:val="000000" w:themeColor="text1"/>
          <w:sz w:val="22"/>
          <w:szCs w:val="22"/>
          <w:lang w:eastAsia="zh-CN"/>
        </w:rPr>
        <w:t>art. 2</w:t>
      </w:r>
      <w:r w:rsidR="00503757" w:rsidRPr="00D96A81">
        <w:rPr>
          <w:rFonts w:ascii="Arial" w:eastAsia="Times New Roman" w:hAnsi="Arial" w:cs="Arial"/>
          <w:color w:val="000000" w:themeColor="text1"/>
          <w:sz w:val="22"/>
          <w:szCs w:val="22"/>
          <w:lang w:eastAsia="zh-CN"/>
        </w:rPr>
        <w:t>33</w:t>
      </w:r>
      <w:r w:rsidRPr="00D96A81">
        <w:rPr>
          <w:rFonts w:ascii="Arial" w:eastAsia="Times New Roman" w:hAnsi="Arial" w:cs="Arial"/>
          <w:color w:val="000000" w:themeColor="text1"/>
          <w:sz w:val="22"/>
          <w:szCs w:val="22"/>
          <w:lang w:eastAsia="zh-CN"/>
        </w:rPr>
        <w:t xml:space="preserve"> </w:t>
      </w:r>
      <w:r w:rsidR="00503757" w:rsidRPr="00D96A81">
        <w:rPr>
          <w:rFonts w:ascii="Arial" w:eastAsia="Times New Roman" w:hAnsi="Arial" w:cs="Arial"/>
          <w:color w:val="000000" w:themeColor="text1"/>
          <w:sz w:val="22"/>
          <w:szCs w:val="22"/>
          <w:lang w:eastAsia="zh-CN"/>
        </w:rPr>
        <w:t>ust.</w:t>
      </w:r>
      <w:r w:rsidRPr="00D96A81">
        <w:rPr>
          <w:rFonts w:ascii="Arial" w:eastAsia="Times New Roman" w:hAnsi="Arial" w:cs="Arial"/>
          <w:color w:val="000000" w:themeColor="text1"/>
          <w:sz w:val="22"/>
          <w:szCs w:val="22"/>
          <w:lang w:eastAsia="zh-CN"/>
        </w:rPr>
        <w:t xml:space="preserve"> </w:t>
      </w:r>
      <w:r w:rsidR="00503757" w:rsidRPr="00D96A81">
        <w:rPr>
          <w:rFonts w:ascii="Arial" w:eastAsia="Times New Roman" w:hAnsi="Arial" w:cs="Arial"/>
          <w:color w:val="000000" w:themeColor="text1"/>
          <w:sz w:val="22"/>
          <w:szCs w:val="22"/>
          <w:lang w:eastAsia="zh-CN"/>
        </w:rPr>
        <w:t>6</w:t>
      </w:r>
      <w:r w:rsidRPr="00D96A81">
        <w:rPr>
          <w:rFonts w:ascii="Arial" w:eastAsia="Times New Roman" w:hAnsi="Arial" w:cs="Arial"/>
          <w:color w:val="000000" w:themeColor="text1"/>
          <w:sz w:val="22"/>
          <w:szCs w:val="22"/>
          <w:lang w:eastAsia="zh-CN"/>
        </w:rPr>
        <w:t xml:space="preserve"> ustawy</w:t>
      </w:r>
      <w:r w:rsidRPr="009E5BEE">
        <w:rPr>
          <w:rFonts w:ascii="Arial" w:eastAsia="Times New Roman" w:hAnsi="Arial" w:cs="Arial"/>
          <w:color w:val="000000" w:themeColor="text1"/>
          <w:sz w:val="22"/>
          <w:szCs w:val="22"/>
          <w:lang w:eastAsia="zh-CN"/>
        </w:rPr>
        <w:t xml:space="preserve"> </w:t>
      </w:r>
      <w:bookmarkEnd w:id="13"/>
      <w:r w:rsidRPr="009E5BEE">
        <w:rPr>
          <w:rFonts w:ascii="Arial" w:eastAsia="Times New Roman" w:hAnsi="Arial" w:cs="Arial"/>
          <w:color w:val="000000" w:themeColor="text1"/>
          <w:sz w:val="22"/>
          <w:szCs w:val="22"/>
          <w:lang w:eastAsia="zh-CN"/>
        </w:rPr>
        <w:t>z</w:t>
      </w:r>
      <w:r w:rsidR="000563F6">
        <w:rPr>
          <w:rFonts w:ascii="Arial" w:eastAsia="Times New Roman" w:hAnsi="Arial" w:cs="Arial"/>
          <w:color w:val="000000" w:themeColor="text1"/>
          <w:sz w:val="22"/>
          <w:szCs w:val="22"/>
          <w:lang w:eastAsia="zh-CN"/>
        </w:rPr>
        <w:t> </w:t>
      </w:r>
      <w:r w:rsidRPr="009E5BEE">
        <w:rPr>
          <w:rFonts w:ascii="Arial" w:eastAsia="Times New Roman" w:hAnsi="Arial" w:cs="Arial"/>
          <w:color w:val="000000" w:themeColor="text1"/>
          <w:sz w:val="22"/>
          <w:szCs w:val="22"/>
          <w:lang w:eastAsia="zh-CN"/>
        </w:rPr>
        <w:t xml:space="preserve">dnia 6 czerwca 1997 r. – Kodeks karny </w:t>
      </w:r>
      <w:bookmarkStart w:id="14" w:name="_Hlk103770672"/>
      <w:r w:rsidRPr="009E5BEE">
        <w:rPr>
          <w:rFonts w:ascii="Arial" w:eastAsia="Times New Roman" w:hAnsi="Arial" w:cs="Arial"/>
          <w:color w:val="000000" w:themeColor="text1"/>
          <w:sz w:val="22"/>
          <w:szCs w:val="22"/>
          <w:lang w:eastAsia="zh-CN"/>
        </w:rPr>
        <w:t>(Dz.</w:t>
      </w:r>
      <w:r w:rsidR="00812F0C">
        <w:rPr>
          <w:rFonts w:ascii="Arial" w:eastAsia="Times New Roman" w:hAnsi="Arial" w:cs="Arial"/>
          <w:color w:val="000000" w:themeColor="text1"/>
          <w:sz w:val="22"/>
          <w:szCs w:val="22"/>
          <w:lang w:eastAsia="zh-CN"/>
        </w:rPr>
        <w:t xml:space="preserve"> </w:t>
      </w:r>
      <w:r w:rsidRPr="009E5BEE">
        <w:rPr>
          <w:rFonts w:ascii="Arial" w:eastAsia="Times New Roman" w:hAnsi="Arial" w:cs="Arial"/>
          <w:color w:val="000000" w:themeColor="text1"/>
          <w:sz w:val="22"/>
          <w:szCs w:val="22"/>
          <w:lang w:eastAsia="zh-CN"/>
        </w:rPr>
        <w:t>U. z 202</w:t>
      </w:r>
      <w:r w:rsidR="00812F0C">
        <w:rPr>
          <w:rFonts w:ascii="Arial" w:eastAsia="Times New Roman" w:hAnsi="Arial" w:cs="Arial"/>
          <w:color w:val="000000" w:themeColor="text1"/>
          <w:sz w:val="22"/>
          <w:szCs w:val="22"/>
          <w:lang w:eastAsia="zh-CN"/>
        </w:rPr>
        <w:t>1</w:t>
      </w:r>
      <w:r w:rsidRPr="009E5BEE">
        <w:rPr>
          <w:rFonts w:ascii="Arial" w:eastAsia="Times New Roman" w:hAnsi="Arial" w:cs="Arial"/>
          <w:color w:val="000000" w:themeColor="text1"/>
          <w:sz w:val="22"/>
          <w:szCs w:val="22"/>
          <w:lang w:eastAsia="zh-CN"/>
        </w:rPr>
        <w:t xml:space="preserve"> r. poz. </w:t>
      </w:r>
      <w:r w:rsidR="00812F0C">
        <w:rPr>
          <w:rFonts w:ascii="Arial" w:eastAsia="Times New Roman" w:hAnsi="Arial" w:cs="Arial"/>
          <w:color w:val="000000" w:themeColor="text1"/>
          <w:sz w:val="22"/>
          <w:szCs w:val="22"/>
          <w:lang w:eastAsia="zh-CN"/>
        </w:rPr>
        <w:t>2345,</w:t>
      </w:r>
      <w:r w:rsidRPr="009E5BEE">
        <w:rPr>
          <w:rFonts w:ascii="Arial" w:eastAsia="Times New Roman" w:hAnsi="Arial" w:cs="Arial"/>
          <w:color w:val="000000" w:themeColor="text1"/>
          <w:sz w:val="22"/>
          <w:szCs w:val="22"/>
          <w:lang w:eastAsia="zh-CN"/>
        </w:rPr>
        <w:t xml:space="preserve"> z </w:t>
      </w:r>
      <w:proofErr w:type="spellStart"/>
      <w:r w:rsidRPr="009E5BEE">
        <w:rPr>
          <w:rFonts w:ascii="Arial" w:eastAsia="Times New Roman" w:hAnsi="Arial" w:cs="Arial"/>
          <w:color w:val="000000" w:themeColor="text1"/>
          <w:sz w:val="22"/>
          <w:szCs w:val="22"/>
          <w:lang w:eastAsia="zh-CN"/>
        </w:rPr>
        <w:t>późn</w:t>
      </w:r>
      <w:proofErr w:type="spellEnd"/>
      <w:r w:rsidRPr="009E5BEE">
        <w:rPr>
          <w:rFonts w:ascii="Arial" w:eastAsia="Times New Roman" w:hAnsi="Arial" w:cs="Arial"/>
          <w:color w:val="000000" w:themeColor="text1"/>
          <w:sz w:val="22"/>
          <w:szCs w:val="22"/>
          <w:lang w:eastAsia="zh-CN"/>
        </w:rPr>
        <w:t>. zm.)</w:t>
      </w:r>
      <w:r w:rsidR="00812F0C">
        <w:rPr>
          <w:rFonts w:ascii="Arial" w:eastAsia="Times New Roman" w:hAnsi="Arial" w:cs="Arial"/>
          <w:color w:val="000000" w:themeColor="text1"/>
          <w:sz w:val="22"/>
          <w:szCs w:val="22"/>
          <w:lang w:eastAsia="zh-CN"/>
        </w:rPr>
        <w:t>.</w:t>
      </w:r>
    </w:p>
    <w:bookmarkEnd w:id="14"/>
    <w:p w14:paraId="7E879726" w14:textId="153409FF" w:rsidR="00A3697F" w:rsidRPr="009E5BEE" w:rsidRDefault="0083076F" w:rsidP="009E5BEE">
      <w:pPr>
        <w:pStyle w:val="Nagwek2"/>
        <w:numPr>
          <w:ilvl w:val="0"/>
          <w:numId w:val="3"/>
        </w:numPr>
        <w:spacing w:before="120" w:after="120"/>
        <w:ind w:left="284" w:hanging="283"/>
        <w:jc w:val="both"/>
        <w:rPr>
          <w:rFonts w:ascii="Arial" w:hAnsi="Arial" w:cs="Arial"/>
          <w:color w:val="000000" w:themeColor="text1"/>
          <w:sz w:val="22"/>
          <w:szCs w:val="22"/>
        </w:rPr>
      </w:pPr>
      <w:r w:rsidRPr="009E5BEE">
        <w:rPr>
          <w:rFonts w:ascii="Arial" w:hAnsi="Arial" w:cs="Arial"/>
          <w:color w:val="000000" w:themeColor="text1"/>
          <w:sz w:val="22"/>
          <w:szCs w:val="22"/>
        </w:rPr>
        <w:t>SPOSÓB OCENY OFERT</w:t>
      </w:r>
    </w:p>
    <w:p w14:paraId="04A4FE2F" w14:textId="753FAD46" w:rsidR="005B18F6" w:rsidRPr="009E5BEE" w:rsidRDefault="00007C6E" w:rsidP="009E5BEE">
      <w:pPr>
        <w:spacing w:before="120" w:line="360" w:lineRule="auto"/>
        <w:jc w:val="both"/>
        <w:rPr>
          <w:rFonts w:ascii="Arial" w:hAnsi="Arial" w:cs="Arial"/>
          <w:sz w:val="22"/>
          <w:szCs w:val="22"/>
        </w:rPr>
      </w:pPr>
      <w:r w:rsidRPr="009E5BEE">
        <w:rPr>
          <w:rFonts w:ascii="Arial" w:hAnsi="Arial" w:cs="Arial"/>
          <w:sz w:val="22"/>
          <w:szCs w:val="22"/>
        </w:rPr>
        <w:t xml:space="preserve">Oferty będą rozpatrywane zgodnie z zarządzeniem Ministra Zdrowia z dnia 25 kwietnia 2018 r. w sprawie prowadzenia prac nad opracowaniem i realizacją programów polityki zdrowotnej oraz wyłaniania realizatorów innych programów realizowanych przez ministra właściwego do spraw zdrowia (Dz. Urz. Min. </w:t>
      </w:r>
      <w:proofErr w:type="spellStart"/>
      <w:r w:rsidRPr="009E5BEE">
        <w:rPr>
          <w:rFonts w:ascii="Arial" w:hAnsi="Arial" w:cs="Arial"/>
          <w:sz w:val="22"/>
          <w:szCs w:val="22"/>
        </w:rPr>
        <w:t>Zdrow</w:t>
      </w:r>
      <w:proofErr w:type="spellEnd"/>
      <w:r w:rsidRPr="009E5BEE">
        <w:rPr>
          <w:rFonts w:ascii="Arial" w:hAnsi="Arial" w:cs="Arial"/>
          <w:sz w:val="22"/>
          <w:szCs w:val="22"/>
        </w:rPr>
        <w:t>. poz. 30</w:t>
      </w:r>
      <w:r w:rsidR="00812F0C">
        <w:rPr>
          <w:rFonts w:ascii="Arial" w:hAnsi="Arial" w:cs="Arial"/>
          <w:sz w:val="22"/>
          <w:szCs w:val="22"/>
        </w:rPr>
        <w:t>,</w:t>
      </w:r>
      <w:r w:rsidRPr="009E5BEE">
        <w:rPr>
          <w:rFonts w:ascii="Arial" w:hAnsi="Arial" w:cs="Arial"/>
          <w:sz w:val="22"/>
          <w:szCs w:val="22"/>
        </w:rPr>
        <w:t xml:space="preserve"> z </w:t>
      </w:r>
      <w:proofErr w:type="spellStart"/>
      <w:r w:rsidRPr="009E5BEE">
        <w:rPr>
          <w:rFonts w:ascii="Arial" w:hAnsi="Arial" w:cs="Arial"/>
          <w:sz w:val="22"/>
          <w:szCs w:val="22"/>
        </w:rPr>
        <w:t>późn</w:t>
      </w:r>
      <w:proofErr w:type="spellEnd"/>
      <w:r w:rsidRPr="009E5BEE">
        <w:rPr>
          <w:rFonts w:ascii="Arial" w:hAnsi="Arial" w:cs="Arial"/>
          <w:sz w:val="22"/>
          <w:szCs w:val="22"/>
        </w:rPr>
        <w:t xml:space="preserve">. zm.). </w:t>
      </w:r>
    </w:p>
    <w:p w14:paraId="6E7E162B" w14:textId="5FDEE285" w:rsidR="00007C6E" w:rsidRPr="009E5BEE" w:rsidRDefault="00007C6E" w:rsidP="009E5BEE">
      <w:pPr>
        <w:spacing w:before="120" w:line="360" w:lineRule="auto"/>
        <w:jc w:val="both"/>
        <w:rPr>
          <w:rFonts w:ascii="Arial" w:hAnsi="Arial" w:cs="Arial"/>
        </w:rPr>
      </w:pPr>
      <w:r w:rsidRPr="009E5BEE">
        <w:rPr>
          <w:rFonts w:ascii="Arial" w:hAnsi="Arial" w:cs="Arial"/>
          <w:sz w:val="22"/>
          <w:szCs w:val="22"/>
        </w:rPr>
        <w:t>Etapy oceny ofert:</w:t>
      </w:r>
    </w:p>
    <w:p w14:paraId="762559F1" w14:textId="6DDD045A" w:rsidR="00007C6E" w:rsidRPr="009E5BEE" w:rsidRDefault="00007C6E" w:rsidP="009E5BEE">
      <w:pPr>
        <w:pStyle w:val="Akapitzlist"/>
        <w:numPr>
          <w:ilvl w:val="0"/>
          <w:numId w:val="1"/>
        </w:numPr>
        <w:spacing w:before="240" w:after="0" w:line="360" w:lineRule="auto"/>
        <w:ind w:left="425" w:hanging="425"/>
        <w:jc w:val="both"/>
        <w:rPr>
          <w:rFonts w:ascii="Arial" w:hAnsi="Arial" w:cs="Arial"/>
          <w:color w:val="000000" w:themeColor="text1"/>
          <w:sz w:val="22"/>
          <w:szCs w:val="22"/>
        </w:rPr>
      </w:pPr>
      <w:r w:rsidRPr="009E5BEE">
        <w:rPr>
          <w:rFonts w:ascii="Arial" w:hAnsi="Arial" w:cs="Arial"/>
          <w:color w:val="000000" w:themeColor="text1"/>
          <w:sz w:val="22"/>
          <w:szCs w:val="22"/>
        </w:rPr>
        <w:t xml:space="preserve">W pierwszej kolejności zostanie przeprowadzona weryfikacja ofert pod względem </w:t>
      </w:r>
      <w:r w:rsidRPr="00B10628">
        <w:rPr>
          <w:rFonts w:ascii="Arial" w:hAnsi="Arial" w:cs="Arial"/>
          <w:b/>
          <w:bCs/>
          <w:color w:val="000000" w:themeColor="text1"/>
          <w:sz w:val="22"/>
          <w:szCs w:val="22"/>
        </w:rPr>
        <w:t>zachowania terminu złożenia oferty</w:t>
      </w:r>
      <w:r w:rsidR="00F44D0A" w:rsidRPr="009E5BEE">
        <w:rPr>
          <w:rFonts w:ascii="Arial" w:hAnsi="Arial" w:cs="Arial"/>
          <w:color w:val="000000" w:themeColor="text1"/>
          <w:sz w:val="22"/>
          <w:szCs w:val="22"/>
        </w:rPr>
        <w:t>, określonego w punkcie III niniejszego ogłoszenia</w:t>
      </w:r>
      <w:r w:rsidRPr="009E5BEE">
        <w:rPr>
          <w:rFonts w:ascii="Arial" w:hAnsi="Arial" w:cs="Arial"/>
          <w:color w:val="000000" w:themeColor="text1"/>
          <w:sz w:val="22"/>
          <w:szCs w:val="22"/>
        </w:rPr>
        <w:t>. Oferty złożone po upływie ww. terminu nie podlegają ocenie i zostają odrzucone (od odrzucenia ofert nie przysługuje wniosek o przywrócenie terminu do złożenia oferty)</w:t>
      </w:r>
      <w:r w:rsidR="00096224" w:rsidRPr="009E5BEE">
        <w:rPr>
          <w:rFonts w:ascii="Arial" w:hAnsi="Arial" w:cs="Arial"/>
          <w:color w:val="000000" w:themeColor="text1"/>
          <w:sz w:val="22"/>
          <w:szCs w:val="22"/>
        </w:rPr>
        <w:t>.</w:t>
      </w:r>
    </w:p>
    <w:p w14:paraId="11F8692A" w14:textId="181FF218" w:rsidR="00007C6E" w:rsidRPr="009E5BEE" w:rsidRDefault="00007C6E" w:rsidP="009E5BEE">
      <w:pPr>
        <w:pStyle w:val="Akapitzlist"/>
        <w:numPr>
          <w:ilvl w:val="0"/>
          <w:numId w:val="1"/>
        </w:numPr>
        <w:spacing w:before="240" w:after="0" w:line="360" w:lineRule="auto"/>
        <w:ind w:left="425" w:hanging="425"/>
        <w:jc w:val="both"/>
        <w:rPr>
          <w:rFonts w:ascii="Arial" w:hAnsi="Arial" w:cs="Arial"/>
          <w:color w:val="000000" w:themeColor="text1"/>
          <w:sz w:val="22"/>
          <w:szCs w:val="22"/>
          <w:u w:val="single"/>
        </w:rPr>
      </w:pPr>
      <w:r w:rsidRPr="009E5BEE">
        <w:rPr>
          <w:rFonts w:ascii="Arial" w:hAnsi="Arial" w:cs="Arial"/>
          <w:color w:val="000000" w:themeColor="text1"/>
          <w:sz w:val="22"/>
          <w:szCs w:val="22"/>
        </w:rPr>
        <w:t xml:space="preserve">W drugiej kolejności oceniane jest </w:t>
      </w:r>
      <w:r w:rsidRPr="009E5BEE">
        <w:rPr>
          <w:rFonts w:ascii="Arial" w:hAnsi="Arial" w:cs="Arial"/>
          <w:b/>
          <w:bCs/>
          <w:color w:val="000000" w:themeColor="text1"/>
          <w:sz w:val="22"/>
          <w:szCs w:val="22"/>
        </w:rPr>
        <w:t>spełnianie wymagań progowych</w:t>
      </w:r>
      <w:r w:rsidR="00F44D0A" w:rsidRPr="009E5BEE">
        <w:rPr>
          <w:rFonts w:ascii="Arial" w:hAnsi="Arial" w:cs="Arial"/>
          <w:color w:val="000000" w:themeColor="text1"/>
        </w:rPr>
        <w:t xml:space="preserve"> </w:t>
      </w:r>
      <w:r w:rsidR="00F44D0A" w:rsidRPr="009E5BEE">
        <w:rPr>
          <w:rFonts w:ascii="Arial" w:hAnsi="Arial" w:cs="Arial"/>
          <w:color w:val="000000" w:themeColor="text1"/>
          <w:sz w:val="22"/>
          <w:szCs w:val="22"/>
        </w:rPr>
        <w:t>opisanych w</w:t>
      </w:r>
      <w:r w:rsidR="00007407" w:rsidRPr="009E5BEE">
        <w:rPr>
          <w:rFonts w:ascii="Arial" w:hAnsi="Arial" w:cs="Arial"/>
          <w:color w:val="000000" w:themeColor="text1"/>
          <w:sz w:val="22"/>
          <w:szCs w:val="22"/>
        </w:rPr>
        <w:t> </w:t>
      </w:r>
      <w:r w:rsidR="00F44D0A" w:rsidRPr="009E5BEE">
        <w:rPr>
          <w:rFonts w:ascii="Arial" w:hAnsi="Arial" w:cs="Arial"/>
          <w:color w:val="000000" w:themeColor="text1"/>
          <w:sz w:val="22"/>
          <w:szCs w:val="22"/>
        </w:rPr>
        <w:t>punkcie IV</w:t>
      </w:r>
      <w:r w:rsidRPr="009E5BEE">
        <w:rPr>
          <w:rFonts w:ascii="Arial" w:hAnsi="Arial" w:cs="Arial"/>
          <w:color w:val="000000" w:themeColor="text1"/>
          <w:sz w:val="22"/>
          <w:szCs w:val="22"/>
        </w:rPr>
        <w:t>. Oferty niespełniające warunków progowych podlegają odrzuceniu.</w:t>
      </w:r>
    </w:p>
    <w:p w14:paraId="01E7386B" w14:textId="54EFCB00" w:rsidR="00007C6E" w:rsidRPr="009E5BEE" w:rsidRDefault="00007C6E" w:rsidP="009E5BEE">
      <w:pPr>
        <w:pStyle w:val="Akapitzlist"/>
        <w:numPr>
          <w:ilvl w:val="0"/>
          <w:numId w:val="1"/>
        </w:numPr>
        <w:spacing w:before="240" w:after="0" w:line="360" w:lineRule="auto"/>
        <w:ind w:left="425" w:hanging="425"/>
        <w:jc w:val="both"/>
        <w:rPr>
          <w:rFonts w:ascii="Arial" w:hAnsi="Arial" w:cs="Arial"/>
          <w:color w:val="000000" w:themeColor="text1"/>
          <w:sz w:val="22"/>
          <w:szCs w:val="22"/>
        </w:rPr>
      </w:pPr>
      <w:r w:rsidRPr="009E5BEE">
        <w:rPr>
          <w:rFonts w:ascii="Arial" w:hAnsi="Arial" w:cs="Arial"/>
          <w:color w:val="000000" w:themeColor="text1"/>
          <w:sz w:val="22"/>
          <w:szCs w:val="22"/>
        </w:rPr>
        <w:t xml:space="preserve">W trzeciej kolejności oceniane jest </w:t>
      </w:r>
      <w:r w:rsidRPr="009E5BEE">
        <w:rPr>
          <w:rFonts w:ascii="Arial" w:hAnsi="Arial" w:cs="Arial"/>
          <w:b/>
          <w:bCs/>
          <w:color w:val="000000" w:themeColor="text1"/>
          <w:sz w:val="22"/>
          <w:szCs w:val="22"/>
        </w:rPr>
        <w:t>spełnienie wymagań formalnych</w:t>
      </w:r>
      <w:r w:rsidR="00F44D0A" w:rsidRPr="009E5BEE">
        <w:rPr>
          <w:rFonts w:ascii="Arial" w:hAnsi="Arial" w:cs="Arial"/>
          <w:color w:val="000000" w:themeColor="text1"/>
        </w:rPr>
        <w:t xml:space="preserve"> </w:t>
      </w:r>
      <w:r w:rsidR="00F44D0A" w:rsidRPr="009E5BEE">
        <w:rPr>
          <w:rFonts w:ascii="Arial" w:hAnsi="Arial" w:cs="Arial"/>
          <w:color w:val="000000" w:themeColor="text1"/>
          <w:sz w:val="22"/>
          <w:szCs w:val="22"/>
        </w:rPr>
        <w:t>opisanych w</w:t>
      </w:r>
      <w:r w:rsidR="00007407" w:rsidRPr="009E5BEE">
        <w:rPr>
          <w:rFonts w:ascii="Arial" w:hAnsi="Arial" w:cs="Arial"/>
          <w:color w:val="000000" w:themeColor="text1"/>
          <w:sz w:val="22"/>
          <w:szCs w:val="22"/>
        </w:rPr>
        <w:t> </w:t>
      </w:r>
      <w:r w:rsidR="00F44D0A" w:rsidRPr="009E5BEE">
        <w:rPr>
          <w:rFonts w:ascii="Arial" w:hAnsi="Arial" w:cs="Arial"/>
          <w:color w:val="000000" w:themeColor="text1"/>
          <w:sz w:val="22"/>
          <w:szCs w:val="22"/>
        </w:rPr>
        <w:t>punkcie V</w:t>
      </w:r>
      <w:r w:rsidRPr="009E5BEE">
        <w:rPr>
          <w:rFonts w:ascii="Arial" w:hAnsi="Arial" w:cs="Arial"/>
          <w:color w:val="000000" w:themeColor="text1"/>
          <w:sz w:val="22"/>
          <w:szCs w:val="22"/>
        </w:rPr>
        <w:t xml:space="preserve">. </w:t>
      </w:r>
      <w:r w:rsidR="00F44D0A" w:rsidRPr="009E5BEE">
        <w:rPr>
          <w:rFonts w:ascii="Arial" w:hAnsi="Arial" w:cs="Arial"/>
          <w:color w:val="000000" w:themeColor="text1"/>
          <w:sz w:val="22"/>
          <w:szCs w:val="22"/>
        </w:rPr>
        <w:t>Weryfikacji w szczególności będzie podlegać poprawność wypełnienia poszczególnych pól formularza, przez co rozumie się prawidłowe uzupełnienie wszystkich wymaganych pól oraz pozytywna weryfikacja podpisu osoby składającej ofertę, poprzez sprawdzenie czy oferta została podpisana przez osobę upoważnioną/osoby upoważnione do reprezentacji Oferenta (zgodnie z właściwym rejestrem) czy przez osobę działającą/ osoby działające na podstawie udzielonego pełnomocnictwa.</w:t>
      </w:r>
    </w:p>
    <w:p w14:paraId="1DB64A80" w14:textId="67B91AD5" w:rsidR="00F27684" w:rsidRPr="00073A0D" w:rsidRDefault="00F27684" w:rsidP="00073A0D">
      <w:pPr>
        <w:pStyle w:val="Akapitzlist"/>
        <w:numPr>
          <w:ilvl w:val="0"/>
          <w:numId w:val="1"/>
        </w:numPr>
        <w:spacing w:before="240" w:after="0" w:line="360" w:lineRule="auto"/>
        <w:ind w:left="425" w:hanging="425"/>
        <w:jc w:val="both"/>
        <w:rPr>
          <w:rFonts w:ascii="Arial" w:hAnsi="Arial" w:cs="Arial"/>
          <w:color w:val="000000" w:themeColor="text1"/>
          <w:sz w:val="22"/>
          <w:szCs w:val="22"/>
        </w:rPr>
      </w:pPr>
      <w:r w:rsidRPr="00073A0D">
        <w:rPr>
          <w:rFonts w:ascii="Arial" w:hAnsi="Arial" w:cs="Arial"/>
          <w:color w:val="000000" w:themeColor="text1"/>
          <w:sz w:val="22"/>
          <w:szCs w:val="22"/>
        </w:rPr>
        <w:t xml:space="preserve">W przypadku niespełniania wymagań formalnych, Oferent może uzupełnić stwierdzone braki formalne w terminie 5 dni roboczych od dnia opublikowania na stronie internetowej Ministerstwa Zdrowia listy ofert niespełniających warunków formalnych, która zawiera informację o wskazanym trybie oraz terminie uzupełnienia braków formalnych oferty. </w:t>
      </w:r>
      <w:r w:rsidRPr="00073A0D">
        <w:rPr>
          <w:rFonts w:ascii="Arial" w:hAnsi="Arial" w:cs="Arial"/>
          <w:b/>
          <w:bCs/>
          <w:color w:val="00B0F0"/>
          <w:sz w:val="22"/>
          <w:szCs w:val="22"/>
        </w:rPr>
        <w:t>Braki formalne należy uzupełnić w taki sam sposób, w jaki składana była oferta</w:t>
      </w:r>
      <w:r w:rsidRPr="00073A0D">
        <w:rPr>
          <w:rFonts w:ascii="Arial" w:hAnsi="Arial" w:cs="Arial"/>
          <w:color w:val="00B0F0"/>
          <w:sz w:val="22"/>
          <w:szCs w:val="22"/>
        </w:rPr>
        <w:t xml:space="preserve"> – </w:t>
      </w:r>
      <w:r w:rsidRPr="00073A0D">
        <w:rPr>
          <w:rFonts w:ascii="Arial" w:hAnsi="Arial" w:cs="Arial"/>
          <w:color w:val="000000" w:themeColor="text1"/>
          <w:sz w:val="22"/>
          <w:szCs w:val="22"/>
        </w:rPr>
        <w:t>wyłącznie elektronicznie poprzez Platformę Obsługi Projektów Inwestycyjnych (dostępną na stronie https://e-inwestycje.mz.gov.pl/). Złożenie uzupełnienia braków formalnych po upływie wskazanego terminu skutkuje odrzuceniem oferty. O zachowaniu terminu decyduje data zatwierdzenia uzupełnienia kwalifikowanym podpisem elektronicznym w</w:t>
      </w:r>
      <w:r w:rsidR="00007407" w:rsidRPr="00073A0D">
        <w:rPr>
          <w:rFonts w:ascii="Arial" w:hAnsi="Arial" w:cs="Arial"/>
          <w:color w:val="000000" w:themeColor="text1"/>
          <w:sz w:val="22"/>
          <w:szCs w:val="22"/>
        </w:rPr>
        <w:t> </w:t>
      </w:r>
      <w:r w:rsidRPr="00073A0D">
        <w:rPr>
          <w:rFonts w:ascii="Arial" w:hAnsi="Arial" w:cs="Arial"/>
          <w:color w:val="000000" w:themeColor="text1"/>
          <w:sz w:val="22"/>
          <w:szCs w:val="22"/>
        </w:rPr>
        <w:t>Platformie.</w:t>
      </w:r>
      <w:r w:rsidR="00073A0D" w:rsidRPr="00073A0D">
        <w:rPr>
          <w:rFonts w:ascii="Arial" w:hAnsi="Arial" w:cs="Arial"/>
          <w:color w:val="000000" w:themeColor="text1"/>
          <w:sz w:val="22"/>
          <w:szCs w:val="22"/>
        </w:rPr>
        <w:t xml:space="preserve"> Informacja o przesunięciu terminu składania ofert, terminu uzupełnienia braków formalnych albo unieważnieniu konkursu ofert, jest zamieszczana na stronie </w:t>
      </w:r>
      <w:r w:rsidR="00073A0D" w:rsidRPr="00073A0D">
        <w:rPr>
          <w:rFonts w:ascii="Arial" w:hAnsi="Arial" w:cs="Arial"/>
          <w:color w:val="000000" w:themeColor="text1"/>
          <w:sz w:val="22"/>
          <w:szCs w:val="22"/>
        </w:rPr>
        <w:lastRenderedPageBreak/>
        <w:t>internetowej urzędu obsługującego ministra właściwego do spraw zdrowia i na stronie podmiotowej Biuletynu Informacji Publicznej.</w:t>
      </w:r>
    </w:p>
    <w:p w14:paraId="1392212A" w14:textId="16553398" w:rsidR="00F27684" w:rsidRPr="007A3099" w:rsidRDefault="00007C6E" w:rsidP="009E5BEE">
      <w:pPr>
        <w:pStyle w:val="Akapitzlist"/>
        <w:numPr>
          <w:ilvl w:val="0"/>
          <w:numId w:val="1"/>
        </w:numPr>
        <w:spacing w:before="240" w:after="0" w:line="360" w:lineRule="auto"/>
        <w:ind w:left="425" w:hanging="425"/>
        <w:jc w:val="both"/>
        <w:rPr>
          <w:rFonts w:ascii="Arial" w:hAnsi="Arial" w:cs="Arial"/>
          <w:color w:val="000000" w:themeColor="text1"/>
          <w:sz w:val="22"/>
          <w:szCs w:val="22"/>
        </w:rPr>
      </w:pPr>
      <w:r w:rsidRPr="007A3099">
        <w:rPr>
          <w:rFonts w:ascii="Arial" w:hAnsi="Arial" w:cs="Arial"/>
          <w:b/>
          <w:bCs/>
          <w:sz w:val="22"/>
          <w:szCs w:val="22"/>
        </w:rPr>
        <w:t>Oferty, które spełniają warunki progowe oraz formalne (również te, w których braki formalne zostały uzupełnione prawidłowo) podlegają dalszej ocenie pod względem merytorycznym</w:t>
      </w:r>
      <w:r w:rsidRPr="007A3099">
        <w:rPr>
          <w:rFonts w:ascii="Arial" w:hAnsi="Arial" w:cs="Arial"/>
          <w:sz w:val="22"/>
          <w:szCs w:val="22"/>
        </w:rPr>
        <w:t xml:space="preserve">. Punkty dla oferentów będą </w:t>
      </w:r>
      <w:r w:rsidRPr="00F729B4">
        <w:rPr>
          <w:rFonts w:ascii="Arial" w:hAnsi="Arial" w:cs="Arial"/>
          <w:sz w:val="22"/>
          <w:szCs w:val="22"/>
        </w:rPr>
        <w:t>przyznawane w oparciu o kryteria oceny ofert</w:t>
      </w:r>
      <w:r w:rsidR="00F27684" w:rsidRPr="00F729B4">
        <w:rPr>
          <w:rFonts w:ascii="Arial" w:hAnsi="Arial" w:cs="Arial"/>
        </w:rPr>
        <w:t xml:space="preserve"> </w:t>
      </w:r>
      <w:r w:rsidR="00F27684" w:rsidRPr="00F729B4">
        <w:rPr>
          <w:rFonts w:ascii="Arial" w:hAnsi="Arial" w:cs="Arial"/>
          <w:sz w:val="22"/>
          <w:szCs w:val="22"/>
        </w:rPr>
        <w:t>opisane w punkcie VII niniejszego ogłoszenia</w:t>
      </w:r>
      <w:r w:rsidRPr="00F729B4">
        <w:rPr>
          <w:rFonts w:ascii="Arial" w:hAnsi="Arial" w:cs="Arial"/>
          <w:sz w:val="22"/>
          <w:szCs w:val="22"/>
        </w:rPr>
        <w:t>.</w:t>
      </w:r>
    </w:p>
    <w:p w14:paraId="15CA0DF7" w14:textId="052CCC48" w:rsidR="004D7901" w:rsidRPr="009E5BEE" w:rsidRDefault="00F27684" w:rsidP="009E5BEE">
      <w:pPr>
        <w:pStyle w:val="Akapitzlist"/>
        <w:numPr>
          <w:ilvl w:val="0"/>
          <w:numId w:val="1"/>
        </w:numPr>
        <w:spacing w:before="240" w:after="0" w:line="360" w:lineRule="auto"/>
        <w:ind w:left="425" w:hanging="425"/>
        <w:jc w:val="both"/>
        <w:rPr>
          <w:rFonts w:ascii="Arial" w:hAnsi="Arial" w:cs="Arial"/>
          <w:color w:val="000000" w:themeColor="text1"/>
          <w:sz w:val="22"/>
          <w:szCs w:val="22"/>
        </w:rPr>
      </w:pPr>
      <w:r w:rsidRPr="009E5BEE">
        <w:rPr>
          <w:rFonts w:ascii="Arial" w:hAnsi="Arial" w:cs="Arial"/>
          <w:color w:val="000000" w:themeColor="text1"/>
          <w:sz w:val="22"/>
          <w:szCs w:val="22"/>
        </w:rPr>
        <w:t xml:space="preserve">W przypadku wystąpienia niejasności w zakresie treści złożonej oferty, Oferent może zostać wezwany do złożenia wyjaśnień w terminie wskazanym w tym wezwaniu – wezwanie jest wysyłane przy wykorzystaniu wskazanych w ofercie danych kontaktowych (adres e-mail/ </w:t>
      </w:r>
      <w:proofErr w:type="spellStart"/>
      <w:r w:rsidRPr="009E5BEE">
        <w:rPr>
          <w:rFonts w:ascii="Arial" w:hAnsi="Arial" w:cs="Arial"/>
          <w:color w:val="000000" w:themeColor="text1"/>
          <w:sz w:val="22"/>
          <w:szCs w:val="22"/>
        </w:rPr>
        <w:t>ePUAP</w:t>
      </w:r>
      <w:proofErr w:type="spellEnd"/>
      <w:r w:rsidRPr="009E5BEE">
        <w:rPr>
          <w:rFonts w:ascii="Arial" w:hAnsi="Arial" w:cs="Arial"/>
          <w:color w:val="000000" w:themeColor="text1"/>
          <w:sz w:val="22"/>
          <w:szCs w:val="22"/>
        </w:rPr>
        <w:t>). Wyjaśnienia należy przekazać elektronicznie za pośrednictwem Platformy Obsługi Projektów Inwestycyjnych</w:t>
      </w:r>
      <w:r w:rsidR="00007407" w:rsidRPr="009E5BEE">
        <w:rPr>
          <w:rFonts w:ascii="Arial" w:hAnsi="Arial" w:cs="Arial"/>
          <w:color w:val="000000" w:themeColor="text1"/>
          <w:sz w:val="22"/>
          <w:szCs w:val="22"/>
        </w:rPr>
        <w:t>.</w:t>
      </w:r>
    </w:p>
    <w:p w14:paraId="2FA3B67E" w14:textId="66A062D3" w:rsidR="00B142BE" w:rsidRPr="009E5BEE" w:rsidRDefault="00491D8C" w:rsidP="009E5BEE">
      <w:pPr>
        <w:pStyle w:val="Nagwek2"/>
        <w:numPr>
          <w:ilvl w:val="0"/>
          <w:numId w:val="3"/>
        </w:numPr>
        <w:spacing w:before="120" w:after="120"/>
        <w:ind w:left="284" w:hanging="283"/>
        <w:jc w:val="both"/>
        <w:rPr>
          <w:rFonts w:ascii="Arial" w:hAnsi="Arial" w:cs="Arial"/>
          <w:color w:val="000000" w:themeColor="text1"/>
          <w:sz w:val="22"/>
          <w:szCs w:val="22"/>
        </w:rPr>
      </w:pPr>
      <w:r w:rsidRPr="009E5BEE">
        <w:rPr>
          <w:rFonts w:ascii="Arial" w:hAnsi="Arial" w:cs="Arial"/>
          <w:color w:val="000000" w:themeColor="text1"/>
          <w:sz w:val="22"/>
          <w:szCs w:val="22"/>
        </w:rPr>
        <w:t>KRYTERIA OCENY OFERT</w:t>
      </w:r>
    </w:p>
    <w:p w14:paraId="2CDBC6B5" w14:textId="07C3C756" w:rsidR="00780737" w:rsidRPr="009E5BEE" w:rsidRDefault="002105A8" w:rsidP="009E5BEE">
      <w:pPr>
        <w:pStyle w:val="Akapitzlist"/>
        <w:numPr>
          <w:ilvl w:val="0"/>
          <w:numId w:val="17"/>
        </w:numPr>
        <w:suppressAutoHyphens/>
        <w:spacing w:before="120" w:after="120" w:line="360" w:lineRule="auto"/>
        <w:ind w:left="357" w:hanging="357"/>
        <w:jc w:val="both"/>
        <w:rPr>
          <w:rFonts w:ascii="Arial" w:hAnsi="Arial" w:cs="Arial"/>
          <w:bCs/>
          <w:color w:val="000000" w:themeColor="text1"/>
          <w:sz w:val="22"/>
          <w:szCs w:val="22"/>
        </w:rPr>
      </w:pPr>
      <w:r w:rsidRPr="009E5BEE">
        <w:rPr>
          <w:rFonts w:ascii="Arial" w:hAnsi="Arial" w:cs="Arial"/>
          <w:bCs/>
          <w:color w:val="000000" w:themeColor="text1"/>
          <w:sz w:val="22"/>
          <w:szCs w:val="22"/>
        </w:rPr>
        <w:t xml:space="preserve">Liczba lekarzy specjalistów z dziedziny </w:t>
      </w:r>
      <w:r w:rsidR="00780737" w:rsidRPr="009E5BEE">
        <w:rPr>
          <w:rFonts w:ascii="Arial" w:hAnsi="Arial" w:cs="Arial"/>
          <w:bCs/>
          <w:color w:val="000000" w:themeColor="text1"/>
          <w:sz w:val="22"/>
          <w:szCs w:val="22"/>
        </w:rPr>
        <w:t>hematologii</w:t>
      </w:r>
      <w:r w:rsidR="009377FC">
        <w:rPr>
          <w:rFonts w:ascii="Arial" w:hAnsi="Arial" w:cs="Arial"/>
          <w:bCs/>
          <w:color w:val="000000" w:themeColor="text1"/>
          <w:sz w:val="22"/>
          <w:szCs w:val="22"/>
        </w:rPr>
        <w:t xml:space="preserve"> </w:t>
      </w:r>
      <w:r w:rsidRPr="009E5BEE">
        <w:rPr>
          <w:rFonts w:ascii="Arial" w:hAnsi="Arial" w:cs="Arial"/>
          <w:bCs/>
          <w:color w:val="000000" w:themeColor="text1"/>
          <w:sz w:val="22"/>
          <w:szCs w:val="22"/>
        </w:rPr>
        <w:t>(1-1</w:t>
      </w:r>
      <w:r w:rsidR="000671E2" w:rsidRPr="009E5BEE">
        <w:rPr>
          <w:rFonts w:ascii="Arial" w:hAnsi="Arial" w:cs="Arial"/>
          <w:bCs/>
          <w:color w:val="000000" w:themeColor="text1"/>
          <w:sz w:val="22"/>
          <w:szCs w:val="22"/>
        </w:rPr>
        <w:t xml:space="preserve">5 </w:t>
      </w:r>
      <w:r w:rsidRPr="009E5BEE">
        <w:rPr>
          <w:rFonts w:ascii="Arial" w:hAnsi="Arial" w:cs="Arial"/>
          <w:bCs/>
          <w:color w:val="000000" w:themeColor="text1"/>
          <w:sz w:val="22"/>
          <w:szCs w:val="22"/>
        </w:rPr>
        <w:t>pkt.)</w:t>
      </w:r>
      <w:r w:rsidR="00780737" w:rsidRPr="009E5BEE">
        <w:rPr>
          <w:rFonts w:ascii="Arial" w:hAnsi="Arial" w:cs="Arial"/>
          <w:bCs/>
          <w:color w:val="000000" w:themeColor="text1"/>
          <w:sz w:val="22"/>
          <w:szCs w:val="22"/>
        </w:rPr>
        <w:t>.</w:t>
      </w:r>
    </w:p>
    <w:p w14:paraId="3666698E" w14:textId="622B3F4D" w:rsidR="00780737" w:rsidRDefault="00C06E22" w:rsidP="009E5BEE">
      <w:pPr>
        <w:pStyle w:val="Akapitzlist"/>
        <w:numPr>
          <w:ilvl w:val="0"/>
          <w:numId w:val="17"/>
        </w:numPr>
        <w:suppressAutoHyphens/>
        <w:spacing w:before="120" w:after="120" w:line="360" w:lineRule="auto"/>
        <w:ind w:left="357" w:hanging="357"/>
        <w:jc w:val="both"/>
        <w:rPr>
          <w:rFonts w:ascii="Arial" w:hAnsi="Arial" w:cs="Arial"/>
          <w:bCs/>
          <w:color w:val="000000" w:themeColor="text1"/>
          <w:sz w:val="22"/>
          <w:szCs w:val="22"/>
        </w:rPr>
      </w:pPr>
      <w:r w:rsidRPr="009E5BEE">
        <w:rPr>
          <w:rFonts w:ascii="Arial" w:hAnsi="Arial" w:cs="Arial"/>
          <w:bCs/>
          <w:color w:val="000000" w:themeColor="text1"/>
          <w:sz w:val="22"/>
          <w:szCs w:val="22"/>
        </w:rPr>
        <w:t>Liczb</w:t>
      </w:r>
      <w:r w:rsidR="009377FC">
        <w:rPr>
          <w:rFonts w:ascii="Arial" w:hAnsi="Arial" w:cs="Arial"/>
          <w:bCs/>
          <w:color w:val="000000" w:themeColor="text1"/>
          <w:sz w:val="22"/>
          <w:szCs w:val="22"/>
        </w:rPr>
        <w:t>a</w:t>
      </w:r>
      <w:r w:rsidRPr="009E5BEE">
        <w:rPr>
          <w:rFonts w:ascii="Arial" w:hAnsi="Arial" w:cs="Arial"/>
          <w:bCs/>
          <w:color w:val="000000" w:themeColor="text1"/>
          <w:sz w:val="22"/>
          <w:szCs w:val="22"/>
        </w:rPr>
        <w:t xml:space="preserve"> hospitalizacji związanych z intensywnym leczeniem ostrych białaczek powyżej 17 r.ż. (grupa JGP S01) - ze wskazanie liczby hospitalizacji w ramach kontraktu z NFZ w</w:t>
      </w:r>
      <w:r w:rsidR="00780737" w:rsidRPr="009E5BEE">
        <w:rPr>
          <w:rFonts w:ascii="Arial" w:hAnsi="Arial" w:cs="Arial"/>
          <w:bCs/>
          <w:color w:val="000000" w:themeColor="text1"/>
          <w:sz w:val="22"/>
          <w:szCs w:val="22"/>
        </w:rPr>
        <w:t> </w:t>
      </w:r>
      <w:r w:rsidRPr="009E5BEE">
        <w:rPr>
          <w:rFonts w:ascii="Arial" w:hAnsi="Arial" w:cs="Arial"/>
          <w:bCs/>
          <w:color w:val="000000" w:themeColor="text1"/>
          <w:sz w:val="22"/>
          <w:szCs w:val="22"/>
        </w:rPr>
        <w:t>latach 2019-2021</w:t>
      </w:r>
      <w:r w:rsidR="00780737" w:rsidRPr="009E5BEE">
        <w:rPr>
          <w:rFonts w:ascii="Arial" w:hAnsi="Arial" w:cs="Arial"/>
          <w:bCs/>
          <w:color w:val="000000" w:themeColor="text1"/>
          <w:sz w:val="22"/>
          <w:szCs w:val="22"/>
        </w:rPr>
        <w:t xml:space="preserve"> (1-15 pkt.).</w:t>
      </w:r>
    </w:p>
    <w:p w14:paraId="79A815F4" w14:textId="435CD225" w:rsidR="00F24C49" w:rsidRPr="00F24C49" w:rsidRDefault="00FF54FA" w:rsidP="00F24C49">
      <w:pPr>
        <w:pStyle w:val="Akapitzlist"/>
        <w:numPr>
          <w:ilvl w:val="0"/>
          <w:numId w:val="17"/>
        </w:numPr>
        <w:suppressAutoHyphens/>
        <w:spacing w:before="120" w:after="120" w:line="360" w:lineRule="auto"/>
        <w:ind w:left="357" w:hanging="357"/>
        <w:jc w:val="both"/>
        <w:rPr>
          <w:rFonts w:ascii="Arial" w:hAnsi="Arial" w:cs="Arial"/>
          <w:bCs/>
          <w:color w:val="000000" w:themeColor="text1"/>
          <w:sz w:val="22"/>
          <w:szCs w:val="22"/>
        </w:rPr>
      </w:pPr>
      <w:r>
        <w:rPr>
          <w:rFonts w:ascii="Arial" w:hAnsi="Arial" w:cs="Arial"/>
          <w:bCs/>
          <w:color w:val="000000" w:themeColor="text1"/>
          <w:sz w:val="22"/>
          <w:szCs w:val="22"/>
        </w:rPr>
        <w:t>Realizacja</w:t>
      </w:r>
      <w:r w:rsidR="00F24C49" w:rsidRPr="00F24C49">
        <w:rPr>
          <w:rFonts w:ascii="Arial" w:hAnsi="Arial" w:cs="Arial"/>
          <w:bCs/>
          <w:color w:val="000000" w:themeColor="text1"/>
          <w:sz w:val="22"/>
          <w:szCs w:val="22"/>
        </w:rPr>
        <w:t xml:space="preserve"> programów lekowych dla chorych z </w:t>
      </w:r>
      <w:proofErr w:type="spellStart"/>
      <w:r w:rsidR="00F24C49" w:rsidRPr="00F24C49">
        <w:rPr>
          <w:rFonts w:ascii="Arial" w:hAnsi="Arial" w:cs="Arial"/>
          <w:bCs/>
          <w:color w:val="000000" w:themeColor="text1"/>
          <w:sz w:val="22"/>
          <w:szCs w:val="22"/>
        </w:rPr>
        <w:t>rozpoznaniami</w:t>
      </w:r>
      <w:proofErr w:type="spellEnd"/>
      <w:r w:rsidR="00F24C49" w:rsidRPr="00F24C49">
        <w:rPr>
          <w:rFonts w:ascii="Arial" w:hAnsi="Arial" w:cs="Arial"/>
          <w:bCs/>
          <w:color w:val="000000" w:themeColor="text1"/>
          <w:sz w:val="22"/>
          <w:szCs w:val="22"/>
        </w:rPr>
        <w:t xml:space="preserve"> nowotworów układu krwiotwórczego i chłonnego</w:t>
      </w:r>
      <w:r w:rsidR="00F24C49">
        <w:rPr>
          <w:rFonts w:ascii="Arial" w:hAnsi="Arial" w:cs="Arial"/>
          <w:bCs/>
          <w:color w:val="000000" w:themeColor="text1"/>
          <w:sz w:val="22"/>
          <w:szCs w:val="22"/>
        </w:rPr>
        <w:t xml:space="preserve"> (</w:t>
      </w:r>
      <w:r>
        <w:rPr>
          <w:rFonts w:ascii="Arial" w:hAnsi="Arial" w:cs="Arial"/>
          <w:bCs/>
          <w:color w:val="000000" w:themeColor="text1"/>
          <w:sz w:val="22"/>
          <w:szCs w:val="22"/>
        </w:rPr>
        <w:t>0</w:t>
      </w:r>
      <w:r w:rsidR="00F24C49">
        <w:rPr>
          <w:rFonts w:ascii="Arial" w:hAnsi="Arial" w:cs="Arial"/>
          <w:bCs/>
          <w:color w:val="000000" w:themeColor="text1"/>
          <w:sz w:val="22"/>
          <w:szCs w:val="22"/>
        </w:rPr>
        <w:t>-</w:t>
      </w:r>
      <w:r w:rsidR="007468D4">
        <w:rPr>
          <w:rFonts w:ascii="Arial" w:hAnsi="Arial" w:cs="Arial"/>
          <w:bCs/>
          <w:color w:val="000000" w:themeColor="text1"/>
          <w:sz w:val="22"/>
          <w:szCs w:val="22"/>
        </w:rPr>
        <w:t>20</w:t>
      </w:r>
      <w:r w:rsidR="00F24C49">
        <w:rPr>
          <w:rFonts w:ascii="Arial" w:hAnsi="Arial" w:cs="Arial"/>
          <w:bCs/>
          <w:color w:val="000000" w:themeColor="text1"/>
          <w:sz w:val="22"/>
          <w:szCs w:val="22"/>
        </w:rPr>
        <w:t xml:space="preserve"> pkt.).</w:t>
      </w:r>
    </w:p>
    <w:p w14:paraId="036A711E" w14:textId="5AF6AE01" w:rsidR="00C06E22" w:rsidRPr="009E5BEE" w:rsidRDefault="00C06E22" w:rsidP="00F24C49">
      <w:pPr>
        <w:pStyle w:val="Akapitzlist"/>
        <w:numPr>
          <w:ilvl w:val="0"/>
          <w:numId w:val="17"/>
        </w:numPr>
        <w:suppressAutoHyphens/>
        <w:spacing w:before="120" w:after="120" w:line="360" w:lineRule="auto"/>
        <w:ind w:left="357" w:hanging="357"/>
        <w:jc w:val="both"/>
        <w:rPr>
          <w:rFonts w:ascii="Arial" w:hAnsi="Arial" w:cs="Arial"/>
          <w:bCs/>
          <w:color w:val="000000" w:themeColor="text1"/>
          <w:sz w:val="22"/>
          <w:szCs w:val="22"/>
        </w:rPr>
      </w:pPr>
      <w:r w:rsidRPr="009E5BEE">
        <w:rPr>
          <w:rFonts w:ascii="Arial" w:hAnsi="Arial" w:cs="Arial"/>
          <w:bCs/>
          <w:color w:val="000000" w:themeColor="text1"/>
          <w:sz w:val="22"/>
          <w:szCs w:val="22"/>
        </w:rPr>
        <w:t xml:space="preserve">Udzielanie w ramach Ambulatoryjnej Opieki Specjalistycznej świadczenia w zakresie hematologii </w:t>
      </w:r>
      <w:r w:rsidR="00780737" w:rsidRPr="009E5BEE">
        <w:rPr>
          <w:rFonts w:ascii="Arial" w:hAnsi="Arial" w:cs="Arial"/>
          <w:bCs/>
          <w:color w:val="000000" w:themeColor="text1"/>
          <w:sz w:val="22"/>
          <w:szCs w:val="22"/>
        </w:rPr>
        <w:t>(0-5 pkt.)</w:t>
      </w:r>
      <w:r w:rsidR="00A0061F">
        <w:rPr>
          <w:rFonts w:ascii="Arial" w:hAnsi="Arial" w:cs="Arial"/>
          <w:bCs/>
          <w:color w:val="000000" w:themeColor="text1"/>
          <w:sz w:val="22"/>
          <w:szCs w:val="22"/>
        </w:rPr>
        <w:t>.</w:t>
      </w:r>
    </w:p>
    <w:p w14:paraId="5F4C28DE" w14:textId="043807AD" w:rsidR="00004F91" w:rsidRPr="009E5BEE" w:rsidRDefault="00491D8C" w:rsidP="009E5BEE">
      <w:pPr>
        <w:pStyle w:val="Nagwek2"/>
        <w:numPr>
          <w:ilvl w:val="0"/>
          <w:numId w:val="3"/>
        </w:numPr>
        <w:spacing w:before="120" w:after="120"/>
        <w:ind w:left="284" w:hanging="283"/>
        <w:jc w:val="both"/>
        <w:rPr>
          <w:rFonts w:ascii="Arial" w:hAnsi="Arial" w:cs="Arial"/>
          <w:color w:val="000000" w:themeColor="text1"/>
          <w:sz w:val="22"/>
          <w:szCs w:val="22"/>
        </w:rPr>
      </w:pPr>
      <w:r w:rsidRPr="009E5BEE">
        <w:rPr>
          <w:rFonts w:ascii="Arial" w:hAnsi="Arial" w:cs="Arial"/>
          <w:color w:val="000000" w:themeColor="text1"/>
          <w:sz w:val="22"/>
          <w:szCs w:val="22"/>
        </w:rPr>
        <w:t>KRYTERIA PODZIAŁU ŚRODKÓW FINANSOWYCH</w:t>
      </w:r>
      <w:bookmarkStart w:id="15" w:name="_Hlk60146905"/>
    </w:p>
    <w:p w14:paraId="4DA4C659" w14:textId="77777777" w:rsidR="00004F91" w:rsidRPr="009E5BEE" w:rsidRDefault="00004F91" w:rsidP="009E5BEE">
      <w:pPr>
        <w:numPr>
          <w:ilvl w:val="0"/>
          <w:numId w:val="6"/>
        </w:numPr>
        <w:suppressAutoHyphens/>
        <w:spacing w:before="120" w:after="120" w:line="360" w:lineRule="auto"/>
        <w:contextualSpacing/>
        <w:jc w:val="both"/>
        <w:rPr>
          <w:rFonts w:ascii="Arial" w:hAnsi="Arial" w:cs="Arial"/>
          <w:color w:val="000000" w:themeColor="text1"/>
        </w:rPr>
      </w:pPr>
      <w:r w:rsidRPr="009E5BEE">
        <w:rPr>
          <w:rFonts w:ascii="Arial" w:hAnsi="Arial" w:cs="Arial"/>
          <w:bCs/>
          <w:color w:val="000000" w:themeColor="text1"/>
          <w:sz w:val="22"/>
          <w:szCs w:val="22"/>
        </w:rPr>
        <w:t xml:space="preserve">Liczba punktów wynikająca z oceny ofert. </w:t>
      </w:r>
    </w:p>
    <w:p w14:paraId="455A1CE6" w14:textId="4964E0CC" w:rsidR="00004F91" w:rsidRPr="009E5BEE" w:rsidRDefault="00004F91" w:rsidP="009E5BEE">
      <w:pPr>
        <w:numPr>
          <w:ilvl w:val="0"/>
          <w:numId w:val="6"/>
        </w:numPr>
        <w:suppressAutoHyphens/>
        <w:spacing w:before="120" w:after="120" w:line="360" w:lineRule="auto"/>
        <w:ind w:left="357" w:hanging="357"/>
        <w:jc w:val="both"/>
        <w:rPr>
          <w:rFonts w:ascii="Arial" w:hAnsi="Arial" w:cs="Arial"/>
          <w:color w:val="000000" w:themeColor="text1"/>
        </w:rPr>
      </w:pPr>
      <w:r w:rsidRPr="009E5BEE">
        <w:rPr>
          <w:rFonts w:ascii="Arial" w:hAnsi="Arial" w:cs="Arial"/>
          <w:color w:val="000000" w:themeColor="text1"/>
          <w:sz w:val="22"/>
          <w:szCs w:val="22"/>
        </w:rPr>
        <w:t xml:space="preserve">Zaplanowane środki finansowe na realizację zadania w </w:t>
      </w:r>
      <w:r w:rsidR="00A64CAB" w:rsidRPr="009E5BEE">
        <w:rPr>
          <w:rFonts w:ascii="Arial" w:hAnsi="Arial" w:cs="Arial"/>
          <w:color w:val="000000" w:themeColor="text1"/>
          <w:sz w:val="22"/>
          <w:szCs w:val="22"/>
        </w:rPr>
        <w:t xml:space="preserve">2022 </w:t>
      </w:r>
      <w:r w:rsidRPr="009E5BEE">
        <w:rPr>
          <w:rFonts w:ascii="Arial" w:hAnsi="Arial" w:cs="Arial"/>
          <w:color w:val="000000" w:themeColor="text1"/>
          <w:sz w:val="22"/>
          <w:szCs w:val="22"/>
        </w:rPr>
        <w:t>r.</w:t>
      </w:r>
    </w:p>
    <w:p w14:paraId="39980736" w14:textId="6156D73C" w:rsidR="004F3751" w:rsidRPr="009E5BEE" w:rsidRDefault="00004F91" w:rsidP="009E5BEE">
      <w:pPr>
        <w:spacing w:before="120" w:line="360" w:lineRule="auto"/>
        <w:jc w:val="both"/>
        <w:rPr>
          <w:rFonts w:ascii="Arial" w:hAnsi="Arial" w:cs="Arial"/>
          <w:color w:val="000000" w:themeColor="text1"/>
          <w:sz w:val="22"/>
          <w:szCs w:val="22"/>
        </w:rPr>
      </w:pPr>
      <w:r w:rsidRPr="009E5BEE">
        <w:rPr>
          <w:rFonts w:ascii="Arial" w:hAnsi="Arial" w:cs="Arial"/>
          <w:color w:val="000000" w:themeColor="text1"/>
          <w:sz w:val="22"/>
          <w:szCs w:val="22"/>
        </w:rPr>
        <w:t xml:space="preserve">W przypadku uzyskania przez różnych oferentów jednakowej liczby punktów, kryterium rozstrzygającym będzie </w:t>
      </w:r>
      <w:r w:rsidR="00DE3F85" w:rsidRPr="009E5BEE">
        <w:rPr>
          <w:rFonts w:ascii="Arial" w:hAnsi="Arial" w:cs="Arial"/>
          <w:bCs/>
          <w:color w:val="000000" w:themeColor="text1"/>
          <w:sz w:val="22"/>
          <w:szCs w:val="22"/>
        </w:rPr>
        <w:t xml:space="preserve">liczba </w:t>
      </w:r>
      <w:r w:rsidR="00513405" w:rsidRPr="009E5BEE">
        <w:rPr>
          <w:rFonts w:ascii="Arial" w:hAnsi="Arial" w:cs="Arial"/>
          <w:bCs/>
          <w:color w:val="000000" w:themeColor="text1"/>
          <w:sz w:val="22"/>
          <w:szCs w:val="22"/>
        </w:rPr>
        <w:t xml:space="preserve">hospitalizacji związanych z intensywne leczenie ostrych białaczek </w:t>
      </w:r>
      <w:r w:rsidR="00883B24" w:rsidRPr="009E5BEE">
        <w:rPr>
          <w:rFonts w:ascii="Arial" w:hAnsi="Arial" w:cs="Arial"/>
          <w:bCs/>
          <w:color w:val="000000" w:themeColor="text1"/>
          <w:sz w:val="22"/>
          <w:szCs w:val="22"/>
        </w:rPr>
        <w:t xml:space="preserve">powyżej 17 r.ż. (grupa JGP S01) </w:t>
      </w:r>
      <w:r w:rsidR="00513405" w:rsidRPr="009E5BEE">
        <w:rPr>
          <w:rFonts w:ascii="Arial" w:hAnsi="Arial" w:cs="Arial"/>
          <w:bCs/>
          <w:color w:val="000000" w:themeColor="text1"/>
          <w:sz w:val="22"/>
          <w:szCs w:val="22"/>
        </w:rPr>
        <w:t>w latach 2019-2021.</w:t>
      </w:r>
    </w:p>
    <w:p w14:paraId="0D00BA80" w14:textId="20FDE1E2" w:rsidR="00B142BE" w:rsidRPr="009E5BEE" w:rsidRDefault="00C05AE2" w:rsidP="009E5BEE">
      <w:pPr>
        <w:pStyle w:val="Nagwek2"/>
        <w:numPr>
          <w:ilvl w:val="0"/>
          <w:numId w:val="3"/>
        </w:numPr>
        <w:spacing w:before="120" w:after="120"/>
        <w:ind w:left="284" w:hanging="283"/>
        <w:jc w:val="both"/>
        <w:rPr>
          <w:rFonts w:ascii="Arial" w:hAnsi="Arial" w:cs="Arial"/>
          <w:color w:val="000000" w:themeColor="text1"/>
          <w:sz w:val="22"/>
          <w:szCs w:val="22"/>
        </w:rPr>
      </w:pPr>
      <w:r w:rsidRPr="009E5BEE">
        <w:rPr>
          <w:rFonts w:ascii="Arial" w:hAnsi="Arial" w:cs="Arial"/>
          <w:color w:val="000000" w:themeColor="text1"/>
          <w:sz w:val="22"/>
          <w:szCs w:val="22"/>
        </w:rPr>
        <w:t>uwagi</w:t>
      </w:r>
    </w:p>
    <w:bookmarkEnd w:id="15"/>
    <w:p w14:paraId="3901E0E3" w14:textId="2D3FC68C" w:rsidR="00004F91" w:rsidRPr="009E5BEE" w:rsidRDefault="00004F91" w:rsidP="009E5BEE">
      <w:pPr>
        <w:numPr>
          <w:ilvl w:val="0"/>
          <w:numId w:val="2"/>
        </w:numPr>
        <w:suppressAutoHyphens/>
        <w:spacing w:before="120" w:after="0" w:line="360" w:lineRule="auto"/>
        <w:jc w:val="both"/>
        <w:rPr>
          <w:rFonts w:ascii="Arial" w:eastAsia="Times New Roman" w:hAnsi="Arial" w:cs="Arial"/>
          <w:sz w:val="22"/>
          <w:szCs w:val="22"/>
          <w:lang w:val="x-none" w:eastAsia="zh-CN"/>
        </w:rPr>
      </w:pPr>
      <w:r w:rsidRPr="009E5BEE">
        <w:rPr>
          <w:rFonts w:ascii="Arial" w:eastAsia="Times New Roman" w:hAnsi="Arial" w:cs="Arial"/>
          <w:b/>
          <w:bCs/>
          <w:sz w:val="22"/>
          <w:szCs w:val="22"/>
          <w:lang w:val="x-none" w:eastAsia="zh-CN"/>
        </w:rPr>
        <w:t>Zastrzega się</w:t>
      </w:r>
      <w:r w:rsidRPr="009E5BEE">
        <w:rPr>
          <w:rFonts w:ascii="Arial" w:eastAsia="Times New Roman" w:hAnsi="Arial" w:cs="Arial"/>
          <w:sz w:val="22"/>
          <w:szCs w:val="22"/>
          <w:lang w:val="x-none" w:eastAsia="zh-CN"/>
        </w:rPr>
        <w:t>, iż w przypadku dużej liczby oferentów, nie wszyscy oferenci, którzy spełnili wymagania formalne i merytoryczne, mogą zostać uwzględnieni przy podziale środków finansowych przeznaczonych na realizację przedmiotowego zadania.</w:t>
      </w:r>
      <w:r w:rsidR="00FE08CD" w:rsidRPr="009E5BEE">
        <w:rPr>
          <w:rFonts w:ascii="Arial" w:hAnsi="Arial" w:cs="Arial"/>
        </w:rPr>
        <w:t xml:space="preserve"> </w:t>
      </w:r>
      <w:r w:rsidR="00FE08CD" w:rsidRPr="009E5BEE">
        <w:rPr>
          <w:rFonts w:ascii="Arial" w:eastAsia="Times New Roman" w:hAnsi="Arial" w:cs="Arial"/>
          <w:sz w:val="22"/>
          <w:szCs w:val="22"/>
          <w:lang w:val="x-none" w:eastAsia="zh-CN"/>
        </w:rPr>
        <w:t xml:space="preserve">W przypadku braku możliwości przekazania środków publicznych wszystkim Oferentom spełniającym kryteria określone w ogłoszeniu zostanie utworzona lista </w:t>
      </w:r>
      <w:bookmarkStart w:id="16" w:name="_Hlk103770912"/>
      <w:r w:rsidR="00FE08CD" w:rsidRPr="009E5BEE">
        <w:rPr>
          <w:rFonts w:ascii="Arial" w:eastAsia="Times New Roman" w:hAnsi="Arial" w:cs="Arial"/>
          <w:sz w:val="22"/>
          <w:szCs w:val="22"/>
          <w:lang w:val="x-none" w:eastAsia="zh-CN"/>
        </w:rPr>
        <w:t>rezerwowa</w:t>
      </w:r>
      <w:r w:rsidR="00C217E4">
        <w:rPr>
          <w:rFonts w:ascii="Arial" w:eastAsia="Times New Roman" w:hAnsi="Arial" w:cs="Arial"/>
          <w:sz w:val="22"/>
          <w:szCs w:val="22"/>
          <w:lang w:eastAsia="zh-CN"/>
        </w:rPr>
        <w:t xml:space="preserve"> na podstawie przyznanej punktacji</w:t>
      </w:r>
      <w:bookmarkEnd w:id="16"/>
      <w:r w:rsidR="00FE08CD" w:rsidRPr="009E5BEE">
        <w:rPr>
          <w:rFonts w:ascii="Arial" w:eastAsia="Times New Roman" w:hAnsi="Arial" w:cs="Arial"/>
          <w:sz w:val="22"/>
          <w:szCs w:val="22"/>
          <w:lang w:val="x-none" w:eastAsia="zh-CN"/>
        </w:rPr>
        <w:t xml:space="preserve">, z której – w przypadku przyznania dodatkowego finansowania zadania za zgodą </w:t>
      </w:r>
      <w:r w:rsidR="00FE08CD" w:rsidRPr="009E5BEE">
        <w:rPr>
          <w:rFonts w:ascii="Arial" w:eastAsia="Times New Roman" w:hAnsi="Arial" w:cs="Arial"/>
          <w:sz w:val="22"/>
          <w:szCs w:val="22"/>
          <w:lang w:val="x-none" w:eastAsia="zh-CN"/>
        </w:rPr>
        <w:lastRenderedPageBreak/>
        <w:t>ministra właściwego do spraw zdrowia – zostaną wyłonieni kolejni realizatorzy. Informacja o wyłonieniu kolejnych realizatorów zostanie przekazana indywidualnie wybranym podmiotom.</w:t>
      </w:r>
    </w:p>
    <w:p w14:paraId="181D28BA" w14:textId="3EF4E061" w:rsidR="00004F91" w:rsidRPr="009E5BEE" w:rsidRDefault="00004F91" w:rsidP="009E5BEE">
      <w:pPr>
        <w:numPr>
          <w:ilvl w:val="0"/>
          <w:numId w:val="2"/>
        </w:numPr>
        <w:suppressAutoHyphens/>
        <w:spacing w:before="120" w:after="0" w:line="360" w:lineRule="auto"/>
        <w:jc w:val="both"/>
        <w:rPr>
          <w:rFonts w:ascii="Arial" w:eastAsia="Times New Roman" w:hAnsi="Arial" w:cs="Arial"/>
          <w:sz w:val="24"/>
          <w:lang w:val="x-none" w:eastAsia="zh-CN"/>
        </w:rPr>
      </w:pPr>
      <w:r w:rsidRPr="009E5BEE">
        <w:rPr>
          <w:rFonts w:ascii="Arial" w:eastAsia="Times New Roman" w:hAnsi="Arial" w:cs="Arial"/>
          <w:b/>
          <w:bCs/>
          <w:sz w:val="22"/>
          <w:szCs w:val="22"/>
          <w:lang w:val="x-none" w:eastAsia="zh-CN"/>
        </w:rPr>
        <w:t>Wysokość przyznanych środków finansowych może być niższa</w:t>
      </w:r>
      <w:r w:rsidRPr="009E5BEE">
        <w:rPr>
          <w:rFonts w:ascii="Arial" w:eastAsia="Times New Roman" w:hAnsi="Arial" w:cs="Arial"/>
          <w:sz w:val="22"/>
          <w:szCs w:val="22"/>
          <w:lang w:val="x-none" w:eastAsia="zh-CN"/>
        </w:rPr>
        <w:t xml:space="preserve"> niż wnioskowana w ofercie konkursowej</w:t>
      </w:r>
      <w:bookmarkStart w:id="17" w:name="_Hlk103770972"/>
      <w:r w:rsidR="00C217E4">
        <w:rPr>
          <w:rFonts w:ascii="Arial" w:eastAsia="Times New Roman" w:hAnsi="Arial" w:cs="Arial"/>
          <w:sz w:val="22"/>
          <w:szCs w:val="22"/>
          <w:lang w:eastAsia="zh-CN"/>
        </w:rPr>
        <w:t xml:space="preserve">, </w:t>
      </w:r>
      <w:bookmarkStart w:id="18" w:name="_Hlk104544744"/>
      <w:r w:rsidR="00C217E4">
        <w:rPr>
          <w:rFonts w:ascii="Arial" w:eastAsia="Times New Roman" w:hAnsi="Arial" w:cs="Arial"/>
          <w:sz w:val="22"/>
          <w:szCs w:val="22"/>
          <w:lang w:eastAsia="zh-CN"/>
        </w:rPr>
        <w:t xml:space="preserve">w zależności od </w:t>
      </w:r>
      <w:r w:rsidR="00DC3F85">
        <w:rPr>
          <w:rFonts w:ascii="Arial" w:eastAsia="Times New Roman" w:hAnsi="Arial" w:cs="Arial"/>
          <w:sz w:val="22"/>
          <w:szCs w:val="22"/>
          <w:lang w:eastAsia="zh-CN"/>
        </w:rPr>
        <w:t>kwoty</w:t>
      </w:r>
      <w:r w:rsidR="0070575F">
        <w:rPr>
          <w:rFonts w:ascii="Arial" w:eastAsia="Times New Roman" w:hAnsi="Arial" w:cs="Arial"/>
          <w:sz w:val="22"/>
          <w:szCs w:val="22"/>
          <w:lang w:eastAsia="zh-CN"/>
        </w:rPr>
        <w:t xml:space="preserve"> wnioskowanego finansowania</w:t>
      </w:r>
      <w:r w:rsidR="00C217E4">
        <w:rPr>
          <w:rFonts w:ascii="Arial" w:eastAsia="Times New Roman" w:hAnsi="Arial" w:cs="Arial"/>
          <w:sz w:val="22"/>
          <w:szCs w:val="22"/>
          <w:lang w:eastAsia="zh-CN"/>
        </w:rPr>
        <w:t xml:space="preserve"> i liczby złożonych ofert</w:t>
      </w:r>
      <w:r w:rsidRPr="009E5BEE">
        <w:rPr>
          <w:rFonts w:ascii="Arial" w:eastAsia="Times New Roman" w:hAnsi="Arial" w:cs="Arial"/>
          <w:sz w:val="22"/>
          <w:szCs w:val="22"/>
          <w:lang w:val="x-none" w:eastAsia="zh-CN"/>
        </w:rPr>
        <w:t>.</w:t>
      </w:r>
      <w:bookmarkEnd w:id="17"/>
      <w:bookmarkEnd w:id="18"/>
    </w:p>
    <w:p w14:paraId="31B02D41" w14:textId="091157B1" w:rsidR="00004F91" w:rsidRPr="009E5BEE" w:rsidRDefault="00004F91" w:rsidP="009E5BEE">
      <w:pPr>
        <w:numPr>
          <w:ilvl w:val="0"/>
          <w:numId w:val="2"/>
        </w:numPr>
        <w:suppressAutoHyphens/>
        <w:spacing w:before="120" w:after="0" w:line="360" w:lineRule="auto"/>
        <w:jc w:val="both"/>
        <w:rPr>
          <w:rFonts w:ascii="Arial" w:eastAsia="Times New Roman" w:hAnsi="Arial" w:cs="Arial"/>
          <w:sz w:val="24"/>
          <w:szCs w:val="24"/>
          <w:lang w:val="x-none" w:eastAsia="zh-CN"/>
        </w:rPr>
      </w:pPr>
      <w:r w:rsidRPr="009E5BEE">
        <w:rPr>
          <w:rFonts w:ascii="Arial" w:eastAsia="Times New Roman" w:hAnsi="Arial" w:cs="Arial"/>
          <w:sz w:val="22"/>
          <w:szCs w:val="22"/>
          <w:lang w:val="x-none" w:eastAsia="zh-CN"/>
        </w:rPr>
        <w:t xml:space="preserve">Zakupiony </w:t>
      </w:r>
      <w:r w:rsidR="00AF36E4" w:rsidRPr="009E5BEE">
        <w:rPr>
          <w:rFonts w:ascii="Arial" w:eastAsia="Times New Roman" w:hAnsi="Arial" w:cs="Arial"/>
          <w:sz w:val="22"/>
          <w:szCs w:val="22"/>
          <w:lang w:eastAsia="zh-CN"/>
        </w:rPr>
        <w:t>sprzęt</w:t>
      </w:r>
      <w:r w:rsidRPr="009E5BEE">
        <w:rPr>
          <w:rFonts w:ascii="Arial" w:eastAsia="Times New Roman" w:hAnsi="Arial" w:cs="Arial"/>
          <w:sz w:val="22"/>
          <w:szCs w:val="22"/>
          <w:lang w:eastAsia="zh-CN"/>
        </w:rPr>
        <w:t xml:space="preserve"> </w:t>
      </w:r>
      <w:r w:rsidRPr="009E5BEE">
        <w:rPr>
          <w:rFonts w:ascii="Arial" w:eastAsia="Times New Roman" w:hAnsi="Arial" w:cs="Arial"/>
          <w:sz w:val="22"/>
          <w:szCs w:val="22"/>
          <w:lang w:val="x-none" w:eastAsia="zh-CN"/>
        </w:rPr>
        <w:t>może być wykorzystywany wyłącznie do udzielania świadczeń opieki zdrowotnej na podstawie umowy o udzielanie świadczeń opieki zdrowotnej finansowanych ze środków publicznych zawartej przez realizatora z publicznym płatnikiem.</w:t>
      </w:r>
    </w:p>
    <w:p w14:paraId="4EC4ED9B" w14:textId="02B0A5EE" w:rsidR="00004F91" w:rsidRPr="007563E5" w:rsidRDefault="00004F91" w:rsidP="009E5BEE">
      <w:pPr>
        <w:numPr>
          <w:ilvl w:val="0"/>
          <w:numId w:val="2"/>
        </w:numPr>
        <w:suppressAutoHyphens/>
        <w:spacing w:before="120" w:after="0" w:line="360" w:lineRule="auto"/>
        <w:jc w:val="both"/>
        <w:rPr>
          <w:rFonts w:ascii="Arial" w:eastAsia="Times New Roman" w:hAnsi="Arial" w:cs="Arial"/>
          <w:color w:val="000000" w:themeColor="text1"/>
          <w:sz w:val="22"/>
          <w:szCs w:val="22"/>
          <w:lang w:eastAsia="zh-CN"/>
        </w:rPr>
      </w:pPr>
      <w:r w:rsidRPr="009E5BEE">
        <w:rPr>
          <w:rFonts w:ascii="Arial" w:eastAsia="Times New Roman" w:hAnsi="Arial" w:cs="Arial"/>
          <w:color w:val="000000" w:themeColor="text1"/>
          <w:sz w:val="22"/>
          <w:szCs w:val="22"/>
          <w:lang w:eastAsia="zh-CN"/>
        </w:rPr>
        <w:t xml:space="preserve">Oferent wyłoniony na realizatora zadania zobowiązany będzie do </w:t>
      </w:r>
      <w:r w:rsidRPr="009E5BEE">
        <w:rPr>
          <w:rFonts w:ascii="Arial" w:eastAsia="Times New Roman" w:hAnsi="Arial" w:cs="Arial"/>
          <w:b/>
          <w:bCs/>
          <w:color w:val="000000" w:themeColor="text1"/>
          <w:sz w:val="22"/>
          <w:szCs w:val="22"/>
          <w:lang w:eastAsia="zh-CN"/>
        </w:rPr>
        <w:t>uruchomienia sprzętu</w:t>
      </w:r>
      <w:r w:rsidRPr="009E5BEE">
        <w:rPr>
          <w:rFonts w:ascii="Arial" w:eastAsia="Times New Roman" w:hAnsi="Arial" w:cs="Arial"/>
          <w:color w:val="000000" w:themeColor="text1"/>
          <w:sz w:val="22"/>
          <w:szCs w:val="22"/>
          <w:lang w:eastAsia="zh-CN"/>
        </w:rPr>
        <w:t xml:space="preserve"> zakupionego ze środków przekazanych na podstawie zawartej z Oferentem umowy na realizację Narodowej Strategii Onkologicznej oraz do rozpoczęcia udzielania na zakupionym sprzęcie świadczeń zdrowotnych, na podstawie umowy o udzielanie świadczeń opieki zdrowotnej finansowanych ze środków publicznych w zakresie </w:t>
      </w:r>
      <w:r w:rsidR="00C217E4">
        <w:rPr>
          <w:rFonts w:ascii="Arial" w:eastAsia="Times New Roman" w:hAnsi="Arial" w:cs="Arial"/>
          <w:color w:val="000000" w:themeColor="text1"/>
          <w:sz w:val="22"/>
          <w:szCs w:val="22"/>
          <w:lang w:eastAsia="zh-CN"/>
        </w:rPr>
        <w:t>c</w:t>
      </w:r>
      <w:r w:rsidR="00B51FF7" w:rsidRPr="009E5BEE">
        <w:rPr>
          <w:rFonts w:ascii="Arial" w:eastAsia="Times New Roman" w:hAnsi="Arial" w:cs="Arial"/>
          <w:color w:val="000000" w:themeColor="text1"/>
          <w:sz w:val="22"/>
          <w:szCs w:val="22"/>
          <w:lang w:eastAsia="zh-CN"/>
        </w:rPr>
        <w:t xml:space="preserve">hemioterapii lub </w:t>
      </w:r>
      <w:r w:rsidR="00B34065" w:rsidRPr="009E5BEE">
        <w:rPr>
          <w:rFonts w:ascii="Arial" w:eastAsia="Times New Roman" w:hAnsi="Arial" w:cs="Arial"/>
          <w:color w:val="000000" w:themeColor="text1"/>
          <w:sz w:val="22"/>
          <w:szCs w:val="22"/>
          <w:lang w:eastAsia="zh-CN"/>
        </w:rPr>
        <w:t xml:space="preserve">onkologii </w:t>
      </w:r>
      <w:r w:rsidRPr="009E5BEE">
        <w:rPr>
          <w:rFonts w:ascii="Arial" w:eastAsia="Times New Roman" w:hAnsi="Arial" w:cs="Arial"/>
          <w:color w:val="000000" w:themeColor="text1"/>
          <w:sz w:val="22"/>
          <w:szCs w:val="22"/>
          <w:lang w:eastAsia="zh-CN"/>
        </w:rPr>
        <w:t xml:space="preserve">zawartej z publicznym płatnikiem, </w:t>
      </w:r>
      <w:r w:rsidRPr="009E5BEE">
        <w:rPr>
          <w:rFonts w:ascii="Arial" w:eastAsia="Times New Roman" w:hAnsi="Arial" w:cs="Arial"/>
          <w:b/>
          <w:bCs/>
          <w:color w:val="000000" w:themeColor="text1"/>
          <w:sz w:val="22"/>
          <w:szCs w:val="22"/>
          <w:lang w:eastAsia="zh-CN"/>
        </w:rPr>
        <w:t xml:space="preserve">w terminie nie później niż </w:t>
      </w:r>
      <w:r w:rsidRPr="007563E5">
        <w:rPr>
          <w:rFonts w:ascii="Arial" w:eastAsia="Times New Roman" w:hAnsi="Arial" w:cs="Arial"/>
          <w:b/>
          <w:bCs/>
          <w:color w:val="000000" w:themeColor="text1"/>
          <w:sz w:val="22"/>
          <w:szCs w:val="22"/>
          <w:lang w:eastAsia="zh-CN"/>
        </w:rPr>
        <w:t xml:space="preserve">do dnia </w:t>
      </w:r>
      <w:r w:rsidR="00CA2435" w:rsidRPr="007563E5">
        <w:rPr>
          <w:rFonts w:ascii="Arial" w:eastAsia="Times New Roman" w:hAnsi="Arial" w:cs="Arial"/>
          <w:b/>
          <w:bCs/>
          <w:color w:val="000000" w:themeColor="text1"/>
          <w:sz w:val="22"/>
          <w:szCs w:val="22"/>
          <w:lang w:eastAsia="zh-CN"/>
        </w:rPr>
        <w:t xml:space="preserve">30 </w:t>
      </w:r>
      <w:r w:rsidR="000F57D1" w:rsidRPr="007563E5">
        <w:rPr>
          <w:rFonts w:ascii="Arial" w:eastAsia="Times New Roman" w:hAnsi="Arial" w:cs="Arial"/>
          <w:b/>
          <w:bCs/>
          <w:color w:val="000000" w:themeColor="text1"/>
          <w:sz w:val="22"/>
          <w:szCs w:val="22"/>
          <w:lang w:eastAsia="zh-CN"/>
        </w:rPr>
        <w:t>marca</w:t>
      </w:r>
      <w:r w:rsidR="00CA2435" w:rsidRPr="007563E5">
        <w:rPr>
          <w:rFonts w:ascii="Arial" w:eastAsia="Times New Roman" w:hAnsi="Arial" w:cs="Arial"/>
          <w:b/>
          <w:bCs/>
          <w:color w:val="000000" w:themeColor="text1"/>
          <w:sz w:val="22"/>
          <w:szCs w:val="22"/>
          <w:lang w:eastAsia="zh-CN"/>
        </w:rPr>
        <w:t xml:space="preserve"> </w:t>
      </w:r>
      <w:r w:rsidR="00A64CAB" w:rsidRPr="007563E5">
        <w:rPr>
          <w:rFonts w:ascii="Arial" w:eastAsia="Times New Roman" w:hAnsi="Arial" w:cs="Arial"/>
          <w:b/>
          <w:bCs/>
          <w:color w:val="000000" w:themeColor="text1"/>
          <w:sz w:val="22"/>
          <w:szCs w:val="22"/>
          <w:lang w:eastAsia="zh-CN"/>
        </w:rPr>
        <w:t xml:space="preserve">2023 </w:t>
      </w:r>
      <w:r w:rsidRPr="007563E5">
        <w:rPr>
          <w:rFonts w:ascii="Arial" w:eastAsia="Times New Roman" w:hAnsi="Arial" w:cs="Arial"/>
          <w:b/>
          <w:bCs/>
          <w:color w:val="000000" w:themeColor="text1"/>
          <w:sz w:val="22"/>
          <w:szCs w:val="22"/>
          <w:lang w:eastAsia="zh-CN"/>
        </w:rPr>
        <w:t xml:space="preserve">r. </w:t>
      </w:r>
    </w:p>
    <w:p w14:paraId="73DC28B9" w14:textId="30613F14" w:rsidR="00004F91" w:rsidRPr="009E5BEE" w:rsidRDefault="00004F91" w:rsidP="009E5BEE">
      <w:pPr>
        <w:numPr>
          <w:ilvl w:val="0"/>
          <w:numId w:val="2"/>
        </w:numPr>
        <w:suppressAutoHyphens/>
        <w:spacing w:before="120" w:after="0" w:line="360" w:lineRule="auto"/>
        <w:jc w:val="both"/>
        <w:rPr>
          <w:rFonts w:ascii="Arial" w:eastAsia="Times New Roman" w:hAnsi="Arial" w:cs="Arial"/>
          <w:color w:val="000000" w:themeColor="text1"/>
          <w:sz w:val="22"/>
          <w:szCs w:val="22"/>
          <w:lang w:eastAsia="zh-CN"/>
        </w:rPr>
      </w:pPr>
      <w:r w:rsidRPr="009E5BEE">
        <w:rPr>
          <w:rFonts w:ascii="Arial" w:eastAsia="Times New Roman" w:hAnsi="Arial" w:cs="Arial"/>
          <w:color w:val="000000" w:themeColor="text1"/>
          <w:sz w:val="22"/>
          <w:szCs w:val="22"/>
          <w:lang w:eastAsia="zh-CN"/>
        </w:rPr>
        <w:t xml:space="preserve">Nierozpoczęcie udzielania na zakupionym sprzęcie świadczeń zdrowotnych na podstawie umowy o udzielanie świadczeń opieki zdrowotnej finansowanych ze środków publicznych zawartej z publicznym płatnikiem w terminie do dnia </w:t>
      </w:r>
      <w:r w:rsidR="00AF36E4" w:rsidRPr="009E5BEE">
        <w:rPr>
          <w:rFonts w:ascii="Arial" w:eastAsia="Times New Roman" w:hAnsi="Arial" w:cs="Arial"/>
          <w:color w:val="000000" w:themeColor="text1"/>
          <w:sz w:val="22"/>
          <w:szCs w:val="22"/>
          <w:lang w:eastAsia="zh-CN"/>
        </w:rPr>
        <w:t>3</w:t>
      </w:r>
      <w:r w:rsidR="00BF0186" w:rsidRPr="009E5BEE">
        <w:rPr>
          <w:rFonts w:ascii="Arial" w:eastAsia="Times New Roman" w:hAnsi="Arial" w:cs="Arial"/>
          <w:color w:val="000000" w:themeColor="text1"/>
          <w:sz w:val="22"/>
          <w:szCs w:val="22"/>
          <w:lang w:eastAsia="zh-CN"/>
        </w:rPr>
        <w:t>0</w:t>
      </w:r>
      <w:r w:rsidRPr="009E5BEE">
        <w:rPr>
          <w:rFonts w:ascii="Arial" w:eastAsia="Times New Roman" w:hAnsi="Arial" w:cs="Arial"/>
          <w:color w:val="000000" w:themeColor="text1"/>
          <w:sz w:val="22"/>
          <w:szCs w:val="22"/>
          <w:lang w:eastAsia="zh-CN"/>
        </w:rPr>
        <w:t xml:space="preserve"> </w:t>
      </w:r>
      <w:r w:rsidR="000F57D1" w:rsidRPr="009E5BEE">
        <w:rPr>
          <w:rFonts w:ascii="Arial" w:eastAsia="Times New Roman" w:hAnsi="Arial" w:cs="Arial"/>
          <w:color w:val="000000" w:themeColor="text1"/>
          <w:sz w:val="22"/>
          <w:szCs w:val="22"/>
          <w:lang w:eastAsia="zh-CN"/>
        </w:rPr>
        <w:t>marca</w:t>
      </w:r>
      <w:r w:rsidR="00AF36E4" w:rsidRPr="009E5BEE">
        <w:rPr>
          <w:rFonts w:ascii="Arial" w:eastAsia="Times New Roman" w:hAnsi="Arial" w:cs="Arial"/>
          <w:color w:val="000000" w:themeColor="text1"/>
          <w:sz w:val="22"/>
          <w:szCs w:val="22"/>
          <w:lang w:eastAsia="zh-CN"/>
        </w:rPr>
        <w:t xml:space="preserve"> </w:t>
      </w:r>
      <w:r w:rsidR="00A64CAB" w:rsidRPr="009E5BEE">
        <w:rPr>
          <w:rFonts w:ascii="Arial" w:eastAsia="Times New Roman" w:hAnsi="Arial" w:cs="Arial"/>
          <w:color w:val="000000" w:themeColor="text1"/>
          <w:sz w:val="22"/>
          <w:szCs w:val="22"/>
          <w:lang w:eastAsia="zh-CN"/>
        </w:rPr>
        <w:t xml:space="preserve">2023 </w:t>
      </w:r>
      <w:r w:rsidRPr="009E5BEE">
        <w:rPr>
          <w:rFonts w:ascii="Arial" w:eastAsia="Times New Roman" w:hAnsi="Arial" w:cs="Arial"/>
          <w:color w:val="000000" w:themeColor="text1"/>
          <w:sz w:val="22"/>
          <w:szCs w:val="22"/>
          <w:lang w:eastAsia="zh-CN"/>
        </w:rPr>
        <w:t>r. będzie skutkowało koniecznością zwrotu całości otrzymanych z Ministerstwa Zdrowia środków finansowych na zakup danego sprzętu.</w:t>
      </w:r>
    </w:p>
    <w:p w14:paraId="6013441B" w14:textId="03D2BC56" w:rsidR="00004F91" w:rsidRPr="009E5BEE" w:rsidRDefault="00AF36E4" w:rsidP="009E5BEE">
      <w:pPr>
        <w:pStyle w:val="Akapitzlist"/>
        <w:numPr>
          <w:ilvl w:val="0"/>
          <w:numId w:val="2"/>
        </w:numPr>
        <w:spacing w:before="0" w:after="120" w:line="360" w:lineRule="auto"/>
        <w:jc w:val="both"/>
        <w:rPr>
          <w:rFonts w:ascii="Arial" w:eastAsia="Times New Roman" w:hAnsi="Arial" w:cs="Arial"/>
          <w:color w:val="000000" w:themeColor="text1"/>
          <w:sz w:val="22"/>
          <w:szCs w:val="22"/>
          <w:lang w:eastAsia="zh-CN"/>
        </w:rPr>
      </w:pPr>
      <w:r w:rsidRPr="009E5BEE">
        <w:rPr>
          <w:rFonts w:ascii="Arial" w:eastAsia="Times New Roman" w:hAnsi="Arial" w:cs="Arial"/>
          <w:color w:val="000000" w:themeColor="text1"/>
          <w:sz w:val="22"/>
          <w:szCs w:val="22"/>
          <w:lang w:eastAsia="zh-CN"/>
        </w:rPr>
        <w:t xml:space="preserve">Oferent dokona zakupu </w:t>
      </w:r>
      <w:r w:rsidR="000F57D1" w:rsidRPr="009E5BEE">
        <w:rPr>
          <w:rFonts w:ascii="Arial" w:eastAsia="Times New Roman" w:hAnsi="Arial" w:cs="Arial"/>
          <w:color w:val="000000" w:themeColor="text1"/>
          <w:sz w:val="22"/>
          <w:szCs w:val="22"/>
          <w:lang w:eastAsia="zh-CN"/>
        </w:rPr>
        <w:t>sprzętu</w:t>
      </w:r>
      <w:r w:rsidRPr="009E5BEE">
        <w:rPr>
          <w:rFonts w:ascii="Arial" w:eastAsia="Times New Roman" w:hAnsi="Arial" w:cs="Arial"/>
          <w:color w:val="000000" w:themeColor="text1"/>
          <w:sz w:val="22"/>
          <w:szCs w:val="22"/>
          <w:lang w:eastAsia="zh-CN"/>
        </w:rPr>
        <w:t xml:space="preserve"> w trybie ustawy z dnia 11 </w:t>
      </w:r>
      <w:r w:rsidR="00A42374" w:rsidRPr="009E5BEE">
        <w:rPr>
          <w:rFonts w:ascii="Arial" w:eastAsia="Times New Roman" w:hAnsi="Arial" w:cs="Arial"/>
          <w:color w:val="000000" w:themeColor="text1"/>
          <w:sz w:val="22"/>
          <w:szCs w:val="22"/>
          <w:lang w:eastAsia="zh-CN"/>
        </w:rPr>
        <w:t>września</w:t>
      </w:r>
      <w:r w:rsidRPr="009E5BEE">
        <w:rPr>
          <w:rFonts w:ascii="Arial" w:eastAsia="Times New Roman" w:hAnsi="Arial" w:cs="Arial"/>
          <w:color w:val="000000" w:themeColor="text1"/>
          <w:sz w:val="22"/>
          <w:szCs w:val="22"/>
          <w:lang w:eastAsia="zh-CN"/>
        </w:rPr>
        <w:t xml:space="preserve"> 2019 r. – Prawo zamówień publicznych (</w:t>
      </w:r>
      <w:r w:rsidR="005B18F6" w:rsidRPr="009E5BEE">
        <w:rPr>
          <w:rFonts w:ascii="Arial" w:eastAsia="Times New Roman" w:hAnsi="Arial" w:cs="Arial"/>
          <w:color w:val="000000" w:themeColor="text1"/>
          <w:sz w:val="22"/>
          <w:szCs w:val="22"/>
          <w:lang w:eastAsia="zh-CN"/>
        </w:rPr>
        <w:t>Dz. U. z 2021 r.</w:t>
      </w:r>
      <w:r w:rsidR="003A4CB1">
        <w:rPr>
          <w:rFonts w:ascii="Arial" w:eastAsia="Times New Roman" w:hAnsi="Arial" w:cs="Arial"/>
          <w:color w:val="000000" w:themeColor="text1"/>
          <w:sz w:val="22"/>
          <w:szCs w:val="22"/>
          <w:lang w:eastAsia="zh-CN"/>
        </w:rPr>
        <w:t xml:space="preserve"> </w:t>
      </w:r>
      <w:r w:rsidR="005B18F6" w:rsidRPr="009E5BEE">
        <w:rPr>
          <w:rFonts w:ascii="Arial" w:eastAsia="Times New Roman" w:hAnsi="Arial" w:cs="Arial"/>
          <w:color w:val="000000" w:themeColor="text1"/>
          <w:sz w:val="22"/>
          <w:szCs w:val="22"/>
          <w:lang w:eastAsia="zh-CN"/>
        </w:rPr>
        <w:t>poz. 1129</w:t>
      </w:r>
      <w:r w:rsidR="003A4CB1">
        <w:rPr>
          <w:rFonts w:ascii="Arial" w:eastAsia="Times New Roman" w:hAnsi="Arial" w:cs="Arial"/>
          <w:color w:val="000000" w:themeColor="text1"/>
          <w:sz w:val="22"/>
          <w:szCs w:val="22"/>
          <w:lang w:eastAsia="zh-CN"/>
        </w:rPr>
        <w:t>,</w:t>
      </w:r>
      <w:r w:rsidR="00E46B4C" w:rsidRPr="009E5BEE">
        <w:rPr>
          <w:rFonts w:ascii="Arial" w:eastAsia="Times New Roman" w:hAnsi="Arial" w:cs="Arial"/>
          <w:color w:val="000000" w:themeColor="text1"/>
          <w:sz w:val="22"/>
          <w:szCs w:val="22"/>
          <w:lang w:eastAsia="zh-CN"/>
        </w:rPr>
        <w:t xml:space="preserve"> z </w:t>
      </w:r>
      <w:proofErr w:type="spellStart"/>
      <w:r w:rsidR="00E46B4C" w:rsidRPr="009E5BEE">
        <w:rPr>
          <w:rFonts w:ascii="Arial" w:eastAsia="Times New Roman" w:hAnsi="Arial" w:cs="Arial"/>
          <w:color w:val="000000" w:themeColor="text1"/>
          <w:sz w:val="22"/>
          <w:szCs w:val="22"/>
          <w:lang w:eastAsia="zh-CN"/>
        </w:rPr>
        <w:t>późn</w:t>
      </w:r>
      <w:proofErr w:type="spellEnd"/>
      <w:r w:rsidR="00E46B4C" w:rsidRPr="009E5BEE">
        <w:rPr>
          <w:rFonts w:ascii="Arial" w:eastAsia="Times New Roman" w:hAnsi="Arial" w:cs="Arial"/>
          <w:color w:val="000000" w:themeColor="text1"/>
          <w:sz w:val="22"/>
          <w:szCs w:val="22"/>
          <w:lang w:eastAsia="zh-CN"/>
        </w:rPr>
        <w:t xml:space="preserve"> zm.</w:t>
      </w:r>
      <w:r w:rsidRPr="009E5BEE">
        <w:rPr>
          <w:rFonts w:ascii="Arial" w:eastAsia="Times New Roman" w:hAnsi="Arial" w:cs="Arial"/>
          <w:color w:val="000000" w:themeColor="text1"/>
          <w:sz w:val="22"/>
          <w:szCs w:val="22"/>
          <w:lang w:eastAsia="zh-CN"/>
        </w:rPr>
        <w:t>)</w:t>
      </w:r>
      <w:r w:rsidR="000F57D1" w:rsidRPr="009E5BEE">
        <w:rPr>
          <w:rFonts w:ascii="Arial" w:eastAsia="Times New Roman" w:hAnsi="Arial" w:cs="Arial"/>
          <w:color w:val="000000" w:themeColor="text1"/>
          <w:sz w:val="22"/>
          <w:szCs w:val="22"/>
          <w:lang w:eastAsia="zh-CN"/>
        </w:rPr>
        <w:t xml:space="preserve"> w przypadku gdy ww. ustawa znajduje zastosowanie. W przypadku gdy ww. ustawa nie znajduje zastosowania, Realizator w trybie zapytania ofertowego zwróci się do minimum 2 dostawców, w celu uzyskania informacji na temat warunków zakupu i dostawy sprzętu.</w:t>
      </w:r>
    </w:p>
    <w:p w14:paraId="5E28A63C" w14:textId="1FCD235A" w:rsidR="00004F91" w:rsidRPr="009E5BEE" w:rsidRDefault="00004F91" w:rsidP="009E5BEE">
      <w:pPr>
        <w:numPr>
          <w:ilvl w:val="0"/>
          <w:numId w:val="2"/>
        </w:numPr>
        <w:suppressAutoHyphens/>
        <w:spacing w:before="120" w:after="0" w:line="360" w:lineRule="auto"/>
        <w:jc w:val="both"/>
        <w:rPr>
          <w:rFonts w:ascii="Arial" w:eastAsia="Times New Roman" w:hAnsi="Arial" w:cs="Arial"/>
          <w:sz w:val="22"/>
          <w:szCs w:val="22"/>
          <w:lang w:eastAsia="zh-CN"/>
        </w:rPr>
      </w:pPr>
      <w:r w:rsidRPr="009E5BEE">
        <w:rPr>
          <w:rFonts w:ascii="Arial" w:eastAsia="Times New Roman" w:hAnsi="Arial" w:cs="Arial"/>
          <w:color w:val="000000" w:themeColor="text1"/>
          <w:sz w:val="22"/>
          <w:szCs w:val="22"/>
          <w:lang w:eastAsia="zh-CN"/>
        </w:rPr>
        <w:t xml:space="preserve">Realizator zadania wybrany w postępowaniu konkursowym zobowiązany będzie do złożenia do Ministerstwa Zdrowia, </w:t>
      </w:r>
      <w:r w:rsidRPr="009E5BEE">
        <w:rPr>
          <w:rFonts w:ascii="Arial" w:eastAsia="Times New Roman" w:hAnsi="Arial" w:cs="Arial"/>
          <w:b/>
          <w:bCs/>
          <w:color w:val="000000" w:themeColor="text1"/>
          <w:sz w:val="22"/>
          <w:szCs w:val="22"/>
          <w:lang w:eastAsia="zh-CN"/>
        </w:rPr>
        <w:t xml:space="preserve">w terminie </w:t>
      </w:r>
      <w:r w:rsidRPr="007563E5">
        <w:rPr>
          <w:rFonts w:ascii="Arial" w:eastAsia="Times New Roman" w:hAnsi="Arial" w:cs="Arial"/>
          <w:b/>
          <w:bCs/>
          <w:color w:val="000000" w:themeColor="text1"/>
          <w:sz w:val="22"/>
          <w:szCs w:val="22"/>
          <w:lang w:eastAsia="zh-CN"/>
        </w:rPr>
        <w:t xml:space="preserve">do dnia </w:t>
      </w:r>
      <w:r w:rsidR="00444325" w:rsidRPr="007563E5">
        <w:rPr>
          <w:rFonts w:ascii="Arial" w:eastAsia="Times New Roman" w:hAnsi="Arial" w:cs="Arial"/>
          <w:b/>
          <w:bCs/>
          <w:color w:val="000000" w:themeColor="text1"/>
          <w:sz w:val="22"/>
          <w:szCs w:val="22"/>
          <w:lang w:eastAsia="zh-CN"/>
        </w:rPr>
        <w:t xml:space="preserve">30 listopada </w:t>
      </w:r>
      <w:r w:rsidR="00A64CAB" w:rsidRPr="007563E5">
        <w:rPr>
          <w:rFonts w:ascii="Arial" w:eastAsia="Times New Roman" w:hAnsi="Arial" w:cs="Arial"/>
          <w:b/>
          <w:bCs/>
          <w:color w:val="000000" w:themeColor="text1"/>
          <w:sz w:val="22"/>
          <w:szCs w:val="22"/>
          <w:lang w:eastAsia="zh-CN"/>
        </w:rPr>
        <w:t>2022 </w:t>
      </w:r>
      <w:r w:rsidRPr="007563E5">
        <w:rPr>
          <w:rFonts w:ascii="Arial" w:eastAsia="Times New Roman" w:hAnsi="Arial" w:cs="Arial"/>
          <w:b/>
          <w:bCs/>
          <w:color w:val="000000" w:themeColor="text1"/>
          <w:sz w:val="22"/>
          <w:szCs w:val="22"/>
          <w:lang w:eastAsia="zh-CN"/>
        </w:rPr>
        <w:t>r.</w:t>
      </w:r>
      <w:r w:rsidRPr="007563E5">
        <w:rPr>
          <w:rFonts w:ascii="Arial" w:eastAsia="Times New Roman" w:hAnsi="Arial" w:cs="Arial"/>
          <w:color w:val="000000" w:themeColor="text1"/>
          <w:sz w:val="22"/>
          <w:szCs w:val="22"/>
          <w:lang w:eastAsia="zh-CN"/>
        </w:rPr>
        <w:t>, rozliczenia</w:t>
      </w:r>
      <w:r w:rsidRPr="009E5BEE">
        <w:rPr>
          <w:rFonts w:ascii="Arial" w:eastAsia="Times New Roman" w:hAnsi="Arial" w:cs="Arial"/>
          <w:color w:val="000000" w:themeColor="text1"/>
          <w:sz w:val="22"/>
          <w:szCs w:val="22"/>
          <w:lang w:eastAsia="zh-CN"/>
        </w:rPr>
        <w:t xml:space="preserve"> stanowiącego podstawę przekazania środków publicznych, wraz z uwierzytelnionymi przez kierownika jednostki lub głównego księgowego Realizatora kserokopiami oryginałów faktur VAT za zakupiony sprzęt, potwierdzonymi pod względem merytorycznym i formalno-rachunkowym przez Realizatora, wraz z kserokopią protokołu zdawczo-odbiorczego z</w:t>
      </w:r>
      <w:r w:rsidR="001C65BA" w:rsidRPr="009E5BEE">
        <w:rPr>
          <w:rFonts w:ascii="Arial" w:eastAsia="Times New Roman" w:hAnsi="Arial" w:cs="Arial"/>
          <w:color w:val="000000" w:themeColor="text1"/>
          <w:sz w:val="22"/>
          <w:szCs w:val="22"/>
          <w:lang w:eastAsia="zh-CN"/>
        </w:rPr>
        <w:t> </w:t>
      </w:r>
      <w:r w:rsidRPr="009E5BEE">
        <w:rPr>
          <w:rFonts w:ascii="Arial" w:eastAsia="Times New Roman" w:hAnsi="Arial" w:cs="Arial"/>
          <w:color w:val="000000" w:themeColor="text1"/>
          <w:sz w:val="22"/>
          <w:szCs w:val="22"/>
          <w:lang w:eastAsia="zh-CN"/>
        </w:rPr>
        <w:t>dostawy i odbioru sprzętu, potwierdzonymi przez kierownika jednostki lub głównego księgowego Realizatora za zgodność z oryginałem, a także oświadczenie</w:t>
      </w:r>
      <w:r w:rsidRPr="009E5BEE">
        <w:rPr>
          <w:rFonts w:ascii="Arial" w:eastAsia="Times New Roman" w:hAnsi="Arial" w:cs="Arial"/>
          <w:sz w:val="22"/>
          <w:szCs w:val="22"/>
          <w:lang w:eastAsia="zh-CN"/>
        </w:rPr>
        <w:t xml:space="preserve">, że </w:t>
      </w:r>
      <w:r w:rsidRPr="009E5BEE">
        <w:rPr>
          <w:rFonts w:ascii="Arial" w:eastAsia="Times New Roman" w:hAnsi="Arial" w:cs="Arial"/>
          <w:sz w:val="22"/>
          <w:szCs w:val="22"/>
          <w:lang w:eastAsia="zh-CN"/>
        </w:rPr>
        <w:lastRenderedPageBreak/>
        <w:t xml:space="preserve">dofinansowanie ze środków Ministra Zdrowia nie obejmuje kosztów dostawy, zainstalowania sprzętu, dostosowania infrastruktury, serwisowania sprzętu i przeszkolenia personelu w zakresie obsługi sprzętu. </w:t>
      </w:r>
    </w:p>
    <w:p w14:paraId="587E3140" w14:textId="4FC5476E" w:rsidR="00004F91" w:rsidRPr="009E5BEE" w:rsidRDefault="00004F91" w:rsidP="009E5BEE">
      <w:pPr>
        <w:numPr>
          <w:ilvl w:val="0"/>
          <w:numId w:val="2"/>
        </w:numPr>
        <w:suppressAutoHyphens/>
        <w:spacing w:before="120" w:after="0" w:line="360" w:lineRule="auto"/>
        <w:jc w:val="both"/>
        <w:rPr>
          <w:rFonts w:ascii="Arial" w:eastAsia="Times New Roman" w:hAnsi="Arial" w:cs="Arial"/>
          <w:sz w:val="22"/>
          <w:szCs w:val="22"/>
          <w:lang w:eastAsia="zh-CN"/>
        </w:rPr>
      </w:pPr>
      <w:r w:rsidRPr="009E5BEE">
        <w:rPr>
          <w:rFonts w:ascii="Arial" w:eastAsia="Times New Roman" w:hAnsi="Arial" w:cs="Arial"/>
          <w:sz w:val="22"/>
          <w:szCs w:val="22"/>
          <w:lang w:eastAsia="zh-CN"/>
        </w:rPr>
        <w:t xml:space="preserve">Realizator zadania zobowiązany będzie do </w:t>
      </w:r>
      <w:r w:rsidRPr="009E5BEE">
        <w:rPr>
          <w:rFonts w:ascii="Arial" w:eastAsia="Times New Roman" w:hAnsi="Arial" w:cs="Arial"/>
          <w:b/>
          <w:bCs/>
          <w:sz w:val="22"/>
          <w:szCs w:val="22"/>
          <w:lang w:eastAsia="zh-CN"/>
        </w:rPr>
        <w:t xml:space="preserve">zapłaty za zakup sprzętu do </w:t>
      </w:r>
      <w:r w:rsidRPr="007563E5">
        <w:rPr>
          <w:rFonts w:ascii="Arial" w:eastAsia="Times New Roman" w:hAnsi="Arial" w:cs="Arial"/>
          <w:b/>
          <w:bCs/>
          <w:sz w:val="22"/>
          <w:szCs w:val="22"/>
          <w:lang w:eastAsia="zh-CN"/>
        </w:rPr>
        <w:t>dnia 3</w:t>
      </w:r>
      <w:r w:rsidR="004E064D" w:rsidRPr="007563E5">
        <w:rPr>
          <w:rFonts w:ascii="Arial" w:eastAsia="Times New Roman" w:hAnsi="Arial" w:cs="Arial"/>
          <w:b/>
          <w:bCs/>
          <w:sz w:val="22"/>
          <w:szCs w:val="22"/>
          <w:lang w:eastAsia="zh-CN"/>
        </w:rPr>
        <w:t>0</w:t>
      </w:r>
      <w:r w:rsidRPr="007563E5">
        <w:rPr>
          <w:rFonts w:ascii="Arial" w:eastAsia="Times New Roman" w:hAnsi="Arial" w:cs="Arial"/>
          <w:b/>
          <w:bCs/>
          <w:sz w:val="22"/>
          <w:szCs w:val="22"/>
          <w:lang w:eastAsia="zh-CN"/>
        </w:rPr>
        <w:t xml:space="preserve"> grudnia </w:t>
      </w:r>
      <w:r w:rsidR="00A64CAB" w:rsidRPr="007563E5">
        <w:rPr>
          <w:rFonts w:ascii="Arial" w:eastAsia="Times New Roman" w:hAnsi="Arial" w:cs="Arial"/>
          <w:b/>
          <w:bCs/>
          <w:sz w:val="22"/>
          <w:szCs w:val="22"/>
          <w:lang w:eastAsia="zh-CN"/>
        </w:rPr>
        <w:t>202</w:t>
      </w:r>
      <w:r w:rsidR="00007407" w:rsidRPr="007563E5">
        <w:rPr>
          <w:rFonts w:ascii="Arial" w:eastAsia="Times New Roman" w:hAnsi="Arial" w:cs="Arial"/>
          <w:b/>
          <w:bCs/>
          <w:sz w:val="22"/>
          <w:szCs w:val="22"/>
          <w:lang w:eastAsia="zh-CN"/>
        </w:rPr>
        <w:t>2</w:t>
      </w:r>
      <w:r w:rsidR="00A64CAB" w:rsidRPr="007563E5">
        <w:rPr>
          <w:rFonts w:ascii="Arial" w:eastAsia="Times New Roman" w:hAnsi="Arial" w:cs="Arial"/>
          <w:b/>
          <w:bCs/>
          <w:sz w:val="22"/>
          <w:szCs w:val="22"/>
          <w:lang w:eastAsia="zh-CN"/>
        </w:rPr>
        <w:t xml:space="preserve"> </w:t>
      </w:r>
      <w:r w:rsidRPr="007563E5">
        <w:rPr>
          <w:rFonts w:ascii="Arial" w:eastAsia="Times New Roman" w:hAnsi="Arial" w:cs="Arial"/>
          <w:b/>
          <w:bCs/>
          <w:sz w:val="22"/>
          <w:szCs w:val="22"/>
          <w:lang w:eastAsia="zh-CN"/>
        </w:rPr>
        <w:t>r.</w:t>
      </w:r>
      <w:r w:rsidR="00841965" w:rsidRPr="007563E5">
        <w:rPr>
          <w:rFonts w:ascii="Arial" w:eastAsia="Times New Roman" w:hAnsi="Arial" w:cs="Arial"/>
          <w:b/>
          <w:bCs/>
          <w:sz w:val="22"/>
          <w:szCs w:val="22"/>
          <w:lang w:eastAsia="zh-CN"/>
        </w:rPr>
        <w:t xml:space="preserve"> </w:t>
      </w:r>
      <w:bookmarkStart w:id="19" w:name="_Hlk103771103"/>
      <w:r w:rsidR="00841965" w:rsidRPr="007563E5">
        <w:rPr>
          <w:rFonts w:ascii="Arial" w:eastAsia="Times New Roman" w:hAnsi="Arial" w:cs="Arial"/>
          <w:b/>
          <w:bCs/>
          <w:sz w:val="22"/>
          <w:szCs w:val="22"/>
          <w:lang w:eastAsia="zh-CN"/>
        </w:rPr>
        <w:t>(rozumianej jako</w:t>
      </w:r>
      <w:r w:rsidR="00841965" w:rsidRPr="007563E5">
        <w:t xml:space="preserve"> </w:t>
      </w:r>
      <w:r w:rsidR="00841965" w:rsidRPr="007563E5">
        <w:rPr>
          <w:rFonts w:ascii="Arial" w:eastAsia="Times New Roman" w:hAnsi="Arial" w:cs="Arial"/>
          <w:b/>
          <w:bCs/>
          <w:sz w:val="22"/>
          <w:szCs w:val="22"/>
          <w:lang w:eastAsia="zh-CN"/>
        </w:rPr>
        <w:t xml:space="preserve">wpływ środków na rachunek </w:t>
      </w:r>
      <w:r w:rsidR="003620DC" w:rsidRPr="007563E5">
        <w:rPr>
          <w:rFonts w:ascii="Arial" w:eastAsia="Times New Roman" w:hAnsi="Arial" w:cs="Arial"/>
          <w:b/>
          <w:bCs/>
          <w:sz w:val="22"/>
          <w:szCs w:val="22"/>
          <w:lang w:eastAsia="zh-CN"/>
        </w:rPr>
        <w:t>sprzedawcy sprzętu</w:t>
      </w:r>
      <w:r w:rsidR="00841965">
        <w:rPr>
          <w:rFonts w:ascii="Arial" w:eastAsia="Times New Roman" w:hAnsi="Arial" w:cs="Arial"/>
          <w:b/>
          <w:bCs/>
          <w:sz w:val="22"/>
          <w:szCs w:val="22"/>
          <w:lang w:eastAsia="zh-CN"/>
        </w:rPr>
        <w:t>)</w:t>
      </w:r>
      <w:bookmarkEnd w:id="19"/>
      <w:r w:rsidRPr="009E5BEE">
        <w:rPr>
          <w:rFonts w:ascii="Arial" w:eastAsia="Times New Roman" w:hAnsi="Arial" w:cs="Arial"/>
          <w:b/>
          <w:bCs/>
          <w:sz w:val="22"/>
          <w:szCs w:val="22"/>
          <w:lang w:eastAsia="zh-CN"/>
        </w:rPr>
        <w:t>,</w:t>
      </w:r>
      <w:r w:rsidRPr="009E5BEE">
        <w:rPr>
          <w:rFonts w:ascii="Arial" w:eastAsia="Times New Roman" w:hAnsi="Arial" w:cs="Arial"/>
          <w:sz w:val="22"/>
          <w:szCs w:val="22"/>
          <w:lang w:eastAsia="zh-CN"/>
        </w:rPr>
        <w:t xml:space="preserve"> co najmniej w wysokości środków stanowiących dofinansowanie Ministra Zdrowia przekazanych na podstawie zawartej z Oferentem umowy na realizację Narodowej Strategii Onkologicznej na zakup sprzętu.</w:t>
      </w:r>
    </w:p>
    <w:p w14:paraId="4698DF36" w14:textId="1703478B" w:rsidR="00004F91" w:rsidRPr="009E5BEE" w:rsidRDefault="000F57D1" w:rsidP="009E5BEE">
      <w:pPr>
        <w:numPr>
          <w:ilvl w:val="0"/>
          <w:numId w:val="2"/>
        </w:numPr>
        <w:suppressAutoHyphens/>
        <w:spacing w:before="120" w:after="0" w:line="360" w:lineRule="auto"/>
        <w:jc w:val="both"/>
        <w:rPr>
          <w:rFonts w:ascii="Arial" w:eastAsia="Times New Roman" w:hAnsi="Arial" w:cs="Arial"/>
          <w:sz w:val="22"/>
          <w:szCs w:val="22"/>
          <w:lang w:eastAsia="zh-CN"/>
        </w:rPr>
      </w:pPr>
      <w:r w:rsidRPr="009E5BEE">
        <w:rPr>
          <w:rFonts w:ascii="Arial" w:eastAsia="Times New Roman" w:hAnsi="Arial" w:cs="Arial"/>
          <w:sz w:val="22"/>
          <w:szCs w:val="22"/>
          <w:lang w:eastAsia="zh-CN"/>
        </w:rPr>
        <w:t xml:space="preserve">Zakup sprzętu </w:t>
      </w:r>
      <w:r w:rsidR="00004F91" w:rsidRPr="009E5BEE">
        <w:rPr>
          <w:rFonts w:ascii="Arial" w:eastAsia="Times New Roman" w:hAnsi="Arial" w:cs="Arial"/>
          <w:sz w:val="22"/>
          <w:szCs w:val="22"/>
          <w:lang w:eastAsia="zh-CN"/>
        </w:rPr>
        <w:t>dofinansowan</w:t>
      </w:r>
      <w:r w:rsidRPr="009E5BEE">
        <w:rPr>
          <w:rFonts w:ascii="Arial" w:eastAsia="Times New Roman" w:hAnsi="Arial" w:cs="Arial"/>
          <w:sz w:val="22"/>
          <w:szCs w:val="22"/>
          <w:lang w:eastAsia="zh-CN"/>
        </w:rPr>
        <w:t>ego</w:t>
      </w:r>
      <w:r w:rsidR="00004F91" w:rsidRPr="009E5BEE">
        <w:rPr>
          <w:rFonts w:ascii="Arial" w:eastAsia="Times New Roman" w:hAnsi="Arial" w:cs="Arial"/>
          <w:sz w:val="22"/>
          <w:szCs w:val="22"/>
          <w:lang w:eastAsia="zh-CN"/>
        </w:rPr>
        <w:t xml:space="preserve"> przez Ministra Zdrowia w ramach zadania Narodowej Strategii Onkologicznej pn.: </w:t>
      </w:r>
      <w:r w:rsidR="00B83A7D" w:rsidRPr="009E5BEE">
        <w:rPr>
          <w:rFonts w:ascii="Arial" w:eastAsia="Times New Roman" w:hAnsi="Arial" w:cs="Arial"/>
          <w:sz w:val="22"/>
          <w:szCs w:val="22"/>
          <w:lang w:eastAsia="zh-CN"/>
        </w:rPr>
        <w:t>„</w:t>
      </w:r>
      <w:r w:rsidR="00B34065" w:rsidRPr="009E5BEE">
        <w:rPr>
          <w:rFonts w:ascii="Arial" w:hAnsi="Arial" w:cs="Arial"/>
          <w:b/>
          <w:bCs/>
          <w:sz w:val="22"/>
          <w:szCs w:val="22"/>
        </w:rPr>
        <w:t xml:space="preserve">Doposażenie klinik i oddziałów </w:t>
      </w:r>
      <w:proofErr w:type="spellStart"/>
      <w:r w:rsidR="00B34065" w:rsidRPr="009E5BEE">
        <w:rPr>
          <w:rFonts w:ascii="Arial" w:hAnsi="Arial" w:cs="Arial"/>
          <w:b/>
          <w:bCs/>
          <w:sz w:val="22"/>
          <w:szCs w:val="22"/>
        </w:rPr>
        <w:t>hematoonkologicznych</w:t>
      </w:r>
      <w:proofErr w:type="spellEnd"/>
      <w:r w:rsidR="00B34065" w:rsidRPr="009E5BEE">
        <w:rPr>
          <w:rFonts w:ascii="Arial" w:hAnsi="Arial" w:cs="Arial"/>
          <w:b/>
          <w:bCs/>
          <w:sz w:val="22"/>
          <w:szCs w:val="22"/>
        </w:rPr>
        <w:t xml:space="preserve"> w</w:t>
      </w:r>
      <w:r w:rsidR="00F85EBC">
        <w:rPr>
          <w:rFonts w:ascii="Arial" w:hAnsi="Arial" w:cs="Arial"/>
          <w:b/>
          <w:bCs/>
          <w:sz w:val="22"/>
          <w:szCs w:val="22"/>
        </w:rPr>
        <w:t> </w:t>
      </w:r>
      <w:r w:rsidR="00B34065" w:rsidRPr="009E5BEE">
        <w:rPr>
          <w:rFonts w:ascii="Arial" w:hAnsi="Arial" w:cs="Arial"/>
          <w:b/>
          <w:bCs/>
          <w:sz w:val="22"/>
          <w:szCs w:val="22"/>
        </w:rPr>
        <w:t xml:space="preserve">sprzęt do diagnostyki i leczenia białaczek i </w:t>
      </w:r>
      <w:proofErr w:type="spellStart"/>
      <w:r w:rsidR="00B34065" w:rsidRPr="009E5BEE">
        <w:rPr>
          <w:rFonts w:ascii="Arial" w:hAnsi="Arial" w:cs="Arial"/>
          <w:b/>
          <w:bCs/>
          <w:sz w:val="22"/>
          <w:szCs w:val="22"/>
        </w:rPr>
        <w:t>chłoniaków</w:t>
      </w:r>
      <w:proofErr w:type="spellEnd"/>
      <w:r w:rsidR="00B83A7D" w:rsidRPr="009E5BEE">
        <w:rPr>
          <w:rFonts w:ascii="Arial" w:hAnsi="Arial" w:cs="Arial"/>
          <w:b/>
          <w:bCs/>
          <w:sz w:val="22"/>
          <w:szCs w:val="22"/>
        </w:rPr>
        <w:t xml:space="preserve">” </w:t>
      </w:r>
      <w:r w:rsidR="00004F91" w:rsidRPr="009E5BEE">
        <w:rPr>
          <w:rFonts w:ascii="Arial" w:eastAsia="Times New Roman" w:hAnsi="Arial" w:cs="Arial"/>
          <w:sz w:val="22"/>
          <w:szCs w:val="22"/>
          <w:lang w:eastAsia="zh-CN"/>
        </w:rPr>
        <w:t xml:space="preserve">nie może jednocześnie być przedmiotem dofinansowania ze środków europejskich. </w:t>
      </w:r>
    </w:p>
    <w:p w14:paraId="3173ED2A" w14:textId="73DC57C4" w:rsidR="00B83A7D" w:rsidRPr="009E5BEE" w:rsidRDefault="00AF7927" w:rsidP="009E5BEE">
      <w:pPr>
        <w:numPr>
          <w:ilvl w:val="0"/>
          <w:numId w:val="2"/>
        </w:numPr>
        <w:suppressAutoHyphens/>
        <w:spacing w:before="120" w:after="0" w:line="360" w:lineRule="auto"/>
        <w:jc w:val="both"/>
        <w:rPr>
          <w:rFonts w:ascii="Arial" w:eastAsia="Times New Roman" w:hAnsi="Arial" w:cs="Arial"/>
          <w:sz w:val="22"/>
          <w:szCs w:val="22"/>
          <w:lang w:eastAsia="zh-CN"/>
        </w:rPr>
      </w:pPr>
      <w:r w:rsidRPr="009E5BEE">
        <w:rPr>
          <w:rFonts w:ascii="Arial" w:eastAsia="Times New Roman" w:hAnsi="Arial" w:cs="Arial"/>
          <w:noProof/>
          <w:sz w:val="22"/>
          <w:szCs w:val="22"/>
          <w:lang w:eastAsia="zh-CN"/>
        </w:rPr>
        <w:t xml:space="preserve">Po </w:t>
      </w:r>
      <w:r w:rsidR="00967C99" w:rsidRPr="009E5BEE">
        <w:rPr>
          <w:rFonts w:ascii="Arial" w:eastAsia="Times New Roman" w:hAnsi="Arial" w:cs="Arial"/>
          <w:noProof/>
          <w:sz w:val="22"/>
          <w:szCs w:val="22"/>
          <w:lang w:eastAsia="zh-CN"/>
        </w:rPr>
        <w:t>pierwszym posiedzeni</w:t>
      </w:r>
      <w:r w:rsidRPr="009E5BEE">
        <w:rPr>
          <w:rFonts w:ascii="Arial" w:eastAsia="Times New Roman" w:hAnsi="Arial" w:cs="Arial"/>
          <w:noProof/>
          <w:sz w:val="22"/>
          <w:szCs w:val="22"/>
          <w:lang w:eastAsia="zh-CN"/>
        </w:rPr>
        <w:t>u</w:t>
      </w:r>
      <w:r w:rsidR="00D750E7" w:rsidRPr="009E5BEE">
        <w:rPr>
          <w:rFonts w:ascii="Arial" w:eastAsia="Times New Roman" w:hAnsi="Arial" w:cs="Arial"/>
          <w:sz w:val="22"/>
          <w:szCs w:val="22"/>
          <w:lang w:eastAsia="zh-CN"/>
        </w:rPr>
        <w:t xml:space="preserve"> </w:t>
      </w:r>
      <w:r w:rsidR="00004F91" w:rsidRPr="009E5BEE">
        <w:rPr>
          <w:rFonts w:ascii="Arial" w:eastAsia="Times New Roman" w:hAnsi="Arial" w:cs="Arial"/>
          <w:sz w:val="22"/>
          <w:szCs w:val="22"/>
          <w:lang w:val="x-none" w:eastAsia="zh-CN"/>
        </w:rPr>
        <w:t>komisji konkursowej, na stronie internetowej Ministerstwa Zdrowia w zakładce dotyczącej przedmiotowego konkursu ofert, zamieszczona zostanie informacja o liście ofert, które wpłynęły w ramach postępowania</w:t>
      </w:r>
      <w:bookmarkStart w:id="20" w:name="_Hlk62733156"/>
      <w:r w:rsidR="00F85EBC">
        <w:rPr>
          <w:rFonts w:ascii="Arial" w:eastAsia="Times New Roman" w:hAnsi="Arial" w:cs="Arial"/>
          <w:sz w:val="22"/>
          <w:szCs w:val="22"/>
          <w:lang w:eastAsia="zh-CN"/>
        </w:rPr>
        <w:t>.</w:t>
      </w:r>
    </w:p>
    <w:bookmarkEnd w:id="20"/>
    <w:p w14:paraId="51A3D2D6" w14:textId="77777777" w:rsidR="00794EB2" w:rsidRPr="009E5BEE" w:rsidRDefault="00004F91" w:rsidP="009E5BEE">
      <w:pPr>
        <w:numPr>
          <w:ilvl w:val="0"/>
          <w:numId w:val="2"/>
        </w:numPr>
        <w:suppressAutoHyphens/>
        <w:spacing w:before="120" w:after="0" w:line="360" w:lineRule="auto"/>
        <w:ind w:left="357"/>
        <w:jc w:val="both"/>
        <w:rPr>
          <w:rFonts w:ascii="Arial" w:eastAsia="Times New Roman" w:hAnsi="Arial" w:cs="Arial"/>
          <w:b/>
          <w:bCs/>
          <w:color w:val="000000" w:themeColor="text1"/>
          <w:sz w:val="22"/>
          <w:szCs w:val="18"/>
          <w:lang w:val="x-none" w:eastAsia="zh-CN"/>
        </w:rPr>
      </w:pPr>
      <w:r w:rsidRPr="009E5BEE">
        <w:rPr>
          <w:rFonts w:ascii="Arial" w:eastAsia="Times New Roman" w:hAnsi="Arial" w:cs="Arial"/>
          <w:b/>
          <w:bCs/>
          <w:color w:val="000000" w:themeColor="text1"/>
          <w:sz w:val="22"/>
          <w:szCs w:val="18"/>
          <w:lang w:val="x-none"/>
        </w:rPr>
        <w:t>Zastrzega się możliwość przesunięcia terminu składania ofert lub terminu uzupełnienia braków formalnych, odwołania konkursu lub unieważnienia konkursu</w:t>
      </w:r>
      <w:r w:rsidR="00C31863" w:rsidRPr="009E5BEE">
        <w:rPr>
          <w:rFonts w:ascii="Arial" w:eastAsia="Times New Roman" w:hAnsi="Arial" w:cs="Arial"/>
          <w:b/>
          <w:bCs/>
          <w:color w:val="000000" w:themeColor="text1"/>
          <w:sz w:val="22"/>
          <w:szCs w:val="18"/>
        </w:rPr>
        <w:t xml:space="preserve"> bez podania przyczyny</w:t>
      </w:r>
      <w:r w:rsidRPr="009E5BEE">
        <w:rPr>
          <w:rFonts w:ascii="Arial" w:eastAsia="Times New Roman" w:hAnsi="Arial" w:cs="Arial"/>
          <w:b/>
          <w:bCs/>
          <w:color w:val="000000" w:themeColor="text1"/>
          <w:sz w:val="22"/>
          <w:szCs w:val="18"/>
          <w:lang w:val="x-none"/>
        </w:rPr>
        <w:t>. Informacja o</w:t>
      </w:r>
      <w:r w:rsidRPr="009E5BEE">
        <w:rPr>
          <w:rFonts w:ascii="Arial" w:eastAsia="Times New Roman" w:hAnsi="Arial" w:cs="Arial"/>
          <w:b/>
          <w:bCs/>
          <w:color w:val="000000" w:themeColor="text1"/>
          <w:sz w:val="22"/>
          <w:szCs w:val="18"/>
        </w:rPr>
        <w:t> </w:t>
      </w:r>
      <w:r w:rsidRPr="009E5BEE">
        <w:rPr>
          <w:rFonts w:ascii="Arial" w:eastAsia="Times New Roman" w:hAnsi="Arial" w:cs="Arial"/>
          <w:b/>
          <w:bCs/>
          <w:color w:val="000000" w:themeColor="text1"/>
          <w:sz w:val="22"/>
          <w:szCs w:val="18"/>
          <w:lang w:val="x-none"/>
        </w:rPr>
        <w:t xml:space="preserve">przesunięciu terminu składania ofert, uzupełnienia braków formalnych, odwołaniu konkursu lub unieważnieniu konkursu jest </w:t>
      </w:r>
      <w:r w:rsidR="00D750E7" w:rsidRPr="009E5BEE">
        <w:rPr>
          <w:rFonts w:ascii="Arial" w:eastAsia="Times New Roman" w:hAnsi="Arial" w:cs="Arial"/>
          <w:b/>
          <w:bCs/>
          <w:color w:val="000000" w:themeColor="text1"/>
          <w:sz w:val="22"/>
          <w:szCs w:val="18"/>
        </w:rPr>
        <w:t xml:space="preserve">umieszczana </w:t>
      </w:r>
      <w:r w:rsidRPr="009E5BEE">
        <w:rPr>
          <w:rFonts w:ascii="Arial" w:eastAsia="Times New Roman" w:hAnsi="Arial" w:cs="Arial"/>
          <w:b/>
          <w:bCs/>
          <w:color w:val="000000" w:themeColor="text1"/>
          <w:sz w:val="22"/>
          <w:szCs w:val="18"/>
          <w:lang w:val="x-none"/>
        </w:rPr>
        <w:t>na stronie internetowej urzędu obsługującego ministra właściwego do spraw zdrowia.</w:t>
      </w:r>
    </w:p>
    <w:p w14:paraId="3B6B84E1" w14:textId="171D1463" w:rsidR="00E74CC6" w:rsidRPr="009E5BEE" w:rsidRDefault="00E74CC6" w:rsidP="009E5BEE">
      <w:pPr>
        <w:numPr>
          <w:ilvl w:val="0"/>
          <w:numId w:val="2"/>
        </w:numPr>
        <w:suppressAutoHyphens/>
        <w:spacing w:before="120" w:after="0" w:line="360" w:lineRule="auto"/>
        <w:ind w:left="357"/>
        <w:jc w:val="both"/>
        <w:rPr>
          <w:rFonts w:ascii="Arial" w:eastAsia="Times New Roman" w:hAnsi="Arial" w:cs="Arial"/>
          <w:b/>
          <w:bCs/>
          <w:color w:val="000000" w:themeColor="text1"/>
          <w:sz w:val="22"/>
          <w:szCs w:val="18"/>
          <w:lang w:val="x-none" w:eastAsia="zh-CN"/>
        </w:rPr>
      </w:pPr>
      <w:r w:rsidRPr="009E5BEE">
        <w:rPr>
          <w:rFonts w:ascii="Arial" w:eastAsia="Times New Roman" w:hAnsi="Arial" w:cs="Arial"/>
          <w:color w:val="000000" w:themeColor="text1"/>
          <w:sz w:val="22"/>
          <w:szCs w:val="18"/>
          <w:lang w:val="x-none" w:eastAsia="zh-CN"/>
        </w:rPr>
        <w:t>Ogłaszający zamieści na stronie internetowej urzędu obsługującego ministra właściwego do spraw zdrowia, listę ofert złożonych po upływie terminu określonego w ogłoszeniu, listę ofert niespełniających wymagań progowych, listę ofert spełniających warunki formalne oraz listę ofert niespełniających warunków formalnych ze wskazaniem braków formalnych oraz informacją o:</w:t>
      </w:r>
    </w:p>
    <w:p w14:paraId="26D57A0A" w14:textId="1CA22F2F" w:rsidR="00E74CC6" w:rsidRPr="009E5BEE" w:rsidRDefault="00E74CC6" w:rsidP="009E5BEE">
      <w:pPr>
        <w:pStyle w:val="Akapitzlist"/>
        <w:numPr>
          <w:ilvl w:val="7"/>
          <w:numId w:val="21"/>
        </w:numPr>
        <w:suppressAutoHyphens/>
        <w:spacing w:before="120" w:after="0" w:line="360" w:lineRule="auto"/>
        <w:jc w:val="both"/>
        <w:rPr>
          <w:rFonts w:ascii="Arial" w:eastAsia="Times New Roman" w:hAnsi="Arial" w:cs="Arial"/>
          <w:color w:val="000000" w:themeColor="text1"/>
          <w:sz w:val="22"/>
          <w:szCs w:val="18"/>
          <w:lang w:val="x-none" w:eastAsia="zh-CN"/>
        </w:rPr>
      </w:pPr>
      <w:r w:rsidRPr="009E5BEE">
        <w:rPr>
          <w:rFonts w:ascii="Arial" w:eastAsia="Times New Roman" w:hAnsi="Arial" w:cs="Arial"/>
          <w:color w:val="000000" w:themeColor="text1"/>
          <w:sz w:val="22"/>
          <w:szCs w:val="18"/>
          <w:lang w:val="x-none" w:eastAsia="zh-CN"/>
        </w:rPr>
        <w:t>terminie 5 dni roboczych od dnia ukazania się listy ofert niespełniających warunków formalnych, w którym Oferent może uzupełnić braki formalne, poprzez przekazanie uzupełnienia oferty za pośrednictwem Platformy Obsługi Projektów Inwestycyjnych, o</w:t>
      </w:r>
      <w:r w:rsidR="00F85EBC">
        <w:rPr>
          <w:rFonts w:ascii="Arial" w:eastAsia="Times New Roman" w:hAnsi="Arial" w:cs="Arial"/>
          <w:color w:val="000000" w:themeColor="text1"/>
          <w:sz w:val="22"/>
          <w:szCs w:val="18"/>
          <w:lang w:eastAsia="zh-CN"/>
        </w:rPr>
        <w:t> </w:t>
      </w:r>
      <w:r w:rsidRPr="009E5BEE">
        <w:rPr>
          <w:rFonts w:ascii="Arial" w:eastAsia="Times New Roman" w:hAnsi="Arial" w:cs="Arial"/>
          <w:color w:val="000000" w:themeColor="text1"/>
          <w:sz w:val="22"/>
          <w:szCs w:val="18"/>
          <w:lang w:val="x-none" w:eastAsia="zh-CN"/>
        </w:rPr>
        <w:t>której mowa w punkcie III. Bieg terminu rozpoczyna się od dnia następującego po dniu ukazania się listy ofert niespełniających warunków formalnych;</w:t>
      </w:r>
    </w:p>
    <w:p w14:paraId="70ED87D2" w14:textId="138105D3" w:rsidR="00CA189D" w:rsidRPr="009E5BEE" w:rsidRDefault="00E74CC6" w:rsidP="009E5BEE">
      <w:pPr>
        <w:pStyle w:val="Akapitzlist"/>
        <w:numPr>
          <w:ilvl w:val="7"/>
          <w:numId w:val="21"/>
        </w:numPr>
        <w:suppressAutoHyphens/>
        <w:spacing w:before="120" w:after="0" w:line="360" w:lineRule="auto"/>
        <w:jc w:val="both"/>
        <w:rPr>
          <w:rFonts w:ascii="Arial" w:eastAsia="Times New Roman" w:hAnsi="Arial" w:cs="Arial"/>
          <w:color w:val="000000" w:themeColor="text1"/>
          <w:sz w:val="22"/>
          <w:szCs w:val="18"/>
          <w:lang w:eastAsia="zh-CN"/>
        </w:rPr>
      </w:pPr>
      <w:r w:rsidRPr="009E5BEE">
        <w:rPr>
          <w:rFonts w:ascii="Arial" w:eastAsia="Times New Roman" w:hAnsi="Arial" w:cs="Arial"/>
          <w:color w:val="000000" w:themeColor="text1"/>
          <w:sz w:val="22"/>
          <w:szCs w:val="18"/>
          <w:lang w:val="x-none" w:eastAsia="zh-CN"/>
        </w:rPr>
        <w:t xml:space="preserve">o zachowaniu terminu decyduje dzień wpływu uzupełnienia braków formalnych do urzędu obsługującego ministra właściwego do spraw zdrowia, rozumiany jako data zatwierdzenia uzupełnienia kwalifikowanym podpisem elektronicznym w Platformie </w:t>
      </w:r>
      <w:r w:rsidRPr="009E5BEE">
        <w:rPr>
          <w:rFonts w:ascii="Arial" w:eastAsia="Times New Roman" w:hAnsi="Arial" w:cs="Arial"/>
          <w:color w:val="000000" w:themeColor="text1"/>
          <w:sz w:val="22"/>
          <w:szCs w:val="18"/>
          <w:lang w:val="x-none" w:eastAsia="zh-CN"/>
        </w:rPr>
        <w:lastRenderedPageBreak/>
        <w:t>Obsługi Projektów Inwestycyjnych. W przypadku niedotrzymania przez oferenta tego terminu złożona oferta podlega odrzuceniu, od którego nie przysługuje odwołanie</w:t>
      </w:r>
      <w:r w:rsidR="00007407" w:rsidRPr="009E5BEE">
        <w:rPr>
          <w:rFonts w:ascii="Arial" w:eastAsia="Times New Roman" w:hAnsi="Arial" w:cs="Arial"/>
          <w:color w:val="000000" w:themeColor="text1"/>
          <w:sz w:val="22"/>
          <w:szCs w:val="18"/>
          <w:lang w:eastAsia="zh-CN"/>
        </w:rPr>
        <w:t>.</w:t>
      </w:r>
    </w:p>
    <w:p w14:paraId="0852A67C" w14:textId="77777777" w:rsidR="00004F91" w:rsidRPr="009E5BEE" w:rsidRDefault="00004F91" w:rsidP="009E5BEE">
      <w:pPr>
        <w:numPr>
          <w:ilvl w:val="0"/>
          <w:numId w:val="2"/>
        </w:numPr>
        <w:suppressAutoHyphens/>
        <w:spacing w:before="120" w:after="0" w:line="360" w:lineRule="auto"/>
        <w:ind w:left="357"/>
        <w:jc w:val="both"/>
        <w:rPr>
          <w:rFonts w:ascii="Arial" w:eastAsia="Times New Roman" w:hAnsi="Arial" w:cs="Arial"/>
          <w:color w:val="000000" w:themeColor="text1"/>
          <w:sz w:val="22"/>
          <w:szCs w:val="18"/>
          <w:lang w:val="x-none" w:eastAsia="zh-CN"/>
        </w:rPr>
      </w:pPr>
      <w:r w:rsidRPr="009E5BEE">
        <w:rPr>
          <w:rFonts w:ascii="Arial" w:eastAsia="Times New Roman" w:hAnsi="Arial" w:cs="Arial"/>
          <w:color w:val="000000" w:themeColor="text1"/>
          <w:sz w:val="22"/>
          <w:szCs w:val="18"/>
          <w:lang w:val="x-none"/>
        </w:rPr>
        <w:t>Po zaakceptowaniu przez ministra właściwego do spraw zdrowia wyboru realizatorów zadania wraz z proponowaną wysokością przyznanych środków publicznych ogłaszający zamieszcza ogłoszenie o wynikach konkursu ofert na stronie internetowej urzędu obsługującego ministra właściwego do spraw zdrowia i stronie podmiotowej Biuletynu Informacji Publicznej, podając nazwę realizatora, realizatorów lub koordynatora zadania oraz przyznaną kwotę środków publicznych</w:t>
      </w:r>
      <w:r w:rsidRPr="009E5BEE">
        <w:rPr>
          <w:rFonts w:ascii="Arial" w:eastAsia="Times New Roman" w:hAnsi="Arial" w:cs="Arial"/>
          <w:color w:val="000000" w:themeColor="text1"/>
          <w:sz w:val="22"/>
          <w:szCs w:val="18"/>
        </w:rPr>
        <w:t>.</w:t>
      </w:r>
    </w:p>
    <w:p w14:paraId="65C9A5A8" w14:textId="77777777" w:rsidR="00004F91" w:rsidRPr="009E5BEE" w:rsidRDefault="00004F91" w:rsidP="009E5BEE">
      <w:pPr>
        <w:numPr>
          <w:ilvl w:val="0"/>
          <w:numId w:val="2"/>
        </w:numPr>
        <w:suppressAutoHyphens/>
        <w:spacing w:before="120" w:after="0" w:line="360" w:lineRule="auto"/>
        <w:ind w:left="357"/>
        <w:jc w:val="both"/>
        <w:rPr>
          <w:rFonts w:ascii="Arial" w:eastAsia="Times New Roman" w:hAnsi="Arial" w:cs="Arial"/>
          <w:color w:val="000000" w:themeColor="text1"/>
          <w:sz w:val="22"/>
          <w:szCs w:val="18"/>
          <w:lang w:val="x-none" w:eastAsia="zh-CN"/>
        </w:rPr>
      </w:pPr>
      <w:r w:rsidRPr="009E5BEE">
        <w:rPr>
          <w:rFonts w:ascii="Arial" w:eastAsia="Times New Roman" w:hAnsi="Arial" w:cs="Arial"/>
          <w:color w:val="000000" w:themeColor="text1"/>
          <w:sz w:val="22"/>
          <w:szCs w:val="18"/>
          <w:lang w:val="x-none"/>
        </w:rPr>
        <w:t>Zakończenie konkursu ofert następuje w terminie 7 dni od dnia ogłoszenia o wynikach konkursu ofert na stronie internetowej urzędu obsługującego ministra właściwego do spraw zdrowia i stronie podmiotowej Biuletynu Informacji Publicznej</w:t>
      </w:r>
      <w:r w:rsidRPr="009E5BEE">
        <w:rPr>
          <w:rFonts w:ascii="Arial" w:eastAsia="Times New Roman" w:hAnsi="Arial" w:cs="Arial"/>
          <w:color w:val="000000" w:themeColor="text1"/>
          <w:lang w:val="x-none"/>
        </w:rPr>
        <w:t>.</w:t>
      </w:r>
    </w:p>
    <w:p w14:paraId="72F9C430" w14:textId="7A9D1938" w:rsidR="00C639E2" w:rsidRPr="00903134" w:rsidRDefault="00004F91" w:rsidP="009E5BEE">
      <w:pPr>
        <w:numPr>
          <w:ilvl w:val="0"/>
          <w:numId w:val="2"/>
        </w:numPr>
        <w:suppressAutoHyphens/>
        <w:spacing w:before="120" w:after="0" w:line="360" w:lineRule="auto"/>
        <w:ind w:left="357"/>
        <w:jc w:val="both"/>
        <w:rPr>
          <w:rFonts w:ascii="Arial" w:eastAsia="Times New Roman" w:hAnsi="Arial" w:cs="Arial"/>
          <w:color w:val="000000" w:themeColor="text1"/>
          <w:szCs w:val="16"/>
          <w:lang w:val="x-none" w:eastAsia="zh-CN"/>
        </w:rPr>
      </w:pPr>
      <w:r w:rsidRPr="009E5BEE">
        <w:rPr>
          <w:rFonts w:ascii="Arial" w:eastAsia="Times New Roman" w:hAnsi="Arial" w:cs="Arial"/>
          <w:color w:val="000000" w:themeColor="text1"/>
          <w:sz w:val="22"/>
          <w:szCs w:val="18"/>
          <w:lang w:val="x-none"/>
        </w:rPr>
        <w:t xml:space="preserve">Oferent może wnieść do Komisji odwołanie, w formie pisemnej, w terminie 5 dni roboczych od dnia ogłoszenia o wynikach konkursu ofert. </w:t>
      </w:r>
      <w:r w:rsidR="00253660" w:rsidRPr="009E5BEE">
        <w:rPr>
          <w:rFonts w:ascii="Arial" w:eastAsia="Times New Roman" w:hAnsi="Arial" w:cs="Arial"/>
          <w:color w:val="000000" w:themeColor="text1"/>
          <w:sz w:val="22"/>
          <w:szCs w:val="18"/>
          <w:lang w:val="x-none"/>
        </w:rPr>
        <w:t xml:space="preserve">O zachowaniu terminu wniesienia odwołania decyduje dzień jego </w:t>
      </w:r>
      <w:bookmarkStart w:id="21" w:name="_Hlk103771209"/>
      <w:r w:rsidR="00841965" w:rsidRPr="00841965">
        <w:rPr>
          <w:rFonts w:ascii="Arial" w:eastAsia="Times New Roman" w:hAnsi="Arial" w:cs="Arial"/>
          <w:color w:val="000000" w:themeColor="text1"/>
          <w:sz w:val="22"/>
          <w:szCs w:val="18"/>
          <w:lang w:val="x-none"/>
        </w:rPr>
        <w:t>zatwierdzenia oferty kwalifikowanym podpisem elektronicznym w Platformie Obsługi Projektów Inwestycyjnych</w:t>
      </w:r>
      <w:r w:rsidR="00841965" w:rsidRPr="00841965" w:rsidDel="00841965">
        <w:rPr>
          <w:rFonts w:ascii="Arial" w:eastAsia="Times New Roman" w:hAnsi="Arial" w:cs="Arial"/>
          <w:color w:val="000000" w:themeColor="text1"/>
          <w:sz w:val="22"/>
          <w:szCs w:val="18"/>
          <w:lang w:val="x-none"/>
        </w:rPr>
        <w:t xml:space="preserve"> </w:t>
      </w:r>
      <w:bookmarkEnd w:id="21"/>
      <w:r w:rsidR="00253660" w:rsidRPr="009E5BEE">
        <w:rPr>
          <w:rFonts w:ascii="Arial" w:eastAsia="Times New Roman" w:hAnsi="Arial" w:cs="Arial"/>
          <w:color w:val="000000" w:themeColor="text1"/>
          <w:sz w:val="22"/>
          <w:szCs w:val="18"/>
          <w:lang w:val="x-none"/>
        </w:rPr>
        <w:t>za pośrednictwem Platformy Obsługi Projektów Inwestycyjnych</w:t>
      </w:r>
      <w:r w:rsidRPr="009E5BEE">
        <w:rPr>
          <w:rFonts w:ascii="Arial" w:eastAsia="Times New Roman" w:hAnsi="Arial" w:cs="Arial"/>
          <w:color w:val="000000" w:themeColor="text1"/>
          <w:sz w:val="22"/>
          <w:szCs w:val="18"/>
          <w:lang w:val="x-none"/>
        </w:rPr>
        <w:t xml:space="preserve">. Wniesienie odwołania wstrzymuje zakończenie konkursu ofert do czasu jego rozstrzygnięcia. </w:t>
      </w:r>
    </w:p>
    <w:p w14:paraId="03E50A3B" w14:textId="1EE5DA70" w:rsidR="00004F91" w:rsidRPr="009E5BEE" w:rsidRDefault="00004F91" w:rsidP="009E5BEE">
      <w:pPr>
        <w:numPr>
          <w:ilvl w:val="0"/>
          <w:numId w:val="2"/>
        </w:numPr>
        <w:suppressAutoHyphens/>
        <w:spacing w:before="120" w:after="0" w:line="360" w:lineRule="auto"/>
        <w:ind w:left="357"/>
        <w:jc w:val="both"/>
        <w:rPr>
          <w:rFonts w:ascii="Arial" w:eastAsia="Times New Roman" w:hAnsi="Arial" w:cs="Arial"/>
          <w:color w:val="000000" w:themeColor="text1"/>
          <w:szCs w:val="16"/>
          <w:lang w:val="x-none" w:eastAsia="zh-CN"/>
        </w:rPr>
      </w:pPr>
      <w:r w:rsidRPr="009E5BEE">
        <w:rPr>
          <w:rFonts w:ascii="Arial" w:eastAsia="Times New Roman" w:hAnsi="Arial" w:cs="Arial"/>
          <w:color w:val="000000" w:themeColor="text1"/>
          <w:sz w:val="22"/>
          <w:szCs w:val="18"/>
          <w:lang w:val="x-none"/>
        </w:rPr>
        <w:t>Komisja</w:t>
      </w:r>
      <w:r w:rsidR="00C639E2">
        <w:rPr>
          <w:rFonts w:ascii="Arial" w:eastAsia="Times New Roman" w:hAnsi="Arial" w:cs="Arial"/>
          <w:color w:val="000000" w:themeColor="text1"/>
          <w:sz w:val="22"/>
          <w:szCs w:val="18"/>
        </w:rPr>
        <w:t xml:space="preserve"> Konkursowa</w:t>
      </w:r>
      <w:r w:rsidRPr="009E5BEE">
        <w:rPr>
          <w:rFonts w:ascii="Arial" w:eastAsia="Times New Roman" w:hAnsi="Arial" w:cs="Arial"/>
          <w:color w:val="000000" w:themeColor="text1"/>
          <w:sz w:val="22"/>
          <w:szCs w:val="18"/>
          <w:lang w:val="x-none"/>
        </w:rPr>
        <w:t xml:space="preserve"> zamieszcza ogłoszenie o zakończeniu konkursu ofert albo ogłoszenie o wpływie odwołania, na stronie internetowej urzędu obsługującego ministra właściwego do spraw zdrowia i stronie podmiotowej Biuletynu Informacji Publicznej, podając datę zakończenia konkursu ofert albo spodziewaną datę zakończenia prac dotyczących rozstrzygnięcia odwołania. Po uzyskaniu akceptacji ministra właściwego do spraw zdrowia wniosku o akceptację sposobu rozstrzygnięcia odwołania Komisja niezwłocznie umieszcza na stronie internetowej urzędu obsługującego ministra właściwego do spraw zdrowia i stronie podmiotowej Biuletynu Informacji Publicznej ogłoszenie o ostatecznym rozstrzygnięciu konkursu.</w:t>
      </w:r>
    </w:p>
    <w:p w14:paraId="04C63801" w14:textId="4A9EBBF2" w:rsidR="00004F91" w:rsidRPr="009E5BEE" w:rsidRDefault="00004F91" w:rsidP="009E5BEE">
      <w:pPr>
        <w:numPr>
          <w:ilvl w:val="0"/>
          <w:numId w:val="2"/>
        </w:numPr>
        <w:suppressAutoHyphens/>
        <w:spacing w:before="120" w:after="0" w:line="360" w:lineRule="auto"/>
        <w:ind w:left="357"/>
        <w:jc w:val="both"/>
        <w:rPr>
          <w:rFonts w:ascii="Arial" w:eastAsia="Times New Roman" w:hAnsi="Arial" w:cs="Arial"/>
          <w:color w:val="000000" w:themeColor="text1"/>
          <w:sz w:val="22"/>
          <w:szCs w:val="22"/>
          <w:lang w:val="x-none" w:eastAsia="zh-CN"/>
        </w:rPr>
      </w:pPr>
      <w:r w:rsidRPr="009E5BEE">
        <w:rPr>
          <w:rFonts w:ascii="Arial" w:eastAsia="Times New Roman" w:hAnsi="Arial" w:cs="Arial"/>
          <w:color w:val="000000" w:themeColor="text1"/>
          <w:sz w:val="22"/>
          <w:szCs w:val="22"/>
          <w:lang w:val="x-none"/>
        </w:rPr>
        <w:t xml:space="preserve">Przystąpienie do postępowania konkursowego nie jest uwarunkowane wpłaceniem/zabezpieczeniem wadium przez </w:t>
      </w:r>
      <w:r w:rsidR="00A91483">
        <w:rPr>
          <w:rFonts w:ascii="Arial" w:eastAsia="Times New Roman" w:hAnsi="Arial" w:cs="Arial"/>
          <w:color w:val="000000" w:themeColor="text1"/>
          <w:sz w:val="22"/>
          <w:szCs w:val="22"/>
        </w:rPr>
        <w:t>O</w:t>
      </w:r>
      <w:proofErr w:type="spellStart"/>
      <w:r w:rsidRPr="009E5BEE">
        <w:rPr>
          <w:rFonts w:ascii="Arial" w:eastAsia="Times New Roman" w:hAnsi="Arial" w:cs="Arial"/>
          <w:color w:val="000000" w:themeColor="text1"/>
          <w:sz w:val="22"/>
          <w:szCs w:val="22"/>
          <w:lang w:val="x-none"/>
        </w:rPr>
        <w:t>ferenta</w:t>
      </w:r>
      <w:proofErr w:type="spellEnd"/>
      <w:r w:rsidRPr="009E5BEE">
        <w:rPr>
          <w:rFonts w:ascii="Arial" w:eastAsia="Times New Roman" w:hAnsi="Arial" w:cs="Arial"/>
          <w:color w:val="000000" w:themeColor="text1"/>
          <w:sz w:val="22"/>
          <w:szCs w:val="22"/>
          <w:lang w:val="x-none"/>
        </w:rPr>
        <w:t>.</w:t>
      </w:r>
    </w:p>
    <w:p w14:paraId="56321A5C" w14:textId="77777777" w:rsidR="003D5369" w:rsidRDefault="00004F91" w:rsidP="003D5369">
      <w:pPr>
        <w:numPr>
          <w:ilvl w:val="0"/>
          <w:numId w:val="2"/>
        </w:numPr>
        <w:suppressAutoHyphens/>
        <w:spacing w:before="120" w:after="0" w:line="360" w:lineRule="auto"/>
        <w:ind w:left="357"/>
        <w:jc w:val="both"/>
        <w:rPr>
          <w:rFonts w:ascii="Arial" w:eastAsia="Times New Roman" w:hAnsi="Arial" w:cs="Arial"/>
          <w:color w:val="000000" w:themeColor="text1"/>
          <w:lang w:val="x-none" w:eastAsia="zh-CN"/>
        </w:rPr>
      </w:pPr>
      <w:r w:rsidRPr="009E5BEE">
        <w:rPr>
          <w:rFonts w:ascii="Arial" w:eastAsia="Times New Roman" w:hAnsi="Arial" w:cs="Arial"/>
          <w:color w:val="000000" w:themeColor="text1"/>
          <w:sz w:val="22"/>
          <w:szCs w:val="18"/>
          <w:lang w:val="x-none"/>
        </w:rPr>
        <w:t>Ogłaszający zamieści na stronie internetowej urzędu obsługującego ministra właściwego do spraw zdrowia informację o terminie i zasadach uczestnictwa Oferentów w pierwszym posiedzeniu Komisji Konkursowej.</w:t>
      </w:r>
    </w:p>
    <w:p w14:paraId="6716CEBD" w14:textId="0B47C145" w:rsidR="00E41838" w:rsidRPr="003D5369" w:rsidRDefault="00E41838" w:rsidP="003D5369">
      <w:pPr>
        <w:numPr>
          <w:ilvl w:val="0"/>
          <w:numId w:val="2"/>
        </w:numPr>
        <w:suppressAutoHyphens/>
        <w:spacing w:before="120" w:after="0" w:line="360" w:lineRule="auto"/>
        <w:ind w:left="357"/>
        <w:jc w:val="both"/>
        <w:rPr>
          <w:rFonts w:ascii="Arial" w:eastAsia="Times New Roman" w:hAnsi="Arial" w:cs="Arial"/>
          <w:color w:val="000000" w:themeColor="text1"/>
          <w:lang w:val="x-none" w:eastAsia="zh-CN"/>
        </w:rPr>
      </w:pPr>
      <w:r w:rsidRPr="003D5369">
        <w:rPr>
          <w:rFonts w:ascii="Arial" w:eastAsia="Times New Roman" w:hAnsi="Arial" w:cs="Arial"/>
          <w:color w:val="000000" w:themeColor="text1"/>
          <w:sz w:val="22"/>
          <w:szCs w:val="22"/>
          <w:lang w:val="x-none" w:eastAsia="zh-CN"/>
        </w:rPr>
        <w:t xml:space="preserve">Wyjaśnienia w zakresie treści ogłoszenia o konkursie ofert oraz w zakresie treści oferty, będą udzielane na wniosek. Wniosek, o którym mowa powyżej, powinien zostać przesłany drogą elektroniczną na adres poczty: </w:t>
      </w:r>
      <w:bookmarkStart w:id="22" w:name="_Hlk104277954"/>
      <w:r w:rsidR="00B96450" w:rsidRPr="003D5369">
        <w:rPr>
          <w:rFonts w:ascii="Arial" w:eastAsia="Times New Roman" w:hAnsi="Arial" w:cs="Arial"/>
          <w:color w:val="000000" w:themeColor="text1"/>
          <w:sz w:val="22"/>
          <w:szCs w:val="22"/>
          <w:lang w:val="x-none" w:eastAsia="zh-CN"/>
        </w:rPr>
        <w:t>dep-dl@mz.gov.pl</w:t>
      </w:r>
      <w:bookmarkEnd w:id="22"/>
      <w:r w:rsidR="0042063F" w:rsidRPr="003D5369">
        <w:rPr>
          <w:rFonts w:ascii="Arial" w:eastAsia="Times New Roman" w:hAnsi="Arial" w:cs="Arial"/>
          <w:color w:val="000000" w:themeColor="text1"/>
          <w:sz w:val="22"/>
          <w:szCs w:val="22"/>
          <w:lang w:eastAsia="zh-CN"/>
        </w:rPr>
        <w:t xml:space="preserve"> </w:t>
      </w:r>
      <w:r w:rsidRPr="003D5369">
        <w:rPr>
          <w:rFonts w:ascii="Arial" w:eastAsia="Times New Roman" w:hAnsi="Arial" w:cs="Arial"/>
          <w:color w:val="000000" w:themeColor="text1"/>
          <w:sz w:val="22"/>
          <w:szCs w:val="22"/>
          <w:lang w:val="x-none" w:eastAsia="zh-CN"/>
        </w:rPr>
        <w:t xml:space="preserve">w formie pliku z rozszerzeniem </w:t>
      </w:r>
      <w:r w:rsidRPr="003D5369">
        <w:rPr>
          <w:rFonts w:ascii="Arial" w:eastAsia="Times New Roman" w:hAnsi="Arial" w:cs="Arial"/>
          <w:color w:val="000000" w:themeColor="text1"/>
          <w:sz w:val="22"/>
          <w:szCs w:val="22"/>
          <w:lang w:val="x-none" w:eastAsia="zh-CN"/>
        </w:rPr>
        <w:lastRenderedPageBreak/>
        <w:t xml:space="preserve">„.pdf” podpisanego kwalifikowanym podpisem elektronicznym w formacie </w:t>
      </w:r>
      <w:proofErr w:type="spellStart"/>
      <w:r w:rsidRPr="003D5369">
        <w:rPr>
          <w:rFonts w:ascii="Arial" w:eastAsia="Times New Roman" w:hAnsi="Arial" w:cs="Arial"/>
          <w:color w:val="000000" w:themeColor="text1"/>
          <w:sz w:val="22"/>
          <w:szCs w:val="22"/>
          <w:lang w:val="x-none" w:eastAsia="zh-CN"/>
        </w:rPr>
        <w:t>PAdES</w:t>
      </w:r>
      <w:proofErr w:type="spellEnd"/>
      <w:r w:rsidRPr="003D5369">
        <w:rPr>
          <w:rFonts w:ascii="Arial" w:eastAsia="Times New Roman" w:hAnsi="Arial" w:cs="Arial"/>
          <w:color w:val="000000" w:themeColor="text1"/>
          <w:sz w:val="22"/>
          <w:szCs w:val="22"/>
          <w:lang w:val="x-none" w:eastAsia="zh-CN"/>
        </w:rPr>
        <w:t xml:space="preserve"> przez osobę upoważnioną</w:t>
      </w:r>
      <w:r w:rsidR="00DC3F85" w:rsidRPr="003D5369">
        <w:rPr>
          <w:rFonts w:ascii="Arial" w:eastAsia="Times New Roman" w:hAnsi="Arial" w:cs="Arial"/>
          <w:color w:val="000000" w:themeColor="text1"/>
          <w:sz w:val="22"/>
          <w:szCs w:val="22"/>
          <w:lang w:eastAsia="zh-CN"/>
        </w:rPr>
        <w:t>.</w:t>
      </w:r>
      <w:r w:rsidRPr="003D5369">
        <w:rPr>
          <w:rFonts w:ascii="Arial" w:eastAsia="Times New Roman" w:hAnsi="Arial" w:cs="Arial"/>
          <w:color w:val="000000" w:themeColor="text1"/>
          <w:sz w:val="22"/>
          <w:szCs w:val="22"/>
          <w:lang w:val="x-none" w:eastAsia="zh-CN"/>
        </w:rPr>
        <w:t xml:space="preserve"> We wniosku powinien być zawarty numer telefonu kontaktowego do osoby właściwej w sprawie udzielenia uzupełniających wyjaśnień. Odpowiedź na wniosek może zostać udzielona drogą elektroniczną w formie wiadomości elektronicznej e-mail lub telefonicznie na wskazany numer kontaktowy we wniosku.</w:t>
      </w:r>
      <w:r w:rsidR="001F3E25" w:rsidRPr="003D5369">
        <w:rPr>
          <w:rFonts w:ascii="Arial" w:eastAsia="Times New Roman" w:hAnsi="Arial" w:cs="Arial"/>
          <w:color w:val="000000" w:themeColor="text1"/>
          <w:sz w:val="22"/>
          <w:szCs w:val="22"/>
          <w:lang w:eastAsia="zh-CN"/>
        </w:rPr>
        <w:t xml:space="preserve"> </w:t>
      </w:r>
      <w:bookmarkStart w:id="23" w:name="_Hlk104544960"/>
      <w:r w:rsidR="001F3E25" w:rsidRPr="003D5369">
        <w:rPr>
          <w:rFonts w:ascii="Arial" w:eastAsia="Times New Roman" w:hAnsi="Arial" w:cs="Arial"/>
          <w:color w:val="000000" w:themeColor="text1"/>
          <w:sz w:val="22"/>
          <w:szCs w:val="22"/>
          <w:lang w:eastAsia="zh-CN"/>
        </w:rPr>
        <w:t>Dodatkowe wyjaśnienia</w:t>
      </w:r>
      <w:r w:rsidR="001F3E25" w:rsidRPr="003D5369">
        <w:rPr>
          <w:rFonts w:ascii="Arial" w:eastAsia="Times New Roman" w:hAnsi="Arial" w:cs="Arial"/>
          <w:color w:val="000000" w:themeColor="text1"/>
          <w:sz w:val="22"/>
          <w:szCs w:val="18"/>
          <w:lang w:eastAsia="zh-CN"/>
        </w:rPr>
        <w:t xml:space="preserve"> udzielane będą w dni robocze w godzinach 10.00-12.00 pod numerami telefonu 880-340-011, 882 358 851 oraz 880-340-014.</w:t>
      </w:r>
      <w:bookmarkEnd w:id="23"/>
    </w:p>
    <w:p w14:paraId="194B822A" w14:textId="658A7434" w:rsidR="00004F91" w:rsidRPr="009E5BEE" w:rsidRDefault="00004F91" w:rsidP="009E5BEE">
      <w:pPr>
        <w:numPr>
          <w:ilvl w:val="0"/>
          <w:numId w:val="2"/>
        </w:numPr>
        <w:suppressAutoHyphens/>
        <w:spacing w:before="120" w:after="0" w:line="360" w:lineRule="auto"/>
        <w:ind w:left="357"/>
        <w:jc w:val="both"/>
        <w:rPr>
          <w:rFonts w:ascii="Arial" w:eastAsia="Times New Roman" w:hAnsi="Arial" w:cs="Arial"/>
          <w:color w:val="000000" w:themeColor="text1"/>
          <w:lang w:val="x-none" w:eastAsia="zh-CN"/>
        </w:rPr>
      </w:pPr>
      <w:r w:rsidRPr="009E5BEE">
        <w:rPr>
          <w:rFonts w:ascii="Arial" w:eastAsia="Times New Roman" w:hAnsi="Arial" w:cs="Arial"/>
          <w:b/>
          <w:color w:val="000000" w:themeColor="text1"/>
          <w:sz w:val="22"/>
          <w:szCs w:val="18"/>
          <w:lang w:val="x-none"/>
        </w:rPr>
        <w:t xml:space="preserve">Załącznik nr </w:t>
      </w:r>
      <w:r w:rsidR="00A62A89" w:rsidRPr="009E5BEE">
        <w:rPr>
          <w:rFonts w:ascii="Arial" w:eastAsia="Times New Roman" w:hAnsi="Arial" w:cs="Arial"/>
          <w:b/>
          <w:color w:val="000000" w:themeColor="text1"/>
          <w:sz w:val="22"/>
          <w:szCs w:val="18"/>
        </w:rPr>
        <w:t>1</w:t>
      </w:r>
      <w:r w:rsidRPr="009E5BEE">
        <w:rPr>
          <w:rFonts w:ascii="Arial" w:eastAsia="Times New Roman" w:hAnsi="Arial" w:cs="Arial"/>
          <w:color w:val="000000" w:themeColor="text1"/>
          <w:sz w:val="22"/>
          <w:szCs w:val="18"/>
          <w:lang w:val="x-none"/>
        </w:rPr>
        <w:t xml:space="preserve"> do ogłoszenia stanowi informację o ogólnych warunkach umowy jaka zostanie zawarta z wybranymi w konkursie realizatorami zadania.</w:t>
      </w:r>
      <w:r w:rsidR="00A62A89" w:rsidRPr="009E5BEE">
        <w:rPr>
          <w:rFonts w:ascii="Arial" w:hAnsi="Arial" w:cs="Arial"/>
          <w:color w:val="000000" w:themeColor="text1"/>
        </w:rPr>
        <w:t xml:space="preserve"> </w:t>
      </w:r>
      <w:r w:rsidR="00A91483">
        <w:rPr>
          <w:rFonts w:ascii="Arial" w:eastAsia="Times New Roman" w:hAnsi="Arial" w:cs="Arial"/>
          <w:color w:val="000000" w:themeColor="text1"/>
          <w:sz w:val="22"/>
          <w:szCs w:val="18"/>
        </w:rPr>
        <w:t>Postanowienia</w:t>
      </w:r>
      <w:r w:rsidR="00A91483" w:rsidRPr="009E5BEE">
        <w:rPr>
          <w:rFonts w:ascii="Arial" w:eastAsia="Times New Roman" w:hAnsi="Arial" w:cs="Arial"/>
          <w:color w:val="000000" w:themeColor="text1"/>
          <w:sz w:val="22"/>
          <w:szCs w:val="18"/>
          <w:lang w:val="x-none"/>
        </w:rPr>
        <w:t xml:space="preserve"> </w:t>
      </w:r>
      <w:r w:rsidR="00A62A89" w:rsidRPr="009E5BEE">
        <w:rPr>
          <w:rFonts w:ascii="Arial" w:eastAsia="Times New Roman" w:hAnsi="Arial" w:cs="Arial"/>
          <w:color w:val="000000" w:themeColor="text1"/>
          <w:sz w:val="22"/>
          <w:szCs w:val="18"/>
        </w:rPr>
        <w:t>o</w:t>
      </w:r>
      <w:proofErr w:type="spellStart"/>
      <w:r w:rsidR="00A62A89" w:rsidRPr="009E5BEE">
        <w:rPr>
          <w:rFonts w:ascii="Arial" w:eastAsia="Times New Roman" w:hAnsi="Arial" w:cs="Arial"/>
          <w:color w:val="000000" w:themeColor="text1"/>
          <w:sz w:val="22"/>
          <w:szCs w:val="18"/>
          <w:lang w:val="x-none"/>
        </w:rPr>
        <w:t>gólnych</w:t>
      </w:r>
      <w:proofErr w:type="spellEnd"/>
      <w:r w:rsidR="00A62A89" w:rsidRPr="009E5BEE">
        <w:rPr>
          <w:rFonts w:ascii="Arial" w:eastAsia="Times New Roman" w:hAnsi="Arial" w:cs="Arial"/>
          <w:color w:val="000000" w:themeColor="text1"/>
          <w:sz w:val="22"/>
          <w:szCs w:val="18"/>
          <w:lang w:val="x-none"/>
        </w:rPr>
        <w:t xml:space="preserve"> </w:t>
      </w:r>
      <w:r w:rsidR="00A62A89" w:rsidRPr="009E5BEE">
        <w:rPr>
          <w:rFonts w:ascii="Arial" w:eastAsia="Times New Roman" w:hAnsi="Arial" w:cs="Arial"/>
          <w:color w:val="000000" w:themeColor="text1"/>
          <w:sz w:val="22"/>
          <w:szCs w:val="18"/>
        </w:rPr>
        <w:t>w</w:t>
      </w:r>
      <w:proofErr w:type="spellStart"/>
      <w:r w:rsidR="00A62A89" w:rsidRPr="009E5BEE">
        <w:rPr>
          <w:rFonts w:ascii="Arial" w:eastAsia="Times New Roman" w:hAnsi="Arial" w:cs="Arial"/>
          <w:color w:val="000000" w:themeColor="text1"/>
          <w:sz w:val="22"/>
          <w:szCs w:val="18"/>
          <w:lang w:val="x-none"/>
        </w:rPr>
        <w:t>arunków</w:t>
      </w:r>
      <w:proofErr w:type="spellEnd"/>
      <w:r w:rsidR="00A62A89" w:rsidRPr="009E5BEE">
        <w:rPr>
          <w:rFonts w:ascii="Arial" w:eastAsia="Times New Roman" w:hAnsi="Arial" w:cs="Arial"/>
          <w:color w:val="000000" w:themeColor="text1"/>
          <w:sz w:val="22"/>
          <w:szCs w:val="18"/>
          <w:lang w:val="x-none"/>
        </w:rPr>
        <w:t xml:space="preserve"> </w:t>
      </w:r>
      <w:r w:rsidR="00A62A89" w:rsidRPr="009E5BEE">
        <w:rPr>
          <w:rFonts w:ascii="Arial" w:eastAsia="Times New Roman" w:hAnsi="Arial" w:cs="Arial"/>
          <w:color w:val="000000" w:themeColor="text1"/>
          <w:sz w:val="22"/>
          <w:szCs w:val="18"/>
        </w:rPr>
        <w:t>u</w:t>
      </w:r>
      <w:r w:rsidR="00A62A89" w:rsidRPr="009E5BEE">
        <w:rPr>
          <w:rFonts w:ascii="Arial" w:eastAsia="Times New Roman" w:hAnsi="Arial" w:cs="Arial"/>
          <w:color w:val="000000" w:themeColor="text1"/>
          <w:sz w:val="22"/>
          <w:szCs w:val="18"/>
          <w:lang w:val="x-none"/>
        </w:rPr>
        <w:t>mowy nie podlegają negocjacji.</w:t>
      </w:r>
    </w:p>
    <w:p w14:paraId="7A527743" w14:textId="76FC3898" w:rsidR="0030720D" w:rsidRPr="00A62A89" w:rsidRDefault="0030720D" w:rsidP="00004F91">
      <w:pPr>
        <w:pStyle w:val="Akapitzlist"/>
        <w:spacing w:before="0" w:after="120" w:line="360" w:lineRule="auto"/>
        <w:ind w:left="357"/>
        <w:jc w:val="both"/>
        <w:rPr>
          <w:rFonts w:ascii="Arial" w:hAnsi="Arial" w:cs="Arial"/>
          <w:color w:val="000000" w:themeColor="text1"/>
          <w:sz w:val="22"/>
          <w:szCs w:val="22"/>
          <w:lang w:val="x-none"/>
        </w:rPr>
      </w:pPr>
    </w:p>
    <w:sectPr w:rsidR="0030720D" w:rsidRPr="00A62A89" w:rsidSect="00BF6506">
      <w:footerReference w:type="default" r:id="rId8"/>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DE168" w14:textId="77777777" w:rsidR="00647EFA" w:rsidRDefault="00647EFA" w:rsidP="00FD155E">
      <w:r>
        <w:separator/>
      </w:r>
    </w:p>
  </w:endnote>
  <w:endnote w:type="continuationSeparator" w:id="0">
    <w:p w14:paraId="7FFB2B42" w14:textId="77777777" w:rsidR="00647EFA" w:rsidRDefault="00647EFA" w:rsidP="00FD1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516529"/>
      <w:docPartObj>
        <w:docPartGallery w:val="Page Numbers (Bottom of Page)"/>
        <w:docPartUnique/>
      </w:docPartObj>
    </w:sdtPr>
    <w:sdtEndPr/>
    <w:sdtContent>
      <w:p w14:paraId="49FAAC52" w14:textId="22CDE86B" w:rsidR="00C750A0" w:rsidRDefault="00C750A0">
        <w:pPr>
          <w:pStyle w:val="Stopka"/>
          <w:jc w:val="center"/>
        </w:pPr>
        <w:r>
          <w:fldChar w:fldCharType="begin"/>
        </w:r>
        <w:r>
          <w:instrText>PAGE   \* MERGEFORMAT</w:instrText>
        </w:r>
        <w:r>
          <w:fldChar w:fldCharType="separate"/>
        </w:r>
        <w:r w:rsidR="002647EE">
          <w:rPr>
            <w:noProof/>
          </w:rPr>
          <w:t>10</w:t>
        </w:r>
        <w:r>
          <w:fldChar w:fldCharType="end"/>
        </w:r>
      </w:p>
    </w:sdtContent>
  </w:sdt>
  <w:p w14:paraId="4C00CEC9" w14:textId="77777777" w:rsidR="00A32801" w:rsidRDefault="00A3280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68E6F" w14:textId="77777777" w:rsidR="00647EFA" w:rsidRDefault="00647EFA" w:rsidP="00FD155E">
      <w:r>
        <w:separator/>
      </w:r>
    </w:p>
  </w:footnote>
  <w:footnote w:type="continuationSeparator" w:id="0">
    <w:p w14:paraId="386EFBC5" w14:textId="77777777" w:rsidR="00647EFA" w:rsidRDefault="00647EFA" w:rsidP="00FD155E">
      <w:r>
        <w:continuationSeparator/>
      </w:r>
    </w:p>
  </w:footnote>
  <w:footnote w:id="1">
    <w:p w14:paraId="63C4E55B" w14:textId="3F303BBE" w:rsidR="005F1CD2" w:rsidRPr="009A62F1" w:rsidRDefault="005F1CD2" w:rsidP="00444EC2">
      <w:pPr>
        <w:pStyle w:val="Tekstprzypisudolnego"/>
        <w:spacing w:before="0" w:after="120"/>
        <w:jc w:val="both"/>
        <w:rPr>
          <w:rFonts w:ascii="Arial" w:hAnsi="Arial" w:cs="Arial"/>
          <w:sz w:val="16"/>
          <w:szCs w:val="16"/>
        </w:rPr>
      </w:pPr>
      <w:r w:rsidRPr="009A62F1">
        <w:rPr>
          <w:rStyle w:val="Odwoanieprzypisudolnego"/>
          <w:rFonts w:ascii="Arial" w:hAnsi="Arial" w:cs="Arial"/>
          <w:sz w:val="16"/>
          <w:szCs w:val="16"/>
        </w:rPr>
        <w:footnoteRef/>
      </w:r>
      <w:r w:rsidRPr="009A62F1">
        <w:rPr>
          <w:rFonts w:ascii="Arial" w:hAnsi="Arial" w:cs="Arial"/>
          <w:sz w:val="16"/>
          <w:szCs w:val="16"/>
        </w:rPr>
        <w:t xml:space="preserve"> Na podstawie uchwały nr 10 Rady Ministrów z dnia 4 lutego 2020 r. w sprawie ustanowienia programu wieloletniego pod nazwą „Narodowa Strategia Onkologiczna” na lata 2020-2030 (M.P. z 2020 r. poz. 189</w:t>
      </w:r>
      <w:bookmarkStart w:id="0" w:name="_Hlk103770002"/>
      <w:r w:rsidR="005C79F4">
        <w:rPr>
          <w:rFonts w:ascii="Arial" w:hAnsi="Arial" w:cs="Arial"/>
          <w:sz w:val="16"/>
          <w:szCs w:val="16"/>
        </w:rPr>
        <w:t xml:space="preserve">, z </w:t>
      </w:r>
      <w:proofErr w:type="spellStart"/>
      <w:r w:rsidR="005C79F4">
        <w:rPr>
          <w:rFonts w:ascii="Arial" w:hAnsi="Arial" w:cs="Arial"/>
          <w:sz w:val="16"/>
          <w:szCs w:val="16"/>
        </w:rPr>
        <w:t>późn</w:t>
      </w:r>
      <w:proofErr w:type="spellEnd"/>
      <w:r w:rsidR="005C79F4">
        <w:rPr>
          <w:rFonts w:ascii="Arial" w:hAnsi="Arial" w:cs="Arial"/>
          <w:sz w:val="16"/>
          <w:szCs w:val="16"/>
        </w:rPr>
        <w:t>. zm.</w:t>
      </w:r>
      <w:r w:rsidRPr="009A62F1">
        <w:rPr>
          <w:rFonts w:ascii="Arial" w:hAnsi="Arial" w:cs="Arial"/>
          <w:sz w:val="16"/>
          <w:szCs w:val="16"/>
        </w:rPr>
        <w:t>)</w:t>
      </w:r>
      <w:r w:rsidR="005B3B8D" w:rsidRPr="009A62F1">
        <w:rPr>
          <w:rFonts w:ascii="Arial" w:hAnsi="Arial" w:cs="Arial"/>
          <w:sz w:val="16"/>
          <w:szCs w:val="16"/>
        </w:rPr>
        <w:t>.</w:t>
      </w:r>
      <w:bookmarkEnd w:id="0"/>
    </w:p>
  </w:footnote>
  <w:footnote w:id="2">
    <w:p w14:paraId="723F90E7" w14:textId="5EFA6CED" w:rsidR="00444FE3" w:rsidRPr="009A62F1" w:rsidRDefault="00444FE3" w:rsidP="009A62F1">
      <w:pPr>
        <w:pStyle w:val="Tekstprzypisudolnego"/>
        <w:jc w:val="both"/>
        <w:rPr>
          <w:rFonts w:ascii="Arial" w:hAnsi="Arial" w:cs="Arial"/>
          <w:sz w:val="16"/>
          <w:szCs w:val="16"/>
        </w:rPr>
      </w:pPr>
      <w:r w:rsidRPr="009A62F1">
        <w:rPr>
          <w:rStyle w:val="Odwoanieprzypisudolnego"/>
          <w:rFonts w:ascii="Arial" w:hAnsi="Arial" w:cs="Arial"/>
          <w:sz w:val="16"/>
          <w:szCs w:val="16"/>
        </w:rPr>
        <w:footnoteRef/>
      </w:r>
      <w:r w:rsidRPr="009A62F1">
        <w:rPr>
          <w:rFonts w:ascii="Arial" w:hAnsi="Arial" w:cs="Arial"/>
          <w:sz w:val="16"/>
          <w:szCs w:val="16"/>
        </w:rPr>
        <w:t xml:space="preserve"> Więcej informacji o składaniu ofert poprzez Platformę Obsługi Projektów Inwestycyjnych (POPI) jest dostępnych na stronie platformy po wybraniu kafelka pt. Podręcznik.</w:t>
      </w:r>
    </w:p>
  </w:footnote>
  <w:footnote w:id="3">
    <w:p w14:paraId="0105620E" w14:textId="4070C8DF" w:rsidR="002518C5" w:rsidRPr="009A62F1" w:rsidRDefault="002518C5" w:rsidP="009A62F1">
      <w:pPr>
        <w:pStyle w:val="Tekstprzypisudolnego"/>
        <w:jc w:val="both"/>
        <w:rPr>
          <w:rFonts w:ascii="Arial" w:hAnsi="Arial" w:cs="Arial"/>
          <w:sz w:val="16"/>
          <w:szCs w:val="16"/>
        </w:rPr>
      </w:pPr>
      <w:r w:rsidRPr="009A62F1">
        <w:rPr>
          <w:rStyle w:val="Odwoanieprzypisudolnego"/>
          <w:rFonts w:ascii="Arial" w:hAnsi="Arial" w:cs="Arial"/>
          <w:sz w:val="16"/>
          <w:szCs w:val="16"/>
        </w:rPr>
        <w:footnoteRef/>
      </w:r>
      <w:r w:rsidRPr="009A62F1">
        <w:rPr>
          <w:rFonts w:ascii="Arial" w:hAnsi="Arial" w:cs="Arial"/>
          <w:sz w:val="16"/>
          <w:szCs w:val="16"/>
        </w:rPr>
        <w:t xml:space="preserve"> data i numer wpisu do KRS (DOKUMENT DOŁĄCZYĆ DO OFERTY) </w:t>
      </w:r>
      <w:bookmarkStart w:id="5" w:name="_Hlk97793410"/>
      <w:r w:rsidRPr="009A62F1">
        <w:rPr>
          <w:rFonts w:ascii="Arial" w:hAnsi="Arial" w:cs="Arial"/>
          <w:sz w:val="16"/>
          <w:szCs w:val="16"/>
        </w:rPr>
        <w:t>wraz z nazwą i siedzibą sądu</w:t>
      </w:r>
      <w:bookmarkEnd w:id="5"/>
      <w:r w:rsidRPr="009A62F1">
        <w:rPr>
          <w:rFonts w:ascii="Arial" w:hAnsi="Arial" w:cs="Arial"/>
          <w:sz w:val="16"/>
          <w:szCs w:val="16"/>
        </w:rPr>
        <w:t xml:space="preserve"> lub informacje o innym właściwym dokumencie rejestrowym  potwierdzającym status prawny Oferenta  w przypadku przedsiębiorców będących osobami fizycznymi, dołączyć do oferty oświadczenie o uzyskaniu wpisu w Centralnej Ewidencji i Informacji o Działalności Gospodarczej, albo o dacie złożenia wniosku o wpis do Centralnej Ewidencji i Informacji o Działalności Gospodarczej zgodnie z treścią art. 17 ust. 1 ustawy z dnia 6 marca 2018 r. Prawo przedsiębiorców (Dz. U. z 2021 r. poz. 162</w:t>
      </w:r>
      <w:bookmarkStart w:id="6" w:name="_Hlk103770267"/>
      <w:r w:rsidR="005C79F4">
        <w:rPr>
          <w:rFonts w:ascii="Arial" w:hAnsi="Arial" w:cs="Arial"/>
          <w:sz w:val="16"/>
          <w:szCs w:val="16"/>
        </w:rPr>
        <w:t xml:space="preserve">, z </w:t>
      </w:r>
      <w:proofErr w:type="spellStart"/>
      <w:r w:rsidR="005C79F4">
        <w:rPr>
          <w:rFonts w:ascii="Arial" w:hAnsi="Arial" w:cs="Arial"/>
          <w:sz w:val="16"/>
          <w:szCs w:val="16"/>
        </w:rPr>
        <w:t>późn</w:t>
      </w:r>
      <w:proofErr w:type="spellEnd"/>
      <w:r w:rsidR="005C79F4">
        <w:rPr>
          <w:rFonts w:ascii="Arial" w:hAnsi="Arial" w:cs="Arial"/>
          <w:sz w:val="16"/>
          <w:szCs w:val="16"/>
        </w:rPr>
        <w:t>. z</w:t>
      </w:r>
      <w:r w:rsidR="00553AE5">
        <w:rPr>
          <w:rFonts w:ascii="Arial" w:hAnsi="Arial" w:cs="Arial"/>
          <w:sz w:val="16"/>
          <w:szCs w:val="16"/>
        </w:rPr>
        <w:t>m</w:t>
      </w:r>
      <w:r w:rsidR="005C79F4">
        <w:rPr>
          <w:rFonts w:ascii="Arial" w:hAnsi="Arial" w:cs="Arial"/>
          <w:sz w:val="16"/>
          <w:szCs w:val="16"/>
        </w:rPr>
        <w:t>.</w:t>
      </w:r>
      <w:r w:rsidRPr="009A62F1">
        <w:rPr>
          <w:rFonts w:ascii="Arial" w:hAnsi="Arial" w:cs="Arial"/>
          <w:sz w:val="16"/>
          <w:szCs w:val="16"/>
        </w:rPr>
        <w:t>).</w:t>
      </w:r>
      <w:bookmarkEnd w:id="6"/>
    </w:p>
  </w:footnote>
  <w:footnote w:id="4">
    <w:p w14:paraId="0735487F" w14:textId="72FB7860" w:rsidR="002518C5" w:rsidRPr="00B6789B" w:rsidRDefault="002518C5" w:rsidP="009A62F1">
      <w:pPr>
        <w:pStyle w:val="Tekstprzypisudolnego"/>
        <w:jc w:val="both"/>
        <w:rPr>
          <w:sz w:val="16"/>
          <w:szCs w:val="16"/>
        </w:rPr>
      </w:pPr>
      <w:r w:rsidRPr="009A62F1">
        <w:rPr>
          <w:rStyle w:val="Odwoanieprzypisudolnego"/>
          <w:rFonts w:ascii="Arial" w:hAnsi="Arial" w:cs="Arial"/>
          <w:sz w:val="16"/>
          <w:szCs w:val="16"/>
        </w:rPr>
        <w:footnoteRef/>
      </w:r>
      <w:r w:rsidRPr="009A62F1">
        <w:rPr>
          <w:rFonts w:ascii="Arial" w:hAnsi="Arial" w:cs="Arial"/>
          <w:sz w:val="16"/>
          <w:szCs w:val="16"/>
        </w:rPr>
        <w:t xml:space="preserve"> w przypadku podmiotów wykonujących działalność leczniczą, numer wpisu w rejestrze podmiotów wykonujących działalność leczniczą, o którym mowa w art. 100 ustawy z dnia 15 kwietnia 2011 r. o działalności leczniczej (Dz. U. z </w:t>
      </w:r>
      <w:bookmarkStart w:id="7" w:name="_Hlk103770303"/>
      <w:r w:rsidRPr="009A62F1">
        <w:rPr>
          <w:rFonts w:ascii="Arial" w:hAnsi="Arial" w:cs="Arial"/>
          <w:sz w:val="16"/>
          <w:szCs w:val="16"/>
        </w:rPr>
        <w:t>202</w:t>
      </w:r>
      <w:r w:rsidR="005C79F4">
        <w:rPr>
          <w:rFonts w:ascii="Arial" w:hAnsi="Arial" w:cs="Arial"/>
          <w:sz w:val="16"/>
          <w:szCs w:val="16"/>
        </w:rPr>
        <w:t>2</w:t>
      </w:r>
      <w:r w:rsidRPr="009A62F1">
        <w:rPr>
          <w:rFonts w:ascii="Arial" w:hAnsi="Arial" w:cs="Arial"/>
          <w:sz w:val="16"/>
          <w:szCs w:val="16"/>
        </w:rPr>
        <w:t xml:space="preserve"> r. poz. </w:t>
      </w:r>
      <w:r w:rsidR="005C79F4">
        <w:rPr>
          <w:rFonts w:ascii="Arial" w:hAnsi="Arial" w:cs="Arial"/>
          <w:sz w:val="16"/>
          <w:szCs w:val="16"/>
        </w:rPr>
        <w:t>633</w:t>
      </w:r>
      <w:r w:rsidRPr="009A62F1">
        <w:rPr>
          <w:rFonts w:ascii="Arial" w:hAnsi="Arial" w:cs="Arial"/>
          <w:sz w:val="16"/>
          <w:szCs w:val="16"/>
        </w:rPr>
        <w:t xml:space="preserve">, </w:t>
      </w:r>
      <w:bookmarkEnd w:id="7"/>
      <w:r w:rsidRPr="009A62F1">
        <w:rPr>
          <w:rFonts w:ascii="Arial" w:hAnsi="Arial" w:cs="Arial"/>
          <w:sz w:val="16"/>
          <w:szCs w:val="16"/>
        </w:rPr>
        <w:t xml:space="preserve">z </w:t>
      </w:r>
      <w:proofErr w:type="spellStart"/>
      <w:r w:rsidRPr="009A62F1">
        <w:rPr>
          <w:rFonts w:ascii="Arial" w:hAnsi="Arial" w:cs="Arial"/>
          <w:sz w:val="16"/>
          <w:szCs w:val="16"/>
        </w:rPr>
        <w:t>późn</w:t>
      </w:r>
      <w:proofErr w:type="spellEnd"/>
      <w:r w:rsidRPr="009A62F1">
        <w:rPr>
          <w:rFonts w:ascii="Arial" w:hAnsi="Arial" w:cs="Arial"/>
          <w:sz w:val="16"/>
          <w:szCs w:val="16"/>
        </w:rPr>
        <w:t>. zm.), zaś w przypadku, o którym mowa w art. 104 tej ustawy, kopia zawiadomienia, o którym mowa w tym przepisie, uwierzytelniona przez osobę albo osoby uprawnione do reprezentacji oferenta, radcę prawnego albo adwokata</w:t>
      </w:r>
      <w:r w:rsidR="00B6789B" w:rsidRPr="009A62F1">
        <w:rPr>
          <w:rFonts w:ascii="Arial" w:hAnsi="Arial" w:cs="Arial"/>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decimal"/>
      <w:lvlText w:val="%1."/>
      <w:lvlJc w:val="left"/>
      <w:pPr>
        <w:tabs>
          <w:tab w:val="num" w:pos="0"/>
        </w:tabs>
        <w:ind w:left="360" w:hanging="360"/>
      </w:pPr>
      <w:rPr>
        <w:rFonts w:ascii="Arial" w:hAnsi="Arial" w:cs="Times New Roman" w:hint="default"/>
        <w:b w:val="0"/>
        <w:i w:val="0"/>
        <w:sz w:val="22"/>
        <w:szCs w:val="22"/>
      </w:rPr>
    </w:lvl>
  </w:abstractNum>
  <w:abstractNum w:abstractNumId="1" w15:restartNumberingAfterBreak="0">
    <w:nsid w:val="00000005"/>
    <w:multiLevelType w:val="singleLevel"/>
    <w:tmpl w:val="00000005"/>
    <w:name w:val="WW8Num5"/>
    <w:lvl w:ilvl="0">
      <w:start w:val="1"/>
      <w:numFmt w:val="lowerLetter"/>
      <w:lvlText w:val="%1)"/>
      <w:lvlJc w:val="left"/>
      <w:pPr>
        <w:tabs>
          <w:tab w:val="num" w:pos="0"/>
        </w:tabs>
        <w:ind w:left="720" w:hanging="360"/>
      </w:pPr>
      <w:rPr>
        <w:rFonts w:ascii="Arial" w:hAnsi="Arial" w:cs="Arial" w:hint="default"/>
        <w:sz w:val="22"/>
        <w:szCs w:val="22"/>
      </w:rPr>
    </w:lvl>
  </w:abstractNum>
  <w:abstractNum w:abstractNumId="2" w15:restartNumberingAfterBreak="0">
    <w:nsid w:val="00000007"/>
    <w:multiLevelType w:val="multilevel"/>
    <w:tmpl w:val="00000007"/>
    <w:name w:val="WW8Num7"/>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ascii="Arial" w:hAnsi="Arial" w:cs="Arial" w:hint="default"/>
        <w:iCs/>
        <w:szCs w:val="24"/>
      </w:rPr>
    </w:lvl>
    <w:lvl w:ilvl="2">
      <w:start w:val="1"/>
      <w:numFmt w:val="bullet"/>
      <w:lvlText w:val=""/>
      <w:lvlJc w:val="left"/>
      <w:pPr>
        <w:tabs>
          <w:tab w:val="num" w:pos="0"/>
        </w:tabs>
        <w:ind w:left="1080" w:hanging="360"/>
      </w:pPr>
      <w:rPr>
        <w:rFonts w:ascii="Wingdings" w:hAnsi="Wingdings" w:cs="Wingdings" w:hint="default"/>
        <w:color w:val="auto"/>
      </w:rPr>
    </w:lvl>
    <w:lvl w:ilvl="3">
      <w:start w:val="1"/>
      <w:numFmt w:val="decimal"/>
      <w:lvlText w:val="(%4)"/>
      <w:lvlJc w:val="left"/>
      <w:pPr>
        <w:tabs>
          <w:tab w:val="num" w:pos="0"/>
        </w:tabs>
        <w:ind w:left="1440" w:hanging="360"/>
      </w:pPr>
      <w:rPr>
        <w:rFonts w:ascii="Arial" w:hAnsi="Arial" w:cs="Arial" w:hint="default"/>
        <w:iCs/>
        <w:szCs w:val="24"/>
      </w:rPr>
    </w:lvl>
    <w:lvl w:ilvl="4">
      <w:start w:val="1"/>
      <w:numFmt w:val="lowerLetter"/>
      <w:lvlText w:val="(%5)"/>
      <w:lvlJc w:val="left"/>
      <w:pPr>
        <w:tabs>
          <w:tab w:val="num" w:pos="0"/>
        </w:tabs>
        <w:ind w:left="1800" w:hanging="360"/>
      </w:pPr>
      <w:rPr>
        <w:rFonts w:ascii="Arial" w:hAnsi="Arial" w:cs="Arial" w:hint="default"/>
        <w:iCs/>
        <w:szCs w:val="24"/>
      </w:rPr>
    </w:lvl>
    <w:lvl w:ilvl="5">
      <w:start w:val="1"/>
      <w:numFmt w:val="lowerRoman"/>
      <w:lvlText w:val="(%6)"/>
      <w:lvlJc w:val="left"/>
      <w:pPr>
        <w:tabs>
          <w:tab w:val="num" w:pos="0"/>
        </w:tabs>
        <w:ind w:left="2160" w:hanging="360"/>
      </w:pPr>
      <w:rPr>
        <w:rFonts w:ascii="Arial" w:hAnsi="Arial" w:cs="Arial" w:hint="default"/>
        <w:iCs/>
        <w:szCs w:val="24"/>
      </w:rPr>
    </w:lvl>
    <w:lvl w:ilvl="6">
      <w:start w:val="1"/>
      <w:numFmt w:val="decimal"/>
      <w:lvlText w:val="%7."/>
      <w:lvlJc w:val="left"/>
      <w:pPr>
        <w:tabs>
          <w:tab w:val="num" w:pos="0"/>
        </w:tabs>
        <w:ind w:left="2520" w:hanging="360"/>
      </w:pPr>
      <w:rPr>
        <w:rFonts w:ascii="Arial" w:hAnsi="Arial" w:cs="Arial" w:hint="default"/>
        <w:iCs/>
        <w:szCs w:val="24"/>
      </w:rPr>
    </w:lvl>
    <w:lvl w:ilvl="7">
      <w:start w:val="1"/>
      <w:numFmt w:val="lowerLetter"/>
      <w:lvlText w:val="%8."/>
      <w:lvlJc w:val="left"/>
      <w:pPr>
        <w:tabs>
          <w:tab w:val="num" w:pos="0"/>
        </w:tabs>
        <w:ind w:left="2880" w:hanging="360"/>
      </w:pPr>
      <w:rPr>
        <w:rFonts w:ascii="Arial" w:hAnsi="Arial" w:cs="Arial" w:hint="default"/>
        <w:iCs/>
        <w:szCs w:val="24"/>
      </w:rPr>
    </w:lvl>
    <w:lvl w:ilvl="8">
      <w:start w:val="1"/>
      <w:numFmt w:val="lowerRoman"/>
      <w:lvlText w:val="%9."/>
      <w:lvlJc w:val="left"/>
      <w:pPr>
        <w:tabs>
          <w:tab w:val="num" w:pos="0"/>
        </w:tabs>
        <w:ind w:left="3240" w:hanging="360"/>
      </w:pPr>
      <w:rPr>
        <w:rFonts w:ascii="Arial" w:hAnsi="Arial" w:cs="Arial" w:hint="default"/>
        <w:iCs/>
        <w:szCs w:val="24"/>
      </w:rPr>
    </w:lvl>
  </w:abstractNum>
  <w:abstractNum w:abstractNumId="3" w15:restartNumberingAfterBreak="0">
    <w:nsid w:val="00000008"/>
    <w:multiLevelType w:val="singleLevel"/>
    <w:tmpl w:val="00000008"/>
    <w:name w:val="WW8Num8"/>
    <w:lvl w:ilvl="0">
      <w:start w:val="1"/>
      <w:numFmt w:val="decimal"/>
      <w:lvlText w:val="%1)"/>
      <w:lvlJc w:val="left"/>
      <w:pPr>
        <w:tabs>
          <w:tab w:val="num" w:pos="360"/>
        </w:tabs>
        <w:ind w:left="360" w:hanging="360"/>
      </w:pPr>
      <w:rPr>
        <w:rFonts w:ascii="Arial" w:hAnsi="Arial" w:cs="Arial"/>
        <w:b w:val="0"/>
        <w:i w:val="0"/>
        <w:sz w:val="22"/>
        <w:szCs w:val="22"/>
      </w:rPr>
    </w:lvl>
  </w:abstractNum>
  <w:abstractNum w:abstractNumId="4" w15:restartNumberingAfterBreak="0">
    <w:nsid w:val="00000009"/>
    <w:multiLevelType w:val="singleLevel"/>
    <w:tmpl w:val="00000009"/>
    <w:name w:val="WW8Num9"/>
    <w:lvl w:ilvl="0">
      <w:start w:val="1"/>
      <w:numFmt w:val="decimal"/>
      <w:lvlText w:val="%1."/>
      <w:lvlJc w:val="left"/>
      <w:pPr>
        <w:tabs>
          <w:tab w:val="num" w:pos="360"/>
        </w:tabs>
        <w:ind w:left="360" w:hanging="360"/>
      </w:pPr>
      <w:rPr>
        <w:rFonts w:ascii="Arial" w:hAnsi="Arial" w:cs="Times New Roman" w:hint="default"/>
        <w:i w:val="0"/>
        <w:color w:val="auto"/>
        <w:sz w:val="22"/>
        <w:szCs w:val="22"/>
        <w:lang w:val="pl-PL"/>
      </w:rPr>
    </w:lvl>
  </w:abstractNum>
  <w:abstractNum w:abstractNumId="5"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hint="default"/>
        <w:sz w:val="22"/>
        <w:szCs w:val="22"/>
        <w:lang w:val="pl-PL"/>
      </w:rPr>
    </w:lvl>
  </w:abstractNum>
  <w:abstractNum w:abstractNumId="6" w15:restartNumberingAfterBreak="0">
    <w:nsid w:val="0000000E"/>
    <w:multiLevelType w:val="singleLevel"/>
    <w:tmpl w:val="0000000E"/>
    <w:name w:val="WW8Num14"/>
    <w:lvl w:ilvl="0">
      <w:start w:val="1"/>
      <w:numFmt w:val="decimal"/>
      <w:lvlText w:val="%1."/>
      <w:lvlJc w:val="left"/>
      <w:pPr>
        <w:tabs>
          <w:tab w:val="num" w:pos="0"/>
        </w:tabs>
        <w:ind w:left="360" w:hanging="360"/>
      </w:pPr>
      <w:rPr>
        <w:rFonts w:ascii="Arial" w:hAnsi="Arial" w:cs="Times New Roman" w:hint="default"/>
        <w:b w:val="0"/>
        <w:bCs/>
        <w:sz w:val="22"/>
        <w:szCs w:val="22"/>
      </w:rPr>
    </w:lvl>
  </w:abstractNum>
  <w:abstractNum w:abstractNumId="7" w15:restartNumberingAfterBreak="0">
    <w:nsid w:val="01CB037F"/>
    <w:multiLevelType w:val="hybridMultilevel"/>
    <w:tmpl w:val="9A3A20DA"/>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04150017">
      <w:start w:val="1"/>
      <w:numFmt w:val="lowerLetter"/>
      <w:lvlText w:val="%8)"/>
      <w:lvlJc w:val="left"/>
      <w:pPr>
        <w:ind w:left="720" w:hanging="360"/>
      </w:pPr>
    </w:lvl>
    <w:lvl w:ilvl="8" w:tplc="FFFFFFFF" w:tentative="1">
      <w:start w:val="1"/>
      <w:numFmt w:val="lowerRoman"/>
      <w:lvlText w:val="%9."/>
      <w:lvlJc w:val="right"/>
      <w:pPr>
        <w:ind w:left="6906" w:hanging="180"/>
      </w:pPr>
    </w:lvl>
  </w:abstractNum>
  <w:abstractNum w:abstractNumId="8" w15:restartNumberingAfterBreak="0">
    <w:nsid w:val="04B11779"/>
    <w:multiLevelType w:val="hybridMultilevel"/>
    <w:tmpl w:val="B0124E3C"/>
    <w:lvl w:ilvl="0" w:tplc="B5481DBA">
      <w:start w:val="1"/>
      <w:numFmt w:val="decimal"/>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4E85CDF"/>
    <w:multiLevelType w:val="hybridMultilevel"/>
    <w:tmpl w:val="50F64C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AD377BE"/>
    <w:multiLevelType w:val="multilevel"/>
    <w:tmpl w:val="A7C4B28C"/>
    <w:lvl w:ilvl="0">
      <w:start w:val="1"/>
      <w:numFmt w:val="decimal"/>
      <w:lvlText w:val="%1."/>
      <w:lvlJc w:val="left"/>
      <w:pPr>
        <w:ind w:left="360" w:hanging="360"/>
      </w:pPr>
      <w:rPr>
        <w:rFonts w:hint="default"/>
        <w:b w:val="0"/>
        <w:bCs w:val="0"/>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B0D28BE"/>
    <w:multiLevelType w:val="hybridMultilevel"/>
    <w:tmpl w:val="8C563F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7C63F73"/>
    <w:multiLevelType w:val="hybridMultilevel"/>
    <w:tmpl w:val="3BF6A67A"/>
    <w:lvl w:ilvl="0" w:tplc="FD680E98">
      <w:start w:val="1"/>
      <w:numFmt w:val="lowerLetter"/>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BA4492"/>
    <w:multiLevelType w:val="hybridMultilevel"/>
    <w:tmpl w:val="C8C22F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F52C5A"/>
    <w:multiLevelType w:val="hybridMultilevel"/>
    <w:tmpl w:val="F5BA9018"/>
    <w:lvl w:ilvl="0" w:tplc="5BAC4F62">
      <w:start w:val="1"/>
      <w:numFmt w:val="lowerLetter"/>
      <w:lvlText w:val="%1)"/>
      <w:lvlJc w:val="left"/>
      <w:pPr>
        <w:ind w:left="770" w:hanging="4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F505578"/>
    <w:multiLevelType w:val="hybridMultilevel"/>
    <w:tmpl w:val="82DA7D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1FB2F21"/>
    <w:multiLevelType w:val="hybridMultilevel"/>
    <w:tmpl w:val="22E03504"/>
    <w:lvl w:ilvl="0" w:tplc="F8101836">
      <w:start w:val="7"/>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24A7756"/>
    <w:multiLevelType w:val="hybridMultilevel"/>
    <w:tmpl w:val="F1FAB7B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3F1842AE"/>
    <w:multiLevelType w:val="hybridMultilevel"/>
    <w:tmpl w:val="BFF83B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1C4D1E"/>
    <w:multiLevelType w:val="hybridMultilevel"/>
    <w:tmpl w:val="2752BB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96604C9"/>
    <w:multiLevelType w:val="hybridMultilevel"/>
    <w:tmpl w:val="F62233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9E4696B"/>
    <w:multiLevelType w:val="hybridMultilevel"/>
    <w:tmpl w:val="FEC0C4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B9A2A39"/>
    <w:multiLevelType w:val="hybridMultilevel"/>
    <w:tmpl w:val="23B09F64"/>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25E3976"/>
    <w:multiLevelType w:val="hybridMultilevel"/>
    <w:tmpl w:val="3C920E4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52AB3C48"/>
    <w:multiLevelType w:val="hybridMultilevel"/>
    <w:tmpl w:val="20B071C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8EF235D"/>
    <w:multiLevelType w:val="hybridMultilevel"/>
    <w:tmpl w:val="B78606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51936E5"/>
    <w:multiLevelType w:val="hybridMultilevel"/>
    <w:tmpl w:val="51A6D2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AB44D5B"/>
    <w:multiLevelType w:val="hybridMultilevel"/>
    <w:tmpl w:val="9B6CEB34"/>
    <w:lvl w:ilvl="0" w:tplc="96720F9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125786F"/>
    <w:multiLevelType w:val="hybridMultilevel"/>
    <w:tmpl w:val="2752BB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4AF23BD"/>
    <w:multiLevelType w:val="hybridMultilevel"/>
    <w:tmpl w:val="0624E5FC"/>
    <w:name w:val="WW8Num32"/>
    <w:lvl w:ilvl="0" w:tplc="A1AA91CC">
      <w:start w:val="1"/>
      <w:numFmt w:val="decimal"/>
      <w:lvlText w:val="%1."/>
      <w:lvlJc w:val="left"/>
      <w:pPr>
        <w:tabs>
          <w:tab w:val="num" w:pos="360"/>
        </w:tabs>
        <w:ind w:left="360" w:hanging="360"/>
      </w:pPr>
      <w:rPr>
        <w:rFonts w:ascii="Times New Roman" w:eastAsia="Times New Roman" w:hAnsi="Times New Roman" w:cs="Times New Roman"/>
        <w:sz w:val="24"/>
        <w:szCs w:val="24"/>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15:restartNumberingAfterBreak="0">
    <w:nsid w:val="79B61493"/>
    <w:multiLevelType w:val="hybridMultilevel"/>
    <w:tmpl w:val="E1C006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9E34C8E"/>
    <w:multiLevelType w:val="multilevel"/>
    <w:tmpl w:val="8A404BF4"/>
    <w:lvl w:ilvl="0">
      <w:start w:val="1"/>
      <w:numFmt w:val="decimal"/>
      <w:lvlText w:val="%1."/>
      <w:lvlJc w:val="left"/>
      <w:pPr>
        <w:ind w:left="360" w:hanging="360"/>
      </w:pPr>
      <w:rPr>
        <w:rFonts w:hint="default"/>
        <w:b w:val="0"/>
        <w:bCs w:val="0"/>
        <w:sz w:val="22"/>
        <w:szCs w:val="22"/>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DAD2E0A"/>
    <w:multiLevelType w:val="hybridMultilevel"/>
    <w:tmpl w:val="3C5046E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29175973">
    <w:abstractNumId w:val="8"/>
  </w:num>
  <w:num w:numId="2" w16cid:durableId="2050911021">
    <w:abstractNumId w:val="31"/>
  </w:num>
  <w:num w:numId="3" w16cid:durableId="555554178">
    <w:abstractNumId w:val="27"/>
  </w:num>
  <w:num w:numId="4" w16cid:durableId="1609190882">
    <w:abstractNumId w:val="20"/>
  </w:num>
  <w:num w:numId="5" w16cid:durableId="1732342596">
    <w:abstractNumId w:val="0"/>
  </w:num>
  <w:num w:numId="6" w16cid:durableId="370230026">
    <w:abstractNumId w:val="6"/>
  </w:num>
  <w:num w:numId="7" w16cid:durableId="272636326">
    <w:abstractNumId w:val="21"/>
  </w:num>
  <w:num w:numId="8" w16cid:durableId="1251964199">
    <w:abstractNumId w:val="16"/>
  </w:num>
  <w:num w:numId="9" w16cid:durableId="1699353889">
    <w:abstractNumId w:val="11"/>
  </w:num>
  <w:num w:numId="10" w16cid:durableId="96683681">
    <w:abstractNumId w:val="9"/>
  </w:num>
  <w:num w:numId="11" w16cid:durableId="1865169759">
    <w:abstractNumId w:val="25"/>
  </w:num>
  <w:num w:numId="12" w16cid:durableId="1862207853">
    <w:abstractNumId w:val="14"/>
  </w:num>
  <w:num w:numId="13" w16cid:durableId="952371436">
    <w:abstractNumId w:val="30"/>
  </w:num>
  <w:num w:numId="14" w16cid:durableId="937055048">
    <w:abstractNumId w:val="32"/>
  </w:num>
  <w:num w:numId="15" w16cid:durableId="961812656">
    <w:abstractNumId w:val="26"/>
  </w:num>
  <w:num w:numId="16" w16cid:durableId="747115110">
    <w:abstractNumId w:val="23"/>
  </w:num>
  <w:num w:numId="17" w16cid:durableId="55981922">
    <w:abstractNumId w:val="28"/>
  </w:num>
  <w:num w:numId="18" w16cid:durableId="1956523600">
    <w:abstractNumId w:val="12"/>
  </w:num>
  <w:num w:numId="19" w16cid:durableId="797649080">
    <w:abstractNumId w:val="22"/>
  </w:num>
  <w:num w:numId="20" w16cid:durableId="1044134284">
    <w:abstractNumId w:val="17"/>
  </w:num>
  <w:num w:numId="21" w16cid:durableId="191266363">
    <w:abstractNumId w:val="7"/>
  </w:num>
  <w:num w:numId="22" w16cid:durableId="1885679826">
    <w:abstractNumId w:val="13"/>
  </w:num>
  <w:num w:numId="23" w16cid:durableId="1500342977">
    <w:abstractNumId w:val="15"/>
  </w:num>
  <w:num w:numId="24" w16cid:durableId="327289997">
    <w:abstractNumId w:val="18"/>
  </w:num>
  <w:num w:numId="25" w16cid:durableId="1042634147">
    <w:abstractNumId w:val="24"/>
  </w:num>
  <w:num w:numId="26" w16cid:durableId="229076797">
    <w:abstractNumId w:val="19"/>
  </w:num>
  <w:num w:numId="27" w16cid:durableId="510876159">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BC8"/>
    <w:rsid w:val="00000D34"/>
    <w:rsid w:val="00001D86"/>
    <w:rsid w:val="00003396"/>
    <w:rsid w:val="00003462"/>
    <w:rsid w:val="00004F91"/>
    <w:rsid w:val="00005452"/>
    <w:rsid w:val="00006304"/>
    <w:rsid w:val="00007407"/>
    <w:rsid w:val="000076AC"/>
    <w:rsid w:val="00007BA2"/>
    <w:rsid w:val="00007C6E"/>
    <w:rsid w:val="00010AE1"/>
    <w:rsid w:val="00010C3E"/>
    <w:rsid w:val="00011C15"/>
    <w:rsid w:val="000145F3"/>
    <w:rsid w:val="00014DAA"/>
    <w:rsid w:val="00014F86"/>
    <w:rsid w:val="00020DD7"/>
    <w:rsid w:val="00021E36"/>
    <w:rsid w:val="00023E97"/>
    <w:rsid w:val="00024817"/>
    <w:rsid w:val="00024C9D"/>
    <w:rsid w:val="000263D6"/>
    <w:rsid w:val="000267EF"/>
    <w:rsid w:val="00034067"/>
    <w:rsid w:val="00035211"/>
    <w:rsid w:val="00037F38"/>
    <w:rsid w:val="000415AA"/>
    <w:rsid w:val="000417FE"/>
    <w:rsid w:val="00042B63"/>
    <w:rsid w:val="00043F90"/>
    <w:rsid w:val="00044525"/>
    <w:rsid w:val="00044C4A"/>
    <w:rsid w:val="00045398"/>
    <w:rsid w:val="00045B67"/>
    <w:rsid w:val="00051D0F"/>
    <w:rsid w:val="0005299B"/>
    <w:rsid w:val="00052E01"/>
    <w:rsid w:val="00052EC8"/>
    <w:rsid w:val="0005341F"/>
    <w:rsid w:val="000535BA"/>
    <w:rsid w:val="00053989"/>
    <w:rsid w:val="00055101"/>
    <w:rsid w:val="000563F6"/>
    <w:rsid w:val="000567F6"/>
    <w:rsid w:val="00056DCF"/>
    <w:rsid w:val="000574CB"/>
    <w:rsid w:val="0006056F"/>
    <w:rsid w:val="000623DF"/>
    <w:rsid w:val="000658E6"/>
    <w:rsid w:val="00065A90"/>
    <w:rsid w:val="000671E2"/>
    <w:rsid w:val="0006755C"/>
    <w:rsid w:val="00070BBC"/>
    <w:rsid w:val="00071187"/>
    <w:rsid w:val="00073A0D"/>
    <w:rsid w:val="000742F4"/>
    <w:rsid w:val="00074CE0"/>
    <w:rsid w:val="00075E2E"/>
    <w:rsid w:val="00076833"/>
    <w:rsid w:val="00077188"/>
    <w:rsid w:val="000810FC"/>
    <w:rsid w:val="00081C55"/>
    <w:rsid w:val="00081EEC"/>
    <w:rsid w:val="00083C5A"/>
    <w:rsid w:val="00083F37"/>
    <w:rsid w:val="00084A92"/>
    <w:rsid w:val="0008560F"/>
    <w:rsid w:val="000859F0"/>
    <w:rsid w:val="0008747C"/>
    <w:rsid w:val="0009013B"/>
    <w:rsid w:val="00090E73"/>
    <w:rsid w:val="00092F8C"/>
    <w:rsid w:val="00093364"/>
    <w:rsid w:val="000938CA"/>
    <w:rsid w:val="00095F7E"/>
    <w:rsid w:val="00096224"/>
    <w:rsid w:val="00097DFC"/>
    <w:rsid w:val="000A27B1"/>
    <w:rsid w:val="000A32EA"/>
    <w:rsid w:val="000A3538"/>
    <w:rsid w:val="000A3AD7"/>
    <w:rsid w:val="000A3F83"/>
    <w:rsid w:val="000A5A28"/>
    <w:rsid w:val="000A66D7"/>
    <w:rsid w:val="000A6DB7"/>
    <w:rsid w:val="000B0112"/>
    <w:rsid w:val="000B087D"/>
    <w:rsid w:val="000B1127"/>
    <w:rsid w:val="000B1B3E"/>
    <w:rsid w:val="000B3170"/>
    <w:rsid w:val="000B355A"/>
    <w:rsid w:val="000B35D1"/>
    <w:rsid w:val="000B4C82"/>
    <w:rsid w:val="000B7309"/>
    <w:rsid w:val="000C0F3D"/>
    <w:rsid w:val="000C14F6"/>
    <w:rsid w:val="000C20DF"/>
    <w:rsid w:val="000C47D9"/>
    <w:rsid w:val="000C4B00"/>
    <w:rsid w:val="000C4BFB"/>
    <w:rsid w:val="000C5BD3"/>
    <w:rsid w:val="000C5DCF"/>
    <w:rsid w:val="000C7588"/>
    <w:rsid w:val="000D1983"/>
    <w:rsid w:val="000D3C41"/>
    <w:rsid w:val="000D4D65"/>
    <w:rsid w:val="000D6296"/>
    <w:rsid w:val="000D7A43"/>
    <w:rsid w:val="000E046D"/>
    <w:rsid w:val="000E1E69"/>
    <w:rsid w:val="000E2B06"/>
    <w:rsid w:val="000E4D05"/>
    <w:rsid w:val="000E550B"/>
    <w:rsid w:val="000E595B"/>
    <w:rsid w:val="000E678B"/>
    <w:rsid w:val="000F05B7"/>
    <w:rsid w:val="000F05F0"/>
    <w:rsid w:val="000F16D8"/>
    <w:rsid w:val="000F1D90"/>
    <w:rsid w:val="000F1F06"/>
    <w:rsid w:val="000F371B"/>
    <w:rsid w:val="000F3C86"/>
    <w:rsid w:val="000F5563"/>
    <w:rsid w:val="000F57D1"/>
    <w:rsid w:val="000F6E6F"/>
    <w:rsid w:val="001006B2"/>
    <w:rsid w:val="001010DD"/>
    <w:rsid w:val="00101429"/>
    <w:rsid w:val="001015FE"/>
    <w:rsid w:val="00102DEC"/>
    <w:rsid w:val="0010353D"/>
    <w:rsid w:val="001041BE"/>
    <w:rsid w:val="0010573A"/>
    <w:rsid w:val="00107AA8"/>
    <w:rsid w:val="00110335"/>
    <w:rsid w:val="00112EF5"/>
    <w:rsid w:val="001135ED"/>
    <w:rsid w:val="00115278"/>
    <w:rsid w:val="00115DA0"/>
    <w:rsid w:val="001160F7"/>
    <w:rsid w:val="00117399"/>
    <w:rsid w:val="00121F8C"/>
    <w:rsid w:val="00122BE8"/>
    <w:rsid w:val="001240D4"/>
    <w:rsid w:val="001257E5"/>
    <w:rsid w:val="001269CB"/>
    <w:rsid w:val="00126B9F"/>
    <w:rsid w:val="001273F0"/>
    <w:rsid w:val="00130DD8"/>
    <w:rsid w:val="001325CA"/>
    <w:rsid w:val="001336C6"/>
    <w:rsid w:val="00133D50"/>
    <w:rsid w:val="00137BAE"/>
    <w:rsid w:val="001402E7"/>
    <w:rsid w:val="001421A9"/>
    <w:rsid w:val="00143677"/>
    <w:rsid w:val="00143948"/>
    <w:rsid w:val="001448A8"/>
    <w:rsid w:val="00144A14"/>
    <w:rsid w:val="00146290"/>
    <w:rsid w:val="001473DB"/>
    <w:rsid w:val="00150A5B"/>
    <w:rsid w:val="0015182B"/>
    <w:rsid w:val="00151BC7"/>
    <w:rsid w:val="00152081"/>
    <w:rsid w:val="00152866"/>
    <w:rsid w:val="00152A75"/>
    <w:rsid w:val="00153E25"/>
    <w:rsid w:val="001553DF"/>
    <w:rsid w:val="0015648C"/>
    <w:rsid w:val="001575E2"/>
    <w:rsid w:val="00157DCD"/>
    <w:rsid w:val="0016468E"/>
    <w:rsid w:val="0016530D"/>
    <w:rsid w:val="00166E21"/>
    <w:rsid w:val="0016703F"/>
    <w:rsid w:val="00167585"/>
    <w:rsid w:val="001707FD"/>
    <w:rsid w:val="001713C0"/>
    <w:rsid w:val="00171D68"/>
    <w:rsid w:val="00172794"/>
    <w:rsid w:val="00173108"/>
    <w:rsid w:val="0017418D"/>
    <w:rsid w:val="00174613"/>
    <w:rsid w:val="00175051"/>
    <w:rsid w:val="00176B9F"/>
    <w:rsid w:val="00181316"/>
    <w:rsid w:val="00181F99"/>
    <w:rsid w:val="00183F25"/>
    <w:rsid w:val="00184A19"/>
    <w:rsid w:val="00184F35"/>
    <w:rsid w:val="001852C4"/>
    <w:rsid w:val="0018545F"/>
    <w:rsid w:val="00186270"/>
    <w:rsid w:val="00186BAD"/>
    <w:rsid w:val="0018711C"/>
    <w:rsid w:val="00187499"/>
    <w:rsid w:val="00190261"/>
    <w:rsid w:val="00190D5A"/>
    <w:rsid w:val="0019114E"/>
    <w:rsid w:val="0019180D"/>
    <w:rsid w:val="0019376A"/>
    <w:rsid w:val="00194BC4"/>
    <w:rsid w:val="001963A2"/>
    <w:rsid w:val="001A0A1B"/>
    <w:rsid w:val="001A0EC5"/>
    <w:rsid w:val="001A5EDA"/>
    <w:rsid w:val="001A6F8F"/>
    <w:rsid w:val="001A7595"/>
    <w:rsid w:val="001B111E"/>
    <w:rsid w:val="001B12FC"/>
    <w:rsid w:val="001B240F"/>
    <w:rsid w:val="001B30B1"/>
    <w:rsid w:val="001B3D70"/>
    <w:rsid w:val="001B5C87"/>
    <w:rsid w:val="001B6979"/>
    <w:rsid w:val="001B7EE3"/>
    <w:rsid w:val="001C01F3"/>
    <w:rsid w:val="001C0275"/>
    <w:rsid w:val="001C0290"/>
    <w:rsid w:val="001C227F"/>
    <w:rsid w:val="001C2B23"/>
    <w:rsid w:val="001C4F75"/>
    <w:rsid w:val="001C58F1"/>
    <w:rsid w:val="001C5F5D"/>
    <w:rsid w:val="001C65BA"/>
    <w:rsid w:val="001C6BA8"/>
    <w:rsid w:val="001C6F3A"/>
    <w:rsid w:val="001D20EB"/>
    <w:rsid w:val="001D2168"/>
    <w:rsid w:val="001D24B1"/>
    <w:rsid w:val="001D2898"/>
    <w:rsid w:val="001D2F74"/>
    <w:rsid w:val="001D386C"/>
    <w:rsid w:val="001D3CFA"/>
    <w:rsid w:val="001D453B"/>
    <w:rsid w:val="001D4791"/>
    <w:rsid w:val="001D4C64"/>
    <w:rsid w:val="001D4FB7"/>
    <w:rsid w:val="001D5C06"/>
    <w:rsid w:val="001D6BB7"/>
    <w:rsid w:val="001E0057"/>
    <w:rsid w:val="001E172E"/>
    <w:rsid w:val="001E1A74"/>
    <w:rsid w:val="001E2229"/>
    <w:rsid w:val="001E4D79"/>
    <w:rsid w:val="001E559F"/>
    <w:rsid w:val="001E6178"/>
    <w:rsid w:val="001E7AA8"/>
    <w:rsid w:val="001F0061"/>
    <w:rsid w:val="001F1064"/>
    <w:rsid w:val="001F2211"/>
    <w:rsid w:val="001F2BE3"/>
    <w:rsid w:val="001F33DB"/>
    <w:rsid w:val="001F3E25"/>
    <w:rsid w:val="001F41DF"/>
    <w:rsid w:val="001F4B36"/>
    <w:rsid w:val="0020021A"/>
    <w:rsid w:val="00200F10"/>
    <w:rsid w:val="0020204B"/>
    <w:rsid w:val="00202B67"/>
    <w:rsid w:val="00202FEA"/>
    <w:rsid w:val="00205056"/>
    <w:rsid w:val="00205655"/>
    <w:rsid w:val="002074FE"/>
    <w:rsid w:val="00207943"/>
    <w:rsid w:val="00207B55"/>
    <w:rsid w:val="002105A8"/>
    <w:rsid w:val="00211653"/>
    <w:rsid w:val="00212882"/>
    <w:rsid w:val="00213525"/>
    <w:rsid w:val="00215181"/>
    <w:rsid w:val="002166FE"/>
    <w:rsid w:val="00217C2D"/>
    <w:rsid w:val="0022076B"/>
    <w:rsid w:val="00220FB1"/>
    <w:rsid w:val="00223235"/>
    <w:rsid w:val="00224112"/>
    <w:rsid w:val="00224213"/>
    <w:rsid w:val="00227F2F"/>
    <w:rsid w:val="00230165"/>
    <w:rsid w:val="002302D8"/>
    <w:rsid w:val="00230B0A"/>
    <w:rsid w:val="00230F61"/>
    <w:rsid w:val="00231B0E"/>
    <w:rsid w:val="0023221D"/>
    <w:rsid w:val="00232412"/>
    <w:rsid w:val="0023336F"/>
    <w:rsid w:val="00233B8A"/>
    <w:rsid w:val="00233DC3"/>
    <w:rsid w:val="002340F8"/>
    <w:rsid w:val="00234D59"/>
    <w:rsid w:val="00237A1E"/>
    <w:rsid w:val="00241847"/>
    <w:rsid w:val="002422B1"/>
    <w:rsid w:val="0024284F"/>
    <w:rsid w:val="0024556C"/>
    <w:rsid w:val="002459D7"/>
    <w:rsid w:val="00247340"/>
    <w:rsid w:val="00250139"/>
    <w:rsid w:val="00251105"/>
    <w:rsid w:val="0025132C"/>
    <w:rsid w:val="002518C5"/>
    <w:rsid w:val="00251DBD"/>
    <w:rsid w:val="00252730"/>
    <w:rsid w:val="00253660"/>
    <w:rsid w:val="002568B1"/>
    <w:rsid w:val="00256E70"/>
    <w:rsid w:val="002574D9"/>
    <w:rsid w:val="00257578"/>
    <w:rsid w:val="00262E94"/>
    <w:rsid w:val="002647EE"/>
    <w:rsid w:val="00265504"/>
    <w:rsid w:val="00266E22"/>
    <w:rsid w:val="002671A2"/>
    <w:rsid w:val="002674FC"/>
    <w:rsid w:val="00270344"/>
    <w:rsid w:val="00271088"/>
    <w:rsid w:val="00276E30"/>
    <w:rsid w:val="002778CE"/>
    <w:rsid w:val="0028192E"/>
    <w:rsid w:val="0028203D"/>
    <w:rsid w:val="0028211B"/>
    <w:rsid w:val="00282853"/>
    <w:rsid w:val="00285ED1"/>
    <w:rsid w:val="00286292"/>
    <w:rsid w:val="002866B4"/>
    <w:rsid w:val="002866CD"/>
    <w:rsid w:val="00290DF9"/>
    <w:rsid w:val="0029133D"/>
    <w:rsid w:val="00293D4B"/>
    <w:rsid w:val="00293F1B"/>
    <w:rsid w:val="00294587"/>
    <w:rsid w:val="002958F7"/>
    <w:rsid w:val="00295A88"/>
    <w:rsid w:val="00295D83"/>
    <w:rsid w:val="00295EB0"/>
    <w:rsid w:val="00295F1D"/>
    <w:rsid w:val="002A21DA"/>
    <w:rsid w:val="002A50B1"/>
    <w:rsid w:val="002A55FD"/>
    <w:rsid w:val="002A657B"/>
    <w:rsid w:val="002A67F6"/>
    <w:rsid w:val="002A6973"/>
    <w:rsid w:val="002B0820"/>
    <w:rsid w:val="002B20A5"/>
    <w:rsid w:val="002B2641"/>
    <w:rsid w:val="002B2C34"/>
    <w:rsid w:val="002B32BC"/>
    <w:rsid w:val="002B3AA2"/>
    <w:rsid w:val="002B4C56"/>
    <w:rsid w:val="002B59B2"/>
    <w:rsid w:val="002B7A97"/>
    <w:rsid w:val="002B7B59"/>
    <w:rsid w:val="002C212E"/>
    <w:rsid w:val="002C2589"/>
    <w:rsid w:val="002C2E7E"/>
    <w:rsid w:val="002C2EC9"/>
    <w:rsid w:val="002C35D5"/>
    <w:rsid w:val="002C37A0"/>
    <w:rsid w:val="002C38A5"/>
    <w:rsid w:val="002C3DF7"/>
    <w:rsid w:val="002D04B6"/>
    <w:rsid w:val="002D08C9"/>
    <w:rsid w:val="002D37CC"/>
    <w:rsid w:val="002D3805"/>
    <w:rsid w:val="002D3ED7"/>
    <w:rsid w:val="002D4303"/>
    <w:rsid w:val="002D4A94"/>
    <w:rsid w:val="002D6876"/>
    <w:rsid w:val="002D6DF3"/>
    <w:rsid w:val="002D7AE1"/>
    <w:rsid w:val="002E00BD"/>
    <w:rsid w:val="002E0135"/>
    <w:rsid w:val="002E1BE6"/>
    <w:rsid w:val="002E202D"/>
    <w:rsid w:val="002E22A8"/>
    <w:rsid w:val="002E294A"/>
    <w:rsid w:val="002E3840"/>
    <w:rsid w:val="002E3B08"/>
    <w:rsid w:val="002E3E3F"/>
    <w:rsid w:val="002E3F29"/>
    <w:rsid w:val="002E444F"/>
    <w:rsid w:val="002E4982"/>
    <w:rsid w:val="002E4E9C"/>
    <w:rsid w:val="002E5462"/>
    <w:rsid w:val="002E7884"/>
    <w:rsid w:val="002F0531"/>
    <w:rsid w:val="002F1C34"/>
    <w:rsid w:val="002F1E26"/>
    <w:rsid w:val="002F1F94"/>
    <w:rsid w:val="002F249D"/>
    <w:rsid w:val="002F34F3"/>
    <w:rsid w:val="002F4C87"/>
    <w:rsid w:val="002F57AE"/>
    <w:rsid w:val="002F5D49"/>
    <w:rsid w:val="002F63B7"/>
    <w:rsid w:val="003004D7"/>
    <w:rsid w:val="003012B3"/>
    <w:rsid w:val="00301600"/>
    <w:rsid w:val="00302C6B"/>
    <w:rsid w:val="00303320"/>
    <w:rsid w:val="003040C8"/>
    <w:rsid w:val="0030469B"/>
    <w:rsid w:val="0030668E"/>
    <w:rsid w:val="00306CC6"/>
    <w:rsid w:val="0030720D"/>
    <w:rsid w:val="003109A8"/>
    <w:rsid w:val="003109C9"/>
    <w:rsid w:val="00310C38"/>
    <w:rsid w:val="00312562"/>
    <w:rsid w:val="003129A8"/>
    <w:rsid w:val="00313AB3"/>
    <w:rsid w:val="00314E56"/>
    <w:rsid w:val="00315025"/>
    <w:rsid w:val="0031693A"/>
    <w:rsid w:val="00320391"/>
    <w:rsid w:val="00320A03"/>
    <w:rsid w:val="00322AB5"/>
    <w:rsid w:val="00322B1F"/>
    <w:rsid w:val="00325305"/>
    <w:rsid w:val="003266F9"/>
    <w:rsid w:val="00326F42"/>
    <w:rsid w:val="003300D2"/>
    <w:rsid w:val="00330690"/>
    <w:rsid w:val="00332F33"/>
    <w:rsid w:val="00334368"/>
    <w:rsid w:val="00334729"/>
    <w:rsid w:val="00335422"/>
    <w:rsid w:val="00335C46"/>
    <w:rsid w:val="00336DD4"/>
    <w:rsid w:val="00337346"/>
    <w:rsid w:val="00337738"/>
    <w:rsid w:val="0034057F"/>
    <w:rsid w:val="00341581"/>
    <w:rsid w:val="003444AE"/>
    <w:rsid w:val="00344E84"/>
    <w:rsid w:val="00344F8D"/>
    <w:rsid w:val="003458A1"/>
    <w:rsid w:val="00346D43"/>
    <w:rsid w:val="00350CB7"/>
    <w:rsid w:val="00353419"/>
    <w:rsid w:val="00353FC4"/>
    <w:rsid w:val="003542CB"/>
    <w:rsid w:val="00355030"/>
    <w:rsid w:val="00356235"/>
    <w:rsid w:val="003600D8"/>
    <w:rsid w:val="003608BC"/>
    <w:rsid w:val="00360B8A"/>
    <w:rsid w:val="003610B2"/>
    <w:rsid w:val="003620DC"/>
    <w:rsid w:val="003705D7"/>
    <w:rsid w:val="0037107C"/>
    <w:rsid w:val="00375C6B"/>
    <w:rsid w:val="003775B0"/>
    <w:rsid w:val="00382824"/>
    <w:rsid w:val="003835E5"/>
    <w:rsid w:val="00383B7F"/>
    <w:rsid w:val="00387B30"/>
    <w:rsid w:val="00387D76"/>
    <w:rsid w:val="00387D9D"/>
    <w:rsid w:val="0039234A"/>
    <w:rsid w:val="00393428"/>
    <w:rsid w:val="00395062"/>
    <w:rsid w:val="00395606"/>
    <w:rsid w:val="00396825"/>
    <w:rsid w:val="00397726"/>
    <w:rsid w:val="003A0DF8"/>
    <w:rsid w:val="003A1ED5"/>
    <w:rsid w:val="003A2701"/>
    <w:rsid w:val="003A2732"/>
    <w:rsid w:val="003A2943"/>
    <w:rsid w:val="003A2ECB"/>
    <w:rsid w:val="003A4CB1"/>
    <w:rsid w:val="003A51C5"/>
    <w:rsid w:val="003A5B31"/>
    <w:rsid w:val="003A62CB"/>
    <w:rsid w:val="003A6FBE"/>
    <w:rsid w:val="003B0699"/>
    <w:rsid w:val="003B21E8"/>
    <w:rsid w:val="003B28E3"/>
    <w:rsid w:val="003B5069"/>
    <w:rsid w:val="003B5983"/>
    <w:rsid w:val="003B65A1"/>
    <w:rsid w:val="003B672A"/>
    <w:rsid w:val="003B76C3"/>
    <w:rsid w:val="003B7E7D"/>
    <w:rsid w:val="003C1AF6"/>
    <w:rsid w:val="003C1F44"/>
    <w:rsid w:val="003C2306"/>
    <w:rsid w:val="003C34CB"/>
    <w:rsid w:val="003C4BFC"/>
    <w:rsid w:val="003C546B"/>
    <w:rsid w:val="003C6472"/>
    <w:rsid w:val="003C7A02"/>
    <w:rsid w:val="003D01DC"/>
    <w:rsid w:val="003D2748"/>
    <w:rsid w:val="003D36E4"/>
    <w:rsid w:val="003D4147"/>
    <w:rsid w:val="003D5369"/>
    <w:rsid w:val="003E10F6"/>
    <w:rsid w:val="003E1931"/>
    <w:rsid w:val="003E2593"/>
    <w:rsid w:val="003E499D"/>
    <w:rsid w:val="003E4C6A"/>
    <w:rsid w:val="003E5E6D"/>
    <w:rsid w:val="003E6BC1"/>
    <w:rsid w:val="003F019F"/>
    <w:rsid w:val="003F2F52"/>
    <w:rsid w:val="003F439E"/>
    <w:rsid w:val="003F62A5"/>
    <w:rsid w:val="003F6A2B"/>
    <w:rsid w:val="00400F44"/>
    <w:rsid w:val="00400FBC"/>
    <w:rsid w:val="004015B2"/>
    <w:rsid w:val="0040254E"/>
    <w:rsid w:val="0040284E"/>
    <w:rsid w:val="00402C1F"/>
    <w:rsid w:val="004042DA"/>
    <w:rsid w:val="00404C29"/>
    <w:rsid w:val="00404DE2"/>
    <w:rsid w:val="004074FC"/>
    <w:rsid w:val="00407ED0"/>
    <w:rsid w:val="00411C7A"/>
    <w:rsid w:val="00413781"/>
    <w:rsid w:val="00413A1B"/>
    <w:rsid w:val="0041523B"/>
    <w:rsid w:val="004158C9"/>
    <w:rsid w:val="004166E2"/>
    <w:rsid w:val="00417D87"/>
    <w:rsid w:val="0042063F"/>
    <w:rsid w:val="004217E5"/>
    <w:rsid w:val="0042205C"/>
    <w:rsid w:val="00423D91"/>
    <w:rsid w:val="00424109"/>
    <w:rsid w:val="00424535"/>
    <w:rsid w:val="00424536"/>
    <w:rsid w:val="0042458E"/>
    <w:rsid w:val="00424E60"/>
    <w:rsid w:val="00425538"/>
    <w:rsid w:val="004259BB"/>
    <w:rsid w:val="00427395"/>
    <w:rsid w:val="00427AA3"/>
    <w:rsid w:val="00427D53"/>
    <w:rsid w:val="00430B0C"/>
    <w:rsid w:val="00430D7A"/>
    <w:rsid w:val="00434ECA"/>
    <w:rsid w:val="0043700D"/>
    <w:rsid w:val="00437C64"/>
    <w:rsid w:val="00437EDA"/>
    <w:rsid w:val="004415AC"/>
    <w:rsid w:val="00441ECD"/>
    <w:rsid w:val="004421E6"/>
    <w:rsid w:val="0044307E"/>
    <w:rsid w:val="0044361F"/>
    <w:rsid w:val="00444325"/>
    <w:rsid w:val="004448E9"/>
    <w:rsid w:val="00444D32"/>
    <w:rsid w:val="00444EC2"/>
    <w:rsid w:val="00444FE3"/>
    <w:rsid w:val="00452475"/>
    <w:rsid w:val="004547C5"/>
    <w:rsid w:val="00454B23"/>
    <w:rsid w:val="0046006F"/>
    <w:rsid w:val="004603AF"/>
    <w:rsid w:val="00462C1C"/>
    <w:rsid w:val="00462E3B"/>
    <w:rsid w:val="00466185"/>
    <w:rsid w:val="004662C5"/>
    <w:rsid w:val="00466FA0"/>
    <w:rsid w:val="004705CA"/>
    <w:rsid w:val="00471C3F"/>
    <w:rsid w:val="00472B96"/>
    <w:rsid w:val="00475B7E"/>
    <w:rsid w:val="00476683"/>
    <w:rsid w:val="004809B2"/>
    <w:rsid w:val="00481EBF"/>
    <w:rsid w:val="00484521"/>
    <w:rsid w:val="0048458B"/>
    <w:rsid w:val="004845F0"/>
    <w:rsid w:val="00486A3A"/>
    <w:rsid w:val="00486E63"/>
    <w:rsid w:val="0049000C"/>
    <w:rsid w:val="00490C69"/>
    <w:rsid w:val="00490CB4"/>
    <w:rsid w:val="00490F33"/>
    <w:rsid w:val="00491D8C"/>
    <w:rsid w:val="00492AB9"/>
    <w:rsid w:val="00492FC1"/>
    <w:rsid w:val="00493ADF"/>
    <w:rsid w:val="00493C14"/>
    <w:rsid w:val="00493FDC"/>
    <w:rsid w:val="004955DB"/>
    <w:rsid w:val="00496B83"/>
    <w:rsid w:val="004A03F0"/>
    <w:rsid w:val="004A131D"/>
    <w:rsid w:val="004A1C6E"/>
    <w:rsid w:val="004A2A94"/>
    <w:rsid w:val="004A2E25"/>
    <w:rsid w:val="004A3207"/>
    <w:rsid w:val="004A4604"/>
    <w:rsid w:val="004A6485"/>
    <w:rsid w:val="004A64C2"/>
    <w:rsid w:val="004A68B8"/>
    <w:rsid w:val="004A7BE4"/>
    <w:rsid w:val="004B231A"/>
    <w:rsid w:val="004B2B84"/>
    <w:rsid w:val="004B343F"/>
    <w:rsid w:val="004B3D95"/>
    <w:rsid w:val="004B581F"/>
    <w:rsid w:val="004B5FBB"/>
    <w:rsid w:val="004B7222"/>
    <w:rsid w:val="004C0606"/>
    <w:rsid w:val="004C0F25"/>
    <w:rsid w:val="004C1702"/>
    <w:rsid w:val="004C30E5"/>
    <w:rsid w:val="004C3AA4"/>
    <w:rsid w:val="004C45A9"/>
    <w:rsid w:val="004C5973"/>
    <w:rsid w:val="004C69A1"/>
    <w:rsid w:val="004C717F"/>
    <w:rsid w:val="004D036E"/>
    <w:rsid w:val="004D2541"/>
    <w:rsid w:val="004D4235"/>
    <w:rsid w:val="004D7901"/>
    <w:rsid w:val="004E0641"/>
    <w:rsid w:val="004E064D"/>
    <w:rsid w:val="004E087E"/>
    <w:rsid w:val="004E31F6"/>
    <w:rsid w:val="004E3760"/>
    <w:rsid w:val="004E5012"/>
    <w:rsid w:val="004E5984"/>
    <w:rsid w:val="004E5F70"/>
    <w:rsid w:val="004F1A86"/>
    <w:rsid w:val="004F3751"/>
    <w:rsid w:val="004F3AA0"/>
    <w:rsid w:val="004F3B34"/>
    <w:rsid w:val="004F423D"/>
    <w:rsid w:val="004F45EE"/>
    <w:rsid w:val="004F6204"/>
    <w:rsid w:val="004F66AB"/>
    <w:rsid w:val="004F6D74"/>
    <w:rsid w:val="004F7958"/>
    <w:rsid w:val="005017B2"/>
    <w:rsid w:val="0050369C"/>
    <w:rsid w:val="00503757"/>
    <w:rsid w:val="00503817"/>
    <w:rsid w:val="0050430B"/>
    <w:rsid w:val="005050BD"/>
    <w:rsid w:val="00506018"/>
    <w:rsid w:val="00506090"/>
    <w:rsid w:val="0050634A"/>
    <w:rsid w:val="00507136"/>
    <w:rsid w:val="00507C8C"/>
    <w:rsid w:val="0051001A"/>
    <w:rsid w:val="005116F2"/>
    <w:rsid w:val="005119DC"/>
    <w:rsid w:val="005120A8"/>
    <w:rsid w:val="00513405"/>
    <w:rsid w:val="005149AC"/>
    <w:rsid w:val="00515F2D"/>
    <w:rsid w:val="00515FEF"/>
    <w:rsid w:val="005202FE"/>
    <w:rsid w:val="00520625"/>
    <w:rsid w:val="00520DBE"/>
    <w:rsid w:val="00523CFD"/>
    <w:rsid w:val="00524FB7"/>
    <w:rsid w:val="0052546C"/>
    <w:rsid w:val="00525E25"/>
    <w:rsid w:val="00527661"/>
    <w:rsid w:val="00530C1D"/>
    <w:rsid w:val="00532300"/>
    <w:rsid w:val="0053268A"/>
    <w:rsid w:val="0053303E"/>
    <w:rsid w:val="005344EC"/>
    <w:rsid w:val="00535213"/>
    <w:rsid w:val="00536566"/>
    <w:rsid w:val="00537726"/>
    <w:rsid w:val="0054006D"/>
    <w:rsid w:val="0054106F"/>
    <w:rsid w:val="00541B7E"/>
    <w:rsid w:val="00543355"/>
    <w:rsid w:val="005459F0"/>
    <w:rsid w:val="00545BD6"/>
    <w:rsid w:val="00545E5E"/>
    <w:rsid w:val="00547B01"/>
    <w:rsid w:val="00550D35"/>
    <w:rsid w:val="005517CD"/>
    <w:rsid w:val="00551D54"/>
    <w:rsid w:val="0055218A"/>
    <w:rsid w:val="00553AE5"/>
    <w:rsid w:val="00553BB5"/>
    <w:rsid w:val="00557198"/>
    <w:rsid w:val="00561E56"/>
    <w:rsid w:val="0056213A"/>
    <w:rsid w:val="0056249B"/>
    <w:rsid w:val="00563634"/>
    <w:rsid w:val="0056457D"/>
    <w:rsid w:val="00564B29"/>
    <w:rsid w:val="00564FB0"/>
    <w:rsid w:val="005656F4"/>
    <w:rsid w:val="005662ED"/>
    <w:rsid w:val="00566F9F"/>
    <w:rsid w:val="00570E9D"/>
    <w:rsid w:val="00570FC2"/>
    <w:rsid w:val="00571B6E"/>
    <w:rsid w:val="0057231E"/>
    <w:rsid w:val="00572B34"/>
    <w:rsid w:val="00572E02"/>
    <w:rsid w:val="00573851"/>
    <w:rsid w:val="00573E9B"/>
    <w:rsid w:val="00574AD5"/>
    <w:rsid w:val="005753E0"/>
    <w:rsid w:val="00575B0E"/>
    <w:rsid w:val="005777D6"/>
    <w:rsid w:val="005778B3"/>
    <w:rsid w:val="005801D0"/>
    <w:rsid w:val="00581C65"/>
    <w:rsid w:val="00581FD1"/>
    <w:rsid w:val="00582FB3"/>
    <w:rsid w:val="00584BF7"/>
    <w:rsid w:val="00586570"/>
    <w:rsid w:val="005875AC"/>
    <w:rsid w:val="0058783B"/>
    <w:rsid w:val="00587CBD"/>
    <w:rsid w:val="00590283"/>
    <w:rsid w:val="00590FFC"/>
    <w:rsid w:val="0059139B"/>
    <w:rsid w:val="005920B0"/>
    <w:rsid w:val="005940AA"/>
    <w:rsid w:val="00594291"/>
    <w:rsid w:val="005945DD"/>
    <w:rsid w:val="00594748"/>
    <w:rsid w:val="005970EC"/>
    <w:rsid w:val="00597C9D"/>
    <w:rsid w:val="005A1CA0"/>
    <w:rsid w:val="005A2AD5"/>
    <w:rsid w:val="005B001B"/>
    <w:rsid w:val="005B055F"/>
    <w:rsid w:val="005B05D7"/>
    <w:rsid w:val="005B18F6"/>
    <w:rsid w:val="005B1957"/>
    <w:rsid w:val="005B2814"/>
    <w:rsid w:val="005B3165"/>
    <w:rsid w:val="005B3B8D"/>
    <w:rsid w:val="005B46F9"/>
    <w:rsid w:val="005B4AE5"/>
    <w:rsid w:val="005B53E6"/>
    <w:rsid w:val="005B717D"/>
    <w:rsid w:val="005C08BF"/>
    <w:rsid w:val="005C09EA"/>
    <w:rsid w:val="005C0E50"/>
    <w:rsid w:val="005C158E"/>
    <w:rsid w:val="005C1F77"/>
    <w:rsid w:val="005C354D"/>
    <w:rsid w:val="005C628A"/>
    <w:rsid w:val="005C6FDB"/>
    <w:rsid w:val="005C75EB"/>
    <w:rsid w:val="005C79F4"/>
    <w:rsid w:val="005D11FE"/>
    <w:rsid w:val="005D1703"/>
    <w:rsid w:val="005D1BDE"/>
    <w:rsid w:val="005D2274"/>
    <w:rsid w:val="005D2673"/>
    <w:rsid w:val="005D3D7F"/>
    <w:rsid w:val="005D530E"/>
    <w:rsid w:val="005D6D9D"/>
    <w:rsid w:val="005D73A0"/>
    <w:rsid w:val="005D7ABC"/>
    <w:rsid w:val="005E00D7"/>
    <w:rsid w:val="005E0B3B"/>
    <w:rsid w:val="005E1A24"/>
    <w:rsid w:val="005E3302"/>
    <w:rsid w:val="005E3FF8"/>
    <w:rsid w:val="005E6927"/>
    <w:rsid w:val="005E7675"/>
    <w:rsid w:val="005E7862"/>
    <w:rsid w:val="005E7E80"/>
    <w:rsid w:val="005F1CD2"/>
    <w:rsid w:val="005F2F58"/>
    <w:rsid w:val="005F336B"/>
    <w:rsid w:val="005F5419"/>
    <w:rsid w:val="005F634C"/>
    <w:rsid w:val="005F63F8"/>
    <w:rsid w:val="005F6F3B"/>
    <w:rsid w:val="005F7C5B"/>
    <w:rsid w:val="00600839"/>
    <w:rsid w:val="006015C7"/>
    <w:rsid w:val="00601CBF"/>
    <w:rsid w:val="006020CE"/>
    <w:rsid w:val="00602271"/>
    <w:rsid w:val="006022C4"/>
    <w:rsid w:val="00607EDA"/>
    <w:rsid w:val="00610020"/>
    <w:rsid w:val="006104F2"/>
    <w:rsid w:val="00610D70"/>
    <w:rsid w:val="00611BF7"/>
    <w:rsid w:val="00611F34"/>
    <w:rsid w:val="006142D2"/>
    <w:rsid w:val="0061547F"/>
    <w:rsid w:val="00616A2F"/>
    <w:rsid w:val="006221F2"/>
    <w:rsid w:val="006235BD"/>
    <w:rsid w:val="006237C5"/>
    <w:rsid w:val="0062420B"/>
    <w:rsid w:val="00624256"/>
    <w:rsid w:val="006243CC"/>
    <w:rsid w:val="00625A48"/>
    <w:rsid w:val="006264A0"/>
    <w:rsid w:val="00626B3B"/>
    <w:rsid w:val="00626C6D"/>
    <w:rsid w:val="00627B31"/>
    <w:rsid w:val="0063045D"/>
    <w:rsid w:val="00631643"/>
    <w:rsid w:val="00631A0D"/>
    <w:rsid w:val="00631FA5"/>
    <w:rsid w:val="0063405B"/>
    <w:rsid w:val="006340EA"/>
    <w:rsid w:val="0063458C"/>
    <w:rsid w:val="00634614"/>
    <w:rsid w:val="00635425"/>
    <w:rsid w:val="0063793C"/>
    <w:rsid w:val="00640E16"/>
    <w:rsid w:val="0064371C"/>
    <w:rsid w:val="00645953"/>
    <w:rsid w:val="00646AC7"/>
    <w:rsid w:val="00647EFA"/>
    <w:rsid w:val="0065074E"/>
    <w:rsid w:val="00653790"/>
    <w:rsid w:val="006538FA"/>
    <w:rsid w:val="00655560"/>
    <w:rsid w:val="006578AB"/>
    <w:rsid w:val="00657CF6"/>
    <w:rsid w:val="00657E76"/>
    <w:rsid w:val="00661B6D"/>
    <w:rsid w:val="00662763"/>
    <w:rsid w:val="0066356E"/>
    <w:rsid w:val="006651AA"/>
    <w:rsid w:val="006656F8"/>
    <w:rsid w:val="00670487"/>
    <w:rsid w:val="00670EB1"/>
    <w:rsid w:val="00671007"/>
    <w:rsid w:val="00671395"/>
    <w:rsid w:val="00671B95"/>
    <w:rsid w:val="00671EB5"/>
    <w:rsid w:val="00672372"/>
    <w:rsid w:val="0067495A"/>
    <w:rsid w:val="0067527D"/>
    <w:rsid w:val="00675825"/>
    <w:rsid w:val="00675E74"/>
    <w:rsid w:val="00676B9F"/>
    <w:rsid w:val="00680443"/>
    <w:rsid w:val="006811DA"/>
    <w:rsid w:val="00681D85"/>
    <w:rsid w:val="0068287D"/>
    <w:rsid w:val="00684924"/>
    <w:rsid w:val="006A1924"/>
    <w:rsid w:val="006B0343"/>
    <w:rsid w:val="006B066C"/>
    <w:rsid w:val="006B23AA"/>
    <w:rsid w:val="006B2A46"/>
    <w:rsid w:val="006B2D0F"/>
    <w:rsid w:val="006B3DD0"/>
    <w:rsid w:val="006B6931"/>
    <w:rsid w:val="006B6A18"/>
    <w:rsid w:val="006B7795"/>
    <w:rsid w:val="006B7860"/>
    <w:rsid w:val="006C1A09"/>
    <w:rsid w:val="006C5074"/>
    <w:rsid w:val="006C5836"/>
    <w:rsid w:val="006D149F"/>
    <w:rsid w:val="006D14DD"/>
    <w:rsid w:val="006D1B77"/>
    <w:rsid w:val="006D464E"/>
    <w:rsid w:val="006D6ADD"/>
    <w:rsid w:val="006E1574"/>
    <w:rsid w:val="006E25DA"/>
    <w:rsid w:val="006E2795"/>
    <w:rsid w:val="006E2F7F"/>
    <w:rsid w:val="006E30F8"/>
    <w:rsid w:val="006E34D3"/>
    <w:rsid w:val="006E35F2"/>
    <w:rsid w:val="006E39AC"/>
    <w:rsid w:val="006E430D"/>
    <w:rsid w:val="006E5211"/>
    <w:rsid w:val="006E634C"/>
    <w:rsid w:val="006E6788"/>
    <w:rsid w:val="006E7780"/>
    <w:rsid w:val="006F092C"/>
    <w:rsid w:val="006F1F56"/>
    <w:rsid w:val="006F20E0"/>
    <w:rsid w:val="006F2DDC"/>
    <w:rsid w:val="006F3B8C"/>
    <w:rsid w:val="006F50E4"/>
    <w:rsid w:val="006F51C9"/>
    <w:rsid w:val="0070120E"/>
    <w:rsid w:val="007018D2"/>
    <w:rsid w:val="007024FE"/>
    <w:rsid w:val="007049A7"/>
    <w:rsid w:val="007054A7"/>
    <w:rsid w:val="0070575F"/>
    <w:rsid w:val="00706443"/>
    <w:rsid w:val="00706D49"/>
    <w:rsid w:val="0071022B"/>
    <w:rsid w:val="00710EED"/>
    <w:rsid w:val="0071171B"/>
    <w:rsid w:val="00712023"/>
    <w:rsid w:val="0071328C"/>
    <w:rsid w:val="00713965"/>
    <w:rsid w:val="00713B48"/>
    <w:rsid w:val="00714DCC"/>
    <w:rsid w:val="00715186"/>
    <w:rsid w:val="007166A2"/>
    <w:rsid w:val="00717B35"/>
    <w:rsid w:val="00720164"/>
    <w:rsid w:val="00720872"/>
    <w:rsid w:val="00721C8E"/>
    <w:rsid w:val="00722127"/>
    <w:rsid w:val="00722AC6"/>
    <w:rsid w:val="00722B84"/>
    <w:rsid w:val="007236C0"/>
    <w:rsid w:val="00723F95"/>
    <w:rsid w:val="007248B5"/>
    <w:rsid w:val="00725629"/>
    <w:rsid w:val="00725C7A"/>
    <w:rsid w:val="00725FB1"/>
    <w:rsid w:val="007268A9"/>
    <w:rsid w:val="007278B4"/>
    <w:rsid w:val="00727A37"/>
    <w:rsid w:val="00727DC5"/>
    <w:rsid w:val="00730CE7"/>
    <w:rsid w:val="00731A01"/>
    <w:rsid w:val="00731D34"/>
    <w:rsid w:val="0073329E"/>
    <w:rsid w:val="0073353A"/>
    <w:rsid w:val="00733FDB"/>
    <w:rsid w:val="0073446C"/>
    <w:rsid w:val="00735D63"/>
    <w:rsid w:val="00736CFF"/>
    <w:rsid w:val="00737180"/>
    <w:rsid w:val="00737261"/>
    <w:rsid w:val="00737908"/>
    <w:rsid w:val="007379AC"/>
    <w:rsid w:val="00740668"/>
    <w:rsid w:val="007429B6"/>
    <w:rsid w:val="00742A94"/>
    <w:rsid w:val="007438D3"/>
    <w:rsid w:val="007468D4"/>
    <w:rsid w:val="00746C24"/>
    <w:rsid w:val="00747F77"/>
    <w:rsid w:val="00750741"/>
    <w:rsid w:val="00750EB2"/>
    <w:rsid w:val="00753208"/>
    <w:rsid w:val="00753D0B"/>
    <w:rsid w:val="0075414F"/>
    <w:rsid w:val="0075500C"/>
    <w:rsid w:val="007563E5"/>
    <w:rsid w:val="00756F78"/>
    <w:rsid w:val="00761AAD"/>
    <w:rsid w:val="00761D56"/>
    <w:rsid w:val="00761E9F"/>
    <w:rsid w:val="00762BAF"/>
    <w:rsid w:val="0076457C"/>
    <w:rsid w:val="0076590F"/>
    <w:rsid w:val="00767CED"/>
    <w:rsid w:val="00770054"/>
    <w:rsid w:val="00770214"/>
    <w:rsid w:val="0077091F"/>
    <w:rsid w:val="00771B3F"/>
    <w:rsid w:val="0077242B"/>
    <w:rsid w:val="00772E92"/>
    <w:rsid w:val="007734CE"/>
    <w:rsid w:val="007739C2"/>
    <w:rsid w:val="00773B94"/>
    <w:rsid w:val="00773C04"/>
    <w:rsid w:val="00774EFA"/>
    <w:rsid w:val="007759B7"/>
    <w:rsid w:val="00775F07"/>
    <w:rsid w:val="00776E6E"/>
    <w:rsid w:val="00777353"/>
    <w:rsid w:val="00780400"/>
    <w:rsid w:val="00780737"/>
    <w:rsid w:val="00785638"/>
    <w:rsid w:val="00785D70"/>
    <w:rsid w:val="00791282"/>
    <w:rsid w:val="00791ECD"/>
    <w:rsid w:val="00792DF7"/>
    <w:rsid w:val="00794035"/>
    <w:rsid w:val="00794345"/>
    <w:rsid w:val="00794706"/>
    <w:rsid w:val="00794EB2"/>
    <w:rsid w:val="00795492"/>
    <w:rsid w:val="007957C7"/>
    <w:rsid w:val="00796124"/>
    <w:rsid w:val="007A0B3E"/>
    <w:rsid w:val="007A0BFC"/>
    <w:rsid w:val="007A0EF9"/>
    <w:rsid w:val="007A1C3B"/>
    <w:rsid w:val="007A3099"/>
    <w:rsid w:val="007A4212"/>
    <w:rsid w:val="007A5455"/>
    <w:rsid w:val="007A62CC"/>
    <w:rsid w:val="007A75B0"/>
    <w:rsid w:val="007B003C"/>
    <w:rsid w:val="007B0973"/>
    <w:rsid w:val="007B09DA"/>
    <w:rsid w:val="007B0E1D"/>
    <w:rsid w:val="007B23C9"/>
    <w:rsid w:val="007B4198"/>
    <w:rsid w:val="007B55E9"/>
    <w:rsid w:val="007B626D"/>
    <w:rsid w:val="007B724E"/>
    <w:rsid w:val="007B74B9"/>
    <w:rsid w:val="007B7D28"/>
    <w:rsid w:val="007C2876"/>
    <w:rsid w:val="007C2B6A"/>
    <w:rsid w:val="007C321D"/>
    <w:rsid w:val="007C377A"/>
    <w:rsid w:val="007C424C"/>
    <w:rsid w:val="007C44F0"/>
    <w:rsid w:val="007C45E9"/>
    <w:rsid w:val="007C6B7F"/>
    <w:rsid w:val="007D13A6"/>
    <w:rsid w:val="007D13FF"/>
    <w:rsid w:val="007D22C5"/>
    <w:rsid w:val="007D233D"/>
    <w:rsid w:val="007D249E"/>
    <w:rsid w:val="007D442D"/>
    <w:rsid w:val="007D6ECB"/>
    <w:rsid w:val="007D6F1B"/>
    <w:rsid w:val="007D776A"/>
    <w:rsid w:val="007E04D8"/>
    <w:rsid w:val="007E0C86"/>
    <w:rsid w:val="007E0F67"/>
    <w:rsid w:val="007E12EF"/>
    <w:rsid w:val="007E1DD7"/>
    <w:rsid w:val="007E1E32"/>
    <w:rsid w:val="007E25E5"/>
    <w:rsid w:val="007E4FF6"/>
    <w:rsid w:val="007F13C0"/>
    <w:rsid w:val="007F3CAA"/>
    <w:rsid w:val="007F4235"/>
    <w:rsid w:val="007F4B82"/>
    <w:rsid w:val="007F54BA"/>
    <w:rsid w:val="007F6897"/>
    <w:rsid w:val="007F6ADE"/>
    <w:rsid w:val="007F7A05"/>
    <w:rsid w:val="0080028D"/>
    <w:rsid w:val="008010DF"/>
    <w:rsid w:val="008021B4"/>
    <w:rsid w:val="00810798"/>
    <w:rsid w:val="00810D1F"/>
    <w:rsid w:val="008110D6"/>
    <w:rsid w:val="00811895"/>
    <w:rsid w:val="00811F98"/>
    <w:rsid w:val="00812F0C"/>
    <w:rsid w:val="008130D8"/>
    <w:rsid w:val="0081323E"/>
    <w:rsid w:val="00814C96"/>
    <w:rsid w:val="00815768"/>
    <w:rsid w:val="00816B82"/>
    <w:rsid w:val="00817882"/>
    <w:rsid w:val="00817F43"/>
    <w:rsid w:val="00820904"/>
    <w:rsid w:val="00822313"/>
    <w:rsid w:val="0082248D"/>
    <w:rsid w:val="0083076F"/>
    <w:rsid w:val="00832C27"/>
    <w:rsid w:val="008330CC"/>
    <w:rsid w:val="0083338B"/>
    <w:rsid w:val="00833F66"/>
    <w:rsid w:val="0083588E"/>
    <w:rsid w:val="00835E0D"/>
    <w:rsid w:val="008360AB"/>
    <w:rsid w:val="00837EE4"/>
    <w:rsid w:val="00840972"/>
    <w:rsid w:val="00841965"/>
    <w:rsid w:val="00841B3E"/>
    <w:rsid w:val="00842341"/>
    <w:rsid w:val="00843D8A"/>
    <w:rsid w:val="00844C7E"/>
    <w:rsid w:val="00845035"/>
    <w:rsid w:val="00847F06"/>
    <w:rsid w:val="00852287"/>
    <w:rsid w:val="008525C9"/>
    <w:rsid w:val="00853AAC"/>
    <w:rsid w:val="00853F68"/>
    <w:rsid w:val="00853F7B"/>
    <w:rsid w:val="00854878"/>
    <w:rsid w:val="00855D66"/>
    <w:rsid w:val="008566F8"/>
    <w:rsid w:val="008575C5"/>
    <w:rsid w:val="008605CD"/>
    <w:rsid w:val="00860BF1"/>
    <w:rsid w:val="00860C34"/>
    <w:rsid w:val="00861B42"/>
    <w:rsid w:val="008629E1"/>
    <w:rsid w:val="00863812"/>
    <w:rsid w:val="00864735"/>
    <w:rsid w:val="00864854"/>
    <w:rsid w:val="008659DB"/>
    <w:rsid w:val="00870263"/>
    <w:rsid w:val="00870452"/>
    <w:rsid w:val="008728AF"/>
    <w:rsid w:val="00873604"/>
    <w:rsid w:val="0087374E"/>
    <w:rsid w:val="00873787"/>
    <w:rsid w:val="0087398C"/>
    <w:rsid w:val="008760D0"/>
    <w:rsid w:val="0087741D"/>
    <w:rsid w:val="00877934"/>
    <w:rsid w:val="008803B9"/>
    <w:rsid w:val="0088244D"/>
    <w:rsid w:val="00883B24"/>
    <w:rsid w:val="00883ECE"/>
    <w:rsid w:val="00884A2F"/>
    <w:rsid w:val="00886F38"/>
    <w:rsid w:val="008900E5"/>
    <w:rsid w:val="00890B9C"/>
    <w:rsid w:val="00891F7F"/>
    <w:rsid w:val="00893E39"/>
    <w:rsid w:val="00895AAA"/>
    <w:rsid w:val="00897514"/>
    <w:rsid w:val="00897556"/>
    <w:rsid w:val="00897891"/>
    <w:rsid w:val="00897935"/>
    <w:rsid w:val="008A1B19"/>
    <w:rsid w:val="008A1C97"/>
    <w:rsid w:val="008A23B5"/>
    <w:rsid w:val="008A28D9"/>
    <w:rsid w:val="008A364F"/>
    <w:rsid w:val="008A402C"/>
    <w:rsid w:val="008A43A9"/>
    <w:rsid w:val="008A5C69"/>
    <w:rsid w:val="008A6D84"/>
    <w:rsid w:val="008A760E"/>
    <w:rsid w:val="008B0755"/>
    <w:rsid w:val="008B0A90"/>
    <w:rsid w:val="008B0FDE"/>
    <w:rsid w:val="008B1473"/>
    <w:rsid w:val="008B4B5E"/>
    <w:rsid w:val="008B52FD"/>
    <w:rsid w:val="008B5722"/>
    <w:rsid w:val="008B604E"/>
    <w:rsid w:val="008B6129"/>
    <w:rsid w:val="008B61EE"/>
    <w:rsid w:val="008C0A62"/>
    <w:rsid w:val="008C2574"/>
    <w:rsid w:val="008C42A4"/>
    <w:rsid w:val="008C535A"/>
    <w:rsid w:val="008C54C0"/>
    <w:rsid w:val="008C55B4"/>
    <w:rsid w:val="008C7E05"/>
    <w:rsid w:val="008D27E9"/>
    <w:rsid w:val="008D28F6"/>
    <w:rsid w:val="008D37F1"/>
    <w:rsid w:val="008D58BB"/>
    <w:rsid w:val="008D6C18"/>
    <w:rsid w:val="008D7123"/>
    <w:rsid w:val="008E0279"/>
    <w:rsid w:val="008E09DC"/>
    <w:rsid w:val="008E2F9E"/>
    <w:rsid w:val="008E32DA"/>
    <w:rsid w:val="008E3AD4"/>
    <w:rsid w:val="008E3FF8"/>
    <w:rsid w:val="008E4118"/>
    <w:rsid w:val="008E51A4"/>
    <w:rsid w:val="008E54FF"/>
    <w:rsid w:val="008E5589"/>
    <w:rsid w:val="008E5961"/>
    <w:rsid w:val="008E61EC"/>
    <w:rsid w:val="008F03AA"/>
    <w:rsid w:val="008F1A20"/>
    <w:rsid w:val="008F1B91"/>
    <w:rsid w:val="008F3C55"/>
    <w:rsid w:val="008F3F68"/>
    <w:rsid w:val="008F5628"/>
    <w:rsid w:val="008F5AD3"/>
    <w:rsid w:val="008F5BB2"/>
    <w:rsid w:val="008F62A0"/>
    <w:rsid w:val="008F6DD4"/>
    <w:rsid w:val="008F74A7"/>
    <w:rsid w:val="009002A2"/>
    <w:rsid w:val="0090079F"/>
    <w:rsid w:val="00900C86"/>
    <w:rsid w:val="00903134"/>
    <w:rsid w:val="009036CF"/>
    <w:rsid w:val="009038F0"/>
    <w:rsid w:val="00903945"/>
    <w:rsid w:val="00904219"/>
    <w:rsid w:val="00905F95"/>
    <w:rsid w:val="009068C5"/>
    <w:rsid w:val="009074CA"/>
    <w:rsid w:val="009102F6"/>
    <w:rsid w:val="0091065B"/>
    <w:rsid w:val="00911AAF"/>
    <w:rsid w:val="00912128"/>
    <w:rsid w:val="009127D4"/>
    <w:rsid w:val="00912BA9"/>
    <w:rsid w:val="00913426"/>
    <w:rsid w:val="009135AC"/>
    <w:rsid w:val="00914D5F"/>
    <w:rsid w:val="00915F41"/>
    <w:rsid w:val="00915F58"/>
    <w:rsid w:val="009174AD"/>
    <w:rsid w:val="00921931"/>
    <w:rsid w:val="0092274A"/>
    <w:rsid w:val="00923544"/>
    <w:rsid w:val="00925061"/>
    <w:rsid w:val="00927291"/>
    <w:rsid w:val="00927535"/>
    <w:rsid w:val="00927DE5"/>
    <w:rsid w:val="009322B8"/>
    <w:rsid w:val="0093233B"/>
    <w:rsid w:val="009338D9"/>
    <w:rsid w:val="009338E6"/>
    <w:rsid w:val="00935CB1"/>
    <w:rsid w:val="0093667B"/>
    <w:rsid w:val="00936E6A"/>
    <w:rsid w:val="00937098"/>
    <w:rsid w:val="009377FC"/>
    <w:rsid w:val="00940260"/>
    <w:rsid w:val="00942068"/>
    <w:rsid w:val="00943388"/>
    <w:rsid w:val="00944D80"/>
    <w:rsid w:val="00945277"/>
    <w:rsid w:val="0094574C"/>
    <w:rsid w:val="00946876"/>
    <w:rsid w:val="009469D5"/>
    <w:rsid w:val="00946C51"/>
    <w:rsid w:val="00947219"/>
    <w:rsid w:val="00950DAE"/>
    <w:rsid w:val="00951725"/>
    <w:rsid w:val="00951790"/>
    <w:rsid w:val="00952FD5"/>
    <w:rsid w:val="00954181"/>
    <w:rsid w:val="009546EF"/>
    <w:rsid w:val="00955E82"/>
    <w:rsid w:val="0095693B"/>
    <w:rsid w:val="00957882"/>
    <w:rsid w:val="00957F3C"/>
    <w:rsid w:val="00962E1F"/>
    <w:rsid w:val="00963C19"/>
    <w:rsid w:val="00965234"/>
    <w:rsid w:val="00965851"/>
    <w:rsid w:val="00965DA2"/>
    <w:rsid w:val="00966715"/>
    <w:rsid w:val="00966923"/>
    <w:rsid w:val="009670F1"/>
    <w:rsid w:val="0096731D"/>
    <w:rsid w:val="00967C99"/>
    <w:rsid w:val="00971E37"/>
    <w:rsid w:val="0097237C"/>
    <w:rsid w:val="00972BA4"/>
    <w:rsid w:val="00973197"/>
    <w:rsid w:val="00973257"/>
    <w:rsid w:val="00973BC8"/>
    <w:rsid w:val="00973C8D"/>
    <w:rsid w:val="0097576F"/>
    <w:rsid w:val="00976547"/>
    <w:rsid w:val="0097692E"/>
    <w:rsid w:val="009772A9"/>
    <w:rsid w:val="00977592"/>
    <w:rsid w:val="00977C51"/>
    <w:rsid w:val="00982178"/>
    <w:rsid w:val="00982D51"/>
    <w:rsid w:val="00983849"/>
    <w:rsid w:val="00986910"/>
    <w:rsid w:val="00987846"/>
    <w:rsid w:val="00987D0E"/>
    <w:rsid w:val="00990589"/>
    <w:rsid w:val="0099088D"/>
    <w:rsid w:val="009909CC"/>
    <w:rsid w:val="009937DD"/>
    <w:rsid w:val="00993F98"/>
    <w:rsid w:val="0099423F"/>
    <w:rsid w:val="009947F7"/>
    <w:rsid w:val="00995572"/>
    <w:rsid w:val="00996CA8"/>
    <w:rsid w:val="0099768F"/>
    <w:rsid w:val="00997DCB"/>
    <w:rsid w:val="009A144E"/>
    <w:rsid w:val="009A4724"/>
    <w:rsid w:val="009A52C9"/>
    <w:rsid w:val="009A5982"/>
    <w:rsid w:val="009A5A2F"/>
    <w:rsid w:val="009A62F1"/>
    <w:rsid w:val="009A6EDB"/>
    <w:rsid w:val="009A72EF"/>
    <w:rsid w:val="009A7C2F"/>
    <w:rsid w:val="009B1149"/>
    <w:rsid w:val="009B2A41"/>
    <w:rsid w:val="009B72C9"/>
    <w:rsid w:val="009C15F0"/>
    <w:rsid w:val="009C167E"/>
    <w:rsid w:val="009C3212"/>
    <w:rsid w:val="009C332B"/>
    <w:rsid w:val="009C396E"/>
    <w:rsid w:val="009C493E"/>
    <w:rsid w:val="009C4A66"/>
    <w:rsid w:val="009C5058"/>
    <w:rsid w:val="009C5283"/>
    <w:rsid w:val="009C7F10"/>
    <w:rsid w:val="009C7F40"/>
    <w:rsid w:val="009D0366"/>
    <w:rsid w:val="009D12DD"/>
    <w:rsid w:val="009D1811"/>
    <w:rsid w:val="009D1F5C"/>
    <w:rsid w:val="009D2C51"/>
    <w:rsid w:val="009D3358"/>
    <w:rsid w:val="009D342A"/>
    <w:rsid w:val="009D37C1"/>
    <w:rsid w:val="009D5FA6"/>
    <w:rsid w:val="009D625D"/>
    <w:rsid w:val="009D641F"/>
    <w:rsid w:val="009D65F8"/>
    <w:rsid w:val="009D7D73"/>
    <w:rsid w:val="009E3563"/>
    <w:rsid w:val="009E5A12"/>
    <w:rsid w:val="009E5ABB"/>
    <w:rsid w:val="009E5BEE"/>
    <w:rsid w:val="009E7781"/>
    <w:rsid w:val="009F1231"/>
    <w:rsid w:val="009F2166"/>
    <w:rsid w:val="009F438A"/>
    <w:rsid w:val="009F54C5"/>
    <w:rsid w:val="009F61C4"/>
    <w:rsid w:val="009F6791"/>
    <w:rsid w:val="009F781D"/>
    <w:rsid w:val="009F7E4D"/>
    <w:rsid w:val="00A0061F"/>
    <w:rsid w:val="00A0074F"/>
    <w:rsid w:val="00A056D0"/>
    <w:rsid w:val="00A057C4"/>
    <w:rsid w:val="00A07489"/>
    <w:rsid w:val="00A07758"/>
    <w:rsid w:val="00A07B3E"/>
    <w:rsid w:val="00A10570"/>
    <w:rsid w:val="00A13380"/>
    <w:rsid w:val="00A135A3"/>
    <w:rsid w:val="00A13FDB"/>
    <w:rsid w:val="00A152B0"/>
    <w:rsid w:val="00A15537"/>
    <w:rsid w:val="00A16374"/>
    <w:rsid w:val="00A16389"/>
    <w:rsid w:val="00A1780D"/>
    <w:rsid w:val="00A17CF2"/>
    <w:rsid w:val="00A20E3A"/>
    <w:rsid w:val="00A24072"/>
    <w:rsid w:val="00A25BC0"/>
    <w:rsid w:val="00A2603A"/>
    <w:rsid w:val="00A26C1D"/>
    <w:rsid w:val="00A324F6"/>
    <w:rsid w:val="00A32801"/>
    <w:rsid w:val="00A33BAA"/>
    <w:rsid w:val="00A355B9"/>
    <w:rsid w:val="00A35636"/>
    <w:rsid w:val="00A3697F"/>
    <w:rsid w:val="00A36E68"/>
    <w:rsid w:val="00A36F2A"/>
    <w:rsid w:val="00A41738"/>
    <w:rsid w:val="00A420EA"/>
    <w:rsid w:val="00A42374"/>
    <w:rsid w:val="00A444E8"/>
    <w:rsid w:val="00A453E9"/>
    <w:rsid w:val="00A4545A"/>
    <w:rsid w:val="00A4552A"/>
    <w:rsid w:val="00A45A00"/>
    <w:rsid w:val="00A45A42"/>
    <w:rsid w:val="00A50D95"/>
    <w:rsid w:val="00A53E65"/>
    <w:rsid w:val="00A5436D"/>
    <w:rsid w:val="00A55386"/>
    <w:rsid w:val="00A56863"/>
    <w:rsid w:val="00A571C7"/>
    <w:rsid w:val="00A5757C"/>
    <w:rsid w:val="00A62A89"/>
    <w:rsid w:val="00A6411E"/>
    <w:rsid w:val="00A64B27"/>
    <w:rsid w:val="00A64CAB"/>
    <w:rsid w:val="00A64CEF"/>
    <w:rsid w:val="00A64DE3"/>
    <w:rsid w:val="00A64EDA"/>
    <w:rsid w:val="00A6719C"/>
    <w:rsid w:val="00A675DA"/>
    <w:rsid w:val="00A70031"/>
    <w:rsid w:val="00A71417"/>
    <w:rsid w:val="00A71846"/>
    <w:rsid w:val="00A718D4"/>
    <w:rsid w:val="00A7390C"/>
    <w:rsid w:val="00A74312"/>
    <w:rsid w:val="00A75B17"/>
    <w:rsid w:val="00A75E53"/>
    <w:rsid w:val="00A76E42"/>
    <w:rsid w:val="00A8027C"/>
    <w:rsid w:val="00A80E41"/>
    <w:rsid w:val="00A82870"/>
    <w:rsid w:val="00A8407A"/>
    <w:rsid w:val="00A84961"/>
    <w:rsid w:val="00A87A21"/>
    <w:rsid w:val="00A91483"/>
    <w:rsid w:val="00A928C1"/>
    <w:rsid w:val="00A937E2"/>
    <w:rsid w:val="00A948A4"/>
    <w:rsid w:val="00A953BD"/>
    <w:rsid w:val="00A955CC"/>
    <w:rsid w:val="00A97776"/>
    <w:rsid w:val="00A97974"/>
    <w:rsid w:val="00A97CE7"/>
    <w:rsid w:val="00AA0A5B"/>
    <w:rsid w:val="00AA1839"/>
    <w:rsid w:val="00AA1A19"/>
    <w:rsid w:val="00AA2102"/>
    <w:rsid w:val="00AA2A63"/>
    <w:rsid w:val="00AA3808"/>
    <w:rsid w:val="00AA3C70"/>
    <w:rsid w:val="00AA5101"/>
    <w:rsid w:val="00AA590E"/>
    <w:rsid w:val="00AA5A6D"/>
    <w:rsid w:val="00AA6B21"/>
    <w:rsid w:val="00AB0623"/>
    <w:rsid w:val="00AB1498"/>
    <w:rsid w:val="00AB2044"/>
    <w:rsid w:val="00AB256A"/>
    <w:rsid w:val="00AB2988"/>
    <w:rsid w:val="00AB324D"/>
    <w:rsid w:val="00AB33C9"/>
    <w:rsid w:val="00AB3462"/>
    <w:rsid w:val="00AB4AFD"/>
    <w:rsid w:val="00AB56AC"/>
    <w:rsid w:val="00AB5DCB"/>
    <w:rsid w:val="00AB5EE2"/>
    <w:rsid w:val="00AB5FB1"/>
    <w:rsid w:val="00AB6B7D"/>
    <w:rsid w:val="00AB6C1A"/>
    <w:rsid w:val="00AB7A8B"/>
    <w:rsid w:val="00AB7B1D"/>
    <w:rsid w:val="00AC152B"/>
    <w:rsid w:val="00AC41F6"/>
    <w:rsid w:val="00AC5E25"/>
    <w:rsid w:val="00AC745E"/>
    <w:rsid w:val="00AD02A1"/>
    <w:rsid w:val="00AD0CC4"/>
    <w:rsid w:val="00AD1CED"/>
    <w:rsid w:val="00AD2BF8"/>
    <w:rsid w:val="00AD6A1D"/>
    <w:rsid w:val="00AD6A90"/>
    <w:rsid w:val="00AD7EDA"/>
    <w:rsid w:val="00AE11D4"/>
    <w:rsid w:val="00AE2A76"/>
    <w:rsid w:val="00AE3AAA"/>
    <w:rsid w:val="00AE3BDB"/>
    <w:rsid w:val="00AE5054"/>
    <w:rsid w:val="00AE7F61"/>
    <w:rsid w:val="00AF02FF"/>
    <w:rsid w:val="00AF0788"/>
    <w:rsid w:val="00AF177A"/>
    <w:rsid w:val="00AF1AC6"/>
    <w:rsid w:val="00AF1F88"/>
    <w:rsid w:val="00AF36E4"/>
    <w:rsid w:val="00AF41A9"/>
    <w:rsid w:val="00AF549B"/>
    <w:rsid w:val="00AF5A6D"/>
    <w:rsid w:val="00AF61D7"/>
    <w:rsid w:val="00AF645E"/>
    <w:rsid w:val="00AF7000"/>
    <w:rsid w:val="00AF7208"/>
    <w:rsid w:val="00AF7927"/>
    <w:rsid w:val="00AF7BF5"/>
    <w:rsid w:val="00B00611"/>
    <w:rsid w:val="00B0275D"/>
    <w:rsid w:val="00B02ABF"/>
    <w:rsid w:val="00B02D9E"/>
    <w:rsid w:val="00B044B7"/>
    <w:rsid w:val="00B04C70"/>
    <w:rsid w:val="00B0538C"/>
    <w:rsid w:val="00B059D9"/>
    <w:rsid w:val="00B064C5"/>
    <w:rsid w:val="00B10628"/>
    <w:rsid w:val="00B127C5"/>
    <w:rsid w:val="00B12AA8"/>
    <w:rsid w:val="00B13F1D"/>
    <w:rsid w:val="00B142BE"/>
    <w:rsid w:val="00B14396"/>
    <w:rsid w:val="00B15879"/>
    <w:rsid w:val="00B15DD0"/>
    <w:rsid w:val="00B16DC4"/>
    <w:rsid w:val="00B224BB"/>
    <w:rsid w:val="00B2417B"/>
    <w:rsid w:val="00B26E26"/>
    <w:rsid w:val="00B2750B"/>
    <w:rsid w:val="00B30F2E"/>
    <w:rsid w:val="00B31659"/>
    <w:rsid w:val="00B31773"/>
    <w:rsid w:val="00B31C3C"/>
    <w:rsid w:val="00B3223D"/>
    <w:rsid w:val="00B339AD"/>
    <w:rsid w:val="00B34065"/>
    <w:rsid w:val="00B36266"/>
    <w:rsid w:val="00B36F7B"/>
    <w:rsid w:val="00B40850"/>
    <w:rsid w:val="00B41536"/>
    <w:rsid w:val="00B43041"/>
    <w:rsid w:val="00B43D24"/>
    <w:rsid w:val="00B44279"/>
    <w:rsid w:val="00B4440F"/>
    <w:rsid w:val="00B44E53"/>
    <w:rsid w:val="00B456CD"/>
    <w:rsid w:val="00B5182E"/>
    <w:rsid w:val="00B518EE"/>
    <w:rsid w:val="00B51FF7"/>
    <w:rsid w:val="00B53917"/>
    <w:rsid w:val="00B541D5"/>
    <w:rsid w:val="00B5669F"/>
    <w:rsid w:val="00B56726"/>
    <w:rsid w:val="00B57B63"/>
    <w:rsid w:val="00B57DA4"/>
    <w:rsid w:val="00B6056C"/>
    <w:rsid w:val="00B605C8"/>
    <w:rsid w:val="00B60937"/>
    <w:rsid w:val="00B61415"/>
    <w:rsid w:val="00B61589"/>
    <w:rsid w:val="00B61961"/>
    <w:rsid w:val="00B6321B"/>
    <w:rsid w:val="00B643D7"/>
    <w:rsid w:val="00B647C4"/>
    <w:rsid w:val="00B64B4F"/>
    <w:rsid w:val="00B64C0E"/>
    <w:rsid w:val="00B6653F"/>
    <w:rsid w:val="00B6686E"/>
    <w:rsid w:val="00B6789B"/>
    <w:rsid w:val="00B67AC8"/>
    <w:rsid w:val="00B70C5E"/>
    <w:rsid w:val="00B70DAC"/>
    <w:rsid w:val="00B7117A"/>
    <w:rsid w:val="00B71992"/>
    <w:rsid w:val="00B71DCC"/>
    <w:rsid w:val="00B74A2D"/>
    <w:rsid w:val="00B75FF4"/>
    <w:rsid w:val="00B776FB"/>
    <w:rsid w:val="00B77703"/>
    <w:rsid w:val="00B8056B"/>
    <w:rsid w:val="00B80B40"/>
    <w:rsid w:val="00B81216"/>
    <w:rsid w:val="00B82D66"/>
    <w:rsid w:val="00B838AF"/>
    <w:rsid w:val="00B83A7D"/>
    <w:rsid w:val="00B843BB"/>
    <w:rsid w:val="00B853AA"/>
    <w:rsid w:val="00B919F4"/>
    <w:rsid w:val="00B91DA8"/>
    <w:rsid w:val="00B92965"/>
    <w:rsid w:val="00B92A16"/>
    <w:rsid w:val="00B92AFA"/>
    <w:rsid w:val="00B94C10"/>
    <w:rsid w:val="00B95A4E"/>
    <w:rsid w:val="00B9620F"/>
    <w:rsid w:val="00B96450"/>
    <w:rsid w:val="00B96612"/>
    <w:rsid w:val="00B9682C"/>
    <w:rsid w:val="00B974F6"/>
    <w:rsid w:val="00B97DD7"/>
    <w:rsid w:val="00BA145B"/>
    <w:rsid w:val="00BA226D"/>
    <w:rsid w:val="00BA4259"/>
    <w:rsid w:val="00BA4380"/>
    <w:rsid w:val="00BA50FD"/>
    <w:rsid w:val="00BA543B"/>
    <w:rsid w:val="00BA55BD"/>
    <w:rsid w:val="00BA5C5C"/>
    <w:rsid w:val="00BB105A"/>
    <w:rsid w:val="00BB10B4"/>
    <w:rsid w:val="00BB17E3"/>
    <w:rsid w:val="00BB1B87"/>
    <w:rsid w:val="00BB22DA"/>
    <w:rsid w:val="00BB2D96"/>
    <w:rsid w:val="00BB3ACF"/>
    <w:rsid w:val="00BB5752"/>
    <w:rsid w:val="00BC131E"/>
    <w:rsid w:val="00BC1403"/>
    <w:rsid w:val="00BC31B2"/>
    <w:rsid w:val="00BC31D1"/>
    <w:rsid w:val="00BC622A"/>
    <w:rsid w:val="00BC704F"/>
    <w:rsid w:val="00BC7609"/>
    <w:rsid w:val="00BD00E5"/>
    <w:rsid w:val="00BD0144"/>
    <w:rsid w:val="00BD1E34"/>
    <w:rsid w:val="00BD2B66"/>
    <w:rsid w:val="00BD2FE4"/>
    <w:rsid w:val="00BD3C62"/>
    <w:rsid w:val="00BD48F6"/>
    <w:rsid w:val="00BD53F6"/>
    <w:rsid w:val="00BD5933"/>
    <w:rsid w:val="00BD667A"/>
    <w:rsid w:val="00BD721F"/>
    <w:rsid w:val="00BE0981"/>
    <w:rsid w:val="00BE0B0F"/>
    <w:rsid w:val="00BE2BA5"/>
    <w:rsid w:val="00BE3A6D"/>
    <w:rsid w:val="00BE3F66"/>
    <w:rsid w:val="00BE59AE"/>
    <w:rsid w:val="00BE7209"/>
    <w:rsid w:val="00BF0186"/>
    <w:rsid w:val="00BF0A88"/>
    <w:rsid w:val="00BF1755"/>
    <w:rsid w:val="00BF2C44"/>
    <w:rsid w:val="00BF4648"/>
    <w:rsid w:val="00BF6506"/>
    <w:rsid w:val="00BF6A74"/>
    <w:rsid w:val="00BF6B74"/>
    <w:rsid w:val="00BF7761"/>
    <w:rsid w:val="00BF7A5F"/>
    <w:rsid w:val="00C003D2"/>
    <w:rsid w:val="00C00FE1"/>
    <w:rsid w:val="00C026C3"/>
    <w:rsid w:val="00C02C90"/>
    <w:rsid w:val="00C02EA0"/>
    <w:rsid w:val="00C0318F"/>
    <w:rsid w:val="00C03844"/>
    <w:rsid w:val="00C0397E"/>
    <w:rsid w:val="00C03FBD"/>
    <w:rsid w:val="00C0408E"/>
    <w:rsid w:val="00C05AE2"/>
    <w:rsid w:val="00C06E22"/>
    <w:rsid w:val="00C078AD"/>
    <w:rsid w:val="00C1055C"/>
    <w:rsid w:val="00C10B13"/>
    <w:rsid w:val="00C13068"/>
    <w:rsid w:val="00C13241"/>
    <w:rsid w:val="00C14370"/>
    <w:rsid w:val="00C159E1"/>
    <w:rsid w:val="00C16D58"/>
    <w:rsid w:val="00C16ECF"/>
    <w:rsid w:val="00C17348"/>
    <w:rsid w:val="00C176D1"/>
    <w:rsid w:val="00C20712"/>
    <w:rsid w:val="00C20969"/>
    <w:rsid w:val="00C20E23"/>
    <w:rsid w:val="00C215AC"/>
    <w:rsid w:val="00C217E4"/>
    <w:rsid w:val="00C23D98"/>
    <w:rsid w:val="00C25A0A"/>
    <w:rsid w:val="00C25DFE"/>
    <w:rsid w:val="00C266AC"/>
    <w:rsid w:val="00C278A1"/>
    <w:rsid w:val="00C27FC4"/>
    <w:rsid w:val="00C3050A"/>
    <w:rsid w:val="00C31003"/>
    <w:rsid w:val="00C313F6"/>
    <w:rsid w:val="00C31863"/>
    <w:rsid w:val="00C32F7B"/>
    <w:rsid w:val="00C3337B"/>
    <w:rsid w:val="00C33AFF"/>
    <w:rsid w:val="00C34D31"/>
    <w:rsid w:val="00C355B0"/>
    <w:rsid w:val="00C35C1F"/>
    <w:rsid w:val="00C37DE4"/>
    <w:rsid w:val="00C40571"/>
    <w:rsid w:val="00C41167"/>
    <w:rsid w:val="00C414C5"/>
    <w:rsid w:val="00C43F33"/>
    <w:rsid w:val="00C44434"/>
    <w:rsid w:val="00C45009"/>
    <w:rsid w:val="00C45685"/>
    <w:rsid w:val="00C45EA7"/>
    <w:rsid w:val="00C46DB1"/>
    <w:rsid w:val="00C47449"/>
    <w:rsid w:val="00C50699"/>
    <w:rsid w:val="00C51D04"/>
    <w:rsid w:val="00C53548"/>
    <w:rsid w:val="00C5441A"/>
    <w:rsid w:val="00C56827"/>
    <w:rsid w:val="00C56F95"/>
    <w:rsid w:val="00C57718"/>
    <w:rsid w:val="00C602D6"/>
    <w:rsid w:val="00C60CC5"/>
    <w:rsid w:val="00C61949"/>
    <w:rsid w:val="00C639E2"/>
    <w:rsid w:val="00C640FE"/>
    <w:rsid w:val="00C644D1"/>
    <w:rsid w:val="00C649E6"/>
    <w:rsid w:val="00C72C1F"/>
    <w:rsid w:val="00C742CA"/>
    <w:rsid w:val="00C75011"/>
    <w:rsid w:val="00C750A0"/>
    <w:rsid w:val="00C75A89"/>
    <w:rsid w:val="00C81508"/>
    <w:rsid w:val="00C867FD"/>
    <w:rsid w:val="00C86A27"/>
    <w:rsid w:val="00C87A14"/>
    <w:rsid w:val="00C90146"/>
    <w:rsid w:val="00C936EA"/>
    <w:rsid w:val="00C93BDE"/>
    <w:rsid w:val="00C961FC"/>
    <w:rsid w:val="00C961FE"/>
    <w:rsid w:val="00C97E00"/>
    <w:rsid w:val="00CA165F"/>
    <w:rsid w:val="00CA189D"/>
    <w:rsid w:val="00CA2435"/>
    <w:rsid w:val="00CA3CA4"/>
    <w:rsid w:val="00CA4311"/>
    <w:rsid w:val="00CA53CE"/>
    <w:rsid w:val="00CA62F6"/>
    <w:rsid w:val="00CA70AA"/>
    <w:rsid w:val="00CA7A4B"/>
    <w:rsid w:val="00CB0578"/>
    <w:rsid w:val="00CB0C1E"/>
    <w:rsid w:val="00CB11C4"/>
    <w:rsid w:val="00CB127D"/>
    <w:rsid w:val="00CB1307"/>
    <w:rsid w:val="00CB1C1F"/>
    <w:rsid w:val="00CB45B9"/>
    <w:rsid w:val="00CB55AF"/>
    <w:rsid w:val="00CB5CAB"/>
    <w:rsid w:val="00CB7F1A"/>
    <w:rsid w:val="00CC0182"/>
    <w:rsid w:val="00CC0D0A"/>
    <w:rsid w:val="00CC1416"/>
    <w:rsid w:val="00CC256E"/>
    <w:rsid w:val="00CC2CAE"/>
    <w:rsid w:val="00CC3222"/>
    <w:rsid w:val="00CC48C0"/>
    <w:rsid w:val="00CD0DE2"/>
    <w:rsid w:val="00CD1E4F"/>
    <w:rsid w:val="00CD32E1"/>
    <w:rsid w:val="00CD41D2"/>
    <w:rsid w:val="00CD4338"/>
    <w:rsid w:val="00CD4503"/>
    <w:rsid w:val="00CD7B4E"/>
    <w:rsid w:val="00CE546F"/>
    <w:rsid w:val="00CE6041"/>
    <w:rsid w:val="00CE708A"/>
    <w:rsid w:val="00CE7A2C"/>
    <w:rsid w:val="00CE7BAD"/>
    <w:rsid w:val="00CE7D87"/>
    <w:rsid w:val="00CF0E48"/>
    <w:rsid w:val="00CF1406"/>
    <w:rsid w:val="00CF182F"/>
    <w:rsid w:val="00CF2B8C"/>
    <w:rsid w:val="00CF337D"/>
    <w:rsid w:val="00CF5598"/>
    <w:rsid w:val="00CF623D"/>
    <w:rsid w:val="00D01E84"/>
    <w:rsid w:val="00D0240B"/>
    <w:rsid w:val="00D02830"/>
    <w:rsid w:val="00D028DE"/>
    <w:rsid w:val="00D03752"/>
    <w:rsid w:val="00D04E2B"/>
    <w:rsid w:val="00D05C40"/>
    <w:rsid w:val="00D06310"/>
    <w:rsid w:val="00D113F1"/>
    <w:rsid w:val="00D11C9E"/>
    <w:rsid w:val="00D1291F"/>
    <w:rsid w:val="00D13683"/>
    <w:rsid w:val="00D149FD"/>
    <w:rsid w:val="00D14E12"/>
    <w:rsid w:val="00D14EF4"/>
    <w:rsid w:val="00D152F5"/>
    <w:rsid w:val="00D1531E"/>
    <w:rsid w:val="00D157D8"/>
    <w:rsid w:val="00D15CA6"/>
    <w:rsid w:val="00D16009"/>
    <w:rsid w:val="00D16054"/>
    <w:rsid w:val="00D20483"/>
    <w:rsid w:val="00D20914"/>
    <w:rsid w:val="00D21C47"/>
    <w:rsid w:val="00D24CB8"/>
    <w:rsid w:val="00D2518F"/>
    <w:rsid w:val="00D25494"/>
    <w:rsid w:val="00D2754E"/>
    <w:rsid w:val="00D330BA"/>
    <w:rsid w:val="00D3312B"/>
    <w:rsid w:val="00D33CF3"/>
    <w:rsid w:val="00D34BDD"/>
    <w:rsid w:val="00D3514F"/>
    <w:rsid w:val="00D35B68"/>
    <w:rsid w:val="00D37E03"/>
    <w:rsid w:val="00D429AE"/>
    <w:rsid w:val="00D42AAD"/>
    <w:rsid w:val="00D43866"/>
    <w:rsid w:val="00D43CA9"/>
    <w:rsid w:val="00D470FC"/>
    <w:rsid w:val="00D50594"/>
    <w:rsid w:val="00D50A99"/>
    <w:rsid w:val="00D5427B"/>
    <w:rsid w:val="00D55E3E"/>
    <w:rsid w:val="00D55EBB"/>
    <w:rsid w:val="00D56CE1"/>
    <w:rsid w:val="00D60A5E"/>
    <w:rsid w:val="00D61507"/>
    <w:rsid w:val="00D619B3"/>
    <w:rsid w:val="00D61F43"/>
    <w:rsid w:val="00D64591"/>
    <w:rsid w:val="00D649C6"/>
    <w:rsid w:val="00D660AE"/>
    <w:rsid w:val="00D662A2"/>
    <w:rsid w:val="00D66BCD"/>
    <w:rsid w:val="00D677D3"/>
    <w:rsid w:val="00D7005B"/>
    <w:rsid w:val="00D72686"/>
    <w:rsid w:val="00D7408C"/>
    <w:rsid w:val="00D74C0A"/>
    <w:rsid w:val="00D750E7"/>
    <w:rsid w:val="00D75A7B"/>
    <w:rsid w:val="00D76B98"/>
    <w:rsid w:val="00D76C18"/>
    <w:rsid w:val="00D76E6B"/>
    <w:rsid w:val="00D76E89"/>
    <w:rsid w:val="00D772F2"/>
    <w:rsid w:val="00D77CED"/>
    <w:rsid w:val="00D81474"/>
    <w:rsid w:val="00D82227"/>
    <w:rsid w:val="00D842A5"/>
    <w:rsid w:val="00D868CE"/>
    <w:rsid w:val="00D86A58"/>
    <w:rsid w:val="00D90B9D"/>
    <w:rsid w:val="00D91F29"/>
    <w:rsid w:val="00D91F5C"/>
    <w:rsid w:val="00D92234"/>
    <w:rsid w:val="00D956C5"/>
    <w:rsid w:val="00D95A93"/>
    <w:rsid w:val="00D969C5"/>
    <w:rsid w:val="00D96A81"/>
    <w:rsid w:val="00D974D2"/>
    <w:rsid w:val="00D97A12"/>
    <w:rsid w:val="00DA0370"/>
    <w:rsid w:val="00DA0837"/>
    <w:rsid w:val="00DA144C"/>
    <w:rsid w:val="00DA21B9"/>
    <w:rsid w:val="00DA4568"/>
    <w:rsid w:val="00DA48E6"/>
    <w:rsid w:val="00DA4A51"/>
    <w:rsid w:val="00DA7DE1"/>
    <w:rsid w:val="00DB0A41"/>
    <w:rsid w:val="00DB171D"/>
    <w:rsid w:val="00DB5707"/>
    <w:rsid w:val="00DB65B2"/>
    <w:rsid w:val="00DB6FE8"/>
    <w:rsid w:val="00DB74E4"/>
    <w:rsid w:val="00DC1E7F"/>
    <w:rsid w:val="00DC27CA"/>
    <w:rsid w:val="00DC2C9D"/>
    <w:rsid w:val="00DC3F85"/>
    <w:rsid w:val="00DC4324"/>
    <w:rsid w:val="00DC4826"/>
    <w:rsid w:val="00DC5EA8"/>
    <w:rsid w:val="00DC6057"/>
    <w:rsid w:val="00DC73DE"/>
    <w:rsid w:val="00DC7C32"/>
    <w:rsid w:val="00DD0838"/>
    <w:rsid w:val="00DD0D03"/>
    <w:rsid w:val="00DD1DAF"/>
    <w:rsid w:val="00DD51C6"/>
    <w:rsid w:val="00DD73B0"/>
    <w:rsid w:val="00DD7ABE"/>
    <w:rsid w:val="00DE3CC8"/>
    <w:rsid w:val="00DE3F85"/>
    <w:rsid w:val="00DE5AD0"/>
    <w:rsid w:val="00DF1615"/>
    <w:rsid w:val="00DF1B49"/>
    <w:rsid w:val="00DF1CC3"/>
    <w:rsid w:val="00DF223F"/>
    <w:rsid w:val="00DF255B"/>
    <w:rsid w:val="00DF2C1D"/>
    <w:rsid w:val="00DF2CC0"/>
    <w:rsid w:val="00DF3E8D"/>
    <w:rsid w:val="00DF52BE"/>
    <w:rsid w:val="00DF54F0"/>
    <w:rsid w:val="00DF7539"/>
    <w:rsid w:val="00E00A78"/>
    <w:rsid w:val="00E01D39"/>
    <w:rsid w:val="00E0247E"/>
    <w:rsid w:val="00E02623"/>
    <w:rsid w:val="00E02F30"/>
    <w:rsid w:val="00E03935"/>
    <w:rsid w:val="00E05008"/>
    <w:rsid w:val="00E066AD"/>
    <w:rsid w:val="00E0677D"/>
    <w:rsid w:val="00E06CDC"/>
    <w:rsid w:val="00E07066"/>
    <w:rsid w:val="00E0754A"/>
    <w:rsid w:val="00E07A69"/>
    <w:rsid w:val="00E1016D"/>
    <w:rsid w:val="00E1033D"/>
    <w:rsid w:val="00E1472A"/>
    <w:rsid w:val="00E15F53"/>
    <w:rsid w:val="00E17A3B"/>
    <w:rsid w:val="00E17D95"/>
    <w:rsid w:val="00E20065"/>
    <w:rsid w:val="00E229B6"/>
    <w:rsid w:val="00E2347F"/>
    <w:rsid w:val="00E23974"/>
    <w:rsid w:val="00E244FA"/>
    <w:rsid w:val="00E24A8A"/>
    <w:rsid w:val="00E255AA"/>
    <w:rsid w:val="00E278BF"/>
    <w:rsid w:val="00E30C89"/>
    <w:rsid w:val="00E31C37"/>
    <w:rsid w:val="00E33A4B"/>
    <w:rsid w:val="00E34B5D"/>
    <w:rsid w:val="00E34D16"/>
    <w:rsid w:val="00E40942"/>
    <w:rsid w:val="00E40EF9"/>
    <w:rsid w:val="00E41838"/>
    <w:rsid w:val="00E43322"/>
    <w:rsid w:val="00E4662F"/>
    <w:rsid w:val="00E46B4C"/>
    <w:rsid w:val="00E51D92"/>
    <w:rsid w:val="00E52B64"/>
    <w:rsid w:val="00E56013"/>
    <w:rsid w:val="00E56F1A"/>
    <w:rsid w:val="00E57254"/>
    <w:rsid w:val="00E57455"/>
    <w:rsid w:val="00E57490"/>
    <w:rsid w:val="00E605FA"/>
    <w:rsid w:val="00E60731"/>
    <w:rsid w:val="00E60F0A"/>
    <w:rsid w:val="00E61E4A"/>
    <w:rsid w:val="00E62450"/>
    <w:rsid w:val="00E62A4C"/>
    <w:rsid w:val="00E63D2B"/>
    <w:rsid w:val="00E64BF1"/>
    <w:rsid w:val="00E651F2"/>
    <w:rsid w:val="00E652A8"/>
    <w:rsid w:val="00E66DAF"/>
    <w:rsid w:val="00E71244"/>
    <w:rsid w:val="00E71A5A"/>
    <w:rsid w:val="00E74A12"/>
    <w:rsid w:val="00E74CC6"/>
    <w:rsid w:val="00E753FE"/>
    <w:rsid w:val="00E7589E"/>
    <w:rsid w:val="00E75D4C"/>
    <w:rsid w:val="00E75F7B"/>
    <w:rsid w:val="00E77707"/>
    <w:rsid w:val="00E814D7"/>
    <w:rsid w:val="00E829D8"/>
    <w:rsid w:val="00E83049"/>
    <w:rsid w:val="00E869A9"/>
    <w:rsid w:val="00E871EE"/>
    <w:rsid w:val="00E87306"/>
    <w:rsid w:val="00E90581"/>
    <w:rsid w:val="00E9351E"/>
    <w:rsid w:val="00E9491A"/>
    <w:rsid w:val="00E94B1B"/>
    <w:rsid w:val="00E95226"/>
    <w:rsid w:val="00E9592E"/>
    <w:rsid w:val="00E95AD4"/>
    <w:rsid w:val="00E96B83"/>
    <w:rsid w:val="00E97711"/>
    <w:rsid w:val="00EA0E11"/>
    <w:rsid w:val="00EA1758"/>
    <w:rsid w:val="00EA2692"/>
    <w:rsid w:val="00EA3402"/>
    <w:rsid w:val="00EA38B0"/>
    <w:rsid w:val="00EA3AA0"/>
    <w:rsid w:val="00EA463B"/>
    <w:rsid w:val="00EA4C4B"/>
    <w:rsid w:val="00EA56A2"/>
    <w:rsid w:val="00EB3178"/>
    <w:rsid w:val="00EB4338"/>
    <w:rsid w:val="00EB57A1"/>
    <w:rsid w:val="00EB57AA"/>
    <w:rsid w:val="00EB6F1B"/>
    <w:rsid w:val="00EC159F"/>
    <w:rsid w:val="00EC2B79"/>
    <w:rsid w:val="00EC3079"/>
    <w:rsid w:val="00EC3B8D"/>
    <w:rsid w:val="00EC4130"/>
    <w:rsid w:val="00EC44B7"/>
    <w:rsid w:val="00EC6755"/>
    <w:rsid w:val="00ED15DF"/>
    <w:rsid w:val="00ED225D"/>
    <w:rsid w:val="00ED3FC1"/>
    <w:rsid w:val="00ED5D30"/>
    <w:rsid w:val="00ED5DF2"/>
    <w:rsid w:val="00ED6344"/>
    <w:rsid w:val="00ED79FD"/>
    <w:rsid w:val="00ED7ADA"/>
    <w:rsid w:val="00ED7E59"/>
    <w:rsid w:val="00EE0D19"/>
    <w:rsid w:val="00EE27E8"/>
    <w:rsid w:val="00EE3D87"/>
    <w:rsid w:val="00EE4FA2"/>
    <w:rsid w:val="00EE6BA6"/>
    <w:rsid w:val="00EE74AA"/>
    <w:rsid w:val="00EF0369"/>
    <w:rsid w:val="00EF40B3"/>
    <w:rsid w:val="00EF4B0B"/>
    <w:rsid w:val="00EF52C9"/>
    <w:rsid w:val="00EF6118"/>
    <w:rsid w:val="00F00A43"/>
    <w:rsid w:val="00F0117E"/>
    <w:rsid w:val="00F02AEC"/>
    <w:rsid w:val="00F040CC"/>
    <w:rsid w:val="00F043C2"/>
    <w:rsid w:val="00F05744"/>
    <w:rsid w:val="00F05D7D"/>
    <w:rsid w:val="00F0660C"/>
    <w:rsid w:val="00F0717B"/>
    <w:rsid w:val="00F10566"/>
    <w:rsid w:val="00F132AD"/>
    <w:rsid w:val="00F13670"/>
    <w:rsid w:val="00F1403F"/>
    <w:rsid w:val="00F152D1"/>
    <w:rsid w:val="00F16999"/>
    <w:rsid w:val="00F210B1"/>
    <w:rsid w:val="00F227DB"/>
    <w:rsid w:val="00F22E20"/>
    <w:rsid w:val="00F24826"/>
    <w:rsid w:val="00F24C49"/>
    <w:rsid w:val="00F262D8"/>
    <w:rsid w:val="00F27684"/>
    <w:rsid w:val="00F31D5E"/>
    <w:rsid w:val="00F3348A"/>
    <w:rsid w:val="00F35B65"/>
    <w:rsid w:val="00F36F8C"/>
    <w:rsid w:val="00F4099C"/>
    <w:rsid w:val="00F41F1A"/>
    <w:rsid w:val="00F42146"/>
    <w:rsid w:val="00F4470B"/>
    <w:rsid w:val="00F447E9"/>
    <w:rsid w:val="00F44B6F"/>
    <w:rsid w:val="00F44C19"/>
    <w:rsid w:val="00F44D0A"/>
    <w:rsid w:val="00F44FF0"/>
    <w:rsid w:val="00F45F93"/>
    <w:rsid w:val="00F506D4"/>
    <w:rsid w:val="00F527DF"/>
    <w:rsid w:val="00F52C30"/>
    <w:rsid w:val="00F53BB0"/>
    <w:rsid w:val="00F53E07"/>
    <w:rsid w:val="00F549DB"/>
    <w:rsid w:val="00F54F40"/>
    <w:rsid w:val="00F555DA"/>
    <w:rsid w:val="00F559EB"/>
    <w:rsid w:val="00F574FF"/>
    <w:rsid w:val="00F57A71"/>
    <w:rsid w:val="00F6024F"/>
    <w:rsid w:val="00F616D6"/>
    <w:rsid w:val="00F61D7D"/>
    <w:rsid w:val="00F62F68"/>
    <w:rsid w:val="00F63952"/>
    <w:rsid w:val="00F64D5C"/>
    <w:rsid w:val="00F66996"/>
    <w:rsid w:val="00F66A7D"/>
    <w:rsid w:val="00F720A8"/>
    <w:rsid w:val="00F724EB"/>
    <w:rsid w:val="00F729B4"/>
    <w:rsid w:val="00F72AD1"/>
    <w:rsid w:val="00F7466A"/>
    <w:rsid w:val="00F77550"/>
    <w:rsid w:val="00F77599"/>
    <w:rsid w:val="00F77CC3"/>
    <w:rsid w:val="00F77FBB"/>
    <w:rsid w:val="00F80C9A"/>
    <w:rsid w:val="00F823FF"/>
    <w:rsid w:val="00F82779"/>
    <w:rsid w:val="00F8315E"/>
    <w:rsid w:val="00F831D8"/>
    <w:rsid w:val="00F83B54"/>
    <w:rsid w:val="00F847AC"/>
    <w:rsid w:val="00F84C71"/>
    <w:rsid w:val="00F85EBC"/>
    <w:rsid w:val="00F86D1D"/>
    <w:rsid w:val="00F87108"/>
    <w:rsid w:val="00F91FBC"/>
    <w:rsid w:val="00F92E9B"/>
    <w:rsid w:val="00F93CBF"/>
    <w:rsid w:val="00F93E64"/>
    <w:rsid w:val="00F9465A"/>
    <w:rsid w:val="00F94C0F"/>
    <w:rsid w:val="00F94DFB"/>
    <w:rsid w:val="00F95D7F"/>
    <w:rsid w:val="00F968B3"/>
    <w:rsid w:val="00FA221C"/>
    <w:rsid w:val="00FA2D7E"/>
    <w:rsid w:val="00FA34F1"/>
    <w:rsid w:val="00FA48C5"/>
    <w:rsid w:val="00FA6711"/>
    <w:rsid w:val="00FA74D0"/>
    <w:rsid w:val="00FB1BB2"/>
    <w:rsid w:val="00FB390D"/>
    <w:rsid w:val="00FB515B"/>
    <w:rsid w:val="00FB56EE"/>
    <w:rsid w:val="00FB5EDE"/>
    <w:rsid w:val="00FB638A"/>
    <w:rsid w:val="00FB6AB4"/>
    <w:rsid w:val="00FB7583"/>
    <w:rsid w:val="00FB7D44"/>
    <w:rsid w:val="00FC21C0"/>
    <w:rsid w:val="00FC3D04"/>
    <w:rsid w:val="00FC3DAC"/>
    <w:rsid w:val="00FC44F6"/>
    <w:rsid w:val="00FC4945"/>
    <w:rsid w:val="00FC4A04"/>
    <w:rsid w:val="00FC5853"/>
    <w:rsid w:val="00FC597A"/>
    <w:rsid w:val="00FC5C48"/>
    <w:rsid w:val="00FD155E"/>
    <w:rsid w:val="00FD1569"/>
    <w:rsid w:val="00FD1EBB"/>
    <w:rsid w:val="00FD2A5E"/>
    <w:rsid w:val="00FD3E92"/>
    <w:rsid w:val="00FD4F04"/>
    <w:rsid w:val="00FD7DB7"/>
    <w:rsid w:val="00FD7E23"/>
    <w:rsid w:val="00FE08CD"/>
    <w:rsid w:val="00FE1263"/>
    <w:rsid w:val="00FE2251"/>
    <w:rsid w:val="00FE28B3"/>
    <w:rsid w:val="00FE2AE6"/>
    <w:rsid w:val="00FE4C7E"/>
    <w:rsid w:val="00FE4D27"/>
    <w:rsid w:val="00FE6692"/>
    <w:rsid w:val="00FE67E3"/>
    <w:rsid w:val="00FF1CFE"/>
    <w:rsid w:val="00FF4611"/>
    <w:rsid w:val="00FF54E4"/>
    <w:rsid w:val="00FF54FA"/>
    <w:rsid w:val="00FF62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DC5787"/>
  <w14:defaultImageDpi w14:val="96"/>
  <w15:docId w15:val="{C0042695-C920-441D-A827-948CCC171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pl-PL" w:eastAsia="pl-PL"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1CD2"/>
  </w:style>
  <w:style w:type="paragraph" w:styleId="Nagwek1">
    <w:name w:val="heading 1"/>
    <w:basedOn w:val="Normalny"/>
    <w:next w:val="Normalny"/>
    <w:link w:val="Nagwek1Znak"/>
    <w:uiPriority w:val="9"/>
    <w:qFormat/>
    <w:rsid w:val="005F1CD2"/>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5F1CD2"/>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5F1CD2"/>
    <w:pPr>
      <w:pBdr>
        <w:top w:val="single" w:sz="6" w:space="2" w:color="5B9BD5" w:themeColor="accent1"/>
      </w:pBdr>
      <w:spacing w:before="300" w:after="0"/>
      <w:outlineLvl w:val="2"/>
    </w:pPr>
    <w:rPr>
      <w:caps/>
      <w:color w:val="1F4D78" w:themeColor="accent1" w:themeShade="7F"/>
      <w:spacing w:val="15"/>
    </w:rPr>
  </w:style>
  <w:style w:type="paragraph" w:styleId="Nagwek4">
    <w:name w:val="heading 4"/>
    <w:basedOn w:val="Normalny"/>
    <w:next w:val="Normalny"/>
    <w:link w:val="Nagwek4Znak"/>
    <w:uiPriority w:val="9"/>
    <w:semiHidden/>
    <w:unhideWhenUsed/>
    <w:qFormat/>
    <w:rsid w:val="005F1CD2"/>
    <w:pPr>
      <w:pBdr>
        <w:top w:val="dotted" w:sz="6" w:space="2" w:color="5B9BD5" w:themeColor="accent1"/>
      </w:pBdr>
      <w:spacing w:before="200" w:after="0"/>
      <w:outlineLvl w:val="3"/>
    </w:pPr>
    <w:rPr>
      <w:caps/>
      <w:color w:val="2E74B5" w:themeColor="accent1" w:themeShade="BF"/>
      <w:spacing w:val="10"/>
    </w:rPr>
  </w:style>
  <w:style w:type="paragraph" w:styleId="Nagwek5">
    <w:name w:val="heading 5"/>
    <w:basedOn w:val="Normalny"/>
    <w:next w:val="Normalny"/>
    <w:link w:val="Nagwek5Znak"/>
    <w:uiPriority w:val="9"/>
    <w:semiHidden/>
    <w:unhideWhenUsed/>
    <w:qFormat/>
    <w:rsid w:val="005F1CD2"/>
    <w:pPr>
      <w:pBdr>
        <w:bottom w:val="single" w:sz="6" w:space="1" w:color="5B9BD5" w:themeColor="accent1"/>
      </w:pBdr>
      <w:spacing w:before="200" w:after="0"/>
      <w:outlineLvl w:val="4"/>
    </w:pPr>
    <w:rPr>
      <w:caps/>
      <w:color w:val="2E74B5" w:themeColor="accent1" w:themeShade="BF"/>
      <w:spacing w:val="10"/>
    </w:rPr>
  </w:style>
  <w:style w:type="paragraph" w:styleId="Nagwek6">
    <w:name w:val="heading 6"/>
    <w:basedOn w:val="Normalny"/>
    <w:next w:val="Normalny"/>
    <w:link w:val="Nagwek6Znak"/>
    <w:uiPriority w:val="9"/>
    <w:semiHidden/>
    <w:unhideWhenUsed/>
    <w:qFormat/>
    <w:rsid w:val="005F1CD2"/>
    <w:pPr>
      <w:pBdr>
        <w:bottom w:val="dotted" w:sz="6" w:space="1" w:color="5B9BD5" w:themeColor="accent1"/>
      </w:pBdr>
      <w:spacing w:before="200" w:after="0"/>
      <w:outlineLvl w:val="5"/>
    </w:pPr>
    <w:rPr>
      <w:caps/>
      <w:color w:val="2E74B5" w:themeColor="accent1" w:themeShade="BF"/>
      <w:spacing w:val="10"/>
    </w:rPr>
  </w:style>
  <w:style w:type="paragraph" w:styleId="Nagwek7">
    <w:name w:val="heading 7"/>
    <w:basedOn w:val="Normalny"/>
    <w:next w:val="Normalny"/>
    <w:link w:val="Nagwek7Znak"/>
    <w:uiPriority w:val="9"/>
    <w:unhideWhenUsed/>
    <w:qFormat/>
    <w:rsid w:val="005F1CD2"/>
    <w:pPr>
      <w:spacing w:before="200" w:after="0"/>
      <w:outlineLvl w:val="6"/>
    </w:pPr>
    <w:rPr>
      <w:caps/>
      <w:color w:val="2E74B5" w:themeColor="accent1" w:themeShade="BF"/>
      <w:spacing w:val="10"/>
    </w:rPr>
  </w:style>
  <w:style w:type="paragraph" w:styleId="Nagwek8">
    <w:name w:val="heading 8"/>
    <w:basedOn w:val="Normalny"/>
    <w:next w:val="Normalny"/>
    <w:link w:val="Nagwek8Znak"/>
    <w:uiPriority w:val="9"/>
    <w:unhideWhenUsed/>
    <w:qFormat/>
    <w:rsid w:val="005F1CD2"/>
    <w:pPr>
      <w:spacing w:before="2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5F1CD2"/>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F1CD2"/>
    <w:rPr>
      <w:caps/>
      <w:color w:val="FFFFFF" w:themeColor="background1"/>
      <w:spacing w:val="15"/>
      <w:sz w:val="22"/>
      <w:szCs w:val="22"/>
      <w:shd w:val="clear" w:color="auto" w:fill="5B9BD5" w:themeFill="accent1"/>
    </w:rPr>
  </w:style>
  <w:style w:type="character" w:customStyle="1" w:styleId="Nagwek3Znak">
    <w:name w:val="Nagłówek 3 Znak"/>
    <w:basedOn w:val="Domylnaczcionkaakapitu"/>
    <w:link w:val="Nagwek3"/>
    <w:uiPriority w:val="9"/>
    <w:rsid w:val="005F1CD2"/>
    <w:rPr>
      <w:caps/>
      <w:color w:val="1F4D78" w:themeColor="accent1" w:themeShade="7F"/>
      <w:spacing w:val="15"/>
    </w:rPr>
  </w:style>
  <w:style w:type="character" w:customStyle="1" w:styleId="Nagwek7Znak">
    <w:name w:val="Nagłówek 7 Znak"/>
    <w:basedOn w:val="Domylnaczcionkaakapitu"/>
    <w:link w:val="Nagwek7"/>
    <w:uiPriority w:val="9"/>
    <w:rsid w:val="005F1CD2"/>
    <w:rPr>
      <w:caps/>
      <w:color w:val="2E74B5" w:themeColor="accent1" w:themeShade="BF"/>
      <w:spacing w:val="10"/>
    </w:rPr>
  </w:style>
  <w:style w:type="paragraph" w:styleId="Akapitzlist">
    <w:name w:val="List Paragraph"/>
    <w:basedOn w:val="Normalny"/>
    <w:uiPriority w:val="99"/>
    <w:qFormat/>
    <w:rsid w:val="00817882"/>
    <w:pPr>
      <w:ind w:left="720"/>
      <w:contextualSpacing/>
    </w:pPr>
  </w:style>
  <w:style w:type="paragraph" w:styleId="NormalnyWeb">
    <w:name w:val="Normal (Web)"/>
    <w:basedOn w:val="Normalny"/>
    <w:uiPriority w:val="99"/>
    <w:rsid w:val="00973BC8"/>
    <w:pPr>
      <w:spacing w:beforeAutospacing="1" w:after="100" w:afterAutospacing="1"/>
    </w:pPr>
  </w:style>
  <w:style w:type="character" w:styleId="Hipercze">
    <w:name w:val="Hyperlink"/>
    <w:basedOn w:val="Domylnaczcionkaakapitu"/>
    <w:uiPriority w:val="99"/>
    <w:rsid w:val="00973BC8"/>
    <w:rPr>
      <w:rFonts w:ascii="Verdana" w:hAnsi="Verdana"/>
      <w:b/>
      <w:color w:val="333333"/>
      <w:sz w:val="15"/>
      <w:u w:val="none"/>
      <w:effect w:val="none"/>
    </w:rPr>
  </w:style>
  <w:style w:type="paragraph" w:styleId="Tekstpodstawowy2">
    <w:name w:val="Body Text 2"/>
    <w:basedOn w:val="Normalny"/>
    <w:link w:val="Tekstpodstawowy2Znak"/>
    <w:uiPriority w:val="99"/>
    <w:rsid w:val="00973BC8"/>
    <w:pPr>
      <w:spacing w:before="120" w:line="240" w:lineRule="atLeast"/>
      <w:jc w:val="both"/>
    </w:pPr>
  </w:style>
  <w:style w:type="character" w:customStyle="1" w:styleId="Tekstpodstawowy2Znak">
    <w:name w:val="Tekst podstawowy 2 Znak"/>
    <w:basedOn w:val="Domylnaczcionkaakapitu"/>
    <w:link w:val="Tekstpodstawowy2"/>
    <w:uiPriority w:val="99"/>
    <w:semiHidden/>
    <w:rPr>
      <w:sz w:val="24"/>
      <w:szCs w:val="24"/>
    </w:rPr>
  </w:style>
  <w:style w:type="paragraph" w:styleId="Tytu">
    <w:name w:val="Title"/>
    <w:basedOn w:val="Normalny"/>
    <w:next w:val="Normalny"/>
    <w:link w:val="TytuZnak"/>
    <w:uiPriority w:val="10"/>
    <w:qFormat/>
    <w:rsid w:val="005F1CD2"/>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ytuZnak">
    <w:name w:val="Tytuł Znak"/>
    <w:basedOn w:val="Domylnaczcionkaakapitu"/>
    <w:link w:val="Tytu"/>
    <w:uiPriority w:val="10"/>
    <w:rsid w:val="005F1CD2"/>
    <w:rPr>
      <w:rFonts w:asciiTheme="majorHAnsi" w:eastAsiaTheme="majorEastAsia" w:hAnsiTheme="majorHAnsi" w:cstheme="majorBidi"/>
      <w:caps/>
      <w:color w:val="5B9BD5" w:themeColor="accent1"/>
      <w:spacing w:val="10"/>
      <w:sz w:val="52"/>
      <w:szCs w:val="52"/>
    </w:rPr>
  </w:style>
  <w:style w:type="paragraph" w:customStyle="1" w:styleId="Default">
    <w:name w:val="Default"/>
    <w:rsid w:val="00973BC8"/>
    <w:pPr>
      <w:autoSpaceDE w:val="0"/>
      <w:autoSpaceDN w:val="0"/>
      <w:adjustRightInd w:val="0"/>
      <w:spacing w:after="0" w:line="240" w:lineRule="auto"/>
    </w:pPr>
    <w:rPr>
      <w:rFonts w:ascii="Arial" w:hAnsi="Arial" w:cs="Arial"/>
      <w:color w:val="000000"/>
      <w:sz w:val="24"/>
      <w:szCs w:val="24"/>
    </w:rPr>
  </w:style>
  <w:style w:type="paragraph" w:styleId="Tekstpodstawowy">
    <w:name w:val="Body Text"/>
    <w:basedOn w:val="Normalny"/>
    <w:link w:val="TekstpodstawowyZnak"/>
    <w:uiPriority w:val="99"/>
    <w:rsid w:val="00973BC8"/>
    <w:pPr>
      <w:spacing w:after="120"/>
    </w:pPr>
  </w:style>
  <w:style w:type="character" w:customStyle="1" w:styleId="TekstpodstawowyZnak">
    <w:name w:val="Tekst podstawowy Znak"/>
    <w:basedOn w:val="Domylnaczcionkaakapitu"/>
    <w:link w:val="Tekstpodstawowy"/>
    <w:uiPriority w:val="99"/>
    <w:semiHidden/>
    <w:rPr>
      <w:sz w:val="24"/>
      <w:szCs w:val="24"/>
    </w:rPr>
  </w:style>
  <w:style w:type="paragraph" w:customStyle="1" w:styleId="Obszartekstu">
    <w:name w:val="Obszar tekstu"/>
    <w:basedOn w:val="Normalny"/>
    <w:uiPriority w:val="99"/>
    <w:rsid w:val="00973BC8"/>
    <w:pPr>
      <w:autoSpaceDE w:val="0"/>
      <w:autoSpaceDN w:val="0"/>
      <w:adjustRightInd w:val="0"/>
      <w:spacing w:after="120"/>
    </w:pPr>
  </w:style>
  <w:style w:type="paragraph" w:styleId="Tekstpodstawowywcity2">
    <w:name w:val="Body Text Indent 2"/>
    <w:basedOn w:val="Normalny"/>
    <w:link w:val="Tekstpodstawowywcity2Znak"/>
    <w:uiPriority w:val="99"/>
    <w:rsid w:val="00873787"/>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Pr>
      <w:sz w:val="24"/>
      <w:szCs w:val="24"/>
    </w:rPr>
  </w:style>
  <w:style w:type="character" w:styleId="Odwoaniedokomentarza">
    <w:name w:val="annotation reference"/>
    <w:basedOn w:val="Domylnaczcionkaakapitu"/>
    <w:rsid w:val="008A364F"/>
    <w:rPr>
      <w:sz w:val="16"/>
    </w:rPr>
  </w:style>
  <w:style w:type="paragraph" w:styleId="Tekstkomentarza">
    <w:name w:val="annotation text"/>
    <w:basedOn w:val="Normalny"/>
    <w:link w:val="TekstkomentarzaZnak"/>
    <w:rsid w:val="008A364F"/>
  </w:style>
  <w:style w:type="paragraph" w:styleId="Tematkomentarza">
    <w:name w:val="annotation subject"/>
    <w:basedOn w:val="Tekstkomentarza"/>
    <w:next w:val="Tekstkomentarza"/>
    <w:link w:val="TematkomentarzaZnak"/>
    <w:uiPriority w:val="99"/>
    <w:rsid w:val="008A364F"/>
    <w:rPr>
      <w:b/>
      <w:bCs/>
    </w:rPr>
  </w:style>
  <w:style w:type="character" w:customStyle="1" w:styleId="TekstkomentarzaZnak">
    <w:name w:val="Tekst komentarza Znak"/>
    <w:basedOn w:val="Domylnaczcionkaakapitu"/>
    <w:link w:val="Tekstkomentarza"/>
    <w:locked/>
    <w:rsid w:val="008A364F"/>
    <w:rPr>
      <w:rFonts w:cs="Times New Roman"/>
    </w:rPr>
  </w:style>
  <w:style w:type="paragraph" w:styleId="Tekstdymka">
    <w:name w:val="Balloon Text"/>
    <w:basedOn w:val="Normalny"/>
    <w:link w:val="TekstdymkaZnak"/>
    <w:uiPriority w:val="99"/>
    <w:rsid w:val="008A364F"/>
    <w:rPr>
      <w:rFonts w:ascii="Tahoma" w:hAnsi="Tahoma"/>
      <w:sz w:val="16"/>
      <w:szCs w:val="16"/>
    </w:rPr>
  </w:style>
  <w:style w:type="character" w:customStyle="1" w:styleId="TematkomentarzaZnak">
    <w:name w:val="Temat komentarza Znak"/>
    <w:link w:val="Tematkomentarza"/>
    <w:uiPriority w:val="99"/>
    <w:locked/>
    <w:rsid w:val="008A364F"/>
    <w:rPr>
      <w:b/>
    </w:rPr>
  </w:style>
  <w:style w:type="character" w:customStyle="1" w:styleId="Nagwek8Znak">
    <w:name w:val="Nagłówek 8 Znak"/>
    <w:basedOn w:val="Domylnaczcionkaakapitu"/>
    <w:link w:val="Nagwek8"/>
    <w:uiPriority w:val="9"/>
    <w:locked/>
    <w:rsid w:val="005F1CD2"/>
    <w:rPr>
      <w:caps/>
      <w:spacing w:val="10"/>
      <w:sz w:val="18"/>
      <w:szCs w:val="18"/>
    </w:rPr>
  </w:style>
  <w:style w:type="character" w:customStyle="1" w:styleId="TekstdymkaZnak">
    <w:name w:val="Tekst dymka Znak"/>
    <w:link w:val="Tekstdymka"/>
    <w:uiPriority w:val="99"/>
    <w:locked/>
    <w:rsid w:val="008A364F"/>
    <w:rPr>
      <w:rFonts w:ascii="Tahoma" w:hAnsi="Tahoma"/>
      <w:sz w:val="16"/>
    </w:rPr>
  </w:style>
  <w:style w:type="character" w:customStyle="1" w:styleId="Nagwek5Znak">
    <w:name w:val="Nagłówek 5 Znak"/>
    <w:basedOn w:val="Domylnaczcionkaakapitu"/>
    <w:link w:val="Nagwek5"/>
    <w:uiPriority w:val="9"/>
    <w:semiHidden/>
    <w:rsid w:val="005F1CD2"/>
    <w:rPr>
      <w:caps/>
      <w:color w:val="2E74B5" w:themeColor="accent1" w:themeShade="BF"/>
      <w:spacing w:val="10"/>
    </w:rPr>
  </w:style>
  <w:style w:type="table" w:styleId="Tabela-Siatka">
    <w:name w:val="Table Grid"/>
    <w:basedOn w:val="Standardowy"/>
    <w:uiPriority w:val="59"/>
    <w:rsid w:val="00BC31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FD155E"/>
  </w:style>
  <w:style w:type="character" w:customStyle="1" w:styleId="TekstprzypisudolnegoZnak">
    <w:name w:val="Tekst przypisu dolnego Znak"/>
    <w:basedOn w:val="Domylnaczcionkaakapitu"/>
    <w:link w:val="Tekstprzypisudolnego"/>
    <w:uiPriority w:val="99"/>
    <w:rsid w:val="00FD155E"/>
    <w:rPr>
      <w:sz w:val="20"/>
      <w:szCs w:val="20"/>
    </w:rPr>
  </w:style>
  <w:style w:type="character" w:styleId="Odwoanieprzypisudolnego">
    <w:name w:val="footnote reference"/>
    <w:basedOn w:val="Domylnaczcionkaakapitu"/>
    <w:uiPriority w:val="99"/>
    <w:unhideWhenUsed/>
    <w:rsid w:val="00FD155E"/>
    <w:rPr>
      <w:vertAlign w:val="superscript"/>
    </w:rPr>
  </w:style>
  <w:style w:type="character" w:styleId="Pogrubienie">
    <w:name w:val="Strong"/>
    <w:uiPriority w:val="22"/>
    <w:qFormat/>
    <w:rsid w:val="005F1CD2"/>
    <w:rPr>
      <w:b/>
      <w:bCs/>
    </w:rPr>
  </w:style>
  <w:style w:type="paragraph" w:styleId="Nagwek">
    <w:name w:val="header"/>
    <w:basedOn w:val="Normalny"/>
    <w:link w:val="NagwekZnak"/>
    <w:unhideWhenUsed/>
    <w:rsid w:val="0090079F"/>
    <w:pPr>
      <w:tabs>
        <w:tab w:val="center" w:pos="4536"/>
        <w:tab w:val="right" w:pos="9072"/>
      </w:tabs>
    </w:pPr>
  </w:style>
  <w:style w:type="character" w:customStyle="1" w:styleId="NagwekZnak">
    <w:name w:val="Nagłówek Znak"/>
    <w:basedOn w:val="Domylnaczcionkaakapitu"/>
    <w:link w:val="Nagwek"/>
    <w:uiPriority w:val="99"/>
    <w:rsid w:val="0090079F"/>
    <w:rPr>
      <w:sz w:val="24"/>
      <w:szCs w:val="24"/>
    </w:rPr>
  </w:style>
  <w:style w:type="paragraph" w:styleId="Stopka">
    <w:name w:val="footer"/>
    <w:basedOn w:val="Normalny"/>
    <w:link w:val="StopkaZnak"/>
    <w:uiPriority w:val="99"/>
    <w:unhideWhenUsed/>
    <w:rsid w:val="0090079F"/>
    <w:pPr>
      <w:tabs>
        <w:tab w:val="center" w:pos="4536"/>
        <w:tab w:val="right" w:pos="9072"/>
      </w:tabs>
    </w:pPr>
  </w:style>
  <w:style w:type="character" w:customStyle="1" w:styleId="StopkaZnak">
    <w:name w:val="Stopka Znak"/>
    <w:basedOn w:val="Domylnaczcionkaakapitu"/>
    <w:link w:val="Stopka"/>
    <w:uiPriority w:val="99"/>
    <w:rsid w:val="0090079F"/>
    <w:rPr>
      <w:sz w:val="24"/>
      <w:szCs w:val="24"/>
    </w:rPr>
  </w:style>
  <w:style w:type="character" w:customStyle="1" w:styleId="Nagwek2Znak">
    <w:name w:val="Nagłówek 2 Znak"/>
    <w:basedOn w:val="Domylnaczcionkaakapitu"/>
    <w:link w:val="Nagwek2"/>
    <w:uiPriority w:val="9"/>
    <w:rsid w:val="005F1CD2"/>
    <w:rPr>
      <w:caps/>
      <w:spacing w:val="15"/>
      <w:shd w:val="clear" w:color="auto" w:fill="DEEAF6" w:themeFill="accent1" w:themeFillTint="33"/>
    </w:rPr>
  </w:style>
  <w:style w:type="character" w:styleId="Numerstrony">
    <w:name w:val="page number"/>
    <w:basedOn w:val="Domylnaczcionkaakapitu"/>
    <w:rsid w:val="003A1ED5"/>
  </w:style>
  <w:style w:type="character" w:customStyle="1" w:styleId="Nagwek4Znak">
    <w:name w:val="Nagłówek 4 Znak"/>
    <w:basedOn w:val="Domylnaczcionkaakapitu"/>
    <w:link w:val="Nagwek4"/>
    <w:uiPriority w:val="9"/>
    <w:semiHidden/>
    <w:rsid w:val="005F1CD2"/>
    <w:rPr>
      <w:caps/>
      <w:color w:val="2E74B5" w:themeColor="accent1" w:themeShade="BF"/>
      <w:spacing w:val="10"/>
    </w:rPr>
  </w:style>
  <w:style w:type="character" w:customStyle="1" w:styleId="Nagwek6Znak">
    <w:name w:val="Nagłówek 6 Znak"/>
    <w:basedOn w:val="Domylnaczcionkaakapitu"/>
    <w:link w:val="Nagwek6"/>
    <w:uiPriority w:val="9"/>
    <w:semiHidden/>
    <w:rsid w:val="005F1CD2"/>
    <w:rPr>
      <w:caps/>
      <w:color w:val="2E74B5" w:themeColor="accent1" w:themeShade="BF"/>
      <w:spacing w:val="10"/>
    </w:rPr>
  </w:style>
  <w:style w:type="character" w:customStyle="1" w:styleId="Nagwek9Znak">
    <w:name w:val="Nagłówek 9 Znak"/>
    <w:basedOn w:val="Domylnaczcionkaakapitu"/>
    <w:link w:val="Nagwek9"/>
    <w:uiPriority w:val="9"/>
    <w:semiHidden/>
    <w:rsid w:val="005F1CD2"/>
    <w:rPr>
      <w:i/>
      <w:iCs/>
      <w:caps/>
      <w:spacing w:val="10"/>
      <w:sz w:val="18"/>
      <w:szCs w:val="18"/>
    </w:rPr>
  </w:style>
  <w:style w:type="paragraph" w:styleId="Legenda">
    <w:name w:val="caption"/>
    <w:basedOn w:val="Normalny"/>
    <w:next w:val="Normalny"/>
    <w:uiPriority w:val="35"/>
    <w:semiHidden/>
    <w:unhideWhenUsed/>
    <w:qFormat/>
    <w:rsid w:val="005F1CD2"/>
    <w:rPr>
      <w:b/>
      <w:bCs/>
      <w:color w:val="2E74B5" w:themeColor="accent1" w:themeShade="BF"/>
      <w:sz w:val="16"/>
      <w:szCs w:val="16"/>
    </w:rPr>
  </w:style>
  <w:style w:type="paragraph" w:styleId="Podtytu">
    <w:name w:val="Subtitle"/>
    <w:basedOn w:val="Normalny"/>
    <w:next w:val="Normalny"/>
    <w:link w:val="PodtytuZnak"/>
    <w:uiPriority w:val="11"/>
    <w:qFormat/>
    <w:rsid w:val="005F1CD2"/>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5F1CD2"/>
    <w:rPr>
      <w:caps/>
      <w:color w:val="595959" w:themeColor="text1" w:themeTint="A6"/>
      <w:spacing w:val="10"/>
      <w:sz w:val="21"/>
      <w:szCs w:val="21"/>
    </w:rPr>
  </w:style>
  <w:style w:type="character" w:styleId="Uwydatnienie">
    <w:name w:val="Emphasis"/>
    <w:uiPriority w:val="20"/>
    <w:qFormat/>
    <w:rsid w:val="005F1CD2"/>
    <w:rPr>
      <w:caps/>
      <w:color w:val="1F4D78" w:themeColor="accent1" w:themeShade="7F"/>
      <w:spacing w:val="5"/>
    </w:rPr>
  </w:style>
  <w:style w:type="paragraph" w:styleId="Bezodstpw">
    <w:name w:val="No Spacing"/>
    <w:uiPriority w:val="1"/>
    <w:qFormat/>
    <w:rsid w:val="005F1CD2"/>
    <w:pPr>
      <w:spacing w:after="0" w:line="240" w:lineRule="auto"/>
    </w:pPr>
  </w:style>
  <w:style w:type="paragraph" w:styleId="Cytat">
    <w:name w:val="Quote"/>
    <w:basedOn w:val="Normalny"/>
    <w:next w:val="Normalny"/>
    <w:link w:val="CytatZnak"/>
    <w:uiPriority w:val="29"/>
    <w:qFormat/>
    <w:rsid w:val="005F1CD2"/>
    <w:rPr>
      <w:i/>
      <w:iCs/>
      <w:sz w:val="24"/>
      <w:szCs w:val="24"/>
    </w:rPr>
  </w:style>
  <w:style w:type="character" w:customStyle="1" w:styleId="CytatZnak">
    <w:name w:val="Cytat Znak"/>
    <w:basedOn w:val="Domylnaczcionkaakapitu"/>
    <w:link w:val="Cytat"/>
    <w:uiPriority w:val="29"/>
    <w:rsid w:val="005F1CD2"/>
    <w:rPr>
      <w:i/>
      <w:iCs/>
      <w:sz w:val="24"/>
      <w:szCs w:val="24"/>
    </w:rPr>
  </w:style>
  <w:style w:type="paragraph" w:styleId="Cytatintensywny">
    <w:name w:val="Intense Quote"/>
    <w:basedOn w:val="Normalny"/>
    <w:next w:val="Normalny"/>
    <w:link w:val="CytatintensywnyZnak"/>
    <w:uiPriority w:val="30"/>
    <w:qFormat/>
    <w:rsid w:val="005F1CD2"/>
    <w:pPr>
      <w:spacing w:before="240" w:after="240" w:line="240" w:lineRule="auto"/>
      <w:ind w:left="1080" w:right="1080"/>
      <w:jc w:val="center"/>
    </w:pPr>
    <w:rPr>
      <w:color w:val="5B9BD5" w:themeColor="accent1"/>
      <w:sz w:val="24"/>
      <w:szCs w:val="24"/>
    </w:rPr>
  </w:style>
  <w:style w:type="character" w:customStyle="1" w:styleId="CytatintensywnyZnak">
    <w:name w:val="Cytat intensywny Znak"/>
    <w:basedOn w:val="Domylnaczcionkaakapitu"/>
    <w:link w:val="Cytatintensywny"/>
    <w:uiPriority w:val="30"/>
    <w:rsid w:val="005F1CD2"/>
    <w:rPr>
      <w:color w:val="5B9BD5" w:themeColor="accent1"/>
      <w:sz w:val="24"/>
      <w:szCs w:val="24"/>
    </w:rPr>
  </w:style>
  <w:style w:type="character" w:styleId="Wyrnieniedelikatne">
    <w:name w:val="Subtle Emphasis"/>
    <w:uiPriority w:val="19"/>
    <w:qFormat/>
    <w:rsid w:val="005F1CD2"/>
    <w:rPr>
      <w:i/>
      <w:iCs/>
      <w:color w:val="1F4D78" w:themeColor="accent1" w:themeShade="7F"/>
    </w:rPr>
  </w:style>
  <w:style w:type="character" w:styleId="Wyrnienieintensywne">
    <w:name w:val="Intense Emphasis"/>
    <w:uiPriority w:val="21"/>
    <w:qFormat/>
    <w:rsid w:val="005F1CD2"/>
    <w:rPr>
      <w:b/>
      <w:bCs/>
      <w:caps/>
      <w:color w:val="1F4D78" w:themeColor="accent1" w:themeShade="7F"/>
      <w:spacing w:val="10"/>
    </w:rPr>
  </w:style>
  <w:style w:type="character" w:styleId="Odwoaniedelikatne">
    <w:name w:val="Subtle Reference"/>
    <w:uiPriority w:val="31"/>
    <w:qFormat/>
    <w:rsid w:val="005F1CD2"/>
    <w:rPr>
      <w:b/>
      <w:bCs/>
      <w:color w:val="5B9BD5" w:themeColor="accent1"/>
    </w:rPr>
  </w:style>
  <w:style w:type="character" w:styleId="Odwoanieintensywne">
    <w:name w:val="Intense Reference"/>
    <w:uiPriority w:val="32"/>
    <w:qFormat/>
    <w:rsid w:val="005F1CD2"/>
    <w:rPr>
      <w:b/>
      <w:bCs/>
      <w:i/>
      <w:iCs/>
      <w:caps/>
      <w:color w:val="5B9BD5" w:themeColor="accent1"/>
    </w:rPr>
  </w:style>
  <w:style w:type="character" w:styleId="Tytuksiki">
    <w:name w:val="Book Title"/>
    <w:uiPriority w:val="33"/>
    <w:qFormat/>
    <w:rsid w:val="005F1CD2"/>
    <w:rPr>
      <w:b/>
      <w:bCs/>
      <w:i/>
      <w:iCs/>
      <w:spacing w:val="0"/>
    </w:rPr>
  </w:style>
  <w:style w:type="paragraph" w:styleId="Nagwekspisutreci">
    <w:name w:val="TOC Heading"/>
    <w:basedOn w:val="Nagwek1"/>
    <w:next w:val="Normalny"/>
    <w:uiPriority w:val="39"/>
    <w:semiHidden/>
    <w:unhideWhenUsed/>
    <w:qFormat/>
    <w:rsid w:val="005F1CD2"/>
    <w:pPr>
      <w:outlineLvl w:val="9"/>
    </w:pPr>
  </w:style>
  <w:style w:type="paragraph" w:customStyle="1" w:styleId="Tekstpodstawowy21">
    <w:name w:val="Tekst podstawowy 21"/>
    <w:basedOn w:val="Normalny"/>
    <w:rsid w:val="006E7780"/>
    <w:pPr>
      <w:suppressAutoHyphens/>
      <w:spacing w:before="0" w:after="0" w:line="360" w:lineRule="auto"/>
      <w:jc w:val="both"/>
    </w:pPr>
    <w:rPr>
      <w:rFonts w:ascii="Times New Roman" w:eastAsia="Times New Roman" w:hAnsi="Times New Roman" w:cs="Times New Roman"/>
      <w:sz w:val="24"/>
      <w:lang w:val="x-none" w:eastAsia="zh-CN"/>
    </w:rPr>
  </w:style>
  <w:style w:type="character" w:customStyle="1" w:styleId="Znakiprzypiswdolnych">
    <w:name w:val="Znaki przypisów dolnych"/>
    <w:rsid w:val="00112EF5"/>
    <w:rPr>
      <w:rFonts w:cs="Times New Roman"/>
      <w:vertAlign w:val="superscript"/>
    </w:rPr>
  </w:style>
  <w:style w:type="paragraph" w:styleId="Poprawka">
    <w:name w:val="Revision"/>
    <w:hidden/>
    <w:uiPriority w:val="99"/>
    <w:semiHidden/>
    <w:rsid w:val="00B95A4E"/>
    <w:pPr>
      <w:spacing w:before="0" w:after="0" w:line="240" w:lineRule="auto"/>
    </w:pPr>
  </w:style>
  <w:style w:type="character" w:styleId="Nierozpoznanawzmianka">
    <w:name w:val="Unresolved Mention"/>
    <w:basedOn w:val="Domylnaczcionkaakapitu"/>
    <w:uiPriority w:val="99"/>
    <w:semiHidden/>
    <w:unhideWhenUsed/>
    <w:rsid w:val="004206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14103">
      <w:bodyDiv w:val="1"/>
      <w:marLeft w:val="0"/>
      <w:marRight w:val="0"/>
      <w:marTop w:val="0"/>
      <w:marBottom w:val="0"/>
      <w:divBdr>
        <w:top w:val="none" w:sz="0" w:space="0" w:color="auto"/>
        <w:left w:val="none" w:sz="0" w:space="0" w:color="auto"/>
        <w:bottom w:val="none" w:sz="0" w:space="0" w:color="auto"/>
        <w:right w:val="none" w:sz="0" w:space="0" w:color="auto"/>
      </w:divBdr>
      <w:divsChild>
        <w:div w:id="388457742">
          <w:marLeft w:val="0"/>
          <w:marRight w:val="0"/>
          <w:marTop w:val="0"/>
          <w:marBottom w:val="0"/>
          <w:divBdr>
            <w:top w:val="none" w:sz="0" w:space="0" w:color="auto"/>
            <w:left w:val="none" w:sz="0" w:space="0" w:color="auto"/>
            <w:bottom w:val="none" w:sz="0" w:space="0" w:color="auto"/>
            <w:right w:val="none" w:sz="0" w:space="0" w:color="auto"/>
          </w:divBdr>
        </w:div>
      </w:divsChild>
    </w:div>
    <w:div w:id="182011228">
      <w:bodyDiv w:val="1"/>
      <w:marLeft w:val="0"/>
      <w:marRight w:val="0"/>
      <w:marTop w:val="0"/>
      <w:marBottom w:val="0"/>
      <w:divBdr>
        <w:top w:val="none" w:sz="0" w:space="0" w:color="auto"/>
        <w:left w:val="none" w:sz="0" w:space="0" w:color="auto"/>
        <w:bottom w:val="none" w:sz="0" w:space="0" w:color="auto"/>
        <w:right w:val="none" w:sz="0" w:space="0" w:color="auto"/>
      </w:divBdr>
    </w:div>
    <w:div w:id="830562730">
      <w:bodyDiv w:val="1"/>
      <w:marLeft w:val="0"/>
      <w:marRight w:val="0"/>
      <w:marTop w:val="0"/>
      <w:marBottom w:val="0"/>
      <w:divBdr>
        <w:top w:val="none" w:sz="0" w:space="0" w:color="auto"/>
        <w:left w:val="none" w:sz="0" w:space="0" w:color="auto"/>
        <w:bottom w:val="none" w:sz="0" w:space="0" w:color="auto"/>
        <w:right w:val="none" w:sz="0" w:space="0" w:color="auto"/>
      </w:divBdr>
    </w:div>
    <w:div w:id="838230501">
      <w:bodyDiv w:val="1"/>
      <w:marLeft w:val="0"/>
      <w:marRight w:val="0"/>
      <w:marTop w:val="0"/>
      <w:marBottom w:val="0"/>
      <w:divBdr>
        <w:top w:val="none" w:sz="0" w:space="0" w:color="auto"/>
        <w:left w:val="none" w:sz="0" w:space="0" w:color="auto"/>
        <w:bottom w:val="none" w:sz="0" w:space="0" w:color="auto"/>
        <w:right w:val="none" w:sz="0" w:space="0" w:color="auto"/>
      </w:divBdr>
    </w:div>
    <w:div w:id="960499791">
      <w:bodyDiv w:val="1"/>
      <w:marLeft w:val="0"/>
      <w:marRight w:val="0"/>
      <w:marTop w:val="0"/>
      <w:marBottom w:val="0"/>
      <w:divBdr>
        <w:top w:val="none" w:sz="0" w:space="0" w:color="auto"/>
        <w:left w:val="none" w:sz="0" w:space="0" w:color="auto"/>
        <w:bottom w:val="none" w:sz="0" w:space="0" w:color="auto"/>
        <w:right w:val="none" w:sz="0" w:space="0" w:color="auto"/>
      </w:divBdr>
    </w:div>
    <w:div w:id="1000044980">
      <w:bodyDiv w:val="1"/>
      <w:marLeft w:val="0"/>
      <w:marRight w:val="0"/>
      <w:marTop w:val="0"/>
      <w:marBottom w:val="0"/>
      <w:divBdr>
        <w:top w:val="none" w:sz="0" w:space="0" w:color="auto"/>
        <w:left w:val="none" w:sz="0" w:space="0" w:color="auto"/>
        <w:bottom w:val="none" w:sz="0" w:space="0" w:color="auto"/>
        <w:right w:val="none" w:sz="0" w:space="0" w:color="auto"/>
      </w:divBdr>
    </w:div>
    <w:div w:id="1052072945">
      <w:bodyDiv w:val="1"/>
      <w:marLeft w:val="0"/>
      <w:marRight w:val="0"/>
      <w:marTop w:val="0"/>
      <w:marBottom w:val="0"/>
      <w:divBdr>
        <w:top w:val="none" w:sz="0" w:space="0" w:color="auto"/>
        <w:left w:val="none" w:sz="0" w:space="0" w:color="auto"/>
        <w:bottom w:val="none" w:sz="0" w:space="0" w:color="auto"/>
        <w:right w:val="none" w:sz="0" w:space="0" w:color="auto"/>
      </w:divBdr>
    </w:div>
    <w:div w:id="1089280060">
      <w:bodyDiv w:val="1"/>
      <w:marLeft w:val="0"/>
      <w:marRight w:val="0"/>
      <w:marTop w:val="0"/>
      <w:marBottom w:val="0"/>
      <w:divBdr>
        <w:top w:val="none" w:sz="0" w:space="0" w:color="auto"/>
        <w:left w:val="none" w:sz="0" w:space="0" w:color="auto"/>
        <w:bottom w:val="none" w:sz="0" w:space="0" w:color="auto"/>
        <w:right w:val="none" w:sz="0" w:space="0" w:color="auto"/>
      </w:divBdr>
    </w:div>
    <w:div w:id="160723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F7D43-33B9-4634-9DFA-3D18420AA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11</Pages>
  <Words>2873</Words>
  <Characters>19366</Characters>
  <Application>Microsoft Office Word</Application>
  <DocSecurity>0</DocSecurity>
  <Lines>161</Lines>
  <Paragraphs>44</Paragraphs>
  <ScaleCrop>false</ScaleCrop>
  <HeadingPairs>
    <vt:vector size="2" baseType="variant">
      <vt:variant>
        <vt:lpstr>Tytuł</vt:lpstr>
      </vt:variant>
      <vt:variant>
        <vt:i4>1</vt:i4>
      </vt:variant>
    </vt:vector>
  </HeadingPairs>
  <TitlesOfParts>
    <vt:vector size="1" baseType="lpstr">
      <vt:lpstr>Warszawa, 31 marca 2010r</vt:lpstr>
    </vt:vector>
  </TitlesOfParts>
  <Company>Ministerstwo Zdrowia</Company>
  <LinksUpToDate>false</LinksUpToDate>
  <CharactersWithSpaces>22195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Warszawa, 31 marca 2010r</dc:title>
  <dc:creator>b.ladno</dc:creator>
  <cp:lastModifiedBy>Bilińska Magdalena</cp:lastModifiedBy>
  <cp:revision>12</cp:revision>
  <cp:lastPrinted>2019-04-02T13:34:00Z</cp:lastPrinted>
  <dcterms:created xsi:type="dcterms:W3CDTF">2022-05-25T12:33:00Z</dcterms:created>
  <dcterms:modified xsi:type="dcterms:W3CDTF">2022-06-13T10:09:00Z</dcterms:modified>
</cp:coreProperties>
</file>