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776" w:rsidRDefault="00884330">
      <w:pPr>
        <w:pStyle w:val="Standard"/>
        <w:jc w:val="center"/>
        <w:rPr>
          <w:b/>
          <w:bCs/>
          <w:sz w:val="28"/>
          <w:szCs w:val="28"/>
        </w:rPr>
      </w:pPr>
      <w:r>
        <w:rPr>
          <w:b/>
          <w:bCs/>
          <w:sz w:val="28"/>
          <w:szCs w:val="28"/>
        </w:rPr>
        <w:t>REGULAMIN</w:t>
      </w:r>
    </w:p>
    <w:p w:rsidR="00486776" w:rsidRDefault="00884330">
      <w:pPr>
        <w:pStyle w:val="Standard"/>
        <w:jc w:val="center"/>
        <w:rPr>
          <w:b/>
          <w:bCs/>
          <w:sz w:val="28"/>
          <w:szCs w:val="28"/>
        </w:rPr>
      </w:pPr>
      <w:r>
        <w:rPr>
          <w:b/>
          <w:bCs/>
          <w:sz w:val="28"/>
          <w:szCs w:val="28"/>
        </w:rPr>
        <w:t>V GDAŃSKIEGO KONKURSU FLETOWEGO</w:t>
      </w:r>
    </w:p>
    <w:p w:rsidR="00486776" w:rsidRDefault="00884330">
      <w:pPr>
        <w:pStyle w:val="Standard"/>
        <w:jc w:val="center"/>
        <w:rPr>
          <w:b/>
          <w:bCs/>
          <w:sz w:val="28"/>
          <w:szCs w:val="28"/>
        </w:rPr>
      </w:pPr>
      <w:r>
        <w:rPr>
          <w:b/>
          <w:bCs/>
          <w:sz w:val="28"/>
          <w:szCs w:val="28"/>
        </w:rPr>
        <w:t xml:space="preserve"> dla uczniów szkół muzycznych II stopnia</w:t>
      </w:r>
    </w:p>
    <w:p w:rsidR="00486776" w:rsidRDefault="00884330">
      <w:pPr>
        <w:pStyle w:val="Standard"/>
        <w:jc w:val="center"/>
        <w:rPr>
          <w:b/>
          <w:bCs/>
          <w:sz w:val="28"/>
          <w:szCs w:val="28"/>
        </w:rPr>
      </w:pPr>
      <w:r>
        <w:rPr>
          <w:b/>
          <w:bCs/>
          <w:sz w:val="28"/>
          <w:szCs w:val="28"/>
        </w:rPr>
        <w:t>Gdańsk, 17 marca 2025 roku</w:t>
      </w:r>
    </w:p>
    <w:p w:rsidR="00486776" w:rsidRDefault="00486776">
      <w:pPr>
        <w:pStyle w:val="Standard"/>
      </w:pPr>
    </w:p>
    <w:p w:rsidR="00486776" w:rsidRDefault="00884330">
      <w:pPr>
        <w:pStyle w:val="Standard"/>
        <w:numPr>
          <w:ilvl w:val="0"/>
          <w:numId w:val="1"/>
        </w:numPr>
        <w:jc w:val="both"/>
      </w:pPr>
      <w:r>
        <w:t>V Gdański Konkurs fletowy organizowany jest przez Zespół Szkół Muzycznych w Gdańsku-Wrzeszczu.</w:t>
      </w:r>
    </w:p>
    <w:p w:rsidR="00486776" w:rsidRDefault="00884330">
      <w:pPr>
        <w:pStyle w:val="Standard"/>
        <w:numPr>
          <w:ilvl w:val="0"/>
          <w:numId w:val="1"/>
        </w:numPr>
        <w:jc w:val="both"/>
      </w:pPr>
      <w:r>
        <w:t>Konkurs jest otwarty dla uczniów szkół muzycznych II stopnia z obszaru woj</w:t>
      </w:r>
      <w:r w:rsidR="00B109EC">
        <w:t>ewództw: pomorskiego, zachodnio</w:t>
      </w:r>
      <w:r>
        <w:t>pomorskiego, kujawsko-pomorskiego, warmińsko-mazurskiego podlaskiego oraz</w:t>
      </w:r>
      <w:bookmarkStart w:id="0" w:name="_GoBack"/>
      <w:bookmarkEnd w:id="0"/>
      <w:r>
        <w:t xml:space="preserve"> wielkopolskiego.</w:t>
      </w:r>
    </w:p>
    <w:p w:rsidR="00486776" w:rsidRDefault="00884330">
      <w:pPr>
        <w:pStyle w:val="Standard"/>
        <w:numPr>
          <w:ilvl w:val="0"/>
          <w:numId w:val="1"/>
        </w:numPr>
      </w:pPr>
      <w:r>
        <w:t>Przesłuchania konkursowe odbywać się będą w:</w:t>
      </w:r>
    </w:p>
    <w:p w:rsidR="00486776" w:rsidRDefault="00486776">
      <w:pPr>
        <w:pStyle w:val="Standard"/>
      </w:pPr>
    </w:p>
    <w:p w:rsidR="00486776" w:rsidRDefault="00884330">
      <w:pPr>
        <w:pStyle w:val="Standard"/>
        <w:jc w:val="center"/>
      </w:pPr>
      <w:r>
        <w:t xml:space="preserve"> </w:t>
      </w:r>
      <w:r>
        <w:rPr>
          <w:rStyle w:val="Domylnaczcionkaakapitu1"/>
          <w:b/>
          <w:bCs/>
        </w:rPr>
        <w:t>sali kameralnej Szkoły Muzycznej II stopnia im. Fryderyka Chopina</w:t>
      </w:r>
    </w:p>
    <w:p w:rsidR="00486776" w:rsidRDefault="00884330">
      <w:pPr>
        <w:pStyle w:val="Standard"/>
        <w:jc w:val="center"/>
        <w:rPr>
          <w:b/>
          <w:bCs/>
        </w:rPr>
      </w:pPr>
      <w:r>
        <w:rPr>
          <w:b/>
          <w:bCs/>
        </w:rPr>
        <w:t xml:space="preserve"> w Gdańsku-Wrzeszczu przy ul. Partyzantów 21 a</w:t>
      </w:r>
    </w:p>
    <w:p w:rsidR="00486776" w:rsidRDefault="00884330">
      <w:pPr>
        <w:pStyle w:val="Standard"/>
        <w:jc w:val="center"/>
        <w:rPr>
          <w:b/>
          <w:bCs/>
        </w:rPr>
      </w:pPr>
      <w:r>
        <w:rPr>
          <w:b/>
          <w:bCs/>
        </w:rPr>
        <w:t xml:space="preserve"> w dniu 17 marca 2025 roku.</w:t>
      </w:r>
    </w:p>
    <w:p w:rsidR="00486776" w:rsidRDefault="00486776">
      <w:pPr>
        <w:pStyle w:val="Standard"/>
        <w:jc w:val="center"/>
        <w:rPr>
          <w:b/>
          <w:bCs/>
        </w:rPr>
      </w:pPr>
    </w:p>
    <w:p w:rsidR="00486776" w:rsidRDefault="00884330">
      <w:pPr>
        <w:pStyle w:val="Standard"/>
        <w:numPr>
          <w:ilvl w:val="0"/>
          <w:numId w:val="1"/>
        </w:numPr>
      </w:pPr>
      <w:r>
        <w:t>Konkurs odbywać się będzie w trzech grupach:</w:t>
      </w:r>
    </w:p>
    <w:p w:rsidR="00486776" w:rsidRDefault="00884330">
      <w:pPr>
        <w:pStyle w:val="Standard"/>
        <w:ind w:firstLine="709"/>
      </w:pPr>
      <w:r>
        <w:t>- I grupa – klasa I i II SM II stopnia oraz VII i VIII OSM</w:t>
      </w:r>
    </w:p>
    <w:p w:rsidR="00486776" w:rsidRDefault="00884330">
      <w:pPr>
        <w:pStyle w:val="Standard"/>
        <w:ind w:firstLine="709"/>
      </w:pPr>
      <w:r>
        <w:t>- II grupa – klasa III i IV SM II stopnia oraz IX i X OSM</w:t>
      </w:r>
    </w:p>
    <w:p w:rsidR="00486776" w:rsidRDefault="00884330">
      <w:pPr>
        <w:pStyle w:val="Standard"/>
        <w:ind w:firstLine="709"/>
      </w:pPr>
      <w:r>
        <w:t>- III grupa – klasa V i VI SM II stopnia oraz XI i XII OSM</w:t>
      </w:r>
    </w:p>
    <w:p w:rsidR="00486776" w:rsidRDefault="00884330">
      <w:pPr>
        <w:pStyle w:val="Standard"/>
        <w:numPr>
          <w:ilvl w:val="0"/>
          <w:numId w:val="1"/>
        </w:numPr>
      </w:pPr>
      <w:r>
        <w:t>Uczestnicy zobowiązani są do wykonania następującego programu:</w:t>
      </w:r>
    </w:p>
    <w:p w:rsidR="00486776" w:rsidRDefault="00884330">
      <w:pPr>
        <w:pStyle w:val="Standard"/>
        <w:ind w:firstLine="709"/>
      </w:pPr>
      <w:r>
        <w:t>jednej lub dwóch części formy cyklicznej oraz utworu dowolnego z towarzyszeniem fortepianu.</w:t>
      </w:r>
    </w:p>
    <w:p w:rsidR="00486776" w:rsidRDefault="00884330">
      <w:pPr>
        <w:pStyle w:val="Standard"/>
        <w:ind w:firstLine="709"/>
      </w:pPr>
      <w:r>
        <w:t>Czas prezentacji w grupie I od 7 do 10 minut, w grupie II i III od 8 do 15 minut.</w:t>
      </w:r>
    </w:p>
    <w:p w:rsidR="00486776" w:rsidRDefault="00884330">
      <w:pPr>
        <w:pStyle w:val="Standard"/>
        <w:numPr>
          <w:ilvl w:val="0"/>
          <w:numId w:val="1"/>
        </w:numPr>
        <w:jc w:val="both"/>
      </w:pPr>
      <w:r>
        <w:t>Dopuszczalne jest wykonanie jednego utworu z nut.</w:t>
      </w:r>
    </w:p>
    <w:p w:rsidR="00486776" w:rsidRDefault="00884330">
      <w:pPr>
        <w:pStyle w:val="Standard"/>
        <w:numPr>
          <w:ilvl w:val="0"/>
          <w:numId w:val="1"/>
        </w:numPr>
        <w:jc w:val="both"/>
      </w:pPr>
      <w:r>
        <w:t>Do konkursu nie dopuszcza się uczniów będących jednocześnie studentami wydziałów instrumentalnych uczelni wyższych oraz uczniów jurorów konkursu.</w:t>
      </w:r>
    </w:p>
    <w:p w:rsidR="00486776" w:rsidRDefault="00884330">
      <w:pPr>
        <w:pStyle w:val="Textbody"/>
        <w:numPr>
          <w:ilvl w:val="0"/>
          <w:numId w:val="1"/>
        </w:numPr>
        <w:jc w:val="both"/>
        <w:rPr>
          <w:color w:val="000000"/>
        </w:rPr>
      </w:pPr>
      <w:r>
        <w:rPr>
          <w:color w:val="000000"/>
        </w:rPr>
        <w:t>Uczestnicy będą oceniani w skali od 1 do 25 pkt.</w:t>
      </w:r>
    </w:p>
    <w:p w:rsidR="00486776" w:rsidRDefault="00884330">
      <w:pPr>
        <w:pStyle w:val="Textbody"/>
        <w:numPr>
          <w:ilvl w:val="0"/>
          <w:numId w:val="1"/>
        </w:numPr>
        <w:jc w:val="both"/>
        <w:rPr>
          <w:color w:val="000000"/>
        </w:rPr>
      </w:pPr>
      <w:r>
        <w:rPr>
          <w:color w:val="000000"/>
        </w:rPr>
        <w:t>Laureaci Grand Prix lub I nagrody w poprzednich edycjach nie mogą zgłaszać udziału w  tej samej grupie.</w:t>
      </w:r>
    </w:p>
    <w:p w:rsidR="00486776" w:rsidRDefault="00884330">
      <w:pPr>
        <w:pStyle w:val="Textbody"/>
        <w:numPr>
          <w:ilvl w:val="0"/>
          <w:numId w:val="1"/>
        </w:numPr>
        <w:jc w:val="both"/>
        <w:rPr>
          <w:color w:val="000000"/>
        </w:rPr>
      </w:pPr>
      <w:r>
        <w:rPr>
          <w:color w:val="000000"/>
        </w:rPr>
        <w:t>Laureatami konkursu są uczestnicy, którzy w wyniku decyzji Jury uzyskali Grand Prix, pierwsze, drugie lub trzecie miejsce zgodnie z następującą punktacją:</w:t>
      </w:r>
    </w:p>
    <w:p w:rsidR="00486776" w:rsidRDefault="00884330">
      <w:pPr>
        <w:pStyle w:val="Textbody"/>
        <w:widowControl/>
        <w:numPr>
          <w:ilvl w:val="1"/>
          <w:numId w:val="2"/>
        </w:numPr>
        <w:spacing w:after="0"/>
        <w:rPr>
          <w:color w:val="000000"/>
        </w:rPr>
      </w:pPr>
      <w:r>
        <w:rPr>
          <w:color w:val="000000"/>
        </w:rPr>
        <w:t>Laureatem Grand Prix zostaje uczestnik, który otrzymał 25 pkt,</w:t>
      </w:r>
    </w:p>
    <w:p w:rsidR="00486776" w:rsidRDefault="00884330">
      <w:pPr>
        <w:pStyle w:val="Textbody"/>
        <w:widowControl/>
        <w:numPr>
          <w:ilvl w:val="1"/>
          <w:numId w:val="2"/>
        </w:numPr>
        <w:spacing w:after="0"/>
        <w:rPr>
          <w:color w:val="000000"/>
        </w:rPr>
      </w:pPr>
      <w:r>
        <w:rPr>
          <w:color w:val="000000"/>
        </w:rPr>
        <w:t>Laureatem I nagrody zostaje uczestnik, który otrzymał 24-23 pkt,</w:t>
      </w:r>
    </w:p>
    <w:p w:rsidR="00486776" w:rsidRDefault="00884330">
      <w:pPr>
        <w:pStyle w:val="Textbody"/>
        <w:widowControl/>
        <w:numPr>
          <w:ilvl w:val="1"/>
          <w:numId w:val="2"/>
        </w:numPr>
        <w:spacing w:after="0"/>
        <w:rPr>
          <w:color w:val="000000"/>
        </w:rPr>
      </w:pPr>
      <w:r>
        <w:rPr>
          <w:color w:val="000000"/>
        </w:rPr>
        <w:t>Laureatem II nagrody zostaje uczestnik, który otrzymał 22 pkt,</w:t>
      </w:r>
    </w:p>
    <w:p w:rsidR="00486776" w:rsidRDefault="00884330">
      <w:pPr>
        <w:pStyle w:val="Textbody"/>
        <w:widowControl/>
        <w:numPr>
          <w:ilvl w:val="1"/>
          <w:numId w:val="2"/>
        </w:numPr>
        <w:spacing w:after="0"/>
        <w:rPr>
          <w:color w:val="000000"/>
        </w:rPr>
      </w:pPr>
      <w:r>
        <w:rPr>
          <w:color w:val="000000"/>
        </w:rPr>
        <w:t>Laureatem III nagrody zostaje uczestnik, który otrzymał 21 pkt.</w:t>
      </w:r>
    </w:p>
    <w:p w:rsidR="00486776" w:rsidRDefault="00884330">
      <w:pPr>
        <w:pStyle w:val="Textbody"/>
        <w:widowControl/>
        <w:rPr>
          <w:color w:val="000000"/>
        </w:rPr>
      </w:pPr>
      <w:r>
        <w:rPr>
          <w:color w:val="000000"/>
        </w:rPr>
        <w:t>Jury może wyróżnić dowolną liczbę uczestników i ich nauczycieli.</w:t>
      </w:r>
    </w:p>
    <w:p w:rsidR="00486776" w:rsidRDefault="00884330">
      <w:pPr>
        <w:pStyle w:val="Standard"/>
        <w:numPr>
          <w:ilvl w:val="0"/>
          <w:numId w:val="1"/>
        </w:numPr>
        <w:jc w:val="both"/>
      </w:pPr>
      <w:r>
        <w:t>Uczestnicy występują z własnymi akompaniatorami.</w:t>
      </w:r>
    </w:p>
    <w:p w:rsidR="00486776" w:rsidRDefault="00884330">
      <w:pPr>
        <w:pStyle w:val="Standard"/>
        <w:numPr>
          <w:ilvl w:val="0"/>
          <w:numId w:val="1"/>
        </w:numPr>
        <w:jc w:val="both"/>
      </w:pPr>
      <w:r>
        <w:t>Wszyscy uczestnicy konkursu otrzymają dyplomy uczestnictwa, a laureaci nagród dyplomy oraz nagrody rzeczowe.</w:t>
      </w:r>
    </w:p>
    <w:p w:rsidR="00486776" w:rsidRDefault="00884330">
      <w:pPr>
        <w:pStyle w:val="Standard"/>
        <w:numPr>
          <w:ilvl w:val="0"/>
          <w:numId w:val="1"/>
        </w:numPr>
        <w:jc w:val="both"/>
      </w:pPr>
      <w:r>
        <w:t>Warunkiem uczestnictwa w V Gdańskim Konkursie Fletowym jest przesłanie wypełnionej karty zgłoszenia wraz ze zgodą na przetwarzanie danych oraz używanie wizerunku na adres mailowy szkoły :</w:t>
      </w:r>
    </w:p>
    <w:p w:rsidR="00486776" w:rsidRDefault="00884330">
      <w:pPr>
        <w:pStyle w:val="Standard"/>
        <w:jc w:val="center"/>
      </w:pPr>
      <w:r>
        <w:rPr>
          <w:rStyle w:val="Domylnaczcionkaakapitu1"/>
          <w:b/>
          <w:bCs/>
          <w:color w:val="000000"/>
        </w:rPr>
        <w:t>sekretariat@zsm-gdansk.edu.pl</w:t>
      </w:r>
      <w:r>
        <w:rPr>
          <w:b/>
          <w:bCs/>
          <w:color w:val="000000"/>
        </w:rPr>
        <w:t xml:space="preserve"> </w:t>
      </w:r>
      <w:r>
        <w:t>w terminie do</w:t>
      </w:r>
    </w:p>
    <w:p w:rsidR="00486776" w:rsidRPr="00EB1B9D" w:rsidRDefault="00884330">
      <w:pPr>
        <w:pStyle w:val="Standard"/>
        <w:jc w:val="center"/>
        <w:rPr>
          <w:u w:val="single"/>
        </w:rPr>
      </w:pPr>
      <w:r w:rsidRPr="00EB1B9D">
        <w:rPr>
          <w:b/>
          <w:u w:val="single"/>
        </w:rPr>
        <w:t xml:space="preserve"> 5</w:t>
      </w:r>
      <w:r w:rsidRPr="00EB1B9D">
        <w:rPr>
          <w:b/>
          <w:bCs/>
          <w:color w:val="000000"/>
          <w:u w:val="single"/>
        </w:rPr>
        <w:t xml:space="preserve"> marca </w:t>
      </w:r>
      <w:r w:rsidRPr="00EB1B9D">
        <w:rPr>
          <w:rStyle w:val="Domylnaczcionkaakapitu1"/>
          <w:b/>
          <w:bCs/>
          <w:u w:val="single"/>
        </w:rPr>
        <w:t>2025 roku</w:t>
      </w:r>
      <w:r w:rsidRPr="00EB1B9D">
        <w:rPr>
          <w:u w:val="single"/>
        </w:rPr>
        <w:t>.</w:t>
      </w:r>
    </w:p>
    <w:p w:rsidR="00486776" w:rsidRDefault="00884330">
      <w:pPr>
        <w:pStyle w:val="Standard"/>
        <w:ind w:left="709"/>
      </w:pPr>
      <w:r>
        <w:t xml:space="preserve">Do zgłoszenia należy dołączyć dowód wpłaty opłaty wpisowej w wysokości 170 złotych na konto: </w:t>
      </w:r>
      <w:r>
        <w:rPr>
          <w:rStyle w:val="Domylnaczcionkaakapitu1"/>
          <w:color w:val="000000"/>
        </w:rPr>
        <w:t>Stowarzyszenie Przyjaciół Zespołu Szkół Muzycznych w Gdańsku – Wrzeszczu</w:t>
      </w:r>
      <w:r>
        <w:br/>
      </w:r>
      <w:r>
        <w:rPr>
          <w:rStyle w:val="Domylnaczcionkaakapitu1"/>
          <w:color w:val="000000"/>
        </w:rPr>
        <w:t>ul. Romana Dmowskiego 16 b 80-264 Gdańsk</w:t>
      </w:r>
    </w:p>
    <w:p w:rsidR="00486776" w:rsidRDefault="00884330">
      <w:pPr>
        <w:pStyle w:val="Standard"/>
        <w:ind w:left="709"/>
      </w:pPr>
      <w:r>
        <w:rPr>
          <w:rStyle w:val="Domylnaczcionkaakapitu1"/>
          <w:b/>
          <w:color w:val="000000"/>
        </w:rPr>
        <w:t>nr konta: 89 1160 2202 0000 0002 4756 2117</w:t>
      </w:r>
      <w:r>
        <w:t xml:space="preserve"> z dopiskiem „DAROWIZNA NA CELE STATUTOWE – GDAŃSKI KONKURS FLETOWY ”.</w:t>
      </w:r>
    </w:p>
    <w:p w:rsidR="00486776" w:rsidRDefault="00884330">
      <w:pPr>
        <w:pStyle w:val="Standard"/>
        <w:ind w:left="709"/>
        <w:jc w:val="both"/>
      </w:pPr>
      <w:r>
        <w:lastRenderedPageBreak/>
        <w:t>Opłata wpisowa zostanie przeznaczona na organizację konkursu i w przypadku rezygnacji z uczestnictwa nie będzie zwracana.</w:t>
      </w:r>
    </w:p>
    <w:p w:rsidR="00486776" w:rsidRDefault="00884330">
      <w:pPr>
        <w:pStyle w:val="Standard"/>
        <w:jc w:val="both"/>
      </w:pPr>
      <w:r>
        <w:t xml:space="preserve">            Wszelkie pytania i wątpliwości prosimy kierować drogą elektroniczną na adres:</w:t>
      </w:r>
    </w:p>
    <w:p w:rsidR="00486776" w:rsidRDefault="00884330">
      <w:pPr>
        <w:pStyle w:val="Standard"/>
        <w:ind w:left="709"/>
        <w:jc w:val="both"/>
      </w:pPr>
      <w:r>
        <w:t xml:space="preserve"> </w:t>
      </w:r>
      <w:hyperlink r:id="rId5">
        <w:r>
          <w:t>anita.luzak-czechowska@op.pl</w:t>
        </w:r>
      </w:hyperlink>
      <w:r>
        <w:t xml:space="preserve"> lub telefonicznie pod nr 607 572 605</w:t>
      </w:r>
    </w:p>
    <w:p w:rsidR="00486776" w:rsidRDefault="00752B98">
      <w:pPr>
        <w:pStyle w:val="Standard"/>
        <w:numPr>
          <w:ilvl w:val="0"/>
          <w:numId w:val="1"/>
        </w:numPr>
        <w:jc w:val="both"/>
      </w:pPr>
      <w:r>
        <w:t>W przypadku dużej liczby</w:t>
      </w:r>
      <w:r w:rsidR="00884330">
        <w:t xml:space="preserve"> zgłoszeń organizator zastrzega sobie prawo zamknięcia listy przyjęć przed wyznaczonym terminem. Decyduje kolejność zgłoszeń.</w:t>
      </w:r>
    </w:p>
    <w:p w:rsidR="00486776" w:rsidRDefault="00884330">
      <w:pPr>
        <w:pStyle w:val="Standard"/>
        <w:numPr>
          <w:ilvl w:val="0"/>
          <w:numId w:val="1"/>
        </w:numPr>
        <w:jc w:val="both"/>
      </w:pPr>
      <w:r>
        <w:t>Aktualne informacje dotyczące konkursu będą umieszczane na stronie internetowej szkoły. Szczegółowy harmonogram będzie ogłoszony do dnia 11 marca 2025 roku.</w:t>
      </w:r>
    </w:p>
    <w:p w:rsidR="00486776" w:rsidRDefault="00884330">
      <w:pPr>
        <w:pStyle w:val="Standard"/>
        <w:numPr>
          <w:ilvl w:val="0"/>
          <w:numId w:val="1"/>
        </w:numPr>
        <w:jc w:val="both"/>
      </w:pPr>
      <w:r>
        <w:t>Uczestników Konkursu oceniać będzie Jury powołane przez organizatora.</w:t>
      </w:r>
    </w:p>
    <w:p w:rsidR="00486776" w:rsidRDefault="00884330">
      <w:pPr>
        <w:pStyle w:val="Standard"/>
        <w:numPr>
          <w:ilvl w:val="0"/>
          <w:numId w:val="1"/>
        </w:numPr>
        <w:jc w:val="both"/>
      </w:pPr>
      <w:r>
        <w:t>Decyzje Jury są ostateczne i nieodwołalne.</w:t>
      </w:r>
    </w:p>
    <w:p w:rsidR="00486776" w:rsidRDefault="00884330">
      <w:pPr>
        <w:pStyle w:val="Standard"/>
        <w:numPr>
          <w:ilvl w:val="0"/>
          <w:numId w:val="1"/>
        </w:numPr>
        <w:jc w:val="both"/>
      </w:pPr>
      <w:r>
        <w:t>Przesłuchania Konkursu są otwarte dla publiczności.</w:t>
      </w:r>
    </w:p>
    <w:p w:rsidR="00486776" w:rsidRDefault="00884330">
      <w:pPr>
        <w:pStyle w:val="Standard"/>
        <w:numPr>
          <w:ilvl w:val="0"/>
          <w:numId w:val="1"/>
        </w:numPr>
        <w:jc w:val="both"/>
      </w:pPr>
      <w:r>
        <w:t>Koszty podróży, zakwaterowania i wyżywienia uczestnicy, akompaniatorzy i pedagodzy pokrywają we własnym zakresie.</w:t>
      </w:r>
    </w:p>
    <w:p w:rsidR="00486776" w:rsidRDefault="00884330">
      <w:pPr>
        <w:pStyle w:val="Standard"/>
        <w:numPr>
          <w:ilvl w:val="0"/>
          <w:numId w:val="1"/>
        </w:numPr>
        <w:jc w:val="both"/>
      </w:pPr>
      <w:r>
        <w:t>Zgłoszenie uczestnictwa jest równoznaczne z akceptacją Regulaminu Konkursu oraz wyrażeniem zgody przez uczestnika, jego rodzica lub opiekuna prawnego na:</w:t>
      </w:r>
    </w:p>
    <w:p w:rsidR="00486776" w:rsidRDefault="00884330">
      <w:pPr>
        <w:pStyle w:val="Standard"/>
        <w:jc w:val="both"/>
      </w:pPr>
      <w:r>
        <w:t>-  przetwarzanie przez organizatora konkursu danych osobowych umieszczonych w zgłoszeniu, w zakresie niezbędnym do prowadzenia i realizacji konkursu</w:t>
      </w:r>
    </w:p>
    <w:p w:rsidR="00486776" w:rsidRDefault="00884330">
      <w:pPr>
        <w:pStyle w:val="Standard"/>
        <w:jc w:val="both"/>
      </w:pPr>
      <w:r>
        <w:t>-  podawanie do wiadomości publicznej imienia i nazwiska oraz nazwy szkoły uczestnika w związku z udziałem w V Gdańskim Konkursie Fletowym organizowanym przez Zespół Szkół Muzycznych w Gdańsku – Wrzeszczu , we wszelkich ogłoszeniach, zapowiedziach i informacjach o tym konkursie i jego wynikach</w:t>
      </w:r>
    </w:p>
    <w:p w:rsidR="00486776" w:rsidRDefault="00884330">
      <w:pPr>
        <w:pStyle w:val="Standard"/>
        <w:jc w:val="both"/>
      </w:pPr>
      <w:r>
        <w:t>- wykorzystanie wizerunku, fotografowania i rejestrowania występów dowolnymi technikami audiowizualnymi oraz do upubliczniania zgromadzonych materiałów na stronach internetowych, w prasie, radio i telewizji w celach reportażowych i promocyjnych. Uczestnik, jego rodzic oraz opiekun prawny ma prawo wglądu do danych oraz możliwość ich poprawiania.</w:t>
      </w:r>
    </w:p>
    <w:p w:rsidR="00486776" w:rsidRDefault="00486776">
      <w:pPr>
        <w:pStyle w:val="Normalny1"/>
        <w:jc w:val="both"/>
        <w:rPr>
          <w:rFonts w:cs="Calibri"/>
        </w:rPr>
      </w:pPr>
    </w:p>
    <w:p w:rsidR="00486776" w:rsidRDefault="00884330">
      <w:pPr>
        <w:pStyle w:val="Normalny1"/>
        <w:jc w:val="both"/>
        <w:rPr>
          <w:rFonts w:cs="Calibri"/>
        </w:rPr>
      </w:pPr>
      <w:r>
        <w:rPr>
          <w:rFonts w:cs="Calibri"/>
        </w:rPr>
        <w:t xml:space="preserve">Administratorem danych osobowych jest Zespół Szkół Muzycznych w Gdańsku- Wrzeszczu, 80-264 Gdańsk, ul. Romana Dmowskiego 16b. Inspektorem  ochrony  danych  w Zespole Szkół Muzycznych w Gdańsku- Wrzeszczu, jest  Pani Eliza Łuczkiewicz, tel. </w:t>
      </w:r>
      <w:r w:rsidRPr="00884330">
        <w:rPr>
          <w:rFonts w:cs="Calibri"/>
        </w:rPr>
        <w:t>513-287-681</w:t>
      </w:r>
      <w:r>
        <w:rPr>
          <w:rFonts w:cs="Calibri"/>
        </w:rPr>
        <w:t>,  email: iod@zsm-gdansk.edu.pl</w:t>
      </w:r>
    </w:p>
    <w:p w:rsidR="00486776" w:rsidRDefault="00884330">
      <w:pPr>
        <w:pStyle w:val="Normalny1"/>
        <w:jc w:val="both"/>
        <w:rPr>
          <w:rFonts w:cs="Calibri"/>
        </w:rPr>
      </w:pPr>
      <w:r>
        <w:rPr>
          <w:rFonts w:cs="Calibri"/>
        </w:rPr>
        <w:t>Wyżej wymienione dane osobowe przetwarzane będą wyłącznie do celów związanych z organizacją i przeprowadzeniem ww. imprezy, w tym publikacja programu imprezy oraz jej wyników na stronie internetowej organizatora: zsm-gdansk.edu.pl. Dane nie będą udostępniane innym podmiotom niż podmioty upoważnione do odbioru danych osobowych na podstawie przepisów prawa.</w:t>
      </w:r>
    </w:p>
    <w:p w:rsidR="00486776" w:rsidRDefault="00884330">
      <w:pPr>
        <w:pStyle w:val="Normalny1"/>
        <w:jc w:val="both"/>
      </w:pPr>
      <w:r>
        <w:rPr>
          <w:rStyle w:val="Domylnaczcionkaakapitu1"/>
          <w:rFonts w:cs="Calibri"/>
        </w:rPr>
        <w:t xml:space="preserve">Podanie danych jest dobrowolne, jednak niezbędne do uczestnictwa w </w:t>
      </w:r>
      <w:r>
        <w:t>V Gdańskim Konkursie Fletowym</w:t>
      </w:r>
    </w:p>
    <w:p w:rsidR="00486776" w:rsidRPr="00EB1B9D" w:rsidRDefault="00884330">
      <w:pPr>
        <w:pStyle w:val="Normalny1"/>
        <w:jc w:val="both"/>
        <w:rPr>
          <w:rFonts w:cs="Calibri"/>
          <w:szCs w:val="20"/>
        </w:rPr>
      </w:pPr>
      <w:r w:rsidRPr="00EB1B9D">
        <w:rPr>
          <w:rFonts w:cs="Calibri"/>
          <w:szCs w:val="20"/>
        </w:rPr>
        <w:t>Posiada Pani/Pan prawo do dostępu do treści swoich danych oraz prawo do ich sprostowania, usunięcia, ograniczenia przetwarzania, prawo do przenoszenia danych, prawo wniesienia sprzeciwu, prawo do cofnięcia uprzednio udzielonej zgody na ich przetwarzanie w dowolnym momencie bez wpływu na zgodność z prawem przetwarzania, którego dokonano na podstawie zgody wyrażonej przed jej cofnięciem oraz  prawo wniesienia skargi do organu nadzorczego, tj. Prezesa Urzędu Ochrony Danych Osobowych, gdy uzna Pani/Pan, iż przetwarzanie danych osobowych Pani/Pana dotyczących narusza przepisy rozporządzenia Parlamentu Europejskiego i Rady UE 2016/679 o ochronie danych osobowych z dnia 27 kwietnia 2016</w:t>
      </w:r>
      <w:r w:rsidR="00EB1B9D" w:rsidRPr="00EB1B9D">
        <w:rPr>
          <w:rFonts w:cs="Calibri"/>
          <w:szCs w:val="20"/>
        </w:rPr>
        <w:t xml:space="preserve"> </w:t>
      </w:r>
      <w:r w:rsidRPr="00EB1B9D">
        <w:rPr>
          <w:rFonts w:cs="Calibri"/>
          <w:szCs w:val="20"/>
        </w:rPr>
        <w:t>r</w:t>
      </w:r>
      <w:r w:rsidR="00EB1B9D" w:rsidRPr="00EB1B9D">
        <w:rPr>
          <w:rFonts w:cs="Calibri"/>
          <w:szCs w:val="20"/>
        </w:rPr>
        <w:t>.</w:t>
      </w:r>
    </w:p>
    <w:p w:rsidR="00486776" w:rsidRDefault="00486776">
      <w:pPr>
        <w:pStyle w:val="Standard"/>
      </w:pPr>
    </w:p>
    <w:sectPr w:rsidR="00486776">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02570"/>
    <w:multiLevelType w:val="multilevel"/>
    <w:tmpl w:val="09B0FC52"/>
    <w:lvl w:ilvl="0">
      <w:start w:val="1"/>
      <w:numFmt w:val="decimal"/>
      <w:lvlText w:val="%1."/>
      <w:lvlJc w:val="left"/>
      <w:pPr>
        <w:tabs>
          <w:tab w:val="num" w:pos="0"/>
        </w:tabs>
        <w:ind w:left="707" w:firstLine="0"/>
      </w:pPr>
    </w:lvl>
    <w:lvl w:ilvl="1">
      <w:numFmt w:val="bullet"/>
      <w:lvlText w:val=""/>
      <w:lvlJc w:val="left"/>
      <w:pPr>
        <w:tabs>
          <w:tab w:val="num" w:pos="0"/>
        </w:tabs>
        <w:ind w:left="1414" w:firstLine="0"/>
      </w:pPr>
      <w:rPr>
        <w:rFonts w:ascii="Symbol" w:hAnsi="Symbol" w:cs="Symbol" w:hint="default"/>
      </w:rPr>
    </w:lvl>
    <w:lvl w:ilvl="2">
      <w:numFmt w:val="bullet"/>
      <w:lvlText w:val=""/>
      <w:lvlJc w:val="left"/>
      <w:pPr>
        <w:tabs>
          <w:tab w:val="num" w:pos="0"/>
        </w:tabs>
        <w:ind w:left="2121" w:hanging="283"/>
      </w:pPr>
      <w:rPr>
        <w:rFonts w:ascii="Symbol" w:hAnsi="Symbol" w:cs="Symbol" w:hint="default"/>
      </w:rPr>
    </w:lvl>
    <w:lvl w:ilvl="3">
      <w:numFmt w:val="bullet"/>
      <w:lvlText w:val=""/>
      <w:lvlJc w:val="left"/>
      <w:pPr>
        <w:tabs>
          <w:tab w:val="num" w:pos="0"/>
        </w:tabs>
        <w:ind w:left="2828" w:hanging="283"/>
      </w:pPr>
      <w:rPr>
        <w:rFonts w:ascii="Symbol" w:hAnsi="Symbol" w:cs="Symbol" w:hint="default"/>
      </w:rPr>
    </w:lvl>
    <w:lvl w:ilvl="4">
      <w:numFmt w:val="bullet"/>
      <w:lvlText w:val=""/>
      <w:lvlJc w:val="left"/>
      <w:pPr>
        <w:tabs>
          <w:tab w:val="num" w:pos="0"/>
        </w:tabs>
        <w:ind w:left="3535" w:hanging="283"/>
      </w:pPr>
      <w:rPr>
        <w:rFonts w:ascii="Symbol" w:hAnsi="Symbol" w:cs="Symbol" w:hint="default"/>
      </w:rPr>
    </w:lvl>
    <w:lvl w:ilvl="5">
      <w:numFmt w:val="bullet"/>
      <w:lvlText w:val=""/>
      <w:lvlJc w:val="left"/>
      <w:pPr>
        <w:tabs>
          <w:tab w:val="num" w:pos="0"/>
        </w:tabs>
        <w:ind w:left="4242" w:hanging="283"/>
      </w:pPr>
      <w:rPr>
        <w:rFonts w:ascii="Symbol" w:hAnsi="Symbol" w:cs="Symbol" w:hint="default"/>
      </w:rPr>
    </w:lvl>
    <w:lvl w:ilvl="6">
      <w:numFmt w:val="bullet"/>
      <w:lvlText w:val=""/>
      <w:lvlJc w:val="left"/>
      <w:pPr>
        <w:tabs>
          <w:tab w:val="num" w:pos="0"/>
        </w:tabs>
        <w:ind w:left="4949" w:hanging="283"/>
      </w:pPr>
      <w:rPr>
        <w:rFonts w:ascii="Symbol" w:hAnsi="Symbol" w:cs="Symbol" w:hint="default"/>
      </w:rPr>
    </w:lvl>
    <w:lvl w:ilvl="7">
      <w:numFmt w:val="bullet"/>
      <w:lvlText w:val=""/>
      <w:lvlJc w:val="left"/>
      <w:pPr>
        <w:tabs>
          <w:tab w:val="num" w:pos="0"/>
        </w:tabs>
        <w:ind w:left="5656" w:hanging="283"/>
      </w:pPr>
      <w:rPr>
        <w:rFonts w:ascii="Symbol" w:hAnsi="Symbol" w:cs="Symbol" w:hint="default"/>
      </w:rPr>
    </w:lvl>
    <w:lvl w:ilvl="8">
      <w:numFmt w:val="bullet"/>
      <w:lvlText w:val=""/>
      <w:lvlJc w:val="left"/>
      <w:pPr>
        <w:tabs>
          <w:tab w:val="num" w:pos="0"/>
        </w:tabs>
        <w:ind w:left="6363" w:hanging="283"/>
      </w:pPr>
      <w:rPr>
        <w:rFonts w:ascii="Symbol" w:hAnsi="Symbol" w:cs="Symbol" w:hint="default"/>
      </w:rPr>
    </w:lvl>
  </w:abstractNum>
  <w:abstractNum w:abstractNumId="1" w15:restartNumberingAfterBreak="0">
    <w:nsid w:val="30667908"/>
    <w:multiLevelType w:val="multilevel"/>
    <w:tmpl w:val="F5E882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40C5B06"/>
    <w:multiLevelType w:val="multilevel"/>
    <w:tmpl w:val="8C2E4DFC"/>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76"/>
    <w:rsid w:val="00486776"/>
    <w:rsid w:val="00752B98"/>
    <w:rsid w:val="00884330"/>
    <w:rsid w:val="00B109EC"/>
    <w:rsid w:val="00EB1B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37B95-AFB9-4858-99EC-C66D5B127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2"/>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val="0"/>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qFormat/>
  </w:style>
  <w:style w:type="character" w:customStyle="1" w:styleId="Znakinumeracji">
    <w:name w:val="Znaki numeracji"/>
    <w:qFormat/>
  </w:style>
  <w:style w:type="character" w:customStyle="1" w:styleId="Internetlink">
    <w:name w:val="Internet link"/>
    <w:qFormat/>
    <w:rPr>
      <w:color w:val="000080"/>
      <w:u w:val="single"/>
    </w:rPr>
  </w:style>
  <w:style w:type="character" w:customStyle="1" w:styleId="Znakiwypunktowania">
    <w:name w:val="Znaki wypunktowania"/>
    <w:qFormat/>
    <w:rPr>
      <w:rFonts w:ascii="OpenSymbol" w:eastAsia="OpenSymbol" w:hAnsi="OpenSymbol" w:cs="OpenSymbol"/>
    </w:rPr>
  </w:style>
  <w:style w:type="character" w:styleId="Hipercze">
    <w:name w:val="Hyperlink"/>
    <w:basedOn w:val="Domylnaczcionkaakapitu"/>
    <w:uiPriority w:val="99"/>
    <w:unhideWhenUsed/>
    <w:rsid w:val="00CF7139"/>
    <w:rPr>
      <w:color w:val="0563C1" w:themeColor="hyperlink"/>
      <w:u w:val="single"/>
    </w:rPr>
  </w:style>
  <w:style w:type="character" w:customStyle="1" w:styleId="UnresolvedMention">
    <w:name w:val="Unresolved Mention"/>
    <w:basedOn w:val="Domylnaczcionkaakapitu"/>
    <w:uiPriority w:val="99"/>
    <w:semiHidden/>
    <w:unhideWhenUsed/>
    <w:qFormat/>
    <w:rsid w:val="00CF7139"/>
    <w:rPr>
      <w:color w:val="605E5C"/>
      <w:shd w:val="clear" w:color="auto" w:fill="E1DFDD"/>
    </w:rPr>
  </w:style>
  <w:style w:type="paragraph" w:customStyle="1" w:styleId="Nagwek1">
    <w:name w:val="Nagłówek1"/>
    <w:basedOn w:val="Standard"/>
    <w:next w:val="Textbody"/>
    <w:qFormat/>
    <w:pPr>
      <w:keepNext/>
      <w:spacing w:before="240" w:after="120"/>
    </w:pPr>
    <w:rPr>
      <w:rFonts w:ascii="Arial" w:eastAsia="Microsoft YaHei" w:hAnsi="Arial"/>
      <w:sz w:val="28"/>
      <w:szCs w:val="28"/>
    </w:rPr>
  </w:style>
  <w:style w:type="paragraph" w:styleId="Tekstpodstawowy">
    <w:name w:val="Body Text"/>
    <w:basedOn w:val="Normalny"/>
    <w:pPr>
      <w:spacing w:after="140" w:line="276" w:lineRule="auto"/>
    </w:pPr>
  </w:style>
  <w:style w:type="paragraph" w:styleId="Lista">
    <w:name w:val="List"/>
    <w:basedOn w:val="Textbody"/>
  </w:style>
  <w:style w:type="paragraph" w:styleId="Legenda">
    <w:name w:val="caption"/>
    <w:basedOn w:val="Normalny"/>
    <w:qFormat/>
    <w:pPr>
      <w:suppressLineNumbers/>
      <w:spacing w:before="120" w:after="120"/>
    </w:pPr>
    <w:rPr>
      <w:i/>
      <w:iCs/>
    </w:rPr>
  </w:style>
  <w:style w:type="paragraph" w:customStyle="1" w:styleId="Indeks">
    <w:name w:val="Indeks"/>
    <w:basedOn w:val="Standard"/>
    <w:qFormat/>
    <w:pPr>
      <w:suppressLineNumbers/>
    </w:pPr>
  </w:style>
  <w:style w:type="paragraph" w:customStyle="1" w:styleId="Standard">
    <w:name w:val="Standard"/>
    <w:qFormat/>
    <w:pPr>
      <w:widowControl w:val="0"/>
      <w:textAlignment w:val="baseline"/>
    </w:pPr>
  </w:style>
  <w:style w:type="paragraph" w:customStyle="1" w:styleId="Normalny1">
    <w:name w:val="Normalny1"/>
    <w:qFormat/>
    <w:pPr>
      <w:widowControl w:val="0"/>
      <w:textAlignment w:val="baseline"/>
    </w:pPr>
  </w:style>
  <w:style w:type="paragraph" w:customStyle="1" w:styleId="Textbody">
    <w:name w:val="Text body"/>
    <w:basedOn w:val="Standard"/>
    <w:qFormat/>
    <w:pPr>
      <w:spacing w:after="120"/>
    </w:pPr>
  </w:style>
  <w:style w:type="paragraph" w:customStyle="1" w:styleId="Legenda1">
    <w:name w:val="Legenda1"/>
    <w:basedOn w:val="Standard"/>
    <w:qFormat/>
    <w:pPr>
      <w:suppressLineNumbers/>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ita.luzak-czechowska@op.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842</Words>
  <Characters>5058</Characters>
  <Application>Microsoft Office Word</Application>
  <DocSecurity>0</DocSecurity>
  <Lines>42</Lines>
  <Paragraphs>11</Paragraphs>
  <ScaleCrop>false</ScaleCrop>
  <Company>HP Inc.</Company>
  <LinksUpToDate>false</LinksUpToDate>
  <CharactersWithSpaces>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Czechowska</dc:creator>
  <dc:description/>
  <cp:lastModifiedBy>ZSM-PC04</cp:lastModifiedBy>
  <cp:revision>34</cp:revision>
  <dcterms:created xsi:type="dcterms:W3CDTF">2023-12-16T23:01:00Z</dcterms:created>
  <dcterms:modified xsi:type="dcterms:W3CDTF">2025-01-07T08:02:00Z</dcterms:modified>
  <dc:language>pl-PL</dc:language>
</cp:coreProperties>
</file>