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A1D" w:rsidRPr="00163AE6" w:rsidRDefault="00163AE6" w:rsidP="00163AE6">
      <w:pPr>
        <w:spacing w:line="240" w:lineRule="auto"/>
        <w:rPr>
          <w:rFonts w:ascii="Arial" w:hAnsi="Arial" w:cs="Arial"/>
          <w:sz w:val="24"/>
          <w:szCs w:val="24"/>
        </w:rPr>
      </w:pPr>
      <w:bookmarkStart w:id="0" w:name="ezdPracownikMiejscowoscPodpisu"/>
      <w:r w:rsidRPr="00163AE6">
        <w:rPr>
          <w:rFonts w:ascii="Arial" w:hAnsi="Arial" w:cs="Arial"/>
          <w:sz w:val="24"/>
          <w:szCs w:val="24"/>
        </w:rPr>
        <w:t>Gdańsk</w:t>
      </w:r>
      <w:bookmarkEnd w:id="0"/>
      <w:r w:rsidRPr="00163AE6">
        <w:rPr>
          <w:rFonts w:ascii="Arial" w:hAnsi="Arial" w:cs="Arial"/>
          <w:sz w:val="24"/>
          <w:szCs w:val="24"/>
        </w:rPr>
        <w:t xml:space="preserve">, dnia </w:t>
      </w:r>
      <w:bookmarkStart w:id="1" w:name="ezdDataPodpisu"/>
      <w:r w:rsidRPr="00163AE6">
        <w:rPr>
          <w:rFonts w:ascii="Arial" w:hAnsi="Arial" w:cs="Arial"/>
          <w:sz w:val="24"/>
          <w:szCs w:val="24"/>
        </w:rPr>
        <w:t>19 lutego 2024</w:t>
      </w:r>
      <w:bookmarkEnd w:id="1"/>
      <w:r w:rsidRPr="00163AE6">
        <w:rPr>
          <w:rFonts w:ascii="Arial" w:hAnsi="Arial" w:cs="Arial"/>
          <w:sz w:val="24"/>
          <w:szCs w:val="24"/>
        </w:rPr>
        <w:t xml:space="preserve"> r.</w:t>
      </w:r>
    </w:p>
    <w:p w:rsidR="00FE7D86" w:rsidRPr="00163AE6" w:rsidRDefault="00163AE6" w:rsidP="00163AE6">
      <w:pPr>
        <w:spacing w:line="240" w:lineRule="auto"/>
        <w:rPr>
          <w:rFonts w:ascii="Arial" w:hAnsi="Arial" w:cs="Arial"/>
          <w:sz w:val="24"/>
          <w:szCs w:val="24"/>
        </w:rPr>
      </w:pPr>
      <w:bookmarkStart w:id="2" w:name="ezdSprawaZnak"/>
      <w:r w:rsidRPr="00163AE6">
        <w:rPr>
          <w:rFonts w:ascii="Arial" w:hAnsi="Arial" w:cs="Arial"/>
          <w:sz w:val="24"/>
          <w:szCs w:val="24"/>
        </w:rPr>
        <w:t>NSP-VIII.7581.1.263.2023</w:t>
      </w:r>
      <w:bookmarkEnd w:id="2"/>
      <w:r w:rsidRPr="00163AE6">
        <w:rPr>
          <w:rFonts w:ascii="Arial" w:hAnsi="Arial" w:cs="Arial"/>
          <w:sz w:val="24"/>
          <w:szCs w:val="24"/>
        </w:rPr>
        <w:t>.</w:t>
      </w:r>
      <w:bookmarkStart w:id="3" w:name="ezdAutorInicjaly"/>
      <w:r w:rsidRPr="00163AE6">
        <w:rPr>
          <w:rFonts w:ascii="Arial" w:hAnsi="Arial" w:cs="Arial"/>
          <w:sz w:val="24"/>
          <w:szCs w:val="24"/>
        </w:rPr>
        <w:t>AR</w:t>
      </w:r>
      <w:bookmarkEnd w:id="3"/>
    </w:p>
    <w:p w:rsidR="00FE7D86" w:rsidRPr="00FE7D86" w:rsidRDefault="00163AE6" w:rsidP="00163AE6">
      <w:pPr>
        <w:spacing w:before="240" w:line="360" w:lineRule="auto"/>
        <w:rPr>
          <w:rFonts w:ascii="Times New Roman" w:hAnsi="Times New Roman"/>
          <w:b/>
          <w:sz w:val="24"/>
          <w:szCs w:val="24"/>
          <w:u w:val="single"/>
        </w:rPr>
      </w:pPr>
      <w:r w:rsidRPr="003A67C2">
        <w:rPr>
          <w:rFonts w:ascii="Arial" w:eastAsia="Times New Roman" w:hAnsi="Arial" w:cs="Arial"/>
          <w:sz w:val="24"/>
          <w:szCs w:val="24"/>
          <w:lang w:eastAsia="pl-PL"/>
        </w:rPr>
        <w:t>O</w:t>
      </w:r>
      <w:r>
        <w:rPr>
          <w:rFonts w:ascii="Arial" w:eastAsia="Times New Roman" w:hAnsi="Arial" w:cs="Arial"/>
          <w:sz w:val="24"/>
          <w:szCs w:val="24"/>
          <w:lang w:eastAsia="pl-PL"/>
        </w:rPr>
        <w:t>bwieszczenie</w:t>
      </w:r>
    </w:p>
    <w:p w:rsidR="00FE7D86" w:rsidRPr="00163AE6" w:rsidRDefault="00163AE6" w:rsidP="00163AE6">
      <w:pPr>
        <w:suppressAutoHyphens/>
        <w:spacing w:before="240" w:after="0" w:line="360" w:lineRule="auto"/>
        <w:ind w:firstLine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63AE6">
        <w:rPr>
          <w:rFonts w:ascii="Arial" w:eastAsia="Times New Roman" w:hAnsi="Arial" w:cs="Arial"/>
          <w:sz w:val="24"/>
          <w:szCs w:val="24"/>
          <w:lang w:eastAsia="pl-PL"/>
        </w:rPr>
        <w:t>Wojewoda Pomorski, działając na podstawie art. 49 w zw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iązku z art. 49a ustawy z dnia </w:t>
      </w:r>
      <w:r w:rsidRPr="00163AE6">
        <w:rPr>
          <w:rFonts w:ascii="Arial" w:eastAsia="Times New Roman" w:hAnsi="Arial" w:cs="Arial"/>
          <w:sz w:val="24"/>
          <w:szCs w:val="24"/>
          <w:lang w:eastAsia="pl-PL"/>
        </w:rPr>
        <w:t>14 czerwca 1960 r. - Kodeks postępowania administracyjnego (j. t. Dz. U. z 2023 r., poz. 775 ze</w:t>
      </w:r>
      <w:r w:rsidRPr="00163AE6">
        <w:rPr>
          <w:rFonts w:ascii="Arial" w:eastAsia="Times New Roman" w:hAnsi="Arial" w:cs="Arial"/>
          <w:sz w:val="24"/>
          <w:szCs w:val="24"/>
          <w:lang w:eastAsia="pl-PL"/>
        </w:rPr>
        <w:t xml:space="preserve"> zm.), zwanej dalej „k.p.a.”, oraz </w:t>
      </w:r>
      <w:r w:rsidRPr="00163AE6">
        <w:rPr>
          <w:rFonts w:ascii="Arial" w:eastAsia="Times New Roman" w:hAnsi="Arial" w:cs="Arial"/>
          <w:sz w:val="24"/>
          <w:szCs w:val="24"/>
          <w:lang w:eastAsia="pl-PL"/>
        </w:rPr>
        <w:t xml:space="preserve">art. 8 </w:t>
      </w:r>
      <w:r w:rsidRPr="00163AE6">
        <w:rPr>
          <w:rFonts w:ascii="Arial" w:eastAsia="Times New Roman" w:hAnsi="Arial" w:cs="Arial"/>
          <w:sz w:val="24"/>
          <w:szCs w:val="24"/>
          <w:lang w:eastAsia="pl-PL"/>
        </w:rPr>
        <w:t xml:space="preserve">ustawy z dnia 21 sierpnia 1997 r. o gospodarce nieruchomościami (j. t. Dz. U. z 2023 r., poz. 344 </w:t>
      </w:r>
      <w:r w:rsidRPr="00163AE6">
        <w:rPr>
          <w:rFonts w:ascii="Arial" w:eastAsia="Times New Roman" w:hAnsi="Arial" w:cs="Arial"/>
          <w:sz w:val="24"/>
          <w:szCs w:val="24"/>
          <w:lang w:eastAsia="pl-PL"/>
        </w:rPr>
        <w:t>ze zm.</w:t>
      </w:r>
      <w:r w:rsidRPr="00163AE6">
        <w:rPr>
          <w:rFonts w:ascii="Arial" w:eastAsia="Times New Roman" w:hAnsi="Arial" w:cs="Arial"/>
          <w:sz w:val="24"/>
          <w:szCs w:val="24"/>
          <w:lang w:eastAsia="pl-PL"/>
        </w:rPr>
        <w:t>)</w:t>
      </w:r>
      <w:r w:rsidRPr="00163AE6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163AE6">
        <w:rPr>
          <w:rFonts w:ascii="Arial" w:eastAsia="Times New Roman" w:hAnsi="Arial" w:cs="Arial"/>
          <w:sz w:val="24"/>
          <w:szCs w:val="24"/>
          <w:lang w:eastAsia="pl-PL"/>
        </w:rPr>
        <w:t xml:space="preserve"> podaje do publicznej wiadomości, że prowadzone jest postępowanie administracyjne w spr</w:t>
      </w:r>
      <w:bookmarkStart w:id="4" w:name="_GoBack"/>
      <w:bookmarkEnd w:id="4"/>
      <w:r w:rsidRPr="00163AE6">
        <w:rPr>
          <w:rFonts w:ascii="Arial" w:eastAsia="Times New Roman" w:hAnsi="Arial" w:cs="Arial"/>
          <w:sz w:val="24"/>
          <w:szCs w:val="24"/>
          <w:lang w:eastAsia="pl-PL"/>
        </w:rPr>
        <w:t>awie rozpatrywanej pr</w:t>
      </w:r>
      <w:r w:rsidRPr="00163AE6">
        <w:rPr>
          <w:rFonts w:ascii="Arial" w:eastAsia="Times New Roman" w:hAnsi="Arial" w:cs="Arial"/>
          <w:sz w:val="24"/>
          <w:szCs w:val="24"/>
          <w:lang w:eastAsia="pl-PL"/>
        </w:rPr>
        <w:t>zez tutejszy organ w postępowaniu odwoławczym od decyzji</w:t>
      </w:r>
      <w:r w:rsidRPr="00163AE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163AE6">
        <w:rPr>
          <w:rFonts w:ascii="Arial" w:eastAsia="Times New Roman" w:hAnsi="Arial" w:cs="Arial"/>
          <w:sz w:val="24"/>
          <w:szCs w:val="24"/>
          <w:lang w:eastAsia="pl-PL"/>
        </w:rPr>
        <w:t xml:space="preserve">Starosty Lęborskiego, wykonującego zadanie z zakresu administracji rządowej, z dnia 24 sierpnia 2023 r. nr G.683.19.2021.SP.JK, orzekającej o ustaleniu odszkodowania za prawo własności nieruchomości </w:t>
      </w:r>
      <w:r w:rsidRPr="00163AE6">
        <w:rPr>
          <w:rFonts w:ascii="Arial" w:eastAsia="Times New Roman" w:hAnsi="Arial" w:cs="Arial"/>
          <w:sz w:val="24"/>
          <w:szCs w:val="24"/>
          <w:lang w:eastAsia="pl-PL"/>
        </w:rPr>
        <w:t xml:space="preserve">oznaczonej jako działka nr </w:t>
      </w:r>
      <w:r w:rsidRPr="00163AE6">
        <w:rPr>
          <w:rFonts w:ascii="Arial" w:eastAsia="Times New Roman" w:hAnsi="Arial" w:cs="Arial"/>
          <w:sz w:val="24"/>
          <w:szCs w:val="24"/>
          <w:lang w:eastAsia="pl-PL"/>
        </w:rPr>
        <w:t>350/12</w:t>
      </w:r>
      <w:r w:rsidRPr="00163AE6">
        <w:rPr>
          <w:rFonts w:ascii="Arial" w:eastAsia="Times New Roman" w:hAnsi="Arial" w:cs="Arial"/>
          <w:sz w:val="24"/>
          <w:szCs w:val="24"/>
          <w:lang w:eastAsia="pl-PL"/>
        </w:rPr>
        <w:t xml:space="preserve"> o pow. 1350 m</w:t>
      </w:r>
      <w:r w:rsidRPr="00163AE6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Pr="00163AE6">
        <w:rPr>
          <w:rFonts w:ascii="Arial" w:eastAsia="Times New Roman" w:hAnsi="Arial" w:cs="Arial"/>
          <w:sz w:val="24"/>
          <w:szCs w:val="24"/>
          <w:lang w:eastAsia="pl-PL"/>
        </w:rPr>
        <w:t>, położonej w obrębie nr 3 miasta Lęborka, objętej ostateczną decyzją Starosty Lęborskiego z dnia 19 lipca 2021 r. nr 312/2021 sygn. B.6740.12.2021.AB zezwalającą na realizację inwestycji drogowej pod nazwą „</w:t>
      </w:r>
      <w:r w:rsidRPr="00163AE6">
        <w:rPr>
          <w:rFonts w:ascii="Arial" w:eastAsia="Times New Roman" w:hAnsi="Arial" w:cs="Arial"/>
          <w:sz w:val="24"/>
          <w:szCs w:val="24"/>
          <w:lang w:eastAsia="pl-PL"/>
        </w:rPr>
        <w:t>rozbudowa ulicy Konopnickiej i Al. Wolności o parking</w:t>
      </w:r>
      <w:r w:rsidRPr="00163AE6">
        <w:rPr>
          <w:rFonts w:ascii="Arial" w:eastAsia="Times New Roman" w:hAnsi="Arial" w:cs="Arial"/>
          <w:sz w:val="24"/>
          <w:szCs w:val="24"/>
          <w:lang w:eastAsia="pl-PL"/>
        </w:rPr>
        <w:t xml:space="preserve">”. </w:t>
      </w:r>
    </w:p>
    <w:p w:rsidR="00FE7D86" w:rsidRPr="00163AE6" w:rsidRDefault="00163AE6" w:rsidP="00163AE6">
      <w:pPr>
        <w:suppressAutoHyphens/>
        <w:spacing w:after="0" w:line="360" w:lineRule="auto"/>
        <w:ind w:firstLine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63AE6">
        <w:rPr>
          <w:rFonts w:ascii="Arial" w:eastAsia="Times New Roman" w:hAnsi="Arial" w:cs="Arial"/>
          <w:sz w:val="24"/>
          <w:szCs w:val="24"/>
          <w:lang w:eastAsia="pl-PL"/>
        </w:rPr>
        <w:t xml:space="preserve">Jednocześnie zawiadamiam, że w aktach sprawy zgromadzono wyjaśnienia rzeczoznawcy majątkowego, a w konsekwencji został zebrany cały materiał dowodowy. </w:t>
      </w:r>
    </w:p>
    <w:p w:rsidR="00FE7D86" w:rsidRPr="00163AE6" w:rsidRDefault="00163AE6" w:rsidP="00163AE6">
      <w:pPr>
        <w:spacing w:after="0" w:line="360" w:lineRule="auto"/>
        <w:ind w:firstLine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63AE6">
        <w:rPr>
          <w:rFonts w:ascii="Arial" w:eastAsia="Times New Roman" w:hAnsi="Arial" w:cs="Arial"/>
          <w:sz w:val="24"/>
          <w:szCs w:val="24"/>
          <w:lang w:eastAsia="pl-PL"/>
        </w:rPr>
        <w:t>Wobec powyższego,</w:t>
      </w:r>
      <w:r w:rsidRPr="00163AE6">
        <w:rPr>
          <w:rFonts w:ascii="Arial" w:eastAsia="Times New Roman" w:hAnsi="Arial" w:cs="Arial"/>
          <w:sz w:val="24"/>
          <w:szCs w:val="24"/>
          <w:lang w:eastAsia="pl-PL"/>
        </w:rPr>
        <w:t xml:space="preserve"> zgodnie z art. 10 § 1 k.p.a.,</w:t>
      </w:r>
      <w:r w:rsidRPr="00163AE6">
        <w:rPr>
          <w:rFonts w:ascii="Arial" w:eastAsia="Times New Roman" w:hAnsi="Arial" w:cs="Arial"/>
          <w:sz w:val="24"/>
          <w:szCs w:val="24"/>
          <w:lang w:eastAsia="pl-PL"/>
        </w:rPr>
        <w:t xml:space="preserve"> strony mogą </w:t>
      </w:r>
      <w:r w:rsidRPr="00163AE6">
        <w:rPr>
          <w:rFonts w:ascii="Arial" w:eastAsia="Times New Roman" w:hAnsi="Arial" w:cs="Arial"/>
          <w:sz w:val="24"/>
          <w:szCs w:val="24"/>
          <w:lang w:eastAsia="pl-PL"/>
        </w:rPr>
        <w:t>przed wydaniem decyzji wypowiedzieć się co do zebranych dowodów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i materiałów oraz zgłoszonych </w:t>
      </w:r>
      <w:r w:rsidRPr="00163AE6">
        <w:rPr>
          <w:rFonts w:ascii="Arial" w:eastAsia="Times New Roman" w:hAnsi="Arial" w:cs="Arial"/>
          <w:sz w:val="24"/>
          <w:szCs w:val="24"/>
          <w:lang w:eastAsia="pl-PL"/>
        </w:rPr>
        <w:t>żądań – w terminie 7 dni od daty, w której prze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dmiotowe pismo zostanie uznane </w:t>
      </w:r>
      <w:r w:rsidRPr="00163AE6">
        <w:rPr>
          <w:rFonts w:ascii="Arial" w:eastAsia="Times New Roman" w:hAnsi="Arial" w:cs="Arial"/>
          <w:sz w:val="24"/>
          <w:szCs w:val="24"/>
          <w:lang w:eastAsia="pl-PL"/>
        </w:rPr>
        <w:t>za doręczone. Doręczenie uważa się za dokonane po upływie 14 dni od d</w:t>
      </w:r>
      <w:r w:rsidRPr="00163AE6">
        <w:rPr>
          <w:rFonts w:ascii="Arial" w:eastAsia="Times New Roman" w:hAnsi="Arial" w:cs="Arial"/>
          <w:sz w:val="24"/>
          <w:szCs w:val="24"/>
          <w:lang w:eastAsia="pl-PL"/>
        </w:rPr>
        <w:t>nia publicznego ogłoszenia (art. 49 k.p.a.).</w:t>
      </w:r>
    </w:p>
    <w:p w:rsidR="00FE7D86" w:rsidRPr="00163AE6" w:rsidRDefault="00163AE6" w:rsidP="00163AE6">
      <w:pPr>
        <w:spacing w:after="0" w:line="360" w:lineRule="auto"/>
        <w:ind w:firstLine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63AE6">
        <w:rPr>
          <w:rFonts w:ascii="Arial" w:eastAsia="Times New Roman" w:hAnsi="Arial" w:cs="Arial"/>
          <w:sz w:val="24"/>
          <w:szCs w:val="24"/>
          <w:lang w:eastAsia="pl-PL"/>
        </w:rPr>
        <w:t xml:space="preserve">Ewentualni następcy prawni zmarłych współwłaścicieli nieruchomości: </w:t>
      </w:r>
      <w:r w:rsidRPr="00163AE6">
        <w:rPr>
          <w:rFonts w:ascii="Arial" w:eastAsia="Times New Roman" w:hAnsi="Arial" w:cs="Arial"/>
          <w:sz w:val="24"/>
          <w:szCs w:val="24"/>
          <w:lang w:eastAsia="pl-PL"/>
        </w:rPr>
        <w:t xml:space="preserve">Pana Krzysztofa Markiewicza i Pani Ireny </w:t>
      </w:r>
      <w:proofErr w:type="spellStart"/>
      <w:r w:rsidRPr="00163AE6">
        <w:rPr>
          <w:rFonts w:ascii="Arial" w:eastAsia="Times New Roman" w:hAnsi="Arial" w:cs="Arial"/>
          <w:sz w:val="24"/>
          <w:szCs w:val="24"/>
          <w:lang w:eastAsia="pl-PL"/>
        </w:rPr>
        <w:t>Ponka</w:t>
      </w:r>
      <w:proofErr w:type="spellEnd"/>
      <w:r w:rsidRPr="00163AE6">
        <w:rPr>
          <w:rFonts w:ascii="Arial" w:eastAsia="Times New Roman" w:hAnsi="Arial" w:cs="Arial"/>
          <w:sz w:val="24"/>
          <w:szCs w:val="24"/>
          <w:lang w:eastAsia="pl-PL"/>
        </w:rPr>
        <w:t>, mogą zapoznać się ze zgromadzonym materiałem dowodowym</w:t>
      </w:r>
      <w:r w:rsidRPr="00163AE6">
        <w:rPr>
          <w:rFonts w:ascii="Arial" w:eastAsia="Times New Roman" w:hAnsi="Arial" w:cs="Arial"/>
          <w:sz w:val="24"/>
          <w:szCs w:val="24"/>
          <w:lang w:eastAsia="pl-PL"/>
        </w:rPr>
        <w:t xml:space="preserve"> w</w:t>
      </w:r>
      <w:r w:rsidRPr="00163AE6">
        <w:rPr>
          <w:rFonts w:ascii="Arial" w:eastAsia="Times New Roman" w:hAnsi="Arial" w:cs="Arial"/>
          <w:sz w:val="24"/>
          <w:szCs w:val="24"/>
          <w:lang w:eastAsia="pl-PL"/>
        </w:rPr>
        <w:t xml:space="preserve"> Oddziale Orzecznictwa Wydziału Nieruch</w:t>
      </w:r>
      <w:r w:rsidRPr="00163AE6">
        <w:rPr>
          <w:rFonts w:ascii="Arial" w:eastAsia="Times New Roman" w:hAnsi="Arial" w:cs="Arial"/>
          <w:sz w:val="24"/>
          <w:szCs w:val="24"/>
          <w:lang w:eastAsia="pl-PL"/>
        </w:rPr>
        <w:t xml:space="preserve">omości i Skarbu Państwa Pomorskiego Urzędu Wojewódzkiego w Gdańsku, ul. Okopowa 21/27 </w:t>
      </w:r>
      <w:r w:rsidRPr="00163AE6">
        <w:rPr>
          <w:rFonts w:ascii="Arial" w:eastAsia="Times New Roman" w:hAnsi="Arial" w:cs="Arial"/>
          <w:sz w:val="24"/>
          <w:szCs w:val="24"/>
          <w:lang w:eastAsia="pl-PL"/>
        </w:rPr>
        <w:t>(pokój nr 429, IV piętro) w godzinach urzędowania (7</w:t>
      </w:r>
      <w:r w:rsidRPr="00163AE6">
        <w:rPr>
          <w:rFonts w:ascii="Arial" w:eastAsia="Times New Roman" w:hAnsi="Arial" w:cs="Arial"/>
          <w:sz w:val="24"/>
          <w:szCs w:val="24"/>
          <w:lang w:eastAsia="pl-PL"/>
        </w:rPr>
        <w:t>45</w:t>
      </w:r>
      <w:r w:rsidRPr="00163AE6">
        <w:rPr>
          <w:rFonts w:ascii="Arial" w:eastAsia="Times New Roman" w:hAnsi="Arial" w:cs="Arial"/>
          <w:sz w:val="24"/>
          <w:szCs w:val="24"/>
          <w:lang w:eastAsia="pl-PL"/>
        </w:rPr>
        <w:t>-15</w:t>
      </w:r>
      <w:r w:rsidRPr="00163AE6">
        <w:rPr>
          <w:rFonts w:ascii="Arial" w:eastAsia="Times New Roman" w:hAnsi="Arial" w:cs="Arial"/>
          <w:sz w:val="24"/>
          <w:szCs w:val="24"/>
          <w:lang w:eastAsia="pl-PL"/>
        </w:rPr>
        <w:t>45</w:t>
      </w:r>
      <w:r w:rsidRPr="00163AE6">
        <w:rPr>
          <w:rFonts w:ascii="Arial" w:eastAsia="Times New Roman" w:hAnsi="Arial" w:cs="Arial"/>
          <w:sz w:val="24"/>
          <w:szCs w:val="24"/>
          <w:lang w:eastAsia="pl-PL"/>
        </w:rPr>
        <w:t xml:space="preserve">), po uprzednim uzgodnieniu terminu z pracownikiem prowadzącym sprawę </w:t>
      </w:r>
      <w:r w:rsidRPr="00163AE6">
        <w:rPr>
          <w:rFonts w:ascii="Arial" w:eastAsia="Times New Roman" w:hAnsi="Arial" w:cs="Arial"/>
          <w:sz w:val="24"/>
          <w:szCs w:val="24"/>
          <w:lang w:eastAsia="pl-PL"/>
        </w:rPr>
        <w:t xml:space="preserve">– Panią Aleksandrą </w:t>
      </w:r>
      <w:proofErr w:type="spellStart"/>
      <w:r w:rsidRPr="00163AE6">
        <w:rPr>
          <w:rFonts w:ascii="Arial" w:eastAsia="Times New Roman" w:hAnsi="Arial" w:cs="Arial"/>
          <w:sz w:val="24"/>
          <w:szCs w:val="24"/>
          <w:lang w:eastAsia="pl-PL"/>
        </w:rPr>
        <w:t>Rodą</w:t>
      </w:r>
      <w:proofErr w:type="spellEnd"/>
      <w:r w:rsidRPr="00163AE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163AE6">
        <w:rPr>
          <w:rFonts w:ascii="Arial" w:eastAsia="Times New Roman" w:hAnsi="Arial" w:cs="Arial"/>
          <w:sz w:val="24"/>
          <w:szCs w:val="24"/>
          <w:lang w:eastAsia="pl-PL"/>
        </w:rPr>
        <w:t>(tel. (58) 30 77 </w:t>
      </w:r>
      <w:r w:rsidRPr="00163AE6">
        <w:rPr>
          <w:rFonts w:ascii="Arial" w:eastAsia="Times New Roman" w:hAnsi="Arial" w:cs="Arial"/>
          <w:sz w:val="24"/>
          <w:szCs w:val="24"/>
          <w:lang w:eastAsia="pl-PL"/>
        </w:rPr>
        <w:t>264 lub (58) 30 77 508) oraz po okazaniu postanowienia o nabyciu spadku albo aktu poświadczenia dziedziczenia po ww. osobach.</w:t>
      </w:r>
    </w:p>
    <w:p w:rsidR="00FE7D86" w:rsidRPr="00163AE6" w:rsidRDefault="00163AE6" w:rsidP="00163AE6">
      <w:pPr>
        <w:spacing w:line="360" w:lineRule="auto"/>
        <w:ind w:firstLine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63AE6">
        <w:rPr>
          <w:rFonts w:ascii="Arial" w:eastAsia="Times New Roman" w:hAnsi="Arial" w:cs="Arial"/>
          <w:sz w:val="24"/>
          <w:szCs w:val="24"/>
          <w:lang w:eastAsia="pl-PL"/>
        </w:rPr>
        <w:lastRenderedPageBreak/>
        <w:t>Ponadto, działając na podstawie art. 36 k.p.a., Wojewoda Pomorski, informuje, iż termin załatwienia sprawy został wyznaczony na dz</w:t>
      </w:r>
      <w:r w:rsidRPr="00163AE6">
        <w:rPr>
          <w:rFonts w:ascii="Arial" w:eastAsia="Times New Roman" w:hAnsi="Arial" w:cs="Arial"/>
          <w:sz w:val="24"/>
          <w:szCs w:val="24"/>
          <w:lang w:eastAsia="pl-PL"/>
        </w:rPr>
        <w:t>ień 22 marca 2024 r.</w:t>
      </w:r>
    </w:p>
    <w:p w:rsidR="00163AE6" w:rsidRPr="00E62E26" w:rsidRDefault="00163AE6" w:rsidP="00163AE6">
      <w:pPr>
        <w:pStyle w:val="Bezodstpw"/>
        <w:spacing w:before="240" w:after="240" w:line="360" w:lineRule="auto"/>
        <w:rPr>
          <w:rFonts w:ascii="Arial" w:eastAsia="Arial Unicode MS" w:hAnsi="Arial" w:cs="Arial"/>
          <w:kern w:val="1"/>
          <w:sz w:val="24"/>
          <w:szCs w:val="24"/>
          <w:lang w:eastAsia="pl-PL"/>
        </w:rPr>
      </w:pPr>
      <w:r w:rsidRPr="00E62E26">
        <w:rPr>
          <w:rFonts w:ascii="Arial" w:eastAsia="Arial Unicode MS" w:hAnsi="Arial" w:cs="Arial"/>
          <w:kern w:val="1"/>
          <w:sz w:val="24"/>
          <w:szCs w:val="24"/>
          <w:lang w:eastAsia="pl-PL"/>
        </w:rPr>
        <w:t>z up. Wojewody Pomorskiego</w:t>
      </w:r>
    </w:p>
    <w:p w:rsidR="00163AE6" w:rsidRPr="00E62E26" w:rsidRDefault="00163AE6" w:rsidP="00163AE6">
      <w:pPr>
        <w:pStyle w:val="Bezodstpw"/>
        <w:spacing w:line="360" w:lineRule="auto"/>
        <w:rPr>
          <w:rFonts w:ascii="Arial" w:eastAsia="Arial Unicode MS" w:hAnsi="Arial" w:cs="Arial"/>
          <w:kern w:val="1"/>
          <w:sz w:val="24"/>
          <w:szCs w:val="24"/>
          <w:lang w:eastAsia="pl-PL"/>
        </w:rPr>
      </w:pPr>
      <w:r w:rsidRPr="00E62E26">
        <w:rPr>
          <w:rFonts w:ascii="Arial" w:eastAsia="Arial Unicode MS" w:hAnsi="Arial" w:cs="Arial"/>
          <w:kern w:val="1"/>
          <w:sz w:val="24"/>
          <w:szCs w:val="24"/>
          <w:lang w:eastAsia="pl-PL"/>
        </w:rPr>
        <w:t>Zastępca Dyrektora</w:t>
      </w:r>
    </w:p>
    <w:p w:rsidR="00163AE6" w:rsidRDefault="00163AE6" w:rsidP="00163AE6">
      <w:pPr>
        <w:pStyle w:val="Bezodstpw"/>
        <w:spacing w:after="240" w:line="360" w:lineRule="auto"/>
        <w:rPr>
          <w:rFonts w:ascii="Arial" w:eastAsia="Arial Unicode MS" w:hAnsi="Arial" w:cs="Arial"/>
          <w:kern w:val="1"/>
          <w:sz w:val="24"/>
          <w:szCs w:val="24"/>
          <w:lang w:eastAsia="pl-PL"/>
        </w:rPr>
      </w:pPr>
      <w:r>
        <w:rPr>
          <w:rFonts w:ascii="Arial" w:eastAsia="Arial Unicode MS" w:hAnsi="Arial" w:cs="Arial"/>
          <w:kern w:val="1"/>
          <w:sz w:val="24"/>
          <w:szCs w:val="24"/>
          <w:lang w:eastAsia="pl-PL"/>
        </w:rPr>
        <w:t xml:space="preserve">Wydziału Nieruchomości </w:t>
      </w:r>
    </w:p>
    <w:p w:rsidR="00163AE6" w:rsidRPr="00E62E26" w:rsidRDefault="00163AE6" w:rsidP="00163AE6">
      <w:pPr>
        <w:pStyle w:val="Bezodstpw"/>
        <w:spacing w:after="240" w:line="360" w:lineRule="auto"/>
        <w:rPr>
          <w:rFonts w:ascii="Arial" w:eastAsia="Arial Unicode MS" w:hAnsi="Arial" w:cs="Arial"/>
          <w:kern w:val="1"/>
          <w:sz w:val="24"/>
          <w:szCs w:val="24"/>
          <w:lang w:eastAsia="pl-PL"/>
        </w:rPr>
      </w:pPr>
      <w:r w:rsidRPr="00E62E26">
        <w:rPr>
          <w:rFonts w:ascii="Arial" w:eastAsia="Arial Unicode MS" w:hAnsi="Arial" w:cs="Arial"/>
          <w:kern w:val="1"/>
          <w:sz w:val="24"/>
          <w:szCs w:val="24"/>
          <w:lang w:eastAsia="pl-PL"/>
        </w:rPr>
        <w:t>i Skarbu Państwa</w:t>
      </w:r>
    </w:p>
    <w:p w:rsidR="00FE7D86" w:rsidRPr="00163AE6" w:rsidRDefault="00163AE6" w:rsidP="00163AE6">
      <w:pPr>
        <w:pStyle w:val="Bezodstpw"/>
        <w:spacing w:after="240" w:line="360" w:lineRule="auto"/>
        <w:rPr>
          <w:rFonts w:ascii="Arial" w:eastAsia="Arial Unicode MS" w:hAnsi="Arial" w:cs="Arial"/>
          <w:kern w:val="1"/>
          <w:sz w:val="24"/>
          <w:szCs w:val="24"/>
          <w:lang w:eastAsia="pl-PL"/>
        </w:rPr>
      </w:pPr>
      <w:r w:rsidRPr="00E62E26">
        <w:rPr>
          <w:rFonts w:ascii="Arial" w:eastAsia="Arial Unicode MS" w:hAnsi="Arial" w:cs="Arial"/>
          <w:kern w:val="1"/>
          <w:sz w:val="24"/>
          <w:szCs w:val="24"/>
          <w:lang w:eastAsia="pl-PL"/>
        </w:rPr>
        <w:t xml:space="preserve">Dorota </w:t>
      </w:r>
      <w:proofErr w:type="spellStart"/>
      <w:r w:rsidRPr="00E62E26">
        <w:rPr>
          <w:rFonts w:ascii="Arial" w:eastAsia="Arial Unicode MS" w:hAnsi="Arial" w:cs="Arial"/>
          <w:kern w:val="1"/>
          <w:sz w:val="24"/>
          <w:szCs w:val="24"/>
          <w:lang w:eastAsia="pl-PL"/>
        </w:rPr>
        <w:t>Dambek</w:t>
      </w:r>
      <w:proofErr w:type="spellEnd"/>
      <w:r w:rsidRPr="00E62E26">
        <w:rPr>
          <w:rFonts w:ascii="Arial" w:eastAsia="Arial Unicode MS" w:hAnsi="Arial" w:cs="Arial"/>
          <w:kern w:val="1"/>
          <w:sz w:val="24"/>
          <w:szCs w:val="24"/>
          <w:lang w:eastAsia="pl-PL"/>
        </w:rPr>
        <w:t>-Duda</w:t>
      </w:r>
    </w:p>
    <w:p w:rsidR="00FE7D86" w:rsidRPr="00163AE6" w:rsidRDefault="00163AE6" w:rsidP="00163AE6">
      <w:pPr>
        <w:spacing w:before="240" w:after="0" w:line="360" w:lineRule="auto"/>
        <w:rPr>
          <w:rFonts w:ascii="Arial" w:hAnsi="Arial" w:cs="Arial"/>
          <w:sz w:val="24"/>
        </w:rPr>
      </w:pPr>
      <w:r w:rsidRPr="00163AE6">
        <w:rPr>
          <w:rFonts w:ascii="Arial" w:hAnsi="Arial" w:cs="Arial"/>
          <w:sz w:val="24"/>
        </w:rPr>
        <w:t>Egzemplarze:</w:t>
      </w:r>
    </w:p>
    <w:p w:rsidR="00FE7D86" w:rsidRPr="00163AE6" w:rsidRDefault="00163AE6" w:rsidP="00163AE6">
      <w:pPr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bCs/>
          <w:sz w:val="24"/>
        </w:rPr>
      </w:pPr>
      <w:r w:rsidRPr="00163AE6">
        <w:rPr>
          <w:rFonts w:ascii="Arial" w:hAnsi="Arial" w:cs="Arial"/>
          <w:bCs/>
          <w:sz w:val="24"/>
        </w:rPr>
        <w:t>Strona BIP Pomorskiego Urzędu Wojewódzkiego w Gdańsku</w:t>
      </w:r>
    </w:p>
    <w:p w:rsidR="00FE7D86" w:rsidRPr="00163AE6" w:rsidRDefault="00163AE6" w:rsidP="00163AE6">
      <w:pPr>
        <w:numPr>
          <w:ilvl w:val="0"/>
          <w:numId w:val="1"/>
        </w:numPr>
        <w:spacing w:line="360" w:lineRule="auto"/>
        <w:ind w:left="284" w:hanging="284"/>
        <w:rPr>
          <w:rFonts w:ascii="Arial" w:hAnsi="Arial" w:cs="Arial"/>
          <w:bCs/>
          <w:sz w:val="24"/>
        </w:rPr>
      </w:pPr>
      <w:r w:rsidRPr="00163AE6">
        <w:rPr>
          <w:rFonts w:ascii="Arial" w:hAnsi="Arial" w:cs="Arial"/>
          <w:bCs/>
          <w:sz w:val="24"/>
        </w:rPr>
        <w:t>aa.</w:t>
      </w:r>
    </w:p>
    <w:p w:rsidR="00D13A1D" w:rsidRPr="00163AE6" w:rsidRDefault="00163AE6" w:rsidP="00163AE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63AE6">
        <w:rPr>
          <w:rFonts w:ascii="Arial" w:eastAsia="Times New Roman" w:hAnsi="Arial" w:cs="Arial"/>
          <w:sz w:val="24"/>
          <w:szCs w:val="24"/>
          <w:lang w:eastAsia="pl-PL"/>
        </w:rPr>
        <w:t>DOKUMENT ZOSTAŁ PODPISANY KWALIFIKOWANYM PODPIS</w:t>
      </w:r>
      <w:r>
        <w:rPr>
          <w:rFonts w:ascii="Arial" w:eastAsia="Times New Roman" w:hAnsi="Arial" w:cs="Arial"/>
          <w:sz w:val="24"/>
          <w:szCs w:val="24"/>
          <w:lang w:eastAsia="pl-PL"/>
        </w:rPr>
        <w:t>EM ELEKTRONICZNYM</w:t>
      </w:r>
    </w:p>
    <w:sectPr w:rsidR="00D13A1D" w:rsidRPr="00163AE6" w:rsidSect="008C0A2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899" w:footer="59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0A20" w:rsidRDefault="00163AE6" w:rsidP="00D13A1D">
      <w:pPr>
        <w:spacing w:after="0" w:line="240" w:lineRule="auto"/>
      </w:pPr>
      <w:r>
        <w:separator/>
      </w:r>
    </w:p>
  </w:endnote>
  <w:endnote w:type="continuationSeparator" w:id="0">
    <w:p w:rsidR="008C0A20" w:rsidRDefault="00163AE6" w:rsidP="00D13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A1D" w:rsidRPr="00913DD1" w:rsidRDefault="00163AE6" w:rsidP="00D13A1D">
    <w:pPr>
      <w:pStyle w:val="Stopka"/>
      <w:jc w:val="center"/>
      <w:rPr>
        <w:rFonts w:ascii="Times New Roman" w:hAnsi="Times New Roman"/>
        <w:b/>
        <w:sz w:val="16"/>
        <w:szCs w:val="16"/>
      </w:rPr>
    </w:pPr>
    <w:r w:rsidRPr="00913DD1">
      <w:rPr>
        <w:rFonts w:ascii="Times New Roman" w:hAnsi="Times New Roman"/>
        <w:b/>
        <w:sz w:val="16"/>
        <w:szCs w:val="16"/>
      </w:rPr>
      <w:pict>
        <v:rect id="_x0000_i1027" style="width:453.5pt;height:1.5pt" o:hralign="center" o:hrstd="t" o:hr="t" fillcolor="#a0a0a0" stroked="f"/>
      </w:pict>
    </w:r>
  </w:p>
  <w:p w:rsidR="00D13A1D" w:rsidRPr="00B00046" w:rsidRDefault="00163AE6" w:rsidP="00D13A1D">
    <w:pPr>
      <w:pStyle w:val="Stopka"/>
      <w:jc w:val="center"/>
      <w:rPr>
        <w:rFonts w:ascii="Times New Roman" w:hAnsi="Times New Roman"/>
        <w:b/>
        <w:sz w:val="16"/>
        <w:szCs w:val="16"/>
      </w:rPr>
    </w:pPr>
    <w:r w:rsidRPr="00B00046">
      <w:rPr>
        <w:rFonts w:ascii="Times New Roman" w:hAnsi="Times New Roman"/>
        <w:b/>
        <w:sz w:val="16"/>
        <w:szCs w:val="16"/>
      </w:rPr>
      <w:t>POMORSKI URZĄD WOJEWÓDZKI W GDAŃSKU</w:t>
    </w:r>
  </w:p>
  <w:p w:rsidR="00D13A1D" w:rsidRPr="00B00046" w:rsidRDefault="00163AE6" w:rsidP="00D13A1D">
    <w:pPr>
      <w:pStyle w:val="Stopka"/>
      <w:jc w:val="center"/>
      <w:rPr>
        <w:rFonts w:ascii="Times New Roman" w:hAnsi="Times New Roman"/>
        <w:b/>
        <w:sz w:val="16"/>
        <w:szCs w:val="16"/>
      </w:rPr>
    </w:pPr>
    <w:r w:rsidRPr="00B00046">
      <w:rPr>
        <w:rFonts w:ascii="Times New Roman" w:hAnsi="Times New Roman"/>
        <w:b/>
        <w:sz w:val="16"/>
        <w:szCs w:val="16"/>
      </w:rPr>
      <w:t>Wydział Nieruchomości i Skarbu Państwa</w:t>
    </w:r>
  </w:p>
  <w:p w:rsidR="00D13A1D" w:rsidRPr="009B2AB4" w:rsidRDefault="00163AE6" w:rsidP="00D13A1D">
    <w:pPr>
      <w:pStyle w:val="Stopka"/>
      <w:jc w:val="center"/>
      <w:rPr>
        <w:rFonts w:ascii="Times New Roman" w:hAnsi="Times New Roman"/>
        <w:sz w:val="16"/>
        <w:szCs w:val="16"/>
      </w:rPr>
    </w:pPr>
    <w:r w:rsidRPr="00B00046">
      <w:rPr>
        <w:rFonts w:ascii="Times New Roman" w:hAnsi="Times New Roman"/>
        <w:sz w:val="16"/>
        <w:szCs w:val="16"/>
      </w:rPr>
      <w:t>ul. Okopowa 2</w:t>
    </w:r>
    <w:r w:rsidRPr="009B2AB4">
      <w:rPr>
        <w:rFonts w:ascii="Times New Roman" w:hAnsi="Times New Roman"/>
        <w:sz w:val="16"/>
        <w:szCs w:val="16"/>
      </w:rPr>
      <w:t xml:space="preserve">1/27, 80-810 Gdańsk, tel.: 58 30 77 508, fax: 58 30 58 967 </w:t>
    </w:r>
  </w:p>
  <w:p w:rsidR="00D13A1D" w:rsidRDefault="00163AE6" w:rsidP="00D13A1D">
    <w:pPr>
      <w:pStyle w:val="NormalnyWeb"/>
      <w:jc w:val="center"/>
      <w:rPr>
        <w:rFonts w:ascii="Times New Roman" w:hAnsi="Times New Roman"/>
        <w:sz w:val="16"/>
        <w:szCs w:val="16"/>
        <w:lang w:val="de-DE"/>
      </w:rPr>
    </w:pPr>
    <w:r w:rsidRPr="00D3159D">
      <w:rPr>
        <w:rFonts w:ascii="Times New Roman" w:hAnsi="Times New Roman" w:cs="Times New Roman"/>
        <w:sz w:val="16"/>
        <w:szCs w:val="16"/>
        <w:lang w:val="de-DE"/>
      </w:rPr>
      <w:t>www.gdansk.uw.gov.pl</w:t>
    </w:r>
    <w:r w:rsidRPr="009B2AB4">
      <w:rPr>
        <w:rFonts w:ascii="Times New Roman" w:hAnsi="Times New Roman" w:cs="Times New Roman"/>
        <w:sz w:val="16"/>
        <w:szCs w:val="16"/>
        <w:lang w:val="de-DE"/>
      </w:rPr>
      <w:t xml:space="preserve">, </w:t>
    </w:r>
    <w:proofErr w:type="spellStart"/>
    <w:r w:rsidRPr="009B2AB4">
      <w:rPr>
        <w:rFonts w:ascii="Times New Roman" w:hAnsi="Times New Roman" w:cs="Times New Roman"/>
        <w:sz w:val="16"/>
        <w:szCs w:val="16"/>
        <w:lang w:val="de-DE"/>
      </w:rPr>
      <w:t>e-mail</w:t>
    </w:r>
    <w:proofErr w:type="spellEnd"/>
    <w:r w:rsidRPr="009B2AB4">
      <w:rPr>
        <w:rFonts w:ascii="Times New Roman" w:hAnsi="Times New Roman" w:cs="Times New Roman"/>
        <w:sz w:val="16"/>
        <w:szCs w:val="16"/>
        <w:lang w:val="de-DE"/>
      </w:rPr>
      <w:t xml:space="preserve">: </w:t>
    </w:r>
    <w:r w:rsidRPr="00D3159D">
      <w:rPr>
        <w:rFonts w:ascii="Times New Roman" w:hAnsi="Times New Roman"/>
        <w:sz w:val="16"/>
        <w:szCs w:val="16"/>
        <w:lang w:val="de-DE"/>
      </w:rPr>
      <w:t>nsp@gdansk.uw.gov.pl</w:t>
    </w:r>
  </w:p>
  <w:p w:rsidR="00D13A1D" w:rsidRDefault="00163AE6" w:rsidP="00D13A1D">
    <w:pPr>
      <w:pStyle w:val="NormalnyWeb"/>
      <w:jc w:val="right"/>
      <w:rPr>
        <w:rFonts w:ascii="Times New Roman" w:hAnsi="Times New Roman" w:cs="Times New Roman"/>
        <w:lang w:val="de-DE"/>
      </w:rPr>
    </w:pPr>
    <w:r>
      <w:rPr>
        <w:rFonts w:ascii="Times New Roman" w:hAnsi="Times New Roman" w:cs="Times New Roman"/>
      </w:rPr>
      <w:t xml:space="preserve">Strona </w:t>
    </w:r>
    <w:r>
      <w:rPr>
        <w:rFonts w:ascii="Times New Roman" w:hAnsi="Times New Roman" w:cs="Times New Roman"/>
        <w:b/>
        <w:sz w:val="24"/>
        <w:szCs w:val="24"/>
      </w:rPr>
      <w:fldChar w:fldCharType="begin"/>
    </w:r>
    <w:r>
      <w:rPr>
        <w:rFonts w:ascii="Times New Roman" w:hAnsi="Times New Roman" w:cs="Times New Roman"/>
        <w:b/>
      </w:rPr>
      <w:instrText>PAGE</w:instrText>
    </w:r>
    <w:r>
      <w:rPr>
        <w:rFonts w:ascii="Times New Roman" w:hAnsi="Times New Roman" w:cs="Times New Roman"/>
        <w:b/>
        <w:sz w:val="24"/>
        <w:szCs w:val="24"/>
      </w:rPr>
      <w:fldChar w:fldCharType="separate"/>
    </w:r>
    <w:r>
      <w:rPr>
        <w:rFonts w:ascii="Times New Roman" w:hAnsi="Times New Roman" w:cs="Times New Roman"/>
        <w:b/>
        <w:noProof/>
      </w:rPr>
      <w:t>2</w:t>
    </w:r>
    <w:r>
      <w:rPr>
        <w:rFonts w:ascii="Times New Roman" w:hAnsi="Times New Roman" w:cs="Times New Roman"/>
        <w:b/>
        <w:sz w:val="24"/>
        <w:szCs w:val="24"/>
      </w:rPr>
      <w:fldChar w:fldCharType="end"/>
    </w:r>
    <w:r>
      <w:rPr>
        <w:rFonts w:ascii="Times New Roman" w:hAnsi="Times New Roman" w:cs="Times New Roman"/>
      </w:rPr>
      <w:t xml:space="preserve"> </w:t>
    </w:r>
    <w:r>
      <w:rPr>
        <w:rFonts w:ascii="Times New Roman" w:hAnsi="Times New Roman" w:cs="Times New Roman"/>
      </w:rPr>
      <w:t xml:space="preserve">z </w:t>
    </w:r>
    <w:r>
      <w:rPr>
        <w:rFonts w:ascii="Times New Roman" w:hAnsi="Times New Roman" w:cs="Times New Roman"/>
        <w:b/>
        <w:sz w:val="24"/>
        <w:szCs w:val="24"/>
      </w:rPr>
      <w:fldChar w:fldCharType="begin"/>
    </w:r>
    <w:r>
      <w:rPr>
        <w:rFonts w:ascii="Times New Roman" w:hAnsi="Times New Roman" w:cs="Times New Roman"/>
        <w:b/>
      </w:rPr>
      <w:instrText>NUMPAGES</w:instrText>
    </w:r>
    <w:r>
      <w:rPr>
        <w:rFonts w:ascii="Times New Roman" w:hAnsi="Times New Roman" w:cs="Times New Roman"/>
        <w:b/>
        <w:sz w:val="24"/>
        <w:szCs w:val="24"/>
      </w:rPr>
      <w:fldChar w:fldCharType="separate"/>
    </w:r>
    <w:r>
      <w:rPr>
        <w:rFonts w:ascii="Times New Roman" w:hAnsi="Times New Roman" w:cs="Times New Roman"/>
        <w:b/>
        <w:noProof/>
      </w:rPr>
      <w:t>2</w:t>
    </w:r>
    <w:r>
      <w:rPr>
        <w:rFonts w:ascii="Times New Roman" w:hAnsi="Times New Roman" w:cs="Times New Roman"/>
        <w:b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A1D" w:rsidRPr="00913DD1" w:rsidRDefault="00163AE6" w:rsidP="00D13A1D">
    <w:pPr>
      <w:pStyle w:val="Stopka"/>
      <w:jc w:val="center"/>
      <w:rPr>
        <w:rFonts w:ascii="Times New Roman" w:hAnsi="Times New Roman"/>
        <w:b/>
        <w:sz w:val="16"/>
        <w:szCs w:val="16"/>
      </w:rPr>
    </w:pPr>
    <w:r w:rsidRPr="00913DD1">
      <w:rPr>
        <w:rFonts w:ascii="Times New Roman" w:hAnsi="Times New Roman"/>
        <w:b/>
        <w:sz w:val="16"/>
        <w:szCs w:val="16"/>
      </w:rPr>
      <w:pict>
        <v:rect id="_x0000_i1026" style="width:453.5pt;height:1.5pt" o:hralign="center" o:hrstd="t" o:hr="t" fillcolor="#a0a0a0" stroked="f"/>
      </w:pict>
    </w:r>
  </w:p>
  <w:p w:rsidR="00D13A1D" w:rsidRPr="00B00046" w:rsidRDefault="00163AE6" w:rsidP="00D13A1D">
    <w:pPr>
      <w:pStyle w:val="Stopka"/>
      <w:jc w:val="center"/>
      <w:rPr>
        <w:rFonts w:ascii="Times New Roman" w:hAnsi="Times New Roman"/>
        <w:b/>
        <w:sz w:val="16"/>
        <w:szCs w:val="16"/>
      </w:rPr>
    </w:pPr>
    <w:r w:rsidRPr="00B00046">
      <w:rPr>
        <w:rFonts w:ascii="Times New Roman" w:hAnsi="Times New Roman"/>
        <w:b/>
        <w:sz w:val="16"/>
        <w:szCs w:val="16"/>
      </w:rPr>
      <w:t>POMORSKI URZĄD WOJEWÓDZKI W GDAŃSKU</w:t>
    </w:r>
  </w:p>
  <w:p w:rsidR="00D13A1D" w:rsidRPr="00B00046" w:rsidRDefault="00163AE6" w:rsidP="00D13A1D">
    <w:pPr>
      <w:pStyle w:val="Stopka"/>
      <w:jc w:val="center"/>
      <w:rPr>
        <w:rFonts w:ascii="Times New Roman" w:hAnsi="Times New Roman"/>
        <w:b/>
        <w:sz w:val="16"/>
        <w:szCs w:val="16"/>
      </w:rPr>
    </w:pPr>
    <w:r w:rsidRPr="00B00046">
      <w:rPr>
        <w:rFonts w:ascii="Times New Roman" w:hAnsi="Times New Roman"/>
        <w:b/>
        <w:sz w:val="16"/>
        <w:szCs w:val="16"/>
      </w:rPr>
      <w:t>Wydział Nieruchomości i Skarbu Państwa</w:t>
    </w:r>
  </w:p>
  <w:p w:rsidR="00D13A1D" w:rsidRPr="009B2AB4" w:rsidRDefault="00163AE6" w:rsidP="00D13A1D">
    <w:pPr>
      <w:pStyle w:val="Stopka"/>
      <w:jc w:val="center"/>
      <w:rPr>
        <w:rFonts w:ascii="Times New Roman" w:hAnsi="Times New Roman"/>
        <w:sz w:val="16"/>
        <w:szCs w:val="16"/>
      </w:rPr>
    </w:pPr>
    <w:r w:rsidRPr="00B00046">
      <w:rPr>
        <w:rFonts w:ascii="Times New Roman" w:hAnsi="Times New Roman"/>
        <w:sz w:val="16"/>
        <w:szCs w:val="16"/>
      </w:rPr>
      <w:t>ul. Okopowa 2</w:t>
    </w:r>
    <w:r w:rsidRPr="009B2AB4">
      <w:rPr>
        <w:rFonts w:ascii="Times New Roman" w:hAnsi="Times New Roman"/>
        <w:sz w:val="16"/>
        <w:szCs w:val="16"/>
      </w:rPr>
      <w:t xml:space="preserve">1/27, 80-810 Gdańsk, tel.: </w:t>
    </w:r>
    <w:r>
      <w:rPr>
        <w:rFonts w:ascii="Times New Roman" w:hAnsi="Times New Roman"/>
        <w:sz w:val="16"/>
        <w:szCs w:val="16"/>
      </w:rPr>
      <w:t>58 30 77 508</w:t>
    </w:r>
  </w:p>
  <w:p w:rsidR="00D13A1D" w:rsidRPr="0041730B" w:rsidRDefault="00163AE6" w:rsidP="00D13A1D">
    <w:pPr>
      <w:pStyle w:val="NormalnyWeb"/>
      <w:jc w:val="center"/>
      <w:rPr>
        <w:lang w:val="de-DE"/>
      </w:rPr>
    </w:pPr>
    <w:r w:rsidRPr="00225BAD">
      <w:rPr>
        <w:rFonts w:ascii="Times New Roman" w:hAnsi="Times New Roman" w:cs="Times New Roman"/>
        <w:sz w:val="16"/>
        <w:szCs w:val="16"/>
        <w:lang w:val="de-DE"/>
      </w:rPr>
      <w:t>www.gdansk.uw.gov.pl</w:t>
    </w:r>
    <w:r w:rsidRPr="009B2AB4">
      <w:rPr>
        <w:rFonts w:ascii="Times New Roman" w:hAnsi="Times New Roman" w:cs="Times New Roman"/>
        <w:sz w:val="16"/>
        <w:szCs w:val="16"/>
        <w:lang w:val="de-DE"/>
      </w:rPr>
      <w:t xml:space="preserve">, </w:t>
    </w:r>
    <w:proofErr w:type="spellStart"/>
    <w:r w:rsidRPr="009B2AB4">
      <w:rPr>
        <w:rFonts w:ascii="Times New Roman" w:hAnsi="Times New Roman" w:cs="Times New Roman"/>
        <w:sz w:val="16"/>
        <w:szCs w:val="16"/>
        <w:lang w:val="de-DE"/>
      </w:rPr>
      <w:t>e-mail</w:t>
    </w:r>
    <w:proofErr w:type="spellEnd"/>
    <w:r w:rsidRPr="009B2AB4">
      <w:rPr>
        <w:rFonts w:ascii="Times New Roman" w:hAnsi="Times New Roman" w:cs="Times New Roman"/>
        <w:sz w:val="16"/>
        <w:szCs w:val="16"/>
        <w:lang w:val="de-DE"/>
      </w:rPr>
      <w:t xml:space="preserve">: </w:t>
    </w:r>
    <w:r w:rsidRPr="008A02CC">
      <w:rPr>
        <w:rFonts w:ascii="Times New Roman" w:hAnsi="Times New Roman"/>
        <w:sz w:val="16"/>
        <w:szCs w:val="16"/>
        <w:lang w:val="de-DE"/>
      </w:rPr>
      <w:t>nsp@gdansk.uw.gov.pl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0A20" w:rsidRDefault="00163AE6" w:rsidP="00D13A1D">
      <w:pPr>
        <w:spacing w:after="0" w:line="240" w:lineRule="auto"/>
      </w:pPr>
      <w:r>
        <w:separator/>
      </w:r>
    </w:p>
  </w:footnote>
  <w:footnote w:type="continuationSeparator" w:id="0">
    <w:p w:rsidR="008C0A20" w:rsidRDefault="00163AE6" w:rsidP="00D13A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A1D" w:rsidRDefault="00163AE6">
    <w:pPr>
      <w:pStyle w:val="Nagwek"/>
    </w:pPr>
  </w:p>
  <w:p w:rsidR="00D13A1D" w:rsidRDefault="00163AE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AE6" w:rsidRPr="00C6741A" w:rsidRDefault="00163AE6" w:rsidP="00163AE6">
    <w:pPr>
      <w:tabs>
        <w:tab w:val="center" w:pos="2977"/>
      </w:tabs>
      <w:spacing w:after="0" w:line="240" w:lineRule="auto"/>
      <w:ind w:right="6095"/>
      <w:jc w:val="center"/>
      <w:rPr>
        <w:rFonts w:ascii="Arial" w:hAnsi="Arial" w:cs="Arial"/>
        <w:sz w:val="24"/>
        <w:szCs w:val="24"/>
      </w:rPr>
    </w:pPr>
    <w:r w:rsidRPr="00C6741A">
      <w:rPr>
        <w:rFonts w:ascii="Arial" w:hAnsi="Arial" w:cs="Arial"/>
        <w:sz w:val="24"/>
        <w:szCs w:val="24"/>
      </w:rPr>
      <w:t>WOJEWODA POMORSKI</w:t>
    </w:r>
  </w:p>
  <w:p w:rsidR="00D13A1D" w:rsidRDefault="00163AE6" w:rsidP="00D13A1D">
    <w:pPr>
      <w:tabs>
        <w:tab w:val="center" w:pos="2268"/>
        <w:tab w:val="center" w:pos="4536"/>
        <w:tab w:val="right" w:pos="9072"/>
      </w:tabs>
      <w:spacing w:after="0" w:line="240" w:lineRule="auto"/>
      <w:jc w:val="center"/>
    </w:pPr>
    <w:r>
      <w:pict>
        <v:rect id="_x0000_i1025" style="width:453.5pt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822573"/>
    <w:multiLevelType w:val="hybridMultilevel"/>
    <w:tmpl w:val="C0F4CC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SortMethod w:val="00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886"/>
    <w:rsid w:val="00163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A1886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locked/>
    <w:rsid w:val="007A1886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7A1886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locked/>
    <w:rsid w:val="007A1886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7A188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locked/>
    <w:rsid w:val="007A1886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semiHidden/>
    <w:rsid w:val="007A1886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rsid w:val="007A1886"/>
    <w:pPr>
      <w:spacing w:after="0" w:line="240" w:lineRule="auto"/>
    </w:pPr>
    <w:rPr>
      <w:rFonts w:ascii="Tahoma" w:hAnsi="Tahoma" w:cs="Tahoma"/>
      <w:sz w:val="17"/>
      <w:szCs w:val="17"/>
      <w:lang w:eastAsia="pl-PL"/>
    </w:rPr>
  </w:style>
  <w:style w:type="paragraph" w:styleId="Bezodstpw">
    <w:name w:val="No Spacing"/>
    <w:uiPriority w:val="1"/>
    <w:qFormat/>
    <w:rsid w:val="00A86200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A1886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locked/>
    <w:rsid w:val="007A1886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7A1886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locked/>
    <w:rsid w:val="007A1886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7A188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locked/>
    <w:rsid w:val="007A1886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semiHidden/>
    <w:rsid w:val="007A1886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rsid w:val="007A1886"/>
    <w:pPr>
      <w:spacing w:after="0" w:line="240" w:lineRule="auto"/>
    </w:pPr>
    <w:rPr>
      <w:rFonts w:ascii="Tahoma" w:hAnsi="Tahoma" w:cs="Tahoma"/>
      <w:sz w:val="17"/>
      <w:szCs w:val="17"/>
      <w:lang w:eastAsia="pl-PL"/>
    </w:rPr>
  </w:style>
  <w:style w:type="paragraph" w:styleId="Bezodstpw">
    <w:name w:val="No Spacing"/>
    <w:uiPriority w:val="1"/>
    <w:qFormat/>
    <w:rsid w:val="00A8620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9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Wojewody Pomorskiego z dnia 19 lutego 2024 r. nr NSP-VIII.7581.1.263.2023.AR</dc:title>
  <dc:creator>Andrzej Leszczyński</dc:creator>
  <cp:keywords>obwieszczenie Wojewody Pomorskiego z dnia 19 lutego 2024 r. nr NSP-VIII.7581.1.263.2023.AR</cp:keywords>
  <cp:lastModifiedBy>Aleksandra Piepka</cp:lastModifiedBy>
  <cp:revision>2</cp:revision>
  <cp:lastPrinted>2012-09-10T08:00:00Z</cp:lastPrinted>
  <dcterms:created xsi:type="dcterms:W3CDTF">2024-02-20T09:24:00Z</dcterms:created>
  <dcterms:modified xsi:type="dcterms:W3CDTF">2024-02-20T09:24:00Z</dcterms:modified>
</cp:coreProperties>
</file>