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F6FF" w14:textId="36F0EBC3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10B0B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D359DB">
        <w:rPr>
          <w:rFonts w:ascii="Times New Roman" w:hAnsi="Times New Roman" w:cs="Times New Roman"/>
          <w:b/>
          <w:sz w:val="26"/>
          <w:szCs w:val="26"/>
        </w:rPr>
        <w:t>Kartuzach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6BEF2CB8" w:rsidR="00AD36D4" w:rsidRPr="007B6ABF" w:rsidRDefault="0066384D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D359DB">
        <w:rPr>
          <w:rFonts w:ascii="Times New Roman" w:eastAsia="Times New Roman" w:hAnsi="Times New Roman" w:cs="Times New Roman"/>
          <w:sz w:val="26"/>
          <w:szCs w:val="26"/>
          <w:lang w:eastAsia="pl-PL"/>
        </w:rPr>
        <w:t>Kartuzach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610B0B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73F38F" w14:textId="57745F70" w:rsidR="00020F57" w:rsidRPr="007B6ABF" w:rsidRDefault="00054DC8" w:rsidP="00911DF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610B0B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do zadań Komendanta </w:t>
      </w:r>
      <w:r w:rsidR="00610B0B">
        <w:rPr>
          <w:sz w:val="26"/>
          <w:szCs w:val="26"/>
        </w:rPr>
        <w:t>Powiatowego</w:t>
      </w:r>
      <w:r w:rsidR="00610B0B" w:rsidRPr="007B6ABF">
        <w:rPr>
          <w:sz w:val="26"/>
          <w:szCs w:val="26"/>
        </w:rPr>
        <w:t xml:space="preserve"> </w:t>
      </w:r>
      <w:r w:rsidR="00AD36D4" w:rsidRPr="007B6ABF">
        <w:rPr>
          <w:sz w:val="26"/>
          <w:szCs w:val="26"/>
        </w:rPr>
        <w:t>Państwowej Straży Pożarnej należy:</w:t>
      </w:r>
    </w:p>
    <w:p w14:paraId="15538FB1" w14:textId="7C635F10" w:rsidR="006A284C" w:rsidRPr="00610B0B" w:rsidRDefault="00610B0B" w:rsidP="00054DC8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bCs w:val="0"/>
          <w:sz w:val="24"/>
          <w:szCs w:val="24"/>
        </w:rPr>
      </w:pPr>
      <w:r w:rsidRPr="00610B0B">
        <w:rPr>
          <w:b w:val="0"/>
          <w:bCs w:val="0"/>
          <w:sz w:val="24"/>
          <w:szCs w:val="24"/>
        </w:rPr>
        <w:t xml:space="preserve">kierowanie komendą powiatową (miejską) Państwowej Straży Pożarnej; </w:t>
      </w:r>
      <w:r w:rsidR="00054DC8" w:rsidRPr="00610B0B">
        <w:rPr>
          <w:b w:val="0"/>
          <w:bCs w:val="0"/>
          <w:sz w:val="24"/>
          <w:szCs w:val="24"/>
        </w:rPr>
        <w:t xml:space="preserve"> </w:t>
      </w:r>
    </w:p>
    <w:p w14:paraId="45D83321" w14:textId="77777777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jednostek ratowniczo-gaśniczych;</w:t>
      </w:r>
    </w:p>
    <w:p w14:paraId="6ADDC229" w14:textId="49213003" w:rsidR="006A284C" w:rsidRDefault="00054DC8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 </w:t>
      </w:r>
      <w:r w:rsidR="00610B0B" w:rsidRPr="00610B0B">
        <w:rPr>
          <w:b w:val="0"/>
          <w:sz w:val="26"/>
          <w:szCs w:val="26"/>
        </w:rPr>
        <w:t>organizowanie na obszarze powiatu krajowego systemu ratowniczo-gaśniczego;</w:t>
      </w:r>
    </w:p>
    <w:p w14:paraId="193BADDF" w14:textId="22E9A989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919B316" w14:textId="05CC1375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11325E8" w14:textId="37276F7C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7EECAD21" w14:textId="031435C1" w:rsidR="00610B0B" w:rsidRDefault="00610B0B" w:rsidP="006A284C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i prowadzenie akcji ratowniczej;</w:t>
      </w:r>
    </w:p>
    <w:p w14:paraId="395EE10A" w14:textId="26EFB1DC" w:rsid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komendantem gminnym ochrony przeciwpożarowej, jeżeli komendant taki został zatrudniony w gminie;</w:t>
      </w:r>
    </w:p>
    <w:p w14:paraId="5486F9AC" w14:textId="62977FB2" w:rsidR="00610B0B" w:rsidRDefault="00610B0B" w:rsidP="00610B0B">
      <w:pPr>
        <w:pStyle w:val="Nagwek2"/>
        <w:tabs>
          <w:tab w:val="left" w:pos="567"/>
        </w:tabs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8a.    </w:t>
      </w:r>
      <w:r w:rsidRPr="00610B0B">
        <w:rPr>
          <w:b w:val="0"/>
          <w:sz w:val="26"/>
          <w:szCs w:val="26"/>
        </w:rPr>
        <w:t>współdziałanie z komendantem gminnym związku ochotniczych straży pożarnych;</w:t>
      </w:r>
    </w:p>
    <w:p w14:paraId="2ABCC574" w14:textId="7CCD27F7" w:rsidR="00610B0B" w:rsidRDefault="00610B0B" w:rsidP="00610B0B">
      <w:pPr>
        <w:pStyle w:val="Nagwek2"/>
        <w:numPr>
          <w:ilvl w:val="0"/>
          <w:numId w:val="13"/>
        </w:numPr>
        <w:spacing w:before="0" w:before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rozpoznawanie zagrożeń pożarowych i innych miejscowych zagrożeń;</w:t>
      </w:r>
    </w:p>
    <w:p w14:paraId="3A1E4A39" w14:textId="7777777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opracowywanie planów ratowniczych na obszarze powiatu;</w:t>
      </w:r>
    </w:p>
    <w:p w14:paraId="3712316B" w14:textId="0AD292D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nadzorowanie przestrzegania przepisów przeciwpożarowych;</w:t>
      </w:r>
    </w:p>
    <w:p w14:paraId="4FFE9F00" w14:textId="7534F04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wykonywanie zadań z zakresu ratownictwa;</w:t>
      </w:r>
    </w:p>
    <w:p w14:paraId="7626A7A0" w14:textId="56D8A465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wstępne ustalanie przyczyn oraz okoliczności powstania i rozprzestrzeniania się pożaru oraz miejscowego zagrożenia;</w:t>
      </w:r>
    </w:p>
    <w:p w14:paraId="43F9A328" w14:textId="55C27E17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organizowanie szkolenia i doskonalenia pożarniczego;</w:t>
      </w:r>
    </w:p>
    <w:p w14:paraId="5AF4FD16" w14:textId="37660D7D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szkolenie członków ochotniczych straży pożarnych;</w:t>
      </w:r>
    </w:p>
    <w:p w14:paraId="039E20BE" w14:textId="2E566DD2" w:rsidR="00610B0B" w:rsidRPr="00610B0B" w:rsidRDefault="00610B0B" w:rsidP="00610B0B">
      <w:pPr>
        <w:pStyle w:val="Nagwek2"/>
        <w:numPr>
          <w:ilvl w:val="0"/>
          <w:numId w:val="13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lastRenderedPageBreak/>
        <w:t>inicjowanie przedsięwzięć w zakresie kultury fizycznej i sportu z udziałem podmiotów krajowego systemu ratowniczo-gaśniczego na obszarze powiatu;</w:t>
      </w:r>
    </w:p>
    <w:p w14:paraId="30103DE3" w14:textId="686C46A7" w:rsidR="00610B0B" w:rsidRPr="00610B0B" w:rsidRDefault="00610B0B" w:rsidP="00610B0B">
      <w:pPr>
        <w:pStyle w:val="Nagwek2"/>
        <w:numPr>
          <w:ilvl w:val="0"/>
          <w:numId w:val="13"/>
        </w:numPr>
        <w:spacing w:before="0" w:beforeAutospacing="0" w:after="0" w:afterAutospacing="0"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A892FEC" w14:textId="7495F885" w:rsidR="006A284C" w:rsidRDefault="006A284C" w:rsidP="006A284C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b w:val="0"/>
          <w:sz w:val="26"/>
          <w:szCs w:val="26"/>
        </w:rPr>
        <w:t xml:space="preserve">Do zadań komendanta </w:t>
      </w:r>
      <w:r w:rsidR="00610B0B">
        <w:rPr>
          <w:b w:val="0"/>
          <w:sz w:val="26"/>
          <w:szCs w:val="26"/>
        </w:rPr>
        <w:t>Powiatowego</w:t>
      </w:r>
      <w:r w:rsidRPr="006A284C">
        <w:rPr>
          <w:b w:val="0"/>
          <w:sz w:val="26"/>
          <w:szCs w:val="26"/>
        </w:rPr>
        <w:t xml:space="preserve"> Państwowej Straży Pożarnej ponadto należy:</w:t>
      </w:r>
    </w:p>
    <w:p w14:paraId="019DFA42" w14:textId="3143A91A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249655D3" w14:textId="6905B195" w:rsidR="00610B0B" w:rsidRP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7BBBCC3" w14:textId="77777777" w:rsidR="00610B0B" w:rsidRDefault="00610B0B" w:rsidP="00610B0B">
      <w:pPr>
        <w:pStyle w:val="Nagwek2"/>
        <w:numPr>
          <w:ilvl w:val="0"/>
          <w:numId w:val="17"/>
        </w:numPr>
        <w:spacing w:line="276" w:lineRule="auto"/>
        <w:ind w:left="567" w:hanging="567"/>
        <w:rPr>
          <w:b w:val="0"/>
          <w:sz w:val="26"/>
          <w:szCs w:val="26"/>
        </w:rPr>
      </w:pPr>
      <w:r w:rsidRPr="00610B0B">
        <w:rPr>
          <w:b w:val="0"/>
          <w:sz w:val="26"/>
          <w:szCs w:val="26"/>
        </w:rPr>
        <w:t>realizowanie zadań wynikających z innych ustaw.</w:t>
      </w:r>
    </w:p>
    <w:p w14:paraId="302E8435" w14:textId="1845541E" w:rsidR="00020F57" w:rsidRPr="006A284C" w:rsidRDefault="00020F57" w:rsidP="00610B0B">
      <w:pPr>
        <w:pStyle w:val="Nagwek2"/>
        <w:spacing w:line="276" w:lineRule="auto"/>
        <w:rPr>
          <w:b w:val="0"/>
          <w:sz w:val="26"/>
          <w:szCs w:val="26"/>
        </w:rPr>
      </w:pPr>
      <w:r w:rsidRPr="006A284C">
        <w:rPr>
          <w:sz w:val="26"/>
          <w:szCs w:val="26"/>
        </w:rPr>
        <w:t>Kontakt:</w:t>
      </w:r>
      <w:r w:rsidR="00911DF8" w:rsidRPr="006A284C">
        <w:rPr>
          <w:sz w:val="26"/>
          <w:szCs w:val="26"/>
        </w:rPr>
        <w:t xml:space="preserve"> </w:t>
      </w:r>
      <w:r w:rsidRPr="006A284C">
        <w:rPr>
          <w:sz w:val="26"/>
          <w:szCs w:val="26"/>
        </w:rPr>
        <w:t>Informacja dla osób niesłyszących lub słabosłyszących:</w:t>
      </w:r>
    </w:p>
    <w:p w14:paraId="0392B222" w14:textId="02D71A24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F35CC0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D359DB">
        <w:rPr>
          <w:sz w:val="26"/>
          <w:szCs w:val="26"/>
        </w:rPr>
        <w:t>Kartuzach</w:t>
      </w:r>
      <w:r w:rsidR="00054DC8" w:rsidRPr="007B6ABF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1850833E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Komenda </w:t>
      </w:r>
      <w:r w:rsidR="00F35CC0">
        <w:rPr>
          <w:sz w:val="26"/>
          <w:szCs w:val="26"/>
        </w:rPr>
        <w:t>Powiatowa</w:t>
      </w:r>
      <w:r w:rsidR="00911DF8" w:rsidRPr="007B6ABF">
        <w:rPr>
          <w:sz w:val="26"/>
          <w:szCs w:val="26"/>
        </w:rPr>
        <w:t xml:space="preserve"> PSP</w:t>
      </w:r>
      <w:r w:rsidR="00054DC8" w:rsidRPr="007B6ABF">
        <w:rPr>
          <w:sz w:val="26"/>
          <w:szCs w:val="26"/>
        </w:rPr>
        <w:t xml:space="preserve"> w </w:t>
      </w:r>
      <w:r w:rsidR="00D359DB" w:rsidRPr="00D359DB">
        <w:rPr>
          <w:sz w:val="26"/>
          <w:szCs w:val="26"/>
        </w:rPr>
        <w:t>Kartuzach</w:t>
      </w:r>
      <w:r w:rsidR="00054DC8" w:rsidRPr="007B6ABF">
        <w:rPr>
          <w:sz w:val="26"/>
          <w:szCs w:val="26"/>
        </w:rPr>
        <w:t xml:space="preserve">, </w:t>
      </w:r>
      <w:r w:rsidR="00205FA6">
        <w:rPr>
          <w:sz w:val="26"/>
          <w:szCs w:val="26"/>
        </w:rPr>
        <w:br/>
      </w:r>
      <w:r w:rsidR="00054DC8" w:rsidRPr="007B6ABF">
        <w:rPr>
          <w:sz w:val="26"/>
          <w:szCs w:val="26"/>
        </w:rPr>
        <w:t>u</w:t>
      </w:r>
      <w:r w:rsidR="00F42BAC">
        <w:rPr>
          <w:sz w:val="26"/>
          <w:szCs w:val="26"/>
        </w:rPr>
        <w:t xml:space="preserve">l. </w:t>
      </w:r>
      <w:r w:rsidR="00D359DB">
        <w:rPr>
          <w:sz w:val="26"/>
          <w:szCs w:val="26"/>
        </w:rPr>
        <w:t>3 Maja 16a</w:t>
      </w:r>
      <w:r w:rsidR="00F42BAC">
        <w:rPr>
          <w:sz w:val="26"/>
          <w:szCs w:val="26"/>
        </w:rPr>
        <w:t xml:space="preserve">, </w:t>
      </w:r>
      <w:r w:rsidR="00D359DB">
        <w:rPr>
          <w:sz w:val="26"/>
          <w:szCs w:val="26"/>
        </w:rPr>
        <w:t>83</w:t>
      </w:r>
      <w:r w:rsidR="00F35CC0">
        <w:rPr>
          <w:sz w:val="26"/>
          <w:szCs w:val="26"/>
        </w:rPr>
        <w:t xml:space="preserve"> – </w:t>
      </w:r>
      <w:r w:rsidR="00D359DB">
        <w:rPr>
          <w:sz w:val="26"/>
          <w:szCs w:val="26"/>
        </w:rPr>
        <w:t>3</w:t>
      </w:r>
      <w:r w:rsidR="00F35CC0">
        <w:rPr>
          <w:sz w:val="26"/>
          <w:szCs w:val="26"/>
        </w:rPr>
        <w:t xml:space="preserve">00 </w:t>
      </w:r>
      <w:r w:rsidR="00D359DB">
        <w:rPr>
          <w:sz w:val="26"/>
          <w:szCs w:val="26"/>
        </w:rPr>
        <w:t>Kartuzy</w:t>
      </w:r>
      <w:r w:rsidR="00911DF8" w:rsidRPr="007B6ABF">
        <w:rPr>
          <w:sz w:val="26"/>
          <w:szCs w:val="26"/>
        </w:rPr>
        <w:t>,</w:t>
      </w:r>
    </w:p>
    <w:p w14:paraId="0073BFA3" w14:textId="6279AF06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D359DB" w:rsidRPr="00E931A7">
          <w:rPr>
            <w:rStyle w:val="Hipercze"/>
            <w:rFonts w:eastAsiaTheme="majorEastAsia"/>
            <w:sz w:val="26"/>
            <w:szCs w:val="26"/>
          </w:rPr>
          <w:t>sekreatariat.kartuzy@straz.gda.pl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F35CC0">
        <w:rPr>
          <w:sz w:val="26"/>
          <w:szCs w:val="26"/>
        </w:rPr>
        <w:t>47 741 8</w:t>
      </w:r>
      <w:r w:rsidR="00D359DB">
        <w:rPr>
          <w:sz w:val="26"/>
          <w:szCs w:val="26"/>
        </w:rPr>
        <w:t>4</w:t>
      </w:r>
      <w:r w:rsidR="00F35CC0">
        <w:rPr>
          <w:sz w:val="26"/>
          <w:szCs w:val="26"/>
        </w:rPr>
        <w:t xml:space="preserve"> </w:t>
      </w:r>
      <w:r w:rsidR="00D359DB">
        <w:rPr>
          <w:sz w:val="26"/>
          <w:szCs w:val="26"/>
        </w:rPr>
        <w:t>55</w:t>
      </w:r>
      <w:r w:rsidRPr="007B6ABF">
        <w:rPr>
          <w:sz w:val="26"/>
          <w:szCs w:val="26"/>
        </w:rPr>
        <w:t>,</w:t>
      </w:r>
      <w:r w:rsidR="00F42BAC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F35CC0">
        <w:rPr>
          <w:sz w:val="26"/>
          <w:szCs w:val="26"/>
        </w:rPr>
        <w:t>47 741 8</w:t>
      </w:r>
      <w:r w:rsidR="00D359DB">
        <w:rPr>
          <w:sz w:val="26"/>
          <w:szCs w:val="26"/>
        </w:rPr>
        <w:t>4</w:t>
      </w:r>
      <w:r w:rsidR="00F35CC0">
        <w:rPr>
          <w:sz w:val="26"/>
          <w:szCs w:val="26"/>
        </w:rPr>
        <w:t xml:space="preserve"> </w:t>
      </w:r>
      <w:r w:rsidR="00D359DB">
        <w:rPr>
          <w:sz w:val="26"/>
          <w:szCs w:val="26"/>
        </w:rPr>
        <w:t>22</w:t>
      </w:r>
      <w:r w:rsidR="00F35CC0">
        <w:rPr>
          <w:sz w:val="26"/>
          <w:szCs w:val="26"/>
        </w:rPr>
        <w:t>, 5</w:t>
      </w:r>
      <w:r w:rsidR="00D359DB">
        <w:rPr>
          <w:sz w:val="26"/>
          <w:szCs w:val="26"/>
        </w:rPr>
        <w:t>8</w:t>
      </w:r>
      <w:r w:rsidR="00F35CC0">
        <w:rPr>
          <w:sz w:val="26"/>
          <w:szCs w:val="26"/>
        </w:rPr>
        <w:t> </w:t>
      </w:r>
      <w:r w:rsidR="00D359DB">
        <w:rPr>
          <w:sz w:val="26"/>
          <w:szCs w:val="26"/>
        </w:rPr>
        <w:t>694</w:t>
      </w:r>
      <w:r w:rsidR="00F35CC0">
        <w:rPr>
          <w:sz w:val="26"/>
          <w:szCs w:val="26"/>
        </w:rPr>
        <w:t xml:space="preserve"> </w:t>
      </w:r>
      <w:r w:rsidR="00D359DB">
        <w:rPr>
          <w:sz w:val="26"/>
          <w:szCs w:val="26"/>
        </w:rPr>
        <w:t>44</w:t>
      </w:r>
      <w:r w:rsidR="00F35CC0">
        <w:rPr>
          <w:sz w:val="26"/>
          <w:szCs w:val="26"/>
        </w:rPr>
        <w:t xml:space="preserve"> </w:t>
      </w:r>
      <w:r w:rsidR="00D359DB">
        <w:rPr>
          <w:sz w:val="26"/>
          <w:szCs w:val="26"/>
        </w:rPr>
        <w:t>22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6818B75F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205FA6">
        <w:rPr>
          <w:rFonts w:ascii="Times New Roman" w:hAnsi="Times New Roman" w:cs="Times New Roman"/>
          <w:sz w:val="26"/>
          <w:szCs w:val="26"/>
        </w:rPr>
        <w:t>Powiatowej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</w:t>
      </w:r>
      <w:r w:rsidR="00DF6F4B" w:rsidRPr="00DF6F4B">
        <w:rPr>
          <w:rFonts w:ascii="Times New Roman" w:hAnsi="Times New Roman" w:cs="Times New Roman"/>
          <w:sz w:val="26"/>
          <w:szCs w:val="26"/>
        </w:rPr>
        <w:t>Kartuzach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7D1C96D6" w14:textId="77777777" w:rsidR="00DF6F4B" w:rsidRDefault="00DF6F4B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7609F8C" w14:textId="7377F556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na teren K</w:t>
      </w:r>
      <w:r w:rsidR="005044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DF6F4B" w:rsidRPr="00DF6F4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Kartuzach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DF6F4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 Maja 16a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4D093A1D" w14:textId="07D404AC" w:rsidR="00D24366" w:rsidRPr="00506F29" w:rsidRDefault="00054DC8" w:rsidP="00D24366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266A1">
        <w:rPr>
          <w:sz w:val="26"/>
          <w:szCs w:val="26"/>
        </w:rPr>
        <w:t>Wizyta gości w K</w:t>
      </w:r>
      <w:r w:rsidR="00504482">
        <w:rPr>
          <w:sz w:val="26"/>
          <w:szCs w:val="26"/>
        </w:rPr>
        <w:t>P</w:t>
      </w:r>
      <w:r w:rsidR="00911DF8" w:rsidRPr="005266A1">
        <w:rPr>
          <w:sz w:val="26"/>
          <w:szCs w:val="26"/>
        </w:rPr>
        <w:t xml:space="preserve"> PSP</w:t>
      </w:r>
      <w:r w:rsidRPr="005266A1">
        <w:rPr>
          <w:sz w:val="26"/>
          <w:szCs w:val="26"/>
        </w:rPr>
        <w:t xml:space="preserve"> w </w:t>
      </w:r>
      <w:r w:rsidR="00DF6F4B" w:rsidRPr="00DF6F4B">
        <w:rPr>
          <w:sz w:val="26"/>
          <w:szCs w:val="26"/>
        </w:rPr>
        <w:t>Kartuzach</w:t>
      </w:r>
      <w:r w:rsidR="0087174D" w:rsidRPr="005266A1">
        <w:rPr>
          <w:sz w:val="26"/>
          <w:szCs w:val="26"/>
        </w:rPr>
        <w:t xml:space="preserve">: </w:t>
      </w:r>
      <w:r w:rsidR="00D24366" w:rsidRPr="00506F29">
        <w:rPr>
          <w:sz w:val="26"/>
          <w:szCs w:val="26"/>
        </w:rPr>
        <w:t>Teren komendy znajduje si</w:t>
      </w:r>
      <w:r w:rsidR="00D24366">
        <w:rPr>
          <w:sz w:val="26"/>
          <w:szCs w:val="26"/>
        </w:rPr>
        <w:t>ę</w:t>
      </w:r>
      <w:r w:rsidR="00D24366" w:rsidRPr="00506F29">
        <w:rPr>
          <w:sz w:val="26"/>
          <w:szCs w:val="26"/>
        </w:rPr>
        <w:t xml:space="preserve"> przy ul. </w:t>
      </w:r>
      <w:r w:rsidR="00D24366">
        <w:rPr>
          <w:sz w:val="26"/>
          <w:szCs w:val="26"/>
        </w:rPr>
        <w:t>3 Maja 16a</w:t>
      </w:r>
      <w:r w:rsidR="00D24366" w:rsidRPr="00506F29">
        <w:rPr>
          <w:sz w:val="26"/>
          <w:szCs w:val="26"/>
        </w:rPr>
        <w:t xml:space="preserve"> gdzie również znajduje się główna brama wjazdowa dla pojazdów i osób pieszych.  Teren jest utwardzony i dostosowany dla osób poruszających się na wózkach inwalidzkich. </w:t>
      </w:r>
    </w:p>
    <w:p w14:paraId="40BF278B" w14:textId="569436D7" w:rsidR="00504482" w:rsidRDefault="00504482" w:rsidP="00D24366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04482">
        <w:rPr>
          <w:sz w:val="26"/>
          <w:szCs w:val="26"/>
        </w:rPr>
        <w:t xml:space="preserve">Wejście do </w:t>
      </w:r>
      <w:r w:rsidR="00D24366">
        <w:rPr>
          <w:sz w:val="26"/>
          <w:szCs w:val="26"/>
        </w:rPr>
        <w:t>piętrowego</w:t>
      </w:r>
      <w:r w:rsidRPr="00504482">
        <w:rPr>
          <w:sz w:val="26"/>
          <w:szCs w:val="26"/>
        </w:rPr>
        <w:t xml:space="preserve"> budynku znajduje od </w:t>
      </w:r>
      <w:r w:rsidR="00D24366" w:rsidRPr="00D24366">
        <w:rPr>
          <w:sz w:val="26"/>
          <w:szCs w:val="26"/>
        </w:rPr>
        <w:t>strony wewnętrznego placu</w:t>
      </w:r>
      <w:r w:rsidRPr="00504482">
        <w:rPr>
          <w:sz w:val="26"/>
          <w:szCs w:val="26"/>
        </w:rPr>
        <w:t xml:space="preserve">. </w:t>
      </w:r>
      <w:r w:rsidR="00D24366" w:rsidRPr="00D24366">
        <w:rPr>
          <w:sz w:val="26"/>
          <w:szCs w:val="26"/>
        </w:rPr>
        <w:t xml:space="preserve">Dostęp wewnątrz budynku jest ograniczony barierami architektonicznymi. </w:t>
      </w:r>
      <w:r w:rsidR="00D24366" w:rsidRPr="00506F29">
        <w:rPr>
          <w:sz w:val="26"/>
          <w:szCs w:val="26"/>
        </w:rPr>
        <w:t>Przed wejściem na teren komendy należy zadzwonić</w:t>
      </w:r>
      <w:r w:rsidR="00D24366">
        <w:rPr>
          <w:sz w:val="26"/>
          <w:szCs w:val="26"/>
        </w:rPr>
        <w:t xml:space="preserve"> do dyżurnego na stanowisku kierowania, </w:t>
      </w:r>
      <w:r w:rsidR="00DB7215">
        <w:rPr>
          <w:sz w:val="26"/>
          <w:szCs w:val="26"/>
        </w:rPr>
        <w:t>tel. 47 741 84 11 w celu uzyskania pomocy do poruszania się po budynku.</w:t>
      </w:r>
    </w:p>
    <w:sectPr w:rsidR="00504482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873F1"/>
    <w:multiLevelType w:val="hybridMultilevel"/>
    <w:tmpl w:val="34F4D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05FA6"/>
    <w:rsid w:val="00232D08"/>
    <w:rsid w:val="002D7699"/>
    <w:rsid w:val="00504482"/>
    <w:rsid w:val="005266A1"/>
    <w:rsid w:val="00585E10"/>
    <w:rsid w:val="00610B0B"/>
    <w:rsid w:val="0066384D"/>
    <w:rsid w:val="006A284C"/>
    <w:rsid w:val="007B6ABF"/>
    <w:rsid w:val="0087174D"/>
    <w:rsid w:val="00911DF8"/>
    <w:rsid w:val="00A67741"/>
    <w:rsid w:val="00A96B19"/>
    <w:rsid w:val="00AD36D4"/>
    <w:rsid w:val="00C707EF"/>
    <w:rsid w:val="00D24366"/>
    <w:rsid w:val="00D359DB"/>
    <w:rsid w:val="00DB7215"/>
    <w:rsid w:val="00DF6F4B"/>
    <w:rsid w:val="00E029F7"/>
    <w:rsid w:val="00F35CC0"/>
    <w:rsid w:val="00F42BAC"/>
    <w:rsid w:val="00F57996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ariat.kartuzy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M.Szwaba (KP Kartuzy)</cp:lastModifiedBy>
  <cp:revision>2</cp:revision>
  <dcterms:created xsi:type="dcterms:W3CDTF">2021-09-28T08:15:00Z</dcterms:created>
  <dcterms:modified xsi:type="dcterms:W3CDTF">2021-09-28T08:15:00Z</dcterms:modified>
</cp:coreProperties>
</file>