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99" w:rsidRDefault="003A4F99" w:rsidP="003A4F99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Zał. 1</w:t>
      </w:r>
    </w:p>
    <w:p w:rsidR="000D6D35" w:rsidRDefault="00B32B7B" w:rsidP="00DB2771">
      <w:pPr>
        <w:jc w:val="center"/>
        <w:rPr>
          <w:b/>
          <w:sz w:val="24"/>
          <w:szCs w:val="24"/>
        </w:rPr>
      </w:pPr>
      <w:r w:rsidRPr="00B32B7B">
        <w:rPr>
          <w:b/>
          <w:sz w:val="24"/>
          <w:szCs w:val="24"/>
        </w:rPr>
        <w:t xml:space="preserve">Szczegółowy Opis Przedmiotu Zamówienia – </w:t>
      </w:r>
      <w:r w:rsidR="008E4328">
        <w:rPr>
          <w:b/>
          <w:sz w:val="24"/>
          <w:szCs w:val="24"/>
        </w:rPr>
        <w:t xml:space="preserve">cz. I </w:t>
      </w:r>
      <w:r w:rsidRPr="00B32B7B">
        <w:rPr>
          <w:b/>
          <w:sz w:val="24"/>
          <w:szCs w:val="24"/>
        </w:rPr>
        <w:t>Prasa papierowa krajowa</w:t>
      </w:r>
    </w:p>
    <w:p w:rsidR="00B32B7B" w:rsidRDefault="00B32B7B">
      <w:pPr>
        <w:rPr>
          <w:b/>
          <w:sz w:val="24"/>
          <w:szCs w:val="24"/>
        </w:rPr>
      </w:pPr>
    </w:p>
    <w:p w:rsidR="00B32B7B" w:rsidRDefault="00B32B7B" w:rsidP="004F1D90">
      <w:pPr>
        <w:pStyle w:val="Akapitzlist"/>
        <w:numPr>
          <w:ilvl w:val="0"/>
          <w:numId w:val="1"/>
        </w:numPr>
        <w:jc w:val="both"/>
      </w:pPr>
      <w:r>
        <w:t>Przedmiotem zamówienia jest sukcesywna dostawa przez Wykonawcę prasy krajowej drukowanej dla Ministerstwa Rozwo</w:t>
      </w:r>
      <w:r w:rsidR="00984C16">
        <w:t xml:space="preserve">ju, Pracy i Technologii ( zgodnie z </w:t>
      </w:r>
      <w:r w:rsidR="003E16E0">
        <w:t xml:space="preserve">wykazami przedstawionymi </w:t>
      </w:r>
      <w:r w:rsidR="00984C16">
        <w:t xml:space="preserve">w pkt. </w:t>
      </w:r>
      <w:r w:rsidR="004F1D90">
        <w:t>19</w:t>
      </w:r>
      <w:r>
        <w:t>)</w:t>
      </w:r>
    </w:p>
    <w:p w:rsidR="00B32B7B" w:rsidRDefault="00B32B7B" w:rsidP="004F1D90">
      <w:pPr>
        <w:pStyle w:val="Akapitzlist"/>
        <w:numPr>
          <w:ilvl w:val="0"/>
          <w:numId w:val="1"/>
        </w:numPr>
        <w:jc w:val="both"/>
      </w:pPr>
      <w:r>
        <w:t>Prasa będzie dostarczana do obiektów Zamawiającego zlokalizowanych na terenie m. st. Warszawy, tj.: Plac Trzech Krzyży 3/5, ul. Chałubińskiego 4/6</w:t>
      </w:r>
      <w:r w:rsidR="003E16E0">
        <w:t>, ul. Żurawia 4a</w:t>
      </w:r>
      <w:r>
        <w:t xml:space="preserve"> lub inne wskazane przez Zamawiającego.</w:t>
      </w:r>
    </w:p>
    <w:p w:rsidR="00B32B7B" w:rsidRDefault="00B32B7B" w:rsidP="004F1D90">
      <w:pPr>
        <w:pStyle w:val="Akapitzlist"/>
        <w:numPr>
          <w:ilvl w:val="0"/>
          <w:numId w:val="1"/>
        </w:numPr>
        <w:jc w:val="both"/>
      </w:pPr>
      <w:r>
        <w:t xml:space="preserve">W przypadku zmiany obiektów siedziby Zamawiającego, o których mowa powyżej, miejsca dostaw mogą ulec zmianie w trakcie realizacji umowy, jednakże zawsze będą zlokalizowane na terenie m. st. Warszawy. Szczegóły dotyczące zmiany miejsca dostawy będą przekazywane Wykonawcy na bieżąco </w:t>
      </w:r>
      <w:r w:rsidR="00592400">
        <w:t>w trybie roboczym drogą elektroniczną. Wykonawca zobowiązany jest wprowadzić zmianę w terminie do 2 dni roboczych od otrzymania zgłoszenia o zmianie miejsca dostawy.</w:t>
      </w:r>
    </w:p>
    <w:p w:rsidR="00592400" w:rsidRDefault="00592400" w:rsidP="004F1D90">
      <w:pPr>
        <w:pStyle w:val="Akapitzlist"/>
        <w:numPr>
          <w:ilvl w:val="0"/>
          <w:numId w:val="1"/>
        </w:numPr>
        <w:jc w:val="both"/>
      </w:pPr>
      <w:r>
        <w:t>Prasa drukowana zawierać będzie tylko dodatki wliczone  w cenę danego tytułu.</w:t>
      </w:r>
    </w:p>
    <w:p w:rsidR="00592400" w:rsidRDefault="00592400" w:rsidP="004F1D90">
      <w:pPr>
        <w:pStyle w:val="Akapitzlist"/>
        <w:numPr>
          <w:ilvl w:val="0"/>
          <w:numId w:val="1"/>
        </w:numPr>
        <w:jc w:val="both"/>
      </w:pPr>
      <w:r>
        <w:t>Dostawy stanowiące przedmiot niniej</w:t>
      </w:r>
      <w:r w:rsidR="008B54D2">
        <w:t>szej umowy rozpoczną się od 1.03</w:t>
      </w:r>
      <w:r>
        <w:t xml:space="preserve">.2021 r. i będą </w:t>
      </w:r>
      <w:r w:rsidR="003017CA">
        <w:t>wykonywane przez kolejne 12 miesięcy lub do wcześniejszego wykorzystania kwoty wynagrodzenia  Wykonawcy wynikającej z umowy.</w:t>
      </w:r>
    </w:p>
    <w:p w:rsidR="003017CA" w:rsidRDefault="003017CA" w:rsidP="004F1D90">
      <w:pPr>
        <w:pStyle w:val="Akapitzlist"/>
        <w:numPr>
          <w:ilvl w:val="0"/>
          <w:numId w:val="1"/>
        </w:numPr>
        <w:jc w:val="both"/>
      </w:pPr>
      <w:r>
        <w:t>Wykonawca zobowiązany jest do dostarczenia prasy krajowej drukowanej  w zapakowanych pakietach  wg podziału na poszczególnych odbiorców w Ministerstwie Rozwoju</w:t>
      </w:r>
      <w:r w:rsidR="00D04AC8">
        <w:t>, Pracy i Technologii</w:t>
      </w:r>
    </w:p>
    <w:p w:rsidR="003017CA" w:rsidRDefault="003017CA" w:rsidP="004F1D90">
      <w:pPr>
        <w:pStyle w:val="Akapitzlist"/>
        <w:numPr>
          <w:ilvl w:val="0"/>
          <w:numId w:val="1"/>
        </w:numPr>
        <w:jc w:val="both"/>
      </w:pPr>
      <w:r>
        <w:t xml:space="preserve">Szczegółowe informacje dotyczące tytułów oraz adresatów </w:t>
      </w:r>
      <w:r w:rsidR="002B46FB">
        <w:t>dostaw i nazw odbiorców zostaną przekazane Wykonawcy w dniu podpisania umowy i będą na bieżąco aktualizowane drogą elektroniczną przez Zamawiającego w trakcie realizacji umowy.</w:t>
      </w:r>
    </w:p>
    <w:p w:rsidR="002629CD" w:rsidRDefault="002B46FB" w:rsidP="004F1D90">
      <w:pPr>
        <w:pStyle w:val="Akapitzlist"/>
        <w:numPr>
          <w:ilvl w:val="0"/>
          <w:numId w:val="1"/>
        </w:numPr>
        <w:jc w:val="both"/>
      </w:pPr>
      <w:r>
        <w:t>Zamawiający zastrzega sobie, w każdym  czasie w okresie realizacji przedmiotu umowy, możliwość dokonywania zmian liczby egzemplarzy w poszczególnych tytułach z zachowaniem ustalonych cen zgodnie z ofertą Wykonawcy</w:t>
      </w:r>
      <w:r w:rsidR="002629CD">
        <w:t>.</w:t>
      </w:r>
      <w:r>
        <w:t xml:space="preserve"> </w:t>
      </w:r>
      <w:r w:rsidR="00C97B5F">
        <w:t xml:space="preserve"> </w:t>
      </w:r>
    </w:p>
    <w:p w:rsidR="002629CD" w:rsidRDefault="002629CD" w:rsidP="004F1D90">
      <w:pPr>
        <w:pStyle w:val="Akapitzlist"/>
        <w:numPr>
          <w:ilvl w:val="0"/>
          <w:numId w:val="1"/>
        </w:numPr>
        <w:jc w:val="both"/>
      </w:pPr>
      <w:r w:rsidRPr="002629CD">
        <w:t xml:space="preserve">Wykonawca gwarantuje Zamawiającemu sprzedaż innego – a nie ujętego w załączniku do formularza ofertowego. Każdorazowe zamówienie tytułu innego niż </w:t>
      </w:r>
      <w:r w:rsidR="00052F05" w:rsidRPr="002629CD">
        <w:t>wymienion</w:t>
      </w:r>
      <w:r w:rsidR="00052F05">
        <w:t>e</w:t>
      </w:r>
      <w:r w:rsidR="00052F05" w:rsidRPr="002629CD">
        <w:t xml:space="preserve"> </w:t>
      </w:r>
      <w:r w:rsidRPr="002629CD">
        <w:t>w zał. numer. 4</w:t>
      </w:r>
      <w:r w:rsidR="00052F05">
        <w:t>ABCD</w:t>
      </w:r>
      <w:r w:rsidRPr="002629CD">
        <w:t xml:space="preserve"> do umowy wymaga dodatkowego potwierdzenia przez Zamawiającego zamówienia po przedstawieniu przez Wykonawcę konkretnej oferty cenowej.</w:t>
      </w:r>
    </w:p>
    <w:p w:rsidR="002B46FB" w:rsidRDefault="002B46FB" w:rsidP="004F1D90">
      <w:pPr>
        <w:pStyle w:val="Akapitzlist"/>
        <w:numPr>
          <w:ilvl w:val="0"/>
          <w:numId w:val="1"/>
        </w:numPr>
        <w:jc w:val="both"/>
      </w:pPr>
      <w:r>
        <w:t>Zamawiający będzie zgłaszał pisemnie, drogą elektroniczną zmiany przewidywane na etapie realizacji przedmiotu umowy, których otrz</w:t>
      </w:r>
      <w:r w:rsidR="00AC2E2F">
        <w:t>ymanie potwierdzi Wykonawca.</w:t>
      </w:r>
    </w:p>
    <w:p w:rsidR="002629CD" w:rsidRDefault="002629CD" w:rsidP="004F1D90">
      <w:pPr>
        <w:pStyle w:val="Akapitzlist"/>
        <w:numPr>
          <w:ilvl w:val="0"/>
          <w:numId w:val="1"/>
        </w:numPr>
        <w:jc w:val="both"/>
      </w:pPr>
      <w:r w:rsidRPr="002629CD">
        <w:t>Wprowadzone zmiany nie stanowią zmiany umowy i nie wymagają zawierania aneksu do umowy.</w:t>
      </w:r>
    </w:p>
    <w:p w:rsidR="00AC2E2F" w:rsidRDefault="00E94540" w:rsidP="004F1D90">
      <w:pPr>
        <w:pStyle w:val="Akapitzlist"/>
        <w:numPr>
          <w:ilvl w:val="0"/>
          <w:numId w:val="1"/>
        </w:numPr>
        <w:jc w:val="both"/>
      </w:pPr>
      <w:r>
        <w:t>Wykonawca będzie niezwłocznie zawiadamiał Zamawiającego o :</w:t>
      </w:r>
    </w:p>
    <w:p w:rsidR="00E94540" w:rsidRDefault="00E94540" w:rsidP="004F1D90">
      <w:pPr>
        <w:pStyle w:val="Akapitzlist"/>
        <w:numPr>
          <w:ilvl w:val="0"/>
          <w:numId w:val="2"/>
        </w:numPr>
        <w:jc w:val="both"/>
      </w:pPr>
      <w:r>
        <w:t xml:space="preserve">Wszelkich </w:t>
      </w:r>
      <w:r w:rsidR="00CA5301">
        <w:t>istotnych zmianach dotyczących zamawianej prasy, np. o zakończeniu lub zawieszeniu wydawania tytułu, zmianie nazwy tytułu lub częstotliwości ukazywania się tytułu,</w:t>
      </w:r>
    </w:p>
    <w:p w:rsidR="00CA5301" w:rsidRDefault="00CA5301" w:rsidP="004F1D90">
      <w:pPr>
        <w:pStyle w:val="Akapitzlist"/>
        <w:numPr>
          <w:ilvl w:val="0"/>
          <w:numId w:val="2"/>
        </w:numPr>
        <w:jc w:val="both"/>
      </w:pPr>
      <w:r>
        <w:t>Zaistnieniu siły wyższej uniemożliwiającej wykonanie lub terminowe wykonanie dostawy.</w:t>
      </w:r>
    </w:p>
    <w:p w:rsidR="00CA5301" w:rsidRDefault="00753959" w:rsidP="004F1D90">
      <w:pPr>
        <w:pStyle w:val="Akapitzlist"/>
        <w:numPr>
          <w:ilvl w:val="0"/>
          <w:numId w:val="1"/>
        </w:numPr>
        <w:jc w:val="both"/>
      </w:pPr>
      <w:r>
        <w:t>Zamawiający zastrzega sobie możliwość odstąpienia od dostawy lub części dostawy  w każdej pozycji  prasowej (tytule).</w:t>
      </w:r>
    </w:p>
    <w:p w:rsidR="00753959" w:rsidRDefault="00753959" w:rsidP="004F1D90">
      <w:pPr>
        <w:pStyle w:val="Akapitzlist"/>
        <w:numPr>
          <w:ilvl w:val="0"/>
          <w:numId w:val="1"/>
        </w:numPr>
        <w:jc w:val="both"/>
      </w:pPr>
      <w:r>
        <w:lastRenderedPageBreak/>
        <w:t>Zamawiający zgłaszać będzie zmiany dotyczące zmniejszenia/zwiększenia liczby egzemplarzy w poszczególnych tytułach pocztą elektroniczną. Zmiany dla prasy codziennej i tygodników powinny być wprowadzone jak najszybciej , jednak nie później niż w terminie do 3 dni roboczych. Dla miesięczników zmiany mogą być realizowane z początkiem miesiąca następującego po miesiącu , w którym Zamawiający poinformował Wykonawcę, ale nie później niż 10 dni roboczych przed rozpoczęciem kolejnego miesiąca dostawy.  Wykonawca zobowiązuje się potwierdzić drogą elektroniczną , otrzymanie od Zamawiającego informacji dotyczących zmian ilościowych lub likwidacji/ utworzenia poszczególnych pakietów.</w:t>
      </w:r>
    </w:p>
    <w:p w:rsidR="00753959" w:rsidRDefault="00753959" w:rsidP="004F1D90">
      <w:pPr>
        <w:pStyle w:val="Akapitzlist"/>
        <w:numPr>
          <w:ilvl w:val="0"/>
          <w:numId w:val="1"/>
        </w:numPr>
        <w:jc w:val="both"/>
      </w:pPr>
      <w:r>
        <w:t>Wykonawca  dostarcza prasę posegregowaną w pakiety (paczki), zgodnie z pisemną informacją otrzymaną od Zamawiającego w dniu zawarcia umowy i aktualizowaną na bieżąco w trakcie realizacji umowy</w:t>
      </w:r>
      <w:r w:rsidR="00052F05">
        <w:t xml:space="preserve"> (zgodnie z pkt 7 i 8)</w:t>
      </w:r>
      <w:r>
        <w:t>.</w:t>
      </w:r>
    </w:p>
    <w:p w:rsidR="00753959" w:rsidRDefault="00753959" w:rsidP="004F1D90">
      <w:pPr>
        <w:pStyle w:val="Akapitzlist"/>
        <w:numPr>
          <w:ilvl w:val="0"/>
          <w:numId w:val="1"/>
        </w:numPr>
        <w:jc w:val="both"/>
      </w:pPr>
      <w:r>
        <w:t xml:space="preserve">Na opakowaniu </w:t>
      </w:r>
      <w:r w:rsidR="00E77687">
        <w:t>winna być widoczna  pełna nazwa odbiorcy, tj. departamentu/ biura lub osoby, dla której przeznaczona jest prasa wraz z adresem.  Dodatkowo, do każdego pakietu</w:t>
      </w:r>
      <w:r w:rsidR="00583722">
        <w:t xml:space="preserve"> będzie dołączony wykaz dostarczanych tytułów z podaniem ich liczby.</w:t>
      </w:r>
    </w:p>
    <w:p w:rsidR="00583722" w:rsidRDefault="00992523" w:rsidP="004F1D90">
      <w:pPr>
        <w:pStyle w:val="Akapitzlist"/>
        <w:numPr>
          <w:ilvl w:val="0"/>
          <w:numId w:val="1"/>
        </w:numPr>
        <w:jc w:val="both"/>
      </w:pPr>
      <w:r>
        <w:t>Wydania sobotnio – niedzielne dzienników i czasopism dla KO MR Wykonawca ma obowiązek dostarczyć w pierwszym dniu roboczym następującym po dniach wol</w:t>
      </w:r>
      <w:r w:rsidR="00BC1BE8">
        <w:t>n</w:t>
      </w:r>
      <w:r>
        <w:t>ych.</w:t>
      </w:r>
    </w:p>
    <w:p w:rsidR="00992523" w:rsidRDefault="00992523" w:rsidP="004F1D90">
      <w:pPr>
        <w:pStyle w:val="Akapitzlist"/>
        <w:numPr>
          <w:ilvl w:val="0"/>
          <w:numId w:val="1"/>
        </w:numPr>
        <w:jc w:val="both"/>
      </w:pPr>
      <w:r>
        <w:t>Prasa papierowa będzie dostarczana w zapakowanych pakietach nie później niż:</w:t>
      </w:r>
    </w:p>
    <w:p w:rsidR="00992523" w:rsidRDefault="00992523" w:rsidP="004F1D90">
      <w:pPr>
        <w:pStyle w:val="Akapitzlist"/>
        <w:numPr>
          <w:ilvl w:val="0"/>
          <w:numId w:val="3"/>
        </w:numPr>
        <w:jc w:val="both"/>
      </w:pPr>
      <w:r>
        <w:t>Do godz. 9:00 w dniu ukazania się na rynku – w przypadku dzienników porannych i tygodników,</w:t>
      </w:r>
    </w:p>
    <w:p w:rsidR="00992523" w:rsidRDefault="00992523" w:rsidP="004F1D90">
      <w:pPr>
        <w:pStyle w:val="Akapitzlist"/>
        <w:numPr>
          <w:ilvl w:val="0"/>
          <w:numId w:val="3"/>
        </w:numPr>
        <w:jc w:val="both"/>
      </w:pPr>
      <w:r>
        <w:t>Do godz. 9:00 w dniu następnym od dnia ukazania się na rynku – w przypadku innych tytułów niż dzienniki i tygodniki.</w:t>
      </w:r>
    </w:p>
    <w:p w:rsidR="00992523" w:rsidRDefault="00992523" w:rsidP="004F1D90">
      <w:pPr>
        <w:pStyle w:val="Akapitzlist"/>
        <w:numPr>
          <w:ilvl w:val="0"/>
          <w:numId w:val="1"/>
        </w:numPr>
        <w:jc w:val="both"/>
      </w:pPr>
      <w:r>
        <w:t>Wykaz tytułów i szacunkowej ilości prasy krajowej:</w:t>
      </w:r>
    </w:p>
    <w:p w:rsidR="003E16E0" w:rsidRDefault="003E16E0" w:rsidP="004F1D90">
      <w:pPr>
        <w:jc w:val="both"/>
      </w:pPr>
      <w:r>
        <w:t>Wykaz A – część 18 Budownictwo</w:t>
      </w:r>
    </w:p>
    <w:p w:rsidR="003E16E0" w:rsidRDefault="003E16E0" w:rsidP="004F1D90">
      <w:pPr>
        <w:jc w:val="both"/>
      </w:pPr>
      <w:r>
        <w:t>Wykaz B – część 20 Gospodarka</w:t>
      </w:r>
    </w:p>
    <w:p w:rsidR="003E16E0" w:rsidRDefault="003E16E0" w:rsidP="004F1D90">
      <w:pPr>
        <w:jc w:val="both"/>
      </w:pPr>
      <w:r>
        <w:t>Wykaz C – część 31 Praca</w:t>
      </w:r>
    </w:p>
    <w:p w:rsidR="00DC5A25" w:rsidRDefault="003E16E0" w:rsidP="00D37F13">
      <w:pPr>
        <w:jc w:val="both"/>
      </w:pPr>
      <w:r>
        <w:t>Wykaz D – część 40 Turystyka</w:t>
      </w:r>
    </w:p>
    <w:p w:rsidR="00D37F13" w:rsidRPr="00C35481" w:rsidRDefault="00D37F13" w:rsidP="00D37F13">
      <w:pPr>
        <w:jc w:val="both"/>
        <w:rPr>
          <w:b/>
        </w:rPr>
      </w:pPr>
      <w:r w:rsidRPr="00C35481">
        <w:rPr>
          <w:b/>
        </w:rPr>
        <w:t>Wykaz A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2268"/>
        <w:gridCol w:w="1843"/>
      </w:tblGrid>
      <w:tr w:rsidR="00C35481" w:rsidRPr="00C35481" w:rsidTr="00DC5A25">
        <w:trPr>
          <w:trHeight w:val="2077"/>
        </w:trPr>
        <w:tc>
          <w:tcPr>
            <w:tcW w:w="709" w:type="dxa"/>
            <w:shd w:val="clear" w:color="auto" w:fill="D9D9D9" w:themeFill="background1" w:themeFillShade="D9"/>
            <w:noWrap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Lp.</w:t>
            </w:r>
          </w:p>
        </w:tc>
        <w:tc>
          <w:tcPr>
            <w:tcW w:w="5245" w:type="dxa"/>
            <w:shd w:val="clear" w:color="auto" w:fill="D9D9D9" w:themeFill="background1" w:themeFillShade="D9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Nazwa tytułu prasowego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 xml:space="preserve">Częstotliwość 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łączna szacunkowa liczba prenumeraty tytułu zamawianej prasy</w:t>
            </w:r>
          </w:p>
        </w:tc>
      </w:tr>
      <w:tr w:rsidR="005B5408" w:rsidRPr="00C35481" w:rsidTr="00DC5A25">
        <w:trPr>
          <w:trHeight w:val="554"/>
        </w:trPr>
        <w:tc>
          <w:tcPr>
            <w:tcW w:w="709" w:type="dxa"/>
            <w:noWrap/>
          </w:tcPr>
          <w:p w:rsidR="005B5408" w:rsidRPr="00C35481" w:rsidRDefault="005B5408" w:rsidP="00C35481">
            <w:pPr>
              <w:spacing w:after="200" w:line="276" w:lineRule="auto"/>
              <w:jc w:val="both"/>
            </w:pPr>
            <w:r w:rsidRPr="00C35481">
              <w:t>1</w:t>
            </w:r>
          </w:p>
        </w:tc>
        <w:tc>
          <w:tcPr>
            <w:tcW w:w="5245" w:type="dxa"/>
            <w:vAlign w:val="center"/>
          </w:tcPr>
          <w:p w:rsidR="005B5408" w:rsidRDefault="005B54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Administrator i Menadżer Nieruchomości</w:t>
            </w:r>
          </w:p>
        </w:tc>
        <w:tc>
          <w:tcPr>
            <w:tcW w:w="2268" w:type="dxa"/>
            <w:vAlign w:val="center"/>
          </w:tcPr>
          <w:p w:rsidR="005B5408" w:rsidRDefault="005B54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miesięcznik</w:t>
            </w:r>
          </w:p>
        </w:tc>
        <w:tc>
          <w:tcPr>
            <w:tcW w:w="1843" w:type="dxa"/>
            <w:noWrap/>
            <w:vAlign w:val="center"/>
          </w:tcPr>
          <w:p w:rsidR="005B5408" w:rsidRDefault="005B54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AD57EA" w:rsidRPr="00C35481" w:rsidTr="00DC5A25">
        <w:trPr>
          <w:trHeight w:val="836"/>
        </w:trPr>
        <w:tc>
          <w:tcPr>
            <w:tcW w:w="709" w:type="dxa"/>
            <w:noWrap/>
          </w:tcPr>
          <w:p w:rsidR="00AD57EA" w:rsidRPr="00C35481" w:rsidRDefault="00AD57EA" w:rsidP="00C35481">
            <w:pPr>
              <w:jc w:val="both"/>
            </w:pPr>
            <w:r>
              <w:t>2</w:t>
            </w:r>
          </w:p>
        </w:tc>
        <w:tc>
          <w:tcPr>
            <w:tcW w:w="5245" w:type="dxa"/>
            <w:vAlign w:val="center"/>
          </w:tcPr>
          <w:p w:rsidR="00AD57EA" w:rsidRDefault="00AD57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Biuletyn Nieruchomości Polskiego Towarzystwa Rzeczoznawców Majątkowych</w:t>
            </w:r>
          </w:p>
        </w:tc>
        <w:tc>
          <w:tcPr>
            <w:tcW w:w="2268" w:type="dxa"/>
            <w:noWrap/>
            <w:vAlign w:val="center"/>
          </w:tcPr>
          <w:p w:rsidR="00AD57EA" w:rsidRDefault="00AD57E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półrocznik</w:t>
            </w:r>
          </w:p>
        </w:tc>
        <w:tc>
          <w:tcPr>
            <w:tcW w:w="1843" w:type="dxa"/>
            <w:noWrap/>
            <w:vAlign w:val="center"/>
          </w:tcPr>
          <w:p w:rsidR="00AD57EA" w:rsidRDefault="00AD57E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CF2420" w:rsidRPr="00C35481" w:rsidTr="00DC5A25">
        <w:trPr>
          <w:trHeight w:val="836"/>
        </w:trPr>
        <w:tc>
          <w:tcPr>
            <w:tcW w:w="709" w:type="dxa"/>
            <w:noWrap/>
          </w:tcPr>
          <w:p w:rsidR="00CF2420" w:rsidRDefault="00537CDB" w:rsidP="00C35481">
            <w:pPr>
              <w:jc w:val="both"/>
            </w:pPr>
            <w:r>
              <w:lastRenderedPageBreak/>
              <w:t>3</w:t>
            </w:r>
          </w:p>
        </w:tc>
        <w:tc>
          <w:tcPr>
            <w:tcW w:w="5245" w:type="dxa"/>
            <w:vAlign w:val="center"/>
          </w:tcPr>
          <w:p w:rsidR="00CF2420" w:rsidRDefault="00537C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Doradca Restrukturyzacyjny</w:t>
            </w:r>
          </w:p>
        </w:tc>
        <w:tc>
          <w:tcPr>
            <w:tcW w:w="2268" w:type="dxa"/>
            <w:noWrap/>
            <w:vAlign w:val="center"/>
          </w:tcPr>
          <w:p w:rsidR="00CF2420" w:rsidRDefault="00537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kwartalnik</w:t>
            </w:r>
          </w:p>
        </w:tc>
        <w:tc>
          <w:tcPr>
            <w:tcW w:w="1843" w:type="dxa"/>
            <w:noWrap/>
            <w:vAlign w:val="center"/>
          </w:tcPr>
          <w:p w:rsidR="00CF2420" w:rsidRDefault="00537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5B5408" w:rsidRPr="00C35481" w:rsidTr="00DC5A25">
        <w:trPr>
          <w:trHeight w:val="418"/>
        </w:trPr>
        <w:tc>
          <w:tcPr>
            <w:tcW w:w="709" w:type="dxa"/>
            <w:noWrap/>
          </w:tcPr>
          <w:p w:rsidR="005B5408" w:rsidRPr="00C35481" w:rsidRDefault="0021605C" w:rsidP="00C35481">
            <w:pPr>
              <w:spacing w:after="200" w:line="276" w:lineRule="auto"/>
              <w:jc w:val="both"/>
            </w:pPr>
            <w:r>
              <w:t>4</w:t>
            </w:r>
          </w:p>
        </w:tc>
        <w:tc>
          <w:tcPr>
            <w:tcW w:w="5245" w:type="dxa"/>
            <w:vAlign w:val="center"/>
          </w:tcPr>
          <w:p w:rsidR="005B5408" w:rsidRDefault="005B54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Izolacja</w:t>
            </w:r>
          </w:p>
        </w:tc>
        <w:tc>
          <w:tcPr>
            <w:tcW w:w="2268" w:type="dxa"/>
            <w:vAlign w:val="center"/>
          </w:tcPr>
          <w:p w:rsidR="005B5408" w:rsidRDefault="005B54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miesięcznik</w:t>
            </w:r>
          </w:p>
        </w:tc>
        <w:tc>
          <w:tcPr>
            <w:tcW w:w="1843" w:type="dxa"/>
            <w:noWrap/>
            <w:vAlign w:val="center"/>
          </w:tcPr>
          <w:p w:rsidR="005B5408" w:rsidRDefault="005B54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5B5408" w:rsidRPr="00C35481" w:rsidTr="00DC5A25">
        <w:trPr>
          <w:trHeight w:val="415"/>
        </w:trPr>
        <w:tc>
          <w:tcPr>
            <w:tcW w:w="709" w:type="dxa"/>
            <w:noWrap/>
          </w:tcPr>
          <w:p w:rsidR="005B5408" w:rsidRPr="00C35481" w:rsidRDefault="0021605C" w:rsidP="00C35481">
            <w:pPr>
              <w:spacing w:after="200" w:line="276" w:lineRule="auto"/>
              <w:jc w:val="both"/>
            </w:pPr>
            <w:r>
              <w:t>5</w:t>
            </w:r>
          </w:p>
        </w:tc>
        <w:tc>
          <w:tcPr>
            <w:tcW w:w="5245" w:type="dxa"/>
            <w:vAlign w:val="center"/>
          </w:tcPr>
          <w:p w:rsidR="005B5408" w:rsidRDefault="005B54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Rejent</w:t>
            </w:r>
          </w:p>
        </w:tc>
        <w:tc>
          <w:tcPr>
            <w:tcW w:w="2268" w:type="dxa"/>
            <w:noWrap/>
            <w:vAlign w:val="center"/>
          </w:tcPr>
          <w:p w:rsidR="005B5408" w:rsidRDefault="005B54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miesięcznik</w:t>
            </w:r>
          </w:p>
        </w:tc>
        <w:tc>
          <w:tcPr>
            <w:tcW w:w="1843" w:type="dxa"/>
            <w:vAlign w:val="center"/>
          </w:tcPr>
          <w:p w:rsidR="005B5408" w:rsidRDefault="005B54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5B5408" w:rsidRPr="00C35481" w:rsidTr="00DC5A25">
        <w:trPr>
          <w:trHeight w:val="422"/>
        </w:trPr>
        <w:tc>
          <w:tcPr>
            <w:tcW w:w="709" w:type="dxa"/>
            <w:noWrap/>
          </w:tcPr>
          <w:p w:rsidR="005B5408" w:rsidRPr="00C35481" w:rsidRDefault="0021605C" w:rsidP="00C35481">
            <w:pPr>
              <w:spacing w:after="200" w:line="276" w:lineRule="auto"/>
              <w:jc w:val="both"/>
            </w:pPr>
            <w:r>
              <w:t>6</w:t>
            </w:r>
          </w:p>
        </w:tc>
        <w:tc>
          <w:tcPr>
            <w:tcW w:w="5245" w:type="dxa"/>
            <w:vAlign w:val="center"/>
          </w:tcPr>
          <w:p w:rsidR="005B5408" w:rsidRDefault="005B54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Rzeczoznawca Majątkowy</w:t>
            </w:r>
          </w:p>
        </w:tc>
        <w:tc>
          <w:tcPr>
            <w:tcW w:w="2268" w:type="dxa"/>
            <w:noWrap/>
            <w:vAlign w:val="center"/>
          </w:tcPr>
          <w:p w:rsidR="005B5408" w:rsidRDefault="005B54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kwartalnik</w:t>
            </w:r>
          </w:p>
        </w:tc>
        <w:tc>
          <w:tcPr>
            <w:tcW w:w="1843" w:type="dxa"/>
            <w:vAlign w:val="center"/>
          </w:tcPr>
          <w:p w:rsidR="005B5408" w:rsidRDefault="005B54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AD57EA" w:rsidRPr="00C35481" w:rsidTr="00DC5A25">
        <w:trPr>
          <w:trHeight w:val="422"/>
        </w:trPr>
        <w:tc>
          <w:tcPr>
            <w:tcW w:w="709" w:type="dxa"/>
            <w:noWrap/>
          </w:tcPr>
          <w:p w:rsidR="00AD57EA" w:rsidRPr="00C35481" w:rsidRDefault="0021605C" w:rsidP="00C35481">
            <w:pPr>
              <w:jc w:val="both"/>
            </w:pPr>
            <w:r>
              <w:t>7</w:t>
            </w:r>
          </w:p>
        </w:tc>
        <w:tc>
          <w:tcPr>
            <w:tcW w:w="5245" w:type="dxa"/>
            <w:vAlign w:val="center"/>
          </w:tcPr>
          <w:p w:rsidR="00AD57EA" w:rsidRDefault="00AD57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Świat Nieruchomości</w:t>
            </w:r>
          </w:p>
        </w:tc>
        <w:tc>
          <w:tcPr>
            <w:tcW w:w="2268" w:type="dxa"/>
            <w:noWrap/>
            <w:vAlign w:val="center"/>
          </w:tcPr>
          <w:p w:rsidR="00AD57EA" w:rsidRDefault="00AD57E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kwartalnik</w:t>
            </w:r>
          </w:p>
        </w:tc>
        <w:tc>
          <w:tcPr>
            <w:tcW w:w="1843" w:type="dxa"/>
            <w:vAlign w:val="center"/>
          </w:tcPr>
          <w:p w:rsidR="00AD57EA" w:rsidRDefault="00AD57E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AD57EA" w:rsidRPr="00C35481" w:rsidTr="00DC5A25">
        <w:trPr>
          <w:trHeight w:val="422"/>
        </w:trPr>
        <w:tc>
          <w:tcPr>
            <w:tcW w:w="709" w:type="dxa"/>
            <w:noWrap/>
          </w:tcPr>
          <w:p w:rsidR="00AD57EA" w:rsidRDefault="0021605C" w:rsidP="00C35481">
            <w:pPr>
              <w:jc w:val="both"/>
            </w:pPr>
            <w:r>
              <w:t>8</w:t>
            </w:r>
          </w:p>
        </w:tc>
        <w:tc>
          <w:tcPr>
            <w:tcW w:w="5245" w:type="dxa"/>
            <w:vAlign w:val="center"/>
          </w:tcPr>
          <w:p w:rsidR="00AD57EA" w:rsidRDefault="00AD57EA" w:rsidP="00AD57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Wycena nieruchomości i przedsiębiorstw</w:t>
            </w:r>
          </w:p>
        </w:tc>
        <w:tc>
          <w:tcPr>
            <w:tcW w:w="2268" w:type="dxa"/>
            <w:noWrap/>
            <w:vAlign w:val="center"/>
          </w:tcPr>
          <w:p w:rsidR="00AD57EA" w:rsidRDefault="00AD57E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kwartalnik</w:t>
            </w:r>
          </w:p>
        </w:tc>
        <w:tc>
          <w:tcPr>
            <w:tcW w:w="1843" w:type="dxa"/>
            <w:vAlign w:val="center"/>
          </w:tcPr>
          <w:p w:rsidR="00AD57EA" w:rsidRDefault="00AD57E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</w:tbl>
    <w:p w:rsidR="00C35481" w:rsidRDefault="00C35481" w:rsidP="00D37F13">
      <w:pPr>
        <w:jc w:val="both"/>
      </w:pPr>
    </w:p>
    <w:p w:rsidR="00D37F13" w:rsidRDefault="00D37F13" w:rsidP="00D37F13">
      <w:pPr>
        <w:jc w:val="both"/>
        <w:rPr>
          <w:b/>
        </w:rPr>
      </w:pPr>
      <w:r w:rsidRPr="00C35481">
        <w:rPr>
          <w:b/>
        </w:rPr>
        <w:t>Wykaz B</w:t>
      </w:r>
    </w:p>
    <w:p w:rsidR="007B54D7" w:rsidRPr="00C35481" w:rsidRDefault="007B54D7" w:rsidP="00D37F13">
      <w:pPr>
        <w:jc w:val="both"/>
        <w:rPr>
          <w:b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431"/>
        <w:gridCol w:w="2268"/>
        <w:gridCol w:w="1984"/>
      </w:tblGrid>
      <w:tr w:rsidR="007B54D7" w:rsidRPr="007B54D7" w:rsidTr="000902D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54D7" w:rsidRPr="00C35481" w:rsidRDefault="007B54D7" w:rsidP="00B27B2F">
            <w:pPr>
              <w:jc w:val="both"/>
              <w:rPr>
                <w:b/>
                <w:bCs/>
              </w:rPr>
            </w:pPr>
          </w:p>
          <w:p w:rsidR="007B54D7" w:rsidRPr="00C35481" w:rsidRDefault="007B54D7" w:rsidP="00B27B2F">
            <w:pPr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Nazwa tytułu prasowego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B54D7" w:rsidRPr="00C35481" w:rsidRDefault="007B54D7" w:rsidP="00B27B2F">
            <w:pPr>
              <w:jc w:val="both"/>
              <w:rPr>
                <w:b/>
                <w:bCs/>
              </w:rPr>
            </w:pPr>
          </w:p>
          <w:p w:rsidR="007B54D7" w:rsidRPr="00C35481" w:rsidRDefault="007B54D7" w:rsidP="00B27B2F">
            <w:pPr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 xml:space="preserve">Częstotliwość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B54D7" w:rsidRPr="00C35481" w:rsidRDefault="007B54D7" w:rsidP="00B27B2F">
            <w:pPr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łączna szacunkowa liczba prenumeraty tytułu zamawianej prasy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ABI EXPERT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kwartalnik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Bank i Kredyt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Business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Influencer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kwartalnik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Branża Dziecięca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nieregularnie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Charaktery. Magazyn Psychologiczny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Do Rzeczy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F177F9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Do Rzeczy Historia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 Gazeta Prawna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F177F9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 Gazeta prawna Premium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Ekonomista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Ekspert Ochrony Informacji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Europejski Przegląd Sądowy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BE50F4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Fakt (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Fakt (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nd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Focus Poleca-Coaching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Forbes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Forum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Gazeta Polska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Gazeta Polska Codziennie (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Gazeta Polska Codziennie (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nd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Gazeta Przemysłu Drzewnego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Gazeta Wyborcza (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F177F9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Gazeta Wyborcza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nd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Gość Niedzielny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Hotelarz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IT w Administracji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Marketing w Praktyce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MBA Manager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Meblarstwo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Nasz Dziennik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pn-pt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Nasz Dziennik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pn-nd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Newsweek Polska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Parkiet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pn-pt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Parkiet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pn-nd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Plastics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Review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PlastNews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Polityka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7B54D7" w:rsidRPr="007B54D7" w:rsidTr="000902DA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Polska Metropolia Warszawska- Polska The Times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 x w tygodniu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Press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dwumiesięcznik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Przegląd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Przegląd Prawa Handlowego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Przemysł Chemiczny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Przemysł Drzewny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Research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&amp; Development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kwartalnik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Przetargi Publiczne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Puls Biznesu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F177F9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Real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Estate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Manager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Rubber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Review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Rynek Turystyczny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Rynek Zabawek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Rzeczpospolita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pn-pt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5F67FA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Rzeczpospolita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pn-nd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Sprawny Marketing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kwartalnik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Sieci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F177F9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Super Express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pn-pt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Super Express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pn-nd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Świat Przemysłu Kosmetycznego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kwartalnik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 Powszechny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 Solidarność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Wiadomości Turystyczne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Zamówienia Publiczne Doradca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Publiczne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kwartalnik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Zeszyty Naukowe Sądownictwa Administracyjnego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F1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Zeszyty Naukowe Uniwersytetu Jagiellońskiego. Prace z Prawa Własności Intelektualnej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kwartalnik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</w:tbl>
    <w:p w:rsidR="00D37F13" w:rsidRDefault="00D37F13" w:rsidP="00D37F13">
      <w:pPr>
        <w:jc w:val="both"/>
      </w:pPr>
    </w:p>
    <w:p w:rsidR="00D37F13" w:rsidRPr="00C35481" w:rsidRDefault="00D37F13" w:rsidP="00D37F13">
      <w:pPr>
        <w:jc w:val="both"/>
        <w:rPr>
          <w:b/>
        </w:rPr>
      </w:pPr>
      <w:r w:rsidRPr="00C35481">
        <w:rPr>
          <w:b/>
        </w:rPr>
        <w:t>Wykaz C</w:t>
      </w: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851"/>
        <w:gridCol w:w="4961"/>
        <w:gridCol w:w="2410"/>
        <w:gridCol w:w="1984"/>
      </w:tblGrid>
      <w:tr w:rsidR="00C35481" w:rsidRPr="00C35481" w:rsidTr="00DC5A25">
        <w:trPr>
          <w:trHeight w:val="1476"/>
        </w:trPr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Lp.</w:t>
            </w:r>
          </w:p>
        </w:tc>
        <w:tc>
          <w:tcPr>
            <w:tcW w:w="4961" w:type="dxa"/>
            <w:shd w:val="clear" w:color="auto" w:fill="D9D9D9" w:themeFill="background1" w:themeFillShade="D9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Nazwa tytułu prasowego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 xml:space="preserve">Częstotliwość </w:t>
            </w:r>
          </w:p>
        </w:tc>
        <w:tc>
          <w:tcPr>
            <w:tcW w:w="1984" w:type="dxa"/>
            <w:shd w:val="clear" w:color="auto" w:fill="D9D9D9" w:themeFill="background1" w:themeFillShade="D9"/>
            <w:hideMark/>
          </w:tcPr>
          <w:p w:rsidR="00C35481" w:rsidRPr="00C35481" w:rsidRDefault="00DC5A25" w:rsidP="00C35481">
            <w:pPr>
              <w:spacing w:after="20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Łączna </w:t>
            </w:r>
            <w:r w:rsidR="00C35481" w:rsidRPr="00C35481">
              <w:rPr>
                <w:b/>
                <w:bCs/>
              </w:rPr>
              <w:t>szacunkowa liczba prenumeraty tytułu zamawianej prasy</w:t>
            </w:r>
          </w:p>
        </w:tc>
      </w:tr>
      <w:tr w:rsidR="00C35481" w:rsidRPr="00C35481" w:rsidTr="00BE50F4">
        <w:trPr>
          <w:trHeight w:val="560"/>
        </w:trPr>
        <w:tc>
          <w:tcPr>
            <w:tcW w:w="851" w:type="dxa"/>
            <w:noWrap/>
          </w:tcPr>
          <w:p w:rsidR="00C35481" w:rsidRPr="00C35481" w:rsidRDefault="00D22BFA" w:rsidP="00C3548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4961" w:type="dxa"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Monitor Prawa  Pracy</w:t>
            </w:r>
          </w:p>
        </w:tc>
        <w:tc>
          <w:tcPr>
            <w:tcW w:w="2410" w:type="dxa"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miesięcznik</w:t>
            </w:r>
          </w:p>
        </w:tc>
        <w:tc>
          <w:tcPr>
            <w:tcW w:w="1984" w:type="dxa"/>
          </w:tcPr>
          <w:p w:rsidR="00C35481" w:rsidRPr="00C35481" w:rsidRDefault="00867F9E" w:rsidP="00C35481">
            <w:pPr>
              <w:spacing w:after="200" w:line="276" w:lineRule="auto"/>
              <w:jc w:val="both"/>
            </w:pPr>
            <w:r>
              <w:t>2</w:t>
            </w:r>
          </w:p>
        </w:tc>
      </w:tr>
      <w:tr w:rsidR="00C35481" w:rsidRPr="00C35481" w:rsidTr="00DC5A25">
        <w:trPr>
          <w:trHeight w:val="410"/>
        </w:trPr>
        <w:tc>
          <w:tcPr>
            <w:tcW w:w="851" w:type="dxa"/>
            <w:noWrap/>
          </w:tcPr>
          <w:p w:rsidR="00C35481" w:rsidRPr="00C35481" w:rsidRDefault="00BE50F4" w:rsidP="00C35481">
            <w:pPr>
              <w:spacing w:after="200" w:line="276" w:lineRule="auto"/>
              <w:jc w:val="both"/>
            </w:pPr>
            <w:r>
              <w:t>2</w:t>
            </w:r>
          </w:p>
        </w:tc>
        <w:tc>
          <w:tcPr>
            <w:tcW w:w="4961" w:type="dxa"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Praca i Zabezpieczenie Społeczne</w:t>
            </w:r>
          </w:p>
        </w:tc>
        <w:tc>
          <w:tcPr>
            <w:tcW w:w="2410" w:type="dxa"/>
            <w:noWrap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miesięcznik</w:t>
            </w:r>
          </w:p>
        </w:tc>
        <w:tc>
          <w:tcPr>
            <w:tcW w:w="1984" w:type="dxa"/>
          </w:tcPr>
          <w:p w:rsidR="00C35481" w:rsidRPr="00C35481" w:rsidRDefault="00867F9E" w:rsidP="00C35481">
            <w:pPr>
              <w:spacing w:after="200" w:line="276" w:lineRule="auto"/>
              <w:jc w:val="both"/>
            </w:pPr>
            <w:r>
              <w:t>2</w:t>
            </w:r>
          </w:p>
        </w:tc>
      </w:tr>
      <w:tr w:rsidR="00BE50F4" w:rsidRPr="00C35481" w:rsidTr="00DC5A25">
        <w:trPr>
          <w:trHeight w:val="410"/>
        </w:trPr>
        <w:tc>
          <w:tcPr>
            <w:tcW w:w="851" w:type="dxa"/>
            <w:noWrap/>
          </w:tcPr>
          <w:p w:rsidR="00BE50F4" w:rsidRDefault="00BE50F4" w:rsidP="00C35481">
            <w:pPr>
              <w:jc w:val="both"/>
            </w:pPr>
            <w:r>
              <w:t>3</w:t>
            </w:r>
          </w:p>
        </w:tc>
        <w:tc>
          <w:tcPr>
            <w:tcW w:w="4961" w:type="dxa"/>
          </w:tcPr>
          <w:p w:rsidR="00BE50F4" w:rsidRPr="00C35481" w:rsidRDefault="00BE50F4" w:rsidP="00C35481">
            <w:pPr>
              <w:jc w:val="both"/>
            </w:pPr>
            <w:r w:rsidRPr="00BE50F4">
              <w:t>Europejski Przegląd Sądowy</w:t>
            </w:r>
          </w:p>
        </w:tc>
        <w:tc>
          <w:tcPr>
            <w:tcW w:w="2410" w:type="dxa"/>
            <w:noWrap/>
          </w:tcPr>
          <w:p w:rsidR="00BE50F4" w:rsidRPr="00C35481" w:rsidRDefault="00BE50F4" w:rsidP="00C35481">
            <w:pPr>
              <w:jc w:val="both"/>
            </w:pPr>
            <w:r w:rsidRPr="00C35481">
              <w:t>miesięcznik</w:t>
            </w:r>
          </w:p>
        </w:tc>
        <w:tc>
          <w:tcPr>
            <w:tcW w:w="1984" w:type="dxa"/>
          </w:tcPr>
          <w:p w:rsidR="00BE50F4" w:rsidRDefault="00BE50F4" w:rsidP="00C35481">
            <w:pPr>
              <w:jc w:val="both"/>
            </w:pPr>
            <w:r>
              <w:t>1</w:t>
            </w:r>
          </w:p>
        </w:tc>
      </w:tr>
    </w:tbl>
    <w:p w:rsidR="00C35481" w:rsidRPr="00C35481" w:rsidRDefault="00C35481" w:rsidP="00C35481">
      <w:pPr>
        <w:jc w:val="both"/>
      </w:pPr>
    </w:p>
    <w:p w:rsidR="00C35481" w:rsidRDefault="00C35481" w:rsidP="00D37F13">
      <w:pPr>
        <w:jc w:val="both"/>
      </w:pPr>
    </w:p>
    <w:p w:rsidR="00D37F13" w:rsidRPr="00C35481" w:rsidRDefault="00D37F13" w:rsidP="00D37F13">
      <w:pPr>
        <w:jc w:val="both"/>
        <w:rPr>
          <w:b/>
        </w:rPr>
      </w:pPr>
      <w:r w:rsidRPr="00C35481">
        <w:rPr>
          <w:b/>
        </w:rPr>
        <w:t>Wykaz D</w:t>
      </w:r>
    </w:p>
    <w:tbl>
      <w:tblPr>
        <w:tblStyle w:val="Tabela-Siatka"/>
        <w:tblW w:w="10207" w:type="dxa"/>
        <w:tblInd w:w="-34" w:type="dxa"/>
        <w:tblLook w:val="04A0" w:firstRow="1" w:lastRow="0" w:firstColumn="1" w:lastColumn="0" w:noHBand="0" w:noVBand="1"/>
      </w:tblPr>
      <w:tblGrid>
        <w:gridCol w:w="709"/>
        <w:gridCol w:w="4395"/>
        <w:gridCol w:w="3260"/>
        <w:gridCol w:w="1843"/>
      </w:tblGrid>
      <w:tr w:rsidR="00C35481" w:rsidRPr="00C35481" w:rsidTr="00DC5A25">
        <w:trPr>
          <w:trHeight w:val="1927"/>
        </w:trPr>
        <w:tc>
          <w:tcPr>
            <w:tcW w:w="709" w:type="dxa"/>
            <w:shd w:val="clear" w:color="auto" w:fill="D9D9D9" w:themeFill="background1" w:themeFillShade="D9"/>
            <w:noWrap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Nazwa tytułu prasowego</w:t>
            </w:r>
          </w:p>
        </w:tc>
        <w:tc>
          <w:tcPr>
            <w:tcW w:w="3260" w:type="dxa"/>
            <w:shd w:val="clear" w:color="auto" w:fill="D9D9D9" w:themeFill="background1" w:themeFillShade="D9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 xml:space="preserve">Częstotliwość 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łączna szacunkowa liczba prenumeraty tytułu zamawianej prasy</w:t>
            </w:r>
          </w:p>
        </w:tc>
      </w:tr>
      <w:tr w:rsidR="00C35481" w:rsidRPr="00C35481" w:rsidTr="00DC5A25">
        <w:trPr>
          <w:trHeight w:val="425"/>
        </w:trPr>
        <w:tc>
          <w:tcPr>
            <w:tcW w:w="709" w:type="dxa"/>
            <w:noWrap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1</w:t>
            </w:r>
          </w:p>
        </w:tc>
        <w:tc>
          <w:tcPr>
            <w:tcW w:w="4395" w:type="dxa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Hotelarz</w:t>
            </w:r>
          </w:p>
        </w:tc>
        <w:tc>
          <w:tcPr>
            <w:tcW w:w="3260" w:type="dxa"/>
            <w:noWrap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miesięcznik</w:t>
            </w:r>
          </w:p>
        </w:tc>
        <w:tc>
          <w:tcPr>
            <w:tcW w:w="1843" w:type="dxa"/>
          </w:tcPr>
          <w:p w:rsidR="00C35481" w:rsidRPr="00C35481" w:rsidRDefault="00F177F9" w:rsidP="00C35481">
            <w:pPr>
              <w:spacing w:after="200" w:line="276" w:lineRule="auto"/>
              <w:jc w:val="both"/>
            </w:pPr>
            <w:r>
              <w:t>1</w:t>
            </w:r>
          </w:p>
        </w:tc>
      </w:tr>
      <w:tr w:rsidR="00C35481" w:rsidRPr="00C35481" w:rsidTr="00DC5A25">
        <w:trPr>
          <w:trHeight w:val="417"/>
        </w:trPr>
        <w:tc>
          <w:tcPr>
            <w:tcW w:w="709" w:type="dxa"/>
            <w:noWrap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2</w:t>
            </w:r>
          </w:p>
        </w:tc>
        <w:tc>
          <w:tcPr>
            <w:tcW w:w="4395" w:type="dxa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Rynek Turystyczny</w:t>
            </w:r>
          </w:p>
        </w:tc>
        <w:tc>
          <w:tcPr>
            <w:tcW w:w="3260" w:type="dxa"/>
            <w:noWrap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miesięcznik</w:t>
            </w:r>
          </w:p>
        </w:tc>
        <w:tc>
          <w:tcPr>
            <w:tcW w:w="1843" w:type="dxa"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1</w:t>
            </w:r>
          </w:p>
        </w:tc>
        <w:bookmarkStart w:id="0" w:name="_GoBack"/>
        <w:bookmarkEnd w:id="0"/>
      </w:tr>
      <w:tr w:rsidR="00C35481" w:rsidRPr="00C35481" w:rsidTr="00DC5A25">
        <w:trPr>
          <w:trHeight w:val="558"/>
        </w:trPr>
        <w:tc>
          <w:tcPr>
            <w:tcW w:w="709" w:type="dxa"/>
            <w:noWrap/>
          </w:tcPr>
          <w:p w:rsidR="00C35481" w:rsidRPr="00C35481" w:rsidRDefault="00154866" w:rsidP="00C35481">
            <w:pPr>
              <w:spacing w:after="200" w:line="276" w:lineRule="auto"/>
              <w:jc w:val="both"/>
            </w:pPr>
            <w:r>
              <w:t>3</w:t>
            </w:r>
          </w:p>
        </w:tc>
        <w:tc>
          <w:tcPr>
            <w:tcW w:w="4395" w:type="dxa"/>
            <w:noWrap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Wiadomości Turystyczne</w:t>
            </w:r>
          </w:p>
        </w:tc>
        <w:tc>
          <w:tcPr>
            <w:tcW w:w="3260" w:type="dxa"/>
            <w:noWrap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dwutygodnik</w:t>
            </w:r>
          </w:p>
        </w:tc>
        <w:tc>
          <w:tcPr>
            <w:tcW w:w="1843" w:type="dxa"/>
            <w:noWrap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1</w:t>
            </w:r>
          </w:p>
        </w:tc>
      </w:tr>
    </w:tbl>
    <w:p w:rsidR="00D37F13" w:rsidRDefault="00D37F13" w:rsidP="00D37F13">
      <w:pPr>
        <w:jc w:val="both"/>
      </w:pPr>
    </w:p>
    <w:p w:rsidR="00992523" w:rsidRPr="00B32B7B" w:rsidRDefault="00992523" w:rsidP="00211948">
      <w:pPr>
        <w:jc w:val="both"/>
      </w:pPr>
    </w:p>
    <w:sectPr w:rsidR="00992523" w:rsidRPr="00B3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2F68"/>
    <w:multiLevelType w:val="hybridMultilevel"/>
    <w:tmpl w:val="4C944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35F9"/>
    <w:multiLevelType w:val="hybridMultilevel"/>
    <w:tmpl w:val="E294E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221D2"/>
    <w:multiLevelType w:val="hybridMultilevel"/>
    <w:tmpl w:val="21145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234D8"/>
    <w:multiLevelType w:val="hybridMultilevel"/>
    <w:tmpl w:val="9E209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2B"/>
    <w:rsid w:val="00007921"/>
    <w:rsid w:val="00052F05"/>
    <w:rsid w:val="00081CB2"/>
    <w:rsid w:val="000902DA"/>
    <w:rsid w:val="000B3AC2"/>
    <w:rsid w:val="000D6D35"/>
    <w:rsid w:val="00104429"/>
    <w:rsid w:val="00135B41"/>
    <w:rsid w:val="00154866"/>
    <w:rsid w:val="00192A2B"/>
    <w:rsid w:val="00211948"/>
    <w:rsid w:val="0021605C"/>
    <w:rsid w:val="002629CD"/>
    <w:rsid w:val="002B46FB"/>
    <w:rsid w:val="003017CA"/>
    <w:rsid w:val="003A4F99"/>
    <w:rsid w:val="003E16E0"/>
    <w:rsid w:val="004F1D90"/>
    <w:rsid w:val="00523F2D"/>
    <w:rsid w:val="00537CDB"/>
    <w:rsid w:val="00583722"/>
    <w:rsid w:val="00592400"/>
    <w:rsid w:val="005B5408"/>
    <w:rsid w:val="005F67FA"/>
    <w:rsid w:val="00660AA7"/>
    <w:rsid w:val="00687EDC"/>
    <w:rsid w:val="00707F63"/>
    <w:rsid w:val="00712086"/>
    <w:rsid w:val="00753959"/>
    <w:rsid w:val="007B54D7"/>
    <w:rsid w:val="00867F9E"/>
    <w:rsid w:val="00884839"/>
    <w:rsid w:val="008B54D2"/>
    <w:rsid w:val="008E12DA"/>
    <w:rsid w:val="008E4328"/>
    <w:rsid w:val="00984C16"/>
    <w:rsid w:val="00992523"/>
    <w:rsid w:val="00AC2E2F"/>
    <w:rsid w:val="00AD57EA"/>
    <w:rsid w:val="00B32B7B"/>
    <w:rsid w:val="00B42227"/>
    <w:rsid w:val="00BC1BE8"/>
    <w:rsid w:val="00BE50F4"/>
    <w:rsid w:val="00BF73DA"/>
    <w:rsid w:val="00C35481"/>
    <w:rsid w:val="00C97B5F"/>
    <w:rsid w:val="00CA5301"/>
    <w:rsid w:val="00CE524F"/>
    <w:rsid w:val="00CF2420"/>
    <w:rsid w:val="00D04AC8"/>
    <w:rsid w:val="00D1737B"/>
    <w:rsid w:val="00D22BFA"/>
    <w:rsid w:val="00D37F13"/>
    <w:rsid w:val="00DB2771"/>
    <w:rsid w:val="00DC5A25"/>
    <w:rsid w:val="00E77687"/>
    <w:rsid w:val="00E94540"/>
    <w:rsid w:val="00F1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B7B"/>
    <w:pPr>
      <w:ind w:left="720"/>
      <w:contextualSpacing/>
    </w:pPr>
  </w:style>
  <w:style w:type="table" w:styleId="Tabela-Siatka">
    <w:name w:val="Table Grid"/>
    <w:basedOn w:val="Standardowy"/>
    <w:uiPriority w:val="59"/>
    <w:rsid w:val="00D1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D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F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B7B"/>
    <w:pPr>
      <w:ind w:left="720"/>
      <w:contextualSpacing/>
    </w:pPr>
  </w:style>
  <w:style w:type="table" w:styleId="Tabela-Siatka">
    <w:name w:val="Table Grid"/>
    <w:basedOn w:val="Standardowy"/>
    <w:uiPriority w:val="59"/>
    <w:rsid w:val="00D1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D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F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4BBD-41E2-4123-9E61-7859B702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1156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30</cp:revision>
  <cp:lastPrinted>2021-01-18T08:47:00Z</cp:lastPrinted>
  <dcterms:created xsi:type="dcterms:W3CDTF">2020-12-09T08:49:00Z</dcterms:created>
  <dcterms:modified xsi:type="dcterms:W3CDTF">2021-01-29T09:01:00Z</dcterms:modified>
</cp:coreProperties>
</file>