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5FCBC" w14:textId="77777777" w:rsidR="00DF219B" w:rsidRPr="00831961" w:rsidRDefault="00DF219B" w:rsidP="00DF219B">
      <w:pPr>
        <w:jc w:val="right"/>
        <w:rPr>
          <w:rFonts w:asciiTheme="minorHAnsi" w:hAnsiTheme="minorHAnsi"/>
          <w:color w:val="2E74B5" w:themeColor="accent1" w:themeShade="BF"/>
        </w:rPr>
      </w:pPr>
      <w:r>
        <w:rPr>
          <w:rFonts w:asciiTheme="minorHAnsi" w:hAnsiTheme="minorHAnsi"/>
          <w:color w:val="2E74B5" w:themeColor="accent1" w:themeShade="BF"/>
        </w:rPr>
        <w:t xml:space="preserve">Załącznik nr </w:t>
      </w:r>
      <w:r w:rsidR="0084074A">
        <w:rPr>
          <w:rFonts w:asciiTheme="minorHAnsi" w:hAnsiTheme="minorHAnsi"/>
          <w:color w:val="2E74B5" w:themeColor="accent1" w:themeShade="BF"/>
        </w:rPr>
        <w:t>4</w:t>
      </w:r>
    </w:p>
    <w:p w14:paraId="281D7A3C" w14:textId="77777777" w:rsidR="00DF219B" w:rsidRDefault="00DF219B" w:rsidP="00735E3D">
      <w:pPr>
        <w:pStyle w:val="Tekstpodstawowy"/>
        <w:rPr>
          <w:b/>
          <w:sz w:val="22"/>
          <w:szCs w:val="22"/>
        </w:rPr>
      </w:pPr>
    </w:p>
    <w:p w14:paraId="0DE723A5" w14:textId="77777777" w:rsidR="00BE5396" w:rsidRPr="00486314" w:rsidRDefault="00BE5396" w:rsidP="00735E3D">
      <w:pPr>
        <w:pStyle w:val="Tekstpodstawowy"/>
        <w:rPr>
          <w:b/>
          <w:sz w:val="22"/>
          <w:szCs w:val="22"/>
        </w:rPr>
      </w:pPr>
      <w:r w:rsidRPr="00486314">
        <w:rPr>
          <w:b/>
          <w:sz w:val="22"/>
          <w:szCs w:val="22"/>
        </w:rPr>
        <w:t xml:space="preserve">WYKAZ UWAG DO </w:t>
      </w:r>
      <w:r w:rsidR="0038150D">
        <w:rPr>
          <w:b/>
          <w:sz w:val="22"/>
          <w:szCs w:val="22"/>
        </w:rPr>
        <w:t>OPISU FUNKCJI I PROCEDUR PO RYBY 2014-2020</w:t>
      </w:r>
    </w:p>
    <w:p w14:paraId="774F2E3B" w14:textId="77777777" w:rsidR="00BE5396" w:rsidRPr="00486314" w:rsidRDefault="00BE5396" w:rsidP="00735E3D">
      <w:pPr>
        <w:rPr>
          <w:b/>
          <w:sz w:val="22"/>
          <w:szCs w:val="22"/>
        </w:rPr>
      </w:pPr>
    </w:p>
    <w:p w14:paraId="33AD7D9A" w14:textId="77777777" w:rsidR="0018728F" w:rsidRPr="00486314" w:rsidRDefault="0018728F" w:rsidP="00735E3D">
      <w:pPr>
        <w:rPr>
          <w:sz w:val="22"/>
          <w:szCs w:val="22"/>
        </w:rPr>
      </w:pPr>
    </w:p>
    <w:tbl>
      <w:tblPr>
        <w:tblW w:w="14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250"/>
        <w:gridCol w:w="3118"/>
        <w:gridCol w:w="5497"/>
      </w:tblGrid>
      <w:tr w:rsidR="001A2068" w:rsidRPr="001A2068" w14:paraId="51FAB272" w14:textId="77777777" w:rsidTr="001A2068">
        <w:trPr>
          <w:trHeight w:val="936"/>
          <w:jc w:val="center"/>
        </w:trPr>
        <w:tc>
          <w:tcPr>
            <w:tcW w:w="704" w:type="dxa"/>
            <w:tcBorders>
              <w:bottom w:val="single" w:sz="4" w:space="0" w:color="auto"/>
            </w:tcBorders>
            <w:shd w:val="clear" w:color="auto" w:fill="D9D9D9"/>
            <w:vAlign w:val="center"/>
          </w:tcPr>
          <w:p w14:paraId="21B853A4" w14:textId="77777777" w:rsidR="001A2068" w:rsidRPr="001A2068" w:rsidRDefault="001A2068" w:rsidP="001A2068">
            <w:pPr>
              <w:jc w:val="center"/>
              <w:rPr>
                <w:b/>
              </w:rPr>
            </w:pPr>
            <w:r w:rsidRPr="001A2068">
              <w:rPr>
                <w:b/>
              </w:rPr>
              <w:t>Lp.</w:t>
            </w:r>
          </w:p>
        </w:tc>
        <w:tc>
          <w:tcPr>
            <w:tcW w:w="5250" w:type="dxa"/>
            <w:tcBorders>
              <w:bottom w:val="single" w:sz="4" w:space="0" w:color="auto"/>
            </w:tcBorders>
            <w:shd w:val="clear" w:color="auto" w:fill="D9D9D9"/>
            <w:vAlign w:val="center"/>
          </w:tcPr>
          <w:p w14:paraId="376D7420" w14:textId="77777777" w:rsidR="001A2068" w:rsidRPr="001A2068" w:rsidRDefault="001A2068" w:rsidP="001A2068">
            <w:pPr>
              <w:jc w:val="center"/>
              <w:rPr>
                <w:b/>
              </w:rPr>
            </w:pPr>
            <w:r w:rsidRPr="001A2068">
              <w:rPr>
                <w:b/>
              </w:rPr>
              <w:t>Przyczyna zmian</w:t>
            </w:r>
          </w:p>
        </w:tc>
        <w:tc>
          <w:tcPr>
            <w:tcW w:w="3118" w:type="dxa"/>
            <w:tcBorders>
              <w:bottom w:val="single" w:sz="4" w:space="0" w:color="auto"/>
            </w:tcBorders>
            <w:shd w:val="clear" w:color="auto" w:fill="D9D9D9"/>
            <w:vAlign w:val="center"/>
          </w:tcPr>
          <w:p w14:paraId="7D0CB647" w14:textId="77777777" w:rsidR="001A2068" w:rsidRPr="001A2068" w:rsidRDefault="001A2068" w:rsidP="001A2068">
            <w:pPr>
              <w:jc w:val="center"/>
              <w:rPr>
                <w:b/>
              </w:rPr>
            </w:pPr>
            <w:r w:rsidRPr="001A2068">
              <w:rPr>
                <w:b/>
              </w:rPr>
              <w:t>Miejsce wprowadzenia zmian</w:t>
            </w:r>
          </w:p>
        </w:tc>
        <w:tc>
          <w:tcPr>
            <w:tcW w:w="5497" w:type="dxa"/>
            <w:tcBorders>
              <w:bottom w:val="single" w:sz="4" w:space="0" w:color="auto"/>
            </w:tcBorders>
            <w:shd w:val="clear" w:color="auto" w:fill="D9D9D9"/>
            <w:vAlign w:val="center"/>
          </w:tcPr>
          <w:p w14:paraId="6BB9CD02" w14:textId="77777777" w:rsidR="001A2068" w:rsidRPr="001A2068" w:rsidRDefault="001A2068" w:rsidP="001A2068">
            <w:pPr>
              <w:jc w:val="center"/>
              <w:rPr>
                <w:b/>
              </w:rPr>
            </w:pPr>
            <w:r w:rsidRPr="001A2068">
              <w:rPr>
                <w:b/>
              </w:rPr>
              <w:t>Opis wprowadzonej zmiany</w:t>
            </w:r>
          </w:p>
        </w:tc>
      </w:tr>
      <w:tr w:rsidR="00112F96" w:rsidRPr="00486314" w14:paraId="177FBA5A" w14:textId="77777777" w:rsidTr="001A2068">
        <w:trPr>
          <w:trHeight w:val="170"/>
          <w:jc w:val="center"/>
        </w:trPr>
        <w:tc>
          <w:tcPr>
            <w:tcW w:w="704" w:type="dxa"/>
            <w:tcBorders>
              <w:top w:val="single" w:sz="4" w:space="0" w:color="auto"/>
              <w:bottom w:val="single" w:sz="4" w:space="0" w:color="auto"/>
            </w:tcBorders>
          </w:tcPr>
          <w:p w14:paraId="199CAED6" w14:textId="77777777" w:rsidR="00112F96" w:rsidRDefault="00915E5F" w:rsidP="00A46E82">
            <w:pPr>
              <w:jc w:val="center"/>
              <w:rPr>
                <w:sz w:val="22"/>
                <w:szCs w:val="22"/>
              </w:rPr>
            </w:pPr>
            <w:r w:rsidRPr="00486314">
              <w:rPr>
                <w:sz w:val="22"/>
                <w:szCs w:val="22"/>
              </w:rPr>
              <w:t>1.</w:t>
            </w:r>
          </w:p>
          <w:p w14:paraId="2AEBFF0A" w14:textId="77777777" w:rsidR="0038150D" w:rsidRPr="00486314" w:rsidRDefault="0038150D" w:rsidP="00A46E82">
            <w:pPr>
              <w:jc w:val="center"/>
              <w:rPr>
                <w:sz w:val="22"/>
                <w:szCs w:val="22"/>
              </w:rPr>
            </w:pPr>
          </w:p>
        </w:tc>
        <w:tc>
          <w:tcPr>
            <w:tcW w:w="5250" w:type="dxa"/>
            <w:tcBorders>
              <w:top w:val="single" w:sz="4" w:space="0" w:color="auto"/>
              <w:bottom w:val="single" w:sz="4" w:space="0" w:color="auto"/>
            </w:tcBorders>
          </w:tcPr>
          <w:p w14:paraId="3AA3FE6C" w14:textId="77777777" w:rsidR="00112F96" w:rsidRPr="0036667C" w:rsidRDefault="0088119D" w:rsidP="00F50EE4">
            <w:pPr>
              <w:jc w:val="both"/>
              <w:rPr>
                <w:sz w:val="22"/>
                <w:szCs w:val="22"/>
                <w:lang w:eastAsia="en-US"/>
              </w:rPr>
            </w:pPr>
            <w:r w:rsidRPr="0088119D">
              <w:rPr>
                <w:sz w:val="22"/>
                <w:szCs w:val="22"/>
                <w:lang w:eastAsia="en-US"/>
              </w:rPr>
              <w:t>Zmiana organizacyjna: z</w:t>
            </w:r>
            <w:r>
              <w:rPr>
                <w:sz w:val="22"/>
                <w:szCs w:val="22"/>
                <w:lang w:eastAsia="en-US"/>
              </w:rPr>
              <w:t xml:space="preserve">miana regulaminu </w:t>
            </w:r>
            <w:r w:rsidR="00F50EE4">
              <w:rPr>
                <w:sz w:val="22"/>
                <w:szCs w:val="22"/>
                <w:lang w:eastAsia="en-US"/>
              </w:rPr>
              <w:t>organizacyjnego</w:t>
            </w:r>
            <w:r>
              <w:rPr>
                <w:sz w:val="22"/>
                <w:szCs w:val="22"/>
                <w:lang w:eastAsia="en-US"/>
              </w:rPr>
              <w:t xml:space="preserve"> MRiRW oraz regulaminów poszczególnych departamentów MRiRW</w:t>
            </w:r>
          </w:p>
        </w:tc>
        <w:tc>
          <w:tcPr>
            <w:tcW w:w="3118" w:type="dxa"/>
            <w:tcBorders>
              <w:top w:val="single" w:sz="4" w:space="0" w:color="auto"/>
              <w:bottom w:val="single" w:sz="4" w:space="0" w:color="auto"/>
            </w:tcBorders>
          </w:tcPr>
          <w:p w14:paraId="40643C44" w14:textId="77777777" w:rsidR="000E3247" w:rsidRPr="00486314" w:rsidRDefault="000E3247" w:rsidP="005E5146">
            <w:pPr>
              <w:jc w:val="both"/>
              <w:rPr>
                <w:sz w:val="22"/>
                <w:szCs w:val="22"/>
              </w:rPr>
            </w:pPr>
          </w:p>
          <w:p w14:paraId="6068DE09" w14:textId="77777777" w:rsidR="00112F96" w:rsidRPr="00486314" w:rsidRDefault="001B2366" w:rsidP="005E5146">
            <w:pPr>
              <w:jc w:val="both"/>
              <w:rPr>
                <w:sz w:val="22"/>
                <w:szCs w:val="22"/>
              </w:rPr>
            </w:pPr>
            <w:r>
              <w:rPr>
                <w:sz w:val="22"/>
                <w:szCs w:val="22"/>
              </w:rPr>
              <w:t>Cały dokument</w:t>
            </w:r>
          </w:p>
        </w:tc>
        <w:tc>
          <w:tcPr>
            <w:tcW w:w="5497" w:type="dxa"/>
            <w:tcBorders>
              <w:top w:val="single" w:sz="4" w:space="0" w:color="auto"/>
              <w:bottom w:val="single" w:sz="4" w:space="0" w:color="auto"/>
            </w:tcBorders>
            <w:shd w:val="clear" w:color="auto" w:fill="D0CECE" w:themeFill="background2" w:themeFillShade="E6"/>
          </w:tcPr>
          <w:p w14:paraId="321AD73D" w14:textId="77777777" w:rsidR="005E5146" w:rsidRPr="005E5146" w:rsidRDefault="005E5146" w:rsidP="005E5146">
            <w:pPr>
              <w:pStyle w:val="Nagwek4"/>
              <w:suppressAutoHyphens/>
              <w:jc w:val="both"/>
              <w:rPr>
                <w:rFonts w:ascii="Times New Roman" w:hAnsi="Times New Roman" w:cs="Times New Roman"/>
                <w:i w:val="0"/>
                <w:color w:val="auto"/>
                <w:sz w:val="22"/>
                <w:szCs w:val="22"/>
              </w:rPr>
            </w:pPr>
            <w:r w:rsidRPr="005E5146">
              <w:rPr>
                <w:rFonts w:ascii="Times New Roman" w:hAnsi="Times New Roman" w:cs="Times New Roman"/>
                <w:i w:val="0"/>
                <w:color w:val="auto"/>
                <w:sz w:val="22"/>
                <w:szCs w:val="22"/>
              </w:rPr>
              <w:t>Dostosowano treść OFiP do regulaminu organizacyjnego</w:t>
            </w:r>
          </w:p>
          <w:p w14:paraId="4ABFFC14" w14:textId="77777777" w:rsidR="005E5146" w:rsidRPr="005E5146" w:rsidRDefault="005E5146" w:rsidP="005E5146">
            <w:pPr>
              <w:pStyle w:val="Nagwek4"/>
              <w:suppressAutoHyphens/>
              <w:jc w:val="both"/>
              <w:rPr>
                <w:rFonts w:ascii="Times New Roman" w:hAnsi="Times New Roman" w:cs="Times New Roman"/>
                <w:i w:val="0"/>
                <w:color w:val="auto"/>
                <w:sz w:val="22"/>
                <w:szCs w:val="22"/>
              </w:rPr>
            </w:pPr>
            <w:r w:rsidRPr="005E5146">
              <w:rPr>
                <w:rFonts w:ascii="Times New Roman" w:hAnsi="Times New Roman" w:cs="Times New Roman"/>
                <w:i w:val="0"/>
                <w:color w:val="auto"/>
                <w:sz w:val="22"/>
                <w:szCs w:val="22"/>
              </w:rPr>
              <w:t>MRiRW i regulaminów wewnętrznych komórek</w:t>
            </w:r>
          </w:p>
          <w:p w14:paraId="42365898" w14:textId="77777777" w:rsidR="005E5146" w:rsidRDefault="005E5146" w:rsidP="005E5146">
            <w:pPr>
              <w:pStyle w:val="Nagwek4"/>
              <w:suppressAutoHyphens/>
              <w:jc w:val="both"/>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organizacyjnych MRiRW </w:t>
            </w:r>
          </w:p>
          <w:p w14:paraId="39F18414" w14:textId="77777777" w:rsidR="005E5146" w:rsidRPr="005E5146" w:rsidRDefault="005E5146" w:rsidP="005E5146">
            <w:pPr>
              <w:pStyle w:val="Nagwek4"/>
              <w:suppressAutoHyphens/>
              <w:jc w:val="both"/>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jak również </w:t>
            </w:r>
            <w:r w:rsidRPr="005E5146">
              <w:rPr>
                <w:rFonts w:ascii="Times New Roman" w:hAnsi="Times New Roman" w:cs="Times New Roman"/>
                <w:i w:val="0"/>
                <w:color w:val="auto"/>
                <w:sz w:val="22"/>
                <w:szCs w:val="22"/>
              </w:rPr>
              <w:t>procedury</w:t>
            </w:r>
            <w:r w:rsidR="001B2366">
              <w:t xml:space="preserve"> </w:t>
            </w:r>
            <w:r w:rsidR="001B2366" w:rsidRPr="001B2366">
              <w:rPr>
                <w:rFonts w:ascii="Times New Roman" w:hAnsi="Times New Roman" w:cs="Times New Roman"/>
                <w:i w:val="0"/>
                <w:color w:val="auto"/>
                <w:sz w:val="22"/>
                <w:szCs w:val="22"/>
              </w:rPr>
              <w:t>realizacji zadań kontrolnych</w:t>
            </w:r>
            <w:r w:rsidR="001B2366">
              <w:rPr>
                <w:rFonts w:ascii="Times New Roman" w:hAnsi="Times New Roman" w:cs="Times New Roman"/>
                <w:i w:val="0"/>
                <w:color w:val="auto"/>
                <w:sz w:val="22"/>
                <w:szCs w:val="22"/>
              </w:rPr>
              <w:t>,</w:t>
            </w:r>
            <w:r w:rsidRPr="005E5146">
              <w:rPr>
                <w:rFonts w:ascii="Times New Roman" w:hAnsi="Times New Roman" w:cs="Times New Roman"/>
                <w:i w:val="0"/>
                <w:color w:val="auto"/>
                <w:sz w:val="22"/>
                <w:szCs w:val="22"/>
              </w:rPr>
              <w:t xml:space="preserve"> postępowania z</w:t>
            </w:r>
          </w:p>
          <w:p w14:paraId="0164CA56" w14:textId="77777777" w:rsidR="005E5146" w:rsidRPr="005E5146" w:rsidRDefault="005E5146" w:rsidP="005E5146">
            <w:pPr>
              <w:pStyle w:val="Nagwek4"/>
              <w:suppressAutoHyphens/>
              <w:jc w:val="both"/>
              <w:rPr>
                <w:rFonts w:ascii="Times New Roman" w:hAnsi="Times New Roman" w:cs="Times New Roman"/>
                <w:i w:val="0"/>
                <w:color w:val="auto"/>
                <w:sz w:val="22"/>
                <w:szCs w:val="22"/>
              </w:rPr>
            </w:pPr>
            <w:r w:rsidRPr="005E5146">
              <w:rPr>
                <w:rFonts w:ascii="Times New Roman" w:hAnsi="Times New Roman" w:cs="Times New Roman"/>
                <w:i w:val="0"/>
                <w:color w:val="auto"/>
                <w:sz w:val="22"/>
                <w:szCs w:val="22"/>
              </w:rPr>
              <w:t>dokumentacją w MRiRW (np. schematy struktury</w:t>
            </w:r>
          </w:p>
          <w:p w14:paraId="12B2FB45" w14:textId="77777777" w:rsidR="005E5146" w:rsidRPr="005E5146" w:rsidRDefault="005E5146" w:rsidP="005E5146">
            <w:pPr>
              <w:pStyle w:val="Nagwek4"/>
              <w:suppressAutoHyphens/>
              <w:jc w:val="both"/>
              <w:rPr>
                <w:rFonts w:ascii="Times New Roman" w:hAnsi="Times New Roman" w:cs="Times New Roman"/>
                <w:i w:val="0"/>
                <w:color w:val="auto"/>
                <w:sz w:val="22"/>
                <w:szCs w:val="22"/>
              </w:rPr>
            </w:pPr>
            <w:r>
              <w:rPr>
                <w:rFonts w:ascii="Times New Roman" w:hAnsi="Times New Roman" w:cs="Times New Roman"/>
                <w:i w:val="0"/>
                <w:color w:val="auto"/>
                <w:sz w:val="22"/>
                <w:szCs w:val="22"/>
              </w:rPr>
              <w:t>organizacyjne</w:t>
            </w:r>
            <w:r w:rsidRPr="005E5146">
              <w:rPr>
                <w:rFonts w:ascii="Times New Roman" w:hAnsi="Times New Roman" w:cs="Times New Roman"/>
                <w:i w:val="0"/>
                <w:color w:val="auto"/>
                <w:sz w:val="22"/>
                <w:szCs w:val="22"/>
              </w:rPr>
              <w:t>; sposób dokumentowania przebiegu</w:t>
            </w:r>
          </w:p>
          <w:p w14:paraId="775E381E" w14:textId="77777777" w:rsidR="005E5146" w:rsidRPr="005E5146" w:rsidRDefault="005E5146" w:rsidP="005E5146">
            <w:pPr>
              <w:pStyle w:val="Nagwek4"/>
              <w:suppressAutoHyphens/>
              <w:jc w:val="both"/>
              <w:rPr>
                <w:rFonts w:ascii="Times New Roman" w:hAnsi="Times New Roman" w:cs="Times New Roman"/>
                <w:i w:val="0"/>
                <w:color w:val="auto"/>
                <w:sz w:val="22"/>
                <w:szCs w:val="22"/>
              </w:rPr>
            </w:pPr>
            <w:r w:rsidRPr="005E5146">
              <w:rPr>
                <w:rFonts w:ascii="Times New Roman" w:hAnsi="Times New Roman" w:cs="Times New Roman"/>
                <w:i w:val="0"/>
                <w:color w:val="auto"/>
                <w:sz w:val="22"/>
                <w:szCs w:val="22"/>
              </w:rPr>
              <w:t>załatwiania i rozstrzygania spraw; EZD) Zmieniono dane</w:t>
            </w:r>
          </w:p>
          <w:p w14:paraId="749BC920" w14:textId="77777777" w:rsidR="00112F96" w:rsidRPr="00486314" w:rsidRDefault="005E5146" w:rsidP="005E5146">
            <w:pPr>
              <w:pStyle w:val="Nagwek4"/>
              <w:suppressAutoHyphens/>
              <w:jc w:val="both"/>
              <w:rPr>
                <w:rFonts w:ascii="Times New Roman" w:hAnsi="Times New Roman" w:cs="Times New Roman"/>
                <w:i w:val="0"/>
                <w:sz w:val="22"/>
                <w:szCs w:val="22"/>
              </w:rPr>
            </w:pPr>
            <w:r w:rsidRPr="005E5146">
              <w:rPr>
                <w:rFonts w:ascii="Times New Roman" w:hAnsi="Times New Roman" w:cs="Times New Roman"/>
                <w:i w:val="0"/>
                <w:color w:val="auto"/>
                <w:sz w:val="22"/>
                <w:szCs w:val="22"/>
              </w:rPr>
              <w:t>adresowe</w:t>
            </w:r>
            <w:r w:rsidR="00A6678C">
              <w:rPr>
                <w:rFonts w:ascii="Times New Roman" w:hAnsi="Times New Roman" w:cs="Times New Roman"/>
                <w:i w:val="0"/>
                <w:color w:val="auto"/>
                <w:sz w:val="22"/>
                <w:szCs w:val="22"/>
              </w:rPr>
              <w:t xml:space="preserve">, </w:t>
            </w:r>
            <w:r w:rsidR="00A6678C" w:rsidRPr="008825D4">
              <w:rPr>
                <w:rFonts w:ascii="Times New Roman" w:eastAsia="Times New Roman" w:hAnsi="Times New Roman" w:cs="Times New Roman"/>
                <w:bCs/>
                <w:i w:val="0"/>
                <w:iCs w:val="0"/>
                <w:color w:val="000000"/>
                <w:kern w:val="32"/>
                <w:sz w:val="22"/>
                <w:szCs w:val="22"/>
              </w:rPr>
              <w:t>aktualizowano definicje, skróty</w:t>
            </w:r>
            <w:r w:rsidR="00A6678C">
              <w:rPr>
                <w:rFonts w:ascii="Times New Roman" w:eastAsia="Times New Roman" w:hAnsi="Times New Roman" w:cs="Times New Roman"/>
                <w:bCs/>
                <w:i w:val="0"/>
                <w:iCs w:val="0"/>
                <w:color w:val="000000"/>
                <w:kern w:val="32"/>
                <w:sz w:val="22"/>
                <w:szCs w:val="22"/>
              </w:rPr>
              <w:t>, ilość osób oddelegowanych do obsługi PO Ryby 2014-2020</w:t>
            </w:r>
          </w:p>
        </w:tc>
      </w:tr>
      <w:tr w:rsidR="00307AE1" w:rsidRPr="00486314" w14:paraId="6EEE68B4" w14:textId="77777777" w:rsidTr="001A2068">
        <w:trPr>
          <w:trHeight w:val="697"/>
          <w:jc w:val="center"/>
        </w:trPr>
        <w:tc>
          <w:tcPr>
            <w:tcW w:w="704" w:type="dxa"/>
            <w:tcBorders>
              <w:top w:val="single" w:sz="4" w:space="0" w:color="auto"/>
              <w:bottom w:val="single" w:sz="4" w:space="0" w:color="auto"/>
            </w:tcBorders>
          </w:tcPr>
          <w:p w14:paraId="1A1CCD90" w14:textId="77777777" w:rsidR="00307AE1" w:rsidRDefault="00F50EE4" w:rsidP="00A46E82">
            <w:pPr>
              <w:jc w:val="center"/>
              <w:rPr>
                <w:sz w:val="22"/>
                <w:szCs w:val="22"/>
              </w:rPr>
            </w:pPr>
            <w:r>
              <w:rPr>
                <w:sz w:val="22"/>
                <w:szCs w:val="22"/>
              </w:rPr>
              <w:t>2</w:t>
            </w:r>
            <w:r w:rsidR="00307AE1">
              <w:rPr>
                <w:sz w:val="22"/>
                <w:szCs w:val="22"/>
              </w:rPr>
              <w:t>.</w:t>
            </w:r>
          </w:p>
        </w:tc>
        <w:tc>
          <w:tcPr>
            <w:tcW w:w="5250" w:type="dxa"/>
            <w:tcBorders>
              <w:top w:val="single" w:sz="4" w:space="0" w:color="auto"/>
              <w:bottom w:val="single" w:sz="4" w:space="0" w:color="auto"/>
            </w:tcBorders>
          </w:tcPr>
          <w:p w14:paraId="5E06CFFF" w14:textId="77777777" w:rsidR="00307AE1" w:rsidRPr="00975CBB" w:rsidRDefault="0088119D" w:rsidP="005E5146">
            <w:pPr>
              <w:jc w:val="both"/>
              <w:rPr>
                <w:sz w:val="22"/>
                <w:szCs w:val="22"/>
                <w:lang w:eastAsia="ar-SA"/>
              </w:rPr>
            </w:pPr>
            <w:r>
              <w:rPr>
                <w:sz w:val="22"/>
                <w:szCs w:val="22"/>
                <w:lang w:eastAsia="ar-SA"/>
              </w:rPr>
              <w:t xml:space="preserve"> Zmiana organizacyjna: </w:t>
            </w:r>
            <w:r w:rsidRPr="0088119D">
              <w:rPr>
                <w:sz w:val="22"/>
                <w:szCs w:val="22"/>
                <w:lang w:eastAsia="en-US"/>
              </w:rPr>
              <w:t>z</w:t>
            </w:r>
            <w:r w:rsidR="00F50EE4">
              <w:rPr>
                <w:sz w:val="22"/>
                <w:szCs w:val="22"/>
                <w:lang w:eastAsia="en-US"/>
              </w:rPr>
              <w:t>miana regulaminu wewnętrznego</w:t>
            </w:r>
            <w:r>
              <w:rPr>
                <w:sz w:val="22"/>
                <w:szCs w:val="22"/>
                <w:lang w:eastAsia="en-US"/>
              </w:rPr>
              <w:t xml:space="preserve"> IC</w:t>
            </w:r>
          </w:p>
        </w:tc>
        <w:tc>
          <w:tcPr>
            <w:tcW w:w="3118" w:type="dxa"/>
            <w:tcBorders>
              <w:top w:val="single" w:sz="4" w:space="0" w:color="auto"/>
              <w:bottom w:val="single" w:sz="4" w:space="0" w:color="auto"/>
            </w:tcBorders>
          </w:tcPr>
          <w:p w14:paraId="46665CCD" w14:textId="77777777" w:rsidR="00307AE1" w:rsidRPr="00486314" w:rsidRDefault="001B2366" w:rsidP="005E5146">
            <w:pPr>
              <w:jc w:val="both"/>
              <w:rPr>
                <w:bCs/>
                <w:iCs/>
                <w:color w:val="000000"/>
                <w:kern w:val="32"/>
                <w:sz w:val="22"/>
                <w:szCs w:val="22"/>
              </w:rPr>
            </w:pPr>
            <w:r>
              <w:rPr>
                <w:bCs/>
                <w:iCs/>
                <w:color w:val="000000"/>
                <w:kern w:val="32"/>
                <w:sz w:val="22"/>
                <w:szCs w:val="22"/>
              </w:rPr>
              <w:t>Rozdział 3</w:t>
            </w:r>
          </w:p>
        </w:tc>
        <w:tc>
          <w:tcPr>
            <w:tcW w:w="5497" w:type="dxa"/>
            <w:tcBorders>
              <w:top w:val="single" w:sz="4" w:space="0" w:color="auto"/>
              <w:bottom w:val="single" w:sz="4" w:space="0" w:color="auto"/>
            </w:tcBorders>
            <w:shd w:val="clear" w:color="auto" w:fill="D0CECE" w:themeFill="background2" w:themeFillShade="E6"/>
          </w:tcPr>
          <w:p w14:paraId="60030547" w14:textId="77777777" w:rsidR="00307AE1" w:rsidRPr="005E5146" w:rsidRDefault="005E5146" w:rsidP="005E5146">
            <w:pPr>
              <w:spacing w:before="45" w:after="45"/>
              <w:jc w:val="both"/>
              <w:rPr>
                <w:bCs/>
                <w:color w:val="000000"/>
                <w:kern w:val="32"/>
                <w:sz w:val="22"/>
                <w:szCs w:val="22"/>
              </w:rPr>
            </w:pPr>
            <w:r>
              <w:rPr>
                <w:bCs/>
                <w:color w:val="000000"/>
                <w:kern w:val="32"/>
                <w:sz w:val="22"/>
                <w:szCs w:val="22"/>
              </w:rPr>
              <w:t xml:space="preserve">Aktualizacja </w:t>
            </w:r>
            <w:r w:rsidRPr="005E5146">
              <w:rPr>
                <w:bCs/>
                <w:color w:val="000000"/>
                <w:kern w:val="32"/>
                <w:sz w:val="22"/>
                <w:szCs w:val="22"/>
              </w:rPr>
              <w:t>schem</w:t>
            </w:r>
            <w:r>
              <w:rPr>
                <w:bCs/>
                <w:color w:val="000000"/>
                <w:kern w:val="32"/>
                <w:sz w:val="22"/>
                <w:szCs w:val="22"/>
              </w:rPr>
              <w:t>atu</w:t>
            </w:r>
            <w:r w:rsidRPr="005E5146">
              <w:rPr>
                <w:bCs/>
                <w:color w:val="000000"/>
                <w:kern w:val="32"/>
                <w:sz w:val="22"/>
                <w:szCs w:val="22"/>
              </w:rPr>
              <w:t xml:space="preserve"> struktury</w:t>
            </w:r>
            <w:r>
              <w:rPr>
                <w:bCs/>
                <w:color w:val="000000"/>
                <w:kern w:val="32"/>
                <w:sz w:val="22"/>
                <w:szCs w:val="22"/>
              </w:rPr>
              <w:t xml:space="preserve"> </w:t>
            </w:r>
            <w:r w:rsidRPr="005E5146">
              <w:rPr>
                <w:bCs/>
                <w:color w:val="000000"/>
                <w:kern w:val="32"/>
                <w:sz w:val="22"/>
                <w:szCs w:val="22"/>
              </w:rPr>
              <w:t>organizacyjne</w:t>
            </w:r>
            <w:r>
              <w:rPr>
                <w:bCs/>
                <w:color w:val="000000"/>
                <w:kern w:val="32"/>
                <w:sz w:val="22"/>
                <w:szCs w:val="22"/>
              </w:rPr>
              <w:t xml:space="preserve">j, </w:t>
            </w:r>
            <w:r w:rsidRPr="005E5146">
              <w:rPr>
                <w:bCs/>
                <w:color w:val="000000"/>
                <w:kern w:val="32"/>
                <w:sz w:val="22"/>
                <w:szCs w:val="22"/>
              </w:rPr>
              <w:t>Dostosowano treść OFiP do regulaminu organizacyjnego</w:t>
            </w:r>
            <w:r>
              <w:rPr>
                <w:bCs/>
                <w:color w:val="000000"/>
                <w:kern w:val="32"/>
                <w:sz w:val="22"/>
                <w:szCs w:val="22"/>
              </w:rPr>
              <w:t xml:space="preserve"> IC </w:t>
            </w:r>
          </w:p>
        </w:tc>
      </w:tr>
      <w:tr w:rsidR="009C5D1F" w:rsidRPr="00486314" w14:paraId="5ADC35BF" w14:textId="77777777" w:rsidTr="001A2068">
        <w:trPr>
          <w:trHeight w:val="567"/>
          <w:jc w:val="center"/>
        </w:trPr>
        <w:tc>
          <w:tcPr>
            <w:tcW w:w="704" w:type="dxa"/>
            <w:tcBorders>
              <w:top w:val="single" w:sz="4" w:space="0" w:color="auto"/>
              <w:bottom w:val="single" w:sz="4" w:space="0" w:color="auto"/>
            </w:tcBorders>
          </w:tcPr>
          <w:p w14:paraId="4B33C185" w14:textId="77777777" w:rsidR="009C5D1F" w:rsidRDefault="00F50EE4" w:rsidP="00A46E82">
            <w:pPr>
              <w:jc w:val="center"/>
              <w:rPr>
                <w:sz w:val="22"/>
                <w:szCs w:val="22"/>
              </w:rPr>
            </w:pPr>
            <w:r>
              <w:rPr>
                <w:sz w:val="22"/>
                <w:szCs w:val="22"/>
              </w:rPr>
              <w:t>3</w:t>
            </w:r>
            <w:r w:rsidR="00EA01C2" w:rsidRPr="00486314">
              <w:rPr>
                <w:sz w:val="22"/>
                <w:szCs w:val="22"/>
              </w:rPr>
              <w:t>.</w:t>
            </w:r>
          </w:p>
          <w:p w14:paraId="1B93D62C" w14:textId="77777777" w:rsidR="0038150D" w:rsidRPr="00486314" w:rsidRDefault="0038150D" w:rsidP="00A46E82">
            <w:pPr>
              <w:jc w:val="center"/>
              <w:rPr>
                <w:sz w:val="22"/>
                <w:szCs w:val="22"/>
              </w:rPr>
            </w:pPr>
          </w:p>
        </w:tc>
        <w:tc>
          <w:tcPr>
            <w:tcW w:w="5250" w:type="dxa"/>
            <w:tcBorders>
              <w:top w:val="single" w:sz="4" w:space="0" w:color="auto"/>
              <w:bottom w:val="single" w:sz="4" w:space="0" w:color="auto"/>
            </w:tcBorders>
          </w:tcPr>
          <w:p w14:paraId="118C1B12" w14:textId="77777777" w:rsidR="009C5D1F" w:rsidRDefault="0088119D" w:rsidP="005E5146">
            <w:pPr>
              <w:contextualSpacing/>
              <w:jc w:val="both"/>
              <w:rPr>
                <w:rFonts w:eastAsia="Calibri"/>
                <w:sz w:val="22"/>
                <w:szCs w:val="22"/>
              </w:rPr>
            </w:pPr>
            <w:r w:rsidRPr="0088119D">
              <w:rPr>
                <w:rFonts w:eastAsia="Calibri"/>
                <w:sz w:val="22"/>
                <w:szCs w:val="22"/>
              </w:rPr>
              <w:t>Zmiana organizacyjna</w:t>
            </w:r>
            <w:r>
              <w:rPr>
                <w:rFonts w:eastAsia="Calibri"/>
                <w:sz w:val="22"/>
                <w:szCs w:val="22"/>
              </w:rPr>
              <w:t>: zmiana danych kontaktowych poszczególnych IP</w:t>
            </w:r>
          </w:p>
          <w:p w14:paraId="46F74726" w14:textId="77777777" w:rsidR="0088119D" w:rsidRPr="00486314" w:rsidRDefault="0088119D" w:rsidP="005E5146">
            <w:pPr>
              <w:contextualSpacing/>
              <w:jc w:val="both"/>
              <w:rPr>
                <w:rFonts w:eastAsia="Calibri"/>
                <w:sz w:val="22"/>
                <w:szCs w:val="22"/>
              </w:rPr>
            </w:pPr>
          </w:p>
        </w:tc>
        <w:tc>
          <w:tcPr>
            <w:tcW w:w="3118" w:type="dxa"/>
            <w:tcBorders>
              <w:top w:val="single" w:sz="4" w:space="0" w:color="auto"/>
              <w:bottom w:val="single" w:sz="4" w:space="0" w:color="auto"/>
            </w:tcBorders>
          </w:tcPr>
          <w:p w14:paraId="17714CD5" w14:textId="77777777" w:rsidR="009C5D1F" w:rsidRPr="00486314" w:rsidRDefault="001B2366" w:rsidP="005E5146">
            <w:pPr>
              <w:jc w:val="both"/>
              <w:rPr>
                <w:bCs/>
                <w:iCs/>
                <w:color w:val="000000"/>
                <w:kern w:val="32"/>
                <w:sz w:val="22"/>
                <w:szCs w:val="22"/>
              </w:rPr>
            </w:pPr>
            <w:r>
              <w:rPr>
                <w:bCs/>
                <w:iCs/>
                <w:color w:val="000000"/>
                <w:kern w:val="32"/>
                <w:sz w:val="22"/>
                <w:szCs w:val="22"/>
              </w:rPr>
              <w:t>Rozdział 1</w:t>
            </w:r>
          </w:p>
        </w:tc>
        <w:tc>
          <w:tcPr>
            <w:tcW w:w="5497" w:type="dxa"/>
            <w:tcBorders>
              <w:top w:val="single" w:sz="4" w:space="0" w:color="auto"/>
              <w:bottom w:val="single" w:sz="4" w:space="0" w:color="auto"/>
            </w:tcBorders>
            <w:shd w:val="clear" w:color="auto" w:fill="D0CECE" w:themeFill="background2" w:themeFillShade="E6"/>
          </w:tcPr>
          <w:p w14:paraId="709D3A8D" w14:textId="77777777" w:rsidR="009C5D1F" w:rsidRPr="00486314" w:rsidRDefault="00EA01C2" w:rsidP="005E5146">
            <w:pPr>
              <w:spacing w:after="160" w:line="259" w:lineRule="auto"/>
              <w:jc w:val="both"/>
              <w:rPr>
                <w:bCs/>
                <w:i/>
                <w:color w:val="000000"/>
                <w:kern w:val="32"/>
                <w:sz w:val="22"/>
                <w:szCs w:val="22"/>
              </w:rPr>
            </w:pPr>
            <w:r w:rsidRPr="00486314">
              <w:rPr>
                <w:bCs/>
                <w:iCs/>
                <w:color w:val="000000"/>
                <w:kern w:val="32"/>
                <w:sz w:val="22"/>
                <w:szCs w:val="22"/>
              </w:rPr>
              <w:t xml:space="preserve"> </w:t>
            </w:r>
            <w:r w:rsidR="005E5146">
              <w:rPr>
                <w:bCs/>
                <w:iCs/>
                <w:color w:val="000000"/>
                <w:kern w:val="32"/>
                <w:sz w:val="22"/>
                <w:szCs w:val="22"/>
              </w:rPr>
              <w:t>Uaktualniono dane adresowe kontaktowe IP wg. Informacji oficjalnych</w:t>
            </w:r>
          </w:p>
        </w:tc>
      </w:tr>
      <w:tr w:rsidR="0088119D" w:rsidRPr="00486314" w14:paraId="23B565C1" w14:textId="77777777" w:rsidTr="001A2068">
        <w:trPr>
          <w:trHeight w:val="567"/>
          <w:jc w:val="center"/>
        </w:trPr>
        <w:tc>
          <w:tcPr>
            <w:tcW w:w="704" w:type="dxa"/>
            <w:tcBorders>
              <w:top w:val="single" w:sz="4" w:space="0" w:color="auto"/>
              <w:bottom w:val="single" w:sz="4" w:space="0" w:color="auto"/>
            </w:tcBorders>
          </w:tcPr>
          <w:p w14:paraId="4D06CA69" w14:textId="77777777" w:rsidR="0088119D" w:rsidRDefault="00F50EE4" w:rsidP="00A46E82">
            <w:pPr>
              <w:jc w:val="center"/>
              <w:rPr>
                <w:sz w:val="22"/>
                <w:szCs w:val="22"/>
              </w:rPr>
            </w:pPr>
            <w:r>
              <w:rPr>
                <w:sz w:val="22"/>
                <w:szCs w:val="22"/>
              </w:rPr>
              <w:t>4</w:t>
            </w:r>
            <w:r w:rsidR="005E5146">
              <w:rPr>
                <w:sz w:val="22"/>
                <w:szCs w:val="22"/>
              </w:rPr>
              <w:t>.</w:t>
            </w:r>
          </w:p>
        </w:tc>
        <w:tc>
          <w:tcPr>
            <w:tcW w:w="5250" w:type="dxa"/>
            <w:tcBorders>
              <w:top w:val="single" w:sz="4" w:space="0" w:color="auto"/>
              <w:bottom w:val="single" w:sz="4" w:space="0" w:color="auto"/>
            </w:tcBorders>
          </w:tcPr>
          <w:p w14:paraId="188FF8CF" w14:textId="77777777" w:rsidR="0088119D" w:rsidRPr="0088119D" w:rsidRDefault="0088119D" w:rsidP="005E5146">
            <w:pPr>
              <w:contextualSpacing/>
              <w:jc w:val="both"/>
              <w:rPr>
                <w:rFonts w:eastAsia="Calibri"/>
                <w:sz w:val="22"/>
                <w:szCs w:val="22"/>
              </w:rPr>
            </w:pPr>
            <w:r w:rsidRPr="0088119D">
              <w:rPr>
                <w:rFonts w:eastAsia="Calibri"/>
                <w:sz w:val="22"/>
                <w:szCs w:val="22"/>
              </w:rPr>
              <w:t>Aktualizacja przepisów prawa</w:t>
            </w:r>
          </w:p>
        </w:tc>
        <w:tc>
          <w:tcPr>
            <w:tcW w:w="3118" w:type="dxa"/>
            <w:tcBorders>
              <w:top w:val="single" w:sz="4" w:space="0" w:color="auto"/>
              <w:bottom w:val="single" w:sz="4" w:space="0" w:color="auto"/>
            </w:tcBorders>
          </w:tcPr>
          <w:p w14:paraId="6648EECB" w14:textId="77777777" w:rsidR="0088119D" w:rsidRPr="00486314" w:rsidRDefault="001B2366" w:rsidP="005E5146">
            <w:pPr>
              <w:jc w:val="both"/>
              <w:rPr>
                <w:bCs/>
                <w:iCs/>
                <w:color w:val="000000"/>
                <w:kern w:val="32"/>
                <w:sz w:val="22"/>
                <w:szCs w:val="22"/>
              </w:rPr>
            </w:pPr>
            <w:r>
              <w:rPr>
                <w:bCs/>
                <w:iCs/>
                <w:color w:val="000000"/>
                <w:kern w:val="32"/>
                <w:sz w:val="22"/>
                <w:szCs w:val="22"/>
              </w:rPr>
              <w:t>Cały dokument</w:t>
            </w:r>
          </w:p>
        </w:tc>
        <w:tc>
          <w:tcPr>
            <w:tcW w:w="5497" w:type="dxa"/>
            <w:tcBorders>
              <w:top w:val="single" w:sz="4" w:space="0" w:color="auto"/>
              <w:bottom w:val="single" w:sz="4" w:space="0" w:color="auto"/>
            </w:tcBorders>
            <w:shd w:val="clear" w:color="auto" w:fill="D0CECE" w:themeFill="background2" w:themeFillShade="E6"/>
          </w:tcPr>
          <w:p w14:paraId="16FDDA89" w14:textId="77777777" w:rsidR="0088119D" w:rsidRPr="00486314" w:rsidRDefault="005E5146" w:rsidP="007546CC">
            <w:pPr>
              <w:spacing w:after="160"/>
              <w:jc w:val="both"/>
              <w:rPr>
                <w:bCs/>
                <w:iCs/>
                <w:color w:val="000000"/>
                <w:kern w:val="32"/>
                <w:sz w:val="22"/>
                <w:szCs w:val="22"/>
              </w:rPr>
            </w:pPr>
            <w:r w:rsidRPr="005E5146">
              <w:rPr>
                <w:bCs/>
                <w:iCs/>
                <w:color w:val="000000"/>
                <w:kern w:val="32"/>
                <w:sz w:val="22"/>
                <w:szCs w:val="22"/>
              </w:rPr>
              <w:t xml:space="preserve">Uaktualniono publikatory przywołanych aktów normatywnych oraz wprowadzono przepisy obowiązujące w MRiRW (zarządzenia, wewnętrzne regulaminy), stanowiące podstawę funkcjonowania </w:t>
            </w:r>
            <w:r w:rsidR="007546CC">
              <w:rPr>
                <w:bCs/>
                <w:iCs/>
                <w:color w:val="000000"/>
                <w:kern w:val="32"/>
                <w:sz w:val="22"/>
                <w:szCs w:val="22"/>
              </w:rPr>
              <w:t xml:space="preserve">IŻ i związane ze </w:t>
            </w:r>
            <w:r w:rsidR="007546CC" w:rsidRPr="007546CC">
              <w:rPr>
                <w:bCs/>
                <w:iCs/>
                <w:color w:val="000000"/>
                <w:kern w:val="32"/>
                <w:sz w:val="22"/>
                <w:szCs w:val="22"/>
              </w:rPr>
              <w:t>zniesienie</w:t>
            </w:r>
            <w:r w:rsidR="007546CC">
              <w:rPr>
                <w:bCs/>
                <w:iCs/>
                <w:color w:val="000000"/>
                <w:kern w:val="32"/>
                <w:sz w:val="22"/>
                <w:szCs w:val="22"/>
              </w:rPr>
              <w:t xml:space="preserve">m </w:t>
            </w:r>
            <w:r w:rsidR="007546CC" w:rsidRPr="007546CC">
              <w:rPr>
                <w:bCs/>
                <w:iCs/>
                <w:color w:val="000000"/>
                <w:kern w:val="32"/>
                <w:sz w:val="22"/>
                <w:szCs w:val="22"/>
              </w:rPr>
              <w:t>MGMiŻŚ</w:t>
            </w:r>
          </w:p>
        </w:tc>
      </w:tr>
    </w:tbl>
    <w:p w14:paraId="010D687F" w14:textId="77777777" w:rsidR="0054596B" w:rsidRPr="00486314" w:rsidRDefault="0054596B" w:rsidP="00735E3D">
      <w:pPr>
        <w:rPr>
          <w:sz w:val="22"/>
          <w:szCs w:val="22"/>
        </w:rPr>
      </w:pPr>
    </w:p>
    <w:p w14:paraId="7A6E7945" w14:textId="77777777" w:rsidR="004028B9" w:rsidRPr="00486314" w:rsidRDefault="004028B9" w:rsidP="00735E3D">
      <w:pPr>
        <w:rPr>
          <w:sz w:val="22"/>
          <w:szCs w:val="22"/>
        </w:rPr>
      </w:pPr>
    </w:p>
    <w:p w14:paraId="7B2F418D" w14:textId="77777777" w:rsidR="00B16894" w:rsidRPr="00486314" w:rsidRDefault="00B16894" w:rsidP="00735E3D">
      <w:pPr>
        <w:rPr>
          <w:sz w:val="22"/>
          <w:szCs w:val="22"/>
        </w:rPr>
      </w:pPr>
    </w:p>
    <w:p w14:paraId="5EF2C2C5" w14:textId="77777777" w:rsidR="00EA01C2" w:rsidRPr="00486314" w:rsidRDefault="00EA01C2" w:rsidP="00735E3D">
      <w:pPr>
        <w:rPr>
          <w:sz w:val="22"/>
          <w:szCs w:val="22"/>
        </w:rPr>
      </w:pPr>
    </w:p>
    <w:p w14:paraId="2226E5D8" w14:textId="77777777" w:rsidR="0075616A" w:rsidRPr="00486314" w:rsidRDefault="0075616A" w:rsidP="00735E3D">
      <w:pPr>
        <w:rPr>
          <w:sz w:val="22"/>
          <w:szCs w:val="22"/>
        </w:rPr>
      </w:pPr>
      <w:r w:rsidRPr="00486314">
        <w:rPr>
          <w:sz w:val="22"/>
          <w:szCs w:val="22"/>
        </w:rPr>
        <w:lastRenderedPageBreak/>
        <w:t>Sporządził: ………</w:t>
      </w:r>
      <w:r w:rsidR="00031CE6" w:rsidRPr="00486314">
        <w:rPr>
          <w:sz w:val="22"/>
          <w:szCs w:val="22"/>
        </w:rPr>
        <w:t>…..</w:t>
      </w:r>
      <w:r w:rsidRPr="00486314">
        <w:rPr>
          <w:sz w:val="22"/>
          <w:szCs w:val="22"/>
        </w:rPr>
        <w:t>……………………</w:t>
      </w:r>
    </w:p>
    <w:p w14:paraId="494C66FC" w14:textId="77777777" w:rsidR="0075616A" w:rsidRPr="00486314" w:rsidRDefault="0075616A" w:rsidP="00735E3D">
      <w:pPr>
        <w:rPr>
          <w:sz w:val="22"/>
          <w:szCs w:val="22"/>
        </w:rPr>
      </w:pPr>
      <w:r w:rsidRPr="00486314">
        <w:rPr>
          <w:sz w:val="22"/>
          <w:szCs w:val="22"/>
        </w:rPr>
        <w:t xml:space="preserve">                          (data, imię i nazwisko)</w:t>
      </w:r>
    </w:p>
    <w:p w14:paraId="1317B162" w14:textId="77777777" w:rsidR="0075616A" w:rsidRPr="00486314" w:rsidRDefault="0075616A" w:rsidP="00735E3D">
      <w:pPr>
        <w:rPr>
          <w:sz w:val="22"/>
          <w:szCs w:val="22"/>
        </w:rPr>
      </w:pPr>
    </w:p>
    <w:p w14:paraId="0EFCBC4B" w14:textId="77777777" w:rsidR="00A8169B" w:rsidRPr="00486314" w:rsidRDefault="00A8169B" w:rsidP="00735E3D">
      <w:pPr>
        <w:rPr>
          <w:sz w:val="22"/>
          <w:szCs w:val="22"/>
        </w:rPr>
      </w:pPr>
    </w:p>
    <w:p w14:paraId="10D04BDC" w14:textId="77777777" w:rsidR="004028B9" w:rsidRPr="00486314" w:rsidRDefault="004028B9" w:rsidP="00735E3D">
      <w:pPr>
        <w:rPr>
          <w:sz w:val="22"/>
          <w:szCs w:val="22"/>
        </w:rPr>
      </w:pPr>
    </w:p>
    <w:p w14:paraId="21FAFCC2" w14:textId="77777777" w:rsidR="0075616A" w:rsidRPr="00486314" w:rsidRDefault="0075616A" w:rsidP="00735E3D">
      <w:pPr>
        <w:rPr>
          <w:sz w:val="22"/>
          <w:szCs w:val="22"/>
        </w:rPr>
      </w:pPr>
      <w:r w:rsidRPr="00486314">
        <w:rPr>
          <w:sz w:val="22"/>
          <w:szCs w:val="22"/>
        </w:rPr>
        <w:t>Sprawdził: …………</w:t>
      </w:r>
      <w:r w:rsidR="00031CE6" w:rsidRPr="00486314">
        <w:rPr>
          <w:sz w:val="22"/>
          <w:szCs w:val="22"/>
        </w:rPr>
        <w:t>….</w:t>
      </w:r>
      <w:r w:rsidRPr="00486314">
        <w:rPr>
          <w:sz w:val="22"/>
          <w:szCs w:val="22"/>
        </w:rPr>
        <w:t xml:space="preserve">………………… </w:t>
      </w:r>
    </w:p>
    <w:p w14:paraId="34BF5D0B" w14:textId="77777777" w:rsidR="0075616A" w:rsidRPr="00486314" w:rsidRDefault="0075616A" w:rsidP="00735E3D">
      <w:pPr>
        <w:rPr>
          <w:sz w:val="22"/>
          <w:szCs w:val="22"/>
        </w:rPr>
      </w:pPr>
      <w:r w:rsidRPr="00486314">
        <w:rPr>
          <w:sz w:val="22"/>
          <w:szCs w:val="22"/>
        </w:rPr>
        <w:t xml:space="preserve">                         (data, imię i nazwisko)</w:t>
      </w:r>
    </w:p>
    <w:p w14:paraId="2C613C2C" w14:textId="77777777" w:rsidR="00694F51" w:rsidRPr="00486314" w:rsidRDefault="00694F51" w:rsidP="00735E3D">
      <w:pPr>
        <w:rPr>
          <w:sz w:val="22"/>
          <w:szCs w:val="22"/>
        </w:rPr>
      </w:pPr>
    </w:p>
    <w:p w14:paraId="294E4146" w14:textId="77777777" w:rsidR="0075616A" w:rsidRPr="00486314" w:rsidRDefault="0075616A" w:rsidP="00735E3D">
      <w:pPr>
        <w:rPr>
          <w:sz w:val="22"/>
          <w:szCs w:val="22"/>
        </w:rPr>
      </w:pPr>
    </w:p>
    <w:sectPr w:rsidR="0075616A" w:rsidRPr="00486314" w:rsidSect="0038150D">
      <w:footerReference w:type="even" r:id="rId8"/>
      <w:headerReference w:type="first" r:id="rId9"/>
      <w:footerReference w:type="first" r:id="rId10"/>
      <w:footnotePr>
        <w:numFmt w:val="chicago"/>
      </w:footnotePr>
      <w:pgSz w:w="16838" w:h="11906" w:orient="landscape" w:code="9"/>
      <w:pgMar w:top="851" w:right="1134" w:bottom="1843" w:left="1134" w:header="454" w:footer="10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8E61E" w14:textId="77777777" w:rsidR="003B5512" w:rsidRDefault="003B5512" w:rsidP="00E54F90">
      <w:r>
        <w:separator/>
      </w:r>
    </w:p>
  </w:endnote>
  <w:endnote w:type="continuationSeparator" w:id="0">
    <w:p w14:paraId="63E2CF5B" w14:textId="77777777" w:rsidR="003B5512" w:rsidRDefault="003B5512" w:rsidP="00E5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1"/>
      <w:tblOverlap w:val="never"/>
      <w:tblW w:w="0" w:type="auto"/>
      <w:tblBorders>
        <w:top w:val="single" w:sz="4" w:space="0" w:color="auto"/>
      </w:tblBorders>
      <w:tblCellMar>
        <w:left w:w="70" w:type="dxa"/>
        <w:right w:w="70" w:type="dxa"/>
      </w:tblCellMar>
      <w:tblLook w:val="0000" w:firstRow="0" w:lastRow="0" w:firstColumn="0" w:lastColumn="0" w:noHBand="0" w:noVBand="0"/>
    </w:tblPr>
    <w:tblGrid>
      <w:gridCol w:w="3461"/>
      <w:gridCol w:w="1912"/>
      <w:gridCol w:w="3533"/>
    </w:tblGrid>
    <w:tr w:rsidR="00B0692C" w:rsidRPr="000F2C87" w14:paraId="0F1E9C0C" w14:textId="77777777" w:rsidTr="00B0692C">
      <w:trPr>
        <w:trHeight w:val="531"/>
      </w:trPr>
      <w:tc>
        <w:tcPr>
          <w:tcW w:w="3461" w:type="dxa"/>
          <w:tcBorders>
            <w:top w:val="single" w:sz="4" w:space="0" w:color="auto"/>
            <w:left w:val="nil"/>
            <w:bottom w:val="nil"/>
            <w:right w:val="nil"/>
          </w:tcBorders>
        </w:tcPr>
        <w:p w14:paraId="40D78A93" w14:textId="77777777" w:rsidR="00BE5396" w:rsidRPr="000F2C87" w:rsidRDefault="00BE5396" w:rsidP="00BE5396">
          <w:pPr>
            <w:pStyle w:val="Stopka"/>
            <w:jc w:val="center"/>
            <w:rPr>
              <w:b/>
              <w:sz w:val="18"/>
              <w:szCs w:val="18"/>
            </w:rPr>
          </w:pPr>
          <w:r>
            <w:rPr>
              <w:b/>
              <w:sz w:val="18"/>
              <w:szCs w:val="18"/>
            </w:rPr>
            <w:t>3.</w:t>
          </w:r>
        </w:p>
        <w:p w14:paraId="27EBEDAA" w14:textId="77777777" w:rsidR="00B0692C" w:rsidRPr="000F2C87" w:rsidRDefault="00BE5396" w:rsidP="00BE5396">
          <w:pPr>
            <w:pStyle w:val="ZnakZnakZnak0"/>
            <w:tabs>
              <w:tab w:val="left" w:pos="708"/>
            </w:tabs>
            <w:jc w:val="center"/>
            <w:rPr>
              <w:b/>
              <w:bCs/>
              <w:sz w:val="18"/>
              <w:szCs w:val="18"/>
            </w:rPr>
          </w:pPr>
          <w:r w:rsidRPr="000F2C87">
            <w:rPr>
              <w:b/>
              <w:sz w:val="18"/>
              <w:szCs w:val="18"/>
            </w:rPr>
            <w:t xml:space="preserve">Strona </w:t>
          </w:r>
          <w:r w:rsidRPr="000F2C87">
            <w:rPr>
              <w:rStyle w:val="Numerstrony"/>
              <w:b/>
              <w:sz w:val="18"/>
              <w:szCs w:val="18"/>
            </w:rPr>
            <w:fldChar w:fldCharType="begin"/>
          </w:r>
          <w:r w:rsidRPr="000F2C87">
            <w:rPr>
              <w:rStyle w:val="Numerstrony"/>
              <w:b/>
              <w:sz w:val="18"/>
              <w:szCs w:val="18"/>
            </w:rPr>
            <w:instrText xml:space="preserve"> PAGE </w:instrText>
          </w:r>
          <w:r w:rsidRPr="000F2C87">
            <w:rPr>
              <w:rStyle w:val="Numerstrony"/>
              <w:b/>
              <w:sz w:val="18"/>
              <w:szCs w:val="18"/>
            </w:rPr>
            <w:fldChar w:fldCharType="separate"/>
          </w:r>
          <w:r w:rsidR="00E5699C">
            <w:rPr>
              <w:rStyle w:val="Numerstrony"/>
              <w:b/>
              <w:noProof/>
              <w:sz w:val="18"/>
              <w:szCs w:val="18"/>
            </w:rPr>
            <w:t>2</w:t>
          </w:r>
          <w:r w:rsidRPr="000F2C87">
            <w:rPr>
              <w:rStyle w:val="Numerstrony"/>
              <w:b/>
              <w:sz w:val="18"/>
              <w:szCs w:val="18"/>
            </w:rPr>
            <w:fldChar w:fldCharType="end"/>
          </w:r>
          <w:r w:rsidRPr="000F2C87">
            <w:rPr>
              <w:rStyle w:val="Numerstrony"/>
              <w:b/>
              <w:sz w:val="18"/>
              <w:szCs w:val="18"/>
            </w:rPr>
            <w:t xml:space="preserve"> z </w:t>
          </w:r>
          <w:r w:rsidRPr="000F2C87">
            <w:rPr>
              <w:rStyle w:val="Numerstrony"/>
              <w:b/>
              <w:sz w:val="18"/>
              <w:szCs w:val="18"/>
            </w:rPr>
            <w:fldChar w:fldCharType="begin"/>
          </w:r>
          <w:r w:rsidRPr="000F2C87">
            <w:rPr>
              <w:rStyle w:val="Numerstrony"/>
              <w:b/>
              <w:sz w:val="18"/>
              <w:szCs w:val="18"/>
            </w:rPr>
            <w:instrText xml:space="preserve"> NUMPAGES </w:instrText>
          </w:r>
          <w:r w:rsidRPr="000F2C87">
            <w:rPr>
              <w:rStyle w:val="Numerstrony"/>
              <w:b/>
              <w:sz w:val="18"/>
              <w:szCs w:val="18"/>
            </w:rPr>
            <w:fldChar w:fldCharType="separate"/>
          </w:r>
          <w:r w:rsidR="00B16894">
            <w:rPr>
              <w:rStyle w:val="Numerstrony"/>
              <w:b/>
              <w:noProof/>
              <w:sz w:val="18"/>
              <w:szCs w:val="18"/>
            </w:rPr>
            <w:t>3</w:t>
          </w:r>
          <w:r w:rsidRPr="000F2C87">
            <w:rPr>
              <w:rStyle w:val="Numerstrony"/>
              <w:b/>
              <w:sz w:val="18"/>
              <w:szCs w:val="18"/>
            </w:rPr>
            <w:fldChar w:fldCharType="end"/>
          </w:r>
        </w:p>
      </w:tc>
      <w:tc>
        <w:tcPr>
          <w:tcW w:w="1912" w:type="dxa"/>
          <w:tcBorders>
            <w:top w:val="single" w:sz="4" w:space="0" w:color="auto"/>
            <w:left w:val="nil"/>
            <w:bottom w:val="nil"/>
            <w:right w:val="nil"/>
          </w:tcBorders>
        </w:tcPr>
        <w:p w14:paraId="21095871" w14:textId="77777777" w:rsidR="00B0692C" w:rsidRPr="000F2C87" w:rsidRDefault="00B0692C" w:rsidP="00BE5396">
          <w:pPr>
            <w:pStyle w:val="ZnakZnakZnak0"/>
            <w:jc w:val="center"/>
            <w:rPr>
              <w:b/>
              <w:i/>
              <w:iCs/>
              <w:sz w:val="18"/>
            </w:rPr>
          </w:pPr>
        </w:p>
      </w:tc>
      <w:tc>
        <w:tcPr>
          <w:tcW w:w="3533" w:type="dxa"/>
          <w:tcBorders>
            <w:top w:val="single" w:sz="4" w:space="0" w:color="auto"/>
            <w:left w:val="nil"/>
            <w:bottom w:val="nil"/>
            <w:right w:val="nil"/>
          </w:tcBorders>
        </w:tcPr>
        <w:p w14:paraId="7E92BE0A" w14:textId="77777777" w:rsidR="00BE5396" w:rsidRDefault="00BE5396" w:rsidP="00BE5396">
          <w:pPr>
            <w:pStyle w:val="Stopka"/>
            <w:tabs>
              <w:tab w:val="left" w:pos="708"/>
            </w:tabs>
            <w:jc w:val="center"/>
            <w:rPr>
              <w:b/>
              <w:bCs/>
              <w:sz w:val="18"/>
              <w:szCs w:val="18"/>
            </w:rPr>
          </w:pPr>
          <w:r>
            <w:rPr>
              <w:b/>
              <w:bCs/>
              <w:sz w:val="18"/>
              <w:szCs w:val="18"/>
            </w:rPr>
            <w:t>KP-611-292-ARiMR/3.2/r</w:t>
          </w:r>
        </w:p>
        <w:p w14:paraId="5E91816A" w14:textId="77777777" w:rsidR="00B0692C" w:rsidRPr="000F2C87" w:rsidRDefault="00BE5396" w:rsidP="00BE5396">
          <w:pPr>
            <w:pStyle w:val="ZnakZnakZnak0"/>
            <w:jc w:val="center"/>
            <w:rPr>
              <w:b/>
              <w:i/>
              <w:iCs/>
              <w:sz w:val="18"/>
            </w:rPr>
          </w:pPr>
          <w:r>
            <w:rPr>
              <w:b/>
              <w:bCs/>
              <w:sz w:val="18"/>
              <w:szCs w:val="18"/>
            </w:rPr>
            <w:t>Wersja robocza: 3.2</w:t>
          </w:r>
        </w:p>
      </w:tc>
    </w:tr>
  </w:tbl>
  <w:p w14:paraId="2455385A" w14:textId="77777777" w:rsidR="00B0692C" w:rsidRDefault="00B069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tblpXSpec="center" w:tblpY="1"/>
      <w:tblOverlap w:val="never"/>
      <w:tblW w:w="0" w:type="auto"/>
      <w:jc w:val="center"/>
      <w:tblBorders>
        <w:top w:val="single" w:sz="4" w:space="0" w:color="auto"/>
      </w:tblBorders>
      <w:tblCellMar>
        <w:left w:w="70" w:type="dxa"/>
        <w:right w:w="70" w:type="dxa"/>
      </w:tblCellMar>
      <w:tblLook w:val="0000" w:firstRow="0" w:lastRow="0" w:firstColumn="0" w:lastColumn="0" w:noHBand="0" w:noVBand="0"/>
    </w:tblPr>
    <w:tblGrid>
      <w:gridCol w:w="8906"/>
    </w:tblGrid>
    <w:tr w:rsidR="00E5699C" w:rsidRPr="000F2C87" w14:paraId="047989F1" w14:textId="77777777" w:rsidTr="00A130E7">
      <w:trPr>
        <w:trHeight w:val="531"/>
        <w:jc w:val="center"/>
      </w:trPr>
      <w:tc>
        <w:tcPr>
          <w:tcW w:w="8906" w:type="dxa"/>
          <w:tcBorders>
            <w:top w:val="single" w:sz="4" w:space="0" w:color="auto"/>
            <w:left w:val="nil"/>
            <w:bottom w:val="nil"/>
            <w:right w:val="nil"/>
          </w:tcBorders>
        </w:tcPr>
        <w:p w14:paraId="572CB108" w14:textId="77777777" w:rsidR="00E5699C" w:rsidRDefault="00E5699C" w:rsidP="00B0692C">
          <w:pPr>
            <w:pStyle w:val="Stopka"/>
            <w:tabs>
              <w:tab w:val="left" w:pos="708"/>
            </w:tabs>
            <w:jc w:val="center"/>
            <w:rPr>
              <w:b/>
              <w:bCs/>
              <w:sz w:val="18"/>
              <w:szCs w:val="18"/>
            </w:rPr>
          </w:pPr>
          <w:r>
            <w:rPr>
              <w:b/>
              <w:bCs/>
              <w:sz w:val="18"/>
              <w:szCs w:val="18"/>
            </w:rPr>
            <w:t>KP-611-239-ARiMR/11.2/r</w:t>
          </w:r>
        </w:p>
        <w:p w14:paraId="6890577F" w14:textId="77777777" w:rsidR="00E5699C" w:rsidRPr="000F2C87" w:rsidRDefault="00E5699C" w:rsidP="00B0692C">
          <w:pPr>
            <w:pStyle w:val="ZnakZnakZnak0"/>
            <w:jc w:val="center"/>
            <w:rPr>
              <w:b/>
              <w:i/>
              <w:iCs/>
              <w:sz w:val="18"/>
            </w:rPr>
          </w:pPr>
          <w:r w:rsidRPr="000F2C87">
            <w:rPr>
              <w:b/>
              <w:sz w:val="18"/>
              <w:szCs w:val="18"/>
            </w:rPr>
            <w:t xml:space="preserve">Strona </w:t>
          </w:r>
          <w:r w:rsidRPr="000F2C87">
            <w:rPr>
              <w:rStyle w:val="Numerstrony"/>
              <w:b/>
              <w:sz w:val="18"/>
              <w:szCs w:val="18"/>
            </w:rPr>
            <w:fldChar w:fldCharType="begin"/>
          </w:r>
          <w:r w:rsidRPr="000F2C87">
            <w:rPr>
              <w:rStyle w:val="Numerstrony"/>
              <w:b/>
              <w:sz w:val="18"/>
              <w:szCs w:val="18"/>
            </w:rPr>
            <w:instrText xml:space="preserve"> PAGE </w:instrText>
          </w:r>
          <w:r w:rsidRPr="000F2C87">
            <w:rPr>
              <w:rStyle w:val="Numerstrony"/>
              <w:b/>
              <w:sz w:val="18"/>
              <w:szCs w:val="18"/>
            </w:rPr>
            <w:fldChar w:fldCharType="separate"/>
          </w:r>
          <w:r>
            <w:rPr>
              <w:rStyle w:val="Numerstrony"/>
              <w:b/>
              <w:noProof/>
              <w:sz w:val="18"/>
              <w:szCs w:val="18"/>
            </w:rPr>
            <w:t>1</w:t>
          </w:r>
          <w:r w:rsidRPr="000F2C87">
            <w:rPr>
              <w:rStyle w:val="Numerstrony"/>
              <w:b/>
              <w:sz w:val="18"/>
              <w:szCs w:val="18"/>
            </w:rPr>
            <w:fldChar w:fldCharType="end"/>
          </w:r>
          <w:r w:rsidRPr="000F2C87">
            <w:rPr>
              <w:rStyle w:val="Numerstrony"/>
              <w:b/>
              <w:sz w:val="18"/>
              <w:szCs w:val="18"/>
            </w:rPr>
            <w:t xml:space="preserve"> z </w:t>
          </w:r>
          <w:r w:rsidRPr="000F2C87">
            <w:rPr>
              <w:rStyle w:val="Numerstrony"/>
              <w:b/>
              <w:sz w:val="18"/>
              <w:szCs w:val="18"/>
            </w:rPr>
            <w:fldChar w:fldCharType="begin"/>
          </w:r>
          <w:r w:rsidRPr="000F2C87">
            <w:rPr>
              <w:rStyle w:val="Numerstrony"/>
              <w:b/>
              <w:sz w:val="18"/>
              <w:szCs w:val="18"/>
            </w:rPr>
            <w:instrText xml:space="preserve"> NUMPAGES </w:instrText>
          </w:r>
          <w:r w:rsidRPr="000F2C87">
            <w:rPr>
              <w:rStyle w:val="Numerstrony"/>
              <w:b/>
              <w:sz w:val="18"/>
              <w:szCs w:val="18"/>
            </w:rPr>
            <w:fldChar w:fldCharType="separate"/>
          </w:r>
          <w:r w:rsidR="00B16894">
            <w:rPr>
              <w:rStyle w:val="Numerstrony"/>
              <w:b/>
              <w:noProof/>
              <w:sz w:val="18"/>
              <w:szCs w:val="18"/>
            </w:rPr>
            <w:t>3</w:t>
          </w:r>
          <w:r w:rsidRPr="000F2C87">
            <w:rPr>
              <w:rStyle w:val="Numerstrony"/>
              <w:b/>
              <w:sz w:val="18"/>
              <w:szCs w:val="18"/>
            </w:rPr>
            <w:fldChar w:fldCharType="end"/>
          </w:r>
        </w:p>
      </w:tc>
    </w:tr>
  </w:tbl>
  <w:p w14:paraId="45AD9E1E" w14:textId="77777777" w:rsidR="00B0692C" w:rsidRDefault="00B069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42F77" w14:textId="77777777" w:rsidR="003B5512" w:rsidRDefault="003B5512" w:rsidP="00E54F90">
      <w:r>
        <w:separator/>
      </w:r>
    </w:p>
  </w:footnote>
  <w:footnote w:type="continuationSeparator" w:id="0">
    <w:p w14:paraId="68D7B283" w14:textId="77777777" w:rsidR="003B5512" w:rsidRDefault="003B5512" w:rsidP="00E5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A09A4" w14:textId="77777777" w:rsidR="00BE5396" w:rsidRDefault="00025517">
    <w:pPr>
      <w:pStyle w:val="Nagwek"/>
    </w:pPr>
    <w:r>
      <w:t>3.</w:t>
    </w:r>
    <w:r w:rsidR="00BE5396">
      <w:t>4</w:t>
    </w:r>
    <w:r w:rsidR="00E5699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738"/>
    <w:multiLevelType w:val="hybridMultilevel"/>
    <w:tmpl w:val="DA34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B7A5D"/>
    <w:multiLevelType w:val="hybridMultilevel"/>
    <w:tmpl w:val="BEEAC3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076B2"/>
    <w:multiLevelType w:val="multilevel"/>
    <w:tmpl w:val="93AA8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72219A"/>
    <w:multiLevelType w:val="multilevel"/>
    <w:tmpl w:val="769CA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373C3D"/>
    <w:multiLevelType w:val="hybridMultilevel"/>
    <w:tmpl w:val="400ECCE6"/>
    <w:lvl w:ilvl="0" w:tplc="4996647A">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329B9"/>
    <w:multiLevelType w:val="hybridMultilevel"/>
    <w:tmpl w:val="8EAC02B8"/>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6" w15:restartNumberingAfterBreak="0">
    <w:nsid w:val="0D9D69B0"/>
    <w:multiLevelType w:val="hybridMultilevel"/>
    <w:tmpl w:val="5966FFC4"/>
    <w:lvl w:ilvl="0" w:tplc="8BBAD17E">
      <w:start w:val="1"/>
      <w:numFmt w:val="decimal"/>
      <w:lvlText w:val="%1."/>
      <w:lvlJc w:val="left"/>
      <w:pPr>
        <w:ind w:left="720" w:hanging="36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26D82"/>
    <w:multiLevelType w:val="hybridMultilevel"/>
    <w:tmpl w:val="B4967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E3337E"/>
    <w:multiLevelType w:val="hybridMultilevel"/>
    <w:tmpl w:val="71AEA1EC"/>
    <w:lvl w:ilvl="0" w:tplc="A956C6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0751868"/>
    <w:multiLevelType w:val="hybridMultilevel"/>
    <w:tmpl w:val="1AACAE92"/>
    <w:lvl w:ilvl="0" w:tplc="E27654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106AA1"/>
    <w:multiLevelType w:val="hybridMultilevel"/>
    <w:tmpl w:val="ED68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342190"/>
    <w:multiLevelType w:val="hybridMultilevel"/>
    <w:tmpl w:val="75FCC03E"/>
    <w:lvl w:ilvl="0" w:tplc="7BF4A9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CE4F92"/>
    <w:multiLevelType w:val="hybridMultilevel"/>
    <w:tmpl w:val="DA8CE76A"/>
    <w:lvl w:ilvl="0" w:tplc="7F9C02E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D2549C9"/>
    <w:multiLevelType w:val="hybridMultilevel"/>
    <w:tmpl w:val="9D42856C"/>
    <w:lvl w:ilvl="0" w:tplc="3496B126">
      <w:start w:val="1"/>
      <w:numFmt w:val="decimal"/>
      <w:lvlText w:val="%1."/>
      <w:lvlJc w:val="left"/>
      <w:pPr>
        <w:ind w:left="432" w:hanging="360"/>
      </w:pPr>
      <w:rPr>
        <w:rFonts w:hint="default"/>
      </w:rPr>
    </w:lvl>
    <w:lvl w:ilvl="1" w:tplc="01D8290E">
      <w:start w:val="1"/>
      <w:numFmt w:val="lowerLetter"/>
      <w:lvlText w:val="%2)"/>
      <w:lvlJc w:val="left"/>
      <w:pPr>
        <w:ind w:left="1152" w:hanging="360"/>
      </w:pPr>
      <w:rPr>
        <w:rFonts w:ascii="Times New Roman" w:eastAsia="Times New Roman" w:hAnsi="Times New Roman" w:cs="Times New Roman"/>
      </w:r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4" w15:restartNumberingAfterBreak="0">
    <w:nsid w:val="239B2171"/>
    <w:multiLevelType w:val="hybridMultilevel"/>
    <w:tmpl w:val="4D342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6623FA"/>
    <w:multiLevelType w:val="hybridMultilevel"/>
    <w:tmpl w:val="CBF86DCC"/>
    <w:lvl w:ilvl="0" w:tplc="7F9C02E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9C6489F"/>
    <w:multiLevelType w:val="hybridMultilevel"/>
    <w:tmpl w:val="71FAE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F34805"/>
    <w:multiLevelType w:val="hybridMultilevel"/>
    <w:tmpl w:val="8356ECF4"/>
    <w:lvl w:ilvl="0" w:tplc="4996647A">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2175C8"/>
    <w:multiLevelType w:val="hybridMultilevel"/>
    <w:tmpl w:val="7D2C9AC6"/>
    <w:lvl w:ilvl="0" w:tplc="1632FC0A">
      <w:start w:val="1"/>
      <w:numFmt w:val="bullet"/>
      <w:lvlText w:val=""/>
      <w:lvlJc w:val="left"/>
      <w:pPr>
        <w:ind w:left="720" w:hanging="360"/>
      </w:pPr>
      <w:rPr>
        <w:rFonts w:ascii="Wingdings 2" w:hAnsi="Wingdings 2"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FB5D18"/>
    <w:multiLevelType w:val="hybridMultilevel"/>
    <w:tmpl w:val="922E7128"/>
    <w:lvl w:ilvl="0" w:tplc="2C6478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05C6303"/>
    <w:multiLevelType w:val="hybridMultilevel"/>
    <w:tmpl w:val="4208C2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34D45BD"/>
    <w:multiLevelType w:val="hybridMultilevel"/>
    <w:tmpl w:val="8996EA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3E2C7C"/>
    <w:multiLevelType w:val="hybridMultilevel"/>
    <w:tmpl w:val="DDC6B8A2"/>
    <w:lvl w:ilvl="0" w:tplc="7A1AD6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882CBE"/>
    <w:multiLevelType w:val="multilevel"/>
    <w:tmpl w:val="02E08868"/>
    <w:styleLink w:val="WWNum241"/>
    <w:lvl w:ilvl="0">
      <w:start w:val="1"/>
      <w:numFmt w:val="upperRoman"/>
      <w:lvlText w:val="%1."/>
      <w:lvlJc w:val="left"/>
      <w:pPr>
        <w:ind w:left="0" w:firstLine="0"/>
      </w:pPr>
    </w:lvl>
    <w:lvl w:ilvl="1">
      <w:start w:val="1"/>
      <w:numFmt w:val="decimal"/>
      <w:lvlText w:val="%2."/>
      <w:lvlJc w:val="left"/>
      <w:pPr>
        <w:ind w:left="0" w:firstLine="0"/>
      </w:pPr>
    </w:lvl>
    <w:lvl w:ilvl="2">
      <w:numFmt w:val="bullet"/>
      <w:lvlText w:val="-"/>
      <w:lvlJc w:val="left"/>
      <w:pPr>
        <w:ind w:left="0" w:firstLine="0"/>
      </w:pPr>
      <w:rPr>
        <w:rFonts w:ascii="Times New Roman" w:hAnsi="Times New Roman" w:cs="Times New Roman"/>
      </w:rPr>
    </w:lvl>
    <w:lvl w:ilvl="3">
      <w:start w:val="1"/>
      <w:numFmt w:val="lowerLetter"/>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40721FA7"/>
    <w:multiLevelType w:val="hybridMultilevel"/>
    <w:tmpl w:val="254A0C7A"/>
    <w:lvl w:ilvl="0" w:tplc="31084A7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407A5211"/>
    <w:multiLevelType w:val="hybridMultilevel"/>
    <w:tmpl w:val="1F4AA8A0"/>
    <w:lvl w:ilvl="0" w:tplc="4996647A">
      <w:start w:val="1"/>
      <w:numFmt w:val="bullet"/>
      <w:lvlText w:val="-"/>
      <w:lvlJc w:val="left"/>
      <w:pPr>
        <w:ind w:left="1152" w:hanging="360"/>
      </w:pPr>
      <w:rPr>
        <w:rFonts w:ascii="Cambria" w:hAnsi="Cambria"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6" w15:restartNumberingAfterBreak="0">
    <w:nsid w:val="447456D7"/>
    <w:multiLevelType w:val="hybridMultilevel"/>
    <w:tmpl w:val="9DA67594"/>
    <w:lvl w:ilvl="0" w:tplc="13AE7018">
      <w:start w:val="1"/>
      <w:numFmt w:val="decimal"/>
      <w:lvlText w:val="%1."/>
      <w:lvlJc w:val="left"/>
      <w:pPr>
        <w:ind w:left="720" w:hanging="360"/>
      </w:pPr>
      <w:rPr>
        <w:rFonts w:ascii="Cambria" w:hAnsi="Cambria"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F07F92"/>
    <w:multiLevelType w:val="hybridMultilevel"/>
    <w:tmpl w:val="D396A992"/>
    <w:lvl w:ilvl="0" w:tplc="7F9C02E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6BD00AA"/>
    <w:multiLevelType w:val="hybridMultilevel"/>
    <w:tmpl w:val="3318A73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83428E7"/>
    <w:multiLevelType w:val="hybridMultilevel"/>
    <w:tmpl w:val="B282A84A"/>
    <w:lvl w:ilvl="0" w:tplc="30D48DF6">
      <w:start w:val="1"/>
      <w:numFmt w:val="lowerLetter"/>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C7C7658"/>
    <w:multiLevelType w:val="hybridMultilevel"/>
    <w:tmpl w:val="54304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742234"/>
    <w:multiLevelType w:val="hybridMultilevel"/>
    <w:tmpl w:val="1F928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B25192"/>
    <w:multiLevelType w:val="hybridMultilevel"/>
    <w:tmpl w:val="1D7220A4"/>
    <w:lvl w:ilvl="0" w:tplc="4996647A">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5015D9"/>
    <w:multiLevelType w:val="hybridMultilevel"/>
    <w:tmpl w:val="DA72093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6DB6513"/>
    <w:multiLevelType w:val="hybridMultilevel"/>
    <w:tmpl w:val="6AEAF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977C49"/>
    <w:multiLevelType w:val="hybridMultilevel"/>
    <w:tmpl w:val="679438F6"/>
    <w:lvl w:ilvl="0" w:tplc="14323CF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E1D46CB"/>
    <w:multiLevelType w:val="hybridMultilevel"/>
    <w:tmpl w:val="C8003D54"/>
    <w:lvl w:ilvl="0" w:tplc="390259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29F36C8"/>
    <w:multiLevelType w:val="hybridMultilevel"/>
    <w:tmpl w:val="8FB6C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B852BD"/>
    <w:multiLevelType w:val="hybridMultilevel"/>
    <w:tmpl w:val="7F767A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B7C4FCC"/>
    <w:multiLevelType w:val="hybridMultilevel"/>
    <w:tmpl w:val="F9ACD948"/>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5340BC"/>
    <w:multiLevelType w:val="hybridMultilevel"/>
    <w:tmpl w:val="BA4A1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1062F"/>
    <w:multiLevelType w:val="multilevel"/>
    <w:tmpl w:val="55CCE9DA"/>
    <w:lvl w:ilvl="0">
      <w:start w:val="1"/>
      <w:numFmt w:val="decimal"/>
      <w:lvlText w:val="%1."/>
      <w:lvlJc w:val="left"/>
      <w:rPr>
        <w:b w:val="0"/>
        <w:i w:val="0"/>
        <w:color w:val="auto"/>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012F29"/>
    <w:multiLevelType w:val="hybridMultilevel"/>
    <w:tmpl w:val="79205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2620A8"/>
    <w:multiLevelType w:val="multilevel"/>
    <w:tmpl w:val="27403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4F3AFB"/>
    <w:multiLevelType w:val="hybridMultilevel"/>
    <w:tmpl w:val="5504EB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7164626"/>
    <w:multiLevelType w:val="hybridMultilevel"/>
    <w:tmpl w:val="B37E659A"/>
    <w:lvl w:ilvl="0" w:tplc="FDF2DC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A0C6234"/>
    <w:multiLevelType w:val="hybridMultilevel"/>
    <w:tmpl w:val="F70E7740"/>
    <w:lvl w:ilvl="0" w:tplc="0D4449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D2D68B4"/>
    <w:multiLevelType w:val="hybridMultilevel"/>
    <w:tmpl w:val="1C1474D4"/>
    <w:lvl w:ilvl="0" w:tplc="4996647A">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0"/>
  </w:num>
  <w:num w:numId="4">
    <w:abstractNumId w:val="6"/>
  </w:num>
  <w:num w:numId="5">
    <w:abstractNumId w:val="45"/>
  </w:num>
  <w:num w:numId="6">
    <w:abstractNumId w:val="2"/>
  </w:num>
  <w:num w:numId="7">
    <w:abstractNumId w:val="3"/>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6"/>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1"/>
  </w:num>
  <w:num w:numId="14">
    <w:abstractNumId w:val="30"/>
  </w:num>
  <w:num w:numId="15">
    <w:abstractNumId w:val="46"/>
  </w:num>
  <w:num w:numId="16">
    <w:abstractNumId w:val="22"/>
  </w:num>
  <w:num w:numId="17">
    <w:abstractNumId w:val="41"/>
  </w:num>
  <w:num w:numId="18">
    <w:abstractNumId w:val="39"/>
  </w:num>
  <w:num w:numId="19">
    <w:abstractNumId w:val="23"/>
  </w:num>
  <w:num w:numId="20">
    <w:abstractNumId w:val="23"/>
    <w:lvlOverride w:ilvl="0">
      <w:lvl w:ilvl="0">
        <w:start w:val="1"/>
        <w:numFmt w:val="upperRoman"/>
        <w:lvlText w:val="%1."/>
        <w:lvlJc w:val="left"/>
        <w:pPr>
          <w:ind w:left="0" w:firstLine="0"/>
        </w:pPr>
      </w:lvl>
    </w:lvlOverride>
    <w:lvlOverride w:ilvl="1">
      <w:lvl w:ilvl="1">
        <w:start w:val="1"/>
        <w:numFmt w:val="decimal"/>
        <w:lvlText w:val="%2."/>
        <w:lvlJc w:val="left"/>
        <w:pPr>
          <w:ind w:left="0" w:firstLine="0"/>
        </w:pPr>
        <w:rPr>
          <w:b w:val="0"/>
          <w:i w:val="0"/>
          <w:color w:val="auto"/>
        </w:rPr>
      </w:lvl>
    </w:lvlOverride>
    <w:lvlOverride w:ilvl="2">
      <w:lvl w:ilvl="2">
        <w:numFmt w:val="bullet"/>
        <w:lvlText w:val="-"/>
        <w:lvlJc w:val="left"/>
        <w:pPr>
          <w:ind w:left="0" w:firstLine="0"/>
        </w:pPr>
        <w:rPr>
          <w:rFonts w:ascii="Times New Roman" w:hAnsi="Times New Roman" w:cs="Times New Roman"/>
        </w:rPr>
      </w:lvl>
    </w:lvlOverride>
    <w:lvlOverride w:ilvl="3">
      <w:lvl w:ilvl="3">
        <w:start w:val="1"/>
        <w:numFmt w:val="lowerLetter"/>
        <w:lvlText w:val="%1.%2.%3.%4)"/>
        <w:lvlJc w:val="left"/>
        <w:pPr>
          <w:ind w:left="0" w:firstLine="0"/>
        </w:pPr>
      </w:lvl>
    </w:lvlOverride>
    <w:lvlOverride w:ilvl="4">
      <w:lvl w:ilvl="4">
        <w:start w:val="1"/>
        <w:numFmt w:val="lowerLetter"/>
        <w:lvlText w:val="%1.%2.%3.%4.%5."/>
        <w:lvlJc w:val="left"/>
        <w:pPr>
          <w:ind w:left="0" w:firstLine="0"/>
        </w:pPr>
      </w:lvl>
    </w:lvlOverride>
    <w:lvlOverride w:ilvl="5">
      <w:lvl w:ilvl="5">
        <w:start w:val="1"/>
        <w:numFmt w:val="lowerRoman"/>
        <w:lvlText w:val="%1.%2.%3.%4.%5.%6."/>
        <w:lvlJc w:val="right"/>
        <w:pPr>
          <w:ind w:left="0" w:firstLine="0"/>
        </w:pPr>
      </w:lvl>
    </w:lvlOverride>
    <w:lvlOverride w:ilvl="6">
      <w:lvl w:ilvl="6">
        <w:start w:val="1"/>
        <w:numFmt w:val="decimal"/>
        <w:lvlText w:val="%1.%2.%3.%4.%5.%6.%7."/>
        <w:lvlJc w:val="left"/>
        <w:pPr>
          <w:ind w:left="0" w:firstLine="0"/>
        </w:pPr>
      </w:lvl>
    </w:lvlOverride>
    <w:lvlOverride w:ilvl="7">
      <w:lvl w:ilvl="7">
        <w:start w:val="1"/>
        <w:numFmt w:val="lowerLetter"/>
        <w:lvlText w:val="%1.%2.%3.%4.%5.%6.%7.%8."/>
        <w:lvlJc w:val="left"/>
        <w:pPr>
          <w:ind w:left="0" w:firstLine="0"/>
        </w:pPr>
      </w:lvl>
    </w:lvlOverride>
    <w:lvlOverride w:ilvl="8">
      <w:lvl w:ilvl="8">
        <w:start w:val="1"/>
        <w:numFmt w:val="lowerRoman"/>
        <w:lvlText w:val="%1.%2.%3.%4.%5.%6.%7.%8.%9."/>
        <w:lvlJc w:val="right"/>
        <w:pPr>
          <w:ind w:left="0" w:firstLine="0"/>
        </w:pPr>
      </w:lvl>
    </w:lvlOverride>
  </w:num>
  <w:num w:numId="21">
    <w:abstractNumId w:val="4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2"/>
  </w:num>
  <w:num w:numId="25">
    <w:abstractNumId w:val="1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43"/>
    <w:lvlOverride w:ilvl="0">
      <w:startOverride w:val="1"/>
    </w:lvlOverride>
  </w:num>
  <w:num w:numId="29">
    <w:abstractNumId w:val="43"/>
  </w:num>
  <w:num w:numId="30">
    <w:abstractNumId w:val="40"/>
  </w:num>
  <w:num w:numId="31">
    <w:abstractNumId w:val="34"/>
  </w:num>
  <w:num w:numId="32">
    <w:abstractNumId w:val="14"/>
  </w:num>
  <w:num w:numId="33">
    <w:abstractNumId w:val="21"/>
  </w:num>
  <w:num w:numId="34">
    <w:abstractNumId w:val="9"/>
  </w:num>
  <w:num w:numId="35">
    <w:abstractNumId w:val="1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5"/>
  </w:num>
  <w:num w:numId="38">
    <w:abstractNumId w:val="28"/>
  </w:num>
  <w:num w:numId="39">
    <w:abstractNumId w:val="7"/>
  </w:num>
  <w:num w:numId="40">
    <w:abstractNumId w:val="47"/>
  </w:num>
  <w:num w:numId="41">
    <w:abstractNumId w:val="13"/>
  </w:num>
  <w:num w:numId="42">
    <w:abstractNumId w:val="25"/>
  </w:num>
  <w:num w:numId="43">
    <w:abstractNumId w:val="19"/>
  </w:num>
  <w:num w:numId="44">
    <w:abstractNumId w:val="8"/>
  </w:num>
  <w:num w:numId="45">
    <w:abstractNumId w:val="29"/>
  </w:num>
  <w:num w:numId="46">
    <w:abstractNumId w:val="17"/>
  </w:num>
  <w:num w:numId="47">
    <w:abstractNumId w:val="32"/>
  </w:num>
  <w:num w:numId="48">
    <w:abstractNumId w:val="4"/>
  </w:num>
  <w:num w:numId="49">
    <w:abstractNumId w:val="10"/>
  </w:num>
  <w:num w:numId="50">
    <w:abstractNumId w:val="31"/>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6B"/>
    <w:rsid w:val="000013DD"/>
    <w:rsid w:val="000029D6"/>
    <w:rsid w:val="00005373"/>
    <w:rsid w:val="00005A2F"/>
    <w:rsid w:val="00011964"/>
    <w:rsid w:val="0001408E"/>
    <w:rsid w:val="00021829"/>
    <w:rsid w:val="00021ED6"/>
    <w:rsid w:val="00025517"/>
    <w:rsid w:val="00026895"/>
    <w:rsid w:val="0003152D"/>
    <w:rsid w:val="00031CE6"/>
    <w:rsid w:val="00032F9A"/>
    <w:rsid w:val="0003745F"/>
    <w:rsid w:val="000412DB"/>
    <w:rsid w:val="00062B51"/>
    <w:rsid w:val="000662A3"/>
    <w:rsid w:val="00070DB1"/>
    <w:rsid w:val="00084A97"/>
    <w:rsid w:val="00092397"/>
    <w:rsid w:val="000A129A"/>
    <w:rsid w:val="000A3090"/>
    <w:rsid w:val="000A441C"/>
    <w:rsid w:val="000A4A65"/>
    <w:rsid w:val="000B2EB0"/>
    <w:rsid w:val="000B3F1C"/>
    <w:rsid w:val="000B53EB"/>
    <w:rsid w:val="000B69B8"/>
    <w:rsid w:val="000C67F4"/>
    <w:rsid w:val="000D1870"/>
    <w:rsid w:val="000D340A"/>
    <w:rsid w:val="000D5B8E"/>
    <w:rsid w:val="000D77A4"/>
    <w:rsid w:val="000E265D"/>
    <w:rsid w:val="000E2E97"/>
    <w:rsid w:val="000E3247"/>
    <w:rsid w:val="000E32EA"/>
    <w:rsid w:val="000E447A"/>
    <w:rsid w:val="000F190B"/>
    <w:rsid w:val="000F2185"/>
    <w:rsid w:val="000F4BD6"/>
    <w:rsid w:val="000F4CC9"/>
    <w:rsid w:val="000F5078"/>
    <w:rsid w:val="001010F8"/>
    <w:rsid w:val="00104882"/>
    <w:rsid w:val="00106B29"/>
    <w:rsid w:val="0010756C"/>
    <w:rsid w:val="0011099E"/>
    <w:rsid w:val="00112F96"/>
    <w:rsid w:val="0012005A"/>
    <w:rsid w:val="00124535"/>
    <w:rsid w:val="00124E31"/>
    <w:rsid w:val="001319F4"/>
    <w:rsid w:val="00133637"/>
    <w:rsid w:val="001338D1"/>
    <w:rsid w:val="00142F80"/>
    <w:rsid w:val="00145DC2"/>
    <w:rsid w:val="00153B6A"/>
    <w:rsid w:val="001574F5"/>
    <w:rsid w:val="0016089D"/>
    <w:rsid w:val="001623FA"/>
    <w:rsid w:val="00163E8D"/>
    <w:rsid w:val="00171E97"/>
    <w:rsid w:val="0017354B"/>
    <w:rsid w:val="00177B13"/>
    <w:rsid w:val="00180A4B"/>
    <w:rsid w:val="00180A6E"/>
    <w:rsid w:val="00182984"/>
    <w:rsid w:val="001855B5"/>
    <w:rsid w:val="0018728F"/>
    <w:rsid w:val="00187EF0"/>
    <w:rsid w:val="00190519"/>
    <w:rsid w:val="001A2068"/>
    <w:rsid w:val="001A4D50"/>
    <w:rsid w:val="001A69AD"/>
    <w:rsid w:val="001B0ABA"/>
    <w:rsid w:val="001B1493"/>
    <w:rsid w:val="001B1F47"/>
    <w:rsid w:val="001B2366"/>
    <w:rsid w:val="001B370C"/>
    <w:rsid w:val="001B7583"/>
    <w:rsid w:val="001C0EDE"/>
    <w:rsid w:val="001C28FC"/>
    <w:rsid w:val="001C79E1"/>
    <w:rsid w:val="001D32C1"/>
    <w:rsid w:val="001D3B58"/>
    <w:rsid w:val="001D59DE"/>
    <w:rsid w:val="001D6592"/>
    <w:rsid w:val="001E0164"/>
    <w:rsid w:val="001E3116"/>
    <w:rsid w:val="001E3AD9"/>
    <w:rsid w:val="001E7A42"/>
    <w:rsid w:val="001F1663"/>
    <w:rsid w:val="001F3454"/>
    <w:rsid w:val="001F3671"/>
    <w:rsid w:val="001F6734"/>
    <w:rsid w:val="001F79B2"/>
    <w:rsid w:val="00201B4A"/>
    <w:rsid w:val="002023B8"/>
    <w:rsid w:val="00202E44"/>
    <w:rsid w:val="002103A0"/>
    <w:rsid w:val="00211E18"/>
    <w:rsid w:val="002143C2"/>
    <w:rsid w:val="002145ED"/>
    <w:rsid w:val="002214B4"/>
    <w:rsid w:val="0022556E"/>
    <w:rsid w:val="00225CE4"/>
    <w:rsid w:val="00234CCB"/>
    <w:rsid w:val="002350FD"/>
    <w:rsid w:val="00237E53"/>
    <w:rsid w:val="002418C7"/>
    <w:rsid w:val="00241E53"/>
    <w:rsid w:val="00242B24"/>
    <w:rsid w:val="002435BD"/>
    <w:rsid w:val="00252019"/>
    <w:rsid w:val="0025602C"/>
    <w:rsid w:val="00276FB1"/>
    <w:rsid w:val="00286E7C"/>
    <w:rsid w:val="002873FB"/>
    <w:rsid w:val="00287F81"/>
    <w:rsid w:val="00291603"/>
    <w:rsid w:val="002916F9"/>
    <w:rsid w:val="00295CF1"/>
    <w:rsid w:val="002A22F6"/>
    <w:rsid w:val="002B4398"/>
    <w:rsid w:val="002B51B7"/>
    <w:rsid w:val="002B71FB"/>
    <w:rsid w:val="002C2157"/>
    <w:rsid w:val="002C2869"/>
    <w:rsid w:val="002C7DF2"/>
    <w:rsid w:val="002D5A09"/>
    <w:rsid w:val="002E02AA"/>
    <w:rsid w:val="002E0EDA"/>
    <w:rsid w:val="002E1B40"/>
    <w:rsid w:val="002E6F21"/>
    <w:rsid w:val="002F1EE7"/>
    <w:rsid w:val="002F6318"/>
    <w:rsid w:val="00301F31"/>
    <w:rsid w:val="00306C07"/>
    <w:rsid w:val="00307AE1"/>
    <w:rsid w:val="003103C1"/>
    <w:rsid w:val="003108B6"/>
    <w:rsid w:val="00311A5D"/>
    <w:rsid w:val="003128DB"/>
    <w:rsid w:val="00312D05"/>
    <w:rsid w:val="0031319F"/>
    <w:rsid w:val="003138AD"/>
    <w:rsid w:val="00316652"/>
    <w:rsid w:val="003236B1"/>
    <w:rsid w:val="0032460D"/>
    <w:rsid w:val="00326238"/>
    <w:rsid w:val="003320DD"/>
    <w:rsid w:val="0033543F"/>
    <w:rsid w:val="00341C98"/>
    <w:rsid w:val="00346E72"/>
    <w:rsid w:val="00361D65"/>
    <w:rsid w:val="00361E46"/>
    <w:rsid w:val="00363DAC"/>
    <w:rsid w:val="00364748"/>
    <w:rsid w:val="0036578E"/>
    <w:rsid w:val="0036667C"/>
    <w:rsid w:val="0037384D"/>
    <w:rsid w:val="00376AEF"/>
    <w:rsid w:val="0038150D"/>
    <w:rsid w:val="003818CF"/>
    <w:rsid w:val="00391E0D"/>
    <w:rsid w:val="003A35BF"/>
    <w:rsid w:val="003A418F"/>
    <w:rsid w:val="003A505D"/>
    <w:rsid w:val="003A6EB6"/>
    <w:rsid w:val="003A790D"/>
    <w:rsid w:val="003B0D81"/>
    <w:rsid w:val="003B4370"/>
    <w:rsid w:val="003B4988"/>
    <w:rsid w:val="003B5512"/>
    <w:rsid w:val="003C0572"/>
    <w:rsid w:val="003C0768"/>
    <w:rsid w:val="003C1FF4"/>
    <w:rsid w:val="003C3B55"/>
    <w:rsid w:val="003D1856"/>
    <w:rsid w:val="003D1AFD"/>
    <w:rsid w:val="003D202A"/>
    <w:rsid w:val="003E0104"/>
    <w:rsid w:val="003E1A86"/>
    <w:rsid w:val="003E74E4"/>
    <w:rsid w:val="003F0176"/>
    <w:rsid w:val="003F70BB"/>
    <w:rsid w:val="003F7CBF"/>
    <w:rsid w:val="0040063D"/>
    <w:rsid w:val="004028B9"/>
    <w:rsid w:val="004201FD"/>
    <w:rsid w:val="00423A08"/>
    <w:rsid w:val="00424B54"/>
    <w:rsid w:val="00427360"/>
    <w:rsid w:val="00436AC6"/>
    <w:rsid w:val="00436FD1"/>
    <w:rsid w:val="004412D7"/>
    <w:rsid w:val="004440A0"/>
    <w:rsid w:val="0044761C"/>
    <w:rsid w:val="00450D73"/>
    <w:rsid w:val="00457150"/>
    <w:rsid w:val="0046248B"/>
    <w:rsid w:val="004650FA"/>
    <w:rsid w:val="00481A62"/>
    <w:rsid w:val="00486314"/>
    <w:rsid w:val="00494D64"/>
    <w:rsid w:val="004A7A5D"/>
    <w:rsid w:val="004B3396"/>
    <w:rsid w:val="004B43E9"/>
    <w:rsid w:val="004C0675"/>
    <w:rsid w:val="004C33C3"/>
    <w:rsid w:val="004D20EE"/>
    <w:rsid w:val="004D4C9F"/>
    <w:rsid w:val="004D53C3"/>
    <w:rsid w:val="004D70FC"/>
    <w:rsid w:val="004E1005"/>
    <w:rsid w:val="004E3DFA"/>
    <w:rsid w:val="004E48FA"/>
    <w:rsid w:val="004E510D"/>
    <w:rsid w:val="004E6687"/>
    <w:rsid w:val="004E7B00"/>
    <w:rsid w:val="004F0A12"/>
    <w:rsid w:val="004F30BD"/>
    <w:rsid w:val="004F3D00"/>
    <w:rsid w:val="004F48A6"/>
    <w:rsid w:val="0050276D"/>
    <w:rsid w:val="0050368E"/>
    <w:rsid w:val="00512E35"/>
    <w:rsid w:val="00521248"/>
    <w:rsid w:val="00524100"/>
    <w:rsid w:val="00525CD3"/>
    <w:rsid w:val="00525E33"/>
    <w:rsid w:val="00526A1E"/>
    <w:rsid w:val="0052718E"/>
    <w:rsid w:val="00530BBE"/>
    <w:rsid w:val="00531680"/>
    <w:rsid w:val="0053661D"/>
    <w:rsid w:val="0053742A"/>
    <w:rsid w:val="00537EE4"/>
    <w:rsid w:val="005421DB"/>
    <w:rsid w:val="0054250C"/>
    <w:rsid w:val="00542AA5"/>
    <w:rsid w:val="005444DB"/>
    <w:rsid w:val="0054596B"/>
    <w:rsid w:val="0054626C"/>
    <w:rsid w:val="00546C1F"/>
    <w:rsid w:val="005523AC"/>
    <w:rsid w:val="0055275C"/>
    <w:rsid w:val="00562D3E"/>
    <w:rsid w:val="00564F3A"/>
    <w:rsid w:val="00571262"/>
    <w:rsid w:val="00571750"/>
    <w:rsid w:val="00581884"/>
    <w:rsid w:val="0058641B"/>
    <w:rsid w:val="00587617"/>
    <w:rsid w:val="00587690"/>
    <w:rsid w:val="00587A73"/>
    <w:rsid w:val="005911A7"/>
    <w:rsid w:val="005A1FCF"/>
    <w:rsid w:val="005B45A9"/>
    <w:rsid w:val="005B50CF"/>
    <w:rsid w:val="005B56C9"/>
    <w:rsid w:val="005C0392"/>
    <w:rsid w:val="005C476B"/>
    <w:rsid w:val="005C6B07"/>
    <w:rsid w:val="005D2424"/>
    <w:rsid w:val="005D3C70"/>
    <w:rsid w:val="005E25DB"/>
    <w:rsid w:val="005E3421"/>
    <w:rsid w:val="005E5146"/>
    <w:rsid w:val="005E6ABD"/>
    <w:rsid w:val="005F4E44"/>
    <w:rsid w:val="005F7756"/>
    <w:rsid w:val="00600122"/>
    <w:rsid w:val="006070D0"/>
    <w:rsid w:val="00607133"/>
    <w:rsid w:val="006116DE"/>
    <w:rsid w:val="00611985"/>
    <w:rsid w:val="00614C60"/>
    <w:rsid w:val="00620F90"/>
    <w:rsid w:val="00623483"/>
    <w:rsid w:val="006244CF"/>
    <w:rsid w:val="00627DDE"/>
    <w:rsid w:val="00634813"/>
    <w:rsid w:val="0063709A"/>
    <w:rsid w:val="00640806"/>
    <w:rsid w:val="006410D1"/>
    <w:rsid w:val="0064230A"/>
    <w:rsid w:val="006456A8"/>
    <w:rsid w:val="0064633C"/>
    <w:rsid w:val="00646C2E"/>
    <w:rsid w:val="00657071"/>
    <w:rsid w:val="00657449"/>
    <w:rsid w:val="006639C7"/>
    <w:rsid w:val="00663AAF"/>
    <w:rsid w:val="00663D34"/>
    <w:rsid w:val="00671296"/>
    <w:rsid w:val="00680CFA"/>
    <w:rsid w:val="006818DD"/>
    <w:rsid w:val="00682ECD"/>
    <w:rsid w:val="006832D2"/>
    <w:rsid w:val="00685308"/>
    <w:rsid w:val="006861A3"/>
    <w:rsid w:val="00690AEA"/>
    <w:rsid w:val="006926E2"/>
    <w:rsid w:val="00692E52"/>
    <w:rsid w:val="00693BB3"/>
    <w:rsid w:val="00694F51"/>
    <w:rsid w:val="006A54FC"/>
    <w:rsid w:val="006B1104"/>
    <w:rsid w:val="006B1DF6"/>
    <w:rsid w:val="006B615F"/>
    <w:rsid w:val="006C006E"/>
    <w:rsid w:val="006C0662"/>
    <w:rsid w:val="006C385F"/>
    <w:rsid w:val="006C68F4"/>
    <w:rsid w:val="006D49F6"/>
    <w:rsid w:val="006D5D62"/>
    <w:rsid w:val="006E0377"/>
    <w:rsid w:val="006E3690"/>
    <w:rsid w:val="006F0C39"/>
    <w:rsid w:val="006F1495"/>
    <w:rsid w:val="006F3FDC"/>
    <w:rsid w:val="006F46C7"/>
    <w:rsid w:val="006F75BF"/>
    <w:rsid w:val="006F7B8D"/>
    <w:rsid w:val="00702E13"/>
    <w:rsid w:val="0070355E"/>
    <w:rsid w:val="00707490"/>
    <w:rsid w:val="00707A62"/>
    <w:rsid w:val="00710DCF"/>
    <w:rsid w:val="0071131A"/>
    <w:rsid w:val="007147B3"/>
    <w:rsid w:val="00715162"/>
    <w:rsid w:val="00722B02"/>
    <w:rsid w:val="00725EBA"/>
    <w:rsid w:val="00730BFC"/>
    <w:rsid w:val="00733AF7"/>
    <w:rsid w:val="00735E3D"/>
    <w:rsid w:val="007406EE"/>
    <w:rsid w:val="0074757E"/>
    <w:rsid w:val="007501D8"/>
    <w:rsid w:val="00750370"/>
    <w:rsid w:val="00752B2B"/>
    <w:rsid w:val="007546CC"/>
    <w:rsid w:val="00755BF5"/>
    <w:rsid w:val="0075616A"/>
    <w:rsid w:val="007600FC"/>
    <w:rsid w:val="0076505D"/>
    <w:rsid w:val="007829E2"/>
    <w:rsid w:val="00782A98"/>
    <w:rsid w:val="0079064A"/>
    <w:rsid w:val="00790861"/>
    <w:rsid w:val="00791E43"/>
    <w:rsid w:val="00795972"/>
    <w:rsid w:val="007A11A5"/>
    <w:rsid w:val="007A2905"/>
    <w:rsid w:val="007A606A"/>
    <w:rsid w:val="007B1F5A"/>
    <w:rsid w:val="007B2AE3"/>
    <w:rsid w:val="007B2FCD"/>
    <w:rsid w:val="007B3D08"/>
    <w:rsid w:val="007B699C"/>
    <w:rsid w:val="007B6DF1"/>
    <w:rsid w:val="007C10DC"/>
    <w:rsid w:val="007C7529"/>
    <w:rsid w:val="007D1448"/>
    <w:rsid w:val="007D2D4B"/>
    <w:rsid w:val="007E2D91"/>
    <w:rsid w:val="007E493E"/>
    <w:rsid w:val="007F2336"/>
    <w:rsid w:val="008022F3"/>
    <w:rsid w:val="0080266E"/>
    <w:rsid w:val="0080485C"/>
    <w:rsid w:val="008059FA"/>
    <w:rsid w:val="008140FC"/>
    <w:rsid w:val="00817492"/>
    <w:rsid w:val="00817D3B"/>
    <w:rsid w:val="0082072F"/>
    <w:rsid w:val="0082322B"/>
    <w:rsid w:val="008277D9"/>
    <w:rsid w:val="00830894"/>
    <w:rsid w:val="008337A0"/>
    <w:rsid w:val="0083494B"/>
    <w:rsid w:val="0084074A"/>
    <w:rsid w:val="0085497B"/>
    <w:rsid w:val="008554C8"/>
    <w:rsid w:val="00857BE3"/>
    <w:rsid w:val="0086146A"/>
    <w:rsid w:val="008649B5"/>
    <w:rsid w:val="00864C1D"/>
    <w:rsid w:val="0086593A"/>
    <w:rsid w:val="00866EA4"/>
    <w:rsid w:val="0087166B"/>
    <w:rsid w:val="008745F7"/>
    <w:rsid w:val="00877D19"/>
    <w:rsid w:val="0088119D"/>
    <w:rsid w:val="008854EF"/>
    <w:rsid w:val="008871B7"/>
    <w:rsid w:val="008910D8"/>
    <w:rsid w:val="00892B8A"/>
    <w:rsid w:val="0089768F"/>
    <w:rsid w:val="008A0094"/>
    <w:rsid w:val="008A0BE1"/>
    <w:rsid w:val="008A4C6E"/>
    <w:rsid w:val="008B1516"/>
    <w:rsid w:val="008B161A"/>
    <w:rsid w:val="008C2C7B"/>
    <w:rsid w:val="008D0938"/>
    <w:rsid w:val="008D14E0"/>
    <w:rsid w:val="008D1E26"/>
    <w:rsid w:val="008D267E"/>
    <w:rsid w:val="008D50A1"/>
    <w:rsid w:val="008D605B"/>
    <w:rsid w:val="008D6A26"/>
    <w:rsid w:val="008D774B"/>
    <w:rsid w:val="008E179A"/>
    <w:rsid w:val="008E2433"/>
    <w:rsid w:val="008E4CB3"/>
    <w:rsid w:val="008E6223"/>
    <w:rsid w:val="008E7783"/>
    <w:rsid w:val="008F02C0"/>
    <w:rsid w:val="008F22F5"/>
    <w:rsid w:val="008F55AD"/>
    <w:rsid w:val="008F7320"/>
    <w:rsid w:val="00900FD2"/>
    <w:rsid w:val="0090586F"/>
    <w:rsid w:val="00915E5F"/>
    <w:rsid w:val="00920B45"/>
    <w:rsid w:val="009324DF"/>
    <w:rsid w:val="009326D0"/>
    <w:rsid w:val="00933BD3"/>
    <w:rsid w:val="00946218"/>
    <w:rsid w:val="0094644A"/>
    <w:rsid w:val="0095109E"/>
    <w:rsid w:val="00952617"/>
    <w:rsid w:val="0096354B"/>
    <w:rsid w:val="00964B0A"/>
    <w:rsid w:val="00966BAE"/>
    <w:rsid w:val="00975CBB"/>
    <w:rsid w:val="009809A2"/>
    <w:rsid w:val="0098348F"/>
    <w:rsid w:val="0098567C"/>
    <w:rsid w:val="00986093"/>
    <w:rsid w:val="00990707"/>
    <w:rsid w:val="00996D04"/>
    <w:rsid w:val="009A0C12"/>
    <w:rsid w:val="009A549E"/>
    <w:rsid w:val="009A7E4E"/>
    <w:rsid w:val="009B09E6"/>
    <w:rsid w:val="009B6001"/>
    <w:rsid w:val="009C40C5"/>
    <w:rsid w:val="009C5D1F"/>
    <w:rsid w:val="009E10BD"/>
    <w:rsid w:val="009E1307"/>
    <w:rsid w:val="009E3588"/>
    <w:rsid w:val="009F01FA"/>
    <w:rsid w:val="009F3339"/>
    <w:rsid w:val="009F5709"/>
    <w:rsid w:val="00A00ADB"/>
    <w:rsid w:val="00A035DF"/>
    <w:rsid w:val="00A078EA"/>
    <w:rsid w:val="00A07C71"/>
    <w:rsid w:val="00A10FED"/>
    <w:rsid w:val="00A11A89"/>
    <w:rsid w:val="00A11B92"/>
    <w:rsid w:val="00A128F8"/>
    <w:rsid w:val="00A130E7"/>
    <w:rsid w:val="00A15F66"/>
    <w:rsid w:val="00A308FD"/>
    <w:rsid w:val="00A33529"/>
    <w:rsid w:val="00A340F9"/>
    <w:rsid w:val="00A34DC5"/>
    <w:rsid w:val="00A41F17"/>
    <w:rsid w:val="00A444F8"/>
    <w:rsid w:val="00A46E82"/>
    <w:rsid w:val="00A51954"/>
    <w:rsid w:val="00A51F95"/>
    <w:rsid w:val="00A61B3D"/>
    <w:rsid w:val="00A62E69"/>
    <w:rsid w:val="00A63839"/>
    <w:rsid w:val="00A6460E"/>
    <w:rsid w:val="00A6508C"/>
    <w:rsid w:val="00A6678C"/>
    <w:rsid w:val="00A72925"/>
    <w:rsid w:val="00A7476E"/>
    <w:rsid w:val="00A760FC"/>
    <w:rsid w:val="00A8169B"/>
    <w:rsid w:val="00A81F8C"/>
    <w:rsid w:val="00A84217"/>
    <w:rsid w:val="00A85D5E"/>
    <w:rsid w:val="00A90335"/>
    <w:rsid w:val="00A924F2"/>
    <w:rsid w:val="00AB1564"/>
    <w:rsid w:val="00AB46ED"/>
    <w:rsid w:val="00AC44D7"/>
    <w:rsid w:val="00AD223D"/>
    <w:rsid w:val="00AD446D"/>
    <w:rsid w:val="00AD44BD"/>
    <w:rsid w:val="00AE27A6"/>
    <w:rsid w:val="00AE3CBA"/>
    <w:rsid w:val="00AE4461"/>
    <w:rsid w:val="00AE6AB8"/>
    <w:rsid w:val="00AF0886"/>
    <w:rsid w:val="00AF1510"/>
    <w:rsid w:val="00B0203F"/>
    <w:rsid w:val="00B047F6"/>
    <w:rsid w:val="00B05BCB"/>
    <w:rsid w:val="00B06843"/>
    <w:rsid w:val="00B0692C"/>
    <w:rsid w:val="00B10098"/>
    <w:rsid w:val="00B158D2"/>
    <w:rsid w:val="00B16894"/>
    <w:rsid w:val="00B2019A"/>
    <w:rsid w:val="00B203A0"/>
    <w:rsid w:val="00B23CBA"/>
    <w:rsid w:val="00B27383"/>
    <w:rsid w:val="00B35311"/>
    <w:rsid w:val="00B367EE"/>
    <w:rsid w:val="00B444EA"/>
    <w:rsid w:val="00B44E1B"/>
    <w:rsid w:val="00B45B03"/>
    <w:rsid w:val="00B503C9"/>
    <w:rsid w:val="00B51461"/>
    <w:rsid w:val="00B51FF2"/>
    <w:rsid w:val="00B529F3"/>
    <w:rsid w:val="00B54C80"/>
    <w:rsid w:val="00B60E1B"/>
    <w:rsid w:val="00B633A0"/>
    <w:rsid w:val="00B66850"/>
    <w:rsid w:val="00B813A2"/>
    <w:rsid w:val="00B8186B"/>
    <w:rsid w:val="00B82F3E"/>
    <w:rsid w:val="00B8414A"/>
    <w:rsid w:val="00B854EF"/>
    <w:rsid w:val="00B876D9"/>
    <w:rsid w:val="00B91A4D"/>
    <w:rsid w:val="00B952D3"/>
    <w:rsid w:val="00BA4374"/>
    <w:rsid w:val="00BB096D"/>
    <w:rsid w:val="00BB3FB6"/>
    <w:rsid w:val="00BB6323"/>
    <w:rsid w:val="00BC0A78"/>
    <w:rsid w:val="00BC27CD"/>
    <w:rsid w:val="00BE0389"/>
    <w:rsid w:val="00BE1053"/>
    <w:rsid w:val="00BE3BAE"/>
    <w:rsid w:val="00BE5396"/>
    <w:rsid w:val="00BE7EA2"/>
    <w:rsid w:val="00BF1655"/>
    <w:rsid w:val="00BF648F"/>
    <w:rsid w:val="00BF6A64"/>
    <w:rsid w:val="00C07FB8"/>
    <w:rsid w:val="00C1008D"/>
    <w:rsid w:val="00C12CA5"/>
    <w:rsid w:val="00C21763"/>
    <w:rsid w:val="00C224D7"/>
    <w:rsid w:val="00C25966"/>
    <w:rsid w:val="00C26C2F"/>
    <w:rsid w:val="00C27486"/>
    <w:rsid w:val="00C3138F"/>
    <w:rsid w:val="00C36907"/>
    <w:rsid w:val="00C43C72"/>
    <w:rsid w:val="00C442BD"/>
    <w:rsid w:val="00C46FFC"/>
    <w:rsid w:val="00C470CB"/>
    <w:rsid w:val="00C51E8D"/>
    <w:rsid w:val="00C540AE"/>
    <w:rsid w:val="00C61DDC"/>
    <w:rsid w:val="00C658C1"/>
    <w:rsid w:val="00C76E9B"/>
    <w:rsid w:val="00C842A9"/>
    <w:rsid w:val="00C917D7"/>
    <w:rsid w:val="00C94990"/>
    <w:rsid w:val="00CA1729"/>
    <w:rsid w:val="00CA1AFB"/>
    <w:rsid w:val="00CA3421"/>
    <w:rsid w:val="00CA521C"/>
    <w:rsid w:val="00CB43AA"/>
    <w:rsid w:val="00CC048E"/>
    <w:rsid w:val="00CC4A88"/>
    <w:rsid w:val="00CC6803"/>
    <w:rsid w:val="00CD0CCA"/>
    <w:rsid w:val="00CE312D"/>
    <w:rsid w:val="00CE65A0"/>
    <w:rsid w:val="00CF198D"/>
    <w:rsid w:val="00CF3969"/>
    <w:rsid w:val="00D00B4F"/>
    <w:rsid w:val="00D0264D"/>
    <w:rsid w:val="00D071A5"/>
    <w:rsid w:val="00D11309"/>
    <w:rsid w:val="00D119F6"/>
    <w:rsid w:val="00D121A6"/>
    <w:rsid w:val="00D14227"/>
    <w:rsid w:val="00D17DCE"/>
    <w:rsid w:val="00D20244"/>
    <w:rsid w:val="00D20BED"/>
    <w:rsid w:val="00D220E0"/>
    <w:rsid w:val="00D22A0D"/>
    <w:rsid w:val="00D31787"/>
    <w:rsid w:val="00D4144B"/>
    <w:rsid w:val="00D44F47"/>
    <w:rsid w:val="00D46E68"/>
    <w:rsid w:val="00D5082B"/>
    <w:rsid w:val="00D510C3"/>
    <w:rsid w:val="00D5195E"/>
    <w:rsid w:val="00D5532F"/>
    <w:rsid w:val="00D55426"/>
    <w:rsid w:val="00D57EC3"/>
    <w:rsid w:val="00D63D1D"/>
    <w:rsid w:val="00D644B1"/>
    <w:rsid w:val="00D65D05"/>
    <w:rsid w:val="00D67108"/>
    <w:rsid w:val="00D711FB"/>
    <w:rsid w:val="00D763DF"/>
    <w:rsid w:val="00D770E9"/>
    <w:rsid w:val="00D82379"/>
    <w:rsid w:val="00D86DD3"/>
    <w:rsid w:val="00D8776D"/>
    <w:rsid w:val="00D903D6"/>
    <w:rsid w:val="00D91E23"/>
    <w:rsid w:val="00D91E9C"/>
    <w:rsid w:val="00DA092C"/>
    <w:rsid w:val="00DA77DA"/>
    <w:rsid w:val="00DB34AC"/>
    <w:rsid w:val="00DB4483"/>
    <w:rsid w:val="00DC21C6"/>
    <w:rsid w:val="00DC53BB"/>
    <w:rsid w:val="00DC542B"/>
    <w:rsid w:val="00DD536F"/>
    <w:rsid w:val="00DE1657"/>
    <w:rsid w:val="00DE745B"/>
    <w:rsid w:val="00DF0534"/>
    <w:rsid w:val="00DF219B"/>
    <w:rsid w:val="00DF6025"/>
    <w:rsid w:val="00DF7C15"/>
    <w:rsid w:val="00E03ED3"/>
    <w:rsid w:val="00E07729"/>
    <w:rsid w:val="00E118D4"/>
    <w:rsid w:val="00E1392F"/>
    <w:rsid w:val="00E16B46"/>
    <w:rsid w:val="00E24969"/>
    <w:rsid w:val="00E330F5"/>
    <w:rsid w:val="00E35108"/>
    <w:rsid w:val="00E36205"/>
    <w:rsid w:val="00E54F90"/>
    <w:rsid w:val="00E5699C"/>
    <w:rsid w:val="00E57247"/>
    <w:rsid w:val="00E61469"/>
    <w:rsid w:val="00E63759"/>
    <w:rsid w:val="00E641A7"/>
    <w:rsid w:val="00E73E0A"/>
    <w:rsid w:val="00E86663"/>
    <w:rsid w:val="00E9001A"/>
    <w:rsid w:val="00E91CEA"/>
    <w:rsid w:val="00E93399"/>
    <w:rsid w:val="00E94791"/>
    <w:rsid w:val="00E949F3"/>
    <w:rsid w:val="00E95CC3"/>
    <w:rsid w:val="00E96CC8"/>
    <w:rsid w:val="00EA01C2"/>
    <w:rsid w:val="00EA1D9E"/>
    <w:rsid w:val="00EA2EC7"/>
    <w:rsid w:val="00EA533D"/>
    <w:rsid w:val="00EB1153"/>
    <w:rsid w:val="00EB382D"/>
    <w:rsid w:val="00EB3EF8"/>
    <w:rsid w:val="00EC0FBB"/>
    <w:rsid w:val="00EC3A0B"/>
    <w:rsid w:val="00EC5E99"/>
    <w:rsid w:val="00EC6FFE"/>
    <w:rsid w:val="00EC757F"/>
    <w:rsid w:val="00ED31E0"/>
    <w:rsid w:val="00ED4738"/>
    <w:rsid w:val="00ED7B8B"/>
    <w:rsid w:val="00EE13F2"/>
    <w:rsid w:val="00EE6D13"/>
    <w:rsid w:val="00EF1025"/>
    <w:rsid w:val="00EF4E3C"/>
    <w:rsid w:val="00F03452"/>
    <w:rsid w:val="00F03CFA"/>
    <w:rsid w:val="00F057AD"/>
    <w:rsid w:val="00F05800"/>
    <w:rsid w:val="00F14D66"/>
    <w:rsid w:val="00F16633"/>
    <w:rsid w:val="00F17922"/>
    <w:rsid w:val="00F325FE"/>
    <w:rsid w:val="00F33A7B"/>
    <w:rsid w:val="00F40605"/>
    <w:rsid w:val="00F414C4"/>
    <w:rsid w:val="00F422FC"/>
    <w:rsid w:val="00F46C9B"/>
    <w:rsid w:val="00F50EE4"/>
    <w:rsid w:val="00F56FFD"/>
    <w:rsid w:val="00F57EEA"/>
    <w:rsid w:val="00F60494"/>
    <w:rsid w:val="00F631B0"/>
    <w:rsid w:val="00F64AF8"/>
    <w:rsid w:val="00F64EBB"/>
    <w:rsid w:val="00F66378"/>
    <w:rsid w:val="00F74AD7"/>
    <w:rsid w:val="00F74E07"/>
    <w:rsid w:val="00F77CF1"/>
    <w:rsid w:val="00F8573E"/>
    <w:rsid w:val="00F92E6D"/>
    <w:rsid w:val="00F963A6"/>
    <w:rsid w:val="00FA0F67"/>
    <w:rsid w:val="00FA308E"/>
    <w:rsid w:val="00FA5D5C"/>
    <w:rsid w:val="00FB143E"/>
    <w:rsid w:val="00FB2353"/>
    <w:rsid w:val="00FB4829"/>
    <w:rsid w:val="00FB70F6"/>
    <w:rsid w:val="00FB768A"/>
    <w:rsid w:val="00FB77A8"/>
    <w:rsid w:val="00FB7916"/>
    <w:rsid w:val="00FC1BC6"/>
    <w:rsid w:val="00FC2080"/>
    <w:rsid w:val="00FC520F"/>
    <w:rsid w:val="00FC543E"/>
    <w:rsid w:val="00FC555F"/>
    <w:rsid w:val="00FC6BD0"/>
    <w:rsid w:val="00FD39FF"/>
    <w:rsid w:val="00FD5705"/>
    <w:rsid w:val="00FE36D6"/>
    <w:rsid w:val="00FE49FA"/>
    <w:rsid w:val="00FE53C5"/>
    <w:rsid w:val="00FE5B69"/>
    <w:rsid w:val="00FE5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37744"/>
  <w15:docId w15:val="{185943AB-6FF8-43D5-A823-24BD8B2C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494"/>
    <w:rPr>
      <w:sz w:val="24"/>
      <w:szCs w:val="24"/>
    </w:rPr>
  </w:style>
  <w:style w:type="paragraph" w:styleId="Nagwek1">
    <w:name w:val="heading 1"/>
    <w:aliases w:val="Outline1,H1"/>
    <w:basedOn w:val="Normalny"/>
    <w:next w:val="Normalny"/>
    <w:qFormat/>
    <w:rsid w:val="002E02AA"/>
    <w:pPr>
      <w:keepNext/>
      <w:spacing w:before="240" w:after="120"/>
      <w:outlineLvl w:val="0"/>
    </w:pPr>
    <w:rPr>
      <w:sz w:val="28"/>
      <w:szCs w:val="20"/>
    </w:rPr>
  </w:style>
  <w:style w:type="paragraph" w:styleId="Nagwek2">
    <w:name w:val="heading 2"/>
    <w:basedOn w:val="Normalny"/>
    <w:next w:val="Normalny"/>
    <w:qFormat/>
    <w:rsid w:val="00AB46ED"/>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uiPriority w:val="9"/>
    <w:unhideWhenUsed/>
    <w:qFormat/>
    <w:rsid w:val="002B51B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8">
    <w:name w:val="heading 8"/>
    <w:basedOn w:val="Normalny"/>
    <w:next w:val="Normalny"/>
    <w:qFormat/>
    <w:rsid w:val="00FC520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A Body Text,block style"/>
    <w:basedOn w:val="Normalny"/>
    <w:rsid w:val="002E02AA"/>
    <w:pPr>
      <w:jc w:val="center"/>
    </w:pPr>
  </w:style>
  <w:style w:type="paragraph" w:styleId="Nagwek">
    <w:name w:val="header"/>
    <w:basedOn w:val="Normalny"/>
    <w:link w:val="NagwekZnak"/>
    <w:rsid w:val="00E61469"/>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rsid w:val="00E61469"/>
    <w:pPr>
      <w:tabs>
        <w:tab w:val="center" w:pos="4536"/>
        <w:tab w:val="right" w:pos="9072"/>
      </w:tabs>
    </w:pPr>
  </w:style>
  <w:style w:type="character" w:styleId="Numerstrony">
    <w:name w:val="page number"/>
    <w:basedOn w:val="Domylnaczcionkaakapitu"/>
    <w:rsid w:val="00E61469"/>
  </w:style>
  <w:style w:type="table" w:styleId="Tabela-Siatka">
    <w:name w:val="Table Grid"/>
    <w:basedOn w:val="Standardowy"/>
    <w:rsid w:val="00F4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Tekst przypisu dolnego1,Tekst przypisu1,Tekst przypisu dolnego;Tekst przypisu Znak Znak Znak Znak1,Tekst przypisu dolnego Znak1,Tekst przypisu Znak Znak1,Tekst przypisu Znak Znak Znak1"/>
    <w:basedOn w:val="Normalny"/>
    <w:uiPriority w:val="99"/>
    <w:rsid w:val="001F1663"/>
    <w:rPr>
      <w:sz w:val="20"/>
      <w:szCs w:val="20"/>
    </w:rPr>
  </w:style>
  <w:style w:type="character" w:styleId="Odwoanieprzypisudolnego">
    <w:name w:val="footnote reference"/>
    <w:aliases w:val="Odwołanie przypisu"/>
    <w:uiPriority w:val="99"/>
    <w:rsid w:val="001F1663"/>
    <w:rPr>
      <w:vertAlign w:val="superscript"/>
    </w:rPr>
  </w:style>
  <w:style w:type="paragraph" w:styleId="Tekstdymka">
    <w:name w:val="Balloon Text"/>
    <w:basedOn w:val="Normalny"/>
    <w:semiHidden/>
    <w:rsid w:val="001C0EDE"/>
    <w:rPr>
      <w:rFonts w:ascii="Tahoma" w:hAnsi="Tahoma" w:cs="Tahoma"/>
      <w:sz w:val="16"/>
      <w:szCs w:val="16"/>
    </w:rPr>
  </w:style>
  <w:style w:type="character" w:styleId="Odwoaniedokomentarza">
    <w:name w:val="annotation reference"/>
    <w:rsid w:val="00AB46ED"/>
    <w:rPr>
      <w:sz w:val="16"/>
      <w:szCs w:val="16"/>
    </w:rPr>
  </w:style>
  <w:style w:type="paragraph" w:styleId="Tekstkomentarza">
    <w:name w:val="annotation text"/>
    <w:basedOn w:val="Normalny"/>
    <w:link w:val="TekstkomentarzaZnak"/>
    <w:rsid w:val="00AB46ED"/>
    <w:rPr>
      <w:sz w:val="20"/>
      <w:szCs w:val="20"/>
    </w:rPr>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AB46ED"/>
  </w:style>
  <w:style w:type="paragraph" w:customStyle="1" w:styleId="ZnakZnak">
    <w:name w:val="Znak Znak"/>
    <w:basedOn w:val="Normalny"/>
    <w:rsid w:val="003103C1"/>
  </w:style>
  <w:style w:type="paragraph" w:customStyle="1" w:styleId="SymbolKP">
    <w:name w:val="Symbol KP"/>
    <w:next w:val="Normalny"/>
    <w:rsid w:val="00AF1510"/>
    <w:pPr>
      <w:spacing w:before="1080"/>
      <w:jc w:val="center"/>
    </w:pPr>
    <w:rPr>
      <w:b/>
      <w:bCs/>
      <w:sz w:val="32"/>
    </w:rPr>
  </w:style>
  <w:style w:type="paragraph" w:customStyle="1" w:styleId="ZnakZnakZnakZnakZnakZnakZnakZnakZnakZnakZnak">
    <w:name w:val="Znak Znak Znak Znak Znak Znak Znak Znak Znak Znak Znak"/>
    <w:basedOn w:val="Normalny"/>
    <w:rsid w:val="00AF1510"/>
  </w:style>
  <w:style w:type="paragraph" w:customStyle="1" w:styleId="ZnakZnakZnakZnakZnakZnakZnak1ZnakZnak">
    <w:name w:val="Znak Znak Znak Znak Znak Znak Znak1 Znak Znak"/>
    <w:basedOn w:val="Normalny"/>
    <w:rsid w:val="00AF1510"/>
  </w:style>
  <w:style w:type="paragraph" w:customStyle="1" w:styleId="ZnakZnakZnak">
    <w:name w:val="Znak Znak Znak"/>
    <w:basedOn w:val="Normalny"/>
    <w:rsid w:val="000F5078"/>
  </w:style>
  <w:style w:type="paragraph" w:customStyle="1" w:styleId="DomylnaczcionkaakapituAkapitZnakZnakZnakZnakZnakZnakZnak">
    <w:name w:val="Domyślna czcionka akapitu Akapit Znak Znak Znak Znak Znak Znak Znak"/>
    <w:basedOn w:val="Normalny"/>
    <w:rsid w:val="00D5195E"/>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rsid w:val="000D1870"/>
    <w:rPr>
      <w:sz w:val="24"/>
      <w:szCs w:val="24"/>
      <w:lang w:val="pl-PL" w:eastAsia="pl-PL" w:bidi="ar-SA"/>
    </w:rPr>
  </w:style>
  <w:style w:type="paragraph" w:customStyle="1" w:styleId="msolistparagraph0">
    <w:name w:val="msolistparagraph"/>
    <w:basedOn w:val="Normalny"/>
    <w:rsid w:val="00124E31"/>
    <w:pPr>
      <w:ind w:left="720"/>
    </w:pPr>
  </w:style>
  <w:style w:type="paragraph" w:customStyle="1" w:styleId="DomylnaczcionkaakapituAkapitZnakZnakZnakZnakZnakZnak">
    <w:name w:val="Domyślna czcionka akapitu Akapit Znak Znak Znak Znak Znak Znak"/>
    <w:basedOn w:val="Normalny"/>
    <w:rsid w:val="000F190B"/>
  </w:style>
  <w:style w:type="paragraph" w:styleId="Poprawka">
    <w:name w:val="Revision"/>
    <w:hidden/>
    <w:uiPriority w:val="99"/>
    <w:semiHidden/>
    <w:rsid w:val="00EC3A0B"/>
    <w:rPr>
      <w:sz w:val="24"/>
      <w:szCs w:val="24"/>
    </w:rPr>
  </w:style>
  <w:style w:type="paragraph" w:styleId="Akapitzlist">
    <w:name w:val="List Paragraph"/>
    <w:basedOn w:val="Normalny"/>
    <w:qFormat/>
    <w:rsid w:val="00FE5EC1"/>
    <w:pPr>
      <w:spacing w:after="200" w:line="276" w:lineRule="auto"/>
      <w:ind w:left="720"/>
    </w:pPr>
    <w:rPr>
      <w:rFonts w:ascii="Calibri" w:eastAsia="Calibri" w:hAnsi="Calibri"/>
      <w:sz w:val="22"/>
      <w:szCs w:val="22"/>
    </w:rPr>
  </w:style>
  <w:style w:type="paragraph" w:styleId="Tytu">
    <w:name w:val="Title"/>
    <w:basedOn w:val="Normalny"/>
    <w:link w:val="TytuZnak"/>
    <w:qFormat/>
    <w:rsid w:val="004412D7"/>
    <w:pPr>
      <w:widowControl w:val="0"/>
      <w:adjustRightInd w:val="0"/>
      <w:spacing w:line="360" w:lineRule="atLeast"/>
      <w:jc w:val="center"/>
      <w:textAlignment w:val="baseline"/>
    </w:pPr>
    <w:rPr>
      <w:b/>
      <w:bCs/>
    </w:rPr>
  </w:style>
  <w:style w:type="character" w:customStyle="1" w:styleId="TytuZnak">
    <w:name w:val="Tytuł Znak"/>
    <w:link w:val="Tytu"/>
    <w:rsid w:val="004412D7"/>
    <w:rPr>
      <w:b/>
      <w:bCs/>
      <w:sz w:val="24"/>
      <w:szCs w:val="24"/>
    </w:rPr>
  </w:style>
  <w:style w:type="paragraph" w:styleId="Tekstpodstawowy2">
    <w:name w:val="Body Text 2"/>
    <w:basedOn w:val="Normalny"/>
    <w:link w:val="Tekstpodstawowy2Znak"/>
    <w:uiPriority w:val="99"/>
    <w:semiHidden/>
    <w:unhideWhenUsed/>
    <w:rsid w:val="005B56C9"/>
    <w:pPr>
      <w:spacing w:after="120" w:line="480" w:lineRule="auto"/>
    </w:pPr>
    <w:rPr>
      <w:rFonts w:ascii="Calibri" w:eastAsia="Calibri" w:hAnsi="Calibri"/>
      <w:sz w:val="22"/>
      <w:szCs w:val="22"/>
      <w:lang w:eastAsia="en-US"/>
    </w:rPr>
  </w:style>
  <w:style w:type="character" w:customStyle="1" w:styleId="Tekstpodstawowy2Znak">
    <w:name w:val="Tekst podstawowy 2 Znak"/>
    <w:link w:val="Tekstpodstawowy2"/>
    <w:uiPriority w:val="99"/>
    <w:semiHidden/>
    <w:rsid w:val="005B56C9"/>
    <w:rPr>
      <w:rFonts w:ascii="Calibri" w:eastAsia="Calibri" w:hAnsi="Calibri"/>
      <w:sz w:val="22"/>
      <w:szCs w:val="22"/>
      <w:lang w:eastAsia="en-US"/>
    </w:rPr>
  </w:style>
  <w:style w:type="character" w:styleId="Uwydatnienie">
    <w:name w:val="Emphasis"/>
    <w:uiPriority w:val="20"/>
    <w:qFormat/>
    <w:rsid w:val="00FE36D6"/>
    <w:rPr>
      <w:b/>
      <w:bCs/>
      <w:i w:val="0"/>
      <w:iCs w:val="0"/>
    </w:rPr>
  </w:style>
  <w:style w:type="character" w:customStyle="1" w:styleId="NagwekZnak">
    <w:name w:val="Nagłówek Znak"/>
    <w:link w:val="Nagwek"/>
    <w:rsid w:val="000C67F4"/>
    <w:rPr>
      <w:sz w:val="24"/>
      <w:szCs w:val="24"/>
    </w:rPr>
  </w:style>
  <w:style w:type="paragraph" w:customStyle="1" w:styleId="ZnakZnakZnak0">
    <w:name w:val="Znak Znak Znak"/>
    <w:basedOn w:val="Normalny"/>
    <w:rsid w:val="00B0692C"/>
  </w:style>
  <w:style w:type="paragraph" w:styleId="NormalnyWeb">
    <w:name w:val="Normal (Web)"/>
    <w:basedOn w:val="Normalny"/>
    <w:uiPriority w:val="99"/>
    <w:semiHidden/>
    <w:unhideWhenUsed/>
    <w:rsid w:val="00735E3D"/>
    <w:rPr>
      <w:rFonts w:eastAsiaTheme="minorHAnsi"/>
    </w:rPr>
  </w:style>
  <w:style w:type="paragraph" w:customStyle="1" w:styleId="Standard">
    <w:name w:val="Standard"/>
    <w:basedOn w:val="Normalny"/>
    <w:rsid w:val="005E25DB"/>
    <w:pPr>
      <w:autoSpaceDN w:val="0"/>
    </w:pPr>
    <w:rPr>
      <w:rFonts w:eastAsiaTheme="minorHAnsi"/>
      <w:lang w:eastAsia="zh-CN"/>
    </w:rPr>
  </w:style>
  <w:style w:type="paragraph" w:customStyle="1" w:styleId="Stopka1">
    <w:name w:val="Stopka1"/>
    <w:basedOn w:val="Standard"/>
    <w:rsid w:val="001F79B2"/>
    <w:pPr>
      <w:suppressLineNumbers/>
      <w:tabs>
        <w:tab w:val="center" w:pos="4536"/>
        <w:tab w:val="right" w:pos="9072"/>
      </w:tabs>
      <w:suppressAutoHyphens/>
      <w:textAlignment w:val="baseline"/>
    </w:pPr>
    <w:rPr>
      <w:rFonts w:eastAsia="SimSun" w:cs="Mangal"/>
      <w:kern w:val="3"/>
      <w:lang w:bidi="hi-IN"/>
    </w:rPr>
  </w:style>
  <w:style w:type="paragraph" w:customStyle="1" w:styleId="Textbody">
    <w:name w:val="Text body"/>
    <w:basedOn w:val="Normalny"/>
    <w:rsid w:val="005B45A9"/>
    <w:pPr>
      <w:autoSpaceDN w:val="0"/>
      <w:jc w:val="both"/>
    </w:pPr>
    <w:rPr>
      <w:rFonts w:eastAsiaTheme="minorHAnsi"/>
      <w:lang w:eastAsia="zh-CN"/>
    </w:rPr>
  </w:style>
  <w:style w:type="numbering" w:customStyle="1" w:styleId="WWNum241">
    <w:name w:val="WWNum241"/>
    <w:rsid w:val="005B45A9"/>
    <w:pPr>
      <w:numPr>
        <w:numId w:val="19"/>
      </w:numPr>
    </w:pPr>
  </w:style>
  <w:style w:type="character" w:customStyle="1" w:styleId="Nagwek4Znak">
    <w:name w:val="Nagłówek 4 Znak"/>
    <w:basedOn w:val="Domylnaczcionkaakapitu"/>
    <w:link w:val="Nagwek4"/>
    <w:uiPriority w:val="9"/>
    <w:rsid w:val="002B51B7"/>
    <w:rPr>
      <w:rFonts w:asciiTheme="majorHAnsi" w:eastAsiaTheme="majorEastAsia" w:hAnsiTheme="majorHAnsi" w:cstheme="majorBidi"/>
      <w:i/>
      <w:iCs/>
      <w:color w:val="2E74B5" w:themeColor="accent1" w:themeShade="BF"/>
      <w:sz w:val="24"/>
      <w:szCs w:val="24"/>
    </w:rPr>
  </w:style>
  <w:style w:type="character" w:customStyle="1" w:styleId="TekstkomentarzaZnak">
    <w:name w:val="Tekst komentarza Znak"/>
    <w:basedOn w:val="Domylnaczcionkaakapitu"/>
    <w:link w:val="Tekstkomentarza"/>
    <w:rsid w:val="00FC6BD0"/>
  </w:style>
  <w:style w:type="character" w:customStyle="1" w:styleId="h2">
    <w:name w:val="h2"/>
    <w:basedOn w:val="Domylnaczcionkaakapitu"/>
    <w:rsid w:val="00A15F66"/>
  </w:style>
  <w:style w:type="paragraph" w:styleId="Tematkomentarza">
    <w:name w:val="annotation subject"/>
    <w:basedOn w:val="Tekstkomentarza"/>
    <w:next w:val="Tekstkomentarza"/>
    <w:link w:val="TematkomentarzaZnak"/>
    <w:uiPriority w:val="99"/>
    <w:semiHidden/>
    <w:unhideWhenUsed/>
    <w:rsid w:val="006B1104"/>
    <w:rPr>
      <w:b/>
      <w:bCs/>
    </w:rPr>
  </w:style>
  <w:style w:type="character" w:customStyle="1" w:styleId="TematkomentarzaZnak">
    <w:name w:val="Temat komentarza Znak"/>
    <w:basedOn w:val="TekstkomentarzaZnak"/>
    <w:link w:val="Tematkomentarza"/>
    <w:uiPriority w:val="99"/>
    <w:semiHidden/>
    <w:rsid w:val="006B1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45310">
      <w:bodyDiv w:val="1"/>
      <w:marLeft w:val="0"/>
      <w:marRight w:val="0"/>
      <w:marTop w:val="0"/>
      <w:marBottom w:val="0"/>
      <w:divBdr>
        <w:top w:val="none" w:sz="0" w:space="0" w:color="auto"/>
        <w:left w:val="none" w:sz="0" w:space="0" w:color="auto"/>
        <w:bottom w:val="none" w:sz="0" w:space="0" w:color="auto"/>
        <w:right w:val="none" w:sz="0" w:space="0" w:color="auto"/>
      </w:divBdr>
    </w:div>
    <w:div w:id="123043188">
      <w:bodyDiv w:val="1"/>
      <w:marLeft w:val="0"/>
      <w:marRight w:val="0"/>
      <w:marTop w:val="0"/>
      <w:marBottom w:val="0"/>
      <w:divBdr>
        <w:top w:val="none" w:sz="0" w:space="0" w:color="auto"/>
        <w:left w:val="none" w:sz="0" w:space="0" w:color="auto"/>
        <w:bottom w:val="none" w:sz="0" w:space="0" w:color="auto"/>
        <w:right w:val="none" w:sz="0" w:space="0" w:color="auto"/>
      </w:divBdr>
    </w:div>
    <w:div w:id="189269835">
      <w:bodyDiv w:val="1"/>
      <w:marLeft w:val="0"/>
      <w:marRight w:val="0"/>
      <w:marTop w:val="0"/>
      <w:marBottom w:val="0"/>
      <w:divBdr>
        <w:top w:val="none" w:sz="0" w:space="0" w:color="auto"/>
        <w:left w:val="none" w:sz="0" w:space="0" w:color="auto"/>
        <w:bottom w:val="none" w:sz="0" w:space="0" w:color="auto"/>
        <w:right w:val="none" w:sz="0" w:space="0" w:color="auto"/>
      </w:divBdr>
    </w:div>
    <w:div w:id="239607669">
      <w:bodyDiv w:val="1"/>
      <w:marLeft w:val="0"/>
      <w:marRight w:val="0"/>
      <w:marTop w:val="0"/>
      <w:marBottom w:val="0"/>
      <w:divBdr>
        <w:top w:val="none" w:sz="0" w:space="0" w:color="auto"/>
        <w:left w:val="none" w:sz="0" w:space="0" w:color="auto"/>
        <w:bottom w:val="none" w:sz="0" w:space="0" w:color="auto"/>
        <w:right w:val="none" w:sz="0" w:space="0" w:color="auto"/>
      </w:divBdr>
    </w:div>
    <w:div w:id="284235921">
      <w:bodyDiv w:val="1"/>
      <w:marLeft w:val="0"/>
      <w:marRight w:val="0"/>
      <w:marTop w:val="0"/>
      <w:marBottom w:val="0"/>
      <w:divBdr>
        <w:top w:val="none" w:sz="0" w:space="0" w:color="auto"/>
        <w:left w:val="none" w:sz="0" w:space="0" w:color="auto"/>
        <w:bottom w:val="none" w:sz="0" w:space="0" w:color="auto"/>
        <w:right w:val="none" w:sz="0" w:space="0" w:color="auto"/>
      </w:divBdr>
    </w:div>
    <w:div w:id="317391542">
      <w:bodyDiv w:val="1"/>
      <w:marLeft w:val="0"/>
      <w:marRight w:val="0"/>
      <w:marTop w:val="0"/>
      <w:marBottom w:val="0"/>
      <w:divBdr>
        <w:top w:val="none" w:sz="0" w:space="0" w:color="auto"/>
        <w:left w:val="none" w:sz="0" w:space="0" w:color="auto"/>
        <w:bottom w:val="none" w:sz="0" w:space="0" w:color="auto"/>
        <w:right w:val="none" w:sz="0" w:space="0" w:color="auto"/>
      </w:divBdr>
    </w:div>
    <w:div w:id="352347358">
      <w:bodyDiv w:val="1"/>
      <w:marLeft w:val="0"/>
      <w:marRight w:val="0"/>
      <w:marTop w:val="0"/>
      <w:marBottom w:val="0"/>
      <w:divBdr>
        <w:top w:val="none" w:sz="0" w:space="0" w:color="auto"/>
        <w:left w:val="none" w:sz="0" w:space="0" w:color="auto"/>
        <w:bottom w:val="none" w:sz="0" w:space="0" w:color="auto"/>
        <w:right w:val="none" w:sz="0" w:space="0" w:color="auto"/>
      </w:divBdr>
    </w:div>
    <w:div w:id="354616355">
      <w:bodyDiv w:val="1"/>
      <w:marLeft w:val="0"/>
      <w:marRight w:val="0"/>
      <w:marTop w:val="0"/>
      <w:marBottom w:val="0"/>
      <w:divBdr>
        <w:top w:val="none" w:sz="0" w:space="0" w:color="auto"/>
        <w:left w:val="none" w:sz="0" w:space="0" w:color="auto"/>
        <w:bottom w:val="none" w:sz="0" w:space="0" w:color="auto"/>
        <w:right w:val="none" w:sz="0" w:space="0" w:color="auto"/>
      </w:divBdr>
    </w:div>
    <w:div w:id="421799822">
      <w:bodyDiv w:val="1"/>
      <w:marLeft w:val="0"/>
      <w:marRight w:val="0"/>
      <w:marTop w:val="0"/>
      <w:marBottom w:val="0"/>
      <w:divBdr>
        <w:top w:val="none" w:sz="0" w:space="0" w:color="auto"/>
        <w:left w:val="none" w:sz="0" w:space="0" w:color="auto"/>
        <w:bottom w:val="none" w:sz="0" w:space="0" w:color="auto"/>
        <w:right w:val="none" w:sz="0" w:space="0" w:color="auto"/>
      </w:divBdr>
    </w:div>
    <w:div w:id="545874330">
      <w:bodyDiv w:val="1"/>
      <w:marLeft w:val="0"/>
      <w:marRight w:val="0"/>
      <w:marTop w:val="0"/>
      <w:marBottom w:val="0"/>
      <w:divBdr>
        <w:top w:val="none" w:sz="0" w:space="0" w:color="auto"/>
        <w:left w:val="none" w:sz="0" w:space="0" w:color="auto"/>
        <w:bottom w:val="none" w:sz="0" w:space="0" w:color="auto"/>
        <w:right w:val="none" w:sz="0" w:space="0" w:color="auto"/>
      </w:divBdr>
    </w:div>
    <w:div w:id="624383694">
      <w:bodyDiv w:val="1"/>
      <w:marLeft w:val="0"/>
      <w:marRight w:val="0"/>
      <w:marTop w:val="0"/>
      <w:marBottom w:val="0"/>
      <w:divBdr>
        <w:top w:val="none" w:sz="0" w:space="0" w:color="auto"/>
        <w:left w:val="none" w:sz="0" w:space="0" w:color="auto"/>
        <w:bottom w:val="none" w:sz="0" w:space="0" w:color="auto"/>
        <w:right w:val="none" w:sz="0" w:space="0" w:color="auto"/>
      </w:divBdr>
    </w:div>
    <w:div w:id="641470958">
      <w:bodyDiv w:val="1"/>
      <w:marLeft w:val="0"/>
      <w:marRight w:val="0"/>
      <w:marTop w:val="0"/>
      <w:marBottom w:val="0"/>
      <w:divBdr>
        <w:top w:val="none" w:sz="0" w:space="0" w:color="auto"/>
        <w:left w:val="none" w:sz="0" w:space="0" w:color="auto"/>
        <w:bottom w:val="none" w:sz="0" w:space="0" w:color="auto"/>
        <w:right w:val="none" w:sz="0" w:space="0" w:color="auto"/>
      </w:divBdr>
    </w:div>
    <w:div w:id="816148041">
      <w:bodyDiv w:val="1"/>
      <w:marLeft w:val="0"/>
      <w:marRight w:val="0"/>
      <w:marTop w:val="0"/>
      <w:marBottom w:val="0"/>
      <w:divBdr>
        <w:top w:val="none" w:sz="0" w:space="0" w:color="auto"/>
        <w:left w:val="none" w:sz="0" w:space="0" w:color="auto"/>
        <w:bottom w:val="none" w:sz="0" w:space="0" w:color="auto"/>
        <w:right w:val="none" w:sz="0" w:space="0" w:color="auto"/>
      </w:divBdr>
    </w:div>
    <w:div w:id="1077626625">
      <w:bodyDiv w:val="1"/>
      <w:marLeft w:val="0"/>
      <w:marRight w:val="0"/>
      <w:marTop w:val="0"/>
      <w:marBottom w:val="0"/>
      <w:divBdr>
        <w:top w:val="none" w:sz="0" w:space="0" w:color="auto"/>
        <w:left w:val="none" w:sz="0" w:space="0" w:color="auto"/>
        <w:bottom w:val="none" w:sz="0" w:space="0" w:color="auto"/>
        <w:right w:val="none" w:sz="0" w:space="0" w:color="auto"/>
      </w:divBdr>
    </w:div>
    <w:div w:id="1107459119">
      <w:bodyDiv w:val="1"/>
      <w:marLeft w:val="0"/>
      <w:marRight w:val="0"/>
      <w:marTop w:val="0"/>
      <w:marBottom w:val="0"/>
      <w:divBdr>
        <w:top w:val="none" w:sz="0" w:space="0" w:color="auto"/>
        <w:left w:val="none" w:sz="0" w:space="0" w:color="auto"/>
        <w:bottom w:val="none" w:sz="0" w:space="0" w:color="auto"/>
        <w:right w:val="none" w:sz="0" w:space="0" w:color="auto"/>
      </w:divBdr>
    </w:div>
    <w:div w:id="1182009048">
      <w:bodyDiv w:val="1"/>
      <w:marLeft w:val="0"/>
      <w:marRight w:val="0"/>
      <w:marTop w:val="0"/>
      <w:marBottom w:val="0"/>
      <w:divBdr>
        <w:top w:val="none" w:sz="0" w:space="0" w:color="auto"/>
        <w:left w:val="none" w:sz="0" w:space="0" w:color="auto"/>
        <w:bottom w:val="none" w:sz="0" w:space="0" w:color="auto"/>
        <w:right w:val="none" w:sz="0" w:space="0" w:color="auto"/>
      </w:divBdr>
    </w:div>
    <w:div w:id="1187211328">
      <w:bodyDiv w:val="1"/>
      <w:marLeft w:val="0"/>
      <w:marRight w:val="0"/>
      <w:marTop w:val="0"/>
      <w:marBottom w:val="0"/>
      <w:divBdr>
        <w:top w:val="none" w:sz="0" w:space="0" w:color="auto"/>
        <w:left w:val="none" w:sz="0" w:space="0" w:color="auto"/>
        <w:bottom w:val="none" w:sz="0" w:space="0" w:color="auto"/>
        <w:right w:val="none" w:sz="0" w:space="0" w:color="auto"/>
      </w:divBdr>
    </w:div>
    <w:div w:id="1301034564">
      <w:bodyDiv w:val="1"/>
      <w:marLeft w:val="0"/>
      <w:marRight w:val="0"/>
      <w:marTop w:val="0"/>
      <w:marBottom w:val="0"/>
      <w:divBdr>
        <w:top w:val="none" w:sz="0" w:space="0" w:color="auto"/>
        <w:left w:val="none" w:sz="0" w:space="0" w:color="auto"/>
        <w:bottom w:val="none" w:sz="0" w:space="0" w:color="auto"/>
        <w:right w:val="none" w:sz="0" w:space="0" w:color="auto"/>
      </w:divBdr>
    </w:div>
    <w:div w:id="1467428003">
      <w:bodyDiv w:val="1"/>
      <w:marLeft w:val="0"/>
      <w:marRight w:val="0"/>
      <w:marTop w:val="0"/>
      <w:marBottom w:val="0"/>
      <w:divBdr>
        <w:top w:val="none" w:sz="0" w:space="0" w:color="auto"/>
        <w:left w:val="none" w:sz="0" w:space="0" w:color="auto"/>
        <w:bottom w:val="none" w:sz="0" w:space="0" w:color="auto"/>
        <w:right w:val="none" w:sz="0" w:space="0" w:color="auto"/>
      </w:divBdr>
    </w:div>
    <w:div w:id="1591700569">
      <w:bodyDiv w:val="1"/>
      <w:marLeft w:val="0"/>
      <w:marRight w:val="0"/>
      <w:marTop w:val="0"/>
      <w:marBottom w:val="0"/>
      <w:divBdr>
        <w:top w:val="none" w:sz="0" w:space="0" w:color="auto"/>
        <w:left w:val="none" w:sz="0" w:space="0" w:color="auto"/>
        <w:bottom w:val="none" w:sz="0" w:space="0" w:color="auto"/>
        <w:right w:val="none" w:sz="0" w:space="0" w:color="auto"/>
      </w:divBdr>
    </w:div>
    <w:div w:id="1659772534">
      <w:bodyDiv w:val="1"/>
      <w:marLeft w:val="0"/>
      <w:marRight w:val="0"/>
      <w:marTop w:val="0"/>
      <w:marBottom w:val="0"/>
      <w:divBdr>
        <w:top w:val="none" w:sz="0" w:space="0" w:color="auto"/>
        <w:left w:val="none" w:sz="0" w:space="0" w:color="auto"/>
        <w:bottom w:val="none" w:sz="0" w:space="0" w:color="auto"/>
        <w:right w:val="none" w:sz="0" w:space="0" w:color="auto"/>
      </w:divBdr>
    </w:div>
    <w:div w:id="1789352763">
      <w:bodyDiv w:val="1"/>
      <w:marLeft w:val="0"/>
      <w:marRight w:val="0"/>
      <w:marTop w:val="0"/>
      <w:marBottom w:val="0"/>
      <w:divBdr>
        <w:top w:val="none" w:sz="0" w:space="0" w:color="auto"/>
        <w:left w:val="none" w:sz="0" w:space="0" w:color="auto"/>
        <w:bottom w:val="none" w:sz="0" w:space="0" w:color="auto"/>
        <w:right w:val="none" w:sz="0" w:space="0" w:color="auto"/>
      </w:divBdr>
    </w:div>
    <w:div w:id="1803225560">
      <w:bodyDiv w:val="1"/>
      <w:marLeft w:val="0"/>
      <w:marRight w:val="0"/>
      <w:marTop w:val="0"/>
      <w:marBottom w:val="0"/>
      <w:divBdr>
        <w:top w:val="none" w:sz="0" w:space="0" w:color="auto"/>
        <w:left w:val="none" w:sz="0" w:space="0" w:color="auto"/>
        <w:bottom w:val="none" w:sz="0" w:space="0" w:color="auto"/>
        <w:right w:val="none" w:sz="0" w:space="0" w:color="auto"/>
      </w:divBdr>
    </w:div>
    <w:div w:id="1946188253">
      <w:bodyDiv w:val="1"/>
      <w:marLeft w:val="0"/>
      <w:marRight w:val="0"/>
      <w:marTop w:val="0"/>
      <w:marBottom w:val="0"/>
      <w:divBdr>
        <w:top w:val="none" w:sz="0" w:space="0" w:color="auto"/>
        <w:left w:val="none" w:sz="0" w:space="0" w:color="auto"/>
        <w:bottom w:val="none" w:sz="0" w:space="0" w:color="auto"/>
        <w:right w:val="none" w:sz="0" w:space="0" w:color="auto"/>
      </w:divBdr>
    </w:div>
    <w:div w:id="2005431816">
      <w:bodyDiv w:val="1"/>
      <w:marLeft w:val="0"/>
      <w:marRight w:val="0"/>
      <w:marTop w:val="0"/>
      <w:marBottom w:val="0"/>
      <w:divBdr>
        <w:top w:val="none" w:sz="0" w:space="0" w:color="auto"/>
        <w:left w:val="none" w:sz="0" w:space="0" w:color="auto"/>
        <w:bottom w:val="none" w:sz="0" w:space="0" w:color="auto"/>
        <w:right w:val="none" w:sz="0" w:space="0" w:color="auto"/>
      </w:divBdr>
    </w:div>
    <w:div w:id="2043893769">
      <w:bodyDiv w:val="1"/>
      <w:marLeft w:val="0"/>
      <w:marRight w:val="0"/>
      <w:marTop w:val="0"/>
      <w:marBottom w:val="0"/>
      <w:divBdr>
        <w:top w:val="none" w:sz="0" w:space="0" w:color="auto"/>
        <w:left w:val="none" w:sz="0" w:space="0" w:color="auto"/>
        <w:bottom w:val="none" w:sz="0" w:space="0" w:color="auto"/>
        <w:right w:val="none" w:sz="0" w:space="0" w:color="auto"/>
      </w:divBdr>
    </w:div>
    <w:div w:id="20974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B1306-A70C-4AB6-91C8-CA654B75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1254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7_7 D3_01</vt:lpstr>
    </vt:vector>
  </TitlesOfParts>
  <Company>arimr</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7_7 D3_01</dc:title>
  <dc:creator>WP DR</dc:creator>
  <cp:lastModifiedBy>Chromiak Iwona</cp:lastModifiedBy>
  <cp:revision>2</cp:revision>
  <cp:lastPrinted>2017-05-31T09:18:00Z</cp:lastPrinted>
  <dcterms:created xsi:type="dcterms:W3CDTF">2023-02-14T10:33:00Z</dcterms:created>
  <dcterms:modified xsi:type="dcterms:W3CDTF">2023-02-14T10:33:00Z</dcterms:modified>
</cp:coreProperties>
</file>