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9041FD">
        <w:rPr>
          <w:rFonts w:ascii="Arial" w:eastAsia="Times New Roman" w:hAnsi="Arial" w:cs="Arial"/>
          <w:b/>
          <w:color w:val="365F91"/>
          <w:lang w:eastAsia="pl-PL"/>
        </w:rPr>
        <w:t>1</w:t>
      </w:r>
      <w:r w:rsidR="008806B1">
        <w:rPr>
          <w:rFonts w:ascii="Arial" w:eastAsia="Times New Roman" w:hAnsi="Arial" w:cs="Arial"/>
          <w:b/>
          <w:color w:val="365F91"/>
          <w:lang w:eastAsia="pl-PL"/>
        </w:rPr>
        <w:t>7</w:t>
      </w:r>
      <w:r w:rsidR="00B32792">
        <w:rPr>
          <w:rFonts w:ascii="Arial" w:eastAsia="Times New Roman" w:hAnsi="Arial" w:cs="Arial"/>
          <w:b/>
          <w:color w:val="365F91"/>
          <w:lang w:eastAsia="pl-PL"/>
        </w:rPr>
        <w:t>.202</w:t>
      </w:r>
      <w:r w:rsidR="006F7732">
        <w:rPr>
          <w:rFonts w:ascii="Arial" w:eastAsia="Times New Roman" w:hAnsi="Arial" w:cs="Arial"/>
          <w:b/>
          <w:color w:val="365F91"/>
          <w:lang w:eastAsia="pl-PL"/>
        </w:rPr>
        <w:t>2</w:t>
      </w:r>
      <w:r w:rsidR="00B32792">
        <w:rPr>
          <w:rFonts w:ascii="Arial" w:eastAsia="Times New Roman" w:hAnsi="Arial" w:cs="Arial"/>
          <w:b/>
          <w:color w:val="365F91"/>
          <w:lang w:eastAsia="pl-PL"/>
        </w:rPr>
        <w:t>.LM</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r w:rsidRPr="000A29DC">
        <w:rPr>
          <w:rFonts w:ascii="Arial" w:eastAsia="Calibri" w:hAnsi="Arial" w:cs="Arial"/>
          <w:color w:val="000000"/>
          <w:lang w:eastAsia="pl-PL"/>
        </w:rPr>
        <w:t>do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00AC0C04">
        <w:rPr>
          <w:rFonts w:ascii="Arial" w:eastAsia="Calibri" w:hAnsi="Arial" w:cs="Arial"/>
          <w:b/>
          <w:bCs/>
          <w:color w:val="000000"/>
          <w:lang w:eastAsia="pl-PL"/>
        </w:rPr>
        <w:t xml:space="preserve"> </w:t>
      </w:r>
      <w:r>
        <w:rPr>
          <w:rFonts w:ascii="Arial" w:eastAsia="Calibri" w:hAnsi="Arial" w:cs="Arial"/>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w:t>
      </w:r>
      <w:r w:rsidR="00AC0C04">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Pr>
          <w:rFonts w:ascii="Arial" w:eastAsia="Calibri" w:hAnsi="Arial" w:cs="Arial"/>
          <w:color w:val="000000"/>
          <w:lang w:eastAsia="pl-PL"/>
        </w:rPr>
        <w:t>t</w:t>
      </w:r>
      <w:r w:rsidRPr="00D94182">
        <w:rPr>
          <w:rFonts w:ascii="Arial" w:eastAsia="Calibri" w:hAnsi="Arial" w:cs="Arial"/>
          <w:color w:val="000000"/>
          <w:lang w:eastAsia="pl-PL"/>
        </w:rPr>
        <w:t>ekst jednolity: Dz. U. z 20</w:t>
      </w:r>
      <w:r>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Pr>
          <w:rFonts w:ascii="Arial" w:eastAsia="Calibri" w:hAnsi="Arial" w:cs="Arial"/>
          <w:color w:val="000000"/>
          <w:lang w:eastAsia="pl-PL"/>
        </w:rPr>
        <w:t>112</w:t>
      </w:r>
      <w:r w:rsidRPr="00D94182">
        <w:rPr>
          <w:rFonts w:ascii="Arial" w:eastAsia="Calibri" w:hAnsi="Arial" w:cs="Arial"/>
          <w:color w:val="000000"/>
          <w:lang w:eastAsia="pl-PL"/>
        </w:rPr>
        <w:t>9</w:t>
      </w:r>
      <w:r w:rsidR="00D40D46">
        <w:rPr>
          <w:rFonts w:ascii="Arial" w:eastAsia="Calibri" w:hAnsi="Arial" w:cs="Arial"/>
          <w:color w:val="000000"/>
          <w:lang w:eastAsia="pl-PL"/>
        </w:rPr>
        <w:t xml:space="preserve"> ze zm.</w:t>
      </w:r>
      <w:r>
        <w:rPr>
          <w:rFonts w:ascii="Arial" w:eastAsia="Calibri" w:hAnsi="Arial" w:cs="Arial"/>
          <w:color w:val="000000"/>
          <w:lang w:eastAsia="pl-PL"/>
        </w:rPr>
        <w:t>)</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8806B1" w:rsidRPr="008806B1" w:rsidRDefault="00F13536" w:rsidP="008806B1">
      <w:pPr>
        <w:jc w:val="both"/>
        <w:rPr>
          <w:rFonts w:ascii="Arial" w:hAnsi="Arial" w:cs="Arial"/>
          <w:color w:val="0070C0"/>
        </w:rPr>
      </w:pPr>
      <w:r w:rsidRPr="00427A29">
        <w:rPr>
          <w:rFonts w:ascii="Arial" w:hAnsi="Arial" w:cs="Arial"/>
          <w:b/>
          <w:bCs/>
          <w:color w:val="0F243E" w:themeColor="text2" w:themeShade="80"/>
          <w:u w:val="single"/>
        </w:rPr>
        <w:t>Przedmiot zamówienia</w:t>
      </w:r>
      <w:r w:rsidR="00AC0C04" w:rsidRPr="009041FD">
        <w:rPr>
          <w:rFonts w:ascii="Arial" w:hAnsi="Arial" w:cs="Arial"/>
          <w:b/>
          <w:bCs/>
          <w:color w:val="0070C0"/>
        </w:rPr>
        <w:t>:</w:t>
      </w:r>
      <w:r w:rsidRPr="009041FD">
        <w:rPr>
          <w:rFonts w:ascii="Arial" w:hAnsi="Arial" w:cs="Arial"/>
          <w:b/>
          <w:color w:val="0070C0"/>
        </w:rPr>
        <w:t xml:space="preserve"> </w:t>
      </w:r>
      <w:r w:rsidR="008806B1" w:rsidRPr="008806B1">
        <w:rPr>
          <w:rFonts w:ascii="Arial" w:hAnsi="Arial" w:cs="Arial"/>
          <w:b/>
          <w:color w:val="0070C0"/>
        </w:rPr>
        <w:t>Wykonanie monitoringu siedlisk wydmowych (2120, 2130, 2180), monitoringu populacji lnicy wonnej i dokonanie spisu porostów w rezerwacie „Helskie Wydmy”.</w:t>
      </w:r>
    </w:p>
    <w:p w:rsidR="009041FD" w:rsidRPr="00B32B69" w:rsidRDefault="00B32B69" w:rsidP="009041FD">
      <w:pPr>
        <w:pStyle w:val="Standard"/>
        <w:spacing w:line="276" w:lineRule="auto"/>
        <w:ind w:left="284"/>
        <w:jc w:val="both"/>
        <w:rPr>
          <w:rFonts w:ascii="Arial" w:hAnsi="Arial" w:cs="Arial"/>
          <w:b/>
          <w:color w:val="0070C0"/>
          <w:sz w:val="22"/>
          <w:szCs w:val="22"/>
        </w:rPr>
      </w:pPr>
      <w:r w:rsidRPr="00361E0B">
        <w:rPr>
          <w:rFonts w:ascii="Arial" w:hAnsi="Arial" w:cs="Arial"/>
          <w:b/>
          <w:color w:val="0070C0"/>
        </w:rPr>
        <w:t xml:space="preserve"> </w:t>
      </w:r>
      <w:r w:rsidR="00361E0B" w:rsidRPr="00361E0B">
        <w:rPr>
          <w:rFonts w:ascii="Arial" w:hAnsi="Arial" w:cs="Arial"/>
          <w:b/>
          <w:color w:val="0070C0"/>
        </w:rPr>
        <w:t xml:space="preserve"> </w:t>
      </w:r>
      <w:r w:rsidR="009041FD" w:rsidRPr="00361E0B">
        <w:rPr>
          <w:rFonts w:ascii="Arial" w:hAnsi="Arial" w:cs="Arial"/>
          <w:b/>
          <w:bCs/>
          <w:color w:val="0070C0"/>
          <w:sz w:val="22"/>
          <w:szCs w:val="22"/>
        </w:rPr>
        <w:t xml:space="preserve"> </w:t>
      </w:r>
    </w:p>
    <w:p w:rsidR="00857A0C" w:rsidRPr="00857A0C" w:rsidRDefault="009041FD" w:rsidP="00857A0C">
      <w:pPr>
        <w:pStyle w:val="Standard"/>
        <w:spacing w:after="120" w:line="276" w:lineRule="auto"/>
        <w:ind w:left="2835" w:hanging="2835"/>
        <w:rPr>
          <w:rFonts w:ascii="Arial" w:hAnsi="Arial" w:cs="Arial"/>
          <w:bCs/>
          <w:color w:val="0070C0"/>
        </w:rPr>
      </w:pPr>
      <w:r>
        <w:rPr>
          <w:rFonts w:ascii="Arial" w:hAnsi="Arial" w:cs="Arial"/>
          <w:b/>
          <w:bCs/>
          <w:color w:val="0070C0"/>
        </w:rPr>
        <w:t xml:space="preserve"> </w:t>
      </w:r>
    </w:p>
    <w:p w:rsidR="00AC0C04" w:rsidRPr="00393AB1" w:rsidRDefault="00AC0C04" w:rsidP="00857A0C">
      <w:pPr>
        <w:pStyle w:val="Standard"/>
        <w:spacing w:after="120" w:line="276" w:lineRule="auto"/>
        <w:rPr>
          <w:rFonts w:ascii="Arial" w:eastAsiaTheme="minorEastAsia" w:hAnsi="Arial" w:cs="Arial"/>
          <w:b/>
          <w:bCs/>
          <w:color w:val="0070C0"/>
        </w:rPr>
      </w:pPr>
    </w:p>
    <w:p w:rsidR="00F13536" w:rsidRPr="00A843A0" w:rsidRDefault="00AC0C04" w:rsidP="00F13536">
      <w:pPr>
        <w:pStyle w:val="Akapitzlist"/>
        <w:spacing w:line="276" w:lineRule="auto"/>
        <w:ind w:left="284"/>
        <w:contextualSpacing/>
        <w:jc w:val="both"/>
        <w:rPr>
          <w:rFonts w:ascii="Arial" w:hAnsi="Arial" w:cs="Arial"/>
          <w:b/>
          <w:bCs/>
          <w:color w:val="0070C0"/>
        </w:rPr>
      </w:pPr>
      <w:r>
        <w:rPr>
          <w:rFonts w:ascii="Arial" w:hAnsi="Arial" w:cs="Arial"/>
          <w:b/>
          <w:color w:val="365F91" w:themeColor="accent1" w:themeShade="BF"/>
          <w:sz w:val="22"/>
          <w:szCs w:val="22"/>
          <w:lang w:val="pl-PL"/>
        </w:rPr>
        <w:t xml:space="preserve"> </w:t>
      </w:r>
    </w:p>
    <w:p w:rsidR="00A843A0" w:rsidRPr="001D7A73" w:rsidRDefault="00A843A0" w:rsidP="00692FCB">
      <w:pPr>
        <w:pStyle w:val="Standard"/>
        <w:spacing w:line="276" w:lineRule="auto"/>
        <w:ind w:left="360"/>
        <w:jc w:val="both"/>
        <w:rPr>
          <w:rFonts w:ascii="Arial" w:hAnsi="Arial" w:cs="Arial"/>
          <w:b/>
          <w:color w:val="0070C0"/>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AC0C04" w:rsidRDefault="00AC0C04" w:rsidP="001D7A73">
      <w:pPr>
        <w:autoSpaceDE w:val="0"/>
        <w:autoSpaceDN w:val="0"/>
        <w:adjustRightInd w:val="0"/>
        <w:jc w:val="both"/>
        <w:rPr>
          <w:rFonts w:ascii="Arial" w:eastAsia="Calibri" w:hAnsi="Arial" w:cs="Times New Roman"/>
          <w:b/>
          <w:bCs/>
          <w:color w:val="0070C0"/>
          <w:lang w:eastAsia="x-none"/>
        </w:rPr>
      </w:pPr>
    </w:p>
    <w:p w:rsidR="00741C86" w:rsidRPr="00050DD9" w:rsidRDefault="00741C86" w:rsidP="008806B1">
      <w:pPr>
        <w:autoSpaceDE w:val="0"/>
        <w:autoSpaceDN w:val="0"/>
        <w:adjustRightInd w:val="0"/>
        <w:spacing w:after="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rsidR="00741C86" w:rsidRPr="00FD79ED" w:rsidRDefault="00741C86" w:rsidP="008806B1">
      <w:pPr>
        <w:suppressAutoHyphens/>
        <w:autoSpaceDN w:val="0"/>
        <w:spacing w:after="0"/>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ul. Chmielna 54/57</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3F547C">
      <w:pPr>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NIP: 583-304-72-93  REGON: 22-07-00-750</w:t>
      </w:r>
    </w:p>
    <w:p w:rsidR="00741C86" w:rsidRPr="00FD79ED" w:rsidRDefault="00741C86" w:rsidP="003F547C">
      <w:pPr>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zp.gdansk@rdos.gov.pl</w:t>
      </w:r>
    </w:p>
    <w:p w:rsidR="00741C86" w:rsidRPr="008055D2" w:rsidRDefault="00741C86" w:rsidP="003F547C">
      <w:pPr>
        <w:spacing w:after="0"/>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4B68BA" w:rsidRDefault="00F5044C" w:rsidP="003F547C">
      <w:pPr>
        <w:keepNext/>
        <w:keepLines/>
        <w:spacing w:after="0"/>
        <w:outlineLvl w:val="2"/>
      </w:pPr>
      <w:r>
        <w:rPr>
          <w:rFonts w:ascii="Arial" w:hAnsi="Arial" w:cs="Arial"/>
          <w:b/>
          <w:color w:val="FF0000"/>
        </w:rPr>
        <w:t xml:space="preserve">  </w:t>
      </w:r>
      <w:r w:rsidR="003D13B7" w:rsidRPr="00295360">
        <w:rPr>
          <w:rFonts w:ascii="Arial" w:hAnsi="Arial" w:cs="Arial"/>
          <w:b/>
          <w:color w:val="FF0000"/>
        </w:rPr>
        <w:t xml:space="preserve">Identyfikator postępowania (mini portal) </w:t>
      </w:r>
      <w:r w:rsidR="003D13B7" w:rsidRPr="003906F5">
        <w:rPr>
          <w:rFonts w:ascii="Arial" w:hAnsi="Arial" w:cs="Arial"/>
          <w:b/>
          <w:color w:val="FF0000"/>
        </w:rPr>
        <w:t xml:space="preserve">- </w:t>
      </w:r>
      <w:bookmarkStart w:id="1" w:name="_Toc289247641"/>
      <w:r w:rsidR="00643D63">
        <w:rPr>
          <w:rFonts w:ascii="Arial" w:hAnsi="Arial" w:cs="Arial"/>
          <w:color w:val="111111"/>
          <w:shd w:val="clear" w:color="auto" w:fill="FFFFFF"/>
        </w:rPr>
        <w:t>13828b82-6c01-4710-a0b0-95cba942ac04</w:t>
      </w:r>
      <w:bookmarkStart w:id="2" w:name="_GoBack"/>
      <w:bookmarkEnd w:id="2"/>
      <w:r w:rsidR="009041FD">
        <w:rPr>
          <w:rFonts w:ascii="Arial" w:hAnsi="Arial" w:cs="Arial"/>
          <w:color w:val="111111"/>
          <w:shd w:val="clear" w:color="auto" w:fill="FFFFFF"/>
        </w:rPr>
        <w:t xml:space="preserve"> </w:t>
      </w:r>
      <w:r w:rsidR="00A843A0" w:rsidRPr="003906F5">
        <w:rPr>
          <w:rFonts w:ascii="Arial" w:hAnsi="Arial" w:cs="Arial"/>
        </w:rPr>
        <w:t xml:space="preserve"> </w:t>
      </w:r>
      <w:r w:rsidR="008806B1">
        <w:rPr>
          <w:rFonts w:ascii="Arial" w:hAnsi="Arial" w:cs="Arial"/>
          <w:color w:val="111111"/>
          <w:shd w:val="clear" w:color="auto" w:fill="FFFFFF"/>
        </w:rPr>
        <w:t xml:space="preserve"> </w:t>
      </w:r>
      <w:r w:rsidR="00361E0B">
        <w:rPr>
          <w:rFonts w:ascii="Arial" w:hAnsi="Arial" w:cs="Arial"/>
          <w:color w:val="111111"/>
          <w:shd w:val="clear" w:color="auto" w:fill="FFFFFF"/>
        </w:rPr>
        <w:t xml:space="preserve"> </w:t>
      </w:r>
      <w:r w:rsidR="00393AB1">
        <w:rPr>
          <w:rFonts w:ascii="Arial" w:hAnsi="Arial" w:cs="Arial"/>
          <w:color w:val="111111"/>
          <w:shd w:val="clear" w:color="auto" w:fill="FFFFFF"/>
        </w:rPr>
        <w:t xml:space="preserve"> </w:t>
      </w:r>
      <w:r w:rsidR="00AC0C04">
        <w:t xml:space="preserve"> </w:t>
      </w:r>
    </w:p>
    <w:p w:rsidR="00AC0C04" w:rsidRPr="008055D2" w:rsidRDefault="00AC0C04" w:rsidP="00AC0C04">
      <w:pPr>
        <w:keepNext/>
        <w:keepLines/>
        <w:spacing w:after="0"/>
        <w:ind w:left="1276" w:hanging="1134"/>
        <w:outlineLvl w:val="2"/>
      </w:pPr>
    </w:p>
    <w:p w:rsidR="00741C86" w:rsidRPr="00050DD9" w:rsidRDefault="00741C86" w:rsidP="009041FD">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1"/>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trybie  podstawowym, na podstawie art. 275 pkt. </w:t>
      </w:r>
      <w:r w:rsidR="00AC0C04">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t.j.Dz</w:t>
      </w:r>
      <w:proofErr w:type="spellEnd"/>
      <w:r w:rsidRPr="00FD79ED">
        <w:rPr>
          <w:rFonts w:ascii="Arial" w:eastAsia="Times New Roman" w:hAnsi="Arial" w:cs="Arial"/>
          <w:color w:val="0F243E" w:themeColor="text2" w:themeShade="80"/>
          <w:kern w:val="3"/>
          <w:lang w:eastAsia="pl-PL"/>
        </w:rPr>
        <w:t>.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poz.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F5044C" w:rsidRPr="00AC0C04"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F5044C" w:rsidRPr="00FD79ED"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w:t>
      </w:r>
      <w:r w:rsidR="00077845">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CC434F">
      <w:pPr>
        <w:numPr>
          <w:ilvl w:val="3"/>
          <w:numId w:val="16"/>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CC434F">
      <w:pPr>
        <w:numPr>
          <w:ilvl w:val="3"/>
          <w:numId w:val="16"/>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 xml:space="preserve">art. 214 ust. 1 pkt. 7-8 ustawy PZP. </w:t>
      </w:r>
    </w:p>
    <w:p w:rsidR="00741C86" w:rsidRPr="00DD0223" w:rsidRDefault="00741C86" w:rsidP="00CC434F">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F5044C" w:rsidRPr="00393AB1" w:rsidRDefault="00741C86" w:rsidP="00393AB1">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4B68BA" w:rsidRPr="004B68BA" w:rsidRDefault="00741C86"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857A0C" w:rsidRPr="00F450EA" w:rsidRDefault="004B68BA" w:rsidP="007226EB">
      <w:pPr>
        <w:pStyle w:val="Akapitzlist"/>
        <w:numPr>
          <w:ilvl w:val="0"/>
          <w:numId w:val="36"/>
        </w:numPr>
        <w:ind w:left="284" w:hanging="284"/>
        <w:jc w:val="both"/>
        <w:rPr>
          <w:rFonts w:ascii="Arial" w:hAnsi="Arial" w:cs="Arial"/>
          <w:color w:val="0070C0"/>
          <w:sz w:val="22"/>
          <w:szCs w:val="22"/>
        </w:rPr>
      </w:pPr>
      <w:bookmarkStart w:id="4" w:name="_Hlk68852060"/>
      <w:r w:rsidRPr="008806B1">
        <w:rPr>
          <w:rFonts w:ascii="Arial" w:hAnsi="Arial" w:cs="Arial"/>
          <w:color w:val="0F243E" w:themeColor="text2" w:themeShade="80"/>
          <w:sz w:val="22"/>
          <w:szCs w:val="22"/>
        </w:rPr>
        <w:t>Przedmiot</w:t>
      </w:r>
      <w:r w:rsidR="00EF1696" w:rsidRPr="008806B1">
        <w:rPr>
          <w:rFonts w:ascii="Arial" w:hAnsi="Arial" w:cs="Arial"/>
          <w:color w:val="0F243E" w:themeColor="text2" w:themeShade="80"/>
          <w:sz w:val="22"/>
          <w:szCs w:val="22"/>
        </w:rPr>
        <w:t>em</w:t>
      </w:r>
      <w:r w:rsidRPr="008806B1">
        <w:rPr>
          <w:rFonts w:ascii="Arial" w:hAnsi="Arial" w:cs="Arial"/>
          <w:color w:val="0F243E" w:themeColor="text2" w:themeShade="80"/>
          <w:sz w:val="22"/>
          <w:szCs w:val="22"/>
        </w:rPr>
        <w:t xml:space="preserve"> zamówienia </w:t>
      </w:r>
      <w:r w:rsidR="00EF1696" w:rsidRPr="008806B1">
        <w:rPr>
          <w:rFonts w:ascii="Arial" w:hAnsi="Arial" w:cs="Arial"/>
          <w:color w:val="0F243E" w:themeColor="text2" w:themeShade="80"/>
          <w:sz w:val="22"/>
          <w:szCs w:val="22"/>
        </w:rPr>
        <w:t>jest:</w:t>
      </w:r>
      <w:r w:rsidRPr="008806B1">
        <w:rPr>
          <w:rFonts w:ascii="Arial" w:hAnsi="Arial" w:cs="Arial"/>
          <w:color w:val="0F243E" w:themeColor="text2" w:themeShade="80"/>
          <w:sz w:val="22"/>
          <w:szCs w:val="22"/>
        </w:rPr>
        <w:t xml:space="preserve"> </w:t>
      </w:r>
      <w:bookmarkEnd w:id="4"/>
      <w:r w:rsidR="008806B1" w:rsidRPr="008806B1">
        <w:rPr>
          <w:rFonts w:ascii="Arial" w:hAnsi="Arial" w:cs="Arial"/>
          <w:b/>
          <w:bCs/>
          <w:color w:val="0070C0"/>
          <w:sz w:val="22"/>
          <w:szCs w:val="22"/>
        </w:rPr>
        <w:t xml:space="preserve"> </w:t>
      </w:r>
      <w:r w:rsidR="008806B1" w:rsidRPr="008806B1">
        <w:rPr>
          <w:rFonts w:ascii="Arial" w:hAnsi="Arial" w:cs="Arial"/>
          <w:b/>
          <w:color w:val="0070C0"/>
          <w:sz w:val="22"/>
          <w:szCs w:val="22"/>
        </w:rPr>
        <w:t>Wykonanie monitoringu siedlisk wydmowych (2120, 2130, 2180), monitoringu populacji lnicy wonnej i dokonanie spisu porostów w rezerwacie „Helskie Wydmy”.</w:t>
      </w:r>
      <w:r w:rsidR="00361E0B" w:rsidRPr="008806B1">
        <w:rPr>
          <w:rFonts w:ascii="Arial" w:hAnsi="Arial" w:cs="Arial"/>
          <w:b/>
          <w:color w:val="0070C0"/>
          <w:sz w:val="22"/>
          <w:szCs w:val="22"/>
        </w:rPr>
        <w:t xml:space="preserve"> </w:t>
      </w:r>
    </w:p>
    <w:p w:rsidR="00F450EA" w:rsidRPr="00F450EA" w:rsidRDefault="00F450EA" w:rsidP="007226EB">
      <w:pPr>
        <w:pStyle w:val="Akapitzlist"/>
        <w:numPr>
          <w:ilvl w:val="0"/>
          <w:numId w:val="36"/>
        </w:numPr>
        <w:ind w:left="284" w:hanging="284"/>
        <w:jc w:val="both"/>
        <w:rPr>
          <w:rFonts w:ascii="Arial" w:hAnsi="Arial" w:cs="Arial"/>
          <w:color w:val="0F243E" w:themeColor="text2" w:themeShade="80"/>
          <w:sz w:val="22"/>
          <w:szCs w:val="22"/>
        </w:rPr>
      </w:pPr>
      <w:r w:rsidRPr="00F450EA">
        <w:rPr>
          <w:rFonts w:ascii="Arial" w:hAnsi="Arial" w:cs="Arial"/>
          <w:color w:val="0F243E" w:themeColor="text2" w:themeShade="80"/>
          <w:sz w:val="22"/>
          <w:szCs w:val="22"/>
        </w:rPr>
        <w:t xml:space="preserve">Przedmiotem zamówienia jest wykonanie monitoringu siedlisk wydmowych (2120- Nadmorskie Wydmy Białe, 2130- Nadmorskie wydmy szare, 2180- Lasy mieszane </w:t>
      </w:r>
      <w:r w:rsidRPr="00F450EA">
        <w:rPr>
          <w:rFonts w:ascii="Arial" w:hAnsi="Arial" w:cs="Arial"/>
          <w:color w:val="0F243E" w:themeColor="text2" w:themeShade="80"/>
          <w:sz w:val="22"/>
          <w:szCs w:val="22"/>
        </w:rPr>
        <w:br/>
        <w:t>i bory na wydmach nadmorskich), monitoringu gatunku rośliny lnica wonna (</w:t>
      </w:r>
      <w:proofErr w:type="spellStart"/>
      <w:r w:rsidRPr="00F450EA">
        <w:rPr>
          <w:rFonts w:ascii="Arial" w:hAnsi="Arial" w:cs="Arial"/>
          <w:i/>
          <w:color w:val="0F243E" w:themeColor="text2" w:themeShade="80"/>
          <w:sz w:val="22"/>
          <w:szCs w:val="22"/>
        </w:rPr>
        <w:t>Linaria</w:t>
      </w:r>
      <w:proofErr w:type="spellEnd"/>
      <w:r w:rsidRPr="00F450EA">
        <w:rPr>
          <w:rFonts w:ascii="Arial" w:hAnsi="Arial" w:cs="Arial"/>
          <w:i/>
          <w:color w:val="0F243E" w:themeColor="text2" w:themeShade="80"/>
          <w:sz w:val="22"/>
          <w:szCs w:val="22"/>
        </w:rPr>
        <w:t xml:space="preserve"> </w:t>
      </w:r>
      <w:proofErr w:type="spellStart"/>
      <w:r w:rsidRPr="00F450EA">
        <w:rPr>
          <w:rFonts w:ascii="Arial" w:hAnsi="Arial" w:cs="Arial"/>
          <w:i/>
          <w:color w:val="0F243E" w:themeColor="text2" w:themeShade="80"/>
          <w:sz w:val="22"/>
          <w:szCs w:val="22"/>
        </w:rPr>
        <w:t>odora</w:t>
      </w:r>
      <w:proofErr w:type="spellEnd"/>
      <w:r w:rsidRPr="00F450EA">
        <w:rPr>
          <w:rFonts w:ascii="Arial" w:hAnsi="Arial" w:cs="Arial"/>
          <w:color w:val="0F243E" w:themeColor="text2" w:themeShade="80"/>
          <w:sz w:val="22"/>
          <w:szCs w:val="22"/>
        </w:rPr>
        <w:t>) oraz ocena stanu i zagrożeń dla bioty porostów (obserwacje oceniające kondycję i zagrożenia oraz spis gatunków porostów) na terenie rezerwatu Helskie Wydmy</w:t>
      </w:r>
      <w:r w:rsidRPr="00F450EA">
        <w:rPr>
          <w:rFonts w:ascii="Arial" w:hAnsi="Arial" w:cs="Arial"/>
          <w:color w:val="0F243E" w:themeColor="text2" w:themeShade="80"/>
          <w:sz w:val="22"/>
          <w:szCs w:val="22"/>
          <w:lang w:val="pl-PL"/>
        </w:rPr>
        <w:t>.</w:t>
      </w:r>
    </w:p>
    <w:p w:rsidR="004B68BA" w:rsidRPr="00F450EA" w:rsidRDefault="00EF1696" w:rsidP="007226EB">
      <w:pPr>
        <w:pStyle w:val="Standard"/>
        <w:widowControl w:val="0"/>
        <w:numPr>
          <w:ilvl w:val="0"/>
          <w:numId w:val="36"/>
        </w:numPr>
        <w:autoSpaceDE w:val="0"/>
        <w:adjustRightInd w:val="0"/>
        <w:spacing w:line="276" w:lineRule="auto"/>
        <w:ind w:left="284" w:hanging="284"/>
        <w:jc w:val="both"/>
        <w:rPr>
          <w:rFonts w:ascii="Arial" w:eastAsia="Lucida Sans Unicode" w:hAnsi="Arial" w:cs="Arial"/>
          <w:bCs/>
          <w:color w:val="0F243E" w:themeColor="text2" w:themeShade="80"/>
          <w:kern w:val="1"/>
          <w:sz w:val="22"/>
          <w:szCs w:val="22"/>
          <w:lang w:eastAsia="zh-CN"/>
        </w:rPr>
      </w:pPr>
      <w:r w:rsidRPr="00F450EA">
        <w:rPr>
          <w:rFonts w:ascii="Arial" w:eastAsia="Lucida Sans Unicode" w:hAnsi="Arial" w:cs="Arial"/>
          <w:color w:val="0F243E" w:themeColor="text2" w:themeShade="80"/>
          <w:kern w:val="1"/>
          <w:sz w:val="22"/>
          <w:szCs w:val="22"/>
          <w:lang w:eastAsia="zh-CN"/>
        </w:rPr>
        <w:t xml:space="preserve">Szczegółowy opis przedmiotu zamówienia stanowi </w:t>
      </w:r>
      <w:r w:rsidRPr="00F450EA">
        <w:rPr>
          <w:rFonts w:ascii="Arial" w:eastAsia="Lucida Sans Unicode" w:hAnsi="Arial" w:cs="Arial"/>
          <w:b/>
          <w:color w:val="0F243E" w:themeColor="text2" w:themeShade="80"/>
          <w:kern w:val="1"/>
          <w:sz w:val="22"/>
          <w:szCs w:val="22"/>
          <w:lang w:eastAsia="zh-CN"/>
        </w:rPr>
        <w:t xml:space="preserve">Załącznik nr 1 </w:t>
      </w:r>
      <w:r w:rsidRPr="00F450EA">
        <w:rPr>
          <w:rFonts w:ascii="Arial" w:eastAsia="Lucida Sans Unicode" w:hAnsi="Arial" w:cs="Arial"/>
          <w:color w:val="0F243E" w:themeColor="text2" w:themeShade="80"/>
          <w:kern w:val="1"/>
          <w:sz w:val="22"/>
          <w:szCs w:val="22"/>
          <w:lang w:eastAsia="zh-CN"/>
        </w:rPr>
        <w:t>do Specyfikacji   Warunków Zamówienia.</w:t>
      </w:r>
    </w:p>
    <w:p w:rsidR="00AF6CD2" w:rsidRPr="00F450EA" w:rsidRDefault="005C2ABD" w:rsidP="007226EB">
      <w:pPr>
        <w:numPr>
          <w:ilvl w:val="0"/>
          <w:numId w:val="36"/>
        </w:numPr>
        <w:spacing w:after="0"/>
        <w:ind w:left="284" w:hanging="284"/>
        <w:jc w:val="both"/>
        <w:rPr>
          <w:rFonts w:ascii="Arial" w:eastAsia="Calibri" w:hAnsi="Arial" w:cs="Arial"/>
          <w:color w:val="0F243E" w:themeColor="text2" w:themeShade="80"/>
        </w:rPr>
      </w:pPr>
      <w:r w:rsidRPr="00F450EA">
        <w:rPr>
          <w:rFonts w:ascii="Arial" w:hAnsi="Arial" w:cs="Arial"/>
          <w:color w:val="0F243E" w:themeColor="text2" w:themeShade="80"/>
        </w:rPr>
        <w:t xml:space="preserve">Zamawiający nie zastrzega obowiązku osobistego wykonania przez Wykonawcę kluczowych części Zamówienia. </w:t>
      </w:r>
    </w:p>
    <w:p w:rsidR="00F31253" w:rsidRPr="00B32792" w:rsidRDefault="00741C86" w:rsidP="007226EB">
      <w:pPr>
        <w:numPr>
          <w:ilvl w:val="0"/>
          <w:numId w:val="36"/>
        </w:numPr>
        <w:spacing w:after="0"/>
        <w:jc w:val="both"/>
        <w:rPr>
          <w:rFonts w:ascii="Arial" w:eastAsia="Calibri" w:hAnsi="Arial" w:cs="Arial"/>
          <w:b/>
          <w:bCs/>
          <w:color w:val="0F243E" w:themeColor="text2" w:themeShade="80"/>
          <w:lang w:eastAsia="pl-PL"/>
        </w:rPr>
      </w:pPr>
      <w:r w:rsidRPr="00B32792">
        <w:rPr>
          <w:rFonts w:ascii="Arial" w:eastAsia="Calibri" w:hAnsi="Arial" w:cs="Arial"/>
          <w:b/>
          <w:bCs/>
          <w:color w:val="0F243E" w:themeColor="text2" w:themeShade="80"/>
          <w:lang w:eastAsia="pl-PL"/>
        </w:rPr>
        <w:lastRenderedPageBreak/>
        <w:t>Zamawiający wymaga złożenia</w:t>
      </w:r>
      <w:r w:rsidRPr="00AF6CD2">
        <w:rPr>
          <w:rFonts w:ascii="Arial" w:eastAsia="Calibri" w:hAnsi="Arial" w:cs="Arial"/>
          <w:b/>
          <w:bCs/>
          <w:color w:val="0F243E" w:themeColor="text2" w:themeShade="80"/>
          <w:lang w:eastAsia="pl-PL"/>
        </w:rPr>
        <w:t xml:space="preserve"> ofert w postaci elektronicznej. Szczegółowy opis (instrukcja) składania ofert w postaci elektronicznej zawarty został w Rozdz</w:t>
      </w:r>
      <w:r w:rsidRPr="00B32792">
        <w:rPr>
          <w:rFonts w:ascii="Arial" w:eastAsia="Calibri" w:hAnsi="Arial" w:cs="Arial"/>
          <w:b/>
          <w:bCs/>
          <w:color w:val="0F243E" w:themeColor="text2" w:themeShade="80"/>
          <w:lang w:eastAsia="pl-PL"/>
        </w:rPr>
        <w:t xml:space="preserve">.  </w:t>
      </w:r>
      <w:r w:rsidR="000B07F9" w:rsidRPr="00B32792">
        <w:rPr>
          <w:rFonts w:ascii="Arial" w:eastAsia="Calibri" w:hAnsi="Arial" w:cs="Arial"/>
          <w:b/>
          <w:bCs/>
          <w:color w:val="0F243E" w:themeColor="text2" w:themeShade="80"/>
          <w:lang w:eastAsia="pl-PL"/>
        </w:rPr>
        <w:t>XV</w:t>
      </w:r>
      <w:r w:rsidR="00B26C21" w:rsidRPr="00B32792">
        <w:rPr>
          <w:rFonts w:ascii="Arial" w:eastAsia="Calibri" w:hAnsi="Arial" w:cs="Arial"/>
          <w:b/>
          <w:bCs/>
          <w:color w:val="0F243E" w:themeColor="text2" w:themeShade="80"/>
          <w:lang w:eastAsia="pl-PL"/>
        </w:rPr>
        <w:t>I</w:t>
      </w:r>
      <w:r w:rsidR="000B07F9" w:rsidRPr="00B32792">
        <w:rPr>
          <w:rFonts w:ascii="Arial" w:eastAsia="Calibri" w:hAnsi="Arial" w:cs="Arial"/>
          <w:b/>
          <w:bCs/>
          <w:color w:val="0F243E" w:themeColor="text2" w:themeShade="80"/>
          <w:lang w:eastAsia="pl-PL"/>
        </w:rPr>
        <w:t xml:space="preserve"> </w:t>
      </w:r>
      <w:r w:rsidRPr="00B32792">
        <w:rPr>
          <w:rFonts w:ascii="Arial" w:eastAsia="Calibri" w:hAnsi="Arial" w:cs="Arial"/>
          <w:b/>
          <w:bCs/>
          <w:color w:val="0F243E" w:themeColor="text2" w:themeShade="80"/>
          <w:lang w:eastAsia="pl-PL"/>
        </w:rPr>
        <w:t xml:space="preserve">SWZ. </w:t>
      </w:r>
    </w:p>
    <w:p w:rsidR="00F31253" w:rsidRPr="00393AB1" w:rsidRDefault="00F31253" w:rsidP="007226EB">
      <w:pPr>
        <w:numPr>
          <w:ilvl w:val="0"/>
          <w:numId w:val="36"/>
        </w:numPr>
        <w:spacing w:after="0"/>
        <w:jc w:val="both"/>
        <w:rPr>
          <w:rFonts w:ascii="Arial" w:eastAsia="Times New Roman" w:hAnsi="Arial" w:cs="Arial"/>
          <w:color w:val="0F243E" w:themeColor="text2" w:themeShade="80"/>
          <w:lang w:eastAsia="pl-PL"/>
        </w:rPr>
      </w:pPr>
      <w:r w:rsidRPr="00B32792">
        <w:rPr>
          <w:rFonts w:ascii="Arial" w:eastAsia="Calibri" w:hAnsi="Arial" w:cs="Arial"/>
          <w:color w:val="0F243E" w:themeColor="text2" w:themeShade="80"/>
          <w:lang w:eastAsia="pl-PL"/>
        </w:rPr>
        <w:t xml:space="preserve">Kod Wspólnego Słownika Zamówień (CPV):  </w:t>
      </w:r>
    </w:p>
    <w:p w:rsidR="00393AB1" w:rsidRPr="000C78E0" w:rsidRDefault="00361E0B" w:rsidP="000C78E0">
      <w:pPr>
        <w:spacing w:after="0"/>
        <w:ind w:left="284"/>
        <w:jc w:val="both"/>
        <w:rPr>
          <w:rFonts w:ascii="Arial" w:eastAsia="Times New Roman" w:hAnsi="Arial" w:cs="Arial"/>
          <w:color w:val="0F243E" w:themeColor="text2" w:themeShade="80"/>
          <w:lang w:eastAsia="pl-PL"/>
        </w:rPr>
      </w:pPr>
      <w:bookmarkStart w:id="5" w:name="_Toc289247643"/>
      <w:r>
        <w:rPr>
          <w:rFonts w:ascii="Arial" w:hAnsi="Arial" w:cs="Arial"/>
          <w:bCs/>
        </w:rPr>
        <w:t>90711500-9 – monitoring środowiska inny niż dotyczący branży budowlanej</w:t>
      </w:r>
    </w:p>
    <w:p w:rsidR="00741C86" w:rsidRPr="00787923" w:rsidRDefault="00393AB1" w:rsidP="00787923">
      <w:pPr>
        <w:spacing w:after="0"/>
        <w:ind w:left="284" w:hanging="284"/>
        <w:rPr>
          <w:rFonts w:ascii="Arial" w:eastAsia="Times New Roman" w:hAnsi="Arial" w:cs="Arial"/>
          <w:lang w:eastAsia="pl-PL"/>
        </w:rPr>
      </w:pPr>
      <w:r>
        <w:rPr>
          <w:rFonts w:ascii="Arial" w:hAnsi="Arial" w:cs="Arial"/>
          <w:bCs/>
        </w:rPr>
        <w:t xml:space="preserve"> </w:t>
      </w:r>
      <w:r w:rsidR="00741C86" w:rsidRPr="00050DD9">
        <w:rPr>
          <w:rFonts w:ascii="Arial" w:eastAsia="Calibri" w:hAnsi="Arial" w:cs="Times New Roman"/>
          <w:b/>
          <w:bCs/>
          <w:color w:val="365F91" w:themeColor="accent1" w:themeShade="BF"/>
          <w:lang w:val="x-none" w:eastAsia="x-none"/>
        </w:rPr>
        <w:t>ROZDZIAŁ V: TERMIN WYKONANIA ZAMÓWIENIA</w:t>
      </w:r>
      <w:bookmarkEnd w:id="5"/>
    </w:p>
    <w:p w:rsidR="00C513C2" w:rsidRPr="001A46D8" w:rsidRDefault="00393AB1" w:rsidP="00787923">
      <w:pPr>
        <w:spacing w:after="0"/>
        <w:ind w:left="142"/>
        <w:jc w:val="both"/>
        <w:rPr>
          <w:rFonts w:ascii="Arial" w:hAnsi="Arial" w:cs="Arial"/>
          <w:bCs/>
          <w:color w:val="0F243E"/>
        </w:rPr>
      </w:pPr>
      <w:r w:rsidRPr="00AD7286">
        <w:rPr>
          <w:rFonts w:ascii="Arial" w:hAnsi="Arial" w:cs="Arial"/>
          <w:bCs/>
          <w:color w:val="0F243E"/>
        </w:rPr>
        <w:t xml:space="preserve">Przedmiot zamówienia należy </w:t>
      </w:r>
      <w:r w:rsidR="000D15EC">
        <w:rPr>
          <w:rFonts w:ascii="Arial" w:hAnsi="Arial" w:cs="Arial"/>
          <w:bCs/>
          <w:color w:val="0F243E"/>
        </w:rPr>
        <w:t>wykonać</w:t>
      </w:r>
      <w:r w:rsidR="00F450EA">
        <w:rPr>
          <w:rFonts w:ascii="Arial" w:hAnsi="Arial" w:cs="Arial"/>
          <w:bCs/>
          <w:color w:val="0F243E"/>
        </w:rPr>
        <w:t xml:space="preserve"> </w:t>
      </w:r>
      <w:r w:rsidR="00F450EA" w:rsidRPr="00F450EA">
        <w:rPr>
          <w:rFonts w:ascii="Arial" w:hAnsi="Arial" w:cs="Arial"/>
          <w:b/>
          <w:bCs/>
          <w:color w:val="0F243E"/>
        </w:rPr>
        <w:t>do 28 października 2022 r.</w:t>
      </w:r>
      <w:r w:rsidR="001A46D8" w:rsidRPr="00266FE8">
        <w:rPr>
          <w:rFonts w:eastAsia="Calibri"/>
          <w:color w:val="0F243E"/>
        </w:rPr>
        <w:t xml:space="preserve"> </w:t>
      </w:r>
      <w:r w:rsidR="001A46D8" w:rsidRPr="001A46D8">
        <w:rPr>
          <w:rFonts w:ascii="Arial" w:eastAsia="Calibri" w:hAnsi="Arial" w:cs="Arial"/>
          <w:color w:val="0F243E"/>
        </w:rPr>
        <w:t>z tym, że Wykonawca przekaże Zamawiającemu</w:t>
      </w:r>
      <w:r w:rsidR="001A46D8" w:rsidRPr="001A46D8">
        <w:rPr>
          <w:rFonts w:ascii="Arial" w:hAnsi="Arial" w:cs="Arial"/>
        </w:rPr>
        <w:t xml:space="preserve"> opracowanie tekstowe wraz z załącznikami oraz dane GIS</w:t>
      </w:r>
      <w:r w:rsidR="001A46D8" w:rsidRPr="001A46D8">
        <w:rPr>
          <w:rFonts w:ascii="Arial" w:hAnsi="Arial" w:cs="Arial"/>
          <w:b/>
        </w:rPr>
        <w:t xml:space="preserve"> do </w:t>
      </w:r>
      <w:r w:rsidR="001A46D8">
        <w:rPr>
          <w:rFonts w:ascii="Arial" w:hAnsi="Arial" w:cs="Arial"/>
          <w:b/>
        </w:rPr>
        <w:t>26 września</w:t>
      </w:r>
      <w:r w:rsidR="001A46D8" w:rsidRPr="001A46D8">
        <w:rPr>
          <w:rFonts w:ascii="Arial" w:hAnsi="Arial" w:cs="Arial"/>
          <w:b/>
        </w:rPr>
        <w:t xml:space="preserve"> 2022 r.</w:t>
      </w:r>
    </w:p>
    <w:p w:rsidR="002A4461" w:rsidRDefault="00C513C2" w:rsidP="00787923">
      <w:pPr>
        <w:spacing w:after="0"/>
        <w:ind w:left="142"/>
        <w:jc w:val="both"/>
        <w:rPr>
          <w:rFonts w:ascii="Arial" w:hAnsi="Arial" w:cs="Arial"/>
          <w:bCs/>
          <w:color w:val="0F243E"/>
        </w:rPr>
      </w:pPr>
      <w:r>
        <w:rPr>
          <w:rFonts w:ascii="Arial" w:hAnsi="Arial" w:cs="Arial"/>
          <w:bCs/>
          <w:color w:val="0F243E"/>
        </w:rPr>
        <w:t>P</w:t>
      </w:r>
      <w:r w:rsidR="002A4461">
        <w:rPr>
          <w:rFonts w:ascii="Arial" w:hAnsi="Arial" w:cs="Arial"/>
          <w:bCs/>
          <w:color w:val="0F243E"/>
        </w:rPr>
        <w:t>race terenowe</w:t>
      </w:r>
      <w:r w:rsidR="00F450EA">
        <w:rPr>
          <w:rFonts w:ascii="Arial" w:hAnsi="Arial" w:cs="Arial"/>
          <w:bCs/>
          <w:color w:val="0F243E"/>
        </w:rPr>
        <w:t xml:space="preserve"> należy wykonać</w:t>
      </w:r>
      <w:r w:rsidR="002A4461">
        <w:rPr>
          <w:rFonts w:ascii="Arial" w:hAnsi="Arial" w:cs="Arial"/>
          <w:bCs/>
          <w:color w:val="0F243E"/>
        </w:rPr>
        <w:t xml:space="preserve"> </w:t>
      </w:r>
      <w:r w:rsidR="000D15EC">
        <w:rPr>
          <w:rFonts w:ascii="Arial" w:hAnsi="Arial" w:cs="Arial"/>
          <w:bCs/>
          <w:color w:val="0F243E"/>
        </w:rPr>
        <w:t>w terminach</w:t>
      </w:r>
      <w:r w:rsidR="002A4461">
        <w:rPr>
          <w:rFonts w:ascii="Arial" w:hAnsi="Arial" w:cs="Arial"/>
          <w:bCs/>
          <w:color w:val="0F243E"/>
        </w:rPr>
        <w:t>:</w:t>
      </w:r>
    </w:p>
    <w:p w:rsidR="002A4461" w:rsidRPr="002A4461" w:rsidRDefault="002A4461" w:rsidP="007226EB">
      <w:pPr>
        <w:pStyle w:val="Akapitzlist"/>
        <w:numPr>
          <w:ilvl w:val="2"/>
          <w:numId w:val="37"/>
        </w:numPr>
        <w:spacing w:after="160" w:line="259" w:lineRule="auto"/>
        <w:contextualSpacing/>
        <w:jc w:val="both"/>
        <w:rPr>
          <w:rFonts w:ascii="Arial" w:hAnsi="Arial" w:cs="Arial"/>
          <w:color w:val="0F243E" w:themeColor="text2" w:themeShade="80"/>
          <w:sz w:val="22"/>
          <w:szCs w:val="22"/>
        </w:rPr>
      </w:pPr>
      <w:r w:rsidRPr="002A4461">
        <w:rPr>
          <w:rFonts w:ascii="Arial" w:hAnsi="Arial" w:cs="Arial"/>
          <w:color w:val="0F243E" w:themeColor="text2" w:themeShade="80"/>
          <w:sz w:val="22"/>
          <w:szCs w:val="22"/>
        </w:rPr>
        <w:t>siedlisko 2120-lipiec-sierpień,</w:t>
      </w:r>
    </w:p>
    <w:p w:rsidR="002A4461" w:rsidRPr="002A4461" w:rsidRDefault="002A4461" w:rsidP="007226EB">
      <w:pPr>
        <w:pStyle w:val="Akapitzlist"/>
        <w:numPr>
          <w:ilvl w:val="2"/>
          <w:numId w:val="37"/>
        </w:numPr>
        <w:spacing w:after="160" w:line="259" w:lineRule="auto"/>
        <w:contextualSpacing/>
        <w:jc w:val="both"/>
        <w:rPr>
          <w:rFonts w:ascii="Arial" w:hAnsi="Arial" w:cs="Arial"/>
          <w:color w:val="0F243E" w:themeColor="text2" w:themeShade="80"/>
          <w:sz w:val="22"/>
          <w:szCs w:val="22"/>
        </w:rPr>
      </w:pPr>
      <w:r w:rsidRPr="002A4461">
        <w:rPr>
          <w:rFonts w:ascii="Arial" w:hAnsi="Arial" w:cs="Arial"/>
          <w:color w:val="0F243E" w:themeColor="text2" w:themeShade="80"/>
          <w:sz w:val="22"/>
          <w:szCs w:val="22"/>
        </w:rPr>
        <w:t>siedlisko 2130- lipiec,</w:t>
      </w:r>
    </w:p>
    <w:p w:rsidR="002A4461" w:rsidRPr="002A4461" w:rsidRDefault="002A4461" w:rsidP="007226EB">
      <w:pPr>
        <w:pStyle w:val="Akapitzlist"/>
        <w:numPr>
          <w:ilvl w:val="2"/>
          <w:numId w:val="37"/>
        </w:numPr>
        <w:spacing w:after="160" w:line="259" w:lineRule="auto"/>
        <w:contextualSpacing/>
        <w:jc w:val="both"/>
        <w:rPr>
          <w:rFonts w:ascii="Arial" w:hAnsi="Arial" w:cs="Arial"/>
          <w:color w:val="0F243E" w:themeColor="text2" w:themeShade="80"/>
          <w:sz w:val="22"/>
          <w:szCs w:val="22"/>
        </w:rPr>
      </w:pPr>
      <w:r w:rsidRPr="002A4461">
        <w:rPr>
          <w:rFonts w:ascii="Arial" w:hAnsi="Arial" w:cs="Arial"/>
          <w:color w:val="0F243E" w:themeColor="text2" w:themeShade="80"/>
          <w:sz w:val="22"/>
          <w:szCs w:val="22"/>
        </w:rPr>
        <w:t>siedlisko 2180-lipiec-sierpień,</w:t>
      </w:r>
    </w:p>
    <w:p w:rsidR="002A4461" w:rsidRPr="002A4461" w:rsidRDefault="00F450EA" w:rsidP="007226EB">
      <w:pPr>
        <w:pStyle w:val="Akapitzlist"/>
        <w:numPr>
          <w:ilvl w:val="2"/>
          <w:numId w:val="37"/>
        </w:numPr>
        <w:spacing w:after="160" w:line="259" w:lineRule="auto"/>
        <w:contextualSpacing/>
        <w:jc w:val="both"/>
        <w:rPr>
          <w:rFonts w:ascii="Arial" w:hAnsi="Arial" w:cs="Arial"/>
          <w:color w:val="0F243E" w:themeColor="text2" w:themeShade="80"/>
          <w:sz w:val="22"/>
          <w:szCs w:val="22"/>
        </w:rPr>
      </w:pPr>
      <w:r>
        <w:rPr>
          <w:rFonts w:ascii="Arial" w:hAnsi="Arial" w:cs="Arial"/>
          <w:color w:val="0F243E" w:themeColor="text2" w:themeShade="80"/>
          <w:sz w:val="22"/>
          <w:szCs w:val="22"/>
        </w:rPr>
        <w:t>lnica wonna</w:t>
      </w:r>
      <w:r w:rsidR="002A4461" w:rsidRPr="002A4461">
        <w:rPr>
          <w:rFonts w:ascii="Arial" w:hAnsi="Arial" w:cs="Arial"/>
          <w:color w:val="0F243E" w:themeColor="text2" w:themeShade="80"/>
          <w:sz w:val="22"/>
          <w:szCs w:val="22"/>
        </w:rPr>
        <w:t xml:space="preserve"> lipiec-sierpień,</w:t>
      </w:r>
    </w:p>
    <w:p w:rsidR="000D15EC" w:rsidRPr="00F450EA" w:rsidRDefault="002A4461" w:rsidP="007226EB">
      <w:pPr>
        <w:pStyle w:val="Akapitzlist"/>
        <w:numPr>
          <w:ilvl w:val="2"/>
          <w:numId w:val="37"/>
        </w:numPr>
        <w:spacing w:line="259" w:lineRule="auto"/>
        <w:contextualSpacing/>
        <w:jc w:val="both"/>
        <w:rPr>
          <w:rFonts w:ascii="Arial" w:hAnsi="Arial" w:cs="Arial"/>
          <w:color w:val="0F243E" w:themeColor="text2" w:themeShade="80"/>
          <w:sz w:val="22"/>
          <w:szCs w:val="22"/>
        </w:rPr>
      </w:pPr>
      <w:r w:rsidRPr="002A4461">
        <w:rPr>
          <w:rFonts w:ascii="Arial" w:hAnsi="Arial" w:cs="Arial"/>
          <w:color w:val="0F243E" w:themeColor="text2" w:themeShade="80"/>
          <w:sz w:val="22"/>
          <w:szCs w:val="22"/>
        </w:rPr>
        <w:t>prace dotyczące porostów</w:t>
      </w:r>
      <w:r w:rsidR="00F450EA">
        <w:rPr>
          <w:rFonts w:ascii="Arial" w:hAnsi="Arial" w:cs="Arial"/>
          <w:color w:val="0F243E" w:themeColor="text2" w:themeShade="80"/>
          <w:sz w:val="22"/>
          <w:szCs w:val="22"/>
          <w:lang w:val="pl-PL"/>
        </w:rPr>
        <w:t xml:space="preserve"> </w:t>
      </w:r>
      <w:r w:rsidRPr="002A4461">
        <w:rPr>
          <w:rFonts w:ascii="Arial" w:hAnsi="Arial" w:cs="Arial"/>
          <w:color w:val="0F243E" w:themeColor="text2" w:themeShade="80"/>
          <w:sz w:val="22"/>
          <w:szCs w:val="22"/>
        </w:rPr>
        <w:t>lipiec-sierpień</w:t>
      </w:r>
      <w:r w:rsidR="000D15EC">
        <w:rPr>
          <w:rFonts w:ascii="Arial" w:hAnsi="Arial" w:cs="Arial"/>
          <w:color w:val="0F243E" w:themeColor="text2" w:themeShade="80"/>
          <w:sz w:val="22"/>
          <w:szCs w:val="22"/>
          <w:lang w:val="pl-PL"/>
        </w:rPr>
        <w:t>,</w:t>
      </w:r>
    </w:p>
    <w:p w:rsidR="006A3CE7" w:rsidRPr="000D15EC" w:rsidRDefault="006A3CE7" w:rsidP="000D15EC">
      <w:pPr>
        <w:spacing w:after="0"/>
        <w:ind w:left="142"/>
        <w:jc w:val="both"/>
        <w:rPr>
          <w:rFonts w:ascii="Arial" w:hAnsi="Arial" w:cs="Arial"/>
        </w:rPr>
      </w:pPr>
    </w:p>
    <w:p w:rsidR="00741C86" w:rsidRPr="00050DD9" w:rsidRDefault="00741C86" w:rsidP="00AD7286">
      <w:pPr>
        <w:widowControl w:val="0"/>
        <w:tabs>
          <w:tab w:val="left" w:pos="880"/>
        </w:tabs>
        <w:spacing w:after="0"/>
        <w:ind w:left="1560" w:right="363" w:hanging="1560"/>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ROZDZIAŁ VI: 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CC434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https://epuap.gov.pl/wps/portal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CC434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https://miniportal.uzp.gov.pl/WarunkiUslugi.aspx</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CC434F">
      <w:pPr>
        <w:widowControl w:val="0"/>
        <w:numPr>
          <w:ilvl w:val="0"/>
          <w:numId w:val="8"/>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CC434F">
      <w:pPr>
        <w:widowControl w:val="0"/>
        <w:numPr>
          <w:ilvl w:val="0"/>
          <w:numId w:val="8"/>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CC434F">
      <w:pPr>
        <w:widowControl w:val="0"/>
        <w:numPr>
          <w:ilvl w:val="0"/>
          <w:numId w:val="8"/>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CC434F">
      <w:pPr>
        <w:widowControl w:val="0"/>
        <w:numPr>
          <w:ilvl w:val="0"/>
          <w:numId w:val="8"/>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zp.gdansk@rdos.gov.pl</w:t>
      </w:r>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30.12.2020 r.</w:t>
      </w:r>
    </w:p>
    <w:p w:rsidR="00741C86" w:rsidRPr="00FD79ED" w:rsidRDefault="00741C86" w:rsidP="00CC434F">
      <w:pPr>
        <w:widowControl w:val="0"/>
        <w:numPr>
          <w:ilvl w:val="0"/>
          <w:numId w:val="8"/>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ROZDZIAŁ VII:  INFORMACJA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CC434F">
      <w:pPr>
        <w:pStyle w:val="Akapitzlist"/>
        <w:numPr>
          <w:ilvl w:val="1"/>
          <w:numId w:val="25"/>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Zdolności do występowania w</w:t>
      </w:r>
      <w:r w:rsidR="00DE5445">
        <w:rPr>
          <w:rFonts w:ascii="Arial" w:eastAsia="Calibri" w:hAnsi="Arial" w:cs="Arial"/>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 obrocie gospodarczym</w:t>
      </w:r>
      <w:r w:rsidR="00741070">
        <w:rPr>
          <w:rFonts w:ascii="Arial" w:eastAsia="Calibri" w:hAnsi="Arial" w:cs="Arial"/>
          <w:bCs/>
          <w:color w:val="0F243E" w:themeColor="text2" w:themeShade="80"/>
          <w:lang w:eastAsia="pl-PL"/>
        </w:rPr>
        <w:t>:</w:t>
      </w:r>
      <w:r w:rsidRPr="0027213F">
        <w:rPr>
          <w:rFonts w:ascii="Arial" w:eastAsia="Calibri" w:hAnsi="Arial" w:cs="Arial"/>
          <w:bCs/>
          <w:color w:val="0F243E" w:themeColor="text2" w:themeShade="80"/>
          <w:lang w:eastAsia="pl-PL"/>
        </w:rPr>
        <w:t xml:space="preserve">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2) Uprawnień do prowadzenia określonej działalności gospodarczej lub zawodowej, o ile wynika to z odrębnych przepisów</w:t>
      </w:r>
      <w:r w:rsidR="00741070">
        <w:rPr>
          <w:rFonts w:ascii="Arial" w:eastAsia="Calibri" w:hAnsi="Arial" w:cs="Arial"/>
          <w:bCs/>
          <w:color w:val="0F243E" w:themeColor="text2" w:themeShade="80"/>
          <w:lang w:eastAsia="pl-PL"/>
        </w:rPr>
        <w:t>:</w:t>
      </w:r>
      <w:r w:rsidRPr="0027213F">
        <w:rPr>
          <w:rFonts w:ascii="Arial" w:eastAsia="Calibri" w:hAnsi="Arial" w:cs="Arial"/>
          <w:bCs/>
          <w:color w:val="0F243E" w:themeColor="text2" w:themeShade="80"/>
          <w:lang w:eastAsia="pl-PL"/>
        </w:rPr>
        <w:t xml:space="preserve"> </w:t>
      </w:r>
    </w:p>
    <w:p w:rsidR="00FA4D16" w:rsidRPr="00E63B47" w:rsidRDefault="00E63B47" w:rsidP="00E63B47">
      <w:pPr>
        <w:autoSpaceDE w:val="0"/>
        <w:autoSpaceDN w:val="0"/>
        <w:adjustRightInd w:val="0"/>
        <w:spacing w:after="0"/>
        <w:ind w:left="567"/>
        <w:jc w:val="both"/>
        <w:rPr>
          <w:rFonts w:ascii="Arial" w:eastAsia="Calibri" w:hAnsi="Arial" w:cs="Arial"/>
          <w:color w:val="0F243E" w:themeColor="text2" w:themeShade="80"/>
          <w:lang w:eastAsia="pl-PL"/>
        </w:rPr>
      </w:pPr>
      <w:r>
        <w:rPr>
          <w:rFonts w:ascii="Arial" w:hAnsi="Arial" w:cs="Arial"/>
          <w:color w:val="0F243E" w:themeColor="text2" w:themeShade="80"/>
        </w:rPr>
        <w:t xml:space="preserve"> </w:t>
      </w: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3) Sytuacji ekonomicznej lub finansowej</w:t>
      </w:r>
      <w:r w:rsidR="00741070">
        <w:rPr>
          <w:rFonts w:ascii="Arial" w:eastAsia="Calibri" w:hAnsi="Arial" w:cs="Arial"/>
          <w:bCs/>
          <w:color w:val="0F243E" w:themeColor="text2" w:themeShade="80"/>
          <w:lang w:eastAsia="pl-PL"/>
        </w:rPr>
        <w:t>:</w:t>
      </w:r>
      <w:r w:rsidRPr="0027213F">
        <w:rPr>
          <w:rFonts w:ascii="Arial" w:eastAsia="Calibri" w:hAnsi="Arial" w:cs="Arial"/>
          <w:bCs/>
          <w:color w:val="0F243E" w:themeColor="text2" w:themeShade="80"/>
          <w:lang w:eastAsia="pl-PL"/>
        </w:rPr>
        <w:t xml:space="preserve">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975A3D">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00741070">
        <w:rPr>
          <w:rFonts w:ascii="Arial" w:eastAsia="Calibri" w:hAnsi="Arial" w:cs="Arial"/>
          <w:bCs/>
          <w:color w:val="0F243E" w:themeColor="text2" w:themeShade="80"/>
          <w:lang w:eastAsia="pl-PL"/>
        </w:rPr>
        <w:t>:</w:t>
      </w:r>
      <w:r w:rsidRPr="0027213F">
        <w:rPr>
          <w:rFonts w:ascii="Arial" w:eastAsia="Calibri" w:hAnsi="Arial" w:cs="Arial"/>
          <w:bCs/>
          <w:color w:val="0F243E" w:themeColor="text2" w:themeShade="80"/>
          <w:lang w:eastAsia="pl-PL"/>
        </w:rPr>
        <w:t xml:space="preserve"> </w:t>
      </w:r>
    </w:p>
    <w:p w:rsidR="00741070" w:rsidRPr="00F450EA" w:rsidRDefault="00E63B47" w:rsidP="007226EB">
      <w:pPr>
        <w:pStyle w:val="Akapitzlist"/>
        <w:numPr>
          <w:ilvl w:val="0"/>
          <w:numId w:val="35"/>
        </w:numPr>
        <w:spacing w:line="276" w:lineRule="auto"/>
        <w:ind w:left="851" w:hanging="284"/>
        <w:jc w:val="both"/>
        <w:rPr>
          <w:rFonts w:ascii="Arial" w:hAnsi="Arial" w:cs="Arial"/>
          <w:bCs/>
          <w:color w:val="0F243E" w:themeColor="text2" w:themeShade="80"/>
          <w:sz w:val="22"/>
          <w:szCs w:val="22"/>
          <w:lang w:val="pl-PL"/>
        </w:rPr>
      </w:pPr>
      <w:r w:rsidRPr="00741070">
        <w:rPr>
          <w:rFonts w:ascii="Arial" w:hAnsi="Arial" w:cs="Arial"/>
          <w:bCs/>
          <w:color w:val="0F243E" w:themeColor="text2" w:themeShade="80"/>
          <w:sz w:val="22"/>
          <w:szCs w:val="22"/>
        </w:rPr>
        <w:t>Wykonawca spełni warunek jeśli wykaże</w:t>
      </w:r>
      <w:r w:rsidRPr="00F450EA">
        <w:rPr>
          <w:rFonts w:ascii="Arial" w:hAnsi="Arial" w:cs="Arial"/>
          <w:bCs/>
          <w:color w:val="0F243E" w:themeColor="text2" w:themeShade="80"/>
          <w:sz w:val="22"/>
          <w:szCs w:val="22"/>
        </w:rPr>
        <w:t xml:space="preserve">, </w:t>
      </w:r>
      <w:r w:rsidR="00975A3D" w:rsidRPr="00F450EA">
        <w:rPr>
          <w:rFonts w:ascii="Arial" w:hAnsi="Arial" w:cs="Arial"/>
          <w:bCs/>
          <w:color w:val="0F243E" w:themeColor="text2" w:themeShade="80"/>
          <w:sz w:val="22"/>
          <w:szCs w:val="22"/>
        </w:rPr>
        <w:t xml:space="preserve">że </w:t>
      </w:r>
      <w:r w:rsidR="00F450EA" w:rsidRPr="00F450EA">
        <w:rPr>
          <w:rFonts w:ascii="Arial" w:hAnsi="Arial" w:cs="Arial"/>
          <w:color w:val="0F243E" w:themeColor="text2" w:themeShade="80"/>
          <w:sz w:val="22"/>
          <w:szCs w:val="22"/>
        </w:rPr>
        <w:t>w okresie ostatnich trzech lat przed upływem terminu składania ofert, a jeżeli okres prowadzenia działalności jest krótszy – w tym okresie, wykonał co najmniej jedną usługę obejmującą inwentaryzację lub monitoring siedlisk przyrodniczych i/lub gatunków roślin, z oceną stanu ochrony zgodnie z metodyką PMŚ GIOŚ, wraz z podaniem przedmiotu, dat</w:t>
      </w:r>
      <w:r w:rsidR="00F450EA" w:rsidRPr="00F450EA">
        <w:rPr>
          <w:rFonts w:ascii="Arial" w:hAnsi="Arial" w:cs="Arial"/>
          <w:color w:val="0F243E" w:themeColor="text2" w:themeShade="80"/>
          <w:sz w:val="20"/>
          <w:szCs w:val="22"/>
        </w:rPr>
        <w:t xml:space="preserve"> </w:t>
      </w:r>
      <w:r w:rsidR="00F450EA" w:rsidRPr="00F450EA">
        <w:rPr>
          <w:rFonts w:ascii="Arial" w:hAnsi="Arial" w:cs="Arial"/>
          <w:color w:val="0F243E" w:themeColor="text2" w:themeShade="80"/>
          <w:sz w:val="22"/>
          <w:szCs w:val="22"/>
        </w:rPr>
        <w:t>wykonania i podmiotów, na rzecz których te usługi zostały wykonane oraz z załączeniem dowodów określających czy te usługi zostały wykonane lub są wykonywane należycie, przy czym dowodami, o których mowa, są referencje, protokoły, bądź inne dokumenty wystawione przez podmiot, na rzecz którego usługi były wykonywane. Przez jedną wykonaną usługę Zamawiający rozumie realizację przedmiotu jednej umowy (jednego zamówienia).</w:t>
      </w:r>
      <w:r w:rsidR="00F450EA" w:rsidRPr="00F450EA">
        <w:rPr>
          <w:rFonts w:ascii="Arial" w:hAnsi="Arial" w:cs="Arial"/>
          <w:bCs/>
          <w:color w:val="0F243E" w:themeColor="text2" w:themeShade="80"/>
          <w:sz w:val="22"/>
          <w:szCs w:val="22"/>
          <w:lang w:val="pl-PL"/>
        </w:rPr>
        <w:t xml:space="preserve"> </w:t>
      </w:r>
    </w:p>
    <w:p w:rsidR="00152036" w:rsidRPr="00F450EA" w:rsidRDefault="00741070" w:rsidP="007226EB">
      <w:pPr>
        <w:pStyle w:val="Akapitzlist"/>
        <w:numPr>
          <w:ilvl w:val="0"/>
          <w:numId w:val="35"/>
        </w:numPr>
        <w:spacing w:line="276" w:lineRule="auto"/>
        <w:ind w:left="851" w:hanging="284"/>
        <w:jc w:val="both"/>
        <w:rPr>
          <w:rFonts w:ascii="Arial" w:hAnsi="Arial" w:cs="Arial"/>
          <w:bCs/>
          <w:color w:val="0F243E" w:themeColor="text2" w:themeShade="80"/>
          <w:sz w:val="22"/>
          <w:szCs w:val="22"/>
        </w:rPr>
      </w:pPr>
      <w:r w:rsidRPr="00F450EA">
        <w:rPr>
          <w:rFonts w:ascii="Arial" w:hAnsi="Arial" w:cs="Arial"/>
          <w:color w:val="0F243E" w:themeColor="text2" w:themeShade="80"/>
          <w:sz w:val="22"/>
          <w:szCs w:val="22"/>
        </w:rPr>
        <w:t xml:space="preserve">Ponadto Wykonawca wykaże, że będzie dysponował na etapie realizacji umowy </w:t>
      </w:r>
      <w:r w:rsidR="000D15EC" w:rsidRPr="00F450EA">
        <w:rPr>
          <w:rFonts w:ascii="Arial" w:hAnsi="Arial" w:cs="Arial"/>
          <w:color w:val="0F243E" w:themeColor="text2" w:themeShade="80"/>
          <w:sz w:val="22"/>
          <w:szCs w:val="22"/>
          <w:lang w:val="pl-PL"/>
        </w:rPr>
        <w:t>osobami zdolnymi do wykonania zamówienia, które spełniają następuj</w:t>
      </w:r>
      <w:r w:rsidR="00C02A66" w:rsidRPr="00F450EA">
        <w:rPr>
          <w:rFonts w:ascii="Arial" w:hAnsi="Arial" w:cs="Arial"/>
          <w:color w:val="0F243E" w:themeColor="text2" w:themeShade="80"/>
          <w:sz w:val="22"/>
          <w:szCs w:val="22"/>
          <w:lang w:val="pl-PL"/>
        </w:rPr>
        <w:t>ące wymagania:</w:t>
      </w:r>
      <w:r w:rsidR="00DB2F7A" w:rsidRPr="00F450EA">
        <w:rPr>
          <w:rFonts w:ascii="Arial" w:hAnsi="Arial" w:cs="Arial"/>
          <w:color w:val="0F243E" w:themeColor="text2" w:themeShade="80"/>
          <w:sz w:val="22"/>
          <w:szCs w:val="22"/>
          <w:lang w:val="pl-PL"/>
        </w:rPr>
        <w:t xml:space="preserve"> </w:t>
      </w:r>
      <w:r w:rsidR="00C02A66" w:rsidRPr="00F450EA">
        <w:rPr>
          <w:rFonts w:ascii="Arial" w:hAnsi="Arial" w:cs="Arial"/>
          <w:color w:val="0F243E" w:themeColor="text2" w:themeShade="80"/>
          <w:sz w:val="22"/>
          <w:szCs w:val="22"/>
          <w:lang w:val="pl-PL"/>
        </w:rPr>
        <w:t xml:space="preserve"> </w:t>
      </w:r>
    </w:p>
    <w:p w:rsidR="00C02A66" w:rsidRPr="00C02A66" w:rsidRDefault="00C02A66" w:rsidP="007226EB">
      <w:pPr>
        <w:suppressAutoHyphens/>
        <w:spacing w:after="0" w:line="360" w:lineRule="auto"/>
        <w:jc w:val="both"/>
        <w:outlineLvl w:val="0"/>
        <w:rPr>
          <w:rFonts w:ascii="Arial" w:hAnsi="Arial" w:cs="Arial"/>
          <w:b/>
          <w:bCs/>
          <w:snapToGrid w:val="0"/>
          <w:u w:val="single"/>
        </w:rPr>
      </w:pPr>
      <w:r w:rsidRPr="00C02A66">
        <w:rPr>
          <w:rFonts w:ascii="Arial" w:hAnsi="Arial" w:cs="Arial"/>
          <w:b/>
          <w:snapToGrid w:val="0"/>
        </w:rPr>
        <w:t xml:space="preserve">Zespół dokonujący monitoringu </w:t>
      </w:r>
      <w:r w:rsidRPr="00C02A66">
        <w:rPr>
          <w:rFonts w:ascii="Arial" w:hAnsi="Arial" w:cs="Arial"/>
          <w:b/>
        </w:rPr>
        <w:t xml:space="preserve">w rezerwacie Helskie Wydmy </w:t>
      </w:r>
      <w:bookmarkStart w:id="6" w:name="_Hlk500331628"/>
      <w:r w:rsidRPr="00C02A66">
        <w:rPr>
          <w:rFonts w:ascii="Arial" w:hAnsi="Arial" w:cs="Arial"/>
          <w:b/>
        </w:rPr>
        <w:t>musi składać się z</w:t>
      </w:r>
      <w:bookmarkEnd w:id="6"/>
      <w:r w:rsidRPr="00C02A66">
        <w:rPr>
          <w:rFonts w:ascii="Arial" w:hAnsi="Arial" w:cs="Arial"/>
          <w:b/>
        </w:rPr>
        <w:t>:</w:t>
      </w:r>
    </w:p>
    <w:tbl>
      <w:tblPr>
        <w:tblStyle w:val="Tabela-Siatka"/>
        <w:tblW w:w="0" w:type="auto"/>
        <w:tblLook w:val="04A0" w:firstRow="1" w:lastRow="0" w:firstColumn="1" w:lastColumn="0" w:noHBand="0" w:noVBand="1"/>
      </w:tblPr>
      <w:tblGrid>
        <w:gridCol w:w="807"/>
        <w:gridCol w:w="2165"/>
        <w:gridCol w:w="6090"/>
      </w:tblGrid>
      <w:tr w:rsidR="00C02A66" w:rsidRPr="00683F06" w:rsidTr="00E07D43">
        <w:tc>
          <w:tcPr>
            <w:tcW w:w="807" w:type="dxa"/>
            <w:vAlign w:val="center"/>
          </w:tcPr>
          <w:p w:rsidR="00C02A66" w:rsidRPr="00683F06" w:rsidRDefault="00C02A66" w:rsidP="00E07D43">
            <w:pPr>
              <w:suppressAutoHyphens/>
              <w:spacing w:before="80" w:after="80"/>
              <w:jc w:val="center"/>
              <w:outlineLvl w:val="0"/>
              <w:rPr>
                <w:rFonts w:ascii="Arial" w:hAnsi="Arial" w:cs="Arial"/>
                <w:b/>
                <w:sz w:val="20"/>
                <w:szCs w:val="20"/>
              </w:rPr>
            </w:pPr>
            <w:r w:rsidRPr="00683F06">
              <w:rPr>
                <w:rFonts w:ascii="Arial" w:hAnsi="Arial" w:cs="Arial"/>
                <w:b/>
                <w:sz w:val="20"/>
                <w:szCs w:val="20"/>
              </w:rPr>
              <w:t>Lp.</w:t>
            </w:r>
          </w:p>
        </w:tc>
        <w:tc>
          <w:tcPr>
            <w:tcW w:w="2165" w:type="dxa"/>
            <w:vAlign w:val="center"/>
          </w:tcPr>
          <w:p w:rsidR="00C02A66" w:rsidRPr="00683F06" w:rsidRDefault="00C02A66" w:rsidP="00E07D43">
            <w:pPr>
              <w:suppressAutoHyphens/>
              <w:spacing w:before="80" w:after="80"/>
              <w:jc w:val="center"/>
              <w:outlineLvl w:val="0"/>
              <w:rPr>
                <w:rFonts w:ascii="Arial" w:hAnsi="Arial" w:cs="Arial"/>
                <w:b/>
                <w:sz w:val="20"/>
                <w:szCs w:val="20"/>
              </w:rPr>
            </w:pPr>
            <w:r w:rsidRPr="00AE32F5">
              <w:rPr>
                <w:rFonts w:ascii="Arial" w:hAnsi="Arial" w:cs="Arial"/>
                <w:b/>
                <w:sz w:val="20"/>
              </w:rPr>
              <w:t xml:space="preserve">Skład zespołu opracowującego </w:t>
            </w:r>
            <w:r>
              <w:rPr>
                <w:rFonts w:ascii="Arial" w:hAnsi="Arial" w:cs="Arial"/>
                <w:b/>
                <w:sz w:val="20"/>
              </w:rPr>
              <w:t>zamówienie</w:t>
            </w:r>
          </w:p>
        </w:tc>
        <w:tc>
          <w:tcPr>
            <w:tcW w:w="6090" w:type="dxa"/>
            <w:vAlign w:val="center"/>
          </w:tcPr>
          <w:p w:rsidR="00C02A66" w:rsidRPr="00683F06" w:rsidRDefault="00C02A66" w:rsidP="00E07D43">
            <w:pPr>
              <w:suppressAutoHyphens/>
              <w:spacing w:before="80" w:after="80"/>
              <w:jc w:val="center"/>
              <w:outlineLvl w:val="0"/>
              <w:rPr>
                <w:rFonts w:ascii="Arial" w:hAnsi="Arial" w:cs="Arial"/>
                <w:b/>
                <w:sz w:val="20"/>
                <w:szCs w:val="20"/>
              </w:rPr>
            </w:pPr>
            <w:r w:rsidRPr="00683F06">
              <w:rPr>
                <w:rFonts w:ascii="Arial" w:hAnsi="Arial" w:cs="Arial"/>
                <w:b/>
                <w:sz w:val="20"/>
                <w:szCs w:val="20"/>
              </w:rPr>
              <w:t>Doświadczenie</w:t>
            </w:r>
          </w:p>
        </w:tc>
      </w:tr>
      <w:tr w:rsidR="00C02A66" w:rsidRPr="00683F06" w:rsidTr="00E07D43">
        <w:tc>
          <w:tcPr>
            <w:tcW w:w="807" w:type="dxa"/>
          </w:tcPr>
          <w:p w:rsidR="00C02A66" w:rsidRPr="00683F06" w:rsidRDefault="00C02A66" w:rsidP="00E07D43">
            <w:pPr>
              <w:suppressAutoHyphens/>
              <w:jc w:val="center"/>
              <w:outlineLvl w:val="0"/>
              <w:rPr>
                <w:rFonts w:ascii="Arial" w:hAnsi="Arial" w:cs="Arial"/>
                <w:sz w:val="20"/>
                <w:szCs w:val="20"/>
              </w:rPr>
            </w:pPr>
            <w:r>
              <w:rPr>
                <w:rFonts w:ascii="Arial" w:hAnsi="Arial" w:cs="Arial"/>
                <w:sz w:val="20"/>
                <w:szCs w:val="20"/>
              </w:rPr>
              <w:t>1</w:t>
            </w:r>
            <w:r w:rsidRPr="00683F06">
              <w:rPr>
                <w:rFonts w:ascii="Arial" w:hAnsi="Arial" w:cs="Arial"/>
                <w:sz w:val="20"/>
                <w:szCs w:val="20"/>
              </w:rPr>
              <w:t>.</w:t>
            </w:r>
          </w:p>
        </w:tc>
        <w:tc>
          <w:tcPr>
            <w:tcW w:w="2165" w:type="dxa"/>
          </w:tcPr>
          <w:p w:rsidR="00C02A66" w:rsidRPr="002A6B96" w:rsidRDefault="00C02A66" w:rsidP="00E07D43">
            <w:pPr>
              <w:suppressAutoHyphens/>
              <w:jc w:val="center"/>
              <w:outlineLvl w:val="0"/>
              <w:rPr>
                <w:rFonts w:ascii="Arial" w:hAnsi="Arial" w:cs="Arial"/>
                <w:sz w:val="20"/>
                <w:szCs w:val="20"/>
                <w:highlight w:val="yellow"/>
              </w:rPr>
            </w:pPr>
            <w:r w:rsidRPr="00E11770">
              <w:rPr>
                <w:rFonts w:ascii="Arial" w:hAnsi="Arial" w:cs="Arial"/>
                <w:sz w:val="20"/>
                <w:szCs w:val="20"/>
              </w:rPr>
              <w:t>Botanik</w:t>
            </w:r>
          </w:p>
        </w:tc>
        <w:tc>
          <w:tcPr>
            <w:tcW w:w="6090" w:type="dxa"/>
          </w:tcPr>
          <w:p w:rsidR="00C02A66" w:rsidRPr="00834A23" w:rsidRDefault="00C02A66" w:rsidP="00E07D43">
            <w:pPr>
              <w:suppressAutoHyphens/>
              <w:spacing w:after="40"/>
              <w:jc w:val="both"/>
              <w:outlineLvl w:val="0"/>
              <w:rPr>
                <w:rFonts w:ascii="Arial" w:hAnsi="Arial" w:cs="Arial"/>
                <w:sz w:val="20"/>
                <w:szCs w:val="20"/>
              </w:rPr>
            </w:pPr>
            <w:r w:rsidRPr="008756C0">
              <w:rPr>
                <w:rFonts w:ascii="Arial" w:hAnsi="Arial" w:cs="Arial"/>
                <w:b/>
                <w:sz w:val="20"/>
                <w:szCs w:val="20"/>
              </w:rPr>
              <w:t>Ekspert botanik</w:t>
            </w:r>
            <w:r>
              <w:rPr>
                <w:rFonts w:ascii="Arial" w:hAnsi="Arial" w:cs="Arial"/>
                <w:b/>
                <w:sz w:val="20"/>
                <w:szCs w:val="20"/>
              </w:rPr>
              <w:t xml:space="preserve"> - </w:t>
            </w:r>
            <w:r w:rsidRPr="00CF2CDD">
              <w:rPr>
                <w:rFonts w:ascii="Arial" w:hAnsi="Arial" w:cs="Arial"/>
                <w:sz w:val="20"/>
                <w:szCs w:val="20"/>
              </w:rPr>
              <w:t>osoba, która posiada doświadczenie w prowadzeniu inwentaryzacji lub monitoringu siedlisk przyrodniczych</w:t>
            </w:r>
            <w:r>
              <w:rPr>
                <w:rFonts w:ascii="Arial" w:hAnsi="Arial" w:cs="Arial"/>
                <w:sz w:val="20"/>
                <w:szCs w:val="20"/>
              </w:rPr>
              <w:t xml:space="preserve"> i</w:t>
            </w:r>
            <w:r w:rsidRPr="00CF2CDD">
              <w:rPr>
                <w:rFonts w:ascii="Arial" w:hAnsi="Arial" w:cs="Arial"/>
                <w:sz w:val="20"/>
                <w:szCs w:val="20"/>
              </w:rPr>
              <w:t xml:space="preserve"> zrealizowała co najmniej jedną </w:t>
            </w:r>
            <w:r>
              <w:rPr>
                <w:rFonts w:ascii="Arial" w:hAnsi="Arial" w:cs="Arial"/>
                <w:sz w:val="20"/>
                <w:szCs w:val="20"/>
              </w:rPr>
              <w:t xml:space="preserve">taką </w:t>
            </w:r>
            <w:r w:rsidRPr="00CF2CDD">
              <w:rPr>
                <w:rFonts w:ascii="Arial" w:hAnsi="Arial" w:cs="Arial"/>
                <w:sz w:val="20"/>
                <w:szCs w:val="20"/>
              </w:rPr>
              <w:t xml:space="preserve">usługę obejmującą badania </w:t>
            </w:r>
            <w:r>
              <w:rPr>
                <w:rFonts w:ascii="Arial" w:hAnsi="Arial" w:cs="Arial"/>
                <w:sz w:val="20"/>
                <w:szCs w:val="20"/>
              </w:rPr>
              <w:t>przynajmniej jednego z siedlisk: 2110, 2120, 2130, 2140, 2170</w:t>
            </w:r>
            <w:r w:rsidRPr="00CF2CDD">
              <w:rPr>
                <w:rFonts w:ascii="Arial" w:hAnsi="Arial" w:cs="Arial"/>
                <w:sz w:val="20"/>
                <w:szCs w:val="20"/>
              </w:rPr>
              <w:t>,</w:t>
            </w:r>
            <w:r>
              <w:rPr>
                <w:rFonts w:ascii="Arial" w:hAnsi="Arial" w:cs="Arial"/>
                <w:sz w:val="20"/>
                <w:szCs w:val="20"/>
              </w:rPr>
              <w:t xml:space="preserve"> 2180, 2190</w:t>
            </w:r>
            <w:r w:rsidRPr="00CF2CDD">
              <w:rPr>
                <w:rFonts w:ascii="Arial" w:hAnsi="Arial" w:cs="Arial"/>
                <w:sz w:val="20"/>
                <w:szCs w:val="20"/>
              </w:rPr>
              <w:t xml:space="preserve"> wraz z oceną stanu ochrony siedliska przyrodniczego na stanowisku, zgodnie z metodyką PMŚ GIOŚ</w:t>
            </w:r>
            <w:r>
              <w:rPr>
                <w:rFonts w:ascii="Arial" w:hAnsi="Arial" w:cs="Arial"/>
                <w:sz w:val="20"/>
                <w:szCs w:val="20"/>
              </w:rPr>
              <w:t>.</w:t>
            </w:r>
          </w:p>
        </w:tc>
      </w:tr>
      <w:tr w:rsidR="00C02A66" w:rsidRPr="00683F06" w:rsidTr="00E07D43">
        <w:tc>
          <w:tcPr>
            <w:tcW w:w="807" w:type="dxa"/>
          </w:tcPr>
          <w:p w:rsidR="00C02A66" w:rsidRDefault="00C02A66" w:rsidP="00E07D43">
            <w:pPr>
              <w:suppressAutoHyphens/>
              <w:jc w:val="center"/>
              <w:outlineLvl w:val="0"/>
              <w:rPr>
                <w:rFonts w:ascii="Arial" w:hAnsi="Arial" w:cs="Arial"/>
                <w:sz w:val="20"/>
                <w:szCs w:val="20"/>
              </w:rPr>
            </w:pPr>
            <w:r>
              <w:rPr>
                <w:rFonts w:ascii="Arial" w:hAnsi="Arial" w:cs="Arial"/>
                <w:sz w:val="20"/>
                <w:szCs w:val="20"/>
              </w:rPr>
              <w:t>2.</w:t>
            </w:r>
          </w:p>
        </w:tc>
        <w:tc>
          <w:tcPr>
            <w:tcW w:w="2165" w:type="dxa"/>
          </w:tcPr>
          <w:p w:rsidR="00C02A66" w:rsidRPr="00E11770" w:rsidRDefault="00C02A66" w:rsidP="00E07D43">
            <w:pPr>
              <w:suppressAutoHyphens/>
              <w:jc w:val="center"/>
              <w:outlineLvl w:val="0"/>
              <w:rPr>
                <w:rFonts w:ascii="Arial" w:hAnsi="Arial" w:cs="Arial"/>
                <w:sz w:val="20"/>
                <w:szCs w:val="20"/>
              </w:rPr>
            </w:pPr>
            <w:r>
              <w:rPr>
                <w:rFonts w:ascii="Arial" w:hAnsi="Arial" w:cs="Arial"/>
                <w:sz w:val="20"/>
                <w:szCs w:val="20"/>
              </w:rPr>
              <w:t>Lichenolog</w:t>
            </w:r>
          </w:p>
        </w:tc>
        <w:tc>
          <w:tcPr>
            <w:tcW w:w="6090" w:type="dxa"/>
          </w:tcPr>
          <w:p w:rsidR="00C02A66" w:rsidRPr="00834A23" w:rsidRDefault="00C02A66" w:rsidP="00E07D43">
            <w:pPr>
              <w:suppressAutoHyphens/>
              <w:spacing w:after="40"/>
              <w:jc w:val="both"/>
              <w:outlineLvl w:val="0"/>
              <w:rPr>
                <w:rFonts w:ascii="Arial" w:hAnsi="Arial" w:cs="Arial"/>
                <w:sz w:val="20"/>
                <w:szCs w:val="20"/>
              </w:rPr>
            </w:pPr>
            <w:r>
              <w:rPr>
                <w:rFonts w:ascii="Arial" w:hAnsi="Arial" w:cs="Arial"/>
                <w:b/>
                <w:sz w:val="20"/>
                <w:szCs w:val="20"/>
              </w:rPr>
              <w:t xml:space="preserve">Ekspert lichenolog- </w:t>
            </w:r>
            <w:r>
              <w:rPr>
                <w:rFonts w:ascii="Arial" w:hAnsi="Arial" w:cs="Arial"/>
                <w:sz w:val="20"/>
                <w:szCs w:val="20"/>
              </w:rPr>
              <w:t>osoba, która posiada doświadczenie w inwentaryzacji lub monitoringu porostów i zrealizowała co najmniej jedną taką usługę</w:t>
            </w:r>
          </w:p>
        </w:tc>
      </w:tr>
    </w:tbl>
    <w:p w:rsidR="008C61E9" w:rsidRPr="00821E85" w:rsidRDefault="008C61E9" w:rsidP="00CC434F">
      <w:pPr>
        <w:numPr>
          <w:ilvl w:val="0"/>
          <w:numId w:val="24"/>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 xml:space="preserve">W odniesieniu do warunków dotyczących wykształcenia, kwalifikacji zawodowych lub doświadczenia wykonawcy mogą </w:t>
      </w:r>
      <w:r w:rsidRPr="00122FB8">
        <w:rPr>
          <w:rFonts w:ascii="Arial" w:hAnsi="Arial" w:cs="Arial"/>
          <w:color w:val="0F243E" w:themeColor="text2" w:themeShade="80"/>
        </w:rPr>
        <w:t>polegać na zdolnościach podmiotów udostępniających zas</w:t>
      </w:r>
      <w:r w:rsidR="004E6409" w:rsidRPr="00122FB8">
        <w:rPr>
          <w:rFonts w:ascii="Arial" w:hAnsi="Arial" w:cs="Arial"/>
          <w:color w:val="0F243E" w:themeColor="text2" w:themeShade="80"/>
        </w:rPr>
        <w:t>oby, jeśli podmioty te wykonają</w:t>
      </w:r>
      <w:r w:rsidRPr="00122FB8">
        <w:rPr>
          <w:rFonts w:ascii="Arial" w:hAnsi="Arial" w:cs="Arial"/>
          <w:color w:val="0F243E" w:themeColor="text2" w:themeShade="80"/>
        </w:rPr>
        <w:t xml:space="preserve"> usługi, do realizacji których te zdolności są wymagane. Wykonawca, który polega na zdolnościach lub sytuacji</w:t>
      </w:r>
      <w:r w:rsidRPr="0027213F">
        <w:rPr>
          <w:rFonts w:ascii="Arial" w:hAnsi="Arial" w:cs="Arial"/>
          <w:color w:val="0F243E" w:themeColor="text2" w:themeShade="80"/>
        </w:rPr>
        <w:t xml:space="preserve">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 xml:space="preserve">będzie ono składane wraz z ofertą./wnioskiem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6F0976" w:rsidRDefault="00D64BAC" w:rsidP="00D71D46">
      <w:pPr>
        <w:pStyle w:val="Standard"/>
        <w:spacing w:after="120"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00B02FCE">
        <w:rPr>
          <w:rFonts w:ascii="Arial" w:hAnsi="Arial" w:cs="Arial"/>
          <w:b/>
          <w:color w:val="365F91" w:themeColor="accent1" w:themeShade="BF"/>
          <w:sz w:val="22"/>
          <w:szCs w:val="22"/>
          <w:u w:val="single"/>
        </w:rPr>
        <w:t xml:space="preserve"> ust. </w:t>
      </w:r>
      <w:r w:rsidR="00B02FCE" w:rsidRPr="00A738CC">
        <w:rPr>
          <w:rFonts w:ascii="Arial" w:hAnsi="Arial" w:cs="Arial"/>
          <w:b/>
          <w:color w:val="365F91" w:themeColor="accent1" w:themeShade="BF"/>
          <w:sz w:val="22"/>
          <w:szCs w:val="22"/>
          <w:u w:val="single"/>
        </w:rPr>
        <w:t xml:space="preserve">1 pkt. 2), 4), </w:t>
      </w:r>
      <w:r w:rsidRPr="00A738CC">
        <w:rPr>
          <w:rFonts w:ascii="Arial" w:hAnsi="Arial" w:cs="Arial"/>
          <w:b/>
          <w:color w:val="365F91" w:themeColor="accent1" w:themeShade="BF"/>
          <w:sz w:val="22"/>
          <w:szCs w:val="22"/>
          <w:u w:val="single"/>
        </w:rPr>
        <w:t xml:space="preserve"> USTAWY PZP</w:t>
      </w:r>
    </w:p>
    <w:p w:rsidR="0055518D" w:rsidRPr="005F504E" w:rsidRDefault="0055518D" w:rsidP="008F04E3">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8F04E3">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 xml:space="preserve">art. </w:t>
      </w:r>
      <w:r w:rsidR="00A57EEE" w:rsidRPr="00A738CC">
        <w:rPr>
          <w:rFonts w:ascii="Arial" w:hAnsi="Arial" w:cs="Arial"/>
          <w:color w:val="0F243E" w:themeColor="text2" w:themeShade="80"/>
          <w:lang w:eastAsia="pl-PL"/>
        </w:rPr>
        <w:t>109</w:t>
      </w:r>
      <w:r w:rsidR="00557551" w:rsidRPr="00A738CC">
        <w:rPr>
          <w:rFonts w:ascii="Arial" w:hAnsi="Arial" w:cs="Arial"/>
          <w:color w:val="0F243E" w:themeColor="text2" w:themeShade="80"/>
          <w:lang w:eastAsia="pl-PL"/>
        </w:rPr>
        <w:t xml:space="preserve"> ust. 1 pkt.</w:t>
      </w:r>
      <w:r w:rsidR="00025D73" w:rsidRPr="00A738CC">
        <w:rPr>
          <w:rFonts w:ascii="Arial" w:hAnsi="Arial" w:cs="Arial"/>
          <w:color w:val="0F243E" w:themeColor="text2" w:themeShade="80"/>
          <w:lang w:eastAsia="pl-PL"/>
        </w:rPr>
        <w:t xml:space="preserve"> 2,</w:t>
      </w:r>
      <w:r w:rsidR="00557551" w:rsidRPr="00A738CC">
        <w:rPr>
          <w:rFonts w:ascii="Arial" w:hAnsi="Arial" w:cs="Arial"/>
          <w:color w:val="0F243E" w:themeColor="text2" w:themeShade="80"/>
          <w:lang w:eastAsia="pl-PL"/>
        </w:rPr>
        <w:t xml:space="preserve"> 4,</w:t>
      </w:r>
      <w:r w:rsidRPr="00A738CC">
        <w:rPr>
          <w:rFonts w:ascii="Arial" w:hAnsi="Arial" w:cs="Arial"/>
          <w:color w:val="0F243E" w:themeColor="text2" w:themeShade="80"/>
          <w:lang w:eastAsia="pl-PL"/>
        </w:rPr>
        <w:t xml:space="preserve"> ustawy PZP, Zamawiający</w:t>
      </w:r>
      <w:r w:rsidRPr="008E5C0C">
        <w:rPr>
          <w:rFonts w:ascii="Arial" w:hAnsi="Arial" w:cs="Arial"/>
          <w:color w:val="0F243E" w:themeColor="text2" w:themeShade="80"/>
          <w:lang w:eastAsia="pl-PL"/>
        </w:rPr>
        <w:t xml:space="preserve">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EC438F" w:rsidRPr="00557551" w:rsidRDefault="00EC438F" w:rsidP="007226EB">
      <w:pPr>
        <w:pStyle w:val="Akapitzlist"/>
        <w:numPr>
          <w:ilvl w:val="0"/>
          <w:numId w:val="33"/>
        </w:numPr>
        <w:spacing w:line="276" w:lineRule="auto"/>
        <w:ind w:left="567" w:hanging="283"/>
        <w:jc w:val="both"/>
        <w:rPr>
          <w:color w:val="0F243E"/>
          <w:sz w:val="22"/>
          <w:szCs w:val="22"/>
          <w:lang w:eastAsia="pl-PL"/>
        </w:rPr>
      </w:pPr>
      <w:r w:rsidRPr="00557551">
        <w:rPr>
          <w:rFonts w:ascii="Arial" w:hAnsi="Arial" w:cs="Arial"/>
          <w:color w:val="0F243E"/>
          <w:sz w:val="22"/>
          <w:szCs w:val="22"/>
          <w:lang w:eastAsia="pl-PL"/>
        </w:rPr>
        <w:t>pkt. 2 który naruszył obowiązki w dziedzinie ochrony środowiska, prawa socjalnego lub prawa pracy:</w:t>
      </w:r>
    </w:p>
    <w:p w:rsidR="00831BF9" w:rsidRPr="00831BF9" w:rsidRDefault="00EC438F" w:rsidP="007226EB">
      <w:pPr>
        <w:pStyle w:val="Akapitzlist"/>
        <w:numPr>
          <w:ilvl w:val="0"/>
          <w:numId w:val="34"/>
        </w:numPr>
        <w:spacing w:line="276" w:lineRule="auto"/>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 xml:space="preserve">będącego osobą fizyczną skazanego prawomocnie za przestępstwo przeciwko środowisku, o którym mowa w rozdziale XXII Kodeksu karnego lub za przestępstwo przeciwko prawom osób wykonujących pracę zarobkową, o którym mowa </w:t>
      </w:r>
    </w:p>
    <w:p w:rsidR="00EC438F" w:rsidRPr="00557551" w:rsidRDefault="00EC438F" w:rsidP="00831BF9">
      <w:pPr>
        <w:pStyle w:val="Akapitzlist"/>
        <w:spacing w:line="276" w:lineRule="auto"/>
        <w:ind w:left="851"/>
        <w:jc w:val="both"/>
        <w:rPr>
          <w:rFonts w:ascii="Arial" w:hAnsi="Arial" w:cs="Arial"/>
          <w:color w:val="0F243E"/>
          <w:sz w:val="22"/>
          <w:szCs w:val="22"/>
          <w:lang w:eastAsia="pl-PL"/>
        </w:rPr>
      </w:pPr>
      <w:r w:rsidRPr="00557551">
        <w:rPr>
          <w:rFonts w:ascii="Arial" w:hAnsi="Arial" w:cs="Arial"/>
          <w:color w:val="0F243E"/>
          <w:sz w:val="22"/>
          <w:szCs w:val="22"/>
          <w:lang w:eastAsia="pl-PL"/>
        </w:rPr>
        <w:t>w rozdziale XXVIII Kodeksu karnego, lub za odpowiedni czyn zabroniony określony w przepisach prawa obcego,</w:t>
      </w:r>
    </w:p>
    <w:p w:rsidR="00EC438F" w:rsidRPr="00557551" w:rsidRDefault="00EC438F" w:rsidP="007226EB">
      <w:pPr>
        <w:pStyle w:val="Akapitzlist"/>
        <w:numPr>
          <w:ilvl w:val="0"/>
          <w:numId w:val="34"/>
        </w:numPr>
        <w:spacing w:line="276" w:lineRule="auto"/>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prawomocnie skazanego za wykroczenie przeciwko prawom pracownika lub wykroczenie przeciwko środowisku, jeżeli za jego popełnienie wymierzono karę aresztu, ograniczenia wolności lub karę grzywny,</w:t>
      </w:r>
    </w:p>
    <w:p w:rsidR="00EC438F" w:rsidRDefault="00557551" w:rsidP="008F04E3">
      <w:pPr>
        <w:spacing w:after="0"/>
        <w:ind w:left="851" w:hanging="284"/>
        <w:jc w:val="both"/>
        <w:rPr>
          <w:rFonts w:ascii="Arial" w:eastAsia="Times New Roman" w:hAnsi="Arial" w:cs="Arial"/>
          <w:color w:val="0F243E"/>
          <w:lang w:eastAsia="pl-PL"/>
        </w:rPr>
      </w:pPr>
      <w:r>
        <w:rPr>
          <w:rFonts w:ascii="Arial" w:eastAsia="Times New Roman" w:hAnsi="Arial" w:cs="Arial"/>
          <w:color w:val="0F243E"/>
          <w:lang w:eastAsia="pl-PL"/>
        </w:rPr>
        <w:t>c</w:t>
      </w:r>
      <w:r w:rsidR="00EC438F" w:rsidRPr="00EC438F">
        <w:rPr>
          <w:rFonts w:ascii="Arial" w:eastAsia="Times New Roman" w:hAnsi="Arial" w:cs="Arial"/>
          <w:color w:val="0F243E"/>
          <w:lang w:eastAsia="pl-PL"/>
        </w:rPr>
        <w:t>) wobec którego wydano ostateczną decyzję administracyjną o naruszeniu obowiązków wynikających z prawa ochrony środowiska, prawa pracy lub przepisów o zabezpieczeniu społecznym, jeżeli wymierzono tą decyzją karę pieniężną;</w:t>
      </w:r>
    </w:p>
    <w:p w:rsidR="00D64BAC" w:rsidRDefault="00557551" w:rsidP="008F04E3">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2</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p>
    <w:p w:rsidR="00F450EA" w:rsidRPr="00D5696C" w:rsidRDefault="00F450EA" w:rsidP="007226EB">
      <w:pPr>
        <w:pStyle w:val="Akapitzlist"/>
        <w:numPr>
          <w:ilvl w:val="0"/>
          <w:numId w:val="41"/>
        </w:numPr>
        <w:ind w:left="284" w:hanging="284"/>
        <w:jc w:val="both"/>
        <w:rPr>
          <w:rFonts w:ascii="Arial" w:hAnsi="Arial" w:cs="Arial"/>
          <w:color w:val="0F243E" w:themeColor="text2" w:themeShade="80"/>
          <w:sz w:val="22"/>
          <w:szCs w:val="22"/>
          <w:lang w:eastAsia="pl-PL"/>
        </w:rPr>
      </w:pPr>
      <w:r w:rsidRPr="00D5696C">
        <w:rPr>
          <w:rFonts w:ascii="Arial" w:hAnsi="Arial" w:cs="Arial"/>
          <w:color w:val="0F243E" w:themeColor="text2" w:themeShade="80"/>
          <w:sz w:val="22"/>
          <w:szCs w:val="22"/>
        </w:rPr>
        <w:t xml:space="preserve">Z postępowania </w:t>
      </w:r>
      <w:r w:rsidRPr="00D5696C">
        <w:rPr>
          <w:rFonts w:ascii="Arial" w:eastAsia="Lucida Sans Unicode" w:hAnsi="Arial" w:cs="Arial"/>
          <w:color w:val="0F243E" w:themeColor="text2" w:themeShade="80"/>
          <w:kern w:val="1"/>
          <w:sz w:val="22"/>
          <w:szCs w:val="22"/>
          <w:lang w:eastAsia="zh-CN"/>
        </w:rPr>
        <w:t>o</w:t>
      </w:r>
      <w:r w:rsidRPr="00D5696C">
        <w:rPr>
          <w:rFonts w:ascii="Arial" w:eastAsia="Lucida Sans Unicode" w:hAnsi="Arial" w:cs="Arial"/>
          <w:color w:val="0F243E" w:themeColor="text2" w:themeShade="80"/>
          <w:spacing w:val="35"/>
          <w:kern w:val="1"/>
          <w:sz w:val="22"/>
          <w:szCs w:val="22"/>
          <w:lang w:eastAsia="zh-CN"/>
        </w:rPr>
        <w:t xml:space="preserve"> </w:t>
      </w:r>
      <w:r w:rsidRPr="00D5696C">
        <w:rPr>
          <w:rFonts w:ascii="Arial" w:eastAsia="Lucida Sans Unicode" w:hAnsi="Arial" w:cs="Arial"/>
          <w:color w:val="0F243E" w:themeColor="text2" w:themeShade="80"/>
          <w:kern w:val="1"/>
          <w:sz w:val="22"/>
          <w:szCs w:val="22"/>
          <w:lang w:eastAsia="zh-CN"/>
        </w:rPr>
        <w:t>udzielenie</w:t>
      </w:r>
      <w:r w:rsidRPr="00D5696C">
        <w:rPr>
          <w:rFonts w:ascii="Arial" w:eastAsia="Lucida Sans Unicode" w:hAnsi="Arial" w:cs="Arial"/>
          <w:color w:val="0F243E" w:themeColor="text2" w:themeShade="80"/>
          <w:spacing w:val="32"/>
          <w:kern w:val="1"/>
          <w:sz w:val="22"/>
          <w:szCs w:val="22"/>
          <w:lang w:eastAsia="zh-CN"/>
        </w:rPr>
        <w:t xml:space="preserve"> </w:t>
      </w:r>
      <w:r w:rsidRPr="00D5696C">
        <w:rPr>
          <w:rFonts w:ascii="Arial" w:eastAsia="Lucida Sans Unicode" w:hAnsi="Arial" w:cs="Arial"/>
          <w:color w:val="0F243E" w:themeColor="text2" w:themeShade="80"/>
          <w:kern w:val="1"/>
          <w:sz w:val="22"/>
          <w:szCs w:val="22"/>
          <w:lang w:eastAsia="zh-CN"/>
        </w:rPr>
        <w:t>zamówienia,</w:t>
      </w:r>
      <w:r w:rsidRPr="00D5696C">
        <w:rPr>
          <w:rFonts w:ascii="Arial" w:eastAsia="Lucida Sans Unicode" w:hAnsi="Arial" w:cs="Arial"/>
          <w:color w:val="0F243E" w:themeColor="text2" w:themeShade="80"/>
          <w:spacing w:val="33"/>
          <w:kern w:val="1"/>
          <w:sz w:val="22"/>
          <w:szCs w:val="22"/>
          <w:lang w:eastAsia="zh-CN"/>
        </w:rPr>
        <w:t xml:space="preserve"> </w:t>
      </w:r>
      <w:r w:rsidRPr="00D5696C">
        <w:rPr>
          <w:rFonts w:ascii="Arial" w:eastAsia="Lucida Sans Unicode" w:hAnsi="Arial" w:cs="Arial"/>
          <w:color w:val="0F243E" w:themeColor="text2" w:themeShade="80"/>
          <w:kern w:val="1"/>
          <w:sz w:val="22"/>
          <w:szCs w:val="22"/>
          <w:lang w:eastAsia="zh-CN"/>
        </w:rPr>
        <w:t xml:space="preserve">na podstawie </w:t>
      </w:r>
      <w:r w:rsidRPr="00D5696C">
        <w:rPr>
          <w:rFonts w:ascii="Arial" w:hAnsi="Arial" w:cs="Arial"/>
          <w:bCs/>
          <w:color w:val="0F243E" w:themeColor="text2" w:themeShade="80"/>
          <w:sz w:val="22"/>
          <w:szCs w:val="22"/>
        </w:rPr>
        <w:t xml:space="preserve">Ustawy z dnia 13 kwietnia 2022 r. o </w:t>
      </w:r>
      <w:r w:rsidRPr="00D5696C">
        <w:rPr>
          <w:rFonts w:ascii="Arial" w:hAnsi="Arial" w:cs="Arial"/>
          <w:bCs/>
          <w:iCs/>
          <w:color w:val="0F243E" w:themeColor="text2" w:themeShade="80"/>
          <w:sz w:val="22"/>
          <w:szCs w:val="22"/>
        </w:rPr>
        <w:t>szczególnych rozwiązaniach</w:t>
      </w:r>
      <w:r w:rsidRPr="00D5696C">
        <w:rPr>
          <w:rFonts w:ascii="Arial" w:hAnsi="Arial" w:cs="Arial"/>
          <w:bCs/>
          <w:color w:val="0F243E" w:themeColor="text2" w:themeShade="80"/>
          <w:sz w:val="22"/>
          <w:szCs w:val="22"/>
        </w:rPr>
        <w:t xml:space="preserve"> w </w:t>
      </w:r>
      <w:r w:rsidRPr="00D5696C">
        <w:rPr>
          <w:rFonts w:ascii="Arial" w:hAnsi="Arial" w:cs="Arial"/>
          <w:bCs/>
          <w:iCs/>
          <w:color w:val="0F243E" w:themeColor="text2" w:themeShade="80"/>
          <w:sz w:val="22"/>
          <w:szCs w:val="22"/>
        </w:rPr>
        <w:t>zakresie przeciwdziałania wspieraniu agresji na Ukrainę</w:t>
      </w:r>
      <w:r w:rsidRPr="00D5696C">
        <w:rPr>
          <w:rFonts w:ascii="Arial" w:hAnsi="Arial" w:cs="Arial"/>
          <w:bCs/>
          <w:color w:val="0F243E" w:themeColor="text2" w:themeShade="80"/>
          <w:sz w:val="22"/>
          <w:szCs w:val="22"/>
        </w:rPr>
        <w:t xml:space="preserve"> oraz służących ochronie bezpieczeństwa narodowego </w:t>
      </w:r>
      <w:r w:rsidRPr="00D5696C">
        <w:rPr>
          <w:rFonts w:ascii="Arial" w:hAnsi="Arial" w:cs="Arial"/>
          <w:b/>
          <w:bCs/>
          <w:color w:val="0F243E" w:themeColor="text2" w:themeShade="80"/>
          <w:sz w:val="22"/>
          <w:szCs w:val="22"/>
        </w:rPr>
        <w:t xml:space="preserve"> </w:t>
      </w:r>
      <w:r w:rsidRPr="00D5696C">
        <w:rPr>
          <w:rFonts w:ascii="Arial" w:hAnsi="Arial" w:cs="Arial"/>
          <w:bCs/>
          <w:color w:val="0F243E" w:themeColor="text2" w:themeShade="80"/>
          <w:sz w:val="22"/>
          <w:szCs w:val="22"/>
        </w:rPr>
        <w:t>(</w:t>
      </w:r>
      <w:r w:rsidRPr="00D5696C">
        <w:rPr>
          <w:rFonts w:ascii="Arial" w:hAnsi="Arial" w:cs="Arial"/>
          <w:color w:val="0F243E" w:themeColor="text2" w:themeShade="80"/>
          <w:sz w:val="22"/>
          <w:szCs w:val="22"/>
        </w:rPr>
        <w:t>Dz.U.2022.835),</w:t>
      </w:r>
      <w:r w:rsidRPr="00D5696C">
        <w:rPr>
          <w:b/>
          <w:color w:val="0F243E" w:themeColor="text2" w:themeShade="80"/>
          <w:sz w:val="22"/>
          <w:szCs w:val="22"/>
        </w:rPr>
        <w:t xml:space="preserve"> </w:t>
      </w:r>
      <w:r w:rsidRPr="00D5696C">
        <w:rPr>
          <w:rFonts w:ascii="Arial" w:eastAsia="Lucida Sans Unicode" w:hAnsi="Arial" w:cs="Arial"/>
          <w:color w:val="0F243E" w:themeColor="text2" w:themeShade="80"/>
          <w:kern w:val="1"/>
          <w:sz w:val="22"/>
          <w:szCs w:val="22"/>
          <w:lang w:eastAsia="zh-CN"/>
        </w:rPr>
        <w:t>wyklucza</w:t>
      </w:r>
      <w:r w:rsidRPr="00D5696C">
        <w:rPr>
          <w:rFonts w:ascii="Arial" w:eastAsia="Lucida Sans Unicode" w:hAnsi="Arial" w:cs="Arial"/>
          <w:color w:val="0F243E" w:themeColor="text2" w:themeShade="80"/>
          <w:spacing w:val="35"/>
          <w:kern w:val="1"/>
          <w:sz w:val="22"/>
          <w:szCs w:val="22"/>
          <w:lang w:eastAsia="zh-CN"/>
        </w:rPr>
        <w:t xml:space="preserve"> </w:t>
      </w:r>
      <w:r w:rsidRPr="00D5696C">
        <w:rPr>
          <w:rFonts w:ascii="Arial" w:eastAsia="Lucida Sans Unicode" w:hAnsi="Arial" w:cs="Arial"/>
          <w:color w:val="0F243E" w:themeColor="text2" w:themeShade="80"/>
          <w:kern w:val="1"/>
          <w:sz w:val="22"/>
          <w:szCs w:val="22"/>
          <w:lang w:eastAsia="zh-CN"/>
        </w:rPr>
        <w:t>się</w:t>
      </w:r>
      <w:r w:rsidRPr="00D5696C">
        <w:rPr>
          <w:rFonts w:ascii="Arial" w:hAnsi="Arial" w:cs="Arial"/>
          <w:color w:val="0F243E" w:themeColor="text2" w:themeShade="80"/>
          <w:sz w:val="22"/>
          <w:szCs w:val="22"/>
        </w:rPr>
        <w:t>:</w:t>
      </w:r>
    </w:p>
    <w:p w:rsidR="00F450EA" w:rsidRPr="00E948ED" w:rsidRDefault="00F450EA" w:rsidP="007226EB">
      <w:pPr>
        <w:pStyle w:val="Akapitzlist"/>
        <w:numPr>
          <w:ilvl w:val="1"/>
          <w:numId w:val="39"/>
        </w:numPr>
        <w:tabs>
          <w:tab w:val="left" w:pos="567"/>
        </w:tabs>
        <w:spacing w:line="276" w:lineRule="auto"/>
        <w:ind w:left="567" w:hanging="283"/>
        <w:jc w:val="both"/>
        <w:rPr>
          <w:rFonts w:ascii="Arial" w:hAnsi="Arial" w:cs="Arial"/>
          <w:color w:val="0F243E" w:themeColor="text2" w:themeShade="80"/>
          <w:sz w:val="22"/>
          <w:szCs w:val="22"/>
        </w:rPr>
      </w:pPr>
      <w:r w:rsidRPr="00E948ED">
        <w:rPr>
          <w:rFonts w:ascii="Arial" w:hAnsi="Arial" w:cs="Arial"/>
          <w:color w:val="0F243E" w:themeColor="text2" w:themeShade="80"/>
          <w:sz w:val="22"/>
          <w:szCs w:val="22"/>
        </w:rPr>
        <w:t xml:space="preserve">wykonawcę oraz uczestnika konkursu wymienionego w wykazach określonych </w:t>
      </w:r>
      <w:r w:rsidRPr="00E948ED">
        <w:rPr>
          <w:rFonts w:ascii="Arial" w:hAnsi="Arial" w:cs="Arial"/>
          <w:color w:val="0F243E" w:themeColor="text2" w:themeShade="80"/>
          <w:sz w:val="22"/>
          <w:szCs w:val="22"/>
        </w:rPr>
        <w:br/>
        <w:t xml:space="preserve">w </w:t>
      </w:r>
      <w:hyperlink r:id="rId11" w:anchor="/document/6760798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765/2006 i </w:t>
      </w:r>
      <w:hyperlink r:id="rId12" w:anchor="/document/6841086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269/2014 albo wpisanego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podstawie decyzji w sprawie wpisu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rozstrzygającej o zastosowaniu środka, </w:t>
      </w:r>
      <w:r w:rsidRPr="00E948ED">
        <w:rPr>
          <w:rFonts w:ascii="Arial" w:hAnsi="Arial" w:cs="Arial"/>
          <w:color w:val="0F243E" w:themeColor="text2" w:themeShade="80"/>
          <w:sz w:val="22"/>
          <w:szCs w:val="22"/>
        </w:rPr>
        <w:br/>
        <w:t>o którym mowa w art. 1 pkt 3;</w:t>
      </w:r>
    </w:p>
    <w:p w:rsidR="00F450EA" w:rsidRPr="00E948ED" w:rsidRDefault="00F450EA" w:rsidP="007226EB">
      <w:pPr>
        <w:pStyle w:val="Akapitzlist"/>
        <w:numPr>
          <w:ilvl w:val="1"/>
          <w:numId w:val="39"/>
        </w:numPr>
        <w:tabs>
          <w:tab w:val="left" w:pos="567"/>
        </w:tabs>
        <w:spacing w:line="276" w:lineRule="auto"/>
        <w:ind w:left="567" w:hanging="283"/>
        <w:jc w:val="both"/>
        <w:rPr>
          <w:rFonts w:ascii="Arial" w:hAnsi="Arial" w:cs="Arial"/>
          <w:color w:val="0F243E" w:themeColor="text2" w:themeShade="80"/>
          <w:sz w:val="22"/>
          <w:szCs w:val="22"/>
        </w:rPr>
      </w:pPr>
      <w:r w:rsidRPr="00E948ED">
        <w:rPr>
          <w:rFonts w:ascii="Arial" w:hAnsi="Arial" w:cs="Arial"/>
          <w:color w:val="0F243E" w:themeColor="text2" w:themeShade="80"/>
          <w:sz w:val="22"/>
          <w:szCs w:val="22"/>
        </w:rPr>
        <w:t xml:space="preserve">wykonawcę oraz uczestnika konkursu, którego beneficjentem rzeczywistym </w:t>
      </w:r>
      <w:r w:rsidRPr="00E948ED">
        <w:rPr>
          <w:rFonts w:ascii="Arial" w:hAnsi="Arial" w:cs="Arial"/>
          <w:color w:val="0F243E" w:themeColor="text2" w:themeShade="80"/>
          <w:sz w:val="22"/>
          <w:szCs w:val="22"/>
        </w:rPr>
        <w:br/>
        <w:t xml:space="preserve">w rozumieniu </w:t>
      </w:r>
      <w:hyperlink r:id="rId13" w:anchor="/document/18708093?cm=DOCUMENT" w:history="1">
        <w:r w:rsidRPr="00E948ED">
          <w:rPr>
            <w:rFonts w:ascii="Arial" w:hAnsi="Arial" w:cs="Arial"/>
            <w:i/>
            <w:iCs/>
            <w:color w:val="0F243E" w:themeColor="text2" w:themeShade="80"/>
            <w:sz w:val="22"/>
            <w:szCs w:val="22"/>
            <w:u w:val="single"/>
          </w:rPr>
          <w:t>ustawy</w:t>
        </w:r>
      </w:hyperlink>
      <w:r w:rsidRPr="00E948ED">
        <w:rPr>
          <w:rFonts w:ascii="Arial" w:hAnsi="Arial" w:cs="Arial"/>
          <w:color w:val="0F243E" w:themeColor="text2" w:themeShade="80"/>
          <w:sz w:val="22"/>
          <w:szCs w:val="22"/>
        </w:rPr>
        <w:t xml:space="preserve"> z dnia 1 marca 2018 r. o </w:t>
      </w:r>
      <w:r w:rsidRPr="00E948ED">
        <w:rPr>
          <w:rFonts w:ascii="Arial" w:hAnsi="Arial" w:cs="Arial"/>
          <w:i/>
          <w:iCs/>
          <w:color w:val="0F243E" w:themeColor="text2" w:themeShade="80"/>
          <w:sz w:val="22"/>
          <w:szCs w:val="22"/>
        </w:rPr>
        <w:t>przeciwdziałaniu</w:t>
      </w:r>
      <w:r w:rsidRPr="00E948ED">
        <w:rPr>
          <w:rFonts w:ascii="Arial" w:hAnsi="Arial" w:cs="Arial"/>
          <w:color w:val="0F243E" w:themeColor="text2" w:themeShade="80"/>
          <w:sz w:val="22"/>
          <w:szCs w:val="22"/>
        </w:rPr>
        <w:t xml:space="preserve"> praniu pieniędzy oraz finansowaniu terroryzmu (Dz. U. z 2022 r. poz. 593 i 655) jest osoba wymieniona w wykazach określonych w </w:t>
      </w:r>
      <w:hyperlink r:id="rId14" w:anchor="/document/6760798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765/2006 i </w:t>
      </w:r>
      <w:hyperlink r:id="rId15" w:anchor="/document/6841086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269/2014 albo wpisana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lub będąca takim beneficjentem rzeczywistym od dnia 24 lutego 2022 r., o ile została wpisana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podstawie decyzji w sprawie wpisu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rozstrzygającej o zastosowaniu środka, o którym mowa w art. 1 pkt 3;</w:t>
      </w:r>
    </w:p>
    <w:p w:rsidR="00F450EA" w:rsidRPr="00E948ED" w:rsidRDefault="00F450EA" w:rsidP="00F450EA">
      <w:pPr>
        <w:pStyle w:val="Akapitzlist"/>
        <w:spacing w:line="276" w:lineRule="auto"/>
        <w:ind w:left="567" w:hanging="283"/>
        <w:rPr>
          <w:rFonts w:ascii="Arial" w:hAnsi="Arial" w:cs="Arial"/>
          <w:color w:val="0F243E" w:themeColor="text2" w:themeShade="80"/>
          <w:sz w:val="22"/>
          <w:szCs w:val="22"/>
        </w:rPr>
      </w:pPr>
      <w:r w:rsidRPr="00E948ED">
        <w:rPr>
          <w:rFonts w:ascii="Arial" w:hAnsi="Arial" w:cs="Arial"/>
          <w:color w:val="0F243E" w:themeColor="text2" w:themeShade="80"/>
          <w:sz w:val="22"/>
          <w:szCs w:val="22"/>
        </w:rPr>
        <w:t xml:space="preserve">3) wykonawcę oraz uczestnika konkursu, którego jednostką dominującą w rozumieniu </w:t>
      </w:r>
      <w:hyperlink r:id="rId16" w:anchor="/document/16796295?unitId=art(3)ust(1)pkt(37)&amp;cm=DOCUMENT" w:history="1">
        <w:r w:rsidRPr="00E948ED">
          <w:rPr>
            <w:rFonts w:ascii="Arial" w:hAnsi="Arial" w:cs="Arial"/>
            <w:color w:val="0F243E" w:themeColor="text2" w:themeShade="80"/>
            <w:sz w:val="22"/>
            <w:szCs w:val="22"/>
            <w:u w:val="single"/>
          </w:rPr>
          <w:t>art. 3 ust. 1 pkt 37</w:t>
        </w:r>
      </w:hyperlink>
      <w:r w:rsidRPr="00E948ED">
        <w:rPr>
          <w:rFonts w:ascii="Arial" w:hAnsi="Arial" w:cs="Arial"/>
          <w:color w:val="0F243E" w:themeColor="text2" w:themeShade="80"/>
          <w:sz w:val="22"/>
          <w:szCs w:val="22"/>
        </w:rPr>
        <w:t xml:space="preserve"> </w:t>
      </w:r>
      <w:r w:rsidRPr="00E948ED">
        <w:rPr>
          <w:rFonts w:ascii="Arial" w:hAnsi="Arial" w:cs="Arial"/>
          <w:i/>
          <w:iCs/>
          <w:color w:val="0F243E" w:themeColor="text2" w:themeShade="80"/>
          <w:sz w:val="22"/>
          <w:szCs w:val="22"/>
        </w:rPr>
        <w:t>ustawy</w:t>
      </w:r>
      <w:r w:rsidRPr="00E948ED">
        <w:rPr>
          <w:rFonts w:ascii="Arial" w:hAnsi="Arial" w:cs="Arial"/>
          <w:color w:val="0F243E" w:themeColor="text2" w:themeShade="80"/>
          <w:sz w:val="22"/>
          <w:szCs w:val="22"/>
        </w:rPr>
        <w:t xml:space="preserve"> z dnia 29 września 1994 r. o rachunkowości (Dz. U.</w:t>
      </w:r>
      <w:r>
        <w:rPr>
          <w:rFonts w:ascii="Arial" w:hAnsi="Arial" w:cs="Arial"/>
          <w:color w:val="0F243E" w:themeColor="text2" w:themeShade="80"/>
          <w:sz w:val="22"/>
          <w:szCs w:val="22"/>
        </w:rPr>
        <w:t xml:space="preserve"> z 2021 r. poz. 217</w:t>
      </w:r>
      <w:r>
        <w:rPr>
          <w:rFonts w:ascii="Arial" w:hAnsi="Arial" w:cs="Arial"/>
          <w:color w:val="0F243E" w:themeColor="text2" w:themeShade="80"/>
          <w:sz w:val="22"/>
          <w:szCs w:val="22"/>
          <w:lang w:val="pl-PL"/>
        </w:rPr>
        <w:t xml:space="preserve"> ze zm.</w:t>
      </w:r>
      <w:r w:rsidRPr="00E948ED">
        <w:rPr>
          <w:rFonts w:ascii="Arial" w:hAnsi="Arial" w:cs="Arial"/>
          <w:color w:val="0F243E" w:themeColor="text2" w:themeShade="80"/>
          <w:sz w:val="22"/>
          <w:szCs w:val="22"/>
        </w:rPr>
        <w:t xml:space="preserve">) jest podmiot wymieniony w wykazach określonych w </w:t>
      </w:r>
      <w:hyperlink r:id="rId17" w:anchor="/document/6760798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765/2006 i </w:t>
      </w:r>
      <w:hyperlink r:id="rId18" w:anchor="/document/6841086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269/2014 albo wpisany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lub będący taką jednostką dominującą od dnia 24 lutego 2022 r., o ile został wpisany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podstawie decyzji w sprawie wpisu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rozstrzygającej o zastosowaniu środka, o którym mowa w art. 1 pkt 3Wykluczenie następuje na okres trwania okoliczności określonych w ust. 3. </w:t>
      </w:r>
    </w:p>
    <w:p w:rsidR="00F450EA" w:rsidRPr="00233DF4" w:rsidRDefault="00F450EA" w:rsidP="007226EB">
      <w:pPr>
        <w:pStyle w:val="Akapitzlist"/>
        <w:numPr>
          <w:ilvl w:val="0"/>
          <w:numId w:val="40"/>
        </w:numPr>
        <w:shd w:val="clear" w:color="auto" w:fill="FFFFFF"/>
        <w:spacing w:line="276" w:lineRule="auto"/>
        <w:ind w:left="284" w:hanging="284"/>
        <w:jc w:val="both"/>
        <w:rPr>
          <w:rFonts w:ascii="Arial" w:hAnsi="Arial" w:cs="Arial"/>
          <w:color w:val="0F243E" w:themeColor="text2" w:themeShade="80"/>
          <w:sz w:val="22"/>
          <w:szCs w:val="22"/>
        </w:rPr>
      </w:pPr>
      <w:r w:rsidRPr="00233DF4">
        <w:rPr>
          <w:rFonts w:ascii="Arial" w:hAnsi="Arial" w:cs="Arial"/>
          <w:color w:val="0F243E" w:themeColor="text2" w:themeShade="80"/>
          <w:sz w:val="22"/>
          <w:szCs w:val="22"/>
        </w:rPr>
        <w:t xml:space="preserve">W przypadku wykonawcy lub uczestnika konkursu wykluczonego na podstawie ust. </w:t>
      </w:r>
      <w:r>
        <w:rPr>
          <w:rFonts w:ascii="Arial" w:hAnsi="Arial" w:cs="Arial"/>
          <w:color w:val="0F243E" w:themeColor="text2" w:themeShade="80"/>
          <w:sz w:val="22"/>
          <w:szCs w:val="22"/>
          <w:lang w:val="pl-PL"/>
        </w:rPr>
        <w:t>3</w:t>
      </w:r>
      <w:r w:rsidRPr="00233DF4">
        <w:rPr>
          <w:rFonts w:ascii="Arial" w:hAnsi="Arial" w:cs="Arial"/>
          <w:color w:val="0F243E" w:themeColor="text2" w:themeShade="80"/>
          <w:sz w:val="22"/>
          <w:szCs w:val="22"/>
        </w:rPr>
        <w:t xml:space="preserve">,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w:t>
      </w:r>
      <w:r>
        <w:rPr>
          <w:rFonts w:ascii="Arial" w:hAnsi="Arial" w:cs="Arial"/>
          <w:color w:val="0F243E" w:themeColor="text2" w:themeShade="80"/>
          <w:sz w:val="22"/>
          <w:szCs w:val="22"/>
          <w:lang w:val="pl-PL"/>
        </w:rPr>
        <w:br/>
      </w:r>
      <w:r w:rsidRPr="00233DF4">
        <w:rPr>
          <w:rFonts w:ascii="Arial" w:hAnsi="Arial" w:cs="Arial"/>
          <w:color w:val="0F243E" w:themeColor="text2" w:themeShade="80"/>
          <w:sz w:val="22"/>
          <w:szCs w:val="22"/>
        </w:rPr>
        <w:t xml:space="preserve">a także nie prowadzi z takim wykonawcą negocjacji lub dialogu, odrzuca wniosek </w:t>
      </w:r>
    </w:p>
    <w:p w:rsidR="00F450EA" w:rsidRPr="00233DF4" w:rsidRDefault="00F450EA" w:rsidP="00F450EA">
      <w:pPr>
        <w:pStyle w:val="Akapitzlist"/>
        <w:shd w:val="clear" w:color="auto" w:fill="FFFFFF"/>
        <w:spacing w:line="276" w:lineRule="auto"/>
        <w:ind w:left="284"/>
        <w:jc w:val="both"/>
        <w:rPr>
          <w:rFonts w:ascii="Arial" w:hAnsi="Arial" w:cs="Arial"/>
          <w:color w:val="0F243E" w:themeColor="text2" w:themeShade="80"/>
          <w:sz w:val="22"/>
          <w:szCs w:val="22"/>
        </w:rPr>
      </w:pPr>
      <w:r w:rsidRPr="00233DF4">
        <w:rPr>
          <w:rFonts w:ascii="Arial" w:hAnsi="Arial" w:cs="Arial"/>
          <w:color w:val="0F243E" w:themeColor="text2" w:themeShade="80"/>
          <w:sz w:val="22"/>
          <w:szCs w:val="22"/>
        </w:rPr>
        <w:t>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741C86" w:rsidRPr="005F504E" w:rsidRDefault="00741C86" w:rsidP="008F04E3">
      <w:pPr>
        <w:spacing w:after="0"/>
        <w:rPr>
          <w:rFonts w:ascii="Times New Roman" w:eastAsia="Times New Roman" w:hAnsi="Times New Roman" w:cs="Times New Roman"/>
          <w:color w:val="0F243E" w:themeColor="text2" w:themeShade="80"/>
          <w:sz w:val="24"/>
          <w:szCs w:val="24"/>
          <w:lang w:eastAsia="pl-PL"/>
        </w:rPr>
      </w:pPr>
    </w:p>
    <w:p w:rsidR="00741C86" w:rsidRPr="004F54AE" w:rsidRDefault="00741C86" w:rsidP="00EC438F">
      <w:pPr>
        <w:tabs>
          <w:tab w:val="left" w:pos="1843"/>
        </w:tabs>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r w:rsidR="00A96096"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00A96096" w:rsidRPr="004F54AE">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8F04E3">
      <w:pPr>
        <w:widowControl w:val="0"/>
        <w:numPr>
          <w:ilvl w:val="0"/>
          <w:numId w:val="17"/>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8F04E3">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8F04E3">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8F04E3">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  dnia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w:t>
      </w:r>
      <w:proofErr w:type="spellStart"/>
      <w:r w:rsidR="00D75224" w:rsidRPr="00FA576B">
        <w:rPr>
          <w:rFonts w:ascii="Arial" w:eastAsia="Lucida Sans Unicode" w:hAnsi="Arial" w:cs="Arial"/>
          <w:color w:val="0F243E" w:themeColor="text2" w:themeShade="80"/>
          <w:spacing w:val="1"/>
          <w:kern w:val="1"/>
          <w:sz w:val="22"/>
          <w:szCs w:val="22"/>
          <w:lang w:eastAsia="zh-CN"/>
        </w:rPr>
        <w:t>t.j</w:t>
      </w:r>
      <w:proofErr w:type="spellEnd"/>
      <w:r w:rsidR="00D75224"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Dz.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202</w:t>
      </w:r>
      <w:r w:rsidR="00D75224" w:rsidRPr="00FA576B">
        <w:rPr>
          <w:rFonts w:ascii="Arial" w:eastAsia="Lucida Sans Unicode" w:hAnsi="Arial" w:cs="Arial"/>
          <w:color w:val="0F243E" w:themeColor="text2" w:themeShade="80"/>
          <w:spacing w:val="-1"/>
          <w:kern w:val="1"/>
          <w:sz w:val="22"/>
          <w:szCs w:val="22"/>
          <w:lang w:eastAsia="zh-CN"/>
        </w:rPr>
        <w:t>1</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D75224" w:rsidRPr="00FA576B">
        <w:rPr>
          <w:rFonts w:ascii="Arial" w:eastAsia="Lucida Sans Unicode" w:hAnsi="Arial" w:cs="Arial"/>
          <w:color w:val="0F243E" w:themeColor="text2" w:themeShade="80"/>
          <w:kern w:val="1"/>
          <w:sz w:val="22"/>
          <w:szCs w:val="22"/>
          <w:lang w:eastAsia="zh-CN"/>
        </w:rPr>
        <w:t>275</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576B" w:rsidRPr="00FA576B" w:rsidRDefault="006A1F95" w:rsidP="008F04E3">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usług</w:t>
      </w:r>
      <w:r w:rsidRPr="00FA576B">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Pr>
          <w:rFonts w:ascii="Arial" w:eastAsia="Calibri" w:hAnsi="Arial" w:cs="Arial"/>
          <w:color w:val="0F243E" w:themeColor="text2" w:themeShade="80"/>
          <w:sz w:val="22"/>
          <w:szCs w:val="22"/>
          <w:lang w:val="pl-PL"/>
        </w:rPr>
        <w:t>3</w:t>
      </w:r>
      <w:r w:rsidRPr="00FA576B">
        <w:rPr>
          <w:rFonts w:ascii="Arial" w:eastAsia="Calibri" w:hAnsi="Arial" w:cs="Arial"/>
          <w:color w:val="0F243E" w:themeColor="text2" w:themeShade="80"/>
          <w:sz w:val="22"/>
          <w:szCs w:val="22"/>
        </w:rPr>
        <w:t xml:space="preserve"> lat</w:t>
      </w:r>
      <w:r w:rsidR="00386F90">
        <w:rPr>
          <w:rFonts w:ascii="Arial" w:eastAsia="Calibri" w:hAnsi="Arial" w:cs="Arial"/>
          <w:color w:val="0F243E" w:themeColor="text2" w:themeShade="80"/>
          <w:sz w:val="22"/>
          <w:szCs w:val="22"/>
          <w:lang w:val="pl-PL"/>
        </w:rPr>
        <w:t>a</w:t>
      </w:r>
      <w:r w:rsidRPr="00FA576B">
        <w:rPr>
          <w:rFonts w:ascii="Arial" w:eastAsia="Calibri" w:hAnsi="Arial" w:cs="Arial"/>
          <w:color w:val="0F243E" w:themeColor="text2" w:themeShade="80"/>
          <w:sz w:val="22"/>
          <w:szCs w:val="22"/>
        </w:rPr>
        <w:t xml:space="preserve">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w:t>
      </w:r>
      <w:r w:rsidR="00C02A66">
        <w:rPr>
          <w:rFonts w:ascii="Arial" w:eastAsia="Calibri" w:hAnsi="Arial" w:cs="Arial"/>
          <w:color w:val="0F243E" w:themeColor="text2" w:themeShade="80"/>
          <w:sz w:val="22"/>
          <w:szCs w:val="22"/>
          <w:lang w:val="pl-PL"/>
        </w:rPr>
        <w:t>. W</w:t>
      </w:r>
      <w:r w:rsidRPr="00FA576B">
        <w:rPr>
          <w:rFonts w:ascii="Arial" w:eastAsia="Calibri" w:hAnsi="Arial" w:cs="Arial"/>
          <w:color w:val="0F243E" w:themeColor="text2" w:themeShade="80"/>
          <w:sz w:val="22"/>
          <w:szCs w:val="22"/>
        </w:rPr>
        <w:t xml:space="preserve">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 xml:space="preserve">Załącznik nr </w:t>
      </w:r>
      <w:r w:rsidR="00386F90">
        <w:rPr>
          <w:rFonts w:ascii="Arial" w:eastAsia="Calibri" w:hAnsi="Arial" w:cs="Arial"/>
          <w:b/>
          <w:color w:val="0F243E" w:themeColor="text2" w:themeShade="80"/>
          <w:sz w:val="22"/>
          <w:szCs w:val="22"/>
          <w:lang w:val="pl-PL"/>
        </w:rPr>
        <w:t>6</w:t>
      </w:r>
      <w:r w:rsidRPr="00FA576B">
        <w:rPr>
          <w:rFonts w:ascii="Arial" w:eastAsia="Calibri" w:hAnsi="Arial" w:cs="Arial"/>
          <w:color w:val="0F243E" w:themeColor="text2" w:themeShade="80"/>
          <w:sz w:val="22"/>
          <w:szCs w:val="22"/>
        </w:rPr>
        <w:t xml:space="preserve"> do SWZ); </w:t>
      </w:r>
    </w:p>
    <w:p w:rsidR="00FA4D16" w:rsidRPr="00386F90" w:rsidRDefault="006A1F95" w:rsidP="008F04E3">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osób</w:t>
      </w:r>
      <w:r w:rsidRPr="00FA576B">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FA576B">
        <w:rPr>
          <w:rFonts w:ascii="Arial" w:eastAsia="Calibri" w:hAnsi="Arial" w:cs="Arial"/>
          <w:b/>
          <w:color w:val="0F243E" w:themeColor="text2" w:themeShade="80"/>
          <w:sz w:val="22"/>
          <w:szCs w:val="22"/>
        </w:rPr>
        <w:t xml:space="preserve">Załącznik nr </w:t>
      </w:r>
      <w:r w:rsidR="00386F90">
        <w:rPr>
          <w:rFonts w:ascii="Arial" w:eastAsia="Calibri" w:hAnsi="Arial" w:cs="Arial"/>
          <w:b/>
          <w:color w:val="0F243E" w:themeColor="text2" w:themeShade="80"/>
          <w:sz w:val="22"/>
          <w:szCs w:val="22"/>
          <w:lang w:val="pl-PL"/>
        </w:rPr>
        <w:t>5</w:t>
      </w:r>
      <w:r w:rsidR="00FA4D16">
        <w:rPr>
          <w:rFonts w:ascii="Arial" w:eastAsia="Calibri" w:hAnsi="Arial" w:cs="Arial"/>
          <w:color w:val="0F243E" w:themeColor="text2" w:themeShade="80"/>
          <w:sz w:val="22"/>
          <w:szCs w:val="22"/>
        </w:rPr>
        <w:t xml:space="preserve"> do SWZ)</w:t>
      </w:r>
      <w:r w:rsidR="00FA4D16">
        <w:rPr>
          <w:rFonts w:ascii="Arial" w:eastAsia="Calibri" w:hAnsi="Arial" w:cs="Arial"/>
          <w:color w:val="0F243E" w:themeColor="text2" w:themeShade="80"/>
          <w:sz w:val="22"/>
          <w:szCs w:val="22"/>
          <w:lang w:val="pl-PL"/>
        </w:rPr>
        <w:t>;</w:t>
      </w:r>
    </w:p>
    <w:p w:rsidR="00FA576B" w:rsidRDefault="00741C86" w:rsidP="008F04E3">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8F04E3">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8F04E3">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8F04E3">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8F04E3">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8F04E3">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podmiotem</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8F04E3">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8F04E3">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8F04E3">
      <w:pPr>
        <w:widowControl w:val="0"/>
        <w:numPr>
          <w:ilvl w:val="0"/>
          <w:numId w:val="19"/>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8F04E3">
      <w:pPr>
        <w:widowControl w:val="0"/>
        <w:numPr>
          <w:ilvl w:val="1"/>
          <w:numId w:val="18"/>
        </w:numPr>
        <w:tabs>
          <w:tab w:val="left" w:pos="567"/>
        </w:tabs>
        <w:spacing w:after="0"/>
        <w:ind w:left="567" w:right="117"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spacing w:val="-1"/>
          <w:kern w:val="1"/>
          <w:lang w:eastAsia="zh-CN"/>
        </w:rPr>
        <w:t>może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p.z.p</w:t>
      </w:r>
      <w:proofErr w:type="spell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8F04E3">
      <w:pPr>
        <w:widowControl w:val="0"/>
        <w:numPr>
          <w:ilvl w:val="1"/>
          <w:numId w:val="18"/>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podmiotowym</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8F04E3">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8F04E3">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8F04E3">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r>
        <w:rPr>
          <w:rFonts w:ascii="Arial" w:eastAsia="Lucida Sans Unicode" w:hAnsi="Arial" w:cs="Arial"/>
          <w:color w:val="0F243E" w:themeColor="text2" w:themeShade="80"/>
          <w:kern w:val="1"/>
          <w:sz w:val="22"/>
          <w:szCs w:val="22"/>
          <w:lang w:val="pl-PL" w:eastAsia="zh-CN"/>
        </w:rPr>
        <w:t xml:space="preserve">w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831BF9"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 xml:space="preserve">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w:t>
      </w:r>
    </w:p>
    <w:p w:rsidR="00F136E8" w:rsidRPr="00F136E8" w:rsidRDefault="00831BF9"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Pr>
          <w:rFonts w:ascii="Arial" w:hAnsi="Arial" w:cs="Arial"/>
          <w:color w:val="0F243E" w:themeColor="text2" w:themeShade="80"/>
          <w:sz w:val="22"/>
          <w:szCs w:val="22"/>
          <w:lang w:val="pl-PL"/>
        </w:rPr>
        <w:tab/>
      </w:r>
      <w:r w:rsidR="00F136E8" w:rsidRPr="00F136E8">
        <w:rPr>
          <w:rFonts w:ascii="Arial" w:hAnsi="Arial" w:cs="Arial"/>
          <w:color w:val="0F243E" w:themeColor="text2" w:themeShade="80"/>
          <w:sz w:val="22"/>
          <w:szCs w:val="22"/>
        </w:rPr>
        <w:t>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831BF9">
        <w:rPr>
          <w:rFonts w:ascii="Arial" w:eastAsia="Times New Roman" w:hAnsi="Arial" w:cs="Arial"/>
          <w:b/>
          <w:bCs/>
          <w:color w:val="365F91" w:themeColor="accent1" w:themeShade="BF"/>
          <w:spacing w:val="-1"/>
          <w:lang w:eastAsia="pl-PL"/>
        </w:rPr>
        <w:t>DO</w:t>
      </w:r>
      <w:r w:rsidRPr="00831BF9">
        <w:rPr>
          <w:rFonts w:ascii="Arial" w:eastAsia="Times New Roman" w:hAnsi="Arial" w:cs="Arial"/>
          <w:b/>
          <w:bCs/>
          <w:color w:val="365F91" w:themeColor="accent1" w:themeShade="BF"/>
          <w:spacing w:val="-5"/>
          <w:lang w:eastAsia="pl-PL"/>
        </w:rPr>
        <w:t xml:space="preserve"> </w:t>
      </w:r>
      <w:r w:rsidRPr="00831BF9">
        <w:rPr>
          <w:rFonts w:ascii="Arial" w:eastAsia="Times New Roman" w:hAnsi="Arial" w:cs="Arial"/>
          <w:b/>
          <w:bCs/>
          <w:color w:val="365F91" w:themeColor="accent1" w:themeShade="BF"/>
          <w:spacing w:val="-1"/>
          <w:lang w:eastAsia="pl-PL"/>
        </w:rPr>
        <w:t>KOMUNIKOWANIA</w:t>
      </w:r>
      <w:r w:rsidRPr="00831BF9">
        <w:rPr>
          <w:rFonts w:ascii="Arial" w:eastAsia="Times New Roman" w:hAnsi="Arial" w:cs="Arial"/>
          <w:b/>
          <w:bCs/>
          <w:color w:val="365F91" w:themeColor="accent1" w:themeShade="BF"/>
          <w:spacing w:val="-8"/>
          <w:lang w:eastAsia="pl-PL"/>
        </w:rPr>
        <w:t xml:space="preserve"> </w:t>
      </w:r>
      <w:r w:rsidRPr="00831BF9">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FD79ED">
        <w:rPr>
          <w:rFonts w:ascii="Arial" w:hAnsi="Arial" w:cs="Arial"/>
          <w:b/>
          <w:bCs/>
          <w:color w:val="0F243E" w:themeColor="text2" w:themeShade="80"/>
          <w:sz w:val="22"/>
          <w:szCs w:val="22"/>
        </w:rPr>
        <w:t>w sprawach merytorycznych</w:t>
      </w:r>
      <w:r w:rsidRPr="00FD79ED">
        <w:rPr>
          <w:rFonts w:ascii="Arial" w:hAnsi="Arial" w:cs="Arial"/>
          <w:bCs/>
          <w:color w:val="0F243E" w:themeColor="text2" w:themeShade="80"/>
          <w:sz w:val="22"/>
          <w:szCs w:val="22"/>
        </w:rPr>
        <w:t>, związanych z niniejszym postępowaniem:</w:t>
      </w:r>
    </w:p>
    <w:p w:rsidR="00831BF9" w:rsidRDefault="00D467A2" w:rsidP="006B6D7B">
      <w:pPr>
        <w:pStyle w:val="Standard"/>
        <w:tabs>
          <w:tab w:val="left" w:pos="426"/>
        </w:tabs>
        <w:spacing w:line="276" w:lineRule="auto"/>
        <w:ind w:left="284"/>
        <w:jc w:val="both"/>
        <w:rPr>
          <w:rFonts w:ascii="Arial" w:hAnsi="Arial" w:cs="Arial"/>
          <w:bCs/>
          <w:color w:val="0F243E"/>
          <w:sz w:val="22"/>
          <w:szCs w:val="22"/>
        </w:rPr>
      </w:pPr>
      <w:r>
        <w:rPr>
          <w:rFonts w:ascii="Arial" w:hAnsi="Arial" w:cs="Arial"/>
          <w:b/>
          <w:bCs/>
          <w:color w:val="0F243E"/>
          <w:sz w:val="22"/>
          <w:szCs w:val="22"/>
        </w:rPr>
        <w:t>Monika Bławat</w:t>
      </w:r>
      <w:r w:rsidR="00132D42">
        <w:rPr>
          <w:rFonts w:ascii="Arial" w:hAnsi="Arial" w:cs="Arial"/>
          <w:b/>
          <w:bCs/>
          <w:color w:val="0F243E"/>
          <w:sz w:val="22"/>
          <w:szCs w:val="22"/>
        </w:rPr>
        <w:t xml:space="preserve"> </w:t>
      </w:r>
      <w:r w:rsidR="006B6D7B" w:rsidRPr="001E2DAD">
        <w:rPr>
          <w:rFonts w:ascii="Arial" w:hAnsi="Arial" w:cs="Arial"/>
          <w:bCs/>
          <w:color w:val="0F243E"/>
          <w:sz w:val="22"/>
          <w:szCs w:val="22"/>
        </w:rPr>
        <w:t xml:space="preserve">specjalista, </w:t>
      </w:r>
      <w:r>
        <w:rPr>
          <w:rFonts w:ascii="Arial" w:hAnsi="Arial" w:cs="Arial"/>
          <w:bCs/>
          <w:color w:val="0F243E"/>
          <w:sz w:val="22"/>
          <w:szCs w:val="22"/>
        </w:rPr>
        <w:t>monika</w:t>
      </w:r>
      <w:r w:rsidR="001F6CF6">
        <w:rPr>
          <w:rFonts w:ascii="Arial" w:hAnsi="Arial" w:cs="Arial"/>
          <w:bCs/>
          <w:color w:val="0F243E"/>
          <w:sz w:val="22"/>
          <w:szCs w:val="22"/>
        </w:rPr>
        <w:t>.</w:t>
      </w:r>
      <w:r>
        <w:rPr>
          <w:rFonts w:ascii="Arial" w:hAnsi="Arial" w:cs="Arial"/>
          <w:bCs/>
          <w:color w:val="0F243E"/>
          <w:sz w:val="22"/>
          <w:szCs w:val="22"/>
        </w:rPr>
        <w:t>b</w:t>
      </w:r>
      <w:r w:rsidR="001A46D8">
        <w:rPr>
          <w:rFonts w:ascii="Arial" w:hAnsi="Arial" w:cs="Arial"/>
          <w:bCs/>
          <w:color w:val="0F243E"/>
          <w:sz w:val="22"/>
          <w:szCs w:val="22"/>
        </w:rPr>
        <w:t>l</w:t>
      </w:r>
      <w:r>
        <w:rPr>
          <w:rFonts w:ascii="Arial" w:hAnsi="Arial" w:cs="Arial"/>
          <w:bCs/>
          <w:color w:val="0F243E"/>
          <w:sz w:val="22"/>
          <w:szCs w:val="22"/>
        </w:rPr>
        <w:t>awat</w:t>
      </w:r>
      <w:r w:rsidR="006B6D7B" w:rsidRPr="001E2DAD">
        <w:rPr>
          <w:rFonts w:ascii="Arial" w:hAnsi="Arial" w:cs="Arial"/>
          <w:bCs/>
          <w:color w:val="0F243E"/>
          <w:sz w:val="22"/>
          <w:szCs w:val="22"/>
        </w:rPr>
        <w:t>.gdansk@rdo</w:t>
      </w:r>
      <w:r w:rsidR="006B6D7B">
        <w:rPr>
          <w:rFonts w:ascii="Arial" w:hAnsi="Arial" w:cs="Arial"/>
          <w:bCs/>
          <w:color w:val="0F243E"/>
          <w:sz w:val="22"/>
          <w:szCs w:val="22"/>
        </w:rPr>
        <w:t xml:space="preserve">s.gov.pl; </w:t>
      </w:r>
    </w:p>
    <w:p w:rsidR="006B6D7B" w:rsidRDefault="006B6D7B" w:rsidP="006B6D7B">
      <w:pPr>
        <w:pStyle w:val="Standard"/>
        <w:tabs>
          <w:tab w:val="left" w:pos="426"/>
        </w:tabs>
        <w:spacing w:line="276" w:lineRule="auto"/>
        <w:ind w:left="284"/>
        <w:jc w:val="both"/>
        <w:rPr>
          <w:rFonts w:ascii="Arial" w:hAnsi="Arial" w:cs="Arial"/>
          <w:bCs/>
          <w:color w:val="0F243E" w:themeColor="text2" w:themeShade="80"/>
          <w:sz w:val="22"/>
          <w:szCs w:val="22"/>
        </w:rPr>
      </w:pPr>
      <w:r>
        <w:rPr>
          <w:rFonts w:ascii="Arial" w:hAnsi="Arial" w:cs="Arial"/>
          <w:bCs/>
          <w:color w:val="0F243E"/>
          <w:sz w:val="22"/>
          <w:szCs w:val="22"/>
        </w:rPr>
        <w:t>tel. 58 68 36 8</w:t>
      </w:r>
      <w:r w:rsidR="001F6CF6">
        <w:rPr>
          <w:rFonts w:ascii="Arial" w:hAnsi="Arial" w:cs="Arial"/>
          <w:bCs/>
          <w:color w:val="0F243E"/>
          <w:sz w:val="22"/>
          <w:szCs w:val="22"/>
        </w:rPr>
        <w:t>3</w:t>
      </w:r>
      <w:r w:rsidR="00D467A2">
        <w:rPr>
          <w:rFonts w:ascii="Arial" w:hAnsi="Arial" w:cs="Arial"/>
          <w:bCs/>
          <w:color w:val="0F243E"/>
          <w:sz w:val="22"/>
          <w:szCs w:val="22"/>
        </w:rPr>
        <w:t>9</w:t>
      </w:r>
      <w:r>
        <w:rPr>
          <w:rFonts w:ascii="Arial" w:hAnsi="Arial" w:cs="Arial"/>
          <w:bCs/>
          <w:color w:val="0F243E"/>
          <w:sz w:val="22"/>
          <w:szCs w:val="22"/>
        </w:rPr>
        <w:t>;</w:t>
      </w:r>
    </w:p>
    <w:p w:rsidR="004F54AE" w:rsidRPr="001C0F92" w:rsidRDefault="00D467A2" w:rsidP="004F54AE">
      <w:pPr>
        <w:pStyle w:val="Akapitzlist"/>
        <w:ind w:left="284"/>
        <w:rPr>
          <w:rFonts w:ascii="Arial" w:hAnsi="Arial" w:cs="Arial"/>
          <w:bCs/>
          <w:color w:val="0F243E"/>
          <w:sz w:val="22"/>
          <w:szCs w:val="22"/>
          <w:lang w:val="pl-PL"/>
        </w:rPr>
      </w:pPr>
      <w:r>
        <w:rPr>
          <w:rFonts w:ascii="Arial" w:hAnsi="Arial" w:cs="Arial"/>
          <w:b/>
          <w:bCs/>
          <w:color w:val="0F243E"/>
          <w:sz w:val="22"/>
          <w:szCs w:val="22"/>
          <w:lang w:val="pl-PL"/>
        </w:rPr>
        <w:t>Agata Lisowska</w:t>
      </w:r>
      <w:r w:rsidR="00132D42">
        <w:rPr>
          <w:rFonts w:ascii="Arial" w:hAnsi="Arial" w:cs="Arial"/>
          <w:bCs/>
          <w:color w:val="0F243E"/>
          <w:sz w:val="22"/>
          <w:szCs w:val="22"/>
        </w:rPr>
        <w:t>,</w:t>
      </w:r>
      <w:r w:rsidR="006F7732">
        <w:rPr>
          <w:rFonts w:ascii="Arial" w:hAnsi="Arial" w:cs="Arial"/>
          <w:bCs/>
          <w:color w:val="0F243E"/>
          <w:sz w:val="22"/>
          <w:szCs w:val="22"/>
          <w:lang w:val="pl-PL"/>
        </w:rPr>
        <w:t xml:space="preserve"> </w:t>
      </w:r>
      <w:r>
        <w:rPr>
          <w:rFonts w:ascii="Arial" w:hAnsi="Arial" w:cs="Arial"/>
          <w:bCs/>
          <w:color w:val="0F243E"/>
          <w:sz w:val="22"/>
          <w:szCs w:val="22"/>
          <w:lang w:val="pl-PL"/>
        </w:rPr>
        <w:t xml:space="preserve">gł. </w:t>
      </w:r>
      <w:r w:rsidR="004F54AE" w:rsidRPr="001E2DAD">
        <w:rPr>
          <w:rFonts w:ascii="Arial" w:hAnsi="Arial" w:cs="Arial"/>
          <w:bCs/>
          <w:color w:val="0F243E"/>
          <w:sz w:val="22"/>
          <w:szCs w:val="22"/>
        </w:rPr>
        <w:t xml:space="preserve">specjalista, </w:t>
      </w:r>
      <w:proofErr w:type="spellStart"/>
      <w:r>
        <w:rPr>
          <w:rFonts w:ascii="Arial" w:hAnsi="Arial" w:cs="Arial"/>
          <w:bCs/>
          <w:color w:val="0F243E"/>
          <w:sz w:val="22"/>
          <w:szCs w:val="22"/>
          <w:lang w:val="pl-PL"/>
        </w:rPr>
        <w:t>agata</w:t>
      </w:r>
      <w:r w:rsidR="00392EC6">
        <w:rPr>
          <w:rFonts w:ascii="Arial" w:hAnsi="Arial" w:cs="Arial"/>
          <w:bCs/>
          <w:color w:val="0F243E"/>
          <w:sz w:val="22"/>
          <w:szCs w:val="22"/>
          <w:lang w:val="pl-PL"/>
        </w:rPr>
        <w:t>.</w:t>
      </w:r>
      <w:r>
        <w:rPr>
          <w:rFonts w:ascii="Arial" w:hAnsi="Arial" w:cs="Arial"/>
          <w:bCs/>
          <w:color w:val="0F243E"/>
          <w:sz w:val="22"/>
          <w:szCs w:val="22"/>
          <w:lang w:val="pl-PL"/>
        </w:rPr>
        <w:t>lisowska</w:t>
      </w:r>
      <w:proofErr w:type="spellEnd"/>
      <w:r w:rsidR="004F54AE" w:rsidRPr="001E2DAD">
        <w:rPr>
          <w:rFonts w:ascii="Arial" w:hAnsi="Arial" w:cs="Arial"/>
          <w:bCs/>
          <w:color w:val="0F243E"/>
          <w:sz w:val="22"/>
          <w:szCs w:val="22"/>
        </w:rPr>
        <w:t>.gdansk@rdos.gov.pl; tel. 58 68 36</w:t>
      </w:r>
      <w:r w:rsidR="001C0F92">
        <w:rPr>
          <w:rFonts w:ascii="Arial" w:hAnsi="Arial" w:cs="Arial"/>
          <w:bCs/>
          <w:color w:val="0F243E"/>
          <w:sz w:val="22"/>
          <w:szCs w:val="22"/>
        </w:rPr>
        <w:t> </w:t>
      </w:r>
      <w:r w:rsidR="004F54AE" w:rsidRPr="001E2DAD">
        <w:rPr>
          <w:rFonts w:ascii="Arial" w:hAnsi="Arial" w:cs="Arial"/>
          <w:bCs/>
          <w:color w:val="0F243E"/>
          <w:sz w:val="22"/>
          <w:szCs w:val="22"/>
        </w:rPr>
        <w:t>8</w:t>
      </w:r>
      <w:r w:rsidR="00392EC6">
        <w:rPr>
          <w:rFonts w:ascii="Arial" w:hAnsi="Arial" w:cs="Arial"/>
          <w:bCs/>
          <w:color w:val="0F243E"/>
          <w:sz w:val="22"/>
          <w:szCs w:val="22"/>
          <w:lang w:val="pl-PL"/>
        </w:rPr>
        <w:t>39</w:t>
      </w:r>
      <w:r w:rsidR="001C0F92">
        <w:rPr>
          <w:rFonts w:ascii="Arial" w:hAnsi="Arial" w:cs="Arial"/>
          <w:bCs/>
          <w:color w:val="0F243E"/>
          <w:sz w:val="22"/>
          <w:szCs w:val="22"/>
          <w:lang w:val="pl-PL"/>
        </w:rPr>
        <w:t>;</w:t>
      </w:r>
    </w:p>
    <w:p w:rsidR="004F54AE" w:rsidRPr="00F637E0" w:rsidRDefault="004F54AE" w:rsidP="004F54AE">
      <w:pPr>
        <w:pStyle w:val="Akapitzlist"/>
        <w:ind w:left="284"/>
        <w:rPr>
          <w:rFonts w:ascii="Arial" w:hAnsi="Arial" w:cs="Arial"/>
          <w:color w:val="0F243E"/>
          <w:sz w:val="22"/>
          <w:szCs w:val="22"/>
        </w:rPr>
      </w:pPr>
      <w:r w:rsidRPr="00D92335">
        <w:rPr>
          <w:rFonts w:ascii="Arial" w:hAnsi="Arial" w:cs="Arial"/>
          <w:color w:val="0F243E"/>
          <w:sz w:val="22"/>
          <w:szCs w:val="22"/>
        </w:rPr>
        <w:br/>
      </w:r>
      <w:r w:rsidRPr="00D92335">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 8:00 do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r w:rsidRPr="00FD79ED">
        <w:rPr>
          <w:rFonts w:ascii="Arial" w:hAnsi="Arial" w:cs="Arial"/>
          <w:color w:val="0F243E" w:themeColor="text2" w:themeShade="80"/>
          <w:lang w:val="en-US" w:eastAsia="zh-CN"/>
        </w:rPr>
        <w:t>e-mail: zp.gdansk@rdos.gov.pl</w:t>
      </w:r>
      <w:bookmarkStart w:id="7"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614114" w:rsidRDefault="00741C86" w:rsidP="00614114">
      <w:pPr>
        <w:autoSpaceDE w:val="0"/>
        <w:autoSpaceDN w:val="0"/>
        <w:adjustRightInd w:val="0"/>
        <w:spacing w:after="0"/>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ZABEZPIECZENIE NALEŻYTEGO WYKONANIA UMOWY </w:t>
      </w:r>
    </w:p>
    <w:p w:rsidR="009C47AC" w:rsidRPr="00741C86" w:rsidRDefault="009C47AC" w:rsidP="009C47AC">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 xml:space="preserve">Zamawiający nie wymaga wniesienia </w:t>
      </w:r>
      <w:r>
        <w:rPr>
          <w:rFonts w:ascii="Arial" w:eastAsia="Calibri" w:hAnsi="Arial" w:cs="Arial"/>
          <w:color w:val="0F243E" w:themeColor="text2" w:themeShade="80"/>
          <w:lang w:eastAsia="pl-PL"/>
        </w:rPr>
        <w:t>zabezpieczenia należytego wykonania umowy</w:t>
      </w:r>
      <w:r w:rsidRPr="009A4A86">
        <w:rPr>
          <w:rFonts w:ascii="Arial" w:eastAsia="Calibri" w:hAnsi="Arial" w:cs="Arial"/>
          <w:color w:val="0F243E" w:themeColor="text2" w:themeShade="80"/>
          <w:lang w:eastAsia="pl-PL"/>
        </w:rPr>
        <w:t xml:space="preserve"> </w:t>
      </w:r>
      <w:r w:rsidR="007226EB">
        <w:rPr>
          <w:rFonts w:ascii="Arial" w:eastAsia="Calibri" w:hAnsi="Arial" w:cs="Arial"/>
          <w:color w:val="0F243E" w:themeColor="text2" w:themeShade="80"/>
          <w:lang w:eastAsia="pl-PL"/>
        </w:rPr>
        <w:br/>
      </w:r>
      <w:r w:rsidRPr="009A4A86">
        <w:rPr>
          <w:rFonts w:ascii="Arial" w:eastAsia="Calibri" w:hAnsi="Arial" w:cs="Arial"/>
          <w:color w:val="0F243E" w:themeColor="text2" w:themeShade="80"/>
          <w:lang w:eastAsia="pl-PL"/>
        </w:rPr>
        <w:t>w niniejszym postępowaniu</w:t>
      </w:r>
      <w:r w:rsidRPr="00741C86">
        <w:rPr>
          <w:rFonts w:ascii="Tahoma" w:eastAsia="Calibri" w:hAnsi="Tahoma" w:cs="Tahoma"/>
          <w:color w:val="000000"/>
          <w:sz w:val="19"/>
          <w:szCs w:val="19"/>
          <w:lang w:eastAsia="pl-PL"/>
        </w:rPr>
        <w:t xml:space="preserve">. </w:t>
      </w:r>
    </w:p>
    <w:p w:rsidR="009C47AC" w:rsidRPr="00614114" w:rsidRDefault="009C47AC" w:rsidP="00614114">
      <w:pPr>
        <w:autoSpaceDE w:val="0"/>
        <w:autoSpaceDN w:val="0"/>
        <w:adjustRightInd w:val="0"/>
        <w:spacing w:after="0"/>
        <w:rPr>
          <w:rFonts w:ascii="Arial" w:eastAsia="Calibri" w:hAnsi="Arial" w:cs="Arial"/>
          <w:b/>
          <w:color w:val="365F91" w:themeColor="accent1" w:themeShade="BF"/>
          <w:lang w:eastAsia="pl-PL"/>
        </w:rPr>
      </w:pPr>
    </w:p>
    <w:p w:rsidR="00741C86" w:rsidRPr="00EB6201"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7"/>
    </w:p>
    <w:p w:rsidR="00741C86" w:rsidRPr="00FA0729" w:rsidRDefault="00741C86" w:rsidP="00CC434F">
      <w:pPr>
        <w:widowControl w:val="0"/>
        <w:numPr>
          <w:ilvl w:val="0"/>
          <w:numId w:val="9"/>
        </w:numPr>
        <w:tabs>
          <w:tab w:val="left" w:pos="369"/>
        </w:tabs>
        <w:spacing w:after="0"/>
        <w:jc w:val="both"/>
        <w:rPr>
          <w:rFonts w:ascii="Arial" w:eastAsia="Lucida Sans Unicode" w:hAnsi="Arial" w:cs="Arial"/>
          <w:color w:val="0F243E" w:themeColor="text2" w:themeShade="80"/>
          <w:kern w:val="1"/>
          <w:lang w:eastAsia="zh-CN"/>
        </w:rPr>
      </w:pPr>
      <w:r w:rsidRPr="00FA0729">
        <w:rPr>
          <w:rFonts w:ascii="Arial" w:eastAsia="Lucida Sans Unicode" w:hAnsi="Arial" w:cs="Arial"/>
          <w:color w:val="0F243E" w:themeColor="text2" w:themeShade="80"/>
          <w:spacing w:val="-1"/>
          <w:kern w:val="1"/>
          <w:lang w:eastAsia="zh-CN"/>
        </w:rPr>
        <w:t xml:space="preserve">Wykonawca </w:t>
      </w:r>
      <w:r w:rsidRPr="00FA0729">
        <w:rPr>
          <w:rFonts w:ascii="Arial" w:eastAsia="Lucida Sans Unicode" w:hAnsi="Arial" w:cs="Arial"/>
          <w:color w:val="0F243E" w:themeColor="text2" w:themeShade="80"/>
          <w:kern w:val="1"/>
          <w:lang w:eastAsia="zh-CN"/>
        </w:rPr>
        <w:t>jest</w:t>
      </w:r>
      <w:r w:rsidRPr="00FA0729">
        <w:rPr>
          <w:rFonts w:ascii="Arial" w:eastAsia="Lucida Sans Unicode" w:hAnsi="Arial" w:cs="Arial"/>
          <w:color w:val="0F243E" w:themeColor="text2" w:themeShade="80"/>
          <w:spacing w:val="-4"/>
          <w:kern w:val="1"/>
          <w:lang w:eastAsia="zh-CN"/>
        </w:rPr>
        <w:t xml:space="preserve"> </w:t>
      </w:r>
      <w:r w:rsidRPr="00FA0729">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Pr="00FA0729">
        <w:rPr>
          <w:rFonts w:ascii="Arial" w:eastAsia="Lucida Sans Unicode" w:hAnsi="Arial" w:cs="Arial"/>
          <w:color w:val="0F243E" w:themeColor="text2" w:themeShade="80"/>
          <w:spacing w:val="-1"/>
          <w:kern w:val="1"/>
          <w:lang w:eastAsia="zh-CN"/>
        </w:rPr>
        <w:t>dnia</w:t>
      </w:r>
      <w:r w:rsidR="00C5400E" w:rsidRPr="00FA0729">
        <w:rPr>
          <w:rFonts w:ascii="Arial" w:eastAsia="Lucida Sans Unicode" w:hAnsi="Arial" w:cs="Arial"/>
          <w:color w:val="0F243E" w:themeColor="text2" w:themeShade="80"/>
          <w:spacing w:val="-1"/>
          <w:kern w:val="1"/>
          <w:lang w:eastAsia="zh-CN"/>
        </w:rPr>
        <w:t xml:space="preserve"> </w:t>
      </w:r>
      <w:r w:rsidR="00EE248A" w:rsidRPr="00FA0729">
        <w:rPr>
          <w:rFonts w:ascii="Arial" w:eastAsia="Lucida Sans Unicode" w:hAnsi="Arial" w:cs="Arial"/>
          <w:b/>
          <w:color w:val="0F243E" w:themeColor="text2" w:themeShade="80"/>
          <w:spacing w:val="-1"/>
          <w:kern w:val="1"/>
          <w:lang w:eastAsia="zh-CN"/>
        </w:rPr>
        <w:t xml:space="preserve"> </w:t>
      </w:r>
      <w:r w:rsidR="00B32792" w:rsidRPr="00FA0729">
        <w:rPr>
          <w:rFonts w:ascii="Arial" w:eastAsia="Lucida Sans Unicode" w:hAnsi="Arial" w:cs="Arial"/>
          <w:b/>
          <w:color w:val="0F243E" w:themeColor="text2" w:themeShade="80"/>
          <w:spacing w:val="-1"/>
          <w:kern w:val="1"/>
          <w:lang w:eastAsia="zh-CN"/>
        </w:rPr>
        <w:t xml:space="preserve"> </w:t>
      </w:r>
      <w:r w:rsidR="00D5696C">
        <w:rPr>
          <w:rFonts w:ascii="Arial" w:eastAsia="Lucida Sans Unicode" w:hAnsi="Arial" w:cs="Arial"/>
          <w:b/>
          <w:color w:val="0F243E" w:themeColor="text2" w:themeShade="80"/>
          <w:spacing w:val="-1"/>
          <w:kern w:val="1"/>
          <w:lang w:eastAsia="zh-CN"/>
        </w:rPr>
        <w:t>06.07</w:t>
      </w:r>
      <w:r w:rsidR="00B32792" w:rsidRPr="00D5696C">
        <w:rPr>
          <w:rFonts w:ascii="Arial" w:eastAsia="Lucida Sans Unicode" w:hAnsi="Arial" w:cs="Arial"/>
          <w:b/>
          <w:color w:val="0F243E" w:themeColor="text2" w:themeShade="80"/>
          <w:spacing w:val="-1"/>
          <w:kern w:val="1"/>
          <w:lang w:eastAsia="zh-CN"/>
        </w:rPr>
        <w:t>.</w:t>
      </w:r>
      <w:r w:rsidR="00957E49" w:rsidRPr="00D5696C">
        <w:rPr>
          <w:rFonts w:ascii="Arial" w:eastAsia="Lucida Sans Unicode" w:hAnsi="Arial" w:cs="Arial"/>
          <w:b/>
          <w:color w:val="0F243E" w:themeColor="text2" w:themeShade="80"/>
          <w:spacing w:val="-1"/>
          <w:kern w:val="1"/>
          <w:lang w:eastAsia="zh-CN"/>
        </w:rPr>
        <w:t>2022</w:t>
      </w:r>
      <w:r w:rsidR="00AB3E90" w:rsidRPr="00FA0729">
        <w:rPr>
          <w:rFonts w:ascii="Arial" w:eastAsia="Lucida Sans Unicode" w:hAnsi="Arial" w:cs="Arial"/>
          <w:b/>
          <w:color w:val="0F243E" w:themeColor="text2" w:themeShade="80"/>
          <w:spacing w:val="-1"/>
          <w:kern w:val="1"/>
          <w:lang w:eastAsia="zh-CN"/>
        </w:rPr>
        <w:t xml:space="preserve"> r.</w:t>
      </w:r>
    </w:p>
    <w:p w:rsidR="00741C86" w:rsidRPr="009A4A86" w:rsidRDefault="00741C86" w:rsidP="00CC434F">
      <w:pPr>
        <w:widowControl w:val="0"/>
        <w:numPr>
          <w:ilvl w:val="0"/>
          <w:numId w:val="9"/>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CC434F">
      <w:pPr>
        <w:widowControl w:val="0"/>
        <w:numPr>
          <w:ilvl w:val="0"/>
          <w:numId w:val="9"/>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741C86">
      <w:pPr>
        <w:widowControl w:val="0"/>
        <w:tabs>
          <w:tab w:val="left" w:pos="284"/>
        </w:tabs>
        <w:spacing w:after="120" w:line="240" w:lineRule="auto"/>
        <w:outlineLvl w:val="0"/>
        <w:rPr>
          <w:rFonts w:ascii="Arial" w:eastAsia="Times New Roman" w:hAnsi="Arial" w:cs="Arial"/>
          <w:b/>
          <w:bCs/>
          <w:color w:val="365F91" w:themeColor="accent1" w:themeShade="BF"/>
          <w:spacing w:val="-1"/>
          <w:lang w:eastAsia="pl-PL"/>
        </w:rPr>
      </w:pPr>
      <w:bookmarkStart w:id="8"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8"/>
    </w:p>
    <w:p w:rsidR="0077635A" w:rsidRPr="00FD79ED" w:rsidRDefault="0077635A" w:rsidP="00CC434F">
      <w:pPr>
        <w:numPr>
          <w:ilvl w:val="0"/>
          <w:numId w:val="27"/>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9"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9"/>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0" w:name="bookmark31"/>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0"/>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1" w:name="bookmark32"/>
      <w:r w:rsidRPr="00503282">
        <w:rPr>
          <w:rFonts w:ascii="Arial" w:hAnsi="Arial" w:cs="Arial"/>
          <w:color w:val="0F243E"/>
          <w:sz w:val="22"/>
          <w:szCs w:val="22"/>
        </w:rPr>
        <w:t xml:space="preserve"> </w:t>
      </w:r>
    </w:p>
    <w:p w:rsidR="00503282" w:rsidRPr="00503282" w:rsidRDefault="00503282"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1"/>
    </w:p>
    <w:p w:rsidR="00503282" w:rsidRPr="00901A08"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862C0E">
        <w:rPr>
          <w:rStyle w:val="BodytextBold8"/>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862C0E">
        <w:rPr>
          <w:rFonts w:ascii="Arial" w:hAnsi="Arial" w:cs="Arial"/>
          <w:b/>
          <w:color w:val="0F243E" w:themeColor="text2" w:themeShade="80"/>
          <w:spacing w:val="-1"/>
          <w:sz w:val="22"/>
          <w:szCs w:val="22"/>
        </w:rPr>
        <w:t>Załącznik</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nr</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862C0E"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b/>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862C0E">
        <w:rPr>
          <w:rFonts w:ascii="Arial" w:hAnsi="Arial" w:cs="Arial"/>
          <w:b/>
          <w:color w:val="0F243E" w:themeColor="text2" w:themeShade="80"/>
          <w:spacing w:val="-1"/>
          <w:sz w:val="22"/>
          <w:szCs w:val="22"/>
        </w:rPr>
        <w:t>Załącznik nr 3</w:t>
      </w:r>
      <w:r w:rsidR="00C13A16" w:rsidRPr="00862C0E">
        <w:rPr>
          <w:rFonts w:ascii="Arial" w:hAnsi="Arial" w:cs="Arial"/>
          <w:b/>
          <w:color w:val="0F243E" w:themeColor="text2" w:themeShade="80"/>
          <w:spacing w:val="-1"/>
          <w:sz w:val="22"/>
          <w:szCs w:val="22"/>
          <w:lang w:val="pl-PL"/>
        </w:rPr>
        <w:t>,</w:t>
      </w:r>
    </w:p>
    <w:p w:rsidR="00C13A16" w:rsidRPr="00901A08" w:rsidRDefault="00C13A16" w:rsidP="00D30144">
      <w:pPr>
        <w:widowControl w:val="0"/>
        <w:tabs>
          <w:tab w:val="left" w:pos="567"/>
          <w:tab w:val="left" w:pos="623"/>
        </w:tabs>
        <w:spacing w:line="240" w:lineRule="auto"/>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793A02" w:rsidRDefault="00503282" w:rsidP="0076732D">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793A02">
        <w:rPr>
          <w:rFonts w:ascii="Arial" w:hAnsi="Arial" w:cs="Arial"/>
          <w:b/>
          <w:color w:val="0F243E" w:themeColor="text2" w:themeShade="80"/>
          <w:spacing w:val="-1"/>
          <w:sz w:val="22"/>
          <w:szCs w:val="22"/>
        </w:rPr>
        <w:t>Podmiotowe środki dowodowe</w:t>
      </w:r>
      <w:r w:rsidRPr="00793A02">
        <w:rPr>
          <w:rFonts w:ascii="Arial" w:hAnsi="Arial" w:cs="Arial"/>
          <w:color w:val="0F243E" w:themeColor="text2" w:themeShade="80"/>
          <w:sz w:val="22"/>
          <w:szCs w:val="22"/>
        </w:rPr>
        <w:t xml:space="preserve"> 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w:t>
      </w:r>
      <w:r w:rsidR="00C13A16" w:rsidRPr="00862C0E">
        <w:rPr>
          <w:rFonts w:ascii="Arial" w:hAnsi="Arial" w:cs="Arial"/>
          <w:b/>
          <w:color w:val="0F243E" w:themeColor="text2" w:themeShade="80"/>
          <w:sz w:val="22"/>
          <w:szCs w:val="22"/>
          <w:lang w:val="pl-PL"/>
        </w:rPr>
        <w:t xml:space="preserve">Załączniki nr 5 i nr </w:t>
      </w:r>
      <w:r w:rsidR="00862C0E" w:rsidRPr="00862C0E">
        <w:rPr>
          <w:rFonts w:ascii="Arial" w:hAnsi="Arial" w:cs="Arial"/>
          <w:b/>
          <w:color w:val="0F243E" w:themeColor="text2" w:themeShade="80"/>
          <w:sz w:val="22"/>
          <w:szCs w:val="22"/>
          <w:lang w:val="pl-PL"/>
        </w:rPr>
        <w:t>6</w:t>
      </w:r>
      <w:r w:rsidR="00C13A16" w:rsidRPr="00793A02">
        <w:rPr>
          <w:rFonts w:ascii="Arial" w:hAnsi="Arial" w:cs="Arial"/>
          <w:color w:val="0F243E" w:themeColor="text2" w:themeShade="80"/>
          <w:sz w:val="22"/>
          <w:szCs w:val="22"/>
          <w:lang w:val="pl-PL"/>
        </w:rPr>
        <w:t>,</w:t>
      </w:r>
    </w:p>
    <w:p w:rsidR="00D30144" w:rsidRPr="00901A08" w:rsidRDefault="00503282" w:rsidP="0076732D">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76732D">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w:t>
      </w:r>
      <w:r w:rsidRPr="00862C0E">
        <w:rPr>
          <w:rFonts w:ascii="Arial" w:hAnsi="Arial" w:cs="Arial"/>
          <w:b/>
          <w:color w:val="0F243E"/>
          <w:sz w:val="22"/>
          <w:szCs w:val="22"/>
        </w:rPr>
        <w:t xml:space="preserve">Załącznik nr </w:t>
      </w:r>
      <w:r w:rsidRPr="00862C0E">
        <w:rPr>
          <w:rFonts w:ascii="Arial" w:hAnsi="Arial" w:cs="Arial"/>
          <w:b/>
          <w:color w:val="0F243E"/>
          <w:sz w:val="22"/>
          <w:szCs w:val="22"/>
          <w:lang w:val="pl-PL"/>
        </w:rPr>
        <w:t>8</w:t>
      </w:r>
      <w:r w:rsidRPr="00901A08">
        <w:rPr>
          <w:rFonts w:ascii="Arial" w:hAnsi="Arial" w:cs="Arial"/>
          <w:color w:val="0F243E"/>
          <w:sz w:val="22"/>
          <w:szCs w:val="22"/>
        </w:rPr>
        <w:t>.</w:t>
      </w:r>
    </w:p>
    <w:p w:rsidR="00C13A16" w:rsidRPr="00901A08" w:rsidRDefault="00C13A16" w:rsidP="00831BF9">
      <w:pPr>
        <w:widowControl w:val="0"/>
        <w:tabs>
          <w:tab w:val="left" w:pos="284"/>
        </w:tabs>
        <w:spacing w:after="0"/>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xml:space="preserve">. „b” i „c”., także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C13A16" w:rsidRPr="00862C0E" w:rsidRDefault="00D30144" w:rsidP="00831BF9">
      <w:pPr>
        <w:pStyle w:val="Akapitzlist"/>
        <w:widowControl w:val="0"/>
        <w:numPr>
          <w:ilvl w:val="4"/>
          <w:numId w:val="30"/>
        </w:numPr>
        <w:tabs>
          <w:tab w:val="left" w:pos="284"/>
        </w:tabs>
        <w:spacing w:line="276" w:lineRule="auto"/>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w:t>
      </w:r>
      <w:r w:rsidR="00D82C5E">
        <w:rPr>
          <w:rFonts w:ascii="Arial" w:eastAsia="Lucida Sans Unicode" w:hAnsi="Arial" w:cs="Arial"/>
          <w:color w:val="0F243E" w:themeColor="text2" w:themeShade="80"/>
          <w:spacing w:val="-1"/>
          <w:kern w:val="1"/>
          <w:sz w:val="22"/>
          <w:szCs w:val="22"/>
          <w:lang w:val="pl-PL" w:eastAsia="zh-CN"/>
        </w:rPr>
        <w:t>1</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00D82C5E">
        <w:rPr>
          <w:rFonts w:ascii="Arial" w:eastAsia="Lucida Sans Unicode" w:hAnsi="Arial" w:cs="Arial"/>
          <w:color w:val="0F243E" w:themeColor="text2" w:themeShade="80"/>
          <w:kern w:val="1"/>
          <w:sz w:val="22"/>
          <w:szCs w:val="22"/>
          <w:lang w:val="pl-PL" w:eastAsia="zh-CN"/>
        </w:rPr>
        <w:t xml:space="preserve">275 </w:t>
      </w:r>
      <w:proofErr w:type="spellStart"/>
      <w:r w:rsidR="00D82C5E">
        <w:rPr>
          <w:rFonts w:ascii="Arial" w:eastAsia="Lucida Sans Unicode" w:hAnsi="Arial" w:cs="Arial"/>
          <w:color w:val="0F243E" w:themeColor="text2" w:themeShade="80"/>
          <w:kern w:val="1"/>
          <w:sz w:val="22"/>
          <w:szCs w:val="22"/>
          <w:lang w:val="pl-PL" w:eastAsia="zh-CN"/>
        </w:rPr>
        <w:t>t.j</w:t>
      </w:r>
      <w:proofErr w:type="spellEnd"/>
      <w:r w:rsidR="00D82C5E">
        <w:rPr>
          <w:rFonts w:ascii="Arial" w:eastAsia="Lucida Sans Unicode" w:hAnsi="Arial" w:cs="Arial"/>
          <w:color w:val="0F243E" w:themeColor="text2" w:themeShade="80"/>
          <w:kern w:val="1"/>
          <w:sz w:val="22"/>
          <w:szCs w:val="22"/>
          <w:lang w:val="pl-PL" w:eastAsia="zh-CN"/>
        </w:rPr>
        <w:t>.</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007226EB">
        <w:rPr>
          <w:rFonts w:ascii="Arial" w:eastAsia="Lucida Sans Unicode" w:hAnsi="Arial" w:cs="Arial"/>
          <w:color w:val="0F243E" w:themeColor="text2" w:themeShade="80"/>
          <w:spacing w:val="14"/>
          <w:kern w:val="1"/>
          <w:sz w:val="22"/>
          <w:szCs w:val="22"/>
          <w:lang w:val="pl-PL" w:eastAsia="zh-CN"/>
        </w:rPr>
        <w:br/>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503282" w:rsidRPr="00503282" w:rsidRDefault="00503282" w:rsidP="00CC434F">
      <w:pPr>
        <w:pStyle w:val="Tekstpodstawowy"/>
        <w:widowControl/>
        <w:numPr>
          <w:ilvl w:val="3"/>
          <w:numId w:val="26"/>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76732D">
      <w:pPr>
        <w:pStyle w:val="Default"/>
        <w:numPr>
          <w:ilvl w:val="0"/>
          <w:numId w:val="31"/>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co do których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76732D">
      <w:pPr>
        <w:pStyle w:val="Default"/>
        <w:numPr>
          <w:ilvl w:val="0"/>
          <w:numId w:val="31"/>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folder.zip</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CC434F">
      <w:pPr>
        <w:pStyle w:val="Tekstpodstawowy"/>
        <w:widowControl/>
        <w:numPr>
          <w:ilvl w:val="0"/>
          <w:numId w:val="10"/>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B32792"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te</w:t>
      </w:r>
      <w:r w:rsidRPr="00F85F80">
        <w:rPr>
          <w:rFonts w:ascii="Arial" w:eastAsia="Lucida Sans Unicode" w:hAnsi="Arial" w:cs="Arial"/>
          <w:color w:val="0F243E" w:themeColor="text2" w:themeShade="80"/>
          <w:spacing w:val="-1"/>
          <w:kern w:val="1"/>
          <w:lang w:eastAsia="zh-CN"/>
        </w:rPr>
        <w:t>rminie</w:t>
      </w:r>
      <w:r w:rsidRPr="00F85F80">
        <w:rPr>
          <w:rFonts w:ascii="Arial" w:eastAsia="Lucida Sans Unicode" w:hAnsi="Arial" w:cs="Arial"/>
          <w:color w:val="0F243E" w:themeColor="text2" w:themeShade="80"/>
          <w:kern w:val="1"/>
          <w:lang w:eastAsia="zh-CN"/>
        </w:rPr>
        <w:t xml:space="preserve">  </w:t>
      </w:r>
      <w:r w:rsidR="00C72095" w:rsidRPr="00CD1EE5">
        <w:rPr>
          <w:rFonts w:ascii="Arial" w:eastAsia="Lucida Sans Unicode" w:hAnsi="Arial" w:cs="Arial"/>
          <w:color w:val="0F243E" w:themeColor="text2" w:themeShade="80"/>
          <w:spacing w:val="-1"/>
          <w:kern w:val="1"/>
          <w:lang w:eastAsia="zh-CN"/>
        </w:rPr>
        <w:t xml:space="preserve">do </w:t>
      </w:r>
      <w:r w:rsidR="00D5696C">
        <w:rPr>
          <w:rFonts w:ascii="Arial" w:eastAsia="Lucida Sans Unicode" w:hAnsi="Arial" w:cs="Arial"/>
          <w:b/>
          <w:color w:val="0F243E" w:themeColor="text2" w:themeShade="80"/>
          <w:spacing w:val="-1"/>
          <w:kern w:val="1"/>
          <w:lang w:eastAsia="zh-CN"/>
        </w:rPr>
        <w:t>07.06</w:t>
      </w:r>
      <w:r w:rsidR="00A46D6B" w:rsidRPr="00D5696C">
        <w:rPr>
          <w:rFonts w:ascii="Arial" w:eastAsia="Lucida Sans Unicode" w:hAnsi="Arial" w:cs="Arial"/>
          <w:b/>
          <w:color w:val="0F243E" w:themeColor="text2" w:themeShade="80"/>
          <w:spacing w:val="-1"/>
          <w:kern w:val="1"/>
          <w:lang w:eastAsia="zh-CN"/>
        </w:rPr>
        <w:t>.</w:t>
      </w:r>
      <w:r w:rsidR="0062011A" w:rsidRPr="00D5696C">
        <w:rPr>
          <w:rFonts w:ascii="Arial" w:eastAsia="Lucida Sans Unicode" w:hAnsi="Arial" w:cs="Arial"/>
          <w:b/>
          <w:color w:val="0F243E" w:themeColor="text2" w:themeShade="80"/>
          <w:spacing w:val="-1"/>
          <w:kern w:val="1"/>
          <w:lang w:eastAsia="zh-CN"/>
        </w:rPr>
        <w:t>202</w:t>
      </w:r>
      <w:r w:rsidR="00862C0E" w:rsidRPr="00D5696C">
        <w:rPr>
          <w:rFonts w:ascii="Arial" w:eastAsia="Lucida Sans Unicode" w:hAnsi="Arial" w:cs="Arial"/>
          <w:b/>
          <w:color w:val="0F243E" w:themeColor="text2" w:themeShade="80"/>
          <w:spacing w:val="-1"/>
          <w:kern w:val="1"/>
          <w:lang w:eastAsia="zh-CN"/>
        </w:rPr>
        <w:t>2</w:t>
      </w:r>
      <w:r w:rsidR="0062011A" w:rsidRPr="00FA0729">
        <w:rPr>
          <w:rFonts w:ascii="Arial" w:eastAsia="Lucida Sans Unicode" w:hAnsi="Arial" w:cs="Arial"/>
          <w:b/>
          <w:color w:val="0F243E" w:themeColor="text2" w:themeShade="80"/>
          <w:spacing w:val="-1"/>
          <w:kern w:val="1"/>
          <w:lang w:eastAsia="zh-CN"/>
        </w:rPr>
        <w:t xml:space="preserve"> r</w:t>
      </w:r>
      <w:r w:rsidR="00512E18" w:rsidRPr="00FA0729">
        <w:rPr>
          <w:rFonts w:ascii="Arial" w:eastAsia="Lucida Sans Unicode" w:hAnsi="Arial" w:cs="Arial"/>
          <w:b/>
          <w:color w:val="0F243E" w:themeColor="text2" w:themeShade="80"/>
          <w:spacing w:val="-1"/>
          <w:kern w:val="1"/>
          <w:lang w:eastAsia="zh-CN"/>
        </w:rPr>
        <w:t>.</w:t>
      </w:r>
      <w:r w:rsidRPr="00FA0729">
        <w:rPr>
          <w:rFonts w:ascii="Arial" w:eastAsia="Lucida Sans Unicode" w:hAnsi="Arial" w:cs="Arial"/>
          <w:color w:val="0F243E" w:themeColor="text2" w:themeShade="80"/>
          <w:spacing w:val="-1"/>
          <w:kern w:val="1"/>
          <w:lang w:eastAsia="zh-CN"/>
        </w:rPr>
        <w:t>,</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do</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godz.</w:t>
      </w:r>
      <w:r w:rsidRPr="00B32792">
        <w:rPr>
          <w:rFonts w:ascii="Arial" w:eastAsia="Lucida Sans Unicode" w:hAnsi="Arial" w:cs="Arial"/>
          <w:color w:val="0F243E" w:themeColor="text2" w:themeShade="80"/>
          <w:spacing w:val="-2"/>
          <w:kern w:val="1"/>
          <w:lang w:eastAsia="zh-CN"/>
        </w:rPr>
        <w:t xml:space="preserve"> </w:t>
      </w:r>
      <w:r w:rsidR="0062011A" w:rsidRPr="00B32792">
        <w:rPr>
          <w:rFonts w:ascii="Arial" w:eastAsia="Lucida Sans Unicode" w:hAnsi="Arial" w:cs="Arial"/>
          <w:b/>
          <w:color w:val="0F243E" w:themeColor="text2" w:themeShade="80"/>
          <w:spacing w:val="-1"/>
          <w:kern w:val="1"/>
          <w:lang w:eastAsia="zh-CN"/>
        </w:rPr>
        <w:t>0</w:t>
      </w:r>
      <w:r w:rsidR="00793A02" w:rsidRPr="00B32792">
        <w:rPr>
          <w:rFonts w:ascii="Arial" w:eastAsia="Lucida Sans Unicode" w:hAnsi="Arial" w:cs="Arial"/>
          <w:b/>
          <w:color w:val="0F243E" w:themeColor="text2" w:themeShade="80"/>
          <w:spacing w:val="-1"/>
          <w:kern w:val="1"/>
          <w:lang w:eastAsia="zh-CN"/>
        </w:rPr>
        <w:t>9</w:t>
      </w:r>
      <w:r w:rsidR="0062011A" w:rsidRPr="00B32792">
        <w:rPr>
          <w:rFonts w:ascii="Arial" w:eastAsia="Lucida Sans Unicode" w:hAnsi="Arial" w:cs="Arial"/>
          <w:b/>
          <w:color w:val="0F243E" w:themeColor="text2" w:themeShade="80"/>
          <w:spacing w:val="-1"/>
          <w:kern w:val="1"/>
          <w:lang w:eastAsia="zh-CN"/>
        </w:rPr>
        <w:t>:30</w:t>
      </w:r>
      <w:r w:rsidR="00C72095" w:rsidRPr="00B32792">
        <w:rPr>
          <w:rFonts w:ascii="Arial" w:eastAsia="Lucida Sans Unicode" w:hAnsi="Arial" w:cs="Arial"/>
          <w:b/>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CD1EE5" w:rsidRDefault="00741C86" w:rsidP="00CC434F">
      <w:pPr>
        <w:widowControl w:val="0"/>
        <w:numPr>
          <w:ilvl w:val="0"/>
          <w:numId w:val="10"/>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terminu</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ofert</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spacing w:val="-1"/>
          <w:kern w:val="1"/>
          <w:lang w:eastAsia="zh-CN"/>
        </w:rPr>
        <w:t>nie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złożonej</w:t>
      </w:r>
      <w:r w:rsidRPr="00CD1EE5">
        <w:rPr>
          <w:rFonts w:ascii="Arial" w:eastAsia="Lucida Sans Unicode" w:hAnsi="Arial" w:cs="Arial"/>
          <w:color w:val="0F243E" w:themeColor="text2" w:themeShade="80"/>
          <w:spacing w:val="55"/>
          <w:w w:val="99"/>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F85F80"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Otwarcie ofert nastąpi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D5696C">
        <w:rPr>
          <w:rFonts w:ascii="Arial" w:eastAsia="Lucida Sans Unicode" w:hAnsi="Arial" w:cs="Arial"/>
          <w:color w:val="0F243E" w:themeColor="text2" w:themeShade="80"/>
          <w:kern w:val="1"/>
          <w:lang w:eastAsia="zh-CN"/>
        </w:rPr>
        <w:t>dniu</w:t>
      </w:r>
      <w:r w:rsidRPr="00D5696C">
        <w:rPr>
          <w:rFonts w:ascii="Arial" w:eastAsia="Lucida Sans Unicode" w:hAnsi="Arial" w:cs="Arial"/>
          <w:color w:val="0F243E" w:themeColor="text2" w:themeShade="80"/>
          <w:spacing w:val="-1"/>
          <w:kern w:val="1"/>
          <w:lang w:eastAsia="zh-CN"/>
        </w:rPr>
        <w:t xml:space="preserve"> </w:t>
      </w:r>
      <w:r w:rsidR="00D5696C">
        <w:rPr>
          <w:rFonts w:ascii="Arial" w:eastAsia="Lucida Sans Unicode" w:hAnsi="Arial" w:cs="Arial"/>
          <w:b/>
          <w:color w:val="0F243E" w:themeColor="text2" w:themeShade="80"/>
          <w:spacing w:val="-1"/>
          <w:kern w:val="1"/>
          <w:lang w:eastAsia="zh-CN"/>
        </w:rPr>
        <w:t>07.06</w:t>
      </w:r>
      <w:r w:rsidR="00B32792" w:rsidRPr="00D5696C">
        <w:rPr>
          <w:rFonts w:ascii="Arial" w:eastAsia="Lucida Sans Unicode" w:hAnsi="Arial" w:cs="Arial"/>
          <w:b/>
          <w:color w:val="0F243E" w:themeColor="text2" w:themeShade="80"/>
          <w:spacing w:val="-1"/>
          <w:kern w:val="1"/>
          <w:lang w:eastAsia="zh-CN"/>
        </w:rPr>
        <w:t>.</w:t>
      </w:r>
      <w:r w:rsidR="0062011A" w:rsidRPr="00D5696C">
        <w:rPr>
          <w:rFonts w:ascii="Arial" w:eastAsia="Lucida Sans Unicode" w:hAnsi="Arial" w:cs="Arial"/>
          <w:b/>
          <w:color w:val="0F243E" w:themeColor="text2" w:themeShade="80"/>
          <w:spacing w:val="-1"/>
          <w:kern w:val="1"/>
          <w:lang w:eastAsia="zh-CN"/>
        </w:rPr>
        <w:t>202</w:t>
      </w:r>
      <w:r w:rsidR="00B45097" w:rsidRPr="00D5696C">
        <w:rPr>
          <w:rFonts w:ascii="Arial" w:eastAsia="Lucida Sans Unicode" w:hAnsi="Arial" w:cs="Arial"/>
          <w:b/>
          <w:color w:val="0F243E" w:themeColor="text2" w:themeShade="80"/>
          <w:spacing w:val="-1"/>
          <w:kern w:val="1"/>
          <w:lang w:eastAsia="zh-CN"/>
        </w:rPr>
        <w:t>2</w:t>
      </w:r>
      <w:r w:rsidR="0062011A" w:rsidRPr="00D5696C">
        <w:rPr>
          <w:rFonts w:ascii="Arial" w:eastAsia="Lucida Sans Unicode" w:hAnsi="Arial" w:cs="Arial"/>
          <w:b/>
          <w:color w:val="0F243E" w:themeColor="text2" w:themeShade="80"/>
          <w:spacing w:val="-1"/>
          <w:kern w:val="1"/>
          <w:lang w:eastAsia="zh-CN"/>
        </w:rPr>
        <w:t xml:space="preserve"> r</w:t>
      </w:r>
      <w:r w:rsidR="00512E18" w:rsidRPr="00FA0729">
        <w:rPr>
          <w:rFonts w:ascii="Arial" w:eastAsia="Lucida Sans Unicode" w:hAnsi="Arial" w:cs="Arial"/>
          <w:b/>
          <w:color w:val="0F243E" w:themeColor="text2" w:themeShade="80"/>
          <w:spacing w:val="-1"/>
          <w:kern w:val="1"/>
          <w:lang w:eastAsia="zh-CN"/>
        </w:rPr>
        <w:t>.</w:t>
      </w:r>
      <w:r w:rsidRPr="00FA0729">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CC434F">
      <w:pPr>
        <w:widowControl w:val="0"/>
        <w:numPr>
          <w:ilvl w:val="0"/>
          <w:numId w:val="22"/>
        </w:numPr>
        <w:spacing w:before="56"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nazwach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CC434F">
      <w:pPr>
        <w:widowControl w:val="0"/>
        <w:numPr>
          <w:ilvl w:val="0"/>
          <w:numId w:val="22"/>
        </w:numPr>
        <w:spacing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cenach</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CC434F">
      <w:pPr>
        <w:widowControl w:val="0"/>
        <w:numPr>
          <w:ilvl w:val="0"/>
          <w:numId w:val="11"/>
        </w:numPr>
        <w:tabs>
          <w:tab w:val="left" w:pos="284"/>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00B45097">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zmianie</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terminu</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otwarcia</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ofert</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00B45097">
        <w:rPr>
          <w:rFonts w:ascii="Arial" w:eastAsia="Lucida Sans Unicode" w:hAnsi="Arial" w:cs="Arial"/>
          <w:color w:val="0F243E" w:themeColor="text2" w:themeShade="80"/>
          <w:w w:val="95"/>
          <w:kern w:val="1"/>
          <w:lang w:eastAsia="zh-CN"/>
        </w:rPr>
        <w:t>s</w:t>
      </w:r>
      <w:r w:rsidRPr="009A4A86">
        <w:rPr>
          <w:rFonts w:ascii="Arial" w:eastAsia="Lucida Sans Unicode" w:hAnsi="Arial" w:cs="Arial"/>
          <w:color w:val="0F243E" w:themeColor="text2" w:themeShade="80"/>
          <w:spacing w:val="-1"/>
          <w:kern w:val="1"/>
          <w:lang w:eastAsia="zh-CN"/>
        </w:rPr>
        <w:t>tronie</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41C86" w:rsidRPr="00A038DF" w:rsidRDefault="00741C86"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ZASADY ZWRACANIA SIĘ WYKONAWCÓW O UDZIELENIE WYJAŚNIEŃ DO TREŚCI SWZ I UDZIELANIA PRZEZ ZAMAWIAJĄCEGO TYCH WYJAŚNIEŃ.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Pr>
          <w:rFonts w:ascii="Arial" w:eastAsia="Calibri" w:hAnsi="Arial" w:cs="Arial"/>
          <w:color w:val="0F243E" w:themeColor="text2" w:themeShade="80"/>
          <w:lang w:eastAsia="pl-PL"/>
        </w:rPr>
        <w:t xml:space="preserve"> </w:t>
      </w:r>
      <w:r w:rsidR="00E531BD" w:rsidRPr="00A038DF">
        <w:rPr>
          <w:rFonts w:ascii="Arial" w:eastAsia="Calibri" w:hAnsi="Arial" w:cs="Arial"/>
          <w:color w:val="0F243E" w:themeColor="text2" w:themeShade="80"/>
          <w:lang w:eastAsia="pl-PL"/>
        </w:rPr>
        <w:t>podlegającym negocjacjom.</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pośrednictwem  dedykowanego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(zasada zaokrąglenia – poniżej 5 należy końcówkę pominąć, powyżej i równe 5 należy zaokrąglić w górę).</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CC434F">
      <w:pPr>
        <w:numPr>
          <w:ilvl w:val="0"/>
          <w:numId w:val="12"/>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CC434F">
      <w:pPr>
        <w:widowControl w:val="0"/>
        <w:numPr>
          <w:ilvl w:val="0"/>
          <w:numId w:val="12"/>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w:t>
      </w:r>
      <w:r w:rsidR="00B45097" w:rsidRPr="009A4A86">
        <w:rPr>
          <w:rFonts w:ascii="Arial" w:eastAsia="Calibri" w:hAnsi="Arial" w:cs="Arial"/>
          <w:color w:val="0F243E" w:themeColor="text2" w:themeShade="80"/>
          <w:kern w:val="1"/>
          <w:lang w:val="x-none" w:eastAsia="zh-CN"/>
        </w:rPr>
        <w:t>Z</w:t>
      </w:r>
      <w:r w:rsidRPr="009A4A86">
        <w:rPr>
          <w:rFonts w:ascii="Arial" w:eastAsia="Calibri" w:hAnsi="Arial" w:cs="Arial"/>
          <w:color w:val="0F243E" w:themeColor="text2" w:themeShade="80"/>
          <w:kern w:val="1"/>
          <w:lang w:val="x-none" w:eastAsia="zh-CN"/>
        </w:rPr>
        <w:t xml:space="preserve">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2" w:name="_Toc289247656"/>
    </w:p>
    <w:p w:rsidR="00B45097" w:rsidRPr="00B45097" w:rsidRDefault="00B45097" w:rsidP="00B45097">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741C86"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2"/>
    </w:p>
    <w:p w:rsidR="00741C86" w:rsidRPr="00FD79ED"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Ocenie będą podlegać wyłącznie oferty nie podlegające odrzuceniu.</w:t>
      </w:r>
    </w:p>
    <w:p w:rsidR="00741C86" w:rsidRPr="00FD79ED"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A51368">
        <w:rPr>
          <w:rFonts w:ascii="Arial" w:eastAsia="Calibri" w:hAnsi="Arial" w:cs="Arial"/>
          <w:color w:val="0F243E" w:themeColor="text2" w:themeShade="80"/>
          <w:kern w:val="3"/>
          <w:lang w:eastAsia="pl-PL"/>
        </w:rPr>
        <w:t xml:space="preserve">– </w:t>
      </w:r>
      <w:r w:rsidRPr="00A51368">
        <w:rPr>
          <w:rFonts w:ascii="Arial" w:eastAsia="Calibri" w:hAnsi="Arial" w:cs="Arial"/>
          <w:bCs/>
          <w:iCs/>
          <w:color w:val="0F243E" w:themeColor="text2" w:themeShade="80"/>
          <w:kern w:val="3"/>
          <w:lang w:eastAsia="pl-PL"/>
        </w:rPr>
        <w:t>waga</w:t>
      </w:r>
      <w:r w:rsidRPr="00A51368">
        <w:rPr>
          <w:rFonts w:ascii="Arial" w:eastAsia="Calibri" w:hAnsi="Arial" w:cs="Arial"/>
          <w:color w:val="0F243E" w:themeColor="text2" w:themeShade="80"/>
          <w:kern w:val="3"/>
          <w:lang w:eastAsia="pl-PL"/>
        </w:rPr>
        <w:t xml:space="preserve">  </w:t>
      </w:r>
      <w:r w:rsidR="00514B0E">
        <w:rPr>
          <w:rFonts w:ascii="Arial" w:eastAsia="Calibri" w:hAnsi="Arial" w:cs="Arial"/>
          <w:color w:val="0F243E" w:themeColor="text2" w:themeShade="80"/>
          <w:kern w:val="3"/>
          <w:lang w:eastAsia="pl-PL"/>
        </w:rPr>
        <w:t>60</w:t>
      </w:r>
      <w:r w:rsidRPr="00A51368">
        <w:rPr>
          <w:rFonts w:ascii="Arial" w:eastAsia="Calibri" w:hAnsi="Arial" w:cs="Arial"/>
          <w:color w:val="0F243E" w:themeColor="text2" w:themeShade="80"/>
          <w:kern w:val="3"/>
          <w:lang w:eastAsia="pl-PL"/>
        </w:rPr>
        <w:t>% (1% = 1pkt.)   oceniane będzie jak niżej</w:t>
      </w:r>
      <w:r w:rsidRPr="00FD79ED">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697"/>
        <w:gridCol w:w="1657"/>
      </w:tblGrid>
      <w:tr w:rsidR="00FD79ED" w:rsidRPr="00FD79ED" w:rsidTr="00A51368">
        <w:trPr>
          <w:cantSplit/>
          <w:trHeight w:val="396"/>
          <w:jc w:val="center"/>
        </w:trPr>
        <w:tc>
          <w:tcPr>
            <w:tcW w:w="1054" w:type="dxa"/>
            <w:vMerge w:val="restart"/>
            <w:vAlign w:val="center"/>
          </w:tcPr>
          <w:p w:rsidR="00741C86" w:rsidRPr="00FD79ED" w:rsidRDefault="00741C86" w:rsidP="00506CE0">
            <w:pPr>
              <w:tabs>
                <w:tab w:val="left" w:pos="284"/>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FD79ED" w:rsidRDefault="00741C86" w:rsidP="00514B0E">
            <w:pPr>
              <w:tabs>
                <w:tab w:val="left" w:pos="284"/>
              </w:tabs>
              <w:spacing w:after="0"/>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x </w:t>
            </w:r>
            <w:r w:rsidR="00514B0E">
              <w:rPr>
                <w:rFonts w:ascii="Arial" w:eastAsia="Times New Roman" w:hAnsi="Arial" w:cs="Arial"/>
                <w:b/>
                <w:color w:val="0F243E" w:themeColor="text2" w:themeShade="80"/>
                <w:lang w:eastAsia="pl-PL"/>
              </w:rPr>
              <w:t>60</w:t>
            </w:r>
          </w:p>
        </w:tc>
      </w:tr>
      <w:tr w:rsidR="00FD79ED" w:rsidRPr="00FD79ED" w:rsidTr="00A51368">
        <w:trPr>
          <w:cantSplit/>
          <w:trHeight w:val="427"/>
          <w:jc w:val="center"/>
        </w:trPr>
        <w:tc>
          <w:tcPr>
            <w:tcW w:w="1054"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657"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741C86" w:rsidRPr="00FD79ED"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gdzie:</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color w:val="0F243E" w:themeColor="text2" w:themeShade="80"/>
          <w:lang w:eastAsia="pl-PL"/>
        </w:rPr>
        <w:t>–     ilość punktów jakie otrzyma oferta badana za kryterium „Cena”,</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spell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min</w:t>
      </w:r>
      <w:proofErr w:type="spellEnd"/>
      <w:r w:rsidRPr="00FD79ED">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FD79ED"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r w:rsidRPr="00FD79ED">
        <w:rPr>
          <w:rFonts w:ascii="Arial" w:eastAsia="Times New Roman" w:hAnsi="Arial" w:cs="Arial"/>
          <w:b/>
          <w:color w:val="0F243E" w:themeColor="text2" w:themeShade="80"/>
          <w:lang w:eastAsia="pl-PL"/>
        </w:rPr>
        <w:t xml:space="preserve"> </w:t>
      </w:r>
      <w:r w:rsidRPr="00FD79ED">
        <w:rPr>
          <w:rFonts w:ascii="Arial" w:eastAsia="Times New Roman" w:hAnsi="Arial" w:cs="Arial"/>
          <w:color w:val="0F243E" w:themeColor="text2" w:themeShade="80"/>
          <w:lang w:eastAsia="pl-PL"/>
        </w:rPr>
        <w:t xml:space="preserve">–  </w:t>
      </w:r>
      <w:r w:rsidR="001313C4" w:rsidRPr="00FD79ED">
        <w:rPr>
          <w:rFonts w:ascii="Arial" w:eastAsia="Times New Roman" w:hAnsi="Arial" w:cs="Arial"/>
          <w:color w:val="0F243E" w:themeColor="text2" w:themeShade="80"/>
          <w:lang w:eastAsia="pl-PL"/>
        </w:rPr>
        <w:t xml:space="preserve">  cena całkowita oferty badanej.</w:t>
      </w:r>
    </w:p>
    <w:p w:rsidR="00514B0E" w:rsidRPr="00314684" w:rsidRDefault="007442FC" w:rsidP="00514B0E">
      <w:pPr>
        <w:suppressAutoHyphens/>
        <w:spacing w:before="120" w:after="160" w:line="320" w:lineRule="atLeast"/>
        <w:ind w:left="426"/>
        <w:jc w:val="both"/>
        <w:outlineLvl w:val="0"/>
        <w:rPr>
          <w:rFonts w:ascii="Arial" w:eastAsia="Calibri" w:hAnsi="Arial" w:cs="Arial"/>
          <w:color w:val="0F243E" w:themeColor="text2" w:themeShade="80"/>
        </w:rPr>
      </w:pPr>
      <w:r>
        <w:rPr>
          <w:rFonts w:ascii="Arial" w:eastAsia="Calibri" w:hAnsi="Arial" w:cs="Arial"/>
          <w:color w:val="0F243E" w:themeColor="text2" w:themeShade="80"/>
        </w:rPr>
        <w:t xml:space="preserve">2) </w:t>
      </w:r>
      <w:r w:rsidR="00514B0E" w:rsidRPr="00514B0E">
        <w:rPr>
          <w:rFonts w:ascii="Arial" w:eastAsia="Calibri" w:hAnsi="Arial" w:cs="Arial"/>
          <w:color w:val="0F243E" w:themeColor="text2" w:themeShade="80"/>
        </w:rPr>
        <w:t xml:space="preserve">KRYTERIUM – </w:t>
      </w:r>
      <w:r w:rsidR="00514B0E" w:rsidRPr="00514B0E">
        <w:rPr>
          <w:rFonts w:ascii="Arial" w:eastAsia="Calibri" w:hAnsi="Arial" w:cs="Arial"/>
          <w:b/>
          <w:bCs/>
          <w:i/>
          <w:iCs/>
          <w:color w:val="0F243E" w:themeColor="text2" w:themeShade="80"/>
        </w:rPr>
        <w:t>„doświadczenie” D</w:t>
      </w:r>
      <w:r w:rsidR="00514B0E" w:rsidRPr="00514B0E">
        <w:rPr>
          <w:rFonts w:ascii="Arial" w:eastAsia="Calibri" w:hAnsi="Arial" w:cs="Arial"/>
          <w:bCs/>
          <w:i/>
          <w:iCs/>
          <w:color w:val="0F243E" w:themeColor="text2" w:themeShade="80"/>
        </w:rPr>
        <w:t xml:space="preserve"> </w:t>
      </w:r>
      <w:r w:rsidR="00514B0E" w:rsidRPr="00514B0E">
        <w:rPr>
          <w:rFonts w:ascii="Arial" w:eastAsia="Calibri" w:hAnsi="Arial" w:cs="Arial"/>
          <w:bCs/>
          <w:iCs/>
          <w:color w:val="0F243E" w:themeColor="text2" w:themeShade="80"/>
        </w:rPr>
        <w:t>–</w:t>
      </w:r>
      <w:r w:rsidR="00514B0E" w:rsidRPr="00514B0E">
        <w:rPr>
          <w:rFonts w:ascii="Arial" w:eastAsia="Calibri" w:hAnsi="Arial" w:cs="Arial"/>
          <w:b/>
          <w:bCs/>
          <w:i/>
          <w:iCs/>
          <w:color w:val="0F243E" w:themeColor="text2" w:themeShade="80"/>
        </w:rPr>
        <w:t xml:space="preserve"> </w:t>
      </w:r>
      <w:r w:rsidR="00514B0E" w:rsidRPr="00514B0E">
        <w:rPr>
          <w:rFonts w:ascii="Arial" w:eastAsia="Calibri" w:hAnsi="Arial" w:cs="Arial"/>
          <w:b/>
          <w:color w:val="0F243E" w:themeColor="text2" w:themeShade="80"/>
        </w:rPr>
        <w:t>40%</w:t>
      </w:r>
      <w:r w:rsidR="00314684">
        <w:rPr>
          <w:rFonts w:ascii="Arial" w:eastAsia="Calibri" w:hAnsi="Arial" w:cs="Arial"/>
          <w:b/>
          <w:color w:val="0F243E" w:themeColor="text2" w:themeShade="80"/>
        </w:rPr>
        <w:t xml:space="preserve"> </w:t>
      </w:r>
      <w:r w:rsidR="00314684" w:rsidRPr="00314684">
        <w:rPr>
          <w:rFonts w:ascii="Arial" w:eastAsia="Calibri" w:hAnsi="Arial" w:cs="Arial"/>
          <w:color w:val="0F243E" w:themeColor="text2" w:themeShade="80"/>
        </w:rPr>
        <w:t>(1% = 1pkt.)</w:t>
      </w:r>
    </w:p>
    <w:p w:rsidR="00514B0E" w:rsidRPr="00686BD1" w:rsidRDefault="007979D6" w:rsidP="007226EB">
      <w:pPr>
        <w:spacing w:after="0"/>
        <w:jc w:val="both"/>
        <w:outlineLvl w:val="0"/>
        <w:rPr>
          <w:rFonts w:ascii="Arial" w:eastAsia="Times New Roman" w:hAnsi="Arial" w:cs="Arial"/>
          <w:b/>
          <w:bCs/>
          <w:color w:val="0F243E" w:themeColor="text2" w:themeShade="80"/>
        </w:rPr>
      </w:pPr>
      <w:r w:rsidRPr="00686BD1">
        <w:rPr>
          <w:rFonts w:ascii="Arial" w:eastAsia="Calibri" w:hAnsi="Arial" w:cs="Arial"/>
          <w:color w:val="0F243E" w:themeColor="text2" w:themeShade="80"/>
        </w:rPr>
        <w:t xml:space="preserve"> </w:t>
      </w:r>
      <w:r w:rsidRPr="00686BD1">
        <w:rPr>
          <w:rFonts w:ascii="Arial" w:eastAsia="Times New Roman" w:hAnsi="Arial" w:cs="Arial"/>
          <w:color w:val="0F243E" w:themeColor="text2" w:themeShade="80"/>
        </w:rPr>
        <w:t xml:space="preserve">W przypadku kryterium „doświadczenie” oferta otrzyma punkty, gdy Wykonawca dysponuje </w:t>
      </w:r>
      <w:r w:rsidRPr="00686BD1">
        <w:rPr>
          <w:rFonts w:ascii="Arial" w:eastAsia="Times New Roman" w:hAnsi="Arial" w:cs="Arial"/>
          <w:b/>
          <w:bCs/>
          <w:color w:val="0F243E" w:themeColor="text2" w:themeShade="80"/>
        </w:rPr>
        <w:t xml:space="preserve">ekspertem botanikiem i ekspertem lichenologiem (max 40 pkt): </w:t>
      </w:r>
    </w:p>
    <w:p w:rsidR="001A46D8" w:rsidRPr="001A46D8" w:rsidRDefault="007979D6" w:rsidP="001A46D8">
      <w:pPr>
        <w:pStyle w:val="Akapitzlist"/>
        <w:numPr>
          <w:ilvl w:val="0"/>
          <w:numId w:val="38"/>
        </w:numPr>
        <w:spacing w:after="120" w:line="276" w:lineRule="auto"/>
        <w:ind w:left="530"/>
        <w:jc w:val="both"/>
        <w:outlineLvl w:val="0"/>
        <w:rPr>
          <w:rFonts w:ascii="Arial" w:hAnsi="Arial" w:cs="Arial"/>
          <w:b/>
          <w:sz w:val="22"/>
          <w:szCs w:val="22"/>
        </w:rPr>
      </w:pPr>
      <w:bookmarkStart w:id="13" w:name="_Hlk511396909"/>
      <w:r w:rsidRPr="001A46D8">
        <w:rPr>
          <w:rFonts w:ascii="Arial" w:hAnsi="Arial" w:cs="Arial"/>
          <w:b/>
          <w:color w:val="0F243E" w:themeColor="text2" w:themeShade="80"/>
          <w:sz w:val="22"/>
          <w:szCs w:val="22"/>
        </w:rPr>
        <w:t>40 pkt</w:t>
      </w:r>
      <w:r w:rsidRPr="001A46D8">
        <w:rPr>
          <w:rFonts w:ascii="Arial" w:hAnsi="Arial" w:cs="Arial"/>
          <w:color w:val="0F243E" w:themeColor="text2" w:themeShade="80"/>
          <w:sz w:val="22"/>
          <w:szCs w:val="22"/>
        </w:rPr>
        <w:t xml:space="preserve"> – </w:t>
      </w:r>
      <w:bookmarkEnd w:id="13"/>
      <w:r w:rsidR="001A46D8" w:rsidRPr="001A46D8">
        <w:rPr>
          <w:rFonts w:ascii="Arial" w:hAnsi="Arial" w:cs="Arial"/>
          <w:sz w:val="22"/>
          <w:szCs w:val="22"/>
        </w:rPr>
        <w:t xml:space="preserve"> osoba, która posiada doświadczenie w prowadzeniu inwentaryzacji </w:t>
      </w:r>
      <w:r w:rsidR="001A46D8" w:rsidRPr="001A46D8">
        <w:rPr>
          <w:rFonts w:ascii="Arial" w:hAnsi="Arial" w:cs="Arial"/>
          <w:sz w:val="22"/>
          <w:szCs w:val="22"/>
        </w:rPr>
        <w:br/>
        <w:t>lub monitoringu siedlisk przyrodniczych i zrealizowała co najmniej trzy takie usługi, obejmujące badania własne siedlisk przyrodniczych: 2110 i/lub 2120 i/lub 2130 i/lub 2140 i/lub 2170 i/lub 2180 i/lub 2190 wraz z ocenami ich stanu ochrony, zgodnie z PMŚ GIOŚ,</w:t>
      </w:r>
    </w:p>
    <w:p w:rsidR="001A46D8" w:rsidRPr="001A46D8" w:rsidRDefault="001A46D8" w:rsidP="001A46D8">
      <w:pPr>
        <w:pStyle w:val="Akapitzlist"/>
        <w:numPr>
          <w:ilvl w:val="0"/>
          <w:numId w:val="38"/>
        </w:numPr>
        <w:spacing w:after="120" w:line="276" w:lineRule="auto"/>
        <w:ind w:left="530"/>
        <w:jc w:val="both"/>
        <w:outlineLvl w:val="0"/>
        <w:rPr>
          <w:rFonts w:ascii="Arial" w:hAnsi="Arial" w:cs="Arial"/>
          <w:b/>
          <w:sz w:val="22"/>
          <w:szCs w:val="22"/>
        </w:rPr>
      </w:pPr>
      <w:r w:rsidRPr="001A46D8">
        <w:rPr>
          <w:rFonts w:ascii="Arial" w:hAnsi="Arial" w:cs="Arial"/>
          <w:b/>
          <w:sz w:val="22"/>
          <w:szCs w:val="22"/>
        </w:rPr>
        <w:t>20 pkt</w:t>
      </w:r>
      <w:r w:rsidRPr="001A46D8">
        <w:rPr>
          <w:rFonts w:ascii="Arial" w:hAnsi="Arial" w:cs="Arial"/>
          <w:sz w:val="22"/>
          <w:szCs w:val="22"/>
        </w:rPr>
        <w:t xml:space="preserve"> – osoba, która posiada doświadczenie w prowadzeniu inwentaryzacji </w:t>
      </w:r>
      <w:r w:rsidRPr="001A46D8">
        <w:rPr>
          <w:rFonts w:ascii="Arial" w:hAnsi="Arial" w:cs="Arial"/>
          <w:sz w:val="22"/>
          <w:szCs w:val="22"/>
        </w:rPr>
        <w:br/>
        <w:t>lub monitoringu siedlisk przyrodniczych i zrealizowała co najmniej dwie takie usługi, obejmujące badania własne siedlisk przyrodniczych: 2110 i/lub 2120 i/lub 2130 i/lub 2140 i/lub 2170 i/lub 2180 i/lub 2190 wraz z ocenami ich stanu ochrony, zgodnie z PMŚ GIOŚ,</w:t>
      </w:r>
    </w:p>
    <w:p w:rsidR="00741C86" w:rsidRPr="001A46D8" w:rsidRDefault="001A46D8" w:rsidP="001A46D8">
      <w:pPr>
        <w:pStyle w:val="Akapitzlist"/>
        <w:numPr>
          <w:ilvl w:val="0"/>
          <w:numId w:val="38"/>
        </w:numPr>
        <w:spacing w:after="120" w:line="276" w:lineRule="auto"/>
        <w:ind w:left="530"/>
        <w:jc w:val="both"/>
        <w:outlineLvl w:val="0"/>
        <w:rPr>
          <w:rFonts w:ascii="Arial" w:hAnsi="Arial" w:cs="Arial"/>
          <w:b/>
          <w:sz w:val="22"/>
          <w:szCs w:val="22"/>
        </w:rPr>
      </w:pPr>
      <w:r w:rsidRPr="001A46D8">
        <w:rPr>
          <w:rFonts w:ascii="Arial" w:hAnsi="Arial" w:cs="Arial"/>
          <w:b/>
          <w:sz w:val="22"/>
          <w:szCs w:val="22"/>
        </w:rPr>
        <w:t>0 pkt</w:t>
      </w:r>
      <w:r w:rsidRPr="001A46D8">
        <w:rPr>
          <w:rFonts w:ascii="Arial" w:hAnsi="Arial" w:cs="Arial"/>
          <w:sz w:val="22"/>
          <w:szCs w:val="22"/>
        </w:rPr>
        <w:t xml:space="preserve"> – osoba, która posiada doświadczenie w prowadzeniu inwentaryzacji </w:t>
      </w:r>
      <w:r w:rsidRPr="001A46D8">
        <w:rPr>
          <w:rFonts w:ascii="Arial" w:hAnsi="Arial" w:cs="Arial"/>
          <w:sz w:val="22"/>
          <w:szCs w:val="22"/>
        </w:rPr>
        <w:br/>
        <w:t>lub monitoringu siedlisk przyrodniczych i zrealizowała co najmniej jedną taką usługę, obejmującą badania własne siedlisk przyrodniczych: 2110 i/lub 2120 i/lub 2130 i/lub 2140 i/lub 2170 i/lub 2180 i/lub 2190 wraz z ocenami ich stanu ochrony, zgodnie z PMŚ GIOŚ,</w:t>
      </w:r>
    </w:p>
    <w:p w:rsidR="007442FC" w:rsidRPr="00083A15" w:rsidRDefault="007442FC" w:rsidP="007226EB">
      <w:pPr>
        <w:tabs>
          <w:tab w:val="left" w:pos="284"/>
        </w:tabs>
        <w:spacing w:after="0"/>
        <w:jc w:val="both"/>
        <w:rPr>
          <w:rFonts w:ascii="Arial" w:eastAsia="Times New Roman" w:hAnsi="Arial" w:cs="Arial"/>
          <w:color w:val="0F243E" w:themeColor="text2" w:themeShade="80"/>
          <w:lang w:eastAsia="pl-PL"/>
        </w:rPr>
      </w:pPr>
      <w:r w:rsidRPr="00083A15">
        <w:rPr>
          <w:rFonts w:ascii="Arial" w:eastAsia="Times New Roman" w:hAnsi="Arial" w:cs="Arial"/>
          <w:color w:val="0F243E" w:themeColor="text2" w:themeShade="80"/>
          <w:lang w:eastAsia="pl-PL"/>
        </w:rPr>
        <w:tab/>
        <w:t>3) Wybór oferty najkorzystniejszej:</w:t>
      </w:r>
    </w:p>
    <w:p w:rsidR="007442FC" w:rsidRPr="007442FC" w:rsidRDefault="007442FC" w:rsidP="007226EB">
      <w:pPr>
        <w:tabs>
          <w:tab w:val="left" w:pos="284"/>
        </w:tabs>
        <w:spacing w:after="0"/>
        <w:ind w:left="284"/>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Za najkorzystniejszą zostanie uznana oferta, która uzyska najwyższą ilość punktów </w:t>
      </w:r>
      <w:r w:rsidRPr="007442FC">
        <w:rPr>
          <w:rFonts w:ascii="Arial" w:eastAsia="Times New Roman" w:hAnsi="Arial" w:cs="Arial"/>
          <w:color w:val="0F243E"/>
          <w:lang w:eastAsia="pl-PL"/>
        </w:rPr>
        <w:br/>
        <w:t>w oparciu o podane wyżej kryteria.  Łączna punktacja będzie wyliczona wg wzoru:</w:t>
      </w:r>
    </w:p>
    <w:p w:rsidR="007442FC" w:rsidRPr="007442FC" w:rsidRDefault="007442FC" w:rsidP="007442FC">
      <w:pPr>
        <w:tabs>
          <w:tab w:val="left" w:pos="284"/>
        </w:tabs>
        <w:spacing w:after="0"/>
        <w:ind w:left="349"/>
        <w:jc w:val="both"/>
        <w:rPr>
          <w:rFonts w:ascii="Arial" w:eastAsia="Times New Roman" w:hAnsi="Arial" w:cs="Arial"/>
          <w:b/>
          <w:color w:val="0F243E"/>
          <w:lang w:eastAsia="pl-PL"/>
        </w:rPr>
      </w:pPr>
    </w:p>
    <w:p w:rsidR="007442FC" w:rsidRPr="007442FC" w:rsidRDefault="007442FC" w:rsidP="007442FC">
      <w:pPr>
        <w:tabs>
          <w:tab w:val="left" w:pos="284"/>
        </w:tabs>
        <w:spacing w:after="0"/>
        <w:ind w:left="349"/>
        <w:jc w:val="center"/>
        <w:rPr>
          <w:rFonts w:ascii="Arial" w:eastAsia="Times New Roman" w:hAnsi="Arial" w:cs="Arial"/>
          <w:b/>
          <w:color w:val="0F243E"/>
          <w:lang w:eastAsia="pl-PL"/>
        </w:rPr>
      </w:pPr>
      <w:r w:rsidRPr="007442FC">
        <w:rPr>
          <w:rFonts w:ascii="Arial" w:eastAsia="Times New Roman" w:hAnsi="Arial" w:cs="Arial"/>
          <w:b/>
          <w:color w:val="0F243E"/>
          <w:lang w:eastAsia="pl-PL"/>
        </w:rPr>
        <w:t xml:space="preserve">P = C + D </w:t>
      </w:r>
    </w:p>
    <w:p w:rsidR="007442FC" w:rsidRPr="007442FC" w:rsidRDefault="007442FC" w:rsidP="007442FC">
      <w:pPr>
        <w:tabs>
          <w:tab w:val="left" w:pos="284"/>
        </w:tabs>
        <w:spacing w:after="0"/>
        <w:ind w:left="1057" w:firstLine="359"/>
        <w:jc w:val="both"/>
        <w:rPr>
          <w:rFonts w:ascii="Arial" w:eastAsia="Times New Roman" w:hAnsi="Arial" w:cs="Arial"/>
          <w:color w:val="0F243E"/>
          <w:lang w:eastAsia="pl-PL"/>
        </w:rPr>
      </w:pPr>
      <w:r w:rsidRPr="007442FC">
        <w:rPr>
          <w:rFonts w:ascii="Arial" w:eastAsia="Times New Roman" w:hAnsi="Arial" w:cs="Arial"/>
          <w:color w:val="0F243E"/>
          <w:lang w:eastAsia="pl-PL"/>
        </w:rPr>
        <w:t>gdzie: C - cena</w:t>
      </w:r>
    </w:p>
    <w:p w:rsidR="007442FC" w:rsidRPr="007442FC" w:rsidRDefault="007442FC" w:rsidP="007442FC">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D –  doświadczenie</w:t>
      </w:r>
    </w:p>
    <w:p w:rsidR="007442FC" w:rsidRPr="007442FC" w:rsidRDefault="007442FC" w:rsidP="007442FC">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P – ilość punktów razem (suma)</w:t>
      </w:r>
    </w:p>
    <w:p w:rsidR="00741C86" w:rsidRPr="000D197C"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Specyfikacji   Warunków Zamówienia oraz zostanie oceniona, jako najkorzystniejsza w oparciu </w:t>
      </w:r>
      <w:r w:rsidR="009C6EDA" w:rsidRPr="00B37C24">
        <w:rPr>
          <w:rFonts w:ascii="Arial" w:eastAsia="Times New Roman" w:hAnsi="Arial" w:cs="Arial"/>
          <w:color w:val="0F243E" w:themeColor="text2" w:themeShade="80"/>
          <w:kern w:val="3"/>
          <w:lang w:eastAsia="pl-PL"/>
        </w:rPr>
        <w:br/>
      </w:r>
      <w:r w:rsidRPr="00B37C24">
        <w:rPr>
          <w:rFonts w:ascii="Arial" w:eastAsia="Times New Roman" w:hAnsi="Arial" w:cs="Arial"/>
          <w:color w:val="0F243E" w:themeColor="text2" w:themeShade="80"/>
          <w:kern w:val="3"/>
          <w:lang w:eastAsia="pl-PL"/>
        </w:rPr>
        <w:t>o podane kryteria wyboru.</w:t>
      </w:r>
    </w:p>
    <w:p w:rsidR="00741C86" w:rsidRPr="00B37C24" w:rsidRDefault="00741C86" w:rsidP="00CC434F">
      <w:pPr>
        <w:numPr>
          <w:ilvl w:val="0"/>
          <w:numId w:val="13"/>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CC434F">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009C6EDA" w:rsidRPr="00B37C24">
        <w:rPr>
          <w:rFonts w:ascii="Arial" w:eastAsia="Times New Roman" w:hAnsi="Arial" w:cs="Arial"/>
          <w:color w:val="0F243E" w:themeColor="text2" w:themeShade="80"/>
          <w:spacing w:val="-2"/>
          <w:lang w:eastAsia="pl-PL"/>
        </w:rPr>
        <w:br/>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CC434F">
      <w:pPr>
        <w:widowControl w:val="0"/>
        <w:numPr>
          <w:ilvl w:val="0"/>
          <w:numId w:val="14"/>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D52F5" w:rsidRDefault="00741C86" w:rsidP="00BD52F5">
      <w:pPr>
        <w:widowControl w:val="0"/>
        <w:numPr>
          <w:ilvl w:val="0"/>
          <w:numId w:val="14"/>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przypadku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braku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zgody,</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 xml:space="preserve">o </w:t>
      </w:r>
      <w:r w:rsidRPr="00BD52F5">
        <w:rPr>
          <w:rFonts w:ascii="Arial" w:eastAsia="Lucida Sans Unicode" w:hAnsi="Arial" w:cs="Arial"/>
          <w:color w:val="0F243E" w:themeColor="text2" w:themeShade="80"/>
          <w:spacing w:val="-1"/>
          <w:kern w:val="1"/>
          <w:lang w:eastAsia="zh-CN"/>
        </w:rPr>
        <w:t>której</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spacing w:val="-1"/>
          <w:kern w:val="1"/>
          <w:lang w:eastAsia="zh-CN"/>
        </w:rPr>
        <w:t>mowa</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ust.</w:t>
      </w:r>
      <w:r w:rsidRPr="00BD52F5">
        <w:rPr>
          <w:rFonts w:ascii="Arial" w:eastAsia="Lucida Sans Unicode" w:hAnsi="Arial" w:cs="Arial"/>
          <w:color w:val="0F243E" w:themeColor="text2" w:themeShade="80"/>
          <w:spacing w:val="2"/>
          <w:kern w:val="1"/>
          <w:lang w:eastAsia="zh-CN"/>
        </w:rPr>
        <w:t xml:space="preserve"> </w:t>
      </w:r>
      <w:r w:rsidR="007442FC">
        <w:rPr>
          <w:rFonts w:ascii="Arial" w:eastAsia="Lucida Sans Unicode" w:hAnsi="Arial" w:cs="Arial"/>
          <w:color w:val="0F243E" w:themeColor="text2" w:themeShade="80"/>
          <w:spacing w:val="2"/>
          <w:kern w:val="1"/>
          <w:lang w:eastAsia="zh-CN"/>
        </w:rPr>
        <w:t>8</w:t>
      </w:r>
      <w:r w:rsidRPr="00BD52F5">
        <w:rPr>
          <w:rFonts w:ascii="Arial" w:eastAsia="Lucida Sans Unicode" w:hAnsi="Arial" w:cs="Arial"/>
          <w:color w:val="0F243E" w:themeColor="text2" w:themeShade="80"/>
          <w:spacing w:val="-1"/>
          <w:kern w:val="1"/>
          <w:lang w:eastAsia="zh-CN"/>
        </w:rPr>
        <w:t>,</w:t>
      </w:r>
      <w:r w:rsidRPr="00BD52F5">
        <w:rPr>
          <w:rFonts w:ascii="Arial" w:eastAsia="Lucida Sans Unicode" w:hAnsi="Arial" w:cs="Arial"/>
          <w:color w:val="0F243E" w:themeColor="text2" w:themeShade="80"/>
          <w:spacing w:val="1"/>
          <w:kern w:val="1"/>
          <w:lang w:eastAsia="zh-CN"/>
        </w:rPr>
        <w:t xml:space="preserve">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podlega odrzuceniu,</w:t>
      </w:r>
      <w:r w:rsidRPr="00BD52F5">
        <w:rPr>
          <w:rFonts w:ascii="Arial" w:eastAsia="Lucida Sans Unicode" w:hAnsi="Arial" w:cs="Arial"/>
          <w:color w:val="0F243E" w:themeColor="text2" w:themeShade="80"/>
          <w:kern w:val="1"/>
          <w:lang w:eastAsia="zh-CN"/>
        </w:rPr>
        <w:t xml:space="preserve"> </w:t>
      </w:r>
    </w:p>
    <w:p w:rsidR="00741C86" w:rsidRPr="00BD52F5" w:rsidRDefault="00741C86" w:rsidP="00BD52F5">
      <w:pPr>
        <w:ind w:left="284"/>
        <w:jc w:val="both"/>
        <w:rPr>
          <w:rFonts w:ascii="Arial" w:hAnsi="Arial" w:cs="Arial"/>
          <w:color w:val="0F243E" w:themeColor="text2" w:themeShade="80"/>
        </w:rPr>
      </w:pPr>
      <w:r w:rsidRPr="00BD52F5">
        <w:rPr>
          <w:rFonts w:ascii="Arial" w:eastAsia="Lucida Sans Unicode" w:hAnsi="Arial" w:cs="Arial"/>
          <w:color w:val="0F243E" w:themeColor="text2" w:themeShade="80"/>
          <w:kern w:val="1"/>
          <w:lang w:eastAsia="zh-CN"/>
        </w:rPr>
        <w:t>a</w:t>
      </w:r>
      <w:r w:rsidRPr="00BD52F5">
        <w:rPr>
          <w:rFonts w:ascii="Arial" w:eastAsia="Lucida Sans Unicode" w:hAnsi="Arial" w:cs="Arial"/>
          <w:color w:val="0F243E" w:themeColor="text2" w:themeShade="80"/>
          <w:spacing w:val="67"/>
          <w:kern w:val="1"/>
          <w:lang w:eastAsia="zh-CN"/>
        </w:rPr>
        <w:t xml:space="preserve"> </w:t>
      </w:r>
      <w:r w:rsidRPr="00BD52F5">
        <w:rPr>
          <w:rFonts w:ascii="Arial" w:eastAsia="Lucida Sans Unicode" w:hAnsi="Arial" w:cs="Arial"/>
          <w:color w:val="0F243E" w:themeColor="text2" w:themeShade="80"/>
          <w:spacing w:val="-1"/>
          <w:kern w:val="1"/>
          <w:lang w:eastAsia="zh-CN"/>
        </w:rPr>
        <w:t>Zamawiający</w:t>
      </w:r>
      <w:r w:rsidRPr="00BD52F5">
        <w:rPr>
          <w:rFonts w:ascii="Arial" w:eastAsia="Lucida Sans Unicode" w:hAnsi="Arial" w:cs="Arial"/>
          <w:color w:val="0F243E" w:themeColor="text2" w:themeShade="80"/>
          <w:spacing w:val="49"/>
          <w:kern w:val="1"/>
          <w:lang w:eastAsia="zh-CN"/>
        </w:rPr>
        <w:t xml:space="preserve"> </w:t>
      </w:r>
      <w:r w:rsidRPr="00BD52F5">
        <w:rPr>
          <w:rFonts w:ascii="Arial" w:eastAsia="Lucida Sans Unicode" w:hAnsi="Arial" w:cs="Arial"/>
          <w:color w:val="0F243E" w:themeColor="text2" w:themeShade="80"/>
          <w:kern w:val="1"/>
          <w:lang w:eastAsia="zh-CN"/>
        </w:rPr>
        <w:t>zwraca</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się</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kern w:val="1"/>
          <w:lang w:eastAsia="zh-CN"/>
        </w:rPr>
        <w:t>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wyrażenie</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spacing w:val="-1"/>
          <w:kern w:val="1"/>
          <w:lang w:eastAsia="zh-CN"/>
        </w:rPr>
        <w:t>takiej</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zgody</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do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kolejnego</w:t>
      </w:r>
      <w:r w:rsidRPr="00BD52F5">
        <w:rPr>
          <w:rFonts w:ascii="Arial" w:eastAsia="Lucida Sans Unicode" w:hAnsi="Arial" w:cs="Arial"/>
          <w:color w:val="0F243E" w:themeColor="text2" w:themeShade="80"/>
          <w:spacing w:val="50"/>
          <w:kern w:val="1"/>
          <w:lang w:eastAsia="zh-CN"/>
        </w:rPr>
        <w:t xml:space="preserve"> </w:t>
      </w:r>
      <w:r w:rsidRPr="00BD52F5">
        <w:rPr>
          <w:rFonts w:ascii="Arial" w:eastAsia="Lucida Sans Unicode" w:hAnsi="Arial" w:cs="Arial"/>
          <w:color w:val="0F243E" w:themeColor="text2" w:themeShade="80"/>
          <w:spacing w:val="-1"/>
          <w:kern w:val="1"/>
          <w:lang w:eastAsia="zh-CN"/>
        </w:rPr>
        <w:t>Wykonawcy,</w:t>
      </w:r>
      <w:r w:rsidR="00CC434F" w:rsidRPr="00BD52F5">
        <w:rPr>
          <w:rFonts w:ascii="Arial" w:hAnsi="Arial" w:cs="Arial"/>
          <w:color w:val="0F243E" w:themeColor="text2" w:themeShade="80"/>
        </w:rPr>
        <w:t xml:space="preserve"> którego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spacing w:val="61"/>
          <w:kern w:val="1"/>
          <w:lang w:eastAsia="zh-CN"/>
        </w:rPr>
        <w:t xml:space="preserve"> </w:t>
      </w:r>
      <w:r w:rsidRPr="00BD52F5">
        <w:rPr>
          <w:rFonts w:ascii="Arial" w:eastAsia="Lucida Sans Unicode" w:hAnsi="Arial" w:cs="Arial"/>
          <w:color w:val="0F243E" w:themeColor="text2" w:themeShade="80"/>
          <w:spacing w:val="-1"/>
          <w:kern w:val="1"/>
          <w:lang w:eastAsia="zh-CN"/>
        </w:rPr>
        <w:t>została</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najwyżej</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1"/>
          <w:kern w:val="1"/>
          <w:lang w:eastAsia="zh-CN"/>
        </w:rPr>
        <w:t>oceniona,</w:t>
      </w:r>
      <w:r w:rsidRPr="00BD52F5">
        <w:rPr>
          <w:rFonts w:ascii="Arial" w:eastAsia="Lucida Sans Unicode" w:hAnsi="Arial" w:cs="Arial"/>
          <w:color w:val="0F243E" w:themeColor="text2" w:themeShade="80"/>
          <w:spacing w:val="62"/>
          <w:kern w:val="1"/>
          <w:lang w:eastAsia="zh-CN"/>
        </w:rPr>
        <w:t xml:space="preserve"> </w:t>
      </w:r>
      <w:r w:rsidRPr="00BD52F5">
        <w:rPr>
          <w:rFonts w:ascii="Arial" w:eastAsia="Lucida Sans Unicode" w:hAnsi="Arial" w:cs="Arial"/>
          <w:color w:val="0F243E" w:themeColor="text2" w:themeShade="80"/>
          <w:spacing w:val="-1"/>
          <w:kern w:val="1"/>
          <w:lang w:eastAsia="zh-CN"/>
        </w:rPr>
        <w:t>chyba że zachodzą</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przesłanki</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2"/>
          <w:kern w:val="1"/>
          <w:lang w:eastAsia="zh-CN"/>
        </w:rPr>
        <w:t>do</w:t>
      </w:r>
      <w:r w:rsidRPr="00BD52F5">
        <w:rPr>
          <w:rFonts w:ascii="Arial" w:eastAsia="Lucida Sans Unicode" w:hAnsi="Arial" w:cs="Arial"/>
          <w:color w:val="0F243E" w:themeColor="text2" w:themeShade="80"/>
          <w:spacing w:val="57"/>
          <w:w w:val="99"/>
          <w:kern w:val="1"/>
          <w:lang w:eastAsia="zh-CN"/>
        </w:rPr>
        <w:t xml:space="preserve"> </w:t>
      </w:r>
      <w:r w:rsidRPr="00BD52F5">
        <w:rPr>
          <w:rFonts w:ascii="Arial" w:eastAsia="Lucida Sans Unicode" w:hAnsi="Arial" w:cs="Arial"/>
          <w:color w:val="0F243E" w:themeColor="text2" w:themeShade="80"/>
          <w:spacing w:val="-1"/>
          <w:kern w:val="1"/>
          <w:lang w:eastAsia="zh-CN"/>
        </w:rPr>
        <w:t>unieważnienia</w:t>
      </w:r>
      <w:r w:rsidRPr="00BD52F5">
        <w:rPr>
          <w:rFonts w:ascii="Arial" w:eastAsia="Lucida Sans Unicode" w:hAnsi="Arial" w:cs="Arial"/>
          <w:color w:val="0F243E" w:themeColor="text2" w:themeShade="80"/>
          <w:spacing w:val="-3"/>
          <w:kern w:val="1"/>
          <w:lang w:eastAsia="zh-CN"/>
        </w:rPr>
        <w:t xml:space="preserve"> </w:t>
      </w:r>
      <w:r w:rsidRPr="00BD52F5">
        <w:rPr>
          <w:rFonts w:ascii="Arial" w:eastAsia="Lucida Sans Unicode" w:hAnsi="Arial" w:cs="Arial"/>
          <w:color w:val="0F243E" w:themeColor="text2" w:themeShade="80"/>
          <w:spacing w:val="-1"/>
          <w:kern w:val="1"/>
          <w:lang w:eastAsia="zh-CN"/>
        </w:rPr>
        <w:t>postępowania.</w:t>
      </w:r>
    </w:p>
    <w:p w:rsidR="00B424DB" w:rsidRPr="007226EB" w:rsidRDefault="00741C86" w:rsidP="007226EB">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 xml:space="preserve">DOPEŁNIONE PO WYBORZE OFERTY W CELU ZAWARCIA UMOWY </w:t>
      </w:r>
      <w:r w:rsidR="009C6EDA" w:rsidRPr="000D197C">
        <w:rPr>
          <w:rFonts w:ascii="Arial" w:eastAsia="Calibri" w:hAnsi="Arial" w:cs="Arial"/>
          <w:b/>
          <w:bCs/>
          <w:color w:val="365F91" w:themeColor="accent1" w:themeShade="BF"/>
          <w:lang w:eastAsia="pl-PL"/>
        </w:rPr>
        <w:br/>
      </w:r>
      <w:r w:rsidRPr="000D197C">
        <w:rPr>
          <w:rFonts w:ascii="Arial" w:eastAsia="Calibri" w:hAnsi="Arial" w:cs="Arial"/>
          <w:b/>
          <w:bCs/>
          <w:color w:val="365F91" w:themeColor="accent1" w:themeShade="BF"/>
          <w:lang w:eastAsia="pl-PL"/>
        </w:rPr>
        <w:t xml:space="preserve">W </w:t>
      </w:r>
      <w:r w:rsidR="000D197C">
        <w:rPr>
          <w:rFonts w:ascii="Arial" w:eastAsia="Calibri" w:hAnsi="Arial" w:cs="Arial"/>
          <w:b/>
          <w:bCs/>
          <w:color w:val="365F91" w:themeColor="accent1" w:themeShade="BF"/>
          <w:lang w:eastAsia="pl-PL"/>
        </w:rPr>
        <w:t>SPRAWIE ZAMÓWIENIA PUBLICZNEGO</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BD52F5">
        <w:rPr>
          <w:rFonts w:ascii="Arial" w:eastAsia="Lucida Sans Unicode" w:hAnsi="Arial" w:cs="Arial"/>
          <w:b/>
          <w:color w:val="0F243E" w:themeColor="text2" w:themeShade="80"/>
          <w:kern w:val="1"/>
          <w:lang w:eastAsia="zh-CN"/>
        </w:rPr>
        <w:t>9</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CC434F">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uchyla 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76732D">
      <w:pPr>
        <w:pStyle w:val="Akapitzlist"/>
        <w:numPr>
          <w:ilvl w:val="0"/>
          <w:numId w:val="32"/>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 xml:space="preserve">Wyboru najkorzystniejszej oferty dokonuje Komisja przetargowa po uprzednim sprawdzeniu i ocenie ofert na podstawie kryteriów oceny określonych w </w:t>
      </w:r>
      <w:r w:rsidRPr="006F7732">
        <w:rPr>
          <w:rFonts w:ascii="Arial" w:eastAsia="Calibri" w:hAnsi="Arial" w:cs="Arial"/>
          <w:color w:val="0F243E" w:themeColor="text2" w:themeShade="80"/>
          <w:sz w:val="22"/>
          <w:szCs w:val="22"/>
          <w:lang w:eastAsia="pl-PL"/>
        </w:rPr>
        <w:t>Rozdz. X</w:t>
      </w:r>
      <w:r w:rsidR="00B37C24" w:rsidRPr="006F7732">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 xml:space="preserve">ZAMÓWIENIA PUBLICZNEGO, KTÓRE ZOSTANĄ WPROWADZONE DO UMOWY W SPRAWIE ZAMÓWIENIA PUBLICZNEGO </w:t>
      </w:r>
    </w:p>
    <w:p w:rsidR="00741C86" w:rsidRPr="009F77A2" w:rsidRDefault="00741C86" w:rsidP="00CC434F">
      <w:pPr>
        <w:widowControl w:val="0"/>
        <w:numPr>
          <w:ilvl w:val="0"/>
          <w:numId w:val="20"/>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w:t>
      </w:r>
      <w:r w:rsidR="00BD52F5" w:rsidRPr="009F77A2">
        <w:rPr>
          <w:rFonts w:ascii="Arial" w:eastAsia="Lucida Sans Unicode" w:hAnsi="Arial" w:cs="Arial"/>
          <w:b/>
          <w:color w:val="0F243E" w:themeColor="text2" w:themeShade="80"/>
          <w:kern w:val="1"/>
          <w:lang w:eastAsia="zh-CN"/>
        </w:rPr>
        <w:t>9</w:t>
      </w:r>
      <w:r w:rsidRPr="009F77A2">
        <w:rPr>
          <w:rFonts w:ascii="Arial" w:eastAsia="Lucida Sans Unicode" w:hAnsi="Arial" w:cs="Arial"/>
          <w:b/>
          <w:color w:val="0F243E" w:themeColor="text2" w:themeShade="80"/>
          <w:spacing w:val="-7"/>
          <w:kern w:val="1"/>
          <w:lang w:eastAsia="zh-CN"/>
        </w:rPr>
        <w:t xml:space="preserve"> </w:t>
      </w:r>
      <w:r w:rsidRPr="009F77A2">
        <w:rPr>
          <w:rFonts w:ascii="Arial" w:eastAsia="Lucida Sans Unicode" w:hAnsi="Arial" w:cs="Arial"/>
          <w:b/>
          <w:color w:val="0F243E" w:themeColor="text2" w:themeShade="80"/>
          <w:kern w:val="1"/>
          <w:lang w:eastAsia="zh-CN"/>
        </w:rPr>
        <w:t>do</w:t>
      </w:r>
      <w:r w:rsidRPr="009F77A2">
        <w:rPr>
          <w:rFonts w:ascii="Arial" w:eastAsia="Lucida Sans Unicode" w:hAnsi="Arial" w:cs="Arial"/>
          <w:b/>
          <w:color w:val="0F243E" w:themeColor="text2" w:themeShade="80"/>
          <w:spacing w:val="-5"/>
          <w:kern w:val="1"/>
          <w:lang w:eastAsia="zh-CN"/>
        </w:rPr>
        <w:t xml:space="preserve"> </w:t>
      </w:r>
      <w:r w:rsidRPr="009F77A2">
        <w:rPr>
          <w:rFonts w:ascii="Arial" w:eastAsia="Lucida Sans Unicode" w:hAnsi="Arial" w:cs="Arial"/>
          <w:b/>
          <w:color w:val="0F243E" w:themeColor="text2" w:themeShade="80"/>
          <w:kern w:val="1"/>
          <w:lang w:eastAsia="zh-CN"/>
        </w:rPr>
        <w:t>SWZ</w:t>
      </w:r>
      <w:r w:rsidRPr="009F77A2">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9F77A2" w:rsidRDefault="00741C86" w:rsidP="00CC434F">
      <w:pPr>
        <w:widowControl w:val="0"/>
        <w:numPr>
          <w:ilvl w:val="0"/>
          <w:numId w:val="20"/>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9F77A2">
        <w:rPr>
          <w:rFonts w:ascii="Arial" w:eastAsia="Lucida Sans Unicode" w:hAnsi="Arial" w:cs="Arial"/>
          <w:color w:val="0F243E" w:themeColor="text2" w:themeShade="80"/>
          <w:kern w:val="1"/>
          <w:lang w:eastAsia="zh-CN"/>
        </w:rPr>
        <w:t>stanowiącym</w:t>
      </w:r>
      <w:r w:rsidRPr="009F77A2">
        <w:rPr>
          <w:rFonts w:ascii="Arial" w:eastAsia="Lucida Sans Unicode" w:hAnsi="Arial" w:cs="Arial"/>
          <w:color w:val="0F243E" w:themeColor="text2" w:themeShade="80"/>
          <w:spacing w:val="-8"/>
          <w:kern w:val="1"/>
          <w:lang w:eastAsia="zh-CN"/>
        </w:rPr>
        <w:t xml:space="preserve"> </w:t>
      </w:r>
      <w:r w:rsidRPr="009F77A2">
        <w:rPr>
          <w:rFonts w:ascii="Arial" w:eastAsia="Lucida Sans Unicode" w:hAnsi="Arial" w:cs="Arial"/>
          <w:b/>
          <w:color w:val="0F243E" w:themeColor="text2" w:themeShade="80"/>
          <w:kern w:val="1"/>
          <w:lang w:eastAsia="zh-CN"/>
        </w:rPr>
        <w:t>Załącznik</w:t>
      </w:r>
      <w:r w:rsidRPr="009F77A2">
        <w:rPr>
          <w:rFonts w:ascii="Arial" w:eastAsia="Lucida Sans Unicode" w:hAnsi="Arial" w:cs="Arial"/>
          <w:b/>
          <w:color w:val="0F243E" w:themeColor="text2" w:themeShade="80"/>
          <w:spacing w:val="-7"/>
          <w:kern w:val="1"/>
          <w:lang w:eastAsia="zh-CN"/>
        </w:rPr>
        <w:t xml:space="preserve"> </w:t>
      </w:r>
      <w:r w:rsidRPr="009F77A2">
        <w:rPr>
          <w:rFonts w:ascii="Arial" w:eastAsia="Lucida Sans Unicode" w:hAnsi="Arial" w:cs="Arial"/>
          <w:b/>
          <w:color w:val="0F243E" w:themeColor="text2" w:themeShade="80"/>
          <w:spacing w:val="1"/>
          <w:kern w:val="1"/>
          <w:lang w:eastAsia="zh-CN"/>
        </w:rPr>
        <w:t>nr</w:t>
      </w:r>
      <w:r w:rsidRPr="009F77A2">
        <w:rPr>
          <w:rFonts w:ascii="Arial" w:eastAsia="Lucida Sans Unicode" w:hAnsi="Arial" w:cs="Arial"/>
          <w:b/>
          <w:color w:val="0F243E" w:themeColor="text2" w:themeShade="80"/>
          <w:spacing w:val="-3"/>
          <w:kern w:val="1"/>
          <w:lang w:eastAsia="zh-CN"/>
        </w:rPr>
        <w:t xml:space="preserve"> </w:t>
      </w:r>
      <w:r w:rsidR="00BD52F5" w:rsidRPr="009F77A2">
        <w:rPr>
          <w:rFonts w:ascii="Arial" w:eastAsia="Lucida Sans Unicode" w:hAnsi="Arial" w:cs="Arial"/>
          <w:b/>
          <w:color w:val="0F243E" w:themeColor="text2" w:themeShade="80"/>
          <w:kern w:val="1"/>
          <w:lang w:eastAsia="zh-CN"/>
        </w:rPr>
        <w:t>9</w:t>
      </w:r>
      <w:r w:rsidR="007442FC" w:rsidRPr="009F77A2">
        <w:rPr>
          <w:rFonts w:ascii="Arial" w:eastAsia="Lucida Sans Unicode" w:hAnsi="Arial" w:cs="Arial"/>
          <w:b/>
          <w:color w:val="0F243E" w:themeColor="text2" w:themeShade="80"/>
          <w:kern w:val="1"/>
          <w:lang w:eastAsia="zh-CN"/>
        </w:rPr>
        <w:t xml:space="preserve"> </w:t>
      </w:r>
      <w:r w:rsidRPr="009F77A2">
        <w:rPr>
          <w:rFonts w:ascii="Arial" w:eastAsia="Lucida Sans Unicode" w:hAnsi="Arial" w:cs="Arial"/>
          <w:b/>
          <w:color w:val="0F243E" w:themeColor="text2" w:themeShade="80"/>
          <w:kern w:val="1"/>
          <w:lang w:eastAsia="zh-CN"/>
        </w:rPr>
        <w:t>do</w:t>
      </w:r>
      <w:r w:rsidRPr="009F77A2">
        <w:rPr>
          <w:rFonts w:ascii="Arial" w:eastAsia="Lucida Sans Unicode" w:hAnsi="Arial" w:cs="Arial"/>
          <w:b/>
          <w:color w:val="0F243E" w:themeColor="text2" w:themeShade="80"/>
          <w:spacing w:val="-7"/>
          <w:kern w:val="1"/>
          <w:lang w:eastAsia="zh-CN"/>
        </w:rPr>
        <w:t xml:space="preserve"> </w:t>
      </w:r>
      <w:r w:rsidRPr="009F77A2">
        <w:rPr>
          <w:rFonts w:ascii="Arial" w:eastAsia="Lucida Sans Unicode" w:hAnsi="Arial" w:cs="Arial"/>
          <w:b/>
          <w:color w:val="0F243E" w:themeColor="text2" w:themeShade="80"/>
          <w:kern w:val="1"/>
          <w:lang w:eastAsia="zh-CN"/>
        </w:rPr>
        <w:t>SWZ</w:t>
      </w:r>
      <w:r w:rsidRPr="009F77A2">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A238A1" w:rsidRDefault="00A238A1" w:rsidP="00A238A1">
      <w:pPr>
        <w:spacing w:after="0" w:line="240" w:lineRule="auto"/>
        <w:ind w:left="1560" w:hanging="1560"/>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 xml:space="preserve">KLAUZULA INFORMACYJNA DOTYCZĄCA ROZPORZĄDZENIA </w:t>
      </w:r>
      <w:r>
        <w:rPr>
          <w:rFonts w:ascii="Arial" w:eastAsia="Times New Roman" w:hAnsi="Arial" w:cs="Arial"/>
          <w:b/>
          <w:bCs/>
          <w:iCs/>
          <w:color w:val="365F91" w:themeColor="accent1" w:themeShade="BF"/>
          <w:lang w:eastAsia="ar-SA"/>
        </w:rPr>
        <w:br/>
        <w:t xml:space="preserve">    </w:t>
      </w:r>
      <w:r w:rsidR="00741C86" w:rsidRPr="00A238A1">
        <w:rPr>
          <w:rFonts w:ascii="Arial" w:eastAsia="Times New Roman" w:hAnsi="Arial" w:cs="Arial"/>
          <w:b/>
          <w:bCs/>
          <w:iCs/>
          <w:color w:val="365F91" w:themeColor="accent1" w:themeShade="BF"/>
          <w:lang w:eastAsia="ar-SA"/>
        </w:rPr>
        <w:t xml:space="preserve">O OCHRONIE DANYCH OSOBOWYCH (RODO) </w:t>
      </w:r>
      <w:r w:rsidR="00741C86" w:rsidRPr="00A238A1">
        <w:rPr>
          <w:rFonts w:ascii="Arial" w:eastAsia="Times New Roman" w:hAnsi="Arial" w:cs="Arial"/>
          <w:b/>
          <w:bCs/>
          <w:color w:val="365F91" w:themeColor="accent1" w:themeShade="BF"/>
          <w:lang w:eastAsia="pl-PL"/>
        </w:rPr>
        <w:t xml:space="preserve">WYNIKAJĄCA </w:t>
      </w:r>
      <w:r>
        <w:rPr>
          <w:rFonts w:ascii="Arial" w:eastAsia="Times New Roman" w:hAnsi="Arial" w:cs="Arial"/>
          <w:b/>
          <w:bCs/>
          <w:color w:val="365F91" w:themeColor="accent1" w:themeShade="BF"/>
          <w:lang w:eastAsia="pl-PL"/>
        </w:rPr>
        <w:br/>
        <w:t xml:space="preserve">    </w:t>
      </w:r>
      <w:r w:rsidR="00741C86" w:rsidRPr="00A238A1">
        <w:rPr>
          <w:rFonts w:ascii="Arial" w:eastAsia="Times New Roman" w:hAnsi="Arial" w:cs="Arial"/>
          <w:b/>
          <w:bCs/>
          <w:color w:val="365F91" w:themeColor="accent1" w:themeShade="BF"/>
          <w:lang w:eastAsia="pl-PL"/>
        </w:rPr>
        <w:t>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kontakt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9"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A12234" w:rsidRPr="00F678AA" w:rsidRDefault="00741C86" w:rsidP="00A12234">
      <w:pPr>
        <w:spacing w:after="0"/>
        <w:jc w:val="both"/>
        <w:rPr>
          <w:rFonts w:ascii="Arial" w:hAnsi="Arial" w:cs="Arial"/>
        </w:rPr>
      </w:pPr>
      <w:r w:rsidRPr="00814C02">
        <w:rPr>
          <w:rFonts w:ascii="Arial" w:hAnsi="Arial" w:cs="Arial"/>
          <w:color w:val="0F243E" w:themeColor="text2" w:themeShade="80"/>
        </w:rPr>
        <w:t>Pani/Pana dane osobowe przetwarzane będą na podstawie art. 6 ust. 1 lit. c</w:t>
      </w:r>
      <w:r w:rsidRPr="00814C02">
        <w:rPr>
          <w:rFonts w:ascii="Arial" w:hAnsi="Arial" w:cs="Arial"/>
          <w:i/>
          <w:color w:val="0F243E" w:themeColor="text2" w:themeShade="80"/>
        </w:rPr>
        <w:t xml:space="preserve"> </w:t>
      </w:r>
      <w:r w:rsidRPr="00814C02">
        <w:rPr>
          <w:rFonts w:ascii="Arial" w:hAnsi="Arial" w:cs="Arial"/>
          <w:color w:val="0F243E" w:themeColor="text2" w:themeShade="80"/>
        </w:rPr>
        <w:t xml:space="preserve">RODO w celu związanym z postępowaniem o udzielenie zamówienia publicznego na usługę pn. </w:t>
      </w:r>
      <w:r w:rsidR="00A12234" w:rsidRPr="0050261E">
        <w:rPr>
          <w:rFonts w:ascii="Arial" w:hAnsi="Arial" w:cs="Arial"/>
          <w:b/>
        </w:rPr>
        <w:t>Wykonanie monitoringu siedlisk wydmowych (2120, 2130, 2180), monitoringu populacji lnicy wonnej i dokonanie spisu porostów w rezerwacie „Helskie Wydmy”.</w:t>
      </w:r>
    </w:p>
    <w:p w:rsidR="00741C86" w:rsidRPr="00814C02" w:rsidRDefault="00A12234" w:rsidP="00314684">
      <w:pPr>
        <w:spacing w:after="0"/>
        <w:rPr>
          <w:rFonts w:ascii="Arial" w:hAnsi="Arial" w:cs="Arial"/>
          <w:bCs/>
          <w:color w:val="943634" w:themeColor="accent2" w:themeShade="BF"/>
        </w:rPr>
      </w:pPr>
      <w:r>
        <w:rPr>
          <w:rFonts w:ascii="Arial" w:hAnsi="Arial" w:cs="Arial"/>
          <w:b/>
          <w:bCs/>
        </w:rPr>
        <w:t xml:space="preserve"> </w:t>
      </w:r>
      <w:r w:rsidR="00814C02" w:rsidRPr="00814C02">
        <w:rPr>
          <w:rFonts w:ascii="Arial" w:hAnsi="Arial" w:cs="Arial"/>
          <w:b/>
          <w:color w:val="0070C0"/>
        </w:rPr>
        <w:t xml:space="preserve"> </w:t>
      </w:r>
      <w:r w:rsidR="00314684">
        <w:rPr>
          <w:rFonts w:ascii="Arial" w:hAnsi="Arial" w:cs="Arial"/>
          <w:b/>
          <w:bCs/>
          <w:color w:val="0F243E" w:themeColor="text2" w:themeShade="80"/>
        </w:rPr>
        <w:t xml:space="preserve"> </w:t>
      </w:r>
      <w:r w:rsidR="00814C02" w:rsidRPr="00814C02">
        <w:rPr>
          <w:rFonts w:ascii="Arial" w:hAnsi="Arial" w:cs="Arial"/>
          <w:b/>
        </w:rPr>
        <w:t xml:space="preserve"> </w:t>
      </w:r>
      <w:r w:rsidR="00741C86" w:rsidRPr="00814C02">
        <w:rPr>
          <w:rFonts w:ascii="Arial" w:hAnsi="Arial" w:cs="Arial"/>
          <w:b/>
          <w:bCs/>
          <w:color w:val="0F243E" w:themeColor="text2" w:themeShade="80"/>
        </w:rPr>
        <w:t>(znak sprawy: OI.I.261.1</w:t>
      </w:r>
      <w:r w:rsidR="007653C6" w:rsidRPr="00814C02">
        <w:rPr>
          <w:rFonts w:ascii="Arial" w:hAnsi="Arial" w:cs="Arial"/>
          <w:b/>
          <w:bCs/>
          <w:color w:val="0F243E" w:themeColor="text2" w:themeShade="80"/>
        </w:rPr>
        <w:t>.</w:t>
      </w:r>
      <w:r w:rsidR="005B14DC" w:rsidRPr="00814C02">
        <w:rPr>
          <w:rFonts w:ascii="Arial" w:hAnsi="Arial" w:cs="Arial"/>
          <w:b/>
          <w:bCs/>
          <w:color w:val="0F243E" w:themeColor="text2" w:themeShade="80"/>
        </w:rPr>
        <w:t>1</w:t>
      </w:r>
      <w:r>
        <w:rPr>
          <w:rFonts w:ascii="Arial" w:hAnsi="Arial" w:cs="Arial"/>
          <w:b/>
          <w:bCs/>
          <w:color w:val="0F243E" w:themeColor="text2" w:themeShade="80"/>
        </w:rPr>
        <w:t>7</w:t>
      </w:r>
      <w:r w:rsidR="007653C6" w:rsidRPr="00814C02">
        <w:rPr>
          <w:rFonts w:ascii="Arial" w:hAnsi="Arial" w:cs="Arial"/>
          <w:b/>
          <w:bCs/>
          <w:color w:val="0F243E" w:themeColor="text2" w:themeShade="80"/>
        </w:rPr>
        <w:t>.</w:t>
      </w:r>
      <w:r w:rsidR="00741C86" w:rsidRPr="00814C02">
        <w:rPr>
          <w:rFonts w:ascii="Arial" w:hAnsi="Arial" w:cs="Arial"/>
          <w:b/>
          <w:bCs/>
          <w:color w:val="0F243E" w:themeColor="text2" w:themeShade="80"/>
        </w:rPr>
        <w:t>202</w:t>
      </w:r>
      <w:r w:rsidR="00BD52F5" w:rsidRPr="00814C02">
        <w:rPr>
          <w:rFonts w:ascii="Arial" w:hAnsi="Arial" w:cs="Arial"/>
          <w:b/>
          <w:bCs/>
          <w:color w:val="0F243E" w:themeColor="text2" w:themeShade="80"/>
        </w:rPr>
        <w:t>2</w:t>
      </w:r>
      <w:r w:rsidR="007653C6" w:rsidRPr="00814C02">
        <w:rPr>
          <w:rFonts w:ascii="Arial" w:hAnsi="Arial" w:cs="Arial"/>
          <w:b/>
          <w:bCs/>
          <w:color w:val="0F243E" w:themeColor="text2" w:themeShade="80"/>
        </w:rPr>
        <w:t>.</w:t>
      </w:r>
      <w:r w:rsidR="00BD52F5" w:rsidRPr="00814C02">
        <w:rPr>
          <w:rFonts w:ascii="Arial" w:hAnsi="Arial" w:cs="Arial"/>
          <w:b/>
          <w:bCs/>
          <w:color w:val="0F243E" w:themeColor="text2" w:themeShade="80"/>
        </w:rPr>
        <w:t>LM</w:t>
      </w:r>
      <w:r w:rsidR="00741C86" w:rsidRPr="00814C02">
        <w:rPr>
          <w:rFonts w:ascii="Arial" w:hAnsi="Arial" w:cs="Arial"/>
          <w:b/>
          <w:bCs/>
          <w:color w:val="0F243E" w:themeColor="text2" w:themeShade="80"/>
        </w:rPr>
        <w:t xml:space="preserve">) </w:t>
      </w:r>
      <w:r w:rsidR="00741C86" w:rsidRPr="00814C02">
        <w:rPr>
          <w:rFonts w:ascii="Arial" w:hAnsi="Arial" w:cs="Arial"/>
          <w:bCs/>
          <w:color w:val="0F243E" w:themeColor="text2" w:themeShade="80"/>
        </w:rPr>
        <w:t>realizowan</w:t>
      </w:r>
      <w:r w:rsidR="00A51368" w:rsidRPr="00814C02">
        <w:rPr>
          <w:rFonts w:ascii="Arial" w:hAnsi="Arial" w:cs="Arial"/>
          <w:bCs/>
          <w:color w:val="0F243E" w:themeColor="text2" w:themeShade="80"/>
        </w:rPr>
        <w:t>ą</w:t>
      </w:r>
      <w:r w:rsidR="00741C86" w:rsidRPr="00814C02">
        <w:rPr>
          <w:rFonts w:ascii="Arial" w:hAnsi="Arial" w:cs="Arial"/>
          <w:b/>
          <w:bCs/>
          <w:color w:val="0F243E" w:themeColor="text2" w:themeShade="80"/>
        </w:rPr>
        <w:t xml:space="preserve"> </w:t>
      </w:r>
      <w:r w:rsidR="00741C86" w:rsidRPr="00814C02">
        <w:rPr>
          <w:rFonts w:ascii="Arial" w:hAnsi="Arial" w:cs="Arial"/>
          <w:color w:val="0F243E" w:themeColor="text2" w:themeShade="80"/>
        </w:rPr>
        <w:t xml:space="preserve">w trybie </w:t>
      </w:r>
      <w:r w:rsidR="00506CE0" w:rsidRPr="00814C02">
        <w:rPr>
          <w:rFonts w:ascii="Arial" w:hAnsi="Arial" w:cs="Arial"/>
          <w:color w:val="0F243E" w:themeColor="text2" w:themeShade="80"/>
        </w:rPr>
        <w:t>podstawowym</w:t>
      </w:r>
      <w:r w:rsidR="00BD52F5" w:rsidRPr="00814C02">
        <w:rPr>
          <w:rFonts w:ascii="Arial" w:hAnsi="Arial" w:cs="Arial"/>
          <w:color w:val="0F243E" w:themeColor="text2" w:themeShade="80"/>
        </w:rPr>
        <w:t>;</w:t>
      </w:r>
      <w:r w:rsidR="008514F3" w:rsidRPr="00814C02">
        <w:rPr>
          <w:rFonts w:ascii="Arial" w:hAnsi="Arial" w:cs="Arial"/>
          <w:color w:val="0F243E" w:themeColor="text2" w:themeShade="80"/>
        </w:rPr>
        <w:t xml:space="preserve"> </w:t>
      </w:r>
      <w:r w:rsidR="00BD52F5" w:rsidRPr="00814C02">
        <w:rPr>
          <w:rFonts w:ascii="Arial" w:hAnsi="Arial" w:cs="Arial"/>
          <w:color w:val="0F243E" w:themeColor="text2" w:themeShade="80"/>
        </w:rPr>
        <w:t xml:space="preserve"> </w:t>
      </w:r>
    </w:p>
    <w:p w:rsidR="00741C86" w:rsidRPr="009A4A86" w:rsidRDefault="00741C86" w:rsidP="00057CA2">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r w:rsidR="00506CE0" w:rsidRPr="009A4A86">
        <w:rPr>
          <w:rFonts w:ascii="Arial" w:eastAsia="Times New Roman" w:hAnsi="Arial" w:cs="Arial"/>
          <w:color w:val="0F243E" w:themeColor="text2" w:themeShade="80"/>
          <w:lang w:eastAsia="x-none"/>
        </w:rPr>
        <w:t xml:space="preserve">poz.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741C86" w:rsidRPr="000B1413" w:rsidRDefault="00A137A0" w:rsidP="000B1413">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0B1413" w:rsidRDefault="00741C86" w:rsidP="000B1413">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p w:rsidR="007226EB" w:rsidRPr="00741C86" w:rsidRDefault="007226EB" w:rsidP="00741C86">
            <w:pPr>
              <w:suppressAutoHyphens/>
              <w:autoSpaceDN w:val="0"/>
              <w:spacing w:after="0"/>
              <w:jc w:val="both"/>
              <w:textAlignment w:val="baseline"/>
              <w:rPr>
                <w:rFonts w:ascii="Arial" w:eastAsia="Times New Roman" w:hAnsi="Arial" w:cs="Arial"/>
                <w:color w:val="365F91"/>
                <w:kern w:val="3"/>
                <w:lang w:eastAsia="pl-PL"/>
              </w:rPr>
            </w:pP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5A425B">
        <w:rPr>
          <w:rFonts w:ascii="Arial" w:eastAsia="Times New Roman" w:hAnsi="Arial" w:cs="Arial"/>
          <w:b/>
          <w:bCs/>
          <w:i/>
          <w:iCs/>
          <w:color w:val="0F243E" w:themeColor="text2" w:themeShade="80"/>
          <w:sz w:val="20"/>
          <w:szCs w:val="20"/>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5 </w:t>
      </w:r>
      <w:r w:rsidR="00EE248A" w:rsidRPr="009A024D">
        <w:rPr>
          <w:rFonts w:ascii="Arial" w:eastAsia="Times New Roman" w:hAnsi="Arial" w:cs="Arial"/>
          <w:b/>
          <w:bCs/>
          <w:i/>
          <w:iCs/>
          <w:color w:val="0F243E" w:themeColor="text2" w:themeShade="80"/>
          <w:sz w:val="20"/>
          <w:szCs w:val="20"/>
          <w:lang w:eastAsia="pl-PL"/>
        </w:rPr>
        <w:t xml:space="preserve"> Wykaz </w:t>
      </w:r>
      <w:r w:rsidR="00BD52F5">
        <w:rPr>
          <w:rFonts w:ascii="Arial" w:eastAsia="Times New Roman" w:hAnsi="Arial" w:cs="Arial"/>
          <w:b/>
          <w:bCs/>
          <w:i/>
          <w:iCs/>
          <w:color w:val="0F243E" w:themeColor="text2" w:themeShade="80"/>
          <w:sz w:val="20"/>
          <w:szCs w:val="20"/>
          <w:lang w:eastAsia="pl-PL"/>
        </w:rPr>
        <w:t>osób</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t>
      </w:r>
      <w:r w:rsidR="00BD52F5">
        <w:rPr>
          <w:rFonts w:ascii="Arial" w:eastAsia="Times New Roman" w:hAnsi="Arial" w:cs="Arial"/>
          <w:b/>
          <w:bCs/>
          <w:i/>
          <w:iCs/>
          <w:color w:val="0F243E" w:themeColor="text2" w:themeShade="80"/>
          <w:sz w:val="20"/>
          <w:szCs w:val="20"/>
          <w:lang w:eastAsia="pl-PL"/>
        </w:rPr>
        <w:t>Wykaz usług</w:t>
      </w:r>
    </w:p>
    <w:p w:rsidR="00512E18"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 xml:space="preserve">Oświadczenie o przynależności do grupy kapitałowej </w:t>
      </w:r>
    </w:p>
    <w:p w:rsidR="00512E18" w:rsidRPr="009A024D" w:rsidRDefault="00512E18"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 zobowiązania podmiotów trzecich</w:t>
      </w:r>
    </w:p>
    <w:p w:rsidR="009A024D" w:rsidRDefault="009A024D"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9 </w:t>
      </w:r>
      <w:r w:rsidR="000B1413">
        <w:rPr>
          <w:rFonts w:ascii="Arial" w:eastAsia="Times New Roman" w:hAnsi="Arial" w:cs="Arial"/>
          <w:b/>
          <w:bCs/>
          <w:i/>
          <w:iCs/>
          <w:color w:val="0F243E" w:themeColor="text2" w:themeShade="80"/>
          <w:sz w:val="20"/>
          <w:szCs w:val="20"/>
          <w:lang w:eastAsia="pl-PL"/>
        </w:rPr>
        <w:t>Wzór umowy</w:t>
      </w:r>
    </w:p>
    <w:p w:rsidR="00C07CE3" w:rsidRPr="009A024D" w:rsidRDefault="00C07CE3"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 xml:space="preserve">Załącznik nr </w:t>
      </w:r>
      <w:r w:rsidR="005A425B">
        <w:rPr>
          <w:rFonts w:ascii="Arial" w:eastAsia="Times New Roman" w:hAnsi="Arial" w:cs="Arial"/>
          <w:b/>
          <w:bCs/>
          <w:i/>
          <w:iCs/>
          <w:color w:val="0F243E" w:themeColor="text2" w:themeShade="80"/>
          <w:sz w:val="20"/>
          <w:szCs w:val="20"/>
          <w:lang w:eastAsia="pl-PL"/>
        </w:rPr>
        <w:t>3 i 3a do umowy</w:t>
      </w:r>
      <w:r>
        <w:rPr>
          <w:rFonts w:ascii="Arial" w:eastAsia="Times New Roman" w:hAnsi="Arial" w:cs="Arial"/>
          <w:b/>
          <w:bCs/>
          <w:i/>
          <w:iCs/>
          <w:color w:val="0F243E" w:themeColor="text2" w:themeShade="80"/>
          <w:sz w:val="20"/>
          <w:szCs w:val="20"/>
          <w:lang w:eastAsia="pl-PL"/>
        </w:rPr>
        <w:t xml:space="preserve">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default" r:id="rId20"/>
      <w:footerReference w:type="default" r:id="rId21"/>
      <w:headerReference w:type="first" r:id="rId22"/>
      <w:footerReference w:type="first" r:id="rId23"/>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76B" w:rsidRDefault="00FA576B" w:rsidP="003E080F">
      <w:pPr>
        <w:spacing w:after="0" w:line="240" w:lineRule="auto"/>
      </w:pPr>
      <w:r>
        <w:separator/>
      </w:r>
    </w:p>
  </w:endnote>
  <w:endnote w:type="continuationSeparator" w:id="0">
    <w:p w:rsidR="00FA576B" w:rsidRDefault="00FA576B"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FA576B" w:rsidRDefault="00FA576B">
            <w:pPr>
              <w:pStyle w:val="Stopka"/>
              <w:jc w:val="right"/>
            </w:pPr>
            <w:r>
              <w:rPr>
                <w:lang w:val="pl-PL"/>
              </w:rPr>
              <w:t xml:space="preserve">Strona </w:t>
            </w:r>
            <w:r>
              <w:rPr>
                <w:b/>
                <w:bCs/>
              </w:rPr>
              <w:fldChar w:fldCharType="begin"/>
            </w:r>
            <w:r>
              <w:rPr>
                <w:b/>
                <w:bCs/>
              </w:rPr>
              <w:instrText>PAGE</w:instrText>
            </w:r>
            <w:r>
              <w:rPr>
                <w:b/>
                <w:bCs/>
              </w:rPr>
              <w:fldChar w:fldCharType="separate"/>
            </w:r>
            <w:r w:rsidR="00643D63">
              <w:rPr>
                <w:b/>
                <w:bCs/>
                <w:noProof/>
              </w:rPr>
              <w:t>17</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643D63">
              <w:rPr>
                <w:b/>
                <w:bCs/>
                <w:noProof/>
              </w:rPr>
              <w:t>17</w:t>
            </w:r>
            <w:r>
              <w:rPr>
                <w:b/>
                <w:bCs/>
              </w:rPr>
              <w:fldChar w:fldCharType="end"/>
            </w:r>
          </w:p>
        </w:sdtContent>
      </w:sdt>
    </w:sdtContent>
  </w:sdt>
  <w:p w:rsidR="00FA576B" w:rsidRDefault="00FA576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Stopka"/>
      <w:rPr>
        <w:lang w:val="pl-PL"/>
      </w:rPr>
    </w:pPr>
  </w:p>
  <w:p w:rsidR="00FA576B" w:rsidRPr="001D7A73" w:rsidRDefault="00AC0C04">
    <w:pPr>
      <w:pStyle w:val="Stopka"/>
      <w:rPr>
        <w:lang w:val="pl-PL"/>
      </w:rPr>
    </w:pPr>
    <w:r>
      <w:rPr>
        <w:noProof/>
        <w:lang w:val="pl-PL"/>
      </w:rPr>
      <w:drawing>
        <wp:inline distT="0" distB="0" distL="0" distR="0" wp14:anchorId="56FB488A" wp14:editId="011AB0E0">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76B" w:rsidRDefault="00FA576B" w:rsidP="003E080F">
      <w:pPr>
        <w:spacing w:after="0" w:line="240" w:lineRule="auto"/>
      </w:pPr>
      <w:r>
        <w:separator/>
      </w:r>
    </w:p>
  </w:footnote>
  <w:footnote w:type="continuationSeparator" w:id="0">
    <w:p w:rsidR="00FA576B" w:rsidRDefault="00FA576B"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2483CAC"/>
    <w:multiLevelType w:val="multilevel"/>
    <w:tmpl w:val="B448D68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BE15B8"/>
    <w:multiLevelType w:val="hybridMultilevel"/>
    <w:tmpl w:val="512C6D32"/>
    <w:lvl w:ilvl="0" w:tplc="9084A96C">
      <w:start w:val="1"/>
      <w:numFmt w:val="decimal"/>
      <w:lvlText w:val="%1."/>
      <w:lvlJc w:val="left"/>
      <w:pPr>
        <w:ind w:left="720" w:hanging="360"/>
      </w:pPr>
      <w:rPr>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7">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8">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0">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A7D25AE"/>
    <w:multiLevelType w:val="hybridMultilevel"/>
    <w:tmpl w:val="6D70E00C"/>
    <w:lvl w:ilvl="0" w:tplc="33AA7B5E">
      <w:start w:val="1"/>
      <w:numFmt w:val="decimal"/>
      <w:lvlText w:val="%1)"/>
      <w:lvlJc w:val="left"/>
      <w:pPr>
        <w:ind w:left="1429" w:hanging="360"/>
      </w:pPr>
      <w:rPr>
        <w:rFonts w:hint="default"/>
        <w:b w:val="0"/>
        <w:i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5">
    <w:nsid w:val="345F67A2"/>
    <w:multiLevelType w:val="hybridMultilevel"/>
    <w:tmpl w:val="089EE3BA"/>
    <w:lvl w:ilvl="0" w:tplc="8A2C59A4">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0">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3">
    <w:nsid w:val="4B56785A"/>
    <w:multiLevelType w:val="hybridMultilevel"/>
    <w:tmpl w:val="31D64322"/>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5">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26">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27">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nsid w:val="55223226"/>
    <w:multiLevelType w:val="hybridMultilevel"/>
    <w:tmpl w:val="2692F8A6"/>
    <w:lvl w:ilvl="0" w:tplc="94D89744">
      <w:start w:val="1"/>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0">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2">
    <w:nsid w:val="5C836057"/>
    <w:multiLevelType w:val="hybridMultilevel"/>
    <w:tmpl w:val="A288BFE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4">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C9F51E4"/>
    <w:multiLevelType w:val="hybridMultilevel"/>
    <w:tmpl w:val="6FC6A224"/>
    <w:lvl w:ilvl="0" w:tplc="8600321C">
      <w:start w:val="1"/>
      <w:numFmt w:val="lowerLetter"/>
      <w:lvlText w:val="%1)"/>
      <w:lvlJc w:val="left"/>
      <w:pPr>
        <w:ind w:left="1070" w:hanging="360"/>
      </w:pPr>
      <w:rPr>
        <w:b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6">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8">
    <w:nsid w:val="78C84FE7"/>
    <w:multiLevelType w:val="hybridMultilevel"/>
    <w:tmpl w:val="04326C76"/>
    <w:lvl w:ilvl="0" w:tplc="A07A041A">
      <w:start w:val="1"/>
      <w:numFmt w:val="decimal"/>
      <w:lvlText w:val="%1)"/>
      <w:lvlJc w:val="left"/>
      <w:pPr>
        <w:ind w:left="1004" w:hanging="360"/>
      </w:pPr>
      <w:rPr>
        <w:b w:val="0"/>
        <w:i w:val="0"/>
        <w:color w:val="0F243E"/>
      </w:r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0">
    <w:nsid w:val="7FD60880"/>
    <w:multiLevelType w:val="hybridMultilevel"/>
    <w:tmpl w:val="ABAA0514"/>
    <w:lvl w:ilvl="0" w:tplc="ADAE6F4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2"/>
  </w:num>
  <w:num w:numId="3">
    <w:abstractNumId w:val="13"/>
  </w:num>
  <w:num w:numId="4">
    <w:abstractNumId w:val="17"/>
  </w:num>
  <w:num w:numId="5">
    <w:abstractNumId w:val="36"/>
  </w:num>
  <w:num w:numId="6">
    <w:abstractNumId w:val="10"/>
  </w:num>
  <w:num w:numId="7">
    <w:abstractNumId w:val="7"/>
  </w:num>
  <w:num w:numId="8">
    <w:abstractNumId w:val="25"/>
  </w:num>
  <w:num w:numId="9">
    <w:abstractNumId w:val="9"/>
  </w:num>
  <w:num w:numId="10">
    <w:abstractNumId w:val="33"/>
  </w:num>
  <w:num w:numId="11">
    <w:abstractNumId w:val="22"/>
  </w:num>
  <w:num w:numId="12">
    <w:abstractNumId w:val="29"/>
  </w:num>
  <w:num w:numId="13">
    <w:abstractNumId w:val="20"/>
  </w:num>
  <w:num w:numId="14">
    <w:abstractNumId w:val="11"/>
  </w:num>
  <w:num w:numId="15">
    <w:abstractNumId w:val="6"/>
  </w:num>
  <w:num w:numId="16">
    <w:abstractNumId w:val="23"/>
  </w:num>
  <w:num w:numId="17">
    <w:abstractNumId w:val="14"/>
  </w:num>
  <w:num w:numId="18">
    <w:abstractNumId w:val="5"/>
  </w:num>
  <w:num w:numId="19">
    <w:abstractNumId w:val="8"/>
  </w:num>
  <w:num w:numId="20">
    <w:abstractNumId w:val="26"/>
  </w:num>
  <w:num w:numId="21">
    <w:abstractNumId w:val="37"/>
  </w:num>
  <w:num w:numId="22">
    <w:abstractNumId w:val="4"/>
  </w:num>
  <w:num w:numId="23">
    <w:abstractNumId w:val="21"/>
  </w:num>
  <w:num w:numId="24">
    <w:abstractNumId w:val="39"/>
  </w:num>
  <w:num w:numId="25">
    <w:abstractNumId w:val="30"/>
  </w:num>
  <w:num w:numId="26">
    <w:abstractNumId w:val="0"/>
  </w:num>
  <w:num w:numId="27">
    <w:abstractNumId w:val="18"/>
  </w:num>
  <w:num w:numId="28">
    <w:abstractNumId w:val="34"/>
  </w:num>
  <w:num w:numId="29">
    <w:abstractNumId w:val="31"/>
  </w:num>
  <w:num w:numId="30">
    <w:abstractNumId w:val="19"/>
  </w:num>
  <w:num w:numId="31">
    <w:abstractNumId w:val="16"/>
  </w:num>
  <w:num w:numId="32">
    <w:abstractNumId w:val="27"/>
  </w:num>
  <w:num w:numId="33">
    <w:abstractNumId w:val="12"/>
  </w:num>
  <w:num w:numId="34">
    <w:abstractNumId w:val="28"/>
  </w:num>
  <w:num w:numId="35">
    <w:abstractNumId w:val="32"/>
  </w:num>
  <w:num w:numId="36">
    <w:abstractNumId w:val="3"/>
  </w:num>
  <w:num w:numId="37">
    <w:abstractNumId w:val="1"/>
  </w:num>
  <w:num w:numId="38">
    <w:abstractNumId w:val="35"/>
  </w:num>
  <w:num w:numId="39">
    <w:abstractNumId w:val="38"/>
  </w:num>
  <w:num w:numId="40">
    <w:abstractNumId w:val="40"/>
  </w:num>
  <w:num w:numId="41">
    <w:abstractNumId w:val="1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hdrShapeDefaults>
    <o:shapedefaults v:ext="edit" spidmax="282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044AE"/>
    <w:rsid w:val="00016936"/>
    <w:rsid w:val="0001750D"/>
    <w:rsid w:val="00020D42"/>
    <w:rsid w:val="0002275B"/>
    <w:rsid w:val="00025D73"/>
    <w:rsid w:val="00026F1C"/>
    <w:rsid w:val="00050DD9"/>
    <w:rsid w:val="00053470"/>
    <w:rsid w:val="000564EA"/>
    <w:rsid w:val="00057CA2"/>
    <w:rsid w:val="00071F71"/>
    <w:rsid w:val="00072754"/>
    <w:rsid w:val="00077845"/>
    <w:rsid w:val="00083A15"/>
    <w:rsid w:val="000A29DC"/>
    <w:rsid w:val="000A6992"/>
    <w:rsid w:val="000B07F9"/>
    <w:rsid w:val="000B1413"/>
    <w:rsid w:val="000C78E0"/>
    <w:rsid w:val="000D15EC"/>
    <w:rsid w:val="000D197C"/>
    <w:rsid w:val="000D44A7"/>
    <w:rsid w:val="000D4A13"/>
    <w:rsid w:val="000D7385"/>
    <w:rsid w:val="000E76C0"/>
    <w:rsid w:val="000F469E"/>
    <w:rsid w:val="001005E7"/>
    <w:rsid w:val="00112BA6"/>
    <w:rsid w:val="00122FB8"/>
    <w:rsid w:val="001313C4"/>
    <w:rsid w:val="00132D42"/>
    <w:rsid w:val="001333E2"/>
    <w:rsid w:val="00133F61"/>
    <w:rsid w:val="0014230E"/>
    <w:rsid w:val="00152036"/>
    <w:rsid w:val="001575D2"/>
    <w:rsid w:val="00172B16"/>
    <w:rsid w:val="0017340B"/>
    <w:rsid w:val="00177CD1"/>
    <w:rsid w:val="001800B5"/>
    <w:rsid w:val="001918DC"/>
    <w:rsid w:val="001944D6"/>
    <w:rsid w:val="001A0824"/>
    <w:rsid w:val="001A46D8"/>
    <w:rsid w:val="001A55ED"/>
    <w:rsid w:val="001A657F"/>
    <w:rsid w:val="001B3BFE"/>
    <w:rsid w:val="001C0C85"/>
    <w:rsid w:val="001C0F92"/>
    <w:rsid w:val="001C5C18"/>
    <w:rsid w:val="001D7A73"/>
    <w:rsid w:val="001E06AC"/>
    <w:rsid w:val="001E0751"/>
    <w:rsid w:val="001E4F6C"/>
    <w:rsid w:val="001F6CF6"/>
    <w:rsid w:val="00204F20"/>
    <w:rsid w:val="00205741"/>
    <w:rsid w:val="002136CC"/>
    <w:rsid w:val="00226A0D"/>
    <w:rsid w:val="00226F01"/>
    <w:rsid w:val="00232A97"/>
    <w:rsid w:val="00254343"/>
    <w:rsid w:val="002601BD"/>
    <w:rsid w:val="0027213F"/>
    <w:rsid w:val="00282CA9"/>
    <w:rsid w:val="00284395"/>
    <w:rsid w:val="002A4461"/>
    <w:rsid w:val="002B6E48"/>
    <w:rsid w:val="002C15DF"/>
    <w:rsid w:val="002E4731"/>
    <w:rsid w:val="002E4837"/>
    <w:rsid w:val="002E64E7"/>
    <w:rsid w:val="002F0D23"/>
    <w:rsid w:val="002F12A5"/>
    <w:rsid w:val="00300483"/>
    <w:rsid w:val="00314684"/>
    <w:rsid w:val="003168E9"/>
    <w:rsid w:val="0031739E"/>
    <w:rsid w:val="003467A0"/>
    <w:rsid w:val="00347003"/>
    <w:rsid w:val="003516D8"/>
    <w:rsid w:val="00361E0B"/>
    <w:rsid w:val="00366E73"/>
    <w:rsid w:val="00374750"/>
    <w:rsid w:val="00377BFD"/>
    <w:rsid w:val="00385BB2"/>
    <w:rsid w:val="00386F90"/>
    <w:rsid w:val="003906F5"/>
    <w:rsid w:val="00392EC6"/>
    <w:rsid w:val="00393AB1"/>
    <w:rsid w:val="003960FE"/>
    <w:rsid w:val="00397616"/>
    <w:rsid w:val="003A2533"/>
    <w:rsid w:val="003A3661"/>
    <w:rsid w:val="003A48BF"/>
    <w:rsid w:val="003B1C95"/>
    <w:rsid w:val="003B3758"/>
    <w:rsid w:val="003C36CD"/>
    <w:rsid w:val="003C610B"/>
    <w:rsid w:val="003D13B7"/>
    <w:rsid w:val="003D3BE9"/>
    <w:rsid w:val="003E080F"/>
    <w:rsid w:val="003E1076"/>
    <w:rsid w:val="003E68ED"/>
    <w:rsid w:val="003F1366"/>
    <w:rsid w:val="003F5155"/>
    <w:rsid w:val="003F547C"/>
    <w:rsid w:val="004059B3"/>
    <w:rsid w:val="004100F0"/>
    <w:rsid w:val="0041626E"/>
    <w:rsid w:val="00422003"/>
    <w:rsid w:val="00426873"/>
    <w:rsid w:val="00427A29"/>
    <w:rsid w:val="004473D1"/>
    <w:rsid w:val="004533E1"/>
    <w:rsid w:val="004549D6"/>
    <w:rsid w:val="00466DFE"/>
    <w:rsid w:val="004A4597"/>
    <w:rsid w:val="004B68BA"/>
    <w:rsid w:val="004B6AC7"/>
    <w:rsid w:val="004D5981"/>
    <w:rsid w:val="004E6409"/>
    <w:rsid w:val="004F3D38"/>
    <w:rsid w:val="004F54AE"/>
    <w:rsid w:val="00501FB0"/>
    <w:rsid w:val="00503282"/>
    <w:rsid w:val="00506CE0"/>
    <w:rsid w:val="00512E18"/>
    <w:rsid w:val="00514B0E"/>
    <w:rsid w:val="005254CC"/>
    <w:rsid w:val="00525C3A"/>
    <w:rsid w:val="00531A3B"/>
    <w:rsid w:val="00533573"/>
    <w:rsid w:val="005353DB"/>
    <w:rsid w:val="00540C93"/>
    <w:rsid w:val="00544C3C"/>
    <w:rsid w:val="0055518D"/>
    <w:rsid w:val="00555D83"/>
    <w:rsid w:val="005573B1"/>
    <w:rsid w:val="00557551"/>
    <w:rsid w:val="005813A8"/>
    <w:rsid w:val="005A0A18"/>
    <w:rsid w:val="005A425B"/>
    <w:rsid w:val="005B14DC"/>
    <w:rsid w:val="005B4094"/>
    <w:rsid w:val="005C139B"/>
    <w:rsid w:val="005C2ABD"/>
    <w:rsid w:val="005D0B6F"/>
    <w:rsid w:val="005D0F7F"/>
    <w:rsid w:val="005D6AB2"/>
    <w:rsid w:val="005D6BA9"/>
    <w:rsid w:val="005D7FB1"/>
    <w:rsid w:val="005E3A51"/>
    <w:rsid w:val="005F504E"/>
    <w:rsid w:val="005F6FF7"/>
    <w:rsid w:val="005F7120"/>
    <w:rsid w:val="00614114"/>
    <w:rsid w:val="00615B38"/>
    <w:rsid w:val="0062011A"/>
    <w:rsid w:val="00631452"/>
    <w:rsid w:val="00631BFC"/>
    <w:rsid w:val="00643D63"/>
    <w:rsid w:val="0064637C"/>
    <w:rsid w:val="00663638"/>
    <w:rsid w:val="00670EC4"/>
    <w:rsid w:val="00673C91"/>
    <w:rsid w:val="00686BD1"/>
    <w:rsid w:val="0069095C"/>
    <w:rsid w:val="00692FCB"/>
    <w:rsid w:val="00694007"/>
    <w:rsid w:val="0069412A"/>
    <w:rsid w:val="00694798"/>
    <w:rsid w:val="006A1F95"/>
    <w:rsid w:val="006A2268"/>
    <w:rsid w:val="006A3CE7"/>
    <w:rsid w:val="006A65B2"/>
    <w:rsid w:val="006B2805"/>
    <w:rsid w:val="006B5BFD"/>
    <w:rsid w:val="006B6D7B"/>
    <w:rsid w:val="006C76D3"/>
    <w:rsid w:val="006D0169"/>
    <w:rsid w:val="006D3C77"/>
    <w:rsid w:val="006E24EF"/>
    <w:rsid w:val="006F0976"/>
    <w:rsid w:val="006F7732"/>
    <w:rsid w:val="00704566"/>
    <w:rsid w:val="0070658F"/>
    <w:rsid w:val="007226EB"/>
    <w:rsid w:val="00722BE6"/>
    <w:rsid w:val="007262FC"/>
    <w:rsid w:val="00733696"/>
    <w:rsid w:val="00741070"/>
    <w:rsid w:val="00741C86"/>
    <w:rsid w:val="00743CF4"/>
    <w:rsid w:val="007442FC"/>
    <w:rsid w:val="00750101"/>
    <w:rsid w:val="00750962"/>
    <w:rsid w:val="0075568C"/>
    <w:rsid w:val="007653C6"/>
    <w:rsid w:val="0076732D"/>
    <w:rsid w:val="0077635A"/>
    <w:rsid w:val="007829B7"/>
    <w:rsid w:val="00784C6F"/>
    <w:rsid w:val="00787923"/>
    <w:rsid w:val="00793A02"/>
    <w:rsid w:val="007979D6"/>
    <w:rsid w:val="00797DDF"/>
    <w:rsid w:val="007A24F5"/>
    <w:rsid w:val="007C2BE3"/>
    <w:rsid w:val="007D566F"/>
    <w:rsid w:val="007E5F04"/>
    <w:rsid w:val="007F5EF3"/>
    <w:rsid w:val="007F6746"/>
    <w:rsid w:val="0080031B"/>
    <w:rsid w:val="00804BC9"/>
    <w:rsid w:val="008055D2"/>
    <w:rsid w:val="00814C02"/>
    <w:rsid w:val="00820982"/>
    <w:rsid w:val="008210FC"/>
    <w:rsid w:val="00821E85"/>
    <w:rsid w:val="00822972"/>
    <w:rsid w:val="00831BF9"/>
    <w:rsid w:val="008506F1"/>
    <w:rsid w:val="008514F3"/>
    <w:rsid w:val="00856959"/>
    <w:rsid w:val="00857A0C"/>
    <w:rsid w:val="00862C0E"/>
    <w:rsid w:val="00871B71"/>
    <w:rsid w:val="008757D7"/>
    <w:rsid w:val="00876214"/>
    <w:rsid w:val="00877609"/>
    <w:rsid w:val="008806B1"/>
    <w:rsid w:val="008864B6"/>
    <w:rsid w:val="00892E73"/>
    <w:rsid w:val="0089362D"/>
    <w:rsid w:val="008C61E9"/>
    <w:rsid w:val="008C70CA"/>
    <w:rsid w:val="008E5C0C"/>
    <w:rsid w:val="008F04E3"/>
    <w:rsid w:val="008F189B"/>
    <w:rsid w:val="008F5FBF"/>
    <w:rsid w:val="00901A08"/>
    <w:rsid w:val="00901A7B"/>
    <w:rsid w:val="009041FD"/>
    <w:rsid w:val="00906CBE"/>
    <w:rsid w:val="00911767"/>
    <w:rsid w:val="0091353E"/>
    <w:rsid w:val="009158BD"/>
    <w:rsid w:val="00917DBA"/>
    <w:rsid w:val="009222D8"/>
    <w:rsid w:val="0092369B"/>
    <w:rsid w:val="009246DB"/>
    <w:rsid w:val="0093409F"/>
    <w:rsid w:val="00947A35"/>
    <w:rsid w:val="00950613"/>
    <w:rsid w:val="0095076D"/>
    <w:rsid w:val="009521A1"/>
    <w:rsid w:val="0095715B"/>
    <w:rsid w:val="00957E49"/>
    <w:rsid w:val="00963F9A"/>
    <w:rsid w:val="00973355"/>
    <w:rsid w:val="009748B4"/>
    <w:rsid w:val="009754CA"/>
    <w:rsid w:val="00975A3D"/>
    <w:rsid w:val="009776F3"/>
    <w:rsid w:val="00980E3C"/>
    <w:rsid w:val="0098165D"/>
    <w:rsid w:val="009864D7"/>
    <w:rsid w:val="0099057A"/>
    <w:rsid w:val="009A024D"/>
    <w:rsid w:val="009A4A86"/>
    <w:rsid w:val="009A5E0E"/>
    <w:rsid w:val="009B3D65"/>
    <w:rsid w:val="009B4994"/>
    <w:rsid w:val="009B7776"/>
    <w:rsid w:val="009C08C2"/>
    <w:rsid w:val="009C47AC"/>
    <w:rsid w:val="009C4D43"/>
    <w:rsid w:val="009C6EDA"/>
    <w:rsid w:val="009E1BB3"/>
    <w:rsid w:val="009E65E6"/>
    <w:rsid w:val="009F77A2"/>
    <w:rsid w:val="00A038DF"/>
    <w:rsid w:val="00A1002B"/>
    <w:rsid w:val="00A105A6"/>
    <w:rsid w:val="00A12234"/>
    <w:rsid w:val="00A1276F"/>
    <w:rsid w:val="00A137A0"/>
    <w:rsid w:val="00A2330F"/>
    <w:rsid w:val="00A238A1"/>
    <w:rsid w:val="00A31AC5"/>
    <w:rsid w:val="00A46D6B"/>
    <w:rsid w:val="00A51368"/>
    <w:rsid w:val="00A544F4"/>
    <w:rsid w:val="00A57451"/>
    <w:rsid w:val="00A57EEE"/>
    <w:rsid w:val="00A61B09"/>
    <w:rsid w:val="00A70C33"/>
    <w:rsid w:val="00A738CC"/>
    <w:rsid w:val="00A843A0"/>
    <w:rsid w:val="00A92811"/>
    <w:rsid w:val="00A93079"/>
    <w:rsid w:val="00A96096"/>
    <w:rsid w:val="00A963C6"/>
    <w:rsid w:val="00AA0086"/>
    <w:rsid w:val="00AA0BED"/>
    <w:rsid w:val="00AA73FE"/>
    <w:rsid w:val="00AB3E90"/>
    <w:rsid w:val="00AC0C04"/>
    <w:rsid w:val="00AC4D2B"/>
    <w:rsid w:val="00AD7286"/>
    <w:rsid w:val="00AE3879"/>
    <w:rsid w:val="00AE5A24"/>
    <w:rsid w:val="00AF0E02"/>
    <w:rsid w:val="00AF204B"/>
    <w:rsid w:val="00AF6CD2"/>
    <w:rsid w:val="00B02FCE"/>
    <w:rsid w:val="00B23555"/>
    <w:rsid w:val="00B26C21"/>
    <w:rsid w:val="00B32792"/>
    <w:rsid w:val="00B32B69"/>
    <w:rsid w:val="00B37C24"/>
    <w:rsid w:val="00B424DB"/>
    <w:rsid w:val="00B45097"/>
    <w:rsid w:val="00B53160"/>
    <w:rsid w:val="00B86328"/>
    <w:rsid w:val="00B9104F"/>
    <w:rsid w:val="00BA03BA"/>
    <w:rsid w:val="00BB1DB3"/>
    <w:rsid w:val="00BB7FA0"/>
    <w:rsid w:val="00BD52F5"/>
    <w:rsid w:val="00BE3FAF"/>
    <w:rsid w:val="00C02A66"/>
    <w:rsid w:val="00C07CE3"/>
    <w:rsid w:val="00C10419"/>
    <w:rsid w:val="00C13A16"/>
    <w:rsid w:val="00C21499"/>
    <w:rsid w:val="00C25580"/>
    <w:rsid w:val="00C34F2F"/>
    <w:rsid w:val="00C43E3E"/>
    <w:rsid w:val="00C47EF8"/>
    <w:rsid w:val="00C513C2"/>
    <w:rsid w:val="00C5400E"/>
    <w:rsid w:val="00C6505B"/>
    <w:rsid w:val="00C66480"/>
    <w:rsid w:val="00C72095"/>
    <w:rsid w:val="00C7357D"/>
    <w:rsid w:val="00C80B04"/>
    <w:rsid w:val="00C810E4"/>
    <w:rsid w:val="00C85747"/>
    <w:rsid w:val="00C936B1"/>
    <w:rsid w:val="00C95A21"/>
    <w:rsid w:val="00C97367"/>
    <w:rsid w:val="00CA6B2B"/>
    <w:rsid w:val="00CB2E80"/>
    <w:rsid w:val="00CC2ECA"/>
    <w:rsid w:val="00CC434F"/>
    <w:rsid w:val="00CD1EE5"/>
    <w:rsid w:val="00CD4354"/>
    <w:rsid w:val="00CE6258"/>
    <w:rsid w:val="00CF2947"/>
    <w:rsid w:val="00D17C4E"/>
    <w:rsid w:val="00D30144"/>
    <w:rsid w:val="00D33AAE"/>
    <w:rsid w:val="00D40D46"/>
    <w:rsid w:val="00D467A2"/>
    <w:rsid w:val="00D51B29"/>
    <w:rsid w:val="00D5696C"/>
    <w:rsid w:val="00D5791D"/>
    <w:rsid w:val="00D64BAC"/>
    <w:rsid w:val="00D71D46"/>
    <w:rsid w:val="00D75224"/>
    <w:rsid w:val="00D75589"/>
    <w:rsid w:val="00D82C5E"/>
    <w:rsid w:val="00D848DF"/>
    <w:rsid w:val="00D85D4B"/>
    <w:rsid w:val="00D90B18"/>
    <w:rsid w:val="00DA1143"/>
    <w:rsid w:val="00DB2F7A"/>
    <w:rsid w:val="00DB63C2"/>
    <w:rsid w:val="00DB64E6"/>
    <w:rsid w:val="00DB7642"/>
    <w:rsid w:val="00DC3592"/>
    <w:rsid w:val="00DC6FCD"/>
    <w:rsid w:val="00DD0223"/>
    <w:rsid w:val="00DD21DE"/>
    <w:rsid w:val="00DD6D89"/>
    <w:rsid w:val="00DE365B"/>
    <w:rsid w:val="00DE5445"/>
    <w:rsid w:val="00DE6E30"/>
    <w:rsid w:val="00DF18AD"/>
    <w:rsid w:val="00DF1E02"/>
    <w:rsid w:val="00DF5F35"/>
    <w:rsid w:val="00E02C95"/>
    <w:rsid w:val="00E05D89"/>
    <w:rsid w:val="00E16F59"/>
    <w:rsid w:val="00E305F1"/>
    <w:rsid w:val="00E4321B"/>
    <w:rsid w:val="00E531BD"/>
    <w:rsid w:val="00E62D5E"/>
    <w:rsid w:val="00E63B47"/>
    <w:rsid w:val="00E726F9"/>
    <w:rsid w:val="00E731CB"/>
    <w:rsid w:val="00E76D6D"/>
    <w:rsid w:val="00E825EE"/>
    <w:rsid w:val="00E8460F"/>
    <w:rsid w:val="00E90B6C"/>
    <w:rsid w:val="00E94C51"/>
    <w:rsid w:val="00EB6201"/>
    <w:rsid w:val="00EC0B5D"/>
    <w:rsid w:val="00EC438F"/>
    <w:rsid w:val="00EC43EF"/>
    <w:rsid w:val="00EC5A32"/>
    <w:rsid w:val="00ED3ADD"/>
    <w:rsid w:val="00EE248A"/>
    <w:rsid w:val="00EE267D"/>
    <w:rsid w:val="00EF1696"/>
    <w:rsid w:val="00F07F34"/>
    <w:rsid w:val="00F11632"/>
    <w:rsid w:val="00F13536"/>
    <w:rsid w:val="00F136E8"/>
    <w:rsid w:val="00F23515"/>
    <w:rsid w:val="00F254D3"/>
    <w:rsid w:val="00F31253"/>
    <w:rsid w:val="00F450EA"/>
    <w:rsid w:val="00F5044C"/>
    <w:rsid w:val="00F54517"/>
    <w:rsid w:val="00F61459"/>
    <w:rsid w:val="00F71038"/>
    <w:rsid w:val="00F85F80"/>
    <w:rsid w:val="00F95291"/>
    <w:rsid w:val="00F972AB"/>
    <w:rsid w:val="00FA0615"/>
    <w:rsid w:val="00FA0729"/>
    <w:rsid w:val="00FA0E22"/>
    <w:rsid w:val="00FA4D16"/>
    <w:rsid w:val="00FA576B"/>
    <w:rsid w:val="00FB7024"/>
    <w:rsid w:val="00FB71A3"/>
    <w:rsid w:val="00FC715D"/>
    <w:rsid w:val="00FD79ED"/>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2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footer" Target="footer2.xml"/><Relationship Id="rId10" Type="http://schemas.openxmlformats.org/officeDocument/2006/relationships/hyperlink" Target="http://bip.gdansk.rdos.gov.pl/" TargetMode="External"/><Relationship Id="rId19" Type="http://schemas.openxmlformats.org/officeDocument/2006/relationships/hyperlink" Target="mailto:sekretariat.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yperlink" Target="https://sip.lex.pl/"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DC086-B73D-4AFD-AC92-978431874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17</Pages>
  <Words>6690</Words>
  <Characters>40145</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46742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k.molenda</cp:lastModifiedBy>
  <cp:revision>24</cp:revision>
  <cp:lastPrinted>2022-05-30T12:04:00Z</cp:lastPrinted>
  <dcterms:created xsi:type="dcterms:W3CDTF">2022-04-04T10:04:00Z</dcterms:created>
  <dcterms:modified xsi:type="dcterms:W3CDTF">2022-05-30T12:06:00Z</dcterms:modified>
</cp:coreProperties>
</file>