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A7" w:rsidRDefault="002043A7" w:rsidP="008948C7">
      <w:pPr>
        <w:tabs>
          <w:tab w:val="right" w:leader="dot" w:pos="9072"/>
        </w:tabs>
        <w:spacing w:beforeLines="60" w:before="144" w:afterLines="60" w:after="144"/>
        <w:jc w:val="right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 w:rsidRPr="008F48BB">
        <w:rPr>
          <w:rFonts w:ascii="Calibri" w:hAnsi="Calibri"/>
          <w:b/>
          <w:bCs/>
          <w:sz w:val="22"/>
          <w:szCs w:val="22"/>
        </w:rPr>
        <w:t>Załącznik nr 3</w:t>
      </w:r>
      <w:r>
        <w:rPr>
          <w:rFonts w:ascii="Calibri" w:hAnsi="Calibri"/>
          <w:b/>
          <w:bCs/>
          <w:sz w:val="22"/>
          <w:szCs w:val="22"/>
        </w:rPr>
        <w:t>aa</w:t>
      </w:r>
      <w:r w:rsidRPr="008F48BB">
        <w:rPr>
          <w:rFonts w:ascii="Calibri" w:hAnsi="Calibri"/>
          <w:b/>
          <w:bCs/>
          <w:sz w:val="22"/>
          <w:szCs w:val="22"/>
        </w:rPr>
        <w:t xml:space="preserve"> do SIWZ </w:t>
      </w:r>
    </w:p>
    <w:p w:rsidR="000C4CC9" w:rsidRDefault="000C4CC9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</w:p>
    <w:p w:rsidR="002043A7" w:rsidRPr="00A641FB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 w:rsidRPr="00A641FB">
        <w:rPr>
          <w:rFonts w:ascii="Calibri" w:hAnsi="Calibri"/>
          <w:b/>
          <w:bCs/>
          <w:sz w:val="22"/>
          <w:szCs w:val="22"/>
        </w:rPr>
        <w:t>FORMULARZ CENOWY</w:t>
      </w:r>
    </w:p>
    <w:p w:rsidR="002043A7" w:rsidRPr="00A641FB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Część I zamówienia</w:t>
      </w:r>
      <w:r w:rsidRPr="00A641FB">
        <w:rPr>
          <w:rFonts w:ascii="Calibri" w:hAnsi="Calibri"/>
          <w:b/>
          <w:bCs/>
          <w:sz w:val="22"/>
          <w:szCs w:val="22"/>
        </w:rPr>
        <w:t xml:space="preserve"> - prenumerata prasy krajowej w wersji drukowanej</w:t>
      </w:r>
    </w:p>
    <w:p w:rsidR="000C4CC9" w:rsidRDefault="000C4CC9" w:rsidP="000C4CC9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</w:p>
    <w:p w:rsidR="002043A7" w:rsidRDefault="002043A7" w:rsidP="000C4CC9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  <w:r w:rsidRPr="00A641FB">
        <w:rPr>
          <w:rFonts w:ascii="Calibri" w:hAnsi="Calibri"/>
          <w:bCs/>
          <w:sz w:val="22"/>
          <w:szCs w:val="22"/>
        </w:rPr>
        <w:t>Składając ofertę w przetargu nieograniczonym na „</w:t>
      </w:r>
      <w:r w:rsidRPr="0020246A">
        <w:rPr>
          <w:rFonts w:ascii="Calibri" w:hAnsi="Calibri"/>
          <w:b/>
          <w:bCs/>
          <w:sz w:val="22"/>
          <w:szCs w:val="22"/>
        </w:rPr>
        <w:t>Prenumeratę prasy</w:t>
      </w:r>
      <w:r w:rsidR="0000085C" w:rsidRPr="0020246A">
        <w:rPr>
          <w:rFonts w:ascii="Calibri" w:hAnsi="Calibri"/>
          <w:b/>
          <w:bCs/>
          <w:sz w:val="22"/>
          <w:szCs w:val="22"/>
        </w:rPr>
        <w:t xml:space="preserve"> krajowej i zagranicznej w wersji drukowanej i elektronicznej</w:t>
      </w:r>
      <w:r w:rsidR="0000085C">
        <w:rPr>
          <w:rFonts w:ascii="Calibri" w:hAnsi="Calibri"/>
          <w:bCs/>
          <w:sz w:val="22"/>
          <w:szCs w:val="22"/>
        </w:rPr>
        <w:t>”;</w:t>
      </w:r>
      <w:r w:rsidR="000C4CC9">
        <w:rPr>
          <w:rFonts w:ascii="Calibri" w:hAnsi="Calibri"/>
          <w:bCs/>
          <w:sz w:val="22"/>
          <w:szCs w:val="22"/>
        </w:rPr>
        <w:br/>
      </w:r>
      <w:r w:rsidR="0000085C">
        <w:rPr>
          <w:rFonts w:ascii="Calibri" w:hAnsi="Calibri"/>
          <w:bCs/>
          <w:sz w:val="22"/>
          <w:szCs w:val="22"/>
        </w:rPr>
        <w:t xml:space="preserve"> znak: </w:t>
      </w:r>
      <w:r w:rsidR="00B323C9">
        <w:rPr>
          <w:rFonts w:ascii="Calibri" w:hAnsi="Calibri"/>
          <w:bCs/>
          <w:sz w:val="22"/>
          <w:szCs w:val="22"/>
        </w:rPr>
        <w:t>BDG.741.008.2020</w:t>
      </w:r>
      <w:r w:rsidRPr="00A641FB">
        <w:rPr>
          <w:rFonts w:ascii="Calibri" w:hAnsi="Calibri"/>
          <w:bCs/>
          <w:sz w:val="22"/>
          <w:szCs w:val="22"/>
        </w:rPr>
        <w:t xml:space="preserve"> oferujemy realizację zamówienia na poniższych warunkach:</w:t>
      </w:r>
    </w:p>
    <w:p w:rsidR="000C4CC9" w:rsidRPr="000C4CC9" w:rsidRDefault="000C4CC9" w:rsidP="000C4CC9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</w:p>
    <w:tbl>
      <w:tblPr>
        <w:tblW w:w="16502" w:type="dxa"/>
        <w:tblInd w:w="-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5134"/>
        <w:gridCol w:w="1481"/>
        <w:gridCol w:w="284"/>
        <w:gridCol w:w="1576"/>
        <w:gridCol w:w="160"/>
        <w:gridCol w:w="1534"/>
        <w:gridCol w:w="293"/>
        <w:gridCol w:w="2126"/>
        <w:gridCol w:w="3128"/>
      </w:tblGrid>
      <w:tr w:rsidR="002043A7" w:rsidRPr="002E753E" w:rsidTr="000C4CC9">
        <w:trPr>
          <w:trHeight w:val="15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 czasopisma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2043A7" w:rsidRPr="004B4970" w:rsidRDefault="002043A7" w:rsidP="0000085C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2043A7" w:rsidRPr="004B4970" w:rsidRDefault="002043A7" w:rsidP="0000085C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2043A7" w:rsidRPr="004B4970" w:rsidRDefault="002043A7" w:rsidP="00EA1364">
            <w:pPr>
              <w:tabs>
                <w:tab w:val="left" w:pos="1048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Częstotliwość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Szacunkowa liczba zamawianych egzemplarzy danego tytułu w okresie 12 miesięcy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Szacunkowa liczba wydań w okresie 12 miesięcy dla 1 egzemplarza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Oferowana cena jednostkowa brutto w zł do 2 miejsc po przecinku **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łączny </w:t>
            </w:r>
          </w:p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tytułu brutto w zł</w:t>
            </w:r>
          </w:p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 okresie 12 miesięcy</w:t>
            </w:r>
          </w:p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4B497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DxExF</w:t>
            </w:r>
            <w:proofErr w:type="spellEnd"/>
          </w:p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 2 miejsc po przecinku</w:t>
            </w:r>
          </w:p>
        </w:tc>
      </w:tr>
      <w:tr w:rsidR="002043A7" w:rsidRPr="002E753E" w:rsidTr="000C4CC9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E753E" w:rsidRDefault="00B323C9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="002043A7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2043A7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2043A7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G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bCs/>
                <w:color w:val="000000"/>
                <w:sz w:val="22"/>
                <w:szCs w:val="22"/>
                <w:lang w:eastAsia="pl-PL"/>
              </w:rPr>
              <w:t xml:space="preserve">ABI </w:t>
            </w:r>
            <w:proofErr w:type="spellStart"/>
            <w:r>
              <w:rPr>
                <w:rFonts w:asciiTheme="minorHAnsi" w:eastAsia="Times New Roman" w:hAnsiTheme="minorHAnsi" w:cs="Times New Roman"/>
                <w:bCs/>
                <w:color w:val="000000"/>
                <w:sz w:val="22"/>
                <w:szCs w:val="22"/>
                <w:lang w:eastAsia="pl-PL"/>
              </w:rPr>
              <w:t>Expert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Times New Roman" w:hAnsiTheme="minorHAnsi" w:cs="Times New Roman"/>
                <w:bCs/>
                <w:color w:val="000000"/>
                <w:sz w:val="22"/>
                <w:szCs w:val="22"/>
                <w:lang w:eastAsia="pl-PL"/>
              </w:rPr>
              <w:t>A&amp;S Polska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Aktualności BHP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dwutygodnik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657F1E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BB0110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ARCH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BB0110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BB0110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Architektura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BB0110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BB0110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ATEST Ochrona Pracy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0E773C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0E773C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Azja i Pacyfik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476DE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Biuletyn cen asortymentów robót BCA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476DE" w:rsidRDefault="00084A3D" w:rsidP="00084A3D">
            <w:pPr>
              <w:widowControl/>
              <w:suppressAutoHyphens w:val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Biuletyn cen modernizacji </w:t>
            </w:r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br/>
              <w:t>i remontów BCM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476DE" w:rsidRDefault="00084A3D" w:rsidP="00084A3D">
            <w:pPr>
              <w:widowControl/>
              <w:suppressAutoHyphens w:val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Biuletyn cen obiektów budowlanych BCO cz. I – obiekty kubaturowe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476DE" w:rsidRDefault="00084A3D" w:rsidP="00084A3D">
            <w:pPr>
              <w:widowControl/>
              <w:suppressAutoHyphens w:val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Biuletyn cen obiektów budowlanych BCO cz. II – obiekty inżynieryjne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476DE" w:rsidRDefault="00084A3D" w:rsidP="00084A3D">
            <w:pPr>
              <w:widowControl/>
              <w:suppressAutoHyphens w:val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Biuletyn cen robót budowlano inwestycyjnych BRB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476DE" w:rsidRDefault="00084A3D" w:rsidP="00084A3D">
            <w:pPr>
              <w:widowControl/>
              <w:suppressAutoHyphens w:val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Biuletyn cen robót remontowo-budowlanych oraz w obiektach zabytkowych BRR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657F1E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BB0110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Chłodnictwo i Klimatyzacja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Do Rzeczy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Do Rzeczy Historia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BB0110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Dzieje Najnowsze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Dziennik Gazeta Prawna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A93963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Elektro Info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Elektronika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657F1E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BB0110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Elektronika Praktyczna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657F1E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0E773C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Energetyka Cieplna i Zawodowa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Fakt (</w:t>
            </w:r>
            <w:proofErr w:type="spellStart"/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pn-</w:t>
            </w: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nd</w:t>
            </w:r>
            <w:proofErr w:type="spellEnd"/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D7311C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657F1E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Finanse publiczne, miesięcznik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Focus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Focus Historia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dwu</w:t>
            </w: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Forum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dwutygodnik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435DC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Gazeta Polska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Gazeta Polska Codziennie  (</w:t>
            </w:r>
            <w:proofErr w:type="spellStart"/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pn-</w:t>
            </w: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nd</w:t>
            </w:r>
            <w:proofErr w:type="spellEnd"/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D7311C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Gazeta Wyborcza (</w:t>
            </w:r>
            <w:proofErr w:type="spellStart"/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pn-nd</w:t>
            </w:r>
            <w:proofErr w:type="spellEnd"/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D7311C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657F1E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Harvard Business </w:t>
            </w:r>
            <w:proofErr w:type="spellStart"/>
            <w:r w:rsidRPr="00F35FE2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Review</w:t>
            </w:r>
            <w:proofErr w:type="spellEnd"/>
            <w:r w:rsidRPr="00F35FE2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 Polska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657F1E" w:rsidRDefault="00084A3D" w:rsidP="00084A3D">
            <w:pPr>
              <w:widowControl/>
              <w:suppressAutoHyphens w:val="0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Informacja o stawkach robocizny kosztorysowej oraz cenach pracy sprzętu IRS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657F1E" w:rsidRDefault="00084A3D" w:rsidP="00084A3D">
            <w:pPr>
              <w:widowControl/>
              <w:suppressAutoHyphens w:val="0"/>
              <w:spacing w:after="100" w:afterAutospacing="1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Informacja o cenach materiałów budowlanych IMB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435DC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IT Professional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0E773C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435DC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IT w Administracji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Komputer Świat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Książki. Magazyn do czytania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val="en-US"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Linux Ma</w:t>
            </w:r>
            <w:proofErr w:type="spellStart"/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val="en-US" w:eastAsia="en-US"/>
              </w:rPr>
              <w:t>gazine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6D208C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6D208C">
              <w:rPr>
                <w:rFonts w:asciiTheme="minorHAnsi" w:eastAsia="Calibri" w:hAnsiTheme="minorHAnsi" w:cs="Times New Roman"/>
                <w:bCs/>
                <w:sz w:val="22"/>
                <w:szCs w:val="22"/>
                <w:lang w:eastAsia="en-US"/>
              </w:rPr>
              <w:t>Metryka. Studia z zakresu prawa osobowego i rejestracji stanu cywilnego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półrocznik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Monitor Prawa Pracy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657F1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Mówią Wieki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7119D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Murator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Nasz Dziennik (</w:t>
            </w:r>
            <w:proofErr w:type="spellStart"/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pn-</w:t>
            </w: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nd</w:t>
            </w:r>
            <w:proofErr w:type="spellEnd"/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D7311C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Newsweek Historia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Newsweek Polska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Niedziela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F35FE2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Nieruchomości (wyd. CH Beck)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88630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Nowa Europa Wschodnia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C6273D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88630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0E773C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Nowaja</w:t>
            </w:r>
            <w:proofErr w:type="spellEnd"/>
            <w:r w:rsidRPr="000E773C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773C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Polsza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88630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Państwo i Prawo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PC Format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dwu</w:t>
            </w: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Personel i Zarządzanie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88630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Polish</w:t>
            </w:r>
            <w:proofErr w:type="spellEnd"/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Political</w:t>
            </w:r>
            <w:proofErr w:type="spellEnd"/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 Science Yearbook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435DC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Polityka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435DC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Polska The Times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 razy w tygodniu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F35FE2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Polska Zbrojna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88630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Polska Zbrojna Historia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Pomocnik Historyczny Polityki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nieregularnie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D7311C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Poznaj Świat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88630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Prawo Pracy w Orzecznictwie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435DC7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435DC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Press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dwu</w:t>
            </w: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Programista 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7576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1772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Promotor BHP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435DC7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435DC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Przegląd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Przegląd Polityczny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7576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F01E2B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Przegląd Pożarniczy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7576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20326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Przegląd Techniczny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dwutygodnik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7576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20326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Przegląd Telekomunikacyjny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20326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20326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Przegląd Wschodnioeuropejski 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7576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20326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Przegląd Zachodni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75767" w:rsidRDefault="00084A3D" w:rsidP="00084A3D">
            <w:pPr>
              <w:widowControl/>
              <w:suppressAutoHyphens w:val="0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F01E2B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Przetargi Publiczne, wydawnictwo PRESSCOM sp. z o.o.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Puls Biznesu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5F3923" w:rsidP="007119D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7576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Rachunkowość Budżetowa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dwutygodnik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20326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Raport Wojsko Technika Obronność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20326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Real </w:t>
            </w:r>
            <w:proofErr w:type="spellStart"/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Estate</w:t>
            </w:r>
            <w:proofErr w:type="spellEnd"/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 Manager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7576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20326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Rocznik polsko-niemiecki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F01E2B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F01E2B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F01E2B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Rocznik Strategiczny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E775D6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Rzeczpospolita (</w:t>
            </w:r>
            <w:proofErr w:type="spellStart"/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pn-nd</w:t>
            </w:r>
            <w:proofErr w:type="spellEnd"/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D7311C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SEP-INPE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Serwis Prawno-Pracowniczy (INFOR)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084A3D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476DE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Stosunki Międzynarodowe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435DC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Super Express (</w:t>
            </w:r>
            <w:proofErr w:type="spellStart"/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pn-nd</w:t>
            </w:r>
            <w:proofErr w:type="spellEnd"/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D7311C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7576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8321C5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Świat Radio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7576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Tygodnik Powszechny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575767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highlight w:val="yellow"/>
                <w:lang w:eastAsia="en-US"/>
              </w:rPr>
            </w:pPr>
            <w:r w:rsidRPr="008321C5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Uważam </w:t>
            </w:r>
            <w:proofErr w:type="spellStart"/>
            <w:r w:rsidRPr="008321C5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Rze</w:t>
            </w:r>
            <w:proofErr w:type="spellEnd"/>
            <w:r w:rsidRPr="008321C5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 Historia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Sieci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Sieci Historia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Wartość kosztorysowa inwestycji wskaźniki cenowe WKI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Warszawska Gazeta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Wiedza i Życie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Wprost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84A3D" w:rsidRPr="002E753E" w:rsidTr="000C4CC9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Zeszyty "Ceny, zamawianie i kosztorysowanie robót budowlanych"  każdy nr ma nadawany ISBN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84A3D" w:rsidRPr="00776914" w:rsidRDefault="00084A3D" w:rsidP="00084A3D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4A3D" w:rsidRPr="004B4970" w:rsidRDefault="007119D8" w:rsidP="00084A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84A3D" w:rsidRPr="004B4970" w:rsidRDefault="00084A3D" w:rsidP="00084A3D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043A7" w:rsidRPr="002E753E" w:rsidTr="000C4CC9">
        <w:trPr>
          <w:trHeight w:val="415"/>
        </w:trPr>
        <w:tc>
          <w:tcPr>
            <w:tcW w:w="13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043A7" w:rsidRPr="002E753E" w:rsidRDefault="007119D8" w:rsidP="0000085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RAZEM - suma pozycji 1-92</w:t>
            </w:r>
            <w:r w:rsidR="002043A7" w:rsidRPr="002E753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kol. </w:t>
            </w:r>
            <w:r w:rsidR="002043A7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G– </w:t>
            </w:r>
            <w:r w:rsidR="002043A7" w:rsidRPr="00D65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CENA OFERTY</w:t>
            </w:r>
          </w:p>
          <w:p w:rsidR="002043A7" w:rsidRPr="002E753E" w:rsidRDefault="002043A7" w:rsidP="0000085C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E753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3A7" w:rsidRPr="002E753E" w:rsidRDefault="002043A7" w:rsidP="0000085C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043A7" w:rsidRPr="002E753E" w:rsidTr="000C4CC9">
        <w:trPr>
          <w:gridAfter w:val="3"/>
          <w:wAfter w:w="5547" w:type="dxa"/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0C4CC9" w:rsidRPr="002E753E" w:rsidTr="008948C7">
        <w:trPr>
          <w:gridAfter w:val="1"/>
          <w:wAfter w:w="3128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CC9" w:rsidRPr="002E753E" w:rsidRDefault="000C4CC9" w:rsidP="000C4CC9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C4CC9" w:rsidRPr="002E753E" w:rsidRDefault="000C4CC9" w:rsidP="000C4CC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CC9" w:rsidRPr="002E753E" w:rsidRDefault="000C4CC9" w:rsidP="000C4CC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CC9" w:rsidRPr="002E753E" w:rsidRDefault="000C4CC9" w:rsidP="000C4CC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53" w:type="dxa"/>
            <w:gridSpan w:val="3"/>
            <w:vAlign w:val="center"/>
          </w:tcPr>
          <w:p w:rsidR="000C4CC9" w:rsidRDefault="000C4CC9" w:rsidP="000C4CC9">
            <w:pPr>
              <w:widowControl/>
              <w:suppressAutoHyphens w:val="0"/>
              <w:spacing w:after="160" w:line="259" w:lineRule="auto"/>
              <w:rPr>
                <w:rFonts w:ascii="Calibri" w:hAnsi="Calibri"/>
                <w:color w:val="000000"/>
              </w:rPr>
            </w:pPr>
          </w:p>
          <w:p w:rsidR="000C4CC9" w:rsidRPr="002E753E" w:rsidRDefault="000C4CC9" w:rsidP="000C4CC9">
            <w:pPr>
              <w:widowControl/>
              <w:suppressAutoHyphens w:val="0"/>
              <w:spacing w:after="160" w:line="259" w:lineRule="auto"/>
            </w:pPr>
            <w:r>
              <w:rPr>
                <w:rFonts w:ascii="Calibri" w:hAnsi="Calibri"/>
                <w:color w:val="000000"/>
              </w:rPr>
              <w:t>/kwalifikowany podpis elektroniczny/</w:t>
            </w:r>
          </w:p>
        </w:tc>
      </w:tr>
      <w:tr w:rsidR="000C4CC9" w:rsidRPr="004B4970" w:rsidTr="000C4CC9">
        <w:trPr>
          <w:gridAfter w:val="4"/>
          <w:wAfter w:w="7081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CC9" w:rsidRPr="002E753E" w:rsidRDefault="000C4CC9" w:rsidP="000C4CC9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C4CC9" w:rsidRPr="002E753E" w:rsidRDefault="000C4CC9" w:rsidP="000C4CC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CC9" w:rsidRPr="004B4970" w:rsidRDefault="000C4CC9" w:rsidP="000C4CC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CC9" w:rsidRPr="004B4970" w:rsidRDefault="000C4CC9" w:rsidP="000C4CC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0C4CC9" w:rsidRPr="002E753E" w:rsidTr="000C4CC9">
        <w:trPr>
          <w:gridAfter w:val="1"/>
          <w:wAfter w:w="3128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CC9" w:rsidRPr="002E753E" w:rsidRDefault="000C4CC9" w:rsidP="000C4CC9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C4CC9" w:rsidRPr="002E753E" w:rsidRDefault="000C4CC9" w:rsidP="000C4CC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CC9" w:rsidRPr="004B4970" w:rsidRDefault="000C4CC9" w:rsidP="000C4CC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CC9" w:rsidRPr="004B4970" w:rsidRDefault="000C4CC9" w:rsidP="000C4CC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53" w:type="dxa"/>
            <w:gridSpan w:val="3"/>
            <w:vAlign w:val="center"/>
          </w:tcPr>
          <w:p w:rsidR="000C4CC9" w:rsidRPr="004B4970" w:rsidRDefault="000C4CC9" w:rsidP="000C4CC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C4CC9" w:rsidRPr="002E753E" w:rsidTr="000C4CC9">
        <w:trPr>
          <w:gridAfter w:val="1"/>
          <w:wAfter w:w="3128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CC9" w:rsidRPr="002E753E" w:rsidRDefault="000C4CC9" w:rsidP="000C4CC9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0C4CC9" w:rsidRPr="002E753E" w:rsidRDefault="000C4CC9" w:rsidP="000C4CC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CC9" w:rsidRPr="004B4970" w:rsidRDefault="000C4CC9" w:rsidP="000C4CC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CC9" w:rsidRPr="004B4970" w:rsidRDefault="000C4CC9" w:rsidP="000C4CC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53" w:type="dxa"/>
            <w:gridSpan w:val="3"/>
            <w:vAlign w:val="center"/>
          </w:tcPr>
          <w:p w:rsidR="000C4CC9" w:rsidRPr="004B4970" w:rsidRDefault="000C4CC9" w:rsidP="000C4CC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0C4CC9" w:rsidRDefault="000C4CC9">
      <w:r>
        <w:br w:type="page"/>
      </w: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jc w:val="right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lastRenderedPageBreak/>
        <w:t xml:space="preserve">Załącznik nr 3bb do SIWZ </w:t>
      </w: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t>FORMULARZ CENOWY</w:t>
      </w: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t>Część II zamówienia - prenumerata prasy zagranicznej w wersji drukowanej</w:t>
      </w:r>
    </w:p>
    <w:p w:rsidR="000C4CC9" w:rsidRDefault="000C4CC9" w:rsidP="002043A7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  <w:r w:rsidRPr="002043A7">
        <w:rPr>
          <w:rFonts w:ascii="Calibri" w:hAnsi="Calibri"/>
          <w:bCs/>
          <w:sz w:val="22"/>
          <w:szCs w:val="22"/>
        </w:rPr>
        <w:t>Składając ofertę w przetargu nieograniczonym na „</w:t>
      </w:r>
      <w:r w:rsidR="00EA1364" w:rsidRPr="0020246A">
        <w:rPr>
          <w:rFonts w:ascii="Calibri" w:hAnsi="Calibri"/>
          <w:b/>
          <w:bCs/>
          <w:sz w:val="22"/>
          <w:szCs w:val="22"/>
        </w:rPr>
        <w:t>Prenumeratę prasy krajowej i zagranicznej w wersji drukowanej i elektronicznej</w:t>
      </w:r>
      <w:r w:rsidR="000C4CC9">
        <w:rPr>
          <w:rFonts w:ascii="Calibri" w:hAnsi="Calibri"/>
          <w:bCs/>
          <w:sz w:val="22"/>
          <w:szCs w:val="22"/>
        </w:rPr>
        <w:t>”;</w:t>
      </w:r>
      <w:r w:rsidR="000C4CC9">
        <w:rPr>
          <w:rFonts w:ascii="Calibri" w:hAnsi="Calibri"/>
          <w:bCs/>
          <w:sz w:val="22"/>
          <w:szCs w:val="22"/>
        </w:rPr>
        <w:br/>
      </w:r>
      <w:r w:rsidR="00B323C9">
        <w:rPr>
          <w:rFonts w:ascii="Calibri" w:hAnsi="Calibri"/>
          <w:bCs/>
          <w:sz w:val="22"/>
          <w:szCs w:val="22"/>
        </w:rPr>
        <w:t>znak: BDG.741.008.2020</w:t>
      </w:r>
      <w:r w:rsidRPr="002043A7">
        <w:rPr>
          <w:rFonts w:ascii="Calibri" w:hAnsi="Calibri"/>
          <w:bCs/>
          <w:sz w:val="22"/>
          <w:szCs w:val="22"/>
        </w:rPr>
        <w:t xml:space="preserve"> oferujemy realizację zamówienia na poniższych warunkach:</w:t>
      </w: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</w:p>
    <w:tbl>
      <w:tblPr>
        <w:tblW w:w="16168" w:type="dxa"/>
        <w:tblInd w:w="-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320"/>
        <w:gridCol w:w="1459"/>
        <w:gridCol w:w="284"/>
        <w:gridCol w:w="1576"/>
        <w:gridCol w:w="160"/>
        <w:gridCol w:w="1534"/>
        <w:gridCol w:w="881"/>
        <w:gridCol w:w="2525"/>
        <w:gridCol w:w="1829"/>
      </w:tblGrid>
      <w:tr w:rsidR="002043A7" w:rsidRPr="002043A7" w:rsidTr="006C366B">
        <w:trPr>
          <w:trHeight w:val="15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 czasopisma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2043A7" w:rsidRPr="002043A7" w:rsidRDefault="002043A7" w:rsidP="002043A7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2043A7" w:rsidRPr="002043A7" w:rsidRDefault="002043A7" w:rsidP="002043A7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2043A7" w:rsidRPr="002043A7" w:rsidRDefault="002043A7" w:rsidP="002043A7">
            <w:pPr>
              <w:tabs>
                <w:tab w:val="left" w:pos="1048"/>
              </w:tabs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Częstotliwość</w:t>
            </w: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Szacunkowa liczba zamawianych egzemplarzy danego tytułu w okresie 12 miesięcy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Szacunkowa liczba wydań w okresie 12 miesięcy dla 1 egzemplarza 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Oferowana cena jednostkowa brutto w zł do 2 miejsc po przecinku **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łączny </w:t>
            </w:r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tytułu brutto w zł</w:t>
            </w:r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 okresie 12 miesięcy</w:t>
            </w:r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DxExF</w:t>
            </w:r>
            <w:proofErr w:type="spellEnd"/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 2 miejsc po przecinku</w:t>
            </w:r>
          </w:p>
        </w:tc>
      </w:tr>
      <w:tr w:rsidR="002043A7" w:rsidRPr="002043A7" w:rsidTr="006C366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F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G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Architectural Digest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Der Spiegel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Detail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10 w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roku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Die Welt (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pn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–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pt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dziennik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Die Welt (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wyd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. sob.)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dziennik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DOMUS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miesięcznik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El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Pais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Semanal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tygodnik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Financial Times (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pn-pt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Financial Times (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sb-nd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Foreign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Affairs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Foreign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Policy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C9665A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Frankfurter </w:t>
            </w:r>
            <w:proofErr w:type="spellStart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Allgemeine</w:t>
            </w:r>
            <w:proofErr w:type="spellEnd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Zeitung</w:t>
            </w:r>
            <w:proofErr w:type="spellEnd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pn</w:t>
            </w:r>
            <w:proofErr w:type="spellEnd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–</w:t>
            </w:r>
            <w:proofErr w:type="spellStart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pt</w:t>
            </w:r>
            <w:proofErr w:type="spellEnd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C9665A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Frankfurter </w:t>
            </w:r>
            <w:proofErr w:type="spellStart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Allgemeine</w:t>
            </w:r>
            <w:proofErr w:type="spellEnd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Zeitung</w:t>
            </w:r>
            <w:proofErr w:type="spellEnd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 (sob.-</w:t>
            </w:r>
            <w:proofErr w:type="spellStart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nd</w:t>
            </w:r>
            <w:proofErr w:type="spellEnd"/>
            <w:r w:rsidRPr="00C9665A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3018E6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018E6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3018E6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Gala (niemiecki)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D7311C" w:rsidRDefault="00D7311C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311C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Hello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D7311C" w:rsidRDefault="00D7311C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311C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International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Affairs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New York Times International (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pn-pt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New York Times International (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sb-nd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Jane's Intelligence Review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miesięcznik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Jane's International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Defence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 Review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miesięcznik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L’Express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(franc.)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L’Espresso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Jeune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Afrique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Kommersant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BA4BBA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Kyiv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Post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Le Figaro (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pn-pt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Le Figaro (sob.-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nd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Le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Monde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pn-pt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Le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Monde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sb-nd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Le Monde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Diplomatique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  (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francuski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Le Point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MagPi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National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Interest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New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African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Newsweek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Paris Match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Politico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45 razy w roku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Russian in Global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Affairs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Russkij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Reportior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20 w roku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lastRenderedPageBreak/>
              <w:t>40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SIPRI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Stern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Sueddeutsche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Zeitung (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pn-pt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B2276F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B2276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Sueddeutsche</w:t>
            </w:r>
            <w:proofErr w:type="spellEnd"/>
            <w:r w:rsidRPr="00B2276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276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Zeitung</w:t>
            </w:r>
            <w:proofErr w:type="spellEnd"/>
            <w:r w:rsidRPr="00B2276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 (sob.-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nd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B2276F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B2276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dziennik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B2276F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B2276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B2276F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B2276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The Economist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B2276F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B2276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tygodnik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B2276F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B2276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The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Military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Balance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2020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The New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Yorker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The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Political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Quarterly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The Times (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pn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–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The Times (sob.-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nd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5F392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Tyzhden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(ukr.)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Vokrug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Svieta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3963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Pr="002043A7" w:rsidRDefault="00A93963" w:rsidP="00A93963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Die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Zeit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93963" w:rsidRDefault="00A93963" w:rsidP="00A93963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93963" w:rsidRPr="002043A7" w:rsidRDefault="00A93963" w:rsidP="00A939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93963" w:rsidRPr="002043A7" w:rsidRDefault="00A93963" w:rsidP="00A93963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043A7" w:rsidRPr="002043A7" w:rsidTr="0000085C">
        <w:trPr>
          <w:trHeight w:val="415"/>
        </w:trPr>
        <w:tc>
          <w:tcPr>
            <w:tcW w:w="14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043A7" w:rsidRPr="002043A7" w:rsidRDefault="00A93963" w:rsidP="002043A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RAZEM - suma pozycji 1-53</w:t>
            </w:r>
            <w:r w:rsidR="002043A7" w:rsidRPr="002043A7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kol. G– </w:t>
            </w:r>
            <w:r w:rsidR="002043A7" w:rsidRPr="002043A7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CENA OFERTY</w:t>
            </w:r>
          </w:p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043A7" w:rsidRPr="002043A7" w:rsidTr="0000085C">
        <w:trPr>
          <w:gridAfter w:val="3"/>
          <w:wAfter w:w="5235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043A7" w:rsidRPr="002043A7" w:rsidTr="0000085C">
        <w:trPr>
          <w:gridAfter w:val="4"/>
          <w:wAfter w:w="676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043A7" w:rsidRPr="002043A7" w:rsidTr="0000085C">
        <w:trPr>
          <w:gridAfter w:val="4"/>
          <w:wAfter w:w="676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043A7" w:rsidRPr="002043A7" w:rsidTr="0000085C">
        <w:trPr>
          <w:gridAfter w:val="1"/>
          <w:wAfter w:w="182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0" w:type="dxa"/>
            <w:gridSpan w:val="3"/>
            <w:vAlign w:val="center"/>
          </w:tcPr>
          <w:p w:rsidR="002043A7" w:rsidRPr="000C4CC9" w:rsidRDefault="000C4CC9" w:rsidP="002043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4CC9">
              <w:rPr>
                <w:rFonts w:ascii="Calibri" w:hAnsi="Calibri"/>
                <w:color w:val="000000"/>
                <w:sz w:val="22"/>
                <w:szCs w:val="22"/>
              </w:rPr>
              <w:t>/kwalifikowany podpis elektroniczny/</w:t>
            </w:r>
          </w:p>
        </w:tc>
      </w:tr>
      <w:tr w:rsidR="002043A7" w:rsidRPr="002043A7" w:rsidTr="0000085C">
        <w:trPr>
          <w:gridAfter w:val="1"/>
          <w:wAfter w:w="182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0" w:type="dxa"/>
            <w:gridSpan w:val="3"/>
            <w:vAlign w:val="center"/>
          </w:tcPr>
          <w:p w:rsidR="002043A7" w:rsidRPr="002043A7" w:rsidRDefault="002043A7" w:rsidP="002043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43A7" w:rsidRPr="002043A7" w:rsidTr="0000085C">
        <w:trPr>
          <w:gridAfter w:val="1"/>
          <w:wAfter w:w="182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0" w:type="dxa"/>
            <w:gridSpan w:val="3"/>
            <w:vAlign w:val="center"/>
          </w:tcPr>
          <w:p w:rsidR="002043A7" w:rsidRPr="002043A7" w:rsidRDefault="002043A7" w:rsidP="002043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043A7" w:rsidRDefault="002043A7"/>
    <w:sectPr w:rsidR="002043A7" w:rsidSect="002043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E3224"/>
    <w:multiLevelType w:val="hybridMultilevel"/>
    <w:tmpl w:val="8664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1E00"/>
    <w:multiLevelType w:val="hybridMultilevel"/>
    <w:tmpl w:val="FA345F7E"/>
    <w:lvl w:ilvl="0" w:tplc="92180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1F12A0"/>
    <w:multiLevelType w:val="hybridMultilevel"/>
    <w:tmpl w:val="180852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A7"/>
    <w:rsid w:val="0000085C"/>
    <w:rsid w:val="00084A3D"/>
    <w:rsid w:val="000C4CC9"/>
    <w:rsid w:val="0020246A"/>
    <w:rsid w:val="002043A7"/>
    <w:rsid w:val="00295B73"/>
    <w:rsid w:val="002C12B5"/>
    <w:rsid w:val="00325B16"/>
    <w:rsid w:val="004C3DD8"/>
    <w:rsid w:val="00521FC9"/>
    <w:rsid w:val="005F3923"/>
    <w:rsid w:val="006C366B"/>
    <w:rsid w:val="007119D8"/>
    <w:rsid w:val="008948C7"/>
    <w:rsid w:val="008D51B0"/>
    <w:rsid w:val="00920681"/>
    <w:rsid w:val="009A0388"/>
    <w:rsid w:val="00A04F19"/>
    <w:rsid w:val="00A93963"/>
    <w:rsid w:val="00B16449"/>
    <w:rsid w:val="00B323C9"/>
    <w:rsid w:val="00BA4BBA"/>
    <w:rsid w:val="00D7311C"/>
    <w:rsid w:val="00DD453D"/>
    <w:rsid w:val="00E21D64"/>
    <w:rsid w:val="00E541B3"/>
    <w:rsid w:val="00E94D7F"/>
    <w:rsid w:val="00EA1364"/>
    <w:rsid w:val="00F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7FFB7-F8D1-4BDF-A108-EFDAE82B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3A7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2043A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link w:val="Akapitzlist"/>
    <w:uiPriority w:val="34"/>
    <w:locked/>
    <w:rsid w:val="002043A7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D7311C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11C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 Paweł</dc:creator>
  <cp:keywords/>
  <dc:description/>
  <cp:lastModifiedBy>Marcinkiewicz Aneta</cp:lastModifiedBy>
  <cp:revision>2</cp:revision>
  <dcterms:created xsi:type="dcterms:W3CDTF">2020-03-30T07:08:00Z</dcterms:created>
  <dcterms:modified xsi:type="dcterms:W3CDTF">2020-03-30T07:08:00Z</dcterms:modified>
</cp:coreProperties>
</file>