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0B4804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6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8C3D7B">
        <w:rPr>
          <w:rFonts w:asciiTheme="minorHAnsi" w:hAnsiTheme="minorHAnsi" w:cstheme="minorHAnsi"/>
          <w:b/>
          <w:sz w:val="24"/>
          <w:szCs w:val="24"/>
        </w:rPr>
        <w:t>1-30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8C3D7B">
        <w:rPr>
          <w:rFonts w:asciiTheme="minorHAnsi" w:hAnsiTheme="minorHAnsi" w:cstheme="minorHAnsi"/>
          <w:b/>
          <w:sz w:val="24"/>
          <w:szCs w:val="24"/>
        </w:rPr>
        <w:t>06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  <w:bookmarkStart w:id="0" w:name="_GoBack"/>
      <w:bookmarkEnd w:id="0"/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521EB" w:rsidRPr="006C0DD5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="007521EB" w:rsidRPr="006C0DD5">
        <w:rPr>
          <w:rFonts w:asciiTheme="minorHAnsi" w:hAnsiTheme="minorHAnsi" w:cstheme="minorHAnsi"/>
          <w:sz w:val="24"/>
          <w:szCs w:val="24"/>
        </w:rPr>
        <w:t xml:space="preserve">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8C3D7B">
        <w:trPr>
          <w:trHeight w:val="2727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C0DD5" w:rsidRPr="008C3D7B" w:rsidRDefault="00A73FE5" w:rsidP="008C3D7B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C3D7B">
              <w:rPr>
                <w:rFonts w:asciiTheme="minorHAnsi" w:hAnsiTheme="minorHAnsi" w:cstheme="minorHAnsi"/>
                <w:b/>
              </w:rPr>
              <w:t>R</w:t>
            </w:r>
            <w:r w:rsidR="00B71F9D" w:rsidRPr="008C3D7B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Unii Europejskiej ds. edukacji, młodzieży, kultury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 sportu (sesja kultura i sport) w dniu 18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do projektu Komunikatu Komisji – Zasady ramowe dotyczące pomocy państwa na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działalność badawczą, rozwojową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 innowacyjną.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icieli COREPER I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26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2016/1628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odniesieniu do przepisów przejściowych dotyczących niektórych maszyn wyposażonych w silniki o zakresie mocy 56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130 kW i powyżej 300 kW w celu zaradzenia skutkom kryzysu związanego z COVID-19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(COM(2021) 254).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Transportu, Telekomunik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acji i Energii w dniu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3 czerwca 2021 r (sesja dot. transportu).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Wymiaru Sprawiedliwości i Spraw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Wewnętrznych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dniach 7-8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Rady ds. Transportu, Telekomunik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acji i Energii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4 czerwca 2021 r (sesja dot. telekomunikacji).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pozalegislacyjnego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UE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Sprawozdanie Komisji dla Parlamentu Europejskiego, Rady, Komitetu Ekonomiczno-Finansowego i Komitetu ds. Zatrudnienia: Sprawozdanie dotyczące europejskiego instrumentu tymczasowego wsparcia w celu zmniejszenia zagrożeń związanych  z bezrobociem w sytuacji nadzwyczajnej (SURE), jaka wystąpiła w związku z pandemią COVID-19, na podstawie art. 14 rozporządzenia Rady (UE) 2020/672 SURE: analiza sytuacji po sześciu miesiącach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(COM(2021) 148).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Założenia do stanowiska Rzeczypospolitej Polskiej w postępowaniu w sprawie prejudycjalnej C-697/20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Dyrektor Izby Skarbowej w L.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w dniu 4 czerwca 2021 r. (sesja dot. telekomunikacji)</w:t>
            </w:r>
            <w:r>
              <w:rPr>
                <w:rFonts w:asciiTheme="minorHAnsi" w:hAnsiTheme="minorHAnsi" w:cstheme="minorHAnsi"/>
              </w:rPr>
              <w:t>.</w:t>
            </w:r>
            <w:r w:rsidRPr="008C3D7B">
              <w:rPr>
                <w:rFonts w:asciiTheme="minorHAnsi" w:hAnsiTheme="minorHAnsi" w:cstheme="minorHAnsi"/>
              </w:rPr>
              <w:t xml:space="preserve"> 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w sprawie zatwierdzenia przedłużenia oddelegowania kandydata MSWiA na stanowisko eksperta w Misji Unii Europejskiej w zakresie praworządności (EULEX) w Kosowie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Instrukcja na posiedzenie Rady ds. Transportu, Telekomunikacji i Energii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 xml:space="preserve">3 czerwca 2021 r. (sesja dot. transportu) 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</w:rPr>
            </w:pPr>
            <w:r w:rsidRPr="008C3D7B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C-121/21</w:t>
            </w:r>
            <w:r w:rsidRPr="008C3D7B">
              <w:rPr>
                <w:rFonts w:asciiTheme="minorHAnsi" w:hAnsiTheme="minorHAnsi" w:cstheme="minorHAnsi"/>
                <w:i/>
                <w:iCs/>
              </w:rPr>
              <w:t xml:space="preserve"> Republika Czeska przeciwko Rzeczypospolitej Polskiej</w:t>
            </w:r>
            <w:r w:rsidRPr="008C3D7B">
              <w:rPr>
                <w:rFonts w:asciiTheme="minorHAnsi" w:hAnsiTheme="minorHAnsi" w:cstheme="minorHAnsi"/>
                <w:iCs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w sprawie zatwierdzenia kandydatur Ministerstwa Spraw Zagranicznych na stanowisko eksperta w Europejskiej Służbie Działań Zewnętrznych.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Instrukcja na posiedzenie Rady ds. Wymiaru Sprawiedliwości i Spraw Wewnętrznych w dniach 7-8 czerwca 2021 r. (sesja dot. wymiaru sprawiedliwości).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Informacja w sprawie zatwierdzenia kandydata KPRM </w:t>
            </w:r>
            <w:proofErr w:type="spellStart"/>
            <w:r w:rsidRPr="008C3D7B">
              <w:rPr>
                <w:rFonts w:asciiTheme="minorHAnsi" w:hAnsiTheme="minorHAnsi" w:cstheme="minorHAnsi"/>
                <w:lang w:val="en-US" w:eastAsia="ar-SA"/>
              </w:rPr>
              <w:t>na</w:t>
            </w:r>
            <w:proofErr w:type="spellEnd"/>
            <w:r w:rsidRPr="008C3D7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proofErr w:type="spellStart"/>
            <w:r w:rsidRPr="008C3D7B">
              <w:rPr>
                <w:rFonts w:asciiTheme="minorHAnsi" w:hAnsiTheme="minorHAnsi" w:cstheme="minorHAnsi"/>
                <w:lang w:val="en-US" w:eastAsia="ar-SA"/>
              </w:rPr>
              <w:t>stanowisko</w:t>
            </w:r>
            <w:proofErr w:type="spellEnd"/>
            <w:r w:rsidRPr="008C3D7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proofErr w:type="spellStart"/>
            <w:r w:rsidRPr="008C3D7B">
              <w:rPr>
                <w:rFonts w:asciiTheme="minorHAnsi" w:hAnsiTheme="minorHAnsi" w:cstheme="minorHAnsi"/>
                <w:lang w:val="en-US" w:eastAsia="ar-SA"/>
              </w:rPr>
              <w:t>eksperta</w:t>
            </w:r>
            <w:proofErr w:type="spellEnd"/>
            <w:r w:rsidRPr="008C3D7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proofErr w:type="spellStart"/>
            <w:r w:rsidRPr="008C3D7B">
              <w:rPr>
                <w:rFonts w:asciiTheme="minorHAnsi" w:hAnsiTheme="minorHAnsi" w:cstheme="minorHAnsi"/>
                <w:lang w:val="en-US" w:eastAsia="ar-SA"/>
              </w:rPr>
              <w:t>narodowego</w:t>
            </w:r>
            <w:proofErr w:type="spellEnd"/>
            <w:r w:rsidRPr="008C3D7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 w:rsidRPr="008C3D7B">
              <w:rPr>
                <w:rFonts w:asciiTheme="minorHAnsi" w:hAnsiTheme="minorHAnsi" w:cstheme="minorHAnsi"/>
              </w:rPr>
              <w:t xml:space="preserve">w Agencji Unii Europejskiej ds. </w:t>
            </w:r>
            <w:proofErr w:type="spellStart"/>
            <w:r w:rsidRPr="008C3D7B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Pr="008C3D7B">
              <w:rPr>
                <w:rFonts w:asciiTheme="minorHAnsi" w:hAnsiTheme="minorHAnsi" w:cstheme="minorHAnsi"/>
              </w:rPr>
              <w:t xml:space="preserve"> (ENISA).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w dniu 11 czerwca 2021 r. (sesja dot. energii).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w dniu 14 czerwca 2021 r. (sesja dot. zatrudnienia i polityki społecznej).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Środowiska w dniu 10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dstawicieli COREPER II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 i 4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Instrukcja na posiedzenie Rady ds. Wymiaru Sprawiedliwości </w:t>
            </w:r>
            <w:r>
              <w:rPr>
                <w:rFonts w:asciiTheme="minorHAnsi" w:hAnsiTheme="minorHAnsi" w:cstheme="minorHAnsi"/>
              </w:rPr>
              <w:t>i Spraw Wewnętrznych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w dniach 7-8 czerwca 2021 r. (sesja dot. spraw wewnętrznych).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w dniu 15 czerwca 2021 r. (sesja dot. zdrowia).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lastRenderedPageBreak/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4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Rady ds. Środowiska w dniu 10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Transportu, Telekomunikacji i Energii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11 czerwca 2021 r. (sesja dot. energii).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val="en-GB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</w:t>
            </w:r>
            <w:r w:rsidRPr="008C3D7B">
              <w:rPr>
                <w:rFonts w:asciiTheme="minorHAnsi" w:hAnsiTheme="minorHAnsi" w:cstheme="minorHAnsi"/>
                <w:shd w:val="clear" w:color="auto" w:fill="FFFFFF"/>
                <w:lang w:val="en-GB"/>
              </w:rPr>
              <w:t xml:space="preserve">C-83/21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GB"/>
              </w:rPr>
              <w:t xml:space="preserve">Airbnb Ireland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GB"/>
              </w:rPr>
              <w:t>i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GB"/>
              </w:rPr>
              <w:t xml:space="preserve"> Airbnb Payments UK</w:t>
            </w:r>
            <w:r w:rsidRPr="008C3D7B">
              <w:rPr>
                <w:rFonts w:asciiTheme="minorHAnsi" w:hAnsiTheme="minorHAnsi" w:cstheme="minorHAnsi"/>
                <w:iCs/>
                <w:shd w:val="clear" w:color="auto" w:fill="FFFFFF"/>
                <w:lang w:val="en-GB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Zagranicznych (obrona) w dniu 6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Rady ds. Zatrudnienia, Polityki Społecznej, Zdrowia i Spraw Konsumenckich w dniu 14 czerwca 2021 r. (sesja dot. zatrudnienia i polityki społecznej).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dstawicieli COREPER II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9 i 11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Rady ds. Zatrudnienia, Polityki Społecznej, Zdrowia i Spraw Konsumenckich w dniu 15 czerwca 2021 r. (sesja dot. zdrowia).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UE ds. r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olnictwa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 rybołówstwa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dniach 14-15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Zagranicznych w dniu 10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pozalegislacyjnego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UE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 i Rady w sprawie nowej strategii finansowania na potrzeby finansowania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NextGenerationEU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(COM(2021) 250).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z Ministerstwa Obrony Narodowej do oddelegowania w charakterze Eksperta Narodowego do Centrum Satelitarnego UE (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SatCen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9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ds. Gospodarczych i Finansowych w dniu 18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posiedzenia Rady ds. Wymiaru Sprawiedliwości i Spraw Wewnętrznych w dniach 7-8 czerwca 2021 r. (sesja dot. spraw wewnętrznych).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produktów maszynowych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(COM(2021) 202).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9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Odwoławczego w dniu 11 maja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2021 r. dot. decyzji wykonawczej Komisji określającej zmienione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ogólnounijne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docelowe parametry skuteczności działania sieci zarządzania ruchem lotniczym na trzeci okres odniesienia (2020–2024) i uchylającej decyzję wykonawczą (UE) 2019/903.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w sprawie subsydiów zagranicznych zakłócających rynek wewnętrzny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(COM(2021) 223).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stanowiska Rzeczypospolitej Polskiej dotyczącego wyborów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na stanowisko Przewodniczącego i Zastępcy Przewodniczącego Rady Administracyjnej Agencji UE ds. Programu Kosmicznego (EUSPA).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C-155/21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Athena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Investments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e.a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C-204/21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Komisja Europejska przeciwko Rzeczypospolitej Polskiej</w:t>
            </w:r>
            <w:r w:rsidRPr="008C3D7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Rzeczypospolitej Polskiej z wdrożenia dyrektywy Parlamentu Europejskiego i Rady 2004/42/WE z dnia 21 kwietnia 2004 r. w sprawie ograniczeń emisji lotnych związków organicznych w wyniku stosowania rozpuszczalników organicznych 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niektórych farbach i lakierach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oraz produktach do odnawiania pojazdów, a także zmieniającej dyrektywę 1999/13/WE (art. 7) za okres od 1.01.2020 r. do 31.12.2020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art. 21 ze stosowania dyrektywy 2003/87/WE Parlamentu Europejskiego i Rady z dnia 13 października 2003 r. ustanawiającej system handlu przydziałami emisji gazów cieplarnianych we Wspólnocie oraz zmieniającej dyrektywę Rady 96/61/WE.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na stanowisko eksperta narodowego w Europejskiej Agencji Straży Granicznej i Przybrzeżnej (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Frontex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Instrukcja na posiedzenie Rady ds. Gos</w:t>
            </w:r>
            <w:r>
              <w:rPr>
                <w:rFonts w:asciiTheme="minorHAnsi" w:hAnsiTheme="minorHAnsi" w:cstheme="minorHAnsi"/>
              </w:rPr>
              <w:t xml:space="preserve">podarczych i Finansowych w dniu </w:t>
            </w:r>
            <w:r w:rsidRPr="008C3D7B">
              <w:rPr>
                <w:rFonts w:asciiTheme="minorHAnsi" w:hAnsiTheme="minorHAnsi" w:cstheme="minorHAnsi"/>
              </w:rPr>
              <w:t xml:space="preserve">18 czerwca 2021 r., uwzględniająca instrukcję na posiedzenie </w:t>
            </w:r>
            <w:proofErr w:type="spellStart"/>
            <w:r w:rsidRPr="008C3D7B">
              <w:rPr>
                <w:rFonts w:asciiTheme="minorHAnsi" w:hAnsiTheme="minorHAnsi" w:cstheme="minorHAnsi"/>
              </w:rPr>
              <w:t>Eurogrupy</w:t>
            </w:r>
            <w:proofErr w:type="spellEnd"/>
            <w:r w:rsidRPr="008C3D7B">
              <w:rPr>
                <w:rFonts w:asciiTheme="minorHAnsi" w:hAnsiTheme="minorHAnsi" w:cstheme="minorHAnsi"/>
              </w:rPr>
              <w:t xml:space="preserve"> w dniu 17 czerwca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posiedzenia Rady UE ds. konkurencyjności (rynek wewnętrzny, przemysł, przestrzeń kosmiczna) w dniach 27-28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stanowiska Rzeczypospolitej Polskiej dot. wyborów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na stanowisko Zastępcy Przewodniczącego Zarządu Europejskiego Urzędu Wsparcia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dziedzinie Azylu (EASO).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C-55/21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Direktor na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Agencija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„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Mitnici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”</w:t>
            </w:r>
            <w:r w:rsidRPr="008C3D7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14, 16 i 18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Instrukcja na posiedzenie Rady do Spraw Zagranicznych w dniu 21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Sprawozdanie z posiedzenia Rady do Spraw Zagranicznych (handel) w dniu 20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Instrukcja na nieformalne spotkanie ministrów UE ds. administracji publicznej w dniu 22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16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9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11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w sprawie zatwierdzenia kandydata Urzędu Komisji Nadzoru Finansowego na stanowisko eksperta narodowego w Europejskim Urzędzie Nadzoru Bankowego.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 xml:space="preserve">14 czerwca 2021 r. 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16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18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i Rybołówstwa w dniach 28-29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Instrukcja na posiedzenie Rady do Spraw Ogólnych w dniu 22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na stanowisko eksperta w Misji Doradczej Unii Europejskiej EUAM na Ukrainie.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23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16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kandydatki Krajowej Administracji Skarbowej na stanowiska eksperta w Misji Doradczej Unii Europejskiej na Ukrainie - EUAM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Ukraine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sprawie środków restrykcyjnych w związku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br/>
              <w:t>z sytuacją na Białorusi (sankcje sektorowe) – procedura pisemna.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nt. wykorzystania przez Polskę wsparcia z Programu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InvestEU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Mi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nisterstwa Klimatu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 Środowiska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na stanowisko eksperta narodowego w Agencji Unii Europejskiej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ds.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Cyberbezpieczeństwa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 ENISA.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Aktualizacja fiszki informacyjnej wraz z podsumowaniem do inicjatywy Komisji Europejskiej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ws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. opodatkowania gospodarki podlegającej procesowi cyfryzacji.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Informacja w sprawie zatwierdzenia przedłużenia okresu oddelegowania pracownika Ministerstwa Rolnictwa i Rozwoju Wsi na stanowisku eksperta narodowego w Komisji Europejskiej w Dyrekcji Generalnej ds. Rolnictwa i Rozwoju Obszarów Wiejskich (AGRI).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nowym gremium Komisji Europejskiej (MEiN).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Aktualizacja fiszki informacyjnej do inicjatywy Komisji Europejskiej - pakiet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dot. Gospodarki o obiegu zamkniętym.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Zatrudnienia, Polityki Społecznej, Zdrowia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 Spraw Konsumenckich w dniu 15 czerwca 2021 r. (sesja dot. zdrowia).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nieformalnego spotkania ministrów spraw zagranicznych UE (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Gymnich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) w dniu 27 maja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Instrukcja na posiedzenie Rady ds. Rolnictwa i Rybołówstwa w dniach 28-29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23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634DC2"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C-207/21 P</w:t>
            </w:r>
            <w:r w:rsidRPr="008C3D7B">
              <w:rPr>
                <w:rFonts w:asciiTheme="minorHAnsi" w:hAnsiTheme="minorHAnsi" w:cstheme="minorHAnsi"/>
                <w:i/>
              </w:rPr>
              <w:t xml:space="preserve"> Komisja Europejska przeciwko Rzeczypospolitej Polskiej</w:t>
            </w:r>
            <w:r w:rsidRPr="008C3D7B">
              <w:rPr>
                <w:rFonts w:asciiTheme="minorHAnsi" w:hAnsiTheme="minorHAnsi" w:cstheme="minorHAnsi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C-64/21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Rigall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Arteria Management</w:t>
            </w:r>
            <w:r w:rsidRPr="008C3D7B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23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Informacje podsumowujące funkcjonowanie systemu IMI w Polsce za 2020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23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kandydatów z Ministerstwa Obrony Narodowej do delegowania do Misji Obserwacyjnej Unii Europejsk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t xml:space="preserve">iej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w Gruzji (EUMM Gruzja)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charakterze ekspertów narodowych.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Odpowiedź strony polskiej na </w:t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projekt Sprawozdania na temat praworządności </w:t>
            </w:r>
            <w:r w:rsidR="00634DC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z 2021 r. -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rozdziału dotyczącego Rzeczpospolitej Polskiej (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Rule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of Law Report 2021 Country </w:t>
            </w:r>
            <w:proofErr w:type="spellStart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Chapter</w:t>
            </w:r>
            <w:proofErr w:type="spellEnd"/>
            <w:r w:rsidRPr="008C3D7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for Poland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30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lastRenderedPageBreak/>
              <w:t xml:space="preserve">Sprawozdanie z nieformalnego spotkania ministrów UE ds. administracji publicznej </w:t>
            </w:r>
            <w:r w:rsidR="00634DC2"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w dniu 22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Informacja w sprawie zatwierdzenia kandydata na stanowisko eksperta do Misji Obserwacyjnej Unii Europejskiej (EUMM) w Gruzji.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>Sprawozdanie z posiedzenia Rady do Spraw Ogólnych w dniu 22 czerwca 2021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C3D7B">
              <w:rPr>
                <w:rFonts w:asciiTheme="minorHAnsi" w:hAnsiTheme="minorHAnsi" w:cstheme="minorHAnsi"/>
                <w:i/>
                <w:iCs/>
              </w:rPr>
              <w:t xml:space="preserve">Wniosek Dyrektywa Parlamentu Europejskiego i Rady zmieniająca dyrektywę 2013/34/UE, dyrektywę 2004/109/WE, dyrektywę 2006/43/WE oraz rozporządzenie (UE) nr 537/2014 </w:t>
            </w:r>
            <w:r w:rsidR="00634DC2">
              <w:rPr>
                <w:rFonts w:asciiTheme="minorHAnsi" w:hAnsiTheme="minorHAnsi" w:cstheme="minorHAnsi"/>
                <w:i/>
                <w:iCs/>
              </w:rPr>
              <w:br/>
            </w:r>
            <w:r w:rsidRPr="008C3D7B">
              <w:rPr>
                <w:rFonts w:asciiTheme="minorHAnsi" w:hAnsiTheme="minorHAnsi" w:cstheme="minorHAnsi"/>
                <w:i/>
                <w:iCs/>
              </w:rPr>
              <w:t>w odniesieniu do sprawozdawczości przedsiębiorstw w zakresie zrównoważonego rozwoju</w:t>
            </w:r>
            <w:r w:rsidRPr="008C3D7B">
              <w:rPr>
                <w:rFonts w:asciiTheme="minorHAnsi" w:hAnsiTheme="minorHAnsi" w:cstheme="minorHAnsi"/>
              </w:rPr>
              <w:t xml:space="preserve"> (COM(2021) 189).</w:t>
            </w:r>
          </w:p>
          <w:p w:rsidR="00253295" w:rsidRPr="00634DC2" w:rsidRDefault="008C3D7B" w:rsidP="008C3D7B">
            <w:pPr>
              <w:pStyle w:val="Akapitzlist"/>
              <w:numPr>
                <w:ilvl w:val="0"/>
                <w:numId w:val="13"/>
              </w:numPr>
              <w:ind w:left="720"/>
              <w:mirrorIndents/>
              <w:rPr>
                <w:rFonts w:asciiTheme="minorHAnsi" w:hAnsiTheme="minorHAnsi" w:cstheme="minorHAnsi"/>
                <w:b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dniach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28 i 30 czerwca 2021 r.</w:t>
            </w:r>
          </w:p>
          <w:p w:rsidR="00634DC2" w:rsidRPr="008C3D7B" w:rsidRDefault="00634DC2" w:rsidP="00634DC2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</w:p>
          <w:p w:rsidR="00826F50" w:rsidRPr="008C3D7B" w:rsidRDefault="00E45F39" w:rsidP="008C3D7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Projekt ustawy o zmianie ustawy o świadczeniach opieki zdrowotnej finansowanych ze środków publicznych oraz ustawy - Prawo farmaceutyczne (UC78).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ochronie konkurencji i konsumentów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oraz niektórych innych ustaw (UC69).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Projekt ustawy o przeciwdziałaniu nieuczciwemu wykorzystywaniu przewagi kontraktowej w obrocie produktami rolnymi i spożywczymi (UC72).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proponowanych zmian w Programie Operacyjnym „Rybactwo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i Morze” na lata 2014-2020.</w:t>
            </w:r>
          </w:p>
          <w:p w:rsidR="008C3D7B" w:rsidRPr="008C3D7B" w:rsidRDefault="008C3D7B" w:rsidP="008C3D7B">
            <w:pPr>
              <w:pStyle w:val="Akapitzlist"/>
              <w:widowControl w:val="0"/>
              <w:numPr>
                <w:ilvl w:val="0"/>
                <w:numId w:val="14"/>
              </w:numPr>
              <w:adjustRightInd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Roczny zbiorczy raport dla Komisji Europ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t xml:space="preserve">ejskiej dotyczący jakości paliw </w:t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2020 r.</w:t>
            </w:r>
          </w:p>
          <w:p w:rsidR="008C3D7B" w:rsidRPr="008C3D7B" w:rsidRDefault="008C3D7B" w:rsidP="008C3D7B">
            <w:pPr>
              <w:pStyle w:val="Akapitzlist"/>
              <w:widowControl w:val="0"/>
              <w:numPr>
                <w:ilvl w:val="0"/>
                <w:numId w:val="14"/>
              </w:numPr>
              <w:adjustRightInd w:val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Roczny zbiorczy raport dla Rady Ministrów dotyczący jakości paliw w 2020 r.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Wniosek o derogację dla Rzeczypospolitej Polskiej na podstawie art. 395 dyrektywy Rady 2006/112/WE w sprawie wspólnego systemu podatku od wartości dodanej </w:t>
            </w:r>
            <w:r w:rsidR="00634DC2"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w celu prz</w:t>
            </w:r>
            <w:r w:rsidR="00634DC2">
              <w:rPr>
                <w:rFonts w:asciiTheme="minorHAnsi" w:hAnsiTheme="minorHAnsi" w:cstheme="minorHAnsi"/>
              </w:rPr>
              <w:t xml:space="preserve">edłużenia stosowania odstępstwa </w:t>
            </w:r>
            <w:r w:rsidRPr="008C3D7B">
              <w:rPr>
                <w:rFonts w:asciiTheme="minorHAnsi" w:hAnsiTheme="minorHAnsi" w:cstheme="minorHAnsi"/>
              </w:rPr>
              <w:t xml:space="preserve">od art. 226 tej dyrektywy zawartego </w:t>
            </w:r>
            <w:r w:rsidR="00634DC2">
              <w:rPr>
                <w:rFonts w:asciiTheme="minorHAnsi" w:hAnsiTheme="minorHAnsi" w:cstheme="minorHAnsi"/>
              </w:rPr>
              <w:br/>
            </w:r>
            <w:r w:rsidRPr="008C3D7B">
              <w:rPr>
                <w:rFonts w:asciiTheme="minorHAnsi" w:hAnsiTheme="minorHAnsi" w:cstheme="minorHAnsi"/>
              </w:rPr>
              <w:t>w decyzji wykonawczej Rady (UE) 2019/310.</w:t>
            </w:r>
          </w:p>
          <w:p w:rsidR="00F879F1" w:rsidRPr="00634DC2" w:rsidRDefault="008C3D7B" w:rsidP="008C3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>Sprawozdanie z realizacji Krajowego Programu Ograniczania Zanieczyszczenia Powietrza za rok 2020.</w:t>
            </w:r>
          </w:p>
          <w:p w:rsidR="00634DC2" w:rsidRPr="008C3D7B" w:rsidRDefault="00634DC2" w:rsidP="00634DC2">
            <w:pPr>
              <w:pStyle w:val="Akapitzlist"/>
              <w:rPr>
                <w:rFonts w:asciiTheme="minorHAnsi" w:hAnsiTheme="minorHAnsi" w:cstheme="minorHAnsi"/>
                <w:b/>
              </w:rPr>
            </w:pPr>
          </w:p>
          <w:p w:rsidR="00F879F1" w:rsidRPr="008C3D7B" w:rsidRDefault="00F879F1" w:rsidP="008C3D7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8C3D7B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dokumentów: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Informacja </w:t>
            </w:r>
            <w:proofErr w:type="spellStart"/>
            <w:r w:rsidRPr="008C3D7B">
              <w:rPr>
                <w:rFonts w:asciiTheme="minorHAnsi" w:hAnsiTheme="minorHAnsi" w:cstheme="minorHAnsi"/>
                <w:shd w:val="clear" w:color="auto" w:fill="FFFFFF"/>
              </w:rPr>
              <w:t>ws</w:t>
            </w:r>
            <w:proofErr w:type="spellEnd"/>
            <w:r w:rsidRPr="008C3D7B">
              <w:rPr>
                <w:rFonts w:asciiTheme="minorHAnsi" w:hAnsiTheme="minorHAnsi" w:cstheme="minorHAnsi"/>
                <w:shd w:val="clear" w:color="auto" w:fill="FFFFFF"/>
              </w:rPr>
              <w:t xml:space="preserve">. przebiegu i wyników nadzwyczajnego posiedzenia Rady Europejskiej </w:t>
            </w:r>
            <w:r w:rsidR="00634DC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C3D7B">
              <w:rPr>
                <w:rFonts w:asciiTheme="minorHAnsi" w:hAnsiTheme="minorHAnsi" w:cstheme="minorHAnsi"/>
                <w:shd w:val="clear" w:color="auto" w:fill="FFFFFF"/>
              </w:rPr>
              <w:t>w dniach 24-25 maja 2021 r.</w:t>
            </w:r>
          </w:p>
          <w:p w:rsidR="008C3D7B" w:rsidRPr="008C3D7B" w:rsidRDefault="008C3D7B" w:rsidP="008C3D7B">
            <w:pPr>
              <w:pStyle w:val="Akapitzlist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8C3D7B">
              <w:rPr>
                <w:rStyle w:val="gwpcad635becolour"/>
                <w:rFonts w:asciiTheme="minorHAnsi" w:hAnsiTheme="minorHAnsi" w:cstheme="minorHAnsi"/>
                <w:i/>
              </w:rPr>
              <w:t>Komitet rekomendował RM rozpatrzenie „Sprawozdania z nadzwyczajnego posiedzenia Rady Europejskiej w dniach 24-25 maja 2021 r.”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lastRenderedPageBreak/>
              <w:t xml:space="preserve">Informacja </w:t>
            </w:r>
            <w:proofErr w:type="spellStart"/>
            <w:r w:rsidRPr="008C3D7B">
              <w:rPr>
                <w:rFonts w:asciiTheme="minorHAnsi" w:hAnsiTheme="minorHAnsi" w:cstheme="minorHAnsi"/>
              </w:rPr>
              <w:t>ws</w:t>
            </w:r>
            <w:proofErr w:type="spellEnd"/>
            <w:r w:rsidRPr="008C3D7B">
              <w:rPr>
                <w:rFonts w:asciiTheme="minorHAnsi" w:hAnsiTheme="minorHAnsi" w:cstheme="minorHAnsi"/>
              </w:rPr>
              <w:t>. stanowiska Polski na</w:t>
            </w:r>
            <w:r w:rsidR="00634DC2">
              <w:rPr>
                <w:rFonts w:asciiTheme="minorHAnsi" w:hAnsiTheme="minorHAnsi" w:cstheme="minorHAnsi"/>
              </w:rPr>
              <w:t xml:space="preserve"> posiedzenie Rady Europejskiej </w:t>
            </w:r>
            <w:r w:rsidRPr="008C3D7B">
              <w:rPr>
                <w:rFonts w:asciiTheme="minorHAnsi" w:hAnsiTheme="minorHAnsi" w:cstheme="minorHAnsi"/>
              </w:rPr>
              <w:t>w dniach 24-25 czerwca 2021 r.</w:t>
            </w:r>
          </w:p>
          <w:p w:rsidR="008C3D7B" w:rsidRPr="008C3D7B" w:rsidRDefault="008C3D7B" w:rsidP="008C3D7B">
            <w:pPr>
              <w:pStyle w:val="Akapitzlist"/>
              <w:rPr>
                <w:rFonts w:asciiTheme="minorHAnsi" w:hAnsiTheme="minorHAnsi" w:cstheme="minorHAnsi"/>
                <w:i/>
              </w:rPr>
            </w:pPr>
            <w:r w:rsidRPr="008C3D7B">
              <w:rPr>
                <w:rFonts w:asciiTheme="minorHAnsi" w:hAnsiTheme="minorHAnsi" w:cstheme="minorHAnsi"/>
                <w:i/>
              </w:rPr>
              <w:t xml:space="preserve">Komitet </w:t>
            </w:r>
            <w:r w:rsidRPr="008C3D7B">
              <w:rPr>
                <w:rStyle w:val="gwpcad635becolour"/>
                <w:rFonts w:asciiTheme="minorHAnsi" w:hAnsiTheme="minorHAnsi" w:cstheme="minorHAnsi"/>
                <w:i/>
              </w:rPr>
              <w:t xml:space="preserve">rekomendował RM rozpatrzenie </w:t>
            </w:r>
            <w:r w:rsidRPr="008C3D7B">
              <w:rPr>
                <w:rFonts w:asciiTheme="minorHAnsi" w:hAnsiTheme="minorHAnsi" w:cstheme="minorHAnsi"/>
                <w:i/>
              </w:rPr>
              <w:t>„Stanowiska Polski na posiedzenie Rady Europejskiej w dniach 24-25 czerwca 2021 r.”</w:t>
            </w:r>
          </w:p>
          <w:p w:rsidR="008C3D7B" w:rsidRPr="008C3D7B" w:rsidRDefault="008C3D7B" w:rsidP="008C3D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8C3D7B">
              <w:rPr>
                <w:rFonts w:asciiTheme="minorHAnsi" w:hAnsiTheme="minorHAnsi" w:cstheme="minorHAnsi"/>
              </w:rPr>
              <w:t xml:space="preserve">Informacja </w:t>
            </w:r>
            <w:proofErr w:type="spellStart"/>
            <w:r w:rsidRPr="008C3D7B">
              <w:rPr>
                <w:rFonts w:asciiTheme="minorHAnsi" w:hAnsiTheme="minorHAnsi" w:cstheme="minorHAnsi"/>
              </w:rPr>
              <w:t>ws</w:t>
            </w:r>
            <w:proofErr w:type="spellEnd"/>
            <w:r w:rsidRPr="008C3D7B">
              <w:rPr>
                <w:rFonts w:asciiTheme="minorHAnsi" w:hAnsiTheme="minorHAnsi" w:cstheme="minorHAnsi"/>
              </w:rPr>
              <w:t>. stanowiska Polski na Szczyt strefy euro w dniu 25 czerwca 2021 r.</w:t>
            </w:r>
          </w:p>
          <w:p w:rsidR="00F879F1" w:rsidRPr="008C3D7B" w:rsidRDefault="008C3D7B" w:rsidP="008C3D7B">
            <w:pPr>
              <w:ind w:left="708"/>
              <w:jc w:val="both"/>
              <w:rPr>
                <w:rFonts w:asciiTheme="minorHAnsi" w:hAnsiTheme="minorHAnsi" w:cstheme="minorHAnsi"/>
                <w:b/>
              </w:rPr>
            </w:pPr>
            <w:r w:rsidRPr="008C3D7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Komitet </w:t>
            </w:r>
            <w:r w:rsidRPr="008C3D7B">
              <w:rPr>
                <w:rStyle w:val="gwpcad635becolour"/>
                <w:rFonts w:asciiTheme="minorHAnsi" w:hAnsiTheme="minorHAnsi" w:cstheme="minorHAnsi"/>
                <w:i/>
                <w:sz w:val="24"/>
                <w:szCs w:val="24"/>
              </w:rPr>
              <w:t xml:space="preserve">rekomendował RM rozpatrzenie </w:t>
            </w:r>
            <w:r w:rsidRPr="008C3D7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„Stanowiska Polski na Szczyt strefy euro </w:t>
            </w:r>
            <w:r w:rsidR="00634DC2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Pr="008C3D7B">
              <w:rPr>
                <w:rFonts w:asciiTheme="minorHAnsi" w:hAnsiTheme="minorHAnsi" w:cstheme="minorHAnsi"/>
                <w:i/>
                <w:sz w:val="24"/>
                <w:szCs w:val="24"/>
              </w:rPr>
              <w:t>w dniu 25 czerwca 2021 r.”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1A" w:rsidRDefault="00667A1A">
      <w:r>
        <w:separator/>
      </w:r>
    </w:p>
  </w:endnote>
  <w:endnote w:type="continuationSeparator" w:id="0">
    <w:p w:rsidR="00667A1A" w:rsidRDefault="006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480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1A" w:rsidRDefault="00667A1A">
      <w:r>
        <w:separator/>
      </w:r>
    </w:p>
  </w:footnote>
  <w:footnote w:type="continuationSeparator" w:id="0">
    <w:p w:rsidR="00667A1A" w:rsidRDefault="0066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A35"/>
    <w:multiLevelType w:val="hybridMultilevel"/>
    <w:tmpl w:val="3D9C02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33A"/>
    <w:multiLevelType w:val="hybridMultilevel"/>
    <w:tmpl w:val="93861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5F7D"/>
    <w:multiLevelType w:val="hybridMultilevel"/>
    <w:tmpl w:val="3808E6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5F0A"/>
    <w:multiLevelType w:val="hybridMultilevel"/>
    <w:tmpl w:val="90A69DB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021E"/>
    <w:multiLevelType w:val="hybridMultilevel"/>
    <w:tmpl w:val="B36A64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32AC"/>
    <w:multiLevelType w:val="hybridMultilevel"/>
    <w:tmpl w:val="359CF1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ECB"/>
    <w:multiLevelType w:val="hybridMultilevel"/>
    <w:tmpl w:val="EA4871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0F232B"/>
    <w:multiLevelType w:val="hybridMultilevel"/>
    <w:tmpl w:val="A56A63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6FF7"/>
    <w:multiLevelType w:val="hybridMultilevel"/>
    <w:tmpl w:val="26BA2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935429"/>
    <w:multiLevelType w:val="hybridMultilevel"/>
    <w:tmpl w:val="C5C0D1B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D693F"/>
    <w:multiLevelType w:val="hybridMultilevel"/>
    <w:tmpl w:val="E1C03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801"/>
    <w:multiLevelType w:val="hybridMultilevel"/>
    <w:tmpl w:val="24F8AA8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F5CBA"/>
    <w:multiLevelType w:val="hybridMultilevel"/>
    <w:tmpl w:val="506836E8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1D2F"/>
    <w:rsid w:val="000A33D2"/>
    <w:rsid w:val="000A513C"/>
    <w:rsid w:val="000A7195"/>
    <w:rsid w:val="000B0FA6"/>
    <w:rsid w:val="000B15D3"/>
    <w:rsid w:val="000B24D1"/>
    <w:rsid w:val="000B2C2B"/>
    <w:rsid w:val="000B2FFD"/>
    <w:rsid w:val="000B4804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072F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3295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241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34DC2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A1A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6F7B61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7B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4D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0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3DFF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879F1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0AAC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wpcad635becolour">
    <w:name w:val="gwpcad635becolour"/>
    <w:basedOn w:val="Domylnaczcionkaakapitu"/>
    <w:rsid w:val="00F8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BD15-CD94-4336-8AA1-8DC53CEE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Miśkiewicz Jan</cp:lastModifiedBy>
  <cp:revision>4</cp:revision>
  <cp:lastPrinted>2020-11-09T10:26:00Z</cp:lastPrinted>
  <dcterms:created xsi:type="dcterms:W3CDTF">2021-07-08T13:45:00Z</dcterms:created>
  <dcterms:modified xsi:type="dcterms:W3CDTF">2021-07-09T13:15:00Z</dcterms:modified>
</cp:coreProperties>
</file>