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6759" w14:textId="77777777" w:rsidR="004F2AF1" w:rsidRPr="004F2AF1" w:rsidRDefault="004F2AF1" w:rsidP="004F2AF1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b/>
          <w:color w:val="57575B"/>
          <w:sz w:val="40"/>
          <w:szCs w:val="40"/>
          <w:lang w:eastAsia="zh-CN"/>
        </w:rPr>
      </w:pPr>
      <w:r w:rsidRPr="004F2AF1">
        <w:rPr>
          <w:rFonts w:eastAsia="Times New Roman"/>
          <w:b/>
          <w:noProof/>
          <w:color w:val="57575B"/>
          <w:sz w:val="40"/>
          <w:szCs w:val="40"/>
        </w:rPr>
        <w:drawing>
          <wp:inline distT="0" distB="0" distL="0" distR="0" wp14:anchorId="38788C00" wp14:editId="039FA7D5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FB9D" w14:textId="39D22AE2" w:rsidR="004F2AF1" w:rsidRPr="004F2AF1" w:rsidRDefault="004F2AF1" w:rsidP="004F2AF1">
      <w:pPr>
        <w:widowControl/>
        <w:suppressAutoHyphens/>
        <w:autoSpaceDE/>
        <w:autoSpaceDN/>
        <w:adjustRightInd/>
        <w:spacing w:after="480" w:line="360" w:lineRule="auto"/>
        <w:rPr>
          <w:rStyle w:val="FontStyle13"/>
          <w:rFonts w:ascii="Arial" w:eastAsia="Times New Roman" w:hAnsi="Arial" w:cs="Arial"/>
          <w:bCs/>
          <w:sz w:val="28"/>
          <w:szCs w:val="28"/>
          <w:lang w:eastAsia="zh-CN"/>
        </w:rPr>
      </w:pPr>
      <w:r w:rsidRPr="004F2AF1">
        <w:rPr>
          <w:rFonts w:ascii="Arial" w:eastAsia="Times New Roman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2D5387D" w14:textId="623B60F8" w:rsidR="00B676D0" w:rsidRPr="004F2AF1" w:rsidRDefault="00AB5D60" w:rsidP="004F2AF1">
      <w:pPr>
        <w:pStyle w:val="Style7"/>
        <w:widowControl/>
        <w:spacing w:after="480" w:line="360" w:lineRule="auto"/>
        <w:jc w:val="left"/>
        <w:rPr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Warszawa, 26 października 2022 r.</w:t>
      </w:r>
    </w:p>
    <w:p w14:paraId="4AC3ADCD" w14:textId="5DFF8372" w:rsidR="00B676D0" w:rsidRPr="004F2AF1" w:rsidRDefault="00000000" w:rsidP="004F2AF1">
      <w:pPr>
        <w:pStyle w:val="Style3"/>
        <w:widowControl/>
        <w:spacing w:before="98" w:after="480" w:line="360" w:lineRule="auto"/>
        <w:rPr>
          <w:rFonts w:ascii="Arial" w:hAnsi="Arial" w:cs="Arial"/>
          <w:sz w:val="28"/>
          <w:szCs w:val="28"/>
        </w:rPr>
      </w:pPr>
      <w:r w:rsidRPr="004F2AF1">
        <w:rPr>
          <w:rStyle w:val="FontStyle12"/>
          <w:rFonts w:ascii="Arial" w:hAnsi="Arial" w:cs="Arial"/>
          <w:b w:val="0"/>
          <w:bCs w:val="0"/>
          <w:sz w:val="28"/>
          <w:szCs w:val="28"/>
        </w:rPr>
        <w:t>Sygn. akt KR VI R 12/20</w:t>
      </w:r>
    </w:p>
    <w:p w14:paraId="2D2BA24C" w14:textId="16C20666" w:rsidR="00B676D0" w:rsidRPr="004F2AF1" w:rsidRDefault="00000000" w:rsidP="004F2AF1">
      <w:pPr>
        <w:pStyle w:val="Bezodstpw"/>
        <w:spacing w:after="480" w:line="360" w:lineRule="auto"/>
        <w:rPr>
          <w:rFonts w:ascii="Arial" w:hAnsi="Arial" w:cs="Arial"/>
          <w:sz w:val="28"/>
          <w:szCs w:val="28"/>
        </w:rPr>
      </w:pPr>
      <w:r w:rsidRPr="004F2AF1">
        <w:rPr>
          <w:rStyle w:val="FontStyle11"/>
          <w:rFonts w:ascii="Arial" w:hAnsi="Arial" w:cs="Arial"/>
          <w:b w:val="0"/>
          <w:bCs w:val="0"/>
          <w:sz w:val="28"/>
          <w:szCs w:val="28"/>
        </w:rPr>
        <w:t>POSTANOWIENIE</w:t>
      </w:r>
    </w:p>
    <w:p w14:paraId="5D9D0230" w14:textId="77777777" w:rsidR="004F2AF1" w:rsidRPr="004F2AF1" w:rsidRDefault="00000000" w:rsidP="004F2AF1">
      <w:pPr>
        <w:pStyle w:val="Style5"/>
        <w:widowControl/>
        <w:spacing w:before="221" w:after="480" w:line="360" w:lineRule="auto"/>
        <w:ind w:right="1728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57908616" w14:textId="77777777" w:rsidR="004F2AF1" w:rsidRPr="004F2AF1" w:rsidRDefault="00000000" w:rsidP="004F2AF1">
      <w:pPr>
        <w:pStyle w:val="Style5"/>
        <w:widowControl/>
        <w:spacing w:before="221" w:after="480" w:line="360" w:lineRule="auto"/>
        <w:ind w:right="1728"/>
        <w:rPr>
          <w:rStyle w:val="FontStyle12"/>
          <w:rFonts w:ascii="Arial" w:hAnsi="Arial" w:cs="Arial"/>
          <w:b w:val="0"/>
          <w:bCs w:val="0"/>
          <w:sz w:val="28"/>
          <w:szCs w:val="28"/>
        </w:rPr>
      </w:pPr>
      <w:r w:rsidRPr="004F2AF1">
        <w:rPr>
          <w:rStyle w:val="FontStyle12"/>
          <w:rFonts w:ascii="Arial" w:hAnsi="Arial" w:cs="Arial"/>
          <w:b w:val="0"/>
          <w:bCs w:val="0"/>
          <w:sz w:val="28"/>
          <w:szCs w:val="28"/>
        </w:rPr>
        <w:t xml:space="preserve">Przewodniczący Komisji: </w:t>
      </w:r>
    </w:p>
    <w:p w14:paraId="325316C3" w14:textId="77777777" w:rsidR="004F2AF1" w:rsidRDefault="00000000" w:rsidP="004F2AF1">
      <w:pPr>
        <w:pStyle w:val="Style5"/>
        <w:widowControl/>
        <w:spacing w:before="221" w:after="480" w:line="360" w:lineRule="auto"/>
        <w:ind w:right="1728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Sebastian Kaleta</w:t>
      </w:r>
    </w:p>
    <w:p w14:paraId="7DFE1A11" w14:textId="389CF914" w:rsidR="00B676D0" w:rsidRPr="004F2AF1" w:rsidRDefault="00000000" w:rsidP="004F2AF1">
      <w:pPr>
        <w:pStyle w:val="Style5"/>
        <w:widowControl/>
        <w:spacing w:before="221" w:after="480" w:line="360" w:lineRule="auto"/>
        <w:ind w:right="1728"/>
        <w:rPr>
          <w:rStyle w:val="FontStyle12"/>
          <w:rFonts w:ascii="Arial" w:hAnsi="Arial" w:cs="Arial"/>
          <w:b w:val="0"/>
          <w:bCs w:val="0"/>
          <w:sz w:val="28"/>
          <w:szCs w:val="28"/>
        </w:rPr>
      </w:pPr>
      <w:r w:rsidRPr="004F2AF1">
        <w:rPr>
          <w:rStyle w:val="FontStyle12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183B03ED" w14:textId="77777777" w:rsidR="00B676D0" w:rsidRPr="004F2AF1" w:rsidRDefault="00000000" w:rsidP="004F2AF1">
      <w:pPr>
        <w:pStyle w:val="Style6"/>
        <w:widowControl/>
        <w:spacing w:before="7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 xml:space="preserve">Paweł Lisiecki, Bartłomiej Opaliński, Wiktor </w:t>
      </w:r>
      <w:proofErr w:type="spellStart"/>
      <w:r w:rsidRPr="004F2AF1">
        <w:rPr>
          <w:rStyle w:val="FontStyle13"/>
          <w:rFonts w:ascii="Arial" w:hAnsi="Arial" w:cs="Arial"/>
          <w:sz w:val="28"/>
          <w:szCs w:val="28"/>
        </w:rPr>
        <w:t>Klimiuk</w:t>
      </w:r>
      <w:proofErr w:type="spellEnd"/>
      <w:r w:rsidRPr="004F2AF1">
        <w:rPr>
          <w:rStyle w:val="FontStyle13"/>
          <w:rFonts w:ascii="Arial" w:hAnsi="Arial" w:cs="Arial"/>
          <w:sz w:val="28"/>
          <w:szCs w:val="28"/>
        </w:rPr>
        <w:t xml:space="preserve">, Łukasz </w:t>
      </w:r>
      <w:proofErr w:type="spellStart"/>
      <w:r w:rsidRPr="004F2AF1">
        <w:rPr>
          <w:rStyle w:val="FontStyle13"/>
          <w:rFonts w:ascii="Arial" w:hAnsi="Arial" w:cs="Arial"/>
          <w:sz w:val="28"/>
          <w:szCs w:val="28"/>
        </w:rPr>
        <w:t>Kondratko</w:t>
      </w:r>
      <w:proofErr w:type="spellEnd"/>
      <w:r w:rsidRPr="004F2AF1">
        <w:rPr>
          <w:rStyle w:val="FontStyle13"/>
          <w:rFonts w:ascii="Arial" w:hAnsi="Arial" w:cs="Arial"/>
          <w:sz w:val="28"/>
          <w:szCs w:val="28"/>
        </w:rPr>
        <w:t>, Robert Kropiwnicki, Jan Mosiński, Adam Zieliński,</w:t>
      </w:r>
    </w:p>
    <w:p w14:paraId="2B12576B" w14:textId="3732F8BB" w:rsidR="00B676D0" w:rsidRPr="004F2AF1" w:rsidRDefault="00000000" w:rsidP="004F2AF1">
      <w:pPr>
        <w:pStyle w:val="Style5"/>
        <w:widowControl/>
        <w:spacing w:before="7" w:after="480" w:line="360" w:lineRule="auto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 xml:space="preserve">po rozpoznaniu w dniu 26 października 2022 r. na posiedzeniu niejawnym, sprawy w przedmiocie decyzji Prezydenta m.st. Warszawy z dnia  listopada 2011 r. nr, dotyczącej nieruchomości położonej w </w:t>
      </w:r>
      <w:r w:rsidRPr="004F2AF1">
        <w:rPr>
          <w:rStyle w:val="FontStyle13"/>
          <w:rFonts w:ascii="Arial" w:hAnsi="Arial" w:cs="Arial"/>
          <w:sz w:val="28"/>
          <w:szCs w:val="28"/>
        </w:rPr>
        <w:lastRenderedPageBreak/>
        <w:t>Warszawie przy Placu Defilad (dawnej ul. Zielnej 5), stanowiącej działki ewidencyjne nr i z obrębu, dawne oznaczenie hipoteczne,</w:t>
      </w:r>
    </w:p>
    <w:p w14:paraId="79B05FCF" w14:textId="4AEB8494" w:rsidR="00B676D0" w:rsidRPr="004F2AF1" w:rsidRDefault="00000000" w:rsidP="004F2AF1">
      <w:pPr>
        <w:pStyle w:val="Style6"/>
        <w:widowControl/>
        <w:spacing w:before="14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z udziałem stron: Miasta Stołecznego Warszawa reprezentowanego przez Prezydenta m.st. Warszawa, Prokuratora Regionalnego w Warszawie, J</w:t>
      </w:r>
      <w:r w:rsidR="004F2AF1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4F2AF1">
        <w:rPr>
          <w:rStyle w:val="FontStyle13"/>
          <w:rFonts w:ascii="Arial" w:hAnsi="Arial" w:cs="Arial"/>
          <w:sz w:val="28"/>
          <w:szCs w:val="28"/>
        </w:rPr>
        <w:t>P, A</w:t>
      </w:r>
      <w:r w:rsidR="004F2AF1">
        <w:rPr>
          <w:rStyle w:val="FontStyle13"/>
          <w:rFonts w:ascii="Arial" w:hAnsi="Arial" w:cs="Arial"/>
          <w:sz w:val="28"/>
          <w:szCs w:val="28"/>
        </w:rPr>
        <w:t xml:space="preserve"> </w:t>
      </w:r>
      <w:r w:rsidRPr="004F2AF1">
        <w:rPr>
          <w:rStyle w:val="FontStyle13"/>
          <w:rFonts w:ascii="Arial" w:hAnsi="Arial" w:cs="Arial"/>
          <w:sz w:val="28"/>
          <w:szCs w:val="28"/>
        </w:rPr>
        <w:t xml:space="preserve">L, M </w:t>
      </w:r>
      <w:r w:rsidR="004F2AF1">
        <w:rPr>
          <w:rStyle w:val="FontStyle13"/>
          <w:rFonts w:ascii="Arial" w:hAnsi="Arial" w:cs="Arial"/>
          <w:sz w:val="28"/>
          <w:szCs w:val="28"/>
        </w:rPr>
        <w:t>D</w:t>
      </w:r>
      <w:r w:rsidRPr="004F2AF1">
        <w:rPr>
          <w:rStyle w:val="FontStyle13"/>
          <w:rFonts w:ascii="Arial" w:hAnsi="Arial" w:cs="Arial"/>
          <w:sz w:val="28"/>
          <w:szCs w:val="28"/>
        </w:rPr>
        <w:t xml:space="preserve"> i A P,</w:t>
      </w:r>
    </w:p>
    <w:p w14:paraId="7E589463" w14:textId="77777777" w:rsidR="00B676D0" w:rsidRPr="004F2AF1" w:rsidRDefault="00000000" w:rsidP="004F2AF1">
      <w:pPr>
        <w:pStyle w:val="Style6"/>
        <w:widowControl/>
        <w:spacing w:before="7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na podstawie art. 97 § 2 ustawy z dnia 14 czerwca 1960 r. Kodeks postępowania administracyjnego (Dz. U. z 2022 r. poz. 2000) w zw. z art. 38 ust. 1 ustawy z dnia 9 marca 2017 r. o szczególnych zasadach usuwania skutków prawnych decyzji reprywatyzacyjnych dotyczących nieruchomości warszawskich, wydanych z naruszeniem prawa (Dz. U. z 2021 r. poz. 795; dalej: ustawy z dnia 9 marca 2017 r.)</w:t>
      </w:r>
    </w:p>
    <w:p w14:paraId="0056D8F7" w14:textId="484A0831" w:rsidR="00B676D0" w:rsidRPr="004F2AF1" w:rsidRDefault="00000000" w:rsidP="004F2AF1">
      <w:pPr>
        <w:pStyle w:val="Style8"/>
        <w:widowControl/>
        <w:spacing w:before="216" w:after="480" w:line="360" w:lineRule="auto"/>
        <w:rPr>
          <w:rFonts w:ascii="Arial" w:hAnsi="Arial" w:cs="Arial"/>
          <w:sz w:val="28"/>
          <w:szCs w:val="28"/>
        </w:rPr>
      </w:pPr>
      <w:r w:rsidRPr="004F2AF1">
        <w:rPr>
          <w:rStyle w:val="FontStyle12"/>
          <w:rFonts w:ascii="Arial" w:hAnsi="Arial" w:cs="Arial"/>
          <w:b w:val="0"/>
          <w:bCs w:val="0"/>
          <w:sz w:val="28"/>
          <w:szCs w:val="28"/>
        </w:rPr>
        <w:t>postanawia:</w:t>
      </w:r>
    </w:p>
    <w:p w14:paraId="4BB28C48" w14:textId="431DC9AD" w:rsidR="004F2AF1" w:rsidRDefault="00000000" w:rsidP="004F2AF1">
      <w:pPr>
        <w:pStyle w:val="Style7"/>
        <w:widowControl/>
        <w:numPr>
          <w:ilvl w:val="0"/>
          <w:numId w:val="1"/>
        </w:numPr>
        <w:spacing w:before="178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 xml:space="preserve">podjąć z urzędu postępowanie rozpoznawcze toczące się przed Komisją do spraw reprywatyzacji nieruchomości warszawskich pod sygnaturą akt KR VI R 12/20 (uprzednio KR II R 12/20), w przedmiocie decyzji Prezydenta m.st. Warszawy z dnia listopada 2011 r. nr, a dotyczącej nieruchomości położonej w Warszawie przy Placu Defilad (dawnej ul. Zielnej 5), stanowiącej działki ewidencyjne nr i z obrębu, dawne oznaczenie hipoteczne, </w:t>
      </w:r>
    </w:p>
    <w:p w14:paraId="7BD29051" w14:textId="04ED7142" w:rsidR="00B676D0" w:rsidRDefault="00000000" w:rsidP="004F2AF1">
      <w:pPr>
        <w:pStyle w:val="Style7"/>
        <w:widowControl/>
        <w:numPr>
          <w:ilvl w:val="0"/>
          <w:numId w:val="1"/>
        </w:numPr>
        <w:spacing w:before="178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na podstawie art. 16 ust. 3 i 4 ustawy z dnia 9 marca 2017 r., zawiadomić strony o wydaniu niniejszego postanowienia poprzez ogłoszenie w Biuletynie Informacji Publicznej.</w:t>
      </w:r>
    </w:p>
    <w:p w14:paraId="60EF4B7A" w14:textId="77777777" w:rsidR="004F2AF1" w:rsidRDefault="004F2AF1" w:rsidP="004F2AF1">
      <w:pPr>
        <w:pStyle w:val="Style7"/>
        <w:widowControl/>
        <w:spacing w:before="178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</w:p>
    <w:p w14:paraId="3A4998EB" w14:textId="2061BF29" w:rsidR="004F2AF1" w:rsidRPr="004F2AF1" w:rsidRDefault="004F2AF1" w:rsidP="004F2AF1">
      <w:pPr>
        <w:pStyle w:val="Style7"/>
        <w:widowControl/>
        <w:spacing w:before="178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lastRenderedPageBreak/>
        <w:t xml:space="preserve">Przewodniczący Komisji: </w:t>
      </w:r>
    </w:p>
    <w:p w14:paraId="7534206B" w14:textId="347C51FA" w:rsidR="004F2AF1" w:rsidRPr="004F2AF1" w:rsidRDefault="004F2AF1" w:rsidP="004F2AF1">
      <w:pPr>
        <w:pStyle w:val="Style7"/>
        <w:widowControl/>
        <w:spacing w:before="178" w:after="480" w:line="360" w:lineRule="auto"/>
        <w:jc w:val="left"/>
        <w:rPr>
          <w:rStyle w:val="FontStyle13"/>
          <w:rFonts w:ascii="Arial" w:hAnsi="Arial" w:cs="Arial"/>
          <w:sz w:val="28"/>
          <w:szCs w:val="28"/>
        </w:rPr>
      </w:pPr>
      <w:r w:rsidRPr="004F2AF1">
        <w:rPr>
          <w:rStyle w:val="FontStyle13"/>
          <w:rFonts w:ascii="Arial" w:hAnsi="Arial" w:cs="Arial"/>
          <w:sz w:val="28"/>
          <w:szCs w:val="28"/>
        </w:rPr>
        <w:t>Sebastian Kaleta</w:t>
      </w:r>
    </w:p>
    <w:p w14:paraId="4812E673" w14:textId="0D153256" w:rsidR="00B676D0" w:rsidRDefault="00000000" w:rsidP="004F2AF1">
      <w:pPr>
        <w:pStyle w:val="Bezodstpw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POUCZENIE:</w:t>
      </w:r>
    </w:p>
    <w:p w14:paraId="0138B987" w14:textId="77777777" w:rsidR="004F2AF1" w:rsidRPr="004F2AF1" w:rsidRDefault="004F2AF1" w:rsidP="004F2AF1">
      <w:pPr>
        <w:pStyle w:val="Bezodstpw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</w:p>
    <w:p w14:paraId="181FAAD0" w14:textId="77777777" w:rsidR="00B676D0" w:rsidRPr="004F2AF1" w:rsidRDefault="00000000" w:rsidP="004F2AF1">
      <w:pPr>
        <w:pStyle w:val="Style2"/>
        <w:widowControl/>
        <w:spacing w:before="79" w:after="480" w:line="360" w:lineRule="auto"/>
        <w:ind w:right="7" w:firstLine="0"/>
        <w:jc w:val="left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Zgodnie z art. 10 ust. 4 ustawy z dnia 9 marca 2017 r. na niniejsze postanowienie nie przysługuje środek zaskarżenia.</w:t>
      </w:r>
    </w:p>
    <w:p w14:paraId="11E8A9A8" w14:textId="051EFE27" w:rsidR="00B676D0" w:rsidRPr="004F2AF1" w:rsidRDefault="00000000" w:rsidP="004F2AF1">
      <w:pPr>
        <w:pStyle w:val="Style2"/>
        <w:widowControl/>
        <w:tabs>
          <w:tab w:val="left" w:pos="900"/>
          <w:tab w:val="left" w:pos="2290"/>
          <w:tab w:val="left" w:pos="3082"/>
          <w:tab w:val="left" w:pos="4061"/>
          <w:tab w:val="left" w:pos="4975"/>
          <w:tab w:val="left" w:pos="6048"/>
        </w:tabs>
        <w:spacing w:after="480" w:line="360" w:lineRule="auto"/>
        <w:ind w:firstLine="0"/>
        <w:jc w:val="left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Zgodnie z art. 16 ust. 4 ustawy z dnia 9 marca 2017 r. zawiadomienie uważa się za dokonane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po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upływie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7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dni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od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dnia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publicznego</w:t>
      </w:r>
      <w:r w:rsid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F2AF1">
        <w:rPr>
          <w:rStyle w:val="FontStyle15"/>
          <w:rFonts w:ascii="Arial" w:hAnsi="Arial" w:cs="Arial"/>
          <w:b w:val="0"/>
          <w:bCs w:val="0"/>
          <w:sz w:val="28"/>
          <w:szCs w:val="28"/>
        </w:rPr>
        <w:t>ogłoszenia.</w:t>
      </w:r>
    </w:p>
    <w:p w14:paraId="25C15F6F" w14:textId="77777777" w:rsidR="00B676D0" w:rsidRPr="004F2AF1" w:rsidRDefault="00B676D0" w:rsidP="004F2AF1">
      <w:pPr>
        <w:pStyle w:val="Style9"/>
        <w:widowControl/>
        <w:spacing w:after="480" w:line="360" w:lineRule="auto"/>
        <w:ind w:right="5854"/>
        <w:jc w:val="left"/>
        <w:rPr>
          <w:rFonts w:ascii="Arial" w:hAnsi="Arial" w:cs="Arial"/>
          <w:sz w:val="28"/>
          <w:szCs w:val="28"/>
        </w:rPr>
      </w:pPr>
    </w:p>
    <w:p w14:paraId="0676F128" w14:textId="77777777" w:rsidR="00B676D0" w:rsidRPr="004F2AF1" w:rsidRDefault="00B676D0" w:rsidP="004F2AF1">
      <w:pPr>
        <w:pStyle w:val="Style9"/>
        <w:widowControl/>
        <w:spacing w:after="480" w:line="360" w:lineRule="auto"/>
        <w:ind w:right="5854"/>
        <w:jc w:val="left"/>
        <w:rPr>
          <w:rFonts w:ascii="Arial" w:hAnsi="Arial" w:cs="Arial"/>
          <w:sz w:val="28"/>
          <w:szCs w:val="28"/>
        </w:rPr>
      </w:pPr>
    </w:p>
    <w:p w14:paraId="1C0E381E" w14:textId="68691B30" w:rsidR="00AB5D60" w:rsidRPr="004F2AF1" w:rsidRDefault="00AB5D60" w:rsidP="004F2AF1">
      <w:pPr>
        <w:pStyle w:val="Style9"/>
        <w:widowControl/>
        <w:spacing w:before="204" w:after="480" w:line="360" w:lineRule="auto"/>
        <w:ind w:right="5854"/>
        <w:jc w:val="left"/>
        <w:rPr>
          <w:rStyle w:val="FontStyle16"/>
          <w:rFonts w:ascii="Arial" w:hAnsi="Arial" w:cs="Arial"/>
          <w:sz w:val="28"/>
          <w:szCs w:val="28"/>
        </w:rPr>
      </w:pPr>
    </w:p>
    <w:sectPr w:rsidR="00AB5D60" w:rsidRPr="004F2AF1">
      <w:type w:val="continuous"/>
      <w:pgSz w:w="11905" w:h="16837"/>
      <w:pgMar w:top="1191" w:right="1525" w:bottom="1043" w:left="161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EDE" w14:textId="77777777" w:rsidR="009D1AA8" w:rsidRDefault="009D1AA8">
      <w:r>
        <w:separator/>
      </w:r>
    </w:p>
  </w:endnote>
  <w:endnote w:type="continuationSeparator" w:id="0">
    <w:p w14:paraId="66F05F03" w14:textId="77777777" w:rsidR="009D1AA8" w:rsidRDefault="009D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A09A" w14:textId="77777777" w:rsidR="009D1AA8" w:rsidRDefault="009D1AA8">
      <w:r>
        <w:separator/>
      </w:r>
    </w:p>
  </w:footnote>
  <w:footnote w:type="continuationSeparator" w:id="0">
    <w:p w14:paraId="4C1C0708" w14:textId="77777777" w:rsidR="009D1AA8" w:rsidRDefault="009D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1EB3"/>
    <w:multiLevelType w:val="hybridMultilevel"/>
    <w:tmpl w:val="CB94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37AF"/>
    <w:multiLevelType w:val="hybridMultilevel"/>
    <w:tmpl w:val="C6A0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0737">
    <w:abstractNumId w:val="0"/>
  </w:num>
  <w:num w:numId="2" w16cid:durableId="94149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60"/>
    <w:rsid w:val="004D3BBC"/>
    <w:rsid w:val="004F2AF1"/>
    <w:rsid w:val="009D1AA8"/>
    <w:rsid w:val="00AB5D60"/>
    <w:rsid w:val="00B676D0"/>
    <w:rsid w:val="00D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A4043"/>
  <w14:defaultImageDpi w14:val="0"/>
  <w15:docId w15:val="{5D98322D-DB88-4880-80CE-CFAF0BD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1" w:lineRule="exact"/>
      <w:jc w:val="both"/>
    </w:pPr>
  </w:style>
  <w:style w:type="paragraph" w:customStyle="1" w:styleId="Style2">
    <w:name w:val="Style2"/>
    <w:basedOn w:val="Normalny"/>
    <w:uiPriority w:val="99"/>
    <w:pPr>
      <w:spacing w:line="281" w:lineRule="exact"/>
      <w:ind w:firstLine="670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6" w:lineRule="exact"/>
    </w:pPr>
  </w:style>
  <w:style w:type="paragraph" w:customStyle="1" w:styleId="Style6">
    <w:name w:val="Style6"/>
    <w:basedOn w:val="Normalny"/>
    <w:uiPriority w:val="99"/>
    <w:pPr>
      <w:spacing w:line="396" w:lineRule="exact"/>
      <w:jc w:val="both"/>
    </w:pPr>
  </w:style>
  <w:style w:type="paragraph" w:customStyle="1" w:styleId="Style7">
    <w:name w:val="Style7"/>
    <w:basedOn w:val="Normalny"/>
    <w:uiPriority w:val="99"/>
    <w:pPr>
      <w:spacing w:line="403" w:lineRule="exact"/>
      <w:jc w:val="right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Lucida Sans Unicode" w:hAnsi="Lucida Sans Unicode" w:cs="Lucida Sans Unicode"/>
      <w:b/>
      <w:bCs/>
      <w:spacing w:val="-10"/>
      <w:sz w:val="12"/>
      <w:szCs w:val="12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Lucida Sans Unicode" w:hAnsi="Lucida Sans Unicode" w:cs="Lucida Sans Unicode"/>
      <w:sz w:val="10"/>
      <w:szCs w:val="1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Bezodstpw">
    <w:name w:val="No Spacing"/>
    <w:uiPriority w:val="1"/>
    <w:qFormat/>
    <w:rsid w:val="004F2A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Podjęcie postępowania</dc:title>
  <dc:subject/>
  <dc:creator>Warchoł Marcin  (DPA)</dc:creator>
  <cp:keywords/>
  <dc:description/>
  <cp:lastModifiedBy>Warchoł Marcin  (DPA)</cp:lastModifiedBy>
  <cp:revision>2</cp:revision>
  <dcterms:created xsi:type="dcterms:W3CDTF">2022-11-03T14:05:00Z</dcterms:created>
  <dcterms:modified xsi:type="dcterms:W3CDTF">2022-11-03T14:11:00Z</dcterms:modified>
</cp:coreProperties>
</file>