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984F81" w:rsidRDefault="00784D6A" w:rsidP="00984F8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84F81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E29DE" w14:textId="43888F88" w:rsidR="00784D6A" w:rsidRPr="00984F81" w:rsidRDefault="00784D6A" w:rsidP="00984F8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84F8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B01D659" w14:textId="61506A17" w:rsidR="00B51355" w:rsidRPr="00984F81" w:rsidRDefault="00B51355" w:rsidP="00984F81">
      <w:pPr>
        <w:tabs>
          <w:tab w:val="left" w:pos="11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4F81">
        <w:rPr>
          <w:rFonts w:ascii="Arial" w:hAnsi="Arial" w:cs="Arial"/>
          <w:sz w:val="24"/>
          <w:szCs w:val="24"/>
        </w:rPr>
        <w:t xml:space="preserve">Warszawa, </w:t>
      </w:r>
      <w:r w:rsidR="00F44AB5" w:rsidRPr="00984F81">
        <w:rPr>
          <w:rFonts w:ascii="Arial" w:hAnsi="Arial" w:cs="Arial"/>
          <w:sz w:val="24"/>
          <w:szCs w:val="24"/>
        </w:rPr>
        <w:t>13 października</w:t>
      </w:r>
      <w:r w:rsidRPr="00984F81">
        <w:rPr>
          <w:rFonts w:ascii="Arial" w:hAnsi="Arial" w:cs="Arial"/>
          <w:sz w:val="24"/>
          <w:szCs w:val="24"/>
        </w:rPr>
        <w:t xml:space="preserve"> 2021 roku </w:t>
      </w:r>
    </w:p>
    <w:p w14:paraId="2088F717" w14:textId="383FFC31" w:rsidR="00B51355" w:rsidRPr="00984F81" w:rsidRDefault="00B51355" w:rsidP="00984F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4F81">
        <w:rPr>
          <w:rFonts w:ascii="Arial" w:hAnsi="Arial" w:cs="Arial"/>
          <w:sz w:val="24"/>
          <w:szCs w:val="24"/>
        </w:rPr>
        <w:t>Sygn. akt KR II R 12</w:t>
      </w:r>
      <w:r w:rsidR="00F44AB5" w:rsidRPr="00984F81">
        <w:rPr>
          <w:rFonts w:ascii="Arial" w:hAnsi="Arial" w:cs="Arial"/>
          <w:sz w:val="24"/>
          <w:szCs w:val="24"/>
        </w:rPr>
        <w:t>/</w:t>
      </w:r>
      <w:r w:rsidRPr="00984F81">
        <w:rPr>
          <w:rFonts w:ascii="Arial" w:hAnsi="Arial" w:cs="Arial"/>
          <w:sz w:val="24"/>
          <w:szCs w:val="24"/>
        </w:rPr>
        <w:t xml:space="preserve"> 20</w:t>
      </w:r>
    </w:p>
    <w:p w14:paraId="4ABD4269" w14:textId="20DFD456" w:rsidR="00B51355" w:rsidRPr="00984F81" w:rsidRDefault="00B51355" w:rsidP="00984F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4F81">
        <w:rPr>
          <w:rFonts w:ascii="Arial" w:hAnsi="Arial" w:cs="Arial"/>
          <w:sz w:val="24"/>
          <w:szCs w:val="24"/>
        </w:rPr>
        <w:t>DPA-II.9130.5.2020</w:t>
      </w:r>
      <w:r w:rsidRPr="00984F81">
        <w:rPr>
          <w:rFonts w:ascii="Arial" w:hAnsi="Arial" w:cs="Arial"/>
          <w:sz w:val="24"/>
          <w:szCs w:val="24"/>
        </w:rPr>
        <w:tab/>
      </w:r>
      <w:r w:rsidRPr="00984F81">
        <w:rPr>
          <w:rFonts w:ascii="Arial" w:hAnsi="Arial" w:cs="Arial"/>
          <w:sz w:val="24"/>
          <w:szCs w:val="24"/>
        </w:rPr>
        <w:tab/>
      </w:r>
      <w:r w:rsidRPr="00984F81">
        <w:rPr>
          <w:rFonts w:ascii="Arial" w:hAnsi="Arial" w:cs="Arial"/>
          <w:sz w:val="24"/>
          <w:szCs w:val="24"/>
        </w:rPr>
        <w:tab/>
      </w:r>
      <w:r w:rsidRPr="00984F81">
        <w:rPr>
          <w:rFonts w:ascii="Arial" w:hAnsi="Arial" w:cs="Arial"/>
          <w:sz w:val="24"/>
          <w:szCs w:val="24"/>
        </w:rPr>
        <w:tab/>
      </w:r>
      <w:r w:rsidRPr="00984F81">
        <w:rPr>
          <w:rFonts w:ascii="Arial" w:hAnsi="Arial" w:cs="Arial"/>
          <w:sz w:val="24"/>
          <w:szCs w:val="24"/>
        </w:rPr>
        <w:tab/>
      </w:r>
      <w:r w:rsidRPr="00984F81">
        <w:rPr>
          <w:rFonts w:ascii="Arial" w:hAnsi="Arial" w:cs="Arial"/>
          <w:sz w:val="24"/>
          <w:szCs w:val="24"/>
        </w:rPr>
        <w:tab/>
      </w:r>
      <w:r w:rsidRPr="00984F81">
        <w:rPr>
          <w:rFonts w:ascii="Arial" w:hAnsi="Arial" w:cs="Arial"/>
          <w:sz w:val="24"/>
          <w:szCs w:val="24"/>
        </w:rPr>
        <w:tab/>
      </w:r>
      <w:r w:rsidRPr="00984F81">
        <w:rPr>
          <w:rFonts w:ascii="Arial" w:hAnsi="Arial" w:cs="Arial"/>
          <w:sz w:val="24"/>
          <w:szCs w:val="24"/>
        </w:rPr>
        <w:tab/>
      </w:r>
      <w:r w:rsidRPr="00984F81">
        <w:rPr>
          <w:rFonts w:ascii="Arial" w:hAnsi="Arial" w:cs="Arial"/>
          <w:sz w:val="24"/>
          <w:szCs w:val="24"/>
        </w:rPr>
        <w:tab/>
      </w:r>
      <w:r w:rsidRPr="00984F81">
        <w:rPr>
          <w:rFonts w:ascii="Arial" w:hAnsi="Arial" w:cs="Arial"/>
          <w:sz w:val="24"/>
          <w:szCs w:val="24"/>
        </w:rPr>
        <w:tab/>
      </w:r>
      <w:r w:rsidRPr="00984F81">
        <w:rPr>
          <w:rFonts w:ascii="Arial" w:hAnsi="Arial" w:cs="Arial"/>
          <w:sz w:val="24"/>
          <w:szCs w:val="24"/>
        </w:rPr>
        <w:tab/>
      </w:r>
      <w:r w:rsidRPr="00984F81">
        <w:rPr>
          <w:rFonts w:ascii="Arial" w:hAnsi="Arial" w:cs="Arial"/>
          <w:sz w:val="24"/>
          <w:szCs w:val="24"/>
        </w:rPr>
        <w:tab/>
      </w:r>
      <w:r w:rsidRPr="00984F81">
        <w:rPr>
          <w:rFonts w:ascii="Arial" w:hAnsi="Arial" w:cs="Arial"/>
          <w:sz w:val="24"/>
          <w:szCs w:val="24"/>
        </w:rPr>
        <w:tab/>
      </w:r>
    </w:p>
    <w:p w14:paraId="7EE8402F" w14:textId="77777777" w:rsidR="00984F81" w:rsidRPr="00984F81" w:rsidRDefault="00984F81" w:rsidP="00984F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2EF346A2" w14:textId="77777777" w:rsidR="00984F81" w:rsidRPr="00984F81" w:rsidRDefault="00984F81" w:rsidP="00984F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5E97C8F" w14:textId="77777777" w:rsidR="00984F81" w:rsidRPr="00984F81" w:rsidRDefault="00984F81" w:rsidP="00984F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295C4D45" w14:textId="77777777" w:rsidR="00984F81" w:rsidRPr="00984F81" w:rsidRDefault="00984F81" w:rsidP="00984F81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84F81">
        <w:rPr>
          <w:rFonts w:ascii="Arial" w:eastAsia="Calibri" w:hAnsi="Arial" w:cs="Arial"/>
          <w:sz w:val="24"/>
          <w:szCs w:val="24"/>
          <w:lang w:eastAsia="zh-CN"/>
        </w:rPr>
        <w:t>Przewodniczący Komisji:</w:t>
      </w:r>
    </w:p>
    <w:p w14:paraId="550D294E" w14:textId="77777777" w:rsidR="00984F81" w:rsidRPr="00984F81" w:rsidRDefault="00984F81" w:rsidP="00984F81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84F81">
        <w:rPr>
          <w:rFonts w:ascii="Arial" w:eastAsia="Calibri" w:hAnsi="Arial" w:cs="Arial"/>
          <w:sz w:val="24"/>
          <w:szCs w:val="24"/>
          <w:lang w:eastAsia="zh-CN"/>
        </w:rPr>
        <w:t xml:space="preserve">Sebastian Kaleta </w:t>
      </w:r>
    </w:p>
    <w:p w14:paraId="74F67BFC" w14:textId="77777777" w:rsidR="00984F81" w:rsidRPr="00984F81" w:rsidRDefault="00984F81" w:rsidP="00984F81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84F81">
        <w:rPr>
          <w:rFonts w:ascii="Arial" w:eastAsia="Calibri" w:hAnsi="Arial" w:cs="Arial"/>
          <w:sz w:val="24"/>
          <w:szCs w:val="24"/>
          <w:lang w:eastAsia="zh-CN"/>
        </w:rPr>
        <w:t xml:space="preserve">Członkowie Komisji: </w:t>
      </w:r>
    </w:p>
    <w:p w14:paraId="2EFF6CE8" w14:textId="77777777" w:rsidR="00984F81" w:rsidRPr="00984F81" w:rsidRDefault="00984F81" w:rsidP="00984F81">
      <w:pPr>
        <w:suppressAutoHyphens/>
        <w:autoSpaceDN w:val="0"/>
        <w:spacing w:after="0" w:line="360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984F81">
        <w:rPr>
          <w:rFonts w:ascii="Arial" w:eastAsia="SimSun" w:hAnsi="Arial" w:cs="Arial"/>
          <w:kern w:val="3"/>
          <w:sz w:val="24"/>
          <w:szCs w:val="24"/>
        </w:rPr>
        <w:t xml:space="preserve">Wiktor </w:t>
      </w:r>
      <w:proofErr w:type="spellStart"/>
      <w:r w:rsidRPr="00984F81">
        <w:rPr>
          <w:rFonts w:ascii="Arial" w:eastAsia="SimSun" w:hAnsi="Arial" w:cs="Arial"/>
          <w:kern w:val="3"/>
          <w:sz w:val="24"/>
          <w:szCs w:val="24"/>
        </w:rPr>
        <w:t>Klimiuk</w:t>
      </w:r>
      <w:proofErr w:type="spellEnd"/>
      <w:r w:rsidRPr="00984F81">
        <w:rPr>
          <w:rFonts w:ascii="Arial" w:eastAsia="SimSun" w:hAnsi="Arial" w:cs="Arial"/>
          <w:kern w:val="3"/>
          <w:sz w:val="24"/>
          <w:szCs w:val="24"/>
        </w:rPr>
        <w:t xml:space="preserve">, Łukasz </w:t>
      </w:r>
      <w:proofErr w:type="spellStart"/>
      <w:r w:rsidRPr="00984F81">
        <w:rPr>
          <w:rFonts w:ascii="Arial" w:eastAsia="SimSun" w:hAnsi="Arial" w:cs="Arial"/>
          <w:kern w:val="3"/>
          <w:sz w:val="24"/>
          <w:szCs w:val="24"/>
        </w:rPr>
        <w:t>Kondratko</w:t>
      </w:r>
      <w:proofErr w:type="spellEnd"/>
      <w:r w:rsidRPr="00984F81">
        <w:rPr>
          <w:rFonts w:ascii="Arial" w:eastAsia="SimSun" w:hAnsi="Arial" w:cs="Arial"/>
          <w:kern w:val="3"/>
          <w:sz w:val="24"/>
          <w:szCs w:val="24"/>
        </w:rPr>
        <w:t>, Paweł Lisiecki, Jan Mosiński, Bartłomiej Opaliński, Adam Zieliński</w:t>
      </w:r>
    </w:p>
    <w:p w14:paraId="1801CB96" w14:textId="77777777" w:rsidR="00984F81" w:rsidRPr="00984F81" w:rsidRDefault="00984F81" w:rsidP="00984F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t>po rozpoznaniu z urzędu na posiedzeniu w dniu</w:t>
      </w:r>
      <w:r w:rsidRPr="00984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13 października 2021 </w:t>
      </w:r>
      <w:r w:rsidRPr="00984F81">
        <w:rPr>
          <w:rFonts w:ascii="Arial" w:eastAsia="Times New Roman" w:hAnsi="Arial" w:cs="Arial"/>
          <w:sz w:val="24"/>
          <w:szCs w:val="24"/>
          <w:lang w:eastAsia="zh-CN"/>
        </w:rPr>
        <w:t xml:space="preserve">roku na posiedzeniu niejawnym </w:t>
      </w:r>
    </w:p>
    <w:p w14:paraId="17EC0207" w14:textId="77777777" w:rsidR="00984F81" w:rsidRPr="00984F81" w:rsidRDefault="00984F81" w:rsidP="00984F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t>sprawy w przedmiocie decyzji Prezydenta m. st. Warszawy nr 532/GK/DW/2011 dotyczącej gruntu położonego w Warszawie przy Placu Defilad (dawnej ul. Zielnej 5), stanowiącego działki ewidencyjne nr 23/76 oraz nr 23/78 z obrębu 5-03-09 z udziałem stron:</w:t>
      </w:r>
    </w:p>
    <w:p w14:paraId="5416736D" w14:textId="7573BC30" w:rsidR="00984F81" w:rsidRPr="00984F81" w:rsidRDefault="00984F81" w:rsidP="00984F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t>Miasta Stołecznego Warszawy, Prokuratora Regionalnego w Warszawie, następców prawnych po zmarłej A G-W</w:t>
      </w:r>
      <w:r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984F81">
        <w:rPr>
          <w:rFonts w:ascii="Arial" w:eastAsia="Times New Roman" w:hAnsi="Arial" w:cs="Arial"/>
          <w:sz w:val="24"/>
          <w:szCs w:val="24"/>
          <w:lang w:eastAsia="zh-CN"/>
        </w:rPr>
        <w:t xml:space="preserve"> A L, M D, A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84F81">
        <w:rPr>
          <w:rFonts w:ascii="Arial" w:eastAsia="Times New Roman" w:hAnsi="Arial" w:cs="Arial"/>
          <w:sz w:val="24"/>
          <w:szCs w:val="24"/>
          <w:lang w:eastAsia="zh-CN"/>
        </w:rPr>
        <w:t>P</w:t>
      </w:r>
    </w:p>
    <w:p w14:paraId="7C56EEDE" w14:textId="58A7F7E2" w:rsidR="00984F81" w:rsidRPr="00984F81" w:rsidRDefault="00984F81" w:rsidP="00984F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t xml:space="preserve"> na podstawie art. 38 ust. 1 ustawy z 9 marca 2017 roku o szczególnych zasadach usuwania skutków prawnych decyzji reprywatyzacyjnych dotyczących nieruchomości warszawskich, wydanych z naruszeniem prawa ( Dz.U. z 2021 r. poz. 795, dalej  zwana „ustawa z dnia 9 marca 2017 r. ”) w zw. z art. 97 § 1 pkt 1</w:t>
      </w:r>
      <m:oMath>
        <m:r>
          <w:rPr>
            <w:rFonts w:ascii="Cambria Math" w:eastAsia="Times New Roman" w:hAnsi="Cambria Math" w:cs="Arial"/>
            <w:sz w:val="24"/>
            <w:szCs w:val="24"/>
            <w:lang w:eastAsia="zh-CN"/>
          </w:rPr>
          <m:t xml:space="preserve"> </m:t>
        </m:r>
      </m:oMath>
      <w:r w:rsidRPr="00984F81">
        <w:rPr>
          <w:rFonts w:ascii="Arial" w:eastAsia="Times New Roman" w:hAnsi="Arial" w:cs="Arial"/>
          <w:sz w:val="24"/>
          <w:szCs w:val="24"/>
          <w:lang w:eastAsia="zh-CN"/>
        </w:rPr>
        <w:t xml:space="preserve"> ustawy z dnia 14 czerwca 1960 r. Kodeksu postępowania administracyjnego (Dz.U z 2021 r. poz. 735 i 1491, dalej zwana „k.p.a.”), </w:t>
      </w:r>
    </w:p>
    <w:p w14:paraId="2E16A56C" w14:textId="77777777" w:rsidR="00984F81" w:rsidRPr="00984F81" w:rsidRDefault="00984F81" w:rsidP="00984F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5D4F3EE" w14:textId="7A3A8959" w:rsidR="00984F81" w:rsidRPr="00984F81" w:rsidRDefault="00984F81" w:rsidP="00984F81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 o s t a n a w i a</w:t>
      </w:r>
    </w:p>
    <w:p w14:paraId="459EC72E" w14:textId="77777777" w:rsidR="00984F81" w:rsidRPr="00984F81" w:rsidRDefault="00984F81" w:rsidP="00984F81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74C01C1" w14:textId="77777777" w:rsidR="00984F81" w:rsidRPr="00984F81" w:rsidRDefault="00984F81" w:rsidP="00984F81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t>1. zawiesić toczące się przed Komisją do spraw reprywatyzacji nieruchomości warszawskich postępowanie rozpoznawcze KR II R 12/20 w przedmiocie decyzji Prezydenta m. st. Warszawy nr 532/GK/DW/2011 dotyczącej gruntu położonego w Warszawie przy Placu Defilad (dawnej ul. Zielnej 5), stanowiącego działki ewidencyjne nr 23/76 oraz nr 23/78 z obrębu 5-03-09.</w:t>
      </w:r>
    </w:p>
    <w:p w14:paraId="39EC4558" w14:textId="77777777" w:rsidR="00984F81" w:rsidRPr="00984F81" w:rsidRDefault="00984F81" w:rsidP="00984F81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t>2. na podstawie art. 16 ust. 3 i 4 ustawy, zawiadomić o treści postanowienia strony postępowania rozpoznawczego poprzez ogłoszenie w Biuletynie Informacji Publicznej</w:t>
      </w:r>
    </w:p>
    <w:p w14:paraId="382D211A" w14:textId="77777777" w:rsidR="00984F81" w:rsidRPr="00984F81" w:rsidRDefault="00984F81" w:rsidP="00984F81">
      <w:pPr>
        <w:suppressAutoHyphens/>
        <w:spacing w:after="0" w:line="360" w:lineRule="auto"/>
        <w:ind w:left="5103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65BBE02" w14:textId="77777777" w:rsidR="00984F81" w:rsidRPr="00984F81" w:rsidRDefault="00984F81" w:rsidP="00984F81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t>Przewodniczący Komisji</w:t>
      </w:r>
    </w:p>
    <w:p w14:paraId="78952B37" w14:textId="77777777" w:rsidR="00984F81" w:rsidRPr="00984F81" w:rsidRDefault="00984F81" w:rsidP="00984F81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0DA7CAAE" w14:textId="77777777" w:rsidR="00984F81" w:rsidRPr="00984F81" w:rsidRDefault="00984F81" w:rsidP="00984F81">
      <w:pPr>
        <w:suppressAutoHyphens/>
        <w:spacing w:after="0" w:line="360" w:lineRule="auto"/>
        <w:ind w:left="5103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91725B0" w14:textId="77777777" w:rsidR="00984F81" w:rsidRPr="00984F81" w:rsidRDefault="00984F81" w:rsidP="00984F81">
      <w:pPr>
        <w:suppressAutoHyphens/>
        <w:spacing w:after="0" w:line="360" w:lineRule="auto"/>
        <w:ind w:left="5103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80DBEC9" w14:textId="77777777" w:rsidR="00984F81" w:rsidRPr="00984F81" w:rsidRDefault="00984F81" w:rsidP="00984F81">
      <w:pPr>
        <w:suppressAutoHyphens/>
        <w:spacing w:after="0" w:line="360" w:lineRule="auto"/>
        <w:ind w:left="5103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25CE396" w14:textId="617A248E" w:rsidR="00984F81" w:rsidRPr="00984F81" w:rsidRDefault="00984F81" w:rsidP="00984F81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t>Pouczenie</w:t>
      </w:r>
    </w:p>
    <w:p w14:paraId="1093BEAC" w14:textId="77777777" w:rsidR="00984F81" w:rsidRPr="00984F81" w:rsidRDefault="00984F81" w:rsidP="00984F81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F068369" w14:textId="77777777" w:rsidR="00984F81" w:rsidRPr="00984F81" w:rsidRDefault="00984F81" w:rsidP="00984F81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t xml:space="preserve">Zgodnie z art. 10 ust. 4 ustawy z dnia 9 marca 2017 r. na niniejsze postanowienie nie przysługuje środek zaskarżenia. </w:t>
      </w:r>
    </w:p>
    <w:p w14:paraId="07EC0C18" w14:textId="77777777" w:rsidR="00984F81" w:rsidRPr="00984F81" w:rsidRDefault="00984F81" w:rsidP="00984F81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984F81">
        <w:rPr>
          <w:rFonts w:ascii="Arial" w:eastAsia="Times New Roman" w:hAnsi="Arial" w:cs="Arial"/>
          <w:sz w:val="24"/>
          <w:szCs w:val="24"/>
          <w:lang w:eastAsia="zh-CN"/>
        </w:rPr>
        <w:t>Zgodnie z art. 16 ust. 4 tej ustawy, zawiadomienie uważa się za dokonane po upływie 7 dni od dnia publicznego ogłoszenia.</w:t>
      </w:r>
    </w:p>
    <w:p w14:paraId="59A98A96" w14:textId="77777777" w:rsidR="00B51355" w:rsidRPr="00984F81" w:rsidRDefault="00B51355" w:rsidP="00984F8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03FACE" w14:textId="77777777" w:rsidR="00B51355" w:rsidRPr="00984F81" w:rsidRDefault="00B51355" w:rsidP="00984F8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sectPr w:rsidR="00B51355" w:rsidRPr="00984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D5147"/>
    <w:rsid w:val="002B6CFA"/>
    <w:rsid w:val="003B41A4"/>
    <w:rsid w:val="00425D83"/>
    <w:rsid w:val="004772EB"/>
    <w:rsid w:val="00523750"/>
    <w:rsid w:val="00536FED"/>
    <w:rsid w:val="00616549"/>
    <w:rsid w:val="006853DF"/>
    <w:rsid w:val="00784D6A"/>
    <w:rsid w:val="00871902"/>
    <w:rsid w:val="008C21FB"/>
    <w:rsid w:val="00984F81"/>
    <w:rsid w:val="00AB106F"/>
    <w:rsid w:val="00B51355"/>
    <w:rsid w:val="00CC7676"/>
    <w:rsid w:val="00CF4E70"/>
    <w:rsid w:val="00D9315F"/>
    <w:rsid w:val="00E10072"/>
    <w:rsid w:val="00F4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Dorota  (DPA)</dc:creator>
  <cp:keywords/>
  <dc:description/>
  <cp:lastModifiedBy>Brzozowska Dorota  (DPA)</cp:lastModifiedBy>
  <cp:revision>12</cp:revision>
  <cp:lastPrinted>2021-09-03T07:02:00Z</cp:lastPrinted>
  <dcterms:created xsi:type="dcterms:W3CDTF">2021-09-03T07:01:00Z</dcterms:created>
  <dcterms:modified xsi:type="dcterms:W3CDTF">2021-10-19T08:31:00Z</dcterms:modified>
</cp:coreProperties>
</file>