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FDC02" w14:textId="72E51C49" w:rsidR="008A7AD3" w:rsidRDefault="00946C8B" w:rsidP="00946C8B">
      <w:pPr>
        <w:jc w:val="center"/>
        <w:rPr>
          <w:sz w:val="30"/>
          <w:szCs w:val="30"/>
        </w:rPr>
      </w:pPr>
      <w:r w:rsidRPr="00946C8B">
        <w:rPr>
          <w:sz w:val="30"/>
          <w:szCs w:val="30"/>
        </w:rPr>
        <w:t>Opis Przedmiotu Zamówienia</w:t>
      </w:r>
    </w:p>
    <w:p w14:paraId="42E6BAC4" w14:textId="77777777" w:rsidR="00946C8B" w:rsidRDefault="00946C8B" w:rsidP="00946C8B">
      <w:pPr>
        <w:rPr>
          <w:sz w:val="30"/>
          <w:szCs w:val="30"/>
        </w:rPr>
      </w:pPr>
    </w:p>
    <w:p w14:paraId="64BC5AFE" w14:textId="54C02BEB" w:rsidR="00946C8B" w:rsidRDefault="00946C8B" w:rsidP="00946C8B">
      <w:pPr>
        <w:rPr>
          <w:sz w:val="24"/>
          <w:szCs w:val="24"/>
        </w:rPr>
      </w:pPr>
      <w:r>
        <w:rPr>
          <w:sz w:val="24"/>
          <w:szCs w:val="24"/>
        </w:rPr>
        <w:t>Przedmiotem tego zamówienia jest j</w:t>
      </w:r>
      <w:r w:rsidRPr="00946C8B">
        <w:rPr>
          <w:sz w:val="24"/>
          <w:szCs w:val="24"/>
        </w:rPr>
        <w:t>ednorazowa dostawa artykułów biurowych do siedziby Generalnej Dyrekcji Dróg Krajowych i Autostrad ul. Mińska 2</w:t>
      </w:r>
      <w:r w:rsidR="00222B47">
        <w:rPr>
          <w:sz w:val="24"/>
          <w:szCs w:val="24"/>
        </w:rPr>
        <w:t>5.</w:t>
      </w:r>
    </w:p>
    <w:p w14:paraId="637B2017" w14:textId="400E5769" w:rsidR="00946C8B" w:rsidRPr="00B6526E" w:rsidRDefault="00946C8B" w:rsidP="00B6526E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90414">
        <w:rPr>
          <w:rFonts w:ascii="Verdana" w:hAnsi="Verdana"/>
          <w:sz w:val="20"/>
          <w:szCs w:val="20"/>
        </w:rPr>
        <w:t>Asortyment, szczegółowy opis oraz ilości zostały</w:t>
      </w:r>
      <w:r>
        <w:rPr>
          <w:rFonts w:ascii="Verdana" w:hAnsi="Verdana"/>
          <w:sz w:val="20"/>
          <w:szCs w:val="20"/>
        </w:rPr>
        <w:t xml:space="preserve"> podane w Formularzu cenowym</w:t>
      </w:r>
      <w:r w:rsidRPr="00B90414">
        <w:rPr>
          <w:rFonts w:ascii="Verdana" w:hAnsi="Verdana"/>
          <w:sz w:val="20"/>
          <w:szCs w:val="20"/>
        </w:rPr>
        <w:t>.</w:t>
      </w:r>
    </w:p>
    <w:p w14:paraId="228FF1EF" w14:textId="06443B13" w:rsidR="00B6526E" w:rsidRPr="00B6526E" w:rsidRDefault="00B6526E" w:rsidP="00B6526E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  <w:b/>
          <w:spacing w:val="3"/>
          <w:sz w:val="20"/>
          <w:szCs w:val="20"/>
          <w:shd w:val="clear" w:color="auto" w:fill="FFFFFF"/>
        </w:rPr>
      </w:pPr>
      <w:r w:rsidRPr="00B6526E">
        <w:rPr>
          <w:rFonts w:ascii="Verdana" w:hAnsi="Verdana"/>
          <w:spacing w:val="3"/>
          <w:sz w:val="20"/>
          <w:szCs w:val="20"/>
          <w:shd w:val="clear" w:color="auto" w:fill="FFFFFF"/>
        </w:rPr>
        <w:t>Zamawiający prosi o dołączenie kart katalogowych produktów wraz z oferta.</w:t>
      </w:r>
    </w:p>
    <w:p w14:paraId="64451746" w14:textId="77777777" w:rsidR="00946C8B" w:rsidRPr="00A129CC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>Zamawiający dopuszcza złożenie oferty na artykuły biurowe</w:t>
      </w:r>
      <w:r>
        <w:rPr>
          <w:rFonts w:ascii="Verdana" w:hAnsi="Verdana"/>
          <w:sz w:val="20"/>
          <w:szCs w:val="20"/>
        </w:rPr>
        <w:t>, które posiadają wyższe parametry techniczne, jakościowe, funkcjonalne, użytkowe niż wymagane w Formularzu cenowym.</w:t>
      </w:r>
    </w:p>
    <w:p w14:paraId="04586A02" w14:textId="77777777" w:rsidR="00946C8B" w:rsidRPr="00B90414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Oferowane artykuły biurowe</w:t>
      </w:r>
      <w:r w:rsidRPr="00B9041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muszą być fabrycznie nowe, należytej jakości, funkcjonalne i nie mogą nosić śladów użytkowania.</w:t>
      </w:r>
    </w:p>
    <w:p w14:paraId="251F44B9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 xml:space="preserve">Dostarczone produkty muszą być zapakowane w oryginalne </w:t>
      </w:r>
      <w:r>
        <w:rPr>
          <w:rFonts w:ascii="Verdana" w:hAnsi="Verdana"/>
          <w:sz w:val="20"/>
          <w:szCs w:val="20"/>
        </w:rPr>
        <w:t>opakowania z nazwą producenta</w:t>
      </w:r>
      <w:r w:rsidRPr="00B90414">
        <w:rPr>
          <w:rFonts w:ascii="Verdana" w:hAnsi="Verdana"/>
          <w:sz w:val="20"/>
          <w:szCs w:val="20"/>
        </w:rPr>
        <w:t>.</w:t>
      </w:r>
    </w:p>
    <w:p w14:paraId="0DF3BCE8" w14:textId="2933D0C7" w:rsidR="00946C8B" w:rsidRPr="00946C8B" w:rsidRDefault="00946C8B" w:rsidP="00946C8B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Jednorazowa dostawa zostanie zrealizowana na podstawie zamówienia przekazanego przez Zamawiającego za pośrednictwem poczty elektronicznej</w:t>
      </w:r>
      <w:r w:rsidRPr="0021468A">
        <w:rPr>
          <w:rFonts w:ascii="Verdana" w:hAnsi="Verdana"/>
          <w:sz w:val="20"/>
          <w:szCs w:val="20"/>
        </w:rPr>
        <w:t xml:space="preserve"> zgodni</w:t>
      </w:r>
      <w:r>
        <w:rPr>
          <w:rFonts w:ascii="Verdana" w:hAnsi="Verdana"/>
          <w:sz w:val="20"/>
          <w:szCs w:val="20"/>
        </w:rPr>
        <w:t>e z asortymentem wymienionym w Formularzu cenowym.</w:t>
      </w:r>
    </w:p>
    <w:p w14:paraId="7875F720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57B51">
        <w:rPr>
          <w:rFonts w:ascii="Verdana" w:eastAsia="Calibri" w:hAnsi="Verdana" w:cs="ArialMT"/>
          <w:color w:val="000000"/>
          <w:sz w:val="20"/>
          <w:szCs w:val="20"/>
        </w:rPr>
        <w:t>Zamawiający jest zobowiązany do</w:t>
      </w:r>
      <w:r>
        <w:rPr>
          <w:rFonts w:ascii="Verdana" w:eastAsia="Calibri" w:hAnsi="Verdana" w:cs="ArialMT"/>
          <w:color w:val="000000"/>
          <w:sz w:val="20"/>
          <w:szCs w:val="20"/>
        </w:rPr>
        <w:t xml:space="preserve"> dokonania odbioru ilościowo</w:t>
      </w:r>
      <w:r w:rsidRPr="00C57B51">
        <w:rPr>
          <w:rFonts w:ascii="Verdana" w:eastAsia="Calibri" w:hAnsi="Verdana" w:cs="ArialMT"/>
          <w:color w:val="000000"/>
          <w:sz w:val="20"/>
          <w:szCs w:val="20"/>
        </w:rPr>
        <w:t xml:space="preserve"> jakościowego przedmiotu dostawy w dniu dostarczenia go przez Wykonawcę. Podpisanie prot</w:t>
      </w:r>
      <w:r>
        <w:rPr>
          <w:rFonts w:ascii="Verdana" w:eastAsia="Calibri" w:hAnsi="Verdana" w:cs="ArialMT"/>
          <w:color w:val="000000"/>
          <w:sz w:val="20"/>
          <w:szCs w:val="20"/>
        </w:rPr>
        <w:t>okołu ilościowo jakościowego</w:t>
      </w:r>
      <w:r w:rsidRPr="00C57B51">
        <w:rPr>
          <w:rFonts w:ascii="Verdana" w:eastAsia="Calibri" w:hAnsi="Verdana" w:cs="ArialMT"/>
          <w:color w:val="000000"/>
          <w:sz w:val="20"/>
          <w:szCs w:val="20"/>
        </w:rPr>
        <w:t xml:space="preserve"> bez zastrzeżeń stanowi podstawę do uznania dostawy za należycie wykonaną. </w:t>
      </w:r>
    </w:p>
    <w:p w14:paraId="760798D6" w14:textId="77777777" w:rsidR="00946C8B" w:rsidRPr="00C57B51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podczas odbioru artykułów sprawdzi dostawę pod względem ilościowym i jakościowym oraz zgodności z załączonymi dokumentami. Sprawdzenie będzie obejmować wyłącznie przeliczenie ilości opakowań zbiorczych i ustalenie ich stanu.</w:t>
      </w:r>
    </w:p>
    <w:p w14:paraId="3F3608F6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>W przypadku niskiej jakości oferowanego produktu wykonawca zobowiązany jest do jego wymiany na produkt o odpowiedniej jakości w tej samej jednostkowej cenie ofertowej.</w:t>
      </w:r>
    </w:p>
    <w:p w14:paraId="65E1EF91" w14:textId="77777777" w:rsidR="00B0518D" w:rsidRPr="00750240" w:rsidRDefault="00B0518D" w:rsidP="00B0518D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razie dostawy wadliwego asortymentu wykonawca zobowiązany jest wymienić je na wolne od wad niezwłocznie, jednakże nie później niż do 3 dni roboczych, licząc od daty złożenia reklamacji.</w:t>
      </w:r>
    </w:p>
    <w:p w14:paraId="0EA6AECD" w14:textId="77777777" w:rsidR="00B0518D" w:rsidRPr="00A7126E" w:rsidRDefault="00B0518D" w:rsidP="00B0518D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koszty</w:t>
      </w:r>
      <w:r w:rsidRPr="00617427">
        <w:rPr>
          <w:rFonts w:ascii="Verdana" w:hAnsi="Verdana"/>
          <w:sz w:val="20"/>
          <w:szCs w:val="20"/>
        </w:rPr>
        <w:t xml:space="preserve">  związane z wykonaniem przedmiotu zamówienia  m.in, koszty dostawy tj. załadunku, transportu, rozładunku do wskazanego miejsca, a także inne opłaty i podatki, koszty opakowania </w:t>
      </w:r>
      <w:r>
        <w:rPr>
          <w:rFonts w:ascii="Verdana" w:hAnsi="Verdana"/>
          <w:sz w:val="20"/>
          <w:szCs w:val="20"/>
        </w:rPr>
        <w:t>Wykonawca winien uwzględnić w cenie oferty.</w:t>
      </w:r>
    </w:p>
    <w:p w14:paraId="00773697" w14:textId="2E06CDD2" w:rsidR="00946C8B" w:rsidRPr="00B0518D" w:rsidRDefault="00B0518D" w:rsidP="00946C8B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Podstawą</w:t>
      </w:r>
      <w:r w:rsidRPr="00FF1B83">
        <w:rPr>
          <w:rFonts w:ascii="Verdana" w:hAnsi="Verdana"/>
          <w:sz w:val="20"/>
          <w:szCs w:val="20"/>
        </w:rPr>
        <w:t xml:space="preserve"> do wystawienia fa</w:t>
      </w:r>
      <w:r>
        <w:rPr>
          <w:rFonts w:ascii="Verdana" w:hAnsi="Verdana"/>
          <w:sz w:val="20"/>
          <w:szCs w:val="20"/>
        </w:rPr>
        <w:t xml:space="preserve">ktury VAT i dokonania płatności jest podpisany przez obie strony protokół odbioru ilościowo jakościowego stanowiący Załącznik nr 2 do </w:t>
      </w:r>
      <w:r w:rsidR="00A07637">
        <w:rPr>
          <w:rFonts w:ascii="Verdana" w:hAnsi="Verdana"/>
          <w:sz w:val="20"/>
          <w:szCs w:val="20"/>
        </w:rPr>
        <w:t>Opisu Przedmiotu Zamówienia</w:t>
      </w:r>
    </w:p>
    <w:p w14:paraId="41B53BAD" w14:textId="3159ABD1" w:rsidR="00B0518D" w:rsidRPr="00E203FC" w:rsidRDefault="00B0518D" w:rsidP="00B0518D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0518D">
        <w:rPr>
          <w:rFonts w:ascii="Verdana" w:hAnsi="Verdana"/>
          <w:sz w:val="20"/>
          <w:szCs w:val="20"/>
        </w:rPr>
        <w:lastRenderedPageBreak/>
        <w:t xml:space="preserve">Termin realizacji: - </w:t>
      </w:r>
      <w:r w:rsidR="0000048A">
        <w:rPr>
          <w:rFonts w:ascii="Verdana" w:hAnsi="Verdana"/>
          <w:sz w:val="20"/>
          <w:szCs w:val="20"/>
        </w:rPr>
        <w:t>21</w:t>
      </w:r>
      <w:r>
        <w:rPr>
          <w:rFonts w:ascii="Verdana" w:hAnsi="Verdana"/>
          <w:sz w:val="20"/>
          <w:szCs w:val="20"/>
        </w:rPr>
        <w:t xml:space="preserve"> dni od złożenia zamówienia przez Zamawiającego</w:t>
      </w:r>
    </w:p>
    <w:p w14:paraId="17B9C05D" w14:textId="2EA811C2" w:rsidR="00E203FC" w:rsidRPr="003E5535" w:rsidRDefault="00E203FC" w:rsidP="00B0518D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 w:rsidR="00536C6D">
        <w:rPr>
          <w:rFonts w:ascii="Verdana" w:hAnsi="Verdana" w:cs="Arial"/>
          <w:sz w:val="20"/>
          <w:szCs w:val="20"/>
          <w:lang w:eastAsia="ar-SA"/>
        </w:rPr>
        <w:t>wskazany na fakturze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>
        <w:rPr>
          <w:rFonts w:ascii="Verdana" w:hAnsi="Verdana" w:cs="Arial"/>
          <w:sz w:val="20"/>
          <w:szCs w:val="20"/>
          <w:lang w:eastAsia="ar-SA"/>
        </w:rPr>
        <w:t xml:space="preserve">tawionej faktury VAT na GDDKiA Oddział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</w:t>
      </w:r>
    </w:p>
    <w:p w14:paraId="0C67E168" w14:textId="77777777" w:rsidR="003E5535" w:rsidRPr="003E5535" w:rsidRDefault="003E5535" w:rsidP="003E5535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3E5535">
        <w:rPr>
          <w:rFonts w:ascii="Verdana" w:hAnsi="Verdana"/>
          <w:spacing w:val="3"/>
          <w:sz w:val="20"/>
          <w:szCs w:val="20"/>
          <w:shd w:val="clear" w:color="auto" w:fill="FFFFFF"/>
        </w:rPr>
        <w:t xml:space="preserve">Gwarancja: </w:t>
      </w:r>
      <w:r w:rsidRPr="003E5535">
        <w:rPr>
          <w:rFonts w:ascii="Verdana" w:hAnsi="Verdana"/>
          <w:sz w:val="20"/>
          <w:szCs w:val="20"/>
        </w:rPr>
        <w:t xml:space="preserve">Dostarczony sprzęt ma być objęty gwarancją przez min. 24  miesiące od dnia dostawy. </w:t>
      </w:r>
    </w:p>
    <w:p w14:paraId="7F87D9AC" w14:textId="77777777" w:rsidR="003E5535" w:rsidRPr="003E5535" w:rsidRDefault="003E5535" w:rsidP="003E5535">
      <w:pPr>
        <w:spacing w:line="360" w:lineRule="auto"/>
        <w:jc w:val="both"/>
        <w:rPr>
          <w:sz w:val="24"/>
          <w:szCs w:val="24"/>
        </w:rPr>
      </w:pPr>
    </w:p>
    <w:sectPr w:rsidR="003E5535" w:rsidRPr="003E5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D02FA"/>
    <w:multiLevelType w:val="hybridMultilevel"/>
    <w:tmpl w:val="FB48A0C8"/>
    <w:lvl w:ilvl="0" w:tplc="8C2CE6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A00A3"/>
    <w:multiLevelType w:val="hybridMultilevel"/>
    <w:tmpl w:val="1BDC36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501417">
    <w:abstractNumId w:val="0"/>
  </w:num>
  <w:num w:numId="2" w16cid:durableId="1025638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8B"/>
    <w:rsid w:val="0000048A"/>
    <w:rsid w:val="00222B47"/>
    <w:rsid w:val="003E5535"/>
    <w:rsid w:val="00536C6D"/>
    <w:rsid w:val="006D7884"/>
    <w:rsid w:val="00830F15"/>
    <w:rsid w:val="008A7AD3"/>
    <w:rsid w:val="00946C8B"/>
    <w:rsid w:val="00A07637"/>
    <w:rsid w:val="00B0518D"/>
    <w:rsid w:val="00B6526E"/>
    <w:rsid w:val="00E203FC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1226"/>
  <w15:chartTrackingRefBased/>
  <w15:docId w15:val="{7F06C749-320D-4FE5-842F-32BBE758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2024-11-06T13:59:00Z</dcterms:created>
  <dcterms:modified xsi:type="dcterms:W3CDTF">2024-11-06T13:59:00Z</dcterms:modified>
</cp:coreProperties>
</file>