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00EEE" w14:textId="00BCB859" w:rsidR="008A7AD3" w:rsidRDefault="00A119EF" w:rsidP="00A119EF">
      <w:pPr>
        <w:jc w:val="center"/>
        <w:rPr>
          <w:b/>
          <w:bCs/>
          <w:sz w:val="26"/>
          <w:szCs w:val="26"/>
        </w:rPr>
      </w:pPr>
      <w:r w:rsidRPr="00A119EF">
        <w:rPr>
          <w:b/>
          <w:bCs/>
          <w:sz w:val="26"/>
          <w:szCs w:val="26"/>
        </w:rPr>
        <w:t>Formularz Cenowy</w:t>
      </w:r>
    </w:p>
    <w:p w14:paraId="1819A5C0" w14:textId="6B020C80" w:rsidR="00A119EF" w:rsidRDefault="00A119EF" w:rsidP="00A119EF">
      <w:pPr>
        <w:jc w:val="center"/>
        <w:rPr>
          <w:sz w:val="24"/>
          <w:szCs w:val="24"/>
        </w:rPr>
      </w:pPr>
      <w:r>
        <w:rPr>
          <w:sz w:val="24"/>
          <w:szCs w:val="24"/>
        </w:rPr>
        <w:t>J</w:t>
      </w:r>
      <w:r w:rsidRPr="00946C8B">
        <w:rPr>
          <w:sz w:val="24"/>
          <w:szCs w:val="24"/>
        </w:rPr>
        <w:t>ednorazowa dostawa artykułów biurowych do siedziby Generalnej Dyrekcji Dróg Krajowych i Autostrad ul. Mińska 25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6156"/>
        <w:gridCol w:w="480"/>
        <w:gridCol w:w="1676"/>
        <w:gridCol w:w="1436"/>
        <w:gridCol w:w="201"/>
      </w:tblGrid>
      <w:tr w:rsidR="00D6531F" w:rsidRPr="00D6531F" w14:paraId="7BDB62FC" w14:textId="77777777" w:rsidTr="00D6531F">
        <w:trPr>
          <w:gridAfter w:val="1"/>
          <w:trHeight w:val="6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0F7B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D176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6B888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2208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JEDNOSTKOWA NETTO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5F2A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NETTO</w:t>
            </w:r>
          </w:p>
        </w:tc>
      </w:tr>
      <w:tr w:rsidR="00D6531F" w:rsidRPr="00D6531F" w14:paraId="42D8C0A1" w14:textId="77777777" w:rsidTr="00D6531F">
        <w:trPr>
          <w:gridAfter w:val="1"/>
          <w:trHeight w:val="45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147B9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9468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Tabliczka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przydrzwiowa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CRYSTAL SIGN z kryształowego szkła akrylowego o  wymiarach 148x148 mm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2CA3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45EA1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122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</w:t>
            </w:r>
          </w:p>
        </w:tc>
      </w:tr>
      <w:tr w:rsidR="00D6531F" w:rsidRPr="00D6531F" w14:paraId="4BD9BB5A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2C57F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F46E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07E8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32D7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3935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F5B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0A196026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5580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F6A8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57582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9E13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2689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CEEE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61C1A921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A439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E8FC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F96E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DA17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93CBC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C998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15141F7D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239D1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F72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70A3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F6813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86C0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360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6939466C" w14:textId="77777777" w:rsidTr="00D6531F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08A9A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0F15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84F22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096B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3537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987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1CCE14C7" w14:textId="77777777" w:rsidTr="00D6531F">
        <w:trPr>
          <w:trHeight w:val="147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F848F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D4E4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Kuweta na dokumenty, dopasowana do formatu A4, przezroczysta, z możliwością ustawiania w pionie lub schodkowo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1861D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2CB77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498A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</w:t>
            </w:r>
          </w:p>
        </w:tc>
        <w:tc>
          <w:tcPr>
            <w:tcW w:w="0" w:type="auto"/>
            <w:vAlign w:val="center"/>
            <w:hideMark/>
          </w:tcPr>
          <w:p w14:paraId="5D3030D4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7B0FA77F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FCF0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5932F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C5DE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B02B7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740F3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21B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46D402A2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9A58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0FA2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95B2C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B790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EFDC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74E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7C6F41BD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5E19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BFE1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EFCC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49BB7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6762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7243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37A0485A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9E1D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A3B23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BB0D7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1BFD2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B7AD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44E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36D28CB4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46BA8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2C00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ADCEF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AC92D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4BA8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D96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13C4AF7A" w14:textId="77777777" w:rsidTr="00D6531F">
        <w:trPr>
          <w:trHeight w:val="1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C9D0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0BB88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72DC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39E7B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3AC34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005C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4EF1393D" w14:textId="77777777" w:rsidTr="00D6531F">
        <w:trPr>
          <w:trHeight w:val="10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C9DE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39FA8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Przybornik na biurko 3 komory z metalowej siateczki powlekanej lakierem, 1 komora na art.. Piśmiennicze, 1 komora na drobne akcesoria biurowe, 1 komora na karteczki, wymiary: 205x103x98mm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0D4F6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6AE8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2E7C9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72B2C30A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2D588656" w14:textId="77777777" w:rsidTr="00D6531F">
        <w:trPr>
          <w:trHeight w:val="10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DB480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25616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Dozownik Tork do mydła w płynie, kolor biały, system dozowania S1 op. wkładu mydła 1l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D5DAF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FFEA8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9451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341BE62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5E47341E" w14:textId="77777777" w:rsidTr="00D6531F">
        <w:trPr>
          <w:trHeight w:val="139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65ED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24B62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Pojemnik Tork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Dispenser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Hand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Towel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 ręczniki papierowe ZZ w listkach, kompatybilny z ręcznikami papierowymi pojedynczymi składanymi dwuwarstwowymi w systemie dozowania H2, kolor biały, ścienny, z tworzywa ABS, pojemność ok. 500 listków, sposób dozowania ręczny, wyposażony w zamek z kluczem i wizjer kontrolny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2B52F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A9F6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E0CB3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13B9E9B3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2DC11C04" w14:textId="77777777" w:rsidTr="00D6531F">
        <w:trPr>
          <w:trHeight w:val="13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756A9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48395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Pojemnik Jumbo na papier toaletowy PH190MB, min. 170 m, kompatybilny z papierem toaletowym duże rolki fi 190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mm,ze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stali nierdzewnej, ścienny, okienko do kontroli ilości papieru, zabezpieczony trwałym stalowym zamkiem bębenkowym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8E471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0797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005AC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647669AE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49FD823F" w14:textId="77777777" w:rsidTr="00D6531F">
        <w:trPr>
          <w:trHeight w:val="48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C9D31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7558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Lodówka: Wymiary bez elementów wystających (wys. x szer. x gł.):186 x 59,5 x 66,3 cm kolor: grafitowy, Kolor / wykończenie frontu: grafitowy, Kolor / wykończenie boków: grafitowy, położenie zamrażarki: na dole,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bezszronowa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(No Frost): pełny No Frost, sterowanie: elektroniczne, wyświetlacz: elektroniczny, kompresor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inverter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tak, zmiana kierunku otwierania drzwi: tak, licowane drzwi: tak,  liczba termostatów: 2, liczba agregatów: 1Klasa klimatyczna: min.SN, T, czas utrzymania temperatury w przypadku braku zasilania: min. 11 godz., klasa energetyczna: D, roczne zużycie energii: max. 253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kWh,pojemność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użytkowa chłodziarki: min. 210 l, pojemność użytkowa zamrażarki: min. 106 l, poziom hałasu: max.36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dB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klasa poziomu hałasu: C, wymuszona cyrkulacja powietrza : tak, oświetlenie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ledowe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zastosowane technologie: wymuszona cyrkulacja powietrza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MultiAirflow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chłodziarka:sposób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odszraniania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(rozmrażania) chłodziarki: No Frost, liczba półek: 4, komora świeżości: tak, szybkie chłodzenie: tak, możliwość regulacji wysokości półek: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tak,wyposażenie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4 półki szklane, 3 półki w drzwiach, 1 szuflada na warzywa i owoce, 1 podkładka na butelki, pojemnik na jajka. Zamrażarka: sposób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odszraniania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(rozmrażania) zamrażarki: No Frost, liczba pojemników: 3, szybkie zamrażanie: tak, zdolność zamrażania: min.6kg/24h,wyposażenie: 3 szuflady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968D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72A6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1F999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30E1300F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1EF1681D" w14:textId="77777777" w:rsidTr="00D6531F">
        <w:trPr>
          <w:trHeight w:val="319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A79B7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C184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Zmywarka: Wymiary (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SxWxG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) [cm]:44.8 x 81.8 x 55, Pojemność [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.]:10, Poziom emisji hałasu [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dB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]: max.49, Zużycie energii na 100 cykli w programie EKO [kWh]: max. 76, Zużycie wody na cykl w programie Eco [l/cykl]: max.11.9, Połowa załadunku: Tak, Temperatury zmywania: 35/50/65/70, Rodzaj zmywarki: Zmywarka do zabudowy, Czas trwania standardowego cyklu [min]: 210, Wyposażenie: Instrukcja obsługi w języku polskim, Karta gwarancyjna, Podłączenie do ciepłej wody: Tak, Zabezpieczenie przed zalaniem: Tak, Automatyczne otwieranie drzwi: Nie, Wykonanie dna zmywarki: Stal nierdzewna, Panel sterujący, Rodzaj panelu sterowania: Ukryty, Wskaźnik braku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nabłyszczacza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: Tak, Wskaźnik braku soli: Tak, Wyświetlacz elektroniczny: Tak, Nowa klasa energetyczna: E, Klasa suszenia: A, Kosz dolny: 2 składane podpórki na talerze, Kosz górny: 2 półeczki, Możliwość regulacji półeczek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B46FC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F1593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B950D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5B81D5BC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5EDD386D" w14:textId="77777777" w:rsidTr="00D6531F">
        <w:trPr>
          <w:trHeight w:val="229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3D9B5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3BEF0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Niszczarka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przybiurkowa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: Niszczy: papier, zszywki, karty kredytowe, Rodzaj cięcia: paski, Liczba kartek niszczonych jednorazowo: min. 14 A4/70g, Format niszczonych dokumentów: A4, Pojemność kosza: min.27 l, Poziom głośności: max.70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dB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Średnia prędkość niszczenia: min. 3 m/min, Rozmiar cięcia: max. 5 x 8 mm, Poziom zabezpieczeń: min. P-2, Blokada bezpieczeństwa: nie, Zabezpieczenie termiczne: tak, Automatyczne zatrzymanie pracy przy pełnym koszu :nie, Automatyczny Start/Stop: tak, Funkcja cofania: tak, Pełny kosz - dioda: nie, Zacięcie papieru - dioda: tak, Kolor: czarny, Wymiary: 440 x 346 x 252 mm, Waga: max. 9,68 kg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0A9EB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3871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18A30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0E6F4CAD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0B4B071B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A948C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1AEBA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Czajnik bezprzewodowy: moc 2200 W, pojemność 1,7l, minimalna ilość wody (l)0.3, obrotowa podstawa, zatrzaskiwana pokrywa, lampka kontrolna, automatyczne wyłączenie po zagotowaniu wody, wskaźnik poziomu wody, zabezpieczenie przed włączeniem pustego czajnika, filtr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antywapienny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, wymiary min. : 23,5x22,5x15 cm.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F6AD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C3446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E2AC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2B5C3431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26E584DB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C5F57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25FD9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Telefon stacjonarny bezprzewodowy: współpraca z linią telefoniczną  analogową, identyfikacja numeru przychodzącego (CLIP), wyświetlacz czarno-biały, wbudowana książka telefoniczna (min. 50 wpisów), kolor obudowy czarny lub szary,  korekcja błędów dźwięku, połączenia konferencyjne, przekazywanie połączeń do innych słuchawek, przycisk wyciszenia głosu (MUTE), tryb Eco, podświetlenie wyświetlacza.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40078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2C000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CB9FB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7037C74B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6C842FAF" w14:textId="77777777" w:rsidTr="00D6531F">
        <w:trPr>
          <w:trHeight w:val="21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67BBB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59B49" w14:textId="77777777" w:rsidR="00D6531F" w:rsidRPr="00D6531F" w:rsidRDefault="00D6531F" w:rsidP="00D6531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 xml:space="preserve">Belka </w:t>
            </w:r>
            <w:proofErr w:type="spellStart"/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sygnalizacyjzna</w:t>
            </w:r>
            <w:proofErr w:type="spellEnd"/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: kolor emitowanego światła : pomarańczowy, wymiary lampy –długość min. 90cm max. 110 cm. Wysokość max. : 11cm, napięcie: 12V, źródło światła: diody, homologacje min:R65,R10, lampa powinna zawierać białe pole z umieszczonym logiem firmy GDDKiA(logo przedstawione w załączniku nr 3, załącznik nr 4 zdjęcie poglądowe),włącznik, mocowanie magnetyczne wytrzymujące prędkość pojazdu min. 140 km/h.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31E02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2E81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E075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335C06F8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7EDAC351" w14:textId="77777777" w:rsidTr="00D6531F">
        <w:trPr>
          <w:trHeight w:val="18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63361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DCBCF" w14:textId="77777777" w:rsidR="00D6531F" w:rsidRPr="00D6531F" w:rsidRDefault="00D6531F" w:rsidP="00D6531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 xml:space="preserve">Latarka szperacz z </w:t>
            </w:r>
            <w:proofErr w:type="spellStart"/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powerbankiem</w:t>
            </w:r>
            <w:proofErr w:type="spellEnd"/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 xml:space="preserve"> duża moc i zasięg: model: XML T6 LED, rodzaj: reflektor i szperacz, materiał: ABS, liczba trybów: 7, zasilanie: akumulatorowe, źródło światła: LED, maksymalna siła światła: 1200 lm, długość: 20 cm, cechy dodatkowe: klips do mocowania, </w:t>
            </w:r>
            <w:proofErr w:type="spellStart"/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kurzoodporność</w:t>
            </w:r>
            <w:proofErr w:type="spellEnd"/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, ładowanie USB, linka mocująca, wodoodporność, wstrząsoodporność, zasięg świecenia do 800 metrów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08730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EFEC0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FDC1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260A93F4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16DBE9F0" w14:textId="77777777" w:rsidTr="00D6531F">
        <w:trPr>
          <w:trHeight w:val="169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3E5CD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3A830" w14:textId="77777777" w:rsidR="00D6531F" w:rsidRPr="00D6531F" w:rsidRDefault="00D6531F" w:rsidP="00D6531F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 xml:space="preserve">Poziomica elektroniczna 60cm: na baterie AAA alkaliczne, futerał z uchwytem, podświetlany ekran, funkcja HOLD do mierzenia kątów, wbudowana pamięć z możliwością zapisania i późniejszego odczytania 8 ostatnich pomiarów, cztery jednostki pomiarowe, dokładność pomiaru co do 0,05 stopnia, magnesy w dolnej </w:t>
            </w:r>
            <w:proofErr w:type="spellStart"/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częsci</w:t>
            </w:r>
            <w:proofErr w:type="spellEnd"/>
            <w:r w:rsidRPr="00D6531F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 xml:space="preserve"> urządzenia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8148D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93A4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D22C3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5A9B676F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3E941802" w14:textId="77777777" w:rsidTr="00D6531F">
        <w:trPr>
          <w:trHeight w:val="16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A6326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A5CCE" w14:textId="77777777" w:rsidR="00D6531F" w:rsidRPr="00D6531F" w:rsidRDefault="00D6531F" w:rsidP="00D6531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Osuszacz powietrza przemysłowy 50l/24h-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Cornwall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Electronics: Napięcie / częstotliwość: 220-240V / 50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Hz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Osuszanie: 50 L/dzień, Waga: 39,5 kg, Wymiary: 43 x 51,5 x 82,5 cm, Przepływ powietrza: 448 m3 / h, Obszar zastosowania: (m2) 80 ~ 120, Poziom hałasu: 60 </w:t>
            </w:r>
            <w:proofErr w:type="spellStart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dB</w:t>
            </w:r>
            <w:proofErr w:type="spellEnd"/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Kabel (m) 2,5 m, Moc: 710 W, Pojemność zbiornika na wodę: 5.5L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726ED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D0EA4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77A6D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6531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6DF0810F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477F0B5D" w14:textId="77777777" w:rsidTr="00D6531F">
        <w:trPr>
          <w:trHeight w:val="559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69CC6F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  wartość Netto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D491A5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58E4402E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54FCB6E9" w14:textId="77777777" w:rsidTr="00D6531F">
        <w:trPr>
          <w:trHeight w:val="559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E3C2C7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Podatku VAT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B43DE3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10B6EF08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531F" w:rsidRPr="00D6531F" w14:paraId="63C25287" w14:textId="77777777" w:rsidTr="00D6531F">
        <w:trPr>
          <w:trHeight w:val="559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01DA8A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  wartość Brutto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9CE6E" w14:textId="77777777" w:rsidR="00D6531F" w:rsidRPr="00D6531F" w:rsidRDefault="00D6531F" w:rsidP="00D653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531F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66E113D2" w14:textId="77777777" w:rsidR="00D6531F" w:rsidRPr="00D6531F" w:rsidRDefault="00D6531F" w:rsidP="00D653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788B41F" w14:textId="77777777" w:rsidR="00A119EF" w:rsidRPr="00A119EF" w:rsidRDefault="00A119EF" w:rsidP="00A119EF">
      <w:pPr>
        <w:rPr>
          <w:b/>
          <w:bCs/>
          <w:sz w:val="26"/>
          <w:szCs w:val="26"/>
        </w:rPr>
      </w:pPr>
    </w:p>
    <w:sectPr w:rsidR="00A119EF" w:rsidRPr="00A119EF" w:rsidSect="00D037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9EF"/>
    <w:rsid w:val="00217CF6"/>
    <w:rsid w:val="00695DEA"/>
    <w:rsid w:val="00716F0E"/>
    <w:rsid w:val="008A7AD3"/>
    <w:rsid w:val="00A119EF"/>
    <w:rsid w:val="00D0377B"/>
    <w:rsid w:val="00D6531F"/>
    <w:rsid w:val="00E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C9F7"/>
  <w15:chartTrackingRefBased/>
  <w15:docId w15:val="{F93500BB-1B5A-42DF-A808-F64922A6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Oliwia</dc:creator>
  <cp:keywords/>
  <dc:description/>
  <cp:lastModifiedBy>Nowak Oliwia</cp:lastModifiedBy>
  <cp:revision>2</cp:revision>
  <dcterms:created xsi:type="dcterms:W3CDTF">2024-11-06T14:00:00Z</dcterms:created>
  <dcterms:modified xsi:type="dcterms:W3CDTF">2024-11-06T14:00:00Z</dcterms:modified>
</cp:coreProperties>
</file>