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FB6C7" w14:textId="77777777" w:rsidR="002662E7" w:rsidRDefault="002662E7" w:rsidP="002662E7">
      <w:pPr>
        <w:tabs>
          <w:tab w:val="left" w:pos="2535"/>
        </w:tabs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Zasady przetwarzania danych osobowych</w:t>
      </w:r>
    </w:p>
    <w:p w14:paraId="3B73E94E" w14:textId="77777777" w:rsidR="002662E7" w:rsidRDefault="002662E7" w:rsidP="002662E7">
      <w:pPr>
        <w:tabs>
          <w:tab w:val="left" w:pos="2535"/>
        </w:tabs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przez Generalnego Dyrektora Dróg Krajowych i Autostrad</w:t>
      </w:r>
    </w:p>
    <w:p w14:paraId="68CA1639" w14:textId="77777777" w:rsidR="002662E7" w:rsidRDefault="002662E7" w:rsidP="002662E7">
      <w:pPr>
        <w:tabs>
          <w:tab w:val="left" w:pos="2535"/>
        </w:tabs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w związku z realizacją procedury gospodarowania składnikami rzeczowymi majątku ruchomego Skarbu Państwa</w:t>
      </w:r>
    </w:p>
    <w:p w14:paraId="2BC36E16" w14:textId="77777777" w:rsidR="002662E7" w:rsidRDefault="002662E7" w:rsidP="002662E7">
      <w:pPr>
        <w:tabs>
          <w:tab w:val="left" w:pos="2535"/>
        </w:tabs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przez Generalną Dyrekcję Dróg Krajowych i Autostrad</w:t>
      </w:r>
    </w:p>
    <w:p w14:paraId="0363129E" w14:textId="77777777" w:rsidR="002662E7" w:rsidRDefault="002662E7" w:rsidP="002662E7">
      <w:pPr>
        <w:tabs>
          <w:tab w:val="left" w:pos="2535"/>
        </w:tabs>
        <w:jc w:val="center"/>
        <w:rPr>
          <w:rFonts w:ascii="Verdana" w:hAnsi="Verdana"/>
          <w:b/>
          <w:sz w:val="16"/>
          <w:szCs w:val="16"/>
        </w:rPr>
      </w:pPr>
      <w:bookmarkStart w:id="0" w:name="_GoBack"/>
      <w:bookmarkEnd w:id="0"/>
    </w:p>
    <w:p w14:paraId="0ACDFBF6" w14:textId="77777777" w:rsidR="002662E7" w:rsidRDefault="002662E7" w:rsidP="002662E7">
      <w:pPr>
        <w:tabs>
          <w:tab w:val="left" w:pos="2535"/>
        </w:tabs>
        <w:jc w:val="center"/>
        <w:rPr>
          <w:rFonts w:ascii="Verdana" w:hAnsi="Verdana"/>
          <w:b/>
          <w:sz w:val="16"/>
          <w:szCs w:val="16"/>
        </w:rPr>
      </w:pPr>
    </w:p>
    <w:p w14:paraId="1B47C790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I. Administrator</w:t>
      </w:r>
    </w:p>
    <w:p w14:paraId="2BBFA5D2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Administratorem Państwa danych osobowych jest Generalny Dyrektor Dróg Krajowych i Autostrad, ul. Wronia 53, 00-874 Warszawa, tel. (022) 375 8888, e-mail: kancelaria@gddkia.gov.pl.</w:t>
      </w:r>
    </w:p>
    <w:p w14:paraId="72494034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II. Inspektor Ochrony Danych</w:t>
      </w:r>
    </w:p>
    <w:p w14:paraId="7F30FFB3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 sprawach związanych z przetwarzaniem danych osobowych, można kontaktować się z Inspektorem Ochrony Danych w GDDKIA, za pośrednictwem adresu e-mail: iod@gddkia.gov.pl</w:t>
      </w:r>
    </w:p>
    <w:p w14:paraId="15CE7D20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III. Cel przetwarzania danych</w:t>
      </w:r>
    </w:p>
    <w:p w14:paraId="2DA2FB49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Administrator przetwarza Państwa dane osobowe w celu wyłonienia Kupującego oferującego najkorzystniejsze warunki oraz zawarcia z nim, realizacji i rozliczenia umowy kupna – sprzedaży oraz w celu archiwizacji. Państwa dane osobowe mogą być przetwarzane przez Administratora także w celu ustalenia, dochodzenia lub obrony roszczeń.</w:t>
      </w:r>
    </w:p>
    <w:p w14:paraId="608EDE02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IV. Podstawa prawna przetwarzania </w:t>
      </w:r>
    </w:p>
    <w:p w14:paraId="63E7DF4C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Administrator przetwarza Państwa dane osobowe:</w:t>
      </w:r>
    </w:p>
    <w:p w14:paraId="516E4804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1) w celu realizacji prawnie uzasadnionych interesów Administratora, polegających na wyłonieniu Wykonawcy oferującego najkorzystniejsze warunki oraz zawarciu z nim i realizacji zamówienia oraz obrony przed roszczeniami - art. 6 ust. 1 lit f RODO</w:t>
      </w:r>
      <w:r>
        <w:rPr>
          <w:rStyle w:val="Odwoanieprzypisudolnego"/>
          <w:rFonts w:ascii="Verdana" w:hAnsi="Verdana"/>
          <w:sz w:val="16"/>
          <w:szCs w:val="16"/>
        </w:rPr>
        <w:footnoteReference w:id="1"/>
      </w:r>
    </w:p>
    <w:p w14:paraId="0ECDA064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2) 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18ED521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3) 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5F92FA53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4) w celu realizacji prawnie uzasadnionych interesów Administratora, polegających na prowadzeniu analiz związanych z realizowanymi zamówieniami publicznymi - art. 6 ust. 1 lit f RODO</w:t>
      </w:r>
    </w:p>
    <w:p w14:paraId="249A29DB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V. Rodzaje przetwarzanych danych</w:t>
      </w:r>
    </w:p>
    <w:p w14:paraId="4944847C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Administrator zbiera i przetwarza następujące dane osobowe:</w:t>
      </w:r>
    </w:p>
    <w:p w14:paraId="649B5F4A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• Imię i nazwisko</w:t>
      </w:r>
    </w:p>
    <w:p w14:paraId="37A37658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• Adres e-mail, nr telefonu</w:t>
      </w:r>
    </w:p>
    <w:p w14:paraId="14FFED5B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• Stanowisko służbowe, nazwa firmy, nazwa podmiotu, nazwa pracodawcy</w:t>
      </w:r>
    </w:p>
    <w:p w14:paraId="3941784D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• Nr PESEL, nr NIP</w:t>
      </w:r>
    </w:p>
    <w:p w14:paraId="1FB0FD50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• Adres zamieszkania, Adres do korespondencji, adres wykonywanej działalności</w:t>
      </w:r>
    </w:p>
    <w:p w14:paraId="63F2A9A5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• Dane zawarte w Krajowym Rejestrze Sądowym (KRS) lub w Centralnej Ewidencji</w:t>
      </w:r>
    </w:p>
    <w:p w14:paraId="6F6318FF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 Informacji o Działalności Gospodarczej (</w:t>
      </w:r>
      <w:proofErr w:type="spellStart"/>
      <w:r>
        <w:rPr>
          <w:rFonts w:ascii="Verdana" w:hAnsi="Verdana"/>
          <w:sz w:val="16"/>
          <w:szCs w:val="16"/>
        </w:rPr>
        <w:t>CEiDG</w:t>
      </w:r>
      <w:proofErr w:type="spellEnd"/>
      <w:r>
        <w:rPr>
          <w:rFonts w:ascii="Verdana" w:hAnsi="Verdana"/>
          <w:sz w:val="16"/>
          <w:szCs w:val="16"/>
        </w:rPr>
        <w:t>),</w:t>
      </w:r>
    </w:p>
    <w:p w14:paraId="47C2EAB8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• nr rachunku bankowego</w:t>
      </w:r>
    </w:p>
    <w:p w14:paraId="1BB366E5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VI. Obowiązek podania danych</w:t>
      </w:r>
    </w:p>
    <w:p w14:paraId="4C7F0EB2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Podanie danych osobowych przez osoby reprezentujące Kupujących jest warunkiem przyjęcia i rozpatrzenia oferty. Skutkiem niepodania tych danych może być wykluczenie  wykonawcy z postępowania i odrzucenie oferty. </w:t>
      </w:r>
    </w:p>
    <w:p w14:paraId="4163A2A6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VII. Okres przechowywania danych</w:t>
      </w:r>
    </w:p>
    <w:p w14:paraId="266387EF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Administrator będzie przechowywał Państwa dane osobowe:</w:t>
      </w:r>
    </w:p>
    <w:p w14:paraId="53629631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1) pozyskane od Wykonawców, których oferty nie zostały uznane za najkorzystniejsze – przez okres 5 lat</w:t>
      </w:r>
    </w:p>
    <w:p w14:paraId="0828C2C0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lastRenderedPageBreak/>
        <w:t>2) pozyskane od Wykonawców, z którymi zawarto umowę lub podjęto współpracę bez zawierania umowy na realizację zamówienia – przez okres realizacji i rozliczenia umowy lub współpracy, a następnie przez okres 5 lat</w:t>
      </w:r>
    </w:p>
    <w:p w14:paraId="1EC3F746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3) przetwarzane w wyniku realizacji obowiązków wynikających z przepisów prawa – przez okres określony w tych przepisach.</w:t>
      </w:r>
    </w:p>
    <w:p w14:paraId="5EF202C2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 zakończeniu ww. okresów dane osobowe podlegają weryfikacji i brakowaniu, a następne w zakresie w jakim wymagają tego przepisy o archiwizacji są przekazywane do archiwum.</w:t>
      </w:r>
    </w:p>
    <w:p w14:paraId="0560AD83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VIII. Dostęp do danych osobowych</w:t>
      </w:r>
    </w:p>
    <w:p w14:paraId="68ED36AE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</w:t>
      </w:r>
    </w:p>
    <w:p w14:paraId="6F57A4F9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 ramach funkcjonowania systemów teleinformatycznych Administratora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iod@gddkia.gov.pl</w:t>
      </w:r>
    </w:p>
    <w:p w14:paraId="1060D6A7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IX. Prawa osób, których dane dotyczą</w:t>
      </w:r>
    </w:p>
    <w:p w14:paraId="6E17713F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Przysługują Państwu następujące prawa:</w:t>
      </w:r>
    </w:p>
    <w:p w14:paraId="14608104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1) prawo dostępu do danych osobowych i ich sprostowania</w:t>
      </w:r>
    </w:p>
    <w:p w14:paraId="55422522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</w:t>
      </w:r>
    </w:p>
    <w:p w14:paraId="65976968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 przypadku, gdy przetwarzane dane okażą się nieaktualne, możecie Państwo zwrócić się do Administratora z wnioskiem o ich aktualizację.</w:t>
      </w:r>
    </w:p>
    <w:p w14:paraId="7CB3B5BC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2) prawo żądania ograniczenia przetwarzania - jeżeli spełnione są przesłanki określone w art. 18 RODO</w:t>
      </w:r>
    </w:p>
    <w:p w14:paraId="154FF046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Ograniczenie przetwarzania danych osobowych powoduje, że Administrator może jedynie przechowywać dane osobowe. Nie może on przekazywać tych danych innym podmiotom, modyfikować ich ani usuwać.</w:t>
      </w:r>
    </w:p>
    <w:p w14:paraId="36C17463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Ograniczanie przetwarzania danych osobowych ma charakter czasowy i trwa do momentu dokonania przez Administratora oceny, czy dane osobowe są prawidłowe, przetwarzane zgodnie z prawem oraz niezbędne do realizacji celu przetwarzania.</w:t>
      </w:r>
    </w:p>
    <w:p w14:paraId="369AD454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Ograniczenie przetwarzania danych osobowych następuje także w przypadku wniesienia sprzeciwu wobec przetwarzania danych – do czasu rozpatrzenia przez Administratora tego sprzeciwu.</w:t>
      </w:r>
    </w:p>
    <w:p w14:paraId="6CD0769A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3) prawo żądania usunięcia danych osobowych - jeżeli spełnione są przesłanki określone w art. 17 RODO</w:t>
      </w:r>
    </w:p>
    <w:p w14:paraId="1462D4DB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2E8C800B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4) prawo otrzymania danych osobowych w ustrukturyzowanym powszechnie używanym formacie, przenoszenia tych danych do innych administratorów lub żądania, o ile jest to technicznie możliwe, przesłania ich przez administratora innemu administratorowi - w przypadku, gdy podstawą przetwarzania danych jest realizacja umowy z osobą, której dane dotyczą (art. 6 ust. 1 lit b RODO)</w:t>
      </w:r>
    </w:p>
    <w:p w14:paraId="5F18FF75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5) prawo wniesienia sprzeciwu wobec przetwarzania danych osobowych - w przypadku, gdy podstawą przetwarzania danych jest realizacja prawnie uzasadnionych interesów administratora (art. 6 ust. 1 lit f RODO).</w:t>
      </w:r>
    </w:p>
    <w:p w14:paraId="5D0D270F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</w:t>
      </w:r>
    </w:p>
    <w:p w14:paraId="5CA05871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6) prawo wniesienia skargi do Prezesa Urzędu Ochrony Danych Osobowych,</w:t>
      </w:r>
    </w:p>
    <w:p w14:paraId="0E6DD9C5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X. Zautomatyzowane podejmowanie decyzji</w:t>
      </w:r>
    </w:p>
    <w:p w14:paraId="27481191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lastRenderedPageBreak/>
        <w:t xml:space="preserve">Państwa dane osobowe nie będą podlegały zautomatyzowanemu podejmowaniu decyzji, w tym profilowaniu. </w:t>
      </w:r>
    </w:p>
    <w:p w14:paraId="1B43C325" w14:textId="77777777" w:rsidR="00ED4D81" w:rsidRDefault="00ED4D81"/>
    <w:sectPr w:rsidR="00ED4D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2AC62" w14:textId="77777777" w:rsidR="0093774D" w:rsidRDefault="0093774D" w:rsidP="002662E7">
      <w:r>
        <w:separator/>
      </w:r>
    </w:p>
  </w:endnote>
  <w:endnote w:type="continuationSeparator" w:id="0">
    <w:p w14:paraId="0C5DA22B" w14:textId="77777777" w:rsidR="0093774D" w:rsidRDefault="0093774D" w:rsidP="00266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3F8B3" w14:textId="77777777" w:rsidR="0093774D" w:rsidRDefault="0093774D" w:rsidP="002662E7">
      <w:r>
        <w:separator/>
      </w:r>
    </w:p>
  </w:footnote>
  <w:footnote w:type="continuationSeparator" w:id="0">
    <w:p w14:paraId="1941ADC2" w14:textId="77777777" w:rsidR="0093774D" w:rsidRDefault="0093774D" w:rsidP="002662E7">
      <w:r>
        <w:continuationSeparator/>
      </w:r>
    </w:p>
  </w:footnote>
  <w:footnote w:id="1">
    <w:p w14:paraId="12D6A798" w14:textId="77777777" w:rsidR="002662E7" w:rsidRPr="002662E7" w:rsidRDefault="002662E7" w:rsidP="002662E7">
      <w:pPr>
        <w:pStyle w:val="Tekstprzypisudolnego"/>
        <w:rPr>
          <w:sz w:val="16"/>
          <w:szCs w:val="16"/>
        </w:rPr>
      </w:pPr>
      <w:r w:rsidRPr="002662E7">
        <w:rPr>
          <w:rStyle w:val="Odwoanieprzypisudolnego"/>
          <w:sz w:val="16"/>
          <w:szCs w:val="16"/>
        </w:rPr>
        <w:footnoteRef/>
      </w:r>
      <w:r w:rsidRPr="002662E7">
        <w:rPr>
          <w:sz w:val="16"/>
          <w:szCs w:val="16"/>
        </w:rPr>
        <w:t xml:space="preserve"> 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C47F9" w14:textId="056CF07E" w:rsidR="00B85F1C" w:rsidRPr="00B85F1C" w:rsidRDefault="00B85F1C" w:rsidP="00B85F1C">
    <w:pPr>
      <w:pStyle w:val="Nagwek"/>
      <w:jc w:val="right"/>
      <w:rPr>
        <w:i/>
        <w:sz w:val="20"/>
        <w:szCs w:val="20"/>
      </w:rPr>
    </w:pPr>
    <w:r w:rsidRPr="00B85F1C">
      <w:rPr>
        <w:i/>
        <w:sz w:val="20"/>
        <w:szCs w:val="20"/>
      </w:rPr>
      <w:t>Załącznik nr 5 – Klauzula RODO</w:t>
    </w:r>
  </w:p>
  <w:p w14:paraId="439F7D70" w14:textId="77777777" w:rsidR="00B85F1C" w:rsidRDefault="00B85F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14F"/>
    <w:rsid w:val="002662E7"/>
    <w:rsid w:val="007B630F"/>
    <w:rsid w:val="007E4F14"/>
    <w:rsid w:val="0093774D"/>
    <w:rsid w:val="00A1114F"/>
    <w:rsid w:val="00B85F1C"/>
    <w:rsid w:val="00ED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099D5"/>
  <w15:chartTrackingRefBased/>
  <w15:docId w15:val="{76447763-A90A-444B-86F5-727261770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6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2662E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662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2662E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85F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5F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5F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F1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FC115-B61F-4962-92CD-E83CD729B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1016</Words>
  <Characters>6102</Characters>
  <Application>Microsoft Office Word</Application>
  <DocSecurity>0</DocSecurity>
  <Lines>50</Lines>
  <Paragraphs>14</Paragraphs>
  <ScaleCrop>false</ScaleCrop>
  <Company/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Rakus Aneta</dc:creator>
  <cp:keywords/>
  <dc:description/>
  <cp:lastModifiedBy>Rakus Aneta</cp:lastModifiedBy>
  <cp:revision>3</cp:revision>
  <dcterms:created xsi:type="dcterms:W3CDTF">2023-10-10T11:44:00Z</dcterms:created>
  <dcterms:modified xsi:type="dcterms:W3CDTF">2024-12-06T08:26:00Z</dcterms:modified>
</cp:coreProperties>
</file>