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8F2" w:rsidP="31770B08" w:rsidRDefault="005548F2" w14:paraId="165A9D9F" w14:textId="77777777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:rsidR="008A332F" w:rsidP="31770B08" w:rsidRDefault="195151D9" w14:paraId="65A4C933" w14:textId="0EF89A5F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Pr="31770B08" w:rsidR="008C6721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:rsidRPr="002B50C0" w:rsidR="008C6721" w:rsidP="31770B08" w:rsidRDefault="54A5ABD2" w14:paraId="3C8F6B73" w14:textId="5CEF7DF2">
      <w:pPr>
        <w:pStyle w:val="Heading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Pr="4CFD8BE8" w:rsidR="3F8F4793">
        <w:rPr>
          <w:rFonts w:ascii="Arial" w:hAnsi="Arial" w:cs="Arial"/>
          <w:b/>
          <w:bCs/>
          <w:color w:val="auto"/>
          <w:sz w:val="24"/>
          <w:szCs w:val="24"/>
        </w:rPr>
        <w:t>II</w:t>
      </w:r>
      <w:r w:rsidRPr="4CFD8BE8" w:rsidR="608BF145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Pr="4CFD8BE8" w:rsidR="10D6F15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Pr="4CFD8BE8" w:rsidR="5DC5FD9F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Pr="4CFD8BE8" w:rsidR="10D6F159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4CFD8BE8" w:rsidR="5DC5FD9F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4CFD8BE8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:rsidR="31770B08" w:rsidP="31770B08" w:rsidRDefault="31770B08" w14:paraId="63FAB812" w14:textId="66394EEC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Pr="002B50C0" w:rsidR="00CA516B" w:rsidTr="38CF2B27" w14:paraId="4EB54A58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F2008A" w14:paraId="52059139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Pr="008A332F" w:rsidR="00CA516B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D5B85" w:rsidR="00CA516B" w:rsidP="31770B08" w:rsidRDefault="4152909E" w14:paraId="3AA107CE" w14:textId="23D7645F">
            <w:pPr>
              <w:spacing w:line="276" w:lineRule="auto"/>
            </w:pPr>
            <w:r w:rsidRPr="008D5B85">
              <w:rPr>
                <w:rFonts w:ascii="Calibri" w:hAnsi="Calibri" w:eastAsia="Calibri" w:cs="Calibri"/>
                <w:sz w:val="20"/>
                <w:szCs w:val="20"/>
              </w:rPr>
              <w:t>Patrimonium – Zabytki piśmiennictwa</w:t>
            </w:r>
          </w:p>
        </w:tc>
      </w:tr>
      <w:tr w:rsidRPr="002B50C0" w:rsidR="00CA516B" w:rsidTr="38CF2B27" w14:paraId="05B59807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1BF1EA03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8D5B85" w:rsidR="00CA516B" w:rsidP="18DC52E5" w:rsidRDefault="64569B90" w14:paraId="2AAB38FA" w14:textId="480299EC">
            <w:pPr>
              <w:spacing w:line="276" w:lineRule="auto"/>
              <w:rPr>
                <w:rFonts w:ascii="Calibri" w:hAnsi="Calibri" w:eastAsia="Calibri" w:cs="Calibri"/>
                <w:sz w:val="19"/>
                <w:szCs w:val="19"/>
              </w:rPr>
            </w:pPr>
            <w:r w:rsidRPr="008D5B85">
              <w:rPr>
                <w:rFonts w:ascii="Calibri" w:hAnsi="Calibri" w:eastAsia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hAnsi="Calibri" w:eastAsia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hAnsi="Calibri" w:eastAsia="Calibri" w:cs="Calibri"/>
                <w:sz w:val="19"/>
                <w:szCs w:val="19"/>
              </w:rPr>
              <w:t>Dziedzictwa Narodowego</w:t>
            </w:r>
          </w:p>
        </w:tc>
      </w:tr>
      <w:tr w:rsidRPr="0030196F" w:rsidR="00CA516B" w:rsidTr="38CF2B27" w14:paraId="719B01E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725708" w:rsidR="00CA516B" w:rsidP="00D86FEC" w:rsidRDefault="00CA516B" w14:paraId="229609C7" w14:textId="3856606D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822BC" w:rsidR="00CA516B" w:rsidRDefault="14DE4F57" w14:paraId="7101EAD6" w14:textId="217F95DE">
            <w:pPr>
              <w:spacing w:line="276" w:lineRule="auto"/>
            </w:pPr>
            <w:r w:rsidRPr="31770B08">
              <w:rPr>
                <w:rFonts w:ascii="Calibri" w:hAnsi="Calibri" w:eastAsia="Calibri" w:cs="Calibri"/>
                <w:sz w:val="19"/>
                <w:szCs w:val="19"/>
              </w:rPr>
              <w:t>Biblioteka Narodowa (BN)</w:t>
            </w:r>
          </w:p>
        </w:tc>
      </w:tr>
      <w:tr w:rsidRPr="002B50C0" w:rsidR="00CA516B" w:rsidTr="38CF2B27" w14:paraId="3FF7E21D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8A332F" w14:paraId="62A43BE7" w14:textId="7B363E95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141A92" w:rsidR="00CA516B" w:rsidP="31770B08" w:rsidRDefault="20BBF4D9" w14:paraId="519AF00C" w14:textId="1B819D0D">
            <w:pPr>
              <w:spacing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  <w:r w:rsidRPr="31770B08">
              <w:rPr>
                <w:rFonts w:ascii="Calibri" w:hAnsi="Calibri" w:eastAsia="Calibri" w:cs="Calibri"/>
                <w:sz w:val="20"/>
                <w:szCs w:val="20"/>
              </w:rPr>
              <w:t>Biblioteka Jagiellońska (BJ) </w:t>
            </w:r>
          </w:p>
        </w:tc>
      </w:tr>
      <w:tr w:rsidRPr="002B50C0" w:rsidR="00CA516B" w:rsidTr="38CF2B27" w14:paraId="31CB12D6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Pr="008A332F" w:rsidR="00CA516B" w:rsidP="00D86FEC" w:rsidRDefault="00CA516B" w14:paraId="23AA3FA3" w14:textId="777777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C27012" w:rsidR="0030035A" w:rsidP="046C6F47" w:rsidRDefault="575DB3D5" w14:paraId="0570592B" w14:textId="77777777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:rsidRPr="00C27012" w:rsidR="00CA516B" w:rsidP="046C6F47" w:rsidRDefault="575DB3D5" w14:paraId="5F35E7EF" w14:textId="2F326BD1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Pr="046C6F47" w:rsidR="3B96CE23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Pr="046C6F47" w:rsidR="11784CE2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:rsidRPr="00C27012" w:rsidR="003063F7" w:rsidP="046C6F47" w:rsidRDefault="36D582A8" w14:paraId="3FA701C6" w14:textId="32A791B0">
            <w:pPr>
              <w:pStyle w:val="ListParagraph"/>
              <w:numPr>
                <w:ilvl w:val="0"/>
                <w:numId w:val="34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Pr="046C6F47" w:rsidR="575DB3D5">
              <w:rPr>
                <w:sz w:val="20"/>
                <w:szCs w:val="20"/>
              </w:rPr>
              <w:t>:</w:t>
            </w:r>
          </w:p>
          <w:p w:rsidRPr="00C27012" w:rsidR="00CA516B" w:rsidP="046C6F47" w:rsidRDefault="7CBEC431" w14:paraId="3A5BC89E" w14:textId="3ECFA984">
            <w:pPr>
              <w:pStyle w:val="ListParagraph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:rsidRPr="00C27012" w:rsidR="00CA516B" w:rsidP="046C6F47" w:rsidRDefault="7CBEC431" w14:paraId="4C95F616" w14:textId="4C64D1FD">
            <w:pPr>
              <w:pStyle w:val="ListParagraph"/>
              <w:numPr>
                <w:ilvl w:val="0"/>
                <w:numId w:val="36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:rsidRPr="00141A92" w:rsidR="00CA516B" w:rsidP="31770B08" w:rsidRDefault="00CA516B" w14:paraId="55582688" w14:textId="32ABC334">
            <w:pPr>
              <w:spacing w:line="276" w:lineRule="auto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Pr="002B50C0" w:rsidR="00CA516B" w:rsidTr="38CF2B27" w14:paraId="2772BBC9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A332F" w:rsidP="008A332F" w:rsidRDefault="008A332F" w14:paraId="4704BC60" w14:textId="5A7921D0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:rsidRPr="008A332F" w:rsidR="00CA516B" w:rsidP="00D86FEC" w:rsidRDefault="008A332F" w14:paraId="569E7701" w14:textId="1BBB97DA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141A92" w:rsidR="00CA516B" w:rsidP="5AF737DF" w:rsidRDefault="1FE8AC44" w14:paraId="18484459" w14:textId="386F2519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Pr="002B50C0" w:rsidR="005212C8" w:rsidTr="38CF2B27" w14:paraId="6CD831AF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</w:tcPr>
          <w:p w:rsidRPr="008A332F" w:rsidR="005212C8" w:rsidP="008A332F" w:rsidRDefault="005212C8" w14:paraId="59BABBBD" w14:textId="1F0BE7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141A92" w:rsidR="005212C8" w:rsidP="5AF737DF" w:rsidRDefault="4212600B" w14:paraId="5568E6A4" w14:textId="386F2519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:rsidRPr="00141A92" w:rsidR="005212C8" w:rsidRDefault="005212C8" w14:paraId="6BC12C95" w14:textId="09AFFDD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Pr="002B50C0" w:rsidR="00CA516B" w:rsidTr="38CF2B27" w14:paraId="716F76F2" w14:textId="77777777">
        <w:trPr>
          <w:trHeight w:val="57"/>
        </w:trPr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vAlign w:val="center"/>
            <w:hideMark/>
          </w:tcPr>
          <w:p w:rsidR="0087452F" w:rsidP="0087452F" w:rsidRDefault="0087452F" w14:paraId="2E37FDA2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Pr="008A332F" w:rsidR="002B50C0">
              <w:rPr>
                <w:rFonts w:ascii="Arial" w:hAnsi="Arial" w:cs="Arial"/>
                <w:b/>
              </w:rPr>
              <w:t xml:space="preserve">kres realizacji </w:t>
            </w:r>
          </w:p>
          <w:p w:rsidRPr="008A332F" w:rsidR="00CA516B" w:rsidP="00D86FEC" w:rsidRDefault="002B50C0" w14:paraId="779AE35C" w14:textId="3509EF77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141A92" w:rsidR="00CA516B" w:rsidP="31770B08" w:rsidRDefault="6CE6DF4C" w14:paraId="4B2AF8DC" w14:textId="1E014753">
            <w:pPr>
              <w:ind w:hanging="190"/>
              <w:rPr>
                <w:rFonts w:ascii="Calibri" w:hAnsi="Calibri" w:eastAsia="Calibri" w:cs="Calibri"/>
                <w:sz w:val="20"/>
                <w:szCs w:val="20"/>
              </w:rPr>
            </w:pPr>
            <w:r w:rsidRPr="31770B08">
              <w:rPr>
                <w:rFonts w:ascii="Calibri" w:hAnsi="Calibri" w:eastAsia="Calibri" w:cs="Calibri"/>
                <w:sz w:val="20"/>
                <w:szCs w:val="20"/>
              </w:rPr>
              <w:t xml:space="preserve">    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Data rozpoczęcia: 01</w:t>
            </w:r>
            <w:r w:rsidRPr="31770B08" w:rsidR="4F5C4AA5">
              <w:rPr>
                <w:rFonts w:ascii="Calibri" w:hAnsi="Calibri" w:eastAsia="Calibri" w:cs="Calibri"/>
                <w:sz w:val="20"/>
                <w:szCs w:val="20"/>
              </w:rPr>
              <w:t>-07</w:t>
            </w:r>
            <w:r w:rsidRPr="31770B08" w:rsidR="653B9D01">
              <w:rPr>
                <w:rFonts w:ascii="Calibri" w:hAnsi="Calibri" w:eastAsia="Calibri" w:cs="Calibri"/>
                <w:sz w:val="20"/>
                <w:szCs w:val="20"/>
              </w:rPr>
              <w:t>-20</w:t>
            </w:r>
            <w:r w:rsidRPr="31770B08" w:rsidR="5F54BB70">
              <w:rPr>
                <w:rFonts w:ascii="Calibri" w:hAnsi="Calibri" w:eastAsia="Calibri" w:cs="Calibri"/>
                <w:sz w:val="20"/>
                <w:szCs w:val="20"/>
              </w:rPr>
              <w:t>20</w:t>
            </w:r>
          </w:p>
          <w:p w:rsidR="00CD404B" w:rsidP="31770B08" w:rsidRDefault="00CD404B" w14:paraId="4E027252" w14:textId="567B2901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 w:rsidRPr="00CD404B">
              <w:rPr>
                <w:rFonts w:ascii="Calibri" w:hAnsi="Calibri" w:eastAsia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hAnsi="Calibri" w:eastAsia="Calibri" w:cs="Calibri"/>
                <w:sz w:val="20"/>
                <w:szCs w:val="20"/>
              </w:rPr>
              <w:t>30.06.2022</w:t>
            </w:r>
          </w:p>
          <w:p w:rsidR="00CA516B" w:rsidP="38CF2B27" w:rsidRDefault="7053E0B9" w14:paraId="641CD45E" w14:textId="523E2B7C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 w:rsidRPr="007B45A2">
              <w:rPr>
                <w:rFonts w:ascii="Calibri" w:hAnsi="Calibri" w:eastAsia="Calibri" w:cs="Calibri"/>
                <w:sz w:val="20"/>
                <w:szCs w:val="20"/>
              </w:rPr>
              <w:t>Obecna data zakończenia</w:t>
            </w:r>
            <w:r w:rsidRPr="007B45A2" w:rsidR="36595A0C">
              <w:rPr>
                <w:rFonts w:ascii="Calibri" w:hAnsi="Calibri" w:eastAsia="Calibri" w:cs="Calibri"/>
                <w:sz w:val="20"/>
                <w:szCs w:val="20"/>
              </w:rPr>
              <w:t xml:space="preserve">: </w:t>
            </w:r>
            <w:r w:rsidRPr="007B45A2" w:rsidR="00CC09AB">
              <w:rPr>
                <w:rFonts w:ascii="Calibri" w:hAnsi="Calibri" w:eastAsia="Calibri" w:cs="Calibri"/>
                <w:sz w:val="20"/>
                <w:szCs w:val="20"/>
              </w:rPr>
              <w:t>30-11</w:t>
            </w:r>
            <w:r w:rsidRPr="007B45A2" w:rsidR="38CF2B27">
              <w:rPr>
                <w:rFonts w:ascii="Calibri" w:hAnsi="Calibri" w:eastAsia="Calibri" w:cs="Calibri"/>
                <w:color w:val="000000" w:themeColor="text1"/>
                <w:sz w:val="19"/>
                <w:szCs w:val="19"/>
              </w:rPr>
              <w:t>-2022</w:t>
            </w:r>
            <w:r w:rsidRPr="007B45A2" w:rsidR="38CF2B27">
              <w:rPr>
                <w:rFonts w:ascii="Calibri" w:hAnsi="Calibri" w:eastAsia="Calibri" w:cs="Calibri"/>
                <w:sz w:val="20"/>
                <w:szCs w:val="20"/>
              </w:rPr>
              <w:t xml:space="preserve"> </w:t>
            </w:r>
            <w:r w:rsidRPr="007B45A2" w:rsidR="492AC3ED">
              <w:rPr>
                <w:rStyle w:val="normaltextrun"/>
                <w:rFonts w:eastAsiaTheme="minorEastAsia" w:cstheme="minorBidi"/>
                <w:color w:val="808080" w:themeColor="background1" w:themeShade="80"/>
                <w:sz w:val="18"/>
                <w:szCs w:val="18"/>
              </w:rPr>
              <w:t>*</w:t>
            </w:r>
          </w:p>
          <w:p w:rsidRPr="00141A92" w:rsidR="00D062E0" w:rsidP="29D8ED13" w:rsidRDefault="007F2AB1" w14:paraId="571BA101" w14:textId="4182C2E5">
            <w:pPr>
              <w:spacing w:beforeAutospacing="1" w:afterAutospacing="1"/>
              <w:rPr>
                <w:rFonts w:ascii="Calibri" w:hAnsi="Calibri" w:eastAsia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oraz Aneksu nr 5 do Umowy o dofinansowanie nr </w:t>
            </w:r>
            <w:r w:rsidRPr="008169B0"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POPC.02.03.02-00-0022/19-05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pismo z dnia 8 kwietnia 2022 r. (</w:t>
            </w:r>
            <w:r w:rsidRPr="000E1ADC"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Z-XXIX.082.1.2022)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</w:t>
            </w:r>
          </w:p>
          <w:p w:rsidRPr="00141A92" w:rsidR="00CA516B" w:rsidP="31770B08" w:rsidRDefault="00CA516B" w14:paraId="55CE9679" w14:textId="1FC59E82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Pr="00141A92" w:rsidR="00CA516B" w:rsidP="002B6F21" w:rsidRDefault="004C1D48" w14:paraId="30071234" w14:textId="638D0C5F">
      <w:pPr>
        <w:pStyle w:val="Heading2"/>
        <w:numPr>
          <w:ilvl w:val="0"/>
          <w:numId w:val="27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Pr="00141A92" w:rsidR="00CA516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C39A9" w:rsidR="00DC39A9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&lt;maksymalnie 1000 znaków&gt;</w:t>
      </w:r>
    </w:p>
    <w:p w:rsidRPr="00926EDC" w:rsidR="004C1D48" w:rsidP="00926EDC" w:rsidRDefault="004C1D48" w14:paraId="78184883" w14:textId="4946D6D3">
      <w:pPr>
        <w:pStyle w:val="Heading3"/>
        <w:spacing w:after="360"/>
        <w:ind w:left="284" w:hanging="284"/>
        <w:rPr>
          <w:rFonts w:ascii="Calibri" w:hAnsi="Calibri" w:eastAsia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31770B08" w:rsidR="5586D62A">
        <w:rPr>
          <w:rFonts w:ascii="Calibri" w:hAnsi="Calibri" w:eastAsia="Calibri" w:cs="Calibri"/>
          <w:sz w:val="20"/>
          <w:szCs w:val="20"/>
        </w:rPr>
        <w:t xml:space="preserve">nie dotyczy </w:t>
      </w:r>
    </w:p>
    <w:p w:rsidRPr="00141A92" w:rsidR="003C7325" w:rsidP="1B6AD53B" w:rsidRDefault="00E35401" w14:paraId="147B986C" w14:textId="7DF867C4">
      <w:pPr>
        <w:pStyle w:val="Heading2"/>
        <w:numPr>
          <w:ilvl w:val="0"/>
          <w:numId w:val="27"/>
        </w:numPr>
        <w:ind w:left="426" w:hanging="426"/>
        <w:rPr>
          <w:rFonts w:ascii="Arial" w:hAnsi="Arial" w:cs="Arial" w:eastAsiaTheme="minorEastAsia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Pr="1B6AD53B" w:rsidR="00F2008A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Pr="002B50C0" w:rsidR="00907F6D" w:rsidTr="4CFD8BE8" w14:paraId="7001934B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6493274C" w14:textId="7777777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7C57740F" w14:textId="0DBAE6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Pr="00141A92" w:rsidR="00907F6D" w:rsidP="00586664" w:rsidRDefault="00795AFA" w14:paraId="420C6167" w14:textId="562898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Pr="002B50C0" w:rsidR="00907F6D" w:rsidTr="4CFD8BE8" w14:paraId="59735F91" w14:textId="77777777">
        <w:tc>
          <w:tcPr>
            <w:tcW w:w="2972" w:type="dxa"/>
          </w:tcPr>
          <w:p w:rsidRPr="00A87DB7" w:rsidR="00512DB9" w:rsidP="426F751F" w:rsidRDefault="1EB2A81F" w14:paraId="077C8D26" w14:textId="39FA9A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4CFD8BE8">
              <w:rPr>
                <w:rFonts w:ascii="Arial" w:hAnsi="Arial" w:cs="Arial"/>
                <w:sz w:val="20"/>
                <w:szCs w:val="20"/>
              </w:rPr>
              <w:t>93,10</w:t>
            </w:r>
            <w:r w:rsidRPr="4CFD8BE8" w:rsidR="73890E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4CFD8BE8" w:rsidR="7BC9E68F">
              <w:rPr>
                <w:rFonts w:ascii="Arial" w:hAnsi="Arial" w:cs="Arial"/>
                <w:sz w:val="20"/>
                <w:szCs w:val="20"/>
              </w:rPr>
              <w:t>%*</w:t>
            </w:r>
          </w:p>
        </w:tc>
        <w:tc>
          <w:tcPr>
            <w:tcW w:w="3260" w:type="dxa"/>
          </w:tcPr>
          <w:p w:rsidR="164F5A4F" w:rsidP="4CFD8BE8" w:rsidRDefault="164F5A4F" w14:paraId="186FB5A0" w14:textId="10A1C2B3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455" w:hanging="95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CFD8BE8">
              <w:rPr>
                <w:rFonts w:ascii="Arial" w:hAnsi="Arial" w:eastAsia="Arial" w:cs="Arial"/>
                <w:sz w:val="20"/>
                <w:szCs w:val="20"/>
              </w:rPr>
              <w:t>93,97 %, **</w:t>
            </w:r>
            <w:r w:rsidRPr="4CFD8BE8">
              <w:rPr>
                <w:rFonts w:ascii="Arial" w:hAnsi="Arial" w:eastAsia="Times New Roman" w:cs="Arial"/>
                <w:sz w:val="20"/>
                <w:szCs w:val="20"/>
              </w:rPr>
              <w:t xml:space="preserve"> </w:t>
            </w:r>
          </w:p>
          <w:p w:rsidR="003A7B8D" w:rsidP="003A7B8D" w:rsidRDefault="001E07C4" w14:paraId="439B55A6" w14:textId="6792C34E">
            <w:pPr>
              <w:pStyle w:val="ListParagraph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84,21 %, </w:t>
            </w:r>
            <w:r w:rsidRPr="4CFD8BE8" w:rsidR="73890EFF">
              <w:rPr>
                <w:rFonts w:ascii="Arial" w:hAnsi="Arial" w:eastAsia="Times New Roman" w:cs="Arial"/>
                <w:sz w:val="20"/>
                <w:szCs w:val="20"/>
              </w:rPr>
              <w:t>**</w:t>
            </w:r>
          </w:p>
          <w:p w:rsidR="003A7B8D" w:rsidP="003A7B8D" w:rsidRDefault="73890EFF" w14:paraId="39318EDB" w14:textId="77777777">
            <w:pPr>
              <w:pStyle w:val="ListParagraph"/>
              <w:numPr>
                <w:ilvl w:val="0"/>
                <w:numId w:val="40"/>
              </w:numPr>
              <w:spacing w:line="252" w:lineRule="auto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 w:rsidRPr="4CFD8BE8">
              <w:rPr>
                <w:rFonts w:ascii="Arial" w:hAnsi="Arial" w:eastAsia="Times New Roman" w:cs="Arial"/>
                <w:sz w:val="20"/>
                <w:szCs w:val="20"/>
              </w:rPr>
              <w:t>nie dotyczy</w:t>
            </w:r>
          </w:p>
          <w:p w:rsidRPr="00A87DB7" w:rsidR="00A75835" w:rsidP="426F751F" w:rsidRDefault="00A75835" w14:paraId="4929DAC9" w14:textId="266DCE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07C4" w:rsidP="001E07C4" w:rsidRDefault="001E07C4" w14:paraId="5ACC7EA4" w14:textId="7777777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94,22 %</w:t>
            </w:r>
          </w:p>
          <w:p w:rsidRPr="00A87DB7" w:rsidR="00907F6D" w:rsidP="426F751F" w:rsidRDefault="00907F6D" w14:paraId="65BB31D3" w14:textId="2901D3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4F8A" w:rsidP="00B94F8A" w:rsidRDefault="00B94F8A" w14:paraId="6468D898" w14:textId="507BAD59">
      <w:pP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 1 do Umowy o dofinansowanie nr POPC.02.03.02-00-0022/19-01- pismo z 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oraz Aneksu nr 5 do Umowy o dofinansowanie nr </w:t>
      </w:r>
      <w:r w:rsidRPr="008169B0"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Pr="000E1ADC"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:rsidR="003B4891" w:rsidP="003B4891" w:rsidRDefault="517B4F93" w14:paraId="3057FCB3" w14:textId="77777777">
      <w:pPr>
        <w:rPr>
          <w:sz w:val="22"/>
          <w:szCs w:val="22"/>
        </w:rPr>
      </w:pPr>
      <w:r w:rsidRPr="00BA044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Pr="003B4891" w:rsidR="003B489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zawiera prognozę wydatków dla IX 2022 r. wg HRF z dnia 19.09.2022 r.</w:t>
      </w:r>
    </w:p>
    <w:p w:rsidRPr="00BA044C" w:rsidR="517B4F93" w:rsidP="00B94F8A" w:rsidRDefault="517B4F93" w14:paraId="370583A8" w14:textId="3A86356C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</w:p>
    <w:p w:rsidR="046C6F47" w:rsidP="046C6F47" w:rsidRDefault="046C6F47" w14:paraId="18CE1A1B" w14:textId="704D5D6D">
      <w:pPr>
        <w:rPr>
          <w:rStyle w:val="normaltextrun"/>
          <w:color w:val="808080" w:themeColor="background1" w:themeShade="80"/>
        </w:rPr>
      </w:pPr>
    </w:p>
    <w:p w:rsidR="00894940" w:rsidP="046C6F47" w:rsidRDefault="00894940" w14:paraId="63061E6C" w14:textId="77777777">
      <w:pPr>
        <w:rPr>
          <w:rStyle w:val="normaltextrun"/>
          <w:color w:val="808080" w:themeColor="background1" w:themeShade="80"/>
        </w:rPr>
      </w:pPr>
    </w:p>
    <w:p w:rsidRPr="002B50C0" w:rsidR="00E42938" w:rsidP="00141A92" w:rsidRDefault="005C0469" w14:paraId="78C2C617" w14:textId="7FCEF9BD">
      <w:pPr>
        <w:pStyle w:val="Heading3"/>
        <w:numPr>
          <w:ilvl w:val="0"/>
          <w:numId w:val="27"/>
        </w:numPr>
        <w:spacing w:after="200"/>
        <w:ind w:left="426" w:hanging="426"/>
        <w:rPr>
          <w:rFonts w:ascii="Arial" w:hAnsi="Arial" w:cs="Arial" w:eastAsiaTheme="minorHAnsi"/>
          <w:color w:val="767171" w:themeColor="background2" w:themeShade="80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</w:t>
      </w:r>
      <w:r w:rsidRPr="00141A92" w:rsidR="00241B5E">
        <w:rPr>
          <w:rStyle w:val="Heading2Char"/>
          <w:rFonts w:ascii="Arial" w:hAnsi="Arial" w:cs="Arial"/>
          <w:b/>
          <w:color w:val="auto"/>
          <w:sz w:val="24"/>
          <w:szCs w:val="24"/>
        </w:rPr>
        <w:t>ostęp rzeczowy</w:t>
      </w:r>
      <w:r w:rsidRPr="00141A92" w:rsidR="00DA34DF">
        <w:rPr>
          <w:rFonts w:ascii="Arial" w:hAnsi="Arial" w:cs="Arial"/>
          <w:color w:val="auto"/>
        </w:rPr>
        <w:t xml:space="preserve"> 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5</w:t>
      </w:r>
      <w:r w:rsidRPr="002B50C0" w:rsidR="00B41415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</w:t>
      </w:r>
      <w:r w:rsidRPr="002B50C0" w:rsidR="00DA34DF">
        <w:rPr>
          <w:rFonts w:ascii="Arial" w:hAnsi="Arial" w:cs="Arial" w:eastAsiaTheme="minorHAnsi"/>
          <w:color w:val="767171" w:themeColor="background2" w:themeShade="80"/>
          <w:sz w:val="20"/>
          <w:szCs w:val="20"/>
        </w:rPr>
        <w:t>00 znaków&gt;</w:t>
      </w:r>
    </w:p>
    <w:p w:rsidRPr="00141A92" w:rsidR="00CF2E64" w:rsidP="00141A92" w:rsidRDefault="00CF2E64" w14:paraId="07D9E974" w14:textId="4DDDB42C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Pr="002B50C0" w:rsidR="00DB5EFB" w:rsidTr="426F751F" w14:paraId="55961592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Pr="00141A92" w:rsidR="004350B8" w:rsidP="00586664" w:rsidRDefault="00F76777" w14:paraId="7B450A2E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</w:tcPr>
          <w:p w:rsidRPr="00141A92" w:rsidR="004350B8" w:rsidP="00586664" w:rsidRDefault="00CA516B" w14:paraId="22A4728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31770B08" w:rsidR="0554BB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Pr="31770B08" w:rsidR="004350B8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Pr="00141A92" w:rsidR="004350B8" w:rsidP="00586664" w:rsidRDefault="00CA516B" w14:paraId="19CAB3E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Pr="00141A92" w:rsidR="004350B8" w:rsidP="00586664" w:rsidRDefault="00CA516B" w14:paraId="10659A3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:rsidRPr="00141A92" w:rsidR="004350B8" w:rsidP="00586664" w:rsidRDefault="00CA516B" w14:paraId="24D9E0E9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141A92" w:rsidR="004350B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Pr="002B50C0" w:rsidR="004350B8" w:rsidTr="426F751F" w14:paraId="6AC3DB07" w14:textId="77777777">
        <w:tc>
          <w:tcPr>
            <w:tcW w:w="2127" w:type="dxa"/>
          </w:tcPr>
          <w:p w:rsidRPr="00141A92" w:rsidR="004350B8" w:rsidP="31770B08" w:rsidRDefault="17B42836" w14:paraId="79C67474" w14:textId="31D4FD66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4350B8" w:rsidP="2905FC06" w:rsidRDefault="00CA430A" w14:paraId="25178BC3" w14:textId="1C443108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Pr="00141A92" w:rsidR="00CA430A" w:rsidP="2905FC06" w:rsidRDefault="00CA430A" w14:paraId="4D6E6DFE" w14:textId="7FCF26B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Pr="00141A92" w:rsidR="004350B8" w:rsidP="3694E7A9" w:rsidRDefault="314AEABD" w14:paraId="207E79D3" w14:textId="7742D406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3694E7A9" w:rsidR="2EA65FA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</w:t>
            </w:r>
            <w:r w:rsidRPr="3694E7A9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Pr="00141A92" w:rsidR="004350B8" w:rsidP="3694E7A9" w:rsidRDefault="536DF211" w14:paraId="2F14513F" w14:textId="3BB81134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:rsidR="536DF211" w:rsidP="3694E7A9" w:rsidRDefault="536DF211" w14:paraId="09F41504" w14:textId="4FDA0CFA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Pr="00141A92" w:rsidR="006B5117" w:rsidP="31770B08" w:rsidRDefault="006B5117" w14:paraId="3EB952ED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Pr="00141A92" w:rsidR="004350B8" w:rsidP="31770B08" w:rsidRDefault="004350B8" w14:paraId="66AF3652" w14:textId="5D129FF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:rsidTr="426F751F" w14:paraId="0B16EDFD" w14:textId="77777777">
        <w:tc>
          <w:tcPr>
            <w:tcW w:w="2127" w:type="dxa"/>
          </w:tcPr>
          <w:p w:rsidR="37EB4E61" w:rsidRDefault="37EB4E61" w14:paraId="031F1D7D" w14:textId="5598CCB1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3B008BCD" w14:textId="57652FB8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087018A0" w14:textId="0B3499DA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18DC52E5" w:rsidP="18DC52E5" w:rsidRDefault="18DC52E5" w14:paraId="42FD5166" w14:textId="6C7C38CE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37EB4E61" w:rsidRDefault="00A75835" w14:paraId="07AEF696" w14:textId="58179B8D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18DC52E5" w:rsidR="37EB4E6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18DC52E5" w:rsidP="18DC52E5" w:rsidRDefault="18DC52E5" w14:paraId="29539400" w14:textId="61E424C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18DC52E5" w:rsidP="5DE7CEFC" w:rsidRDefault="6104CECD" w14:paraId="1FDD1892" w14:textId="26E53869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:rsidR="18DC52E5" w:rsidP="5DE7CEFC" w:rsidRDefault="0D75BF35" w14:paraId="07033397" w14:textId="4FDA0CFA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18DC52E5" w:rsidP="5DE7CEFC" w:rsidRDefault="18DC52E5" w14:paraId="0BEE7056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18DC52E5" w:rsidP="5DE7CEFC" w:rsidRDefault="18DC52E5" w14:paraId="7EF9FA37" w14:textId="4EB9CB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426F751F" w14:paraId="27AEE4BA" w14:textId="77777777">
        <w:trPr>
          <w:trHeight w:val="300"/>
        </w:trPr>
        <w:tc>
          <w:tcPr>
            <w:tcW w:w="2127" w:type="dxa"/>
          </w:tcPr>
          <w:p w:rsidR="007F1AF9" w:rsidP="007F1AF9" w:rsidRDefault="007F1AF9" w14:paraId="5A096E6F" w14:textId="7E70DB16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3B0FCEB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213B3A51" w14:textId="68794B31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7F1AF9" w14:paraId="33897FBF" w14:textId="1F20A60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:rsidR="004F7E7B" w:rsidP="004F7E7B" w:rsidRDefault="004F7E7B" w14:paraId="4ADBD398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007F1AF9" w:rsidP="007F1AF9" w:rsidRDefault="007F1AF9" w14:paraId="7E115DF8" w14:textId="3F149AC1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4F7E7B" w:rsidP="004F7E7B" w:rsidRDefault="004F7E7B" w14:paraId="1FF30916" w14:textId="77777777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3694E7A9" w:rsidP="3694E7A9" w:rsidRDefault="3694E7A9" w14:paraId="7E88E8DE" w14:textId="285166E1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AF9" w:rsidP="007F1AF9" w:rsidRDefault="007F1AF9" w14:paraId="458BF656" w14:textId="2DBBBD5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426F751F" w14:paraId="6D8F58C0" w14:textId="77777777">
        <w:tc>
          <w:tcPr>
            <w:tcW w:w="2127" w:type="dxa"/>
          </w:tcPr>
          <w:p w:rsidR="007F1AF9" w:rsidP="007F1AF9" w:rsidRDefault="007F1AF9" w14:paraId="220235C7" w14:textId="1E9E164A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:rsidR="007F1AF9" w:rsidP="007F1AF9" w:rsidRDefault="007F1AF9" w14:paraId="0F36D705" w14:textId="4CD057B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1046906A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7E1EDE6A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59FE7468" w14:textId="4AA5C36B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1AF47423" w14:textId="28907C81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007F1AF9" w:rsidP="007F1AF9" w:rsidRDefault="007F1AF9" w14:paraId="33301BD7" w14:textId="1357BAC5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4F7E7B" w:rsidP="004F7E7B" w:rsidRDefault="004F7E7B" w14:paraId="3DD1A2C7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007F1AF9" w:rsidP="007F1AF9" w:rsidRDefault="007F1AF9" w14:paraId="657F060C" w14:textId="172332AA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4F7E7B" w:rsidP="004F7E7B" w:rsidRDefault="004F7E7B" w14:paraId="49B065D0" w14:textId="77777777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5DE7CEFC" w:rsidP="5DE7CEFC" w:rsidRDefault="5DE7CEFC" w14:paraId="761C3DC1" w14:textId="1683DACE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AF9" w:rsidP="007F1AF9" w:rsidRDefault="007F1AF9" w14:paraId="67B6BC97" w14:textId="4977D4B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426F751F" w14:paraId="6A3F4930" w14:textId="77777777">
        <w:tc>
          <w:tcPr>
            <w:tcW w:w="2127" w:type="dxa"/>
          </w:tcPr>
          <w:p w:rsidR="007F1AF9" w:rsidP="007F1AF9" w:rsidRDefault="007F1AF9" w14:paraId="2F39EE67" w14:textId="573EF514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78C9A05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1F743EDA" w14:textId="6A1819BE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7F1AF9" w14:paraId="6350EF1B" w14:textId="662C4122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:rsidR="007F1AF9" w:rsidP="008C77F9" w:rsidRDefault="008C77F9" w14:paraId="066D4EB3" w14:textId="0471B506">
            <w:pPr>
              <w:rPr>
                <w:rFonts w:cs="Arial"/>
                <w:color w:val="0070C0"/>
              </w:rPr>
            </w:pPr>
            <w:r w:rsidRPr="008C77F9">
              <w:rPr>
                <w:rStyle w:val="normaltextrun"/>
                <w:rFonts w:ascii="Arial" w:hAnsi="Arial"/>
                <w:color w:val="000000"/>
                <w:sz w:val="20"/>
                <w:szCs w:val="20"/>
              </w:rPr>
              <w:t>02-2022</w:t>
            </w:r>
          </w:p>
        </w:tc>
        <w:tc>
          <w:tcPr>
            <w:tcW w:w="2268" w:type="dxa"/>
          </w:tcPr>
          <w:p w:rsidR="008C77F9" w:rsidP="008C77F9" w:rsidRDefault="008C77F9" w14:paraId="6E677477" w14:textId="77777777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:rsidR="007F1AF9" w:rsidP="007F1AF9" w:rsidRDefault="007F1AF9" w14:paraId="024C6C8A" w14:textId="366735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426F751F" w14:paraId="2D1A5EEA" w14:textId="77777777">
        <w:tc>
          <w:tcPr>
            <w:tcW w:w="2127" w:type="dxa"/>
          </w:tcPr>
          <w:p w:rsidR="007F1AF9" w:rsidP="007F1AF9" w:rsidRDefault="007F1AF9" w14:paraId="6F90931E" w14:textId="0FD1429C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39A07174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5B2D4A67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760219A4" w14:textId="0E194BD4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426F751F" w:rsidRDefault="42FFCA22" w14:paraId="47FAF6F2" w14:textId="5B40E71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02-2022*</w:t>
            </w:r>
          </w:p>
          <w:p w:rsidR="007F1AF9" w:rsidP="426F751F" w:rsidRDefault="007F1AF9" w14:paraId="5E7B3D1C" w14:textId="7F0FD80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426F751F" w:rsidRDefault="30503918" w14:paraId="378ACC2A" w14:textId="6B85194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268" w:type="dxa"/>
          </w:tcPr>
          <w:p w:rsidR="007F1AF9" w:rsidP="426F751F" w:rsidRDefault="30503918" w14:paraId="3E5B7E9C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zrealizowany</w:t>
            </w:r>
          </w:p>
          <w:p w:rsidR="007F1AF9" w:rsidP="426F751F" w:rsidRDefault="007F1AF9" w14:paraId="28124122" w14:textId="025C1C1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:rsidTr="426F751F" w14:paraId="2E532D36" w14:textId="77777777">
        <w:tc>
          <w:tcPr>
            <w:tcW w:w="2127" w:type="dxa"/>
          </w:tcPr>
          <w:p w:rsidR="007F1AF9" w:rsidP="007F1AF9" w:rsidRDefault="007F1AF9" w14:paraId="4CB99ED9" w14:textId="43456481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7F1AF9" w:rsidP="007F1AF9" w:rsidRDefault="007F1AF9" w14:paraId="4B72518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3: 27 878 szt.</w:t>
            </w:r>
          </w:p>
          <w:p w:rsidR="007F1AF9" w:rsidP="007F1AF9" w:rsidRDefault="007F1AF9" w14:paraId="4AED48EA" w14:textId="7BAECB88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:rsidR="007F1AF9" w:rsidP="007F1AF9" w:rsidRDefault="009F68FF" w14:paraId="3E0B7E8D" w14:textId="76C4CA8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10-2022</w:t>
            </w:r>
            <w:r w:rsidRPr="52FD4CAA" w:rsidR="007F1AF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007F1AF9" w:rsidP="007F1AF9" w:rsidRDefault="007F1AF9" w14:paraId="762C7F97" w14:textId="12960F49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45F0AD58" w14:textId="59EDB314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4A753AFB" w14:textId="462514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:rsidTr="426F751F" w14:paraId="49788738" w14:textId="77777777">
        <w:tc>
          <w:tcPr>
            <w:tcW w:w="2127" w:type="dxa"/>
          </w:tcPr>
          <w:p w:rsidR="007F1AF9" w:rsidP="007F1AF9" w:rsidRDefault="007F1AF9" w14:paraId="618AF60C" w14:textId="10C4235E">
            <w:r w:rsidRPr="18DC52E5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7F1AF9" w:rsidR="007F1AF9" w:rsidP="007F1AF9" w:rsidRDefault="007F1AF9" w14:paraId="7BC32DA5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Pr="007F1AF9" w:rsidR="007F1AF9" w:rsidP="007F1AF9" w:rsidRDefault="007F1AF9" w14:paraId="09BAFBEB" w14:textId="77777777">
            <w:pPr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hAnsi="Arial" w:eastAsia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hAnsi="Arial" w:eastAsia="Arial" w:cs="Arial"/>
                <w:sz w:val="20"/>
                <w:szCs w:val="20"/>
              </w:rPr>
              <w:t>szt.</w:t>
            </w:r>
          </w:p>
          <w:p w:rsidR="007F1AF9" w:rsidP="007F1AF9" w:rsidRDefault="007F1AF9" w14:paraId="6A9FC9C1" w14:textId="409368FA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9F68FF" w14:paraId="2B38E6E4" w14:textId="535AD618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10-2022</w:t>
            </w:r>
            <w:r w:rsidRPr="18DC52E5" w:rsidR="007F1AF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  <w:p w:rsidR="007F1AF9" w:rsidP="007F1AF9" w:rsidRDefault="007F1AF9" w14:paraId="115074FD" w14:textId="685BFCC1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7F1AF9" w:rsidP="007F1AF9" w:rsidRDefault="007F1AF9" w14:paraId="0C517493" w14:textId="117848E3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007F1AF9" w:rsidP="007F1AF9" w:rsidRDefault="007F1AF9" w14:paraId="02E181DE" w14:textId="1A17D2CC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007F1AF9" w:rsidP="007F1AF9" w:rsidRDefault="007F1AF9" w14:paraId="411A6ED7" w14:textId="2368EC4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:rsidTr="426F751F" w14:paraId="2B096CE4" w14:textId="77777777">
        <w:tc>
          <w:tcPr>
            <w:tcW w:w="2127" w:type="dxa"/>
          </w:tcPr>
          <w:p w:rsidR="5C5BEB2C" w:rsidP="31770B08" w:rsidRDefault="5C5BEB2C" w14:paraId="51BEB95A" w14:textId="3D42BDFF">
            <w:r w:rsidRPr="31770B0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31770B08" w:rsidP="2F71D9EE" w:rsidRDefault="7A2FEE80" w14:paraId="08EC837A" w14:textId="1E7DC70E">
            <w:pP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KPI 5: 185,00 TB</w:t>
            </w:r>
          </w:p>
          <w:p w:rsidR="31770B08" w:rsidP="2F71D9EE" w:rsidRDefault="7A2FEE80" w14:paraId="234C712F" w14:textId="43C29C62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hAnsi="Arial" w:eastAsia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:rsidR="5C5BEB2C" w:rsidP="31770B08" w:rsidRDefault="009F68FF" w14:paraId="7BA5BAD7" w14:textId="48EA86D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</w:t>
            </w:r>
            <w:r w:rsidR="005871A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2FD4CAA" w:rsidR="68BA3DC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</w:t>
            </w:r>
            <w:r w:rsidRPr="52FD4CAA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31770B08" w:rsidP="31770B08" w:rsidRDefault="31770B08" w14:paraId="5ED35E87" w14:textId="17FCC73D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5C5BEB2C" w:rsidP="31770B08" w:rsidRDefault="5C5BEB2C" w14:paraId="3A072821" w14:textId="1A17D2CC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31770B08" w:rsidP="31770B08" w:rsidRDefault="31770B08" w14:paraId="37538DC3" w14:textId="0E61C56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:rsidTr="426F751F" w14:paraId="1ADF3E67" w14:textId="77777777">
        <w:tc>
          <w:tcPr>
            <w:tcW w:w="2127" w:type="dxa"/>
          </w:tcPr>
          <w:p w:rsidR="5C5BEB2C" w:rsidP="31770B08" w:rsidRDefault="5C5BEB2C" w14:paraId="2C597E96" w14:textId="25E728FE">
            <w:r w:rsidRPr="31770B08">
              <w:rPr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31770B08" w:rsidP="2905FC06" w:rsidRDefault="77646C85" w14:paraId="29F7C2D6" w14:textId="75ADFFF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>KPI 5</w:t>
            </w:r>
            <w:r w:rsidRPr="2905FC06" w:rsidR="4EE46FD4">
              <w:rPr>
                <w:rFonts w:ascii="Arial" w:hAnsi="Arial" w:eastAsia="Arial" w:cs="Arial"/>
                <w:sz w:val="20"/>
                <w:szCs w:val="20"/>
              </w:rPr>
              <w:t>:</w:t>
            </w:r>
            <w:r w:rsidRPr="2905FC06" w:rsidR="70AD3367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2905FC06" w:rsidR="512341E1">
              <w:rPr>
                <w:rFonts w:ascii="Arial" w:hAnsi="Arial" w:eastAsia="Arial" w:cs="Arial"/>
                <w:sz w:val="20"/>
                <w:szCs w:val="20"/>
              </w:rPr>
              <w:t>56,00 TB</w:t>
            </w:r>
          </w:p>
          <w:p w:rsidR="31770B08" w:rsidP="2905FC06" w:rsidRDefault="77646C85" w14:paraId="665DE2AE" w14:textId="74416E84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2905FC06">
              <w:rPr>
                <w:rFonts w:ascii="Arial" w:hAnsi="Arial" w:eastAsia="Arial" w:cs="Arial"/>
                <w:sz w:val="20"/>
                <w:szCs w:val="20"/>
              </w:rPr>
              <w:t xml:space="preserve">KPI </w:t>
            </w:r>
            <w:r w:rsidRPr="2905FC06" w:rsidR="3D03A664">
              <w:rPr>
                <w:rFonts w:ascii="Arial" w:hAnsi="Arial" w:eastAsia="Arial" w:cs="Arial"/>
                <w:sz w:val="20"/>
                <w:szCs w:val="20"/>
              </w:rPr>
              <w:t>6</w:t>
            </w:r>
            <w:r w:rsidRPr="2905FC06" w:rsidR="55F18512">
              <w:rPr>
                <w:rFonts w:ascii="Arial" w:hAnsi="Arial" w:eastAsia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:rsidR="5C5BEB2C" w:rsidP="31770B08" w:rsidRDefault="002B6CB3" w14:paraId="2D08F6F3" w14:textId="44C7EDF8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</w:t>
            </w:r>
            <w:r w:rsidR="004B331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2FD4CAA" w:rsidR="68BA3DC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</w:t>
            </w:r>
            <w:r w:rsidRPr="52FD4CAA" w:rsidR="00A46DA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:rsidR="31770B08" w:rsidP="31770B08" w:rsidRDefault="31770B08" w14:paraId="6E9C6893" w14:textId="638C9BBD">
            <w:pPr>
              <w:pStyle w:val="ListParagraph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:rsidR="5C5BEB2C" w:rsidP="31770B08" w:rsidRDefault="5C5BEB2C" w14:paraId="6B84FDF0" w14:textId="39A45594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:rsidR="31770B08" w:rsidP="31770B08" w:rsidRDefault="31770B08" w14:paraId="7B607381" w14:textId="67348D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Pr="000E1ADC" w:rsidR="00987801" w:rsidP="0055778D" w:rsidRDefault="00EB615A" w14:paraId="052A7A32" w14:textId="07EF819E">
      <w:pPr>
        <w:spacing w:after="100" w:afterAutospacing="1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r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2B6CB3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</w:t>
      </w:r>
      <w:r w:rsidR="00A2691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Aneksu nr 5 do Umowy o dofinansowanie nr </w:t>
      </w:r>
      <w:r w:rsidRPr="008169B0" w:rsid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2E614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</w:t>
      </w:r>
      <w:r w:rsidR="005E33E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dnia 8 kwietnia 2022 r. 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(</w:t>
      </w:r>
      <w:r w:rsidRPr="000E1ADC"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:rsidR="002D1FBC" w:rsidP="00EA37E8" w:rsidRDefault="002D1FBC" w14:paraId="5431E3AC" w14:textId="77777777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</w:p>
    <w:p w:rsidR="00987801" w:rsidP="00BC68EC" w:rsidRDefault="00987801" w14:paraId="648B57E2" w14:textId="2BA3C7DC">
      <w:pPr>
        <w:spacing w:after="100" w:afterAutospacing="1"/>
        <w:rPr>
          <w:rFonts w:ascii="Calibri" w:hAnsi="Calibri" w:eastAsia="Calibri" w:cs="Calibri"/>
          <w:sz w:val="20"/>
          <w:szCs w:val="20"/>
        </w:rPr>
      </w:pPr>
    </w:p>
    <w:p w:rsidR="00BC68EC" w:rsidP="00BC68EC" w:rsidRDefault="00BC68EC" w14:paraId="399E9183" w14:textId="13E240FE">
      <w:pPr>
        <w:spacing w:after="100" w:afterAutospacing="1"/>
        <w:rPr>
          <w:rFonts w:ascii="Calibri" w:hAnsi="Calibri" w:eastAsia="Calibri" w:cs="Calibri"/>
          <w:sz w:val="20"/>
          <w:szCs w:val="20"/>
        </w:rPr>
      </w:pPr>
    </w:p>
    <w:p w:rsidRPr="00141A92" w:rsidR="00141A92" w:rsidP="00CD0DA4" w:rsidRDefault="00CF2E64" w14:paraId="64ADCCB0" w14:textId="5E4DA327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t>Wskaźniki efektywności projektu (KPI)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Pr="002B50C0" w:rsidR="00047D9D" w:rsidTr="426F751F" w14:paraId="2D861F3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75F13D52" w14:textId="6F2312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42CA6428" w14:textId="204C6C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P="00586664" w:rsidRDefault="00586664" w14:paraId="12E79381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Pr="00141A92" w:rsidR="00047D9D" w:rsidP="00586664" w:rsidRDefault="00047D9D" w14:paraId="697125A0" w14:textId="591279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586664" w14:paraId="34BD55D3" w14:textId="40697E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41A92" w:rsidR="005734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Pr="00141A92" w:rsidR="00047D9D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Pr="00141A92" w:rsidR="00047D9D" w:rsidP="00586664" w:rsidRDefault="006B5117" w14:paraId="5E924C4D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Pr="002B50C0" w:rsidR="006A60AA" w:rsidTr="426F751F" w14:paraId="060EEE52" w14:textId="77777777">
        <w:tc>
          <w:tcPr>
            <w:tcW w:w="2545" w:type="dxa"/>
          </w:tcPr>
          <w:p w:rsidRPr="00A5591F" w:rsidR="009F1DC8" w:rsidP="00A5591F" w:rsidRDefault="575CDBE9" w14:paraId="0D680A0D" w14:textId="47961D5F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C073C02">
              <w:rPr>
                <w:rFonts w:ascii="Arial" w:hAnsi="Arial" w:eastAsia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:rsidRPr="006334BF" w:rsidR="006A60AA" w:rsidP="3D24E492" w:rsidRDefault="41ABAF26" w14:paraId="6B56475F" w14:textId="33BE71A2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Pr="009F1DC8" w:rsidR="006A60AA" w:rsidP="29D8ED13" w:rsidRDefault="43A87177" w14:paraId="67FCFF9F" w14:textId="37AA593B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:rsidRPr="00951E7A" w:rsidR="006A60AA" w:rsidP="426F751F" w:rsidRDefault="004B25F9" w14:paraId="6FE75731" w14:textId="1B6DFDB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  <w:highlight w:val="green"/>
              </w:rPr>
            </w:pPr>
            <w:r w:rsidRPr="00B11FC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00B11FCE" w:rsidR="2A58CE9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-2023</w:t>
            </w:r>
            <w:r w:rsidRPr="00B11FCE" w:rsidR="02B43A5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Pr="00141A92" w:rsidR="006A60AA" w:rsidP="426F751F" w:rsidRDefault="00472072" w14:paraId="1908EA3D" w14:textId="7752ADD8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100567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346 871,00</w:t>
            </w:r>
          </w:p>
        </w:tc>
      </w:tr>
      <w:tr w:rsidR="70F43A93" w:rsidTr="426F751F" w14:paraId="5D8C4F44" w14:textId="77777777">
        <w:tc>
          <w:tcPr>
            <w:tcW w:w="2545" w:type="dxa"/>
          </w:tcPr>
          <w:p w:rsidR="70F43A93" w:rsidP="00A5591F" w:rsidRDefault="3302C859" w14:paraId="4DF5C425" w14:textId="6599FABA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2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:rsidR="062DE4D3" w:rsidP="3D24E492" w:rsidRDefault="062DE4D3" w14:paraId="157DC0FE" w14:textId="64A60827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62DE4D3" w:rsidP="00F4264F" w:rsidRDefault="062DE4D3" w14:paraId="17A7A24C" w14:textId="0B30BB7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Pr="005D2B06" w:rsidR="062DE4D3" w:rsidP="00F4264F" w:rsidRDefault="004B25F9" w14:paraId="1BB7C53D" w14:textId="2921863E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005D2B06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-2022</w:t>
            </w:r>
            <w:r w:rsidRPr="005D2B06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951E7A" w:rsidR="70F43A93" w:rsidP="00F4264F" w:rsidRDefault="70F43A93" w14:paraId="01F08205" w14:textId="6B1103B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2268" w:type="dxa"/>
          </w:tcPr>
          <w:p w:rsidRPr="00F4264F" w:rsidR="349723F8" w:rsidP="00F4264F" w:rsidRDefault="293EE7AB" w14:paraId="5F3F28F6" w14:textId="2C3391B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:rsidTr="426F751F" w14:paraId="286252BD" w14:textId="77777777">
        <w:tc>
          <w:tcPr>
            <w:tcW w:w="2545" w:type="dxa"/>
          </w:tcPr>
          <w:p w:rsidR="7B1E76A0" w:rsidP="70F43A93" w:rsidRDefault="7B1E76A0" w14:paraId="0BF1C8EA" w14:textId="1010D585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3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:rsidR="062DE4D3" w:rsidP="3D24E492" w:rsidRDefault="062DE4D3" w14:paraId="73A279B2" w14:textId="35005B44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Pr="005D2B06" w:rsidR="062DE4D3" w:rsidP="00F4264F" w:rsidRDefault="004B25F9" w14:paraId="3A550778" w14:textId="5AFF9A14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141 643</w:t>
            </w:r>
            <w:r w:rsidRPr="005D2B06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,00</w:t>
            </w:r>
          </w:p>
          <w:p w:rsidRPr="00951E7A" w:rsidR="70F43A93" w:rsidP="00F4264F" w:rsidRDefault="70F43A93" w14:paraId="43EE425A" w14:textId="70634264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</w:tcPr>
          <w:p w:rsidRPr="00B91D23" w:rsidR="062DE4D3" w:rsidP="00F4264F" w:rsidRDefault="004B25F9" w14:paraId="586F4547" w14:textId="6760A229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00B91D23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-2022</w:t>
            </w:r>
            <w:r w:rsidRPr="00B91D23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B91D23" w:rsidR="70F43A93" w:rsidP="00F4264F" w:rsidRDefault="70F43A93" w14:paraId="36151362" w14:textId="52E96128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B91D23" w:rsidR="70F43A93" w:rsidP="00F4264F" w:rsidRDefault="00110865" w14:paraId="44134B2C" w14:textId="76FF5C84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11086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134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1086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549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:rsidTr="426F751F" w14:paraId="5DEECA3B" w14:textId="77777777">
        <w:tc>
          <w:tcPr>
            <w:tcW w:w="2545" w:type="dxa"/>
          </w:tcPr>
          <w:p w:rsidR="49A36892" w:rsidP="3D24E492" w:rsidRDefault="49A36892" w14:paraId="1F755283" w14:textId="3F9CE9A6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4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:rsidR="062DE4D3" w:rsidP="3D24E492" w:rsidRDefault="062DE4D3" w14:paraId="1A77788A" w14:textId="059A4B11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Pr="005D2B06" w:rsidR="062DE4D3" w:rsidP="00F4264F" w:rsidRDefault="004B25F9" w14:paraId="788860C1" w14:textId="25F1E150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141 643</w:t>
            </w:r>
            <w:r w:rsidRPr="005D2B06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:rsidRPr="00B91D23" w:rsidR="062DE4D3" w:rsidP="00F4264F" w:rsidRDefault="00951E7A" w14:paraId="0DB769FD" w14:textId="17B96677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00B91D23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-2022</w:t>
            </w:r>
            <w:r w:rsidRPr="00B91D23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Pr="00B91D23" w:rsidR="70F43A93" w:rsidP="00F4264F" w:rsidRDefault="70F43A93" w14:paraId="724F1FEE" w14:textId="0C1EB73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B91D23" w:rsidR="70F43A93" w:rsidP="00F4264F" w:rsidRDefault="70F43A93" w14:paraId="3FFB65C9" w14:textId="5E48AC4A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  <w:p w:rsidRPr="00B91D23" w:rsidR="70F43A93" w:rsidP="00F4264F" w:rsidRDefault="001302B8" w14:paraId="1ADEBD7E" w14:textId="461AA1A1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1302B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135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302B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587</w:t>
            </w:r>
            <w:r w:rsidRPr="3DFC8BED" w:rsidR="008C77F9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,00</w:t>
            </w:r>
          </w:p>
        </w:tc>
      </w:tr>
      <w:tr w:rsidR="70F43A93" w:rsidTr="426F751F" w14:paraId="1B6204AA" w14:textId="77777777">
        <w:tc>
          <w:tcPr>
            <w:tcW w:w="2545" w:type="dxa"/>
          </w:tcPr>
          <w:p w:rsidR="3E343424" w:rsidP="70F43A93" w:rsidRDefault="3213234D" w14:paraId="591FE510" w14:textId="06BAAFC3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5</w:t>
            </w:r>
            <w:r w:rsidRPr="29D8ED13" w:rsidR="21DA92AB">
              <w:rPr>
                <w:rFonts w:ascii="Arial" w:hAnsi="Arial" w:eastAsia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:rsidR="062DE4D3" w:rsidP="00F4264F" w:rsidRDefault="062DE4D3" w14:paraId="1D47B612" w14:textId="272D0377">
            <w:pPr>
              <w:spacing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62DE4D3" w:rsidP="5C3B286E" w:rsidRDefault="062DE4D3" w14:paraId="40A603D6" w14:textId="58AEABB3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:rsidRPr="003E5E6D" w:rsidR="70F43A93" w:rsidP="29D8ED13" w:rsidRDefault="00951E7A" w14:paraId="736E268D" w14:textId="1551442E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3E5E6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003E5E6D" w:rsidR="062DE4D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-2022</w:t>
            </w:r>
            <w:r w:rsidRPr="003E5E6D" w:rsidR="003B784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Pr="00AA5249" w:rsidR="70F43A93" w:rsidP="426F751F" w:rsidRDefault="003E5E6D" w14:paraId="6DC5F064" w14:textId="51BCD77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3DFC8BE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100567" w:rsidR="007211C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389,92</w:t>
            </w:r>
          </w:p>
        </w:tc>
      </w:tr>
      <w:tr w:rsidR="70F43A93" w:rsidTr="426F751F" w14:paraId="655CE4E5" w14:textId="77777777">
        <w:tc>
          <w:tcPr>
            <w:tcW w:w="2545" w:type="dxa"/>
          </w:tcPr>
          <w:p w:rsidR="19C761E3" w:rsidP="3D24E492" w:rsidRDefault="19C761E3" w14:paraId="7F859A89" w14:textId="3CC8C6D7">
            <w:pPr>
              <w:spacing w:after="120"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6</w:t>
            </w:r>
            <w:r w:rsidRPr="3D24E492" w:rsidR="062DE4D3">
              <w:rPr>
                <w:rFonts w:ascii="Arial" w:hAnsi="Arial" w:eastAsia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:rsidR="062DE4D3" w:rsidP="00F4264F" w:rsidRDefault="062DE4D3" w14:paraId="20001328" w14:textId="0B231718">
            <w:pPr>
              <w:spacing w:after="120"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3D24E492">
              <w:rPr>
                <w:rFonts w:ascii="Arial" w:hAnsi="Arial" w:eastAsia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62DE4D3" w:rsidP="29D8ED13" w:rsidRDefault="062DE4D3" w14:paraId="497A9D7B" w14:textId="10DB2536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:rsidR="062DE4D3" w:rsidP="426F751F" w:rsidRDefault="00951E7A" w14:paraId="6545ABD6" w14:textId="3776763E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11</w:t>
            </w:r>
            <w:r w:rsidRPr="426F751F" w:rsidR="2D00CB20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-2022</w:t>
            </w:r>
            <w:r w:rsidRPr="426F751F" w:rsidR="02B43A5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*</w:t>
            </w:r>
          </w:p>
          <w:p w:rsidR="70F43A93" w:rsidP="426F751F" w:rsidRDefault="70F43A93" w14:paraId="5414ED0B" w14:textId="4A34591F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Pr="00AA5249" w:rsidR="70F43A93" w:rsidP="426F751F" w:rsidRDefault="00100567" w14:paraId="204FBADD" w14:textId="23A09359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100567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173,80</w:t>
            </w:r>
            <w:r w:rsidRPr="00D004AF">
              <w:rPr>
                <w:rFonts w:asciiTheme="minorHAnsi" w:hAnsiTheme="minorHAnsi" w:eastAsiaTheme="minorEastAsia" w:cstheme="minorHAnsi"/>
                <w:sz w:val="16"/>
                <w:szCs w:val="16"/>
              </w:rPr>
              <w:t xml:space="preserve"> </w:t>
            </w:r>
          </w:p>
        </w:tc>
      </w:tr>
      <w:tr w:rsidR="2F71D9EE" w:rsidTr="426F751F" w14:paraId="38EEDE73" w14:textId="77777777">
        <w:tc>
          <w:tcPr>
            <w:tcW w:w="2545" w:type="dxa"/>
          </w:tcPr>
          <w:p w:rsidR="312F349F" w:rsidP="2F71D9EE" w:rsidRDefault="312F349F" w14:paraId="4CD0CF97" w14:textId="5DF57063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:rsidR="312F349F" w:rsidP="2F71D9EE" w:rsidRDefault="312F349F" w14:paraId="73741733" w14:textId="6734E26E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312F349F" w:rsidP="29D8ED13" w:rsidRDefault="312F349F" w14:paraId="3D2BC99B" w14:textId="793418B3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29D8ED13" w:rsidRDefault="2F71D9EE" w14:paraId="12601F80" w14:textId="5B3ECF0D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2F71D9EE" w:rsidRDefault="2F71D9EE" w14:paraId="4C1A914B" w14:textId="7BD1E1C4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  <w:tr w:rsidR="2F71D9EE" w:rsidTr="426F751F" w14:paraId="5B5F7DC5" w14:textId="77777777">
        <w:tc>
          <w:tcPr>
            <w:tcW w:w="2545" w:type="dxa"/>
          </w:tcPr>
          <w:p w:rsidR="312F349F" w:rsidP="2F71D9EE" w:rsidRDefault="312F349F" w14:paraId="4E4AE21A" w14:textId="527328B9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:rsidR="312F349F" w:rsidP="2F71D9EE" w:rsidRDefault="312F349F" w14:paraId="4D42DE0F" w14:textId="49BA2B97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312F349F" w:rsidP="426F751F" w:rsidRDefault="6DDF78D5" w14:paraId="25BDD1DB" w14:textId="79040D01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426F751F" w:rsidRDefault="2F71D9EE" w14:paraId="3DBA207D" w14:textId="030CE339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426F751F" w:rsidRDefault="2F71D9EE" w14:paraId="3D475110" w14:textId="64601537">
            <w:pPr>
              <w:spacing w:line="259" w:lineRule="auto"/>
              <w:jc w:val="center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:rsidTr="426F751F" w14:paraId="566E7180" w14:textId="77777777">
        <w:tc>
          <w:tcPr>
            <w:tcW w:w="2545" w:type="dxa"/>
          </w:tcPr>
          <w:p w:rsidR="312F349F" w:rsidP="2F71D9EE" w:rsidRDefault="00251751" w14:paraId="5F0C9BBD" w14:textId="0C0229C7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9.</w:t>
            </w:r>
            <w:r w:rsidRPr="2F71D9EE" w:rsidR="312F349F">
              <w:rPr>
                <w:rFonts w:ascii="Arial" w:hAnsi="Arial" w:eastAsia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:rsidR="312F349F" w:rsidP="2F71D9EE" w:rsidRDefault="312F349F" w14:paraId="0577FB97" w14:textId="2EEA9E15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312F349F" w:rsidP="29D8ED13" w:rsidRDefault="532C708E" w14:paraId="10F96D89" w14:textId="3F9A8B3D">
            <w:pPr>
              <w:spacing w:after="120" w:line="259" w:lineRule="auto"/>
              <w:ind w:left="34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9D8ED13">
              <w:rPr>
                <w:rFonts w:ascii="Arial" w:hAnsi="Arial" w:eastAsia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2F71D9EE" w:rsidP="29D8ED13" w:rsidRDefault="2F71D9EE" w14:paraId="7388A6C8" w14:textId="73F4663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2F71D9EE" w:rsidP="2F71D9EE" w:rsidRDefault="2F71D9EE" w14:paraId="44DF2097" w14:textId="57B3B367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</w:tr>
    </w:tbl>
    <w:p w:rsidRPr="000E1ADC" w:rsidR="0070308A" w:rsidP="0070308A" w:rsidRDefault="00644CC9" w14:paraId="4E4DF909" w14:textId="30B3E7D6">
      <w:pPr>
        <w:spacing w:after="100" w:afterAutospacing="1"/>
        <w:rPr>
          <w:rStyle w:val="Heading2Char"/>
          <w:rFonts w:ascii="Calibri" w:hAnsi="Calibri" w:eastAsia="Times New Roman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Pr="008169B0"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Pr="000E1ADC"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:rsidRPr="002B50C0" w:rsidR="007D2C34" w:rsidP="00141A92" w:rsidRDefault="007D2C34" w14:paraId="52A08447" w14:textId="5643AA17">
      <w:pPr>
        <w:pStyle w:val="Heading2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Pr="00141A92" w:rsidR="009967CA">
        <w:rPr>
          <w:rStyle w:val="Heading2Char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name="_Hlk506932259" w:id="0"/>
      <w:r w:rsidRPr="00141A92" w:rsidR="00DA34DF">
        <w:rPr>
          <w:rFonts w:ascii="Arial" w:hAnsi="Arial" w:cs="Arial"/>
          <w:sz w:val="20"/>
          <w:szCs w:val="20"/>
        </w:rPr>
        <w:t>&lt;</w:t>
      </w:r>
      <w:r w:rsidRPr="00141A92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leGrid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Pr="002B50C0" w:rsidR="007D38BD" w:rsidTr="70F43A93" w14:paraId="1F33CC02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72FF6AF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517F12" w14:paraId="4BB751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Pr="00141A92" w:rsidR="007D38BD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Pr="00141A92" w:rsidR="007D38BD" w:rsidP="00586664" w:rsidRDefault="00517F12" w14:paraId="52AC8EE0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Pr="00141A92" w:rsidR="007D38BD" w:rsidP="00586664" w:rsidRDefault="007D38BD" w14:paraId="40F2019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7D38BD" w:rsidTr="70F43A93" w14:paraId="066D88A5" w14:textId="77777777">
        <w:tc>
          <w:tcPr>
            <w:tcW w:w="2937" w:type="dxa"/>
          </w:tcPr>
          <w:p w:rsidRPr="00141A92" w:rsidR="007D38BD" w:rsidP="70F43A93" w:rsidRDefault="6A414F19" w14:paraId="21262D83" w14:textId="1590A4C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:rsidRPr="00141A92" w:rsidR="007D38BD" w:rsidP="00C1106C" w:rsidRDefault="007D38BD" w14:paraId="016C9765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Pr="00141A92" w:rsidR="007D38BD" w:rsidP="70F43A93" w:rsidRDefault="007D38BD" w14:paraId="3DF8A089" w14:textId="1DC245EF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:rsidRPr="00141A92" w:rsidR="007D38BD" w:rsidP="00C1106C" w:rsidRDefault="007D38BD" w14:paraId="7DE99E5E" w14:textId="7777777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Pr="002B50C0" w:rsidR="00933BEC" w:rsidP="00141A92" w:rsidRDefault="00933BEC" w14:paraId="526AAE7B" w14:textId="77777777">
      <w:pPr>
        <w:pStyle w:val="Heading2"/>
        <w:numPr>
          <w:ilvl w:val="0"/>
          <w:numId w:val="27"/>
        </w:numPr>
        <w:spacing w:before="360"/>
        <w:ind w:left="284" w:hanging="284"/>
        <w:rPr>
          <w:rStyle w:val="Heading3Char"/>
          <w:rFonts w:ascii="Arial" w:hAnsi="Arial" w:cs="Arial" w:eastAsiaTheme="minorHAnsi"/>
          <w:b/>
          <w:color w:val="0070C0"/>
          <w:sz w:val="26"/>
          <w:szCs w:val="26"/>
        </w:rPr>
      </w:pPr>
      <w:r w:rsidRPr="00141A92">
        <w:rPr>
          <w:rStyle w:val="Heading3Char"/>
          <w:rFonts w:ascii="Arial" w:hAnsi="Arial" w:cs="Arial" w:eastAsiaTheme="minorHAnsi"/>
          <w:b/>
          <w:color w:val="auto"/>
        </w:rPr>
        <w:t>Udostępnione informacje sektora publicznego i zdigitalizowane zasoby</w:t>
      </w:r>
      <w:r w:rsidRPr="00141A92" w:rsidR="00B41415">
        <w:rPr>
          <w:rStyle w:val="Heading3Char"/>
          <w:rFonts w:ascii="Arial" w:hAnsi="Arial" w:cs="Arial" w:eastAsiaTheme="minorHAnsi"/>
          <w:b/>
          <w:color w:val="auto"/>
          <w:sz w:val="26"/>
          <w:szCs w:val="26"/>
        </w:rPr>
        <w:t xml:space="preserve"> 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Pr="002B50C0" w:rsidR="00C6751B" w:rsidTr="426F751F" w14:paraId="7ED4D618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0F307B" w14:paraId="61B48C8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 w:rsidR="00C675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C6751B" w14:paraId="6680342A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:rsidRPr="00141A92" w:rsidR="00C6751B" w:rsidP="00586664" w:rsidRDefault="00C6751B" w14:paraId="5F5E2BA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:rsidRPr="00141A92" w:rsidR="00C6751B" w:rsidP="00586664" w:rsidRDefault="00C6751B" w14:paraId="3ABCFA23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Pr="002B50C0" w:rsidR="00C6751B" w:rsidTr="426F751F" w14:paraId="153EA8F3" w14:textId="77777777">
        <w:tc>
          <w:tcPr>
            <w:tcW w:w="2937" w:type="dxa"/>
          </w:tcPr>
          <w:p w:rsidRPr="00141A92" w:rsidR="00C6751B" w:rsidP="00C6751B" w:rsidRDefault="62A0209F" w14:paraId="46265E90" w14:textId="55B9893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Pr="004B70CA" w:rsidR="00C6751B" w:rsidP="5C3B286E" w:rsidRDefault="2C4F5527" w14:paraId="1E4018E4" w14:textId="4560C3ED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</w:t>
            </w:r>
            <w:r w:rsidRPr="5C3B286E" w:rsidR="0A6982B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C3B286E" w:rsidR="70F17078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</w:t>
            </w:r>
            <w:r w:rsidRPr="5C3B286E" w:rsidR="30D634BD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</w:t>
            </w:r>
            <w:r w:rsidRPr="5C3B286E" w:rsidR="00332ED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  <w:p w:rsidRPr="004B70CA" w:rsidR="00C6751B" w:rsidP="5C3B286E" w:rsidRDefault="00C6751B" w14:paraId="1C07ACC9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Pr="004B70CA" w:rsidR="00C6751B" w:rsidP="5C3B286E" w:rsidRDefault="00C6751B" w14:paraId="6D7C5935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Pr="004B70CA" w:rsidR="00C6751B" w:rsidP="5C3B286E" w:rsidRDefault="0E334777" w14:paraId="56773D50" w14:textId="7B4FF1FC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  <w:r w:rsidRPr="5C3B286E" w:rsidR="548D5DA3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:rsidRPr="00141A92" w:rsidR="00C6751B" w:rsidP="00A44EA2" w:rsidRDefault="00C6751B" w14:paraId="37781807" w14:textId="50B9ADD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:rsidTr="426F751F" w14:paraId="65E6ACFA" w14:textId="77777777">
        <w:tc>
          <w:tcPr>
            <w:tcW w:w="2937" w:type="dxa"/>
          </w:tcPr>
          <w:p w:rsidR="70392E59" w:rsidRDefault="70392E59" w14:paraId="330288B6" w14:textId="68DD7DF2">
            <w:r w:rsidRPr="52FD4CAA">
              <w:rPr>
                <w:rFonts w:ascii="Calibri" w:hAnsi="Calibri" w:eastAsia="Calibri" w:cs="Calibri"/>
                <w:color w:val="000000" w:themeColor="text1"/>
              </w:rPr>
              <w:t>II zestaw zbiorów BN (rękopisy, kartografia, stare druki, dokumenty życia społecznego, czasopisma, książki)</w:t>
            </w:r>
          </w:p>
          <w:p w:rsidR="70F43A93" w:rsidP="70F43A93" w:rsidRDefault="70F43A93" w14:paraId="39E95081" w14:textId="0D5BDDF4">
            <w:pPr>
              <w:spacing w:line="259" w:lineRule="auto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:rsidR="4B410765" w:rsidP="70F43A93" w:rsidRDefault="002B2445" w14:paraId="396635F3" w14:textId="625A1A1F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</w:t>
            </w:r>
            <w:r w:rsidR="00743CB6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-</w:t>
            </w:r>
            <w:r w:rsidRPr="52FD4CAA" w:rsidR="71576CA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4B410765" w:rsidP="52FD4CAA" w:rsidRDefault="4B410765" w14:paraId="62283FAB" w14:textId="59D572F8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004B70CA" w:rsidP="004B70CA" w:rsidRDefault="004B70CA" w14:paraId="118AF567" w14:textId="77777777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:rsidR="70F43A93" w:rsidP="70F43A93" w:rsidRDefault="70F43A93" w14:paraId="09B11FE1" w14:textId="2FC82C38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70F43A93" w:rsidP="70F43A93" w:rsidRDefault="70F43A93" w14:paraId="5DD081B7" w14:textId="2D11B8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426F751F" w14:paraId="64CAEB28" w14:textId="77777777">
        <w:tc>
          <w:tcPr>
            <w:tcW w:w="2937" w:type="dxa"/>
          </w:tcPr>
          <w:p w:rsidR="70392E59" w:rsidP="52FD4CAA" w:rsidRDefault="70392E59" w14:paraId="3DA43FF6" w14:textId="0340D01B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="332B23F5" w:rsidRDefault="00186655" w14:paraId="6E2FE9B0" w14:textId="35A8FB5E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 w:rsidR="332B23F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52FD4CAA" w:rsidP="52FD4CAA" w:rsidRDefault="52FD4CAA" w14:paraId="77206769" w14:textId="51E01C32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52FD4CAA" w:rsidRDefault="008C77F9" w14:paraId="347D3831" w14:textId="7692056F">
            <w:pPr>
              <w:rPr>
                <w:rFonts w:cs="Arial"/>
                <w:color w:val="0070C0"/>
              </w:rPr>
            </w:pPr>
            <w:r w:rsidRPr="008C77F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02-2022</w:t>
            </w:r>
          </w:p>
        </w:tc>
        <w:tc>
          <w:tcPr>
            <w:tcW w:w="4117" w:type="dxa"/>
          </w:tcPr>
          <w:p w:rsidR="52FD4CAA" w:rsidP="52FD4CAA" w:rsidRDefault="52FD4CAA" w14:paraId="402778EC" w14:textId="4DBAFC9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426F751F" w14:paraId="47CFD7B9" w14:textId="77777777">
        <w:tc>
          <w:tcPr>
            <w:tcW w:w="2937" w:type="dxa"/>
          </w:tcPr>
          <w:p w:rsidR="70392E59" w:rsidP="52FD4CAA" w:rsidRDefault="70392E59" w14:paraId="7F9BC3DA" w14:textId="5FB5C721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:rsidRPr="00EE0142" w:rsidR="4FA63551" w:rsidRDefault="00641055" w14:paraId="5064D887" w14:textId="6AE75A0E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10-2022</w:t>
            </w:r>
            <w:r w:rsidRPr="00641055" w:rsidR="4FA6355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*</w:t>
            </w:r>
          </w:p>
          <w:p w:rsidRPr="00EE0142" w:rsidR="52FD4CAA" w:rsidP="52FD4CAA" w:rsidRDefault="52FD4CAA" w14:paraId="59AE86AA" w14:textId="543EBF5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="52FD4CAA" w:rsidP="52FD4CAA" w:rsidRDefault="52FD4CAA" w14:paraId="1DEABB76" w14:textId="107C4F45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52FD4CAA" w14:paraId="280F3210" w14:textId="5ACA87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426F751F" w14:paraId="4D733A76" w14:textId="77777777">
        <w:tc>
          <w:tcPr>
            <w:tcW w:w="2937" w:type="dxa"/>
          </w:tcPr>
          <w:p w:rsidR="2C4B102B" w:rsidP="52FD4CAA" w:rsidRDefault="2C4B102B" w14:paraId="2EB92837" w14:textId="05CD8D4E">
            <w:r w:rsidRPr="52FD4CAA">
              <w:rPr>
                <w:rFonts w:ascii="Calibri" w:hAnsi="Calibri" w:eastAsia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hAnsi="Calibri" w:eastAsia="Calibri" w:cs="Calibri"/>
                <w:color w:val="000000" w:themeColor="text1"/>
              </w:rPr>
              <w:t xml:space="preserve"> i Cracoviana</w:t>
            </w:r>
            <w:r w:rsidRPr="52FD4CAA" w:rsidR="00A87DB7">
              <w:rPr>
                <w:rFonts w:ascii="Calibri" w:hAnsi="Calibri" w:eastAsia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:rsidRPr="00EE0142" w:rsidR="2C4B102B" w:rsidP="52FD4CAA" w:rsidRDefault="2C4B102B" w14:paraId="621ADFBA" w14:textId="4006A80F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02-2021*</w:t>
            </w:r>
          </w:p>
          <w:p w:rsidRPr="00EE0142" w:rsidR="52FD4CAA" w:rsidP="52FD4CAA" w:rsidRDefault="52FD4CAA" w14:paraId="7B1DACC5" w14:textId="5CCFEFE8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Pr="00EE0142" w:rsidR="52FD4CAA" w:rsidP="5DE7CEFC" w:rsidRDefault="508889F2" w14:paraId="584D5EAD" w14:textId="06560D1A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:rsidRPr="00EE0142" w:rsidR="52FD4CAA" w:rsidP="52FD4CAA" w:rsidRDefault="52FD4CAA" w14:paraId="788A073F" w14:textId="38257503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:rsidTr="426F751F" w14:paraId="50C3A7C1" w14:textId="77777777">
        <w:tc>
          <w:tcPr>
            <w:tcW w:w="2937" w:type="dxa"/>
          </w:tcPr>
          <w:p w:rsidR="2C4B102B" w:rsidP="52FD4CAA" w:rsidRDefault="2C4B102B" w14:paraId="270EB698" w14:textId="754ADA9A">
            <w:r w:rsidRPr="52FD4CAA">
              <w:rPr>
                <w:rFonts w:ascii="Calibri" w:hAnsi="Calibri" w:eastAsia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hAnsi="Calibri" w:eastAsia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hAnsi="Calibri" w:eastAsia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:rsidR="58169490" w:rsidRDefault="00C057C0" w14:paraId="4CC87D8E" w14:textId="4D39D074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08-</w:t>
            </w:r>
            <w:r w:rsidRPr="52FD4CAA" w:rsidR="58169490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2021*</w:t>
            </w:r>
          </w:p>
          <w:p w:rsidR="52FD4CAA" w:rsidP="52FD4CAA" w:rsidRDefault="52FD4CAA" w14:paraId="66F0F435" w14:textId="7D0F5672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:rsidR="004B70CA" w:rsidP="004B70CA" w:rsidRDefault="004B70CA" w14:paraId="1AF5361B" w14:textId="697F501B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05-2021 </w:t>
            </w:r>
          </w:p>
          <w:p w:rsidR="52FD4CAA" w:rsidP="52FD4CAA" w:rsidRDefault="52FD4CAA" w14:paraId="65A67F0E" w14:textId="5EB6EA6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:rsidRPr="000A2058" w:rsidR="52FD4CAA" w:rsidP="52FD4CAA" w:rsidRDefault="00943347" w14:paraId="1436CD9F" w14:textId="3B0FABA6">
            <w:pPr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3D9D7740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03.12.</w:t>
            </w:r>
            <w:r w:rsidRPr="3D9D7740" w:rsidR="77632F71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202</w:t>
            </w:r>
            <w:r w:rsidRPr="3D9D7740" w:rsidR="0BD17926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1</w:t>
            </w:r>
            <w:r w:rsidRPr="3D9D7740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 r. p</w:t>
            </w:r>
            <w:r w:rsidRPr="3D9D7740" w:rsidR="009E14E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odpisan</w:t>
            </w:r>
            <w:r w:rsidRPr="3D9D7740" w:rsidR="000A2058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ie</w:t>
            </w:r>
            <w:r w:rsidRPr="3D9D7740" w:rsidR="009E14E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 aneksu </w:t>
            </w:r>
            <w:r w:rsidRPr="3D9D7740" w:rsidR="00A94ED0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nr 3 do umowy </w:t>
            </w:r>
            <w:r w:rsidRPr="3D9D7740" w:rsidR="009E14E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POPC.02.03.02-00-0022/19</w:t>
            </w:r>
            <w:r w:rsidRPr="3D9D7740" w:rsidR="00A94ED0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, który </w:t>
            </w:r>
            <w:r w:rsidRPr="3D9D7740" w:rsidR="000A2058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m.in. </w:t>
            </w:r>
            <w:r w:rsidRPr="3D9D7740" w:rsidR="3B25E48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wprowadz</w:t>
            </w:r>
            <w:r w:rsidRPr="3D9D7740" w:rsidR="000A2058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a</w:t>
            </w:r>
            <w:r w:rsidRPr="3D9D7740" w:rsidR="3B25E48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 zmianę zakresu czasowego kolekcji klepsydr przeznaczonej do digitalizacji i udostępnienia, poprzez włączenie do zbioru klepsydr wydanych po 1945 r. oraz zmianę polegającą włączeni</w:t>
            </w:r>
            <w:r w:rsidRPr="3D9D7740" w:rsidR="3C18DF55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>u</w:t>
            </w:r>
            <w:r w:rsidRPr="3D9D7740" w:rsidR="3B25E489">
              <w:rPr>
                <w:rFonts w:eastAsia="Arial" w:asciiTheme="minorHAnsi" w:hAnsiTheme="minorHAnsi" w:cstheme="minorBidi"/>
                <w:color w:val="000000" w:themeColor="text1"/>
                <w:sz w:val="22"/>
                <w:szCs w:val="22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:rsidTr="426F751F" w14:paraId="3D6CB7F5" w14:textId="77777777">
        <w:tc>
          <w:tcPr>
            <w:tcW w:w="2937" w:type="dxa"/>
          </w:tcPr>
          <w:p w:rsidR="2C4B102B" w:rsidP="52FD4CAA" w:rsidRDefault="2C4B102B" w14:paraId="4B4B1C65" w14:textId="4473B771">
            <w:pPr>
              <w:rPr>
                <w:rFonts w:ascii="Calibri" w:hAnsi="Calibri" w:eastAsia="Calibri" w:cs="Calibri"/>
                <w:color w:val="000000" w:themeColor="text1"/>
              </w:rPr>
            </w:pPr>
            <w:r w:rsidRPr="52FD4CAA">
              <w:rPr>
                <w:rFonts w:ascii="Calibri" w:hAnsi="Calibri" w:eastAsia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hAnsi="Calibri" w:eastAsia="Calibri" w:cs="Calibri"/>
                <w:color w:val="000000" w:themeColor="text1"/>
              </w:rPr>
              <w:t xml:space="preserve"> i Cracoviana</w:t>
            </w:r>
            <w:r w:rsidRPr="52FD4CAA" w:rsidR="00A87DB7">
              <w:rPr>
                <w:rFonts w:ascii="Calibri" w:hAnsi="Calibri" w:eastAsia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:rsidR="45D57CA2" w:rsidRDefault="00C057C0" w14:paraId="5B1DF133" w14:textId="1D1F049B">
            <w: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02-</w:t>
            </w:r>
            <w:r w:rsidRPr="52FD4CAA" w:rsidR="45D57CA2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2022*</w:t>
            </w:r>
          </w:p>
          <w:p w:rsidR="52FD4CAA" w:rsidP="52FD4CAA" w:rsidRDefault="52FD4CAA" w14:paraId="1D361D0B" w14:textId="2FB553AB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426F751F" w:rsidRDefault="68FDB3CE" w14:paraId="5D766927" w14:textId="608E7399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:rsidR="52FD4CAA" w:rsidP="52FD4CAA" w:rsidRDefault="52FD4CAA" w14:paraId="3E2D1B94" w14:textId="30FFBB1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:rsidTr="426F751F" w14:paraId="71E5AD05" w14:textId="77777777">
        <w:tc>
          <w:tcPr>
            <w:tcW w:w="2937" w:type="dxa"/>
          </w:tcPr>
          <w:p w:rsidR="2C4B102B" w:rsidRDefault="49442827" w14:paraId="58002170" w14:textId="03D82DB9">
            <w:r w:rsidRPr="2F71D9EE">
              <w:rPr>
                <w:rFonts w:ascii="Calibri" w:hAnsi="Calibri" w:eastAsia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hAnsi="Calibri" w:eastAsia="Calibri" w:cs="Calibri"/>
                <w:color w:val="000000" w:themeColor="text1"/>
              </w:rPr>
              <w:t xml:space="preserve"> i Cracoviana</w:t>
            </w:r>
            <w:r w:rsidRPr="52FD4CAA" w:rsidR="00A87DB7">
              <w:rPr>
                <w:rFonts w:ascii="Calibri" w:hAnsi="Calibri" w:eastAsia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:rsidRPr="00EE0142" w:rsidR="007C3FFD" w:rsidP="007C3FFD" w:rsidRDefault="007C3FFD" w14:paraId="31C8BC7E" w14:textId="77777777">
            <w:p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10-2022*</w:t>
            </w:r>
          </w:p>
          <w:p w:rsidR="52FD4CAA" w:rsidP="52FD4CAA" w:rsidRDefault="52FD4CAA" w14:paraId="701544E5" w14:textId="0E2760CF">
            <w:pPr>
              <w:rPr>
                <w:rFonts w:ascii="Arial" w:hAnsi="Arial" w:eastAsia="Arial" w:cs="Arial"/>
              </w:rPr>
            </w:pPr>
          </w:p>
        </w:tc>
        <w:tc>
          <w:tcPr>
            <w:tcW w:w="1335" w:type="dxa"/>
          </w:tcPr>
          <w:p w:rsidR="52FD4CAA" w:rsidP="52FD4CAA" w:rsidRDefault="52FD4CAA" w14:paraId="6DDF6D0A" w14:textId="7CD7B63B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:rsidR="52FD4CAA" w:rsidP="52FD4CAA" w:rsidRDefault="007C3FFD" w14:paraId="578F6FF9" w14:textId="753DCF3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3FFD">
              <w:rPr>
                <w:rFonts w:eastAsia="Arial" w:asciiTheme="minorHAnsi" w:hAnsiTheme="minorHAnsi" w:cstheme="minorHAnsi"/>
                <w:color w:val="000000" w:themeColor="text1"/>
                <w:sz w:val="22"/>
                <w:szCs w:val="22"/>
              </w:rPr>
              <w:t xml:space="preserve">08.04.2022 r. podpisanie Aneksu nr 5 do umowy </w:t>
            </w:r>
            <w:r w:rsidRPr="000A2058">
              <w:rPr>
                <w:rFonts w:eastAsia="Arial" w:asciiTheme="minorHAnsi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>
              <w:rPr>
                <w:rFonts w:eastAsia="Arial" w:asciiTheme="minorHAnsi" w:hAnsiTheme="minorHAnsi" w:cstheme="minorHAnsi"/>
                <w:color w:val="000000" w:themeColor="text1"/>
                <w:sz w:val="22"/>
                <w:szCs w:val="22"/>
              </w:rPr>
              <w:t xml:space="preserve">, który wprowadza m.in. zwiększenie liczby obiektów z kolekcji Biblioteki Jagiellońskiej o 1031. </w:t>
            </w:r>
          </w:p>
        </w:tc>
      </w:tr>
    </w:tbl>
    <w:p w:rsidRPr="00F057A7" w:rsidR="000D2176" w:rsidP="00F057A7" w:rsidRDefault="007502D4" w14:paraId="6A236A0C" w14:textId="29207AE6">
      <w:pPr>
        <w:spacing w:after="100" w:afterAutospacing="1"/>
        <w:rPr>
          <w:rStyle w:val="Heading2Char"/>
          <w:rFonts w:asciiTheme="minorHAnsi" w:hAnsiTheme="minorHAnsi" w:eastAsiaTheme="minorEastAsia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Pr="008169B0"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Pr="000E1ADC"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:rsidRPr="00F25348" w:rsidR="004C1D48" w:rsidP="00141A92" w:rsidRDefault="004C1D48" w14:paraId="2598878D" w14:textId="674BE533">
      <w:pPr>
        <w:pStyle w:val="Heading3"/>
        <w:numPr>
          <w:ilvl w:val="0"/>
          <w:numId w:val="27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Pr="00141A92" w:rsidR="00B64B3C">
        <w:rPr>
          <w:rStyle w:val="Heading2Char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Heading2Char"/>
          <w:rFonts w:ascii="Arial" w:hAnsi="Arial" w:cs="Arial"/>
          <w:color w:val="auto"/>
          <w:sz w:val="24"/>
          <w:szCs w:val="24"/>
        </w:rPr>
        <w:t xml:space="preserve"> </w:t>
      </w:r>
      <w:r w:rsidRPr="00141A92" w:rsidR="009256F2">
        <w:rPr>
          <w:rStyle w:val="Heading2Char"/>
          <w:rFonts w:ascii="Arial" w:hAnsi="Arial" w:cs="Arial"/>
          <w:color w:val="auto"/>
          <w:sz w:val="24"/>
          <w:szCs w:val="24"/>
        </w:rPr>
        <w:t xml:space="preserve">i </w:t>
      </w:r>
      <w:r w:rsidRPr="00141A92" w:rsidR="00B64B3C">
        <w:rPr>
          <w:rStyle w:val="Heading2Char"/>
          <w:rFonts w:ascii="Arial" w:hAnsi="Arial" w:cs="Arial"/>
          <w:color w:val="auto"/>
          <w:sz w:val="24"/>
          <w:szCs w:val="24"/>
        </w:rPr>
        <w:t>5</w:t>
      </w:r>
      <w:r w:rsidRPr="00141A92" w:rsidR="00E1688D">
        <w:rPr>
          <w:rStyle w:val="Heading2Char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 w:rsidR="00B41415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Pr="002B50C0" w:rsidR="004C1D48" w:rsidTr="3D24E492" w14:paraId="6B0B045E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Pr="00141A92" w:rsidR="004C1D48" w:rsidP="00586664" w:rsidRDefault="004C1D48" w14:paraId="6794EB4F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Pr="00141A92" w:rsidR="004C1D48" w:rsidP="00586664" w:rsidRDefault="004C1D48" w14:paraId="571433A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Pr="00141A92" w:rsidR="004C1D48" w:rsidP="00586664" w:rsidRDefault="004C1D48" w14:paraId="3D0E747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Pr="00141A92" w:rsidR="004C1D48" w:rsidP="00586664" w:rsidRDefault="004C1D48" w14:paraId="6E970186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Pr="00141A92" w:rsidR="00B41415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Pr="00141A92" w:rsidR="004C1D48" w:rsidP="00586664" w:rsidRDefault="004C1D48" w14:paraId="32225B08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Pr="002B50C0" w:rsidR="004C1D48" w:rsidTr="3D24E492" w14:paraId="50A66C72" w14:textId="77777777">
        <w:tc>
          <w:tcPr>
            <w:tcW w:w="2547" w:type="dxa"/>
          </w:tcPr>
          <w:p w:rsidR="334F3147" w:rsidP="3D24E492" w:rsidRDefault="334F3147" w14:paraId="5C391E5C" w14:textId="3A6E154D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:rsidRPr="00141A92" w:rsidR="00A86449" w:rsidP="00A44EA2" w:rsidRDefault="00A86449" w14:paraId="20B36869" w14:textId="5269530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P="3D24E492" w:rsidRDefault="00A86449" w14:paraId="6AD66C21" w14:textId="3BDDBC61">
            <w:pPr>
              <w:rPr>
                <w:rFonts w:cs="Arial"/>
                <w:color w:val="0070C0"/>
              </w:rPr>
            </w:pPr>
          </w:p>
          <w:p w:rsidRPr="00141A92" w:rsidR="00A86449" w:rsidP="00A86449" w:rsidRDefault="00A86449" w14:paraId="1DB94B1B" w14:textId="4C0AAF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Pr="00141A92" w:rsidR="004C1D48" w:rsidP="00FE7E01" w:rsidRDefault="004C1D48" w14:paraId="6882FECF" w14:textId="363D10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Pr="00141A92" w:rsidR="004C1D48" w:rsidP="00FE7E01" w:rsidRDefault="004C1D48" w14:paraId="43CDFE6D" w14:textId="3EB490B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Pr="002B50C0" w:rsidR="00BB059E" w:rsidP="00141A92" w:rsidRDefault="00BB059E" w14:paraId="2AC8CEEF" w14:textId="12C17F94">
      <w:pPr>
        <w:pStyle w:val="ListParagraph"/>
        <w:numPr>
          <w:ilvl w:val="0"/>
          <w:numId w:val="27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Heading2Char"/>
          <w:rFonts w:ascii="Arial" w:hAnsi="Arial" w:cs="Arial"/>
          <w:b/>
          <w:color w:val="auto"/>
          <w:sz w:val="24"/>
          <w:szCs w:val="24"/>
        </w:rPr>
        <w:t>R</w:t>
      </w:r>
      <w:r w:rsidRPr="00141A92" w:rsidR="00304D04">
        <w:rPr>
          <w:rStyle w:val="Heading2Char"/>
          <w:rFonts w:ascii="Arial" w:hAnsi="Arial" w:cs="Arial"/>
          <w:b/>
          <w:color w:val="auto"/>
          <w:sz w:val="24"/>
          <w:szCs w:val="24"/>
        </w:rPr>
        <w:t>yzyka</w:t>
      </w:r>
      <w:r w:rsidRPr="00141A92" w:rsidR="00B41415">
        <w:rPr>
          <w:rStyle w:val="Heading3Char"/>
          <w:rFonts w:ascii="Arial" w:hAnsi="Arial" w:cs="Arial"/>
          <w:b/>
          <w:color w:val="auto"/>
        </w:rPr>
        <w:t xml:space="preserve"> </w:t>
      </w:r>
      <w:r w:rsidRPr="002B50C0" w:rsidR="00DA34DF">
        <w:rPr>
          <w:rFonts w:ascii="Arial" w:hAnsi="Arial" w:cs="Arial"/>
          <w:color w:val="0070C0"/>
        </w:rPr>
        <w:t xml:space="preserve"> </w:t>
      </w:r>
      <w:r w:rsidRPr="002B50C0" w:rsidR="00B41415">
        <w:rPr>
          <w:rFonts w:ascii="Arial" w:hAnsi="Arial" w:cs="Arial"/>
          <w:color w:val="0070C0"/>
        </w:rPr>
        <w:t xml:space="preserve"> 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Pr="002B50C0" w:rsidR="00B41415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Pr="002B50C0" w:rsidR="00DA34D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Pr="00A17A98" w:rsidR="00CF2E64" w:rsidP="52FD4CAA" w:rsidRDefault="00CF2E64" w14:paraId="3DDCF603" w14:textId="60D6B485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Pr="002B50C0" w:rsidR="00F55E4E" w:rsidTr="33DEC3C6" w14:paraId="1581B854" w14:textId="77777777">
        <w:trPr>
          <w:tblHeader/>
        </w:trPr>
        <w:tc>
          <w:tcPr>
            <w:tcW w:w="1985" w:type="dxa"/>
            <w:shd w:val="clear" w:color="auto" w:fill="D0CECE" w:themeFill="background2" w:themeFillShade="E6"/>
            <w:tcMar/>
            <w:vAlign w:val="center"/>
          </w:tcPr>
          <w:p w:rsidRPr="00141A92" w:rsidR="00322614" w:rsidP="00B0647E" w:rsidRDefault="00322614" w14:paraId="17E590FF" w14:textId="7777777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tcMar/>
            <w:vAlign w:val="center"/>
          </w:tcPr>
          <w:p w:rsidRPr="00141A92" w:rsidR="00322614" w:rsidP="00B0647E" w:rsidRDefault="00322614" w14:paraId="5CF84D84" w14:textId="68D9FB6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  <w:tcMar/>
          </w:tcPr>
          <w:p w:rsidRPr="002D7ADA" w:rsidR="00322614" w:rsidP="00B0647E" w:rsidRDefault="00322614" w14:paraId="35BFD90C" w14:textId="053D019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tcMar/>
            <w:vAlign w:val="center"/>
          </w:tcPr>
          <w:p w:rsidRPr="002D7ADA" w:rsidR="00322614" w:rsidP="00B0647E" w:rsidRDefault="00322614" w14:paraId="3CC2BAB6" w14:textId="34B6AC4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Pr="002B50C0" w:rsidR="00322614" w:rsidTr="33DEC3C6" w14:paraId="3897D7DF" w14:textId="77777777">
        <w:trPr>
          <w:trHeight w:val="5040"/>
        </w:trPr>
        <w:tc>
          <w:tcPr>
            <w:tcW w:w="1985" w:type="dxa"/>
            <w:tcMar/>
            <w:vAlign w:val="center"/>
          </w:tcPr>
          <w:p w:rsidRPr="00141A92" w:rsidR="00322614" w:rsidP="00223859" w:rsidRDefault="4CFD12F8" w14:paraId="0DEFCB26" w14:textId="7F6A60A3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70F43A93">
              <w:rPr>
                <w:rFonts w:ascii="Arial" w:hAnsi="Arial" w:eastAsia="Arial" w:cs="Arial"/>
                <w:sz w:val="18"/>
                <w:szCs w:val="18"/>
              </w:rPr>
              <w:t xml:space="preserve">Opóźnienie w realizacji celów Projektu ze względu na COVID-19. Możliwość wystąpienia </w:t>
            </w:r>
            <w:r w:rsidR="008C77F9">
              <w:rPr>
                <w:rFonts w:ascii="Arial" w:hAnsi="Arial" w:eastAsia="Arial" w:cs="Arial"/>
                <w:sz w:val="18"/>
                <w:szCs w:val="18"/>
              </w:rPr>
              <w:t>kolejnej</w:t>
            </w:r>
            <w:r w:rsidRPr="70F43A93">
              <w:rPr>
                <w:rFonts w:ascii="Arial" w:hAnsi="Arial" w:eastAsia="Arial" w:cs="Arial"/>
                <w:sz w:val="18"/>
                <w:szCs w:val="18"/>
              </w:rPr>
              <w:t xml:space="preserve"> fali pandemii COVID-19. Wstrzymanie na czas pandemii pracy w budynkach BN i BJ.</w:t>
            </w:r>
          </w:p>
          <w:p w:rsidRPr="00141A92" w:rsidR="00322614" w:rsidP="00223859" w:rsidRDefault="00322614" w14:paraId="25374FF2" w14:textId="2F72E915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Pr="00141A92" w:rsidR="00322614" w:rsidP="009061DE" w:rsidRDefault="006D77ED" w14:paraId="5602BE9F" w14:textId="6115A78F">
            <w:pPr>
              <w:spacing w:line="259" w:lineRule="auto"/>
              <w:ind w:left="36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3D9D7740">
              <w:rPr>
                <w:rFonts w:ascii="Arial" w:hAnsi="Arial" w:eastAsia="Arial" w:cs="Arial"/>
                <w:sz w:val="18"/>
                <w:szCs w:val="18"/>
              </w:rPr>
              <w:t>Średni</w:t>
            </w:r>
            <w:r w:rsidRPr="3D9D7740" w:rsidR="06C1621F">
              <w:rPr>
                <w:rFonts w:ascii="Arial" w:hAnsi="Arial" w:eastAsia="Arial" w:cs="Arial"/>
                <w:sz w:val="18"/>
                <w:szCs w:val="18"/>
              </w:rPr>
              <w:t>a</w:t>
            </w:r>
          </w:p>
        </w:tc>
        <w:tc>
          <w:tcPr>
            <w:tcW w:w="1984" w:type="dxa"/>
            <w:tcMar/>
          </w:tcPr>
          <w:p w:rsidRPr="00141A92" w:rsidR="00322614" w:rsidP="009061DE" w:rsidRDefault="006D77ED" w14:paraId="593D4C92" w14:textId="22371EB7">
            <w:pPr>
              <w:spacing w:line="259" w:lineRule="auto"/>
              <w:ind w:left="360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Średnie</w:t>
            </w:r>
          </w:p>
        </w:tc>
        <w:tc>
          <w:tcPr>
            <w:tcW w:w="4253" w:type="dxa"/>
            <w:tcMar/>
          </w:tcPr>
          <w:p w:rsidRPr="00A87053" w:rsidR="009749B4" w:rsidP="00D775E1" w:rsidRDefault="00BD50D8" w14:paraId="6EB3A85D" w14:textId="5903744D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Plan rezerwowy</w:t>
            </w:r>
          </w:p>
          <w:p w:rsidRPr="00A87053" w:rsidR="00CA3348" w:rsidP="00D775E1" w:rsidRDefault="5680FECB" w14:paraId="7C93809F" w14:textId="7D74E43B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:rsidRPr="00C95980" w:rsidR="00CA3348" w:rsidP="00D775E1" w:rsidRDefault="552AD944" w14:paraId="41BA47C0" w14:textId="69797248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:rsidRPr="00935A55" w:rsidR="00CA3348" w:rsidP="00D775E1" w:rsidRDefault="256ED910" w14:paraId="4C97780F" w14:textId="50065D0C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Pr="5DE7CEFC" w:rsidR="742B2B8B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Pr="5DE7CEFC" w:rsidR="4481B02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uzupełnienie zasobów</w:t>
            </w:r>
            <w:r w:rsidRPr="5DE7CEFC" w:rsidR="4481B02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.</w:t>
            </w:r>
          </w:p>
          <w:p w:rsidR="009F6C8C" w:rsidP="769D0FD5" w:rsidRDefault="00250281" w14:paraId="494472A0" w14:textId="55C887AF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622A5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Ze względu na uaktywnienie się ryzyka - w</w:t>
            </w:r>
            <w:r w:rsidRPr="00622A53" w:rsid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prowadzono plan zaradczy </w:t>
            </w:r>
            <w:r w:rsidRPr="00622A53" w:rsidR="00912490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oraz </w:t>
            </w:r>
            <w:r w:rsidRPr="00622A53" w:rsidR="00F1486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24.0</w:t>
            </w:r>
            <w:r w:rsidRPr="00622A53" w:rsidR="00F93442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1.2022 r. </w:t>
            </w:r>
            <w:r w:rsidRPr="00622A53" w:rsid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wystąpiono z wnioskiem do CPPC o zgodę na wydłużenie czasu</w:t>
            </w:r>
            <w:r w:rsidRPr="00622A53" w:rsidR="00CE019B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realizacji</w:t>
            </w:r>
            <w:r w:rsidRPr="00622A53" w:rsid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Pr="00622A53" w:rsidR="000A0CB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22A53" w:rsid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do 30</w:t>
            </w:r>
            <w:r w:rsidRPr="00622A53" w:rsidR="002F1DF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.11.</w:t>
            </w:r>
            <w:r w:rsidRPr="00622A53" w:rsid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2022 r.</w:t>
            </w:r>
            <w:r w:rsidRPr="00622A53" w:rsidR="002F1DF3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22A53" w:rsidR="007844AA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Z</w:t>
            </w:r>
            <w:r w:rsidRPr="00622A53" w:rsidR="00AE43B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miana terminu zakończenia projektu pozwoli dostosować harmonogram prac w projekcie do dynamicznie zmieniających się warunków stanu pandemii. </w:t>
            </w:r>
          </w:p>
          <w:p w:rsidR="009F0B76" w:rsidP="769D0FD5" w:rsidRDefault="009F0B76" w14:paraId="0919DE18" w14:textId="2DC06FA3">
            <w:pPr>
              <w:spacing w:before="120" w:line="259" w:lineRule="auto"/>
              <w:rPr>
                <w:color w:val="000000" w:themeColor="text1"/>
                <w:highlight w:val="yellow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Zmniejszenie wprowadzonych obostrzeń w </w:t>
            </w:r>
            <w:r w:rsidR="00C979BE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procesie </w:t>
            </w:r>
            <w:r w:rsidR="003054C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wytwórczym produktów w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związku z Rozporządzeniem Rady Ministrów z dnia 13 maja 2022 r., </w:t>
            </w:r>
            <w:r w:rsidRPr="003B5C6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zmieniającym rozporządzenie w sprawie ustanowienia określonych ograniczeń, nakazów i zakazów w związku z wystąpieniem stanu epidemii.</w:t>
            </w:r>
          </w:p>
          <w:p w:rsidRPr="00622A53" w:rsidR="00B2415C" w:rsidP="00B2415C" w:rsidRDefault="00B2415C" w14:paraId="47D19D8D" w14:textId="77777777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We wrześniu 2022 r. wprowadzono zmiany</w:t>
            </w:r>
            <w:r w:rsidRPr="00E9510C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w harmonogramie przekazywania książek do digitalizacji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oraz w ich priorytetyzacji.</w:t>
            </w:r>
          </w:p>
          <w:p w:rsidR="00B2415C" w:rsidP="00B2415C" w:rsidRDefault="00B2415C" w14:paraId="4F961572" w14:textId="77777777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Spodziewane efekty - utrzymanie kontroli nad procesem wytwórczym produktów i dostarczenie ich w zakładanym czasie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.</w:t>
            </w:r>
          </w:p>
          <w:p w:rsidRPr="00844322" w:rsidR="00FA76CD" w:rsidP="00D775E1" w:rsidRDefault="006D77ED" w14:paraId="4257AD15" w14:textId="24A25B81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Z</w:t>
            </w:r>
            <w:r w:rsidRPr="006D77E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większona</w:t>
            </w:r>
            <w:r w:rsidR="00F107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 siłą oddziaływania </w:t>
            </w:r>
            <w:r w:rsidR="66759BA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(zmiana z “mała” na “średnia”</w:t>
            </w:r>
            <w:r w:rsidR="0567FBDA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) </w:t>
            </w:r>
            <w:r w:rsidR="00F107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oraz 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prawdopodobieństwo</w:t>
            </w:r>
            <w:r w:rsidR="00855E7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 wystąpienia ryzyka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 </w:t>
            </w:r>
            <w:r w:rsidR="02824BA4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(zmiana z “niskie” na “średnie”)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 xml:space="preserve"> względem poprzedniego okresu sprawozdawczego</w:t>
            </w:r>
            <w:r w:rsidR="009F0B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color="auto" w:sz="0" w:space="0" w:frame="1"/>
              </w:rPr>
              <w:t>.</w:t>
            </w:r>
          </w:p>
        </w:tc>
      </w:tr>
      <w:tr w:rsidR="00C734A6" w:rsidTr="33DEC3C6" w14:paraId="036FD60E" w14:textId="77777777">
        <w:tc>
          <w:tcPr>
            <w:tcW w:w="1985" w:type="dxa"/>
            <w:tcMar/>
            <w:vAlign w:val="center"/>
          </w:tcPr>
          <w:p w:rsidRPr="00A17A98" w:rsidR="00C734A6" w:rsidP="00C734A6" w:rsidRDefault="00C734A6" w14:paraId="43DD94CA" w14:textId="31CF1C24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sz w:val="18"/>
                <w:szCs w:val="18"/>
              </w:rPr>
              <w:t>Ryzyko przekroczenia zakładanych kosztów realizacji projektu wynikające z min. nieprawidłowego oszacowania kosztów (w tym kosztów osobowych, usług, urządzeń czy infrastruktury, zmiany stawki VAT)</w:t>
            </w:r>
          </w:p>
          <w:p w:rsidRPr="00A17A98" w:rsidR="00C734A6" w:rsidP="00C734A6" w:rsidRDefault="00C734A6" w14:paraId="19AA41FB" w14:textId="2AD1DBC3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="00C734A6" w:rsidP="00C734A6" w:rsidRDefault="00C734A6" w14:paraId="4C5364A1" w14:textId="4C895376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  <w:tcMar/>
          </w:tcPr>
          <w:p w:rsidR="00C734A6" w:rsidP="00C734A6" w:rsidRDefault="00C734A6" w14:paraId="7FF6A03D" w14:textId="4B53A2D1">
            <w:pPr>
              <w:spacing w:line="259" w:lineRule="auto"/>
              <w:jc w:val="center"/>
              <w:rPr>
                <w:rFonts w:ascii="Arial" w:hAnsi="Arial" w:eastAsia="Arial" w:cs="Arial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  <w:tcMar/>
          </w:tcPr>
          <w:p w:rsidR="00C734A6" w:rsidP="00C734A6" w:rsidRDefault="00C734A6" w14:paraId="68C0EBF6" w14:textId="0C2D13BB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Plan rezerwowy</w:t>
            </w:r>
          </w:p>
          <w:p w:rsidRPr="00A17A98" w:rsidR="00C734A6" w:rsidP="00C734A6" w:rsidRDefault="00C734A6" w14:paraId="54266E7C" w14:textId="7DED5509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W ramach zapisów umowy o </w:t>
            </w: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dofinansowanie</w:t>
            </w: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ż</w:t>
            </w: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liwość dokonania zmian wynikających z konieczności dostosowania budżetu zadania do wyników postępowa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0C734A6" w:rsidP="00C734A6" w:rsidRDefault="00C734A6" w14:paraId="610F0CD3" w14:textId="3D9AFACB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 razie zwiększenia się prawdopodobie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:rsidR="452F47E3" w:rsidP="71822F2E" w:rsidRDefault="452F47E3" w14:paraId="098F29FF" w14:textId="0D0D008D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54217619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12.07.2022 r. na mocy uzyskanej 26.06.2022 r. ze strony IP zgody na zmianę, został podpisany aneks nr 1 do Porozumienia pomiędzy Beneficjentem a Partnerem projektu, w ramach którego zostały przeniesione niewykorzystane przez Partnera w zadaniu 2 środki </w:t>
            </w:r>
            <w:r w:rsidRPr="54217619" w:rsidR="1742792D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finansowe </w:t>
            </w:r>
            <w:r w:rsidRPr="54217619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na zadanie 1, które realizowane jest przez Beneficjenta.</w:t>
            </w:r>
          </w:p>
          <w:p w:rsidR="00C734A6" w:rsidP="00C734A6" w:rsidRDefault="00C734A6" w14:paraId="7D942525" w14:textId="16596775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:rsidR="007F3E6E" w:rsidP="00C734A6" w:rsidRDefault="00196BD1" w14:paraId="76AC2CD5" w14:textId="77777777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 okresie sprawozdawczym b</w:t>
            </w:r>
            <w:r w:rsidRPr="0062675E" w:rsidR="0030651F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ez zmian względem poprzedniego okresu sprawozdawczeg</w:t>
            </w:r>
            <w:r w:rsidR="0096410B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o</w:t>
            </w:r>
            <w:r w:rsidR="007F3E6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.</w:t>
            </w:r>
          </w:p>
          <w:p w:rsidRPr="00A17A98" w:rsidR="00C734A6" w:rsidP="00C734A6" w:rsidRDefault="0062355A" w14:paraId="3FC346E8" w14:textId="75B95A58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R</w:t>
            </w:r>
            <w:r w:rsidR="00C734A6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yzyko zamknięte 30 września 2022 r.</w:t>
            </w:r>
          </w:p>
        </w:tc>
      </w:tr>
      <w:tr w:rsidR="00C734A6" w:rsidTr="33DEC3C6" w14:paraId="2CC89625" w14:textId="77777777">
        <w:trPr>
          <w:trHeight w:val="2745"/>
        </w:trPr>
        <w:tc>
          <w:tcPr>
            <w:tcW w:w="1985" w:type="dxa"/>
            <w:tcMar/>
            <w:vAlign w:val="center"/>
          </w:tcPr>
          <w:p w:rsidRPr="00A17A98" w:rsidR="00C734A6" w:rsidP="00C734A6" w:rsidRDefault="00C734A6" w14:paraId="14D976DA" w14:textId="3AB3A66C">
            <w:pPr>
              <w:spacing w:line="259" w:lineRule="auto"/>
              <w:ind w:left="34"/>
              <w:rPr>
                <w:rFonts w:ascii="Arial" w:hAnsi="Arial" w:eastAsia="Arial" w:cs="Arial"/>
                <w:sz w:val="18"/>
                <w:szCs w:val="18"/>
              </w:rPr>
            </w:pPr>
            <w:r w:rsidRPr="00A17A98">
              <w:rPr>
                <w:rFonts w:ascii="Arial" w:hAnsi="Arial" w:eastAsia="Arial" w:cs="Arial"/>
                <w:sz w:val="18"/>
                <w:szCs w:val="18"/>
              </w:rPr>
              <w:t>Opóźnienia w rozliczaniu Projektu z Instytucją Zarządzająca (wypłata części unijnej).</w:t>
            </w:r>
          </w:p>
        </w:tc>
        <w:tc>
          <w:tcPr>
            <w:tcW w:w="1276" w:type="dxa"/>
            <w:tcMar/>
          </w:tcPr>
          <w:p w:rsidRPr="009061DE" w:rsidR="00C734A6" w:rsidP="00C734A6" w:rsidRDefault="00C734A6" w14:paraId="444C41E7" w14:textId="7CD339CB">
            <w:pPr>
              <w:spacing w:line="259" w:lineRule="auto"/>
              <w:jc w:val="center"/>
            </w:pPr>
            <w:r>
              <w:rPr>
                <w:rFonts w:ascii="Arial" w:hAnsi="Arial" w:eastAsia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  <w:tcMar/>
          </w:tcPr>
          <w:p w:rsidRPr="009061DE" w:rsidR="00C734A6" w:rsidP="00C734A6" w:rsidRDefault="00C734A6" w14:paraId="2BADD4F9" w14:textId="65A73B38">
            <w:pPr>
              <w:spacing w:line="259" w:lineRule="auto"/>
              <w:jc w:val="center"/>
            </w:pPr>
            <w:r w:rsidRPr="00387743">
              <w:rPr>
                <w:rFonts w:ascii="Arial" w:hAnsi="Arial" w:eastAsia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  <w:tcMar/>
          </w:tcPr>
          <w:p w:rsidR="00C734A6" w:rsidP="00C734A6" w:rsidRDefault="00C734A6" w14:paraId="25F0D740" w14:textId="6EDF1B5B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Akceptacja</w:t>
            </w:r>
          </w:p>
          <w:p w:rsidR="00C734A6" w:rsidP="00C734A6" w:rsidRDefault="00C734A6" w14:paraId="5C7D56C6" w14:textId="760741B0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:rsidR="00C734A6" w:rsidP="00C734A6" w:rsidRDefault="00C734A6" w14:paraId="73147F70" w14:textId="72CF763D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 – poprawa jakości w realizacji zadań wynikających z zobowiązań względem Instytucji Zarządzającej.</w:t>
            </w:r>
          </w:p>
          <w:p w:rsidR="00C734A6" w:rsidP="00C734A6" w:rsidRDefault="00C734A6" w14:paraId="6F3E4B4A" w14:textId="08382265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33DEC3C6" w:rsidR="01441A65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 xml:space="preserve">Zmniejszenie siły </w:t>
            </w:r>
            <w:r w:rsidRPr="33DEC3C6" w:rsidR="01441A65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 xml:space="preserve">oddziaływania </w:t>
            </w:r>
            <w:r w:rsidRPr="33DEC3C6" w:rsidR="292B5427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>(</w:t>
            </w:r>
            <w:r w:rsidRPr="33DEC3C6" w:rsidR="292B5427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 xml:space="preserve">zmiana z “średnia” na “mała”) </w:t>
            </w:r>
            <w:r w:rsidRPr="33DEC3C6" w:rsidR="01441A65">
              <w:rPr>
                <w:rFonts w:ascii="Arial" w:hAnsi="Arial" w:eastAsia="Arial" w:cs="Arial"/>
                <w:color w:val="000000" w:themeColor="text1" w:themeTint="FF" w:themeShade="FF"/>
                <w:sz w:val="18"/>
                <w:szCs w:val="18"/>
              </w:rPr>
              <w:t>względem poprzedniego okresu sprawozdawczego.</w:t>
            </w:r>
          </w:p>
        </w:tc>
      </w:tr>
      <w:tr w:rsidR="00C734A6" w:rsidTr="33DEC3C6" w14:paraId="17583D1C" w14:textId="77777777">
        <w:tc>
          <w:tcPr>
            <w:tcW w:w="1985" w:type="dxa"/>
            <w:tcMar/>
            <w:vAlign w:val="center"/>
          </w:tcPr>
          <w:p w:rsidR="00C734A6" w:rsidP="00C734A6" w:rsidRDefault="00C734A6" w14:paraId="3818644A" w14:textId="77777777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Pr="00A17A98" w:rsidR="00C734A6" w:rsidP="00C734A6" w:rsidRDefault="00C734A6" w14:paraId="63A24A4C" w14:textId="77777777">
            <w:pPr>
              <w:ind w:left="34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276" w:type="dxa"/>
            <w:tcMar/>
          </w:tcPr>
          <w:p w:rsidR="00C734A6" w:rsidP="00C734A6" w:rsidRDefault="00C734A6" w14:paraId="1A0738EA" w14:textId="6B79F3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Średnia</w:t>
            </w:r>
          </w:p>
          <w:p w:rsidRPr="2F71D9EE" w:rsidR="00C734A6" w:rsidP="00C734A6" w:rsidRDefault="00C734A6" w14:paraId="6409418A" w14:textId="77777777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984" w:type="dxa"/>
            <w:tcMar/>
          </w:tcPr>
          <w:p w:rsidR="00C734A6" w:rsidP="00C734A6" w:rsidRDefault="00C734A6" w14:paraId="547B232E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:rsidR="00C734A6" w:rsidP="00C734A6" w:rsidRDefault="00C734A6" w14:paraId="5224359B" w14:textId="77777777">
            <w:pPr>
              <w:jc w:val="center"/>
              <w:rPr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4253" w:type="dxa"/>
            <w:tcMar/>
          </w:tcPr>
          <w:p w:rsidR="00C734A6" w:rsidP="00C734A6" w:rsidRDefault="00C734A6" w14:paraId="1ED58846" w14:textId="6F145A2F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Pr="00D775E1" w:rsidR="00C734A6" w:rsidP="00C734A6" w:rsidRDefault="00C734A6" w14:paraId="2D59CDFE" w14:textId="10510C24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Zaplanowano 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B916E4">
              <w:rPr>
                <w:rStyle w:val="normaltextrun"/>
              </w:rPr>
              <w:t xml:space="preserve"> 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wyprzedzenie</w:t>
            </w:r>
            <w:r w:rsidR="00B916E4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 xml:space="preserve"> harmonogram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:rsidR="00C734A6" w:rsidP="00C734A6" w:rsidRDefault="00C734A6" w14:paraId="3CA6F6FA" w14:textId="0977F7C0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Pr="0029207D" w:rsidR="00C734A6" w:rsidP="00C734A6" w:rsidRDefault="00C734A6" w14:paraId="4C2F95E4" w14:textId="36C2C343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okresu realizacji i wdrożenia modyfikacji systemu w ramach projektu PDB 2.0 rozłożyło w czasie obciążenie systemu spowodowane migracją danych. </w:t>
            </w:r>
          </w:p>
          <w:p w:rsidR="00C734A6" w:rsidP="00C734A6" w:rsidRDefault="00C734A6" w14:paraId="21663252" w14:textId="6AF5E627">
            <w:pPr>
              <w:spacing w:before="120" w:line="259" w:lineRule="auto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Wprowadzenie w maju 2022 r. planu rezerwowego, </w:t>
            </w:r>
            <w:r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polegającego na pozostawieniu dostępnej dotychczasowej wersji RCBN wraz z Biblioteką Cyfrową, Polona.</w:t>
            </w:r>
          </w:p>
          <w:p w:rsidRPr="00BE262F" w:rsidR="00BE262F" w:rsidP="00BE262F" w:rsidRDefault="00BE262F" w14:paraId="3C5B3F62" w14:textId="57642DDE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 xml:space="preserve">Spodziewane efekty - </w:t>
            </w:r>
            <w:r w:rsidRPr="769D0FD5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dciążenie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systemu</w:t>
            </w:r>
            <w:r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 trakcie wprowadzania największych zmian.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:rsidRPr="00854F65" w:rsidR="00C734A6" w:rsidP="00C734A6" w:rsidRDefault="00C734A6" w14:paraId="5229596B" w14:textId="68A52AA2">
            <w:pPr>
              <w:spacing w:before="120" w:line="259" w:lineRule="auto"/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hAnsi="Arial" w:eastAsia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</w:tbl>
    <w:p w:rsidR="00CF2E64" w:rsidP="000D2176" w:rsidRDefault="00CF2E64" w14:paraId="7BB64F32" w14:textId="1C091AF7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Pr="006334BF" w:rsidR="00F55E4E" w:rsidTr="5DE7CEFC" w14:paraId="061EEDF1" w14:textId="77777777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:rsidRPr="0091332C" w:rsidR="0091332C" w:rsidP="000D2176" w:rsidRDefault="0091332C" w14:paraId="3900C282" w14:textId="77777777">
            <w:pPr>
              <w:rPr>
                <w:rFonts w:ascii="Arial" w:hAnsi="Arial" w:eastAsia="MS MinNew Roman" w:cs="Arial"/>
                <w:b/>
                <w:bCs/>
                <w:sz w:val="20"/>
              </w:rPr>
            </w:pPr>
            <w:r w:rsidRPr="0091332C">
              <w:rPr>
                <w:rFonts w:ascii="Arial" w:hAnsi="Arial"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Pr="0091332C" w:rsidR="0091332C" w:rsidP="000D2176" w:rsidRDefault="0091332C" w14:paraId="6D32BD01" w14:textId="77777777">
            <w:pPr>
              <w:pStyle w:val="Caption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Pr="0091332C" w:rsidR="0091332C" w:rsidP="000D2176" w:rsidRDefault="0091332C" w14:paraId="4E89D004" w14:textId="77777777">
            <w:pPr>
              <w:pStyle w:val="Caption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Pr="006334BF" w:rsidR="0091332C" w:rsidP="000D2176" w:rsidRDefault="0091332C" w14:paraId="17FDFEA6" w14:textId="1A27AFC9">
            <w:pPr>
              <w:pStyle w:val="Caption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Pr="001B6667" w:rsidR="007345AA" w:rsidTr="5DE7CEFC" w14:paraId="6DCB94C6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00C30F10" w:rsidP="000D2176" w:rsidRDefault="00C30F10" w14:paraId="2B96817D" w14:textId="77777777">
            <w:pPr>
              <w:rPr>
                <w:rFonts w:ascii="Arial" w:hAnsi="Arial" w:eastAsia="Arial" w:cs="Arial"/>
                <w:sz w:val="18"/>
                <w:szCs w:val="18"/>
              </w:rPr>
            </w:pPr>
          </w:p>
          <w:p w:rsidRPr="0091332C" w:rsidR="0091332C" w:rsidP="000D2176" w:rsidRDefault="00793CEC" w14:paraId="6B9ADC89" w14:textId="5CE64E8C">
            <w:pPr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ascii="Arial" w:hAnsi="Arial" w:eastAsia="Arial" w:cs="Arial"/>
                <w:sz w:val="18"/>
                <w:szCs w:val="18"/>
              </w:rPr>
              <w:t>Nieoczekiwana u</w:t>
            </w:r>
            <w:r w:rsidRPr="0E84DFDE" w:rsidR="27D9DCCF">
              <w:rPr>
                <w:rFonts w:ascii="Arial" w:hAnsi="Arial" w:eastAsia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:rsidRPr="0091332C" w:rsidR="0091332C" w:rsidP="009061DE" w:rsidRDefault="4BCBAF00" w14:paraId="2F0B777F" w14:textId="23F71AC6">
            <w:pPr>
              <w:pStyle w:val="Caption"/>
              <w:jc w:val="center"/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Pr="0E84DFDE" w:rsidR="0091332C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Pr="0E84DFDE" w:rsidR="5E7B400A">
              <w:rPr>
                <w:rFonts w:ascii="Arial" w:hAnsi="Arial" w:eastAsia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:rsidR="0091332C" w:rsidP="009061DE" w:rsidRDefault="5E7B400A" w14:paraId="7E9CB597" w14:textId="77777777">
            <w:pPr>
              <w:pStyle w:val="Caption"/>
              <w:jc w:val="center"/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Pr="18DC52E5" w:rsidR="37D31BAE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  <w:p w:rsidRPr="00100567" w:rsidR="00100567" w:rsidP="00100567" w:rsidRDefault="00100567" w14:paraId="65F40333" w14:textId="7CF2831C">
            <w:pPr>
              <w:jc w:val="center"/>
              <w:rPr>
                <w:rFonts w:eastAsia="Arial"/>
              </w:rPr>
            </w:pPr>
          </w:p>
        </w:tc>
        <w:tc>
          <w:tcPr>
            <w:tcW w:w="4395" w:type="dxa"/>
            <w:shd w:val="clear" w:color="auto" w:fill="FFFFFF" w:themeFill="background1"/>
          </w:tcPr>
          <w:p w:rsidRPr="0091332C" w:rsidR="0091332C" w:rsidP="00D775E1" w:rsidRDefault="26C9846E" w14:paraId="3BCA6903" w14:textId="6616A096">
            <w:pPr>
              <w:pStyle w:val="Caption"/>
              <w:spacing w:after="240"/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:rsidRPr="0091332C" w:rsidR="0086619D" w:rsidP="00D775E1" w:rsidRDefault="36ABA282" w14:paraId="49280616" w14:textId="2ABDF807">
            <w:pPr>
              <w:spacing w:after="240" w:line="253" w:lineRule="exact"/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przełączenie się pomiędzy Centrum Podstawowym a Centrum Zapasowym.</w:t>
            </w:r>
          </w:p>
          <w:p w:rsidRPr="0091332C" w:rsidR="0091332C" w:rsidP="5DE7CEFC" w:rsidRDefault="674909A0" w14:paraId="5D2BA0FB" w14:textId="1DE47CCB">
            <w:pPr>
              <w:spacing w:line="253" w:lineRule="exact"/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:rsidTr="5DE7CEFC" w14:paraId="15E6DF11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52FD4CAA" w:rsidP="000D2176" w:rsidRDefault="539E7498" w14:paraId="20E9DA3D" w14:textId="6E4C649D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:rsidR="539E7498" w:rsidP="009061DE" w:rsidRDefault="5F15D990" w14:paraId="787C5330" w14:textId="3E4369A5">
            <w:pPr>
              <w:jc w:val="center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M</w:t>
            </w:r>
            <w:r w:rsidRPr="18DC52E5" w:rsidR="539E7498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ał</w:t>
            </w:r>
            <w:r w:rsidRPr="18DC52E5" w:rsidR="322B7E89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a</w:t>
            </w:r>
          </w:p>
          <w:p w:rsidR="52FD4CAA" w:rsidP="009061DE" w:rsidRDefault="52FD4CAA" w14:paraId="21E141C2" w14:textId="0BB8B19A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:rsidR="539E7498" w:rsidP="009061DE" w:rsidRDefault="322B7E89" w14:paraId="2C02A414" w14:textId="59CAD7FF">
            <w:pPr>
              <w:jc w:val="center"/>
              <w:rPr>
                <w:rFonts w:ascii="Arial" w:hAnsi="Arial" w:eastAsia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</w:t>
            </w:r>
            <w:r w:rsidRPr="18DC52E5" w:rsidR="539E7498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iskie</w:t>
            </w:r>
          </w:p>
          <w:p w:rsidR="52FD4CAA" w:rsidP="009061DE" w:rsidRDefault="52FD4CAA" w14:paraId="1BA10B7C" w14:textId="65F6B4DA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:rsidR="00D775E1" w:rsidP="00D775E1" w:rsidRDefault="1E8C33A5" w14:paraId="799A4EEF" w14:textId="77777777">
            <w:pPr>
              <w:spacing w:after="240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R</w:t>
            </w:r>
            <w:r w:rsidRPr="5DE7CEFC" w:rsidR="361A160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edukowanie</w:t>
            </w:r>
          </w:p>
          <w:p w:rsidRPr="00D775E1" w:rsidR="0086619D" w:rsidP="00D775E1" w:rsidRDefault="00D775E1" w14:paraId="4F8D7F95" w14:textId="7B4C9D3A">
            <w:pPr>
              <w:spacing w:after="24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W</w:t>
            </w:r>
            <w:r w:rsidRPr="5DE7CEFC" w:rsidR="361A160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.</w:t>
            </w:r>
          </w:p>
          <w:p w:rsidR="539E7498" w:rsidP="5DE7CEFC" w:rsidRDefault="72A022C4" w14:paraId="7C1B6D48" w14:textId="44EA92DF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:rsidTr="5DE7CEFC" w14:paraId="629A3131" w14:textId="77777777">
        <w:trPr>
          <w:trHeight w:val="724"/>
        </w:trPr>
        <w:tc>
          <w:tcPr>
            <w:tcW w:w="1985" w:type="dxa"/>
            <w:shd w:val="clear" w:color="auto" w:fill="auto"/>
          </w:tcPr>
          <w:p w:rsidR="0C42081D" w:rsidP="000D2176" w:rsidRDefault="0C42081D" w14:paraId="2B05A219" w14:textId="13B09978">
            <w:pPr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:rsidR="49F681D1" w:rsidP="009061DE" w:rsidRDefault="49F681D1" w14:paraId="624E0190" w14:textId="7DA62CB8">
            <w:pPr>
              <w:jc w:val="center"/>
            </w:pPr>
            <w:r w:rsidRPr="18DC52E5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  <w:p w:rsidR="18DC52E5" w:rsidP="009061DE" w:rsidRDefault="18DC52E5" w14:paraId="2CD824D9" w14:textId="0D27CA08">
            <w:pPr>
              <w:jc w:val="center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Pr="00454ACA" w:rsidR="18DC52E5" w:rsidP="00454ACA" w:rsidRDefault="49F681D1" w14:paraId="3829FAE8" w14:textId="4F9AE4A2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hAnsi="Arial" w:eastAsia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:rsidRPr="0091332C" w:rsidR="0086619D" w:rsidP="00D775E1" w:rsidRDefault="0086619D" w14:paraId="453D6BE6" w14:textId="77777777">
            <w:pPr>
              <w:pStyle w:val="Caption"/>
              <w:spacing w:after="240"/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hAnsi="Arial" w:eastAsia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:rsidR="0086619D" w:rsidP="00D775E1" w:rsidRDefault="6BE1426E" w14:paraId="5BC29FF0" w14:textId="7D824AA8">
            <w:pPr>
              <w:spacing w:after="240"/>
              <w:rPr>
                <w:rStyle w:val="normaltextrun"/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Na każdym etapie</w:t>
            </w:r>
            <w:r w:rsidR="00565A29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 prac </w:t>
            </w:r>
            <w:r w:rsidR="007F16F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projektowych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 działa</w:t>
            </w:r>
            <w:r w:rsidR="006827A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 utrzymania efektów, w celu identyfikacji sposobów ogran</w:t>
            </w:r>
            <w:r w:rsidRPr="5DE7CEFC" w:rsidR="1D6D3060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czania</w:t>
            </w:r>
            <w:r w:rsidR="007F16FF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; szacowa</w:t>
            </w:r>
            <w:r w:rsidRPr="5DE7CEFC" w:rsidR="59A0F564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ie kosztów w planach i </w:t>
            </w:r>
            <w:r w:rsidRPr="5DE7CEFC" w:rsidR="2C5A4CB5">
              <w:rPr>
                <w:rStyle w:val="normaltextrun"/>
                <w:rFonts w:ascii="Arial" w:hAnsi="Arial" w:eastAsia="Arial" w:cs="Arial"/>
                <w:sz w:val="18"/>
                <w:szCs w:val="18"/>
              </w:rPr>
              <w:t xml:space="preserve">budżetach lub zabezpieczenia </w:t>
            </w:r>
          </w:p>
          <w:p w:rsidR="0C42081D" w:rsidP="5DE7CEFC" w:rsidRDefault="40BACC9E" w14:paraId="25F477CA" w14:textId="3CD4F406">
            <w:pPr>
              <w:rPr>
                <w:rFonts w:ascii="Arial" w:hAnsi="Arial" w:eastAsia="Arial" w:cs="Arial"/>
                <w:sz w:val="18"/>
                <w:szCs w:val="18"/>
              </w:rPr>
            </w:pPr>
            <w:r w:rsidRPr="5DE7CEFC">
              <w:rPr>
                <w:rFonts w:ascii="Arial" w:hAnsi="Arial" w:eastAsia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:rsidRPr="00805178" w:rsidR="00805178" w:rsidP="70F43A93" w:rsidRDefault="00805178" w14:paraId="33071B39" w14:textId="6E490E74">
      <w:pPr>
        <w:pStyle w:val="ListParagraph"/>
        <w:numPr>
          <w:ilvl w:val="0"/>
          <w:numId w:val="27"/>
        </w:numPr>
        <w:spacing w:before="360"/>
        <w:jc w:val="both"/>
        <w:rPr>
          <w:rStyle w:val="Heading2Char"/>
          <w:rFonts w:ascii="Arial" w:hAnsi="Arial" w:cs="Arial" w:eastAsiaTheme="minorEastAsia"/>
          <w:b/>
          <w:bCs/>
          <w:color w:val="auto"/>
          <w:sz w:val="24"/>
          <w:szCs w:val="24"/>
        </w:rPr>
      </w:pPr>
      <w:r w:rsidRPr="70F43A93">
        <w:rPr>
          <w:rStyle w:val="Heading2Char"/>
          <w:rFonts w:ascii="Arial" w:hAnsi="Arial" w:cs="Arial" w:eastAsiaTheme="minorEastAsia"/>
          <w:b/>
          <w:bCs/>
          <w:color w:val="auto"/>
          <w:sz w:val="24"/>
          <w:szCs w:val="24"/>
        </w:rPr>
        <w:t>Wymiarowanie systemu informatycznego</w:t>
      </w:r>
    </w:p>
    <w:p w:rsidR="1B3E7601" w:rsidP="70F43A93" w:rsidRDefault="1B3E7601" w14:paraId="38F630F9" w14:textId="6C7284D9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:rsidR="00A92887" w:rsidP="70F43A93" w:rsidRDefault="00BB059E" w14:paraId="4FA3EA33" w14:textId="14CDE94A">
      <w:pPr>
        <w:pStyle w:val="ListParagraph"/>
        <w:numPr>
          <w:ilvl w:val="0"/>
          <w:numId w:val="27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Heading2Char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:rsidR="00A92887" w:rsidP="70F43A93" w:rsidRDefault="43085ED5" w14:paraId="51E83B85" w14:textId="053B5F0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b/>
          <w:bCs/>
          <w:sz w:val="20"/>
          <w:szCs w:val="20"/>
        </w:rPr>
        <w:t>Dominik Cieszkowski</w:t>
      </w:r>
    </w:p>
    <w:p w:rsidR="00A92887" w:rsidP="00454ACA" w:rsidRDefault="43085ED5" w14:paraId="557E8BD3" w14:textId="2DC026EB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Zastępca Dyrektora BN</w:t>
      </w:r>
    </w:p>
    <w:p w:rsidR="00A92887" w:rsidP="00454ACA" w:rsidRDefault="43085ED5" w14:paraId="305F52C1" w14:textId="189F8470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Biblioteka Narodowa</w:t>
      </w:r>
    </w:p>
    <w:p w:rsidR="00A92887" w:rsidP="00454ACA" w:rsidRDefault="43085ED5" w14:paraId="59C03504" w14:textId="4B1E3F0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al. Niepodległości 213</w:t>
      </w:r>
    </w:p>
    <w:p w:rsidR="00A92887" w:rsidP="00454ACA" w:rsidRDefault="43085ED5" w14:paraId="42F5572E" w14:textId="3699E2D8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02-086 Warszawa</w:t>
      </w:r>
    </w:p>
    <w:p w:rsidR="00A92887" w:rsidP="00454ACA" w:rsidRDefault="00C66E33" w14:paraId="12D2B978" w14:textId="29C7E4DA">
      <w:pPr>
        <w:ind w:left="360"/>
        <w:rPr>
          <w:rFonts w:ascii="Calibri" w:hAnsi="Calibri" w:eastAsia="Calibri" w:cs="Calibri"/>
          <w:sz w:val="20"/>
          <w:szCs w:val="20"/>
        </w:rPr>
      </w:pPr>
      <w:hyperlink r:id="rId11">
        <w:r w:rsidRPr="70F43A93" w:rsidR="43085ED5">
          <w:rPr>
            <w:rStyle w:val="Hyperlink"/>
            <w:rFonts w:ascii="Calibri" w:hAnsi="Calibri" w:eastAsia="Calibri" w:cs="Calibri"/>
            <w:color w:val="0563C1"/>
            <w:sz w:val="20"/>
            <w:szCs w:val="20"/>
          </w:rPr>
          <w:t>d.cieszkowski@bn.org.pl</w:t>
        </w:r>
      </w:hyperlink>
    </w:p>
    <w:p w:rsidRPr="008F47D0" w:rsidR="00A92887" w:rsidP="008F47D0" w:rsidRDefault="43085ED5" w14:paraId="3E707801" w14:textId="5BB5043E">
      <w:pPr>
        <w:ind w:left="360"/>
        <w:rPr>
          <w:rFonts w:ascii="Calibri" w:hAnsi="Calibri" w:eastAsia="Calibri" w:cs="Calibri"/>
          <w:sz w:val="20"/>
          <w:szCs w:val="20"/>
        </w:rPr>
      </w:pPr>
      <w:r w:rsidRPr="70F43A93">
        <w:rPr>
          <w:rFonts w:ascii="Calibri" w:hAnsi="Calibri" w:eastAsia="Calibri" w:cs="Calibri"/>
          <w:sz w:val="20"/>
          <w:szCs w:val="20"/>
        </w:rPr>
        <w:t>tel. +48 22 608 22 56</w:t>
      </w:r>
    </w:p>
    <w:sectPr w:rsidRPr="008F47D0" w:rsidR="00A92887" w:rsidSect="001E1DEA">
      <w:footerReference w:type="default" r:id="rId12"/>
      <w:pgSz w:w="11906" w:h="16838" w:orient="portrait"/>
      <w:pgMar w:top="1417" w:right="1417" w:bottom="1417" w:left="1418" w:header="709" w:footer="709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7059" w:rsidP="00BB2420" w:rsidRDefault="00FC7059" w14:paraId="02B6462C" w14:textId="77777777">
      <w:r>
        <w:separator/>
      </w:r>
    </w:p>
  </w:endnote>
  <w:endnote w:type="continuationSeparator" w:id="0">
    <w:p w:rsidR="00FC7059" w:rsidP="00BB2420" w:rsidRDefault="00FC7059" w14:paraId="3A641D2C" w14:textId="77777777">
      <w:r>
        <w:continuationSeparator/>
      </w:r>
    </w:p>
  </w:endnote>
  <w:endnote w:type="continuationNotice" w:id="1">
    <w:p w:rsidR="00FC7059" w:rsidRDefault="00FC7059" w14:paraId="3899073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94ACD" w:rsidRDefault="00794ACD" w14:paraId="62C3890C" w14:textId="3CA4BEF5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B6F21" w:rsidRDefault="002B6F21" w14:paraId="402AEB2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7059" w:rsidP="00BB2420" w:rsidRDefault="00FC7059" w14:paraId="4DC03532" w14:textId="77777777">
      <w:r>
        <w:separator/>
      </w:r>
    </w:p>
  </w:footnote>
  <w:footnote w:type="continuationSeparator" w:id="0">
    <w:p w:rsidR="00FC7059" w:rsidP="00BB2420" w:rsidRDefault="00FC7059" w14:paraId="768B3603" w14:textId="77777777">
      <w:r>
        <w:continuationSeparator/>
      </w:r>
    </w:p>
  </w:footnote>
  <w:footnote w:type="continuationNotice" w:id="1">
    <w:p w:rsidR="00FC7059" w:rsidRDefault="00FC7059" w14:paraId="1174C4CA" w14:textId="77777777"/>
  </w:footnote>
  <w:footnote w:id="2">
    <w:p w:rsidR="004350B8" w:rsidP="00A44EA2" w:rsidRDefault="004350B8" w14:paraId="07C085AB" w14:textId="77777777">
      <w:pPr>
        <w:pStyle w:val="FootnoteText"/>
      </w:pPr>
      <w:r>
        <w:rPr>
          <w:rStyle w:val="FootnoteReference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hint="default" w:ascii="Agency FB" w:hAnsi="Agency FB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hint="default" w:ascii="Agency FB" w:hAnsi="Agency FB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5947EF9"/>
    <w:multiLevelType w:val="hybridMultilevel"/>
    <w:tmpl w:val="FFBA29D2"/>
    <w:lvl w:ilvl="0" w:tplc="DF764C98">
      <w:start w:val="1"/>
      <w:numFmt w:val="decimal"/>
      <w:lvlText w:val="%1."/>
      <w:lvlJc w:val="left"/>
      <w:pPr>
        <w:ind w:left="720" w:hanging="360"/>
      </w:pPr>
    </w:lvl>
    <w:lvl w:ilvl="1" w:tplc="D93447A8">
      <w:start w:val="1"/>
      <w:numFmt w:val="lowerLetter"/>
      <w:lvlText w:val="%2."/>
      <w:lvlJc w:val="left"/>
      <w:pPr>
        <w:ind w:left="1440" w:hanging="360"/>
      </w:pPr>
    </w:lvl>
    <w:lvl w:ilvl="2" w:tplc="5B900FEE">
      <w:start w:val="1"/>
      <w:numFmt w:val="lowerRoman"/>
      <w:lvlText w:val="%3."/>
      <w:lvlJc w:val="right"/>
      <w:pPr>
        <w:ind w:left="2160" w:hanging="180"/>
      </w:pPr>
    </w:lvl>
    <w:lvl w:ilvl="3" w:tplc="64B88502">
      <w:start w:val="1"/>
      <w:numFmt w:val="decimal"/>
      <w:lvlText w:val="%4."/>
      <w:lvlJc w:val="left"/>
      <w:pPr>
        <w:ind w:left="2880" w:hanging="360"/>
      </w:pPr>
    </w:lvl>
    <w:lvl w:ilvl="4" w:tplc="32A8E148">
      <w:start w:val="1"/>
      <w:numFmt w:val="lowerLetter"/>
      <w:lvlText w:val="%5."/>
      <w:lvlJc w:val="left"/>
      <w:pPr>
        <w:ind w:left="3600" w:hanging="360"/>
      </w:pPr>
    </w:lvl>
    <w:lvl w:ilvl="5" w:tplc="372286DE">
      <w:start w:val="1"/>
      <w:numFmt w:val="lowerRoman"/>
      <w:lvlText w:val="%6."/>
      <w:lvlJc w:val="right"/>
      <w:pPr>
        <w:ind w:left="4320" w:hanging="180"/>
      </w:pPr>
    </w:lvl>
    <w:lvl w:ilvl="6" w:tplc="9856B556">
      <w:start w:val="1"/>
      <w:numFmt w:val="decimal"/>
      <w:lvlText w:val="%7."/>
      <w:lvlJc w:val="left"/>
      <w:pPr>
        <w:ind w:left="5040" w:hanging="360"/>
      </w:pPr>
    </w:lvl>
    <w:lvl w:ilvl="7" w:tplc="1B5A8C42">
      <w:start w:val="1"/>
      <w:numFmt w:val="lowerLetter"/>
      <w:lvlText w:val="%8."/>
      <w:lvlJc w:val="left"/>
      <w:pPr>
        <w:ind w:left="5760" w:hanging="360"/>
      </w:pPr>
    </w:lvl>
    <w:lvl w:ilvl="8" w:tplc="42726EB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hint="default" w:eastAsiaTheme="majorEastAsia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hint="default" w:asciiTheme="minorHAnsi" w:hAnsiTheme="minorHAnsi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hint="default" w:asciiTheme="majorHAnsi" w:hAnsiTheme="majorHAnsi" w:cstheme="majorHAnsi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hint="default" w:eastAsiaTheme="majorEastAsia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37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11176671">
    <w:abstractNumId w:val="8"/>
  </w:num>
  <w:num w:numId="2" w16cid:durableId="718627883">
    <w:abstractNumId w:val="30"/>
  </w:num>
  <w:num w:numId="3" w16cid:durableId="434639971">
    <w:abstractNumId w:val="16"/>
  </w:num>
  <w:num w:numId="4" w16cid:durableId="1095981449">
    <w:abstractNumId w:val="7"/>
  </w:num>
  <w:num w:numId="5" w16cid:durableId="1293051744">
    <w:abstractNumId w:val="9"/>
  </w:num>
  <w:num w:numId="6" w16cid:durableId="1704936630">
    <w:abstractNumId w:val="1"/>
  </w:num>
  <w:num w:numId="7" w16cid:durableId="725958152">
    <w:abstractNumId w:val="12"/>
  </w:num>
  <w:num w:numId="8" w16cid:durableId="1244147262">
    <w:abstractNumId w:val="14"/>
  </w:num>
  <w:num w:numId="9" w16cid:durableId="708385028">
    <w:abstractNumId w:val="28"/>
  </w:num>
  <w:num w:numId="10" w16cid:durableId="1749380592">
    <w:abstractNumId w:val="4"/>
  </w:num>
  <w:num w:numId="11" w16cid:durableId="580336214">
    <w:abstractNumId w:val="38"/>
  </w:num>
  <w:num w:numId="12" w16cid:durableId="1742941093">
    <w:abstractNumId w:val="23"/>
  </w:num>
  <w:num w:numId="13" w16cid:durableId="160971325">
    <w:abstractNumId w:val="34"/>
  </w:num>
  <w:num w:numId="14" w16cid:durableId="71782253">
    <w:abstractNumId w:val="10"/>
  </w:num>
  <w:num w:numId="15" w16cid:durableId="1457598886">
    <w:abstractNumId w:val="31"/>
  </w:num>
  <w:num w:numId="16" w16cid:durableId="104808598">
    <w:abstractNumId w:val="2"/>
  </w:num>
  <w:num w:numId="17" w16cid:durableId="1913930235">
    <w:abstractNumId w:val="18"/>
  </w:num>
  <w:num w:numId="18" w16cid:durableId="496926543">
    <w:abstractNumId w:val="11"/>
  </w:num>
  <w:num w:numId="19" w16cid:durableId="550922597">
    <w:abstractNumId w:val="15"/>
  </w:num>
  <w:num w:numId="20" w16cid:durableId="431241681">
    <w:abstractNumId w:val="33"/>
  </w:num>
  <w:num w:numId="21" w16cid:durableId="762066596">
    <w:abstractNumId w:val="29"/>
  </w:num>
  <w:num w:numId="22" w16cid:durableId="51082898">
    <w:abstractNumId w:val="3"/>
  </w:num>
  <w:num w:numId="23" w16cid:durableId="159005966">
    <w:abstractNumId w:val="35"/>
  </w:num>
  <w:num w:numId="24" w16cid:durableId="1245064195">
    <w:abstractNumId w:val="19"/>
  </w:num>
  <w:num w:numId="25" w16cid:durableId="108816510">
    <w:abstractNumId w:val="25"/>
  </w:num>
  <w:num w:numId="26" w16cid:durableId="1333147457">
    <w:abstractNumId w:val="24"/>
  </w:num>
  <w:num w:numId="27" w16cid:durableId="177424774">
    <w:abstractNumId w:val="21"/>
  </w:num>
  <w:num w:numId="28" w16cid:durableId="1205216601">
    <w:abstractNumId w:val="36"/>
  </w:num>
  <w:num w:numId="29" w16cid:durableId="342629491">
    <w:abstractNumId w:val="0"/>
  </w:num>
  <w:num w:numId="30" w16cid:durableId="331689456">
    <w:abstractNumId w:val="20"/>
  </w:num>
  <w:num w:numId="31" w16cid:durableId="788083889">
    <w:abstractNumId w:val="26"/>
  </w:num>
  <w:num w:numId="32" w16cid:durableId="1842889380">
    <w:abstractNumId w:val="37"/>
  </w:num>
  <w:num w:numId="33" w16cid:durableId="1677489100">
    <w:abstractNumId w:val="32"/>
  </w:num>
  <w:num w:numId="34" w16cid:durableId="1912498007">
    <w:abstractNumId w:val="17"/>
  </w:num>
  <w:num w:numId="35" w16cid:durableId="648822527">
    <w:abstractNumId w:val="13"/>
  </w:num>
  <w:num w:numId="36" w16cid:durableId="887375418">
    <w:abstractNumId w:val="6"/>
  </w:num>
  <w:num w:numId="37" w16cid:durableId="116027717">
    <w:abstractNumId w:val="5"/>
  </w:num>
  <w:num w:numId="38" w16cid:durableId="15152704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13162934">
    <w:abstractNumId w:val="22"/>
  </w:num>
  <w:num w:numId="40" w16cid:durableId="10008899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removePersonalInformation/>
  <w:removeDateAndTime/>
  <w:trackRevisions w:val="false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2577C"/>
    <w:rsid w:val="00027C4A"/>
    <w:rsid w:val="00030C7A"/>
    <w:rsid w:val="00036DD2"/>
    <w:rsid w:val="00043DD9"/>
    <w:rsid w:val="00044D68"/>
    <w:rsid w:val="00047D9D"/>
    <w:rsid w:val="0006403E"/>
    <w:rsid w:val="00070663"/>
    <w:rsid w:val="00071880"/>
    <w:rsid w:val="00072BAB"/>
    <w:rsid w:val="0007609A"/>
    <w:rsid w:val="0008184E"/>
    <w:rsid w:val="00084E5B"/>
    <w:rsid w:val="00086DF8"/>
    <w:rsid w:val="00087231"/>
    <w:rsid w:val="00095944"/>
    <w:rsid w:val="00096D98"/>
    <w:rsid w:val="000A096F"/>
    <w:rsid w:val="000A0CB5"/>
    <w:rsid w:val="000A1DFB"/>
    <w:rsid w:val="000A2058"/>
    <w:rsid w:val="000A2F32"/>
    <w:rsid w:val="000A3938"/>
    <w:rsid w:val="000A7661"/>
    <w:rsid w:val="000A7AE9"/>
    <w:rsid w:val="000B059E"/>
    <w:rsid w:val="000B3428"/>
    <w:rsid w:val="000B3E49"/>
    <w:rsid w:val="000B44C6"/>
    <w:rsid w:val="000C5B76"/>
    <w:rsid w:val="000C6136"/>
    <w:rsid w:val="000D181E"/>
    <w:rsid w:val="000D2176"/>
    <w:rsid w:val="000D250D"/>
    <w:rsid w:val="000E0060"/>
    <w:rsid w:val="000E1828"/>
    <w:rsid w:val="000E1ADC"/>
    <w:rsid w:val="000E4BF8"/>
    <w:rsid w:val="000F20A9"/>
    <w:rsid w:val="000F2839"/>
    <w:rsid w:val="000F307B"/>
    <w:rsid w:val="000F30B9"/>
    <w:rsid w:val="000F7382"/>
    <w:rsid w:val="001004F5"/>
    <w:rsid w:val="00100567"/>
    <w:rsid w:val="001038A8"/>
    <w:rsid w:val="001077CA"/>
    <w:rsid w:val="00110865"/>
    <w:rsid w:val="00115FB1"/>
    <w:rsid w:val="0011693F"/>
    <w:rsid w:val="00122388"/>
    <w:rsid w:val="001225B8"/>
    <w:rsid w:val="00124C3D"/>
    <w:rsid w:val="001302B8"/>
    <w:rsid w:val="001309CA"/>
    <w:rsid w:val="00130E42"/>
    <w:rsid w:val="00141A92"/>
    <w:rsid w:val="001441D4"/>
    <w:rsid w:val="00145E84"/>
    <w:rsid w:val="00147F0A"/>
    <w:rsid w:val="00150806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86D82"/>
    <w:rsid w:val="00193EBA"/>
    <w:rsid w:val="00194689"/>
    <w:rsid w:val="00196BD1"/>
    <w:rsid w:val="00197C23"/>
    <w:rsid w:val="001A2EF2"/>
    <w:rsid w:val="001A5858"/>
    <w:rsid w:val="001A7DFC"/>
    <w:rsid w:val="001B1517"/>
    <w:rsid w:val="001C2D74"/>
    <w:rsid w:val="001C7FAC"/>
    <w:rsid w:val="001D5585"/>
    <w:rsid w:val="001E07C4"/>
    <w:rsid w:val="001E0CAC"/>
    <w:rsid w:val="001E16A3"/>
    <w:rsid w:val="001E1DEA"/>
    <w:rsid w:val="001E33C1"/>
    <w:rsid w:val="001E46C9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0281"/>
    <w:rsid w:val="00251751"/>
    <w:rsid w:val="00252087"/>
    <w:rsid w:val="00260BDE"/>
    <w:rsid w:val="00262047"/>
    <w:rsid w:val="00263392"/>
    <w:rsid w:val="00265194"/>
    <w:rsid w:val="002722C9"/>
    <w:rsid w:val="00274FA9"/>
    <w:rsid w:val="0027616C"/>
    <w:rsid w:val="00276C00"/>
    <w:rsid w:val="002825F1"/>
    <w:rsid w:val="00283B65"/>
    <w:rsid w:val="0029207D"/>
    <w:rsid w:val="00293351"/>
    <w:rsid w:val="0029406A"/>
    <w:rsid w:val="00294349"/>
    <w:rsid w:val="002960FD"/>
    <w:rsid w:val="002A3C02"/>
    <w:rsid w:val="002A5452"/>
    <w:rsid w:val="002B0268"/>
    <w:rsid w:val="002B16EB"/>
    <w:rsid w:val="002B2445"/>
    <w:rsid w:val="002B4889"/>
    <w:rsid w:val="002B50C0"/>
    <w:rsid w:val="002B6CB3"/>
    <w:rsid w:val="002B6F21"/>
    <w:rsid w:val="002D1FBC"/>
    <w:rsid w:val="002D3D4A"/>
    <w:rsid w:val="002D7ADA"/>
    <w:rsid w:val="002D7E71"/>
    <w:rsid w:val="002D8266"/>
    <w:rsid w:val="002E2FAF"/>
    <w:rsid w:val="002E40BB"/>
    <w:rsid w:val="002E6141"/>
    <w:rsid w:val="002F1DF3"/>
    <w:rsid w:val="002F29A3"/>
    <w:rsid w:val="002F7D94"/>
    <w:rsid w:val="0030035A"/>
    <w:rsid w:val="0030196F"/>
    <w:rsid w:val="00302775"/>
    <w:rsid w:val="00302A5D"/>
    <w:rsid w:val="00304D04"/>
    <w:rsid w:val="003054CF"/>
    <w:rsid w:val="003063F7"/>
    <w:rsid w:val="0030651F"/>
    <w:rsid w:val="00310D8E"/>
    <w:rsid w:val="00312ECD"/>
    <w:rsid w:val="00314A84"/>
    <w:rsid w:val="0032063B"/>
    <w:rsid w:val="003221F2"/>
    <w:rsid w:val="00322614"/>
    <w:rsid w:val="00332EDC"/>
    <w:rsid w:val="00334A24"/>
    <w:rsid w:val="003410FE"/>
    <w:rsid w:val="003508E7"/>
    <w:rsid w:val="003542F1"/>
    <w:rsid w:val="0035510C"/>
    <w:rsid w:val="00356A3E"/>
    <w:rsid w:val="00362414"/>
    <w:rsid w:val="003642B8"/>
    <w:rsid w:val="00370912"/>
    <w:rsid w:val="003825E0"/>
    <w:rsid w:val="003854C0"/>
    <w:rsid w:val="00387743"/>
    <w:rsid w:val="00392919"/>
    <w:rsid w:val="00395427"/>
    <w:rsid w:val="003A4115"/>
    <w:rsid w:val="003A7B8D"/>
    <w:rsid w:val="003B4891"/>
    <w:rsid w:val="003B5B7A"/>
    <w:rsid w:val="003B5C65"/>
    <w:rsid w:val="003B6E2F"/>
    <w:rsid w:val="003B784E"/>
    <w:rsid w:val="003C015D"/>
    <w:rsid w:val="003C2C76"/>
    <w:rsid w:val="003C7325"/>
    <w:rsid w:val="003D3E7C"/>
    <w:rsid w:val="003D7DD0"/>
    <w:rsid w:val="003E3144"/>
    <w:rsid w:val="003E5E6D"/>
    <w:rsid w:val="00405EA4"/>
    <w:rsid w:val="004068A5"/>
    <w:rsid w:val="0041034F"/>
    <w:rsid w:val="004118A3"/>
    <w:rsid w:val="00423A26"/>
    <w:rsid w:val="00425046"/>
    <w:rsid w:val="00425D84"/>
    <w:rsid w:val="004266DA"/>
    <w:rsid w:val="00426952"/>
    <w:rsid w:val="0043172F"/>
    <w:rsid w:val="004350B8"/>
    <w:rsid w:val="00444AAB"/>
    <w:rsid w:val="0044560D"/>
    <w:rsid w:val="00450089"/>
    <w:rsid w:val="0045233F"/>
    <w:rsid w:val="00454ACA"/>
    <w:rsid w:val="00455273"/>
    <w:rsid w:val="00456F4A"/>
    <w:rsid w:val="00471D34"/>
    <w:rsid w:val="00472072"/>
    <w:rsid w:val="004729D1"/>
    <w:rsid w:val="00475329"/>
    <w:rsid w:val="00482A88"/>
    <w:rsid w:val="00483EE9"/>
    <w:rsid w:val="00494317"/>
    <w:rsid w:val="004964BA"/>
    <w:rsid w:val="004A63DE"/>
    <w:rsid w:val="004B25F9"/>
    <w:rsid w:val="004B331E"/>
    <w:rsid w:val="004B6265"/>
    <w:rsid w:val="004B70CA"/>
    <w:rsid w:val="004C1D48"/>
    <w:rsid w:val="004C7279"/>
    <w:rsid w:val="004D0470"/>
    <w:rsid w:val="004D3EF0"/>
    <w:rsid w:val="004D65CA"/>
    <w:rsid w:val="004F4AB5"/>
    <w:rsid w:val="004F5539"/>
    <w:rsid w:val="004F6E89"/>
    <w:rsid w:val="004F7E7B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2B21E"/>
    <w:rsid w:val="005332D6"/>
    <w:rsid w:val="00544DFE"/>
    <w:rsid w:val="005548F2"/>
    <w:rsid w:val="0055533C"/>
    <w:rsid w:val="0055778D"/>
    <w:rsid w:val="005602D1"/>
    <w:rsid w:val="00561A03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3E98"/>
    <w:rsid w:val="005C5AEA"/>
    <w:rsid w:val="005C6116"/>
    <w:rsid w:val="005C77BB"/>
    <w:rsid w:val="005D17CF"/>
    <w:rsid w:val="005D196B"/>
    <w:rsid w:val="005D24AF"/>
    <w:rsid w:val="005D2B06"/>
    <w:rsid w:val="005D5AAB"/>
    <w:rsid w:val="005D6E12"/>
    <w:rsid w:val="005E0ED8"/>
    <w:rsid w:val="005E33EB"/>
    <w:rsid w:val="005E6ABD"/>
    <w:rsid w:val="005F122A"/>
    <w:rsid w:val="005F41FA"/>
    <w:rsid w:val="00600474"/>
    <w:rsid w:val="00600AE4"/>
    <w:rsid w:val="006054AA"/>
    <w:rsid w:val="00606AA6"/>
    <w:rsid w:val="006117D3"/>
    <w:rsid w:val="00616EB6"/>
    <w:rsid w:val="0062054D"/>
    <w:rsid w:val="00622A53"/>
    <w:rsid w:val="0062355A"/>
    <w:rsid w:val="0062387F"/>
    <w:rsid w:val="0062675E"/>
    <w:rsid w:val="006334BF"/>
    <w:rsid w:val="00635A54"/>
    <w:rsid w:val="00641055"/>
    <w:rsid w:val="00644CC9"/>
    <w:rsid w:val="00650EC5"/>
    <w:rsid w:val="00661A62"/>
    <w:rsid w:val="006632FB"/>
    <w:rsid w:val="006731D9"/>
    <w:rsid w:val="00673CAB"/>
    <w:rsid w:val="00676B62"/>
    <w:rsid w:val="006822BC"/>
    <w:rsid w:val="006827AF"/>
    <w:rsid w:val="00691B62"/>
    <w:rsid w:val="00693210"/>
    <w:rsid w:val="006948D3"/>
    <w:rsid w:val="00695E73"/>
    <w:rsid w:val="006A07B9"/>
    <w:rsid w:val="006A4B0D"/>
    <w:rsid w:val="006A60AA"/>
    <w:rsid w:val="006B034F"/>
    <w:rsid w:val="006B0E6D"/>
    <w:rsid w:val="006B2517"/>
    <w:rsid w:val="006B5117"/>
    <w:rsid w:val="006C15C1"/>
    <w:rsid w:val="006C3F89"/>
    <w:rsid w:val="006C78AE"/>
    <w:rsid w:val="006D3C9F"/>
    <w:rsid w:val="006D6918"/>
    <w:rsid w:val="006D77ED"/>
    <w:rsid w:val="006E0CFA"/>
    <w:rsid w:val="006E6205"/>
    <w:rsid w:val="006E75A7"/>
    <w:rsid w:val="006F4614"/>
    <w:rsid w:val="00701800"/>
    <w:rsid w:val="0070308A"/>
    <w:rsid w:val="00705531"/>
    <w:rsid w:val="00706C89"/>
    <w:rsid w:val="007211C6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6646F"/>
    <w:rsid w:val="0077418F"/>
    <w:rsid w:val="00775C44"/>
    <w:rsid w:val="00776802"/>
    <w:rsid w:val="007810B4"/>
    <w:rsid w:val="007844AA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B45A2"/>
    <w:rsid w:val="007C2F7E"/>
    <w:rsid w:val="007C3FFD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6FF"/>
    <w:rsid w:val="007F1AF9"/>
    <w:rsid w:val="007F2AB1"/>
    <w:rsid w:val="007F3E6E"/>
    <w:rsid w:val="00803FBE"/>
    <w:rsid w:val="00805178"/>
    <w:rsid w:val="00806134"/>
    <w:rsid w:val="008075FE"/>
    <w:rsid w:val="00813721"/>
    <w:rsid w:val="00813BA8"/>
    <w:rsid w:val="008169B0"/>
    <w:rsid w:val="00823C9D"/>
    <w:rsid w:val="00830B70"/>
    <w:rsid w:val="00840749"/>
    <w:rsid w:val="00844322"/>
    <w:rsid w:val="00844DEF"/>
    <w:rsid w:val="008542CF"/>
    <w:rsid w:val="00854F65"/>
    <w:rsid w:val="00855E7F"/>
    <w:rsid w:val="0086079B"/>
    <w:rsid w:val="008625E1"/>
    <w:rsid w:val="0086619D"/>
    <w:rsid w:val="00872B36"/>
    <w:rsid w:val="0087452F"/>
    <w:rsid w:val="00875528"/>
    <w:rsid w:val="008778D5"/>
    <w:rsid w:val="00884686"/>
    <w:rsid w:val="00894940"/>
    <w:rsid w:val="008A0D70"/>
    <w:rsid w:val="008A332F"/>
    <w:rsid w:val="008A52F6"/>
    <w:rsid w:val="008B662E"/>
    <w:rsid w:val="008C4BCD"/>
    <w:rsid w:val="008C6721"/>
    <w:rsid w:val="008C77F9"/>
    <w:rsid w:val="008D3826"/>
    <w:rsid w:val="008D5B85"/>
    <w:rsid w:val="008E5A76"/>
    <w:rsid w:val="008E75DA"/>
    <w:rsid w:val="008F2D9B"/>
    <w:rsid w:val="008F47D0"/>
    <w:rsid w:val="008F67EE"/>
    <w:rsid w:val="008F7D4A"/>
    <w:rsid w:val="00900542"/>
    <w:rsid w:val="00902565"/>
    <w:rsid w:val="009061DE"/>
    <w:rsid w:val="00907F6D"/>
    <w:rsid w:val="00911190"/>
    <w:rsid w:val="00912234"/>
    <w:rsid w:val="00912490"/>
    <w:rsid w:val="0091285B"/>
    <w:rsid w:val="0091332C"/>
    <w:rsid w:val="009256F2"/>
    <w:rsid w:val="00926EDC"/>
    <w:rsid w:val="00933BEC"/>
    <w:rsid w:val="009347B8"/>
    <w:rsid w:val="00935A55"/>
    <w:rsid w:val="00936729"/>
    <w:rsid w:val="00943347"/>
    <w:rsid w:val="00947FAF"/>
    <w:rsid w:val="0095183B"/>
    <w:rsid w:val="00951E7A"/>
    <w:rsid w:val="00952126"/>
    <w:rsid w:val="00952617"/>
    <w:rsid w:val="00960A1A"/>
    <w:rsid w:val="0096410B"/>
    <w:rsid w:val="009663A6"/>
    <w:rsid w:val="00966567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16C7"/>
    <w:rsid w:val="009D2FA4"/>
    <w:rsid w:val="009D7D8A"/>
    <w:rsid w:val="009E14E9"/>
    <w:rsid w:val="009E2143"/>
    <w:rsid w:val="009E4C67"/>
    <w:rsid w:val="009F09BF"/>
    <w:rsid w:val="009F0B76"/>
    <w:rsid w:val="009F1DC8"/>
    <w:rsid w:val="009F437E"/>
    <w:rsid w:val="009F68FF"/>
    <w:rsid w:val="009F6C8C"/>
    <w:rsid w:val="00A02ED1"/>
    <w:rsid w:val="00A11788"/>
    <w:rsid w:val="00A17A98"/>
    <w:rsid w:val="00A237F1"/>
    <w:rsid w:val="00A2691E"/>
    <w:rsid w:val="00A30847"/>
    <w:rsid w:val="00A30F1A"/>
    <w:rsid w:val="00A34100"/>
    <w:rsid w:val="00A36AE2"/>
    <w:rsid w:val="00A40C14"/>
    <w:rsid w:val="00A43E49"/>
    <w:rsid w:val="00A44EA2"/>
    <w:rsid w:val="00A46DA8"/>
    <w:rsid w:val="00A47107"/>
    <w:rsid w:val="00A5591F"/>
    <w:rsid w:val="00A56D63"/>
    <w:rsid w:val="00A62615"/>
    <w:rsid w:val="00A67685"/>
    <w:rsid w:val="00A728AE"/>
    <w:rsid w:val="00A7497B"/>
    <w:rsid w:val="00A74D69"/>
    <w:rsid w:val="00A75835"/>
    <w:rsid w:val="00A804AE"/>
    <w:rsid w:val="00A86449"/>
    <w:rsid w:val="00A87053"/>
    <w:rsid w:val="00A87C1C"/>
    <w:rsid w:val="00A87DB7"/>
    <w:rsid w:val="00A91B6C"/>
    <w:rsid w:val="00A92887"/>
    <w:rsid w:val="00A935CB"/>
    <w:rsid w:val="00A94ED0"/>
    <w:rsid w:val="00AA3872"/>
    <w:rsid w:val="00AA4CAB"/>
    <w:rsid w:val="00AA51AD"/>
    <w:rsid w:val="00AA5249"/>
    <w:rsid w:val="00AA61C8"/>
    <w:rsid w:val="00AA730D"/>
    <w:rsid w:val="00AB2E01"/>
    <w:rsid w:val="00AB557C"/>
    <w:rsid w:val="00AC7E26"/>
    <w:rsid w:val="00AD45BB"/>
    <w:rsid w:val="00AE0391"/>
    <w:rsid w:val="00AE1643"/>
    <w:rsid w:val="00AE3A6C"/>
    <w:rsid w:val="00AE43B6"/>
    <w:rsid w:val="00AF09B8"/>
    <w:rsid w:val="00AF1B42"/>
    <w:rsid w:val="00AF567D"/>
    <w:rsid w:val="00B02033"/>
    <w:rsid w:val="00B0647E"/>
    <w:rsid w:val="00B11FCE"/>
    <w:rsid w:val="00B127E6"/>
    <w:rsid w:val="00B17709"/>
    <w:rsid w:val="00B2087A"/>
    <w:rsid w:val="00B21780"/>
    <w:rsid w:val="00B2293A"/>
    <w:rsid w:val="00B23828"/>
    <w:rsid w:val="00B2415C"/>
    <w:rsid w:val="00B27EE9"/>
    <w:rsid w:val="00B33ACB"/>
    <w:rsid w:val="00B41415"/>
    <w:rsid w:val="00B440C3"/>
    <w:rsid w:val="00B46B7D"/>
    <w:rsid w:val="00B50560"/>
    <w:rsid w:val="00B53F1D"/>
    <w:rsid w:val="00B5532F"/>
    <w:rsid w:val="00B64B3C"/>
    <w:rsid w:val="00B673C6"/>
    <w:rsid w:val="00B72CC0"/>
    <w:rsid w:val="00B74859"/>
    <w:rsid w:val="00B76903"/>
    <w:rsid w:val="00B776D0"/>
    <w:rsid w:val="00B87D3D"/>
    <w:rsid w:val="00B91243"/>
    <w:rsid w:val="00B916E4"/>
    <w:rsid w:val="00B91D23"/>
    <w:rsid w:val="00B92FB2"/>
    <w:rsid w:val="00B94F8A"/>
    <w:rsid w:val="00B979FA"/>
    <w:rsid w:val="00BA044C"/>
    <w:rsid w:val="00BA481C"/>
    <w:rsid w:val="00BA6B29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262F"/>
    <w:rsid w:val="00BE47CD"/>
    <w:rsid w:val="00BE5BF9"/>
    <w:rsid w:val="00BF1137"/>
    <w:rsid w:val="00C057C0"/>
    <w:rsid w:val="00C05C3F"/>
    <w:rsid w:val="00C07119"/>
    <w:rsid w:val="00C07653"/>
    <w:rsid w:val="00C1061B"/>
    <w:rsid w:val="00C1106C"/>
    <w:rsid w:val="00C26361"/>
    <w:rsid w:val="00C27012"/>
    <w:rsid w:val="00C302F1"/>
    <w:rsid w:val="00C30F10"/>
    <w:rsid w:val="00C33488"/>
    <w:rsid w:val="00C3575F"/>
    <w:rsid w:val="00C42AEA"/>
    <w:rsid w:val="00C440F3"/>
    <w:rsid w:val="00C44F0E"/>
    <w:rsid w:val="00C5141A"/>
    <w:rsid w:val="00C522B8"/>
    <w:rsid w:val="00C523E5"/>
    <w:rsid w:val="00C52448"/>
    <w:rsid w:val="00C57985"/>
    <w:rsid w:val="00C60E9E"/>
    <w:rsid w:val="00C66E33"/>
    <w:rsid w:val="00C6751B"/>
    <w:rsid w:val="00C734A6"/>
    <w:rsid w:val="00C81CEA"/>
    <w:rsid w:val="00C8352F"/>
    <w:rsid w:val="00C90535"/>
    <w:rsid w:val="00C95980"/>
    <w:rsid w:val="00C979BE"/>
    <w:rsid w:val="00CA2BA8"/>
    <w:rsid w:val="00CA307D"/>
    <w:rsid w:val="00CA3348"/>
    <w:rsid w:val="00CA430A"/>
    <w:rsid w:val="00CA516B"/>
    <w:rsid w:val="00CB179D"/>
    <w:rsid w:val="00CB2689"/>
    <w:rsid w:val="00CB3EF1"/>
    <w:rsid w:val="00CC09AB"/>
    <w:rsid w:val="00CC7E21"/>
    <w:rsid w:val="00CD0DA4"/>
    <w:rsid w:val="00CD404B"/>
    <w:rsid w:val="00CD51CA"/>
    <w:rsid w:val="00CE019B"/>
    <w:rsid w:val="00CE2F93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2951"/>
    <w:rsid w:val="00D74AF7"/>
    <w:rsid w:val="00D74B0B"/>
    <w:rsid w:val="00D775E1"/>
    <w:rsid w:val="00D77F50"/>
    <w:rsid w:val="00D859F4"/>
    <w:rsid w:val="00D85A52"/>
    <w:rsid w:val="00D86FEC"/>
    <w:rsid w:val="00DA34DF"/>
    <w:rsid w:val="00DA4CC0"/>
    <w:rsid w:val="00DB4653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1F850"/>
    <w:rsid w:val="00E203EB"/>
    <w:rsid w:val="00E20400"/>
    <w:rsid w:val="00E25545"/>
    <w:rsid w:val="00E326A6"/>
    <w:rsid w:val="00E35401"/>
    <w:rsid w:val="00E375DB"/>
    <w:rsid w:val="00E42938"/>
    <w:rsid w:val="00E47508"/>
    <w:rsid w:val="00E55EB0"/>
    <w:rsid w:val="00E57BB7"/>
    <w:rsid w:val="00E61CB0"/>
    <w:rsid w:val="00E63891"/>
    <w:rsid w:val="00E703BD"/>
    <w:rsid w:val="00E71256"/>
    <w:rsid w:val="00E71BCF"/>
    <w:rsid w:val="00E81D7C"/>
    <w:rsid w:val="00E83FA4"/>
    <w:rsid w:val="00E86020"/>
    <w:rsid w:val="00E9510C"/>
    <w:rsid w:val="00EA0B4F"/>
    <w:rsid w:val="00EA0F2E"/>
    <w:rsid w:val="00EA37E8"/>
    <w:rsid w:val="00EB00AB"/>
    <w:rsid w:val="00EB087A"/>
    <w:rsid w:val="00EB582A"/>
    <w:rsid w:val="00EB615A"/>
    <w:rsid w:val="00EC2AFC"/>
    <w:rsid w:val="00EC543B"/>
    <w:rsid w:val="00EE0142"/>
    <w:rsid w:val="00EE76A7"/>
    <w:rsid w:val="00EF15C4"/>
    <w:rsid w:val="00F02EC2"/>
    <w:rsid w:val="00F057A7"/>
    <w:rsid w:val="00F10776"/>
    <w:rsid w:val="00F138F7"/>
    <w:rsid w:val="00F1486C"/>
    <w:rsid w:val="00F2008A"/>
    <w:rsid w:val="00F21D9E"/>
    <w:rsid w:val="00F22839"/>
    <w:rsid w:val="00F23122"/>
    <w:rsid w:val="00F25348"/>
    <w:rsid w:val="00F27808"/>
    <w:rsid w:val="00F33521"/>
    <w:rsid w:val="00F4264F"/>
    <w:rsid w:val="00F453BD"/>
    <w:rsid w:val="00F45506"/>
    <w:rsid w:val="00F55E4E"/>
    <w:rsid w:val="00F60062"/>
    <w:rsid w:val="00F613CC"/>
    <w:rsid w:val="00F620DD"/>
    <w:rsid w:val="00F626F6"/>
    <w:rsid w:val="00F73E0F"/>
    <w:rsid w:val="00F75876"/>
    <w:rsid w:val="00F76777"/>
    <w:rsid w:val="00F83F2F"/>
    <w:rsid w:val="00F86555"/>
    <w:rsid w:val="00F86C58"/>
    <w:rsid w:val="00F93442"/>
    <w:rsid w:val="00FA054D"/>
    <w:rsid w:val="00FA4C8B"/>
    <w:rsid w:val="00FA76CD"/>
    <w:rsid w:val="00FB4C58"/>
    <w:rsid w:val="00FC30C7"/>
    <w:rsid w:val="00FC3B03"/>
    <w:rsid w:val="00FC4911"/>
    <w:rsid w:val="00FC7059"/>
    <w:rsid w:val="00FD697C"/>
    <w:rsid w:val="00FE2A3F"/>
    <w:rsid w:val="00FE5E0D"/>
    <w:rsid w:val="00FE7E01"/>
    <w:rsid w:val="00FF03A2"/>
    <w:rsid w:val="00FF22C4"/>
    <w:rsid w:val="00FF3913"/>
    <w:rsid w:val="00FF6C85"/>
    <w:rsid w:val="01441A65"/>
    <w:rsid w:val="01927961"/>
    <w:rsid w:val="01C5698D"/>
    <w:rsid w:val="01D7DADA"/>
    <w:rsid w:val="02824BA4"/>
    <w:rsid w:val="029D1020"/>
    <w:rsid w:val="029FE344"/>
    <w:rsid w:val="02B43A5D"/>
    <w:rsid w:val="02BC1228"/>
    <w:rsid w:val="02E6568C"/>
    <w:rsid w:val="03B6DEDC"/>
    <w:rsid w:val="03C0F7EF"/>
    <w:rsid w:val="0402DFB3"/>
    <w:rsid w:val="041EE626"/>
    <w:rsid w:val="042B2830"/>
    <w:rsid w:val="042CFC94"/>
    <w:rsid w:val="046C6F47"/>
    <w:rsid w:val="0488E07A"/>
    <w:rsid w:val="0554BB89"/>
    <w:rsid w:val="0567FBDA"/>
    <w:rsid w:val="058587B7"/>
    <w:rsid w:val="05ACB3B2"/>
    <w:rsid w:val="06125C3D"/>
    <w:rsid w:val="062DE4D3"/>
    <w:rsid w:val="0665EA84"/>
    <w:rsid w:val="06747CAF"/>
    <w:rsid w:val="06B830B7"/>
    <w:rsid w:val="06C1621F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46983"/>
    <w:rsid w:val="0A6982BE"/>
    <w:rsid w:val="0A9F479F"/>
    <w:rsid w:val="0ACB5D93"/>
    <w:rsid w:val="0ADEFE5D"/>
    <w:rsid w:val="0B20B648"/>
    <w:rsid w:val="0B2D69B9"/>
    <w:rsid w:val="0B51F0EF"/>
    <w:rsid w:val="0BD17926"/>
    <w:rsid w:val="0C073C02"/>
    <w:rsid w:val="0C0D4E7A"/>
    <w:rsid w:val="0C3B08F9"/>
    <w:rsid w:val="0C42081D"/>
    <w:rsid w:val="0C7E5A90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939516"/>
    <w:rsid w:val="10D6F159"/>
    <w:rsid w:val="10D97535"/>
    <w:rsid w:val="10DFB857"/>
    <w:rsid w:val="10FA0E88"/>
    <w:rsid w:val="11095B00"/>
    <w:rsid w:val="11681397"/>
    <w:rsid w:val="11784CE2"/>
    <w:rsid w:val="11C515B6"/>
    <w:rsid w:val="11E3129A"/>
    <w:rsid w:val="11F581A0"/>
    <w:rsid w:val="12385F49"/>
    <w:rsid w:val="128308FF"/>
    <w:rsid w:val="13915201"/>
    <w:rsid w:val="13DE2006"/>
    <w:rsid w:val="13E970FB"/>
    <w:rsid w:val="142CDA61"/>
    <w:rsid w:val="14DE4F57"/>
    <w:rsid w:val="1526C7FC"/>
    <w:rsid w:val="159093BC"/>
    <w:rsid w:val="15E509E1"/>
    <w:rsid w:val="164F5A4F"/>
    <w:rsid w:val="16AA36A1"/>
    <w:rsid w:val="16C3038C"/>
    <w:rsid w:val="16C83E8E"/>
    <w:rsid w:val="16E134E0"/>
    <w:rsid w:val="1742792D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B2A81F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AA648C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2B5427"/>
    <w:rsid w:val="293EE7AB"/>
    <w:rsid w:val="293F9699"/>
    <w:rsid w:val="29991874"/>
    <w:rsid w:val="29D33139"/>
    <w:rsid w:val="29D8ED13"/>
    <w:rsid w:val="29E2E276"/>
    <w:rsid w:val="2A252AB3"/>
    <w:rsid w:val="2A2E26A7"/>
    <w:rsid w:val="2A58CE9D"/>
    <w:rsid w:val="2A913D5B"/>
    <w:rsid w:val="2ABC760A"/>
    <w:rsid w:val="2AEF9E41"/>
    <w:rsid w:val="2AF9A412"/>
    <w:rsid w:val="2B331BF4"/>
    <w:rsid w:val="2B78563A"/>
    <w:rsid w:val="2BD5CD35"/>
    <w:rsid w:val="2BEA51A0"/>
    <w:rsid w:val="2BFFB43D"/>
    <w:rsid w:val="2C1A46FF"/>
    <w:rsid w:val="2C437C3C"/>
    <w:rsid w:val="2C480645"/>
    <w:rsid w:val="2C4B102B"/>
    <w:rsid w:val="2C4F5527"/>
    <w:rsid w:val="2C5A4CB5"/>
    <w:rsid w:val="2C62B960"/>
    <w:rsid w:val="2C8BD90C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6DE2D9"/>
    <w:rsid w:val="30D634BD"/>
    <w:rsid w:val="311355E3"/>
    <w:rsid w:val="312F349F"/>
    <w:rsid w:val="314AEABD"/>
    <w:rsid w:val="31770B08"/>
    <w:rsid w:val="31781C14"/>
    <w:rsid w:val="31C93E77"/>
    <w:rsid w:val="3213234D"/>
    <w:rsid w:val="32164297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DEC3C6"/>
    <w:rsid w:val="33FEDC16"/>
    <w:rsid w:val="3435B57E"/>
    <w:rsid w:val="349723F8"/>
    <w:rsid w:val="35D1E4D0"/>
    <w:rsid w:val="36029ADB"/>
    <w:rsid w:val="361A160F"/>
    <w:rsid w:val="3640AD7A"/>
    <w:rsid w:val="36473DB2"/>
    <w:rsid w:val="36595A0C"/>
    <w:rsid w:val="3694E7A9"/>
    <w:rsid w:val="36ABA282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8CF2B27"/>
    <w:rsid w:val="391D6B4A"/>
    <w:rsid w:val="392A5710"/>
    <w:rsid w:val="39A07D40"/>
    <w:rsid w:val="39B1A6E7"/>
    <w:rsid w:val="39C524BA"/>
    <w:rsid w:val="3A0C7F27"/>
    <w:rsid w:val="3A240F80"/>
    <w:rsid w:val="3AAB9D43"/>
    <w:rsid w:val="3AC04ECD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BD61D13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9D7740"/>
    <w:rsid w:val="3DD180AB"/>
    <w:rsid w:val="3DFC8BED"/>
    <w:rsid w:val="3DFE48E0"/>
    <w:rsid w:val="3E0D7880"/>
    <w:rsid w:val="3E0DA2C4"/>
    <w:rsid w:val="3E343424"/>
    <w:rsid w:val="3E6F9706"/>
    <w:rsid w:val="3E9E13B8"/>
    <w:rsid w:val="3EE2DE3D"/>
    <w:rsid w:val="3F85E808"/>
    <w:rsid w:val="3F8F4793"/>
    <w:rsid w:val="40243658"/>
    <w:rsid w:val="40275C26"/>
    <w:rsid w:val="40315965"/>
    <w:rsid w:val="407B71C1"/>
    <w:rsid w:val="407F798F"/>
    <w:rsid w:val="40835C71"/>
    <w:rsid w:val="409F2AC5"/>
    <w:rsid w:val="40BACC9E"/>
    <w:rsid w:val="40BDD395"/>
    <w:rsid w:val="40BEB02A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59A3F6"/>
    <w:rsid w:val="42679F62"/>
    <w:rsid w:val="426F751F"/>
    <w:rsid w:val="42FFCA22"/>
    <w:rsid w:val="43085ED5"/>
    <w:rsid w:val="43145B5F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2F47E3"/>
    <w:rsid w:val="45ACA6C2"/>
    <w:rsid w:val="45D57CA2"/>
    <w:rsid w:val="45E2E908"/>
    <w:rsid w:val="4605CC2B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2AC3ED"/>
    <w:rsid w:val="49442827"/>
    <w:rsid w:val="496291A3"/>
    <w:rsid w:val="49872BA2"/>
    <w:rsid w:val="49A36892"/>
    <w:rsid w:val="49F681D1"/>
    <w:rsid w:val="49FCD69F"/>
    <w:rsid w:val="4AFEEF94"/>
    <w:rsid w:val="4B065C04"/>
    <w:rsid w:val="4B410765"/>
    <w:rsid w:val="4B5259F6"/>
    <w:rsid w:val="4BB33D20"/>
    <w:rsid w:val="4BCBAF00"/>
    <w:rsid w:val="4BFCFD7B"/>
    <w:rsid w:val="4C077860"/>
    <w:rsid w:val="4C07B3FB"/>
    <w:rsid w:val="4C30D2BB"/>
    <w:rsid w:val="4CDA2A6B"/>
    <w:rsid w:val="4CE0155D"/>
    <w:rsid w:val="4CFD12F8"/>
    <w:rsid w:val="4CFD8BE8"/>
    <w:rsid w:val="4D475761"/>
    <w:rsid w:val="4D4FDC14"/>
    <w:rsid w:val="4D7774F0"/>
    <w:rsid w:val="4E0D493D"/>
    <w:rsid w:val="4EE46FD4"/>
    <w:rsid w:val="4EEADDE2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85DC12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217619"/>
    <w:rsid w:val="544EB57A"/>
    <w:rsid w:val="548D5DA3"/>
    <w:rsid w:val="54A5ABD2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EE2E97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C5FD9F"/>
    <w:rsid w:val="5DE7CEFC"/>
    <w:rsid w:val="5E5A4907"/>
    <w:rsid w:val="5E7B400A"/>
    <w:rsid w:val="5E8464DD"/>
    <w:rsid w:val="5E8C7429"/>
    <w:rsid w:val="5ED98A0D"/>
    <w:rsid w:val="5F15D990"/>
    <w:rsid w:val="5F18DF1A"/>
    <w:rsid w:val="5F260F6A"/>
    <w:rsid w:val="5F39D2F8"/>
    <w:rsid w:val="5F3D0FF1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8BF145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759BA5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A8063C"/>
    <w:rsid w:val="6CD3CA4D"/>
    <w:rsid w:val="6CE2B4BE"/>
    <w:rsid w:val="6CE6DF4C"/>
    <w:rsid w:val="6D8A2003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53E0B9"/>
    <w:rsid w:val="706A81BA"/>
    <w:rsid w:val="7088271B"/>
    <w:rsid w:val="70AD3367"/>
    <w:rsid w:val="70F17078"/>
    <w:rsid w:val="70F43A93"/>
    <w:rsid w:val="71576CAE"/>
    <w:rsid w:val="71822F2E"/>
    <w:rsid w:val="7196442B"/>
    <w:rsid w:val="71A2D651"/>
    <w:rsid w:val="71DA2147"/>
    <w:rsid w:val="7262265E"/>
    <w:rsid w:val="72891909"/>
    <w:rsid w:val="72A022C4"/>
    <w:rsid w:val="735392C9"/>
    <w:rsid w:val="736C59CD"/>
    <w:rsid w:val="73890EFF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5BAAFF2"/>
    <w:rsid w:val="75DE1A62"/>
    <w:rsid w:val="769263D7"/>
    <w:rsid w:val="769D0FD5"/>
    <w:rsid w:val="76A1983A"/>
    <w:rsid w:val="76BA2B0C"/>
    <w:rsid w:val="76FBE3C1"/>
    <w:rsid w:val="7729790C"/>
    <w:rsid w:val="77413189"/>
    <w:rsid w:val="77632F71"/>
    <w:rsid w:val="77646C85"/>
    <w:rsid w:val="7789E6AA"/>
    <w:rsid w:val="778D6E31"/>
    <w:rsid w:val="77AA3617"/>
    <w:rsid w:val="7804BF7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C9E68F"/>
    <w:rsid w:val="7BEFE047"/>
    <w:rsid w:val="7BF87990"/>
    <w:rsid w:val="7C004E28"/>
    <w:rsid w:val="7C1FED72"/>
    <w:rsid w:val="7C69F1FF"/>
    <w:rsid w:val="7CA7C13D"/>
    <w:rsid w:val="7CAE90E0"/>
    <w:rsid w:val="7CBEC431"/>
    <w:rsid w:val="7D70A3BA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70C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hAnsiTheme="majorHAnsi" w:eastAsiaTheme="majorEastAsia" w:cstheme="majorBidi"/>
      <w:color w:val="1F4D78" w:themeColor="accent1" w:themeShade="7F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nhideWhenUsed/>
    <w:rsid w:val="001C2D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D74"/>
    <w:pPr>
      <w:spacing w:after="160"/>
    </w:pPr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C2D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7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C2D7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D74"/>
    <w:rPr>
      <w:rFonts w:ascii="Segoe UI" w:hAnsi="Segoe UI" w:cs="Segoe UI" w:eastAsiaTheme="minorHAnsi"/>
      <w:sz w:val="18"/>
      <w:szCs w:val="18"/>
      <w:lang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42A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420"/>
    <w:rPr>
      <w:rFonts w:asciiTheme="minorHAnsi" w:hAnsiTheme="minorHAnsi" w:eastAsiaTheme="minorHAnsi" w:cstheme="minorBidi"/>
      <w:sz w:val="20"/>
      <w:szCs w:val="20"/>
      <w:lang w:eastAsia="en-US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BB242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420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9E4C67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0F30B9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5C77BB"/>
  </w:style>
  <w:style w:type="paragraph" w:styleId="Footer">
    <w:name w:val="footer"/>
    <w:basedOn w:val="Normal"/>
    <w:link w:val="FooterChar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FooterChar" w:customStyle="1">
    <w:name w:val="Footer Char"/>
    <w:basedOn w:val="DefaultParagraphFont"/>
    <w:link w:val="Footer"/>
    <w:uiPriority w:val="99"/>
    <w:rsid w:val="005C77BB"/>
  </w:style>
  <w:style w:type="paragraph" w:styleId="Bodytext1blueitalic" w:customStyle="1">
    <w:name w:val="Body text 1 + blue + italic"/>
    <w:basedOn w:val="Normal"/>
    <w:autoRedefine/>
    <w:qFormat/>
    <w:rsid w:val="002B6F21"/>
    <w:pPr>
      <w:framePr w:hSpace="181" w:wrap="around" w:hAnchor="page" w:vAnchor="text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framePr w:hSpace="181" w:wrap="around" w:hAnchor="margin" w:vAnchor="text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styleId="BodyText1Char" w:customStyle="1">
    <w:name w:val="Body Text 1 Char"/>
    <w:basedOn w:val="DefaultParagraphFont"/>
    <w:link w:val="BodyText1"/>
    <w:rsid w:val="002B6F21"/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BodyText2Char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styleId="BodyText2Char" w:customStyle="1">
    <w:name w:val="Body Text 2 Char"/>
    <w:basedOn w:val="DefaultParagraphFont"/>
    <w:link w:val="BodyText2"/>
    <w:rsid w:val="006A60AA"/>
    <w:rPr>
      <w:rFonts w:ascii="Arial" w:hAnsi="Arial" w:eastAsia="Times New Roman" w:cs="Times New Roman"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E1643"/>
    <w:pPr>
      <w:spacing w:after="12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BodyTextChar" w:customStyle="1">
    <w:name w:val="Body Text Char"/>
    <w:basedOn w:val="DefaultParagraphFont"/>
    <w:link w:val="BodyText"/>
    <w:uiPriority w:val="99"/>
    <w:semiHidden/>
    <w:rsid w:val="00AE1643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normaltextrun" w:customStyle="1">
    <w:name w:val="normaltextrun"/>
    <w:basedOn w:val="DefaultParagraphFont"/>
    <w:rsid w:val="00D062E0"/>
  </w:style>
  <w:style w:type="character" w:styleId="Mention">
    <w:name w:val="Mention"/>
    <w:basedOn w:val="DefaultParagraphFont"/>
    <w:uiPriority w:val="99"/>
    <w:unhideWhenUsed/>
    <w:rsid w:val="00740724"/>
    <w:rPr>
      <w:color w:val="2B579A"/>
      <w:shd w:val="clear" w:color="auto" w:fill="E6E6E6"/>
    </w:rPr>
  </w:style>
  <w:style w:type="paragraph" w:styleId="paragraph" w:customStyle="1">
    <w:name w:val="paragraph"/>
    <w:basedOn w:val="Normal"/>
    <w:rsid w:val="004F7E7B"/>
    <w:pPr>
      <w:spacing w:before="100" w:beforeAutospacing="1" w:after="100" w:afterAutospacing="1"/>
    </w:pPr>
  </w:style>
  <w:style w:type="character" w:styleId="eop" w:customStyle="1">
    <w:name w:val="eop"/>
    <w:basedOn w:val="DefaultParagraphFont"/>
    <w:rsid w:val="004F7E7B"/>
  </w:style>
  <w:style w:type="character" w:styleId="apple-converted-space" w:customStyle="1">
    <w:name w:val="apple-converted-space"/>
    <w:basedOn w:val="DefaultParagraphFont"/>
    <w:rsid w:val="004B70CA"/>
  </w:style>
  <w:style w:type="character" w:styleId="UnresolvedMention">
    <w:name w:val="Unresolved Mention"/>
    <w:basedOn w:val="DefaultParagraphFont"/>
    <w:uiPriority w:val="99"/>
    <w:unhideWhenUsed/>
    <w:rsid w:val="00B979FA"/>
    <w:rPr>
      <w:color w:val="605E5C"/>
      <w:shd w:val="clear" w:color="auto" w:fill="E1DFDD"/>
    </w:rPr>
  </w:style>
  <w:style w:type="character" w:styleId="spellingerror" w:customStyle="1">
    <w:name w:val="spellingerror"/>
    <w:basedOn w:val="DefaultParagraphFont"/>
    <w:rsid w:val="007F2AB1"/>
  </w:style>
  <w:style w:type="character" w:styleId="contextualspellingandgrammarerror" w:customStyle="1">
    <w:name w:val="contextualspellingandgrammarerror"/>
    <w:basedOn w:val="DefaultParagraphFont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d.cieszkowski@bn.org.pl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bd7e955429f84673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d25a5-3471-4d3d-9177-4bf6a5996865}"/>
      </w:docPartPr>
      <w:docPartBody>
        <w:p w14:paraId="05F1710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5" ma:contentTypeDescription="Utwórz nowy dokument." ma:contentTypeScope="" ma:versionID="65696c99a41ba7c7a75042f690399070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84769199ab8458fcff23c93a3dcaea3e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0c08798-093b-4d33-a217-14d7d7900619}" ma:internalName="TaxCatchAll" ma:showField="CatchAllData" ma:web="09946a1f-9a18-4afc-bc43-723eff9b3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  <lcf76f155ced4ddcb4097134ff3c332f xmlns="7abd8c27-6cce-41de-a3b8-c8f27bf54c45">
      <Terms xmlns="http://schemas.microsoft.com/office/infopath/2007/PartnerControls"/>
    </lcf76f155ced4ddcb4097134ff3c332f>
    <TaxCatchAll xmlns="09946a1f-9a18-4afc-bc43-723eff9b368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F445B6-AE7D-49A9-9AD4-8F23C924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  <ds:schemaRef ds:uri="7abd8c27-6cce-41de-a3b8-c8f27bf54c45"/>
  </ds:schemaRefs>
</ds:datastoreItem>
</file>

<file path=customXml/itemProps4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Korchow Iwona</lastModifiedBy>
  <revision>4</revision>
  <dcterms:created xsi:type="dcterms:W3CDTF">2022-07-07T00:45:00.0000000Z</dcterms:created>
  <dcterms:modified xsi:type="dcterms:W3CDTF">2022-10-11T09:03:21.3827157Z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  <property fmtid="{D5CDD505-2E9C-101B-9397-08002B2CF9AE}" pid="3" name="MediaServiceImageTags">
    <vt:lpwstr/>
  </property>
</Properties>
</file>