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EA3C" w14:textId="77777777" w:rsidR="00BE2AD7" w:rsidRPr="00B80C83" w:rsidRDefault="00BE2AD7" w:rsidP="00BE2AD7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FC1D07F" w14:textId="77777777" w:rsidR="00BE2AD7" w:rsidRPr="00B80C83" w:rsidRDefault="00BE2AD7" w:rsidP="00BE2AD7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696863AA" w14:textId="77777777" w:rsidR="00BE2AD7" w:rsidRPr="00B80C83" w:rsidRDefault="00BE2AD7" w:rsidP="00BE2AD7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4C44E31" w14:textId="77777777" w:rsidR="00BE2AD7" w:rsidRPr="00B80C83" w:rsidRDefault="00BE2AD7" w:rsidP="00BE2AD7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59F89B0C" w14:textId="77777777" w:rsidR="00BE2AD7" w:rsidRPr="00B80C83" w:rsidRDefault="00BE2AD7" w:rsidP="00BE2AD7">
      <w:pPr>
        <w:spacing w:after="0"/>
        <w:rPr>
          <w:rFonts w:cs="Calibri"/>
        </w:rPr>
      </w:pPr>
    </w:p>
    <w:p w14:paraId="3160EEC1" w14:textId="77777777" w:rsidR="00BE2AD7" w:rsidRPr="00B80C83" w:rsidRDefault="00BE2AD7" w:rsidP="00BE2AD7">
      <w:pPr>
        <w:spacing w:after="0"/>
        <w:rPr>
          <w:rFonts w:cs="Calibri"/>
        </w:rPr>
      </w:pPr>
    </w:p>
    <w:p w14:paraId="6EB44252" w14:textId="77777777" w:rsidR="00BE2AD7" w:rsidRPr="00B80C83" w:rsidRDefault="00BE2AD7" w:rsidP="00BE2AD7">
      <w:pPr>
        <w:spacing w:after="0"/>
        <w:rPr>
          <w:rFonts w:cs="Calibri"/>
        </w:rPr>
      </w:pPr>
    </w:p>
    <w:p w14:paraId="14612653" w14:textId="77777777" w:rsidR="00BE2AD7" w:rsidRPr="00B80C83" w:rsidRDefault="00BE2AD7" w:rsidP="00BE2AD7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6E07EC3B" w14:textId="77777777" w:rsidR="00BE2AD7" w:rsidRPr="00B80C83" w:rsidRDefault="00BE2AD7" w:rsidP="00BE2AD7">
      <w:pPr>
        <w:spacing w:after="0"/>
        <w:rPr>
          <w:rFonts w:cs="Calibri"/>
        </w:rPr>
      </w:pPr>
    </w:p>
    <w:p w14:paraId="40FE8879" w14:textId="77777777" w:rsidR="00BE2AD7" w:rsidRPr="00B80C83" w:rsidRDefault="00BE2AD7" w:rsidP="00BE2AD7">
      <w:pPr>
        <w:spacing w:after="0"/>
        <w:rPr>
          <w:rFonts w:cs="Calibri"/>
        </w:rPr>
      </w:pPr>
    </w:p>
    <w:p w14:paraId="7FC6594D" w14:textId="77777777" w:rsidR="00BE2AD7" w:rsidRPr="00B80C83" w:rsidRDefault="00BE2AD7" w:rsidP="00BE2AD7">
      <w:pPr>
        <w:spacing w:after="0"/>
        <w:rPr>
          <w:rFonts w:cs="Calibri"/>
        </w:rPr>
      </w:pPr>
    </w:p>
    <w:p w14:paraId="775CECE2" w14:textId="1D650BC8" w:rsidR="00BE2AD7" w:rsidRPr="00B80C83" w:rsidRDefault="00BE2AD7" w:rsidP="00BE2AD7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 xml:space="preserve">Sądu Rejonowego </w:t>
      </w:r>
      <w:r>
        <w:rPr>
          <w:rFonts w:cs="Calibri"/>
        </w:rPr>
        <w:t>dla miasta stołecznego Warszawy w Warszawie</w:t>
      </w:r>
      <w:r w:rsidRPr="00B80C83">
        <w:rPr>
          <w:rFonts w:cs="Calibri"/>
          <w:i/>
          <w:iCs/>
        </w:rPr>
        <w:t>.</w:t>
      </w:r>
    </w:p>
    <w:p w14:paraId="42F89B81" w14:textId="77777777" w:rsidR="00BE2AD7" w:rsidRPr="00B80C83" w:rsidRDefault="00BE2AD7" w:rsidP="00BE2AD7">
      <w:pPr>
        <w:spacing w:after="0"/>
        <w:rPr>
          <w:rFonts w:cs="Calibri"/>
        </w:rPr>
      </w:pPr>
    </w:p>
    <w:p w14:paraId="56727203" w14:textId="77777777" w:rsidR="00BE2AD7" w:rsidRPr="00B80C83" w:rsidRDefault="00BE2AD7" w:rsidP="00BE2AD7">
      <w:pPr>
        <w:spacing w:after="0"/>
        <w:rPr>
          <w:rFonts w:cs="Calibri"/>
        </w:rPr>
      </w:pPr>
    </w:p>
    <w:p w14:paraId="7F8CC83C" w14:textId="77777777" w:rsidR="00BE2AD7" w:rsidRPr="00B80C83" w:rsidRDefault="00BE2AD7" w:rsidP="00BE2AD7">
      <w:pPr>
        <w:spacing w:after="0"/>
        <w:rPr>
          <w:rFonts w:cs="Calibri"/>
        </w:rPr>
      </w:pPr>
    </w:p>
    <w:p w14:paraId="56EA9C42" w14:textId="77777777" w:rsidR="00BE2AD7" w:rsidRPr="00B80C83" w:rsidRDefault="00BE2AD7" w:rsidP="00BE2AD7">
      <w:pPr>
        <w:spacing w:after="0"/>
        <w:rPr>
          <w:rFonts w:cs="Calibri"/>
        </w:rPr>
      </w:pPr>
    </w:p>
    <w:p w14:paraId="01797090" w14:textId="77777777" w:rsidR="00BE2AD7" w:rsidRPr="00B80C83" w:rsidRDefault="00BE2AD7" w:rsidP="00BE2AD7">
      <w:pPr>
        <w:spacing w:after="0"/>
        <w:rPr>
          <w:rFonts w:cs="Calibri"/>
        </w:rPr>
      </w:pPr>
    </w:p>
    <w:p w14:paraId="2ADFFCF6" w14:textId="77777777" w:rsidR="00BE2AD7" w:rsidRPr="00B80C83" w:rsidRDefault="00BE2AD7" w:rsidP="00BE2AD7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6DF82921" w14:textId="77777777" w:rsidR="00BE2AD7" w:rsidRPr="00B80C83" w:rsidRDefault="00BE2AD7" w:rsidP="00BE2AD7">
      <w:pPr>
        <w:spacing w:after="0"/>
        <w:rPr>
          <w:rFonts w:cs="Calibri"/>
        </w:rPr>
      </w:pPr>
    </w:p>
    <w:p w14:paraId="644ED26E" w14:textId="77777777" w:rsidR="00BE2AD7" w:rsidRPr="00B80C83" w:rsidRDefault="00BE2AD7" w:rsidP="00BE2AD7">
      <w:pPr>
        <w:spacing w:after="0"/>
        <w:rPr>
          <w:rFonts w:cs="Calibri"/>
        </w:rPr>
      </w:pPr>
    </w:p>
    <w:p w14:paraId="3EEBBCB9" w14:textId="77777777" w:rsidR="00BE2AD7" w:rsidRDefault="00BE2AD7" w:rsidP="00BE2AD7"/>
    <w:p w14:paraId="74B3DB39" w14:textId="77777777" w:rsidR="00BE2AD7" w:rsidRDefault="00BE2AD7" w:rsidP="00BE2AD7"/>
    <w:p w14:paraId="32EE07A1" w14:textId="77777777" w:rsidR="00BE2AD7" w:rsidRDefault="00BE2AD7" w:rsidP="00BE2AD7"/>
    <w:p w14:paraId="70A770F2" w14:textId="77777777" w:rsidR="00BE2AD7" w:rsidRDefault="00BE2AD7" w:rsidP="00BE2AD7"/>
    <w:p w14:paraId="37658166" w14:textId="77777777" w:rsidR="007646EF" w:rsidRDefault="007646EF"/>
    <w:sectPr w:rsidR="007646E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D7"/>
    <w:rsid w:val="007646EF"/>
    <w:rsid w:val="00B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5A18"/>
  <w15:chartTrackingRefBased/>
  <w15:docId w15:val="{DAAA0795-1AEC-4823-B333-A322E223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A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2023-03-09T14:21:00Z</dcterms:created>
  <dcterms:modified xsi:type="dcterms:W3CDTF">2023-03-09T14:24:00Z</dcterms:modified>
</cp:coreProperties>
</file>