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5EFE1" w14:textId="77777777" w:rsidR="008A332F" w:rsidRDefault="00146CE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Pr="002B50C0">
        <w:rPr>
          <w:rFonts w:ascii="Arial" w:hAnsi="Arial" w:cs="Arial"/>
          <w:b/>
          <w:color w:val="auto"/>
          <w:sz w:val="24"/>
          <w:szCs w:val="24"/>
        </w:rPr>
        <w:t xml:space="preserve"> </w:t>
      </w:r>
      <w:r w:rsidR="008C6721" w:rsidRPr="002B50C0">
        <w:rPr>
          <w:rFonts w:ascii="Arial" w:hAnsi="Arial" w:cs="Arial"/>
          <w:b/>
          <w:color w:val="auto"/>
          <w:sz w:val="24"/>
          <w:szCs w:val="24"/>
        </w:rPr>
        <w:t xml:space="preserve">z postępu rzeczowo-finansowego projektu informatycznego </w:t>
      </w:r>
    </w:p>
    <w:p w14:paraId="16E06062" w14:textId="7777777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4B0D6E">
        <w:rPr>
          <w:rFonts w:ascii="Arial" w:hAnsi="Arial" w:cs="Arial"/>
          <w:b/>
          <w:color w:val="auto"/>
          <w:sz w:val="24"/>
          <w:szCs w:val="24"/>
        </w:rPr>
        <w:t xml:space="preserve">III </w:t>
      </w:r>
      <w:r w:rsidRPr="002B50C0">
        <w:rPr>
          <w:rFonts w:ascii="Arial" w:hAnsi="Arial" w:cs="Arial"/>
          <w:b/>
          <w:color w:val="auto"/>
          <w:sz w:val="24"/>
          <w:szCs w:val="24"/>
        </w:rPr>
        <w:t>kwarta</w:t>
      </w:r>
      <w:r w:rsidR="004B0D6E">
        <w:rPr>
          <w:rFonts w:ascii="Arial" w:hAnsi="Arial" w:cs="Arial"/>
          <w:b/>
          <w:color w:val="auto"/>
          <w:sz w:val="24"/>
          <w:szCs w:val="24"/>
        </w:rPr>
        <w:t xml:space="preserve">ł 2019 </w:t>
      </w:r>
      <w:r w:rsidRPr="002B50C0">
        <w:rPr>
          <w:rFonts w:ascii="Arial" w:hAnsi="Arial" w:cs="Arial"/>
          <w:b/>
          <w:color w:val="auto"/>
          <w:sz w:val="24"/>
          <w:szCs w:val="24"/>
        </w:rPr>
        <w:t>roku</w:t>
      </w:r>
    </w:p>
    <w:p w14:paraId="38DE5AAE"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5F4EDAD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5499F33"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6D4723" w14:textId="77777777" w:rsidR="00CA516B" w:rsidRPr="00811A98" w:rsidRDefault="004B0D6E" w:rsidP="00811A98">
            <w:pPr>
              <w:spacing w:line="276" w:lineRule="auto"/>
              <w:rPr>
                <w:rFonts w:ascii="Arial" w:hAnsi="Arial" w:cs="Arial"/>
                <w:sz w:val="20"/>
              </w:rPr>
            </w:pPr>
            <w:r w:rsidRPr="00811A98">
              <w:rPr>
                <w:rFonts w:ascii="Arial" w:hAnsi="Arial" w:cs="Arial"/>
                <w:sz w:val="20"/>
              </w:rPr>
              <w:t>Inwentaryzacja cennych siedlisk przyrodniczych kraju, gatunków wy-stępujących w ich obrębie oraz stworzenie Banku Danych o Zasobach Przyrodniczych.</w:t>
            </w:r>
          </w:p>
        </w:tc>
      </w:tr>
      <w:tr w:rsidR="00CA516B" w:rsidRPr="002B50C0" w14:paraId="0BF445EE"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2F1F42"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CF120C" w14:textId="77777777" w:rsidR="00CA516B" w:rsidRPr="00811A98" w:rsidRDefault="004B0D6E" w:rsidP="006822BC">
            <w:pPr>
              <w:spacing w:line="276" w:lineRule="auto"/>
              <w:rPr>
                <w:rFonts w:ascii="Arial" w:hAnsi="Arial" w:cs="Arial"/>
                <w:sz w:val="18"/>
                <w:szCs w:val="18"/>
              </w:rPr>
            </w:pPr>
            <w:r w:rsidRPr="00811A98">
              <w:rPr>
                <w:rFonts w:ascii="Arial" w:hAnsi="Arial" w:cs="Arial"/>
                <w:sz w:val="18"/>
                <w:szCs w:val="18"/>
              </w:rPr>
              <w:t>Minister  Środowiska</w:t>
            </w:r>
          </w:p>
        </w:tc>
      </w:tr>
      <w:tr w:rsidR="00CA516B" w:rsidRPr="0030196F" w14:paraId="205C494B" w14:textId="77777777" w:rsidTr="009C3BBE">
        <w:trPr>
          <w:trHeight w:val="64"/>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2B80C5"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0F7E014" w14:textId="77777777" w:rsidR="00CA516B" w:rsidRPr="00811A98" w:rsidRDefault="004B0D6E">
            <w:pPr>
              <w:spacing w:line="276" w:lineRule="auto"/>
              <w:rPr>
                <w:rFonts w:ascii="Arial" w:hAnsi="Arial" w:cs="Arial"/>
                <w:sz w:val="18"/>
                <w:szCs w:val="18"/>
              </w:rPr>
            </w:pPr>
            <w:r w:rsidRPr="00811A98">
              <w:rPr>
                <w:rFonts w:ascii="Arial" w:hAnsi="Arial" w:cs="Arial"/>
                <w:sz w:val="20"/>
              </w:rPr>
              <w:t>Generalna Dyrekcja Ochrony Środowiska</w:t>
            </w:r>
            <w:r w:rsidR="0030196F" w:rsidRPr="00811A98">
              <w:rPr>
                <w:rFonts w:ascii="Arial" w:hAnsi="Arial" w:cs="Arial"/>
                <w:sz w:val="18"/>
                <w:szCs w:val="18"/>
              </w:rPr>
              <w:br/>
            </w:r>
          </w:p>
        </w:tc>
      </w:tr>
      <w:tr w:rsidR="00CA516B" w:rsidRPr="002B50C0" w14:paraId="208748E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F74768D"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1F4AA76"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Białymstoku;</w:t>
            </w:r>
          </w:p>
          <w:p w14:paraId="223C1CED"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Bydgoszczy;</w:t>
            </w:r>
          </w:p>
          <w:p w14:paraId="772E827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Gdańsku</w:t>
            </w:r>
          </w:p>
          <w:p w14:paraId="4E4F31CB"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Gorzowie Wielkopolskim;</w:t>
            </w:r>
          </w:p>
          <w:p w14:paraId="4F36259E"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Katowicach;</w:t>
            </w:r>
          </w:p>
          <w:p w14:paraId="6B4DF550"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Krakowie;</w:t>
            </w:r>
          </w:p>
          <w:p w14:paraId="28C8F2E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Lublinie;</w:t>
            </w:r>
          </w:p>
          <w:p w14:paraId="401A5C1C"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Łodzi;</w:t>
            </w:r>
          </w:p>
          <w:p w14:paraId="4E4C64C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Olsztynie;</w:t>
            </w:r>
          </w:p>
          <w:p w14:paraId="63C21DFF"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Poznaniu;</w:t>
            </w:r>
          </w:p>
          <w:p w14:paraId="2905B055"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Rzeszowie;</w:t>
            </w:r>
          </w:p>
          <w:p w14:paraId="5A4A678C"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Szczecinie;</w:t>
            </w:r>
          </w:p>
          <w:p w14:paraId="73734850"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Warszawie;</w:t>
            </w:r>
          </w:p>
          <w:p w14:paraId="28AA18D4" w14:textId="77777777" w:rsidR="00CA516B"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we Wrocławiu.</w:t>
            </w:r>
          </w:p>
        </w:tc>
      </w:tr>
      <w:tr w:rsidR="00CA516B" w:rsidRPr="002B50C0" w14:paraId="22C7E5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05394A"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737E29" w14:textId="77777777" w:rsidR="004B0D6E" w:rsidRPr="00616688" w:rsidRDefault="004B0D6E" w:rsidP="00811A98">
            <w:pPr>
              <w:spacing w:after="0" w:line="276" w:lineRule="auto"/>
              <w:jc w:val="both"/>
              <w:rPr>
                <w:rFonts w:ascii="Arial" w:hAnsi="Arial" w:cs="Arial"/>
                <w:sz w:val="20"/>
              </w:rPr>
            </w:pPr>
            <w:r w:rsidRPr="00616688">
              <w:rPr>
                <w:rFonts w:ascii="Arial" w:hAnsi="Arial" w:cs="Arial"/>
                <w:sz w:val="20"/>
              </w:rPr>
              <w:t>Projekt jest finansowany ze środków Programu Operacyjnego Infrastruktura i Środowisko na lata 2014-2020, oś priorytetowa II „Ochrona środowiska, w tym adaptacja do zmian klimatu”, Działanie 2.4 Ochrona przyrody i edukacja ekologiczna, jako pozakonkursowy strategiczny projekt Ministerstwa Środowiska.</w:t>
            </w:r>
          </w:p>
          <w:p w14:paraId="29BBC02A" w14:textId="77777777" w:rsidR="00CA516B" w:rsidRPr="00616688" w:rsidRDefault="004B0D6E" w:rsidP="009C3BBE">
            <w:pPr>
              <w:spacing w:after="0" w:line="276" w:lineRule="auto"/>
              <w:jc w:val="both"/>
              <w:rPr>
                <w:rFonts w:ascii="Arial" w:hAnsi="Arial" w:cs="Arial"/>
                <w:color w:val="0070C0"/>
                <w:sz w:val="18"/>
                <w:szCs w:val="18"/>
              </w:rPr>
            </w:pPr>
            <w:r w:rsidRPr="00616688">
              <w:rPr>
                <w:rFonts w:ascii="Arial" w:hAnsi="Arial" w:cs="Arial"/>
                <w:sz w:val="20"/>
              </w:rPr>
              <w:t>Budżet państwa: część 41.</w:t>
            </w:r>
          </w:p>
        </w:tc>
      </w:tr>
      <w:tr w:rsidR="00CA516B" w:rsidRPr="002B50C0" w14:paraId="0E35ED4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B5615D"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6E65202C"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902DB3" w14:textId="77777777" w:rsidR="00CA516B" w:rsidRPr="004221B4" w:rsidRDefault="00146CE7">
            <w:pPr>
              <w:spacing w:line="276" w:lineRule="auto"/>
              <w:rPr>
                <w:rFonts w:ascii="Arial" w:hAnsi="Arial" w:cs="Arial"/>
                <w:color w:val="0070C0"/>
                <w:sz w:val="18"/>
                <w:szCs w:val="18"/>
              </w:rPr>
            </w:pPr>
            <w:r w:rsidRPr="00146CE7">
              <w:rPr>
                <w:rFonts w:ascii="Arial" w:hAnsi="Arial" w:cs="Arial"/>
                <w:sz w:val="20"/>
                <w:szCs w:val="20"/>
              </w:rPr>
              <w:t>47 400 289,33</w:t>
            </w:r>
            <w:r>
              <w:rPr>
                <w:rFonts w:ascii="Arial" w:hAnsi="Arial" w:cs="Arial"/>
                <w:sz w:val="20"/>
                <w:szCs w:val="20"/>
              </w:rPr>
              <w:t xml:space="preserve"> </w:t>
            </w:r>
            <w:r w:rsidR="0053600A" w:rsidRPr="00146CE7">
              <w:rPr>
                <w:rFonts w:ascii="Arial" w:hAnsi="Arial" w:cs="Arial"/>
                <w:sz w:val="20"/>
                <w:szCs w:val="20"/>
              </w:rPr>
              <w:t>zł brutto</w:t>
            </w:r>
          </w:p>
        </w:tc>
      </w:tr>
      <w:tr w:rsidR="005212C8" w:rsidRPr="002B50C0" w14:paraId="5604066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5DD11BD"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CFE620A" w14:textId="77777777" w:rsidR="005212C8" w:rsidRPr="004221B4" w:rsidRDefault="00C40262">
            <w:pPr>
              <w:spacing w:line="276" w:lineRule="auto"/>
              <w:rPr>
                <w:rFonts w:ascii="Arial" w:hAnsi="Arial" w:cs="Arial"/>
                <w:color w:val="0070C0"/>
                <w:sz w:val="18"/>
                <w:szCs w:val="18"/>
              </w:rPr>
            </w:pPr>
            <w:r w:rsidRPr="00146CE7">
              <w:rPr>
                <w:rFonts w:ascii="Arial" w:hAnsi="Arial" w:cs="Arial"/>
                <w:sz w:val="20"/>
                <w:szCs w:val="20"/>
              </w:rPr>
              <w:t>47 400 289,33</w:t>
            </w:r>
            <w:r>
              <w:rPr>
                <w:rFonts w:ascii="Arial" w:hAnsi="Arial" w:cs="Arial"/>
                <w:sz w:val="20"/>
                <w:szCs w:val="20"/>
              </w:rPr>
              <w:t xml:space="preserve"> </w:t>
            </w:r>
            <w:r w:rsidR="0053600A" w:rsidRPr="00146CE7">
              <w:rPr>
                <w:rFonts w:ascii="Arial" w:hAnsi="Arial" w:cs="Arial"/>
                <w:sz w:val="20"/>
                <w:szCs w:val="20"/>
              </w:rPr>
              <w:t>zł brutto</w:t>
            </w:r>
          </w:p>
        </w:tc>
      </w:tr>
      <w:tr w:rsidR="00CA516B" w:rsidRPr="002B50C0" w14:paraId="04AC2B2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7779E8"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498CB237"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9DC86A" w14:textId="77777777" w:rsidR="0053600A" w:rsidRPr="003216B9" w:rsidRDefault="0053600A" w:rsidP="0053600A">
            <w:pPr>
              <w:spacing w:after="0"/>
              <w:rPr>
                <w:rFonts w:ascii="Arial" w:hAnsi="Arial" w:cs="Arial"/>
                <w:sz w:val="20"/>
                <w:szCs w:val="20"/>
              </w:rPr>
            </w:pPr>
            <w:r w:rsidRPr="003216B9">
              <w:rPr>
                <w:rFonts w:ascii="Arial" w:hAnsi="Arial" w:cs="Arial"/>
                <w:sz w:val="20"/>
                <w:szCs w:val="20"/>
              </w:rPr>
              <w:t>Data rozpoczęcia realizacji projektu: 01.01.2017r.</w:t>
            </w:r>
          </w:p>
          <w:p w14:paraId="011E5B96" w14:textId="77777777" w:rsidR="00CA516B" w:rsidRPr="009C3BBE" w:rsidRDefault="0053600A" w:rsidP="009C3BBE">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tc>
      </w:tr>
    </w:tbl>
    <w:p w14:paraId="5BFFA68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79A51D1C" w14:textId="77777777" w:rsidR="004C1D48" w:rsidRPr="00811A98" w:rsidRDefault="004C1D48" w:rsidP="0062054D">
      <w:pPr>
        <w:pStyle w:val="Nagwek3"/>
        <w:spacing w:after="360"/>
        <w:ind w:left="284" w:hanging="284"/>
        <w:rPr>
          <w:rFonts w:ascii="Arial" w:eastAsiaTheme="minorHAnsi" w:hAnsi="Arial" w:cs="Arial"/>
          <w:color w:val="auto"/>
          <w:sz w:val="20"/>
          <w:szCs w:val="20"/>
        </w:rPr>
      </w:pPr>
      <w:r w:rsidRPr="00811A98">
        <w:rPr>
          <w:rFonts w:ascii="Arial" w:eastAsiaTheme="minorHAnsi" w:hAnsi="Arial" w:cs="Arial"/>
          <w:color w:val="auto"/>
          <w:sz w:val="20"/>
          <w:szCs w:val="20"/>
        </w:rPr>
        <w:t xml:space="preserve"> </w:t>
      </w:r>
      <w:r w:rsidR="00F2008A" w:rsidRPr="00811A98">
        <w:rPr>
          <w:rFonts w:ascii="Arial" w:eastAsiaTheme="minorHAnsi" w:hAnsi="Arial" w:cs="Arial"/>
          <w:color w:val="auto"/>
          <w:sz w:val="20"/>
          <w:szCs w:val="20"/>
        </w:rPr>
        <w:tab/>
      </w:r>
      <w:r w:rsidR="001327D4" w:rsidRPr="00811A98">
        <w:rPr>
          <w:rFonts w:ascii="Arial" w:eastAsiaTheme="minorHAnsi" w:hAnsi="Arial" w:cs="Arial"/>
          <w:color w:val="auto"/>
          <w:sz w:val="20"/>
          <w:szCs w:val="20"/>
        </w:rPr>
        <w:t xml:space="preserve">Nie dotyczy </w:t>
      </w:r>
      <w:r w:rsidR="00F2008A" w:rsidRPr="00811A98">
        <w:rPr>
          <w:rFonts w:ascii="Arial" w:eastAsiaTheme="minorHAnsi" w:hAnsi="Arial" w:cs="Arial"/>
          <w:color w:val="auto"/>
          <w:sz w:val="20"/>
          <w:szCs w:val="20"/>
        </w:rPr>
        <w:t xml:space="preserve"> </w:t>
      </w:r>
    </w:p>
    <w:p w14:paraId="4E5AAA5D"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552BEF4F" w14:textId="77777777" w:rsidTr="00141A92">
        <w:trPr>
          <w:tblHeader/>
        </w:trPr>
        <w:tc>
          <w:tcPr>
            <w:tcW w:w="2972" w:type="dxa"/>
            <w:shd w:val="clear" w:color="auto" w:fill="D0CECE" w:themeFill="background2" w:themeFillShade="E6"/>
            <w:vAlign w:val="center"/>
          </w:tcPr>
          <w:p w14:paraId="0746A0E8"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3B97A612"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3CAC672"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E30222" w:rsidRPr="00811A98" w14:paraId="29A66158" w14:textId="77777777" w:rsidTr="00795AFA">
        <w:tc>
          <w:tcPr>
            <w:tcW w:w="2972" w:type="dxa"/>
          </w:tcPr>
          <w:p w14:paraId="1188991F" w14:textId="77777777" w:rsidR="001327D4" w:rsidRPr="00811A98" w:rsidRDefault="001327D4" w:rsidP="00450089">
            <w:pPr>
              <w:rPr>
                <w:rFonts w:ascii="Arial" w:hAnsi="Arial" w:cs="Arial"/>
                <w:sz w:val="18"/>
                <w:szCs w:val="20"/>
              </w:rPr>
            </w:pPr>
            <w:r w:rsidRPr="00811A98">
              <w:rPr>
                <w:rFonts w:ascii="Arial" w:hAnsi="Arial" w:cs="Arial"/>
                <w:sz w:val="18"/>
                <w:szCs w:val="20"/>
              </w:rPr>
              <w:t>46%</w:t>
            </w:r>
          </w:p>
          <w:p w14:paraId="4066F18F" w14:textId="77777777" w:rsidR="001327D4" w:rsidRPr="00811A98" w:rsidRDefault="001327D4" w:rsidP="00450089">
            <w:pPr>
              <w:rPr>
                <w:rFonts w:ascii="Arial" w:hAnsi="Arial" w:cs="Arial"/>
                <w:sz w:val="18"/>
                <w:szCs w:val="20"/>
              </w:rPr>
            </w:pPr>
          </w:p>
        </w:tc>
        <w:tc>
          <w:tcPr>
            <w:tcW w:w="3260" w:type="dxa"/>
          </w:tcPr>
          <w:p w14:paraId="484DD6BC" w14:textId="77777777" w:rsidR="0096011D" w:rsidRDefault="0096011D" w:rsidP="00E12868">
            <w:pPr>
              <w:pStyle w:val="Akapitzlist"/>
              <w:numPr>
                <w:ilvl w:val="0"/>
                <w:numId w:val="22"/>
              </w:numPr>
              <w:rPr>
                <w:rFonts w:ascii="Arial" w:hAnsi="Arial" w:cs="Arial"/>
                <w:sz w:val="18"/>
                <w:szCs w:val="20"/>
              </w:rPr>
            </w:pPr>
            <w:r>
              <w:rPr>
                <w:rFonts w:ascii="Arial" w:hAnsi="Arial" w:cs="Arial"/>
                <w:sz w:val="18"/>
                <w:szCs w:val="20"/>
              </w:rPr>
              <w:t xml:space="preserve">12,11 % </w:t>
            </w:r>
          </w:p>
          <w:p w14:paraId="6D33D7B1" w14:textId="21C8023D" w:rsidR="006948D3" w:rsidRPr="00F9289D" w:rsidRDefault="0096011D" w:rsidP="00F9289D">
            <w:pPr>
              <w:pStyle w:val="Akapitzlist"/>
              <w:numPr>
                <w:ilvl w:val="0"/>
                <w:numId w:val="22"/>
              </w:numPr>
              <w:rPr>
                <w:rFonts w:ascii="Arial" w:hAnsi="Arial" w:cs="Arial"/>
                <w:sz w:val="18"/>
                <w:szCs w:val="20"/>
              </w:rPr>
            </w:pPr>
            <w:bookmarkStart w:id="0" w:name="_GoBack"/>
            <w:bookmarkEnd w:id="0"/>
            <w:r>
              <w:rPr>
                <w:rFonts w:ascii="Arial" w:hAnsi="Arial" w:cs="Arial"/>
                <w:sz w:val="18"/>
                <w:szCs w:val="20"/>
              </w:rPr>
              <w:t>1,56</w:t>
            </w:r>
            <w:r w:rsidRPr="00F9289D">
              <w:rPr>
                <w:rFonts w:ascii="Arial" w:hAnsi="Arial" w:cs="Arial"/>
                <w:sz w:val="18"/>
                <w:szCs w:val="20"/>
              </w:rPr>
              <w:t>%</w:t>
            </w:r>
            <w:r w:rsidR="00F9289D">
              <w:rPr>
                <w:rFonts w:ascii="Arial" w:hAnsi="Arial" w:cs="Arial"/>
                <w:sz w:val="18"/>
                <w:szCs w:val="20"/>
              </w:rPr>
              <w:t xml:space="preserve"> </w:t>
            </w:r>
          </w:p>
          <w:p w14:paraId="78E682A1" w14:textId="77777777" w:rsidR="00907F6D" w:rsidRPr="00811A98" w:rsidRDefault="00907F6D" w:rsidP="006B5117">
            <w:pPr>
              <w:rPr>
                <w:rFonts w:ascii="Arial" w:hAnsi="Arial" w:cs="Arial"/>
                <w:sz w:val="18"/>
                <w:szCs w:val="20"/>
              </w:rPr>
            </w:pPr>
          </w:p>
        </w:tc>
        <w:tc>
          <w:tcPr>
            <w:tcW w:w="3402" w:type="dxa"/>
          </w:tcPr>
          <w:p w14:paraId="3E2E58E5" w14:textId="77777777" w:rsidR="001327D4" w:rsidRPr="00811A98" w:rsidRDefault="00C40262" w:rsidP="00795AFA">
            <w:pPr>
              <w:rPr>
                <w:rFonts w:ascii="Arial" w:hAnsi="Arial" w:cs="Arial"/>
                <w:sz w:val="18"/>
                <w:szCs w:val="20"/>
              </w:rPr>
            </w:pPr>
            <w:r>
              <w:rPr>
                <w:rFonts w:ascii="Arial" w:hAnsi="Arial" w:cs="Arial"/>
                <w:sz w:val="18"/>
                <w:szCs w:val="20"/>
              </w:rPr>
              <w:t>39,77</w:t>
            </w:r>
            <w:r w:rsidR="00ED4595" w:rsidRPr="00811A98">
              <w:rPr>
                <w:rFonts w:ascii="Arial" w:hAnsi="Arial" w:cs="Arial"/>
                <w:sz w:val="18"/>
                <w:szCs w:val="20"/>
              </w:rPr>
              <w:t>%</w:t>
            </w:r>
          </w:p>
          <w:p w14:paraId="13150D28" w14:textId="77777777" w:rsidR="00907F6D" w:rsidRPr="00811A98" w:rsidRDefault="00907F6D" w:rsidP="00795AFA">
            <w:pPr>
              <w:rPr>
                <w:rFonts w:ascii="Arial" w:hAnsi="Arial" w:cs="Arial"/>
                <w:sz w:val="18"/>
                <w:szCs w:val="20"/>
              </w:rPr>
            </w:pPr>
          </w:p>
        </w:tc>
      </w:tr>
    </w:tbl>
    <w:p w14:paraId="6EF12E14"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3581AF8D"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4B38787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0"/>
        <w:gridCol w:w="1503"/>
        <w:gridCol w:w="1324"/>
        <w:gridCol w:w="1906"/>
        <w:gridCol w:w="2786"/>
      </w:tblGrid>
      <w:tr w:rsidR="004350B8" w:rsidRPr="002B50C0" w14:paraId="0EBDBB54" w14:textId="77777777" w:rsidTr="00887600">
        <w:trPr>
          <w:tblHeader/>
        </w:trPr>
        <w:tc>
          <w:tcPr>
            <w:tcW w:w="2120" w:type="dxa"/>
            <w:shd w:val="clear" w:color="auto" w:fill="D0CECE" w:themeFill="background2" w:themeFillShade="E6"/>
          </w:tcPr>
          <w:p w14:paraId="5072F2BB"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4D6C6EC"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324" w:type="dxa"/>
            <w:shd w:val="clear" w:color="auto" w:fill="D0CECE" w:themeFill="background2" w:themeFillShade="E6"/>
          </w:tcPr>
          <w:p w14:paraId="1E9A478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06" w:type="dxa"/>
            <w:shd w:val="clear" w:color="auto" w:fill="D0CECE" w:themeFill="background2" w:themeFillShade="E6"/>
          </w:tcPr>
          <w:p w14:paraId="1FB66F7E"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786" w:type="dxa"/>
            <w:shd w:val="clear" w:color="auto" w:fill="D0CECE" w:themeFill="background2" w:themeFillShade="E6"/>
          </w:tcPr>
          <w:p w14:paraId="34DFF4C3"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1327D4" w:rsidRPr="002B50C0" w14:paraId="7DABBCE9" w14:textId="77777777" w:rsidTr="00887600">
        <w:tc>
          <w:tcPr>
            <w:tcW w:w="2120" w:type="dxa"/>
          </w:tcPr>
          <w:p w14:paraId="1FC83ADE" w14:textId="77777777" w:rsidR="001327D4" w:rsidRPr="009C3BBE" w:rsidRDefault="001327D4" w:rsidP="00811A98">
            <w:pPr>
              <w:rPr>
                <w:rFonts w:ascii="Arial" w:hAnsi="Arial" w:cs="Arial"/>
                <w:color w:val="0070C0"/>
                <w:sz w:val="20"/>
                <w:szCs w:val="20"/>
              </w:rPr>
            </w:pPr>
            <w:r w:rsidRPr="009C3BBE">
              <w:rPr>
                <w:rFonts w:ascii="Arial" w:hAnsi="Arial" w:cs="Arial"/>
                <w:sz w:val="20"/>
                <w:szCs w:val="20"/>
              </w:rPr>
              <w:t>Działania na rzecz identyfikacji krajowych zasobów danych przyrodniczych o charakterze przestrzennym oraz ze-branie co najmniej ich metadanych.</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5F8716B6"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rPr>
              <w:t>nie dotyczy</w:t>
            </w:r>
          </w:p>
        </w:tc>
        <w:tc>
          <w:tcPr>
            <w:tcW w:w="1324" w:type="dxa"/>
          </w:tcPr>
          <w:p w14:paraId="5C7F2992"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lang w:eastAsia="pl-PL"/>
              </w:rPr>
              <w:t>12-20</w:t>
            </w:r>
            <w:r>
              <w:rPr>
                <w:rFonts w:ascii="Arial" w:hAnsi="Arial" w:cs="Arial"/>
                <w:sz w:val="20"/>
                <w:szCs w:val="20"/>
                <w:lang w:eastAsia="pl-PL"/>
              </w:rPr>
              <w:t>22</w:t>
            </w:r>
          </w:p>
        </w:tc>
        <w:tc>
          <w:tcPr>
            <w:tcW w:w="1906" w:type="dxa"/>
          </w:tcPr>
          <w:p w14:paraId="156A9DA2" w14:textId="77777777" w:rsidR="001327D4" w:rsidRPr="00141A92" w:rsidRDefault="001327D4" w:rsidP="001327D4">
            <w:pPr>
              <w:pStyle w:val="Akapitzlist"/>
              <w:ind w:left="7"/>
              <w:rPr>
                <w:rFonts w:ascii="Arial" w:hAnsi="Arial" w:cs="Arial"/>
                <w:color w:val="0070C0"/>
                <w:sz w:val="18"/>
              </w:rPr>
            </w:pPr>
          </w:p>
        </w:tc>
        <w:tc>
          <w:tcPr>
            <w:tcW w:w="2786" w:type="dxa"/>
          </w:tcPr>
          <w:p w14:paraId="362E104A" w14:textId="77777777" w:rsidR="001327D4" w:rsidRPr="00450A38" w:rsidRDefault="001327D4" w:rsidP="001327D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p>
          <w:p w14:paraId="2033C8D1" w14:textId="77777777" w:rsidR="001327D4" w:rsidRPr="00141A92" w:rsidRDefault="001327D4" w:rsidP="001327D4">
            <w:pPr>
              <w:rPr>
                <w:rFonts w:ascii="Arial" w:hAnsi="Arial" w:cs="Arial"/>
                <w:color w:val="0070C0"/>
                <w:sz w:val="18"/>
                <w:szCs w:val="18"/>
              </w:rPr>
            </w:pPr>
          </w:p>
        </w:tc>
      </w:tr>
      <w:tr w:rsidR="00887600" w:rsidRPr="002B50C0" w14:paraId="2565DEA6" w14:textId="77777777" w:rsidTr="00887600">
        <w:tc>
          <w:tcPr>
            <w:tcW w:w="2120" w:type="dxa"/>
          </w:tcPr>
          <w:p w14:paraId="407B1F52" w14:textId="77777777" w:rsidR="00887600" w:rsidRPr="00811A98" w:rsidRDefault="00887600" w:rsidP="00887600">
            <w:pPr>
              <w:rPr>
                <w:rFonts w:ascii="Arial" w:hAnsi="Arial" w:cs="Arial"/>
                <w:sz w:val="18"/>
                <w:szCs w:val="18"/>
              </w:rPr>
            </w:pPr>
            <w:r w:rsidRPr="00450A38">
              <w:rPr>
                <w:rFonts w:ascii="Arial" w:hAnsi="Arial" w:cs="Arial"/>
                <w:color w:val="000000" w:themeColor="text1"/>
                <w:sz w:val="20"/>
                <w:szCs w:val="20"/>
              </w:rPr>
              <w:t>Opracowanie standardu GIS</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4E6D5D30" w14:textId="77777777" w:rsidR="00887600" w:rsidRPr="00450A38" w:rsidRDefault="00887600" w:rsidP="00887600">
            <w:pPr>
              <w:rPr>
                <w:rFonts w:ascii="Arial" w:hAnsi="Arial" w:cs="Arial"/>
                <w:sz w:val="20"/>
                <w:szCs w:val="20"/>
              </w:rPr>
            </w:pPr>
            <w:r w:rsidRPr="00450A38">
              <w:rPr>
                <w:rFonts w:ascii="Arial" w:hAnsi="Arial" w:cs="Arial"/>
                <w:sz w:val="20"/>
                <w:szCs w:val="20"/>
              </w:rPr>
              <w:t>3.</w:t>
            </w:r>
            <w:r>
              <w:rPr>
                <w:rFonts w:ascii="Arial" w:hAnsi="Arial" w:cs="Arial"/>
                <w:sz w:val="20"/>
                <w:szCs w:val="20"/>
              </w:rPr>
              <w:t xml:space="preserve"> – 1 </w:t>
            </w:r>
            <w:r w:rsidRPr="00F47237">
              <w:rPr>
                <w:rFonts w:ascii="Arial" w:hAnsi="Arial" w:cs="Arial"/>
                <w:sz w:val="20"/>
                <w:szCs w:val="20"/>
              </w:rPr>
              <w:t>szt.</w:t>
            </w:r>
          </w:p>
        </w:tc>
        <w:tc>
          <w:tcPr>
            <w:tcW w:w="1324" w:type="dxa"/>
          </w:tcPr>
          <w:p w14:paraId="549CD074"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10</w:t>
            </w:r>
            <w:r w:rsidRPr="00450A38">
              <w:rPr>
                <w:rFonts w:ascii="Arial" w:hAnsi="Arial" w:cs="Arial"/>
                <w:sz w:val="20"/>
                <w:szCs w:val="20"/>
                <w:lang w:eastAsia="pl-PL"/>
              </w:rPr>
              <w:t>-2018</w:t>
            </w:r>
          </w:p>
        </w:tc>
        <w:tc>
          <w:tcPr>
            <w:tcW w:w="1906" w:type="dxa"/>
          </w:tcPr>
          <w:p w14:paraId="1EF5E010" w14:textId="77777777" w:rsidR="00887600" w:rsidRPr="001B6667" w:rsidDel="001327D4" w:rsidRDefault="00887600" w:rsidP="00887600">
            <w:pPr>
              <w:pStyle w:val="Akapitzlist"/>
              <w:ind w:left="7"/>
              <w:rPr>
                <w:rFonts w:cs="Arial"/>
                <w:color w:val="0070C0"/>
                <w:lang w:eastAsia="pl-PL"/>
              </w:rPr>
            </w:pPr>
            <w:r w:rsidRPr="00F47237">
              <w:rPr>
                <w:rFonts w:ascii="Arial" w:hAnsi="Arial" w:cs="Arial"/>
                <w:sz w:val="20"/>
                <w:szCs w:val="20"/>
              </w:rPr>
              <w:t>10-2018</w:t>
            </w:r>
          </w:p>
        </w:tc>
        <w:tc>
          <w:tcPr>
            <w:tcW w:w="2786" w:type="dxa"/>
          </w:tcPr>
          <w:p w14:paraId="59A18B32" w14:textId="77777777" w:rsidR="00887600" w:rsidRDefault="00887600" w:rsidP="00887600">
            <w:pPr>
              <w:rPr>
                <w:rFonts w:ascii="Arial" w:hAnsi="Arial" w:cs="Arial"/>
                <w:sz w:val="20"/>
                <w:szCs w:val="20"/>
              </w:rPr>
            </w:pPr>
            <w:r>
              <w:rPr>
                <w:rFonts w:ascii="Arial" w:hAnsi="Arial" w:cs="Arial"/>
                <w:sz w:val="20"/>
                <w:szCs w:val="20"/>
              </w:rPr>
              <w:t xml:space="preserve">Osiągnięty. </w:t>
            </w:r>
            <w:r w:rsidDel="00480DC2">
              <w:rPr>
                <w:rFonts w:ascii="Arial" w:hAnsi="Arial" w:cs="Arial"/>
                <w:sz w:val="20"/>
                <w:szCs w:val="20"/>
              </w:rPr>
              <w:t xml:space="preserve"> </w:t>
            </w:r>
          </w:p>
        </w:tc>
      </w:tr>
      <w:tr w:rsidR="00887600" w:rsidRPr="002B50C0" w14:paraId="1B3F671A" w14:textId="77777777" w:rsidTr="00887600">
        <w:tc>
          <w:tcPr>
            <w:tcW w:w="2120" w:type="dxa"/>
          </w:tcPr>
          <w:p w14:paraId="501B45D8"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systemu informatycznego – Banku Danych o Zasobach Przyrodniczych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41534A82" w14:textId="77777777" w:rsidR="00887600" w:rsidRPr="00450A38" w:rsidRDefault="00887600" w:rsidP="00887600">
            <w:pPr>
              <w:rPr>
                <w:rFonts w:ascii="Arial" w:hAnsi="Arial" w:cs="Arial"/>
                <w:sz w:val="20"/>
                <w:szCs w:val="20"/>
              </w:rPr>
            </w:pPr>
            <w:r w:rsidRPr="00450A38">
              <w:rPr>
                <w:rFonts w:ascii="Arial" w:hAnsi="Arial" w:cs="Arial"/>
                <w:sz w:val="20"/>
                <w:szCs w:val="20"/>
              </w:rPr>
              <w:t>1.</w:t>
            </w:r>
          </w:p>
        </w:tc>
        <w:tc>
          <w:tcPr>
            <w:tcW w:w="1324" w:type="dxa"/>
          </w:tcPr>
          <w:p w14:paraId="335E2B4E" w14:textId="77777777" w:rsidR="00887600" w:rsidRDefault="00887600" w:rsidP="00887600">
            <w:pPr>
              <w:rPr>
                <w:rFonts w:ascii="Arial" w:hAnsi="Arial" w:cs="Arial"/>
                <w:sz w:val="20"/>
                <w:szCs w:val="20"/>
                <w:lang w:eastAsia="pl-PL"/>
              </w:rPr>
            </w:pPr>
            <w:r w:rsidRPr="00450A38">
              <w:rPr>
                <w:rFonts w:ascii="Arial" w:hAnsi="Arial" w:cs="Arial"/>
                <w:sz w:val="20"/>
                <w:szCs w:val="20"/>
                <w:lang w:eastAsia="pl-PL"/>
              </w:rPr>
              <w:t>12-2019</w:t>
            </w:r>
          </w:p>
        </w:tc>
        <w:tc>
          <w:tcPr>
            <w:tcW w:w="1906" w:type="dxa"/>
          </w:tcPr>
          <w:p w14:paraId="3EB00D27" w14:textId="77777777" w:rsidR="00887600" w:rsidRPr="00F47237" w:rsidRDefault="00887600" w:rsidP="00887600">
            <w:pPr>
              <w:pStyle w:val="Akapitzlist"/>
              <w:ind w:left="7"/>
              <w:rPr>
                <w:rFonts w:ascii="Arial" w:hAnsi="Arial" w:cs="Arial"/>
                <w:sz w:val="20"/>
                <w:szCs w:val="20"/>
              </w:rPr>
            </w:pPr>
          </w:p>
        </w:tc>
        <w:tc>
          <w:tcPr>
            <w:tcW w:w="2786" w:type="dxa"/>
          </w:tcPr>
          <w:p w14:paraId="02F56564" w14:textId="77777777" w:rsidR="00887600" w:rsidRDefault="00887600" w:rsidP="00887600">
            <w:pPr>
              <w:rPr>
                <w:rFonts w:ascii="Arial" w:hAnsi="Arial" w:cs="Arial"/>
                <w:sz w:val="20"/>
                <w:szCs w:val="20"/>
              </w:rPr>
            </w:pPr>
            <w:r w:rsidRPr="00450A38">
              <w:rPr>
                <w:rFonts w:ascii="Arial" w:hAnsi="Arial" w:cs="Arial"/>
                <w:sz w:val="20"/>
                <w:szCs w:val="20"/>
              </w:rPr>
              <w:t>Planowany.</w:t>
            </w:r>
          </w:p>
        </w:tc>
      </w:tr>
      <w:tr w:rsidR="00887600" w:rsidRPr="002B50C0" w14:paraId="6F5C645D" w14:textId="77777777" w:rsidTr="00887600">
        <w:tc>
          <w:tcPr>
            <w:tcW w:w="2120" w:type="dxa"/>
          </w:tcPr>
          <w:p w14:paraId="6A6305A5"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a: Opracowanie założeń do SIWZ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3DC7A6F" w14:textId="77777777" w:rsidR="00887600" w:rsidRPr="00450A38" w:rsidRDefault="00887600" w:rsidP="00887600">
            <w:pPr>
              <w:rPr>
                <w:rFonts w:ascii="Arial" w:hAnsi="Arial" w:cs="Arial"/>
                <w:sz w:val="20"/>
                <w:szCs w:val="20"/>
              </w:rPr>
            </w:pPr>
            <w:r>
              <w:rPr>
                <w:rFonts w:ascii="Arial" w:hAnsi="Arial" w:cs="Arial"/>
                <w:sz w:val="20"/>
                <w:szCs w:val="20"/>
              </w:rPr>
              <w:t>1. -</w:t>
            </w:r>
            <w:r w:rsidRPr="00F47237">
              <w:rPr>
                <w:rFonts w:ascii="Arial" w:hAnsi="Arial" w:cs="Arial"/>
                <w:sz w:val="20"/>
                <w:szCs w:val="20"/>
              </w:rPr>
              <w:t xml:space="preserve"> 1 szt.</w:t>
            </w:r>
          </w:p>
        </w:tc>
        <w:tc>
          <w:tcPr>
            <w:tcW w:w="1324" w:type="dxa"/>
          </w:tcPr>
          <w:p w14:paraId="6C51D8F3"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11</w:t>
            </w:r>
            <w:r w:rsidRPr="00450A38">
              <w:rPr>
                <w:rFonts w:ascii="Arial" w:hAnsi="Arial" w:cs="Arial"/>
                <w:sz w:val="20"/>
                <w:szCs w:val="20"/>
                <w:lang w:eastAsia="pl-PL"/>
              </w:rPr>
              <w:t>-2018</w:t>
            </w:r>
          </w:p>
        </w:tc>
        <w:tc>
          <w:tcPr>
            <w:tcW w:w="1906" w:type="dxa"/>
          </w:tcPr>
          <w:p w14:paraId="1AFCE062" w14:textId="77777777" w:rsidR="00887600" w:rsidRDefault="00887600" w:rsidP="00887600">
            <w:pPr>
              <w:rPr>
                <w:rFonts w:ascii="Arial" w:hAnsi="Arial" w:cs="Arial"/>
                <w:sz w:val="20"/>
                <w:szCs w:val="20"/>
              </w:rPr>
            </w:pPr>
            <w:r>
              <w:rPr>
                <w:rFonts w:ascii="Arial" w:hAnsi="Arial" w:cs="Arial"/>
                <w:sz w:val="20"/>
                <w:szCs w:val="20"/>
              </w:rPr>
              <w:t>11-2018</w:t>
            </w:r>
          </w:p>
          <w:p w14:paraId="7238DE0C" w14:textId="77777777" w:rsidR="00887600" w:rsidRPr="00F47237" w:rsidRDefault="00887600" w:rsidP="00887600">
            <w:pPr>
              <w:pStyle w:val="Akapitzlist"/>
              <w:ind w:left="7"/>
              <w:rPr>
                <w:rFonts w:ascii="Arial" w:hAnsi="Arial" w:cs="Arial"/>
                <w:sz w:val="20"/>
                <w:szCs w:val="20"/>
              </w:rPr>
            </w:pPr>
          </w:p>
        </w:tc>
        <w:tc>
          <w:tcPr>
            <w:tcW w:w="2786" w:type="dxa"/>
          </w:tcPr>
          <w:p w14:paraId="0AAB7962" w14:textId="77777777" w:rsidR="00887600" w:rsidRPr="00450A38" w:rsidRDefault="00887600" w:rsidP="00887600">
            <w:pPr>
              <w:rPr>
                <w:rFonts w:ascii="Arial" w:hAnsi="Arial" w:cs="Arial"/>
                <w:sz w:val="20"/>
                <w:szCs w:val="20"/>
              </w:rPr>
            </w:pPr>
            <w:r>
              <w:rPr>
                <w:rFonts w:ascii="Arial" w:hAnsi="Arial" w:cs="Arial"/>
                <w:sz w:val="20"/>
                <w:szCs w:val="20"/>
              </w:rPr>
              <w:t>Osiągnięty.</w:t>
            </w:r>
          </w:p>
        </w:tc>
      </w:tr>
      <w:tr w:rsidR="00887600" w:rsidRPr="002B50C0" w14:paraId="7E0FC027" w14:textId="77777777" w:rsidTr="00887600">
        <w:tc>
          <w:tcPr>
            <w:tcW w:w="2120" w:type="dxa"/>
          </w:tcPr>
          <w:p w14:paraId="468333BA" w14:textId="77777777" w:rsidR="00887600" w:rsidRPr="00811A98" w:rsidRDefault="00887600" w:rsidP="00887600">
            <w:pPr>
              <w:rPr>
                <w:rFonts w:ascii="Arial" w:hAnsi="Arial" w:cs="Arial"/>
                <w:color w:val="000000" w:themeColor="text1"/>
                <w:sz w:val="20"/>
                <w:szCs w:val="20"/>
              </w:rPr>
            </w:pPr>
            <w:r w:rsidRPr="00811A98">
              <w:rPr>
                <w:rFonts w:ascii="Arial" w:hAnsi="Arial" w:cs="Arial"/>
                <w:color w:val="000000" w:themeColor="text1"/>
                <w:sz w:val="20"/>
                <w:szCs w:val="20"/>
              </w:rPr>
              <w:t>b:Wybór dostawcy rozwiązania (PZP)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32644ECC" w14:textId="77777777" w:rsidR="00887600" w:rsidRPr="00811A98" w:rsidRDefault="00887600" w:rsidP="00887600">
            <w:pPr>
              <w:rPr>
                <w:rFonts w:ascii="Arial" w:hAnsi="Arial" w:cs="Arial"/>
                <w:sz w:val="20"/>
                <w:szCs w:val="20"/>
              </w:rPr>
            </w:pPr>
            <w:r w:rsidRPr="00811A98">
              <w:rPr>
                <w:rFonts w:ascii="Arial" w:hAnsi="Arial" w:cs="Arial"/>
                <w:sz w:val="20"/>
                <w:szCs w:val="20"/>
              </w:rPr>
              <w:t>j.w.</w:t>
            </w:r>
          </w:p>
        </w:tc>
        <w:tc>
          <w:tcPr>
            <w:tcW w:w="1324" w:type="dxa"/>
          </w:tcPr>
          <w:p w14:paraId="4D2FB4FC" w14:textId="77777777" w:rsidR="00887600" w:rsidRPr="00811A98" w:rsidRDefault="00887600" w:rsidP="00887600">
            <w:pPr>
              <w:rPr>
                <w:rFonts w:ascii="Arial" w:hAnsi="Arial" w:cs="Arial"/>
                <w:sz w:val="20"/>
                <w:szCs w:val="20"/>
                <w:lang w:eastAsia="pl-PL"/>
              </w:rPr>
            </w:pPr>
            <w:r w:rsidRPr="00811A98">
              <w:rPr>
                <w:rFonts w:ascii="Arial" w:hAnsi="Arial" w:cs="Arial"/>
                <w:sz w:val="20"/>
                <w:szCs w:val="20"/>
                <w:lang w:eastAsia="pl-PL"/>
              </w:rPr>
              <w:t>05-2019</w:t>
            </w:r>
          </w:p>
        </w:tc>
        <w:tc>
          <w:tcPr>
            <w:tcW w:w="1906" w:type="dxa"/>
          </w:tcPr>
          <w:p w14:paraId="3A3F0F53" w14:textId="77777777" w:rsidR="00887600" w:rsidRPr="00811A98" w:rsidRDefault="00887600" w:rsidP="00887600">
            <w:pPr>
              <w:rPr>
                <w:rFonts w:ascii="Arial" w:hAnsi="Arial" w:cs="Arial"/>
                <w:sz w:val="20"/>
                <w:szCs w:val="20"/>
              </w:rPr>
            </w:pPr>
            <w:r w:rsidRPr="00811A98">
              <w:rPr>
                <w:rFonts w:ascii="Arial" w:hAnsi="Arial" w:cs="Arial"/>
                <w:sz w:val="20"/>
                <w:szCs w:val="20"/>
              </w:rPr>
              <w:t>09-2019</w:t>
            </w:r>
          </w:p>
        </w:tc>
        <w:tc>
          <w:tcPr>
            <w:tcW w:w="2786" w:type="dxa"/>
          </w:tcPr>
          <w:p w14:paraId="203BAC96" w14:textId="77777777" w:rsidR="00887600" w:rsidRPr="00811A98" w:rsidRDefault="00887600" w:rsidP="00887600">
            <w:pPr>
              <w:rPr>
                <w:rFonts w:ascii="Arial" w:hAnsi="Arial" w:cs="Arial"/>
                <w:sz w:val="20"/>
                <w:szCs w:val="20"/>
              </w:rPr>
            </w:pPr>
            <w:r w:rsidRPr="00811A98">
              <w:rPr>
                <w:rFonts w:ascii="Arial" w:hAnsi="Arial" w:cs="Arial"/>
                <w:sz w:val="20"/>
                <w:szCs w:val="20"/>
              </w:rPr>
              <w:t>Osiągnięty.</w:t>
            </w:r>
          </w:p>
          <w:p w14:paraId="2C58AA45" w14:textId="77777777" w:rsidR="00D3015A" w:rsidRDefault="00887600" w:rsidP="00D3015A">
            <w:pPr>
              <w:rPr>
                <w:rFonts w:ascii="Arial" w:hAnsi="Arial" w:cs="Arial"/>
                <w:sz w:val="20"/>
                <w:szCs w:val="20"/>
              </w:rPr>
            </w:pPr>
            <w:r w:rsidRPr="00811A98">
              <w:rPr>
                <w:rFonts w:ascii="Arial" w:hAnsi="Arial" w:cs="Arial"/>
                <w:sz w:val="20"/>
                <w:szCs w:val="20"/>
              </w:rPr>
              <w:t xml:space="preserve">Przekroczenie </w:t>
            </w:r>
            <w:r w:rsidR="00B5611D">
              <w:rPr>
                <w:rFonts w:ascii="Arial" w:hAnsi="Arial" w:cs="Arial"/>
                <w:sz w:val="20"/>
                <w:szCs w:val="20"/>
              </w:rPr>
              <w:t xml:space="preserve">terminu </w:t>
            </w:r>
            <w:r w:rsidR="00D3015A" w:rsidRPr="00D3015A">
              <w:rPr>
                <w:rFonts w:ascii="Arial" w:hAnsi="Arial" w:cs="Arial"/>
                <w:sz w:val="20"/>
                <w:szCs w:val="20"/>
              </w:rPr>
              <w:t>wynika z faktu wydł</w:t>
            </w:r>
            <w:r w:rsidR="00D3015A">
              <w:rPr>
                <w:rFonts w:ascii="Arial" w:hAnsi="Arial" w:cs="Arial"/>
                <w:sz w:val="20"/>
                <w:szCs w:val="20"/>
              </w:rPr>
              <w:t>użonych procedur wyboru wykonaw</w:t>
            </w:r>
            <w:r w:rsidR="00B5611D">
              <w:rPr>
                <w:rFonts w:ascii="Arial" w:hAnsi="Arial" w:cs="Arial"/>
                <w:sz w:val="20"/>
                <w:szCs w:val="20"/>
              </w:rPr>
              <w:t>cy systemu Bank Danych (</w:t>
            </w:r>
            <w:r w:rsidR="00D3015A" w:rsidRPr="00D3015A">
              <w:rPr>
                <w:rFonts w:ascii="Arial" w:hAnsi="Arial" w:cs="Arial"/>
                <w:sz w:val="20"/>
                <w:szCs w:val="20"/>
              </w:rPr>
              <w:t>09.2019 r.)</w:t>
            </w:r>
            <w:r w:rsidR="00D3015A">
              <w:rPr>
                <w:rFonts w:ascii="Arial" w:hAnsi="Arial" w:cs="Arial"/>
                <w:sz w:val="20"/>
                <w:szCs w:val="20"/>
              </w:rPr>
              <w:t>.</w:t>
            </w:r>
            <w:r w:rsidR="00D3015A" w:rsidRPr="00D3015A">
              <w:rPr>
                <w:rFonts w:ascii="Arial" w:hAnsi="Arial" w:cs="Arial"/>
                <w:sz w:val="20"/>
                <w:szCs w:val="20"/>
              </w:rPr>
              <w:t xml:space="preserve"> </w:t>
            </w:r>
          </w:p>
          <w:p w14:paraId="6088E03F" w14:textId="77777777" w:rsidR="00887600" w:rsidRDefault="00887600" w:rsidP="00811A98">
            <w:pPr>
              <w:rPr>
                <w:rFonts w:ascii="Arial" w:hAnsi="Arial" w:cs="Arial"/>
                <w:sz w:val="20"/>
                <w:szCs w:val="20"/>
              </w:rPr>
            </w:pPr>
          </w:p>
        </w:tc>
      </w:tr>
      <w:tr w:rsidR="00887600" w:rsidRPr="002B50C0" w14:paraId="096BC4AD" w14:textId="77777777" w:rsidTr="00887600">
        <w:tc>
          <w:tcPr>
            <w:tcW w:w="2120" w:type="dxa"/>
          </w:tcPr>
          <w:p w14:paraId="3D4B8E41"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c: Budowa rozwiązania (implementacja)</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169D37A5" w14:textId="77777777" w:rsidR="00887600" w:rsidRPr="00450A38" w:rsidRDefault="00887600" w:rsidP="00887600">
            <w:pPr>
              <w:rPr>
                <w:rFonts w:ascii="Arial" w:hAnsi="Arial" w:cs="Arial"/>
                <w:sz w:val="20"/>
                <w:szCs w:val="20"/>
              </w:rPr>
            </w:pPr>
            <w:r w:rsidRPr="00450A38">
              <w:rPr>
                <w:rFonts w:ascii="Arial" w:hAnsi="Arial" w:cs="Arial"/>
                <w:sz w:val="20"/>
                <w:szCs w:val="20"/>
              </w:rPr>
              <w:t>j.w.</w:t>
            </w:r>
          </w:p>
        </w:tc>
        <w:tc>
          <w:tcPr>
            <w:tcW w:w="1324" w:type="dxa"/>
          </w:tcPr>
          <w:p w14:paraId="286C7B3A" w14:textId="77777777" w:rsidR="00887600" w:rsidRDefault="00887600" w:rsidP="00D3015A">
            <w:pPr>
              <w:rPr>
                <w:rFonts w:ascii="Arial" w:hAnsi="Arial" w:cs="Arial"/>
                <w:sz w:val="20"/>
                <w:szCs w:val="20"/>
                <w:lang w:eastAsia="pl-PL"/>
              </w:rPr>
            </w:pPr>
            <w:r>
              <w:rPr>
                <w:rFonts w:ascii="Arial" w:hAnsi="Arial" w:cs="Arial"/>
                <w:sz w:val="20"/>
                <w:szCs w:val="20"/>
                <w:lang w:eastAsia="pl-PL"/>
              </w:rPr>
              <w:t>1</w:t>
            </w:r>
            <w:r w:rsidR="00D3015A">
              <w:rPr>
                <w:rFonts w:ascii="Arial" w:hAnsi="Arial" w:cs="Arial"/>
                <w:sz w:val="20"/>
                <w:szCs w:val="20"/>
                <w:lang w:eastAsia="pl-PL"/>
              </w:rPr>
              <w:t>2</w:t>
            </w:r>
            <w:r w:rsidRPr="00450A38">
              <w:rPr>
                <w:rFonts w:ascii="Arial" w:hAnsi="Arial" w:cs="Arial"/>
                <w:sz w:val="20"/>
                <w:szCs w:val="20"/>
                <w:lang w:eastAsia="pl-PL"/>
              </w:rPr>
              <w:t>-2019</w:t>
            </w:r>
          </w:p>
        </w:tc>
        <w:tc>
          <w:tcPr>
            <w:tcW w:w="1906" w:type="dxa"/>
          </w:tcPr>
          <w:p w14:paraId="64C02215" w14:textId="77777777" w:rsidR="00887600" w:rsidRDefault="00887600" w:rsidP="00887600">
            <w:pPr>
              <w:rPr>
                <w:rFonts w:ascii="Arial" w:hAnsi="Arial" w:cs="Arial"/>
                <w:sz w:val="20"/>
                <w:szCs w:val="20"/>
              </w:rPr>
            </w:pPr>
          </w:p>
        </w:tc>
        <w:tc>
          <w:tcPr>
            <w:tcW w:w="2786" w:type="dxa"/>
          </w:tcPr>
          <w:p w14:paraId="39E85A71" w14:textId="77777777" w:rsidR="00887600" w:rsidRPr="00450A38" w:rsidRDefault="00887600" w:rsidP="00887600">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p>
          <w:p w14:paraId="21E28096" w14:textId="77777777" w:rsidR="00887600" w:rsidRDefault="004221B4" w:rsidP="00B5611D">
            <w:pPr>
              <w:rPr>
                <w:rFonts w:ascii="Arial" w:hAnsi="Arial" w:cs="Arial"/>
                <w:sz w:val="20"/>
                <w:szCs w:val="20"/>
              </w:rPr>
            </w:pPr>
            <w:r>
              <w:rPr>
                <w:rFonts w:ascii="Arial" w:hAnsi="Arial" w:cs="Arial"/>
                <w:sz w:val="20"/>
                <w:szCs w:val="20"/>
              </w:rPr>
              <w:t>Zmiana</w:t>
            </w:r>
            <w:r w:rsidRPr="009D0054">
              <w:rPr>
                <w:rFonts w:ascii="Arial" w:hAnsi="Arial" w:cs="Arial"/>
                <w:sz w:val="20"/>
                <w:szCs w:val="20"/>
              </w:rPr>
              <w:t xml:space="preserve"> </w:t>
            </w:r>
            <w:r w:rsidR="009D0054" w:rsidRPr="009D0054">
              <w:rPr>
                <w:rFonts w:ascii="Arial" w:hAnsi="Arial" w:cs="Arial"/>
                <w:sz w:val="20"/>
                <w:szCs w:val="20"/>
              </w:rPr>
              <w:t>planow</w:t>
            </w:r>
            <w:r w:rsidR="009D0054">
              <w:rPr>
                <w:rFonts w:ascii="Arial" w:hAnsi="Arial" w:cs="Arial"/>
                <w:sz w:val="20"/>
                <w:szCs w:val="20"/>
              </w:rPr>
              <w:t>anego terminu osiągnięcia wskaźnika wynika z faktu wydłużonych procedur wyboru wy</w:t>
            </w:r>
            <w:r w:rsidR="009D0054" w:rsidRPr="009D0054">
              <w:rPr>
                <w:rFonts w:ascii="Arial" w:hAnsi="Arial" w:cs="Arial"/>
                <w:sz w:val="20"/>
                <w:szCs w:val="20"/>
              </w:rPr>
              <w:t>konawcy</w:t>
            </w:r>
            <w:r w:rsidR="00B5611D">
              <w:rPr>
                <w:rFonts w:ascii="Arial" w:hAnsi="Arial" w:cs="Arial"/>
                <w:sz w:val="20"/>
                <w:szCs w:val="20"/>
              </w:rPr>
              <w:t xml:space="preserve"> </w:t>
            </w:r>
            <w:r w:rsidR="009D0054" w:rsidRPr="009D0054">
              <w:rPr>
                <w:rFonts w:ascii="Arial" w:hAnsi="Arial" w:cs="Arial"/>
                <w:sz w:val="20"/>
                <w:szCs w:val="20"/>
              </w:rPr>
              <w:t>s</w:t>
            </w:r>
            <w:r w:rsidR="002915E1">
              <w:rPr>
                <w:rFonts w:ascii="Arial" w:hAnsi="Arial" w:cs="Arial"/>
                <w:sz w:val="20"/>
                <w:szCs w:val="20"/>
              </w:rPr>
              <w:t>ystemu Bank Danych (09.2019 r.).</w:t>
            </w:r>
          </w:p>
        </w:tc>
      </w:tr>
      <w:tr w:rsidR="00887600" w:rsidRPr="002B50C0" w14:paraId="66058652" w14:textId="77777777" w:rsidTr="00887600">
        <w:tc>
          <w:tcPr>
            <w:tcW w:w="2120" w:type="dxa"/>
          </w:tcPr>
          <w:p w14:paraId="0664CD95"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d: Uruchomienie testowe</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642F9176" w14:textId="77777777" w:rsidR="00887600" w:rsidRPr="00450A38" w:rsidRDefault="00887600" w:rsidP="00887600">
            <w:pPr>
              <w:rPr>
                <w:rFonts w:ascii="Arial" w:hAnsi="Arial" w:cs="Arial"/>
                <w:sz w:val="20"/>
                <w:szCs w:val="20"/>
              </w:rPr>
            </w:pPr>
            <w:r w:rsidRPr="00450A38">
              <w:rPr>
                <w:rFonts w:ascii="Arial" w:hAnsi="Arial" w:cs="Arial"/>
                <w:sz w:val="20"/>
                <w:szCs w:val="20"/>
              </w:rPr>
              <w:t>j.w.</w:t>
            </w:r>
          </w:p>
        </w:tc>
        <w:tc>
          <w:tcPr>
            <w:tcW w:w="1324" w:type="dxa"/>
          </w:tcPr>
          <w:p w14:paraId="0FEC4EE3" w14:textId="77777777" w:rsidR="00887600" w:rsidRDefault="00887600" w:rsidP="00811A98">
            <w:pPr>
              <w:rPr>
                <w:rFonts w:ascii="Arial" w:hAnsi="Arial" w:cs="Arial"/>
                <w:sz w:val="20"/>
                <w:szCs w:val="20"/>
                <w:lang w:eastAsia="pl-PL"/>
              </w:rPr>
            </w:pPr>
            <w:r>
              <w:rPr>
                <w:rFonts w:ascii="Arial" w:hAnsi="Arial" w:cs="Arial"/>
                <w:sz w:val="20"/>
                <w:szCs w:val="20"/>
                <w:lang w:eastAsia="pl-PL"/>
              </w:rPr>
              <w:t>1</w:t>
            </w:r>
            <w:r w:rsidR="00E30222">
              <w:rPr>
                <w:rFonts w:ascii="Arial" w:hAnsi="Arial" w:cs="Arial"/>
                <w:sz w:val="20"/>
                <w:szCs w:val="20"/>
                <w:lang w:eastAsia="pl-PL"/>
              </w:rPr>
              <w:t>1</w:t>
            </w:r>
            <w:r w:rsidRPr="00450A38">
              <w:rPr>
                <w:rFonts w:ascii="Arial" w:hAnsi="Arial" w:cs="Arial"/>
                <w:sz w:val="20"/>
                <w:szCs w:val="20"/>
                <w:lang w:eastAsia="pl-PL"/>
              </w:rPr>
              <w:t>-2019</w:t>
            </w:r>
          </w:p>
        </w:tc>
        <w:tc>
          <w:tcPr>
            <w:tcW w:w="1906" w:type="dxa"/>
          </w:tcPr>
          <w:p w14:paraId="779B06F8" w14:textId="77777777" w:rsidR="00887600" w:rsidRPr="00811A98" w:rsidRDefault="00887600" w:rsidP="00887600">
            <w:pPr>
              <w:rPr>
                <w:rFonts w:ascii="Arial" w:hAnsi="Arial" w:cs="Arial"/>
                <w:sz w:val="20"/>
                <w:szCs w:val="20"/>
                <w:highlight w:val="yellow"/>
              </w:rPr>
            </w:pPr>
          </w:p>
        </w:tc>
        <w:tc>
          <w:tcPr>
            <w:tcW w:w="2786" w:type="dxa"/>
          </w:tcPr>
          <w:p w14:paraId="11675441" w14:textId="77777777" w:rsidR="00887600" w:rsidRPr="00450A38" w:rsidRDefault="00887600" w:rsidP="00887600">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p>
          <w:p w14:paraId="4417F457" w14:textId="77777777" w:rsidR="00887600" w:rsidRPr="00450A38" w:rsidRDefault="004221B4" w:rsidP="00D3015A">
            <w:pPr>
              <w:jc w:val="both"/>
              <w:rPr>
                <w:rFonts w:ascii="Arial" w:hAnsi="Arial" w:cs="Arial"/>
                <w:sz w:val="20"/>
                <w:szCs w:val="20"/>
              </w:rPr>
            </w:pPr>
            <w:r>
              <w:rPr>
                <w:rFonts w:ascii="Arial" w:hAnsi="Arial" w:cs="Arial"/>
                <w:sz w:val="20"/>
                <w:szCs w:val="20"/>
              </w:rPr>
              <w:t>Zmiana</w:t>
            </w:r>
            <w:r w:rsidRPr="00887600">
              <w:rPr>
                <w:rFonts w:ascii="Arial" w:hAnsi="Arial" w:cs="Arial"/>
                <w:sz w:val="20"/>
                <w:szCs w:val="20"/>
              </w:rPr>
              <w:t xml:space="preserve"> </w:t>
            </w:r>
            <w:r w:rsidR="00887600" w:rsidRPr="00887600">
              <w:rPr>
                <w:rFonts w:ascii="Arial" w:hAnsi="Arial" w:cs="Arial"/>
                <w:sz w:val="20"/>
                <w:szCs w:val="20"/>
              </w:rPr>
              <w:t xml:space="preserve">planowanego terminu osiągnięcia wskaźnika wynikał </w:t>
            </w:r>
            <w:r w:rsidR="00D3015A">
              <w:rPr>
                <w:rFonts w:ascii="Arial" w:hAnsi="Arial" w:cs="Arial"/>
                <w:sz w:val="20"/>
                <w:szCs w:val="20"/>
              </w:rPr>
              <w:t>wydłużonych procedur wy</w:t>
            </w:r>
            <w:r w:rsidR="00D3015A" w:rsidRPr="00D3015A">
              <w:rPr>
                <w:rFonts w:ascii="Arial" w:hAnsi="Arial" w:cs="Arial"/>
                <w:sz w:val="20"/>
                <w:szCs w:val="20"/>
              </w:rPr>
              <w:t>boru wykonawcy sy</w:t>
            </w:r>
            <w:r w:rsidR="00D3015A">
              <w:rPr>
                <w:rFonts w:ascii="Arial" w:hAnsi="Arial" w:cs="Arial"/>
                <w:sz w:val="20"/>
                <w:szCs w:val="20"/>
              </w:rPr>
              <w:t>stemu Bank Danych (09.2019 r.).</w:t>
            </w:r>
          </w:p>
        </w:tc>
      </w:tr>
      <w:tr w:rsidR="00EA134C" w:rsidRPr="002B50C0" w14:paraId="270B0036" w14:textId="77777777" w:rsidTr="00887600">
        <w:tc>
          <w:tcPr>
            <w:tcW w:w="2120" w:type="dxa"/>
          </w:tcPr>
          <w:p w14:paraId="7CFED406" w14:textId="77777777"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e: Start produkcyjny i stabilizacja systemu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5718DB05" w14:textId="77777777" w:rsidR="00EA134C" w:rsidRPr="00450A38" w:rsidRDefault="00EA134C" w:rsidP="00EA134C">
            <w:pPr>
              <w:rPr>
                <w:rFonts w:ascii="Arial" w:hAnsi="Arial" w:cs="Arial"/>
                <w:sz w:val="20"/>
                <w:szCs w:val="20"/>
              </w:rPr>
            </w:pPr>
            <w:r w:rsidRPr="00450A38">
              <w:rPr>
                <w:rFonts w:ascii="Arial" w:hAnsi="Arial" w:cs="Arial"/>
                <w:sz w:val="20"/>
                <w:szCs w:val="20"/>
              </w:rPr>
              <w:t>j.w.</w:t>
            </w:r>
          </w:p>
        </w:tc>
        <w:tc>
          <w:tcPr>
            <w:tcW w:w="1324" w:type="dxa"/>
          </w:tcPr>
          <w:p w14:paraId="6F973DEF" w14:textId="77777777" w:rsidR="00EA134C" w:rsidRDefault="00EA134C" w:rsidP="00EA134C">
            <w:pPr>
              <w:rPr>
                <w:rFonts w:ascii="Arial" w:hAnsi="Arial" w:cs="Arial"/>
                <w:sz w:val="20"/>
                <w:szCs w:val="20"/>
                <w:lang w:eastAsia="pl-PL"/>
              </w:rPr>
            </w:pPr>
            <w:r w:rsidRPr="00450A38">
              <w:rPr>
                <w:rFonts w:ascii="Arial" w:hAnsi="Arial" w:cs="Arial"/>
                <w:sz w:val="20"/>
                <w:szCs w:val="20"/>
                <w:lang w:eastAsia="pl-PL"/>
              </w:rPr>
              <w:t>12-2019</w:t>
            </w:r>
          </w:p>
        </w:tc>
        <w:tc>
          <w:tcPr>
            <w:tcW w:w="1906" w:type="dxa"/>
          </w:tcPr>
          <w:p w14:paraId="182FE1FA" w14:textId="77777777" w:rsidR="00EA134C" w:rsidRDefault="00EA134C" w:rsidP="00EA134C">
            <w:pPr>
              <w:rPr>
                <w:rFonts w:ascii="Arial" w:hAnsi="Arial" w:cs="Arial"/>
                <w:sz w:val="20"/>
                <w:szCs w:val="20"/>
              </w:rPr>
            </w:pPr>
          </w:p>
        </w:tc>
        <w:tc>
          <w:tcPr>
            <w:tcW w:w="2786" w:type="dxa"/>
          </w:tcPr>
          <w:p w14:paraId="7FFCF9E0" w14:textId="77777777" w:rsidR="00EA134C" w:rsidRDefault="00EA134C" w:rsidP="00EA134C">
            <w:pPr>
              <w:rPr>
                <w:rFonts w:ascii="Arial" w:hAnsi="Arial" w:cs="Arial"/>
                <w:sz w:val="20"/>
                <w:szCs w:val="20"/>
              </w:rPr>
            </w:pPr>
            <w:r w:rsidRPr="00450A38">
              <w:rPr>
                <w:rFonts w:ascii="Arial" w:hAnsi="Arial" w:cs="Arial"/>
                <w:sz w:val="20"/>
                <w:szCs w:val="20"/>
              </w:rPr>
              <w:t>Planowany.</w:t>
            </w:r>
          </w:p>
        </w:tc>
      </w:tr>
      <w:tr w:rsidR="00EA134C" w:rsidRPr="002B50C0" w14:paraId="0A162822" w14:textId="77777777" w:rsidTr="00887600">
        <w:tc>
          <w:tcPr>
            <w:tcW w:w="2120" w:type="dxa"/>
          </w:tcPr>
          <w:p w14:paraId="6C13D894" w14:textId="77777777"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Harmonizacja zgromadzonych danych i zasilenie Banku Danych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5068921C" w14:textId="77777777" w:rsidR="00EA134C" w:rsidRPr="00D3015A" w:rsidRDefault="00EA134C" w:rsidP="00EA134C">
            <w:pPr>
              <w:rPr>
                <w:rFonts w:ascii="Arial" w:hAnsi="Arial" w:cs="Arial"/>
                <w:sz w:val="20"/>
                <w:szCs w:val="20"/>
              </w:rPr>
            </w:pPr>
            <w:r w:rsidRPr="00D3015A">
              <w:rPr>
                <w:rFonts w:ascii="Arial" w:hAnsi="Arial" w:cs="Arial"/>
                <w:sz w:val="20"/>
                <w:szCs w:val="20"/>
              </w:rPr>
              <w:t>4.</w:t>
            </w:r>
          </w:p>
        </w:tc>
        <w:tc>
          <w:tcPr>
            <w:tcW w:w="1324" w:type="dxa"/>
          </w:tcPr>
          <w:p w14:paraId="56BA2F30" w14:textId="77777777" w:rsidR="00EA134C" w:rsidRPr="00D3015A" w:rsidRDefault="00E30222" w:rsidP="00811A98">
            <w:pPr>
              <w:rPr>
                <w:rFonts w:ascii="Arial" w:hAnsi="Arial" w:cs="Arial"/>
                <w:sz w:val="20"/>
                <w:szCs w:val="20"/>
                <w:lang w:eastAsia="pl-PL"/>
              </w:rPr>
            </w:pPr>
            <w:r w:rsidRPr="00D3015A">
              <w:rPr>
                <w:rFonts w:ascii="Arial" w:hAnsi="Arial" w:cs="Arial"/>
                <w:sz w:val="20"/>
                <w:szCs w:val="20"/>
                <w:lang w:eastAsia="pl-PL"/>
              </w:rPr>
              <w:t>12</w:t>
            </w:r>
            <w:r w:rsidR="00EA134C" w:rsidRPr="00D3015A">
              <w:rPr>
                <w:rFonts w:ascii="Arial" w:hAnsi="Arial" w:cs="Arial"/>
                <w:sz w:val="20"/>
                <w:szCs w:val="20"/>
                <w:lang w:eastAsia="pl-PL"/>
              </w:rPr>
              <w:t>-20</w:t>
            </w:r>
            <w:r w:rsidR="00811A98" w:rsidRPr="00D3015A">
              <w:rPr>
                <w:rFonts w:ascii="Arial" w:hAnsi="Arial" w:cs="Arial"/>
                <w:sz w:val="20"/>
                <w:szCs w:val="20"/>
                <w:lang w:eastAsia="pl-PL"/>
              </w:rPr>
              <w:t>22</w:t>
            </w:r>
          </w:p>
        </w:tc>
        <w:tc>
          <w:tcPr>
            <w:tcW w:w="1906" w:type="dxa"/>
          </w:tcPr>
          <w:p w14:paraId="3FB1174F" w14:textId="77777777" w:rsidR="00EA134C" w:rsidRDefault="00EA134C" w:rsidP="00811A98">
            <w:pPr>
              <w:rPr>
                <w:rFonts w:ascii="Arial" w:hAnsi="Arial" w:cs="Arial"/>
                <w:sz w:val="20"/>
                <w:szCs w:val="20"/>
              </w:rPr>
            </w:pPr>
          </w:p>
        </w:tc>
        <w:tc>
          <w:tcPr>
            <w:tcW w:w="2786" w:type="dxa"/>
          </w:tcPr>
          <w:p w14:paraId="07D8077F" w14:textId="77777777" w:rsidR="00EA134C" w:rsidRDefault="00D3015A" w:rsidP="00EA134C">
            <w:pPr>
              <w:rPr>
                <w:rFonts w:ascii="Arial" w:hAnsi="Arial" w:cs="Arial"/>
                <w:sz w:val="20"/>
                <w:szCs w:val="20"/>
              </w:rPr>
            </w:pPr>
            <w:r>
              <w:rPr>
                <w:rFonts w:ascii="Arial" w:hAnsi="Arial" w:cs="Arial"/>
                <w:sz w:val="20"/>
                <w:szCs w:val="20"/>
              </w:rPr>
              <w:t>W trakcie realizacji</w:t>
            </w:r>
          </w:p>
          <w:p w14:paraId="05A445CB" w14:textId="77777777" w:rsidR="00FC7BE9" w:rsidRPr="00450A38" w:rsidRDefault="00FA5934" w:rsidP="00B5611D">
            <w:pPr>
              <w:rPr>
                <w:rFonts w:ascii="Arial" w:hAnsi="Arial" w:cs="Arial"/>
                <w:sz w:val="20"/>
                <w:szCs w:val="20"/>
              </w:rPr>
            </w:pPr>
            <w:r>
              <w:rPr>
                <w:rFonts w:ascii="Arial" w:hAnsi="Arial" w:cs="Arial"/>
                <w:sz w:val="20"/>
                <w:szCs w:val="20"/>
              </w:rPr>
              <w:t>Zmiana</w:t>
            </w:r>
            <w:r w:rsidRPr="00FC7BE9">
              <w:rPr>
                <w:rFonts w:ascii="Arial" w:hAnsi="Arial" w:cs="Arial"/>
                <w:sz w:val="20"/>
                <w:szCs w:val="20"/>
              </w:rPr>
              <w:t xml:space="preserve"> </w:t>
            </w:r>
            <w:r w:rsidR="00FC7BE9" w:rsidRPr="00FC7BE9">
              <w:rPr>
                <w:rFonts w:ascii="Arial" w:hAnsi="Arial" w:cs="Arial"/>
                <w:sz w:val="20"/>
                <w:szCs w:val="20"/>
              </w:rPr>
              <w:t xml:space="preserve">planowanego terminu osiągnięcia wskaźnika wynika z faktu </w:t>
            </w:r>
            <w:r w:rsidR="00FC7BE9">
              <w:rPr>
                <w:rFonts w:ascii="Arial" w:hAnsi="Arial" w:cs="Arial"/>
                <w:sz w:val="20"/>
                <w:szCs w:val="20"/>
              </w:rPr>
              <w:t>wydłużonych procedur wyboru wykonawcy s</w:t>
            </w:r>
            <w:r w:rsidR="00B5611D">
              <w:rPr>
                <w:rFonts w:ascii="Arial" w:hAnsi="Arial" w:cs="Arial"/>
                <w:sz w:val="20"/>
                <w:szCs w:val="20"/>
              </w:rPr>
              <w:t xml:space="preserve">ystemu Bank Danych </w:t>
            </w:r>
            <w:r w:rsidR="00B5611D">
              <w:rPr>
                <w:rFonts w:ascii="Arial" w:hAnsi="Arial" w:cs="Arial"/>
                <w:sz w:val="20"/>
                <w:szCs w:val="20"/>
              </w:rPr>
              <w:lastRenderedPageBreak/>
              <w:t xml:space="preserve">(09.2019 r.), oddania systemu a </w:t>
            </w:r>
            <w:r w:rsidR="00FC7BE9">
              <w:rPr>
                <w:rFonts w:ascii="Arial" w:hAnsi="Arial" w:cs="Arial"/>
                <w:sz w:val="20"/>
                <w:szCs w:val="20"/>
              </w:rPr>
              <w:t xml:space="preserve">co za tym idzie </w:t>
            </w:r>
            <w:r>
              <w:rPr>
                <w:rFonts w:ascii="Arial" w:hAnsi="Arial" w:cs="Arial"/>
                <w:sz w:val="20"/>
                <w:szCs w:val="20"/>
              </w:rPr>
              <w:t xml:space="preserve">zasilenie danymi </w:t>
            </w:r>
            <w:r w:rsidR="00FC7BE9">
              <w:rPr>
                <w:rFonts w:ascii="Arial" w:hAnsi="Arial" w:cs="Arial"/>
                <w:sz w:val="20"/>
                <w:szCs w:val="20"/>
              </w:rPr>
              <w:t>nastąpi w chwili uruchomienia systemu</w:t>
            </w:r>
            <w:r w:rsidR="00811A98">
              <w:rPr>
                <w:rFonts w:ascii="Arial" w:hAnsi="Arial" w:cs="Arial"/>
                <w:sz w:val="20"/>
                <w:szCs w:val="20"/>
              </w:rPr>
              <w:t xml:space="preserve"> i będzie dokonywane systematycznie do końca </w:t>
            </w:r>
            <w:r>
              <w:rPr>
                <w:rFonts w:ascii="Arial" w:hAnsi="Arial" w:cs="Arial"/>
                <w:sz w:val="20"/>
                <w:szCs w:val="20"/>
              </w:rPr>
              <w:t xml:space="preserve">realizacji </w:t>
            </w:r>
            <w:r w:rsidR="00811A98">
              <w:rPr>
                <w:rFonts w:ascii="Arial" w:hAnsi="Arial" w:cs="Arial"/>
                <w:sz w:val="20"/>
                <w:szCs w:val="20"/>
              </w:rPr>
              <w:t xml:space="preserve">projektu. </w:t>
            </w:r>
          </w:p>
        </w:tc>
      </w:tr>
      <w:tr w:rsidR="00EA134C" w:rsidRPr="002B50C0" w14:paraId="3C07FD48" w14:textId="77777777" w:rsidTr="00887600">
        <w:tc>
          <w:tcPr>
            <w:tcW w:w="2120" w:type="dxa"/>
          </w:tcPr>
          <w:p w14:paraId="0F0E5A59" w14:textId="77777777"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lastRenderedPageBreak/>
              <w:t>Zakupy inwestycyjne na potrzeby projektu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34ACD270" w14:textId="77777777" w:rsidR="00EA134C" w:rsidRPr="00450A38" w:rsidRDefault="00EA134C" w:rsidP="00EA134C">
            <w:pPr>
              <w:rPr>
                <w:rFonts w:ascii="Arial" w:hAnsi="Arial" w:cs="Arial"/>
                <w:sz w:val="20"/>
                <w:szCs w:val="20"/>
              </w:rPr>
            </w:pPr>
            <w:r w:rsidRPr="00450A38">
              <w:rPr>
                <w:rFonts w:ascii="Arial" w:hAnsi="Arial" w:cs="Arial"/>
                <w:sz w:val="20"/>
                <w:szCs w:val="20"/>
              </w:rPr>
              <w:t>1.</w:t>
            </w:r>
          </w:p>
        </w:tc>
        <w:tc>
          <w:tcPr>
            <w:tcW w:w="1324" w:type="dxa"/>
          </w:tcPr>
          <w:p w14:paraId="6511DED0" w14:textId="77777777" w:rsidR="00EA134C" w:rsidRPr="00811A98" w:rsidRDefault="00EA134C" w:rsidP="00EA134C">
            <w:pPr>
              <w:rPr>
                <w:rFonts w:ascii="Arial" w:hAnsi="Arial" w:cs="Arial"/>
                <w:sz w:val="20"/>
                <w:szCs w:val="20"/>
                <w:highlight w:val="yellow"/>
                <w:lang w:eastAsia="pl-PL"/>
              </w:rPr>
            </w:pPr>
            <w:r>
              <w:rPr>
                <w:rFonts w:ascii="Arial" w:hAnsi="Arial" w:cs="Arial"/>
                <w:sz w:val="20"/>
                <w:szCs w:val="20"/>
                <w:lang w:eastAsia="pl-PL"/>
              </w:rPr>
              <w:t>05</w:t>
            </w:r>
            <w:r w:rsidRPr="00450A38">
              <w:rPr>
                <w:rFonts w:ascii="Arial" w:hAnsi="Arial" w:cs="Arial"/>
                <w:sz w:val="20"/>
                <w:szCs w:val="20"/>
                <w:lang w:eastAsia="pl-PL"/>
              </w:rPr>
              <w:t>-20</w:t>
            </w:r>
            <w:r>
              <w:rPr>
                <w:rFonts w:ascii="Arial" w:hAnsi="Arial" w:cs="Arial"/>
                <w:sz w:val="20"/>
                <w:szCs w:val="20"/>
                <w:lang w:eastAsia="pl-PL"/>
              </w:rPr>
              <w:t>20</w:t>
            </w:r>
          </w:p>
        </w:tc>
        <w:tc>
          <w:tcPr>
            <w:tcW w:w="1906" w:type="dxa"/>
          </w:tcPr>
          <w:p w14:paraId="799DC061" w14:textId="77777777" w:rsidR="00EA134C" w:rsidRDefault="00EA134C" w:rsidP="00EA134C">
            <w:pPr>
              <w:rPr>
                <w:rFonts w:ascii="Arial" w:hAnsi="Arial" w:cs="Arial"/>
                <w:sz w:val="20"/>
                <w:szCs w:val="20"/>
              </w:rPr>
            </w:pPr>
          </w:p>
        </w:tc>
        <w:tc>
          <w:tcPr>
            <w:tcW w:w="2786" w:type="dxa"/>
          </w:tcPr>
          <w:p w14:paraId="33EA3BE1" w14:textId="77777777" w:rsidR="00EA134C" w:rsidRPr="000418F5" w:rsidRDefault="00EA134C" w:rsidP="00EA134C">
            <w:pPr>
              <w:rPr>
                <w:rFonts w:ascii="Arial" w:hAnsi="Arial" w:cs="Arial"/>
                <w:sz w:val="20"/>
                <w:szCs w:val="20"/>
              </w:rPr>
            </w:pPr>
            <w:r w:rsidRPr="00450A38">
              <w:rPr>
                <w:rFonts w:ascii="Arial" w:hAnsi="Arial" w:cs="Arial"/>
                <w:sz w:val="20"/>
                <w:szCs w:val="20"/>
              </w:rPr>
              <w:t>Planowany</w:t>
            </w:r>
            <w:r>
              <w:rPr>
                <w:rFonts w:ascii="Arial" w:hAnsi="Arial" w:cs="Arial"/>
                <w:sz w:val="20"/>
                <w:szCs w:val="20"/>
              </w:rPr>
              <w:t>.</w:t>
            </w:r>
          </w:p>
        </w:tc>
      </w:tr>
    </w:tbl>
    <w:p w14:paraId="198C8521"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B99562E" w14:textId="77777777" w:rsidTr="00141A92">
        <w:trPr>
          <w:tblHeader/>
        </w:trPr>
        <w:tc>
          <w:tcPr>
            <w:tcW w:w="2545" w:type="dxa"/>
            <w:shd w:val="clear" w:color="auto" w:fill="D0CECE" w:themeFill="background2" w:themeFillShade="E6"/>
            <w:vAlign w:val="center"/>
          </w:tcPr>
          <w:p w14:paraId="3EDC11E3"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1BA7159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73F34F4A"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5835AE23"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1E66500E"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619ECA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CA1624" w:rsidRPr="002B50C0" w14:paraId="4749EFAF" w14:textId="77777777" w:rsidTr="00047D9D">
        <w:tc>
          <w:tcPr>
            <w:tcW w:w="2545" w:type="dxa"/>
          </w:tcPr>
          <w:p w14:paraId="048BF86F"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 Budowa systemu informatycznego.</w:t>
            </w:r>
          </w:p>
        </w:tc>
        <w:tc>
          <w:tcPr>
            <w:tcW w:w="1278" w:type="dxa"/>
          </w:tcPr>
          <w:p w14:paraId="08C66603"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3E443098"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59091733"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12-2019</w:t>
            </w:r>
          </w:p>
        </w:tc>
        <w:tc>
          <w:tcPr>
            <w:tcW w:w="2268" w:type="dxa"/>
          </w:tcPr>
          <w:p w14:paraId="4CCBF384"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0</w:t>
            </w:r>
          </w:p>
        </w:tc>
      </w:tr>
      <w:tr w:rsidR="00CA1624" w:rsidRPr="002B50C0" w14:paraId="2368128F" w14:textId="77777777" w:rsidTr="00047D9D">
        <w:tc>
          <w:tcPr>
            <w:tcW w:w="2545" w:type="dxa"/>
          </w:tcPr>
          <w:p w14:paraId="7A7CF984"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2. Zasilenie Banku Danych o Zasobach Przyrodniczych przyrodniczymi danymi przestrzennymi.</w:t>
            </w:r>
          </w:p>
        </w:tc>
        <w:tc>
          <w:tcPr>
            <w:tcW w:w="1278" w:type="dxa"/>
          </w:tcPr>
          <w:p w14:paraId="277D4134"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rekord</w:t>
            </w:r>
          </w:p>
        </w:tc>
        <w:tc>
          <w:tcPr>
            <w:tcW w:w="1842" w:type="dxa"/>
          </w:tcPr>
          <w:p w14:paraId="0B3B324C"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500 000</w:t>
            </w:r>
          </w:p>
        </w:tc>
        <w:tc>
          <w:tcPr>
            <w:tcW w:w="1701" w:type="dxa"/>
          </w:tcPr>
          <w:p w14:paraId="79054F3E"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12-2019</w:t>
            </w:r>
          </w:p>
        </w:tc>
        <w:tc>
          <w:tcPr>
            <w:tcW w:w="2268" w:type="dxa"/>
          </w:tcPr>
          <w:p w14:paraId="5BBE0238"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414 000</w:t>
            </w:r>
          </w:p>
        </w:tc>
      </w:tr>
      <w:tr w:rsidR="00CA1624" w:rsidRPr="002B50C0" w14:paraId="3B93AB5B" w14:textId="77777777" w:rsidTr="00047D9D">
        <w:tc>
          <w:tcPr>
            <w:tcW w:w="2545" w:type="dxa"/>
          </w:tcPr>
          <w:p w14:paraId="6A9CC739"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3. Opracowanie standardu danych GIS.</w:t>
            </w:r>
          </w:p>
        </w:tc>
        <w:tc>
          <w:tcPr>
            <w:tcW w:w="1278" w:type="dxa"/>
          </w:tcPr>
          <w:p w14:paraId="1B93B64B"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0CC513E5"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7F98F7F4"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07-2018</w:t>
            </w:r>
          </w:p>
        </w:tc>
        <w:tc>
          <w:tcPr>
            <w:tcW w:w="2268" w:type="dxa"/>
          </w:tcPr>
          <w:p w14:paraId="2A6D3B96"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1</w:t>
            </w:r>
          </w:p>
        </w:tc>
      </w:tr>
      <w:tr w:rsidR="00CA1624" w:rsidRPr="002B50C0" w14:paraId="692EFA45" w14:textId="77777777" w:rsidTr="00047D9D">
        <w:tc>
          <w:tcPr>
            <w:tcW w:w="2545" w:type="dxa"/>
          </w:tcPr>
          <w:p w14:paraId="2B218EF0"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4. Harmonizacja danych.</w:t>
            </w:r>
          </w:p>
        </w:tc>
        <w:tc>
          <w:tcPr>
            <w:tcW w:w="1278" w:type="dxa"/>
          </w:tcPr>
          <w:p w14:paraId="41754E9A"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w:t>
            </w:r>
          </w:p>
        </w:tc>
        <w:tc>
          <w:tcPr>
            <w:tcW w:w="1842" w:type="dxa"/>
          </w:tcPr>
          <w:p w14:paraId="4C553360"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100</w:t>
            </w:r>
          </w:p>
        </w:tc>
        <w:tc>
          <w:tcPr>
            <w:tcW w:w="1701" w:type="dxa"/>
          </w:tcPr>
          <w:p w14:paraId="7BA0C403"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09-2019</w:t>
            </w:r>
          </w:p>
        </w:tc>
        <w:tc>
          <w:tcPr>
            <w:tcW w:w="2268" w:type="dxa"/>
          </w:tcPr>
          <w:p w14:paraId="618C94A2" w14:textId="77777777" w:rsidR="00CA1624" w:rsidRPr="0014449B" w:rsidRDefault="00811A98" w:rsidP="00CA1624">
            <w:pPr>
              <w:rPr>
                <w:rFonts w:ascii="Arial" w:hAnsi="Arial" w:cs="Arial"/>
                <w:color w:val="000000" w:themeColor="text1"/>
                <w:sz w:val="20"/>
                <w:szCs w:val="20"/>
              </w:rPr>
            </w:pPr>
            <w:r w:rsidRPr="0014449B">
              <w:rPr>
                <w:rFonts w:ascii="Arial" w:hAnsi="Arial" w:cs="Arial"/>
                <w:color w:val="000000" w:themeColor="text1"/>
                <w:sz w:val="20"/>
                <w:szCs w:val="20"/>
              </w:rPr>
              <w:t>82</w:t>
            </w:r>
          </w:p>
        </w:tc>
      </w:tr>
      <w:tr w:rsidR="00C010F6" w:rsidRPr="002B50C0" w14:paraId="5E845A03" w14:textId="77777777" w:rsidTr="00047D9D">
        <w:tc>
          <w:tcPr>
            <w:tcW w:w="2545" w:type="dxa"/>
          </w:tcPr>
          <w:p w14:paraId="4A4406BA"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5. Dostęp do informacji o zasobach przyrodniczych poprzez usługi teleinformatyczne (WMS, WFS).</w:t>
            </w:r>
          </w:p>
        </w:tc>
        <w:tc>
          <w:tcPr>
            <w:tcW w:w="1278" w:type="dxa"/>
          </w:tcPr>
          <w:p w14:paraId="2EC2E95C"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w:t>
            </w:r>
          </w:p>
        </w:tc>
        <w:tc>
          <w:tcPr>
            <w:tcW w:w="1842" w:type="dxa"/>
          </w:tcPr>
          <w:p w14:paraId="067F3575"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jest dostęp</w:t>
            </w:r>
          </w:p>
        </w:tc>
        <w:tc>
          <w:tcPr>
            <w:tcW w:w="1701" w:type="dxa"/>
          </w:tcPr>
          <w:p w14:paraId="59328479" w14:textId="77777777" w:rsidR="00C010F6" w:rsidRPr="0014449B" w:rsidRDefault="00C010F6" w:rsidP="00C010F6">
            <w:pPr>
              <w:rPr>
                <w:rFonts w:ascii="Arial" w:hAnsi="Arial" w:cs="Arial"/>
                <w:color w:val="000000" w:themeColor="text1"/>
                <w:sz w:val="20"/>
                <w:szCs w:val="20"/>
              </w:rPr>
            </w:pPr>
            <w:r w:rsidRPr="0014449B">
              <w:rPr>
                <w:rFonts w:ascii="Arial" w:hAnsi="Arial" w:cs="Arial"/>
                <w:color w:val="000000" w:themeColor="text1"/>
                <w:sz w:val="20"/>
                <w:szCs w:val="20"/>
              </w:rPr>
              <w:t>12-2019</w:t>
            </w:r>
          </w:p>
        </w:tc>
        <w:tc>
          <w:tcPr>
            <w:tcW w:w="2268" w:type="dxa"/>
          </w:tcPr>
          <w:p w14:paraId="0210EDED" w14:textId="77777777" w:rsidR="00C010F6" w:rsidRPr="0014449B" w:rsidRDefault="00C010F6" w:rsidP="00C010F6">
            <w:pPr>
              <w:rPr>
                <w:rFonts w:ascii="Arial" w:hAnsi="Arial" w:cs="Arial"/>
                <w:color w:val="000000" w:themeColor="text1"/>
                <w:sz w:val="20"/>
                <w:szCs w:val="20"/>
              </w:rPr>
            </w:pPr>
            <w:r w:rsidRPr="0014449B">
              <w:rPr>
                <w:rFonts w:ascii="Arial" w:hAnsi="Arial" w:cs="Arial"/>
                <w:color w:val="000000" w:themeColor="text1"/>
                <w:sz w:val="20"/>
                <w:szCs w:val="20"/>
              </w:rPr>
              <w:t>0</w:t>
            </w:r>
          </w:p>
        </w:tc>
      </w:tr>
    </w:tbl>
    <w:p w14:paraId="167E18C9"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DF77A1B" w14:textId="77777777" w:rsidTr="00141A92">
        <w:trPr>
          <w:tblHeader/>
        </w:trPr>
        <w:tc>
          <w:tcPr>
            <w:tcW w:w="2937" w:type="dxa"/>
            <w:shd w:val="clear" w:color="auto" w:fill="D0CECE" w:themeFill="background2" w:themeFillShade="E6"/>
            <w:vAlign w:val="center"/>
          </w:tcPr>
          <w:p w14:paraId="7E898C84"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DE09850"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2C4038B7"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6CC7D80"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261A0E54" w14:textId="77777777" w:rsidTr="00517F12">
        <w:tc>
          <w:tcPr>
            <w:tcW w:w="2937" w:type="dxa"/>
          </w:tcPr>
          <w:p w14:paraId="7A143925" w14:textId="77777777" w:rsidR="007D38BD" w:rsidRPr="00141A92" w:rsidRDefault="00C010F6" w:rsidP="00C1106C">
            <w:pPr>
              <w:rPr>
                <w:rFonts w:ascii="Arial" w:hAnsi="Arial" w:cs="Arial"/>
                <w:color w:val="0070C0"/>
                <w:sz w:val="18"/>
                <w:szCs w:val="20"/>
              </w:rPr>
            </w:pPr>
            <w:r w:rsidRPr="00C24AC0">
              <w:rPr>
                <w:rFonts w:ascii="Arial" w:hAnsi="Arial" w:cs="Arial"/>
                <w:sz w:val="18"/>
                <w:szCs w:val="20"/>
              </w:rPr>
              <w:t>Nie dotyczy.</w:t>
            </w:r>
          </w:p>
        </w:tc>
        <w:tc>
          <w:tcPr>
            <w:tcW w:w="1169" w:type="dxa"/>
          </w:tcPr>
          <w:p w14:paraId="74E12A63" w14:textId="77777777" w:rsidR="007D38BD" w:rsidRPr="00141A92" w:rsidRDefault="007D38BD" w:rsidP="00C1106C">
            <w:pPr>
              <w:rPr>
                <w:rFonts w:ascii="Arial" w:hAnsi="Arial" w:cs="Arial"/>
                <w:color w:val="0070C0"/>
                <w:sz w:val="18"/>
                <w:szCs w:val="20"/>
              </w:rPr>
            </w:pPr>
          </w:p>
        </w:tc>
        <w:tc>
          <w:tcPr>
            <w:tcW w:w="1134" w:type="dxa"/>
          </w:tcPr>
          <w:p w14:paraId="7D24122B" w14:textId="77777777" w:rsidR="007D38BD" w:rsidRPr="00141A92" w:rsidRDefault="007D38BD" w:rsidP="00C1106C">
            <w:pPr>
              <w:rPr>
                <w:rFonts w:ascii="Arial" w:hAnsi="Arial" w:cs="Arial"/>
                <w:color w:val="0070C0"/>
                <w:sz w:val="18"/>
                <w:szCs w:val="20"/>
              </w:rPr>
            </w:pPr>
          </w:p>
        </w:tc>
        <w:tc>
          <w:tcPr>
            <w:tcW w:w="4394" w:type="dxa"/>
          </w:tcPr>
          <w:p w14:paraId="6BDA05B6" w14:textId="77777777" w:rsidR="007D38BD" w:rsidRPr="00141A92" w:rsidRDefault="007D38BD" w:rsidP="00C1106C">
            <w:pPr>
              <w:rPr>
                <w:rFonts w:ascii="Arial" w:hAnsi="Arial" w:cs="Arial"/>
                <w:color w:val="0070C0"/>
                <w:sz w:val="18"/>
                <w:szCs w:val="20"/>
              </w:rPr>
            </w:pPr>
          </w:p>
        </w:tc>
      </w:tr>
    </w:tbl>
    <w:p w14:paraId="50A4860E"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23981FA1" w14:textId="77777777" w:rsidTr="00141A92">
        <w:trPr>
          <w:tblHeader/>
        </w:trPr>
        <w:tc>
          <w:tcPr>
            <w:tcW w:w="2937" w:type="dxa"/>
            <w:shd w:val="clear" w:color="auto" w:fill="D0CECE" w:themeFill="background2" w:themeFillShade="E6"/>
            <w:vAlign w:val="center"/>
          </w:tcPr>
          <w:p w14:paraId="52B7A33F"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9FE91C2"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62AB290"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0F113E85"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2C895550" w14:textId="77777777" w:rsidTr="00C6751B">
        <w:tc>
          <w:tcPr>
            <w:tcW w:w="2937" w:type="dxa"/>
          </w:tcPr>
          <w:p w14:paraId="1E021684" w14:textId="77777777" w:rsidR="00C6751B" w:rsidRPr="00141A92" w:rsidRDefault="00C010F6" w:rsidP="00C6751B">
            <w:pPr>
              <w:rPr>
                <w:rFonts w:ascii="Arial" w:hAnsi="Arial" w:cs="Arial"/>
                <w:color w:val="0070C0"/>
                <w:sz w:val="18"/>
                <w:szCs w:val="20"/>
              </w:rPr>
            </w:pPr>
            <w:r w:rsidRPr="00C24AC0">
              <w:rPr>
                <w:rFonts w:ascii="Arial" w:hAnsi="Arial" w:cs="Arial"/>
                <w:sz w:val="18"/>
                <w:szCs w:val="18"/>
              </w:rPr>
              <w:t>Udostępnienie przestrzennych danych przyrodniczych w ramach portalu Geoserwis GDOŚ.</w:t>
            </w:r>
          </w:p>
        </w:tc>
        <w:tc>
          <w:tcPr>
            <w:tcW w:w="1169" w:type="dxa"/>
          </w:tcPr>
          <w:p w14:paraId="5126942D" w14:textId="77777777" w:rsidR="00C6751B" w:rsidRPr="00141A92" w:rsidRDefault="00C010F6" w:rsidP="00C6751B">
            <w:pPr>
              <w:ind w:left="44"/>
              <w:rPr>
                <w:rFonts w:ascii="Arial" w:hAnsi="Arial" w:cs="Arial"/>
                <w:color w:val="0070C0"/>
                <w:sz w:val="18"/>
                <w:szCs w:val="20"/>
              </w:rPr>
            </w:pPr>
            <w:r w:rsidRPr="00C24AC0">
              <w:rPr>
                <w:rFonts w:ascii="Arial" w:hAnsi="Arial" w:cs="Arial"/>
                <w:sz w:val="18"/>
                <w:szCs w:val="18"/>
              </w:rPr>
              <w:t>12-2019</w:t>
            </w:r>
          </w:p>
          <w:p w14:paraId="500F7476" w14:textId="77777777" w:rsidR="00C6751B" w:rsidRPr="00141A92" w:rsidRDefault="00C6751B" w:rsidP="00C6751B">
            <w:pPr>
              <w:rPr>
                <w:rFonts w:ascii="Arial" w:hAnsi="Arial" w:cs="Arial"/>
                <w:color w:val="0070C0"/>
                <w:sz w:val="18"/>
                <w:szCs w:val="20"/>
              </w:rPr>
            </w:pPr>
          </w:p>
        </w:tc>
        <w:tc>
          <w:tcPr>
            <w:tcW w:w="1134" w:type="dxa"/>
          </w:tcPr>
          <w:p w14:paraId="7BF3C534" w14:textId="77777777" w:rsidR="00C6751B" w:rsidRPr="00141A92" w:rsidRDefault="00C6751B" w:rsidP="00C6751B">
            <w:pPr>
              <w:rPr>
                <w:rFonts w:ascii="Arial" w:hAnsi="Arial" w:cs="Arial"/>
                <w:color w:val="0070C0"/>
                <w:sz w:val="18"/>
                <w:szCs w:val="20"/>
              </w:rPr>
            </w:pPr>
          </w:p>
        </w:tc>
        <w:tc>
          <w:tcPr>
            <w:tcW w:w="4394" w:type="dxa"/>
          </w:tcPr>
          <w:p w14:paraId="51E16323" w14:textId="77777777" w:rsidR="00C010F6" w:rsidRDefault="00C010F6" w:rsidP="00C010F6">
            <w:pPr>
              <w:rPr>
                <w:rFonts w:ascii="Arial" w:hAnsi="Arial" w:cs="Arial"/>
                <w:sz w:val="18"/>
                <w:szCs w:val="18"/>
              </w:rPr>
            </w:pPr>
            <w:r w:rsidRPr="00C24AC0">
              <w:rPr>
                <w:rFonts w:ascii="Arial" w:hAnsi="Arial" w:cs="Arial"/>
                <w:sz w:val="18"/>
                <w:szCs w:val="18"/>
              </w:rPr>
              <w:t xml:space="preserve">Nie zaszły zmiany dotyczące </w:t>
            </w:r>
            <w:r>
              <w:rPr>
                <w:rFonts w:ascii="Arial" w:hAnsi="Arial" w:cs="Arial"/>
                <w:sz w:val="18"/>
                <w:szCs w:val="18"/>
              </w:rPr>
              <w:t>udostępniania ISP</w:t>
            </w:r>
            <w:r w:rsidRPr="00C24AC0">
              <w:rPr>
                <w:rFonts w:ascii="Arial" w:hAnsi="Arial" w:cs="Arial"/>
                <w:sz w:val="18"/>
                <w:szCs w:val="18"/>
              </w:rPr>
              <w:t xml:space="preserve"> w stosunku do założeń projektowych. W okresie sprawozdawczym, zgodnie z harmonogramem, nie plano</w:t>
            </w:r>
            <w:r>
              <w:rPr>
                <w:rFonts w:ascii="Arial" w:hAnsi="Arial" w:cs="Arial"/>
                <w:sz w:val="18"/>
                <w:szCs w:val="18"/>
              </w:rPr>
              <w:t>wano wdrożenia udostępniania ISP.</w:t>
            </w:r>
          </w:p>
          <w:p w14:paraId="4EA50A4F" w14:textId="77777777" w:rsidR="00C6751B" w:rsidRPr="00141A92" w:rsidRDefault="00C6751B" w:rsidP="00A44EA2">
            <w:pPr>
              <w:rPr>
                <w:rFonts w:ascii="Arial" w:hAnsi="Arial" w:cs="Arial"/>
                <w:color w:val="0070C0"/>
                <w:sz w:val="18"/>
                <w:szCs w:val="20"/>
              </w:rPr>
            </w:pPr>
          </w:p>
        </w:tc>
      </w:tr>
    </w:tbl>
    <w:p w14:paraId="2B9AA505"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19F086E2" w14:textId="77777777" w:rsidTr="00141A92">
        <w:trPr>
          <w:tblHeader/>
        </w:trPr>
        <w:tc>
          <w:tcPr>
            <w:tcW w:w="2547" w:type="dxa"/>
            <w:shd w:val="clear" w:color="auto" w:fill="D0CECE" w:themeFill="background2" w:themeFillShade="E6"/>
          </w:tcPr>
          <w:p w14:paraId="66B98B2E"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771D3FCB"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8255804"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0BAE624E"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BFDFD70" w14:textId="77777777" w:rsidR="004C1D48" w:rsidRPr="00141A92" w:rsidRDefault="004C1D48" w:rsidP="00586664">
            <w:pPr>
              <w:rPr>
                <w:rFonts w:ascii="Arial" w:hAnsi="Arial" w:cs="Arial"/>
                <w:b/>
                <w:sz w:val="20"/>
                <w:szCs w:val="20"/>
              </w:rPr>
            </w:pPr>
          </w:p>
        </w:tc>
      </w:tr>
      <w:tr w:rsidR="004C1D48" w:rsidRPr="002B50C0" w14:paraId="287BC4DD" w14:textId="77777777" w:rsidTr="006251DB">
        <w:tc>
          <w:tcPr>
            <w:tcW w:w="2547" w:type="dxa"/>
          </w:tcPr>
          <w:p w14:paraId="3B7353BC" w14:textId="77777777" w:rsidR="00C010F6" w:rsidRPr="00D96C9C" w:rsidRDefault="00C010F6" w:rsidP="00C010F6">
            <w:pPr>
              <w:rPr>
                <w:rFonts w:ascii="Arial" w:hAnsi="Arial" w:cs="Arial"/>
                <w:sz w:val="18"/>
                <w:szCs w:val="18"/>
              </w:rPr>
            </w:pPr>
            <w:r w:rsidRPr="00D96C9C">
              <w:rPr>
                <w:rFonts w:ascii="Arial" w:hAnsi="Arial" w:cs="Arial"/>
                <w:sz w:val="18"/>
                <w:szCs w:val="18"/>
              </w:rPr>
              <w:t>System teleinformatyczny - Bank Danych o Zasobach Przyrodniczych wraz z jego zasileniem przyrodniczymi danymi przestrzennymi.</w:t>
            </w:r>
          </w:p>
          <w:p w14:paraId="52601FA6" w14:textId="77777777" w:rsidR="00A86449" w:rsidRDefault="00A86449" w:rsidP="00A44EA2">
            <w:pPr>
              <w:rPr>
                <w:rFonts w:ascii="Arial" w:hAnsi="Arial" w:cs="Arial"/>
                <w:color w:val="0070C0"/>
                <w:sz w:val="18"/>
                <w:szCs w:val="18"/>
              </w:rPr>
            </w:pPr>
          </w:p>
          <w:p w14:paraId="4CAB00AA" w14:textId="77777777" w:rsidR="00A86449" w:rsidRPr="00141A92" w:rsidRDefault="00A86449" w:rsidP="00A44EA2">
            <w:pPr>
              <w:rPr>
                <w:rFonts w:ascii="Arial" w:hAnsi="Arial" w:cs="Arial"/>
                <w:color w:val="0070C0"/>
                <w:sz w:val="18"/>
                <w:szCs w:val="18"/>
              </w:rPr>
            </w:pPr>
          </w:p>
        </w:tc>
        <w:tc>
          <w:tcPr>
            <w:tcW w:w="1701" w:type="dxa"/>
          </w:tcPr>
          <w:p w14:paraId="57456009" w14:textId="77777777" w:rsidR="00A86449" w:rsidRPr="00141A92" w:rsidRDefault="00C010F6" w:rsidP="00A86449">
            <w:pPr>
              <w:rPr>
                <w:rFonts w:ascii="Arial" w:hAnsi="Arial" w:cs="Arial"/>
                <w:color w:val="0070C0"/>
                <w:sz w:val="18"/>
                <w:szCs w:val="18"/>
              </w:rPr>
            </w:pPr>
            <w:r w:rsidRPr="00D96C9C">
              <w:rPr>
                <w:rFonts w:ascii="Arial" w:hAnsi="Arial" w:cs="Arial"/>
                <w:sz w:val="18"/>
                <w:szCs w:val="18"/>
              </w:rPr>
              <w:t>12-2019</w:t>
            </w:r>
          </w:p>
        </w:tc>
        <w:tc>
          <w:tcPr>
            <w:tcW w:w="1843" w:type="dxa"/>
          </w:tcPr>
          <w:p w14:paraId="1B8210CA" w14:textId="77777777" w:rsidR="00310D8E" w:rsidRDefault="00310D8E" w:rsidP="006251DB">
            <w:pPr>
              <w:rPr>
                <w:rFonts w:ascii="Arial" w:hAnsi="Arial" w:cs="Arial"/>
                <w:color w:val="0070C0"/>
                <w:sz w:val="18"/>
                <w:szCs w:val="18"/>
              </w:rPr>
            </w:pPr>
          </w:p>
          <w:p w14:paraId="67CACEDA" w14:textId="77777777" w:rsidR="004C1D48" w:rsidRPr="00141A92" w:rsidRDefault="004C1D48" w:rsidP="006251DB">
            <w:pPr>
              <w:rPr>
                <w:rFonts w:ascii="Arial" w:hAnsi="Arial" w:cs="Arial"/>
                <w:color w:val="0070C0"/>
                <w:sz w:val="18"/>
                <w:szCs w:val="18"/>
              </w:rPr>
            </w:pPr>
          </w:p>
        </w:tc>
        <w:tc>
          <w:tcPr>
            <w:tcW w:w="3543" w:type="dxa"/>
          </w:tcPr>
          <w:p w14:paraId="6A6E673F" w14:textId="77777777" w:rsidR="004C1D48" w:rsidRPr="00141A92" w:rsidRDefault="00C010F6" w:rsidP="006251DB">
            <w:pPr>
              <w:rPr>
                <w:rFonts w:ascii="Arial" w:hAnsi="Arial" w:cs="Arial"/>
                <w:color w:val="0070C0"/>
                <w:sz w:val="18"/>
                <w:szCs w:val="18"/>
              </w:rPr>
            </w:pPr>
            <w:r w:rsidRPr="00C24AC0">
              <w:rPr>
                <w:rFonts w:ascii="Arial" w:hAnsi="Arial" w:cs="Arial"/>
                <w:sz w:val="18"/>
                <w:szCs w:val="18"/>
              </w:rPr>
              <w:t>Nie dotyczy</w:t>
            </w:r>
            <w:r>
              <w:rPr>
                <w:rFonts w:ascii="Arial" w:hAnsi="Arial" w:cs="Arial"/>
                <w:sz w:val="18"/>
                <w:szCs w:val="18"/>
              </w:rPr>
              <w:t>.</w:t>
            </w:r>
          </w:p>
        </w:tc>
      </w:tr>
    </w:tbl>
    <w:p w14:paraId="2F3C181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F761BD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3A88EE22" w14:textId="77777777" w:rsidTr="00322614">
        <w:trPr>
          <w:tblHeader/>
        </w:trPr>
        <w:tc>
          <w:tcPr>
            <w:tcW w:w="3265" w:type="dxa"/>
            <w:shd w:val="clear" w:color="auto" w:fill="D0CECE" w:themeFill="background2" w:themeFillShade="E6"/>
            <w:vAlign w:val="center"/>
          </w:tcPr>
          <w:p w14:paraId="6116613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29B7216"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1074954E"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6390869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740547" w:rsidRPr="002B50C0" w14:paraId="1815D9A7" w14:textId="77777777" w:rsidTr="00322614">
        <w:tc>
          <w:tcPr>
            <w:tcW w:w="3265" w:type="dxa"/>
            <w:vAlign w:val="center"/>
          </w:tcPr>
          <w:p w14:paraId="32245190" w14:textId="77777777" w:rsidR="00740547" w:rsidRPr="00141A92" w:rsidRDefault="00740547" w:rsidP="00740547">
            <w:pPr>
              <w:rPr>
                <w:rFonts w:ascii="Arial" w:hAnsi="Arial" w:cs="Arial"/>
                <w:color w:val="0070C0"/>
                <w:sz w:val="18"/>
                <w:szCs w:val="20"/>
              </w:rPr>
            </w:pPr>
            <w:r w:rsidRPr="004B7FF5">
              <w:rPr>
                <w:rFonts w:ascii="Arial" w:hAnsi="Arial" w:cs="Arial"/>
                <w:sz w:val="18"/>
                <w:szCs w:val="20"/>
              </w:rPr>
              <w:t>Opóźnienia związane z</w:t>
            </w:r>
            <w:r>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Pr>
                <w:rFonts w:ascii="Arial" w:hAnsi="Arial" w:cs="Arial"/>
                <w:sz w:val="18"/>
                <w:szCs w:val="20"/>
              </w:rPr>
              <w:t>.</w:t>
            </w:r>
          </w:p>
        </w:tc>
        <w:tc>
          <w:tcPr>
            <w:tcW w:w="1697" w:type="dxa"/>
          </w:tcPr>
          <w:p w14:paraId="3659D888" w14:textId="77777777" w:rsidR="00740547" w:rsidRPr="00141A92" w:rsidRDefault="00740547" w:rsidP="00740547">
            <w:pPr>
              <w:rPr>
                <w:rFonts w:ascii="Arial" w:hAnsi="Arial" w:cs="Arial"/>
                <w:color w:val="0070C0"/>
              </w:rPr>
            </w:pPr>
            <w:r w:rsidRPr="004B7FF5">
              <w:rPr>
                <w:rFonts w:ascii="Arial" w:hAnsi="Arial" w:cs="Arial"/>
                <w:sz w:val="18"/>
                <w:szCs w:val="20"/>
              </w:rPr>
              <w:t>duża</w:t>
            </w:r>
          </w:p>
        </w:tc>
        <w:tc>
          <w:tcPr>
            <w:tcW w:w="2126" w:type="dxa"/>
          </w:tcPr>
          <w:p w14:paraId="2FD49D5E" w14:textId="77777777" w:rsidR="00740547" w:rsidRPr="00141A92" w:rsidRDefault="00740547" w:rsidP="00740547">
            <w:pPr>
              <w:rPr>
                <w:rFonts w:ascii="Arial" w:hAnsi="Arial" w:cs="Arial"/>
                <w:color w:val="0070C0"/>
                <w:sz w:val="18"/>
                <w:szCs w:val="20"/>
              </w:rPr>
            </w:pPr>
            <w:r>
              <w:rPr>
                <w:rFonts w:ascii="Arial" w:hAnsi="Arial" w:cs="Arial"/>
                <w:sz w:val="18"/>
                <w:szCs w:val="20"/>
              </w:rPr>
              <w:t>duże</w:t>
            </w:r>
          </w:p>
        </w:tc>
        <w:tc>
          <w:tcPr>
            <w:tcW w:w="2410" w:type="dxa"/>
          </w:tcPr>
          <w:p w14:paraId="0AA5EF53" w14:textId="77777777" w:rsidR="00740547" w:rsidRDefault="00740547" w:rsidP="00740547">
            <w:pPr>
              <w:rPr>
                <w:rFonts w:ascii="Arial" w:hAnsi="Arial" w:cs="Arial"/>
                <w:sz w:val="18"/>
                <w:szCs w:val="20"/>
              </w:rPr>
            </w:pPr>
            <w:r>
              <w:rPr>
                <w:rFonts w:ascii="Arial" w:hAnsi="Arial" w:cs="Arial"/>
                <w:sz w:val="18"/>
                <w:szCs w:val="20"/>
              </w:rPr>
              <w:t>P</w:t>
            </w:r>
            <w:r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p>
          <w:p w14:paraId="1ADB0445" w14:textId="77777777" w:rsidR="00740547" w:rsidRDefault="00740547" w:rsidP="00740547">
            <w:pPr>
              <w:rPr>
                <w:rFonts w:ascii="Arial" w:hAnsi="Arial" w:cs="Arial"/>
                <w:sz w:val="18"/>
                <w:szCs w:val="20"/>
              </w:rPr>
            </w:pPr>
            <w:r>
              <w:rPr>
                <w:rFonts w:ascii="Arial" w:hAnsi="Arial" w:cs="Arial"/>
                <w:sz w:val="18"/>
                <w:szCs w:val="20"/>
              </w:rPr>
              <w:t xml:space="preserve">Powrót do trybu zamówienia publicznego – przetarg nieograniczony. Stan wiedzy Zamawiającego umożliwia zastosowanie powyższego trybu. </w:t>
            </w:r>
          </w:p>
          <w:p w14:paraId="5F3F789F" w14:textId="77777777" w:rsidR="002462C3" w:rsidRDefault="002462C3" w:rsidP="00740547">
            <w:pPr>
              <w:rPr>
                <w:rFonts w:ascii="Arial" w:hAnsi="Arial" w:cs="Arial"/>
                <w:sz w:val="18"/>
                <w:szCs w:val="20"/>
              </w:rPr>
            </w:pPr>
          </w:p>
          <w:p w14:paraId="21035663" w14:textId="77777777" w:rsidR="00D677CA" w:rsidRPr="00E12868" w:rsidRDefault="008206DE" w:rsidP="008206DE">
            <w:pPr>
              <w:rPr>
                <w:rFonts w:ascii="Arial" w:hAnsi="Arial" w:cs="Arial"/>
                <w:sz w:val="18"/>
                <w:szCs w:val="20"/>
              </w:rPr>
            </w:pPr>
            <w:r w:rsidRPr="00E12868">
              <w:rPr>
                <w:rFonts w:ascii="Arial" w:hAnsi="Arial" w:cs="Arial"/>
                <w:sz w:val="18"/>
                <w:szCs w:val="20"/>
              </w:rPr>
              <w:t xml:space="preserve">W ramach postępowania wyłoniono wykonawcę systemu. (09.2019 r.) Procedura wyboru uległa wydłużeniu. Oddanie systemu w założonym czasie pozwoli na wypełnienie celów projektu oraz pełną harmonizację danych.  </w:t>
            </w:r>
          </w:p>
        </w:tc>
      </w:tr>
      <w:tr w:rsidR="00740547" w:rsidRPr="002B50C0" w14:paraId="0AB6C00A" w14:textId="77777777" w:rsidTr="00322614">
        <w:tc>
          <w:tcPr>
            <w:tcW w:w="3265" w:type="dxa"/>
            <w:vAlign w:val="center"/>
          </w:tcPr>
          <w:p w14:paraId="194B8C4D" w14:textId="77777777" w:rsidR="00740547" w:rsidRPr="004B7FF5" w:rsidRDefault="00740547" w:rsidP="00811A98">
            <w:pPr>
              <w:rPr>
                <w:rFonts w:ascii="Arial" w:hAnsi="Arial" w:cs="Arial"/>
                <w:sz w:val="18"/>
                <w:szCs w:val="20"/>
              </w:rPr>
            </w:pPr>
            <w:r w:rsidRPr="00740547">
              <w:rPr>
                <w:rFonts w:ascii="Arial" w:hAnsi="Arial" w:cs="Arial"/>
                <w:sz w:val="18"/>
                <w:szCs w:val="20"/>
              </w:rPr>
              <w:t>N</w:t>
            </w:r>
            <w:r>
              <w:rPr>
                <w:rFonts w:ascii="Arial" w:hAnsi="Arial" w:cs="Arial"/>
                <w:sz w:val="18"/>
                <w:szCs w:val="20"/>
              </w:rPr>
              <w:t>iepoprawna budowa systemu inform</w:t>
            </w:r>
            <w:r w:rsidRPr="00740547">
              <w:rPr>
                <w:rFonts w:ascii="Arial" w:hAnsi="Arial" w:cs="Arial"/>
                <w:sz w:val="18"/>
                <w:szCs w:val="20"/>
              </w:rPr>
              <w:t>atycznego - Bank Danych o Zasobach Przyrodniczych.</w:t>
            </w:r>
          </w:p>
        </w:tc>
        <w:tc>
          <w:tcPr>
            <w:tcW w:w="1697" w:type="dxa"/>
          </w:tcPr>
          <w:p w14:paraId="02521508" w14:textId="77777777" w:rsidR="00740547" w:rsidRPr="004B7FF5" w:rsidRDefault="00740547" w:rsidP="00740547">
            <w:pPr>
              <w:rPr>
                <w:rFonts w:ascii="Arial" w:hAnsi="Arial" w:cs="Arial"/>
                <w:sz w:val="18"/>
                <w:szCs w:val="20"/>
              </w:rPr>
            </w:pPr>
            <w:r>
              <w:rPr>
                <w:rFonts w:ascii="Arial" w:hAnsi="Arial" w:cs="Arial"/>
                <w:sz w:val="18"/>
                <w:szCs w:val="20"/>
              </w:rPr>
              <w:t>d</w:t>
            </w:r>
            <w:r w:rsidRPr="00B732C5">
              <w:rPr>
                <w:rFonts w:ascii="Arial" w:hAnsi="Arial" w:cs="Arial"/>
                <w:sz w:val="18"/>
                <w:szCs w:val="20"/>
              </w:rPr>
              <w:t>uża</w:t>
            </w:r>
          </w:p>
        </w:tc>
        <w:tc>
          <w:tcPr>
            <w:tcW w:w="2126" w:type="dxa"/>
          </w:tcPr>
          <w:p w14:paraId="21FD8A15" w14:textId="77777777" w:rsidR="00740547" w:rsidRDefault="00740547" w:rsidP="00740547">
            <w:pPr>
              <w:rPr>
                <w:rFonts w:ascii="Arial" w:hAnsi="Arial" w:cs="Arial"/>
                <w:sz w:val="18"/>
                <w:szCs w:val="20"/>
              </w:rPr>
            </w:pPr>
            <w:r>
              <w:rPr>
                <w:rFonts w:ascii="Arial" w:hAnsi="Arial" w:cs="Arial"/>
                <w:sz w:val="18"/>
                <w:szCs w:val="20"/>
              </w:rPr>
              <w:t>n</w:t>
            </w:r>
            <w:r w:rsidRPr="00B732C5">
              <w:rPr>
                <w:rFonts w:ascii="Arial" w:hAnsi="Arial" w:cs="Arial"/>
                <w:sz w:val="18"/>
                <w:szCs w:val="20"/>
              </w:rPr>
              <w:t>iskie</w:t>
            </w:r>
          </w:p>
        </w:tc>
        <w:tc>
          <w:tcPr>
            <w:tcW w:w="2410" w:type="dxa"/>
          </w:tcPr>
          <w:p w14:paraId="16A7079F" w14:textId="77777777" w:rsidR="00740547" w:rsidRDefault="00740547" w:rsidP="00740547">
            <w:pPr>
              <w:rPr>
                <w:rFonts w:ascii="Arial" w:hAnsi="Arial" w:cs="Arial"/>
                <w:sz w:val="18"/>
                <w:szCs w:val="20"/>
              </w:rPr>
            </w:pPr>
            <w:r w:rsidRPr="00B732C5">
              <w:rPr>
                <w:rFonts w:ascii="Arial" w:hAnsi="Arial" w:cs="Arial"/>
                <w:sz w:val="18"/>
                <w:szCs w:val="20"/>
              </w:rPr>
              <w:t>Realizacja umowy zost</w:t>
            </w:r>
            <w:r>
              <w:rPr>
                <w:rFonts w:ascii="Arial" w:hAnsi="Arial" w:cs="Arial"/>
                <w:sz w:val="18"/>
                <w:szCs w:val="20"/>
              </w:rPr>
              <w:t>ała</w:t>
            </w:r>
            <w:r w:rsidRPr="00B732C5">
              <w:rPr>
                <w:rFonts w:ascii="Arial" w:hAnsi="Arial" w:cs="Arial"/>
                <w:sz w:val="18"/>
                <w:szCs w:val="20"/>
              </w:rPr>
              <w:t xml:space="preserve"> podzielona na etapy umożliwiające odbiór częściowy systemu, </w:t>
            </w:r>
            <w:r>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14:paraId="20DC2DE3" w14:textId="77777777" w:rsidR="00740547" w:rsidRDefault="00740547" w:rsidP="00740547">
            <w:pPr>
              <w:rPr>
                <w:rFonts w:ascii="Arial" w:hAnsi="Arial" w:cs="Arial"/>
                <w:sz w:val="18"/>
                <w:szCs w:val="20"/>
              </w:rPr>
            </w:pPr>
            <w:r w:rsidRPr="00B732C5">
              <w:rPr>
                <w:rFonts w:ascii="Arial" w:hAnsi="Arial" w:cs="Arial"/>
                <w:sz w:val="18"/>
                <w:szCs w:val="20"/>
              </w:rPr>
              <w:lastRenderedPageBreak/>
              <w:t>W celu minimalizacji ryzyka</w:t>
            </w:r>
            <w:r>
              <w:rPr>
                <w:rFonts w:ascii="Arial" w:hAnsi="Arial" w:cs="Arial"/>
                <w:sz w:val="18"/>
                <w:szCs w:val="20"/>
              </w:rPr>
              <w:t xml:space="preserve">: </w:t>
            </w:r>
          </w:p>
          <w:p w14:paraId="39D9301D" w14:textId="77777777" w:rsidR="00740547" w:rsidRDefault="00740547" w:rsidP="00740547">
            <w:pPr>
              <w:rPr>
                <w:rFonts w:ascii="Arial" w:hAnsi="Arial" w:cs="Arial"/>
                <w:sz w:val="18"/>
                <w:szCs w:val="20"/>
              </w:rPr>
            </w:pPr>
            <w:r>
              <w:rPr>
                <w:rFonts w:ascii="Arial" w:hAnsi="Arial" w:cs="Arial"/>
                <w:sz w:val="18"/>
                <w:szCs w:val="20"/>
              </w:rPr>
              <w:t>-</w:t>
            </w:r>
            <w:r w:rsidRPr="00B732C5">
              <w:rPr>
                <w:rFonts w:ascii="Arial" w:hAnsi="Arial" w:cs="Arial"/>
                <w:sz w:val="18"/>
                <w:szCs w:val="20"/>
              </w:rPr>
              <w:t xml:space="preserve"> </w:t>
            </w:r>
            <w:r>
              <w:rPr>
                <w:rFonts w:ascii="Arial" w:hAnsi="Arial" w:cs="Arial"/>
                <w:sz w:val="18"/>
                <w:szCs w:val="20"/>
              </w:rPr>
              <w:t>podjęto decyzję o trybie wyboru wykonawcy, który powinien wyjaśnić szereg spraw dotyczących wdrożenia oraz komponentów sprzętowych.</w:t>
            </w:r>
          </w:p>
          <w:p w14:paraId="5C17896C" w14:textId="77777777" w:rsidR="00740547" w:rsidRDefault="00740547" w:rsidP="00740547">
            <w:pPr>
              <w:rPr>
                <w:rFonts w:ascii="Arial" w:hAnsi="Arial" w:cs="Arial"/>
                <w:sz w:val="18"/>
                <w:szCs w:val="20"/>
              </w:rPr>
            </w:pPr>
            <w:r>
              <w:rPr>
                <w:rFonts w:ascii="Arial" w:hAnsi="Arial" w:cs="Arial"/>
                <w:sz w:val="18"/>
                <w:szCs w:val="20"/>
              </w:rPr>
              <w:t xml:space="preserve">- migracja banku danych będzie realizowana w ramach asysty technicznej </w:t>
            </w:r>
          </w:p>
          <w:p w14:paraId="0DFFD99E" w14:textId="77777777" w:rsidR="00346481" w:rsidRDefault="00346481" w:rsidP="00D677CA">
            <w:pPr>
              <w:rPr>
                <w:rFonts w:ascii="Arial" w:hAnsi="Arial" w:cs="Arial"/>
                <w:sz w:val="18"/>
                <w:szCs w:val="20"/>
              </w:rPr>
            </w:pPr>
          </w:p>
          <w:p w14:paraId="2B4C2CA9" w14:textId="77777777" w:rsidR="00D677CA" w:rsidRDefault="00D677CA" w:rsidP="00D677CA">
            <w:pPr>
              <w:rPr>
                <w:rFonts w:ascii="Arial" w:hAnsi="Arial" w:cs="Arial"/>
                <w:sz w:val="18"/>
                <w:szCs w:val="20"/>
              </w:rPr>
            </w:pPr>
            <w:r>
              <w:rPr>
                <w:rFonts w:ascii="Arial" w:hAnsi="Arial" w:cs="Arial"/>
                <w:sz w:val="18"/>
                <w:szCs w:val="20"/>
              </w:rPr>
              <w:t xml:space="preserve">Powyższe zostało przełożone na zapisy w umowie realizowanej od końca września 2019 r. Przyczyni się do sprawnego wykonania oraz oddania systemu </w:t>
            </w:r>
            <w:r w:rsidR="00B07456">
              <w:rPr>
                <w:rFonts w:ascii="Arial" w:hAnsi="Arial" w:cs="Arial"/>
                <w:sz w:val="18"/>
                <w:szCs w:val="20"/>
              </w:rPr>
              <w:t>w założon</w:t>
            </w:r>
            <w:r w:rsidR="007A3692">
              <w:rPr>
                <w:rFonts w:ascii="Arial" w:hAnsi="Arial" w:cs="Arial"/>
                <w:sz w:val="18"/>
                <w:szCs w:val="20"/>
              </w:rPr>
              <w:t xml:space="preserve">ym terminie </w:t>
            </w:r>
            <w:r>
              <w:rPr>
                <w:rFonts w:ascii="Arial" w:hAnsi="Arial" w:cs="Arial"/>
                <w:sz w:val="18"/>
                <w:szCs w:val="20"/>
              </w:rPr>
              <w:t xml:space="preserve">. </w:t>
            </w:r>
          </w:p>
          <w:p w14:paraId="245A13F5" w14:textId="77777777" w:rsidR="00D677CA" w:rsidRDefault="00D677CA" w:rsidP="00D677CA">
            <w:pPr>
              <w:rPr>
                <w:rFonts w:ascii="Arial" w:hAnsi="Arial" w:cs="Arial"/>
                <w:sz w:val="18"/>
                <w:szCs w:val="20"/>
              </w:rPr>
            </w:pPr>
          </w:p>
          <w:p w14:paraId="2EBC5933" w14:textId="2F5568D2" w:rsidR="00B71D76" w:rsidRDefault="00B71D76" w:rsidP="00E474D7">
            <w:pPr>
              <w:rPr>
                <w:rFonts w:ascii="Arial" w:hAnsi="Arial" w:cs="Arial"/>
                <w:sz w:val="18"/>
                <w:szCs w:val="20"/>
              </w:rPr>
            </w:pPr>
            <w:r>
              <w:rPr>
                <w:rFonts w:ascii="Arial" w:hAnsi="Arial" w:cs="Arial"/>
                <w:sz w:val="18"/>
                <w:szCs w:val="20"/>
              </w:rPr>
              <w:t>W stosunku do poprzedniego okresu sprawozdawczego nastąpiła zmiana ryzyka.</w:t>
            </w:r>
            <w:r w:rsidR="00E474D7">
              <w:rPr>
                <w:rFonts w:ascii="Arial" w:hAnsi="Arial" w:cs="Arial"/>
                <w:sz w:val="18"/>
                <w:szCs w:val="20"/>
              </w:rPr>
              <w:t xml:space="preserve"> Z uwagi na krótki okres realizacji umowy (do 15.11.2019 r.) konieczne było zintensyfikowanie prac w ramach zamówienia</w:t>
            </w:r>
            <w:r w:rsidR="009A506E">
              <w:rPr>
                <w:rFonts w:ascii="Arial" w:hAnsi="Arial" w:cs="Arial"/>
                <w:sz w:val="18"/>
                <w:szCs w:val="20"/>
              </w:rPr>
              <w:t>, tam gdzie to możliwe, prace realizowane są równolegle</w:t>
            </w:r>
            <w:r w:rsidR="00E474D7">
              <w:rPr>
                <w:rFonts w:ascii="Arial" w:hAnsi="Arial" w:cs="Arial"/>
                <w:sz w:val="18"/>
                <w:szCs w:val="20"/>
              </w:rPr>
              <w:t xml:space="preserve">. </w:t>
            </w:r>
          </w:p>
        </w:tc>
      </w:tr>
      <w:tr w:rsidR="00740547" w:rsidRPr="002B50C0" w14:paraId="5CEF06A9" w14:textId="77777777" w:rsidTr="00322614">
        <w:tc>
          <w:tcPr>
            <w:tcW w:w="3265" w:type="dxa"/>
            <w:vAlign w:val="center"/>
          </w:tcPr>
          <w:p w14:paraId="1FF1F030" w14:textId="77777777" w:rsidR="00740547" w:rsidRPr="00740547" w:rsidRDefault="00740547" w:rsidP="00740547">
            <w:pPr>
              <w:rPr>
                <w:rFonts w:ascii="Arial" w:hAnsi="Arial" w:cs="Arial"/>
                <w:sz w:val="18"/>
                <w:szCs w:val="20"/>
              </w:rPr>
            </w:pPr>
            <w:r w:rsidRPr="00BD78CA">
              <w:rPr>
                <w:rFonts w:ascii="Arial" w:hAnsi="Arial" w:cs="Arial"/>
                <w:sz w:val="18"/>
                <w:szCs w:val="20"/>
              </w:rPr>
              <w:lastRenderedPageBreak/>
              <w:t>Brak możliwości identyfikacji krajowych zasobów danych, zebranie min. metadanych i określenie ich komplementarności z posiadanymi danymi</w:t>
            </w:r>
            <w:r>
              <w:rPr>
                <w:rFonts w:ascii="Arial" w:hAnsi="Arial" w:cs="Arial"/>
                <w:sz w:val="18"/>
                <w:szCs w:val="20"/>
              </w:rPr>
              <w:t>.</w:t>
            </w:r>
          </w:p>
        </w:tc>
        <w:tc>
          <w:tcPr>
            <w:tcW w:w="1697" w:type="dxa"/>
          </w:tcPr>
          <w:p w14:paraId="1F982FE4"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2C71F820" w14:textId="77777777" w:rsidR="00740547" w:rsidRDefault="00740547" w:rsidP="00740547">
            <w:pPr>
              <w:rPr>
                <w:rFonts w:ascii="Arial" w:hAnsi="Arial" w:cs="Arial"/>
                <w:sz w:val="18"/>
                <w:szCs w:val="20"/>
              </w:rPr>
            </w:pPr>
            <w:r w:rsidRPr="00BD78CA">
              <w:rPr>
                <w:rFonts w:ascii="Arial" w:hAnsi="Arial" w:cs="Arial"/>
                <w:sz w:val="18"/>
                <w:szCs w:val="20"/>
              </w:rPr>
              <w:t>niskie</w:t>
            </w:r>
          </w:p>
        </w:tc>
        <w:tc>
          <w:tcPr>
            <w:tcW w:w="2410" w:type="dxa"/>
          </w:tcPr>
          <w:p w14:paraId="2B48A33E" w14:textId="77777777" w:rsidR="00740547" w:rsidRDefault="00740547" w:rsidP="00740547">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GDOŚ 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 i instytutów badawczych w celu pozyskania danych.</w:t>
            </w:r>
          </w:p>
          <w:p w14:paraId="1CAB3D2B" w14:textId="77777777" w:rsidR="00740547" w:rsidRDefault="00740547" w:rsidP="00740547">
            <w:pPr>
              <w:rPr>
                <w:rFonts w:ascii="Arial" w:hAnsi="Arial" w:cs="Arial"/>
                <w:sz w:val="18"/>
                <w:szCs w:val="20"/>
              </w:rPr>
            </w:pPr>
            <w:r>
              <w:rPr>
                <w:rFonts w:ascii="Arial" w:hAnsi="Arial" w:cs="Arial"/>
                <w:sz w:val="18"/>
                <w:szCs w:val="20"/>
              </w:rPr>
              <w:t>Zbieranie brakujących danych z parków narodowych oraz krajobrazowych.</w:t>
            </w:r>
          </w:p>
          <w:p w14:paraId="70566493" w14:textId="77777777" w:rsidR="00740547" w:rsidRDefault="00740547" w:rsidP="00740547">
            <w:pPr>
              <w:rPr>
                <w:rFonts w:ascii="Arial" w:hAnsi="Arial" w:cs="Arial"/>
                <w:sz w:val="18"/>
                <w:szCs w:val="20"/>
              </w:rPr>
            </w:pPr>
            <w:r w:rsidRPr="00E459FE">
              <w:rPr>
                <w:rFonts w:ascii="Arial" w:hAnsi="Arial" w:cs="Arial"/>
                <w:sz w:val="18"/>
                <w:szCs w:val="20"/>
              </w:rPr>
              <w:t xml:space="preserve">Planowane jest także pozyskanie danych z projektów finansowanych </w:t>
            </w:r>
            <w:r>
              <w:rPr>
                <w:rFonts w:ascii="Arial" w:hAnsi="Arial" w:cs="Arial"/>
                <w:sz w:val="18"/>
                <w:szCs w:val="20"/>
              </w:rPr>
              <w:t>ze środków</w:t>
            </w:r>
            <w:r w:rsidRPr="00E459FE">
              <w:rPr>
                <w:rFonts w:ascii="Arial" w:hAnsi="Arial" w:cs="Arial"/>
                <w:sz w:val="18"/>
                <w:szCs w:val="20"/>
              </w:rPr>
              <w:t xml:space="preserve"> NFOŚiGW.</w:t>
            </w:r>
          </w:p>
          <w:p w14:paraId="3D5D3FF5" w14:textId="77777777" w:rsidR="00D677CA" w:rsidRDefault="00D677CA" w:rsidP="00BB5F48">
            <w:pPr>
              <w:rPr>
                <w:rFonts w:ascii="Arial" w:hAnsi="Arial" w:cs="Arial"/>
                <w:sz w:val="18"/>
                <w:szCs w:val="20"/>
              </w:rPr>
            </w:pPr>
            <w:r>
              <w:rPr>
                <w:rFonts w:ascii="Arial" w:hAnsi="Arial" w:cs="Arial"/>
                <w:sz w:val="18"/>
                <w:szCs w:val="20"/>
              </w:rPr>
              <w:t xml:space="preserve">Powyższe przyczyni się do wprowadzenia jednolitości w danych będących w zasobach systemu Bank Danych. </w:t>
            </w:r>
          </w:p>
          <w:p w14:paraId="3D6B6ADA" w14:textId="77777777" w:rsidR="00BB5F48" w:rsidRPr="00B732C5" w:rsidRDefault="00BB5F48" w:rsidP="00BB5F48">
            <w:pPr>
              <w:rPr>
                <w:rFonts w:ascii="Arial" w:hAnsi="Arial" w:cs="Arial"/>
                <w:sz w:val="18"/>
                <w:szCs w:val="20"/>
              </w:rPr>
            </w:pPr>
            <w:r>
              <w:rPr>
                <w:rFonts w:ascii="Arial" w:hAnsi="Arial" w:cs="Arial"/>
                <w:sz w:val="18"/>
                <w:szCs w:val="20"/>
              </w:rPr>
              <w:t xml:space="preserve">W stosunku do poprzedniego okresu sprawozdawczego nie nastąpiła zmiana ryzyka. </w:t>
            </w:r>
          </w:p>
        </w:tc>
      </w:tr>
      <w:tr w:rsidR="00740547" w:rsidRPr="002B50C0" w14:paraId="3AE92787" w14:textId="77777777" w:rsidTr="00A42043">
        <w:trPr>
          <w:trHeight w:val="4845"/>
        </w:trPr>
        <w:tc>
          <w:tcPr>
            <w:tcW w:w="3265" w:type="dxa"/>
          </w:tcPr>
          <w:p w14:paraId="58DF5696" w14:textId="77777777" w:rsidR="00740547" w:rsidRPr="00BD78CA" w:rsidRDefault="00740547" w:rsidP="00740547">
            <w:pPr>
              <w:rPr>
                <w:rFonts w:ascii="Arial" w:hAnsi="Arial" w:cs="Arial"/>
                <w:sz w:val="18"/>
                <w:szCs w:val="20"/>
              </w:rPr>
            </w:pPr>
            <w:r w:rsidRPr="001572ED">
              <w:rPr>
                <w:rFonts w:ascii="Arial" w:hAnsi="Arial" w:cs="Arial"/>
                <w:sz w:val="18"/>
                <w:szCs w:val="20"/>
              </w:rPr>
              <w:lastRenderedPageBreak/>
              <w:t>Trudności z pozyskaniem kompetentnych i doświadczonych osób/podmiotów do budowy systemu informatycznego - Bank Danych o Zasobach Przyrodniczych oraz przeprowadzenia inwentaryzacji wielkoobszarowych</w:t>
            </w:r>
            <w:r>
              <w:rPr>
                <w:rFonts w:ascii="Arial" w:hAnsi="Arial" w:cs="Arial"/>
                <w:sz w:val="18"/>
                <w:szCs w:val="20"/>
              </w:rPr>
              <w:t>.</w:t>
            </w:r>
          </w:p>
        </w:tc>
        <w:tc>
          <w:tcPr>
            <w:tcW w:w="1697" w:type="dxa"/>
          </w:tcPr>
          <w:p w14:paraId="0B09A67E" w14:textId="77777777" w:rsidR="00740547" w:rsidRDefault="00740547" w:rsidP="00740547">
            <w:pPr>
              <w:rPr>
                <w:rFonts w:ascii="Arial" w:hAnsi="Arial" w:cs="Arial"/>
                <w:sz w:val="18"/>
                <w:szCs w:val="20"/>
              </w:rPr>
            </w:pPr>
            <w:r>
              <w:rPr>
                <w:rFonts w:ascii="Arial" w:hAnsi="Arial" w:cs="Arial"/>
                <w:sz w:val="18"/>
                <w:szCs w:val="20"/>
              </w:rPr>
              <w:t>d</w:t>
            </w:r>
            <w:r w:rsidRPr="001572ED">
              <w:rPr>
                <w:rFonts w:ascii="Arial" w:hAnsi="Arial" w:cs="Arial"/>
                <w:sz w:val="18"/>
                <w:szCs w:val="20"/>
              </w:rPr>
              <w:t>uża</w:t>
            </w:r>
          </w:p>
        </w:tc>
        <w:tc>
          <w:tcPr>
            <w:tcW w:w="2126" w:type="dxa"/>
          </w:tcPr>
          <w:p w14:paraId="0C44D5C4" w14:textId="77777777" w:rsidR="00740547" w:rsidRPr="00BD78CA" w:rsidRDefault="00740547" w:rsidP="00740547">
            <w:pPr>
              <w:rPr>
                <w:rFonts w:ascii="Arial" w:hAnsi="Arial" w:cs="Arial"/>
                <w:sz w:val="18"/>
                <w:szCs w:val="20"/>
              </w:rPr>
            </w:pPr>
            <w:r>
              <w:rPr>
                <w:rFonts w:ascii="Arial" w:hAnsi="Arial" w:cs="Arial"/>
                <w:sz w:val="18"/>
                <w:szCs w:val="20"/>
              </w:rPr>
              <w:t>ś</w:t>
            </w:r>
            <w:r w:rsidRPr="001572ED">
              <w:rPr>
                <w:rFonts w:ascii="Arial" w:hAnsi="Arial" w:cs="Arial"/>
                <w:sz w:val="18"/>
                <w:szCs w:val="20"/>
              </w:rPr>
              <w:t>rednie</w:t>
            </w:r>
          </w:p>
        </w:tc>
        <w:tc>
          <w:tcPr>
            <w:tcW w:w="2410" w:type="dxa"/>
          </w:tcPr>
          <w:p w14:paraId="47C97733" w14:textId="77777777" w:rsidR="00740547" w:rsidRDefault="00740547" w:rsidP="00740547">
            <w:pPr>
              <w:rPr>
                <w:rFonts w:ascii="Arial" w:hAnsi="Arial" w:cs="Arial"/>
                <w:sz w:val="18"/>
                <w:szCs w:val="20"/>
              </w:rPr>
            </w:pPr>
            <w:r w:rsidRPr="001572ED">
              <w:rPr>
                <w:rFonts w:ascii="Arial" w:hAnsi="Arial" w:cs="Arial"/>
                <w:sz w:val="18"/>
                <w:szCs w:val="20"/>
              </w:rPr>
              <w:t>W dokumentacji przetargowej zostaną określone szczegółowe wymogi w zakresie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GDOŚ/rdoś oraz będzie się posiłkował danymi podmiotów znalezionych w Internecie, które posiadają powyższe kwalifikacje, jak również dobre opinie o wykonywanej przez nich inwentaryzacji/ach czy też budowanych systemach informatycznych.</w:t>
            </w:r>
          </w:p>
          <w:p w14:paraId="16EEC5CF" w14:textId="77777777" w:rsidR="00D677CA" w:rsidRDefault="00D677CA" w:rsidP="00D677CA">
            <w:pPr>
              <w:rPr>
                <w:rFonts w:ascii="Arial" w:hAnsi="Arial" w:cs="Arial"/>
                <w:sz w:val="18"/>
                <w:szCs w:val="20"/>
              </w:rPr>
            </w:pPr>
            <w:r>
              <w:rPr>
                <w:rFonts w:ascii="Arial" w:hAnsi="Arial" w:cs="Arial"/>
                <w:sz w:val="18"/>
                <w:szCs w:val="20"/>
              </w:rPr>
              <w:t xml:space="preserve">Wyłoniony Wykonawca wykazał się doświadczeniem związanym z budową systemów informatycznych. W skład zespołu  realizującego umowę na budowę systemu wchodzą specjaliści z różnych dziedzin, tj. </w:t>
            </w:r>
            <w:r w:rsidR="00227F95" w:rsidRPr="00227F95">
              <w:rPr>
                <w:rFonts w:ascii="Arial" w:hAnsi="Arial" w:cs="Arial"/>
                <w:sz w:val="18"/>
                <w:szCs w:val="20"/>
              </w:rPr>
              <w:t>Specjalistą ds. Architektury Systemów Informatycznych</w:t>
            </w:r>
            <w:r w:rsidR="00227F95">
              <w:rPr>
                <w:rFonts w:ascii="Arial" w:hAnsi="Arial" w:cs="Arial"/>
                <w:sz w:val="18"/>
                <w:szCs w:val="20"/>
              </w:rPr>
              <w:t xml:space="preserve">, </w:t>
            </w:r>
            <w:r w:rsidR="00227F95" w:rsidRPr="00227F95">
              <w:rPr>
                <w:rFonts w:ascii="Arial" w:hAnsi="Arial" w:cs="Arial"/>
                <w:sz w:val="18"/>
                <w:szCs w:val="20"/>
              </w:rPr>
              <w:t>Specjalistą ds. Analizy</w:t>
            </w:r>
            <w:r w:rsidR="00227F95">
              <w:rPr>
                <w:rFonts w:ascii="Arial" w:hAnsi="Arial" w:cs="Arial"/>
                <w:sz w:val="18"/>
                <w:szCs w:val="20"/>
              </w:rPr>
              <w:t xml:space="preserve"> </w:t>
            </w:r>
            <w:r w:rsidR="00227F95" w:rsidRPr="00227F95">
              <w:rPr>
                <w:rFonts w:ascii="Arial" w:hAnsi="Arial" w:cs="Arial"/>
                <w:sz w:val="18"/>
                <w:szCs w:val="20"/>
              </w:rPr>
              <w:t xml:space="preserve">w zakresie    przetwarzania i analizy zbiorów danych, magazynowanych w bazach danych oraz budowania rozwiązań analitycznych </w:t>
            </w:r>
            <w:r w:rsidR="00227F95">
              <w:rPr>
                <w:rFonts w:ascii="Arial" w:hAnsi="Arial" w:cs="Arial"/>
                <w:sz w:val="18"/>
                <w:szCs w:val="20"/>
              </w:rPr>
              <w:t xml:space="preserve">, </w:t>
            </w:r>
            <w:r w:rsidR="00227F95" w:rsidRPr="00227F95">
              <w:rPr>
                <w:rFonts w:ascii="Arial" w:hAnsi="Arial" w:cs="Arial"/>
                <w:sz w:val="18"/>
                <w:szCs w:val="20"/>
              </w:rPr>
              <w:t>d)</w:t>
            </w:r>
            <w:r w:rsidR="00227F95" w:rsidRPr="00227F95">
              <w:rPr>
                <w:rFonts w:ascii="Arial" w:hAnsi="Arial" w:cs="Arial"/>
                <w:sz w:val="18"/>
                <w:szCs w:val="20"/>
              </w:rPr>
              <w:tab/>
              <w:t>Specjalista ds. Programowania</w:t>
            </w:r>
            <w:r w:rsidR="00393C39">
              <w:rPr>
                <w:rFonts w:ascii="Arial" w:hAnsi="Arial" w:cs="Arial"/>
                <w:sz w:val="18"/>
                <w:szCs w:val="20"/>
              </w:rPr>
              <w:t xml:space="preserve">, </w:t>
            </w:r>
            <w:r w:rsidR="00393C39" w:rsidRPr="00393C39">
              <w:rPr>
                <w:rFonts w:ascii="Arial" w:hAnsi="Arial" w:cs="Arial"/>
                <w:sz w:val="18"/>
                <w:szCs w:val="20"/>
              </w:rPr>
              <w:t>Specjalista ds. testów</w:t>
            </w:r>
            <w:r w:rsidR="00393C39">
              <w:rPr>
                <w:rFonts w:ascii="Arial" w:hAnsi="Arial" w:cs="Arial"/>
                <w:sz w:val="18"/>
                <w:szCs w:val="20"/>
              </w:rPr>
              <w:t xml:space="preserve">, </w:t>
            </w:r>
            <w:r w:rsidR="00393C39" w:rsidRPr="00393C39">
              <w:rPr>
                <w:rFonts w:ascii="Arial" w:hAnsi="Arial" w:cs="Arial"/>
                <w:sz w:val="18"/>
                <w:szCs w:val="20"/>
              </w:rPr>
              <w:t>Specjalista ds. baz danych</w:t>
            </w:r>
            <w:r w:rsidR="00393C39">
              <w:rPr>
                <w:rFonts w:ascii="Arial" w:hAnsi="Arial" w:cs="Arial"/>
                <w:sz w:val="18"/>
                <w:szCs w:val="20"/>
              </w:rPr>
              <w:t xml:space="preserve">, </w:t>
            </w:r>
            <w:r w:rsidR="00393C39" w:rsidRPr="00393C39">
              <w:rPr>
                <w:rFonts w:ascii="Arial" w:hAnsi="Arial" w:cs="Arial"/>
                <w:sz w:val="18"/>
                <w:szCs w:val="20"/>
              </w:rPr>
              <w:tab/>
              <w:t>Specjalista ds. systemów operacyjnych i wirtualizacji</w:t>
            </w:r>
            <w:r w:rsidR="00393C39">
              <w:rPr>
                <w:rFonts w:ascii="Arial" w:hAnsi="Arial" w:cs="Arial"/>
                <w:sz w:val="18"/>
                <w:szCs w:val="20"/>
              </w:rPr>
              <w:t xml:space="preserve">. Każda z tym osób musiała wykazać się doświadczeniem w realizacji podobnych zleceń. </w:t>
            </w:r>
          </w:p>
          <w:p w14:paraId="6127475A" w14:textId="77777777" w:rsidR="00AF3F3F" w:rsidRPr="00BD78CA" w:rsidRDefault="00A42043" w:rsidP="00A42043">
            <w:pPr>
              <w:rPr>
                <w:rFonts w:ascii="Arial" w:hAnsi="Arial" w:cs="Arial"/>
                <w:sz w:val="18"/>
                <w:szCs w:val="20"/>
              </w:rPr>
            </w:pPr>
            <w:r>
              <w:rPr>
                <w:rFonts w:ascii="Arial" w:hAnsi="Arial" w:cs="Arial"/>
                <w:sz w:val="18"/>
                <w:szCs w:val="20"/>
              </w:rPr>
              <w:t xml:space="preserve">W stosunku do poprzedniego okresu ryzyko zostało zmniejszone z uwagi na wybór wykwalifikowanej kadry do realizacji zamówienia. </w:t>
            </w:r>
          </w:p>
        </w:tc>
      </w:tr>
      <w:tr w:rsidR="00740547" w:rsidRPr="002B50C0" w14:paraId="667FAAFB" w14:textId="77777777" w:rsidTr="00740547">
        <w:tc>
          <w:tcPr>
            <w:tcW w:w="3265" w:type="dxa"/>
          </w:tcPr>
          <w:p w14:paraId="1D9E4C19" w14:textId="77777777" w:rsidR="00740547" w:rsidRPr="001572ED" w:rsidRDefault="00740547" w:rsidP="00740547">
            <w:pPr>
              <w:rPr>
                <w:rFonts w:ascii="Arial" w:hAnsi="Arial" w:cs="Arial"/>
                <w:sz w:val="18"/>
                <w:szCs w:val="20"/>
              </w:rPr>
            </w:pPr>
            <w:r w:rsidRPr="00D5418F">
              <w:rPr>
                <w:rFonts w:ascii="Arial" w:hAnsi="Arial" w:cs="Arial"/>
                <w:sz w:val="18"/>
                <w:szCs w:val="20"/>
              </w:rPr>
              <w:t xml:space="preserve">Wakaty </w:t>
            </w:r>
            <w:r>
              <w:rPr>
                <w:rFonts w:ascii="Arial" w:hAnsi="Arial" w:cs="Arial"/>
                <w:sz w:val="18"/>
                <w:szCs w:val="20"/>
              </w:rPr>
              <w:t>spowodowane rezygnacjami pracowników oraz problemy związane z naborem nowych osób z odpowiednimi kompetencjami.</w:t>
            </w:r>
            <w:r w:rsidRPr="00D5418F">
              <w:rPr>
                <w:rFonts w:ascii="Arial" w:hAnsi="Arial" w:cs="Arial"/>
                <w:sz w:val="18"/>
                <w:szCs w:val="20"/>
              </w:rPr>
              <w:t xml:space="preserve"> </w:t>
            </w:r>
          </w:p>
        </w:tc>
        <w:tc>
          <w:tcPr>
            <w:tcW w:w="1697" w:type="dxa"/>
          </w:tcPr>
          <w:p w14:paraId="5CDA1DB1"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36B1FB80" w14:textId="77777777" w:rsidR="00740547" w:rsidRDefault="00740547" w:rsidP="00740547">
            <w:pPr>
              <w:rPr>
                <w:rFonts w:ascii="Arial" w:hAnsi="Arial" w:cs="Arial"/>
                <w:sz w:val="18"/>
                <w:szCs w:val="20"/>
              </w:rPr>
            </w:pPr>
            <w:r>
              <w:rPr>
                <w:rFonts w:ascii="Arial" w:hAnsi="Arial" w:cs="Arial"/>
                <w:sz w:val="18"/>
                <w:szCs w:val="20"/>
              </w:rPr>
              <w:t>duże</w:t>
            </w:r>
          </w:p>
        </w:tc>
        <w:tc>
          <w:tcPr>
            <w:tcW w:w="2410" w:type="dxa"/>
          </w:tcPr>
          <w:p w14:paraId="650A1C10" w14:textId="77777777" w:rsidR="00740547" w:rsidRDefault="00740547" w:rsidP="00740547">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do</w:t>
            </w:r>
            <w:r>
              <w:rPr>
                <w:rFonts w:ascii="Arial" w:hAnsi="Arial" w:cs="Arial"/>
                <w:sz w:val="18"/>
                <w:szCs w:val="20"/>
              </w:rPr>
              <w:lastRenderedPageBreak/>
              <w:t xml:space="preserve">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Pr>
                <w:rFonts w:ascii="Arial" w:hAnsi="Arial" w:cs="Arial"/>
                <w:sz w:val="18"/>
                <w:szCs w:val="20"/>
              </w:rPr>
              <w:t xml:space="preserve"> lub naboru nowych pracowników.</w:t>
            </w:r>
          </w:p>
          <w:p w14:paraId="4FE3855A" w14:textId="77777777" w:rsidR="002462C3" w:rsidRPr="001572ED" w:rsidRDefault="000F3D24" w:rsidP="00740547">
            <w:pPr>
              <w:rPr>
                <w:rFonts w:ascii="Arial" w:hAnsi="Arial" w:cs="Arial"/>
                <w:sz w:val="18"/>
                <w:szCs w:val="20"/>
              </w:rPr>
            </w:pPr>
            <w:r>
              <w:rPr>
                <w:rFonts w:ascii="Arial" w:hAnsi="Arial" w:cs="Arial"/>
                <w:sz w:val="18"/>
                <w:szCs w:val="20"/>
              </w:rPr>
              <w:t xml:space="preserve">Nie nastąpiła zmiana ryzyka w stosunku do poprzedniego okresu sprawozdawczego. </w:t>
            </w:r>
          </w:p>
        </w:tc>
      </w:tr>
      <w:tr w:rsidR="00740547" w:rsidRPr="002B50C0" w14:paraId="50010449" w14:textId="77777777" w:rsidTr="00811A98">
        <w:tc>
          <w:tcPr>
            <w:tcW w:w="3265" w:type="dxa"/>
            <w:vAlign w:val="center"/>
          </w:tcPr>
          <w:p w14:paraId="4ACF3E7E" w14:textId="77777777" w:rsidR="00740547" w:rsidRPr="00D5418F" w:rsidRDefault="00740547" w:rsidP="00740547">
            <w:pPr>
              <w:rPr>
                <w:rFonts w:ascii="Arial" w:hAnsi="Arial" w:cs="Arial"/>
                <w:sz w:val="18"/>
                <w:szCs w:val="20"/>
              </w:rPr>
            </w:pPr>
            <w:r w:rsidRPr="000C077E">
              <w:rPr>
                <w:rFonts w:ascii="Arial" w:hAnsi="Arial" w:cs="Arial"/>
                <w:sz w:val="18"/>
                <w:szCs w:val="20"/>
              </w:rPr>
              <w:lastRenderedPageBreak/>
              <w:t>Brak terminowego wykonania w projekcie inwentaryzacji z powodu nieodpowiednich warunków pogodowych</w:t>
            </w:r>
            <w:r>
              <w:rPr>
                <w:rFonts w:ascii="Arial" w:hAnsi="Arial" w:cs="Arial"/>
                <w:sz w:val="18"/>
                <w:szCs w:val="20"/>
              </w:rPr>
              <w:t>.</w:t>
            </w:r>
          </w:p>
        </w:tc>
        <w:tc>
          <w:tcPr>
            <w:tcW w:w="1697" w:type="dxa"/>
          </w:tcPr>
          <w:p w14:paraId="0B9D436A" w14:textId="77777777" w:rsidR="00740547" w:rsidRDefault="00740547" w:rsidP="00740547">
            <w:pPr>
              <w:rPr>
                <w:rFonts w:ascii="Arial" w:hAnsi="Arial" w:cs="Arial"/>
                <w:sz w:val="18"/>
                <w:szCs w:val="20"/>
              </w:rPr>
            </w:pPr>
            <w:r>
              <w:rPr>
                <w:rFonts w:ascii="Arial" w:hAnsi="Arial" w:cs="Arial"/>
                <w:sz w:val="18"/>
                <w:szCs w:val="20"/>
              </w:rPr>
              <w:t>d</w:t>
            </w:r>
            <w:r w:rsidRPr="000C077E">
              <w:rPr>
                <w:rFonts w:ascii="Arial" w:hAnsi="Arial" w:cs="Arial"/>
                <w:sz w:val="18"/>
                <w:szCs w:val="20"/>
              </w:rPr>
              <w:t>uża</w:t>
            </w:r>
          </w:p>
        </w:tc>
        <w:tc>
          <w:tcPr>
            <w:tcW w:w="2126" w:type="dxa"/>
          </w:tcPr>
          <w:p w14:paraId="2B2FF29B" w14:textId="77777777" w:rsidR="00740547" w:rsidRDefault="00740547" w:rsidP="00740547">
            <w:pPr>
              <w:rPr>
                <w:rFonts w:ascii="Arial" w:hAnsi="Arial" w:cs="Arial"/>
                <w:sz w:val="18"/>
                <w:szCs w:val="20"/>
              </w:rPr>
            </w:pPr>
            <w:r>
              <w:rPr>
                <w:rFonts w:ascii="Arial" w:hAnsi="Arial" w:cs="Arial"/>
                <w:sz w:val="18"/>
                <w:szCs w:val="20"/>
              </w:rPr>
              <w:t>ś</w:t>
            </w:r>
            <w:r w:rsidRPr="000C077E">
              <w:rPr>
                <w:rFonts w:ascii="Arial" w:hAnsi="Arial" w:cs="Arial"/>
                <w:sz w:val="18"/>
                <w:szCs w:val="20"/>
              </w:rPr>
              <w:t>rednie</w:t>
            </w:r>
          </w:p>
        </w:tc>
        <w:tc>
          <w:tcPr>
            <w:tcW w:w="2410" w:type="dxa"/>
          </w:tcPr>
          <w:p w14:paraId="697AE784" w14:textId="77777777" w:rsidR="004A7397" w:rsidRDefault="00740547" w:rsidP="00740547">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p w14:paraId="2B10B089" w14:textId="77777777" w:rsidR="000F5A1C" w:rsidRDefault="000F5A1C" w:rsidP="00740547">
            <w:pPr>
              <w:rPr>
                <w:rFonts w:ascii="Arial" w:hAnsi="Arial" w:cs="Arial"/>
                <w:sz w:val="18"/>
                <w:szCs w:val="20"/>
              </w:rPr>
            </w:pPr>
            <w:r>
              <w:rPr>
                <w:rFonts w:ascii="Arial" w:hAnsi="Arial" w:cs="Arial"/>
                <w:sz w:val="18"/>
                <w:szCs w:val="20"/>
              </w:rPr>
              <w:t xml:space="preserve">W przypadku braku możliwości realizacji zadania w ramach niesprzyjających warunków atmosferycznych inwentaryzacja zostaje przesunięta tak, aby wyniki przeprowadzonych prac było możliwe. </w:t>
            </w:r>
          </w:p>
          <w:p w14:paraId="3A513BBB" w14:textId="77777777" w:rsidR="000F5A1C" w:rsidRDefault="000F5A1C" w:rsidP="00740547">
            <w:pPr>
              <w:rPr>
                <w:rFonts w:ascii="Arial" w:hAnsi="Arial" w:cs="Arial"/>
                <w:sz w:val="18"/>
                <w:szCs w:val="20"/>
              </w:rPr>
            </w:pPr>
            <w:r>
              <w:rPr>
                <w:rFonts w:ascii="Arial" w:hAnsi="Arial" w:cs="Arial"/>
                <w:sz w:val="18"/>
                <w:szCs w:val="20"/>
              </w:rPr>
              <w:t xml:space="preserve">Nie nastąpiła zmiana w zakresie ryzyka w stosunku do poprzedniego okresu sprawozdawczego. </w:t>
            </w:r>
          </w:p>
          <w:p w14:paraId="596D451B" w14:textId="77777777" w:rsidR="00740547" w:rsidRPr="004A7397" w:rsidRDefault="00740547" w:rsidP="004A7397">
            <w:pPr>
              <w:jc w:val="right"/>
              <w:rPr>
                <w:rFonts w:ascii="Arial" w:hAnsi="Arial" w:cs="Arial"/>
                <w:sz w:val="18"/>
                <w:szCs w:val="20"/>
              </w:rPr>
            </w:pPr>
          </w:p>
        </w:tc>
      </w:tr>
      <w:tr w:rsidR="00740547" w:rsidRPr="002B50C0" w14:paraId="3A835207" w14:textId="77777777" w:rsidTr="00811A98">
        <w:tc>
          <w:tcPr>
            <w:tcW w:w="3265" w:type="dxa"/>
          </w:tcPr>
          <w:p w14:paraId="520E3870" w14:textId="77777777" w:rsidR="00740547" w:rsidRPr="000C077E" w:rsidRDefault="00740547" w:rsidP="00740547">
            <w:pPr>
              <w:rPr>
                <w:rFonts w:ascii="Arial" w:hAnsi="Arial" w:cs="Arial"/>
                <w:sz w:val="18"/>
                <w:szCs w:val="20"/>
              </w:rPr>
            </w:pPr>
            <w:r w:rsidRPr="000C077E">
              <w:rPr>
                <w:rFonts w:ascii="Arial" w:hAnsi="Arial" w:cs="Arial"/>
                <w:sz w:val="18"/>
                <w:szCs w:val="20"/>
              </w:rPr>
              <w:t>Niska jakość wykonanych w projekcie inwentaryzacji</w:t>
            </w:r>
            <w:r>
              <w:rPr>
                <w:rFonts w:ascii="Arial" w:hAnsi="Arial" w:cs="Arial"/>
                <w:sz w:val="18"/>
                <w:szCs w:val="20"/>
              </w:rPr>
              <w:t>.</w:t>
            </w:r>
          </w:p>
        </w:tc>
        <w:tc>
          <w:tcPr>
            <w:tcW w:w="1697" w:type="dxa"/>
          </w:tcPr>
          <w:p w14:paraId="06980B50" w14:textId="77777777" w:rsidR="00740547" w:rsidRDefault="00740547" w:rsidP="00740547">
            <w:pPr>
              <w:rPr>
                <w:rFonts w:ascii="Arial" w:hAnsi="Arial" w:cs="Arial"/>
                <w:sz w:val="18"/>
                <w:szCs w:val="20"/>
              </w:rPr>
            </w:pPr>
            <w:r>
              <w:rPr>
                <w:rFonts w:ascii="Arial" w:hAnsi="Arial" w:cs="Arial"/>
                <w:sz w:val="18"/>
                <w:szCs w:val="20"/>
              </w:rPr>
              <w:t>m</w:t>
            </w:r>
            <w:r w:rsidRPr="000C077E">
              <w:rPr>
                <w:rFonts w:ascii="Arial" w:hAnsi="Arial" w:cs="Arial"/>
                <w:sz w:val="18"/>
                <w:szCs w:val="20"/>
              </w:rPr>
              <w:t>ała</w:t>
            </w:r>
          </w:p>
        </w:tc>
        <w:tc>
          <w:tcPr>
            <w:tcW w:w="2126" w:type="dxa"/>
          </w:tcPr>
          <w:p w14:paraId="11F6C1C0" w14:textId="77777777" w:rsidR="00740547" w:rsidRDefault="00740547" w:rsidP="00740547">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14:paraId="42739361" w14:textId="77777777" w:rsidR="00740547" w:rsidRDefault="00740547" w:rsidP="00740547">
            <w:pPr>
              <w:rPr>
                <w:rFonts w:ascii="Arial" w:hAnsi="Arial" w:cs="Arial"/>
                <w:sz w:val="18"/>
                <w:szCs w:val="20"/>
              </w:rPr>
            </w:pPr>
            <w:r w:rsidRPr="000C077E">
              <w:rPr>
                <w:rFonts w:ascii="Arial" w:hAnsi="Arial" w:cs="Arial"/>
                <w:sz w:val="18"/>
                <w:szCs w:val="20"/>
              </w:rPr>
              <w:t>Założono, że u każdego z 14 partnerów - rdoś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Pr>
                <w:rFonts w:ascii="Arial" w:hAnsi="Arial" w:cs="Arial"/>
                <w:sz w:val="18"/>
                <w:szCs w:val="20"/>
              </w:rPr>
              <w:t>.</w:t>
            </w:r>
          </w:p>
          <w:p w14:paraId="66E9C5A8" w14:textId="77777777" w:rsidR="00E03C31" w:rsidRDefault="00BF4FC5" w:rsidP="00BF4FC5">
            <w:pPr>
              <w:rPr>
                <w:rFonts w:ascii="Arial" w:hAnsi="Arial" w:cs="Arial"/>
                <w:sz w:val="18"/>
                <w:szCs w:val="20"/>
              </w:rPr>
            </w:pPr>
            <w:r>
              <w:rPr>
                <w:rFonts w:ascii="Arial" w:hAnsi="Arial" w:cs="Arial"/>
                <w:sz w:val="18"/>
                <w:szCs w:val="20"/>
              </w:rPr>
              <w:t xml:space="preserve">Inwentaryzacje realizowane są zgodnie z harmonogramem, poza przypadkami kiedy konieczne było przełożenie prac z uwagi na niezgłoszenie się Wykonawców w postępowaniu – konieczność </w:t>
            </w:r>
            <w:r w:rsidR="00E03C31">
              <w:rPr>
                <w:rFonts w:ascii="Arial" w:hAnsi="Arial" w:cs="Arial"/>
                <w:sz w:val="18"/>
                <w:szCs w:val="20"/>
              </w:rPr>
              <w:t xml:space="preserve">powtórzenia zamówienia, niesprzyjające warunki atmosferyczne – prace przenoszone są na kolejny rok. </w:t>
            </w:r>
          </w:p>
          <w:p w14:paraId="31509A92" w14:textId="77777777" w:rsidR="00E03C31" w:rsidRDefault="00E03C31" w:rsidP="00E03C31">
            <w:pPr>
              <w:rPr>
                <w:rFonts w:ascii="Arial" w:hAnsi="Arial" w:cs="Arial"/>
                <w:sz w:val="18"/>
                <w:szCs w:val="20"/>
              </w:rPr>
            </w:pPr>
            <w:r>
              <w:rPr>
                <w:rFonts w:ascii="Arial" w:hAnsi="Arial" w:cs="Arial"/>
                <w:sz w:val="18"/>
                <w:szCs w:val="20"/>
              </w:rPr>
              <w:t xml:space="preserve">Nie nastąpiła zmiana w zakresie ryzyka w stosunku do poprzedniego okresu sprawozdawczego. </w:t>
            </w:r>
          </w:p>
          <w:p w14:paraId="7C469306" w14:textId="77777777" w:rsidR="00E03C31" w:rsidRPr="000C077E" w:rsidRDefault="00E03C31" w:rsidP="00BF4FC5">
            <w:pPr>
              <w:rPr>
                <w:rFonts w:ascii="Arial" w:hAnsi="Arial" w:cs="Arial"/>
                <w:sz w:val="18"/>
                <w:szCs w:val="20"/>
              </w:rPr>
            </w:pPr>
          </w:p>
        </w:tc>
      </w:tr>
    </w:tbl>
    <w:p w14:paraId="5AEEB254" w14:textId="77777777" w:rsidR="00141A92" w:rsidRDefault="00141A92" w:rsidP="00141A92">
      <w:pPr>
        <w:spacing w:before="240" w:after="120"/>
        <w:rPr>
          <w:rFonts w:ascii="Arial" w:hAnsi="Arial" w:cs="Arial"/>
          <w:b/>
          <w:sz w:val="20"/>
          <w:szCs w:val="20"/>
        </w:rPr>
      </w:pPr>
    </w:p>
    <w:p w14:paraId="123C2DEA"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377765D5" w14:textId="77777777" w:rsidTr="009F1DC8">
        <w:trPr>
          <w:trHeight w:val="724"/>
        </w:trPr>
        <w:tc>
          <w:tcPr>
            <w:tcW w:w="3261" w:type="dxa"/>
            <w:shd w:val="clear" w:color="auto" w:fill="D9D9D9" w:themeFill="background1" w:themeFillShade="D9"/>
            <w:vAlign w:val="center"/>
          </w:tcPr>
          <w:p w14:paraId="29BA24FA"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52962C9"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7FBF9C4C"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74DC034C"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811A98" w14:paraId="71DDE4E9" w14:textId="77777777" w:rsidTr="009F1DC8">
        <w:trPr>
          <w:trHeight w:val="724"/>
        </w:trPr>
        <w:tc>
          <w:tcPr>
            <w:tcW w:w="3261" w:type="dxa"/>
            <w:shd w:val="clear" w:color="auto" w:fill="auto"/>
          </w:tcPr>
          <w:p w14:paraId="7A8A7384" w14:textId="77777777" w:rsidR="0091332C" w:rsidRPr="00811A98" w:rsidRDefault="00740547" w:rsidP="00811A98">
            <w:pPr>
              <w:spacing w:after="0" w:line="240" w:lineRule="auto"/>
              <w:rPr>
                <w:rFonts w:ascii="Arial" w:hAnsi="Arial" w:cs="Arial"/>
                <w:sz w:val="18"/>
                <w:szCs w:val="20"/>
              </w:rPr>
            </w:pPr>
            <w:r w:rsidRPr="00811A98">
              <w:rPr>
                <w:rFonts w:ascii="Arial" w:hAnsi="Arial" w:cs="Arial"/>
                <w:sz w:val="18"/>
                <w:szCs w:val="20"/>
              </w:rPr>
              <w:t xml:space="preserve">Nie dotyczy </w:t>
            </w:r>
          </w:p>
        </w:tc>
        <w:tc>
          <w:tcPr>
            <w:tcW w:w="1701" w:type="dxa"/>
            <w:shd w:val="clear" w:color="auto" w:fill="FFFFFF"/>
          </w:tcPr>
          <w:p w14:paraId="2C7E98AC" w14:textId="77777777" w:rsidR="0091332C" w:rsidRPr="00811A98" w:rsidRDefault="0091332C" w:rsidP="00811A98">
            <w:pPr>
              <w:spacing w:after="0" w:line="240" w:lineRule="auto"/>
              <w:rPr>
                <w:rFonts w:ascii="Arial" w:hAnsi="Arial" w:cs="Arial"/>
                <w:sz w:val="18"/>
                <w:szCs w:val="20"/>
              </w:rPr>
            </w:pPr>
          </w:p>
        </w:tc>
        <w:tc>
          <w:tcPr>
            <w:tcW w:w="2125" w:type="dxa"/>
            <w:shd w:val="clear" w:color="auto" w:fill="FFFFFF"/>
          </w:tcPr>
          <w:p w14:paraId="0FB3D2EF" w14:textId="77777777" w:rsidR="0091332C" w:rsidRPr="00811A98" w:rsidRDefault="0091332C" w:rsidP="00811A98">
            <w:pPr>
              <w:spacing w:after="0" w:line="240" w:lineRule="auto"/>
              <w:rPr>
                <w:rFonts w:ascii="Arial" w:hAnsi="Arial" w:cs="Arial"/>
                <w:sz w:val="18"/>
                <w:szCs w:val="20"/>
              </w:rPr>
            </w:pPr>
          </w:p>
        </w:tc>
        <w:tc>
          <w:tcPr>
            <w:tcW w:w="2693" w:type="dxa"/>
            <w:shd w:val="clear" w:color="auto" w:fill="FFFFFF"/>
          </w:tcPr>
          <w:p w14:paraId="00AFC324" w14:textId="77777777" w:rsidR="0091332C" w:rsidRPr="00811A98" w:rsidRDefault="0091332C" w:rsidP="00811A98">
            <w:pPr>
              <w:spacing w:after="0" w:line="240" w:lineRule="auto"/>
              <w:rPr>
                <w:rFonts w:ascii="Arial" w:hAnsi="Arial" w:cs="Arial"/>
                <w:sz w:val="18"/>
                <w:szCs w:val="20"/>
              </w:rPr>
            </w:pPr>
          </w:p>
        </w:tc>
      </w:tr>
    </w:tbl>
    <w:p w14:paraId="68A3BE9F" w14:textId="77777777"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6CD4C86E" w14:textId="77777777" w:rsidR="004D40D0" w:rsidRDefault="004D40D0" w:rsidP="00811A98">
      <w:pPr>
        <w:pStyle w:val="Akapitzlist"/>
        <w:spacing w:before="360"/>
        <w:ind w:left="360"/>
        <w:jc w:val="both"/>
        <w:rPr>
          <w:rFonts w:ascii="Arial" w:hAnsi="Arial" w:cs="Arial"/>
          <w:sz w:val="18"/>
          <w:szCs w:val="18"/>
        </w:rPr>
      </w:pPr>
      <w:r w:rsidRPr="00811A98">
        <w:rPr>
          <w:rFonts w:ascii="Arial" w:hAnsi="Arial" w:cs="Arial"/>
          <w:sz w:val="18"/>
          <w:szCs w:val="18"/>
        </w:rPr>
        <w:t>Nie dotyczy</w:t>
      </w:r>
      <w:r w:rsidR="00673933" w:rsidRPr="00811A98">
        <w:rPr>
          <w:rFonts w:ascii="Arial" w:hAnsi="Arial" w:cs="Arial"/>
          <w:sz w:val="18"/>
          <w:szCs w:val="18"/>
        </w:rPr>
        <w:t>.</w:t>
      </w:r>
    </w:p>
    <w:p w14:paraId="3A1A08AA" w14:textId="77777777" w:rsidR="00673933" w:rsidRPr="00811A98" w:rsidRDefault="00673933" w:rsidP="00811A98">
      <w:pPr>
        <w:pStyle w:val="Akapitzlist"/>
        <w:spacing w:before="360"/>
        <w:ind w:left="360"/>
        <w:jc w:val="both"/>
        <w:rPr>
          <w:rFonts w:ascii="Arial" w:hAnsi="Arial" w:cs="Arial"/>
          <w:sz w:val="18"/>
          <w:szCs w:val="18"/>
        </w:rPr>
      </w:pPr>
    </w:p>
    <w:p w14:paraId="13CB4065" w14:textId="77777777" w:rsidR="00BF11A2" w:rsidRPr="00811A98" w:rsidRDefault="00BB059E" w:rsidP="00811A98">
      <w:pPr>
        <w:pStyle w:val="Akapitzlist"/>
        <w:numPr>
          <w:ilvl w:val="0"/>
          <w:numId w:val="19"/>
        </w:numPr>
        <w:spacing w:before="360"/>
        <w:jc w:val="both"/>
        <w:rPr>
          <w:rFonts w:ascii="Arial" w:hAnsi="Arial" w:cs="Arial"/>
          <w:color w:val="0070C0"/>
        </w:rPr>
      </w:pPr>
      <w:r w:rsidRPr="00811A98">
        <w:rPr>
          <w:rStyle w:val="Nagwek2Znak"/>
          <w:rFonts w:ascii="Arial" w:hAnsi="Arial" w:cs="Arial"/>
          <w:b/>
          <w:color w:val="auto"/>
          <w:sz w:val="24"/>
          <w:szCs w:val="24"/>
        </w:rPr>
        <w:t>Dane kontaktowe:</w:t>
      </w:r>
    </w:p>
    <w:p w14:paraId="777225F9" w14:textId="77777777" w:rsidR="00BF11A2" w:rsidRPr="0098129E"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14:paraId="7127C601" w14:textId="77777777" w:rsidR="00BF11A2"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14:paraId="1DE3FAA5" w14:textId="77777777" w:rsidR="00BF11A2" w:rsidRPr="0098129E" w:rsidRDefault="00BF11A2" w:rsidP="00811A98">
      <w:pPr>
        <w:pStyle w:val="Akapitzlist"/>
        <w:spacing w:before="360"/>
        <w:ind w:left="360"/>
        <w:jc w:val="both"/>
        <w:rPr>
          <w:rFonts w:ascii="Arial" w:hAnsi="Arial" w:cs="Arial"/>
          <w:sz w:val="18"/>
          <w:szCs w:val="18"/>
        </w:rPr>
      </w:pPr>
    </w:p>
    <w:p w14:paraId="4E133D2B" w14:textId="77777777" w:rsidR="00BF11A2" w:rsidRPr="00811A98" w:rsidRDefault="00BF11A2" w:rsidP="00811A98">
      <w:pPr>
        <w:pStyle w:val="Akapitzlist"/>
        <w:spacing w:before="360"/>
        <w:ind w:left="360"/>
        <w:jc w:val="both"/>
        <w:rPr>
          <w:rFonts w:ascii="Arial" w:hAnsi="Arial" w:cs="Arial"/>
          <w:sz w:val="18"/>
          <w:szCs w:val="18"/>
        </w:rPr>
      </w:pPr>
      <w:r w:rsidRPr="00811A98">
        <w:rPr>
          <w:rFonts w:ascii="Arial" w:hAnsi="Arial" w:cs="Arial"/>
          <w:sz w:val="18"/>
          <w:szCs w:val="18"/>
        </w:rPr>
        <w:t xml:space="preserve">Justyna Mielczarek </w:t>
      </w:r>
    </w:p>
    <w:p w14:paraId="531E816C" w14:textId="77777777" w:rsidR="00BF11A2" w:rsidRPr="004C69F0" w:rsidRDefault="00BF11A2" w:rsidP="00811A98">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Pr>
          <w:rFonts w:ascii="Arial" w:hAnsi="Arial" w:cs="Arial"/>
          <w:sz w:val="18"/>
          <w:szCs w:val="18"/>
          <w:lang w:val="en-US"/>
        </w:rPr>
        <w:t>justyna.mielczarek</w:t>
      </w:r>
      <w:r w:rsidRPr="004C69F0">
        <w:rPr>
          <w:rFonts w:ascii="Arial" w:hAnsi="Arial" w:cs="Arial"/>
          <w:sz w:val="18"/>
          <w:szCs w:val="18"/>
          <w:lang w:val="en-US"/>
        </w:rPr>
        <w:t>@gdos.gov.pl</w:t>
      </w:r>
    </w:p>
    <w:p w14:paraId="5457EE2A" w14:textId="77777777" w:rsidR="00BF11A2" w:rsidRPr="00146CE7" w:rsidRDefault="00BF11A2" w:rsidP="00811A98">
      <w:pPr>
        <w:pStyle w:val="Akapitzlist"/>
        <w:spacing w:before="360"/>
        <w:ind w:left="360"/>
        <w:jc w:val="both"/>
        <w:rPr>
          <w:rFonts w:ascii="Arial" w:hAnsi="Arial" w:cs="Arial"/>
          <w:sz w:val="18"/>
          <w:szCs w:val="18"/>
        </w:rPr>
      </w:pPr>
      <w:r w:rsidRPr="00146CE7">
        <w:rPr>
          <w:rFonts w:ascii="Arial" w:hAnsi="Arial" w:cs="Arial"/>
          <w:sz w:val="18"/>
          <w:szCs w:val="18"/>
        </w:rPr>
        <w:t xml:space="preserve">tel.: </w:t>
      </w:r>
      <w:r w:rsidRPr="00146CE7">
        <w:rPr>
          <w:rFonts w:ascii="Arial" w:hAnsi="Arial" w:cs="Arial"/>
          <w:sz w:val="18"/>
          <w:szCs w:val="18"/>
        </w:rPr>
        <w:tab/>
        <w:t xml:space="preserve">    +48 22 661-62-24</w:t>
      </w:r>
    </w:p>
    <w:p w14:paraId="4C58AA9B" w14:textId="77777777" w:rsidR="00A92887" w:rsidRDefault="00A92887" w:rsidP="00811A98">
      <w:pPr>
        <w:pStyle w:val="Akapitzlist"/>
        <w:spacing w:before="360"/>
        <w:ind w:left="360"/>
        <w:jc w:val="both"/>
        <w:rPr>
          <w:rFonts w:ascii="Arial" w:hAnsi="Arial" w:cs="Arial"/>
        </w:rPr>
      </w:pPr>
    </w:p>
    <w:sectPr w:rsidR="00A92887" w:rsidSect="001E1D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5D52CB" w16cid:durableId="216BF291"/>
  <w16cid:commentId w16cid:paraId="123E1236" w16cid:durableId="216BF292"/>
  <w16cid:commentId w16cid:paraId="724D5AA3" w16cid:durableId="216BF2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011A0" w14:textId="77777777" w:rsidR="00ED1FCC" w:rsidRDefault="00ED1FCC" w:rsidP="00BB2420">
      <w:pPr>
        <w:spacing w:after="0" w:line="240" w:lineRule="auto"/>
      </w:pPr>
      <w:r>
        <w:separator/>
      </w:r>
    </w:p>
  </w:endnote>
  <w:endnote w:type="continuationSeparator" w:id="0">
    <w:p w14:paraId="3322FAA6" w14:textId="77777777" w:rsidR="00ED1FCC" w:rsidRDefault="00ED1FC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7BE57" w14:textId="77777777" w:rsidR="004A7397" w:rsidRDefault="004A739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464335"/>
      <w:docPartObj>
        <w:docPartGallery w:val="Page Numbers (Bottom of Page)"/>
        <w:docPartUnique/>
      </w:docPartObj>
    </w:sdtPr>
    <w:sdtEndPr/>
    <w:sdtContent>
      <w:sdt>
        <w:sdtPr>
          <w:id w:val="-1769616900"/>
          <w:docPartObj>
            <w:docPartGallery w:val="Page Numbers (Top of Page)"/>
            <w:docPartUnique/>
          </w:docPartObj>
        </w:sdtPr>
        <w:sdtEndPr/>
        <w:sdtContent>
          <w:p w14:paraId="3F0A6E36" w14:textId="77777777" w:rsidR="004A7397" w:rsidRDefault="004A739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4224D">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4224D">
              <w:rPr>
                <w:b/>
                <w:bCs/>
                <w:noProof/>
              </w:rPr>
              <w:t>8</w:t>
            </w:r>
            <w:r>
              <w:rPr>
                <w:b/>
                <w:bCs/>
                <w:sz w:val="24"/>
                <w:szCs w:val="24"/>
              </w:rPr>
              <w:fldChar w:fldCharType="end"/>
            </w:r>
          </w:p>
        </w:sdtContent>
      </w:sdt>
    </w:sdtContent>
  </w:sdt>
  <w:p w14:paraId="0E32E716" w14:textId="77777777" w:rsidR="002B6F21" w:rsidRDefault="002B6F2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2360" w14:textId="77777777" w:rsidR="004A7397" w:rsidRDefault="004A73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802188" w14:textId="77777777" w:rsidR="00ED1FCC" w:rsidRDefault="00ED1FCC" w:rsidP="00BB2420">
      <w:pPr>
        <w:spacing w:after="0" w:line="240" w:lineRule="auto"/>
      </w:pPr>
      <w:r>
        <w:separator/>
      </w:r>
    </w:p>
  </w:footnote>
  <w:footnote w:type="continuationSeparator" w:id="0">
    <w:p w14:paraId="429A4052" w14:textId="77777777" w:rsidR="00ED1FCC" w:rsidRDefault="00ED1FCC" w:rsidP="00BB2420">
      <w:pPr>
        <w:spacing w:after="0" w:line="240" w:lineRule="auto"/>
      </w:pPr>
      <w:r>
        <w:continuationSeparator/>
      </w:r>
    </w:p>
  </w:footnote>
  <w:footnote w:id="1">
    <w:p w14:paraId="39BBE464" w14:textId="77777777" w:rsidR="0053600A" w:rsidRDefault="0053600A" w:rsidP="0053600A">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p w14:paraId="78359BA1" w14:textId="77777777" w:rsidR="0053600A" w:rsidRDefault="0053600A" w:rsidP="0053600A">
      <w:pPr>
        <w:pStyle w:val="Tekstprzypisudolnego"/>
        <w:ind w:left="360"/>
      </w:pPr>
    </w:p>
  </w:footnote>
  <w:footnote w:id="2">
    <w:p w14:paraId="3BA05E62"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96698" w14:textId="77777777" w:rsidR="004A7397" w:rsidRDefault="004A739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7361E" w14:textId="77777777" w:rsidR="004A7397" w:rsidRDefault="004A739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89748" w14:textId="77777777" w:rsidR="004A7397" w:rsidRDefault="004A73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5B326C"/>
    <w:multiLevelType w:val="hybridMultilevel"/>
    <w:tmpl w:val="A65471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ED68512A"/>
    <w:lvl w:ilvl="0" w:tplc="193ED716">
      <w:start w:val="1"/>
      <w:numFmt w:val="decimal"/>
      <w:lvlText w:val="%1."/>
      <w:lvlJc w:val="left"/>
      <w:pPr>
        <w:ind w:left="360" w:hanging="360"/>
      </w:pPr>
      <w:rPr>
        <w:rFonts w:asciiTheme="minorHAnsi" w:hAnsiTheme="minorHAnsi" w:hint="default"/>
        <w:b/>
        <w:i w:val="0"/>
        <w:color w:val="auto"/>
        <w:sz w:val="26"/>
        <w:szCs w:val="26"/>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40A7296"/>
    <w:multiLevelType w:val="hybridMultilevel"/>
    <w:tmpl w:val="BEEE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20"/>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0F3D24"/>
    <w:rsid w:val="000F5A1C"/>
    <w:rsid w:val="0011693F"/>
    <w:rsid w:val="00122388"/>
    <w:rsid w:val="00124C3D"/>
    <w:rsid w:val="001327D4"/>
    <w:rsid w:val="00141A92"/>
    <w:rsid w:val="0014449B"/>
    <w:rsid w:val="00145E84"/>
    <w:rsid w:val="00146CE7"/>
    <w:rsid w:val="0015102C"/>
    <w:rsid w:val="00153381"/>
    <w:rsid w:val="00176FBB"/>
    <w:rsid w:val="00181E97"/>
    <w:rsid w:val="00182A08"/>
    <w:rsid w:val="001A2EF2"/>
    <w:rsid w:val="001A2FC5"/>
    <w:rsid w:val="001A6C6C"/>
    <w:rsid w:val="001C2D74"/>
    <w:rsid w:val="001C7FAC"/>
    <w:rsid w:val="001E0CAC"/>
    <w:rsid w:val="001E16A3"/>
    <w:rsid w:val="001E1DEA"/>
    <w:rsid w:val="001E7199"/>
    <w:rsid w:val="001F24A0"/>
    <w:rsid w:val="001F67EC"/>
    <w:rsid w:val="0020330A"/>
    <w:rsid w:val="00227F95"/>
    <w:rsid w:val="00237279"/>
    <w:rsid w:val="00240D69"/>
    <w:rsid w:val="00241938"/>
    <w:rsid w:val="00241B5E"/>
    <w:rsid w:val="002462C3"/>
    <w:rsid w:val="00252087"/>
    <w:rsid w:val="00263392"/>
    <w:rsid w:val="00265194"/>
    <w:rsid w:val="00276A73"/>
    <w:rsid w:val="00276C00"/>
    <w:rsid w:val="002915E1"/>
    <w:rsid w:val="00293351"/>
    <w:rsid w:val="00294349"/>
    <w:rsid w:val="002A3C02"/>
    <w:rsid w:val="002A5452"/>
    <w:rsid w:val="002B4889"/>
    <w:rsid w:val="002B50C0"/>
    <w:rsid w:val="002B6F21"/>
    <w:rsid w:val="002C101D"/>
    <w:rsid w:val="002D3D4A"/>
    <w:rsid w:val="002D7ADA"/>
    <w:rsid w:val="002E2FAF"/>
    <w:rsid w:val="002F29A3"/>
    <w:rsid w:val="0030196F"/>
    <w:rsid w:val="00302775"/>
    <w:rsid w:val="00304D04"/>
    <w:rsid w:val="00310D8E"/>
    <w:rsid w:val="003221F2"/>
    <w:rsid w:val="00322614"/>
    <w:rsid w:val="00334A24"/>
    <w:rsid w:val="003410FE"/>
    <w:rsid w:val="00346481"/>
    <w:rsid w:val="003508E7"/>
    <w:rsid w:val="003542F1"/>
    <w:rsid w:val="00356A3E"/>
    <w:rsid w:val="003642B8"/>
    <w:rsid w:val="00393C39"/>
    <w:rsid w:val="003A4115"/>
    <w:rsid w:val="003B5B7A"/>
    <w:rsid w:val="003C7325"/>
    <w:rsid w:val="003D0836"/>
    <w:rsid w:val="003D7DD0"/>
    <w:rsid w:val="003E3144"/>
    <w:rsid w:val="00405EA4"/>
    <w:rsid w:val="0041034F"/>
    <w:rsid w:val="004118A3"/>
    <w:rsid w:val="004221B4"/>
    <w:rsid w:val="00423A26"/>
    <w:rsid w:val="00425046"/>
    <w:rsid w:val="004350B8"/>
    <w:rsid w:val="00444AAB"/>
    <w:rsid w:val="00450089"/>
    <w:rsid w:val="00466752"/>
    <w:rsid w:val="004729D1"/>
    <w:rsid w:val="00473771"/>
    <w:rsid w:val="00480982"/>
    <w:rsid w:val="004A7397"/>
    <w:rsid w:val="004B0D6E"/>
    <w:rsid w:val="004B22DA"/>
    <w:rsid w:val="004C1D48"/>
    <w:rsid w:val="004C4461"/>
    <w:rsid w:val="004D40D0"/>
    <w:rsid w:val="004D65CA"/>
    <w:rsid w:val="004F6E89"/>
    <w:rsid w:val="005076A1"/>
    <w:rsid w:val="00513213"/>
    <w:rsid w:val="00517F12"/>
    <w:rsid w:val="0052102C"/>
    <w:rsid w:val="005212C8"/>
    <w:rsid w:val="00524E6C"/>
    <w:rsid w:val="005332D6"/>
    <w:rsid w:val="0053600A"/>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10AE3"/>
    <w:rsid w:val="00616688"/>
    <w:rsid w:val="0062054D"/>
    <w:rsid w:val="006334BF"/>
    <w:rsid w:val="00635A54"/>
    <w:rsid w:val="00661A62"/>
    <w:rsid w:val="006731D9"/>
    <w:rsid w:val="00673933"/>
    <w:rsid w:val="006822BC"/>
    <w:rsid w:val="00694791"/>
    <w:rsid w:val="006948D3"/>
    <w:rsid w:val="006A60AA"/>
    <w:rsid w:val="006B034F"/>
    <w:rsid w:val="006B5117"/>
    <w:rsid w:val="006C78AE"/>
    <w:rsid w:val="006E0CFA"/>
    <w:rsid w:val="006E6205"/>
    <w:rsid w:val="00701800"/>
    <w:rsid w:val="00725708"/>
    <w:rsid w:val="00740547"/>
    <w:rsid w:val="00740A47"/>
    <w:rsid w:val="00743BF4"/>
    <w:rsid w:val="00746ABD"/>
    <w:rsid w:val="0077418F"/>
    <w:rsid w:val="00775C44"/>
    <w:rsid w:val="00776802"/>
    <w:rsid w:val="007924CE"/>
    <w:rsid w:val="00795AFA"/>
    <w:rsid w:val="007A3692"/>
    <w:rsid w:val="007A4742"/>
    <w:rsid w:val="007B0251"/>
    <w:rsid w:val="007C2F7E"/>
    <w:rsid w:val="007C6235"/>
    <w:rsid w:val="007C70D1"/>
    <w:rsid w:val="007D1990"/>
    <w:rsid w:val="007D2C34"/>
    <w:rsid w:val="007D38BD"/>
    <w:rsid w:val="007D3F21"/>
    <w:rsid w:val="007D494C"/>
    <w:rsid w:val="007E341A"/>
    <w:rsid w:val="007F126F"/>
    <w:rsid w:val="00803FBE"/>
    <w:rsid w:val="00805178"/>
    <w:rsid w:val="00806134"/>
    <w:rsid w:val="00811A98"/>
    <w:rsid w:val="008206DE"/>
    <w:rsid w:val="00830B70"/>
    <w:rsid w:val="00840749"/>
    <w:rsid w:val="0087452F"/>
    <w:rsid w:val="00875528"/>
    <w:rsid w:val="00884686"/>
    <w:rsid w:val="00887600"/>
    <w:rsid w:val="008A332F"/>
    <w:rsid w:val="008A52F6"/>
    <w:rsid w:val="008C4BCD"/>
    <w:rsid w:val="008C6721"/>
    <w:rsid w:val="008D0FE7"/>
    <w:rsid w:val="008D3826"/>
    <w:rsid w:val="008D5C05"/>
    <w:rsid w:val="008F2D9B"/>
    <w:rsid w:val="008F67EE"/>
    <w:rsid w:val="00907F6D"/>
    <w:rsid w:val="00911190"/>
    <w:rsid w:val="0091332C"/>
    <w:rsid w:val="009256F2"/>
    <w:rsid w:val="009336CC"/>
    <w:rsid w:val="00933BEC"/>
    <w:rsid w:val="009347B8"/>
    <w:rsid w:val="00934F83"/>
    <w:rsid w:val="00936729"/>
    <w:rsid w:val="0095183B"/>
    <w:rsid w:val="00952126"/>
    <w:rsid w:val="00952617"/>
    <w:rsid w:val="0096011D"/>
    <w:rsid w:val="00964E38"/>
    <w:rsid w:val="009663A6"/>
    <w:rsid w:val="00971A40"/>
    <w:rsid w:val="00976434"/>
    <w:rsid w:val="00992EA3"/>
    <w:rsid w:val="009967CA"/>
    <w:rsid w:val="009A17FF"/>
    <w:rsid w:val="009A506E"/>
    <w:rsid w:val="009B4423"/>
    <w:rsid w:val="009C3BBE"/>
    <w:rsid w:val="009C6140"/>
    <w:rsid w:val="009D0054"/>
    <w:rsid w:val="009D2FA4"/>
    <w:rsid w:val="009D7D8A"/>
    <w:rsid w:val="009E4C67"/>
    <w:rsid w:val="009F09BF"/>
    <w:rsid w:val="009F1DC8"/>
    <w:rsid w:val="009F437E"/>
    <w:rsid w:val="009F7397"/>
    <w:rsid w:val="00A11788"/>
    <w:rsid w:val="00A30847"/>
    <w:rsid w:val="00A36AE2"/>
    <w:rsid w:val="00A42043"/>
    <w:rsid w:val="00A43E49"/>
    <w:rsid w:val="00A44EA2"/>
    <w:rsid w:val="00A56D63"/>
    <w:rsid w:val="00A67685"/>
    <w:rsid w:val="00A728AE"/>
    <w:rsid w:val="00A804AE"/>
    <w:rsid w:val="00A86449"/>
    <w:rsid w:val="00A87C1C"/>
    <w:rsid w:val="00A92887"/>
    <w:rsid w:val="00AA4CAB"/>
    <w:rsid w:val="00AA51AD"/>
    <w:rsid w:val="00AA730D"/>
    <w:rsid w:val="00AB2E01"/>
    <w:rsid w:val="00AC5B5A"/>
    <w:rsid w:val="00AC7E26"/>
    <w:rsid w:val="00AD45BB"/>
    <w:rsid w:val="00AE1643"/>
    <w:rsid w:val="00AE3A6C"/>
    <w:rsid w:val="00AF09B8"/>
    <w:rsid w:val="00AF3F3F"/>
    <w:rsid w:val="00AF567D"/>
    <w:rsid w:val="00B07456"/>
    <w:rsid w:val="00B17709"/>
    <w:rsid w:val="00B23828"/>
    <w:rsid w:val="00B41415"/>
    <w:rsid w:val="00B440C3"/>
    <w:rsid w:val="00B46B7D"/>
    <w:rsid w:val="00B50560"/>
    <w:rsid w:val="00B5611D"/>
    <w:rsid w:val="00B64B3C"/>
    <w:rsid w:val="00B65E68"/>
    <w:rsid w:val="00B673C6"/>
    <w:rsid w:val="00B71D76"/>
    <w:rsid w:val="00B74859"/>
    <w:rsid w:val="00B87D3D"/>
    <w:rsid w:val="00B91243"/>
    <w:rsid w:val="00BA481C"/>
    <w:rsid w:val="00BB059E"/>
    <w:rsid w:val="00BB1E2C"/>
    <w:rsid w:val="00BB2420"/>
    <w:rsid w:val="00BB49AC"/>
    <w:rsid w:val="00BB5ACE"/>
    <w:rsid w:val="00BB5F48"/>
    <w:rsid w:val="00BC1BD2"/>
    <w:rsid w:val="00BC6BE4"/>
    <w:rsid w:val="00BD7012"/>
    <w:rsid w:val="00BE47CD"/>
    <w:rsid w:val="00BE5BF9"/>
    <w:rsid w:val="00BF11A2"/>
    <w:rsid w:val="00BF4FC5"/>
    <w:rsid w:val="00C010F6"/>
    <w:rsid w:val="00C02A21"/>
    <w:rsid w:val="00C1106C"/>
    <w:rsid w:val="00C139B2"/>
    <w:rsid w:val="00C26361"/>
    <w:rsid w:val="00C302F1"/>
    <w:rsid w:val="00C3575F"/>
    <w:rsid w:val="00C40262"/>
    <w:rsid w:val="00C4224D"/>
    <w:rsid w:val="00C42AEA"/>
    <w:rsid w:val="00C57985"/>
    <w:rsid w:val="00C6751B"/>
    <w:rsid w:val="00CA1624"/>
    <w:rsid w:val="00CA516B"/>
    <w:rsid w:val="00CC3C60"/>
    <w:rsid w:val="00CC7E21"/>
    <w:rsid w:val="00CD328E"/>
    <w:rsid w:val="00CE74F9"/>
    <w:rsid w:val="00CE7777"/>
    <w:rsid w:val="00CF2E64"/>
    <w:rsid w:val="00D02F6D"/>
    <w:rsid w:val="00D22C21"/>
    <w:rsid w:val="00D25CFE"/>
    <w:rsid w:val="00D3015A"/>
    <w:rsid w:val="00D4607F"/>
    <w:rsid w:val="00D57025"/>
    <w:rsid w:val="00D57765"/>
    <w:rsid w:val="00D677CA"/>
    <w:rsid w:val="00D76E51"/>
    <w:rsid w:val="00D77F50"/>
    <w:rsid w:val="00D859F4"/>
    <w:rsid w:val="00D85A52"/>
    <w:rsid w:val="00D86FEC"/>
    <w:rsid w:val="00DA34DF"/>
    <w:rsid w:val="00DB1282"/>
    <w:rsid w:val="00DB69FD"/>
    <w:rsid w:val="00DC0A8A"/>
    <w:rsid w:val="00DC1705"/>
    <w:rsid w:val="00DC39A9"/>
    <w:rsid w:val="00DC4C79"/>
    <w:rsid w:val="00DE6249"/>
    <w:rsid w:val="00DE731D"/>
    <w:rsid w:val="00E0076D"/>
    <w:rsid w:val="00E03C31"/>
    <w:rsid w:val="00E11B44"/>
    <w:rsid w:val="00E12868"/>
    <w:rsid w:val="00E15DEB"/>
    <w:rsid w:val="00E1688D"/>
    <w:rsid w:val="00E203EB"/>
    <w:rsid w:val="00E30222"/>
    <w:rsid w:val="00E35401"/>
    <w:rsid w:val="00E375DB"/>
    <w:rsid w:val="00E42938"/>
    <w:rsid w:val="00E474D7"/>
    <w:rsid w:val="00E47508"/>
    <w:rsid w:val="00E55EB0"/>
    <w:rsid w:val="00E57BB7"/>
    <w:rsid w:val="00E61CB0"/>
    <w:rsid w:val="00E71256"/>
    <w:rsid w:val="00E71BCF"/>
    <w:rsid w:val="00E81D7C"/>
    <w:rsid w:val="00E83FA4"/>
    <w:rsid w:val="00E86020"/>
    <w:rsid w:val="00E92C03"/>
    <w:rsid w:val="00EA0B4F"/>
    <w:rsid w:val="00EA134C"/>
    <w:rsid w:val="00EC2AFC"/>
    <w:rsid w:val="00EC50D7"/>
    <w:rsid w:val="00ED1FCC"/>
    <w:rsid w:val="00ED4595"/>
    <w:rsid w:val="00F138F7"/>
    <w:rsid w:val="00F2008A"/>
    <w:rsid w:val="00F21D9E"/>
    <w:rsid w:val="00F25348"/>
    <w:rsid w:val="00F350C2"/>
    <w:rsid w:val="00F45506"/>
    <w:rsid w:val="00F60062"/>
    <w:rsid w:val="00F613CC"/>
    <w:rsid w:val="00F72525"/>
    <w:rsid w:val="00F76777"/>
    <w:rsid w:val="00F83F2F"/>
    <w:rsid w:val="00F86555"/>
    <w:rsid w:val="00F86C58"/>
    <w:rsid w:val="00F9289D"/>
    <w:rsid w:val="00FA5934"/>
    <w:rsid w:val="00FC3B03"/>
    <w:rsid w:val="00FC7BE9"/>
    <w:rsid w:val="00FF03A2"/>
    <w:rsid w:val="00FF0E64"/>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985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4A1FB-B4A5-4E04-9E4F-8D11E13F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1686</Words>
  <Characters>10119</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GDOŚ;Raport;III kw 2019;Bank Danych o Zasobach Przyrodniczych</cp:keywords>
  <cp:lastModifiedBy/>
  <cp:revision>1</cp:revision>
  <dcterms:created xsi:type="dcterms:W3CDTF">2019-11-05T12:38:00Z</dcterms:created>
  <dcterms:modified xsi:type="dcterms:W3CDTF">2019-11-05T12:38:00Z</dcterms:modified>
</cp:coreProperties>
</file>