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886"/>
        <w:gridCol w:w="2565"/>
        <w:gridCol w:w="1896"/>
      </w:tblGrid>
      <w:tr w:rsidR="0009495A" w:rsidRPr="007025E3" w14:paraId="19C94B68" w14:textId="77777777" w:rsidTr="00554151">
        <w:trPr>
          <w:jc w:val="center"/>
        </w:trPr>
        <w:tc>
          <w:tcPr>
            <w:tcW w:w="1811" w:type="dxa"/>
            <w:shd w:val="clear" w:color="auto" w:fill="auto"/>
          </w:tcPr>
          <w:p w14:paraId="194DF4B5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0FE06C6" wp14:editId="2C568384">
                  <wp:extent cx="933450" cy="63817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</w:tcPr>
          <w:p w14:paraId="5EB17894" w14:textId="77777777" w:rsidR="006B4495" w:rsidRPr="007025E3" w:rsidRDefault="00E96D42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hAnsi="Calibri"/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0E003187" wp14:editId="3878CD77">
                  <wp:extent cx="1694549" cy="519379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topka_17-10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752" cy="89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</w:tcPr>
          <w:p w14:paraId="596BA1C7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6F2005" wp14:editId="7B2C0A13">
                  <wp:extent cx="1491916" cy="590550"/>
                  <wp:effectExtent l="0" t="0" r="0" b="0"/>
                  <wp:docPr id="39" name="Obraz 39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14:paraId="112A2B3C" w14:textId="77777777"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38B65D3" wp14:editId="75CE3148">
                  <wp:extent cx="1057275" cy="638175"/>
                  <wp:effectExtent l="0" t="0" r="9525" b="952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5E8782" w14:textId="77777777" w:rsidR="006B4495" w:rsidRPr="007025E3" w:rsidRDefault="006B4495" w:rsidP="006B4495">
      <w:pPr>
        <w:pStyle w:val="Default"/>
        <w:jc w:val="both"/>
        <w:rPr>
          <w:rFonts w:ascii="Cambria" w:hAnsi="Cambria"/>
          <w:color w:val="auto"/>
        </w:rPr>
      </w:pPr>
    </w:p>
    <w:p w14:paraId="77815EF0" w14:textId="77777777" w:rsidR="006B4495" w:rsidRPr="007025E3" w:rsidRDefault="006B4495" w:rsidP="006B4495">
      <w:pPr>
        <w:pStyle w:val="Default"/>
        <w:spacing w:line="360" w:lineRule="auto"/>
        <w:jc w:val="center"/>
        <w:rPr>
          <w:rFonts w:ascii="Cambria" w:hAnsi="Cambria"/>
          <w:color w:val="auto"/>
          <w:sz w:val="18"/>
          <w:szCs w:val="18"/>
        </w:rPr>
      </w:pPr>
      <w:r w:rsidRPr="007025E3">
        <w:rPr>
          <w:rFonts w:ascii="Cambria" w:hAnsi="Cambria"/>
          <w:color w:val="auto"/>
        </w:rPr>
        <w:t>„</w:t>
      </w:r>
      <w:r w:rsidRPr="007025E3">
        <w:rPr>
          <w:rFonts w:ascii="Cambria" w:hAnsi="Cambria"/>
          <w:color w:val="auto"/>
          <w:sz w:val="18"/>
          <w:szCs w:val="18"/>
        </w:rPr>
        <w:t>Europejski Fundusz Rolny na rzecz Rozwoju Obszarów Wiejskich: Europa inwestująca w obszary wiejskie.”</w:t>
      </w:r>
    </w:p>
    <w:p w14:paraId="39241FCA" w14:textId="77777777" w:rsidR="006B4495" w:rsidRPr="007025E3" w:rsidRDefault="006B4495" w:rsidP="006B449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7025E3">
        <w:rPr>
          <w:rFonts w:ascii="Cambria" w:hAnsi="Cambria" w:cs="Times New Roman"/>
          <w:sz w:val="18"/>
          <w:szCs w:val="18"/>
        </w:rPr>
        <w:t>Operacja współfinansowana ze środków Unii Europejskiej w ramach pomocy technicznej Programu Rozwoju Obszarów Wiejskich na lata 2014-2020.</w:t>
      </w:r>
    </w:p>
    <w:p w14:paraId="39E452F0" w14:textId="77777777" w:rsidR="006B4495" w:rsidRPr="007025E3" w:rsidRDefault="006B4495" w:rsidP="006B4495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7025E3">
        <w:rPr>
          <w:rFonts w:ascii="Cambria" w:hAnsi="Cambria" w:cs="Times New Roman"/>
          <w:sz w:val="18"/>
          <w:szCs w:val="18"/>
        </w:rPr>
        <w:t>Instytucja Zarządzająca Programem Rozwoju Obszarów Wiejskich na lata 2014-2020 – Minister Rolnictwa i Rozwoju Wsi</w:t>
      </w:r>
      <w:r w:rsidRPr="007025E3">
        <w:rPr>
          <w:rFonts w:ascii="Cambria" w:hAnsi="Cambria" w:cs="Times New Roman"/>
          <w:sz w:val="24"/>
          <w:szCs w:val="24"/>
        </w:rPr>
        <w:t>.</w:t>
      </w:r>
    </w:p>
    <w:p w14:paraId="074E90C4" w14:textId="77777777"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14:paraId="3BBF09C0" w14:textId="24553843" w:rsidR="00BB1479" w:rsidRDefault="006B4495" w:rsidP="00BB1479">
      <w:pPr>
        <w:spacing w:after="0"/>
        <w:jc w:val="both"/>
        <w:rPr>
          <w:rFonts w:ascii="Cambria" w:hAnsi="Cambria" w:cs="Times New Roman"/>
          <w:sz w:val="32"/>
          <w:szCs w:val="32"/>
        </w:rPr>
      </w:pPr>
      <w:r w:rsidRPr="006B4495">
        <w:rPr>
          <w:rFonts w:ascii="Cambria" w:hAnsi="Cambria" w:cs="Times New Roman"/>
          <w:sz w:val="32"/>
          <w:szCs w:val="32"/>
        </w:rPr>
        <w:t>Ministerstwo Rolnictwa i Rozwoju Wsi informuje, iż w ramach pomocy technicznej Programu Rozwoju Obszarów Wiejskich na lata 2014-2020 realizu</w:t>
      </w:r>
      <w:r w:rsidR="00714EDC">
        <w:rPr>
          <w:rFonts w:ascii="Cambria" w:hAnsi="Cambria" w:cs="Times New Roman"/>
          <w:sz w:val="32"/>
          <w:szCs w:val="32"/>
        </w:rPr>
        <w:t xml:space="preserve">je operację </w:t>
      </w:r>
      <w:r w:rsidRPr="006B4495">
        <w:rPr>
          <w:rFonts w:ascii="Cambria" w:hAnsi="Cambria" w:cs="Times New Roman"/>
          <w:b/>
          <w:sz w:val="32"/>
          <w:szCs w:val="32"/>
        </w:rPr>
        <w:t>„</w:t>
      </w:r>
      <w:r w:rsidR="00BB1479" w:rsidRPr="00BB1479">
        <w:rPr>
          <w:rFonts w:asciiTheme="majorHAnsi" w:hAnsiTheme="majorHAnsi" w:cs="Arial"/>
          <w:b/>
          <w:bCs/>
          <w:kern w:val="24"/>
          <w:sz w:val="32"/>
          <w:szCs w:val="32"/>
          <w:lang w:eastAsia="pl-PL"/>
        </w:rPr>
        <w:t>Konkursy, wyjazd studyjny oraz seminarium w związku z realizacją PK i PO KSOW w latach 2024-2025</w:t>
      </w:r>
      <w:r w:rsidRPr="006B4495">
        <w:rPr>
          <w:rFonts w:ascii="Cambria" w:hAnsi="Cambria" w:cs="Times New Roman"/>
          <w:b/>
          <w:sz w:val="32"/>
          <w:szCs w:val="32"/>
        </w:rPr>
        <w:t>”</w:t>
      </w:r>
      <w:r w:rsidRPr="006B4495">
        <w:rPr>
          <w:rFonts w:ascii="Cambria" w:hAnsi="Cambria" w:cs="Times New Roman"/>
          <w:sz w:val="32"/>
          <w:szCs w:val="32"/>
        </w:rPr>
        <w:t xml:space="preserve">, </w:t>
      </w:r>
      <w:r w:rsidR="00BB1479" w:rsidRPr="00A679BB">
        <w:rPr>
          <w:rFonts w:ascii="Cambria" w:hAnsi="Cambria" w:cs="Times New Roman"/>
          <w:sz w:val="32"/>
          <w:szCs w:val="32"/>
        </w:rPr>
        <w:t xml:space="preserve">której celem jest zwiększenie udziału zainteresowanych stron we wdrażaniu inicjatyw na rzecz rozwoju obszarów wiejskich, podniesienie jakości wdrażania PROW oraz </w:t>
      </w:r>
      <w:r w:rsidR="00BB1479" w:rsidRPr="00A679BB">
        <w:rPr>
          <w:rFonts w:ascii="Cambria" w:hAnsi="Cambria" w:cs="Times New Roman"/>
          <w:noProof/>
          <w:sz w:val="32"/>
          <w:szCs w:val="32"/>
        </w:rPr>
        <w:t>informowanie</w:t>
      </w:r>
      <w:r w:rsidR="00BB1479">
        <w:rPr>
          <w:rFonts w:ascii="Cambria" w:hAnsi="Cambria" w:cs="Times New Roman"/>
          <w:noProof/>
          <w:sz w:val="32"/>
          <w:szCs w:val="32"/>
        </w:rPr>
        <w:t xml:space="preserve"> </w:t>
      </w:r>
      <w:r w:rsidR="00BB1479" w:rsidRPr="00A679BB">
        <w:rPr>
          <w:rFonts w:ascii="Cambria" w:hAnsi="Cambria" w:cs="Times New Roman"/>
          <w:noProof/>
          <w:sz w:val="32"/>
          <w:szCs w:val="32"/>
        </w:rPr>
        <w:t xml:space="preserve">społeczeństwa i potencjalnych beneficjentów </w:t>
      </w:r>
      <w:r w:rsidR="00BB1479">
        <w:rPr>
          <w:rFonts w:ascii="Cambria" w:hAnsi="Cambria" w:cs="Times New Roman"/>
          <w:noProof/>
          <w:sz w:val="32"/>
          <w:szCs w:val="32"/>
        </w:rPr>
        <w:br/>
      </w:r>
      <w:r w:rsidR="00BB1479" w:rsidRPr="00A679BB">
        <w:rPr>
          <w:rFonts w:ascii="Cambria" w:hAnsi="Cambria" w:cs="Times New Roman"/>
          <w:noProof/>
          <w:sz w:val="32"/>
          <w:szCs w:val="32"/>
        </w:rPr>
        <w:t>o polityce rozwoju obszarów wiejskich i o możliwościach finansowania</w:t>
      </w:r>
      <w:r w:rsidR="00BB1479">
        <w:rPr>
          <w:rFonts w:ascii="Cambria" w:hAnsi="Cambria" w:cs="Times New Roman"/>
          <w:noProof/>
          <w:sz w:val="32"/>
          <w:szCs w:val="32"/>
        </w:rPr>
        <w:t xml:space="preserve"> </w:t>
      </w:r>
      <w:r w:rsidR="00BB1479" w:rsidRPr="00A679BB">
        <w:rPr>
          <w:rFonts w:ascii="Cambria" w:hAnsi="Cambria" w:cs="Times New Roman"/>
          <w:sz w:val="32"/>
          <w:szCs w:val="32"/>
        </w:rPr>
        <w:t>przedsięwzięć z Programu.</w:t>
      </w:r>
      <w:r w:rsidR="00BB1479">
        <w:rPr>
          <w:rFonts w:ascii="Cambria" w:hAnsi="Cambria" w:cs="Times New Roman"/>
          <w:sz w:val="32"/>
          <w:szCs w:val="32"/>
        </w:rPr>
        <w:t xml:space="preserve"> </w:t>
      </w:r>
    </w:p>
    <w:p w14:paraId="6C145EEE" w14:textId="2AE5E9FC" w:rsidR="006B4495" w:rsidRPr="006B4495" w:rsidRDefault="006B4495" w:rsidP="006B4495">
      <w:pPr>
        <w:spacing w:after="0"/>
        <w:jc w:val="both"/>
        <w:rPr>
          <w:rFonts w:ascii="Cambria" w:hAnsi="Cambria" w:cs="Times New Roman"/>
          <w:sz w:val="32"/>
          <w:szCs w:val="32"/>
        </w:rPr>
      </w:pPr>
    </w:p>
    <w:p w14:paraId="21E17C98" w14:textId="6275A27E" w:rsidR="00972669" w:rsidRDefault="00BB1479" w:rsidP="00972669">
      <w:pPr>
        <w:spacing w:after="0" w:line="276" w:lineRule="auto"/>
        <w:jc w:val="both"/>
        <w:rPr>
          <w:rFonts w:ascii="Cambria" w:hAnsi="Cambria" w:cs="Times New Roman"/>
          <w:noProof/>
          <w:sz w:val="32"/>
          <w:szCs w:val="32"/>
        </w:rPr>
      </w:pPr>
      <w:r w:rsidRPr="00A679BB">
        <w:rPr>
          <w:rFonts w:ascii="Cambria" w:hAnsi="Cambria" w:cs="Times New Roman"/>
          <w:sz w:val="32"/>
          <w:szCs w:val="32"/>
        </w:rPr>
        <w:t xml:space="preserve">Planuje się, iż w wyniku realizacji operacji nastąpi </w:t>
      </w:r>
      <w:r w:rsidRPr="00A679BB">
        <w:rPr>
          <w:rFonts w:ascii="Cambria" w:hAnsi="Cambria" w:cs="Times New Roman"/>
          <w:noProof/>
          <w:sz w:val="32"/>
          <w:szCs w:val="32"/>
        </w:rPr>
        <w:t>wzrost liczby osób poinformowanych o polityce rozwoju obszarów wiejskich i o możliwościach finansowania, a także pozyskanie nowych beneficjentów PROW 2014-2020, zbudowanie pozytywnego wizerunku PROW 2014-2020 i jego wpływu na rozwój obszarów wiejskich, utworzenie miejsc pracy na terenach wiejskich</w:t>
      </w:r>
      <w:r w:rsidRPr="00A679BB">
        <w:rPr>
          <w:rFonts w:ascii="Cambria" w:hAnsi="Cambria" w:cs="Times New Roman"/>
          <w:noProof/>
          <w:sz w:val="32"/>
          <w:szCs w:val="32"/>
        </w:rPr>
        <w:br/>
        <w:t>a także wprowadzenie innowacji na obszarach wiejskich.</w:t>
      </w:r>
    </w:p>
    <w:p w14:paraId="4312E704" w14:textId="77777777" w:rsidR="00972669" w:rsidRPr="006B4495" w:rsidRDefault="00972669" w:rsidP="00972669">
      <w:pPr>
        <w:spacing w:after="0" w:line="276" w:lineRule="auto"/>
        <w:jc w:val="both"/>
        <w:rPr>
          <w:rFonts w:ascii="Cambria" w:hAnsi="Cambria" w:cs="Times New Roman"/>
          <w:noProof/>
          <w:sz w:val="32"/>
          <w:szCs w:val="32"/>
        </w:rPr>
      </w:pPr>
    </w:p>
    <w:p w14:paraId="3AC1CEF5" w14:textId="77777777" w:rsidR="006B4495" w:rsidRPr="006B4495" w:rsidRDefault="006B4495" w:rsidP="00972669">
      <w:pPr>
        <w:spacing w:after="0"/>
        <w:jc w:val="both"/>
        <w:rPr>
          <w:rFonts w:ascii="Cambria" w:hAnsi="Cambria" w:cs="Times New Roman"/>
          <w:sz w:val="32"/>
          <w:szCs w:val="32"/>
        </w:rPr>
      </w:pPr>
      <w:r w:rsidRPr="006B4495">
        <w:rPr>
          <w:rFonts w:ascii="Cambria" w:hAnsi="Cambria" w:cs="Times New Roman"/>
          <w:sz w:val="32"/>
          <w:szCs w:val="32"/>
        </w:rPr>
        <w:t xml:space="preserve">Operacja jest współfinansowana ze środków Unii Europejskiej </w:t>
      </w:r>
      <w:r w:rsidR="007B1397">
        <w:rPr>
          <w:rFonts w:ascii="Cambria" w:hAnsi="Cambria" w:cs="Times New Roman"/>
          <w:sz w:val="32"/>
          <w:szCs w:val="32"/>
        </w:rPr>
        <w:br/>
      </w:r>
      <w:r w:rsidRPr="006B4495">
        <w:rPr>
          <w:rFonts w:ascii="Cambria" w:hAnsi="Cambria" w:cs="Times New Roman"/>
          <w:sz w:val="32"/>
          <w:szCs w:val="32"/>
        </w:rPr>
        <w:t>w ramach pomocy technicznej Programu Rozwoju Obszarów Wiejskich na lata 2014-2020.</w:t>
      </w:r>
    </w:p>
    <w:p w14:paraId="382D6EDC" w14:textId="77777777"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14:paraId="4202D04E" w14:textId="77777777"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95"/>
    <w:rsid w:val="000448D9"/>
    <w:rsid w:val="0009495A"/>
    <w:rsid w:val="001C67B0"/>
    <w:rsid w:val="002F6645"/>
    <w:rsid w:val="00335877"/>
    <w:rsid w:val="00387C23"/>
    <w:rsid w:val="004F181C"/>
    <w:rsid w:val="005C161B"/>
    <w:rsid w:val="006B4495"/>
    <w:rsid w:val="00703161"/>
    <w:rsid w:val="00714EDC"/>
    <w:rsid w:val="007B1397"/>
    <w:rsid w:val="007B647F"/>
    <w:rsid w:val="00972669"/>
    <w:rsid w:val="00BB1479"/>
    <w:rsid w:val="00BF6BB6"/>
    <w:rsid w:val="00E13B86"/>
    <w:rsid w:val="00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CFE5"/>
  <w15:docId w15:val="{9BAD868E-C674-40A8-B20F-88E5B21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Nerka-Szczęsna Iwona</cp:lastModifiedBy>
  <cp:revision>4</cp:revision>
  <cp:lastPrinted>2020-12-08T08:40:00Z</cp:lastPrinted>
  <dcterms:created xsi:type="dcterms:W3CDTF">2024-12-18T14:23:00Z</dcterms:created>
  <dcterms:modified xsi:type="dcterms:W3CDTF">2024-12-18T15:16:00Z</dcterms:modified>
</cp:coreProperties>
</file>