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>Nr: 1.2007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795"/>
        <w:gridCol w:w="5806"/>
      </w:tblGrid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601" w:type="dxa"/>
            <w:gridSpan w:val="2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7183">
              <w:rPr>
                <w:rFonts w:eastAsia="Times New Roman"/>
                <w:color w:val="000000"/>
                <w:sz w:val="28"/>
                <w:szCs w:val="20"/>
                <w:lang w:eastAsia="pl-PL"/>
              </w:rPr>
              <w:t>Karta informacyjna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Inne dokumenty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Inne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Plan Urządzenia Lasu dla Nadleśnictwa Karnieszewice na lata 2007-2016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5806" w:type="dxa"/>
          </w:tcPr>
          <w:p w:rsidR="00853066" w:rsidRDefault="00853066" w:rsidP="00853066">
            <w:pPr>
              <w:pStyle w:val="Akapitzlist"/>
              <w:numPr>
                <w:ilvl w:val="0"/>
                <w:numId w:val="1"/>
              </w:num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Opis lasów i gruntów przeznaczonych do zalesienia,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w tym:</w:t>
            </w:r>
          </w:p>
          <w:p w:rsidR="00853066" w:rsidRDefault="00853066" w:rsidP="00853066">
            <w:pPr>
              <w:pStyle w:val="Akapitzlis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a) zestawienie powierzchni lasów, gruntów przeznaczonych do zalesienia oraz lasów ochronnych,   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      b)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zestawienie powierzchni lasów z roślinnością leśną (uprawami leśnymi) według gatunków drzew w drzewostanie, klas wieku, klas bonitacji drzewostanów oraz funkcji lasów;               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:rsidR="00853066" w:rsidRDefault="00853066" w:rsidP="00853066">
            <w:pPr>
              <w:pStyle w:val="Akapitzlist"/>
              <w:numPr>
                <w:ilvl w:val="0"/>
                <w:numId w:val="1"/>
              </w:num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kreślenie zadań w tym w szczególności dotyczących:     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a) 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ilości przewidzianego do pozyskania drewna, określonego etatem </w:t>
            </w:r>
            <w:proofErr w:type="spellStart"/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miąższościowym</w:t>
            </w:r>
            <w:proofErr w:type="spellEnd"/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użytków głównych (rębnych i </w:t>
            </w:r>
            <w:proofErr w:type="spellStart"/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przedrębnych</w:t>
            </w:r>
            <w:proofErr w:type="spellEnd"/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,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b) 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zalesie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ń i odnowień</w:t>
            </w:r>
          </w:p>
          <w:p w:rsidR="00853066" w:rsidRDefault="00853066" w:rsidP="00853066">
            <w:pPr>
              <w:pStyle w:val="Akapitzlist"/>
              <w:numPr>
                <w:ilvl w:val="0"/>
                <w:numId w:val="4"/>
              </w:numPr>
              <w:ind w:left="1026" w:hanging="306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pielęgnowania i ochrony lasu, w tym również 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ochrony przeciw pożarowej  </w:t>
            </w:r>
          </w:p>
          <w:p w:rsidR="00853066" w:rsidRDefault="00853066" w:rsidP="00853066">
            <w:pPr>
              <w:pStyle w:val="Akapitzlist"/>
              <w:numPr>
                <w:ilvl w:val="0"/>
                <w:numId w:val="4"/>
              </w:numPr>
              <w:ind w:left="1026" w:hanging="306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gospodarki łowieckiej  </w:t>
            </w:r>
          </w:p>
          <w:p w:rsidR="00853066" w:rsidRPr="00853066" w:rsidRDefault="00853066" w:rsidP="00853066">
            <w:pPr>
              <w:pStyle w:val="Akapitzlist"/>
              <w:numPr>
                <w:ilvl w:val="0"/>
                <w:numId w:val="4"/>
              </w:numPr>
              <w:ind w:left="1026" w:hanging="306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potrzeb w zakresie infrastruktury technicznej        </w:t>
            </w:r>
            <w:r w:rsidRPr="0085306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  <w:p w:rsidR="00853066" w:rsidRPr="000F21B7" w:rsidRDefault="00853066" w:rsidP="008530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3) A</w:t>
            </w:r>
            <w:r w:rsidRPr="000F21B7">
              <w:rPr>
                <w:sz w:val="20"/>
                <w:szCs w:val="20"/>
              </w:rPr>
              <w:t xml:space="preserve">nalizę gospodarki leśnej w minionym okresie; </w:t>
            </w:r>
          </w:p>
          <w:p w:rsidR="00853066" w:rsidRPr="004F371D" w:rsidRDefault="00853066" w:rsidP="008530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 P</w:t>
            </w:r>
            <w:r w:rsidR="00110CBC">
              <w:rPr>
                <w:sz w:val="20"/>
                <w:szCs w:val="20"/>
              </w:rPr>
              <w:t>rogram Ochrony P</w:t>
            </w:r>
            <w:bookmarkStart w:id="0" w:name="_GoBack"/>
            <w:bookmarkEnd w:id="0"/>
            <w:r w:rsidRPr="000F21B7">
              <w:rPr>
                <w:sz w:val="20"/>
                <w:szCs w:val="20"/>
              </w:rPr>
              <w:t xml:space="preserve">rzyrody;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067183" w:rsidRPr="009C6F01" w:rsidRDefault="00853066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5) poddany SOOŚ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Obszar, którego dokument dotyczy, zgodnie  z podziałem administracyjnym kraju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Województwo zachodniopomorskie, część powiatów koszalińskich, sławieńskich i grodzkiego Kos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zalin, w zasięgu terytorialnym 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adleśnictwa Karnieszewice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dotyczy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Biuro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rządzania Lasu i Geodezji Leśnej Oddział w Szczecinku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Minister Środowiska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06.12.2007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5806" w:type="dxa"/>
          </w:tcPr>
          <w:p w:rsidR="00067183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Nadlesnictwo</w:t>
            </w:r>
            <w:proofErr w:type="spellEnd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Karnieszewice, </w:t>
            </w:r>
            <w:proofErr w:type="spellStart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Trawica</w:t>
            </w:r>
            <w:proofErr w:type="spellEnd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8A 76-004 Sianów, (94) 3 185 227, (94) 3 185 228, karnieszewice@szczecinek.lasy.gov.pl                                                           2) RDLP w Szczecinku, ul. Mic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kiewicza 2, 78-400 Szczecinek,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</w:t>
            </w:r>
            <w:proofErr w:type="spellEnd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. +48 94 372 63 00; rdlp@szczecinek.lasy.gov.pl         </w:t>
            </w:r>
          </w:p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3) DGLP w Warszawie, ul. Grójecka 127, 02-124 Warszawa, Tel. +48 22 589 81 00, sekretariat@lasy.gov.pl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5806" w:type="dxa"/>
          </w:tcPr>
          <w:p w:rsidR="00067183" w:rsidRPr="009C6F01" w:rsidRDefault="00C27182" w:rsidP="00C2718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dotyczy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01.01.2011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331"/>
    <w:multiLevelType w:val="hybridMultilevel"/>
    <w:tmpl w:val="A28427E4"/>
    <w:lvl w:ilvl="0" w:tplc="C1A45A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B071C"/>
    <w:multiLevelType w:val="hybridMultilevel"/>
    <w:tmpl w:val="2E26BE3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223"/>
    <w:multiLevelType w:val="hybridMultilevel"/>
    <w:tmpl w:val="03809452"/>
    <w:lvl w:ilvl="0" w:tplc="FD26560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C1EB7"/>
    <w:multiLevelType w:val="hybridMultilevel"/>
    <w:tmpl w:val="2752B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110CBC"/>
    <w:rsid w:val="004E08E5"/>
    <w:rsid w:val="00744369"/>
    <w:rsid w:val="00853066"/>
    <w:rsid w:val="00B83B7E"/>
    <w:rsid w:val="00C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3</cp:revision>
  <dcterms:created xsi:type="dcterms:W3CDTF">2015-11-17T06:14:00Z</dcterms:created>
  <dcterms:modified xsi:type="dcterms:W3CDTF">2015-11-17T06:27:00Z</dcterms:modified>
</cp:coreProperties>
</file>