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60" w:rsidRPr="006C4160" w:rsidRDefault="00E87700" w:rsidP="006C4160">
      <w:pPr>
        <w:tabs>
          <w:tab w:val="center" w:pos="4536"/>
          <w:tab w:val="right" w:pos="9072"/>
        </w:tabs>
        <w:spacing w:after="0" w:line="240" w:lineRule="auto"/>
        <w:ind w:left="357" w:hanging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Otwarty Konkurs Ofert nr ew. 08</w:t>
      </w:r>
      <w:r w:rsidR="00D600D6">
        <w:rPr>
          <w:rFonts w:ascii="Times New Roman" w:hAnsi="Times New Roman" w:cs="Times New Roman"/>
          <w:b/>
          <w:sz w:val="24"/>
          <w:szCs w:val="24"/>
        </w:rPr>
        <w:t>/2022</w:t>
      </w:r>
      <w:r w:rsidR="006C4160" w:rsidRPr="006C4160">
        <w:rPr>
          <w:rFonts w:ascii="Times New Roman" w:hAnsi="Times New Roman" w:cs="Times New Roman"/>
          <w:b/>
          <w:sz w:val="24"/>
          <w:szCs w:val="24"/>
        </w:rPr>
        <w:t>/WD/</w:t>
      </w:r>
      <w:proofErr w:type="spellStart"/>
      <w:r w:rsidR="006C4160" w:rsidRPr="006C4160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</w:p>
    <w:p w:rsidR="006C4160" w:rsidRPr="006C4160" w:rsidRDefault="006C4160" w:rsidP="006C416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416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34B5" wp14:editId="0D61E16B">
                <wp:simplePos x="0" y="0"/>
                <wp:positionH relativeFrom="margin">
                  <wp:posOffset>-229591</wp:posOffset>
                </wp:positionH>
                <wp:positionV relativeFrom="paragraph">
                  <wp:posOffset>198755</wp:posOffset>
                </wp:positionV>
                <wp:extent cx="3562350" cy="117066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7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160" w:rsidRPr="00347B55" w:rsidRDefault="006C4160" w:rsidP="006C41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6C4160" w:rsidRPr="00347B55" w:rsidRDefault="006C4160" w:rsidP="006C41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6C4160" w:rsidRDefault="006C4160" w:rsidP="006C41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C4160" w:rsidRPr="00D24F67" w:rsidRDefault="005D5DEF" w:rsidP="006C41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6C41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Mariusz BŁASZCZAK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34B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8.1pt;margin-top:15.65pt;width:280.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" fillcolor="window" stroked="f" strokeweight=".5pt">
                <v:textbox>
                  <w:txbxContent>
                    <w:p w:rsidR="006C4160" w:rsidRPr="00347B55" w:rsidRDefault="006C4160" w:rsidP="006C41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6C4160" w:rsidRPr="00347B55" w:rsidRDefault="006C4160" w:rsidP="006C41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6C4160" w:rsidRDefault="006C4160" w:rsidP="006C416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C4160" w:rsidRPr="00D24F67" w:rsidRDefault="005D5DEF" w:rsidP="006C41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6C416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Mariusz BŁASZCZAK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4160" w:rsidRPr="006C4160" w:rsidRDefault="006C4160" w:rsidP="006C416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C4160" w:rsidRPr="006C4160" w:rsidRDefault="006C4160" w:rsidP="006C416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C4160" w:rsidRPr="006C4160" w:rsidRDefault="006C4160" w:rsidP="006C41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4160" w:rsidRPr="006C4160" w:rsidRDefault="006C4160" w:rsidP="006C41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4160" w:rsidRPr="006C4160" w:rsidRDefault="006C4160" w:rsidP="006C41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4160" w:rsidRPr="006C4160" w:rsidRDefault="006C4160" w:rsidP="006C41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4160" w:rsidRPr="006C4160" w:rsidRDefault="006C4160" w:rsidP="006C41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60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:rsidR="006C4160" w:rsidRPr="006C4160" w:rsidRDefault="006C4160" w:rsidP="006C416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160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6C4160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6C4160">
        <w:rPr>
          <w:rFonts w:ascii="Times New Roman" w:hAnsi="Times New Roman" w:cs="Times New Roman"/>
          <w:sz w:val="24"/>
          <w:szCs w:val="24"/>
        </w:rPr>
        <w:t xml:space="preserve">(Dz. U. 2020 r. poz. 1057, z </w:t>
      </w:r>
      <w:proofErr w:type="spellStart"/>
      <w:r w:rsidRPr="006C41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4160">
        <w:rPr>
          <w:rFonts w:ascii="Times New Roman" w:hAnsi="Times New Roman" w:cs="Times New Roman"/>
          <w:sz w:val="24"/>
          <w:szCs w:val="24"/>
        </w:rPr>
        <w:t>. zm.)</w:t>
      </w:r>
    </w:p>
    <w:p w:rsidR="006C4160" w:rsidRPr="006C4160" w:rsidRDefault="006C4160" w:rsidP="006C4160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60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6C4160" w:rsidRPr="006C4160" w:rsidRDefault="006C4160" w:rsidP="00F206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60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publicznych w formie wsparcia w zakresie </w:t>
      </w:r>
      <w:r w:rsidRPr="006C4160">
        <w:rPr>
          <w:rFonts w:ascii="Times New Roman" w:hAnsi="Times New Roman" w:cs="Times New Roman"/>
          <w:i/>
          <w:sz w:val="24"/>
          <w:szCs w:val="24"/>
        </w:rPr>
        <w:t>Podtrzymywania i upowszechniania tradycji narodowej, pielęgnowania polskości oraz rozwoju świadomości narodowej, obywatelskiej i kulturowej</w:t>
      </w:r>
    </w:p>
    <w:p w:rsidR="006C4160" w:rsidRDefault="006C4160" w:rsidP="00057DF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C4160">
        <w:rPr>
          <w:rFonts w:ascii="Times New Roman" w:hAnsi="Times New Roman" w:cs="Times New Roman"/>
          <w:b/>
          <w:i/>
          <w:sz w:val="24"/>
          <w:szCs w:val="24"/>
        </w:rPr>
        <w:t xml:space="preserve">pn. </w:t>
      </w:r>
      <w:r w:rsidRPr="006C4160">
        <w:rPr>
          <w:rFonts w:ascii="Times New Roman" w:hAnsi="Times New Roman" w:cs="Times New Roman"/>
          <w:b/>
        </w:rPr>
        <w:t>MUR,ALE HISTORIA WOJSKA POLSKIEGO</w:t>
      </w:r>
      <w:r>
        <w:rPr>
          <w:rFonts w:ascii="Times New Roman" w:hAnsi="Times New Roman" w:cs="Times New Roman"/>
          <w:b/>
        </w:rPr>
        <w:t xml:space="preserve"> </w:t>
      </w:r>
    </w:p>
    <w:p w:rsidR="001E1FA4" w:rsidRPr="006C4160" w:rsidRDefault="001E1FA4" w:rsidP="001E1FA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4160" w:rsidRPr="006C4160" w:rsidRDefault="006C4160" w:rsidP="00057DF9">
      <w:pPr>
        <w:numPr>
          <w:ilvl w:val="1"/>
          <w:numId w:val="1"/>
        </w:numPr>
        <w:spacing w:after="60" w:line="276" w:lineRule="auto"/>
        <w:ind w:left="425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b/>
          <w:sz w:val="24"/>
          <w:szCs w:val="24"/>
        </w:rPr>
        <w:t xml:space="preserve">Cele </w:t>
      </w:r>
      <w:r w:rsidR="00D600D6" w:rsidRPr="00D600D6">
        <w:rPr>
          <w:rFonts w:ascii="Times New Roman" w:eastAsia="Calibri" w:hAnsi="Times New Roman" w:cs="Times New Roman"/>
          <w:b/>
          <w:sz w:val="24"/>
          <w:szCs w:val="24"/>
        </w:rPr>
        <w:t>konkursu:</w:t>
      </w:r>
    </w:p>
    <w:p w:rsidR="006C4160" w:rsidRPr="006C4160" w:rsidRDefault="006C4160" w:rsidP="00EC4BEE">
      <w:pPr>
        <w:numPr>
          <w:ilvl w:val="0"/>
          <w:numId w:val="6"/>
        </w:numPr>
        <w:spacing w:before="60" w:after="6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>kształtowanie świadomości i postaw patriotycznych poprzez upowszechnianie polskich tradycji orężnych od średniowiecza po współczesność;</w:t>
      </w:r>
    </w:p>
    <w:p w:rsidR="006C4160" w:rsidRPr="006C4160" w:rsidRDefault="006C4160" w:rsidP="00EC4BEE">
      <w:pPr>
        <w:numPr>
          <w:ilvl w:val="0"/>
          <w:numId w:val="6"/>
        </w:numPr>
        <w:spacing w:before="60" w:after="60" w:line="276" w:lineRule="auto"/>
        <w:ind w:left="709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upowszechnienie w społeczeństwie wiedzy na temat historii oręża polskiego poprzez ukazanie wydarzeń oraz wybitnych postaci, które miały bezpośredni wpływ na kształtowanie polskiej państwowości oraz walkę o niepodległość i suwerenność Ojczyzny;</w:t>
      </w:r>
    </w:p>
    <w:p w:rsidR="006C4160" w:rsidRPr="006C4160" w:rsidRDefault="006C4160" w:rsidP="00EC4BEE">
      <w:pPr>
        <w:numPr>
          <w:ilvl w:val="0"/>
          <w:numId w:val="6"/>
        </w:numPr>
        <w:spacing w:before="60" w:after="6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sz w:val="24"/>
          <w:szCs w:val="24"/>
        </w:rPr>
        <w:t>upamiętnienie ważnych wydarzeń i postaci w historii oręża polskiego poprzez wykorzystanie nowoczesnego środka przekazu, jakim jest mural;</w:t>
      </w:r>
    </w:p>
    <w:p w:rsidR="006C4160" w:rsidRPr="006C4160" w:rsidRDefault="006C4160" w:rsidP="00EC4BEE">
      <w:pPr>
        <w:numPr>
          <w:ilvl w:val="0"/>
          <w:numId w:val="6"/>
        </w:numPr>
        <w:spacing w:before="60" w:after="6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sz w:val="24"/>
          <w:szCs w:val="24"/>
        </w:rPr>
        <w:t>aktywizowanie środowisk lokalnych do poznawania i kultywowania tradycji orężnych w regionie, w tym o zapomnianych lokalnych bohaterach walk o niepodległość;</w:t>
      </w:r>
    </w:p>
    <w:p w:rsidR="006C4160" w:rsidRPr="00E87700" w:rsidRDefault="006C4160" w:rsidP="00EC4BEE">
      <w:pPr>
        <w:numPr>
          <w:ilvl w:val="0"/>
          <w:numId w:val="6"/>
        </w:numPr>
        <w:spacing w:before="60" w:after="6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sz w:val="24"/>
          <w:szCs w:val="24"/>
        </w:rPr>
        <w:t>podkreślanie znaczenia dokonań Sił Zbrojnych RP i ciągłości łańcucha żołnierskich pokoleń.</w:t>
      </w:r>
    </w:p>
    <w:p w:rsidR="00E87700" w:rsidRPr="00986856" w:rsidRDefault="00E87700" w:rsidP="00E87700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986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986856" w:rsidRPr="00986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 realizowane w ramach konkursu </w:t>
      </w:r>
      <w:r w:rsidRPr="00986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muszą obejmować </w:t>
      </w:r>
      <w:r w:rsidR="0098685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działania o </w:t>
      </w:r>
      <w:r w:rsidRPr="0098685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charakterze patriotyc</w:t>
      </w:r>
      <w:r w:rsidR="0098685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zno-edukacyjnym połączone</w:t>
      </w:r>
      <w:r w:rsidRPr="0098685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 wykonaniem muralu upamiętniającego wydarzenia lub postacie odnoszące się do chlubnych tradycji oręża polskiego. Mogą to być wydarzenia lub postacie charakterystyczne dla danego regionu lub </w:t>
      </w:r>
      <w:r w:rsidR="001A31B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związane z historią</w:t>
      </w:r>
      <w:r w:rsidRPr="0098685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Polski.</w:t>
      </w:r>
    </w:p>
    <w:p w:rsidR="00E87700" w:rsidRPr="00E87700" w:rsidRDefault="00E87700" w:rsidP="00C55A95">
      <w:pPr>
        <w:pStyle w:val="Akapitzlist"/>
        <w:numPr>
          <w:ilvl w:val="1"/>
          <w:numId w:val="1"/>
        </w:numPr>
        <w:spacing w:before="120" w:after="120" w:line="27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Otwartego Konkursu Ofert nr ew. 0</w:t>
      </w:r>
      <w:r w:rsidR="00E61D1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8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/2022/WD/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DEKiD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, stanowiącym załącznik nr 1 do niniejszego ogłoszenia.</w:t>
      </w:r>
    </w:p>
    <w:p w:rsidR="00E87700" w:rsidRPr="00E61D19" w:rsidRDefault="00DC1C2D" w:rsidP="008E355D">
      <w:pPr>
        <w:pStyle w:val="Akapitzlist"/>
        <w:numPr>
          <w:ilvl w:val="1"/>
          <w:numId w:val="1"/>
        </w:numPr>
        <w:spacing w:before="120" w:after="120" w:line="240" w:lineRule="auto"/>
        <w:ind w:left="426" w:right="11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realizacji zadań</w:t>
      </w:r>
      <w:r w:rsidR="00E87700" w:rsidRPr="00E61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oraz wysokość środków publicznych:</w:t>
      </w:r>
    </w:p>
    <w:p w:rsidR="00E87700" w:rsidRPr="00E87700" w:rsidRDefault="001E1FA4" w:rsidP="00E87700">
      <w:pPr>
        <w:numPr>
          <w:ilvl w:val="0"/>
          <w:numId w:val="13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ermin realizacji zadań</w:t>
      </w:r>
      <w:r w:rsidR="00E87700"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E87700"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E61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E87700"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8 </w:t>
      </w:r>
      <w:r w:rsidR="00E61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lipca</w:t>
      </w:r>
      <w:r w:rsidR="00E87700"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 do </w:t>
      </w:r>
      <w:r w:rsidR="00E61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="00E87700"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61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listopada</w:t>
      </w:r>
      <w:r w:rsidR="00E87700"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;</w:t>
      </w:r>
    </w:p>
    <w:p w:rsidR="00E87700" w:rsidRPr="00E87700" w:rsidRDefault="001E1FA4" w:rsidP="00057DF9">
      <w:pPr>
        <w:numPr>
          <w:ilvl w:val="0"/>
          <w:numId w:val="13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E87700"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zadań</w:t>
      </w:r>
      <w:r w:rsidR="00E87700"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zaplanowano kwotę w wysokości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E87700" w:rsidRPr="00E87700" w:rsidRDefault="00E87700" w:rsidP="00057DF9">
      <w:pPr>
        <w:spacing w:after="0" w:line="276" w:lineRule="auto"/>
        <w:ind w:left="522" w:right="11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DC1C2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3.0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00.000,00 zł.</w:t>
      </w:r>
    </w:p>
    <w:p w:rsidR="00E87700" w:rsidRPr="00DC1C2D" w:rsidRDefault="001E1FA4" w:rsidP="00E87700">
      <w:pPr>
        <w:numPr>
          <w:ilvl w:val="0"/>
          <w:numId w:val="13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w</w:t>
      </w:r>
      <w:r w:rsidR="00E87700"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2021 r. 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zadań</w:t>
      </w:r>
      <w:r w:rsidR="00E87700"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przyznano kwotę w wysokości </w:t>
      </w:r>
      <w:r w:rsidR="00DC1C2D" w:rsidRPr="00DC1C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1.499.96</w:t>
      </w:r>
      <w:r w:rsidR="00E61D19" w:rsidRPr="00DC1C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87700" w:rsidRPr="00E87700" w:rsidRDefault="001E1FA4" w:rsidP="00E87700">
      <w:pPr>
        <w:numPr>
          <w:ilvl w:val="0"/>
          <w:numId w:val="13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2022 r. zadania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były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realizowane;</w:t>
      </w:r>
    </w:p>
    <w:p w:rsidR="00E87700" w:rsidRPr="00E87700" w:rsidRDefault="001E1FA4" w:rsidP="00E87700">
      <w:pPr>
        <w:numPr>
          <w:ilvl w:val="0"/>
          <w:numId w:val="13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adania realizowane będą</w:t>
      </w:r>
      <w:r w:rsidR="00E87700"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formie wsparcia wykonania zadania publicznego wraz z udzieleniem dotacji na jego sfinansowanie.</w:t>
      </w:r>
    </w:p>
    <w:p w:rsidR="00E87700" w:rsidRPr="008E355D" w:rsidRDefault="00E87700" w:rsidP="00057DF9">
      <w:pPr>
        <w:pStyle w:val="Akapitzlist"/>
        <w:numPr>
          <w:ilvl w:val="1"/>
          <w:numId w:val="1"/>
        </w:numPr>
        <w:spacing w:before="60" w:after="60" w:line="240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8E35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 realizacji zadania:</w:t>
      </w:r>
      <w:r w:rsidRPr="008E355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</w:p>
    <w:p w:rsidR="00E61D19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może być realizowane wyłącznie na terenie Rzeczypospolitej Polskiej;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mural należy wykonać w miejscu znajdującym się w przestrzeni i otoczeniu zapewniającym godne upamiętnienie wydarzenia i bohaterów (z zachowaniem walorów artystycznych) z widocznym logo Ministerstwa Obrony Narodowej;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mural powinien mieć wymiar: nie mniej niż 3 metry szerokości i nie mniej niż 3 metry wysokości oraz powinien zostać wykonany techniką zapewniającą 5-letnią trwałość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zmywanie;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musi zapewnić przez okres 5 lat od dnia zakończenia realizacji zadania stan niepogorszony muralu, obejmujący stan techniczny i walory artystyczne;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musi dołączyć do oferty dokument potwierd</w:t>
      </w:r>
      <w:r w:rsidR="001E1FA4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zający, że ma prawo na okres co 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 lat od dnia zakończenia realizacji zadania do korzystania z powierzchni na której zostanie wykonany mural;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 trakcie realizacji zadania nie może naruszać praw autorskich i pokrewnych oraz praw wynikających z ustawy o ochronie własności</w:t>
      </w:r>
      <w:r w:rsidR="001E1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przemysłowej osób trzecich, za 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roszczenia osób trzecich w zakresie wykonania muralu odpowiada oferent;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przystąpieniem do wykonania muralu, zobowiązany będzie do przedstawienia organowi wizualizacji ww. muralu celem jej zaakceptowania przez organ;</w:t>
      </w:r>
    </w:p>
    <w:p w:rsidR="00E61D19" w:rsidRPr="006C4160" w:rsidRDefault="00E61D19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przygotować 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polegające na odsłonięciu muralu historycznego,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przypadać na dzień 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>(okres) bezpośrednio związany z uroczystościami upamiętniającymi chwalebne tradycje oręża polskiego;</w:t>
      </w:r>
    </w:p>
    <w:p w:rsidR="00E61D19" w:rsidRPr="006C4160" w:rsidRDefault="008E355D" w:rsidP="00EC4BEE">
      <w:pPr>
        <w:numPr>
          <w:ilvl w:val="0"/>
          <w:numId w:val="7"/>
        </w:numPr>
        <w:spacing w:before="60" w:after="6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E61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 w:rsidR="00E61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1D19"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opisać sposób realizacji zadania w części III</w:t>
      </w:r>
      <w:r w:rsidR="001E1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oferty, pkt 3 </w:t>
      </w:r>
      <w:r w:rsidR="00E61D19"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1D1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61D19"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syntetyczny opis zadania</w:t>
      </w:r>
      <w:r w:rsidR="00E61D1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61D19"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E61D19" w:rsidRPr="006C4160" w:rsidRDefault="00E61D19" w:rsidP="00EC4BEE">
      <w:pPr>
        <w:numPr>
          <w:ilvl w:val="7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zakres planowanych do realizacji przedsięwzięć patriotyczno-edukacyjnych (np. uroczystość odsłonięcia muralu połączona z prelekcją historyczną, okolicznościową wystawą, koncertem itp.),</w:t>
      </w:r>
    </w:p>
    <w:p w:rsidR="00E61D19" w:rsidRPr="006C4160" w:rsidRDefault="00E61D19" w:rsidP="00EC4BEE">
      <w:pPr>
        <w:numPr>
          <w:ilvl w:val="7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umieścić projekt planowanego do wykonania muralu, w postaci ilustracji wklejonej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ramkę formularza lub jako dodatkowy załącznik do oferty,</w:t>
      </w:r>
    </w:p>
    <w:p w:rsidR="00E61D19" w:rsidRPr="008E355D" w:rsidRDefault="00E61D19" w:rsidP="00EC4BEE">
      <w:pPr>
        <w:numPr>
          <w:ilvl w:val="7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planowaną liczbę uczestników, miejsce/miejsca realizacji przedsięwzięć,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D19" w:rsidRPr="001E1FA4" w:rsidRDefault="00E61D19" w:rsidP="00EC4BEE">
      <w:pPr>
        <w:numPr>
          <w:ilvl w:val="7"/>
          <w:numId w:val="1"/>
        </w:numPr>
        <w:spacing w:after="0" w:line="276" w:lineRule="auto"/>
        <w:ind w:left="850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35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analizę ryzyka zawiązanego z planowanymi działaniami, przedsięwzięciami i wskazać spos</w:t>
      </w:r>
      <w:r w:rsidR="00DC1C2D">
        <w:rPr>
          <w:rFonts w:ascii="Times New Roman" w:eastAsia="Times New Roman" w:hAnsi="Times New Roman" w:cs="Times New Roman"/>
          <w:sz w:val="24"/>
          <w:szCs w:val="24"/>
          <w:lang w:eastAsia="pl-PL"/>
        </w:rPr>
        <w:t>oby jego minimalizacji (z</w:t>
      </w:r>
      <w:r w:rsidRPr="008E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uwzględnieniem </w:t>
      </w:r>
      <w:r w:rsidR="00DC1C2D">
        <w:rPr>
          <w:rFonts w:ascii="Times New Roman" w:eastAsia="Times New Roman" w:hAnsi="Times New Roman" w:cs="Times New Roman"/>
          <w:sz w:val="24"/>
          <w:szCs w:val="24"/>
          <w:lang w:eastAsia="pl-PL"/>
        </w:rPr>
        <w:t>obostrzeń sanitarnych</w:t>
      </w:r>
      <w:r w:rsidRPr="008E355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C1C2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87700" w:rsidRPr="008E355D" w:rsidRDefault="00E87700" w:rsidP="008E355D">
      <w:pPr>
        <w:pStyle w:val="Akapitzlist"/>
        <w:numPr>
          <w:ilvl w:val="0"/>
          <w:numId w:val="7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355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Oferenci ubiegający się o realizację zadania powinni:</w:t>
      </w:r>
    </w:p>
    <w:p w:rsidR="00E87700" w:rsidRPr="00E87700" w:rsidRDefault="00E87700" w:rsidP="00E87700">
      <w:pPr>
        <w:numPr>
          <w:ilvl w:val="7"/>
          <w:numId w:val="23"/>
        </w:numPr>
        <w:spacing w:after="0" w:line="276" w:lineRule="auto"/>
        <w:ind w:left="1134" w:right="1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dysponować wykwalifikowaną kadrą oraz posiadać doświadczenie w organizacji przedsięwzięć </w:t>
      </w:r>
      <w:r w:rsidR="008E355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 charakterze patriotycznym, kulturalnym i edukacyjnym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,</w:t>
      </w:r>
    </w:p>
    <w:p w:rsidR="00E87700" w:rsidRPr="00E87700" w:rsidRDefault="00E87700" w:rsidP="001E1FA4">
      <w:pPr>
        <w:numPr>
          <w:ilvl w:val="7"/>
          <w:numId w:val="23"/>
        </w:numPr>
        <w:spacing w:after="0" w:line="276" w:lineRule="auto"/>
        <w:ind w:left="1134" w:right="1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prowadzić działalność statutową w danym obszarze;</w:t>
      </w:r>
    </w:p>
    <w:p w:rsidR="00E87700" w:rsidRPr="008E355D" w:rsidRDefault="00E87700" w:rsidP="00EC4BEE">
      <w:pPr>
        <w:pStyle w:val="Akapitzlist"/>
        <w:numPr>
          <w:ilvl w:val="0"/>
          <w:numId w:val="7"/>
        </w:numPr>
        <w:spacing w:before="60" w:after="60" w:line="276" w:lineRule="auto"/>
        <w:ind w:left="709" w:right="1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Oferent realizujący zadanie </w:t>
      </w:r>
      <w:r w:rsidRPr="008E355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finansowane</w:t>
      </w: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udziałem środków publicznych zgodnie z art. 5 ust. 2 ustawy z dnia 19 lipca 2019 r. </w:t>
      </w:r>
      <w:r w:rsidRPr="008E35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zapewnianiu dostępności osobom ze szczególnymi potrzebami</w:t>
      </w: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z 2020 r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poz. 1062) jest obowiązany 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do </w:t>
      </w: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zapewnienia dostępności osobom ze szczególnymi potrzebami. Warunki służące zapewnieniu dostępności osobom ze szczególnymi potrzebami w niniejszym zadaniu zostały wskazane </w:t>
      </w:r>
      <w:r w:rsidRPr="008E355D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6 niniejszego ogłoszenia;</w:t>
      </w:r>
    </w:p>
    <w:p w:rsidR="00E87700" w:rsidRPr="008E355D" w:rsidRDefault="00E87700" w:rsidP="00EC4BEE">
      <w:pPr>
        <w:pStyle w:val="Akapitzlist"/>
        <w:numPr>
          <w:ilvl w:val="0"/>
          <w:numId w:val="7"/>
        </w:numPr>
        <w:spacing w:before="60" w:after="60" w:line="276" w:lineRule="auto"/>
        <w:ind w:left="709" w:right="1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Oferent jest zobowiązany podczas realizacji zadania do wykonania obowiązków informacyjnych oraz promocji zadania wskazanych w pkt. 7 niniejszego ogłoszenia;</w:t>
      </w:r>
    </w:p>
    <w:p w:rsidR="00E87700" w:rsidRPr="008E355D" w:rsidRDefault="00E87700" w:rsidP="00EC4BEE">
      <w:pPr>
        <w:pStyle w:val="Akapitzlist"/>
        <w:numPr>
          <w:ilvl w:val="0"/>
          <w:numId w:val="7"/>
        </w:numPr>
        <w:spacing w:before="60" w:after="60" w:line="276" w:lineRule="auto"/>
        <w:ind w:left="709" w:right="1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zostanie uznane za zrealizowane, jeżeli rezultaty zadania zostaną osiągnięte na poziomie minimum 80%;</w:t>
      </w:r>
    </w:p>
    <w:p w:rsidR="00E87700" w:rsidRPr="008E355D" w:rsidRDefault="00E87700" w:rsidP="00EC4BEE">
      <w:pPr>
        <w:pStyle w:val="Akapitzlist"/>
        <w:numPr>
          <w:ilvl w:val="0"/>
          <w:numId w:val="7"/>
        </w:numPr>
        <w:spacing w:before="60" w:after="60" w:line="276" w:lineRule="auto"/>
        <w:ind w:left="709" w:right="1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Oferent jest zobowiązany zapewnić wkład finanso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 określony w części III,</w:t>
      </w:r>
      <w:r w:rsidR="001A3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5</w:t>
      </w:r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załącznika nr 1 do niniejszego ogłoszenia - Regulamin Otwartego Konkursu Ofert</w:t>
      </w:r>
      <w:r w:rsidRPr="008E3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 ew. 0</w:t>
      </w:r>
      <w:r w:rsidR="008E355D" w:rsidRPr="008E3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8E3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</w:t>
      </w:r>
      <w:proofErr w:type="spellStart"/>
      <w:r w:rsidRPr="008E3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DEKiD</w:t>
      </w:r>
      <w:proofErr w:type="spellEnd"/>
      <w:r w:rsidRP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E87700" w:rsidRPr="00E87700" w:rsidRDefault="00E87700" w:rsidP="00EC4BEE">
      <w:pPr>
        <w:numPr>
          <w:ilvl w:val="0"/>
          <w:numId w:val="7"/>
        </w:numPr>
        <w:spacing w:before="60" w:after="60" w:line="276" w:lineRule="auto"/>
        <w:ind w:left="709" w:right="14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Oferent jest zobowiązany zapewnić wkład własny niefinanso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 określony w części III. </w:t>
      </w:r>
      <w:r w:rsidR="001A3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8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załącznika nr 1 do niniejszego ogłoszenia - Regulamin Otwartego Konkursu Ofert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 ew. 0</w:t>
      </w:r>
      <w:r w:rsidR="008E3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</w:t>
      </w:r>
      <w:proofErr w:type="spellStart"/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DEKiD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E87700" w:rsidRPr="00E87700" w:rsidRDefault="00E87700" w:rsidP="00EC4BEE">
      <w:pPr>
        <w:numPr>
          <w:ilvl w:val="0"/>
          <w:numId w:val="7"/>
        </w:numPr>
        <w:spacing w:before="60" w:after="60" w:line="276" w:lineRule="auto"/>
        <w:ind w:left="709" w:right="11" w:hanging="4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niespełnienie warunków, o których mowa w 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ppkt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8E3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powodować będzie odrzucenie oferty z przyczyn formalnych;</w:t>
      </w:r>
    </w:p>
    <w:p w:rsidR="00E87700" w:rsidRPr="00E87700" w:rsidRDefault="00E87700" w:rsidP="00EC4BEE">
      <w:pPr>
        <w:numPr>
          <w:ilvl w:val="0"/>
          <w:numId w:val="7"/>
        </w:numPr>
        <w:spacing w:before="60" w:after="60" w:line="276" w:lineRule="auto"/>
        <w:ind w:left="709" w:right="11" w:hanging="4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E87700" w:rsidRPr="00DC1C2D" w:rsidRDefault="00E87700" w:rsidP="00EC4BEE">
      <w:pPr>
        <w:numPr>
          <w:ilvl w:val="0"/>
          <w:numId w:val="7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musi być realizowane z uwzględnieniem ak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tualnych wytycznych rządowych i </w:t>
      </w:r>
      <w:r w:rsidRPr="00DC1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sanitarnych;</w:t>
      </w:r>
    </w:p>
    <w:p w:rsidR="00E87700" w:rsidRPr="00E87700" w:rsidRDefault="00E87700" w:rsidP="00EC4BEE">
      <w:pPr>
        <w:numPr>
          <w:ilvl w:val="0"/>
          <w:numId w:val="7"/>
        </w:numPr>
        <w:spacing w:before="60" w:after="60" w:line="276" w:lineRule="auto"/>
        <w:ind w:left="788" w:right="14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pozostałe warunki realizacji zadania zostały określone w załączniku nr 1 do niniejszego ogłoszenia.</w:t>
      </w:r>
    </w:p>
    <w:p w:rsidR="00E87700" w:rsidRPr="008E7920" w:rsidRDefault="00E87700" w:rsidP="00057DF9">
      <w:pPr>
        <w:pStyle w:val="Akapitzlist"/>
        <w:numPr>
          <w:ilvl w:val="1"/>
          <w:numId w:val="1"/>
        </w:numPr>
        <w:spacing w:before="60" w:after="60" w:line="27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79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Warunki służące zapewnieniu dostępności osobom ze szczególnymi potrzebami w zadaniu publicznym:</w:t>
      </w:r>
    </w:p>
    <w:p w:rsidR="00E87700" w:rsidRPr="00E87700" w:rsidRDefault="00E87700" w:rsidP="00E87700">
      <w:pPr>
        <w:numPr>
          <w:ilvl w:val="0"/>
          <w:numId w:val="21"/>
        </w:numPr>
        <w:spacing w:after="0" w:line="276" w:lineRule="auto"/>
        <w:ind w:left="709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sz w:val="24"/>
          <w:lang w:eastAsia="pl-PL"/>
        </w:rPr>
        <w:t>Oferent</w:t>
      </w:r>
      <w:r w:rsidRPr="00E8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w części VI. Oferty „Inne informacje” do wskazania warunków służących zapewnieniu dostępności osobom ze szczególnymi potrzebami w zakresie realizowanego zadania publicznego z uwzględnieniem postanowień ustawy z dnia 19 lipca 2019 r. </w:t>
      </w:r>
      <w:r w:rsidRPr="00E877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zapewnieniu dostępności osobom ze szczególnymi potrzebami</w:t>
      </w:r>
      <w:r w:rsidRPr="00E87700"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deklarując spełnienie minimalnych warunków dostępności, które obejmują:</w:t>
      </w:r>
    </w:p>
    <w:p w:rsidR="00E87700" w:rsidRPr="00E87700" w:rsidRDefault="00E87700" w:rsidP="00E87700">
      <w:pPr>
        <w:numPr>
          <w:ilvl w:val="0"/>
          <w:numId w:val="18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architektonicznej:</w:t>
      </w:r>
    </w:p>
    <w:p w:rsidR="00E87700" w:rsidRPr="00E87700" w:rsidRDefault="00E87700" w:rsidP="00E87700">
      <w:pPr>
        <w:numPr>
          <w:ilvl w:val="0"/>
          <w:numId w:val="19"/>
        </w:numPr>
        <w:spacing w:after="0" w:line="276" w:lineRule="auto"/>
        <w:ind w:left="1418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wolnych od barier poziomych i pionowych przestrzeni komunikacyjnych budynków,</w:t>
      </w:r>
    </w:p>
    <w:p w:rsidR="00E87700" w:rsidRPr="00E87700" w:rsidRDefault="00E87700" w:rsidP="00E87700">
      <w:pPr>
        <w:numPr>
          <w:ilvl w:val="0"/>
          <w:numId w:val="19"/>
        </w:numPr>
        <w:spacing w:after="0" w:line="276" w:lineRule="auto"/>
        <w:ind w:left="1418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E87700" w:rsidRPr="00E87700" w:rsidRDefault="00E87700" w:rsidP="00E87700">
      <w:pPr>
        <w:numPr>
          <w:ilvl w:val="0"/>
          <w:numId w:val="19"/>
        </w:numPr>
        <w:spacing w:after="0" w:line="276" w:lineRule="auto"/>
        <w:ind w:left="1418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zamieszczenie informacji na temat rozkładu pomieszczeń w budynku, co najmniej w sposób wizualny i dotykowy lub głosowy,</w:t>
      </w:r>
    </w:p>
    <w:p w:rsidR="00E87700" w:rsidRPr="00E87700" w:rsidRDefault="00E87700" w:rsidP="00E87700">
      <w:pPr>
        <w:numPr>
          <w:ilvl w:val="0"/>
          <w:numId w:val="19"/>
        </w:numPr>
        <w:spacing w:after="0" w:line="276" w:lineRule="auto"/>
        <w:ind w:left="1418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wstępu do budynku osobie korzystającej z psa asystującego, o którym mowa w </w:t>
      </w:r>
      <w:hyperlink r:id="rId8" w:anchor="/document/16798906?unitId=art(2)pkt(11)&amp;cm=DOCUMENT" w:history="1">
        <w:r w:rsidRPr="00E8770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2 pkt 11</w:t>
        </w:r>
      </w:hyperlink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27 sierpnia 1997 r. </w:t>
      </w:r>
      <w:r w:rsidRPr="00E877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rehabilitacji zawodowej i społecznej oraz zatrudnianiu osób niepełnospraw</w:t>
      </w: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nych (Dz. U. z 2021 r. poz. 573, z </w:t>
      </w:r>
      <w:proofErr w:type="spellStart"/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</w:t>
      </w:r>
    </w:p>
    <w:p w:rsidR="00E87700" w:rsidRPr="00E87700" w:rsidRDefault="00E87700" w:rsidP="00E87700">
      <w:pPr>
        <w:numPr>
          <w:ilvl w:val="0"/>
          <w:numId w:val="19"/>
        </w:numPr>
        <w:spacing w:after="0" w:line="276" w:lineRule="auto"/>
        <w:ind w:left="1418" w:right="2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E87700" w:rsidRPr="00E87700" w:rsidRDefault="00E87700" w:rsidP="00E87700">
      <w:pPr>
        <w:numPr>
          <w:ilvl w:val="0"/>
          <w:numId w:val="18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w zakresie dostępności cyfrowej – wymagania określone w ustawie z dnia 4 kwietnia 2019 r. </w:t>
      </w:r>
      <w:r w:rsidRPr="00E877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dostępności cyfrowej stron internetowych i aplikacji mobilnych podmiotów publicznych</w:t>
      </w:r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(Dz.U. </w:t>
      </w:r>
      <w:proofErr w:type="spellStart"/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poz</w:t>
      </w:r>
      <w:proofErr w:type="spellEnd"/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848</w:t>
      </w:r>
      <w:r w:rsidR="0027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</w:p>
    <w:p w:rsidR="00E87700" w:rsidRPr="00E87700" w:rsidRDefault="00E87700" w:rsidP="00E87700">
      <w:pPr>
        <w:numPr>
          <w:ilvl w:val="0"/>
          <w:numId w:val="18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informacyjno-komunikacyjnej poprzez:</w:t>
      </w:r>
    </w:p>
    <w:p w:rsidR="00E87700" w:rsidRPr="00E87700" w:rsidRDefault="00E87700" w:rsidP="00E87700">
      <w:pPr>
        <w:numPr>
          <w:ilvl w:val="0"/>
          <w:numId w:val="20"/>
        </w:numPr>
        <w:spacing w:after="0" w:line="276" w:lineRule="auto"/>
        <w:ind w:left="1495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z wykorzystaniem środków wspierających komunikowanie się, o których mowa w </w:t>
      </w:r>
      <w:hyperlink r:id="rId9" w:anchor="/document/17736247?unitId=art(3)pkt(5)&amp;cm=DOCUMENT" w:history="1">
        <w:r w:rsidRPr="00E8770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3 pkt 5</w:t>
        </w:r>
      </w:hyperlink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19 sierpnia 2011 r. </w:t>
      </w:r>
      <w:r w:rsidRPr="00E877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języku migowym i innych środkach komunikowania się</w:t>
      </w: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2017 r. poz. 1824, z </w:t>
      </w:r>
      <w:proofErr w:type="spellStart"/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lub przez wykorzystanie zdalnego dostępu online do usługi tłumacza przez strony internetowe i aplikacje,</w:t>
      </w:r>
    </w:p>
    <w:p w:rsidR="00E87700" w:rsidRPr="00E87700" w:rsidRDefault="00E87700" w:rsidP="00E87700">
      <w:pPr>
        <w:numPr>
          <w:ilvl w:val="0"/>
          <w:numId w:val="20"/>
        </w:numPr>
        <w:spacing w:after="0" w:line="276" w:lineRule="auto"/>
        <w:ind w:left="1495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E87700" w:rsidRPr="00E87700" w:rsidRDefault="00E87700" w:rsidP="00E87700">
      <w:pPr>
        <w:numPr>
          <w:ilvl w:val="0"/>
          <w:numId w:val="20"/>
        </w:numPr>
        <w:spacing w:after="0" w:line="276" w:lineRule="auto"/>
        <w:ind w:left="149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E87700" w:rsidRPr="00E87700" w:rsidRDefault="00E87700" w:rsidP="00E87700">
      <w:pPr>
        <w:numPr>
          <w:ilvl w:val="0"/>
          <w:numId w:val="20"/>
        </w:numPr>
        <w:spacing w:after="0" w:line="276" w:lineRule="auto"/>
        <w:ind w:left="149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:rsidR="00E87700" w:rsidRPr="00E87700" w:rsidRDefault="00E87700" w:rsidP="00C55A95">
      <w:pPr>
        <w:spacing w:before="120" w:after="120" w:line="276" w:lineRule="auto"/>
        <w:ind w:left="8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braku możliwości zapewnienia dostępności architektonicznej i informacyjno-komunikacyjnej, Oferent zobowiązany jest zapewnić dostęp alternatywny</w:t>
      </w:r>
      <w:r w:rsidRPr="00E877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700" w:rsidRPr="00E87700" w:rsidRDefault="00E87700" w:rsidP="00E87700">
      <w:pPr>
        <w:numPr>
          <w:ilvl w:val="0"/>
          <w:numId w:val="21"/>
        </w:numPr>
        <w:spacing w:after="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Zapewnienie warunków dostępności osobom ze szczególnymi potrzebami, o których mowa w 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ppkt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 1 dotyczy wszystkich odbiorców zadania (uczestnicy, opiekunowie, publiczność).</w:t>
      </w:r>
    </w:p>
    <w:p w:rsidR="00E87700" w:rsidRPr="008E7920" w:rsidRDefault="00E87700" w:rsidP="00057DF9">
      <w:pPr>
        <w:pStyle w:val="Akapitzlist"/>
        <w:numPr>
          <w:ilvl w:val="1"/>
          <w:numId w:val="1"/>
        </w:numPr>
        <w:spacing w:before="60" w:after="60" w:line="26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8E79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Obowiązki informacyjne oraz promocja zadania publicznego:</w:t>
      </w:r>
    </w:p>
    <w:p w:rsidR="00E87700" w:rsidRPr="00E87700" w:rsidRDefault="00E87700" w:rsidP="00EC4BEE">
      <w:pPr>
        <w:numPr>
          <w:ilvl w:val="0"/>
          <w:numId w:val="22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Zleceniobiorca jest zobowiązany do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umieszczania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Pr="00E877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2009 r. nr 82 poz. 689, z 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publicznego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ewniający jego dobrą widoczność;</w:t>
      </w:r>
    </w:p>
    <w:p w:rsidR="00E87700" w:rsidRPr="00E87700" w:rsidRDefault="00E87700" w:rsidP="00EC4BEE">
      <w:pPr>
        <w:numPr>
          <w:ilvl w:val="0"/>
          <w:numId w:val="22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sytuacji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 sierpnia 2009 r. </w:t>
      </w:r>
      <w:r w:rsidRPr="00E877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 finansach publicznych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z 2021 poz. 305, z 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zm.), tj. do podjęcia działań informacyjnych dotyczących udzielonego finansowania lub dofinansowania z budżetu państwa, o których mowa w § 2 pkt 2 i 3 rozporządzenia Rady Ministrów z dnia 7 maja 2021 r.</w:t>
      </w:r>
      <w:r w:rsidRPr="00E8770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E877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E877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finansowane i dofinansowane z budżetu państwa lub z</w:t>
      </w:r>
      <w:r w:rsidR="00DC1C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 </w:t>
      </w:r>
      <w:r w:rsidRPr="00E877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państwowych funduszy celowych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poz. 953, z 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zm.), w sposób określony w tym rozporządzeniu;</w:t>
      </w:r>
    </w:p>
    <w:p w:rsidR="00E87700" w:rsidRPr="00E87700" w:rsidRDefault="00E87700" w:rsidP="00C55A95">
      <w:pPr>
        <w:numPr>
          <w:ilvl w:val="0"/>
          <w:numId w:val="22"/>
        </w:numPr>
        <w:spacing w:after="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Oferent jest zobowiązany przedstawić w ofercie plan promocji zadania publicznego według określonych poniżej warunków uwzględniających m.in.:</w:t>
      </w:r>
    </w:p>
    <w:p w:rsidR="00E87700" w:rsidRPr="00E87700" w:rsidRDefault="00E87700" w:rsidP="00C55A95">
      <w:pPr>
        <w:numPr>
          <w:ilvl w:val="7"/>
          <w:numId w:val="1"/>
        </w:numPr>
        <w:spacing w:after="0" w:line="276" w:lineRule="auto"/>
        <w:ind w:left="851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na stronie internetowej – dedykowanej stronie internetowej bądź dedykowanej sekcji na stronie podmiotu. Informacje na stronie internetowej powinny obejmować przynajmniej określenie celu i założeń zadania publicznego, a także regularne aktualizacje na temat realizowanych działań oraz informację na temat  uzyskanej dotacji,</w:t>
      </w:r>
    </w:p>
    <w:p w:rsidR="00E87700" w:rsidRPr="00E87700" w:rsidRDefault="00E87700" w:rsidP="00C55A95">
      <w:pPr>
        <w:numPr>
          <w:ilvl w:val="7"/>
          <w:numId w:val="1"/>
        </w:numPr>
        <w:spacing w:after="0" w:line="276" w:lineRule="auto"/>
        <w:ind w:left="851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mediach społecznościowych – z wykorzystaniem oddzielnego konta zadania i/lub przy pomocy konta podmiotu, z wykorzystaniem przynajmniej jednego medium społecznościowego. Promocja w mediach społecznościowych powinna obejmować  regularną publikację inform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acji o prowadzonych działaniach;</w:t>
      </w:r>
    </w:p>
    <w:p w:rsidR="00E87700" w:rsidRPr="00E87700" w:rsidRDefault="00E87700" w:rsidP="00057DF9">
      <w:pPr>
        <w:numPr>
          <w:ilvl w:val="0"/>
          <w:numId w:val="22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Plan promocji powinien zawierać opis planowanych działań z uwzględnieniem harmonogramu działań, wykorzystywanych kanałów komunikacji, grup docelowych itp. Plan promocji nie musi wskazywać konkretnych kanałów medialnych, np. tytułów  prasowych, stron internetowych bądź kanałów telewizyjnych, audycji radiowych </w:t>
      </w:r>
      <w:proofErr w:type="spellStart"/>
      <w:r w:rsid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itp</w:t>
      </w:r>
      <w:proofErr w:type="spellEnd"/>
      <w:r w:rsid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E87700" w:rsidRPr="00E87700" w:rsidRDefault="00E87700" w:rsidP="00E87700">
      <w:pPr>
        <w:numPr>
          <w:ilvl w:val="0"/>
          <w:numId w:val="22"/>
        </w:numPr>
        <w:spacing w:after="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umieszcza planowane w ramach promocji działania w harmonogramie, a kwoty przeznaczone na promocję tych działań w kalkulacji przewidywanych kosztów. Koszty promocji są kosztami merytorycznymi w ramach działania.</w:t>
      </w:r>
    </w:p>
    <w:p w:rsidR="00E87700" w:rsidRPr="008E7920" w:rsidRDefault="00E87700" w:rsidP="00057DF9">
      <w:pPr>
        <w:pStyle w:val="Akapitzlist"/>
        <w:numPr>
          <w:ilvl w:val="1"/>
          <w:numId w:val="1"/>
        </w:numPr>
        <w:spacing w:before="60" w:after="60" w:line="26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8E79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do dnia </w:t>
      </w:r>
      <w:r w:rsidR="008E79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8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="008E79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czerwca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2022 r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E877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złożenie oferty jest równoznaczne z zapoznaniem się o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raz zobowiązaniem do stosowania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przy realizacji zadania Regulaminu Otwartego Konkursu Ofert nr ew. 0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8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/2022/WD/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DEKiD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wyłącznie na obowiązującym druku, który stanowi załącznik nr 2 do rozporządzenia Przewodniczącego Komitetu Do Spraw Pożytku Publicznego z dnia 24 października 2018 r. w sprawie wzorów ofert i ramowych wzorów umów dotyczących realizacji zadań publicznych oraz wzorów sprawozdań z wykonania tych zadań (Dz. U. z 2018 r. poz. 2057);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przesłane na druku innym niż wskazany w 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ppkt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 5 niniejszego punktu ogłoszenia zostaną odrzucone z przyczyn formalnych;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Oferenci zobowiązani są do wypełnienia wszystkich pól w druku oferty realizacji zadania p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8C2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blicznego, w tym zamieszczoną w części III oferty</w:t>
      </w:r>
      <w:r w:rsidR="00C55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8C2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tabelę nr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6. pn.</w:t>
      </w:r>
      <w:r w:rsidR="008C2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„Dodatkowe informacje dotyczące rezultatów rea</w:t>
      </w:r>
      <w:r w:rsidR="008C2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lizacji zadania publicznego”, z 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określeniem wskaźnika rezultatu, sposobu jego monitorowania oraz wskazaniem źródła danych o osiągnieciu rezultatu;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przypadku, kiedy Oferent planuje zlecić wykonanie określonej części zadania innemu podmiotowi, zobowiązany jest do wskaz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ania w harmonogramie (część III</w:t>
      </w:r>
      <w:r w:rsidR="001E1FA4" w:rsidRP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1E1FA4"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,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1E1F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pkt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4) zakresu działania realizowanego przez podmiot niebędący stroną umowy;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 xml:space="preserve">Oferent jest zobowiązany do złożenia deklaracji o odpłatnym lub nieodpłatnym wykonaniu zadania publicznego (część VI oferty „Inne informacje”) oraz wyboru stosownych treści oświadczeń (część VII oferty „Oświadczenia”); 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</w:t>
      </w:r>
      <w:r w:rsidR="009868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wyłącznie jedną  ofertę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 Oferent złożył oferty w liczbie przekraczającej dopuszczalny limit jest zobowiązany wskazać, którą ofertę/oferty wycofuje z konkursu;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wspólne, ofertę wspólną może złożyć kilka (co najmniej dwie) organizacji pozarządowych l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ub podmiotów określonych w art. 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3 ust. 3 pkt. 1 - 4 ustawy działających wspólnie, do oferty należy dołączyć umowę regulującą stosunki między oferentami określające zakres ich świadczeń składających się na realizację zadania;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oferty należy dołączyć kopię aktualnego wyciągu z wła</w:t>
      </w:r>
      <w:r w:rsidR="008C25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ściwego rejestru lub ewidencji/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pobrany samodzielnie wydruk komputerowy aktualnych informacji o podmiocie wpisanym</w:t>
      </w:r>
      <w:r w:rsidR="008C25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do Krajowego Rejestru Sądowego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oraz oświadczenia o VAT;</w:t>
      </w:r>
    </w:p>
    <w:p w:rsidR="00E87700" w:rsidRPr="00E87700" w:rsidRDefault="00E87700" w:rsidP="00EC4BEE">
      <w:pPr>
        <w:numPr>
          <w:ilvl w:val="0"/>
          <w:numId w:val="15"/>
        </w:numPr>
        <w:spacing w:before="60" w:after="60" w:line="276" w:lineRule="auto"/>
        <w:ind w:left="709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wydrukowany (jeden) egzemplarz oferty n</w:t>
      </w:r>
      <w:r w:rsidR="00DC1C2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ależy złożyć w Biurze Podawczym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Ministerstwa Obrony Narodowej mieszczącym się w Warszawie, przy Al. Niepodległości 218 (wejście od ulicy Filtrowej) lub przesłać na adres:</w:t>
      </w:r>
    </w:p>
    <w:p w:rsidR="00E87700" w:rsidRPr="00E87700" w:rsidRDefault="00E87700" w:rsidP="00E87700">
      <w:pPr>
        <w:spacing w:before="120" w:after="0" w:line="276" w:lineRule="auto"/>
        <w:ind w:left="369" w:right="2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Departament Edukacji, Kultury i Dziedzictwa MON</w:t>
      </w:r>
    </w:p>
    <w:p w:rsidR="00E87700" w:rsidRPr="00E87700" w:rsidRDefault="00E87700" w:rsidP="00E87700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Al. Niepodległości 218, 00-911 Warszawa</w:t>
      </w:r>
    </w:p>
    <w:p w:rsidR="00E87700" w:rsidRPr="00E87700" w:rsidRDefault="00E87700" w:rsidP="00E87700">
      <w:pPr>
        <w:spacing w:after="12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z dopiskiem na kopercie:</w:t>
      </w:r>
    </w:p>
    <w:p w:rsidR="00E87700" w:rsidRDefault="00E87700" w:rsidP="00E87700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OTWARTY KONKURS OFERT NR EW. 0</w:t>
      </w:r>
      <w:r w:rsidR="008E79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/2022/WD/</w:t>
      </w:r>
      <w:proofErr w:type="spellStart"/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DEKiD</w:t>
      </w:r>
      <w:proofErr w:type="spellEnd"/>
    </w:p>
    <w:p w:rsidR="008E7920" w:rsidRPr="006C4160" w:rsidRDefault="008E7920" w:rsidP="008E7920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60">
        <w:rPr>
          <w:rFonts w:ascii="Times New Roman" w:hAnsi="Times New Roman" w:cs="Times New Roman"/>
          <w:b/>
          <w:i/>
          <w:sz w:val="24"/>
          <w:szCs w:val="24"/>
        </w:rPr>
        <w:t xml:space="preserve">pn. </w:t>
      </w:r>
      <w:r w:rsidRPr="006C4160">
        <w:rPr>
          <w:rFonts w:ascii="Times New Roman" w:hAnsi="Times New Roman" w:cs="Times New Roman"/>
          <w:b/>
        </w:rPr>
        <w:t>MUR,ALE HISTORIA WOJSKA POLSKIEGO</w:t>
      </w:r>
      <w:r>
        <w:rPr>
          <w:rFonts w:ascii="Times New Roman" w:hAnsi="Times New Roman" w:cs="Times New Roman"/>
          <w:b/>
        </w:rPr>
        <w:t xml:space="preserve"> </w:t>
      </w:r>
    </w:p>
    <w:p w:rsidR="00E87700" w:rsidRPr="00E87700" w:rsidRDefault="00E87700" w:rsidP="00E87700">
      <w:pPr>
        <w:numPr>
          <w:ilvl w:val="0"/>
          <w:numId w:val="15"/>
        </w:numPr>
        <w:spacing w:after="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rozpatrywane będą wyłącznie oferty, które wpłyną do kancelarii jawnej Ministerstwa Obrony Narodowej,</w:t>
      </w:r>
    </w:p>
    <w:p w:rsidR="00E87700" w:rsidRPr="00E87700" w:rsidRDefault="00E87700" w:rsidP="00E87700">
      <w:pPr>
        <w:spacing w:before="120" w:after="120" w:line="276" w:lineRule="auto"/>
        <w:ind w:left="425" w:right="23" w:hanging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dnia </w:t>
      </w:r>
      <w:r w:rsidR="008E79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8 czerwca</w:t>
      </w:r>
      <w:r w:rsidRPr="00E877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r., do godziny 16.15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EC4BEE" w:rsidRDefault="00E87700" w:rsidP="00E87700">
      <w:pPr>
        <w:numPr>
          <w:ilvl w:val="0"/>
          <w:numId w:val="15"/>
        </w:numPr>
        <w:spacing w:after="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za datę złożenia oferty uważa się datę jej wpływu do kancelarii.</w:t>
      </w:r>
    </w:p>
    <w:p w:rsidR="00E87700" w:rsidRPr="008C25DB" w:rsidRDefault="00E87700" w:rsidP="00057DF9">
      <w:pPr>
        <w:pStyle w:val="Akapitzlist"/>
        <w:numPr>
          <w:ilvl w:val="1"/>
          <w:numId w:val="1"/>
        </w:numPr>
        <w:spacing w:before="60" w:after="60" w:line="26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8C25DB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Ocena ofert i termin dokonania wyboru ofert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zostaną ocenione pod względem formalnym przez Departament Edukacji, Kultury i Dziedzictwa MON, natomiast pod względem merytorycznym przez Komisję ds. Zlecania Zadań Publicznych w Zakresie Obronności. Ocenie merytorycznej poddane zostaną Oferty spełniające wymagania formalne zgodne z Ogłoszeniem Otwartego Konkursu Ofert;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oferty, których termin realizacji zadań nie będzie mieścił się w t</w:t>
      </w:r>
      <w:r w:rsidR="008C2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erminie wskazanym w pkt. 4 </w:t>
      </w:r>
      <w:proofErr w:type="spellStart"/>
      <w:r w:rsidR="008C2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ppkt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 niniejszego ogłoszenia zostaną odrzucone z przyczyn formalnych;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877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0</w:t>
      </w:r>
      <w:r w:rsidR="008E79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</w:t>
      </w:r>
      <w:proofErr w:type="spellStart"/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DEKiD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stanowi integralną część ogłoszenia;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86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15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86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czerwca 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2022 r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wykaz oferentów, których oferty zawierają uchybienia formalne i błędy formalne wraz ze wskazaniem uchybień oraz błędów zostanie opublikowany 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E87700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Oferenci, u których stwierdzono w złożonych ofertach uchybienia formalne w terminie 7 dni od dnia opublikowania wykazu na stronie internetowej mają prawo do usunięcia stwierdzonych uchybień (decyduje data wpływu do kancelarii ogólnej MON informacji o usuniętych uchybieniach, zgodnie z częścią III</w:t>
      </w:r>
      <w:r w:rsidR="008C2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p</w:t>
      </w:r>
      <w:r w:rsidRPr="00E877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kt 1</w:t>
      </w:r>
      <w:r w:rsidR="001A31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7</w:t>
      </w:r>
      <w:r w:rsidRPr="00E877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Regulaminu). Niezłożenie stosownych uzupełnień lub wyjaśnień dotyczących uchybień formalnych we wskazanym terminie, a także złożenie uzupełnień lub wyjaśnień z nieusuniętymi uchybieniami formalnymi, lub wprowadzenie samodzielnie zmian odbiegających od oryginalnej oferty lub poza zakres wykraczający w wykazie uchybień (np. wprowadzenie dodatkowych pozycji kosztorysu, zmiany w kosztorysie odbiegające od wersji oryginalnej lub w innym miejscu) powodować będzie odrzucenie oferty z przyczyn formalnych</w:t>
      </w:r>
      <w:r w:rsidR="00C55A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E87700" w:rsidRPr="00E87700" w:rsidRDefault="00E87700" w:rsidP="00EC4BEE">
      <w:pPr>
        <w:spacing w:before="60" w:after="60" w:line="276" w:lineRule="auto"/>
        <w:ind w:left="65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Oferty, w których stwierdzono błędy formalne nie będą podlegały ocenie merytorycznej;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merytorycznej ofert - do dnia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86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86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lipca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="008C25DB" w:rsidRPr="006A5EA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https://www.gov.pl/web/obrona-narodowa/otwarte-konkursy-ofert</w:t>
        </w:r>
      </w:hyperlink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dotacji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8770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E87700" w:rsidRPr="00E87700" w:rsidRDefault="00E87700" w:rsidP="00EC4BEE">
      <w:pPr>
        <w:numPr>
          <w:ilvl w:val="0"/>
          <w:numId w:val="14"/>
        </w:numPr>
        <w:spacing w:before="60" w:after="60" w:line="276" w:lineRule="auto"/>
        <w:ind w:left="709" w:right="24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dodatkowe informacje można uzyskać w Departamencie Edukacji, Kultury i Dziedzictwa MON. Adres e-mail do zapytań: </w:t>
      </w:r>
      <w:hyperlink r:id="rId12" w:history="1">
        <w:r w:rsidRPr="00E877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wDEKiD@mon.gov.pl</w:t>
        </w:r>
      </w:hyperlink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E87700" w:rsidRDefault="00E87700" w:rsidP="00E8770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57DF9" w:rsidRDefault="00057DF9" w:rsidP="00E8770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57DF9" w:rsidRDefault="00057DF9" w:rsidP="00E8770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57DF9" w:rsidRDefault="00057DF9" w:rsidP="00E8770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57DF9" w:rsidRDefault="00057DF9" w:rsidP="00E8770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87700" w:rsidRPr="00E87700" w:rsidRDefault="00E87700" w:rsidP="00E87700">
      <w:pPr>
        <w:spacing w:after="5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Przetwarzanie danych osobowych</w:t>
      </w:r>
    </w:p>
    <w:p w:rsidR="00E87700" w:rsidRPr="00E87700" w:rsidRDefault="00E87700" w:rsidP="001A31B2">
      <w:p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E87700" w:rsidRPr="00E87700" w:rsidRDefault="00E87700" w:rsidP="00E87700">
      <w:pPr>
        <w:spacing w:after="5" w:line="267" w:lineRule="auto"/>
        <w:ind w:right="14" w:firstLine="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87700" w:rsidRPr="00E87700" w:rsidRDefault="00E87700" w:rsidP="00E87700">
      <w:pPr>
        <w:autoSpaceDE w:val="0"/>
        <w:autoSpaceDN w:val="0"/>
        <w:adjustRightInd w:val="0"/>
        <w:spacing w:after="20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 Rady (UE) </w:t>
      </w:r>
      <w:r w:rsidRPr="00E8770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danych) informuję Panią/Pana, że: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E87700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E87700" w:rsidRPr="00E87700" w:rsidRDefault="00E87700" w:rsidP="00E87700">
      <w:pPr>
        <w:autoSpaceDE w:val="0"/>
        <w:autoSpaceDN w:val="0"/>
        <w:adjustRightInd w:val="0"/>
        <w:spacing w:after="200" w:line="276" w:lineRule="auto"/>
        <w:ind w:left="709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E87700" w:rsidRPr="00E87700" w:rsidRDefault="00E87700" w:rsidP="00E87700">
      <w:pPr>
        <w:autoSpaceDE w:val="0"/>
        <w:autoSpaceDN w:val="0"/>
        <w:adjustRightInd w:val="0"/>
        <w:spacing w:after="200" w:line="276" w:lineRule="auto"/>
        <w:ind w:left="709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8770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 o wolontariacie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U. z 2020 r. poz. 1057, z </w:t>
      </w:r>
      <w:proofErr w:type="spellStart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E87700" w:rsidRPr="00E87700" w:rsidRDefault="00E87700" w:rsidP="00E877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E87700" w:rsidRPr="00E87700" w:rsidRDefault="00E87700" w:rsidP="00E8770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E87700" w:rsidRPr="00E87700" w:rsidRDefault="00E87700" w:rsidP="00E8770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E87700" w:rsidRPr="00E87700" w:rsidRDefault="00E87700" w:rsidP="00E8770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E87700" w:rsidRPr="00E87700" w:rsidRDefault="00E87700" w:rsidP="00E8770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E87700" w:rsidRPr="00E87700" w:rsidRDefault="00E87700" w:rsidP="00E8770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art. 6 ust. 1 lit. c RODO w związku z ustawą z dnia 24 kwietnia 2003 r. </w:t>
      </w:r>
      <w:r w:rsidRPr="00E8770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E87700" w:rsidRPr="00E87700" w:rsidRDefault="00E87700" w:rsidP="00E87700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E87700" w:rsidRPr="00E87700" w:rsidRDefault="00E87700" w:rsidP="00E8770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C55A9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87700" w:rsidRPr="00E87700" w:rsidRDefault="00E87700" w:rsidP="00E8770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E87700" w:rsidRPr="00E87700" w:rsidRDefault="00E87700" w:rsidP="00E87700">
      <w:pPr>
        <w:spacing w:after="5" w:line="268" w:lineRule="auto"/>
        <w:ind w:left="284" w:right="28" w:firstLine="1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E87700" w:rsidRPr="00E87700" w:rsidRDefault="00E87700" w:rsidP="00E8770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:rsidR="00E87700" w:rsidRPr="00E87700" w:rsidRDefault="00E87700" w:rsidP="00E87700">
      <w:pPr>
        <w:spacing w:after="5" w:line="276" w:lineRule="auto"/>
        <w:ind w:left="284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Otwartego Konkursu Ofert nr ew. 0</w:t>
      </w:r>
      <w:r w:rsidR="009868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</w:t>
      </w:r>
      <w:proofErr w:type="spellStart"/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DEKiD</w:t>
      </w:r>
      <w:proofErr w:type="spellEnd"/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oferty realizacji zadania publicznego.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sprawozdania z wykonania zadania publicznego.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Wzór zaktualizowanego harmonogramu działań.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zaktualizowanej kalkulacji przewidywanych kosztów realizacji zadania.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aktualizowanego opisu zakładanych rezultatów realizacji zadania publicznego.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karty oceny oferty.</w:t>
      </w:r>
    </w:p>
    <w:p w:rsidR="00E87700" w:rsidRPr="00E87700" w:rsidRDefault="00E87700" w:rsidP="00C55A95">
      <w:pPr>
        <w:numPr>
          <w:ilvl w:val="1"/>
          <w:numId w:val="26"/>
        </w:numPr>
        <w:spacing w:after="0" w:line="276" w:lineRule="auto"/>
        <w:ind w:left="567" w:right="2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Formularz zgłoszenia organizacji.</w:t>
      </w:r>
    </w:p>
    <w:p w:rsidR="00E87700" w:rsidRPr="00E87700" w:rsidRDefault="00E87700" w:rsidP="00C55A95">
      <w:pPr>
        <w:numPr>
          <w:ilvl w:val="1"/>
          <w:numId w:val="26"/>
        </w:numPr>
        <w:spacing w:after="5" w:line="240" w:lineRule="auto"/>
        <w:ind w:left="567" w:right="2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87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E87700" w:rsidRDefault="00E87700" w:rsidP="00E87700">
      <w:pPr>
        <w:pStyle w:val="Akapitzlist"/>
        <w:spacing w:before="120" w:after="120" w:line="240" w:lineRule="auto"/>
        <w:ind w:left="425" w:right="11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7700" w:rsidRDefault="00E87700" w:rsidP="00E87700">
      <w:pPr>
        <w:pStyle w:val="Akapitzlist"/>
        <w:spacing w:before="120" w:after="120" w:line="240" w:lineRule="auto"/>
        <w:ind w:left="425" w:right="11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7700" w:rsidRDefault="00E87700" w:rsidP="00E87700">
      <w:pPr>
        <w:pStyle w:val="Akapitzlist"/>
        <w:spacing w:before="120" w:after="120" w:line="240" w:lineRule="auto"/>
        <w:ind w:left="425" w:right="11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87700" w:rsidSect="00BA0C61">
      <w:footerReference w:type="default" r:id="rId14"/>
      <w:pgSz w:w="11906" w:h="16838"/>
      <w:pgMar w:top="851" w:right="851" w:bottom="851" w:left="1985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60" w:rsidRDefault="006C4160" w:rsidP="006C4160">
      <w:pPr>
        <w:spacing w:after="0" w:line="240" w:lineRule="auto"/>
      </w:pPr>
      <w:r>
        <w:separator/>
      </w:r>
    </w:p>
  </w:endnote>
  <w:endnote w:type="continuationSeparator" w:id="0">
    <w:p w:rsidR="006C4160" w:rsidRDefault="006C4160" w:rsidP="006C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2D1AE2" w:rsidRDefault="00225DFA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5DE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1AE2" w:rsidRDefault="005D5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60" w:rsidRDefault="006C4160" w:rsidP="006C4160">
      <w:pPr>
        <w:spacing w:after="0" w:line="240" w:lineRule="auto"/>
      </w:pPr>
      <w:r>
        <w:separator/>
      </w:r>
    </w:p>
  </w:footnote>
  <w:footnote w:type="continuationSeparator" w:id="0">
    <w:p w:rsidR="006C4160" w:rsidRDefault="006C4160" w:rsidP="006C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A30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C18"/>
    <w:multiLevelType w:val="hybridMultilevel"/>
    <w:tmpl w:val="C4128C78"/>
    <w:lvl w:ilvl="0" w:tplc="5A341962">
      <w:start w:val="4"/>
      <w:numFmt w:val="decimal"/>
      <w:lvlText w:val="%1."/>
      <w:lvlJc w:val="left"/>
      <w:pPr>
        <w:ind w:left="786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CD3D4B"/>
    <w:multiLevelType w:val="hybridMultilevel"/>
    <w:tmpl w:val="C7464F26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4D7A"/>
    <w:multiLevelType w:val="hybridMultilevel"/>
    <w:tmpl w:val="8B98B456"/>
    <w:lvl w:ilvl="0" w:tplc="4CDE5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9E2A3D38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AB89C02">
      <w:start w:val="1"/>
      <w:numFmt w:val="lowerLetter"/>
      <w:lvlText w:val="%8)"/>
      <w:lvlJc w:val="left"/>
      <w:pPr>
        <w:ind w:left="5760" w:hanging="360"/>
      </w:pPr>
      <w:rPr>
        <w:rFonts w:hint="default"/>
        <w:i w:val="0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334F2259"/>
    <w:multiLevelType w:val="hybridMultilevel"/>
    <w:tmpl w:val="AD40F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3F25"/>
    <w:multiLevelType w:val="hybridMultilevel"/>
    <w:tmpl w:val="92D8DA84"/>
    <w:lvl w:ilvl="0" w:tplc="A01031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3B5CB674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7767B"/>
    <w:multiLevelType w:val="hybridMultilevel"/>
    <w:tmpl w:val="27E83664"/>
    <w:lvl w:ilvl="0" w:tplc="10F6F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7" w15:restartNumberingAfterBreak="0">
    <w:nsid w:val="52F24DD1"/>
    <w:multiLevelType w:val="hybridMultilevel"/>
    <w:tmpl w:val="1972A02C"/>
    <w:lvl w:ilvl="0" w:tplc="20968F4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21F8D"/>
    <w:multiLevelType w:val="hybridMultilevel"/>
    <w:tmpl w:val="315E4DFE"/>
    <w:lvl w:ilvl="0" w:tplc="35B6DC1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E96459"/>
    <w:multiLevelType w:val="hybridMultilevel"/>
    <w:tmpl w:val="AA925324"/>
    <w:lvl w:ilvl="0" w:tplc="337C92F0">
      <w:start w:val="5"/>
      <w:numFmt w:val="decimal"/>
      <w:lvlText w:val="%1."/>
      <w:lvlJc w:val="left"/>
      <w:pPr>
        <w:ind w:left="785" w:hanging="360"/>
      </w:pPr>
      <w:rPr>
        <w:rFonts w:eastAsia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24E16"/>
    <w:multiLevelType w:val="hybridMultilevel"/>
    <w:tmpl w:val="A3DC9F82"/>
    <w:lvl w:ilvl="0" w:tplc="788C329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336DC0"/>
    <w:multiLevelType w:val="hybridMultilevel"/>
    <w:tmpl w:val="50C27450"/>
    <w:lvl w:ilvl="0" w:tplc="A716A29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18"/>
  </w:num>
  <w:num w:numId="7">
    <w:abstractNumId w:val="23"/>
  </w:num>
  <w:num w:numId="8">
    <w:abstractNumId w:val="1"/>
  </w:num>
  <w:num w:numId="9">
    <w:abstractNumId w:val="22"/>
  </w:num>
  <w:num w:numId="10">
    <w:abstractNumId w:val="8"/>
  </w:num>
  <w:num w:numId="11">
    <w:abstractNumId w:val="10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20"/>
  </w:num>
  <w:num w:numId="17">
    <w:abstractNumId w:val="17"/>
  </w:num>
  <w:num w:numId="18">
    <w:abstractNumId w:val="16"/>
  </w:num>
  <w:num w:numId="19">
    <w:abstractNumId w:val="9"/>
  </w:num>
  <w:num w:numId="20">
    <w:abstractNumId w:val="7"/>
  </w:num>
  <w:num w:numId="21">
    <w:abstractNumId w:val="12"/>
  </w:num>
  <w:num w:numId="22">
    <w:abstractNumId w:val="21"/>
  </w:num>
  <w:num w:numId="23">
    <w:abstractNumId w:val="14"/>
  </w:num>
  <w:num w:numId="24">
    <w:abstractNumId w:val="0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60"/>
    <w:rsid w:val="00057DF9"/>
    <w:rsid w:val="001A31B2"/>
    <w:rsid w:val="001E1FA4"/>
    <w:rsid w:val="002137EE"/>
    <w:rsid w:val="00225DFA"/>
    <w:rsid w:val="0027565B"/>
    <w:rsid w:val="00423D91"/>
    <w:rsid w:val="004F747C"/>
    <w:rsid w:val="00590CB4"/>
    <w:rsid w:val="005D5DEF"/>
    <w:rsid w:val="00642E2F"/>
    <w:rsid w:val="006C4160"/>
    <w:rsid w:val="008C25DB"/>
    <w:rsid w:val="008E26E3"/>
    <w:rsid w:val="008E355D"/>
    <w:rsid w:val="008E7920"/>
    <w:rsid w:val="00986856"/>
    <w:rsid w:val="00C55A95"/>
    <w:rsid w:val="00D600D6"/>
    <w:rsid w:val="00DC1C2D"/>
    <w:rsid w:val="00E61D19"/>
    <w:rsid w:val="00E87700"/>
    <w:rsid w:val="00EC1F03"/>
    <w:rsid w:val="00EC4BEE"/>
    <w:rsid w:val="00EF5A8C"/>
    <w:rsid w:val="00F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D3261"/>
  <w15:chartTrackingRefBased/>
  <w15:docId w15:val="{52E541FF-BFD3-42A2-842E-106ED0EC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160"/>
  </w:style>
  <w:style w:type="paragraph" w:styleId="Stopka">
    <w:name w:val="footer"/>
    <w:basedOn w:val="Normalny"/>
    <w:link w:val="StopkaZnak"/>
    <w:uiPriority w:val="99"/>
    <w:unhideWhenUsed/>
    <w:rsid w:val="006C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60"/>
  </w:style>
  <w:style w:type="paragraph" w:styleId="Akapitzlist">
    <w:name w:val="List Paragraph"/>
    <w:basedOn w:val="Normalny"/>
    <w:uiPriority w:val="34"/>
    <w:qFormat/>
    <w:rsid w:val="00D600D6"/>
    <w:pPr>
      <w:ind w:left="720"/>
      <w:contextualSpacing/>
    </w:pPr>
  </w:style>
  <w:style w:type="paragraph" w:styleId="Tekstblokowy">
    <w:name w:val="Block Text"/>
    <w:basedOn w:val="Normalny"/>
    <w:uiPriority w:val="99"/>
    <w:unhideWhenUsed/>
    <w:rsid w:val="00F20678"/>
    <w:pPr>
      <w:spacing w:after="5" w:line="268" w:lineRule="auto"/>
      <w:ind w:left="355" w:right="28" w:firstLine="1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2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io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DEKiD@mon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8B44B43-C469-4E04-A8A9-3A60B3B1CC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3275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6</cp:revision>
  <cp:lastPrinted>2022-05-10T14:03:00Z</cp:lastPrinted>
  <dcterms:created xsi:type="dcterms:W3CDTF">2022-05-10T08:10:00Z</dcterms:created>
  <dcterms:modified xsi:type="dcterms:W3CDTF">2022-05-11T13:29:00Z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6c46035f-5023-4d8e-905b-1f157b395645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