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20AA" w14:textId="5FBB9DEC" w:rsidR="001E2748" w:rsidRPr="00670B16" w:rsidRDefault="001E2748" w:rsidP="00C55623">
      <w:pPr>
        <w:pStyle w:val="Default"/>
        <w:spacing w:after="120"/>
        <w:jc w:val="right"/>
        <w:rPr>
          <w:b/>
          <w:bCs/>
          <w:sz w:val="22"/>
          <w:szCs w:val="22"/>
        </w:rPr>
      </w:pPr>
      <w:r w:rsidRPr="00670B16">
        <w:rPr>
          <w:b/>
          <w:bCs/>
          <w:sz w:val="22"/>
          <w:szCs w:val="22"/>
        </w:rPr>
        <w:t>PW</w:t>
      </w:r>
      <w:r w:rsidR="00402620" w:rsidRPr="00670B16">
        <w:rPr>
          <w:b/>
          <w:bCs/>
          <w:sz w:val="22"/>
          <w:szCs w:val="22"/>
        </w:rPr>
        <w:t>_</w:t>
      </w:r>
      <w:r w:rsidR="00A115E1" w:rsidRPr="00670B16">
        <w:rPr>
          <w:b/>
          <w:bCs/>
          <w:sz w:val="22"/>
          <w:szCs w:val="22"/>
        </w:rPr>
        <w:t>3.7.2-1/</w:t>
      </w:r>
      <w:r w:rsidRPr="00670B16">
        <w:rPr>
          <w:b/>
          <w:bCs/>
          <w:sz w:val="22"/>
          <w:szCs w:val="22"/>
        </w:rPr>
        <w:t>F</w:t>
      </w:r>
      <w:r w:rsidR="00A115E1" w:rsidRPr="00670B16">
        <w:rPr>
          <w:b/>
          <w:bCs/>
          <w:sz w:val="22"/>
          <w:szCs w:val="22"/>
        </w:rPr>
        <w:t>5</w:t>
      </w:r>
    </w:p>
    <w:p w14:paraId="3D960DAC" w14:textId="77777777" w:rsidR="001E2748" w:rsidRPr="00670B16" w:rsidRDefault="001E2748" w:rsidP="00C55623">
      <w:pPr>
        <w:pStyle w:val="Default"/>
        <w:spacing w:after="120"/>
        <w:jc w:val="both"/>
        <w:rPr>
          <w:bCs/>
          <w:sz w:val="22"/>
          <w:szCs w:val="22"/>
        </w:rPr>
      </w:pPr>
    </w:p>
    <w:p w14:paraId="094A96D4" w14:textId="61F0EEB5" w:rsidR="001E2748" w:rsidRPr="003927B9" w:rsidRDefault="006A14F2" w:rsidP="003927B9">
      <w:pPr>
        <w:pStyle w:val="Default"/>
        <w:spacing w:after="60" w:line="312" w:lineRule="auto"/>
        <w:jc w:val="center"/>
        <w:rPr>
          <w:b/>
          <w:bCs/>
          <w:sz w:val="22"/>
          <w:szCs w:val="22"/>
        </w:rPr>
      </w:pPr>
      <w:r w:rsidRPr="003927B9">
        <w:rPr>
          <w:b/>
          <w:bCs/>
          <w:sz w:val="22"/>
          <w:szCs w:val="22"/>
        </w:rPr>
        <w:t>ZAPYTANIE OFERTOWE</w:t>
      </w:r>
    </w:p>
    <w:p w14:paraId="7302835F" w14:textId="77777777" w:rsidR="006A14F2" w:rsidRPr="003927B9" w:rsidRDefault="006A14F2" w:rsidP="003927B9">
      <w:pPr>
        <w:pStyle w:val="Default"/>
        <w:spacing w:after="60" w:line="312" w:lineRule="auto"/>
        <w:jc w:val="center"/>
        <w:rPr>
          <w:sz w:val="22"/>
          <w:szCs w:val="22"/>
        </w:rPr>
      </w:pPr>
    </w:p>
    <w:p w14:paraId="6CCCF565" w14:textId="2119629A" w:rsidR="00277A7C" w:rsidRDefault="001E2748" w:rsidP="003927B9">
      <w:pPr>
        <w:spacing w:after="60" w:line="312" w:lineRule="auto"/>
        <w:jc w:val="both"/>
        <w:rPr>
          <w:rFonts w:ascii="Times New Roman" w:hAnsi="Times New Roman" w:cs="Times New Roman"/>
        </w:rPr>
      </w:pPr>
      <w:r w:rsidRPr="003927B9">
        <w:rPr>
          <w:rFonts w:ascii="Times New Roman" w:hAnsi="Times New Roman" w:cs="Times New Roman"/>
          <w:color w:val="000000"/>
        </w:rPr>
        <w:t>Narodowe Centrum Badań i Rozwoju, zwane dalej „Zamawiającym”, z siedzibą w Warszawie (00</w:t>
      </w:r>
      <w:r w:rsidRPr="003927B9">
        <w:rPr>
          <w:rFonts w:ascii="Times New Roman" w:hAnsi="Times New Roman" w:cs="Times New Roman"/>
          <w:color w:val="000000"/>
        </w:rPr>
        <w:noBreakHyphen/>
        <w:t>695) przy ul. Nowogrodzkiej 47a (NIP: 701-007-37-77, REGON: 141032404) zaprasza do </w:t>
      </w:r>
      <w:r w:rsidR="006A14F2" w:rsidRPr="003927B9">
        <w:rPr>
          <w:rFonts w:ascii="Times New Roman" w:hAnsi="Times New Roman" w:cs="Times New Roman"/>
          <w:color w:val="000000"/>
        </w:rPr>
        <w:t>składania ofert w </w:t>
      </w:r>
      <w:r w:rsidRPr="003927B9">
        <w:rPr>
          <w:rFonts w:ascii="Times New Roman" w:hAnsi="Times New Roman" w:cs="Times New Roman"/>
          <w:color w:val="000000"/>
        </w:rPr>
        <w:t xml:space="preserve">postępowaniu o udzielenie zamówienia publicznego prowadzonym bez stosowania przepisów ustawy z dnia </w:t>
      </w:r>
      <w:r w:rsidR="00501E00" w:rsidRPr="003927B9">
        <w:rPr>
          <w:rFonts w:ascii="Times New Roman" w:hAnsi="Times New Roman" w:cs="Times New Roman"/>
          <w:color w:val="000000"/>
        </w:rPr>
        <w:t xml:space="preserve">11 września 2019 </w:t>
      </w:r>
      <w:r w:rsidRPr="003927B9">
        <w:rPr>
          <w:rFonts w:ascii="Times New Roman" w:hAnsi="Times New Roman" w:cs="Times New Roman"/>
          <w:color w:val="000000"/>
        </w:rPr>
        <w:t>roku - Prawo zamówień publicznych.</w:t>
      </w:r>
      <w:r w:rsidR="00170BD5" w:rsidRPr="003927B9">
        <w:rPr>
          <w:rFonts w:ascii="Times New Roman" w:hAnsi="Times New Roman" w:cs="Times New Roman"/>
          <w:color w:val="000000"/>
        </w:rPr>
        <w:t xml:space="preserve"> </w:t>
      </w:r>
      <w:r w:rsidR="00170BD5" w:rsidRPr="003927B9">
        <w:rPr>
          <w:rFonts w:ascii="Times New Roman" w:hAnsi="Times New Roman" w:cs="Times New Roman"/>
        </w:rPr>
        <w:t>Niniejsze postępowanie prowadzone jest w sposób przejrzysty, obiektywny i niedyskryminacyjny.</w:t>
      </w:r>
    </w:p>
    <w:p w14:paraId="65E8641E" w14:textId="77777777" w:rsidR="009A4003" w:rsidRPr="003927B9" w:rsidRDefault="009A4003" w:rsidP="003927B9">
      <w:pPr>
        <w:spacing w:after="60" w:line="312" w:lineRule="auto"/>
        <w:jc w:val="both"/>
        <w:rPr>
          <w:rFonts w:ascii="Times New Roman" w:hAnsi="Times New Roman" w:cs="Times New Roman"/>
        </w:rPr>
      </w:pPr>
    </w:p>
    <w:p w14:paraId="5CB4A075" w14:textId="49B9D4AF"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Tytuł zamówienia</w:t>
      </w:r>
    </w:p>
    <w:p w14:paraId="79210C05" w14:textId="5E4B51C3" w:rsidR="00D74EAD"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 xml:space="preserve">Przeprowadzenie kontroli </w:t>
      </w:r>
      <w:bookmarkStart w:id="0" w:name="_Hlk97212183"/>
      <w:r w:rsidRPr="003927B9">
        <w:rPr>
          <w:rFonts w:ascii="Times New Roman" w:hAnsi="Times New Roman"/>
        </w:rPr>
        <w:t>planowej w podmiocie będącym beneficjentem w rozumieniu art. 2 pkt 10 Rozporządzenia Parlamentu Europejskiej i Rady (UE) nr 1303/2013 z 17 grudnia 2013 r. wdrażającym instrument finansowy (Fundusz Funduszy).</w:t>
      </w:r>
      <w:bookmarkEnd w:id="0"/>
    </w:p>
    <w:p w14:paraId="0A8C7BB6" w14:textId="77777777" w:rsidR="003927B9" w:rsidRPr="003927B9" w:rsidRDefault="003927B9" w:rsidP="003927B9">
      <w:pPr>
        <w:pStyle w:val="Akapitzlist1"/>
        <w:spacing w:after="60" w:line="312" w:lineRule="auto"/>
        <w:ind w:left="0"/>
        <w:contextualSpacing w:val="0"/>
        <w:jc w:val="both"/>
        <w:rPr>
          <w:rFonts w:ascii="Times New Roman" w:hAnsi="Times New Roman"/>
        </w:rPr>
      </w:pPr>
    </w:p>
    <w:p w14:paraId="4F6B1E37" w14:textId="49C883B2"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Termin, miejsce oraz sposób składania ofert</w:t>
      </w:r>
    </w:p>
    <w:p w14:paraId="5B72F99F" w14:textId="3D2CAD46" w:rsidR="001E2748" w:rsidRDefault="001E2748" w:rsidP="003927B9">
      <w:pPr>
        <w:pStyle w:val="Akapitzlist1"/>
        <w:spacing w:after="60" w:line="312" w:lineRule="auto"/>
        <w:ind w:left="0"/>
        <w:contextualSpacing w:val="0"/>
        <w:jc w:val="both"/>
        <w:rPr>
          <w:rFonts w:ascii="Times New Roman" w:eastAsia="Times New Roman" w:hAnsi="Times New Roman"/>
          <w:color w:val="000000"/>
          <w:lang w:eastAsia="pl-PL"/>
        </w:rPr>
      </w:pPr>
      <w:r w:rsidRPr="003927B9">
        <w:rPr>
          <w:rFonts w:ascii="Times New Roman" w:eastAsia="Times New Roman" w:hAnsi="Times New Roman"/>
          <w:color w:val="000000"/>
          <w:lang w:eastAsia="pl-PL"/>
        </w:rPr>
        <w:t xml:space="preserve">Ofertę należy złożyć w nieprzekraczalnym terminie </w:t>
      </w:r>
      <w:r w:rsidRPr="003927B9">
        <w:rPr>
          <w:rFonts w:ascii="Times New Roman" w:eastAsia="Times New Roman" w:hAnsi="Times New Roman"/>
          <w:b/>
          <w:color w:val="000000"/>
          <w:lang w:eastAsia="pl-PL"/>
        </w:rPr>
        <w:t xml:space="preserve">do dnia </w:t>
      </w:r>
      <w:r w:rsidR="00D74EAD" w:rsidRPr="003927B9">
        <w:rPr>
          <w:rFonts w:ascii="Times New Roman" w:eastAsia="Times New Roman" w:hAnsi="Times New Roman"/>
          <w:b/>
          <w:color w:val="000000"/>
          <w:lang w:eastAsia="pl-PL"/>
        </w:rPr>
        <w:t>1</w:t>
      </w:r>
      <w:r w:rsidR="007463A3" w:rsidRPr="003927B9">
        <w:rPr>
          <w:rFonts w:ascii="Times New Roman" w:eastAsia="Times New Roman" w:hAnsi="Times New Roman"/>
          <w:b/>
          <w:color w:val="000000"/>
          <w:lang w:eastAsia="pl-PL"/>
        </w:rPr>
        <w:t>5</w:t>
      </w:r>
      <w:r w:rsidR="00D74EAD" w:rsidRPr="003927B9">
        <w:rPr>
          <w:rFonts w:ascii="Times New Roman" w:eastAsia="Times New Roman" w:hAnsi="Times New Roman"/>
          <w:b/>
          <w:color w:val="000000"/>
          <w:lang w:eastAsia="pl-PL"/>
        </w:rPr>
        <w:t xml:space="preserve"> marca 2022 r.</w:t>
      </w:r>
      <w:r w:rsidRPr="003927B9">
        <w:rPr>
          <w:rFonts w:ascii="Times New Roman" w:eastAsia="Times New Roman" w:hAnsi="Times New Roman"/>
          <w:color w:val="000000"/>
          <w:lang w:eastAsia="pl-PL"/>
        </w:rPr>
        <w:t xml:space="preserve"> poprzez jej przesłanie drogą elektroniczną na adres </w:t>
      </w:r>
      <w:hyperlink r:id="rId8" w:history="1">
        <w:r w:rsidR="003927B9" w:rsidRPr="00553EEC">
          <w:rPr>
            <w:rStyle w:val="Hipercze"/>
            <w:rFonts w:ascii="Times New Roman" w:eastAsia="Times New Roman" w:hAnsi="Times New Roman"/>
            <w:lang w:eastAsia="pl-PL"/>
          </w:rPr>
          <w:t>wojciech.wasiak</w:t>
        </w:r>
        <w:r w:rsidR="003927B9" w:rsidRPr="003927B9">
          <w:rPr>
            <w:rStyle w:val="Hipercze"/>
            <w:rFonts w:ascii="Times New Roman" w:eastAsia="Times New Roman" w:hAnsi="Times New Roman"/>
            <w:lang w:eastAsia="pl-PL"/>
          </w:rPr>
          <w:t>@ncbr.gov.pl</w:t>
        </w:r>
      </w:hyperlink>
    </w:p>
    <w:p w14:paraId="2CA6564A" w14:textId="77777777" w:rsidR="003927B9" w:rsidRPr="003927B9" w:rsidRDefault="003927B9" w:rsidP="003927B9">
      <w:pPr>
        <w:pStyle w:val="Akapitzlist1"/>
        <w:spacing w:after="60" w:line="312" w:lineRule="auto"/>
        <w:ind w:left="0"/>
        <w:contextualSpacing w:val="0"/>
        <w:jc w:val="both"/>
        <w:rPr>
          <w:rFonts w:ascii="Times New Roman" w:eastAsia="Times New Roman" w:hAnsi="Times New Roman"/>
          <w:color w:val="000000"/>
          <w:lang w:eastAsia="pl-PL"/>
        </w:rPr>
      </w:pPr>
    </w:p>
    <w:p w14:paraId="6D65E87A" w14:textId="2C7127FF"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Osoba do kontaktu w sprawie zapytania</w:t>
      </w:r>
    </w:p>
    <w:p w14:paraId="51D86941" w14:textId="3DE4DDC8" w:rsidR="001E2748" w:rsidRDefault="00654DD6" w:rsidP="003927B9">
      <w:pPr>
        <w:pStyle w:val="Akapitzlist1"/>
        <w:spacing w:after="60" w:line="312" w:lineRule="auto"/>
        <w:ind w:left="0"/>
        <w:contextualSpacing w:val="0"/>
        <w:jc w:val="both"/>
        <w:rPr>
          <w:rFonts w:ascii="Times New Roman" w:hAnsi="Times New Roman"/>
          <w:color w:val="000000"/>
        </w:rPr>
      </w:pPr>
      <w:r w:rsidRPr="003927B9">
        <w:rPr>
          <w:rFonts w:ascii="Times New Roman" w:hAnsi="Times New Roman"/>
          <w:color w:val="000000"/>
        </w:rPr>
        <w:t>Wojciech Wasiak, specjalista operacyjny Sekcja kontroli projektów z udziałem funduszy kapitałowych</w:t>
      </w:r>
      <w:r w:rsidR="00D74EAD" w:rsidRPr="003927B9">
        <w:rPr>
          <w:rFonts w:ascii="Times New Roman" w:hAnsi="Times New Roman"/>
          <w:color w:val="000000"/>
        </w:rPr>
        <w:t xml:space="preserve">, nr tel. </w:t>
      </w:r>
      <w:r w:rsidRPr="003927B9">
        <w:rPr>
          <w:rFonts w:ascii="Times New Roman" w:hAnsi="Times New Roman"/>
          <w:color w:val="000000"/>
        </w:rPr>
        <w:t>503 806 396</w:t>
      </w:r>
      <w:r w:rsidR="00D74EAD" w:rsidRPr="003927B9">
        <w:rPr>
          <w:rFonts w:ascii="Times New Roman" w:hAnsi="Times New Roman"/>
          <w:color w:val="000000"/>
        </w:rPr>
        <w:t>, adres e-mail</w:t>
      </w:r>
      <w:r w:rsidR="00D74EAD" w:rsidRPr="003927B9">
        <w:rPr>
          <w:rFonts w:ascii="Times New Roman" w:hAnsi="Times New Roman"/>
          <w:b/>
          <w:color w:val="000000"/>
        </w:rPr>
        <w:t xml:space="preserve"> </w:t>
      </w:r>
      <w:hyperlink r:id="rId9" w:history="1">
        <w:r w:rsidR="003927B9" w:rsidRPr="00553EEC">
          <w:rPr>
            <w:rStyle w:val="Hipercze"/>
            <w:rFonts w:ascii="Times New Roman" w:hAnsi="Times New Roman"/>
          </w:rPr>
          <w:t>wojciech.wasiak@ncbr.gov.pl</w:t>
        </w:r>
      </w:hyperlink>
    </w:p>
    <w:p w14:paraId="10EBF0AB" w14:textId="77777777" w:rsidR="003927B9" w:rsidRPr="003927B9" w:rsidRDefault="003927B9" w:rsidP="003927B9">
      <w:pPr>
        <w:pStyle w:val="Akapitzlist1"/>
        <w:spacing w:after="60" w:line="312" w:lineRule="auto"/>
        <w:ind w:left="0"/>
        <w:contextualSpacing w:val="0"/>
        <w:jc w:val="both"/>
        <w:rPr>
          <w:rFonts w:ascii="Times New Roman" w:hAnsi="Times New Roman"/>
          <w:color w:val="000000"/>
        </w:rPr>
      </w:pPr>
    </w:p>
    <w:p w14:paraId="764AB9C0" w14:textId="0C181D6F"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Skrócony</w:t>
      </w:r>
      <w:r w:rsidRPr="003927B9">
        <w:rPr>
          <w:rFonts w:ascii="Times New Roman" w:hAnsi="Times New Roman"/>
          <w:b/>
        </w:rPr>
        <w:t xml:space="preserve"> opis przedmiotu zamówienia oraz termin realizacji umowy</w:t>
      </w:r>
    </w:p>
    <w:p w14:paraId="22E906E4" w14:textId="4E13ABF9" w:rsidR="00D74EAD"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Przeprowadzenie kontroli planowej w podmiocie będącym beneficjentem w rozumieniu art. 2 pkt 10 Rozporządzenia Parlamentu Europejskiego i Rady (UE) nr 1303/2013 z 17 grudnia 2013 r. wdrażającym instrument finansowy (Fundusz Funduszy).</w:t>
      </w:r>
    </w:p>
    <w:p w14:paraId="4049440A" w14:textId="147C64AD" w:rsidR="001E2748"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Termin</w:t>
      </w:r>
      <w:r w:rsidR="007463A3" w:rsidRPr="003927B9">
        <w:rPr>
          <w:rFonts w:ascii="Times New Roman" w:hAnsi="Times New Roman"/>
        </w:rPr>
        <w:t xml:space="preserve"> realizacji</w:t>
      </w:r>
      <w:r w:rsidRPr="003927B9">
        <w:rPr>
          <w:rFonts w:ascii="Times New Roman" w:hAnsi="Times New Roman"/>
        </w:rPr>
        <w:t xml:space="preserve"> zamówienia zgodnie z harmonogramem z punktu </w:t>
      </w:r>
      <w:r w:rsidR="007463A3" w:rsidRPr="003927B9">
        <w:rPr>
          <w:rFonts w:ascii="Times New Roman" w:hAnsi="Times New Roman"/>
        </w:rPr>
        <w:t>10</w:t>
      </w:r>
      <w:r w:rsidRPr="003927B9">
        <w:rPr>
          <w:rFonts w:ascii="Times New Roman" w:hAnsi="Times New Roman"/>
        </w:rPr>
        <w:t xml:space="preserve"> niniejszego zapytania - od dnia zawarcia umowy do dnia 30 września 2022 roku, z tym że kontrola w miejscu realizacji projektu powinna rozpocząć się w ciągu 21 dni od daty przyjęcia zlecenia, tj. podpisania umowy, jednak nie później niż do dnia 3</w:t>
      </w:r>
      <w:r w:rsidR="002217FA" w:rsidRPr="003927B9">
        <w:rPr>
          <w:rFonts w:ascii="Times New Roman" w:hAnsi="Times New Roman"/>
        </w:rPr>
        <w:t>1</w:t>
      </w:r>
      <w:r w:rsidRPr="003927B9">
        <w:rPr>
          <w:rFonts w:ascii="Times New Roman" w:hAnsi="Times New Roman"/>
        </w:rPr>
        <w:t xml:space="preserve"> </w:t>
      </w:r>
      <w:r w:rsidR="002217FA" w:rsidRPr="003927B9">
        <w:rPr>
          <w:rFonts w:ascii="Times New Roman" w:hAnsi="Times New Roman"/>
        </w:rPr>
        <w:t>maja</w:t>
      </w:r>
      <w:r w:rsidRPr="003927B9">
        <w:rPr>
          <w:rFonts w:ascii="Times New Roman" w:hAnsi="Times New Roman"/>
        </w:rPr>
        <w:t xml:space="preserve"> 2022 roku. Zamawiający dopuszcza możliwość przedłużenia terminu realizacji zamówienia w przypadku zaistnienia przesłanki o charakterze formalno-prawnym, niezależnej od Wykonawcy i uniemożliwiającej mu wykonanie zamówienia w</w:t>
      </w:r>
      <w:r w:rsidR="003415B5" w:rsidRPr="003927B9">
        <w:rPr>
          <w:rFonts w:ascii="Times New Roman" w:hAnsi="Times New Roman"/>
        </w:rPr>
        <w:t> </w:t>
      </w:r>
      <w:r w:rsidRPr="003927B9">
        <w:rPr>
          <w:rFonts w:ascii="Times New Roman" w:hAnsi="Times New Roman"/>
        </w:rPr>
        <w:t>terminie.</w:t>
      </w:r>
    </w:p>
    <w:p w14:paraId="37546FE1" w14:textId="1F55B941" w:rsidR="003927B9" w:rsidRDefault="003927B9" w:rsidP="003927B9">
      <w:pPr>
        <w:pStyle w:val="Akapitzlist1"/>
        <w:spacing w:after="60" w:line="312" w:lineRule="auto"/>
        <w:ind w:left="0"/>
        <w:contextualSpacing w:val="0"/>
        <w:jc w:val="both"/>
        <w:rPr>
          <w:rFonts w:ascii="Times New Roman" w:hAnsi="Times New Roman"/>
        </w:rPr>
      </w:pPr>
    </w:p>
    <w:p w14:paraId="36B0AABC" w14:textId="77777777" w:rsidR="009A4003" w:rsidRPr="003927B9" w:rsidRDefault="009A4003" w:rsidP="003927B9">
      <w:pPr>
        <w:pStyle w:val="Akapitzlist1"/>
        <w:spacing w:after="60" w:line="312" w:lineRule="auto"/>
        <w:ind w:left="0"/>
        <w:contextualSpacing w:val="0"/>
        <w:jc w:val="both"/>
        <w:rPr>
          <w:rFonts w:ascii="Times New Roman" w:hAnsi="Times New Roman"/>
        </w:rPr>
      </w:pPr>
    </w:p>
    <w:p w14:paraId="55C4024E" w14:textId="142DDCDB"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lastRenderedPageBreak/>
        <w:t>Miejsce realizacji zamówienia</w:t>
      </w:r>
    </w:p>
    <w:p w14:paraId="7B92C1CA" w14:textId="445C9527" w:rsidR="003927B9"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 xml:space="preserve">Kontrola przeprowadzona będzie w miejscu realizacji Projektu/ w siedzibie Funduszu, gdzie zgromadzona jest dokumentacja związana z Projektem </w:t>
      </w:r>
      <w:r w:rsidR="00277A7C">
        <w:rPr>
          <w:rFonts w:ascii="Times New Roman" w:hAnsi="Times New Roman"/>
        </w:rPr>
        <w:t>o</w:t>
      </w:r>
      <w:r w:rsidR="002217FA" w:rsidRPr="003927B9">
        <w:rPr>
          <w:rFonts w:ascii="Times New Roman" w:hAnsi="Times New Roman"/>
        </w:rPr>
        <w:t>raz</w:t>
      </w:r>
      <w:r w:rsidRPr="003927B9">
        <w:rPr>
          <w:rFonts w:ascii="Times New Roman" w:hAnsi="Times New Roman"/>
        </w:rPr>
        <w:t xml:space="preserve"> na dokumentach zza biurka.</w:t>
      </w:r>
    </w:p>
    <w:p w14:paraId="08D858C1" w14:textId="33A3911D"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b/>
        </w:rPr>
      </w:pPr>
      <w:r w:rsidRPr="003927B9">
        <w:rPr>
          <w:rFonts w:ascii="Times New Roman" w:hAnsi="Times New Roman"/>
          <w:b/>
        </w:rPr>
        <w:t>Cel zamówienia</w:t>
      </w:r>
    </w:p>
    <w:p w14:paraId="434E8C22" w14:textId="3292CA03" w:rsidR="003927B9" w:rsidRPr="009A4003" w:rsidRDefault="00D74EAD" w:rsidP="003927B9">
      <w:pPr>
        <w:pStyle w:val="Akapitzlist1"/>
        <w:spacing w:after="60" w:line="312" w:lineRule="auto"/>
        <w:ind w:left="0"/>
        <w:contextualSpacing w:val="0"/>
        <w:jc w:val="both"/>
        <w:rPr>
          <w:rFonts w:ascii="Times New Roman" w:eastAsia="Times New Roman" w:hAnsi="Times New Roman"/>
          <w:bCs/>
          <w:color w:val="000000"/>
        </w:rPr>
      </w:pPr>
      <w:r w:rsidRPr="003927B9">
        <w:rPr>
          <w:rFonts w:ascii="Times New Roman" w:eastAsia="Times New Roman" w:hAnsi="Times New Roman"/>
          <w:bCs/>
          <w:color w:val="000000"/>
        </w:rPr>
        <w:t>Celem realizacji usługi jest przeprowadzenie kontroli planowej w podmiocie będącym beneficjentem w</w:t>
      </w:r>
      <w:r w:rsidR="003415B5" w:rsidRPr="003927B9">
        <w:rPr>
          <w:rFonts w:ascii="Times New Roman" w:eastAsia="Times New Roman" w:hAnsi="Times New Roman"/>
          <w:bCs/>
          <w:color w:val="000000"/>
        </w:rPr>
        <w:t> </w:t>
      </w:r>
      <w:r w:rsidRPr="003927B9">
        <w:rPr>
          <w:rFonts w:ascii="Times New Roman" w:eastAsia="Times New Roman" w:hAnsi="Times New Roman"/>
          <w:bCs/>
          <w:color w:val="000000"/>
        </w:rPr>
        <w:t>rozumieniu art. 2 pkt 10 Rozporządzenia Parlamentu Europejskiej i Rady (UE) nr 1303/2013 z</w:t>
      </w:r>
      <w:r w:rsidR="003415B5" w:rsidRPr="003927B9">
        <w:rPr>
          <w:rFonts w:ascii="Times New Roman" w:eastAsia="Times New Roman" w:hAnsi="Times New Roman"/>
          <w:bCs/>
          <w:color w:val="000000"/>
        </w:rPr>
        <w:t> </w:t>
      </w:r>
      <w:r w:rsidRPr="003927B9">
        <w:rPr>
          <w:rFonts w:ascii="Times New Roman" w:eastAsia="Times New Roman" w:hAnsi="Times New Roman"/>
          <w:bCs/>
          <w:color w:val="000000"/>
        </w:rPr>
        <w:t>17</w:t>
      </w:r>
      <w:r w:rsidR="003415B5" w:rsidRPr="003927B9">
        <w:rPr>
          <w:rFonts w:ascii="Times New Roman" w:eastAsia="Times New Roman" w:hAnsi="Times New Roman"/>
          <w:bCs/>
          <w:color w:val="000000"/>
        </w:rPr>
        <w:t> </w:t>
      </w:r>
      <w:r w:rsidRPr="003927B9">
        <w:rPr>
          <w:rFonts w:ascii="Times New Roman" w:eastAsia="Times New Roman" w:hAnsi="Times New Roman"/>
          <w:bCs/>
          <w:color w:val="000000"/>
        </w:rPr>
        <w:t>grudnia 2013 r. wdrażającym instrument finansowy (Fundusz Funduszy).</w:t>
      </w:r>
    </w:p>
    <w:p w14:paraId="1FB3D220" w14:textId="2502D4D0"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b/>
        </w:rPr>
      </w:pPr>
      <w:r w:rsidRPr="003927B9">
        <w:rPr>
          <w:rFonts w:ascii="Times New Roman" w:hAnsi="Times New Roman"/>
          <w:b/>
        </w:rPr>
        <w:t>Przedmiot zamówienia</w:t>
      </w:r>
    </w:p>
    <w:p w14:paraId="10C1EB2F" w14:textId="39800F46" w:rsidR="00D74EAD"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Przedmiotem zamówienia jest przeprowadzenie kontroli planowej w podmiocie będącym beneficjentem w rozumieniu art. 2 pkt 10 Rozporządzenia Parlamentu Europejskiego i Rady (UE) nr 1303/2013 z</w:t>
      </w:r>
      <w:r w:rsidR="003415B5" w:rsidRPr="003927B9">
        <w:rPr>
          <w:rFonts w:ascii="Times New Roman" w:hAnsi="Times New Roman"/>
        </w:rPr>
        <w:t> </w:t>
      </w:r>
      <w:r w:rsidRPr="003927B9">
        <w:rPr>
          <w:rFonts w:ascii="Times New Roman" w:hAnsi="Times New Roman"/>
        </w:rPr>
        <w:t>17</w:t>
      </w:r>
      <w:r w:rsidR="003415B5" w:rsidRPr="003927B9">
        <w:rPr>
          <w:rFonts w:ascii="Times New Roman" w:hAnsi="Times New Roman"/>
        </w:rPr>
        <w:t> </w:t>
      </w:r>
      <w:r w:rsidRPr="003927B9">
        <w:rPr>
          <w:rFonts w:ascii="Times New Roman" w:hAnsi="Times New Roman"/>
        </w:rPr>
        <w:t>grudnia 2013 r. wdrażającym instrument finansowy (Fundusz Funduszy).</w:t>
      </w:r>
    </w:p>
    <w:p w14:paraId="7A6820B2" w14:textId="77777777" w:rsidR="00D74EAD"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Zakres kontroli planowej obejmuje:</w:t>
      </w:r>
    </w:p>
    <w:p w14:paraId="39BB7F4F" w14:textId="47D04C8C" w:rsidR="00D74EAD"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1.</w:t>
      </w:r>
      <w:r w:rsidR="003415B5" w:rsidRPr="003927B9">
        <w:rPr>
          <w:rFonts w:ascii="Times New Roman" w:hAnsi="Times New Roman"/>
        </w:rPr>
        <w:t> </w:t>
      </w:r>
      <w:r w:rsidRPr="003927B9">
        <w:rPr>
          <w:rFonts w:ascii="Times New Roman" w:hAnsi="Times New Roman"/>
        </w:rPr>
        <w:t>Weryfikację czy podmiot wdrażający instrument finansowy dokonał wyboru pośredników finansowych zgodnie z obowiązującymi przepisami prawa, w tym w zakresie zamówień publicznych oraz zgodnie z zapisami umowy o finansowanie zawartej z NCBR (w tym</w:t>
      </w:r>
      <w:r w:rsidR="00931636" w:rsidRPr="003927B9">
        <w:rPr>
          <w:rFonts w:ascii="Times New Roman" w:hAnsi="Times New Roman"/>
        </w:rPr>
        <w:t xml:space="preserve"> </w:t>
      </w:r>
      <w:r w:rsidRPr="003927B9">
        <w:rPr>
          <w:rFonts w:ascii="Times New Roman" w:hAnsi="Times New Roman"/>
        </w:rPr>
        <w:t>w szczególności ze Strategią Inwestycyjną stanowiącą załącznik do umowy o finansowanie).</w:t>
      </w:r>
    </w:p>
    <w:p w14:paraId="31AB7BBE" w14:textId="5CB93BDE" w:rsidR="00D74EAD" w:rsidRPr="003927B9" w:rsidRDefault="00D74EAD"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2.</w:t>
      </w:r>
      <w:r w:rsidR="003415B5" w:rsidRPr="003927B9">
        <w:rPr>
          <w:rFonts w:ascii="Times New Roman" w:hAnsi="Times New Roman"/>
        </w:rPr>
        <w:t> </w:t>
      </w:r>
      <w:r w:rsidRPr="003927B9">
        <w:rPr>
          <w:rFonts w:ascii="Times New Roman" w:hAnsi="Times New Roman"/>
        </w:rPr>
        <w:t>Weryfikację czy podmiot wdrażający instrument finansowy zapewnił, że pośrednicy finansowi,</w:t>
      </w:r>
      <w:r w:rsidR="00931636" w:rsidRPr="003927B9">
        <w:rPr>
          <w:rFonts w:ascii="Times New Roman" w:hAnsi="Times New Roman"/>
        </w:rPr>
        <w:t xml:space="preserve"> </w:t>
      </w:r>
      <w:r w:rsidRPr="003927B9">
        <w:rPr>
          <w:rFonts w:ascii="Times New Roman" w:hAnsi="Times New Roman"/>
        </w:rPr>
        <w:t>którym fundusz przekazał część swoich zadań wdrożeniowych spełniają, co najmniej minimalne</w:t>
      </w:r>
      <w:r w:rsidR="00931636" w:rsidRPr="003927B9">
        <w:rPr>
          <w:rFonts w:ascii="Times New Roman" w:hAnsi="Times New Roman"/>
        </w:rPr>
        <w:t xml:space="preserve"> </w:t>
      </w:r>
      <w:r w:rsidRPr="003927B9">
        <w:rPr>
          <w:rFonts w:ascii="Times New Roman" w:hAnsi="Times New Roman"/>
        </w:rPr>
        <w:t>wymogi określone w art. 7 ust. 1 rozporządzenia delegowanego 480/2014, tj.:</w:t>
      </w:r>
    </w:p>
    <w:p w14:paraId="7A5F067D" w14:textId="6254ECC1" w:rsidR="00D74EAD"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a)</w:t>
      </w:r>
      <w:r w:rsidR="003415B5" w:rsidRPr="003927B9">
        <w:rPr>
          <w:rFonts w:ascii="Times New Roman" w:hAnsi="Times New Roman"/>
        </w:rPr>
        <w:t> </w:t>
      </w:r>
      <w:r w:rsidRPr="003927B9">
        <w:rPr>
          <w:rFonts w:ascii="Times New Roman" w:hAnsi="Times New Roman"/>
        </w:rPr>
        <w:t xml:space="preserve">Czy pośrednicy finansowi posiadają uprawnienia do </w:t>
      </w:r>
      <w:r w:rsidR="00931636" w:rsidRPr="003927B9">
        <w:rPr>
          <w:rFonts w:ascii="Times New Roman" w:hAnsi="Times New Roman"/>
        </w:rPr>
        <w:t xml:space="preserve">wykonywania zadań wdrożeniowych </w:t>
      </w:r>
      <w:r w:rsidRPr="003927B9">
        <w:rPr>
          <w:rFonts w:ascii="Times New Roman" w:hAnsi="Times New Roman"/>
        </w:rPr>
        <w:t>na mocy przepisów unijnych i krajowych?</w:t>
      </w:r>
    </w:p>
    <w:p w14:paraId="5F439721" w14:textId="68696E06" w:rsidR="00D74EAD"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b)</w:t>
      </w:r>
      <w:r w:rsidR="003415B5" w:rsidRPr="003927B9">
        <w:rPr>
          <w:rFonts w:ascii="Times New Roman" w:hAnsi="Times New Roman"/>
        </w:rPr>
        <w:t> </w:t>
      </w:r>
      <w:r w:rsidRPr="003927B9">
        <w:rPr>
          <w:rFonts w:ascii="Times New Roman" w:hAnsi="Times New Roman"/>
        </w:rPr>
        <w:t>Czy pośrednicy finansowi charakteryzują się odp</w:t>
      </w:r>
      <w:r w:rsidR="00931636" w:rsidRPr="003927B9">
        <w:rPr>
          <w:rFonts w:ascii="Times New Roman" w:hAnsi="Times New Roman"/>
        </w:rPr>
        <w:t xml:space="preserve">owiednią trwałością ekonomiczną </w:t>
      </w:r>
      <w:r w:rsidRPr="003927B9">
        <w:rPr>
          <w:rFonts w:ascii="Times New Roman" w:hAnsi="Times New Roman"/>
        </w:rPr>
        <w:t>i</w:t>
      </w:r>
      <w:r w:rsidR="003415B5" w:rsidRPr="003927B9">
        <w:rPr>
          <w:rFonts w:ascii="Times New Roman" w:hAnsi="Times New Roman"/>
        </w:rPr>
        <w:t> </w:t>
      </w:r>
      <w:r w:rsidRPr="003927B9">
        <w:rPr>
          <w:rFonts w:ascii="Times New Roman" w:hAnsi="Times New Roman"/>
        </w:rPr>
        <w:t>wykonalnością finansową?</w:t>
      </w:r>
    </w:p>
    <w:p w14:paraId="1A609EC1" w14:textId="2ABB5A54" w:rsidR="00D74EAD"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c)</w:t>
      </w:r>
      <w:r w:rsidR="003415B5" w:rsidRPr="003927B9">
        <w:rPr>
          <w:rFonts w:ascii="Times New Roman" w:hAnsi="Times New Roman"/>
        </w:rPr>
        <w:t> </w:t>
      </w:r>
      <w:r w:rsidRPr="003927B9">
        <w:rPr>
          <w:rFonts w:ascii="Times New Roman" w:hAnsi="Times New Roman"/>
        </w:rPr>
        <w:t>Czy pośrednicy finansowi posiadają odpowiednią zd</w:t>
      </w:r>
      <w:r w:rsidR="00931636" w:rsidRPr="003927B9">
        <w:rPr>
          <w:rFonts w:ascii="Times New Roman" w:hAnsi="Times New Roman"/>
        </w:rPr>
        <w:t xml:space="preserve">olność do wdrażania instrumentu </w:t>
      </w:r>
      <w:r w:rsidRPr="003927B9">
        <w:rPr>
          <w:rFonts w:ascii="Times New Roman" w:hAnsi="Times New Roman"/>
        </w:rPr>
        <w:t>finansowego, w tym strukturę organizacyjną i ramy zar</w:t>
      </w:r>
      <w:r w:rsidR="00931636" w:rsidRPr="003927B9">
        <w:rPr>
          <w:rFonts w:ascii="Times New Roman" w:hAnsi="Times New Roman"/>
        </w:rPr>
        <w:t xml:space="preserve">ządzania zapewniające niezbędną </w:t>
      </w:r>
      <w:r w:rsidRPr="003927B9">
        <w:rPr>
          <w:rFonts w:ascii="Times New Roman" w:hAnsi="Times New Roman"/>
        </w:rPr>
        <w:t>wiarygodność?</w:t>
      </w:r>
    </w:p>
    <w:p w14:paraId="18158D37" w14:textId="3A4AFF5C" w:rsidR="00D74EAD"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d)</w:t>
      </w:r>
      <w:r w:rsidR="003415B5" w:rsidRPr="003927B9">
        <w:rPr>
          <w:rFonts w:ascii="Times New Roman" w:hAnsi="Times New Roman"/>
        </w:rPr>
        <w:t> </w:t>
      </w:r>
      <w:r w:rsidRPr="003927B9">
        <w:rPr>
          <w:rFonts w:ascii="Times New Roman" w:hAnsi="Times New Roman"/>
        </w:rPr>
        <w:t>Czy u pośredników finansowych funkcjo</w:t>
      </w:r>
      <w:r w:rsidR="00931636" w:rsidRPr="003927B9">
        <w:rPr>
          <w:rFonts w:ascii="Times New Roman" w:hAnsi="Times New Roman"/>
        </w:rPr>
        <w:t xml:space="preserve">nuje sprawny i skuteczny system </w:t>
      </w:r>
      <w:r w:rsidRPr="003927B9">
        <w:rPr>
          <w:rFonts w:ascii="Times New Roman" w:hAnsi="Times New Roman"/>
        </w:rPr>
        <w:t>w</w:t>
      </w:r>
      <w:r w:rsidR="00931636" w:rsidRPr="003927B9">
        <w:rPr>
          <w:rFonts w:ascii="Times New Roman" w:hAnsi="Times New Roman"/>
        </w:rPr>
        <w:t xml:space="preserve">ewnętrznej </w:t>
      </w:r>
      <w:r w:rsidRPr="003927B9">
        <w:rPr>
          <w:rFonts w:ascii="Times New Roman" w:hAnsi="Times New Roman"/>
        </w:rPr>
        <w:t>kontroli?</w:t>
      </w:r>
    </w:p>
    <w:p w14:paraId="11C6E4B7" w14:textId="3CBC9EAC" w:rsidR="00D74EAD"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e)</w:t>
      </w:r>
      <w:r w:rsidR="003415B5" w:rsidRPr="003927B9">
        <w:rPr>
          <w:rFonts w:ascii="Times New Roman" w:hAnsi="Times New Roman"/>
        </w:rPr>
        <w:t> </w:t>
      </w:r>
      <w:r w:rsidRPr="003927B9">
        <w:rPr>
          <w:rFonts w:ascii="Times New Roman" w:hAnsi="Times New Roman"/>
        </w:rPr>
        <w:t>Czy pośrednicy finansowi użytkują systemy księgowe z</w:t>
      </w:r>
      <w:r w:rsidR="00931636" w:rsidRPr="003927B9">
        <w:rPr>
          <w:rFonts w:ascii="Times New Roman" w:hAnsi="Times New Roman"/>
        </w:rPr>
        <w:t xml:space="preserve">apewniające rzetelne, kompletne </w:t>
      </w:r>
      <w:r w:rsidRPr="003927B9">
        <w:rPr>
          <w:rFonts w:ascii="Times New Roman" w:hAnsi="Times New Roman"/>
        </w:rPr>
        <w:t>i</w:t>
      </w:r>
      <w:r w:rsidR="003415B5" w:rsidRPr="003927B9">
        <w:rPr>
          <w:rFonts w:ascii="Times New Roman" w:hAnsi="Times New Roman"/>
        </w:rPr>
        <w:t> </w:t>
      </w:r>
      <w:r w:rsidRPr="003927B9">
        <w:rPr>
          <w:rFonts w:ascii="Times New Roman" w:hAnsi="Times New Roman"/>
        </w:rPr>
        <w:t>wiarygodne informacje w odpowiednim czasie?</w:t>
      </w:r>
    </w:p>
    <w:p w14:paraId="5FFDDF68" w14:textId="7317F2D5" w:rsidR="001E2748" w:rsidRPr="003927B9" w:rsidRDefault="00D74EAD"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f)</w:t>
      </w:r>
      <w:r w:rsidR="003415B5" w:rsidRPr="003927B9">
        <w:rPr>
          <w:rFonts w:ascii="Times New Roman" w:hAnsi="Times New Roman"/>
        </w:rPr>
        <w:t> </w:t>
      </w:r>
      <w:r w:rsidRPr="003927B9">
        <w:rPr>
          <w:rFonts w:ascii="Times New Roman" w:hAnsi="Times New Roman"/>
        </w:rPr>
        <w:t>Czy pośrednicy finansowi zgodzili się poddać audytowi pr</w:t>
      </w:r>
      <w:r w:rsidR="00931636" w:rsidRPr="003927B9">
        <w:rPr>
          <w:rFonts w:ascii="Times New Roman" w:hAnsi="Times New Roman"/>
        </w:rPr>
        <w:t xml:space="preserve">zeprowadzanemu przez instytucje </w:t>
      </w:r>
      <w:r w:rsidRPr="003927B9">
        <w:rPr>
          <w:rFonts w:ascii="Times New Roman" w:hAnsi="Times New Roman"/>
        </w:rPr>
        <w:t>audytowe państwa członkowskiego, Komisji i Europejskiego Trybunału Obrachunkowego?</w:t>
      </w:r>
    </w:p>
    <w:p w14:paraId="4C32B5D2" w14:textId="753E1178" w:rsidR="00931636" w:rsidRPr="003927B9" w:rsidRDefault="00931636"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3.</w:t>
      </w:r>
      <w:r w:rsidR="00F85D16" w:rsidRPr="003927B9">
        <w:rPr>
          <w:rFonts w:ascii="Times New Roman" w:hAnsi="Times New Roman"/>
        </w:rPr>
        <w:t> </w:t>
      </w:r>
      <w:r w:rsidRPr="003927B9">
        <w:rPr>
          <w:rFonts w:ascii="Times New Roman" w:hAnsi="Times New Roman"/>
        </w:rPr>
        <w:t>Weryfikację czy wybór pośredników finansowych był przejrzysty i obiektywnie uzasadniony i nie prowadził do powstania konfliktu interesów oraz czy zastosowano kryteria wyboru określone w</w:t>
      </w:r>
      <w:r w:rsidR="003415B5" w:rsidRPr="003927B9">
        <w:rPr>
          <w:rFonts w:ascii="Times New Roman" w:hAnsi="Times New Roman"/>
        </w:rPr>
        <w:t> </w:t>
      </w:r>
      <w:r w:rsidRPr="003927B9">
        <w:rPr>
          <w:rFonts w:ascii="Times New Roman" w:hAnsi="Times New Roman"/>
        </w:rPr>
        <w:t>art.</w:t>
      </w:r>
      <w:r w:rsidR="003415B5" w:rsidRPr="003927B9">
        <w:rPr>
          <w:rFonts w:ascii="Times New Roman" w:hAnsi="Times New Roman"/>
        </w:rPr>
        <w:t> </w:t>
      </w:r>
      <w:r w:rsidRPr="003927B9">
        <w:rPr>
          <w:rFonts w:ascii="Times New Roman" w:hAnsi="Times New Roman"/>
        </w:rPr>
        <w:t>7</w:t>
      </w:r>
      <w:r w:rsidR="003415B5" w:rsidRPr="003927B9">
        <w:rPr>
          <w:rFonts w:ascii="Times New Roman" w:hAnsi="Times New Roman"/>
        </w:rPr>
        <w:t> </w:t>
      </w:r>
      <w:r w:rsidRPr="003927B9">
        <w:rPr>
          <w:rFonts w:ascii="Times New Roman" w:hAnsi="Times New Roman"/>
        </w:rPr>
        <w:t>ust. 2 rozporządzenia delegowanego 480/2014, tj.:</w:t>
      </w:r>
    </w:p>
    <w:p w14:paraId="5D0DA78E" w14:textId="43DA23FD"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a)</w:t>
      </w:r>
      <w:r w:rsidR="003415B5" w:rsidRPr="003927B9">
        <w:rPr>
          <w:rFonts w:ascii="Times New Roman" w:hAnsi="Times New Roman"/>
        </w:rPr>
        <w:t> </w:t>
      </w:r>
      <w:r w:rsidRPr="003927B9">
        <w:rPr>
          <w:rFonts w:ascii="Times New Roman" w:hAnsi="Times New Roman"/>
        </w:rPr>
        <w:t>Czy zapewniono solidność i wiarygodność metodyki w celu identyfikacji i oceny pośredników finansowych lub odbiorców ostatecznych, o ile ma to zastosowanie?</w:t>
      </w:r>
    </w:p>
    <w:p w14:paraId="46C7E81C" w14:textId="77328C31"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lastRenderedPageBreak/>
        <w:t>b)</w:t>
      </w:r>
      <w:r w:rsidR="003415B5" w:rsidRPr="003927B9">
        <w:rPr>
          <w:rFonts w:ascii="Times New Roman" w:hAnsi="Times New Roman"/>
        </w:rPr>
        <w:t> </w:t>
      </w:r>
      <w:r w:rsidRPr="003927B9">
        <w:rPr>
          <w:rFonts w:ascii="Times New Roman" w:hAnsi="Times New Roman"/>
        </w:rPr>
        <w:t>Czy uwzględniono poziom kosztów zarządzania i opłat za wdrażanie instrumentu finansowego oraz metodykę zaproponowaną do ich obliczenia?</w:t>
      </w:r>
    </w:p>
    <w:p w14:paraId="1D299DF1" w14:textId="50E36F40"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c)</w:t>
      </w:r>
      <w:r w:rsidR="003415B5" w:rsidRPr="003927B9">
        <w:rPr>
          <w:rFonts w:ascii="Times New Roman" w:hAnsi="Times New Roman"/>
        </w:rPr>
        <w:t> </w:t>
      </w:r>
      <w:r w:rsidRPr="003927B9">
        <w:rPr>
          <w:rFonts w:ascii="Times New Roman" w:hAnsi="Times New Roman"/>
        </w:rPr>
        <w:t>Czy uwzględniono zasady i warunki stosowane odnośnie do wsparcia na rzecz ostatecznych odbiorców, w tym politykę cenową?</w:t>
      </w:r>
    </w:p>
    <w:p w14:paraId="65C49E4A" w14:textId="03E71381"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d)</w:t>
      </w:r>
      <w:r w:rsidR="003415B5" w:rsidRPr="003927B9">
        <w:rPr>
          <w:rFonts w:ascii="Times New Roman" w:hAnsi="Times New Roman"/>
        </w:rPr>
        <w:t> </w:t>
      </w:r>
      <w:r w:rsidRPr="003927B9">
        <w:rPr>
          <w:rFonts w:ascii="Times New Roman" w:hAnsi="Times New Roman"/>
        </w:rPr>
        <w:t>Czy uwzględniono zdolność pozyskania środków na inwestycje na rzecz odbiorców</w:t>
      </w:r>
    </w:p>
    <w:p w14:paraId="42F96170" w14:textId="77777777"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ostatecznych, obok wkładów z programu?</w:t>
      </w:r>
    </w:p>
    <w:p w14:paraId="6AFC5F7E" w14:textId="0EB1FF26"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e)</w:t>
      </w:r>
      <w:r w:rsidR="003415B5" w:rsidRPr="003927B9">
        <w:rPr>
          <w:rFonts w:ascii="Times New Roman" w:hAnsi="Times New Roman"/>
        </w:rPr>
        <w:t> </w:t>
      </w:r>
      <w:r w:rsidRPr="003927B9">
        <w:rPr>
          <w:rFonts w:ascii="Times New Roman" w:hAnsi="Times New Roman"/>
        </w:rPr>
        <w:t>Czy uwzględniono zdolność wykazania dodatkowej działalności w porównaniu z obecną działalnością?</w:t>
      </w:r>
    </w:p>
    <w:p w14:paraId="75A07028" w14:textId="62328805"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f)</w:t>
      </w:r>
      <w:r w:rsidR="003415B5" w:rsidRPr="003927B9">
        <w:rPr>
          <w:rFonts w:ascii="Times New Roman" w:hAnsi="Times New Roman"/>
        </w:rPr>
        <w:t> </w:t>
      </w:r>
      <w:r w:rsidRPr="003927B9">
        <w:rPr>
          <w:rFonts w:ascii="Times New Roman" w:hAnsi="Times New Roman"/>
        </w:rPr>
        <w:t>Czy w przypadkach, gdy podmiot wdrażający instrument finansowy przeznacza swoje własne środki finansowe na instrument finansowy lub dzieli się ryzykiem, uwzględniono proponowane środki w celu zapewnienia zgodności interesów oraz zmniejszenia możliwego konfliktu interesu?</w:t>
      </w:r>
    </w:p>
    <w:p w14:paraId="39DFB723" w14:textId="7EB7E711" w:rsidR="00931636" w:rsidRPr="003927B9" w:rsidRDefault="00931636"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4. Weryfikację czy umowy o finansowanie zawarte między podmiotem wdrażającym fundusz funduszy a pośrednikami finansowymi zawierają wszystkie elementy określone w załączniku nr IV do rozporządzenia 1303/2013, tj.:</w:t>
      </w:r>
    </w:p>
    <w:p w14:paraId="56819C8B" w14:textId="1F38DD60"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a)</w:t>
      </w:r>
      <w:r w:rsidR="00F85D16" w:rsidRPr="003927B9">
        <w:rPr>
          <w:rFonts w:ascii="Times New Roman" w:hAnsi="Times New Roman"/>
        </w:rPr>
        <w:t> </w:t>
      </w:r>
      <w:r w:rsidRPr="003927B9">
        <w:rPr>
          <w:rFonts w:ascii="Times New Roman" w:hAnsi="Times New Roman"/>
        </w:rPr>
        <w:t>strategię lub politykę inwestycyjną obejmującą uzgodnienia dotyczące wdrażania,</w:t>
      </w:r>
    </w:p>
    <w:p w14:paraId="7974E03E" w14:textId="02C6E335"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oferowane produkty finansowe, docelowych odbiorców ostatecznych, a także – w stosownych przypadkach – planowane połączenie ze wsparciem w ramach dotacji;</w:t>
      </w:r>
    </w:p>
    <w:p w14:paraId="06A0DBE9" w14:textId="5BCFE82F"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b)</w:t>
      </w:r>
      <w:r w:rsidR="00F85D16" w:rsidRPr="003927B9">
        <w:rPr>
          <w:rFonts w:ascii="Times New Roman" w:hAnsi="Times New Roman"/>
        </w:rPr>
        <w:t> </w:t>
      </w:r>
      <w:r w:rsidRPr="003927B9">
        <w:rPr>
          <w:rFonts w:ascii="Times New Roman" w:hAnsi="Times New Roman"/>
        </w:rPr>
        <w:t>biznesplan lub równoważne dokumenty dotyczące instrumentu finansowego, który ma być wdrażany, w tym spodziewany efekt dźwigni;</w:t>
      </w:r>
    </w:p>
    <w:p w14:paraId="68DDE3A5" w14:textId="13DAA6C2"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c)</w:t>
      </w:r>
      <w:r w:rsidR="00F85D16" w:rsidRPr="003927B9">
        <w:rPr>
          <w:rFonts w:ascii="Times New Roman" w:hAnsi="Times New Roman"/>
        </w:rPr>
        <w:t> </w:t>
      </w:r>
      <w:r w:rsidRPr="003927B9">
        <w:rPr>
          <w:rFonts w:ascii="Times New Roman" w:hAnsi="Times New Roman"/>
        </w:rPr>
        <w:t>spodziewane wyniki, jakie dany instrument finansowy ma osiągnąć, by przyczynić się do celów szczegółowych i rezultatów danego priorytetu;</w:t>
      </w:r>
    </w:p>
    <w:p w14:paraId="237328D4" w14:textId="0A7FE1B0"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d)</w:t>
      </w:r>
      <w:r w:rsidR="00F85D16" w:rsidRPr="003927B9">
        <w:rPr>
          <w:rFonts w:ascii="Times New Roman" w:hAnsi="Times New Roman"/>
        </w:rPr>
        <w:t> </w:t>
      </w:r>
      <w:r w:rsidRPr="003927B9">
        <w:rPr>
          <w:rFonts w:ascii="Times New Roman" w:hAnsi="Times New Roman"/>
        </w:rPr>
        <w:t>przepisy dotyczące monitorowania wdrażania inwestycji oraz napływu projektów</w:t>
      </w:r>
    </w:p>
    <w:p w14:paraId="49A18A10" w14:textId="702B523E"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inwestycyjnych, w tym sprawozdań składanych przez instrumenty finansowe funduszowi funduszy lub instytucji zarządzającej;</w:t>
      </w:r>
    </w:p>
    <w:p w14:paraId="6B894122" w14:textId="49A2BB54"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e)</w:t>
      </w:r>
      <w:r w:rsidR="00F85D16" w:rsidRPr="003927B9">
        <w:rPr>
          <w:rFonts w:ascii="Times New Roman" w:hAnsi="Times New Roman"/>
        </w:rPr>
        <w:t> </w:t>
      </w:r>
      <w:r w:rsidRPr="003927B9">
        <w:rPr>
          <w:rFonts w:ascii="Times New Roman" w:hAnsi="Times New Roman"/>
        </w:rPr>
        <w:t>wymogi w zakresie audytu, takie jak minimalne wymogi dotyczące dokumentacji przechowywanej na poziomie instrumentu finansowego (i w stosownych przypadkach na poziomie funduszu funduszy) oraz wymogi w zakresie utrzymywania oddzielnej ewidencji dla różnych form wsparcia, w tym przepisy i wymogi dotyczące dostępu krajowych instytucji audytowych państw członkowskich, audytorów Komisji i Europejskiego Trybunału</w:t>
      </w:r>
      <w:r w:rsidR="00B03A58" w:rsidRPr="003927B9">
        <w:rPr>
          <w:rFonts w:ascii="Times New Roman" w:hAnsi="Times New Roman"/>
        </w:rPr>
        <w:t xml:space="preserve"> </w:t>
      </w:r>
      <w:r w:rsidRPr="003927B9">
        <w:rPr>
          <w:rFonts w:ascii="Times New Roman" w:hAnsi="Times New Roman"/>
        </w:rPr>
        <w:t>Obrachunkowego do dokumentów, by zapewnić właściwą ścieżkę audytu;</w:t>
      </w:r>
    </w:p>
    <w:p w14:paraId="1E5F3A5B" w14:textId="350B0960"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f)</w:t>
      </w:r>
      <w:r w:rsidR="00F85D16" w:rsidRPr="003927B9">
        <w:rPr>
          <w:rFonts w:ascii="Times New Roman" w:hAnsi="Times New Roman"/>
        </w:rPr>
        <w:t> </w:t>
      </w:r>
      <w:r w:rsidRPr="003927B9">
        <w:rPr>
          <w:rFonts w:ascii="Times New Roman" w:hAnsi="Times New Roman"/>
        </w:rPr>
        <w:t>wymogi i procedury zarządzania stopniowo wnoszonymi wkładami z programu (zgodnie</w:t>
      </w:r>
      <w:r w:rsidR="00B03A58" w:rsidRPr="003927B9">
        <w:rPr>
          <w:rFonts w:ascii="Times New Roman" w:hAnsi="Times New Roman"/>
        </w:rPr>
        <w:t xml:space="preserve"> </w:t>
      </w:r>
      <w:r w:rsidRPr="003927B9">
        <w:rPr>
          <w:rFonts w:ascii="Times New Roman" w:hAnsi="Times New Roman"/>
        </w:rPr>
        <w:t>z art. 41 rozporządzenia 1303/2013) oraz wymogi i procedury dotyczące prognozowania</w:t>
      </w:r>
      <w:r w:rsidR="00B03A58" w:rsidRPr="003927B9">
        <w:rPr>
          <w:rFonts w:ascii="Times New Roman" w:hAnsi="Times New Roman"/>
        </w:rPr>
        <w:t xml:space="preserve"> </w:t>
      </w:r>
      <w:r w:rsidRPr="003927B9">
        <w:rPr>
          <w:rFonts w:ascii="Times New Roman" w:hAnsi="Times New Roman"/>
        </w:rPr>
        <w:t>napływu projektów inwestycyjnych;</w:t>
      </w:r>
    </w:p>
    <w:p w14:paraId="2370580A" w14:textId="01A30DE4"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g)</w:t>
      </w:r>
      <w:r w:rsidR="00F85D16" w:rsidRPr="003927B9">
        <w:rPr>
          <w:rFonts w:ascii="Times New Roman" w:hAnsi="Times New Roman"/>
        </w:rPr>
        <w:t> </w:t>
      </w:r>
      <w:r w:rsidRPr="003927B9">
        <w:rPr>
          <w:rFonts w:ascii="Times New Roman" w:hAnsi="Times New Roman"/>
        </w:rPr>
        <w:t>wymogi i procedury zarządzania odsetkami i innymi generowanymi korzyściami, w tym</w:t>
      </w:r>
      <w:r w:rsidR="00B03A58" w:rsidRPr="003927B9">
        <w:rPr>
          <w:rFonts w:ascii="Times New Roman" w:hAnsi="Times New Roman"/>
        </w:rPr>
        <w:t xml:space="preserve"> </w:t>
      </w:r>
      <w:r w:rsidRPr="003927B9">
        <w:rPr>
          <w:rFonts w:ascii="Times New Roman" w:hAnsi="Times New Roman"/>
        </w:rPr>
        <w:t>dopuszczalne operacje finansowe/inwestycje oraz obowiązki i zobowiązania</w:t>
      </w:r>
      <w:r w:rsidR="00B03A58" w:rsidRPr="003927B9">
        <w:rPr>
          <w:rFonts w:ascii="Times New Roman" w:hAnsi="Times New Roman"/>
        </w:rPr>
        <w:t xml:space="preserve"> </w:t>
      </w:r>
      <w:r w:rsidRPr="003927B9">
        <w:rPr>
          <w:rFonts w:ascii="Times New Roman" w:hAnsi="Times New Roman"/>
        </w:rPr>
        <w:t>zaangażowanych stron;</w:t>
      </w:r>
    </w:p>
    <w:p w14:paraId="7A0F1F47" w14:textId="4DE20F4D"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lastRenderedPageBreak/>
        <w:t>h)</w:t>
      </w:r>
      <w:r w:rsidR="00F85D16" w:rsidRPr="003927B9">
        <w:rPr>
          <w:rFonts w:ascii="Times New Roman" w:hAnsi="Times New Roman"/>
        </w:rPr>
        <w:t> </w:t>
      </w:r>
      <w:r w:rsidRPr="003927B9">
        <w:rPr>
          <w:rFonts w:ascii="Times New Roman" w:hAnsi="Times New Roman"/>
        </w:rPr>
        <w:t>przepisy dotyczące wyliczania i pokrywania poniesionych kosztów zarządzania lub opłat za</w:t>
      </w:r>
      <w:r w:rsidR="00B03A58" w:rsidRPr="003927B9">
        <w:rPr>
          <w:rFonts w:ascii="Times New Roman" w:hAnsi="Times New Roman"/>
        </w:rPr>
        <w:t xml:space="preserve"> </w:t>
      </w:r>
      <w:r w:rsidRPr="003927B9">
        <w:rPr>
          <w:rFonts w:ascii="Times New Roman" w:hAnsi="Times New Roman"/>
        </w:rPr>
        <w:t>zarządzanie związanych z instrumentem finansowym;</w:t>
      </w:r>
    </w:p>
    <w:p w14:paraId="12901AE9" w14:textId="4DB821D4"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i)</w:t>
      </w:r>
      <w:r w:rsidR="00F85D16" w:rsidRPr="003927B9">
        <w:rPr>
          <w:rFonts w:ascii="Times New Roman" w:hAnsi="Times New Roman"/>
        </w:rPr>
        <w:t> </w:t>
      </w:r>
      <w:r w:rsidRPr="003927B9">
        <w:rPr>
          <w:rFonts w:ascii="Times New Roman" w:hAnsi="Times New Roman"/>
        </w:rPr>
        <w:t>przepisy dotyczące ponownego wykorzystania środków związanych ze wsparciem z EFSI</w:t>
      </w:r>
      <w:r w:rsidR="00B03A58" w:rsidRPr="003927B9">
        <w:rPr>
          <w:rFonts w:ascii="Times New Roman" w:hAnsi="Times New Roman"/>
        </w:rPr>
        <w:t xml:space="preserve"> </w:t>
      </w:r>
      <w:r w:rsidRPr="003927B9">
        <w:rPr>
          <w:rFonts w:ascii="Times New Roman" w:hAnsi="Times New Roman"/>
        </w:rPr>
        <w:t>do końca okresu kwalifikowalności;</w:t>
      </w:r>
    </w:p>
    <w:p w14:paraId="5E485695" w14:textId="09CB28C9" w:rsidR="00931636" w:rsidRPr="003927B9" w:rsidRDefault="00931636"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j)</w:t>
      </w:r>
      <w:r w:rsidR="00F85D16" w:rsidRPr="003927B9">
        <w:rPr>
          <w:rFonts w:ascii="Times New Roman" w:hAnsi="Times New Roman"/>
        </w:rPr>
        <w:t> </w:t>
      </w:r>
      <w:r w:rsidRPr="003927B9">
        <w:rPr>
          <w:rFonts w:ascii="Times New Roman" w:hAnsi="Times New Roman"/>
        </w:rPr>
        <w:t>przepisy dotyczące wykorzystania środków związanych ze wsparciem z EFSI po</w:t>
      </w:r>
      <w:r w:rsidR="00F85D16" w:rsidRPr="003927B9">
        <w:rPr>
          <w:rFonts w:ascii="Times New Roman" w:hAnsi="Times New Roman"/>
        </w:rPr>
        <w:t xml:space="preserve"> </w:t>
      </w:r>
      <w:r w:rsidRPr="003927B9">
        <w:rPr>
          <w:rFonts w:ascii="Times New Roman" w:hAnsi="Times New Roman"/>
        </w:rPr>
        <w:t>zakończeniu okresu kwalifikowalności oraz strategię wyjścia z instrumentu finansowego</w:t>
      </w:r>
      <w:r w:rsidR="00B03A58" w:rsidRPr="003927B9">
        <w:rPr>
          <w:rFonts w:ascii="Times New Roman" w:hAnsi="Times New Roman"/>
        </w:rPr>
        <w:t xml:space="preserve"> </w:t>
      </w:r>
      <w:r w:rsidRPr="003927B9">
        <w:rPr>
          <w:rFonts w:ascii="Times New Roman" w:hAnsi="Times New Roman"/>
        </w:rPr>
        <w:t>w odniesieniu do wkładu z EFSI;</w:t>
      </w:r>
    </w:p>
    <w:p w14:paraId="5D15CC95" w14:textId="5C379109" w:rsidR="00B03A58" w:rsidRPr="003927B9" w:rsidRDefault="00B03A58"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k)</w:t>
      </w:r>
      <w:r w:rsidR="00F85D16" w:rsidRPr="003927B9">
        <w:rPr>
          <w:rFonts w:ascii="Times New Roman" w:hAnsi="Times New Roman"/>
        </w:rPr>
        <w:t> </w:t>
      </w:r>
      <w:r w:rsidRPr="003927B9">
        <w:rPr>
          <w:rFonts w:ascii="Times New Roman" w:hAnsi="Times New Roman"/>
        </w:rPr>
        <w:t>warunki ewentualnego całkowitego lub częściowego wycofania wkładów przekazanych z</w:t>
      </w:r>
      <w:r w:rsidR="00F85D16" w:rsidRPr="003927B9">
        <w:rPr>
          <w:rFonts w:ascii="Times New Roman" w:hAnsi="Times New Roman"/>
        </w:rPr>
        <w:t> </w:t>
      </w:r>
      <w:r w:rsidRPr="003927B9">
        <w:rPr>
          <w:rFonts w:ascii="Times New Roman" w:hAnsi="Times New Roman"/>
        </w:rPr>
        <w:t>programu do instrumentów finansowych, w tym – w stosownych przypadkach – do funduszu funduszy;</w:t>
      </w:r>
    </w:p>
    <w:p w14:paraId="5F296F36" w14:textId="14D7CC4D" w:rsidR="00B03A58" w:rsidRPr="003927B9" w:rsidRDefault="00B03A58"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l)</w:t>
      </w:r>
      <w:r w:rsidR="00F85D16" w:rsidRPr="003927B9">
        <w:rPr>
          <w:rFonts w:ascii="Times New Roman" w:hAnsi="Times New Roman"/>
        </w:rPr>
        <w:t> </w:t>
      </w:r>
      <w:r w:rsidRPr="003927B9">
        <w:rPr>
          <w:rFonts w:ascii="Times New Roman" w:hAnsi="Times New Roman"/>
        </w:rPr>
        <w:t>przepisy, dzięki którym podmioty wdrażające instrumenty finansowe zarządzają nimi</w:t>
      </w:r>
      <w:r w:rsidR="00A235E0" w:rsidRPr="003927B9">
        <w:rPr>
          <w:rFonts w:ascii="Times New Roman" w:hAnsi="Times New Roman"/>
        </w:rPr>
        <w:t xml:space="preserve"> </w:t>
      </w:r>
      <w:r w:rsidRPr="003927B9">
        <w:rPr>
          <w:rFonts w:ascii="Times New Roman" w:hAnsi="Times New Roman"/>
        </w:rPr>
        <w:t>niezależnie i zgodnie z właściwymi normami zawodowymi oraz działają w wyłącznym</w:t>
      </w:r>
      <w:r w:rsidR="00A235E0" w:rsidRPr="003927B9">
        <w:rPr>
          <w:rFonts w:ascii="Times New Roman" w:hAnsi="Times New Roman"/>
        </w:rPr>
        <w:t xml:space="preserve"> </w:t>
      </w:r>
      <w:r w:rsidRPr="003927B9">
        <w:rPr>
          <w:rFonts w:ascii="Times New Roman" w:hAnsi="Times New Roman"/>
        </w:rPr>
        <w:t>interesie stron zapewniających wkłady do instrumentu finansowego;</w:t>
      </w:r>
    </w:p>
    <w:p w14:paraId="539C57A3" w14:textId="6E75A8EA" w:rsidR="00B03A58" w:rsidRPr="003927B9" w:rsidRDefault="00B03A58" w:rsidP="003927B9">
      <w:pPr>
        <w:pStyle w:val="Akapitzlist1"/>
        <w:spacing w:after="60" w:line="312" w:lineRule="auto"/>
        <w:ind w:left="284"/>
        <w:contextualSpacing w:val="0"/>
        <w:jc w:val="both"/>
        <w:rPr>
          <w:rFonts w:ascii="Times New Roman" w:hAnsi="Times New Roman"/>
        </w:rPr>
      </w:pPr>
      <w:r w:rsidRPr="003927B9">
        <w:rPr>
          <w:rFonts w:ascii="Times New Roman" w:hAnsi="Times New Roman"/>
        </w:rPr>
        <w:t>m)</w:t>
      </w:r>
      <w:r w:rsidR="00F85D16" w:rsidRPr="003927B9">
        <w:rPr>
          <w:rFonts w:ascii="Times New Roman" w:hAnsi="Times New Roman"/>
        </w:rPr>
        <w:t> </w:t>
      </w:r>
      <w:r w:rsidRPr="003927B9">
        <w:rPr>
          <w:rFonts w:ascii="Times New Roman" w:hAnsi="Times New Roman"/>
        </w:rPr>
        <w:t>przepisy dotyczące likwidacji instrumentu finansowego.</w:t>
      </w:r>
    </w:p>
    <w:p w14:paraId="7CC591BE" w14:textId="2BCC120E"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5.</w:t>
      </w:r>
      <w:r w:rsidR="00F85D16" w:rsidRPr="003927B9">
        <w:rPr>
          <w:rFonts w:ascii="Times New Roman" w:hAnsi="Times New Roman"/>
        </w:rPr>
        <w:t> </w:t>
      </w:r>
      <w:r w:rsidRPr="003927B9">
        <w:rPr>
          <w:rFonts w:ascii="Times New Roman" w:hAnsi="Times New Roman"/>
        </w:rPr>
        <w:t>Weryfikację czy podmiot wdrażający fundusz funduszy prowadzi odrębny rachunek bankowy na obsługę funduszu.</w:t>
      </w:r>
    </w:p>
    <w:p w14:paraId="246AA3AF" w14:textId="1FEF1A37"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6.</w:t>
      </w:r>
      <w:r w:rsidR="00F85D16" w:rsidRPr="003927B9">
        <w:rPr>
          <w:rFonts w:ascii="Times New Roman" w:hAnsi="Times New Roman"/>
        </w:rPr>
        <w:t> </w:t>
      </w:r>
      <w:r w:rsidRPr="003927B9">
        <w:rPr>
          <w:rFonts w:ascii="Times New Roman" w:hAnsi="Times New Roman"/>
        </w:rPr>
        <w:t>Weryfikację czy podmiot wdrażający fundusz funduszy prowadzi oddzielną księgowość funduszu oraz odrębne rachunki bankowe.</w:t>
      </w:r>
    </w:p>
    <w:p w14:paraId="760ED251" w14:textId="2ABD4319"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7.</w:t>
      </w:r>
      <w:r w:rsidR="00F85D16" w:rsidRPr="003927B9">
        <w:rPr>
          <w:rFonts w:ascii="Times New Roman" w:hAnsi="Times New Roman"/>
        </w:rPr>
        <w:t> </w:t>
      </w:r>
      <w:r w:rsidRPr="003927B9">
        <w:rPr>
          <w:rFonts w:ascii="Times New Roman" w:hAnsi="Times New Roman"/>
        </w:rPr>
        <w:t>Weryfikację czy wydatki na poziomie funduszu funduszy ponoszone są prawidłowo (z</w:t>
      </w:r>
      <w:r w:rsidR="00F85D16" w:rsidRPr="003927B9">
        <w:rPr>
          <w:rFonts w:ascii="Times New Roman" w:hAnsi="Times New Roman"/>
        </w:rPr>
        <w:t> </w:t>
      </w:r>
      <w:r w:rsidRPr="003927B9">
        <w:rPr>
          <w:rFonts w:ascii="Times New Roman" w:hAnsi="Times New Roman"/>
        </w:rPr>
        <w:t>uwzględnieniem wkładów z programu operacyjnego na inwestycje w ostatecznych odbiorców oraz koszty lub opłaty za zarządzanie).</w:t>
      </w:r>
    </w:p>
    <w:p w14:paraId="7BA4B395" w14:textId="2C95E562"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8.</w:t>
      </w:r>
      <w:r w:rsidR="00F85D16" w:rsidRPr="003927B9">
        <w:rPr>
          <w:rFonts w:ascii="Times New Roman" w:hAnsi="Times New Roman"/>
        </w:rPr>
        <w:t> </w:t>
      </w:r>
      <w:r w:rsidRPr="003927B9">
        <w:rPr>
          <w:rFonts w:ascii="Times New Roman" w:hAnsi="Times New Roman"/>
        </w:rPr>
        <w:t>Weryfikację czy podmiot wdrażający fundusz funduszy prawidłowo realizuje obowiązki wynikające z umowy o finansowanie.</w:t>
      </w:r>
    </w:p>
    <w:p w14:paraId="6D0FD285" w14:textId="0E1A168D"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9.</w:t>
      </w:r>
      <w:r w:rsidR="00F85D16" w:rsidRPr="003927B9">
        <w:rPr>
          <w:rFonts w:ascii="Times New Roman" w:hAnsi="Times New Roman"/>
        </w:rPr>
        <w:t> </w:t>
      </w:r>
      <w:r w:rsidRPr="003927B9">
        <w:rPr>
          <w:rFonts w:ascii="Times New Roman" w:hAnsi="Times New Roman"/>
        </w:rPr>
        <w:t>Weryfikację czy fundusz funduszy dysponuje wykwalifikowaną kadrą menadżerską niezbędną do realizacji Umowy o finansowanie.</w:t>
      </w:r>
    </w:p>
    <w:p w14:paraId="54DBAF57" w14:textId="4CA33BFA" w:rsidR="00B03A58"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10.</w:t>
      </w:r>
      <w:r w:rsidR="00F85D16" w:rsidRPr="003927B9">
        <w:rPr>
          <w:rFonts w:ascii="Times New Roman" w:hAnsi="Times New Roman"/>
        </w:rPr>
        <w:t> </w:t>
      </w:r>
      <w:r w:rsidRPr="003927B9">
        <w:rPr>
          <w:rFonts w:ascii="Times New Roman" w:hAnsi="Times New Roman"/>
        </w:rPr>
        <w:t>Weryfikację czy zaangażowanie personelu nastąpiło zgodnie z zasadami określonymi w</w:t>
      </w:r>
      <w:r w:rsidR="00F85D16" w:rsidRPr="003927B9">
        <w:rPr>
          <w:rFonts w:ascii="Times New Roman" w:hAnsi="Times New Roman"/>
        </w:rPr>
        <w:t> </w:t>
      </w:r>
      <w:r w:rsidRPr="003927B9">
        <w:rPr>
          <w:rFonts w:ascii="Times New Roman" w:hAnsi="Times New Roman"/>
        </w:rPr>
        <w:t>dokumentacji projektowej.</w:t>
      </w:r>
    </w:p>
    <w:p w14:paraId="3BD42172" w14:textId="11A42689" w:rsidR="00066076"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11.</w:t>
      </w:r>
      <w:r w:rsidR="00F85D16" w:rsidRPr="003927B9">
        <w:rPr>
          <w:rFonts w:ascii="Times New Roman" w:hAnsi="Times New Roman"/>
        </w:rPr>
        <w:t> </w:t>
      </w:r>
      <w:r w:rsidRPr="003927B9">
        <w:rPr>
          <w:rFonts w:ascii="Times New Roman" w:hAnsi="Times New Roman"/>
        </w:rPr>
        <w:t>Weryfikację czy poniesione wydatki w okresie realizacji Umowy są kwalifikowane</w:t>
      </w:r>
    </w:p>
    <w:p w14:paraId="19BA7E0A" w14:textId="77777777" w:rsidR="00066076" w:rsidRPr="003927B9" w:rsidRDefault="00066076" w:rsidP="003927B9">
      <w:pPr>
        <w:pStyle w:val="Akapitzlist1"/>
        <w:spacing w:after="60" w:line="312" w:lineRule="auto"/>
        <w:ind w:left="0"/>
        <w:contextualSpacing w:val="0"/>
        <w:jc w:val="both"/>
        <w:rPr>
          <w:rFonts w:ascii="Times New Roman" w:hAnsi="Times New Roman"/>
        </w:rPr>
      </w:pPr>
    </w:p>
    <w:p w14:paraId="597CA906" w14:textId="28B4409C" w:rsidR="00066076" w:rsidRPr="003927B9" w:rsidRDefault="00B03A58"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Wykonawca w ramach realizowanego Zamówienia zobligowany jest do przestrzegania unijnego i</w:t>
      </w:r>
      <w:r w:rsidR="007D30F7" w:rsidRPr="003927B9">
        <w:rPr>
          <w:rFonts w:ascii="Times New Roman" w:hAnsi="Times New Roman"/>
        </w:rPr>
        <w:t> </w:t>
      </w:r>
      <w:r w:rsidRPr="003927B9">
        <w:rPr>
          <w:rFonts w:ascii="Times New Roman" w:hAnsi="Times New Roman"/>
        </w:rPr>
        <w:t>krajowego prawa, w tym w szczególności:</w:t>
      </w:r>
    </w:p>
    <w:p w14:paraId="406EDE88" w14:textId="77777777" w:rsidR="00066076" w:rsidRPr="003927B9" w:rsidRDefault="00B03A58" w:rsidP="003927B9">
      <w:pPr>
        <w:pStyle w:val="Akapitzlist1"/>
        <w:numPr>
          <w:ilvl w:val="0"/>
          <w:numId w:val="26"/>
        </w:numPr>
        <w:spacing w:after="60" w:line="312" w:lineRule="auto"/>
        <w:contextualSpacing w:val="0"/>
        <w:jc w:val="both"/>
        <w:rPr>
          <w:rFonts w:ascii="Times New Roman" w:hAnsi="Times New Roman"/>
        </w:rPr>
      </w:pPr>
      <w:r w:rsidRPr="003927B9">
        <w:rPr>
          <w:rFonts w:ascii="Times New Roman" w:hAnsi="Times New Roman"/>
        </w:rPr>
        <w:t>Rozporządzenia Parlamentu Europejskiego i Rady (UE) nr 1303/2013 z 17 grudnia 2013 r.;</w:t>
      </w:r>
    </w:p>
    <w:p w14:paraId="7842CB8E" w14:textId="77777777" w:rsidR="00066076" w:rsidRPr="003927B9" w:rsidRDefault="00B03A58" w:rsidP="003927B9">
      <w:pPr>
        <w:pStyle w:val="Akapitzlist1"/>
        <w:numPr>
          <w:ilvl w:val="0"/>
          <w:numId w:val="26"/>
        </w:numPr>
        <w:spacing w:after="60" w:line="312" w:lineRule="auto"/>
        <w:contextualSpacing w:val="0"/>
        <w:jc w:val="both"/>
        <w:rPr>
          <w:rFonts w:ascii="Times New Roman" w:hAnsi="Times New Roman"/>
        </w:rPr>
      </w:pPr>
      <w:r w:rsidRPr="003927B9">
        <w:rPr>
          <w:rFonts w:ascii="Times New Roman" w:hAnsi="Times New Roman"/>
        </w:rPr>
        <w:t>Rozporządzenia delegowanego Komisji (UE) nr 480/2014 z dnia 3 marca 2014 r.;</w:t>
      </w:r>
    </w:p>
    <w:p w14:paraId="648A9A90" w14:textId="77777777" w:rsidR="00066076" w:rsidRPr="003927B9" w:rsidRDefault="00B03A58" w:rsidP="003927B9">
      <w:pPr>
        <w:pStyle w:val="Akapitzlist1"/>
        <w:numPr>
          <w:ilvl w:val="0"/>
          <w:numId w:val="26"/>
        </w:numPr>
        <w:spacing w:after="60" w:line="312" w:lineRule="auto"/>
        <w:contextualSpacing w:val="0"/>
        <w:jc w:val="both"/>
        <w:rPr>
          <w:rFonts w:ascii="Times New Roman" w:hAnsi="Times New Roman"/>
        </w:rPr>
      </w:pPr>
      <w:r w:rsidRPr="003927B9">
        <w:rPr>
          <w:rFonts w:ascii="Times New Roman" w:hAnsi="Times New Roman"/>
        </w:rPr>
        <w:t>Ustawy z dnia 11 lipca 2014 r. o zasadach realizacji programów w zakresie polityki spójności</w:t>
      </w:r>
      <w:r w:rsidR="00066076" w:rsidRPr="003927B9">
        <w:rPr>
          <w:rFonts w:ascii="Times New Roman" w:hAnsi="Times New Roman"/>
        </w:rPr>
        <w:t xml:space="preserve"> </w:t>
      </w:r>
      <w:r w:rsidRPr="003927B9">
        <w:rPr>
          <w:rFonts w:ascii="Times New Roman" w:hAnsi="Times New Roman"/>
        </w:rPr>
        <w:t>finansowanych w perspektywie finansowej 2014-2020 (Dz. U. z 2020 r. poz.818);</w:t>
      </w:r>
    </w:p>
    <w:p w14:paraId="14163BF2" w14:textId="14E51669" w:rsidR="00B03A58" w:rsidRPr="003927B9" w:rsidRDefault="00B03A58" w:rsidP="003927B9">
      <w:pPr>
        <w:pStyle w:val="Akapitzlist1"/>
        <w:numPr>
          <w:ilvl w:val="0"/>
          <w:numId w:val="26"/>
        </w:numPr>
        <w:spacing w:after="60" w:line="312" w:lineRule="auto"/>
        <w:contextualSpacing w:val="0"/>
        <w:jc w:val="both"/>
        <w:rPr>
          <w:rFonts w:ascii="Times New Roman" w:hAnsi="Times New Roman"/>
        </w:rPr>
      </w:pPr>
      <w:r w:rsidRPr="003927B9">
        <w:rPr>
          <w:rFonts w:ascii="Times New Roman" w:hAnsi="Times New Roman"/>
        </w:rPr>
        <w:lastRenderedPageBreak/>
        <w:t>Wytycznych w zakresie kontroli realizacji programów operacyjnych na lata 2014-2020;</w:t>
      </w:r>
    </w:p>
    <w:p w14:paraId="2B5A3047" w14:textId="595F4C5E" w:rsidR="00947B5E" w:rsidRPr="003927B9" w:rsidRDefault="00947B5E" w:rsidP="003927B9">
      <w:pPr>
        <w:pStyle w:val="Akapitzlist1"/>
        <w:spacing w:after="60" w:line="312" w:lineRule="auto"/>
        <w:contextualSpacing w:val="0"/>
        <w:jc w:val="both"/>
        <w:rPr>
          <w:rFonts w:ascii="Times New Roman" w:hAnsi="Times New Roman"/>
        </w:rPr>
      </w:pPr>
    </w:p>
    <w:p w14:paraId="731CEAEB" w14:textId="652BC7D2"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Wszelka korespondencja pomiędzy podmiotem kontrolowanym a Wykonawcą odbywać się będzie wyłącznie za pośrednictwem Zamawiającego. Wykonawca przeniesie na Zamawiającego całość autorskich praw majątkowych a także prawa zależne do utworów i wszystkich jego części, do utworów powstałych w wyniku realizacji Umowy, bez żadnych ograniczeń czasowych i terytorialnych, na wszelkich znanych w chwili zawarcia Umowy polach eksploatacji, w tym określonych w art. 50 oraz art. 74 ustawy z dnia 4 lutego 1994 r. o prawie autorskim i prawach pokrewnych (Dz. U. z 2019 r. poz. 1231, ze zm.), a w szczególności w zakresie:</w:t>
      </w:r>
    </w:p>
    <w:p w14:paraId="5CFAC70D" w14:textId="1D44CC73"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1.</w:t>
      </w:r>
      <w:r w:rsidR="007D30F7" w:rsidRPr="003927B9">
        <w:rPr>
          <w:rFonts w:ascii="Times New Roman" w:hAnsi="Times New Roman"/>
        </w:rPr>
        <w:t> </w:t>
      </w:r>
      <w:r w:rsidRPr="003927B9">
        <w:rPr>
          <w:rFonts w:ascii="Times New Roman" w:hAnsi="Times New Roman"/>
        </w:rPr>
        <w:t>utrwalania, kopiowania, wprowadzania do pamięci komputerów i serwerów komputerowych;</w:t>
      </w:r>
    </w:p>
    <w:p w14:paraId="51162A61" w14:textId="19924BA8"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2.</w:t>
      </w:r>
      <w:r w:rsidR="007D30F7" w:rsidRPr="003927B9">
        <w:rPr>
          <w:rFonts w:ascii="Times New Roman" w:hAnsi="Times New Roman"/>
        </w:rPr>
        <w:t> </w:t>
      </w:r>
      <w:r w:rsidRPr="003927B9">
        <w:rPr>
          <w:rFonts w:ascii="Times New Roman" w:hAnsi="Times New Roman"/>
        </w:rPr>
        <w:t>utrwalania i zwielokrotniania utworu – wytwarzanie określoną techniką egzemplarzy utworu,</w:t>
      </w:r>
      <w:r w:rsidR="007D30F7" w:rsidRPr="003927B9">
        <w:rPr>
          <w:rFonts w:ascii="Times New Roman" w:hAnsi="Times New Roman"/>
        </w:rPr>
        <w:t xml:space="preserve"> </w:t>
      </w:r>
      <w:r w:rsidRPr="003927B9">
        <w:rPr>
          <w:rFonts w:ascii="Times New Roman" w:hAnsi="Times New Roman"/>
        </w:rPr>
        <w:t>w</w:t>
      </w:r>
      <w:r w:rsidR="007D30F7" w:rsidRPr="003927B9">
        <w:rPr>
          <w:rFonts w:ascii="Times New Roman" w:hAnsi="Times New Roman"/>
        </w:rPr>
        <w:t> </w:t>
      </w:r>
      <w:r w:rsidRPr="003927B9">
        <w:rPr>
          <w:rFonts w:ascii="Times New Roman" w:hAnsi="Times New Roman"/>
        </w:rPr>
        <w:t>tym techniką drukarską, reprograficzną, zapisu magnetycznego oraz techniką cyfrową;</w:t>
      </w:r>
    </w:p>
    <w:p w14:paraId="6A1EF0A2" w14:textId="225DBF14"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3. wystawiania na publiczną prezentację (na ekranie), w tym podczas seminariów i konferencji,</w:t>
      </w:r>
      <w:r w:rsidR="007D30F7" w:rsidRPr="003927B9">
        <w:rPr>
          <w:rFonts w:ascii="Times New Roman" w:hAnsi="Times New Roman"/>
        </w:rPr>
        <w:t xml:space="preserve"> </w:t>
      </w:r>
      <w:r w:rsidRPr="003927B9">
        <w:rPr>
          <w:rFonts w:ascii="Times New Roman" w:hAnsi="Times New Roman"/>
        </w:rPr>
        <w:t>a</w:t>
      </w:r>
      <w:r w:rsidR="007D30F7" w:rsidRPr="003927B9">
        <w:rPr>
          <w:rFonts w:ascii="Times New Roman" w:hAnsi="Times New Roman"/>
        </w:rPr>
        <w:t> </w:t>
      </w:r>
      <w:r w:rsidRPr="003927B9">
        <w:rPr>
          <w:rFonts w:ascii="Times New Roman" w:hAnsi="Times New Roman"/>
        </w:rPr>
        <w:t>także publicznego udostępniania w taki sposób, aby każdy mógł mieć dostęp w miejscu i w czasie przez siebie wybranym;</w:t>
      </w:r>
    </w:p>
    <w:p w14:paraId="774BCC36" w14:textId="78231D77"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4.</w:t>
      </w:r>
      <w:r w:rsidR="007D30F7" w:rsidRPr="003927B9">
        <w:rPr>
          <w:rFonts w:ascii="Times New Roman" w:hAnsi="Times New Roman"/>
        </w:rPr>
        <w:t> </w:t>
      </w:r>
      <w:r w:rsidRPr="003927B9">
        <w:rPr>
          <w:rFonts w:ascii="Times New Roman" w:hAnsi="Times New Roman"/>
        </w:rPr>
        <w:t>wykorzystywania w materiałach wydawniczych oraz we wszelkiego rodzaju mediach audiowizualnych i komputerowych;</w:t>
      </w:r>
    </w:p>
    <w:p w14:paraId="7293788B" w14:textId="6CE69A3A"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5.</w:t>
      </w:r>
      <w:r w:rsidR="007D30F7" w:rsidRPr="003927B9">
        <w:rPr>
          <w:rFonts w:ascii="Times New Roman" w:hAnsi="Times New Roman"/>
        </w:rPr>
        <w:t> </w:t>
      </w:r>
      <w:r w:rsidRPr="003927B9">
        <w:rPr>
          <w:rFonts w:ascii="Times New Roman" w:hAnsi="Times New Roman"/>
        </w:rPr>
        <w:t>prawa do korzystania z utworów w całości lub z części oraz ich łączenia z innymi utworami, opracowania poprzez dodanie różnych elementów, uaktualnienie, tłumaczenie na inne języki;</w:t>
      </w:r>
    </w:p>
    <w:p w14:paraId="2EBCE863" w14:textId="4F395A9C"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6.</w:t>
      </w:r>
      <w:r w:rsidR="007D30F7" w:rsidRPr="003927B9">
        <w:rPr>
          <w:rFonts w:ascii="Times New Roman" w:hAnsi="Times New Roman"/>
        </w:rPr>
        <w:t> </w:t>
      </w:r>
      <w:r w:rsidRPr="003927B9">
        <w:rPr>
          <w:rFonts w:ascii="Times New Roman" w:hAnsi="Times New Roman"/>
        </w:rPr>
        <w:t>obrotu oryginałem albo egzemplarzami, na których utwór utrwalono – wprowadzanie do obrotu, użyczenie lub najem oryginału albo egzemplarzy;</w:t>
      </w:r>
    </w:p>
    <w:p w14:paraId="6F253166" w14:textId="5DCB3273"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7.</w:t>
      </w:r>
      <w:r w:rsidR="007D30F7" w:rsidRPr="003927B9">
        <w:rPr>
          <w:rFonts w:ascii="Times New Roman" w:hAnsi="Times New Roman"/>
        </w:rPr>
        <w:t> </w:t>
      </w:r>
      <w:r w:rsidRPr="003927B9">
        <w:rPr>
          <w:rFonts w:ascii="Times New Roman" w:hAnsi="Times New Roman"/>
        </w:rPr>
        <w:t>rozpowszechniania utworu w sposób inny niż określony w pkt 6 – publiczne wykonanie, wystawienie, wyświetlenie, odtworzenie oraz nadawanie i reemitowanie, a także publiczne udostępnianie utworu w</w:t>
      </w:r>
      <w:r w:rsidR="007D30F7" w:rsidRPr="003927B9">
        <w:rPr>
          <w:rFonts w:ascii="Times New Roman" w:hAnsi="Times New Roman"/>
        </w:rPr>
        <w:t> </w:t>
      </w:r>
      <w:r w:rsidRPr="003927B9">
        <w:rPr>
          <w:rFonts w:ascii="Times New Roman" w:hAnsi="Times New Roman"/>
        </w:rPr>
        <w:t>taki sposób, aby każdy mógł mieć do niego dostęp w miejscu i w czasie przez siebie wybranym;</w:t>
      </w:r>
    </w:p>
    <w:p w14:paraId="4E77A33F" w14:textId="7B5D10F5" w:rsidR="00947B5E" w:rsidRPr="003927B9"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8.</w:t>
      </w:r>
      <w:r w:rsidR="007D30F7" w:rsidRPr="003927B9">
        <w:rPr>
          <w:rFonts w:ascii="Times New Roman" w:hAnsi="Times New Roman"/>
        </w:rPr>
        <w:t> </w:t>
      </w:r>
      <w:r w:rsidRPr="003927B9">
        <w:rPr>
          <w:rFonts w:ascii="Times New Roman" w:hAnsi="Times New Roman"/>
        </w:rPr>
        <w:t>tworzenie nowych wersji i adaptacji, w szczególności tłumaczenie, przystosowywanie, zmiana układu lub dokonywanie jakichkolwiek innych zmian lub przeróbek w utworach, w najszerszym dopuszczalnym prawnie zakresie, a także dokonywanie przedruków całości albo części, oraz rozporządzanie i korzystanie z takich opracowań na wszystkich lub wybranych polach eksploatacji, jak też eksploatację utworów z innymi utworami, wybranymi przez Zamawiającego (prawa zależne);</w:t>
      </w:r>
    </w:p>
    <w:p w14:paraId="455F8D64" w14:textId="3762D54F" w:rsidR="00931636" w:rsidRDefault="00947B5E" w:rsidP="003927B9">
      <w:pPr>
        <w:pStyle w:val="Akapitzlist1"/>
        <w:spacing w:after="60" w:line="312" w:lineRule="auto"/>
        <w:ind w:left="0"/>
        <w:contextualSpacing w:val="0"/>
        <w:jc w:val="both"/>
        <w:rPr>
          <w:rFonts w:ascii="Times New Roman" w:hAnsi="Times New Roman"/>
        </w:rPr>
      </w:pPr>
      <w:r w:rsidRPr="003927B9">
        <w:rPr>
          <w:rFonts w:ascii="Times New Roman" w:hAnsi="Times New Roman"/>
        </w:rPr>
        <w:t>wykorzystywanie utworów do celów marketingowych lub promocji, w tym reklamy, sponsoringu, promocji sprzedaży, a także do oznaczenia lub identyfikacji produktów i usług oraz innych przejawów działalności, a także dla celów edukacyjnych lub szkoleniowych.</w:t>
      </w:r>
    </w:p>
    <w:p w14:paraId="659E132F" w14:textId="77777777" w:rsidR="003927B9" w:rsidRPr="003927B9" w:rsidRDefault="003927B9" w:rsidP="003927B9">
      <w:pPr>
        <w:pStyle w:val="Akapitzlist1"/>
        <w:spacing w:after="60" w:line="312" w:lineRule="auto"/>
        <w:ind w:left="0"/>
        <w:contextualSpacing w:val="0"/>
        <w:jc w:val="both"/>
        <w:rPr>
          <w:rFonts w:ascii="Times New Roman" w:hAnsi="Times New Roman"/>
        </w:rPr>
      </w:pPr>
    </w:p>
    <w:p w14:paraId="29707804" w14:textId="78AAE9C7"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Kod CPV</w:t>
      </w:r>
    </w:p>
    <w:p w14:paraId="072CB6D8" w14:textId="7C52E9F5" w:rsidR="001E2748" w:rsidRDefault="00947B5E" w:rsidP="003927B9">
      <w:pPr>
        <w:pStyle w:val="Akapitzlist1"/>
        <w:spacing w:after="60" w:line="312" w:lineRule="auto"/>
        <w:ind w:left="0"/>
        <w:contextualSpacing w:val="0"/>
        <w:jc w:val="both"/>
        <w:rPr>
          <w:rFonts w:ascii="Times New Roman" w:eastAsia="Times New Roman" w:hAnsi="Times New Roman"/>
          <w:bCs/>
          <w:color w:val="000000"/>
          <w:lang w:eastAsia="pl-PL"/>
        </w:rPr>
      </w:pPr>
      <w:r w:rsidRPr="003927B9">
        <w:rPr>
          <w:rFonts w:ascii="Times New Roman" w:eastAsia="Times New Roman" w:hAnsi="Times New Roman"/>
          <w:bCs/>
          <w:color w:val="000000"/>
          <w:lang w:eastAsia="pl-PL"/>
        </w:rPr>
        <w:t>79313000-1 Realizacja usług kontrolnych</w:t>
      </w:r>
    </w:p>
    <w:p w14:paraId="13E64DD3" w14:textId="77777777" w:rsidR="003927B9" w:rsidRPr="003927B9" w:rsidRDefault="003927B9" w:rsidP="003927B9">
      <w:pPr>
        <w:pStyle w:val="Akapitzlist1"/>
        <w:spacing w:after="60" w:line="312" w:lineRule="auto"/>
        <w:ind w:left="0"/>
        <w:contextualSpacing w:val="0"/>
        <w:jc w:val="both"/>
        <w:rPr>
          <w:rFonts w:ascii="Times New Roman" w:eastAsia="Times New Roman" w:hAnsi="Times New Roman"/>
          <w:bCs/>
          <w:color w:val="000000"/>
          <w:lang w:eastAsia="pl-PL"/>
        </w:rPr>
      </w:pPr>
    </w:p>
    <w:p w14:paraId="596F3F4E" w14:textId="77777777" w:rsidR="001E2748" w:rsidRPr="003927B9" w:rsidRDefault="001E2748"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lastRenderedPageBreak/>
        <w:t>Dodatkowe przedmioty zamówienia</w:t>
      </w:r>
    </w:p>
    <w:p w14:paraId="19578CB8" w14:textId="054447D6" w:rsidR="00197099" w:rsidRDefault="00654DD6" w:rsidP="003927B9">
      <w:pPr>
        <w:pStyle w:val="Akapitzlist1"/>
        <w:spacing w:after="60" w:line="312" w:lineRule="auto"/>
        <w:ind w:left="0"/>
        <w:contextualSpacing w:val="0"/>
        <w:jc w:val="both"/>
        <w:rPr>
          <w:rFonts w:ascii="Times New Roman" w:eastAsia="Times New Roman" w:hAnsi="Times New Roman"/>
          <w:color w:val="000000"/>
          <w:lang w:eastAsia="pl-PL"/>
        </w:rPr>
      </w:pPr>
      <w:r w:rsidRPr="003927B9">
        <w:rPr>
          <w:rFonts w:ascii="Times New Roman" w:eastAsia="Times New Roman" w:hAnsi="Times New Roman"/>
          <w:color w:val="000000"/>
          <w:lang w:eastAsia="pl-PL"/>
        </w:rPr>
        <w:t>Nie dotyczy</w:t>
      </w:r>
    </w:p>
    <w:p w14:paraId="2784885A" w14:textId="77777777" w:rsidR="003927B9" w:rsidRPr="003927B9" w:rsidRDefault="003927B9" w:rsidP="003927B9">
      <w:pPr>
        <w:pStyle w:val="Akapitzlist1"/>
        <w:spacing w:after="60" w:line="312" w:lineRule="auto"/>
        <w:ind w:left="0"/>
        <w:contextualSpacing w:val="0"/>
        <w:jc w:val="both"/>
        <w:rPr>
          <w:rFonts w:ascii="Times New Roman" w:eastAsia="Times New Roman" w:hAnsi="Times New Roman"/>
          <w:color w:val="000000"/>
          <w:lang w:eastAsia="pl-PL"/>
        </w:rPr>
      </w:pPr>
    </w:p>
    <w:p w14:paraId="736074E4" w14:textId="60B94E79" w:rsidR="001E2748" w:rsidRPr="003927B9" w:rsidRDefault="00781515" w:rsidP="003927B9">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Termin wykonania zamówienia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93"/>
      </w:tblGrid>
      <w:tr w:rsidR="00CD27BB" w:rsidRPr="003927B9" w14:paraId="0AD477E3" w14:textId="77777777" w:rsidTr="000B03A5">
        <w:tc>
          <w:tcPr>
            <w:tcW w:w="6516" w:type="dxa"/>
            <w:shd w:val="clear" w:color="auto" w:fill="BFBFBF"/>
          </w:tcPr>
          <w:p w14:paraId="6E891423" w14:textId="77777777" w:rsidR="00CD27BB" w:rsidRPr="003927B9" w:rsidRDefault="00CD27BB" w:rsidP="00C55623">
            <w:pPr>
              <w:pStyle w:val="Default"/>
              <w:spacing w:before="60" w:after="120"/>
              <w:jc w:val="both"/>
              <w:rPr>
                <w:b/>
                <w:sz w:val="20"/>
                <w:szCs w:val="20"/>
              </w:rPr>
            </w:pPr>
            <w:r w:rsidRPr="003927B9">
              <w:rPr>
                <w:b/>
                <w:sz w:val="20"/>
                <w:szCs w:val="20"/>
              </w:rPr>
              <w:t>Zadanie</w:t>
            </w:r>
          </w:p>
        </w:tc>
        <w:tc>
          <w:tcPr>
            <w:tcW w:w="2693" w:type="dxa"/>
            <w:shd w:val="clear" w:color="auto" w:fill="BFBFBF"/>
          </w:tcPr>
          <w:p w14:paraId="1BD66459" w14:textId="77777777" w:rsidR="00CD27BB" w:rsidRPr="003927B9" w:rsidRDefault="00CD27BB" w:rsidP="00C55623">
            <w:pPr>
              <w:pStyle w:val="Default"/>
              <w:spacing w:before="60" w:after="120"/>
              <w:jc w:val="both"/>
              <w:rPr>
                <w:b/>
                <w:sz w:val="20"/>
                <w:szCs w:val="20"/>
              </w:rPr>
            </w:pPr>
            <w:r w:rsidRPr="003927B9">
              <w:rPr>
                <w:b/>
                <w:sz w:val="20"/>
                <w:szCs w:val="20"/>
              </w:rPr>
              <w:t>Termin realizacji</w:t>
            </w:r>
          </w:p>
        </w:tc>
      </w:tr>
      <w:tr w:rsidR="00CD27BB" w:rsidRPr="003927B9" w14:paraId="76F6CF34" w14:textId="77777777" w:rsidTr="000B03A5">
        <w:tc>
          <w:tcPr>
            <w:tcW w:w="6516" w:type="dxa"/>
            <w:shd w:val="clear" w:color="auto" w:fill="auto"/>
          </w:tcPr>
          <w:p w14:paraId="1407F2DE" w14:textId="77777777" w:rsidR="00CD27BB" w:rsidRPr="003927B9" w:rsidRDefault="00CD27BB" w:rsidP="00C55623">
            <w:pPr>
              <w:pStyle w:val="Default"/>
              <w:spacing w:before="60" w:after="120"/>
              <w:jc w:val="both"/>
              <w:rPr>
                <w:sz w:val="20"/>
                <w:szCs w:val="20"/>
              </w:rPr>
            </w:pPr>
            <w:r w:rsidRPr="003927B9">
              <w:rPr>
                <w:sz w:val="20"/>
                <w:szCs w:val="20"/>
              </w:rPr>
              <w:t>Przeprowadzenie kontroli na miejscu realizacji Umowy zgodnie z zakresem kontroli wskazanym powyżej.</w:t>
            </w:r>
          </w:p>
        </w:tc>
        <w:tc>
          <w:tcPr>
            <w:tcW w:w="2693" w:type="dxa"/>
            <w:shd w:val="clear" w:color="auto" w:fill="auto"/>
          </w:tcPr>
          <w:p w14:paraId="0FFCF95B" w14:textId="77777777" w:rsidR="00CD27BB" w:rsidRPr="003927B9" w:rsidRDefault="00CD27BB" w:rsidP="00C55623">
            <w:pPr>
              <w:pStyle w:val="Default"/>
              <w:spacing w:before="60" w:after="120"/>
              <w:jc w:val="both"/>
              <w:rPr>
                <w:sz w:val="20"/>
                <w:szCs w:val="20"/>
              </w:rPr>
            </w:pPr>
            <w:r w:rsidRPr="003927B9">
              <w:rPr>
                <w:sz w:val="20"/>
                <w:szCs w:val="20"/>
              </w:rPr>
              <w:t>Termin przeprowadzenia kontroli: 21 dni od daty przyjęcia zlecenia</w:t>
            </w:r>
          </w:p>
        </w:tc>
      </w:tr>
      <w:tr w:rsidR="00CD27BB" w:rsidRPr="003927B9" w14:paraId="478B7728" w14:textId="77777777" w:rsidTr="000B03A5">
        <w:tc>
          <w:tcPr>
            <w:tcW w:w="6516" w:type="dxa"/>
            <w:shd w:val="clear" w:color="auto" w:fill="auto"/>
          </w:tcPr>
          <w:p w14:paraId="7577F21A" w14:textId="6384E3B1" w:rsidR="00CD27BB" w:rsidRPr="003927B9" w:rsidRDefault="00CD27BB" w:rsidP="00C55623">
            <w:pPr>
              <w:pStyle w:val="Default"/>
              <w:spacing w:before="60" w:after="120"/>
              <w:jc w:val="both"/>
              <w:rPr>
                <w:sz w:val="20"/>
                <w:szCs w:val="20"/>
              </w:rPr>
            </w:pPr>
            <w:r w:rsidRPr="003927B9">
              <w:rPr>
                <w:sz w:val="20"/>
                <w:szCs w:val="20"/>
              </w:rPr>
              <w:t xml:space="preserve">Przygotowanie do weryfikacji i akceptacji Zamawiającego Listy sprawdzającej do kontroli instrumentów finansowych – zgodnie z wzorem stanowiącym Załącznik nr </w:t>
            </w:r>
            <w:r w:rsidR="006E3A61">
              <w:rPr>
                <w:sz w:val="20"/>
                <w:szCs w:val="20"/>
              </w:rPr>
              <w:t>6</w:t>
            </w:r>
            <w:r w:rsidRPr="003927B9">
              <w:rPr>
                <w:sz w:val="20"/>
                <w:szCs w:val="20"/>
              </w:rPr>
              <w:t xml:space="preserve"> do Zapytania.</w:t>
            </w:r>
          </w:p>
        </w:tc>
        <w:tc>
          <w:tcPr>
            <w:tcW w:w="2693" w:type="dxa"/>
            <w:shd w:val="clear" w:color="auto" w:fill="auto"/>
          </w:tcPr>
          <w:p w14:paraId="158FC529" w14:textId="77777777" w:rsidR="00CD27BB" w:rsidRPr="003927B9" w:rsidRDefault="00CD27BB" w:rsidP="00C55623">
            <w:pPr>
              <w:pStyle w:val="Default"/>
              <w:spacing w:before="60" w:after="120"/>
              <w:jc w:val="both"/>
              <w:rPr>
                <w:sz w:val="20"/>
                <w:szCs w:val="20"/>
              </w:rPr>
            </w:pPr>
            <w:r w:rsidRPr="003927B9">
              <w:rPr>
                <w:sz w:val="20"/>
                <w:szCs w:val="20"/>
              </w:rPr>
              <w:t>14 dni kalendarzowych od zakończenia kontroli na miejscu.</w:t>
            </w:r>
          </w:p>
        </w:tc>
      </w:tr>
      <w:tr w:rsidR="00CD27BB" w:rsidRPr="003927B9" w14:paraId="525F27C4" w14:textId="77777777" w:rsidTr="000B03A5">
        <w:tc>
          <w:tcPr>
            <w:tcW w:w="6516" w:type="dxa"/>
            <w:shd w:val="clear" w:color="auto" w:fill="auto"/>
          </w:tcPr>
          <w:p w14:paraId="4C671B63" w14:textId="6DDDA29E" w:rsidR="00CD27BB" w:rsidRPr="003927B9" w:rsidRDefault="00CD27BB" w:rsidP="00C55623">
            <w:pPr>
              <w:pStyle w:val="Default"/>
              <w:spacing w:before="60" w:after="120"/>
              <w:jc w:val="both"/>
              <w:rPr>
                <w:sz w:val="20"/>
                <w:szCs w:val="20"/>
              </w:rPr>
            </w:pPr>
            <w:r w:rsidRPr="003927B9">
              <w:rPr>
                <w:sz w:val="20"/>
                <w:szCs w:val="20"/>
              </w:rPr>
              <w:t xml:space="preserve">Przygotowanie do weryfikacji i akceptacji Zamawiającego Listy sprawdzającej do kontroli projektów pod kątem środowiskowym na miejscu realizacji projektu finansowanego w ramach Programu Operacyjnego Inteligentny Rozwój 2014-2020 – zgodnie z wzorem stanowiącym Załącznik nr </w:t>
            </w:r>
            <w:r w:rsidR="006E3A61">
              <w:rPr>
                <w:sz w:val="20"/>
                <w:szCs w:val="20"/>
              </w:rPr>
              <w:t>7</w:t>
            </w:r>
            <w:r w:rsidRPr="003927B9">
              <w:rPr>
                <w:sz w:val="20"/>
                <w:szCs w:val="20"/>
              </w:rPr>
              <w:t xml:space="preserve"> do Zapytania.</w:t>
            </w:r>
          </w:p>
        </w:tc>
        <w:tc>
          <w:tcPr>
            <w:tcW w:w="2693" w:type="dxa"/>
            <w:shd w:val="clear" w:color="auto" w:fill="auto"/>
          </w:tcPr>
          <w:p w14:paraId="2A928759" w14:textId="77777777" w:rsidR="00CD27BB" w:rsidRPr="003927B9" w:rsidRDefault="00CD27BB" w:rsidP="00C55623">
            <w:pPr>
              <w:pStyle w:val="Default"/>
              <w:spacing w:before="60" w:after="120"/>
              <w:jc w:val="both"/>
              <w:rPr>
                <w:sz w:val="20"/>
                <w:szCs w:val="20"/>
              </w:rPr>
            </w:pPr>
            <w:r w:rsidRPr="003927B9">
              <w:rPr>
                <w:sz w:val="20"/>
                <w:szCs w:val="20"/>
              </w:rPr>
              <w:t>14 dni kalendarzowych od zakończenia kontroli na miejscu.</w:t>
            </w:r>
          </w:p>
        </w:tc>
      </w:tr>
      <w:tr w:rsidR="00CD27BB" w:rsidRPr="003927B9" w14:paraId="17A86D0D" w14:textId="77777777" w:rsidTr="000B03A5">
        <w:tc>
          <w:tcPr>
            <w:tcW w:w="6516" w:type="dxa"/>
            <w:shd w:val="clear" w:color="auto" w:fill="auto"/>
          </w:tcPr>
          <w:p w14:paraId="41E05CBD" w14:textId="277016F9" w:rsidR="00CD27BB" w:rsidRPr="003927B9" w:rsidRDefault="00CD27BB" w:rsidP="00C55623">
            <w:pPr>
              <w:pStyle w:val="Default"/>
              <w:spacing w:before="60" w:after="120"/>
              <w:jc w:val="both"/>
              <w:rPr>
                <w:sz w:val="20"/>
                <w:szCs w:val="20"/>
              </w:rPr>
            </w:pPr>
            <w:r w:rsidRPr="003927B9">
              <w:rPr>
                <w:sz w:val="20"/>
                <w:szCs w:val="20"/>
              </w:rPr>
              <w:t xml:space="preserve">Przygotowanie do weryfikacji i akceptacji Zamawiającego Informacji pokontrolnej z kontroli - zgodnie z wzorem stanowiącym Załącznik nr </w:t>
            </w:r>
            <w:r w:rsidR="006E3A61">
              <w:rPr>
                <w:sz w:val="20"/>
                <w:szCs w:val="20"/>
              </w:rPr>
              <w:t>5</w:t>
            </w:r>
            <w:r w:rsidRPr="003927B9">
              <w:rPr>
                <w:sz w:val="20"/>
                <w:szCs w:val="20"/>
              </w:rPr>
              <w:t xml:space="preserve"> do Zapytania.</w:t>
            </w:r>
          </w:p>
        </w:tc>
        <w:tc>
          <w:tcPr>
            <w:tcW w:w="2693" w:type="dxa"/>
            <w:shd w:val="clear" w:color="auto" w:fill="auto"/>
          </w:tcPr>
          <w:p w14:paraId="57529EF1" w14:textId="77777777" w:rsidR="00CD27BB" w:rsidRPr="003927B9" w:rsidRDefault="00CD27BB" w:rsidP="00C55623">
            <w:pPr>
              <w:pStyle w:val="Default"/>
              <w:spacing w:before="60" w:after="120"/>
              <w:jc w:val="both"/>
              <w:rPr>
                <w:sz w:val="20"/>
                <w:szCs w:val="20"/>
              </w:rPr>
            </w:pPr>
            <w:r w:rsidRPr="003927B9">
              <w:rPr>
                <w:sz w:val="20"/>
                <w:szCs w:val="20"/>
              </w:rPr>
              <w:t>14 dni kalendarzowych od zakończenia kontroli na miejscu.</w:t>
            </w:r>
          </w:p>
        </w:tc>
      </w:tr>
      <w:tr w:rsidR="00CD27BB" w:rsidRPr="003927B9" w14:paraId="3026A8EF" w14:textId="77777777" w:rsidTr="000B03A5">
        <w:tc>
          <w:tcPr>
            <w:tcW w:w="6516" w:type="dxa"/>
            <w:shd w:val="clear" w:color="auto" w:fill="auto"/>
          </w:tcPr>
          <w:p w14:paraId="336C5BF9" w14:textId="77777777" w:rsidR="00CD27BB" w:rsidRPr="003927B9" w:rsidRDefault="00CD27BB" w:rsidP="00C55623">
            <w:pPr>
              <w:pStyle w:val="Default"/>
              <w:spacing w:before="60" w:after="120"/>
              <w:jc w:val="both"/>
              <w:rPr>
                <w:sz w:val="20"/>
                <w:szCs w:val="20"/>
              </w:rPr>
            </w:pPr>
            <w:r w:rsidRPr="003927B9">
              <w:rPr>
                <w:sz w:val="20"/>
                <w:szCs w:val="20"/>
              </w:rPr>
              <w:t>Odniesienie się do ewentualnych zastrzeżeń Beneficjenta do Informacji pokontrolnej oraz przygotowanie ostatecznej Informacji pokontrolnej.</w:t>
            </w:r>
          </w:p>
        </w:tc>
        <w:tc>
          <w:tcPr>
            <w:tcW w:w="2693" w:type="dxa"/>
            <w:shd w:val="clear" w:color="auto" w:fill="auto"/>
          </w:tcPr>
          <w:p w14:paraId="5F112789" w14:textId="77777777" w:rsidR="00CD27BB" w:rsidRPr="003927B9" w:rsidRDefault="00CD27BB" w:rsidP="00C55623">
            <w:pPr>
              <w:pStyle w:val="Default"/>
              <w:spacing w:before="60" w:after="120"/>
              <w:jc w:val="both"/>
              <w:rPr>
                <w:sz w:val="20"/>
                <w:szCs w:val="20"/>
              </w:rPr>
            </w:pPr>
            <w:r w:rsidRPr="003927B9">
              <w:rPr>
                <w:sz w:val="20"/>
                <w:szCs w:val="20"/>
              </w:rPr>
              <w:t>7 dni kalendarzowych od daty przekazania zastrzeżeń przez Zamawiającego.</w:t>
            </w:r>
          </w:p>
        </w:tc>
      </w:tr>
      <w:tr w:rsidR="00CD27BB" w:rsidRPr="003927B9" w14:paraId="780A474A" w14:textId="77777777" w:rsidTr="000B03A5">
        <w:tc>
          <w:tcPr>
            <w:tcW w:w="6516" w:type="dxa"/>
            <w:shd w:val="clear" w:color="auto" w:fill="auto"/>
          </w:tcPr>
          <w:p w14:paraId="562B9D75" w14:textId="77777777" w:rsidR="00CD27BB" w:rsidRPr="003927B9" w:rsidRDefault="00CD27BB" w:rsidP="00C55623">
            <w:pPr>
              <w:pStyle w:val="Default"/>
              <w:spacing w:before="60" w:after="120"/>
              <w:jc w:val="both"/>
              <w:rPr>
                <w:sz w:val="20"/>
                <w:szCs w:val="20"/>
              </w:rPr>
            </w:pPr>
            <w:r w:rsidRPr="003927B9">
              <w:rPr>
                <w:sz w:val="20"/>
                <w:szCs w:val="20"/>
              </w:rPr>
              <w:t>Ocena realizacji ewentualnych zaleceń pokontrolnych.</w:t>
            </w:r>
          </w:p>
        </w:tc>
        <w:tc>
          <w:tcPr>
            <w:tcW w:w="2693" w:type="dxa"/>
            <w:shd w:val="clear" w:color="auto" w:fill="auto"/>
          </w:tcPr>
          <w:p w14:paraId="62447A07" w14:textId="3E00314B" w:rsidR="00CD27BB" w:rsidRPr="003927B9" w:rsidRDefault="00CD27BB" w:rsidP="006E3A61">
            <w:pPr>
              <w:pStyle w:val="Default"/>
              <w:spacing w:before="60" w:after="120"/>
              <w:jc w:val="both"/>
              <w:rPr>
                <w:sz w:val="20"/>
                <w:szCs w:val="20"/>
              </w:rPr>
            </w:pPr>
            <w:r w:rsidRPr="003927B9">
              <w:rPr>
                <w:sz w:val="20"/>
                <w:szCs w:val="20"/>
              </w:rPr>
              <w:t>Po upływie terminu wskazanego w Informacji pokontrolnej na realizację zaleceń pokontrolnych – w</w:t>
            </w:r>
            <w:r w:rsidR="00B32F92" w:rsidRPr="003927B9">
              <w:rPr>
                <w:sz w:val="20"/>
                <w:szCs w:val="20"/>
              </w:rPr>
              <w:t> </w:t>
            </w:r>
            <w:r w:rsidRPr="003927B9">
              <w:rPr>
                <w:sz w:val="20"/>
                <w:szCs w:val="20"/>
              </w:rPr>
              <w:t>terminie 7 dni kalendarzowych od daty przekazania przez Zamawiającego informacji uzyskanej od podmiotu kontrolowanego.</w:t>
            </w:r>
          </w:p>
        </w:tc>
      </w:tr>
    </w:tbl>
    <w:p w14:paraId="7D7E15F2" w14:textId="77777777" w:rsidR="00CD27BB" w:rsidRPr="00996C7F" w:rsidRDefault="00CD27BB" w:rsidP="00996C7F">
      <w:pPr>
        <w:pStyle w:val="Akapitzlist1"/>
        <w:spacing w:after="60" w:line="312" w:lineRule="auto"/>
        <w:ind w:left="0"/>
        <w:contextualSpacing w:val="0"/>
        <w:jc w:val="both"/>
        <w:rPr>
          <w:rFonts w:ascii="Times New Roman" w:eastAsia="Times New Roman" w:hAnsi="Times New Roman"/>
          <w:color w:val="000000"/>
          <w:lang w:eastAsia="pl-PL"/>
        </w:rPr>
      </w:pPr>
      <w:r w:rsidRPr="003927B9">
        <w:rPr>
          <w:rFonts w:ascii="Times New Roman" w:eastAsia="Times New Roman" w:hAnsi="Times New Roman"/>
          <w:color w:val="000000"/>
          <w:lang w:eastAsia="pl-PL"/>
        </w:rPr>
        <w:t>Tabela nr 1: opis zadań objętych Zamówieniem wraz z terminami realizacji</w:t>
      </w:r>
    </w:p>
    <w:p w14:paraId="691CD754" w14:textId="77777777" w:rsidR="00CD27BB" w:rsidRPr="00996C7F" w:rsidRDefault="00CD27BB" w:rsidP="00996C7F">
      <w:pPr>
        <w:pStyle w:val="Akapitzlist1"/>
        <w:spacing w:after="60" w:line="312" w:lineRule="auto"/>
        <w:ind w:left="0"/>
        <w:contextualSpacing w:val="0"/>
        <w:jc w:val="both"/>
        <w:rPr>
          <w:rFonts w:ascii="Times New Roman" w:eastAsia="Times New Roman" w:hAnsi="Times New Roman"/>
          <w:color w:val="000000"/>
          <w:lang w:eastAsia="pl-PL"/>
        </w:rPr>
      </w:pPr>
    </w:p>
    <w:p w14:paraId="127D9972" w14:textId="504AE767" w:rsidR="00CD27BB" w:rsidRPr="00996C7F" w:rsidRDefault="00CD27BB" w:rsidP="00996C7F">
      <w:pPr>
        <w:pStyle w:val="Akapitzlist1"/>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Wykonawca zobowiązuje się do analizy uwag Zamawiającego do poszczególnych dokumentów wytworzonych w ramach wskazanych w tabeli nr 1 Zadań. Analiza uwag i korekta dokumentów powinny być każdorazowo przeprowadzone przez Wykonawcę w terminie maksymalnie 5 dni roboczych od daty przekazania uwag przez Zamawiającego.</w:t>
      </w:r>
    </w:p>
    <w:p w14:paraId="649C3EAC" w14:textId="77777777" w:rsidR="003927B9" w:rsidRPr="00996C7F" w:rsidRDefault="003927B9" w:rsidP="00996C7F">
      <w:pPr>
        <w:pStyle w:val="Akapitzlist1"/>
        <w:spacing w:after="60" w:line="312" w:lineRule="auto"/>
        <w:ind w:left="0"/>
        <w:contextualSpacing w:val="0"/>
        <w:jc w:val="both"/>
        <w:rPr>
          <w:rFonts w:ascii="Times New Roman" w:eastAsia="Times New Roman" w:hAnsi="Times New Roman"/>
          <w:color w:val="000000"/>
          <w:lang w:eastAsia="pl-PL"/>
        </w:rPr>
      </w:pPr>
    </w:p>
    <w:p w14:paraId="7D44804D" w14:textId="4FD77CAA"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eastAsia="Times New Roman" w:hAnsi="Times New Roman"/>
          <w:b/>
          <w:color w:val="000000"/>
          <w:lang w:eastAsia="pl-PL"/>
        </w:rPr>
      </w:pPr>
      <w:r w:rsidRPr="00996C7F">
        <w:rPr>
          <w:rFonts w:ascii="Times New Roman" w:eastAsia="Times New Roman" w:hAnsi="Times New Roman"/>
          <w:b/>
          <w:color w:val="000000"/>
          <w:lang w:eastAsia="pl-PL"/>
        </w:rPr>
        <w:t>Informacje o warunkach udziału w postępowaniu oraz opis sposobu dokonywania oceny ich spełniania</w:t>
      </w:r>
    </w:p>
    <w:p w14:paraId="4AD32572" w14:textId="18D66BE3" w:rsidR="001E2748" w:rsidRPr="003927B9" w:rsidRDefault="001E2748" w:rsidP="00996C7F">
      <w:pPr>
        <w:pStyle w:val="Akapitzlist1"/>
        <w:numPr>
          <w:ilvl w:val="0"/>
          <w:numId w:val="2"/>
        </w:numPr>
        <w:tabs>
          <w:tab w:val="left" w:pos="0"/>
        </w:tabs>
        <w:spacing w:after="60" w:line="312" w:lineRule="auto"/>
        <w:ind w:left="567" w:hanging="567"/>
        <w:contextualSpacing w:val="0"/>
        <w:jc w:val="both"/>
        <w:rPr>
          <w:rFonts w:ascii="Times New Roman" w:eastAsia="Times New Roman" w:hAnsi="Times New Roman"/>
          <w:color w:val="000000"/>
          <w:lang w:eastAsia="pl-PL"/>
        </w:rPr>
      </w:pPr>
      <w:r w:rsidRPr="003927B9">
        <w:rPr>
          <w:rFonts w:ascii="Times New Roman" w:hAnsi="Times New Roman"/>
        </w:rPr>
        <w:t>wiedza i doświadczenie Wykonawcy, niezbędne do wykonania zamówienia:</w:t>
      </w:r>
    </w:p>
    <w:p w14:paraId="5B4B6CBE" w14:textId="66F15089" w:rsidR="00CD27BB" w:rsidRPr="00996C7F" w:rsidRDefault="00CD27BB" w:rsidP="00996C7F">
      <w:pPr>
        <w:pStyle w:val="Akapitzlist1"/>
        <w:tabs>
          <w:tab w:val="left" w:pos="0"/>
        </w:tabs>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lastRenderedPageBreak/>
        <w:t>Wykonawcy winni wykazać się doświadczeniem w realizacji zamówienia lub wykazać wiedzę i</w:t>
      </w:r>
      <w:r w:rsidR="007D30F7" w:rsidRPr="00996C7F">
        <w:rPr>
          <w:rFonts w:ascii="Times New Roman" w:eastAsia="Times New Roman" w:hAnsi="Times New Roman"/>
          <w:color w:val="000000"/>
          <w:lang w:eastAsia="pl-PL"/>
        </w:rPr>
        <w:t> </w:t>
      </w:r>
      <w:r w:rsidRPr="00996C7F">
        <w:rPr>
          <w:rFonts w:ascii="Times New Roman" w:eastAsia="Times New Roman" w:hAnsi="Times New Roman"/>
          <w:color w:val="000000"/>
          <w:lang w:eastAsia="pl-PL"/>
        </w:rPr>
        <w:t>doświadczenie w postaci należytego wykonania/wykonywania co najmniej 10 kontroli lub audytów projektów współfinansowanych/finansowanych ze środków publicznych, ze środków Unii Europejskiej lub innych źródeł.</w:t>
      </w:r>
    </w:p>
    <w:p w14:paraId="5B6CB833" w14:textId="26753A28" w:rsidR="00CD27BB" w:rsidRPr="00996C7F" w:rsidRDefault="00CD27BB" w:rsidP="00996C7F">
      <w:pPr>
        <w:pStyle w:val="Akapitzlist1"/>
        <w:tabs>
          <w:tab w:val="left" w:pos="0"/>
        </w:tabs>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Wykonawca, przedłoży dokumenty pozwalające Zamawiającemu jednoznacznie ocenić, czy zakres przyjęty w tych kontrolach/audytach był adekwatny do wymagań Zamawiającego. Na potwierdzenie spełnienia ww. warunku Wykonawcy przedłożą wraz z ofertą wykaz usług wymieniony w pkt. 1</w:t>
      </w:r>
      <w:r w:rsidR="00C608A3" w:rsidRPr="00996C7F">
        <w:rPr>
          <w:rFonts w:ascii="Times New Roman" w:eastAsia="Times New Roman" w:hAnsi="Times New Roman"/>
          <w:color w:val="000000"/>
          <w:lang w:eastAsia="pl-PL"/>
        </w:rPr>
        <w:t>3</w:t>
      </w:r>
      <w:r w:rsidRPr="00996C7F">
        <w:rPr>
          <w:rFonts w:ascii="Times New Roman" w:eastAsia="Times New Roman" w:hAnsi="Times New Roman"/>
          <w:color w:val="000000"/>
          <w:lang w:eastAsia="pl-PL"/>
        </w:rPr>
        <w:t>.</w:t>
      </w:r>
      <w:r w:rsidR="00C608A3" w:rsidRPr="00996C7F">
        <w:rPr>
          <w:rFonts w:ascii="Times New Roman" w:eastAsia="Times New Roman" w:hAnsi="Times New Roman"/>
          <w:color w:val="000000"/>
          <w:lang w:eastAsia="pl-PL"/>
        </w:rPr>
        <w:t xml:space="preserve"> 3)</w:t>
      </w:r>
      <w:r w:rsidRPr="00996C7F">
        <w:rPr>
          <w:rFonts w:ascii="Times New Roman" w:eastAsia="Times New Roman" w:hAnsi="Times New Roman"/>
          <w:color w:val="000000"/>
          <w:lang w:eastAsia="pl-PL"/>
        </w:rPr>
        <w:t xml:space="preserve"> Zapytania ofertowego (Załącznik nr </w:t>
      </w:r>
      <w:r w:rsidR="00B32F92" w:rsidRPr="00996C7F">
        <w:rPr>
          <w:rFonts w:ascii="Times New Roman" w:eastAsia="Times New Roman" w:hAnsi="Times New Roman"/>
          <w:color w:val="000000"/>
          <w:lang w:eastAsia="pl-PL"/>
        </w:rPr>
        <w:t>2</w:t>
      </w:r>
      <w:r w:rsidRPr="00996C7F">
        <w:rPr>
          <w:rFonts w:ascii="Times New Roman" w:eastAsia="Times New Roman" w:hAnsi="Times New Roman"/>
          <w:color w:val="000000"/>
          <w:lang w:eastAsia="pl-PL"/>
        </w:rPr>
        <w:t xml:space="preserve"> do Zapytania ofertowego).</w:t>
      </w:r>
    </w:p>
    <w:p w14:paraId="188F1E80" w14:textId="42677EE7" w:rsidR="00CD27BB" w:rsidRPr="00996C7F" w:rsidRDefault="00CD27BB" w:rsidP="00996C7F">
      <w:pPr>
        <w:pStyle w:val="Akapitzlist1"/>
        <w:tabs>
          <w:tab w:val="left" w:pos="0"/>
        </w:tabs>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Pod pojęciem usługi wykonywanej, Zamawiający rozumie usługi, będące w trakcie realizacji, których zakończona część – np. zrealizowane kontrole – spełnia ww. wymagania. W przypadku oferty składanej przez Wykonawców ubiegających się wspólnie o wykonanie zamówienia wystarczy, że warunek określony w pkt 1</w:t>
      </w:r>
      <w:r w:rsidR="00C608A3" w:rsidRPr="00996C7F">
        <w:rPr>
          <w:rFonts w:ascii="Times New Roman" w:eastAsia="Times New Roman" w:hAnsi="Times New Roman"/>
          <w:color w:val="000000"/>
          <w:lang w:eastAsia="pl-PL"/>
        </w:rPr>
        <w:t>1.</w:t>
      </w:r>
      <w:r w:rsidRPr="00996C7F">
        <w:rPr>
          <w:rFonts w:ascii="Times New Roman" w:eastAsia="Times New Roman" w:hAnsi="Times New Roman"/>
          <w:color w:val="000000"/>
          <w:lang w:eastAsia="pl-PL"/>
        </w:rPr>
        <w:t xml:space="preserve"> 1) Zapytania ofertowego spełni jeden z nich lub Wykonawcy spełnią go łącznie.</w:t>
      </w:r>
    </w:p>
    <w:p w14:paraId="538BF292" w14:textId="4591C5BA" w:rsidR="00CD27BB" w:rsidRPr="00996C7F" w:rsidRDefault="00CD27BB" w:rsidP="00996C7F">
      <w:pPr>
        <w:pStyle w:val="Akapitzlist1"/>
        <w:tabs>
          <w:tab w:val="left" w:pos="0"/>
        </w:tabs>
        <w:spacing w:after="60" w:line="312" w:lineRule="auto"/>
        <w:ind w:left="567" w:hanging="567"/>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Ocena spełnienia ww. warunku odbywać się będzie metodą spełnia/nie spełnia.</w:t>
      </w:r>
    </w:p>
    <w:p w14:paraId="1235BC09" w14:textId="74F5AD0B" w:rsidR="001E2748" w:rsidRPr="003927B9" w:rsidRDefault="001E2748" w:rsidP="00996C7F">
      <w:pPr>
        <w:pStyle w:val="Akapitzlist1"/>
        <w:numPr>
          <w:ilvl w:val="0"/>
          <w:numId w:val="2"/>
        </w:numPr>
        <w:tabs>
          <w:tab w:val="left" w:pos="0"/>
        </w:tabs>
        <w:spacing w:after="60" w:line="312" w:lineRule="auto"/>
        <w:ind w:left="567" w:hanging="567"/>
        <w:contextualSpacing w:val="0"/>
        <w:jc w:val="both"/>
        <w:rPr>
          <w:rFonts w:ascii="Times New Roman" w:eastAsia="Times New Roman" w:hAnsi="Times New Roman"/>
          <w:color w:val="000000"/>
          <w:lang w:eastAsia="pl-PL"/>
        </w:rPr>
      </w:pPr>
      <w:r w:rsidRPr="00996C7F">
        <w:rPr>
          <w:rFonts w:ascii="Times New Roman" w:hAnsi="Times New Roman"/>
        </w:rPr>
        <w:t>osoby zdolne do wykonania zamówienia</w:t>
      </w:r>
      <w:r w:rsidRPr="003927B9">
        <w:rPr>
          <w:rFonts w:ascii="Times New Roman" w:hAnsi="Times New Roman"/>
        </w:rPr>
        <w:t>:</w:t>
      </w:r>
    </w:p>
    <w:p w14:paraId="3C650633" w14:textId="77777777" w:rsidR="00D063C6" w:rsidRPr="00996C7F" w:rsidRDefault="00D063C6" w:rsidP="00996C7F">
      <w:pPr>
        <w:pStyle w:val="Akapitzlist1"/>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Wykonawcy biorący udział w postępowaniu o udzielenie Zamówienia będą musieli dysponować co najmniej czterema osobami: Kierownikiem zespołu kontrolującego oraz trzema członkami zespołu kontrolującego (które łącznie stworzą zespół kontrolujący)</w:t>
      </w:r>
    </w:p>
    <w:p w14:paraId="7FC47A0E" w14:textId="77FA7891" w:rsidR="00D063C6" w:rsidRPr="00996C7F" w:rsidRDefault="00D063C6" w:rsidP="00996C7F">
      <w:pPr>
        <w:pStyle w:val="Akapitzlist1"/>
        <w:spacing w:after="60" w:line="312" w:lineRule="auto"/>
        <w:ind w:left="142"/>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 z których każda:</w:t>
      </w:r>
    </w:p>
    <w:p w14:paraId="136BDE87" w14:textId="6F55522D" w:rsidR="00D063C6" w:rsidRPr="00996C7F" w:rsidRDefault="00D063C6" w:rsidP="00996C7F">
      <w:pPr>
        <w:pStyle w:val="Akapitzlist1"/>
        <w:spacing w:after="60" w:line="312" w:lineRule="auto"/>
        <w:ind w:left="426"/>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1. musi posiadać uprawnienia spełniające wymogi określone w art. 286 ust. 1 Ustawy z dnia 27</w:t>
      </w:r>
      <w:r w:rsidR="00C608A3" w:rsidRPr="00996C7F">
        <w:rPr>
          <w:rFonts w:ascii="Times New Roman" w:eastAsia="Times New Roman" w:hAnsi="Times New Roman"/>
          <w:color w:val="000000"/>
          <w:lang w:eastAsia="pl-PL"/>
        </w:rPr>
        <w:t> </w:t>
      </w:r>
      <w:r w:rsidR="00956590" w:rsidRPr="00996C7F">
        <w:rPr>
          <w:rFonts w:ascii="Times New Roman" w:eastAsia="Times New Roman" w:hAnsi="Times New Roman"/>
          <w:color w:val="000000"/>
          <w:lang w:eastAsia="pl-PL"/>
        </w:rPr>
        <w:t xml:space="preserve">sierpnia </w:t>
      </w:r>
      <w:r w:rsidRPr="00996C7F">
        <w:rPr>
          <w:rFonts w:ascii="Times New Roman" w:eastAsia="Times New Roman" w:hAnsi="Times New Roman"/>
          <w:color w:val="000000"/>
          <w:lang w:eastAsia="pl-PL"/>
        </w:rPr>
        <w:t>2009 r. o finansach publicznych;</w:t>
      </w:r>
    </w:p>
    <w:p w14:paraId="64C607B7" w14:textId="3AD2DCC3" w:rsidR="00D063C6" w:rsidRPr="00996C7F" w:rsidRDefault="00D063C6" w:rsidP="00996C7F">
      <w:pPr>
        <w:pStyle w:val="Akapitzlist1"/>
        <w:spacing w:after="60" w:line="312" w:lineRule="auto"/>
        <w:ind w:left="426"/>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2. posiada doświadczenie w przeprowadzeniu kontroli lub audytu, co najmniej 10 projektów współfinansowanych/ finansowanych ze środków publicznych lub środków Unii Europejskiej lub innych źródeł.</w:t>
      </w:r>
    </w:p>
    <w:p w14:paraId="01DAB212" w14:textId="6A911403" w:rsidR="00D063C6" w:rsidRPr="00996C7F" w:rsidRDefault="00D063C6" w:rsidP="00996C7F">
      <w:pPr>
        <w:pStyle w:val="Akapitzlist1"/>
        <w:spacing w:after="60" w:line="312" w:lineRule="auto"/>
        <w:ind w:left="426"/>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Na potwierdzenie spełnienia warunku posiadania odpowiednich zasobów osobowych</w:t>
      </w:r>
      <w:r w:rsidR="00956590" w:rsidRPr="00996C7F">
        <w:rPr>
          <w:rFonts w:ascii="Times New Roman" w:eastAsia="Times New Roman" w:hAnsi="Times New Roman"/>
          <w:color w:val="000000"/>
          <w:lang w:eastAsia="pl-PL"/>
        </w:rPr>
        <w:t xml:space="preserve"> </w:t>
      </w:r>
      <w:r w:rsidRPr="00996C7F">
        <w:rPr>
          <w:rFonts w:ascii="Times New Roman" w:eastAsia="Times New Roman" w:hAnsi="Times New Roman"/>
          <w:color w:val="000000"/>
          <w:lang w:eastAsia="pl-PL"/>
        </w:rPr>
        <w:t>Wykonawcy przedłożą wraz z ofertą wykaz osób wymieniony w pkt. 11.</w:t>
      </w:r>
      <w:r w:rsidR="00C608A3" w:rsidRPr="00996C7F">
        <w:rPr>
          <w:rFonts w:ascii="Times New Roman" w:eastAsia="Times New Roman" w:hAnsi="Times New Roman"/>
          <w:color w:val="000000"/>
          <w:lang w:eastAsia="pl-PL"/>
        </w:rPr>
        <w:t xml:space="preserve"> </w:t>
      </w:r>
      <w:r w:rsidRPr="00996C7F">
        <w:rPr>
          <w:rFonts w:ascii="Times New Roman" w:eastAsia="Times New Roman" w:hAnsi="Times New Roman"/>
          <w:color w:val="000000"/>
          <w:lang w:eastAsia="pl-PL"/>
        </w:rPr>
        <w:t>2</w:t>
      </w:r>
      <w:r w:rsidR="00C608A3" w:rsidRPr="00996C7F">
        <w:rPr>
          <w:rFonts w:ascii="Times New Roman" w:eastAsia="Times New Roman" w:hAnsi="Times New Roman"/>
          <w:color w:val="000000"/>
          <w:lang w:eastAsia="pl-PL"/>
        </w:rPr>
        <w:t>)</w:t>
      </w:r>
      <w:r w:rsidRPr="00996C7F">
        <w:rPr>
          <w:rFonts w:ascii="Times New Roman" w:eastAsia="Times New Roman" w:hAnsi="Times New Roman"/>
          <w:color w:val="000000"/>
          <w:lang w:eastAsia="pl-PL"/>
        </w:rPr>
        <w:t xml:space="preserve"> Zapytania ofertowego (Załącznik nr </w:t>
      </w:r>
      <w:r w:rsidR="00B32F92" w:rsidRPr="00996C7F">
        <w:rPr>
          <w:rFonts w:ascii="Times New Roman" w:eastAsia="Times New Roman" w:hAnsi="Times New Roman"/>
          <w:color w:val="000000"/>
          <w:lang w:eastAsia="pl-PL"/>
        </w:rPr>
        <w:t>3</w:t>
      </w:r>
      <w:r w:rsidRPr="00996C7F">
        <w:rPr>
          <w:rFonts w:ascii="Times New Roman" w:eastAsia="Times New Roman" w:hAnsi="Times New Roman"/>
          <w:color w:val="000000"/>
          <w:lang w:eastAsia="pl-PL"/>
        </w:rPr>
        <w:t xml:space="preserve"> do Zapytania ofertowego). Wykonawca w wykazie będzie musiał wskazać jakie osoby będą uczestniczyć w realizacji zamówienia, wraz z informacjami na temat ich kwalifikacji zawodowych, doświadczenia niezbędnych do wykonania zamówienia, a także zakresu wykonywanych przez nie czynności oraz informacją o podstawie do dysponowania tymi osobami.</w:t>
      </w:r>
    </w:p>
    <w:p w14:paraId="71844CE3" w14:textId="399005E4" w:rsidR="00D063C6" w:rsidRPr="00996C7F" w:rsidRDefault="00D063C6" w:rsidP="00996C7F">
      <w:pPr>
        <w:pStyle w:val="Akapitzlist1"/>
        <w:spacing w:after="60" w:line="312" w:lineRule="auto"/>
        <w:ind w:left="142"/>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 z których</w:t>
      </w:r>
      <w:r w:rsidR="00441022" w:rsidRPr="00996C7F">
        <w:rPr>
          <w:rFonts w:ascii="Times New Roman" w:eastAsia="Times New Roman" w:hAnsi="Times New Roman"/>
          <w:color w:val="000000"/>
          <w:lang w:eastAsia="pl-PL"/>
        </w:rPr>
        <w:t xml:space="preserve"> co najmniej</w:t>
      </w:r>
      <w:r w:rsidRPr="00996C7F">
        <w:rPr>
          <w:rFonts w:ascii="Times New Roman" w:eastAsia="Times New Roman" w:hAnsi="Times New Roman"/>
          <w:color w:val="000000"/>
          <w:lang w:eastAsia="pl-PL"/>
        </w:rPr>
        <w:t xml:space="preserve"> jedna:</w:t>
      </w:r>
    </w:p>
    <w:p w14:paraId="35604454" w14:textId="19177171" w:rsidR="00D063C6" w:rsidRPr="00996C7F" w:rsidRDefault="00D063C6" w:rsidP="00996C7F">
      <w:pPr>
        <w:pStyle w:val="Akapitzlist1"/>
        <w:spacing w:after="60" w:line="312" w:lineRule="auto"/>
        <w:ind w:left="426"/>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1. zna język angielski w stopniu umożliwiającym weryfikację dokumentacji projektowej.</w:t>
      </w:r>
    </w:p>
    <w:p w14:paraId="3367B48C" w14:textId="2C86370D" w:rsidR="00D063C6" w:rsidRPr="00996C7F" w:rsidRDefault="00D063C6" w:rsidP="00996C7F">
      <w:pPr>
        <w:pStyle w:val="Akapitzlist1"/>
        <w:spacing w:after="60" w:line="312" w:lineRule="auto"/>
        <w:ind w:left="0"/>
        <w:contextualSpacing w:val="0"/>
        <w:jc w:val="both"/>
        <w:rPr>
          <w:rFonts w:ascii="Times New Roman" w:eastAsia="Times New Roman" w:hAnsi="Times New Roman"/>
          <w:color w:val="000000"/>
          <w:lang w:eastAsia="pl-PL"/>
        </w:rPr>
      </w:pPr>
    </w:p>
    <w:p w14:paraId="68124AA2" w14:textId="0F9BDF7C" w:rsidR="00D063C6" w:rsidRPr="00996C7F" w:rsidRDefault="00D063C6" w:rsidP="00996C7F">
      <w:pPr>
        <w:pStyle w:val="Akapitzlist1"/>
        <w:spacing w:after="60" w:line="312" w:lineRule="auto"/>
        <w:ind w:left="0"/>
        <w:contextualSpacing w:val="0"/>
        <w:jc w:val="both"/>
        <w:rPr>
          <w:rFonts w:ascii="Times New Roman" w:eastAsia="Times New Roman" w:hAnsi="Times New Roman"/>
          <w:color w:val="000000"/>
          <w:lang w:eastAsia="pl-PL"/>
        </w:rPr>
      </w:pPr>
      <w:r w:rsidRPr="00996C7F">
        <w:rPr>
          <w:rFonts w:ascii="Times New Roman" w:eastAsia="Times New Roman" w:hAnsi="Times New Roman"/>
          <w:color w:val="000000"/>
          <w:lang w:eastAsia="pl-PL"/>
        </w:rPr>
        <w:t>Zamawiający zastrzega sobie prawo do wskazania w upoważnieniu do kontroli pracownika</w:t>
      </w:r>
      <w:r w:rsidR="00AD073F" w:rsidRPr="00996C7F">
        <w:rPr>
          <w:rFonts w:ascii="Times New Roman" w:eastAsia="Times New Roman" w:hAnsi="Times New Roman"/>
          <w:color w:val="000000"/>
          <w:lang w:eastAsia="pl-PL"/>
        </w:rPr>
        <w:t>/pracowników</w:t>
      </w:r>
      <w:r w:rsidRPr="00996C7F">
        <w:rPr>
          <w:rFonts w:ascii="Times New Roman" w:eastAsia="Times New Roman" w:hAnsi="Times New Roman"/>
          <w:color w:val="000000"/>
          <w:lang w:eastAsia="pl-PL"/>
        </w:rPr>
        <w:t xml:space="preserve"> NCBR w charakterze członka </w:t>
      </w:r>
      <w:r w:rsidR="006E3A61">
        <w:rPr>
          <w:rFonts w:ascii="Times New Roman" w:eastAsia="Times New Roman" w:hAnsi="Times New Roman"/>
          <w:color w:val="000000"/>
          <w:lang w:eastAsia="pl-PL"/>
        </w:rPr>
        <w:t>Z</w:t>
      </w:r>
      <w:r w:rsidRPr="00996C7F">
        <w:rPr>
          <w:rFonts w:ascii="Times New Roman" w:eastAsia="Times New Roman" w:hAnsi="Times New Roman"/>
          <w:color w:val="000000"/>
          <w:lang w:eastAsia="pl-PL"/>
        </w:rPr>
        <w:t>espołu kontrolującego bądź obserwatora.</w:t>
      </w:r>
    </w:p>
    <w:p w14:paraId="4E87CD7F" w14:textId="77777777" w:rsidR="003927B9" w:rsidRPr="00996C7F" w:rsidRDefault="003927B9" w:rsidP="00996C7F">
      <w:pPr>
        <w:pStyle w:val="Akapitzlist1"/>
        <w:spacing w:after="60" w:line="312" w:lineRule="auto"/>
        <w:ind w:left="0"/>
        <w:contextualSpacing w:val="0"/>
        <w:jc w:val="both"/>
        <w:rPr>
          <w:rFonts w:ascii="Times New Roman" w:eastAsia="Times New Roman" w:hAnsi="Times New Roman"/>
          <w:color w:val="000000"/>
          <w:lang w:eastAsia="pl-PL"/>
        </w:rPr>
      </w:pPr>
    </w:p>
    <w:p w14:paraId="12C42DF5" w14:textId="77777777" w:rsidR="001E2748" w:rsidRPr="00996C7F"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996C7F">
        <w:rPr>
          <w:rFonts w:ascii="Times New Roman" w:eastAsia="Times New Roman" w:hAnsi="Times New Roman"/>
          <w:b/>
          <w:color w:val="000000"/>
          <w:lang w:eastAsia="pl-PL"/>
        </w:rPr>
        <w:t>Dodatkowe warunki</w:t>
      </w:r>
    </w:p>
    <w:p w14:paraId="0B23BBFE" w14:textId="4B9AA90C" w:rsidR="001E2748" w:rsidRPr="00996C7F" w:rsidRDefault="009D6477" w:rsidP="00996C7F">
      <w:pPr>
        <w:pStyle w:val="Akapitzlist1"/>
        <w:spacing w:after="60" w:line="312" w:lineRule="auto"/>
        <w:ind w:left="0"/>
        <w:contextualSpacing w:val="0"/>
        <w:jc w:val="both"/>
        <w:rPr>
          <w:rFonts w:ascii="Times New Roman" w:eastAsia="Times New Roman" w:hAnsi="Times New Roman"/>
          <w:bCs/>
          <w:color w:val="000000"/>
        </w:rPr>
      </w:pPr>
      <w:r w:rsidRPr="00996C7F">
        <w:rPr>
          <w:rFonts w:ascii="Times New Roman" w:eastAsia="Times New Roman" w:hAnsi="Times New Roman"/>
          <w:bCs/>
          <w:color w:val="000000"/>
        </w:rPr>
        <w:lastRenderedPageBreak/>
        <w:t>Nie dotyczy</w:t>
      </w:r>
      <w:r w:rsidR="00996C7F">
        <w:rPr>
          <w:rFonts w:ascii="Times New Roman" w:eastAsia="Times New Roman" w:hAnsi="Times New Roman"/>
          <w:bCs/>
          <w:color w:val="000000"/>
        </w:rPr>
        <w:t>.</w:t>
      </w:r>
    </w:p>
    <w:p w14:paraId="0F7676E0" w14:textId="77777777" w:rsidR="003927B9" w:rsidRPr="00996C7F" w:rsidRDefault="003927B9" w:rsidP="00996C7F">
      <w:pPr>
        <w:pStyle w:val="Akapitzlist1"/>
        <w:spacing w:after="60" w:line="312" w:lineRule="auto"/>
        <w:ind w:left="0"/>
        <w:contextualSpacing w:val="0"/>
        <w:jc w:val="both"/>
        <w:rPr>
          <w:rFonts w:ascii="Times New Roman" w:eastAsia="Times New Roman" w:hAnsi="Times New Roman"/>
          <w:color w:val="000000"/>
          <w:lang w:eastAsia="pl-PL"/>
        </w:rPr>
      </w:pPr>
    </w:p>
    <w:p w14:paraId="287E7A62" w14:textId="0FFC6713"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996C7F">
        <w:rPr>
          <w:rFonts w:ascii="Times New Roman" w:eastAsia="Times New Roman" w:hAnsi="Times New Roman"/>
          <w:b/>
          <w:color w:val="000000"/>
          <w:lang w:eastAsia="pl-PL"/>
        </w:rPr>
        <w:t>Wykaz oświadczeń i dokumentów, które Wykonawca złoży wraz z ofertą</w:t>
      </w:r>
    </w:p>
    <w:p w14:paraId="5C6B6D9A" w14:textId="74185BB3" w:rsidR="00AF31E0" w:rsidRPr="00996C7F" w:rsidRDefault="00AF31E0" w:rsidP="00996C7F">
      <w:pPr>
        <w:pStyle w:val="Style33"/>
        <w:widowControl/>
        <w:numPr>
          <w:ilvl w:val="1"/>
          <w:numId w:val="1"/>
        </w:numPr>
        <w:spacing w:after="60" w:line="312" w:lineRule="auto"/>
        <w:ind w:left="567" w:hanging="567"/>
        <w:jc w:val="both"/>
        <w:rPr>
          <w:rStyle w:val="FontStyle94"/>
          <w:rFonts w:ascii="Times New Roman" w:eastAsiaTheme="minorEastAsia" w:hAnsi="Times New Roman" w:cs="Times New Roman"/>
        </w:rPr>
      </w:pPr>
      <w:r w:rsidRPr="00996C7F">
        <w:rPr>
          <w:rStyle w:val="FontStyle94"/>
          <w:rFonts w:ascii="Times New Roman" w:hAnsi="Times New Roman" w:cs="Times New Roman"/>
          <w:b/>
        </w:rPr>
        <w:t>Pełnomocnictwo upoważniające do złożenia oferty</w:t>
      </w:r>
      <w:r w:rsidRPr="00996C7F">
        <w:rPr>
          <w:rStyle w:val="FontStyle94"/>
          <w:rFonts w:ascii="Times New Roman" w:hAnsi="Times New Roman" w:cs="Times New Roman"/>
        </w:rPr>
        <w:t xml:space="preserve"> - o ile ofertę składa pełnomocnik.</w:t>
      </w:r>
    </w:p>
    <w:p w14:paraId="16C75435" w14:textId="77777777" w:rsidR="00AA7D52" w:rsidRPr="00996C7F" w:rsidRDefault="00AF31E0" w:rsidP="00996C7F">
      <w:pPr>
        <w:pStyle w:val="Style33"/>
        <w:widowControl/>
        <w:numPr>
          <w:ilvl w:val="1"/>
          <w:numId w:val="1"/>
        </w:numPr>
        <w:spacing w:after="60" w:line="312" w:lineRule="auto"/>
        <w:ind w:left="567" w:hanging="567"/>
        <w:jc w:val="both"/>
        <w:rPr>
          <w:sz w:val="22"/>
          <w:szCs w:val="22"/>
        </w:rPr>
      </w:pPr>
      <w:r w:rsidRPr="00996C7F">
        <w:rPr>
          <w:b/>
          <w:sz w:val="22"/>
          <w:szCs w:val="22"/>
        </w:rPr>
        <w:t>Formularz ofertowy –</w:t>
      </w:r>
      <w:r w:rsidRPr="00996C7F">
        <w:rPr>
          <w:sz w:val="22"/>
          <w:szCs w:val="22"/>
        </w:rPr>
        <w:t xml:space="preserve"> do wykorzystania wzór, stanowiący Załącznik nr 1 do zapytania ofertowego (zgodnie z opisem z pkt 22 </w:t>
      </w:r>
      <w:proofErr w:type="spellStart"/>
      <w:r w:rsidRPr="00996C7F">
        <w:rPr>
          <w:sz w:val="22"/>
          <w:szCs w:val="22"/>
        </w:rPr>
        <w:t>ppkt</w:t>
      </w:r>
      <w:proofErr w:type="spellEnd"/>
      <w:r w:rsidRPr="00996C7F">
        <w:rPr>
          <w:sz w:val="22"/>
          <w:szCs w:val="22"/>
        </w:rPr>
        <w:t xml:space="preserve"> 1) niniejszego zapytania ofertowego).</w:t>
      </w:r>
    </w:p>
    <w:p w14:paraId="35BF93A3" w14:textId="14C1ECF0" w:rsidR="00AA7D52" w:rsidRPr="00996C7F" w:rsidRDefault="00AA7D52" w:rsidP="00996C7F">
      <w:pPr>
        <w:pStyle w:val="Style33"/>
        <w:widowControl/>
        <w:numPr>
          <w:ilvl w:val="1"/>
          <w:numId w:val="1"/>
        </w:numPr>
        <w:spacing w:after="60" w:line="312" w:lineRule="auto"/>
        <w:ind w:left="567" w:hanging="567"/>
        <w:jc w:val="both"/>
        <w:rPr>
          <w:sz w:val="22"/>
          <w:szCs w:val="22"/>
        </w:rPr>
      </w:pPr>
      <w:r w:rsidRPr="003927B9">
        <w:rPr>
          <w:sz w:val="22"/>
          <w:szCs w:val="22"/>
        </w:rPr>
        <w:t>Podpisany przez osobę umocowaną do działania w imieniu Wykonawcy wykaz usług w zakresie niezbędnym do wykazania spełnienia warunku wiedzy i doświadczenia, stanowiący załącznik</w:t>
      </w:r>
      <w:r w:rsidR="00B32F92" w:rsidRPr="003927B9">
        <w:rPr>
          <w:sz w:val="22"/>
          <w:szCs w:val="22"/>
        </w:rPr>
        <w:t> </w:t>
      </w:r>
      <w:r w:rsidRPr="003927B9">
        <w:rPr>
          <w:sz w:val="22"/>
          <w:szCs w:val="22"/>
        </w:rPr>
        <w:t>nr</w:t>
      </w:r>
      <w:r w:rsidR="00B32F92" w:rsidRPr="003927B9">
        <w:rPr>
          <w:sz w:val="22"/>
          <w:szCs w:val="22"/>
        </w:rPr>
        <w:t> 2</w:t>
      </w:r>
      <w:r w:rsidR="00996C7F">
        <w:rPr>
          <w:sz w:val="22"/>
          <w:szCs w:val="22"/>
        </w:rPr>
        <w:t>.</w:t>
      </w:r>
    </w:p>
    <w:p w14:paraId="533D5003" w14:textId="610B02EA" w:rsidR="001E2748" w:rsidRPr="00996C7F" w:rsidRDefault="00AA7D52" w:rsidP="00996C7F">
      <w:pPr>
        <w:pStyle w:val="Style33"/>
        <w:widowControl/>
        <w:numPr>
          <w:ilvl w:val="1"/>
          <w:numId w:val="1"/>
        </w:numPr>
        <w:spacing w:after="60" w:line="312" w:lineRule="auto"/>
        <w:ind w:left="567" w:hanging="567"/>
        <w:jc w:val="both"/>
        <w:rPr>
          <w:sz w:val="22"/>
          <w:szCs w:val="22"/>
        </w:rPr>
      </w:pPr>
      <w:r w:rsidRPr="00996C7F">
        <w:rPr>
          <w:sz w:val="22"/>
          <w:szCs w:val="22"/>
        </w:rPr>
        <w:t xml:space="preserve">Podpisany przez osobę umocowaną do działania w imieniu Wykonawcy Podpisany wykaz osób, które będą uczestniczyć w realizacji zamówienia, stanowiący załącznik nr </w:t>
      </w:r>
      <w:r w:rsidR="00273463" w:rsidRPr="00996C7F">
        <w:rPr>
          <w:sz w:val="22"/>
          <w:szCs w:val="22"/>
        </w:rPr>
        <w:t>3</w:t>
      </w:r>
      <w:r w:rsidR="00996C7F">
        <w:rPr>
          <w:sz w:val="22"/>
          <w:szCs w:val="22"/>
        </w:rPr>
        <w:t>.</w:t>
      </w:r>
    </w:p>
    <w:p w14:paraId="262B8C1D" w14:textId="48574D0C" w:rsidR="00273463" w:rsidRPr="003927B9" w:rsidRDefault="00273463" w:rsidP="00996C7F">
      <w:pPr>
        <w:pStyle w:val="Style33"/>
        <w:widowControl/>
        <w:numPr>
          <w:ilvl w:val="1"/>
          <w:numId w:val="1"/>
        </w:numPr>
        <w:spacing w:after="60" w:line="312" w:lineRule="auto"/>
        <w:ind w:left="567" w:hanging="567"/>
        <w:jc w:val="both"/>
        <w:rPr>
          <w:sz w:val="22"/>
          <w:szCs w:val="22"/>
        </w:rPr>
      </w:pPr>
      <w:r w:rsidRPr="00996C7F">
        <w:rPr>
          <w:sz w:val="22"/>
          <w:szCs w:val="22"/>
        </w:rPr>
        <w:t>Oświadczenie o znajomości języka angielskiego w stopniu umożliwiającym weryfikację</w:t>
      </w:r>
      <w:r w:rsidR="00277A7C">
        <w:rPr>
          <w:sz w:val="22"/>
          <w:szCs w:val="22"/>
        </w:rPr>
        <w:t xml:space="preserve"> dokumentacji</w:t>
      </w:r>
      <w:r w:rsidRPr="00996C7F">
        <w:rPr>
          <w:sz w:val="22"/>
          <w:szCs w:val="22"/>
        </w:rPr>
        <w:t xml:space="preserve"> projektow</w:t>
      </w:r>
      <w:r w:rsidR="00277A7C">
        <w:rPr>
          <w:sz w:val="22"/>
          <w:szCs w:val="22"/>
        </w:rPr>
        <w:t>ej</w:t>
      </w:r>
      <w:r w:rsidRPr="00996C7F">
        <w:rPr>
          <w:sz w:val="22"/>
          <w:szCs w:val="22"/>
        </w:rPr>
        <w:t xml:space="preserve"> złożone przez co najmniej jedną osobę wchodzącą w skład </w:t>
      </w:r>
      <w:r w:rsidR="00277A7C">
        <w:rPr>
          <w:sz w:val="22"/>
          <w:szCs w:val="22"/>
        </w:rPr>
        <w:t>Z</w:t>
      </w:r>
      <w:r w:rsidRPr="00996C7F">
        <w:rPr>
          <w:sz w:val="22"/>
          <w:szCs w:val="22"/>
        </w:rPr>
        <w:t>espołu kontrolującego, stanowiąc</w:t>
      </w:r>
      <w:r w:rsidR="006C49D9" w:rsidRPr="00996C7F">
        <w:rPr>
          <w:sz w:val="22"/>
          <w:szCs w:val="22"/>
        </w:rPr>
        <w:t>e</w:t>
      </w:r>
      <w:r w:rsidRPr="00996C7F">
        <w:rPr>
          <w:sz w:val="22"/>
          <w:szCs w:val="22"/>
        </w:rPr>
        <w:t xml:space="preserve"> załącznik nr 4</w:t>
      </w:r>
      <w:r w:rsidR="003927B9" w:rsidRPr="00996C7F">
        <w:rPr>
          <w:sz w:val="22"/>
          <w:szCs w:val="22"/>
        </w:rPr>
        <w:t>.</w:t>
      </w:r>
    </w:p>
    <w:p w14:paraId="4363B922" w14:textId="77777777" w:rsidR="003927B9" w:rsidRPr="003927B9" w:rsidRDefault="003927B9" w:rsidP="00996C7F">
      <w:pPr>
        <w:pStyle w:val="Style33"/>
        <w:widowControl/>
        <w:spacing w:after="60" w:line="312" w:lineRule="auto"/>
        <w:ind w:left="567"/>
        <w:jc w:val="both"/>
        <w:rPr>
          <w:sz w:val="22"/>
          <w:szCs w:val="22"/>
        </w:rPr>
      </w:pPr>
    </w:p>
    <w:p w14:paraId="7233768D" w14:textId="5833A797"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eastAsia="Times New Roman" w:hAnsi="Times New Roman"/>
          <w:b/>
          <w:bCs/>
          <w:lang w:eastAsia="pl-PL"/>
        </w:rPr>
      </w:pPr>
      <w:r w:rsidRPr="003927B9">
        <w:rPr>
          <w:rFonts w:ascii="Times New Roman" w:eastAsia="Times New Roman" w:hAnsi="Times New Roman"/>
          <w:b/>
          <w:color w:val="000000"/>
          <w:lang w:eastAsia="pl-PL"/>
        </w:rPr>
        <w:t>Kryteria oraz sposób dokonania oceny ofert</w:t>
      </w:r>
    </w:p>
    <w:p w14:paraId="6C60878C" w14:textId="77777777" w:rsidR="00441022" w:rsidRPr="00996C7F" w:rsidRDefault="00441022" w:rsidP="00996C7F">
      <w:pPr>
        <w:pStyle w:val="Akapitzlist"/>
        <w:autoSpaceDE w:val="0"/>
        <w:autoSpaceDN w:val="0"/>
        <w:adjustRightInd w:val="0"/>
        <w:spacing w:after="60" w:line="312" w:lineRule="auto"/>
        <w:ind w:left="567"/>
        <w:rPr>
          <w:sz w:val="22"/>
          <w:szCs w:val="22"/>
        </w:rPr>
      </w:pPr>
      <w:r w:rsidRPr="00996C7F">
        <w:rPr>
          <w:b/>
          <w:bCs/>
          <w:sz w:val="22"/>
          <w:szCs w:val="22"/>
        </w:rPr>
        <w:t xml:space="preserve">Cena oferty brutto </w:t>
      </w:r>
      <w:r w:rsidRPr="00996C7F">
        <w:rPr>
          <w:sz w:val="22"/>
          <w:szCs w:val="22"/>
        </w:rPr>
        <w:t>- waga kryterium 100%</w:t>
      </w:r>
    </w:p>
    <w:p w14:paraId="4340D57C" w14:textId="0CE2B2A2" w:rsidR="00441022" w:rsidRPr="003927B9" w:rsidRDefault="00441022" w:rsidP="00996C7F">
      <w:pPr>
        <w:pStyle w:val="Akapitzlist"/>
        <w:autoSpaceDE w:val="0"/>
        <w:autoSpaceDN w:val="0"/>
        <w:adjustRightInd w:val="0"/>
        <w:spacing w:after="60" w:line="312" w:lineRule="auto"/>
        <w:ind w:left="567"/>
        <w:jc w:val="both"/>
        <w:rPr>
          <w:sz w:val="22"/>
          <w:szCs w:val="22"/>
        </w:rPr>
      </w:pPr>
      <w:r w:rsidRPr="00996C7F">
        <w:rPr>
          <w:sz w:val="22"/>
          <w:szCs w:val="22"/>
        </w:rPr>
        <w:t>Zamawiający oceni oferty przyznając punkty w ramach kryteriów oceny ofert, przyjmując zasadę, że</w:t>
      </w:r>
      <w:r w:rsidRPr="00996C7F">
        <w:rPr>
          <w:sz w:val="22"/>
          <w:szCs w:val="22"/>
          <w:lang w:val="pl-PL"/>
        </w:rPr>
        <w:t xml:space="preserve"> </w:t>
      </w:r>
      <w:r w:rsidRPr="00996C7F">
        <w:rPr>
          <w:sz w:val="22"/>
          <w:szCs w:val="22"/>
        </w:rPr>
        <w:t>1% = 1 punkt. Zamawiający dokona wyliczenia punktów dla danej oferty do dwóch miejsc po przecinku</w:t>
      </w:r>
      <w:r w:rsidRPr="003927B9">
        <w:rPr>
          <w:sz w:val="22"/>
          <w:szCs w:val="22"/>
          <w:lang w:val="pl-PL"/>
        </w:rPr>
        <w:t xml:space="preserve"> </w:t>
      </w:r>
      <w:r w:rsidRPr="003927B9">
        <w:rPr>
          <w:sz w:val="22"/>
          <w:szCs w:val="22"/>
        </w:rPr>
        <w:t>i wybierze ofertę z najwyższą liczbą punktów ogółem, spośród ofert nie podlegających odrzuceniu.</w:t>
      </w:r>
    </w:p>
    <w:p w14:paraId="294ACBD7" w14:textId="6B9A7026" w:rsidR="00441022" w:rsidRPr="003927B9" w:rsidRDefault="00441022" w:rsidP="00996C7F">
      <w:pPr>
        <w:pStyle w:val="Akapitzlist"/>
        <w:autoSpaceDE w:val="0"/>
        <w:autoSpaceDN w:val="0"/>
        <w:adjustRightInd w:val="0"/>
        <w:spacing w:after="60" w:line="312" w:lineRule="auto"/>
        <w:ind w:left="567"/>
        <w:jc w:val="both"/>
        <w:rPr>
          <w:sz w:val="22"/>
          <w:szCs w:val="22"/>
        </w:rPr>
      </w:pPr>
      <w:r w:rsidRPr="003927B9">
        <w:rPr>
          <w:sz w:val="22"/>
          <w:szCs w:val="22"/>
        </w:rPr>
        <w:t xml:space="preserve">Punkty za kryterium: </w:t>
      </w:r>
      <w:r w:rsidRPr="003927B9">
        <w:rPr>
          <w:b/>
          <w:bCs/>
          <w:sz w:val="22"/>
          <w:szCs w:val="22"/>
        </w:rPr>
        <w:t xml:space="preserve">Cena oferty brutto </w:t>
      </w:r>
      <w:r w:rsidRPr="003927B9">
        <w:rPr>
          <w:sz w:val="22"/>
          <w:szCs w:val="22"/>
        </w:rPr>
        <w:t>zostaną przyznane każdej z ofert wg wzoru:</w:t>
      </w:r>
    </w:p>
    <w:p w14:paraId="357AD01F" w14:textId="77777777" w:rsidR="00441022" w:rsidRPr="00996C7F" w:rsidRDefault="00441022" w:rsidP="00996C7F">
      <w:pPr>
        <w:pStyle w:val="Akapitzlist"/>
        <w:autoSpaceDE w:val="0"/>
        <w:autoSpaceDN w:val="0"/>
        <w:adjustRightInd w:val="0"/>
        <w:spacing w:after="60" w:line="312" w:lineRule="auto"/>
        <w:ind w:left="3969"/>
        <w:jc w:val="both"/>
        <w:rPr>
          <w:sz w:val="22"/>
          <w:szCs w:val="22"/>
        </w:rPr>
      </w:pPr>
      <w:r w:rsidRPr="00996C7F">
        <w:rPr>
          <w:sz w:val="22"/>
          <w:szCs w:val="22"/>
        </w:rPr>
        <w:t>Cena brutto oferty najtańszej</w:t>
      </w:r>
    </w:p>
    <w:p w14:paraId="438F0702" w14:textId="77777777" w:rsidR="00441022" w:rsidRPr="00996C7F" w:rsidRDefault="00441022" w:rsidP="00996C7F">
      <w:pPr>
        <w:pStyle w:val="Akapitzlist"/>
        <w:autoSpaceDE w:val="0"/>
        <w:autoSpaceDN w:val="0"/>
        <w:adjustRightInd w:val="0"/>
        <w:spacing w:after="60" w:line="312" w:lineRule="auto"/>
        <w:ind w:left="567"/>
        <w:jc w:val="both"/>
        <w:rPr>
          <w:sz w:val="22"/>
          <w:szCs w:val="22"/>
        </w:rPr>
      </w:pPr>
      <w:r w:rsidRPr="00996C7F">
        <w:rPr>
          <w:sz w:val="22"/>
          <w:szCs w:val="22"/>
        </w:rPr>
        <w:t>Liczba przyznanych punktów = ----------------------------------------------- x 100</w:t>
      </w:r>
    </w:p>
    <w:p w14:paraId="3967B059" w14:textId="19FBFCAA" w:rsidR="001E2748" w:rsidRPr="00996C7F" w:rsidRDefault="00441022" w:rsidP="00996C7F">
      <w:pPr>
        <w:pStyle w:val="Akapitzlist1"/>
        <w:spacing w:after="60" w:line="312" w:lineRule="auto"/>
        <w:ind w:left="3969"/>
        <w:contextualSpacing w:val="0"/>
        <w:jc w:val="both"/>
        <w:rPr>
          <w:rFonts w:ascii="Times New Roman" w:hAnsi="Times New Roman"/>
        </w:rPr>
      </w:pPr>
      <w:r w:rsidRPr="00996C7F">
        <w:rPr>
          <w:rFonts w:ascii="Times New Roman" w:hAnsi="Times New Roman"/>
        </w:rPr>
        <w:t>Cena brutto oferty badanej</w:t>
      </w:r>
    </w:p>
    <w:p w14:paraId="382E85FE" w14:textId="77777777" w:rsidR="00180C93" w:rsidRPr="00996C7F" w:rsidRDefault="00180C93" w:rsidP="00996C7F">
      <w:pPr>
        <w:autoSpaceDE w:val="0"/>
        <w:autoSpaceDN w:val="0"/>
        <w:adjustRightInd w:val="0"/>
        <w:spacing w:after="60" w:line="312" w:lineRule="auto"/>
        <w:ind w:left="567"/>
        <w:jc w:val="both"/>
        <w:rPr>
          <w:rFonts w:ascii="Times New Roman" w:hAnsi="Times New Roman" w:cs="Times New Roman"/>
        </w:rPr>
      </w:pPr>
      <w:r w:rsidRPr="00996C7F">
        <w:rPr>
          <w:rFonts w:ascii="Times New Roman" w:hAnsi="Times New Roman" w:cs="Times New Roman"/>
        </w:rPr>
        <w:t>Punkty w kryterium „</w:t>
      </w:r>
      <w:r w:rsidRPr="00996C7F">
        <w:rPr>
          <w:rFonts w:ascii="Times New Roman" w:hAnsi="Times New Roman" w:cs="Times New Roman"/>
          <w:b/>
          <w:bCs/>
        </w:rPr>
        <w:t>Cena oferty brutto</w:t>
      </w:r>
      <w:r w:rsidRPr="00996C7F">
        <w:rPr>
          <w:rFonts w:ascii="Times New Roman" w:hAnsi="Times New Roman" w:cs="Times New Roman"/>
        </w:rPr>
        <w:t>” zostaną zaokrąglone do dwóch miejsc po przecinku.</w:t>
      </w:r>
    </w:p>
    <w:p w14:paraId="7318D208" w14:textId="63C217E7" w:rsidR="00180C93" w:rsidRPr="00996C7F" w:rsidRDefault="00180C93" w:rsidP="00996C7F">
      <w:pPr>
        <w:pStyle w:val="Akapitzlist1"/>
        <w:spacing w:after="60" w:line="312" w:lineRule="auto"/>
        <w:ind w:left="567"/>
        <w:contextualSpacing w:val="0"/>
        <w:jc w:val="both"/>
        <w:rPr>
          <w:rFonts w:ascii="Times New Roman" w:hAnsi="Times New Roman"/>
        </w:rPr>
      </w:pPr>
      <w:r w:rsidRPr="00996C7F">
        <w:rPr>
          <w:rFonts w:ascii="Times New Roman" w:hAnsi="Times New Roman"/>
        </w:rPr>
        <w:t>Wykonawca za kryterium „</w:t>
      </w:r>
      <w:r w:rsidRPr="00996C7F">
        <w:rPr>
          <w:rFonts w:ascii="Times New Roman" w:hAnsi="Times New Roman"/>
          <w:b/>
          <w:bCs/>
        </w:rPr>
        <w:t>Cena oferty brutto</w:t>
      </w:r>
      <w:r w:rsidRPr="00996C7F">
        <w:rPr>
          <w:rFonts w:ascii="Times New Roman" w:hAnsi="Times New Roman"/>
        </w:rPr>
        <w:t>” może uzyskać maksymalnie 100 pkt.</w:t>
      </w:r>
    </w:p>
    <w:p w14:paraId="281BEEDB" w14:textId="77777777" w:rsidR="003927B9" w:rsidRPr="00996C7F" w:rsidRDefault="003927B9" w:rsidP="00996C7F">
      <w:pPr>
        <w:pStyle w:val="Akapitzlist1"/>
        <w:spacing w:after="60" w:line="312" w:lineRule="auto"/>
        <w:ind w:left="567"/>
        <w:contextualSpacing w:val="0"/>
        <w:jc w:val="both"/>
        <w:rPr>
          <w:rFonts w:ascii="Times New Roman" w:eastAsia="Times New Roman" w:hAnsi="Times New Roman"/>
          <w:bCs/>
          <w:color w:val="000000"/>
        </w:rPr>
      </w:pPr>
    </w:p>
    <w:p w14:paraId="59E52198" w14:textId="50B12AB7"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eastAsia="Times New Roman" w:hAnsi="Times New Roman"/>
          <w:b/>
          <w:bCs/>
          <w:color w:val="000000"/>
        </w:rPr>
      </w:pPr>
      <w:r w:rsidRPr="00996C7F">
        <w:rPr>
          <w:rFonts w:ascii="Times New Roman" w:eastAsia="Times New Roman" w:hAnsi="Times New Roman"/>
          <w:b/>
          <w:bCs/>
          <w:color w:val="000000"/>
        </w:rPr>
        <w:t>Podstawy wykluczenia Wykonawcy z postępowaniu</w:t>
      </w:r>
    </w:p>
    <w:p w14:paraId="5DD275F6" w14:textId="137F64EF" w:rsidR="00180C93" w:rsidRPr="00996C7F" w:rsidRDefault="00180C93" w:rsidP="00996C7F">
      <w:pPr>
        <w:pStyle w:val="Akapitzlist1"/>
        <w:numPr>
          <w:ilvl w:val="0"/>
          <w:numId w:val="4"/>
        </w:numPr>
        <w:tabs>
          <w:tab w:val="left" w:pos="851"/>
        </w:tabs>
        <w:spacing w:after="60" w:line="312" w:lineRule="auto"/>
        <w:ind w:left="567" w:hanging="567"/>
        <w:contextualSpacing w:val="0"/>
        <w:jc w:val="both"/>
        <w:rPr>
          <w:rFonts w:ascii="Times New Roman" w:hAnsi="Times New Roman"/>
        </w:rPr>
      </w:pPr>
      <w:r w:rsidRPr="00996C7F">
        <w:rPr>
          <w:rFonts w:ascii="Times New Roman" w:hAnsi="Times New Roman"/>
        </w:rPr>
        <w:t>Niespełnienie chociażby jednego z warunków wymienionych w pkt 1</w:t>
      </w:r>
      <w:r w:rsidR="006C49D9" w:rsidRPr="00996C7F">
        <w:rPr>
          <w:rFonts w:ascii="Times New Roman" w:hAnsi="Times New Roman"/>
        </w:rPr>
        <w:t>1</w:t>
      </w:r>
      <w:r w:rsidRPr="00996C7F">
        <w:rPr>
          <w:rFonts w:ascii="Times New Roman" w:hAnsi="Times New Roman"/>
        </w:rPr>
        <w:t xml:space="preserve"> niniejszego Zapytania ofertowego skutkować będzie wykluczeniem Wykonawcy z postępowania.</w:t>
      </w:r>
    </w:p>
    <w:p w14:paraId="6639B0CD" w14:textId="5626F3DD" w:rsidR="00180C93" w:rsidRPr="00996C7F" w:rsidRDefault="00180C93" w:rsidP="00996C7F">
      <w:pPr>
        <w:pStyle w:val="Akapitzlist1"/>
        <w:numPr>
          <w:ilvl w:val="0"/>
          <w:numId w:val="4"/>
        </w:numPr>
        <w:tabs>
          <w:tab w:val="left" w:pos="851"/>
        </w:tabs>
        <w:spacing w:after="60" w:line="312" w:lineRule="auto"/>
        <w:ind w:left="567" w:hanging="567"/>
        <w:contextualSpacing w:val="0"/>
        <w:jc w:val="both"/>
        <w:rPr>
          <w:rFonts w:ascii="Times New Roman" w:hAnsi="Times New Roman"/>
        </w:rPr>
      </w:pPr>
      <w:r w:rsidRPr="00996C7F">
        <w:rPr>
          <w:rFonts w:ascii="Times New Roman" w:hAnsi="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DC542A1" w14:textId="52A71DA6" w:rsidR="001E2748" w:rsidRPr="00996C7F" w:rsidRDefault="00180C93" w:rsidP="00996C7F">
      <w:pPr>
        <w:pStyle w:val="Akapitzlist1"/>
        <w:numPr>
          <w:ilvl w:val="0"/>
          <w:numId w:val="4"/>
        </w:numPr>
        <w:tabs>
          <w:tab w:val="left" w:pos="851"/>
        </w:tabs>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rPr>
        <w:lastRenderedPageBreak/>
        <w:t>Wykluczeniu będzie podlegał Wykonawca, który z przyczyn leżących po jego stronie, nie wykonał albo nienależycie wykonał w istotnym stopniu wcześniejszej umowy w sprawie zamówienia publicznego lub umowy koncesji, zawartej z zamawiającym, co doprowadziło do rozwiązania umowy lub zasądzenia odszkodowania</w:t>
      </w:r>
    </w:p>
    <w:p w14:paraId="70295E31" w14:textId="77777777" w:rsidR="003927B9" w:rsidRPr="00996C7F" w:rsidRDefault="003927B9" w:rsidP="00996C7F">
      <w:pPr>
        <w:pStyle w:val="Akapitzlist1"/>
        <w:tabs>
          <w:tab w:val="left" w:pos="851"/>
        </w:tabs>
        <w:spacing w:after="60" w:line="312" w:lineRule="auto"/>
        <w:ind w:left="0"/>
        <w:contextualSpacing w:val="0"/>
        <w:jc w:val="both"/>
        <w:rPr>
          <w:rFonts w:ascii="Times New Roman" w:eastAsia="Times New Roman" w:hAnsi="Times New Roman"/>
          <w:bCs/>
          <w:color w:val="000000"/>
        </w:rPr>
      </w:pPr>
    </w:p>
    <w:p w14:paraId="439A051D" w14:textId="77777777"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eastAsia="Times New Roman" w:hAnsi="Times New Roman"/>
          <w:b/>
          <w:bCs/>
          <w:color w:val="000000"/>
        </w:rPr>
      </w:pPr>
      <w:r w:rsidRPr="00996C7F">
        <w:rPr>
          <w:rFonts w:ascii="Times New Roman" w:eastAsia="Times New Roman" w:hAnsi="Times New Roman"/>
          <w:b/>
          <w:bCs/>
          <w:color w:val="000000"/>
        </w:rPr>
        <w:t>Informacje dotyczące kar umownych, które zostaną przewidziane w umowie</w:t>
      </w:r>
    </w:p>
    <w:p w14:paraId="797615D7" w14:textId="77777777" w:rsidR="00180C93" w:rsidRPr="003927B9" w:rsidRDefault="00180C93" w:rsidP="00996C7F">
      <w:pPr>
        <w:pStyle w:val="Akapitzlist"/>
        <w:autoSpaceDE w:val="0"/>
        <w:autoSpaceDN w:val="0"/>
        <w:adjustRightInd w:val="0"/>
        <w:spacing w:after="60" w:line="312" w:lineRule="auto"/>
        <w:ind w:left="0"/>
        <w:jc w:val="both"/>
        <w:rPr>
          <w:sz w:val="22"/>
          <w:szCs w:val="22"/>
        </w:rPr>
      </w:pPr>
      <w:r w:rsidRPr="003927B9">
        <w:rPr>
          <w:sz w:val="22"/>
          <w:szCs w:val="22"/>
        </w:rPr>
        <w:t>1. Zamawiający może nałożyć na Wykonawcę karę umowną w przypadku:</w:t>
      </w:r>
    </w:p>
    <w:p w14:paraId="662787CA" w14:textId="73CF02B5" w:rsidR="00180C93" w:rsidRPr="003927B9" w:rsidRDefault="00956590" w:rsidP="00996C7F">
      <w:pPr>
        <w:pStyle w:val="Akapitzlist"/>
        <w:autoSpaceDE w:val="0"/>
        <w:autoSpaceDN w:val="0"/>
        <w:adjustRightInd w:val="0"/>
        <w:spacing w:after="60" w:line="312" w:lineRule="auto"/>
        <w:ind w:left="567"/>
        <w:jc w:val="both"/>
        <w:rPr>
          <w:sz w:val="22"/>
          <w:szCs w:val="22"/>
        </w:rPr>
      </w:pPr>
      <w:r w:rsidRPr="003927B9">
        <w:rPr>
          <w:sz w:val="22"/>
          <w:szCs w:val="22"/>
          <w:lang w:val="pl-PL"/>
        </w:rPr>
        <w:t xml:space="preserve">a) </w:t>
      </w:r>
      <w:r w:rsidR="00180C93" w:rsidRPr="003927B9">
        <w:rPr>
          <w:sz w:val="22"/>
          <w:szCs w:val="22"/>
        </w:rPr>
        <w:t xml:space="preserve">odstąpienia od Umowy przez Zamawiającego z przyczyn, </w:t>
      </w:r>
      <w:r w:rsidR="000D416A">
        <w:rPr>
          <w:sz w:val="22"/>
          <w:szCs w:val="22"/>
          <w:lang w:val="pl-PL"/>
        </w:rPr>
        <w:t>wskazanych w umowie, za które odpowiedzialność ponosi Wykonawca</w:t>
      </w:r>
      <w:r w:rsidR="00180C93" w:rsidRPr="003927B9">
        <w:rPr>
          <w:sz w:val="22"/>
          <w:szCs w:val="22"/>
        </w:rPr>
        <w:t xml:space="preserve"> – w</w:t>
      </w:r>
      <w:r w:rsidR="000D416A">
        <w:rPr>
          <w:sz w:val="22"/>
          <w:szCs w:val="22"/>
          <w:lang w:val="pl-PL"/>
        </w:rPr>
        <w:t> </w:t>
      </w:r>
      <w:r w:rsidR="00180C93" w:rsidRPr="003927B9">
        <w:rPr>
          <w:sz w:val="22"/>
          <w:szCs w:val="22"/>
        </w:rPr>
        <w:t>wysokości 10% wynagrodzenia brutto przysługującego Wykonawcy;</w:t>
      </w:r>
    </w:p>
    <w:p w14:paraId="0E69E80A" w14:textId="4102C0E4" w:rsidR="000D416A" w:rsidRPr="000D416A" w:rsidRDefault="00180C93" w:rsidP="000D416A">
      <w:pPr>
        <w:pStyle w:val="Akapitzlist"/>
        <w:autoSpaceDE w:val="0"/>
        <w:autoSpaceDN w:val="0"/>
        <w:adjustRightInd w:val="0"/>
        <w:spacing w:after="60" w:line="312" w:lineRule="auto"/>
        <w:ind w:left="567"/>
        <w:jc w:val="both"/>
        <w:rPr>
          <w:sz w:val="22"/>
          <w:szCs w:val="22"/>
          <w:lang w:val="pl-PL"/>
        </w:rPr>
      </w:pPr>
      <w:r w:rsidRPr="003927B9">
        <w:rPr>
          <w:sz w:val="22"/>
          <w:szCs w:val="22"/>
        </w:rPr>
        <w:t>b)</w:t>
      </w:r>
      <w:r w:rsidR="000D416A">
        <w:rPr>
          <w:sz w:val="22"/>
          <w:szCs w:val="22"/>
          <w:lang w:val="pl-PL"/>
        </w:rPr>
        <w:t xml:space="preserve"> </w:t>
      </w:r>
      <w:r w:rsidR="000D416A" w:rsidRPr="000D416A">
        <w:rPr>
          <w:sz w:val="22"/>
          <w:szCs w:val="22"/>
          <w:lang w:val="pl-PL"/>
        </w:rPr>
        <w:t>ujawnienia, w wyniku dokonywanej przez Zamawiającego oceny realizacji Przedmiotu Umowy,</w:t>
      </w:r>
      <w:r w:rsidR="000D416A">
        <w:rPr>
          <w:sz w:val="22"/>
          <w:szCs w:val="22"/>
          <w:lang w:val="pl-PL"/>
        </w:rPr>
        <w:t xml:space="preserve"> </w:t>
      </w:r>
      <w:r w:rsidR="000D416A" w:rsidRPr="000D416A">
        <w:rPr>
          <w:sz w:val="22"/>
          <w:szCs w:val="22"/>
          <w:lang w:val="pl-PL"/>
        </w:rPr>
        <w:t>uchybień w przeprowadzeniu kontroli Projektu przez Wykonawcę</w:t>
      </w:r>
      <w:r w:rsidR="000D416A">
        <w:rPr>
          <w:sz w:val="22"/>
          <w:szCs w:val="22"/>
          <w:lang w:val="pl-PL"/>
        </w:rPr>
        <w:t xml:space="preserve"> </w:t>
      </w:r>
      <w:r w:rsidR="000D416A" w:rsidRPr="000D416A">
        <w:rPr>
          <w:sz w:val="22"/>
          <w:szCs w:val="22"/>
          <w:lang w:val="pl-PL"/>
        </w:rPr>
        <w:t>– w wysokości 500 zł za każde uchybienie</w:t>
      </w:r>
    </w:p>
    <w:p w14:paraId="7C0D83E0" w14:textId="6A9B77DC" w:rsidR="00180C93" w:rsidRPr="003927B9" w:rsidRDefault="000D416A" w:rsidP="00996C7F">
      <w:pPr>
        <w:pStyle w:val="Akapitzlist"/>
        <w:autoSpaceDE w:val="0"/>
        <w:autoSpaceDN w:val="0"/>
        <w:adjustRightInd w:val="0"/>
        <w:spacing w:after="60" w:line="312" w:lineRule="auto"/>
        <w:ind w:left="567"/>
        <w:jc w:val="both"/>
        <w:rPr>
          <w:sz w:val="22"/>
          <w:szCs w:val="22"/>
        </w:rPr>
      </w:pPr>
      <w:r>
        <w:rPr>
          <w:sz w:val="22"/>
          <w:szCs w:val="22"/>
          <w:lang w:val="pl-PL"/>
        </w:rPr>
        <w:t xml:space="preserve">c) </w:t>
      </w:r>
      <w:r w:rsidR="00180C93" w:rsidRPr="003927B9">
        <w:rPr>
          <w:sz w:val="22"/>
          <w:szCs w:val="22"/>
        </w:rPr>
        <w:t>wystąpienia zwłoki z przyczyn leżących po stronie Wykonawcy w przekazywaniu Informacji</w:t>
      </w:r>
      <w:r w:rsidR="009D6477" w:rsidRPr="003927B9">
        <w:rPr>
          <w:sz w:val="22"/>
          <w:szCs w:val="22"/>
          <w:lang w:val="pl-PL"/>
        </w:rPr>
        <w:t xml:space="preserve"> </w:t>
      </w:r>
      <w:r w:rsidR="00180C93" w:rsidRPr="003927B9">
        <w:rPr>
          <w:sz w:val="22"/>
          <w:szCs w:val="22"/>
        </w:rPr>
        <w:t>pokontrolnej lub Listy sprawdzającej, w wysokości 100 zł (słownie: sto</w:t>
      </w:r>
      <w:r w:rsidR="009D6477" w:rsidRPr="003927B9">
        <w:rPr>
          <w:sz w:val="22"/>
          <w:szCs w:val="22"/>
          <w:lang w:val="pl-PL"/>
        </w:rPr>
        <w:t xml:space="preserve"> </w:t>
      </w:r>
      <w:r w:rsidR="00180C93" w:rsidRPr="003927B9">
        <w:rPr>
          <w:sz w:val="22"/>
          <w:szCs w:val="22"/>
        </w:rPr>
        <w:t>złotych), za każdy</w:t>
      </w:r>
      <w:r w:rsidR="009D6477" w:rsidRPr="003927B9">
        <w:rPr>
          <w:sz w:val="22"/>
          <w:szCs w:val="22"/>
          <w:lang w:val="pl-PL"/>
        </w:rPr>
        <w:t xml:space="preserve"> </w:t>
      </w:r>
      <w:r w:rsidR="00180C93" w:rsidRPr="003927B9">
        <w:rPr>
          <w:sz w:val="22"/>
          <w:szCs w:val="22"/>
        </w:rPr>
        <w:t>rozpoczęty dzień opóźnienia;</w:t>
      </w:r>
    </w:p>
    <w:p w14:paraId="7F1DB31F" w14:textId="0EB46481" w:rsidR="00180C93" w:rsidRPr="003927B9" w:rsidRDefault="000D416A" w:rsidP="00996C7F">
      <w:pPr>
        <w:pStyle w:val="Akapitzlist"/>
        <w:autoSpaceDE w:val="0"/>
        <w:autoSpaceDN w:val="0"/>
        <w:adjustRightInd w:val="0"/>
        <w:spacing w:after="60" w:line="312" w:lineRule="auto"/>
        <w:ind w:left="567"/>
        <w:jc w:val="both"/>
        <w:rPr>
          <w:sz w:val="22"/>
          <w:szCs w:val="22"/>
        </w:rPr>
      </w:pPr>
      <w:r>
        <w:rPr>
          <w:sz w:val="22"/>
          <w:szCs w:val="22"/>
          <w:lang w:val="pl-PL"/>
        </w:rPr>
        <w:t>d</w:t>
      </w:r>
      <w:r w:rsidR="00180C93" w:rsidRPr="003927B9">
        <w:rPr>
          <w:sz w:val="22"/>
          <w:szCs w:val="22"/>
        </w:rPr>
        <w:t>) ujawnienia błędów merytorycznych w Informacji pokontrolnej lub Liście sprawdzającej –</w:t>
      </w:r>
      <w:r w:rsidR="009D6477" w:rsidRPr="003927B9">
        <w:rPr>
          <w:sz w:val="22"/>
          <w:szCs w:val="22"/>
          <w:lang w:val="pl-PL"/>
        </w:rPr>
        <w:t xml:space="preserve"> </w:t>
      </w:r>
      <w:r w:rsidR="00180C93" w:rsidRPr="003927B9">
        <w:rPr>
          <w:sz w:val="22"/>
          <w:szCs w:val="22"/>
        </w:rPr>
        <w:t>w</w:t>
      </w:r>
      <w:r w:rsidR="00F710D3" w:rsidRPr="003927B9">
        <w:rPr>
          <w:sz w:val="22"/>
          <w:szCs w:val="22"/>
          <w:lang w:val="pl-PL"/>
        </w:rPr>
        <w:t> </w:t>
      </w:r>
      <w:r w:rsidR="00180C93" w:rsidRPr="003927B9">
        <w:rPr>
          <w:sz w:val="22"/>
          <w:szCs w:val="22"/>
        </w:rPr>
        <w:t>wysokości 100 zł za każdy błąd merytoryczny;</w:t>
      </w:r>
    </w:p>
    <w:p w14:paraId="563F1142" w14:textId="0ADF38BD" w:rsidR="00180C93" w:rsidRPr="003927B9" w:rsidRDefault="000D416A" w:rsidP="00996C7F">
      <w:pPr>
        <w:pStyle w:val="Akapitzlist"/>
        <w:autoSpaceDE w:val="0"/>
        <w:autoSpaceDN w:val="0"/>
        <w:adjustRightInd w:val="0"/>
        <w:spacing w:after="60" w:line="312" w:lineRule="auto"/>
        <w:ind w:left="567"/>
        <w:jc w:val="both"/>
        <w:rPr>
          <w:sz w:val="22"/>
          <w:szCs w:val="22"/>
        </w:rPr>
      </w:pPr>
      <w:r>
        <w:rPr>
          <w:sz w:val="22"/>
          <w:szCs w:val="22"/>
          <w:lang w:val="pl-PL"/>
        </w:rPr>
        <w:t>e</w:t>
      </w:r>
      <w:r w:rsidR="00180C93" w:rsidRPr="003927B9">
        <w:rPr>
          <w:sz w:val="22"/>
          <w:szCs w:val="22"/>
        </w:rPr>
        <w:t>) niezastosowania się do uwag Zamawiającego zgłoszonych do Informacji pokontrolnej lub Listy</w:t>
      </w:r>
      <w:r w:rsidR="009D6477" w:rsidRPr="003927B9">
        <w:rPr>
          <w:sz w:val="22"/>
          <w:szCs w:val="22"/>
          <w:lang w:val="pl-PL"/>
        </w:rPr>
        <w:t xml:space="preserve"> </w:t>
      </w:r>
      <w:r w:rsidR="00180C93" w:rsidRPr="003927B9">
        <w:rPr>
          <w:sz w:val="22"/>
          <w:szCs w:val="22"/>
        </w:rPr>
        <w:t>sprawdzającej – w wysokości 10% wynagrodzenia brutto przysługującego Wykonawcy;</w:t>
      </w:r>
    </w:p>
    <w:p w14:paraId="2DE49AE5" w14:textId="3049B5ED" w:rsidR="00180C93" w:rsidRPr="003927B9" w:rsidRDefault="000D416A" w:rsidP="00996C7F">
      <w:pPr>
        <w:pStyle w:val="Akapitzlist"/>
        <w:autoSpaceDE w:val="0"/>
        <w:autoSpaceDN w:val="0"/>
        <w:adjustRightInd w:val="0"/>
        <w:spacing w:after="60" w:line="312" w:lineRule="auto"/>
        <w:ind w:left="567"/>
        <w:jc w:val="both"/>
        <w:rPr>
          <w:sz w:val="22"/>
          <w:szCs w:val="22"/>
        </w:rPr>
      </w:pPr>
      <w:r>
        <w:rPr>
          <w:sz w:val="22"/>
          <w:szCs w:val="22"/>
          <w:lang w:val="pl-PL"/>
        </w:rPr>
        <w:t>f</w:t>
      </w:r>
      <w:r w:rsidR="00180C93" w:rsidRPr="003927B9">
        <w:rPr>
          <w:sz w:val="22"/>
          <w:szCs w:val="22"/>
        </w:rPr>
        <w:t>) w przypadku braku odbioru przez Zamawiającego kontroli bez zastrzeżeń, rozumianego, jako</w:t>
      </w:r>
      <w:r w:rsidR="009D6477" w:rsidRPr="003927B9">
        <w:rPr>
          <w:sz w:val="22"/>
          <w:szCs w:val="22"/>
          <w:lang w:val="pl-PL"/>
        </w:rPr>
        <w:t xml:space="preserve"> </w:t>
      </w:r>
      <w:r w:rsidR="00180C93" w:rsidRPr="003927B9">
        <w:rPr>
          <w:sz w:val="22"/>
          <w:szCs w:val="22"/>
        </w:rPr>
        <w:t>niezaakceptowanie treści Informacji pokontrolnej oraz Listy sprawdzającej – w wysokości 50%</w:t>
      </w:r>
      <w:r w:rsidR="009D6477" w:rsidRPr="003927B9">
        <w:rPr>
          <w:sz w:val="22"/>
          <w:szCs w:val="22"/>
          <w:lang w:val="pl-PL"/>
        </w:rPr>
        <w:t xml:space="preserve"> </w:t>
      </w:r>
      <w:r w:rsidR="00180C93" w:rsidRPr="003927B9">
        <w:rPr>
          <w:sz w:val="22"/>
          <w:szCs w:val="22"/>
        </w:rPr>
        <w:t>wynagrodzenia brutto przysługującego Wykonawcy;</w:t>
      </w:r>
    </w:p>
    <w:p w14:paraId="2B7D3EB9" w14:textId="333268ED" w:rsidR="00180C93" w:rsidRPr="003927B9" w:rsidRDefault="000D416A" w:rsidP="00996C7F">
      <w:pPr>
        <w:pStyle w:val="Akapitzlist"/>
        <w:autoSpaceDE w:val="0"/>
        <w:autoSpaceDN w:val="0"/>
        <w:adjustRightInd w:val="0"/>
        <w:spacing w:after="60" w:line="312" w:lineRule="auto"/>
        <w:ind w:left="567"/>
        <w:jc w:val="both"/>
        <w:rPr>
          <w:sz w:val="22"/>
          <w:szCs w:val="22"/>
        </w:rPr>
      </w:pPr>
      <w:r>
        <w:rPr>
          <w:sz w:val="22"/>
          <w:szCs w:val="22"/>
          <w:lang w:val="pl-PL"/>
        </w:rPr>
        <w:t>g</w:t>
      </w:r>
      <w:r w:rsidR="00180C93" w:rsidRPr="003927B9">
        <w:rPr>
          <w:sz w:val="22"/>
          <w:szCs w:val="22"/>
        </w:rPr>
        <w:t>) w przypadku stwierdzenia naruszenia obowiązku zachowania poufności – w wysokości</w:t>
      </w:r>
      <w:r w:rsidR="009D6477" w:rsidRPr="003927B9">
        <w:rPr>
          <w:sz w:val="22"/>
          <w:szCs w:val="22"/>
          <w:lang w:val="pl-PL"/>
        </w:rPr>
        <w:t xml:space="preserve"> </w:t>
      </w:r>
      <w:r w:rsidR="00180C93" w:rsidRPr="003927B9">
        <w:rPr>
          <w:sz w:val="22"/>
          <w:szCs w:val="22"/>
        </w:rPr>
        <w:t>200</w:t>
      </w:r>
      <w:r>
        <w:rPr>
          <w:sz w:val="22"/>
          <w:szCs w:val="22"/>
          <w:lang w:val="pl-PL"/>
        </w:rPr>
        <w:t> </w:t>
      </w:r>
      <w:r w:rsidR="00180C93" w:rsidRPr="003927B9">
        <w:rPr>
          <w:sz w:val="22"/>
          <w:szCs w:val="22"/>
        </w:rPr>
        <w:t>000 zł (słownie: dwieście tysięcy złotych) za każdy przypadek naruszenia.</w:t>
      </w:r>
    </w:p>
    <w:p w14:paraId="7F62EE34" w14:textId="7E0F656C" w:rsidR="001E2748" w:rsidRPr="003927B9" w:rsidRDefault="00180C93" w:rsidP="00996C7F">
      <w:pPr>
        <w:pStyle w:val="Akapitzlist"/>
        <w:autoSpaceDE w:val="0"/>
        <w:autoSpaceDN w:val="0"/>
        <w:adjustRightInd w:val="0"/>
        <w:spacing w:after="60" w:line="312" w:lineRule="auto"/>
        <w:ind w:left="0"/>
        <w:jc w:val="both"/>
        <w:rPr>
          <w:sz w:val="22"/>
          <w:szCs w:val="22"/>
        </w:rPr>
      </w:pPr>
      <w:r w:rsidRPr="003927B9">
        <w:rPr>
          <w:sz w:val="22"/>
          <w:szCs w:val="22"/>
        </w:rPr>
        <w:t>2. Zapłata kary umownej nie wyklucza możliwości dochodzenia odszkodowania za szkodę</w:t>
      </w:r>
      <w:r w:rsidR="009D6477" w:rsidRPr="003927B9">
        <w:rPr>
          <w:sz w:val="22"/>
          <w:szCs w:val="22"/>
          <w:lang w:val="pl-PL"/>
        </w:rPr>
        <w:t xml:space="preserve"> </w:t>
      </w:r>
      <w:r w:rsidRPr="003927B9">
        <w:rPr>
          <w:sz w:val="22"/>
          <w:szCs w:val="22"/>
        </w:rPr>
        <w:t>przewyższającą wysokość zastrzeżonej kary, na zasadach ogólnych.</w:t>
      </w:r>
    </w:p>
    <w:p w14:paraId="2FB2E888" w14:textId="77777777" w:rsidR="003927B9" w:rsidRPr="003927B9" w:rsidRDefault="003927B9" w:rsidP="00996C7F">
      <w:pPr>
        <w:pStyle w:val="Akapitzlist"/>
        <w:autoSpaceDE w:val="0"/>
        <w:autoSpaceDN w:val="0"/>
        <w:adjustRightInd w:val="0"/>
        <w:spacing w:after="60" w:line="312" w:lineRule="auto"/>
        <w:ind w:left="0"/>
        <w:jc w:val="both"/>
        <w:rPr>
          <w:sz w:val="22"/>
          <w:szCs w:val="22"/>
        </w:rPr>
      </w:pPr>
    </w:p>
    <w:p w14:paraId="1159388E" w14:textId="37C086AC"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eastAsia="Times New Roman" w:hAnsi="Times New Roman"/>
          <w:b/>
          <w:bCs/>
          <w:color w:val="000000"/>
        </w:rPr>
      </w:pPr>
      <w:r w:rsidRPr="003927B9">
        <w:rPr>
          <w:rFonts w:ascii="Times New Roman" w:eastAsia="Times New Roman" w:hAnsi="Times New Roman"/>
          <w:b/>
          <w:bCs/>
          <w:color w:val="000000"/>
        </w:rPr>
        <w:t xml:space="preserve">Przewidywane możliwe zmiany </w:t>
      </w:r>
      <w:r w:rsidR="0091304B" w:rsidRPr="003927B9">
        <w:rPr>
          <w:rFonts w:ascii="Times New Roman" w:eastAsia="Times New Roman" w:hAnsi="Times New Roman"/>
          <w:b/>
          <w:bCs/>
          <w:color w:val="000000"/>
        </w:rPr>
        <w:t>projektowanych</w:t>
      </w:r>
      <w:r w:rsidRPr="003927B9">
        <w:rPr>
          <w:rFonts w:ascii="Times New Roman" w:eastAsia="Times New Roman" w:hAnsi="Times New Roman"/>
          <w:b/>
          <w:bCs/>
          <w:color w:val="000000"/>
        </w:rPr>
        <w:t xml:space="preserve"> postanowień umowy oraz warunki ich dokonania</w:t>
      </w:r>
    </w:p>
    <w:p w14:paraId="1C8B9D77" w14:textId="77777777" w:rsidR="00956590" w:rsidRPr="00996C7F" w:rsidRDefault="00956590" w:rsidP="00996C7F">
      <w:pPr>
        <w:pStyle w:val="Akapitzlist"/>
        <w:autoSpaceDE w:val="0"/>
        <w:autoSpaceDN w:val="0"/>
        <w:adjustRightInd w:val="0"/>
        <w:spacing w:after="60" w:line="312" w:lineRule="auto"/>
        <w:ind w:left="0"/>
        <w:rPr>
          <w:sz w:val="22"/>
          <w:szCs w:val="22"/>
        </w:rPr>
      </w:pPr>
      <w:r w:rsidRPr="00996C7F">
        <w:rPr>
          <w:sz w:val="22"/>
          <w:szCs w:val="22"/>
        </w:rPr>
        <w:t>Zamawiający dopuszcza możliwość przedłużenia terminu realizacji zamówienia, w przypadku:</w:t>
      </w:r>
    </w:p>
    <w:p w14:paraId="1774EFD3" w14:textId="478F08AD" w:rsidR="00956590" w:rsidRPr="003927B9" w:rsidRDefault="00956590" w:rsidP="00996C7F">
      <w:pPr>
        <w:pStyle w:val="Akapitzlist"/>
        <w:numPr>
          <w:ilvl w:val="0"/>
          <w:numId w:val="28"/>
        </w:numPr>
        <w:autoSpaceDE w:val="0"/>
        <w:autoSpaceDN w:val="0"/>
        <w:adjustRightInd w:val="0"/>
        <w:spacing w:after="60" w:line="312" w:lineRule="auto"/>
        <w:ind w:left="993" w:hanging="426"/>
        <w:jc w:val="both"/>
        <w:rPr>
          <w:sz w:val="22"/>
          <w:szCs w:val="22"/>
        </w:rPr>
      </w:pPr>
      <w:r w:rsidRPr="00996C7F">
        <w:rPr>
          <w:sz w:val="22"/>
          <w:szCs w:val="22"/>
        </w:rPr>
        <w:t>zaistnienia przesłanki o charakterze formalno-prawnym,</w:t>
      </w:r>
      <w:r w:rsidRPr="00996C7F">
        <w:rPr>
          <w:sz w:val="22"/>
          <w:szCs w:val="22"/>
          <w:lang w:val="pl-PL"/>
        </w:rPr>
        <w:t xml:space="preserve"> </w:t>
      </w:r>
      <w:r w:rsidRPr="00996C7F">
        <w:rPr>
          <w:sz w:val="22"/>
          <w:szCs w:val="22"/>
        </w:rPr>
        <w:t>niezależnej od Wykonawcy i</w:t>
      </w:r>
      <w:r w:rsidR="00557471">
        <w:rPr>
          <w:sz w:val="22"/>
          <w:szCs w:val="22"/>
          <w:lang w:val="pl-PL"/>
        </w:rPr>
        <w:t> </w:t>
      </w:r>
      <w:r w:rsidRPr="00996C7F">
        <w:rPr>
          <w:sz w:val="22"/>
          <w:szCs w:val="22"/>
        </w:rPr>
        <w:t>uniemożliwiającej mu wykonanie zamówienia w terminie.</w:t>
      </w:r>
      <w:r w:rsidRPr="00996C7F">
        <w:rPr>
          <w:sz w:val="22"/>
          <w:szCs w:val="22"/>
          <w:lang w:val="pl-PL"/>
        </w:rPr>
        <w:t xml:space="preserve"> </w:t>
      </w:r>
      <w:r w:rsidRPr="003927B9">
        <w:rPr>
          <w:sz w:val="22"/>
          <w:szCs w:val="22"/>
        </w:rPr>
        <w:t>Powyższe odnosi się do możliwości zmiany terminów realizacj</w:t>
      </w:r>
      <w:r w:rsidRPr="003927B9">
        <w:rPr>
          <w:sz w:val="22"/>
          <w:szCs w:val="22"/>
          <w:lang w:val="pl-PL"/>
        </w:rPr>
        <w:t xml:space="preserve">i </w:t>
      </w:r>
      <w:r w:rsidRPr="003927B9">
        <w:rPr>
          <w:sz w:val="22"/>
          <w:szCs w:val="22"/>
        </w:rPr>
        <w:t>Zamówienia, określonych</w:t>
      </w:r>
      <w:r w:rsidRPr="003927B9">
        <w:rPr>
          <w:sz w:val="22"/>
          <w:szCs w:val="22"/>
          <w:lang w:val="pl-PL"/>
        </w:rPr>
        <w:t xml:space="preserve"> </w:t>
      </w:r>
      <w:r w:rsidRPr="003927B9">
        <w:rPr>
          <w:sz w:val="22"/>
          <w:szCs w:val="22"/>
        </w:rPr>
        <w:t xml:space="preserve">w punkcie 4 i </w:t>
      </w:r>
      <w:r w:rsidR="00557471">
        <w:rPr>
          <w:sz w:val="22"/>
          <w:szCs w:val="22"/>
          <w:lang w:val="pl-PL"/>
        </w:rPr>
        <w:t xml:space="preserve">10 </w:t>
      </w:r>
      <w:r w:rsidRPr="003927B9">
        <w:rPr>
          <w:sz w:val="22"/>
          <w:szCs w:val="22"/>
        </w:rPr>
        <w:t>Zapytania.</w:t>
      </w:r>
    </w:p>
    <w:p w14:paraId="2F63BB21" w14:textId="77777777" w:rsidR="00956590" w:rsidRPr="003927B9" w:rsidRDefault="00956590" w:rsidP="00996C7F">
      <w:pPr>
        <w:pStyle w:val="Akapitzlist"/>
        <w:numPr>
          <w:ilvl w:val="0"/>
          <w:numId w:val="28"/>
        </w:numPr>
        <w:autoSpaceDE w:val="0"/>
        <w:autoSpaceDN w:val="0"/>
        <w:adjustRightInd w:val="0"/>
        <w:spacing w:after="60" w:line="312" w:lineRule="auto"/>
        <w:ind w:left="993" w:hanging="426"/>
        <w:jc w:val="both"/>
        <w:rPr>
          <w:sz w:val="22"/>
          <w:szCs w:val="22"/>
        </w:rPr>
      </w:pPr>
      <w:r w:rsidRPr="003927B9">
        <w:rPr>
          <w:sz w:val="22"/>
          <w:szCs w:val="22"/>
        </w:rPr>
        <w:lastRenderedPageBreak/>
        <w:t>wynikną rozbieżności lub niejasności w Umowie, których nie można usunąć w inny sposób</w:t>
      </w:r>
      <w:r w:rsidRPr="003927B9">
        <w:rPr>
          <w:sz w:val="22"/>
          <w:szCs w:val="22"/>
          <w:lang w:val="pl-PL"/>
        </w:rPr>
        <w:t xml:space="preserve"> </w:t>
      </w:r>
      <w:r w:rsidRPr="003927B9">
        <w:rPr>
          <w:sz w:val="22"/>
          <w:szCs w:val="22"/>
        </w:rPr>
        <w:t>a zmiana będzie umożliwiać usunięcie rozbieżności</w:t>
      </w:r>
      <w:r w:rsidRPr="003927B9">
        <w:rPr>
          <w:sz w:val="22"/>
          <w:szCs w:val="22"/>
          <w:lang w:val="pl-PL"/>
        </w:rPr>
        <w:t xml:space="preserve"> </w:t>
      </w:r>
    </w:p>
    <w:p w14:paraId="4787190D" w14:textId="7D8F6C77" w:rsidR="001E2748" w:rsidRPr="003927B9" w:rsidRDefault="00956590" w:rsidP="00996C7F">
      <w:pPr>
        <w:pStyle w:val="Akapitzlist"/>
        <w:numPr>
          <w:ilvl w:val="0"/>
          <w:numId w:val="28"/>
        </w:numPr>
        <w:autoSpaceDE w:val="0"/>
        <w:autoSpaceDN w:val="0"/>
        <w:adjustRightInd w:val="0"/>
        <w:spacing w:after="60" w:line="312" w:lineRule="auto"/>
        <w:ind w:left="993" w:hanging="426"/>
        <w:jc w:val="both"/>
        <w:rPr>
          <w:sz w:val="22"/>
          <w:szCs w:val="22"/>
        </w:rPr>
      </w:pPr>
      <w:r w:rsidRPr="003927B9">
        <w:rPr>
          <w:sz w:val="22"/>
          <w:szCs w:val="22"/>
        </w:rPr>
        <w:t>konieczność wprowadzenia zmian będzie następstwem zmian wprowadzonych w umowach</w:t>
      </w:r>
      <w:r w:rsidRPr="003927B9">
        <w:rPr>
          <w:sz w:val="22"/>
          <w:szCs w:val="22"/>
          <w:lang w:val="pl-PL"/>
        </w:rPr>
        <w:t xml:space="preserve"> </w:t>
      </w:r>
      <w:r w:rsidRPr="003927B9">
        <w:rPr>
          <w:sz w:val="22"/>
          <w:szCs w:val="22"/>
        </w:rPr>
        <w:t>pomiędzy Zamawiającym, a inną niż Wykonawca stroną, a także zaleceń i / lub poleceń</w:t>
      </w:r>
      <w:r w:rsidRPr="003927B9">
        <w:rPr>
          <w:sz w:val="22"/>
          <w:szCs w:val="22"/>
          <w:lang w:val="pl-PL"/>
        </w:rPr>
        <w:t xml:space="preserve"> </w:t>
      </w:r>
      <w:r w:rsidRPr="003927B9">
        <w:rPr>
          <w:sz w:val="22"/>
          <w:szCs w:val="22"/>
        </w:rPr>
        <w:t>służbowych bądź decyzji administracyjnych, związanych z przedmiotem zamówienia, których</w:t>
      </w:r>
      <w:r w:rsidRPr="003927B9">
        <w:rPr>
          <w:sz w:val="22"/>
          <w:szCs w:val="22"/>
          <w:lang w:val="pl-PL"/>
        </w:rPr>
        <w:t xml:space="preserve"> </w:t>
      </w:r>
      <w:r w:rsidRPr="003927B9">
        <w:rPr>
          <w:sz w:val="22"/>
          <w:szCs w:val="22"/>
        </w:rPr>
        <w:t>adresatem będzie Zamawiający.</w:t>
      </w:r>
    </w:p>
    <w:p w14:paraId="024100E1" w14:textId="77777777" w:rsidR="003927B9" w:rsidRPr="003927B9" w:rsidRDefault="003927B9" w:rsidP="00996C7F">
      <w:pPr>
        <w:autoSpaceDE w:val="0"/>
        <w:autoSpaceDN w:val="0"/>
        <w:adjustRightInd w:val="0"/>
        <w:spacing w:after="60" w:line="312" w:lineRule="auto"/>
        <w:ind w:left="567"/>
        <w:jc w:val="both"/>
        <w:rPr>
          <w:rFonts w:ascii="Times New Roman" w:hAnsi="Times New Roman" w:cs="Times New Roman"/>
        </w:rPr>
      </w:pPr>
    </w:p>
    <w:p w14:paraId="4D0E94E3" w14:textId="77777777" w:rsidR="001E2748" w:rsidRPr="003927B9" w:rsidRDefault="001E2748" w:rsidP="00996C7F">
      <w:pPr>
        <w:pStyle w:val="Akapitzlist1"/>
        <w:numPr>
          <w:ilvl w:val="0"/>
          <w:numId w:val="1"/>
        </w:numPr>
        <w:tabs>
          <w:tab w:val="clear" w:pos="0"/>
          <w:tab w:val="num" w:pos="426"/>
        </w:tabs>
        <w:spacing w:after="60" w:line="312" w:lineRule="auto"/>
        <w:ind w:left="426" w:hanging="426"/>
        <w:contextualSpacing w:val="0"/>
        <w:jc w:val="both"/>
        <w:rPr>
          <w:rFonts w:ascii="Times New Roman" w:hAnsi="Times New Roman"/>
        </w:rPr>
      </w:pPr>
      <w:r w:rsidRPr="003927B9">
        <w:rPr>
          <w:rFonts w:ascii="Times New Roman" w:eastAsia="Times New Roman" w:hAnsi="Times New Roman"/>
          <w:b/>
          <w:color w:val="000000"/>
          <w:lang w:eastAsia="pl-PL"/>
        </w:rPr>
        <w:t>Dodatkowe informacje</w:t>
      </w:r>
    </w:p>
    <w:p w14:paraId="0CB9D18D" w14:textId="77777777" w:rsidR="00DC5170" w:rsidRPr="00996C7F" w:rsidRDefault="00DC5170" w:rsidP="00996C7F">
      <w:pPr>
        <w:pStyle w:val="Akapitzlist"/>
        <w:numPr>
          <w:ilvl w:val="0"/>
          <w:numId w:val="21"/>
        </w:numPr>
        <w:tabs>
          <w:tab w:val="left" w:pos="1"/>
        </w:tabs>
        <w:suppressAutoHyphens/>
        <w:spacing w:after="60" w:line="312" w:lineRule="auto"/>
        <w:ind w:left="567" w:hanging="567"/>
        <w:jc w:val="both"/>
        <w:rPr>
          <w:sz w:val="22"/>
          <w:szCs w:val="22"/>
        </w:rPr>
      </w:pPr>
      <w:r w:rsidRPr="00996C7F">
        <w:rPr>
          <w:sz w:val="22"/>
          <w:szCs w:val="22"/>
        </w:rPr>
        <w:t>Zamawiający zastrzega sobie prawo do:</w:t>
      </w:r>
    </w:p>
    <w:p w14:paraId="4FA8C73E" w14:textId="77777777" w:rsidR="00DC5170" w:rsidRPr="00996C7F" w:rsidRDefault="00DC5170" w:rsidP="00996C7F">
      <w:pPr>
        <w:pStyle w:val="Akapitzlist"/>
        <w:numPr>
          <w:ilvl w:val="0"/>
          <w:numId w:val="22"/>
        </w:numPr>
        <w:tabs>
          <w:tab w:val="left" w:pos="567"/>
        </w:tabs>
        <w:suppressAutoHyphens/>
        <w:spacing w:after="60" w:line="312" w:lineRule="auto"/>
        <w:ind w:left="993" w:hanging="426"/>
        <w:jc w:val="both"/>
        <w:rPr>
          <w:bCs/>
          <w:sz w:val="22"/>
          <w:szCs w:val="22"/>
        </w:rPr>
      </w:pPr>
      <w:r w:rsidRPr="00996C7F">
        <w:rPr>
          <w:bCs/>
          <w:sz w:val="22"/>
          <w:szCs w:val="22"/>
        </w:rPr>
        <w:t>Odpowiedzi tylko na wybrane oferty;</w:t>
      </w:r>
    </w:p>
    <w:p w14:paraId="18F07822" w14:textId="77777777" w:rsidR="00DC5170" w:rsidRPr="00996C7F" w:rsidRDefault="00DC5170" w:rsidP="00996C7F">
      <w:pPr>
        <w:pStyle w:val="Akapitzlist"/>
        <w:numPr>
          <w:ilvl w:val="0"/>
          <w:numId w:val="22"/>
        </w:numPr>
        <w:tabs>
          <w:tab w:val="left" w:pos="567"/>
        </w:tabs>
        <w:suppressAutoHyphens/>
        <w:spacing w:after="60" w:line="312" w:lineRule="auto"/>
        <w:ind w:left="993" w:hanging="426"/>
        <w:jc w:val="both"/>
        <w:rPr>
          <w:bCs/>
          <w:sz w:val="22"/>
          <w:szCs w:val="22"/>
        </w:rPr>
      </w:pPr>
      <w:r w:rsidRPr="00996C7F">
        <w:rPr>
          <w:sz w:val="22"/>
          <w:szCs w:val="22"/>
        </w:rPr>
        <w:t>Negocjacji warunków Zamówienia. Zamawiający dopuszcza możliwość przeprowadzenia negocjacji w formie mailowej z wybranymi Wykonawcami, którzy złożyli oferty. W przypadku przeprowadzenia negocjacji, zostanie z nich sporządzona notatka.</w:t>
      </w:r>
    </w:p>
    <w:p w14:paraId="5C3D6553" w14:textId="77777777" w:rsidR="00DC5170" w:rsidRPr="00996C7F" w:rsidRDefault="00DC5170" w:rsidP="00996C7F">
      <w:pPr>
        <w:pStyle w:val="Akapitzlist"/>
        <w:numPr>
          <w:ilvl w:val="0"/>
          <w:numId w:val="22"/>
        </w:numPr>
        <w:tabs>
          <w:tab w:val="left" w:pos="567"/>
        </w:tabs>
        <w:suppressAutoHyphens/>
        <w:spacing w:after="60" w:line="312" w:lineRule="auto"/>
        <w:ind w:left="993" w:hanging="426"/>
        <w:jc w:val="both"/>
        <w:rPr>
          <w:bCs/>
          <w:sz w:val="22"/>
          <w:szCs w:val="22"/>
        </w:rPr>
      </w:pPr>
      <w:r w:rsidRPr="00996C7F">
        <w:rPr>
          <w:sz w:val="22"/>
          <w:szCs w:val="22"/>
        </w:rPr>
        <w:t>Wyboru Wykonawcy bez przeprowadzania negocjacji.</w:t>
      </w:r>
    </w:p>
    <w:p w14:paraId="3A650B1A" w14:textId="77777777" w:rsidR="00DC5170" w:rsidRPr="00996C7F" w:rsidRDefault="00DC5170" w:rsidP="00996C7F">
      <w:pPr>
        <w:pStyle w:val="Akapitzlist"/>
        <w:numPr>
          <w:ilvl w:val="0"/>
          <w:numId w:val="22"/>
        </w:numPr>
        <w:tabs>
          <w:tab w:val="left" w:pos="567"/>
        </w:tabs>
        <w:suppressAutoHyphens/>
        <w:spacing w:after="60" w:line="312" w:lineRule="auto"/>
        <w:ind w:left="993" w:hanging="426"/>
        <w:jc w:val="both"/>
        <w:rPr>
          <w:bCs/>
          <w:sz w:val="22"/>
          <w:szCs w:val="22"/>
        </w:rPr>
      </w:pPr>
      <w:r w:rsidRPr="00996C7F">
        <w:rPr>
          <w:bCs/>
          <w:sz w:val="22"/>
          <w:szCs w:val="22"/>
        </w:rPr>
        <w:t>Rezygnacji lub unieważnienia Zamówienia przed wyborem najkorzystniejszej oferty podając uzasadnienie.</w:t>
      </w:r>
    </w:p>
    <w:p w14:paraId="089263D9" w14:textId="15DA82E8" w:rsidR="000B0477" w:rsidRPr="00996C7F" w:rsidRDefault="000B0477" w:rsidP="00996C7F">
      <w:pPr>
        <w:pStyle w:val="Akapitzlist1"/>
        <w:numPr>
          <w:ilvl w:val="1"/>
          <w:numId w:val="23"/>
        </w:numPr>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bCs/>
          <w:iCs/>
        </w:rPr>
        <w:t xml:space="preserve">Cena ma być wyrażona w złotych polskich z uwzględnieniem należnego podatku VAT. Cenę oferty należy podać z dokładnością do dwóch miejsc po przecinku (zł/gr). Cena oferty powinna obejmować pełny zakres prac określonych w </w:t>
      </w:r>
      <w:r w:rsidR="00AF31E0" w:rsidRPr="00996C7F">
        <w:rPr>
          <w:rFonts w:ascii="Times New Roman" w:hAnsi="Times New Roman"/>
          <w:bCs/>
          <w:iCs/>
        </w:rPr>
        <w:t>niniejszym zapytaniu ofertowym</w:t>
      </w:r>
      <w:r w:rsidRPr="00996C7F">
        <w:rPr>
          <w:rFonts w:ascii="Times New Roman" w:hAnsi="Times New Roman"/>
          <w:bCs/>
          <w:iCs/>
        </w:rPr>
        <w:t xml:space="preserve"> oraz uwzględniać wszystkie koszty związane z wykonaniem przedmiotu zamówienia.</w:t>
      </w:r>
    </w:p>
    <w:p w14:paraId="730D390C" w14:textId="0E0715E1" w:rsidR="000B0477" w:rsidRPr="00996C7F" w:rsidRDefault="000B0477" w:rsidP="00996C7F">
      <w:pPr>
        <w:pStyle w:val="Akapitzlist1"/>
        <w:numPr>
          <w:ilvl w:val="1"/>
          <w:numId w:val="23"/>
        </w:numPr>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bCs/>
          <w:iCs/>
        </w:rPr>
        <w:t>Wykonawca nie będzie mógł żądać podwyższenia wynagrodzenia, chociażby w czasie zawarcia umowy nie można było przewidzieć rozmiaru lub kosztów tych świadczeń.</w:t>
      </w:r>
    </w:p>
    <w:p w14:paraId="6507DC6A" w14:textId="77777777" w:rsidR="000B0477" w:rsidRPr="00996C7F" w:rsidRDefault="000B0477" w:rsidP="00996C7F">
      <w:pPr>
        <w:pStyle w:val="Akapitzlist1"/>
        <w:numPr>
          <w:ilvl w:val="1"/>
          <w:numId w:val="23"/>
        </w:numPr>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bCs/>
          <w:iCs/>
        </w:rPr>
        <w:t>Za ustalenie świadczeń obejmujących przedmiot zamówienia oraz sposób przeprowadzenia na tej podstawie kalkulacji ofertowego wynagrodzenia odpowiada wyłącznie Wykonawca.</w:t>
      </w:r>
    </w:p>
    <w:p w14:paraId="69E21737" w14:textId="77777777" w:rsidR="002D2889" w:rsidRPr="00996C7F" w:rsidRDefault="000B0477" w:rsidP="00996C7F">
      <w:pPr>
        <w:pStyle w:val="Akapitzlist1"/>
        <w:numPr>
          <w:ilvl w:val="1"/>
          <w:numId w:val="23"/>
        </w:numPr>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bCs/>
          <w:iCs/>
        </w:rPr>
        <w:t>W wyniku nieuwzględnienia okoliczności, które mogą wpłynąć na cenę zamówienia Wykonawca ponosić będzie skutki błędów w ofercie. Od Wykonawcy wymagane jest szczegółowe zapoznanie się z warunkami zapytania ofertowego, a także sprawdzenie warunków wykonania zamówienia oraz skalkulowania ceny oferty z należytą starannością.</w:t>
      </w:r>
    </w:p>
    <w:p w14:paraId="59B1B53D" w14:textId="77777777" w:rsidR="002D2889" w:rsidRPr="00996C7F" w:rsidRDefault="002D2889" w:rsidP="00996C7F">
      <w:pPr>
        <w:pStyle w:val="Akapitzlist1"/>
        <w:numPr>
          <w:ilvl w:val="1"/>
          <w:numId w:val="23"/>
        </w:numPr>
        <w:spacing w:after="60" w:line="312" w:lineRule="auto"/>
        <w:ind w:left="567" w:hanging="567"/>
        <w:contextualSpacing w:val="0"/>
        <w:jc w:val="both"/>
        <w:rPr>
          <w:rFonts w:ascii="Times New Roman" w:eastAsia="Times New Roman" w:hAnsi="Times New Roman"/>
          <w:bCs/>
          <w:color w:val="000000"/>
        </w:rPr>
      </w:pPr>
      <w:r w:rsidRPr="00996C7F">
        <w:rPr>
          <w:rFonts w:ascii="Times New Roman" w:hAnsi="Times New Roman"/>
        </w:rPr>
        <w:t>W toku badania i oceny ofert Zamawiający może żądać od Wykonawców dodatkowych wyjaśnień lub uzupełnień dotyczących dokumentów lub treści złożonych ofert.</w:t>
      </w:r>
    </w:p>
    <w:p w14:paraId="68E4062E" w14:textId="77777777" w:rsidR="002D2889"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Zamawiający zastrzega sobie prawo, że odrzuci ofertę, jeżeli:</w:t>
      </w:r>
    </w:p>
    <w:p w14:paraId="335445EE"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jej treść nie odpowiada treści niniejszego Ogłoszenia, z zastrzeżeniem dotyczącym poprawiania omyłek,</w:t>
      </w:r>
    </w:p>
    <w:p w14:paraId="151A6060"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jej złożenie stanowi czyn nieuczciwej konkurencji w rozumieniu przepisów o zwalczaniu nieuczciwej konkurencji,</w:t>
      </w:r>
    </w:p>
    <w:p w14:paraId="1D1D9581"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lastRenderedPageBreak/>
        <w:t>Wykonawca nie wyraził zgody na przedłużenie terminu związania ofertą, o Wykonawca nie spełnia warunków udziału w postępowaniu.</w:t>
      </w:r>
    </w:p>
    <w:p w14:paraId="08DA707A" w14:textId="77777777" w:rsidR="002D2889"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Zamawiający zastrzega sobie możliwość unieważnienia postępowania o udzielenie zamówienia, w szczególności jeżeli:</w:t>
      </w:r>
      <w:r w:rsidRPr="00996C7F">
        <w:rPr>
          <w:rFonts w:ascii="Times New Roman" w:hAnsi="Times New Roman"/>
          <w:bCs/>
          <w:iCs/>
        </w:rPr>
        <w:t xml:space="preserve"> </w:t>
      </w:r>
    </w:p>
    <w:p w14:paraId="77AD7721"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nie złożono żadnej oferty nie podlegającej odrzuceniu,</w:t>
      </w:r>
    </w:p>
    <w:p w14:paraId="4A194111"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cena najkorzystniejszej oferty przewyższa kwotę, jaką Zamawiający zamierza przeznaczyć na sfinansowanie zamówienia, chyba że Zamawiający może zwiększyć tę kwotę do ceny najkorzystniejszej oferty,</w:t>
      </w:r>
    </w:p>
    <w:p w14:paraId="4F9AFED0"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jeżeli postępowanie jest obarczone wadą uniemożliwiającą zawarcie umowy w sprawie zamówienia publicznego,</w:t>
      </w:r>
    </w:p>
    <w:p w14:paraId="739826C5" w14:textId="77777777" w:rsidR="002D2889"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ponadto Zamawiający zastrzega sobie prawo do rezygnacji lub unieważnienia Zamówienia w uzasadnionych przypadkach (np. zmiany decyzji zamawiającego w zakresie konieczności realizacji zamówienia) przed wyborem oferty najkorzystniejszej.</w:t>
      </w:r>
    </w:p>
    <w:p w14:paraId="75E8D758" w14:textId="77777777" w:rsidR="00297961"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Zamawiający zastrzega sobie prawo do:</w:t>
      </w:r>
    </w:p>
    <w:p w14:paraId="57AAA5D3"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56"/>
        <w:contextualSpacing w:val="0"/>
        <w:jc w:val="both"/>
        <w:rPr>
          <w:rFonts w:ascii="Times New Roman" w:hAnsi="Times New Roman"/>
        </w:rPr>
      </w:pPr>
      <w:r w:rsidRPr="00996C7F">
        <w:rPr>
          <w:rFonts w:ascii="Times New Roman" w:hAnsi="Times New Roman"/>
        </w:rPr>
        <w:t>zmiany treści Zapytania ofertowego oraz załączników przed upływem terminu składania ofert,</w:t>
      </w:r>
    </w:p>
    <w:p w14:paraId="22C10456"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56"/>
        <w:contextualSpacing w:val="0"/>
        <w:jc w:val="both"/>
        <w:rPr>
          <w:rFonts w:ascii="Times New Roman" w:hAnsi="Times New Roman"/>
        </w:rPr>
      </w:pPr>
      <w:r w:rsidRPr="00996C7F">
        <w:rPr>
          <w:rFonts w:ascii="Times New Roman" w:hAnsi="Times New Roman"/>
        </w:rPr>
        <w:t>wezwania Wykonawcy/ów do wyjaśnienia treści oferty,</w:t>
      </w:r>
    </w:p>
    <w:p w14:paraId="618DA9DE"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56"/>
        <w:contextualSpacing w:val="0"/>
        <w:jc w:val="both"/>
        <w:rPr>
          <w:rFonts w:ascii="Times New Roman" w:hAnsi="Times New Roman"/>
        </w:rPr>
      </w:pPr>
      <w:r w:rsidRPr="00996C7F">
        <w:rPr>
          <w:rFonts w:ascii="Times New Roman" w:hAnsi="Times New Roman"/>
        </w:rPr>
        <w:t>wezwania do uzupełnienia dokumentów oraz złożenia wyjaśnień, tylko w stosunku do</w:t>
      </w:r>
      <w:r w:rsidR="00297961" w:rsidRPr="00996C7F">
        <w:rPr>
          <w:rFonts w:ascii="Times New Roman" w:hAnsi="Times New Roman"/>
        </w:rPr>
        <w:t xml:space="preserve"> </w:t>
      </w:r>
      <w:r w:rsidRPr="00996C7F">
        <w:rPr>
          <w:rFonts w:ascii="Times New Roman" w:hAnsi="Times New Roman"/>
        </w:rPr>
        <w:t>Wykonawcy najwyżej ocenionego w kryteriach oceny ofert, o zmiany terminu składania ofert,</w:t>
      </w:r>
      <w:r w:rsidR="00297961" w:rsidRPr="00996C7F">
        <w:rPr>
          <w:rFonts w:ascii="Times New Roman" w:hAnsi="Times New Roman"/>
        </w:rPr>
        <w:t xml:space="preserve"> </w:t>
      </w:r>
      <w:r w:rsidRPr="00996C7F">
        <w:rPr>
          <w:rFonts w:ascii="Times New Roman" w:hAnsi="Times New Roman"/>
        </w:rPr>
        <w:t>o odpowiedzi tylko na wybraną ofertę, o odstąpienia od zamówienia bez podania przyczyny,</w:t>
      </w:r>
      <w:r w:rsidR="00297961" w:rsidRPr="00996C7F">
        <w:rPr>
          <w:rFonts w:ascii="Times New Roman" w:hAnsi="Times New Roman"/>
        </w:rPr>
        <w:t xml:space="preserve"> </w:t>
      </w:r>
      <w:r w:rsidRPr="00996C7F">
        <w:rPr>
          <w:rFonts w:ascii="Times New Roman" w:hAnsi="Times New Roman"/>
        </w:rPr>
        <w:t>o negocjacji warunków zamówienia z jednym lub wieloma Wykonawcami.</w:t>
      </w:r>
    </w:p>
    <w:p w14:paraId="062287F6" w14:textId="05B591BA" w:rsidR="00297961"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Na podstawie umowy, w ramach wynagrodzenia, w przypadku, gdy w wyniku realizacji</w:t>
      </w:r>
      <w:r w:rsidR="00297961" w:rsidRPr="00996C7F">
        <w:rPr>
          <w:rFonts w:ascii="Times New Roman" w:hAnsi="Times New Roman"/>
        </w:rPr>
        <w:t xml:space="preserve"> </w:t>
      </w:r>
      <w:r w:rsidRPr="00996C7F">
        <w:rPr>
          <w:rFonts w:ascii="Times New Roman" w:hAnsi="Times New Roman"/>
        </w:rPr>
        <w:t>przedmiotu umowy powstanie utwór, stanowiący przedmiot prawa autorskiego (dalej jako:</w:t>
      </w:r>
      <w:r w:rsidR="00297961" w:rsidRPr="00996C7F">
        <w:rPr>
          <w:rFonts w:ascii="Times New Roman" w:hAnsi="Times New Roman"/>
        </w:rPr>
        <w:t xml:space="preserve"> </w:t>
      </w:r>
      <w:r w:rsidRPr="00996C7F">
        <w:rPr>
          <w:rFonts w:ascii="Times New Roman" w:hAnsi="Times New Roman"/>
        </w:rPr>
        <w:t>„Utwór”), w myśl ustawy z dnia 4 lutego 1994 r. o prawie autorskim i prawach pokrewnych</w:t>
      </w:r>
      <w:r w:rsidR="00297961" w:rsidRPr="00996C7F">
        <w:rPr>
          <w:rFonts w:ascii="Times New Roman" w:hAnsi="Times New Roman"/>
        </w:rPr>
        <w:t xml:space="preserve"> </w:t>
      </w:r>
      <w:r w:rsidRPr="00996C7F">
        <w:rPr>
          <w:rFonts w:ascii="Times New Roman" w:hAnsi="Times New Roman"/>
        </w:rPr>
        <w:t>(</w:t>
      </w:r>
      <w:proofErr w:type="spellStart"/>
      <w:r w:rsidRPr="00996C7F">
        <w:rPr>
          <w:rFonts w:ascii="Times New Roman" w:hAnsi="Times New Roman"/>
        </w:rPr>
        <w:t>t.j</w:t>
      </w:r>
      <w:proofErr w:type="spellEnd"/>
      <w:r w:rsidRPr="00996C7F">
        <w:rPr>
          <w:rFonts w:ascii="Times New Roman" w:hAnsi="Times New Roman"/>
        </w:rPr>
        <w:t>.</w:t>
      </w:r>
      <w:r w:rsidR="00F710D3" w:rsidRPr="00996C7F">
        <w:rPr>
          <w:rFonts w:ascii="Times New Roman" w:hAnsi="Times New Roman"/>
        </w:rPr>
        <w:t> </w:t>
      </w:r>
      <w:r w:rsidRPr="00996C7F">
        <w:rPr>
          <w:rFonts w:ascii="Times New Roman" w:hAnsi="Times New Roman"/>
        </w:rPr>
        <w:t>Dz. U. z 2019 r. poz. 1231, ze zm., dalej „</w:t>
      </w:r>
      <w:r w:rsidRPr="00996C7F">
        <w:rPr>
          <w:rFonts w:ascii="Times New Roman" w:hAnsi="Times New Roman"/>
          <w:b/>
          <w:bCs/>
        </w:rPr>
        <w:t>ustawa o prawie autorskim</w:t>
      </w:r>
      <w:r w:rsidRPr="00996C7F">
        <w:rPr>
          <w:rFonts w:ascii="Times New Roman" w:hAnsi="Times New Roman"/>
        </w:rPr>
        <w:t>”), Wykonawca</w:t>
      </w:r>
      <w:r w:rsidR="00297961" w:rsidRPr="00996C7F">
        <w:rPr>
          <w:rFonts w:ascii="Times New Roman" w:hAnsi="Times New Roman"/>
        </w:rPr>
        <w:t xml:space="preserve"> </w:t>
      </w:r>
      <w:r w:rsidRPr="00996C7F">
        <w:rPr>
          <w:rFonts w:ascii="Times New Roman" w:hAnsi="Times New Roman"/>
        </w:rPr>
        <w:t>przeniesie majątkowe prawa do Utworu na Zamawiającego, a w szczególności do:</w:t>
      </w:r>
      <w:r w:rsidR="00297961" w:rsidRPr="00996C7F">
        <w:rPr>
          <w:rFonts w:ascii="Times New Roman" w:hAnsi="Times New Roman"/>
        </w:rPr>
        <w:t xml:space="preserve"> </w:t>
      </w:r>
    </w:p>
    <w:p w14:paraId="05B9C310"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korzystania z utworów sporządzonych w formie pisemnej i elektronicznej na potrzeby analiz,</w:t>
      </w:r>
      <w:r w:rsidR="00297961" w:rsidRPr="00996C7F">
        <w:rPr>
          <w:rFonts w:ascii="Times New Roman" w:hAnsi="Times New Roman"/>
        </w:rPr>
        <w:t xml:space="preserve"> </w:t>
      </w:r>
      <w:r w:rsidRPr="00996C7F">
        <w:rPr>
          <w:rFonts w:ascii="Times New Roman" w:hAnsi="Times New Roman"/>
        </w:rPr>
        <w:t>zestawień i porównań;</w:t>
      </w:r>
    </w:p>
    <w:p w14:paraId="01E0AE87"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utrwalenia (sporządzenia egzemplarza, który mógłby służyć publikacji utworu);</w:t>
      </w:r>
    </w:p>
    <w:p w14:paraId="7DA22FD4"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digitalizacji, wprowadzenia do pamięci komputera;</w:t>
      </w:r>
    </w:p>
    <w:p w14:paraId="28A713C1"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sporządzenia wydruku komputerowego;</w:t>
      </w:r>
    </w:p>
    <w:p w14:paraId="7689890B"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zwielokrotnienia poprzez druk lub nagranie na nośniku magnetycznym w postaci elektronicznej;</w:t>
      </w:r>
    </w:p>
    <w:p w14:paraId="1AEEBAD5" w14:textId="77777777" w:rsidR="00297961"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zamieszczenia utworu na stronie internetowej Zamawiającego;</w:t>
      </w:r>
    </w:p>
    <w:p w14:paraId="45A34BAC" w14:textId="77777777" w:rsidR="00790560"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wystawiania na publiczną prezentację, rozpowszechnianie na konferencjach oraz szkoleniach;</w:t>
      </w:r>
    </w:p>
    <w:p w14:paraId="56357159" w14:textId="77777777" w:rsidR="00790560"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lastRenderedPageBreak/>
        <w:t>wykorzystywania w materiałach wydawniczych oraz we wszelkiego rodzaju mediach audiowizualnych</w:t>
      </w:r>
      <w:r w:rsidR="00790560" w:rsidRPr="00996C7F">
        <w:rPr>
          <w:rFonts w:ascii="Times New Roman" w:hAnsi="Times New Roman"/>
        </w:rPr>
        <w:t xml:space="preserve"> </w:t>
      </w:r>
      <w:r w:rsidRPr="00996C7F">
        <w:rPr>
          <w:rFonts w:ascii="Times New Roman" w:hAnsi="Times New Roman"/>
        </w:rPr>
        <w:t>i komputerowych,</w:t>
      </w:r>
    </w:p>
    <w:p w14:paraId="3F1431CA" w14:textId="77777777" w:rsidR="00BF3CF2"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prawo do korzystania z utworu w całości lub części oraz łączenia go z innymi utworami,</w:t>
      </w:r>
      <w:r w:rsidR="00790560" w:rsidRPr="00996C7F">
        <w:rPr>
          <w:rFonts w:ascii="Times New Roman" w:hAnsi="Times New Roman"/>
        </w:rPr>
        <w:t xml:space="preserve"> </w:t>
      </w:r>
      <w:r w:rsidRPr="00996C7F">
        <w:rPr>
          <w:rFonts w:ascii="Times New Roman" w:hAnsi="Times New Roman"/>
        </w:rPr>
        <w:t>opracowania poprzez dodanie różnych elementów, uaktualnienie, modyfikację, tłumaczenie na</w:t>
      </w:r>
      <w:r w:rsidR="00790560" w:rsidRPr="00996C7F">
        <w:rPr>
          <w:rFonts w:ascii="Times New Roman" w:hAnsi="Times New Roman"/>
        </w:rPr>
        <w:t xml:space="preserve"> </w:t>
      </w:r>
      <w:r w:rsidRPr="00996C7F">
        <w:rPr>
          <w:rFonts w:ascii="Times New Roman" w:hAnsi="Times New Roman"/>
        </w:rPr>
        <w:t>inne języki, zmianę treści całości lub ich części, wraz z prawem do dokonywania opracowań,</w:t>
      </w:r>
      <w:r w:rsidR="00790560" w:rsidRPr="00996C7F">
        <w:rPr>
          <w:rFonts w:ascii="Times New Roman" w:hAnsi="Times New Roman"/>
        </w:rPr>
        <w:t xml:space="preserve"> </w:t>
      </w:r>
      <w:r w:rsidRPr="00996C7F">
        <w:rPr>
          <w:rFonts w:ascii="Times New Roman" w:hAnsi="Times New Roman"/>
        </w:rPr>
        <w:t>przemontowań i zmian układu, na terytorium Polski oraz poza jej granicami.</w:t>
      </w:r>
    </w:p>
    <w:p w14:paraId="3972623B" w14:textId="77777777" w:rsidR="00BF3CF2"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Zamawiający może zwrócić się do Wykonawcy o przedłużenie terminu związania ofertą.</w:t>
      </w:r>
    </w:p>
    <w:p w14:paraId="4D1D3BDB" w14:textId="4DCBDD7E" w:rsidR="004A6EAE"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Wykonawca w ofercie może zastrzec informacje stanowiące tajemnicę przedsiębiorstwa</w:t>
      </w:r>
      <w:r w:rsidR="00BF3CF2" w:rsidRPr="00996C7F">
        <w:rPr>
          <w:rFonts w:ascii="Times New Roman" w:hAnsi="Times New Roman"/>
        </w:rPr>
        <w:t xml:space="preserve"> </w:t>
      </w:r>
      <w:r w:rsidRPr="00996C7F">
        <w:rPr>
          <w:rFonts w:ascii="Times New Roman" w:hAnsi="Times New Roman"/>
        </w:rPr>
        <w:t>w</w:t>
      </w:r>
      <w:r w:rsidR="00F710D3" w:rsidRPr="00996C7F">
        <w:rPr>
          <w:rFonts w:ascii="Times New Roman" w:hAnsi="Times New Roman"/>
        </w:rPr>
        <w:t> </w:t>
      </w:r>
      <w:r w:rsidRPr="00996C7F">
        <w:rPr>
          <w:rFonts w:ascii="Times New Roman" w:hAnsi="Times New Roman"/>
        </w:rPr>
        <w:t>rozumieniu art. 11 ust. 4 ustawy o zwalczaniu nieuczciwej konkurencji. Zamawiający nie</w:t>
      </w:r>
      <w:r w:rsidR="00BF3CF2" w:rsidRPr="00996C7F">
        <w:rPr>
          <w:rFonts w:ascii="Times New Roman" w:hAnsi="Times New Roman"/>
        </w:rPr>
        <w:t xml:space="preserve"> </w:t>
      </w:r>
      <w:r w:rsidRPr="00996C7F">
        <w:rPr>
          <w:rFonts w:ascii="Times New Roman" w:hAnsi="Times New Roman"/>
        </w:rPr>
        <w:t>ujawni informacji stanowiących tajemnicę przedsiębiorstwa w rozumieniu przepisów</w:t>
      </w:r>
      <w:r w:rsidR="00BF3CF2" w:rsidRPr="00996C7F">
        <w:rPr>
          <w:rFonts w:ascii="Times New Roman" w:hAnsi="Times New Roman"/>
        </w:rPr>
        <w:t xml:space="preserve"> </w:t>
      </w:r>
      <w:r w:rsidRPr="00996C7F">
        <w:rPr>
          <w:rFonts w:ascii="Times New Roman" w:hAnsi="Times New Roman"/>
        </w:rPr>
        <w:t>o</w:t>
      </w:r>
      <w:r w:rsidR="00F710D3" w:rsidRPr="00996C7F">
        <w:rPr>
          <w:rFonts w:ascii="Times New Roman" w:hAnsi="Times New Roman"/>
        </w:rPr>
        <w:t> </w:t>
      </w:r>
      <w:r w:rsidRPr="00996C7F">
        <w:rPr>
          <w:rFonts w:ascii="Times New Roman" w:hAnsi="Times New Roman"/>
        </w:rPr>
        <w:t>zwalczaniu nieuczciwej konkurencji, jeżeli Wykonawca, nie później niż w terminie składania</w:t>
      </w:r>
      <w:r w:rsidR="00BF3CF2" w:rsidRPr="00996C7F">
        <w:rPr>
          <w:rFonts w:ascii="Times New Roman" w:hAnsi="Times New Roman"/>
        </w:rPr>
        <w:t xml:space="preserve"> </w:t>
      </w:r>
      <w:r w:rsidRPr="00996C7F">
        <w:rPr>
          <w:rFonts w:ascii="Times New Roman" w:hAnsi="Times New Roman"/>
        </w:rPr>
        <w:t>ofert, zastrzegł, że nie mogą być one udostępniane oraz wykazał, iż zastrzeżone informacje</w:t>
      </w:r>
      <w:r w:rsidR="00BF3CF2" w:rsidRPr="00996C7F">
        <w:rPr>
          <w:rFonts w:ascii="Times New Roman" w:hAnsi="Times New Roman"/>
        </w:rPr>
        <w:t xml:space="preserve"> </w:t>
      </w:r>
      <w:r w:rsidRPr="00996C7F">
        <w:rPr>
          <w:rFonts w:ascii="Times New Roman" w:hAnsi="Times New Roman"/>
        </w:rPr>
        <w:t>stanowią tajemnicę przedsiębiorstwa. Zastrzegając informacje w ofercie, Wykonawca winien</w:t>
      </w:r>
      <w:r w:rsidRPr="00996C7F">
        <w:rPr>
          <w:rFonts w:ascii="Times New Roman" w:hAnsi="Times New Roman"/>
          <w:bCs/>
          <w:iCs/>
        </w:rPr>
        <w:t xml:space="preserve"> </w:t>
      </w:r>
      <w:r w:rsidRPr="00996C7F">
        <w:rPr>
          <w:rFonts w:ascii="Times New Roman" w:hAnsi="Times New Roman"/>
        </w:rPr>
        <w:t>mieć na względzie, że zastrzeżona informacja ma charakter tajemnicy przedsiębiorstwa, jeśli</w:t>
      </w:r>
      <w:r w:rsidR="004A6EAE" w:rsidRPr="00996C7F">
        <w:rPr>
          <w:rFonts w:ascii="Times New Roman" w:hAnsi="Times New Roman"/>
        </w:rPr>
        <w:t xml:space="preserve"> </w:t>
      </w:r>
      <w:r w:rsidRPr="00996C7F">
        <w:rPr>
          <w:rFonts w:ascii="Times New Roman" w:hAnsi="Times New Roman"/>
        </w:rPr>
        <w:t>spełnia łącznie trzy warunki</w:t>
      </w:r>
      <w:r w:rsidR="004A6EAE" w:rsidRPr="00996C7F">
        <w:rPr>
          <w:rFonts w:ascii="Times New Roman" w:hAnsi="Times New Roman"/>
        </w:rPr>
        <w:t>:</w:t>
      </w:r>
    </w:p>
    <w:p w14:paraId="1636F126" w14:textId="77777777" w:rsidR="004A6EAE"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ma charakter techniczny, technologiczny, organizacyjny przedsiębiorstwa lub posiada wartość</w:t>
      </w:r>
      <w:r w:rsidR="004A6EAE" w:rsidRPr="00996C7F">
        <w:rPr>
          <w:rFonts w:ascii="Times New Roman" w:hAnsi="Times New Roman"/>
        </w:rPr>
        <w:t xml:space="preserve"> </w:t>
      </w:r>
      <w:r w:rsidRPr="00996C7F">
        <w:rPr>
          <w:rFonts w:ascii="Times New Roman" w:hAnsi="Times New Roman"/>
        </w:rPr>
        <w:t>gospodarczą;</w:t>
      </w:r>
    </w:p>
    <w:p w14:paraId="6E7DE4E8" w14:textId="77777777" w:rsidR="004A6EAE"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nie została ujawniona do wiadomości publicznej;</w:t>
      </w:r>
    </w:p>
    <w:p w14:paraId="02CEFBF1" w14:textId="77777777" w:rsidR="004A6EAE" w:rsidRPr="00996C7F" w:rsidRDefault="002D2889" w:rsidP="00996C7F">
      <w:pPr>
        <w:pStyle w:val="Akapitzlist1"/>
        <w:numPr>
          <w:ilvl w:val="2"/>
          <w:numId w:val="23"/>
        </w:numPr>
        <w:autoSpaceDE w:val="0"/>
        <w:autoSpaceDN w:val="0"/>
        <w:adjustRightInd w:val="0"/>
        <w:spacing w:after="60" w:line="312" w:lineRule="auto"/>
        <w:ind w:left="993" w:hanging="426"/>
        <w:contextualSpacing w:val="0"/>
        <w:jc w:val="both"/>
        <w:rPr>
          <w:rFonts w:ascii="Times New Roman" w:hAnsi="Times New Roman"/>
        </w:rPr>
      </w:pPr>
      <w:r w:rsidRPr="00996C7F">
        <w:rPr>
          <w:rFonts w:ascii="Times New Roman" w:hAnsi="Times New Roman"/>
        </w:rPr>
        <w:t>podjęto w stosunku do niej niezbędne działania w celu zachowania poufności.</w:t>
      </w:r>
    </w:p>
    <w:p w14:paraId="0E021B27" w14:textId="77777777" w:rsidR="004A6EAE"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Wykonawca w szczególności nie może zastrzec w ofercie informacji, które są jawne na mocy</w:t>
      </w:r>
      <w:r w:rsidR="004A6EAE" w:rsidRPr="00996C7F">
        <w:rPr>
          <w:rFonts w:ascii="Times New Roman" w:hAnsi="Times New Roman"/>
        </w:rPr>
        <w:t xml:space="preserve"> </w:t>
      </w:r>
      <w:r w:rsidRPr="00996C7F">
        <w:rPr>
          <w:rFonts w:ascii="Times New Roman" w:hAnsi="Times New Roman"/>
        </w:rPr>
        <w:t>odrębnych przepisów, ceny jednostkowej stanowiącej podstawę wyliczenia ceny oferty.</w:t>
      </w:r>
    </w:p>
    <w:p w14:paraId="2FFDFDEE" w14:textId="27EB7296" w:rsidR="004A6EAE"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W razie zaistnienia konieczności przetwarzania danych osobowych Zamawiający zwróci się do</w:t>
      </w:r>
      <w:r w:rsidR="004A6EAE" w:rsidRPr="00996C7F">
        <w:rPr>
          <w:rFonts w:ascii="Times New Roman" w:hAnsi="Times New Roman"/>
        </w:rPr>
        <w:t xml:space="preserve"> </w:t>
      </w:r>
      <w:r w:rsidRPr="00996C7F">
        <w:rPr>
          <w:rFonts w:ascii="Times New Roman" w:hAnsi="Times New Roman"/>
        </w:rPr>
        <w:t>wybranego Wykonawcy z prośbą o wypełnienie arkusza weryfikacji danych osobowych oraz po</w:t>
      </w:r>
      <w:r w:rsidR="004A6EAE" w:rsidRPr="00996C7F">
        <w:rPr>
          <w:rFonts w:ascii="Times New Roman" w:hAnsi="Times New Roman"/>
        </w:rPr>
        <w:t xml:space="preserve"> </w:t>
      </w:r>
      <w:r w:rsidRPr="00996C7F">
        <w:rPr>
          <w:rFonts w:ascii="Times New Roman" w:hAnsi="Times New Roman"/>
        </w:rPr>
        <w:t>uzyskaniu pozytywnej opinii Inspektora Ochrony Danych Osobowych w NCBR, podpisze</w:t>
      </w:r>
      <w:r w:rsidR="004A6EAE" w:rsidRPr="00996C7F">
        <w:rPr>
          <w:rFonts w:ascii="Times New Roman" w:hAnsi="Times New Roman"/>
        </w:rPr>
        <w:t xml:space="preserve"> </w:t>
      </w:r>
      <w:r w:rsidRPr="00996C7F">
        <w:rPr>
          <w:rFonts w:ascii="Times New Roman" w:hAnsi="Times New Roman"/>
        </w:rPr>
        <w:t>z</w:t>
      </w:r>
      <w:r w:rsidR="00F710D3" w:rsidRPr="00996C7F">
        <w:rPr>
          <w:rFonts w:ascii="Times New Roman" w:hAnsi="Times New Roman"/>
        </w:rPr>
        <w:t> </w:t>
      </w:r>
      <w:r w:rsidRPr="00996C7F">
        <w:rPr>
          <w:rFonts w:ascii="Times New Roman" w:hAnsi="Times New Roman"/>
        </w:rPr>
        <w:t>wybranym Wykonawcą umowę powierzenia przetwarzania danych osobowych oraz/lub</w:t>
      </w:r>
      <w:r w:rsidR="004A6EAE" w:rsidRPr="00996C7F">
        <w:rPr>
          <w:rFonts w:ascii="Times New Roman" w:hAnsi="Times New Roman"/>
        </w:rPr>
        <w:t xml:space="preserve"> </w:t>
      </w:r>
      <w:r w:rsidRPr="00996C7F">
        <w:rPr>
          <w:rFonts w:ascii="Times New Roman" w:hAnsi="Times New Roman"/>
        </w:rPr>
        <w:t>umowę udostępnienia danych osobowych. Umowa/umowy zostaną zawarte na wzorze</w:t>
      </w:r>
      <w:r w:rsidR="004A6EAE" w:rsidRPr="00996C7F">
        <w:rPr>
          <w:rFonts w:ascii="Times New Roman" w:hAnsi="Times New Roman"/>
        </w:rPr>
        <w:t xml:space="preserve"> </w:t>
      </w:r>
      <w:r w:rsidRPr="00996C7F">
        <w:rPr>
          <w:rFonts w:ascii="Times New Roman" w:hAnsi="Times New Roman"/>
        </w:rPr>
        <w:t>Zamawiającego.</w:t>
      </w:r>
    </w:p>
    <w:p w14:paraId="38BE35F8" w14:textId="0969BE04" w:rsidR="004A6EAE" w:rsidRPr="00996C7F" w:rsidRDefault="002D2889" w:rsidP="00996C7F">
      <w:pPr>
        <w:pStyle w:val="Akapitzlist1"/>
        <w:numPr>
          <w:ilvl w:val="1"/>
          <w:numId w:val="23"/>
        </w:numPr>
        <w:autoSpaceDE w:val="0"/>
        <w:autoSpaceDN w:val="0"/>
        <w:adjustRightInd w:val="0"/>
        <w:spacing w:after="60" w:line="312" w:lineRule="auto"/>
        <w:ind w:left="567" w:hanging="567"/>
        <w:contextualSpacing w:val="0"/>
        <w:jc w:val="both"/>
        <w:rPr>
          <w:rFonts w:ascii="Times New Roman" w:hAnsi="Times New Roman"/>
        </w:rPr>
      </w:pPr>
      <w:r w:rsidRPr="00996C7F">
        <w:rPr>
          <w:rFonts w:ascii="Times New Roman" w:hAnsi="Times New Roman"/>
        </w:rPr>
        <w:t>Powyższe zapytanie nie stanowi oferty w rozumieniu Kodeksu cywilnego. Złożenie zapytania</w:t>
      </w:r>
      <w:r w:rsidR="004A6EAE" w:rsidRPr="00996C7F">
        <w:rPr>
          <w:rFonts w:ascii="Times New Roman" w:hAnsi="Times New Roman"/>
        </w:rPr>
        <w:t xml:space="preserve"> </w:t>
      </w:r>
      <w:r w:rsidRPr="00996C7F">
        <w:rPr>
          <w:rFonts w:ascii="Times New Roman" w:hAnsi="Times New Roman"/>
        </w:rPr>
        <w:t>ofertowego, jak też otrzymanie w jego wyniku oferty nie jest równoznaczne z udzieleniem</w:t>
      </w:r>
      <w:r w:rsidR="004A6EAE" w:rsidRPr="00996C7F">
        <w:rPr>
          <w:rFonts w:ascii="Times New Roman" w:hAnsi="Times New Roman"/>
        </w:rPr>
        <w:t xml:space="preserve"> </w:t>
      </w:r>
      <w:r w:rsidRPr="00996C7F">
        <w:rPr>
          <w:rFonts w:ascii="Times New Roman" w:hAnsi="Times New Roman"/>
        </w:rPr>
        <w:t>zamówienia przez Narodowe Centrum Badań i Rozwoju (nie rodzi skutków w postaci zawarcia</w:t>
      </w:r>
      <w:r w:rsidR="004A6EAE" w:rsidRPr="00996C7F">
        <w:rPr>
          <w:rFonts w:ascii="Times New Roman" w:hAnsi="Times New Roman"/>
        </w:rPr>
        <w:t xml:space="preserve"> </w:t>
      </w:r>
      <w:r w:rsidRPr="00996C7F">
        <w:rPr>
          <w:rFonts w:ascii="Times New Roman" w:hAnsi="Times New Roman"/>
        </w:rPr>
        <w:t>umowy).</w:t>
      </w:r>
    </w:p>
    <w:p w14:paraId="38AB5B19" w14:textId="77777777" w:rsidR="003927B9" w:rsidRPr="003927B9" w:rsidRDefault="003927B9" w:rsidP="00996C7F">
      <w:pPr>
        <w:pStyle w:val="Akapitzlist1"/>
        <w:autoSpaceDE w:val="0"/>
        <w:autoSpaceDN w:val="0"/>
        <w:adjustRightInd w:val="0"/>
        <w:spacing w:after="60" w:line="312" w:lineRule="auto"/>
        <w:ind w:left="0"/>
        <w:contextualSpacing w:val="0"/>
        <w:jc w:val="both"/>
        <w:rPr>
          <w:rFonts w:ascii="Times New Roman" w:hAnsi="Times New Roman"/>
        </w:rPr>
      </w:pPr>
    </w:p>
    <w:p w14:paraId="0C4E0DC1" w14:textId="380A864D" w:rsidR="00781515" w:rsidRPr="003927B9" w:rsidRDefault="00781515" w:rsidP="00996C7F">
      <w:pPr>
        <w:pStyle w:val="Akapitzlist"/>
        <w:numPr>
          <w:ilvl w:val="0"/>
          <w:numId w:val="23"/>
        </w:numPr>
        <w:spacing w:after="60" w:line="312" w:lineRule="auto"/>
        <w:ind w:left="426" w:hanging="426"/>
        <w:jc w:val="both"/>
        <w:rPr>
          <w:b/>
          <w:color w:val="000000" w:themeColor="text1"/>
          <w:sz w:val="22"/>
          <w:szCs w:val="22"/>
        </w:rPr>
      </w:pPr>
      <w:r w:rsidRPr="003927B9">
        <w:rPr>
          <w:b/>
          <w:color w:val="000000" w:themeColor="text1"/>
          <w:sz w:val="22"/>
          <w:szCs w:val="22"/>
        </w:rPr>
        <w:t>Informacje o sposobie porozumiewania się zamawiającego z wykonawcami</w:t>
      </w:r>
    </w:p>
    <w:p w14:paraId="2526D144" w14:textId="20D2980A" w:rsidR="00781515" w:rsidRPr="003927B9" w:rsidRDefault="00781515" w:rsidP="00996C7F">
      <w:pPr>
        <w:pStyle w:val="Akapitzlist1"/>
        <w:spacing w:after="60" w:line="312" w:lineRule="auto"/>
        <w:ind w:left="0"/>
        <w:contextualSpacing w:val="0"/>
        <w:jc w:val="both"/>
        <w:rPr>
          <w:rFonts w:ascii="Times New Roman" w:hAnsi="Times New Roman"/>
          <w:b/>
          <w:color w:val="000000" w:themeColor="text1"/>
          <w:u w:val="single"/>
        </w:rPr>
      </w:pPr>
      <w:r w:rsidRPr="003927B9">
        <w:rPr>
          <w:rFonts w:ascii="Times New Roman" w:hAnsi="Times New Roman"/>
          <w:color w:val="000000" w:themeColor="text1"/>
        </w:rPr>
        <w:t xml:space="preserve">W niniejszym postępowaniu wszelkie pytania, oświadczenia, wnioski, zawiadomienia oraz informacje Zamawiający i Wykonawcy przekazują pisemnie za pomocą poczty elektronicznej: </w:t>
      </w:r>
      <w:r w:rsidR="000F378E" w:rsidRPr="003927B9">
        <w:rPr>
          <w:rFonts w:ascii="Times New Roman" w:hAnsi="Times New Roman"/>
          <w:b/>
          <w:color w:val="000000" w:themeColor="text1"/>
          <w:u w:val="single"/>
        </w:rPr>
        <w:t>wojciech.wasiak@ncbr.gov.pl</w:t>
      </w:r>
      <w:r w:rsidRPr="003927B9">
        <w:rPr>
          <w:rFonts w:ascii="Times New Roman" w:hAnsi="Times New Roman"/>
          <w:color w:val="000000" w:themeColor="text1"/>
        </w:rPr>
        <w:t xml:space="preserve"> W przypadku przekazywania oświadczeń, wniosków, zawiadomień i informacji za pomocą poczty elektronicznej każda ze stron jest zobowiązana na żądanie drugiej strony </w:t>
      </w:r>
      <w:r w:rsidRPr="003927B9">
        <w:rPr>
          <w:rFonts w:ascii="Times New Roman" w:hAnsi="Times New Roman"/>
          <w:color w:val="000000" w:themeColor="text1"/>
        </w:rPr>
        <w:lastRenderedPageBreak/>
        <w:t xml:space="preserve">niezwłocznie potwierdzić fakt jej otrzymania. </w:t>
      </w:r>
      <w:r w:rsidRPr="003927B9">
        <w:rPr>
          <w:rFonts w:ascii="Times New Roman" w:hAnsi="Times New Roman"/>
          <w:b/>
          <w:color w:val="000000" w:themeColor="text1"/>
          <w:u w:val="single"/>
        </w:rPr>
        <w:t>Przy komunikowaniu się konieczne jest wysyłanie podpisanych pism.</w:t>
      </w:r>
    </w:p>
    <w:p w14:paraId="4A1F75D3" w14:textId="77777777" w:rsidR="003927B9" w:rsidRPr="003927B9" w:rsidRDefault="003927B9" w:rsidP="00996C7F">
      <w:pPr>
        <w:pStyle w:val="Akapitzlist1"/>
        <w:spacing w:after="60" w:line="312" w:lineRule="auto"/>
        <w:ind w:left="0"/>
        <w:contextualSpacing w:val="0"/>
        <w:jc w:val="both"/>
        <w:rPr>
          <w:rFonts w:ascii="Times New Roman" w:hAnsi="Times New Roman"/>
          <w:b/>
          <w:color w:val="000000" w:themeColor="text1"/>
          <w:u w:val="single"/>
        </w:rPr>
      </w:pPr>
    </w:p>
    <w:p w14:paraId="17890DDD" w14:textId="62C6A1B0" w:rsidR="00781515" w:rsidRPr="003927B9" w:rsidRDefault="00781515" w:rsidP="00996C7F">
      <w:pPr>
        <w:pStyle w:val="Akapitzlist1"/>
        <w:numPr>
          <w:ilvl w:val="0"/>
          <w:numId w:val="23"/>
        </w:numPr>
        <w:spacing w:after="60" w:line="312" w:lineRule="auto"/>
        <w:ind w:left="426" w:hanging="426"/>
        <w:contextualSpacing w:val="0"/>
        <w:jc w:val="both"/>
        <w:rPr>
          <w:rFonts w:ascii="Times New Roman" w:hAnsi="Times New Roman"/>
          <w:b/>
        </w:rPr>
      </w:pPr>
      <w:r w:rsidRPr="003927B9">
        <w:rPr>
          <w:rFonts w:ascii="Times New Roman" w:hAnsi="Times New Roman"/>
          <w:b/>
          <w:color w:val="000000" w:themeColor="text1"/>
        </w:rPr>
        <w:t>Termin związania ofertą</w:t>
      </w:r>
    </w:p>
    <w:p w14:paraId="7935B68C" w14:textId="33F7F05A" w:rsidR="00781515" w:rsidRPr="003927B9" w:rsidRDefault="00781515" w:rsidP="00996C7F">
      <w:pPr>
        <w:pStyle w:val="Akapitzlist1"/>
        <w:spacing w:after="60" w:line="312" w:lineRule="auto"/>
        <w:ind w:left="0"/>
        <w:contextualSpacing w:val="0"/>
        <w:jc w:val="both"/>
        <w:rPr>
          <w:rFonts w:ascii="Times New Roman" w:hAnsi="Times New Roman"/>
          <w:color w:val="000000" w:themeColor="text1"/>
        </w:rPr>
      </w:pPr>
      <w:r w:rsidRPr="003927B9">
        <w:rPr>
          <w:rFonts w:ascii="Times New Roman" w:hAnsi="Times New Roman"/>
          <w:color w:val="000000" w:themeColor="text1"/>
        </w:rPr>
        <w:t>Okres związania Wykonawcy ofertą wynosi 30 dni. Bieg terminu związania ofertą rozpoczyna się wraz z upływem terminu składania ofert.</w:t>
      </w:r>
    </w:p>
    <w:p w14:paraId="49CC7839" w14:textId="77777777" w:rsidR="003927B9" w:rsidRPr="003927B9" w:rsidRDefault="003927B9" w:rsidP="00996C7F">
      <w:pPr>
        <w:pStyle w:val="Akapitzlist1"/>
        <w:spacing w:after="60" w:line="312" w:lineRule="auto"/>
        <w:ind w:left="0"/>
        <w:contextualSpacing w:val="0"/>
        <w:jc w:val="both"/>
        <w:rPr>
          <w:rFonts w:ascii="Times New Roman" w:hAnsi="Times New Roman"/>
          <w:color w:val="000000" w:themeColor="text1"/>
        </w:rPr>
      </w:pPr>
    </w:p>
    <w:p w14:paraId="2E4AAF00" w14:textId="0ACBED22" w:rsidR="00DE1035" w:rsidRPr="003927B9" w:rsidRDefault="00DE1035" w:rsidP="00996C7F">
      <w:pPr>
        <w:pStyle w:val="Akapitzlist1"/>
        <w:numPr>
          <w:ilvl w:val="0"/>
          <w:numId w:val="23"/>
        </w:numPr>
        <w:spacing w:after="60" w:line="312" w:lineRule="auto"/>
        <w:ind w:left="426" w:hanging="426"/>
        <w:contextualSpacing w:val="0"/>
        <w:jc w:val="both"/>
        <w:rPr>
          <w:rFonts w:ascii="Times New Roman" w:hAnsi="Times New Roman"/>
          <w:b/>
        </w:rPr>
      </w:pPr>
      <w:r w:rsidRPr="003927B9">
        <w:rPr>
          <w:rFonts w:ascii="Times New Roman" w:hAnsi="Times New Roman"/>
          <w:b/>
          <w:color w:val="000000" w:themeColor="text1"/>
        </w:rPr>
        <w:t>Opis sposobu przygotowania ofert</w:t>
      </w:r>
    </w:p>
    <w:p w14:paraId="4C54F636" w14:textId="5F1A6A5B" w:rsidR="00DE1035" w:rsidRPr="003927B9" w:rsidRDefault="00DA5DBA" w:rsidP="00996C7F">
      <w:pPr>
        <w:pStyle w:val="Akapitzlist1"/>
        <w:numPr>
          <w:ilvl w:val="1"/>
          <w:numId w:val="29"/>
        </w:numPr>
        <w:spacing w:after="60" w:line="312" w:lineRule="auto"/>
        <w:ind w:left="567" w:hanging="567"/>
        <w:contextualSpacing w:val="0"/>
        <w:jc w:val="both"/>
        <w:rPr>
          <w:rFonts w:ascii="Times New Roman" w:hAnsi="Times New Roman"/>
          <w:b/>
        </w:rPr>
      </w:pPr>
      <w:r w:rsidRPr="003927B9">
        <w:rPr>
          <w:rStyle w:val="FontStyle94"/>
          <w:rFonts w:ascii="Times New Roman" w:hAnsi="Times New Roman" w:cs="Times New Roman"/>
          <w:b/>
          <w:u w:val="single"/>
        </w:rPr>
        <w:t>Oferta musi być</w:t>
      </w:r>
      <w:r w:rsidRPr="003927B9">
        <w:rPr>
          <w:rStyle w:val="FontStyle94"/>
          <w:rFonts w:ascii="Times New Roman" w:hAnsi="Times New Roman" w:cs="Times New Roman"/>
        </w:rPr>
        <w:t xml:space="preserve"> sporządzona w języku polskim, w postaci elektronicznej w jednym z formatów danych: .pdf, .</w:t>
      </w:r>
      <w:proofErr w:type="spellStart"/>
      <w:r w:rsidRPr="003927B9">
        <w:rPr>
          <w:rStyle w:val="FontStyle94"/>
          <w:rFonts w:ascii="Times New Roman" w:hAnsi="Times New Roman" w:cs="Times New Roman"/>
        </w:rPr>
        <w:t>doc</w:t>
      </w:r>
      <w:proofErr w:type="spellEnd"/>
      <w:r w:rsidRPr="003927B9">
        <w:rPr>
          <w:rStyle w:val="FontStyle94"/>
          <w:rFonts w:ascii="Times New Roman" w:hAnsi="Times New Roman" w:cs="Times New Roman"/>
        </w:rPr>
        <w:t>, .</w:t>
      </w:r>
      <w:proofErr w:type="spellStart"/>
      <w:r w:rsidRPr="003927B9">
        <w:rPr>
          <w:rStyle w:val="FontStyle94"/>
          <w:rFonts w:ascii="Times New Roman" w:hAnsi="Times New Roman" w:cs="Times New Roman"/>
        </w:rPr>
        <w:t>docx</w:t>
      </w:r>
      <w:proofErr w:type="spellEnd"/>
      <w:r w:rsidRPr="003927B9">
        <w:rPr>
          <w:rStyle w:val="FontStyle94"/>
          <w:rFonts w:ascii="Times New Roman" w:hAnsi="Times New Roman" w:cs="Times New Roman"/>
        </w:rPr>
        <w:t>, .rtf,.</w:t>
      </w:r>
      <w:proofErr w:type="spellStart"/>
      <w:r w:rsidRPr="003927B9">
        <w:rPr>
          <w:rStyle w:val="FontStyle94"/>
          <w:rFonts w:ascii="Times New Roman" w:hAnsi="Times New Roman" w:cs="Times New Roman"/>
        </w:rPr>
        <w:t>xps</w:t>
      </w:r>
      <w:proofErr w:type="spellEnd"/>
      <w:r w:rsidRPr="003927B9">
        <w:rPr>
          <w:rStyle w:val="FontStyle94"/>
          <w:rFonts w:ascii="Times New Roman" w:hAnsi="Times New Roman" w:cs="Times New Roman"/>
        </w:rPr>
        <w:t>, .</w:t>
      </w:r>
      <w:proofErr w:type="spellStart"/>
      <w:r w:rsidRPr="003927B9">
        <w:rPr>
          <w:rStyle w:val="FontStyle94"/>
          <w:rFonts w:ascii="Times New Roman" w:hAnsi="Times New Roman" w:cs="Times New Roman"/>
        </w:rPr>
        <w:t>odt</w:t>
      </w:r>
      <w:proofErr w:type="spellEnd"/>
      <w:r w:rsidRPr="003927B9">
        <w:rPr>
          <w:rStyle w:val="FontStyle94"/>
          <w:rFonts w:ascii="Times New Roman" w:hAnsi="Times New Roman" w:cs="Times New Roman"/>
        </w:rPr>
        <w:t xml:space="preserve"> i </w:t>
      </w:r>
      <w:r w:rsidRPr="003927B9">
        <w:rPr>
          <w:rStyle w:val="FontStyle94"/>
          <w:rFonts w:ascii="Times New Roman" w:hAnsi="Times New Roman" w:cs="Times New Roman"/>
          <w:b/>
          <w:u w:val="single"/>
        </w:rPr>
        <w:t>opatrzona kwalifikowanym podpisem elektronicznym lub podpisem zaufanym lub podpisem osobistym.</w:t>
      </w:r>
      <w:r w:rsidRPr="003927B9">
        <w:rPr>
          <w:rStyle w:val="FontStyle94"/>
          <w:rFonts w:ascii="Times New Roman" w:hAnsi="Times New Roman" w:cs="Times New Roman"/>
        </w:rPr>
        <w:t xml:space="preserve"> Zamawiający dopuszcza również skan oferty sporządzonej uprzednio w formie pisemnej, z zastrzeżeniem, że na dokumencie znajduje się imienna pieczątka </w:t>
      </w:r>
      <w:r w:rsidR="000B0477" w:rsidRPr="003927B9">
        <w:rPr>
          <w:rStyle w:val="FontStyle94"/>
          <w:rFonts w:ascii="Times New Roman" w:hAnsi="Times New Roman" w:cs="Times New Roman"/>
        </w:rPr>
        <w:t>wraz z </w:t>
      </w:r>
      <w:r w:rsidRPr="003927B9">
        <w:rPr>
          <w:rStyle w:val="FontStyle94"/>
          <w:rFonts w:ascii="Times New Roman" w:hAnsi="Times New Roman" w:cs="Times New Roman"/>
        </w:rPr>
        <w:t>podpisem osoby sporządzającej ofertę (</w:t>
      </w:r>
      <w:r w:rsidR="000B0477" w:rsidRPr="003927B9">
        <w:rPr>
          <w:rStyle w:val="FontStyle94"/>
          <w:rFonts w:ascii="Times New Roman" w:hAnsi="Times New Roman" w:cs="Times New Roman"/>
        </w:rPr>
        <w:t>upoważnianej</w:t>
      </w:r>
      <w:r w:rsidRPr="003927B9">
        <w:rPr>
          <w:rStyle w:val="FontStyle94"/>
          <w:rFonts w:ascii="Times New Roman" w:hAnsi="Times New Roman" w:cs="Times New Roman"/>
        </w:rPr>
        <w:t xml:space="preserve"> do </w:t>
      </w:r>
      <w:r w:rsidR="000B0477" w:rsidRPr="003927B9">
        <w:rPr>
          <w:rStyle w:val="FontStyle94"/>
          <w:rFonts w:ascii="Times New Roman" w:hAnsi="Times New Roman" w:cs="Times New Roman"/>
        </w:rPr>
        <w:t>reprezentacji</w:t>
      </w:r>
      <w:r w:rsidRPr="003927B9">
        <w:rPr>
          <w:rStyle w:val="FontStyle94"/>
          <w:rFonts w:ascii="Times New Roman" w:hAnsi="Times New Roman" w:cs="Times New Roman"/>
        </w:rPr>
        <w:t xml:space="preserve"> </w:t>
      </w:r>
      <w:r w:rsidR="000B0477" w:rsidRPr="003927B9">
        <w:rPr>
          <w:rStyle w:val="FontStyle94"/>
          <w:rFonts w:ascii="Times New Roman" w:hAnsi="Times New Roman" w:cs="Times New Roman"/>
        </w:rPr>
        <w:t>Wykonawcy)</w:t>
      </w:r>
      <w:r w:rsidRPr="003927B9">
        <w:rPr>
          <w:rStyle w:val="FontStyle94"/>
          <w:rFonts w:ascii="Times New Roman" w:hAnsi="Times New Roman" w:cs="Times New Roman"/>
        </w:rPr>
        <w:t>.</w:t>
      </w:r>
    </w:p>
    <w:p w14:paraId="6F85C989" w14:textId="7C9A4DD6" w:rsidR="00DE1035" w:rsidRPr="003927B9" w:rsidRDefault="00DE1035" w:rsidP="00996C7F">
      <w:pPr>
        <w:pStyle w:val="Akapitzlist1"/>
        <w:numPr>
          <w:ilvl w:val="1"/>
          <w:numId w:val="29"/>
        </w:numPr>
        <w:spacing w:after="60" w:line="312" w:lineRule="auto"/>
        <w:ind w:left="567" w:hanging="567"/>
        <w:contextualSpacing w:val="0"/>
        <w:jc w:val="both"/>
        <w:rPr>
          <w:rStyle w:val="FontStyle94"/>
          <w:rFonts w:ascii="Times New Roman" w:hAnsi="Times New Roman" w:cs="Times New Roman"/>
          <w:b/>
        </w:rPr>
      </w:pPr>
      <w:r w:rsidRPr="003927B9">
        <w:rPr>
          <w:rStyle w:val="FontStyle94"/>
          <w:rFonts w:ascii="Times New Roman" w:hAnsi="Times New Roman" w:cs="Times New Roman"/>
        </w:rPr>
        <w:t>Wykonawca może złożyć tylko jedną ofertę.</w:t>
      </w:r>
    </w:p>
    <w:p w14:paraId="5F82C74F" w14:textId="77777777" w:rsidR="00DE1035" w:rsidRPr="003927B9" w:rsidRDefault="00DE1035" w:rsidP="00996C7F">
      <w:pPr>
        <w:pStyle w:val="Style58"/>
        <w:widowControl/>
        <w:numPr>
          <w:ilvl w:val="1"/>
          <w:numId w:val="29"/>
        </w:numPr>
        <w:tabs>
          <w:tab w:val="left" w:pos="653"/>
        </w:tabs>
        <w:spacing w:after="60" w:line="312" w:lineRule="auto"/>
        <w:ind w:left="567" w:hanging="567"/>
        <w:rPr>
          <w:rStyle w:val="FontStyle94"/>
          <w:rFonts w:ascii="Times New Roman" w:eastAsia="Calibri" w:hAnsi="Times New Roman" w:cs="Times New Roman"/>
          <w:lang w:eastAsia="en-US"/>
        </w:rPr>
      </w:pPr>
      <w:r w:rsidRPr="003927B9">
        <w:rPr>
          <w:rFonts w:ascii="Times New Roman" w:hAnsi="Times New Roman" w:cs="Times New Roman"/>
          <w:sz w:val="22"/>
          <w:szCs w:val="22"/>
        </w:rPr>
        <w:t>Dokumenty sporządzone w języku obcym są składane wraz z tłumaczeniem na język polski.</w:t>
      </w:r>
    </w:p>
    <w:p w14:paraId="46A91476" w14:textId="2B51A9AB" w:rsidR="00DE1035" w:rsidRPr="003927B9" w:rsidRDefault="00DE1035" w:rsidP="00996C7F">
      <w:pPr>
        <w:pStyle w:val="Akapitzlist1"/>
        <w:numPr>
          <w:ilvl w:val="1"/>
          <w:numId w:val="29"/>
        </w:numPr>
        <w:spacing w:after="60" w:line="312" w:lineRule="auto"/>
        <w:ind w:left="567" w:hanging="567"/>
        <w:contextualSpacing w:val="0"/>
        <w:jc w:val="both"/>
        <w:rPr>
          <w:rStyle w:val="FontStyle94"/>
          <w:rFonts w:ascii="Times New Roman" w:eastAsiaTheme="minorEastAsia" w:hAnsi="Times New Roman" w:cs="Times New Roman"/>
          <w:b/>
          <w:lang w:eastAsia="pl-PL"/>
        </w:rPr>
      </w:pPr>
      <w:r w:rsidRPr="003927B9">
        <w:rPr>
          <w:rStyle w:val="FontStyle94"/>
          <w:rFonts w:ascii="Times New Roman" w:hAnsi="Times New Roman" w:cs="Times New Roman"/>
        </w:rPr>
        <w:t>Zamawiający odrzuci ofertę złożoną po terminie składania ofert.</w:t>
      </w:r>
    </w:p>
    <w:p w14:paraId="2469AFF8" w14:textId="6A5743A0" w:rsidR="00DA5DBA" w:rsidRPr="003927B9" w:rsidRDefault="00DA5DBA" w:rsidP="00996C7F">
      <w:pPr>
        <w:pStyle w:val="Style43"/>
        <w:widowControl/>
        <w:numPr>
          <w:ilvl w:val="1"/>
          <w:numId w:val="29"/>
        </w:numPr>
        <w:tabs>
          <w:tab w:val="num" w:pos="1134"/>
        </w:tabs>
        <w:spacing w:after="60" w:line="312" w:lineRule="auto"/>
        <w:ind w:left="567" w:hanging="567"/>
        <w:rPr>
          <w:rStyle w:val="FontStyle94"/>
          <w:rFonts w:ascii="Times New Roman" w:eastAsia="Calibri" w:hAnsi="Times New Roman" w:cs="Times New Roman"/>
          <w:lang w:eastAsia="en-US"/>
        </w:rPr>
      </w:pPr>
      <w:r w:rsidRPr="003927B9">
        <w:rPr>
          <w:rStyle w:val="FontStyle94"/>
          <w:rFonts w:ascii="Times New Roman" w:hAnsi="Times New Roman" w:cs="Times New Roman"/>
        </w:rPr>
        <w:t>Wszelkie informacje stanowiące tajemnicę przedsiębiorstwa w rozumieniu ustawy z dnia 16 kwietnia 1993 r. o zwalczaniu nieuczciwej konkurencji (</w:t>
      </w:r>
      <w:r w:rsidR="000B0477" w:rsidRPr="003927B9">
        <w:rPr>
          <w:rStyle w:val="FontStyle94"/>
          <w:rFonts w:ascii="Times New Roman" w:hAnsi="Times New Roman" w:cs="Times New Roman"/>
        </w:rPr>
        <w:t>tj.: Dz. </w:t>
      </w:r>
      <w:r w:rsidRPr="003927B9">
        <w:rPr>
          <w:rStyle w:val="FontStyle94"/>
          <w:rFonts w:ascii="Times New Roman" w:hAnsi="Times New Roman" w:cs="Times New Roman"/>
        </w:rPr>
        <w:t>U. z 2020 r. poz. 1013), które Wykonawca zastrzeże, jako tajemnicę przedsiębiorstwa, powinny zostać złożone w </w:t>
      </w:r>
      <w:r w:rsidR="000B0477" w:rsidRPr="003927B9">
        <w:rPr>
          <w:rStyle w:val="FontStyle94"/>
          <w:rFonts w:ascii="Times New Roman" w:hAnsi="Times New Roman" w:cs="Times New Roman"/>
        </w:rPr>
        <w:t>osobnym pliku wraz z </w:t>
      </w:r>
      <w:r w:rsidRPr="003927B9">
        <w:rPr>
          <w:rStyle w:val="FontStyle94"/>
          <w:rFonts w:ascii="Times New Roman" w:hAnsi="Times New Roman" w:cs="Times New Roman"/>
        </w:rPr>
        <w:t>jednoczesnym zaznaczeniem polecenia „Załącznik stanowiący tajemnicę przedsiębiorstwa". Wykonawca zobowiązany jest, wraz z przekazaniem tych informacji, wykazać spełnienie przesłanek określonych w art. 11 ust. 2 ustawy z dnia 16</w:t>
      </w:r>
      <w:r w:rsidR="00A115E1" w:rsidRPr="003927B9">
        <w:rPr>
          <w:rStyle w:val="FontStyle94"/>
          <w:rFonts w:ascii="Times New Roman" w:hAnsi="Times New Roman" w:cs="Times New Roman"/>
        </w:rPr>
        <w:t> </w:t>
      </w:r>
      <w:r w:rsidRPr="003927B9">
        <w:rPr>
          <w:rStyle w:val="FontStyle94"/>
          <w:rFonts w:ascii="Times New Roman" w:hAnsi="Times New Roman" w:cs="Times New Roman"/>
        </w:rPr>
        <w:t>kwietnia 1993 r. o</w:t>
      </w:r>
      <w:r w:rsidR="00F710D3" w:rsidRPr="003927B9">
        <w:rPr>
          <w:rStyle w:val="FontStyle94"/>
          <w:rFonts w:ascii="Times New Roman" w:hAnsi="Times New Roman" w:cs="Times New Roman"/>
        </w:rPr>
        <w:t> </w:t>
      </w:r>
      <w:r w:rsidRPr="003927B9">
        <w:rPr>
          <w:rStyle w:val="FontStyle94"/>
          <w:rFonts w:ascii="Times New Roman" w:hAnsi="Times New Roman" w:cs="Times New Roman"/>
        </w:rPr>
        <w:t>zwalczaniu nieuczciwej konkurencji. Zaleca się, aby uzasadnienie zastrzeżenia informacji</w:t>
      </w:r>
      <w:r w:rsidR="000B0477" w:rsidRPr="003927B9">
        <w:rPr>
          <w:rStyle w:val="FontStyle94"/>
          <w:rFonts w:ascii="Times New Roman" w:hAnsi="Times New Roman" w:cs="Times New Roman"/>
        </w:rPr>
        <w:t>,</w:t>
      </w:r>
      <w:r w:rsidRPr="003927B9">
        <w:rPr>
          <w:rStyle w:val="FontStyle94"/>
          <w:rFonts w:ascii="Times New Roman" w:hAnsi="Times New Roman" w:cs="Times New Roman"/>
        </w:rPr>
        <w:t xml:space="preserve">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14:paraId="059085B4" w14:textId="66DC16F3" w:rsidR="00DA5DBA" w:rsidRPr="003927B9" w:rsidRDefault="00DA5DBA" w:rsidP="00996C7F">
      <w:pPr>
        <w:pStyle w:val="Default"/>
        <w:spacing w:after="60" w:line="312" w:lineRule="auto"/>
        <w:ind w:left="567"/>
        <w:jc w:val="both"/>
        <w:rPr>
          <w:sz w:val="22"/>
          <w:szCs w:val="22"/>
          <w:u w:val="single"/>
        </w:rPr>
      </w:pPr>
      <w:r w:rsidRPr="003927B9">
        <w:rPr>
          <w:sz w:val="22"/>
          <w:szCs w:val="22"/>
        </w:rPr>
        <w:t>Zamawiający nie ujawni informacji stanowiących tajemnicę przedsi</w:t>
      </w:r>
      <w:r w:rsidR="000B0477" w:rsidRPr="003927B9">
        <w:rPr>
          <w:sz w:val="22"/>
          <w:szCs w:val="22"/>
        </w:rPr>
        <w:t>ębiorstwa w </w:t>
      </w:r>
      <w:r w:rsidRPr="003927B9">
        <w:rPr>
          <w:sz w:val="22"/>
          <w:szCs w:val="22"/>
        </w:rPr>
        <w:t xml:space="preserve">rozumieniu przepisów o zwalczaniu nieuczciwej konkurencji, </w:t>
      </w:r>
      <w:r w:rsidRPr="003927B9">
        <w:rPr>
          <w:sz w:val="22"/>
          <w:szCs w:val="22"/>
          <w:u w:val="single"/>
        </w:rPr>
        <w:t>jeżeli Wykonawca, nie później niż w terminie składania ofert, zastrzegł, że nie mogą być one udostępniane oraz wykazał, iż zastrzeżone informacje stanowią tajemnicę przedsiębiorstwa. Zaleca się, aby uzasadnienie, o którym mowa powyżej było sformułowane w sposób umożliwiający jego udostępnienie innym uczestnikom postępowania.</w:t>
      </w:r>
    </w:p>
    <w:p w14:paraId="682ED7BB" w14:textId="77777777" w:rsidR="00DA5DBA" w:rsidRPr="003927B9" w:rsidRDefault="00DA5DBA" w:rsidP="00996C7F">
      <w:pPr>
        <w:pStyle w:val="Akapitzlist"/>
        <w:spacing w:after="60" w:line="312" w:lineRule="auto"/>
        <w:ind w:left="567"/>
        <w:jc w:val="both"/>
        <w:rPr>
          <w:b/>
          <w:i/>
          <w:sz w:val="22"/>
          <w:szCs w:val="22"/>
          <w:u w:val="single"/>
        </w:rPr>
      </w:pPr>
      <w:r w:rsidRPr="003927B9">
        <w:rPr>
          <w:i/>
          <w:sz w:val="22"/>
          <w:szCs w:val="22"/>
          <w:u w:val="single"/>
        </w:rPr>
        <w:t>Uwaga:</w:t>
      </w:r>
    </w:p>
    <w:p w14:paraId="681712AC" w14:textId="77777777" w:rsidR="00DA5DBA" w:rsidRPr="003927B9" w:rsidRDefault="00DA5DBA" w:rsidP="00996C7F">
      <w:pPr>
        <w:pStyle w:val="Akapitzlist"/>
        <w:spacing w:after="60" w:line="312" w:lineRule="auto"/>
        <w:ind w:left="567" w:right="108"/>
        <w:jc w:val="both"/>
        <w:rPr>
          <w:b/>
          <w:sz w:val="22"/>
          <w:szCs w:val="22"/>
        </w:rPr>
      </w:pPr>
      <w:r w:rsidRPr="003927B9">
        <w:rPr>
          <w:i/>
          <w:sz w:val="22"/>
          <w:szCs w:val="22"/>
        </w:rPr>
        <w:lastRenderedPageBreak/>
        <w:t xml:space="preserve">Zastrzegając informacje w ofercie Wykonawca winien mieć na względzie, że zastrzeżona informacja ma charakter tajemnicy przedsiębiorstwa, jeśli spełnia </w:t>
      </w:r>
      <w:r w:rsidRPr="003927B9">
        <w:rPr>
          <w:i/>
          <w:sz w:val="22"/>
          <w:szCs w:val="22"/>
          <w:u w:val="single"/>
        </w:rPr>
        <w:t>poniższe warunki, określone w art. 11 ust. 2 ustawy o zwalczaniu nieuczciwej konkurencji tj.</w:t>
      </w:r>
      <w:r w:rsidRPr="003927B9">
        <w:rPr>
          <w:i/>
          <w:sz w:val="22"/>
          <w:szCs w:val="22"/>
        </w:rPr>
        <w:t>:</w:t>
      </w:r>
    </w:p>
    <w:p w14:paraId="58344658" w14:textId="77777777" w:rsidR="00DA5DBA" w:rsidRPr="003927B9" w:rsidRDefault="00DA5DBA" w:rsidP="00996C7F">
      <w:pPr>
        <w:pStyle w:val="Akapitzlist"/>
        <w:spacing w:after="60" w:line="312" w:lineRule="auto"/>
        <w:ind w:left="567" w:right="108"/>
        <w:jc w:val="both"/>
        <w:rPr>
          <w:i/>
          <w:sz w:val="22"/>
          <w:szCs w:val="22"/>
        </w:rPr>
      </w:pPr>
      <w:r w:rsidRPr="003927B9">
        <w:rPr>
          <w:i/>
          <w:sz w:val="22"/>
          <w:szCs w:val="22"/>
        </w:rPr>
        <w:t>ma charakter techniczny, technologiczny, organizacyjny przedsiębiorstwa lub posiada wartość gospodarczą, oraz</w:t>
      </w:r>
    </w:p>
    <w:p w14:paraId="687B9374" w14:textId="77777777" w:rsidR="00DA5DBA" w:rsidRPr="003927B9" w:rsidRDefault="00DA5DBA" w:rsidP="00996C7F">
      <w:pPr>
        <w:pStyle w:val="Akapitzlist"/>
        <w:spacing w:after="60" w:line="312" w:lineRule="auto"/>
        <w:ind w:left="567" w:right="108"/>
        <w:jc w:val="both"/>
        <w:rPr>
          <w:b/>
          <w:sz w:val="22"/>
          <w:szCs w:val="22"/>
          <w:lang w:val="pl-PL"/>
        </w:rPr>
      </w:pPr>
      <w:r w:rsidRPr="003927B9">
        <w:rPr>
          <w:i/>
          <w:sz w:val="22"/>
          <w:szCs w:val="22"/>
        </w:rPr>
        <w:t>jako całość lub w szczególnym zestawieniu i zbiorze elementów nie są powszechnie znane osobom zwykle zajmującym się tym rodzajem informacji,</w:t>
      </w:r>
      <w:r w:rsidRPr="003927B9">
        <w:rPr>
          <w:i/>
          <w:sz w:val="22"/>
          <w:szCs w:val="22"/>
          <w:lang w:val="pl-PL"/>
        </w:rPr>
        <w:t xml:space="preserve"> </w:t>
      </w:r>
      <w:r w:rsidRPr="003927B9">
        <w:rPr>
          <w:i/>
          <w:sz w:val="22"/>
          <w:szCs w:val="22"/>
        </w:rPr>
        <w:t>albo</w:t>
      </w:r>
      <w:r w:rsidRPr="003927B9">
        <w:rPr>
          <w:i/>
          <w:sz w:val="22"/>
          <w:szCs w:val="22"/>
          <w:lang w:val="pl-PL"/>
        </w:rPr>
        <w:t xml:space="preserve"> </w:t>
      </w:r>
      <w:r w:rsidRPr="003927B9">
        <w:rPr>
          <w:i/>
          <w:sz w:val="22"/>
          <w:szCs w:val="22"/>
        </w:rPr>
        <w:t>nie są łatwo dostępne dla takich osób,</w:t>
      </w:r>
      <w:r w:rsidRPr="003927B9">
        <w:rPr>
          <w:i/>
          <w:sz w:val="22"/>
          <w:szCs w:val="22"/>
          <w:lang w:val="pl-PL"/>
        </w:rPr>
        <w:t xml:space="preserve"> </w:t>
      </w:r>
    </w:p>
    <w:p w14:paraId="67D4C226" w14:textId="77777777" w:rsidR="00DA5DBA" w:rsidRPr="003927B9" w:rsidRDefault="00DA5DBA" w:rsidP="00996C7F">
      <w:pPr>
        <w:pStyle w:val="Akapitzlist"/>
        <w:spacing w:after="60" w:line="312" w:lineRule="auto"/>
        <w:ind w:left="567" w:right="108"/>
        <w:jc w:val="both"/>
        <w:rPr>
          <w:b/>
          <w:sz w:val="22"/>
          <w:szCs w:val="22"/>
        </w:rPr>
      </w:pPr>
      <w:r w:rsidRPr="003927B9">
        <w:rPr>
          <w:i/>
          <w:sz w:val="22"/>
          <w:szCs w:val="22"/>
          <w:lang w:val="pl-PL"/>
        </w:rPr>
        <w:t xml:space="preserve">o </w:t>
      </w:r>
      <w:r w:rsidRPr="003927B9">
        <w:rPr>
          <w:i/>
          <w:sz w:val="22"/>
          <w:szCs w:val="22"/>
        </w:rPr>
        <w:t xml:space="preserve">ile uprawniony do korzystania z informacji lub rozporządzenia nimi podjął, przy zachowaniu należytej staranności, działania w celu utrzymania ich w poufności. </w:t>
      </w:r>
    </w:p>
    <w:p w14:paraId="6829130E" w14:textId="77777777" w:rsidR="00DA5DBA" w:rsidRPr="003927B9" w:rsidRDefault="00DA5DBA" w:rsidP="00996C7F">
      <w:pPr>
        <w:pStyle w:val="Akapitzlist"/>
        <w:spacing w:after="60" w:line="312" w:lineRule="auto"/>
        <w:ind w:left="567" w:right="106"/>
        <w:jc w:val="both"/>
        <w:rPr>
          <w:b/>
          <w:i/>
          <w:sz w:val="22"/>
          <w:szCs w:val="22"/>
        </w:rPr>
      </w:pPr>
      <w:r w:rsidRPr="003927B9">
        <w:rPr>
          <w:i/>
          <w:sz w:val="22"/>
          <w:szCs w:val="22"/>
        </w:rPr>
        <w:t>W nawiązaniu do orzecznictwa arbitrażowego i sądowego</w:t>
      </w:r>
      <w:r w:rsidRPr="003927B9">
        <w:rPr>
          <w:sz w:val="22"/>
          <w:szCs w:val="22"/>
        </w:rPr>
        <w:t xml:space="preserve">, </w:t>
      </w:r>
      <w:r w:rsidRPr="003927B9">
        <w:rPr>
          <w:i/>
          <w:sz w:val="22"/>
          <w:szCs w:val="22"/>
        </w:rPr>
        <w:t>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14:paraId="1B595DAE" w14:textId="77777777" w:rsidR="00DA5DBA" w:rsidRPr="003927B9" w:rsidRDefault="00DA5DBA" w:rsidP="00996C7F">
      <w:pPr>
        <w:pStyle w:val="Style53"/>
        <w:widowControl/>
        <w:numPr>
          <w:ilvl w:val="1"/>
          <w:numId w:val="29"/>
        </w:numPr>
        <w:tabs>
          <w:tab w:val="left" w:pos="653"/>
          <w:tab w:val="num" w:pos="1276"/>
        </w:tabs>
        <w:spacing w:after="60" w:line="312" w:lineRule="auto"/>
        <w:ind w:left="567" w:hanging="567"/>
        <w:rPr>
          <w:rFonts w:ascii="Times New Roman" w:hAnsi="Times New Roman" w:cs="Times New Roman"/>
          <w:sz w:val="22"/>
          <w:szCs w:val="22"/>
        </w:rPr>
      </w:pPr>
      <w:r w:rsidRPr="003927B9">
        <w:rPr>
          <w:rFonts w:ascii="Times New Roman" w:hAnsi="Times New Roman" w:cs="Times New Roman"/>
          <w:sz w:val="22"/>
          <w:szCs w:val="22"/>
        </w:rPr>
        <w:t>Zamawiający zaleca, aby informacje zastrzeżone, jako tajemnica przedsiębiorstwa były przez Wykonawcę złożone w oddzielnym pliku oznaczonym, jako tajemnica przedsiębiorstwa. Brak jednoznacznego wskazania, które informacje stanowią tajemnicę przedsiębiorstwa oznaczać będzie, że wszelkie oświadczenia i zaświadczenia składane w trakcie niniejszego postępowania są jawne bez zastrzeżeń.</w:t>
      </w:r>
    </w:p>
    <w:p w14:paraId="76E6DA76" w14:textId="50495B3A" w:rsidR="00DE1035" w:rsidRPr="003927B9" w:rsidRDefault="00DA5DBA" w:rsidP="00996C7F">
      <w:pPr>
        <w:pStyle w:val="Akapitzlist1"/>
        <w:numPr>
          <w:ilvl w:val="1"/>
          <w:numId w:val="29"/>
        </w:numPr>
        <w:spacing w:after="60" w:line="312" w:lineRule="auto"/>
        <w:ind w:left="567" w:hanging="567"/>
        <w:contextualSpacing w:val="0"/>
        <w:jc w:val="both"/>
        <w:rPr>
          <w:rFonts w:ascii="Times New Roman" w:hAnsi="Times New Roman"/>
          <w:b/>
        </w:rPr>
      </w:pPr>
      <w:r w:rsidRPr="003927B9">
        <w:rPr>
          <w:rFonts w:ascii="Times New Roman" w:hAnsi="Times New Roman"/>
        </w:rPr>
        <w:t>Zamawiający informuje, że w przypadku kiedy Wykonawca otrzyma od niego wezwanie w celu wyjaśnienia rażąco niskiej ceny,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 rozumieniu przepisów o zwalczaniu nieuczciwej konkurencji.</w:t>
      </w:r>
    </w:p>
    <w:p w14:paraId="3CCE27A4" w14:textId="7CEB188F" w:rsidR="00DA5DBA" w:rsidRPr="003927B9" w:rsidRDefault="00DA5DBA" w:rsidP="00996C7F">
      <w:pPr>
        <w:pStyle w:val="Akapitzlist1"/>
        <w:numPr>
          <w:ilvl w:val="1"/>
          <w:numId w:val="29"/>
        </w:numPr>
        <w:spacing w:after="60" w:line="312" w:lineRule="auto"/>
        <w:ind w:left="567" w:hanging="567"/>
        <w:contextualSpacing w:val="0"/>
        <w:jc w:val="both"/>
        <w:rPr>
          <w:rFonts w:ascii="Times New Roman" w:hAnsi="Times New Roman"/>
          <w:b/>
        </w:rPr>
      </w:pPr>
      <w:r w:rsidRPr="003927B9">
        <w:rPr>
          <w:rFonts w:ascii="Times New Roman" w:hAnsi="Times New Roman"/>
        </w:rPr>
        <w:t xml:space="preserve">Wykonawca w szczególności nie może zastrzec w ofercie informacji: </w:t>
      </w:r>
    </w:p>
    <w:p w14:paraId="4BD39B7D" w14:textId="57F17384" w:rsidR="00DA5DBA" w:rsidRPr="003927B9" w:rsidRDefault="00DA5DBA" w:rsidP="00996C7F">
      <w:pPr>
        <w:pStyle w:val="Default"/>
        <w:numPr>
          <w:ilvl w:val="1"/>
          <w:numId w:val="14"/>
        </w:numPr>
        <w:suppressAutoHyphens w:val="0"/>
        <w:autoSpaceDE w:val="0"/>
        <w:autoSpaceDN w:val="0"/>
        <w:adjustRightInd w:val="0"/>
        <w:spacing w:after="60" w:line="312" w:lineRule="auto"/>
        <w:ind w:left="1276" w:hanging="425"/>
        <w:jc w:val="both"/>
        <w:rPr>
          <w:color w:val="auto"/>
          <w:sz w:val="22"/>
          <w:szCs w:val="22"/>
        </w:rPr>
      </w:pPr>
      <w:r w:rsidRPr="003927B9">
        <w:rPr>
          <w:color w:val="auto"/>
          <w:sz w:val="22"/>
          <w:szCs w:val="22"/>
        </w:rPr>
        <w:t>przekazywanych po otwarciu ofert;</w:t>
      </w:r>
    </w:p>
    <w:p w14:paraId="1000ED3E" w14:textId="3D91DAF6" w:rsidR="00DA5DBA" w:rsidRPr="003927B9" w:rsidRDefault="00DA5DBA" w:rsidP="00996C7F">
      <w:pPr>
        <w:pStyle w:val="Default"/>
        <w:numPr>
          <w:ilvl w:val="1"/>
          <w:numId w:val="14"/>
        </w:numPr>
        <w:suppressAutoHyphens w:val="0"/>
        <w:autoSpaceDE w:val="0"/>
        <w:autoSpaceDN w:val="0"/>
        <w:adjustRightInd w:val="0"/>
        <w:spacing w:after="60" w:line="312" w:lineRule="auto"/>
        <w:ind w:left="1276" w:hanging="425"/>
        <w:jc w:val="both"/>
        <w:rPr>
          <w:color w:val="auto"/>
          <w:sz w:val="22"/>
          <w:szCs w:val="22"/>
        </w:rPr>
      </w:pPr>
      <w:r w:rsidRPr="003927B9">
        <w:rPr>
          <w:sz w:val="22"/>
          <w:szCs w:val="22"/>
        </w:rPr>
        <w:t>które są jawne na mocy odrębnych przepisów;</w:t>
      </w:r>
    </w:p>
    <w:p w14:paraId="1F89D43B" w14:textId="1DC3B420" w:rsidR="00DA5DBA" w:rsidRPr="003927B9" w:rsidRDefault="00DA5DBA" w:rsidP="00996C7F">
      <w:pPr>
        <w:pStyle w:val="Default"/>
        <w:numPr>
          <w:ilvl w:val="1"/>
          <w:numId w:val="14"/>
        </w:numPr>
        <w:suppressAutoHyphens w:val="0"/>
        <w:autoSpaceDE w:val="0"/>
        <w:autoSpaceDN w:val="0"/>
        <w:adjustRightInd w:val="0"/>
        <w:spacing w:after="60" w:line="312" w:lineRule="auto"/>
        <w:ind w:left="1276" w:hanging="425"/>
        <w:jc w:val="both"/>
        <w:rPr>
          <w:color w:val="auto"/>
          <w:sz w:val="22"/>
          <w:szCs w:val="22"/>
        </w:rPr>
      </w:pPr>
      <w:r w:rsidRPr="003927B9">
        <w:rPr>
          <w:sz w:val="22"/>
          <w:szCs w:val="22"/>
        </w:rPr>
        <w:t>cen jednostkowych stanowiących podstawę wyliczenia ceny oferty.</w:t>
      </w:r>
    </w:p>
    <w:p w14:paraId="20E99A38" w14:textId="34BDD84F" w:rsidR="00DA5DBA" w:rsidRPr="003927B9" w:rsidRDefault="00DA5DBA" w:rsidP="00996C7F">
      <w:pPr>
        <w:pStyle w:val="Akapitzlist1"/>
        <w:numPr>
          <w:ilvl w:val="1"/>
          <w:numId w:val="29"/>
        </w:numPr>
        <w:spacing w:after="60" w:line="312" w:lineRule="auto"/>
        <w:ind w:left="567" w:hanging="567"/>
        <w:contextualSpacing w:val="0"/>
        <w:jc w:val="both"/>
        <w:rPr>
          <w:rFonts w:ascii="Times New Roman" w:hAnsi="Times New Roman"/>
          <w:b/>
        </w:rPr>
      </w:pPr>
      <w:r w:rsidRPr="003927B9">
        <w:rPr>
          <w:rFonts w:ascii="Times New Roman" w:hAnsi="Times New Roman"/>
        </w:rPr>
        <w:t>Wszelkie negatywne konsekwencje mogące wyniknąć z niezachowania powyższych wymagań będą obciążały Wykonawcę.</w:t>
      </w:r>
    </w:p>
    <w:p w14:paraId="72201E6C" w14:textId="442D0025" w:rsidR="00DA5DBA" w:rsidRPr="003927B9" w:rsidRDefault="00DA5DBA" w:rsidP="00996C7F">
      <w:pPr>
        <w:pStyle w:val="Akapitzlist1"/>
        <w:numPr>
          <w:ilvl w:val="1"/>
          <w:numId w:val="29"/>
        </w:numPr>
        <w:spacing w:after="60" w:line="312" w:lineRule="auto"/>
        <w:ind w:left="567" w:hanging="567"/>
        <w:contextualSpacing w:val="0"/>
        <w:jc w:val="both"/>
        <w:rPr>
          <w:rStyle w:val="FontStyle94"/>
          <w:rFonts w:ascii="Times New Roman" w:hAnsi="Times New Roman" w:cs="Times New Roman"/>
          <w:b/>
        </w:rPr>
      </w:pPr>
      <w:r w:rsidRPr="003927B9">
        <w:rPr>
          <w:rStyle w:val="FontStyle94"/>
          <w:rFonts w:ascii="Times New Roman" w:hAnsi="Times New Roman" w:cs="Times New Roman"/>
        </w:rPr>
        <w:t>Do przygotowania oferty zaleca się wykorzystanie Formularza Oferty, którego wzór stanowi Załącznik nr 1 do zapylania ofertowego. W przypadku, gdy Wykonawca nie korzysta z przygotowanego przez Zamawiającego wzoru, w treści oferty należy zamieścić wszystkie informacje wymagane w Formularzu Ofertowym.</w:t>
      </w:r>
    </w:p>
    <w:p w14:paraId="0D6B5254" w14:textId="77777777" w:rsidR="003927B9" w:rsidRPr="003927B9" w:rsidRDefault="003927B9" w:rsidP="00996C7F">
      <w:pPr>
        <w:pStyle w:val="Akapitzlist1"/>
        <w:spacing w:after="60" w:line="312" w:lineRule="auto"/>
        <w:ind w:left="0"/>
        <w:contextualSpacing w:val="0"/>
        <w:jc w:val="both"/>
        <w:rPr>
          <w:rStyle w:val="FontStyle94"/>
          <w:rFonts w:ascii="Times New Roman" w:hAnsi="Times New Roman" w:cs="Times New Roman"/>
          <w:b/>
        </w:rPr>
      </w:pPr>
    </w:p>
    <w:p w14:paraId="5DF82AF0" w14:textId="1D90C7C9" w:rsidR="000B0477" w:rsidRPr="003927B9" w:rsidRDefault="000B0477" w:rsidP="00996C7F">
      <w:pPr>
        <w:pStyle w:val="Akapitzlist1"/>
        <w:numPr>
          <w:ilvl w:val="0"/>
          <w:numId w:val="29"/>
        </w:numPr>
        <w:spacing w:after="60" w:line="312" w:lineRule="auto"/>
        <w:ind w:left="426" w:hanging="426"/>
        <w:contextualSpacing w:val="0"/>
        <w:jc w:val="both"/>
        <w:rPr>
          <w:rStyle w:val="FontStyle93"/>
          <w:rFonts w:ascii="Times New Roman" w:hAnsi="Times New Roman"/>
          <w:sz w:val="22"/>
        </w:rPr>
      </w:pPr>
      <w:bookmarkStart w:id="1" w:name="_Toc48633451"/>
      <w:r w:rsidRPr="00277A7C">
        <w:rPr>
          <w:rFonts w:ascii="Times New Roman" w:hAnsi="Times New Roman"/>
          <w:b/>
        </w:rPr>
        <w:t>Poprawienie omyłek w ofercie</w:t>
      </w:r>
      <w:bookmarkEnd w:id="1"/>
    </w:p>
    <w:p w14:paraId="14942DB4" w14:textId="77777777" w:rsidR="000B0477" w:rsidRPr="003927B9" w:rsidRDefault="000B0477" w:rsidP="00996C7F">
      <w:pPr>
        <w:pStyle w:val="Default"/>
        <w:numPr>
          <w:ilvl w:val="0"/>
          <w:numId w:val="15"/>
        </w:numPr>
        <w:suppressAutoHyphens w:val="0"/>
        <w:autoSpaceDE w:val="0"/>
        <w:autoSpaceDN w:val="0"/>
        <w:adjustRightInd w:val="0"/>
        <w:spacing w:after="60" w:line="312" w:lineRule="auto"/>
        <w:jc w:val="both"/>
        <w:rPr>
          <w:sz w:val="22"/>
          <w:szCs w:val="22"/>
        </w:rPr>
      </w:pPr>
      <w:r w:rsidRPr="003927B9">
        <w:rPr>
          <w:sz w:val="22"/>
          <w:szCs w:val="22"/>
        </w:rPr>
        <w:t>Zamawiający poprawi w ofercie, w szczególności:</w:t>
      </w:r>
    </w:p>
    <w:p w14:paraId="13AA172E" w14:textId="77777777" w:rsidR="000B0477" w:rsidRPr="003927B9" w:rsidRDefault="000B0477" w:rsidP="00996C7F">
      <w:pPr>
        <w:pStyle w:val="Default"/>
        <w:numPr>
          <w:ilvl w:val="1"/>
          <w:numId w:val="15"/>
        </w:numPr>
        <w:suppressAutoHyphens w:val="0"/>
        <w:autoSpaceDE w:val="0"/>
        <w:autoSpaceDN w:val="0"/>
        <w:adjustRightInd w:val="0"/>
        <w:spacing w:after="60" w:line="312" w:lineRule="auto"/>
        <w:jc w:val="both"/>
        <w:rPr>
          <w:sz w:val="22"/>
          <w:szCs w:val="22"/>
        </w:rPr>
      </w:pPr>
      <w:r w:rsidRPr="003927B9">
        <w:rPr>
          <w:sz w:val="22"/>
          <w:szCs w:val="22"/>
        </w:rPr>
        <w:t xml:space="preserve">oczywiste omyłki pisarskie – bezsporne, nie budzące wątpliwości omyłki dotyczące wyrazów, np.: widoczna mylna pisownia wyrazu, ewidentny błąd gramatyczny, niezamierzone opuszczenie wyrazu lub jego części, ewidentny błąd rzeczowy np.: 31 kwietnia 2020 r., rozbieżność pomiędzy ceną wpisaną liczbą i słownie; </w:t>
      </w:r>
    </w:p>
    <w:p w14:paraId="7F47E971" w14:textId="77777777" w:rsidR="000B0477" w:rsidRPr="003927B9" w:rsidRDefault="000B0477" w:rsidP="00996C7F">
      <w:pPr>
        <w:pStyle w:val="Default"/>
        <w:numPr>
          <w:ilvl w:val="1"/>
          <w:numId w:val="15"/>
        </w:numPr>
        <w:suppressAutoHyphens w:val="0"/>
        <w:autoSpaceDE w:val="0"/>
        <w:autoSpaceDN w:val="0"/>
        <w:adjustRightInd w:val="0"/>
        <w:spacing w:after="60" w:line="312" w:lineRule="auto"/>
        <w:jc w:val="both"/>
        <w:rPr>
          <w:sz w:val="22"/>
          <w:szCs w:val="22"/>
        </w:rPr>
      </w:pPr>
      <w:r w:rsidRPr="003927B9">
        <w:rPr>
          <w:sz w:val="22"/>
          <w:szCs w:val="22"/>
        </w:rPr>
        <w:t>oczywiste omyłki rachunkowe z uwzględnieniem konsekwencji rachunkowych dokonanych poprawek – omyłki dotyczące działań arytmetycznych na liczbach, np.: błędny wynik działania matematycznego wynikający z dodawania, odejmowania, mnożenia i dzielenia;</w:t>
      </w:r>
    </w:p>
    <w:p w14:paraId="04D39AED" w14:textId="77777777" w:rsidR="000B0477" w:rsidRPr="003927B9" w:rsidRDefault="000B0477" w:rsidP="00996C7F">
      <w:pPr>
        <w:pStyle w:val="Default"/>
        <w:numPr>
          <w:ilvl w:val="1"/>
          <w:numId w:val="15"/>
        </w:numPr>
        <w:suppressAutoHyphens w:val="0"/>
        <w:autoSpaceDE w:val="0"/>
        <w:autoSpaceDN w:val="0"/>
        <w:adjustRightInd w:val="0"/>
        <w:spacing w:after="60" w:line="312" w:lineRule="auto"/>
        <w:jc w:val="both"/>
        <w:rPr>
          <w:sz w:val="22"/>
          <w:szCs w:val="22"/>
        </w:rPr>
      </w:pPr>
      <w:r w:rsidRPr="003927B9">
        <w:rPr>
          <w:sz w:val="22"/>
          <w:szCs w:val="22"/>
        </w:rPr>
        <w:t>inne omyłki - polegające na niezgodności oferty z dokumentami zamówienia, niepowodujące istotnych zmian w treści oferty.</w:t>
      </w:r>
    </w:p>
    <w:p w14:paraId="44EB27C6" w14:textId="77777777" w:rsidR="000B0477" w:rsidRPr="003927B9" w:rsidRDefault="000B0477" w:rsidP="00996C7F">
      <w:pPr>
        <w:pStyle w:val="Default"/>
        <w:numPr>
          <w:ilvl w:val="5"/>
          <w:numId w:val="16"/>
        </w:numPr>
        <w:suppressAutoHyphens w:val="0"/>
        <w:autoSpaceDE w:val="0"/>
        <w:autoSpaceDN w:val="0"/>
        <w:adjustRightInd w:val="0"/>
        <w:spacing w:after="60" w:line="312" w:lineRule="auto"/>
        <w:ind w:left="567" w:hanging="283"/>
        <w:jc w:val="both"/>
        <w:rPr>
          <w:sz w:val="22"/>
          <w:szCs w:val="22"/>
        </w:rPr>
      </w:pPr>
      <w:r w:rsidRPr="003927B9">
        <w:rPr>
          <w:sz w:val="22"/>
          <w:szCs w:val="22"/>
        </w:rPr>
        <w:t>poprawieniu omyłek w ofercie Zamawiający niezwłocznie zawiadomi Wykonawcę, którego oferta została poprawiona.</w:t>
      </w:r>
    </w:p>
    <w:p w14:paraId="0C61C12E" w14:textId="2AEF285E" w:rsidR="000B0477" w:rsidRPr="003927B9" w:rsidRDefault="000B0477" w:rsidP="00996C7F">
      <w:pPr>
        <w:pStyle w:val="Default"/>
        <w:numPr>
          <w:ilvl w:val="0"/>
          <w:numId w:val="15"/>
        </w:numPr>
        <w:suppressAutoHyphens w:val="0"/>
        <w:autoSpaceDE w:val="0"/>
        <w:autoSpaceDN w:val="0"/>
        <w:adjustRightInd w:val="0"/>
        <w:spacing w:after="60" w:line="312" w:lineRule="auto"/>
        <w:jc w:val="both"/>
        <w:rPr>
          <w:color w:val="auto"/>
          <w:sz w:val="22"/>
          <w:szCs w:val="22"/>
        </w:rPr>
      </w:pPr>
      <w:r w:rsidRPr="003927B9">
        <w:rPr>
          <w:color w:val="auto"/>
          <w:sz w:val="22"/>
          <w:szCs w:val="22"/>
          <w:shd w:val="clear" w:color="auto" w:fill="FFFFFF"/>
        </w:rPr>
        <w:t>W przypadku, o którym mowa w ust. 1 pkt 3 powyżej, Zamawiający wyznaczy Wykonawcy odpowiedni termin na wyrażenie zgody na poprawienie w ofercie omyłki lub zakwestionowanie jej poprawienia. Brak odpowiedzi w wyznaczonym terminie uznaje się za wyrażenie zgody na poprawienie omyłki.</w:t>
      </w:r>
    </w:p>
    <w:p w14:paraId="33EC6CE6" w14:textId="77777777" w:rsidR="003927B9" w:rsidRPr="003927B9" w:rsidRDefault="003927B9" w:rsidP="00996C7F">
      <w:pPr>
        <w:pStyle w:val="Default"/>
        <w:suppressAutoHyphens w:val="0"/>
        <w:autoSpaceDE w:val="0"/>
        <w:autoSpaceDN w:val="0"/>
        <w:adjustRightInd w:val="0"/>
        <w:spacing w:after="60" w:line="312" w:lineRule="auto"/>
        <w:jc w:val="both"/>
        <w:rPr>
          <w:color w:val="auto"/>
          <w:sz w:val="22"/>
          <w:szCs w:val="22"/>
        </w:rPr>
      </w:pPr>
    </w:p>
    <w:p w14:paraId="3BDD34FF" w14:textId="5AE3D492" w:rsidR="001E2748" w:rsidRPr="003927B9" w:rsidRDefault="001E2748" w:rsidP="00996C7F">
      <w:pPr>
        <w:pStyle w:val="Akapitzlist1"/>
        <w:numPr>
          <w:ilvl w:val="0"/>
          <w:numId w:val="29"/>
        </w:numPr>
        <w:spacing w:after="60" w:line="312" w:lineRule="auto"/>
        <w:ind w:left="426" w:hanging="426"/>
        <w:contextualSpacing w:val="0"/>
        <w:jc w:val="both"/>
        <w:rPr>
          <w:rFonts w:ascii="Times New Roman" w:hAnsi="Times New Roman"/>
          <w:b/>
        </w:rPr>
      </w:pPr>
      <w:r w:rsidRPr="003927B9">
        <w:rPr>
          <w:rFonts w:ascii="Times New Roman" w:hAnsi="Times New Roman"/>
          <w:b/>
        </w:rPr>
        <w:t>Wykaz załączników do Zapytania</w:t>
      </w:r>
    </w:p>
    <w:p w14:paraId="3046EF75" w14:textId="2EA7C988" w:rsidR="001E2748"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1 Wzór formularza ofertowego</w:t>
      </w:r>
      <w:r w:rsidR="001E2748" w:rsidRPr="003927B9">
        <w:rPr>
          <w:rFonts w:ascii="Times New Roman" w:hAnsi="Times New Roman"/>
        </w:rPr>
        <w:t>,</w:t>
      </w:r>
    </w:p>
    <w:p w14:paraId="75EB2C76" w14:textId="42B6764C"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2 Wzór wykazu usług,</w:t>
      </w:r>
    </w:p>
    <w:p w14:paraId="6CE52A95" w14:textId="486676DB"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3 Wzór wykazu osób,</w:t>
      </w:r>
    </w:p>
    <w:p w14:paraId="1DEA96E3" w14:textId="07E36083"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4 Wzór oświadczenia o znajomości języka angielskiego,</w:t>
      </w:r>
    </w:p>
    <w:p w14:paraId="53D6B827" w14:textId="12111260"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5 Wzór informacji pokontrolnej z kontroli projektu,</w:t>
      </w:r>
    </w:p>
    <w:p w14:paraId="33FAACDD" w14:textId="0535CA0F"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6 Wzór Listy sprawdzającej do instrumentów finansowych,</w:t>
      </w:r>
    </w:p>
    <w:p w14:paraId="7B9549C2" w14:textId="32B50C63" w:rsidR="00F710D3" w:rsidRPr="003927B9" w:rsidRDefault="00F710D3"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7 Wzór Listy sprawdzającej OOS</w:t>
      </w:r>
    </w:p>
    <w:p w14:paraId="66A90249" w14:textId="5B58865A" w:rsidR="002217FA" w:rsidRPr="003927B9" w:rsidRDefault="002217FA" w:rsidP="00996C7F">
      <w:pPr>
        <w:pStyle w:val="Akapitzlist1"/>
        <w:numPr>
          <w:ilvl w:val="0"/>
          <w:numId w:val="5"/>
        </w:numPr>
        <w:tabs>
          <w:tab w:val="left" w:pos="851"/>
        </w:tabs>
        <w:spacing w:after="60" w:line="312" w:lineRule="auto"/>
        <w:ind w:left="851" w:hanging="425"/>
        <w:contextualSpacing w:val="0"/>
        <w:jc w:val="both"/>
        <w:rPr>
          <w:rFonts w:ascii="Times New Roman" w:hAnsi="Times New Roman"/>
        </w:rPr>
      </w:pPr>
      <w:r w:rsidRPr="003927B9">
        <w:rPr>
          <w:rFonts w:ascii="Times New Roman" w:hAnsi="Times New Roman"/>
        </w:rPr>
        <w:t>Załącznik nr 8 Wzór Oświadczenia o bezstronności i poufności</w:t>
      </w:r>
    </w:p>
    <w:p w14:paraId="1754B567" w14:textId="77777777" w:rsidR="00AF31E0" w:rsidRPr="003927B9" w:rsidRDefault="00AF31E0" w:rsidP="00996C7F">
      <w:pPr>
        <w:pStyle w:val="Akapitzlist1"/>
        <w:tabs>
          <w:tab w:val="left" w:pos="851"/>
        </w:tabs>
        <w:spacing w:after="60" w:line="312" w:lineRule="auto"/>
        <w:ind w:left="5670"/>
        <w:contextualSpacing w:val="0"/>
        <w:rPr>
          <w:rFonts w:ascii="Times New Roman" w:hAnsi="Times New Roman"/>
        </w:rPr>
      </w:pPr>
    </w:p>
    <w:p w14:paraId="1A8B1758" w14:textId="2A33912A" w:rsidR="006A14F2" w:rsidRPr="003927B9" w:rsidRDefault="006A14F2" w:rsidP="00996C7F">
      <w:pPr>
        <w:pStyle w:val="Akapitzlist1"/>
        <w:tabs>
          <w:tab w:val="left" w:pos="851"/>
        </w:tabs>
        <w:spacing w:after="60" w:line="312" w:lineRule="auto"/>
        <w:ind w:left="5670"/>
        <w:contextualSpacing w:val="0"/>
        <w:rPr>
          <w:rFonts w:ascii="Times New Roman" w:hAnsi="Times New Roman"/>
        </w:rPr>
      </w:pPr>
      <w:r w:rsidRPr="003927B9">
        <w:rPr>
          <w:rFonts w:ascii="Times New Roman" w:hAnsi="Times New Roman"/>
        </w:rPr>
        <w:t>ZATWIERDZAM</w:t>
      </w:r>
    </w:p>
    <w:p w14:paraId="7F8070C9" w14:textId="67BF0F93" w:rsidR="006A14F2" w:rsidRPr="003927B9" w:rsidRDefault="00792EAC" w:rsidP="00996C7F">
      <w:pPr>
        <w:pStyle w:val="Akapitzlist1"/>
        <w:tabs>
          <w:tab w:val="left" w:pos="851"/>
        </w:tabs>
        <w:spacing w:after="60" w:line="312" w:lineRule="auto"/>
        <w:ind w:left="5670"/>
        <w:contextualSpacing w:val="0"/>
        <w:rPr>
          <w:rFonts w:ascii="Times New Roman" w:hAnsi="Times New Roman"/>
        </w:rPr>
      </w:pPr>
      <w:r>
        <w:rPr>
          <w:rFonts w:ascii="Times New Roman" w:hAnsi="Times New Roman"/>
        </w:rPr>
        <w:t>Maciej Grzegorzewski</w:t>
      </w:r>
    </w:p>
    <w:p w14:paraId="41B69DE9" w14:textId="5D878348" w:rsidR="003927B9" w:rsidRPr="003927B9" w:rsidRDefault="003927B9" w:rsidP="00996C7F">
      <w:pPr>
        <w:pStyle w:val="Akapitzlist1"/>
        <w:tabs>
          <w:tab w:val="left" w:pos="851"/>
        </w:tabs>
        <w:spacing w:after="60" w:line="312" w:lineRule="auto"/>
        <w:ind w:left="5670"/>
        <w:contextualSpacing w:val="0"/>
        <w:rPr>
          <w:rFonts w:ascii="Times New Roman" w:hAnsi="Times New Roman"/>
        </w:rPr>
      </w:pPr>
      <w:r w:rsidRPr="003927B9">
        <w:rPr>
          <w:rFonts w:ascii="Times New Roman" w:hAnsi="Times New Roman"/>
        </w:rPr>
        <w:t>Dyrektor Działu Kontroli Projektów</w:t>
      </w:r>
    </w:p>
    <w:p w14:paraId="03754EEA" w14:textId="27304E95" w:rsidR="00501E00" w:rsidRPr="003927B9" w:rsidRDefault="006A14F2" w:rsidP="00996C7F">
      <w:pPr>
        <w:pStyle w:val="Akapitzlist1"/>
        <w:tabs>
          <w:tab w:val="left" w:pos="851"/>
        </w:tabs>
        <w:spacing w:after="60" w:line="312" w:lineRule="auto"/>
        <w:ind w:left="5670"/>
        <w:contextualSpacing w:val="0"/>
        <w:rPr>
          <w:rFonts w:ascii="Times New Roman" w:hAnsi="Times New Roman"/>
        </w:rPr>
      </w:pPr>
      <w:r w:rsidRPr="003927B9">
        <w:rPr>
          <w:rFonts w:ascii="Times New Roman" w:hAnsi="Times New Roman"/>
        </w:rPr>
        <w:t>/podpisano elektronicznie/</w:t>
      </w:r>
    </w:p>
    <w:sectPr w:rsidR="00501E00" w:rsidRPr="003927B9" w:rsidSect="00170BD5">
      <w:headerReference w:type="default" r:id="rId10"/>
      <w:footerReference w:type="default" r:id="rId11"/>
      <w:pgSz w:w="11906" w:h="16838"/>
      <w:pgMar w:top="212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A3AB" w14:textId="77777777" w:rsidR="00FA4CC7" w:rsidRDefault="00FA4CC7" w:rsidP="00D037D1">
      <w:pPr>
        <w:spacing w:after="0" w:line="240" w:lineRule="auto"/>
      </w:pPr>
      <w:r>
        <w:separator/>
      </w:r>
    </w:p>
  </w:endnote>
  <w:endnote w:type="continuationSeparator" w:id="0">
    <w:p w14:paraId="03EA58D1" w14:textId="77777777" w:rsidR="00FA4CC7" w:rsidRDefault="00FA4CC7" w:rsidP="00D0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79A9" w14:textId="77777777" w:rsidR="00266FF7" w:rsidRDefault="00266FF7"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 xml:space="preserve">Narodowe Centrum Badań i Rozwoju | ul. Nowogrodzka 47a, 00-695 Warszawa  </w:t>
    </w:r>
    <w:r>
      <w:rPr>
        <w:noProof/>
        <w:color w:val="7F7F7F" w:themeColor="text1" w:themeTint="80"/>
        <w:sz w:val="18"/>
        <w:szCs w:val="18"/>
        <w:lang w:eastAsia="pl-PL"/>
      </w:rPr>
      <w:br/>
      <w:t>kancelaria@ncbr.gov.pl | tel.: +48 22 39 07 170</w:t>
    </w:r>
  </w:p>
  <w:p w14:paraId="7FFF15F1" w14:textId="77777777" w:rsidR="00266FF7" w:rsidRDefault="00266FF7" w:rsidP="00266FF7">
    <w:pPr>
      <w:pStyle w:val="Stopka"/>
      <w:jc w:val="center"/>
      <w:rPr>
        <w:noProof/>
        <w:color w:val="7F7F7F" w:themeColor="text1" w:themeTint="80"/>
        <w:sz w:val="18"/>
        <w:szCs w:val="18"/>
        <w:lang w:eastAsia="pl-PL"/>
      </w:rPr>
    </w:pPr>
    <w:r>
      <w:rPr>
        <w:noProof/>
        <w:color w:val="7F7F7F" w:themeColor="text1" w:themeTint="80"/>
        <w:sz w:val="18"/>
        <w:szCs w:val="18"/>
        <w:lang w:eastAsia="pl-PL"/>
      </w:rPr>
      <w:t>NIP 701-007-37-77  | Regon 141032404</w:t>
    </w:r>
  </w:p>
  <w:p w14:paraId="77F9BEAD" w14:textId="77777777" w:rsidR="0022221B" w:rsidRDefault="006623E0">
    <w:pPr>
      <w:pStyle w:val="Stopka"/>
    </w:pPr>
    <w:r>
      <w:rPr>
        <w:noProof/>
        <w:lang w:eastAsia="pl-PL"/>
      </w:rPr>
      <w:drawing>
        <wp:anchor distT="0" distB="0" distL="114300" distR="114300" simplePos="0" relativeHeight="251660288" behindDoc="1" locked="0" layoutInCell="1" allowOverlap="1" wp14:anchorId="47FD05B7" wp14:editId="43733A5B">
          <wp:simplePos x="0" y="0"/>
          <wp:positionH relativeFrom="column">
            <wp:posOffset>1500505</wp:posOffset>
          </wp:positionH>
          <wp:positionV relativeFrom="paragraph">
            <wp:posOffset>108585</wp:posOffset>
          </wp:positionV>
          <wp:extent cx="2446020" cy="38100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BIURO:MATERIALY:NCBiR:_LOGA:_MASTERIRON 4Loga POZIOM od klienta:popc_ncbr_rp_ueefrr_linie CMYK.a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055" r="27479" b="-20969"/>
                  <a:stretch/>
                </pic:blipFill>
                <pic:spPr bwMode="auto">
                  <a:xfrm>
                    <a:off x="0" y="0"/>
                    <a:ext cx="2446020" cy="381000"/>
                  </a:xfrm>
                  <a:prstGeom prst="rect">
                    <a:avLst/>
                  </a:prstGeom>
                  <a:noFill/>
                  <a:ln>
                    <a:noFill/>
                  </a:ln>
                  <a:extLst>
                    <a:ext uri="{53640926-AAD7-44D8-BBD7-CCE9431645EC}">
                      <a14:shadowObscured xmlns:a14="http://schemas.microsoft.com/office/drawing/2010/main"/>
                    </a:ex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E525" w14:textId="77777777" w:rsidR="00FA4CC7" w:rsidRDefault="00FA4CC7" w:rsidP="00D037D1">
      <w:pPr>
        <w:spacing w:after="0" w:line="240" w:lineRule="auto"/>
      </w:pPr>
      <w:r>
        <w:separator/>
      </w:r>
    </w:p>
  </w:footnote>
  <w:footnote w:type="continuationSeparator" w:id="0">
    <w:p w14:paraId="268972EB" w14:textId="77777777" w:rsidR="00FA4CC7" w:rsidRDefault="00FA4CC7" w:rsidP="00D03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3DD9" w14:textId="3358B8CA" w:rsidR="00D037D1" w:rsidRDefault="00266FF7">
    <w:pPr>
      <w:pStyle w:val="Nagwek"/>
    </w:pPr>
    <w:r>
      <w:rPr>
        <w:noProof/>
        <w:lang w:eastAsia="pl-PL"/>
      </w:rPr>
      <w:drawing>
        <wp:inline distT="0" distB="0" distL="0" distR="0" wp14:anchorId="696B20D1" wp14:editId="4DD6E431">
          <wp:extent cx="2522220" cy="886334"/>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b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9340" cy="899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501778"/>
    <w:lvl w:ilvl="0">
      <w:start w:val="1"/>
      <w:numFmt w:val="decimal"/>
      <w:lvlText w:val="%1."/>
      <w:lvlJc w:val="left"/>
      <w:pPr>
        <w:tabs>
          <w:tab w:val="num" w:pos="0"/>
        </w:tabs>
        <w:ind w:left="717" w:hanging="360"/>
      </w:pPr>
      <w:rPr>
        <w:rFonts w:ascii="Times New Roman" w:hAnsi="Times New Roman" w:cs="Times New Roman" w:hint="default"/>
        <w:b/>
        <w:sz w:val="22"/>
        <w:szCs w:val="22"/>
      </w:rPr>
    </w:lvl>
    <w:lvl w:ilvl="1">
      <w:start w:val="1"/>
      <w:numFmt w:val="decimal"/>
      <w:lvlText w:val="%2)"/>
      <w:lvlJc w:val="left"/>
      <w:pPr>
        <w:tabs>
          <w:tab w:val="num" w:pos="0"/>
        </w:tabs>
        <w:ind w:left="1437" w:hanging="360"/>
      </w:pPr>
      <w:rPr>
        <w:b w:val="0"/>
      </w:r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1" w15:restartNumberingAfterBreak="0">
    <w:nsid w:val="04D755A5"/>
    <w:multiLevelType w:val="multilevel"/>
    <w:tmpl w:val="C4440B6E"/>
    <w:lvl w:ilvl="0">
      <w:start w:val="19"/>
      <w:numFmt w:val="decimal"/>
      <w:lvlText w:val="%1."/>
      <w:lvlJc w:val="left"/>
      <w:pPr>
        <w:tabs>
          <w:tab w:val="num" w:pos="0"/>
        </w:tabs>
        <w:ind w:left="717" w:hanging="360"/>
      </w:pPr>
      <w:rPr>
        <w:rFonts w:ascii="Times New Roman" w:hAnsi="Times New Roman" w:cs="Times New Roman" w:hint="default"/>
        <w:b/>
        <w:sz w:val="22"/>
        <w:szCs w:val="22"/>
      </w:rPr>
    </w:lvl>
    <w:lvl w:ilvl="1">
      <w:start w:val="2"/>
      <w:numFmt w:val="decimal"/>
      <w:lvlText w:val="%2)"/>
      <w:lvlJc w:val="left"/>
      <w:pPr>
        <w:tabs>
          <w:tab w:val="num" w:pos="0"/>
        </w:tabs>
        <w:ind w:left="1437" w:hanging="360"/>
      </w:pPr>
      <w:rPr>
        <w:rFonts w:hint="default"/>
        <w:b w:val="0"/>
      </w:rPr>
    </w:lvl>
    <w:lvl w:ilvl="2">
      <w:start w:val="1"/>
      <w:numFmt w:val="lowerLetter"/>
      <w:lvlText w:val="%3)"/>
      <w:lvlJc w:val="lef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2" w15:restartNumberingAfterBreak="0">
    <w:nsid w:val="090B0E30"/>
    <w:multiLevelType w:val="multilevel"/>
    <w:tmpl w:val="C7C09B66"/>
    <w:numStyleLink w:val="Styl1"/>
  </w:abstractNum>
  <w:abstractNum w:abstractNumId="3" w15:restartNumberingAfterBreak="0">
    <w:nsid w:val="0CBC34B3"/>
    <w:multiLevelType w:val="multilevel"/>
    <w:tmpl w:val="88D4BF72"/>
    <w:lvl w:ilvl="0">
      <w:start w:val="13"/>
      <w:numFmt w:val="decimal"/>
      <w:lvlText w:val="%1"/>
      <w:lvlJc w:val="left"/>
      <w:pPr>
        <w:ind w:left="390" w:hanging="390"/>
      </w:pPr>
      <w:rPr>
        <w:rFonts w:hint="default"/>
        <w:b/>
      </w:rPr>
    </w:lvl>
    <w:lvl w:ilvl="1">
      <w:start w:val="1"/>
      <w:numFmt w:val="none"/>
      <w:lvlText w:val="21.2"/>
      <w:lvlJc w:val="left"/>
      <w:pPr>
        <w:ind w:left="750" w:hanging="39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124876CA"/>
    <w:multiLevelType w:val="multilevel"/>
    <w:tmpl w:val="C7C09B66"/>
    <w:styleLink w:val="Styl1"/>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1440"/>
        </w:tabs>
        <w:ind w:left="1440" w:hanging="360"/>
      </w:pPr>
      <w:rPr>
        <w:rFonts w:cs="Times New Roman" w:hint="default"/>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56743A9"/>
    <w:multiLevelType w:val="multilevel"/>
    <w:tmpl w:val="F5A2F0D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2935A6"/>
    <w:multiLevelType w:val="multilevel"/>
    <w:tmpl w:val="C7C09B66"/>
    <w:numStyleLink w:val="Styl1"/>
  </w:abstractNum>
  <w:abstractNum w:abstractNumId="7" w15:restartNumberingAfterBreak="0">
    <w:nsid w:val="19C7265A"/>
    <w:multiLevelType w:val="hybridMultilevel"/>
    <w:tmpl w:val="56CC3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BD1602"/>
    <w:multiLevelType w:val="hybridMultilevel"/>
    <w:tmpl w:val="22D6B31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6C5C5F"/>
    <w:multiLevelType w:val="hybridMultilevel"/>
    <w:tmpl w:val="D3F84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84661F"/>
    <w:multiLevelType w:val="hybridMultilevel"/>
    <w:tmpl w:val="56CC3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B1759C"/>
    <w:multiLevelType w:val="hybridMultilevel"/>
    <w:tmpl w:val="01BE4C82"/>
    <w:lvl w:ilvl="0" w:tplc="69C653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10EA67EE">
      <w:numFmt w:val="bullet"/>
      <w:lvlText w:val="-"/>
      <w:lvlJc w:val="left"/>
      <w:pPr>
        <w:ind w:left="4320" w:hanging="360"/>
      </w:pPr>
      <w:rPr>
        <w:rFonts w:ascii="Calibri" w:hAnsi="Calibri"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16540D"/>
    <w:multiLevelType w:val="multilevel"/>
    <w:tmpl w:val="1298A8DC"/>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612"/>
        </w:tabs>
        <w:ind w:left="612" w:hanging="432"/>
      </w:pPr>
      <w:rPr>
        <w:rFonts w:cs="Times New Roman"/>
        <w:b w:val="0"/>
        <w:sz w:val="24"/>
        <w:szCs w:val="24"/>
      </w:rPr>
    </w:lvl>
    <w:lvl w:ilvl="2">
      <w:start w:val="1"/>
      <w:numFmt w:val="decimal"/>
      <w:lvlText w:val="%1.%2.%3."/>
      <w:lvlJc w:val="left"/>
      <w:pPr>
        <w:tabs>
          <w:tab w:val="num" w:pos="1044"/>
        </w:tabs>
        <w:ind w:left="104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46241961"/>
    <w:multiLevelType w:val="hybridMultilevel"/>
    <w:tmpl w:val="D0141C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BC75E0"/>
    <w:multiLevelType w:val="multilevel"/>
    <w:tmpl w:val="D480D852"/>
    <w:lvl w:ilvl="0">
      <w:start w:val="22"/>
      <w:numFmt w:val="decimal"/>
      <w:lvlText w:val="%1."/>
      <w:lvlJc w:val="left"/>
      <w:pPr>
        <w:tabs>
          <w:tab w:val="num" w:pos="0"/>
        </w:tabs>
        <w:ind w:left="717" w:hanging="360"/>
      </w:pPr>
      <w:rPr>
        <w:rFonts w:ascii="Times New Roman" w:hAnsi="Times New Roman" w:cs="Times New Roman" w:hint="default"/>
        <w:b/>
        <w:sz w:val="22"/>
        <w:szCs w:val="22"/>
      </w:rPr>
    </w:lvl>
    <w:lvl w:ilvl="1">
      <w:start w:val="1"/>
      <w:numFmt w:val="decimal"/>
      <w:lvlText w:val="%2)"/>
      <w:lvlJc w:val="left"/>
      <w:pPr>
        <w:tabs>
          <w:tab w:val="num" w:pos="0"/>
        </w:tabs>
        <w:ind w:left="1437" w:hanging="360"/>
      </w:pPr>
      <w:rPr>
        <w:rFonts w:hint="default"/>
        <w:b w:val="0"/>
      </w:rPr>
    </w:lvl>
    <w:lvl w:ilvl="2">
      <w:start w:val="1"/>
      <w:numFmt w:val="lowerLetter"/>
      <w:lvlText w:val="%3)"/>
      <w:lvlJc w:val="left"/>
      <w:pPr>
        <w:tabs>
          <w:tab w:val="num" w:pos="0"/>
        </w:tabs>
        <w:ind w:left="2157" w:hanging="180"/>
      </w:pPr>
      <w:rPr>
        <w:rFonts w:hint="default"/>
      </w:rPr>
    </w:lvl>
    <w:lvl w:ilvl="3">
      <w:start w:val="1"/>
      <w:numFmt w:val="decimal"/>
      <w:lvlText w:val="%4."/>
      <w:lvlJc w:val="left"/>
      <w:pPr>
        <w:tabs>
          <w:tab w:val="num" w:pos="0"/>
        </w:tabs>
        <w:ind w:left="2877" w:hanging="360"/>
      </w:pPr>
      <w:rPr>
        <w:rFonts w:hint="default"/>
      </w:rPr>
    </w:lvl>
    <w:lvl w:ilvl="4">
      <w:start w:val="1"/>
      <w:numFmt w:val="lowerLetter"/>
      <w:lvlText w:val="%5."/>
      <w:lvlJc w:val="left"/>
      <w:pPr>
        <w:tabs>
          <w:tab w:val="num" w:pos="0"/>
        </w:tabs>
        <w:ind w:left="3597" w:hanging="360"/>
      </w:pPr>
      <w:rPr>
        <w:rFonts w:hint="default"/>
      </w:rPr>
    </w:lvl>
    <w:lvl w:ilvl="5">
      <w:start w:val="1"/>
      <w:numFmt w:val="lowerRoman"/>
      <w:lvlText w:val="%6."/>
      <w:lvlJc w:val="right"/>
      <w:pPr>
        <w:tabs>
          <w:tab w:val="num" w:pos="0"/>
        </w:tabs>
        <w:ind w:left="4317" w:hanging="180"/>
      </w:pPr>
      <w:rPr>
        <w:rFonts w:hint="default"/>
      </w:rPr>
    </w:lvl>
    <w:lvl w:ilvl="6">
      <w:start w:val="1"/>
      <w:numFmt w:val="decimal"/>
      <w:lvlText w:val="%7."/>
      <w:lvlJc w:val="left"/>
      <w:pPr>
        <w:tabs>
          <w:tab w:val="num" w:pos="0"/>
        </w:tabs>
        <w:ind w:left="5037" w:hanging="360"/>
      </w:pPr>
      <w:rPr>
        <w:rFonts w:hint="default"/>
      </w:rPr>
    </w:lvl>
    <w:lvl w:ilvl="7">
      <w:start w:val="1"/>
      <w:numFmt w:val="lowerLetter"/>
      <w:lvlText w:val="%8."/>
      <w:lvlJc w:val="left"/>
      <w:pPr>
        <w:tabs>
          <w:tab w:val="num" w:pos="0"/>
        </w:tabs>
        <w:ind w:left="5757" w:hanging="360"/>
      </w:pPr>
      <w:rPr>
        <w:rFonts w:hint="default"/>
      </w:rPr>
    </w:lvl>
    <w:lvl w:ilvl="8">
      <w:start w:val="1"/>
      <w:numFmt w:val="lowerRoman"/>
      <w:lvlText w:val="%9."/>
      <w:lvlJc w:val="right"/>
      <w:pPr>
        <w:tabs>
          <w:tab w:val="num" w:pos="0"/>
        </w:tabs>
        <w:ind w:left="6477" w:hanging="180"/>
      </w:pPr>
      <w:rPr>
        <w:rFonts w:hint="default"/>
      </w:rPr>
    </w:lvl>
  </w:abstractNum>
  <w:abstractNum w:abstractNumId="15" w15:restartNumberingAfterBreak="0">
    <w:nsid w:val="53DD049C"/>
    <w:multiLevelType w:val="hybridMultilevel"/>
    <w:tmpl w:val="56CC371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AB6E67"/>
    <w:multiLevelType w:val="multilevel"/>
    <w:tmpl w:val="2ACAFC7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B301C2"/>
    <w:multiLevelType w:val="hybridMultilevel"/>
    <w:tmpl w:val="424E2AB0"/>
    <w:lvl w:ilvl="0" w:tplc="375C3E3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5F82504A"/>
    <w:multiLevelType w:val="hybridMultilevel"/>
    <w:tmpl w:val="B5284D44"/>
    <w:lvl w:ilvl="0" w:tplc="F922365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6C96751C"/>
    <w:multiLevelType w:val="hybridMultilevel"/>
    <w:tmpl w:val="A26C8058"/>
    <w:lvl w:ilvl="0" w:tplc="FFFFFFFF">
      <w:start w:val="1"/>
      <w:numFmt w:val="decimal"/>
      <w:pStyle w:val="A2"/>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70467F05"/>
    <w:multiLevelType w:val="hybridMultilevel"/>
    <w:tmpl w:val="90B8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DD02B2"/>
    <w:multiLevelType w:val="multilevel"/>
    <w:tmpl w:val="675A7910"/>
    <w:lvl w:ilvl="0">
      <w:start w:val="7"/>
      <w:numFmt w:val="decimal"/>
      <w:lvlText w:val="%1."/>
      <w:lvlJc w:val="left"/>
      <w:pPr>
        <w:ind w:left="360" w:hanging="360"/>
      </w:pPr>
      <w:rPr>
        <w:rFonts w:hint="default"/>
      </w:rPr>
    </w:lvl>
    <w:lvl w:ilvl="1">
      <w:start w:val="5"/>
      <w:numFmt w:val="decimal"/>
      <w:lvlText w:val="%1.%2."/>
      <w:lvlJc w:val="left"/>
      <w:pPr>
        <w:ind w:left="1364" w:hanging="360"/>
      </w:pPr>
      <w:rPr>
        <w:rFonts w:hint="default"/>
        <w:b w:val="0"/>
        <w:sz w:val="24"/>
        <w:szCs w:val="24"/>
      </w:rPr>
    </w:lvl>
    <w:lvl w:ilvl="2">
      <w:start w:val="4"/>
      <w:numFmt w:val="decimal"/>
      <w:lvlText w:val="%1.%2.%3."/>
      <w:lvlJc w:val="left"/>
      <w:pPr>
        <w:ind w:left="4123"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2" w15:restartNumberingAfterBreak="0">
    <w:nsid w:val="731F334A"/>
    <w:multiLevelType w:val="hybridMultilevel"/>
    <w:tmpl w:val="F132C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903E6E"/>
    <w:multiLevelType w:val="hybridMultilevel"/>
    <w:tmpl w:val="BF48B3D2"/>
    <w:lvl w:ilvl="0" w:tplc="753CFD5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74D853BF"/>
    <w:multiLevelType w:val="multilevel"/>
    <w:tmpl w:val="297AA6A6"/>
    <w:lvl w:ilvl="0">
      <w:start w:val="1"/>
      <w:numFmt w:val="decimal"/>
      <w:lvlText w:val="%1."/>
      <w:lvlJc w:val="left"/>
      <w:pPr>
        <w:ind w:left="360" w:hanging="360"/>
      </w:pPr>
      <w:rPr>
        <w:rFonts w:hint="default"/>
        <w:b w:val="0"/>
      </w:rPr>
    </w:lvl>
    <w:lvl w:ilvl="1">
      <w:start w:val="1"/>
      <w:numFmt w:val="decimal"/>
      <w:lvlText w:val="14.%2."/>
      <w:lvlJc w:val="left"/>
      <w:pPr>
        <w:ind w:left="792" w:hanging="432"/>
      </w:pPr>
      <w:rPr>
        <w:rFonts w:hint="default"/>
      </w:rPr>
    </w:lvl>
    <w:lvl w:ilvl="2">
      <w:start w:val="1"/>
      <w:numFmt w:val="decimal"/>
      <w:lvlText w:val="%1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07768F"/>
    <w:multiLevelType w:val="hybridMultilevel"/>
    <w:tmpl w:val="5AE46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A71AE7"/>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7" w15:restartNumberingAfterBreak="0">
    <w:nsid w:val="7ABF53EA"/>
    <w:multiLevelType w:val="hybridMultilevel"/>
    <w:tmpl w:val="07D6F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15"/>
  </w:num>
  <w:num w:numId="5">
    <w:abstractNumId w:val="2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19"/>
  </w:num>
  <w:num w:numId="11">
    <w:abstractNumId w:val="24"/>
  </w:num>
  <w:num w:numId="12">
    <w:abstractNumId w:val="4"/>
  </w:num>
  <w:num w:numId="13">
    <w:abstractNumId w:val="6"/>
  </w:num>
  <w:num w:numId="14">
    <w:abstractNumId w:val="5"/>
  </w:num>
  <w:num w:numId="15">
    <w:abstractNumId w:val="26"/>
  </w:num>
  <w:num w:numId="16">
    <w:abstractNumId w:val="11"/>
  </w:num>
  <w:num w:numId="17">
    <w:abstractNumId w:val="13"/>
  </w:num>
  <w:num w:numId="18">
    <w:abstractNumId w:val="12"/>
  </w:num>
  <w:num w:numId="19">
    <w:abstractNumId w:val="22"/>
  </w:num>
  <w:num w:numId="20">
    <w:abstractNumId w:val="3"/>
  </w:num>
  <w:num w:numId="21">
    <w:abstractNumId w:val="17"/>
  </w:num>
  <w:num w:numId="22">
    <w:abstractNumId w:val="27"/>
  </w:num>
  <w:num w:numId="23">
    <w:abstractNumId w:val="1"/>
  </w:num>
  <w:num w:numId="24">
    <w:abstractNumId w:val="2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8"/>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F6"/>
    <w:rsid w:val="00010A71"/>
    <w:rsid w:val="00043C52"/>
    <w:rsid w:val="000515AD"/>
    <w:rsid w:val="00066076"/>
    <w:rsid w:val="000A6CF8"/>
    <w:rsid w:val="000B0477"/>
    <w:rsid w:val="000D416A"/>
    <w:rsid w:val="000F378E"/>
    <w:rsid w:val="000F756E"/>
    <w:rsid w:val="00103CB2"/>
    <w:rsid w:val="00133156"/>
    <w:rsid w:val="0016284F"/>
    <w:rsid w:val="00170BD5"/>
    <w:rsid w:val="00180C93"/>
    <w:rsid w:val="00197099"/>
    <w:rsid w:val="001B6291"/>
    <w:rsid w:val="001E2748"/>
    <w:rsid w:val="001F2119"/>
    <w:rsid w:val="002217FA"/>
    <w:rsid w:val="0022221B"/>
    <w:rsid w:val="00260E31"/>
    <w:rsid w:val="00266FF7"/>
    <w:rsid w:val="00273463"/>
    <w:rsid w:val="00277A7C"/>
    <w:rsid w:val="002807DE"/>
    <w:rsid w:val="00297961"/>
    <w:rsid w:val="002A68C6"/>
    <w:rsid w:val="002D2889"/>
    <w:rsid w:val="002D651E"/>
    <w:rsid w:val="0030429C"/>
    <w:rsid w:val="003415B5"/>
    <w:rsid w:val="003538DA"/>
    <w:rsid w:val="00362300"/>
    <w:rsid w:val="003927B9"/>
    <w:rsid w:val="00402620"/>
    <w:rsid w:val="00403706"/>
    <w:rsid w:val="004332EB"/>
    <w:rsid w:val="00441022"/>
    <w:rsid w:val="00463E49"/>
    <w:rsid w:val="004A6EAE"/>
    <w:rsid w:val="00501E00"/>
    <w:rsid w:val="00553F60"/>
    <w:rsid w:val="00556476"/>
    <w:rsid w:val="00557471"/>
    <w:rsid w:val="005D7803"/>
    <w:rsid w:val="006022EB"/>
    <w:rsid w:val="00640496"/>
    <w:rsid w:val="00654DD6"/>
    <w:rsid w:val="006623E0"/>
    <w:rsid w:val="00670B16"/>
    <w:rsid w:val="00671287"/>
    <w:rsid w:val="00672A4A"/>
    <w:rsid w:val="006A14F2"/>
    <w:rsid w:val="006C49D9"/>
    <w:rsid w:val="006E3A61"/>
    <w:rsid w:val="007063E7"/>
    <w:rsid w:val="00714FD6"/>
    <w:rsid w:val="007463A3"/>
    <w:rsid w:val="00774743"/>
    <w:rsid w:val="00781515"/>
    <w:rsid w:val="00790560"/>
    <w:rsid w:val="00792EAC"/>
    <w:rsid w:val="007C2D5E"/>
    <w:rsid w:val="007D30F7"/>
    <w:rsid w:val="00877146"/>
    <w:rsid w:val="00881D45"/>
    <w:rsid w:val="008D7E95"/>
    <w:rsid w:val="008F1DDC"/>
    <w:rsid w:val="009070CA"/>
    <w:rsid w:val="0091304B"/>
    <w:rsid w:val="009254C9"/>
    <w:rsid w:val="00931636"/>
    <w:rsid w:val="00942E07"/>
    <w:rsid w:val="00947B5E"/>
    <w:rsid w:val="00956590"/>
    <w:rsid w:val="00996C7F"/>
    <w:rsid w:val="009A4003"/>
    <w:rsid w:val="009D6477"/>
    <w:rsid w:val="00A115E1"/>
    <w:rsid w:val="00A129DF"/>
    <w:rsid w:val="00A235E0"/>
    <w:rsid w:val="00A55C6A"/>
    <w:rsid w:val="00A66B9D"/>
    <w:rsid w:val="00AA7D52"/>
    <w:rsid w:val="00AD073F"/>
    <w:rsid w:val="00AF31E0"/>
    <w:rsid w:val="00B03A58"/>
    <w:rsid w:val="00B10F6B"/>
    <w:rsid w:val="00B210A7"/>
    <w:rsid w:val="00B32F92"/>
    <w:rsid w:val="00B506F4"/>
    <w:rsid w:val="00BB6A4E"/>
    <w:rsid w:val="00BD1A81"/>
    <w:rsid w:val="00BF3CF2"/>
    <w:rsid w:val="00BF573E"/>
    <w:rsid w:val="00C368F0"/>
    <w:rsid w:val="00C4792F"/>
    <w:rsid w:val="00C55623"/>
    <w:rsid w:val="00C608A3"/>
    <w:rsid w:val="00C900B5"/>
    <w:rsid w:val="00CB02F6"/>
    <w:rsid w:val="00CD27BB"/>
    <w:rsid w:val="00CD597D"/>
    <w:rsid w:val="00CE665B"/>
    <w:rsid w:val="00D037D1"/>
    <w:rsid w:val="00D06224"/>
    <w:rsid w:val="00D063C6"/>
    <w:rsid w:val="00D07C75"/>
    <w:rsid w:val="00D74EAD"/>
    <w:rsid w:val="00DA5DBA"/>
    <w:rsid w:val="00DB6227"/>
    <w:rsid w:val="00DC5170"/>
    <w:rsid w:val="00DE1035"/>
    <w:rsid w:val="00DE5BB0"/>
    <w:rsid w:val="00E03D0B"/>
    <w:rsid w:val="00E42914"/>
    <w:rsid w:val="00E500A6"/>
    <w:rsid w:val="00EA2414"/>
    <w:rsid w:val="00EB7936"/>
    <w:rsid w:val="00ED6179"/>
    <w:rsid w:val="00EE28F6"/>
    <w:rsid w:val="00F710D3"/>
    <w:rsid w:val="00F85D16"/>
    <w:rsid w:val="00F96CD9"/>
    <w:rsid w:val="00FA36E5"/>
    <w:rsid w:val="00FA4CC7"/>
    <w:rsid w:val="00FB18B2"/>
    <w:rsid w:val="00FE11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8FD60"/>
  <w15:docId w15:val="{3B9C729E-D88A-4D71-8218-3805210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5BB0"/>
  </w:style>
  <w:style w:type="paragraph" w:styleId="Nagwek1">
    <w:name w:val="heading 1"/>
    <w:basedOn w:val="Normalny"/>
    <w:next w:val="Normalny"/>
    <w:link w:val="Nagwek1Znak"/>
    <w:uiPriority w:val="9"/>
    <w:qFormat/>
    <w:rsid w:val="00DA5D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B210A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B02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02F6"/>
    <w:rPr>
      <w:rFonts w:ascii="Tahoma" w:hAnsi="Tahoma" w:cs="Tahoma"/>
      <w:sz w:val="16"/>
      <w:szCs w:val="16"/>
    </w:rPr>
  </w:style>
  <w:style w:type="paragraph" w:styleId="Nagwek">
    <w:name w:val="header"/>
    <w:basedOn w:val="Normalny"/>
    <w:link w:val="NagwekZnak"/>
    <w:uiPriority w:val="99"/>
    <w:unhideWhenUsed/>
    <w:rsid w:val="00D037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37D1"/>
  </w:style>
  <w:style w:type="paragraph" w:styleId="Stopka">
    <w:name w:val="footer"/>
    <w:basedOn w:val="Normalny"/>
    <w:link w:val="StopkaZnak"/>
    <w:uiPriority w:val="99"/>
    <w:unhideWhenUsed/>
    <w:rsid w:val="00D03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37D1"/>
  </w:style>
  <w:style w:type="character" w:customStyle="1" w:styleId="Nagwek3Znak">
    <w:name w:val="Nagłówek 3 Znak"/>
    <w:basedOn w:val="Domylnaczcionkaakapitu"/>
    <w:link w:val="Nagwek3"/>
    <w:uiPriority w:val="9"/>
    <w:rsid w:val="00B210A7"/>
    <w:rPr>
      <w:rFonts w:ascii="Times New Roman" w:eastAsia="Times New Roman" w:hAnsi="Times New Roman" w:cs="Times New Roman"/>
      <w:b/>
      <w:bCs/>
      <w:sz w:val="27"/>
      <w:szCs w:val="27"/>
      <w:lang w:eastAsia="pl-PL"/>
    </w:rPr>
  </w:style>
  <w:style w:type="character" w:styleId="Hipercze">
    <w:name w:val="Hyperlink"/>
    <w:basedOn w:val="Domylnaczcionkaakapitu"/>
    <w:unhideWhenUsed/>
    <w:rsid w:val="00B210A7"/>
    <w:rPr>
      <w:color w:val="0000FF"/>
      <w:u w:val="single"/>
    </w:rPr>
  </w:style>
  <w:style w:type="paragraph" w:styleId="Bezodstpw">
    <w:name w:val="No Spacing"/>
    <w:uiPriority w:val="1"/>
    <w:qFormat/>
    <w:rsid w:val="00C368F0"/>
    <w:pPr>
      <w:spacing w:after="0" w:line="240" w:lineRule="auto"/>
    </w:pPr>
  </w:style>
  <w:style w:type="character" w:styleId="Odwoaniedokomentarza">
    <w:name w:val="annotation reference"/>
    <w:basedOn w:val="Domylnaczcionkaakapitu"/>
    <w:uiPriority w:val="99"/>
    <w:semiHidden/>
    <w:unhideWhenUsed/>
    <w:rsid w:val="00C368F0"/>
    <w:rPr>
      <w:sz w:val="16"/>
      <w:szCs w:val="16"/>
    </w:rPr>
  </w:style>
  <w:style w:type="paragraph" w:styleId="Tekstkomentarza">
    <w:name w:val="annotation text"/>
    <w:basedOn w:val="Normalny"/>
    <w:link w:val="TekstkomentarzaZnak"/>
    <w:uiPriority w:val="99"/>
    <w:semiHidden/>
    <w:unhideWhenUsed/>
    <w:rsid w:val="00C368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68F0"/>
    <w:rPr>
      <w:sz w:val="20"/>
      <w:szCs w:val="20"/>
    </w:rPr>
  </w:style>
  <w:style w:type="character" w:styleId="Odwoanieprzypisudolnego">
    <w:name w:val="footnote reference"/>
    <w:aliases w:val="Footnote Reference Number,Footnote symbol,Footnote reference number,note TESI,SUPERS,EN Footnote Reference,Odwołanie przypisu,Footnote number,Ref,de nota al pie,Odwo3anie przypisu,Times 10 Point,Exposant 3 Point,number,16 Poi"/>
    <w:rsid w:val="001E2748"/>
    <w:rPr>
      <w:vertAlign w:val="superscript"/>
    </w:rPr>
  </w:style>
  <w:style w:type="paragraph" w:customStyle="1" w:styleId="Akapitzlist1">
    <w:name w:val="Akapit z listą1"/>
    <w:basedOn w:val="Normalny"/>
    <w:rsid w:val="001E2748"/>
    <w:pPr>
      <w:suppressAutoHyphens/>
      <w:spacing w:after="160" w:line="254" w:lineRule="auto"/>
      <w:ind w:left="720"/>
      <w:contextualSpacing/>
    </w:pPr>
    <w:rPr>
      <w:rFonts w:ascii="Calibri" w:eastAsia="Calibri" w:hAnsi="Calibri" w:cs="Times New Roman"/>
    </w:rPr>
  </w:style>
  <w:style w:type="paragraph" w:customStyle="1" w:styleId="Default">
    <w:name w:val="Default"/>
    <w:qFormat/>
    <w:rsid w:val="001E2748"/>
    <w:pPr>
      <w:suppressAutoHyphens/>
      <w:spacing w:after="0" w:line="240" w:lineRule="auto"/>
    </w:pPr>
    <w:rPr>
      <w:rFonts w:ascii="Times New Roman" w:eastAsia="Calibri" w:hAnsi="Times New Roman" w:cs="Times New Roman"/>
      <w:color w:val="000000"/>
      <w:sz w:val="24"/>
      <w:szCs w:val="24"/>
    </w:rPr>
  </w:style>
  <w:style w:type="paragraph" w:styleId="Tekstprzypisudolnego">
    <w:name w:val="footnote text"/>
    <w:aliases w:val="Footnote,Podrozdział,Podrozdzia3,Tekst przypisu Znak Znak Znak Znak,Tekst przypisu Znak Znak Znak Znak Znak,Tekst przypisu Znak Znak Znak Znak Znak Znak Znak,Tekst przypisu Znak Znak Znak Znak Znak Znak Znak Znak Zn,Fußnote,Znak"/>
    <w:basedOn w:val="Normalny"/>
    <w:link w:val="TekstprzypisudolnegoZnak"/>
    <w:uiPriority w:val="99"/>
    <w:rsid w:val="001E2748"/>
    <w:pPr>
      <w:suppressAutoHyphens/>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Tekst przypisu Znak Znak Znak Znak Znak1,Tekst przypisu Znak Znak Znak Znak Znak Znak,Tekst przypisu Znak Znak Znak Znak Znak Znak Znak Znak,Fußnote Znak,Znak Znak"/>
    <w:basedOn w:val="Domylnaczcionkaakapitu"/>
    <w:link w:val="Tekstprzypisudolnego"/>
    <w:uiPriority w:val="99"/>
    <w:rsid w:val="001E2748"/>
    <w:rPr>
      <w:rFonts w:ascii="Calibri" w:eastAsia="Calibri" w:hAnsi="Calibri" w:cs="Times New Roman"/>
      <w:sz w:val="20"/>
      <w:szCs w:val="20"/>
    </w:rPr>
  </w:style>
  <w:style w:type="paragraph" w:styleId="Akapitzlist">
    <w:name w:val="List Paragraph"/>
    <w:aliases w:val="L1,Numerowanie,List Paragraph,T_SZ_List Paragraph,Akapit z listą5,maz_wyliczenie,opis dzialania,K-P_odwolanie,A_wyliczenie,Akapit z listą 1,CW_Lista,Akapit z listą BS,ISCG Numerowanie,lp1,List Paragraph2,2 heading"/>
    <w:basedOn w:val="Normalny"/>
    <w:link w:val="AkapitzlistZnak"/>
    <w:qFormat/>
    <w:rsid w:val="00170BD5"/>
    <w:pPr>
      <w:spacing w:after="0" w:line="240" w:lineRule="auto"/>
      <w:ind w:left="708"/>
    </w:pPr>
    <w:rPr>
      <w:rFonts w:ascii="Times New Roman" w:eastAsia="Times New Roman" w:hAnsi="Times New Roman" w:cs="Times New Roman"/>
      <w:sz w:val="24"/>
      <w:szCs w:val="24"/>
      <w:lang w:val="x-none" w:eastAsia="x-none"/>
    </w:rPr>
  </w:style>
  <w:style w:type="character" w:customStyle="1" w:styleId="AkapitzlistZnak">
    <w:name w:val="Akapit z listą Znak"/>
    <w:aliases w:val="L1 Znak,Numerowanie Znak,List Paragraph Znak,T_SZ_List Paragraph Znak,Akapit z listą5 Znak,maz_wyliczenie Znak,opis dzialania Znak,K-P_odwolanie Znak,A_wyliczenie Znak,Akapit z listą 1 Znak,CW_Lista Znak,Akapit z listą BS Znak"/>
    <w:link w:val="Akapitzlist"/>
    <w:uiPriority w:val="34"/>
    <w:qFormat/>
    <w:rsid w:val="00170BD5"/>
    <w:rPr>
      <w:rFonts w:ascii="Times New Roman" w:eastAsia="Times New Roman" w:hAnsi="Times New Roman" w:cs="Times New Roman"/>
      <w:sz w:val="24"/>
      <w:szCs w:val="24"/>
      <w:lang w:val="x-none" w:eastAsia="x-none"/>
    </w:rPr>
  </w:style>
  <w:style w:type="character" w:customStyle="1" w:styleId="FontStyle94">
    <w:name w:val="Font Style94"/>
    <w:basedOn w:val="Domylnaczcionkaakapitu"/>
    <w:uiPriority w:val="99"/>
    <w:rsid w:val="00DE1035"/>
    <w:rPr>
      <w:rFonts w:ascii="Trebuchet MS" w:hAnsi="Trebuchet MS" w:cs="Trebuchet MS"/>
      <w:sz w:val="22"/>
      <w:szCs w:val="22"/>
    </w:rPr>
  </w:style>
  <w:style w:type="paragraph" w:styleId="Tekstpodstawowy3">
    <w:name w:val="Body Text 3"/>
    <w:basedOn w:val="Normalny"/>
    <w:link w:val="Tekstpodstawowy3Znak1"/>
    <w:rsid w:val="00DE1035"/>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E1035"/>
    <w:rPr>
      <w:sz w:val="16"/>
      <w:szCs w:val="16"/>
    </w:rPr>
  </w:style>
  <w:style w:type="character" w:customStyle="1" w:styleId="Tekstpodstawowy3Znak1">
    <w:name w:val="Tekst podstawowy 3 Znak1"/>
    <w:link w:val="Tekstpodstawowy3"/>
    <w:locked/>
    <w:rsid w:val="00DE1035"/>
    <w:rPr>
      <w:rFonts w:ascii="Times New Roman" w:eastAsia="Times New Roman" w:hAnsi="Times New Roman" w:cs="Times New Roman"/>
      <w:sz w:val="16"/>
      <w:szCs w:val="16"/>
      <w:lang w:val="x-none" w:eastAsia="x-none"/>
    </w:rPr>
  </w:style>
  <w:style w:type="paragraph" w:customStyle="1" w:styleId="A2">
    <w:name w:val="A2"/>
    <w:basedOn w:val="Normalny"/>
    <w:autoRedefine/>
    <w:rsid w:val="00DE1035"/>
    <w:pPr>
      <w:numPr>
        <w:numId w:val="10"/>
      </w:numPr>
      <w:spacing w:after="0" w:line="240" w:lineRule="auto"/>
    </w:pPr>
    <w:rPr>
      <w:rFonts w:ascii="Times New Roman" w:eastAsia="Times New Roman" w:hAnsi="Times New Roman" w:cs="Times New Roman"/>
      <w:sz w:val="24"/>
      <w:szCs w:val="24"/>
      <w:lang w:eastAsia="pl-PL"/>
    </w:rPr>
  </w:style>
  <w:style w:type="paragraph" w:customStyle="1" w:styleId="Style58">
    <w:name w:val="Style58"/>
    <w:basedOn w:val="Normalny"/>
    <w:uiPriority w:val="99"/>
    <w:rsid w:val="00DE1035"/>
    <w:pPr>
      <w:widowControl w:val="0"/>
      <w:autoSpaceDE w:val="0"/>
      <w:autoSpaceDN w:val="0"/>
      <w:adjustRightInd w:val="0"/>
      <w:spacing w:after="0" w:line="278" w:lineRule="exact"/>
      <w:jc w:val="both"/>
    </w:pPr>
    <w:rPr>
      <w:rFonts w:ascii="Trebuchet MS" w:eastAsiaTheme="minorEastAsia" w:hAnsi="Trebuchet MS"/>
      <w:sz w:val="24"/>
      <w:szCs w:val="24"/>
      <w:lang w:eastAsia="pl-PL"/>
    </w:rPr>
  </w:style>
  <w:style w:type="numbering" w:customStyle="1" w:styleId="Styl1">
    <w:name w:val="Styl1"/>
    <w:rsid w:val="00DA5DBA"/>
    <w:pPr>
      <w:numPr>
        <w:numId w:val="12"/>
      </w:numPr>
    </w:pPr>
  </w:style>
  <w:style w:type="paragraph" w:customStyle="1" w:styleId="Style43">
    <w:name w:val="Style43"/>
    <w:basedOn w:val="Normalny"/>
    <w:uiPriority w:val="99"/>
    <w:rsid w:val="00DA5DBA"/>
    <w:pPr>
      <w:widowControl w:val="0"/>
      <w:autoSpaceDE w:val="0"/>
      <w:autoSpaceDN w:val="0"/>
      <w:adjustRightInd w:val="0"/>
      <w:spacing w:after="0" w:line="278" w:lineRule="exact"/>
      <w:ind w:hanging="254"/>
      <w:jc w:val="both"/>
    </w:pPr>
    <w:rPr>
      <w:rFonts w:ascii="Trebuchet MS" w:eastAsiaTheme="minorEastAsia" w:hAnsi="Trebuchet MS"/>
      <w:sz w:val="24"/>
      <w:szCs w:val="24"/>
      <w:lang w:eastAsia="pl-PL"/>
    </w:rPr>
  </w:style>
  <w:style w:type="paragraph" w:customStyle="1" w:styleId="Style53">
    <w:name w:val="Style53"/>
    <w:basedOn w:val="Normalny"/>
    <w:uiPriority w:val="99"/>
    <w:rsid w:val="00DA5DBA"/>
    <w:pPr>
      <w:widowControl w:val="0"/>
      <w:autoSpaceDE w:val="0"/>
      <w:autoSpaceDN w:val="0"/>
      <w:adjustRightInd w:val="0"/>
      <w:spacing w:after="0" w:line="278" w:lineRule="exact"/>
      <w:ind w:hanging="355"/>
      <w:jc w:val="both"/>
    </w:pPr>
    <w:rPr>
      <w:rFonts w:ascii="Trebuchet MS" w:eastAsiaTheme="minorEastAsia" w:hAnsi="Trebuchet MS"/>
      <w:sz w:val="24"/>
      <w:szCs w:val="24"/>
      <w:lang w:eastAsia="pl-PL"/>
    </w:rPr>
  </w:style>
  <w:style w:type="character" w:customStyle="1" w:styleId="Nagwek1Znak">
    <w:name w:val="Nagłówek 1 Znak"/>
    <w:basedOn w:val="Domylnaczcionkaakapitu"/>
    <w:link w:val="Nagwek1"/>
    <w:uiPriority w:val="9"/>
    <w:rsid w:val="00DA5DBA"/>
    <w:rPr>
      <w:rFonts w:asciiTheme="majorHAnsi" w:eastAsiaTheme="majorEastAsia" w:hAnsiTheme="majorHAnsi" w:cstheme="majorBidi"/>
      <w:color w:val="365F91" w:themeColor="accent1" w:themeShade="BF"/>
      <w:sz w:val="32"/>
      <w:szCs w:val="32"/>
    </w:rPr>
  </w:style>
  <w:style w:type="character" w:customStyle="1" w:styleId="Nagwek1Znak1">
    <w:name w:val="Nagłówek 1 Znak1"/>
    <w:uiPriority w:val="99"/>
    <w:locked/>
    <w:rsid w:val="00DA5DBA"/>
    <w:rPr>
      <w:b/>
      <w:bCs/>
      <w:kern w:val="32"/>
      <w:sz w:val="22"/>
      <w:szCs w:val="32"/>
      <w:lang w:val="x-none" w:eastAsia="x-none"/>
    </w:rPr>
  </w:style>
  <w:style w:type="character" w:customStyle="1" w:styleId="FontStyle93">
    <w:name w:val="Font Style93"/>
    <w:uiPriority w:val="99"/>
    <w:rsid w:val="000B0477"/>
    <w:rPr>
      <w:rFonts w:ascii="Arial" w:hAnsi="Arial"/>
      <w:b/>
      <w:sz w:val="20"/>
    </w:rPr>
  </w:style>
  <w:style w:type="character" w:styleId="Numerstrony">
    <w:name w:val="page number"/>
    <w:uiPriority w:val="99"/>
    <w:rsid w:val="000B0477"/>
    <w:rPr>
      <w:rFonts w:cs="Times New Roman"/>
    </w:rPr>
  </w:style>
  <w:style w:type="paragraph" w:customStyle="1" w:styleId="Style33">
    <w:name w:val="Style33"/>
    <w:basedOn w:val="Normalny"/>
    <w:uiPriority w:val="99"/>
    <w:rsid w:val="00AF31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947B5E"/>
    <w:rPr>
      <w:b/>
      <w:bCs/>
    </w:rPr>
  </w:style>
  <w:style w:type="character" w:customStyle="1" w:styleId="TematkomentarzaZnak">
    <w:name w:val="Temat komentarza Znak"/>
    <w:basedOn w:val="TekstkomentarzaZnak"/>
    <w:link w:val="Tematkomentarza"/>
    <w:uiPriority w:val="99"/>
    <w:semiHidden/>
    <w:rsid w:val="00947B5E"/>
    <w:rPr>
      <w:b/>
      <w:bCs/>
      <w:sz w:val="20"/>
      <w:szCs w:val="20"/>
    </w:rPr>
  </w:style>
  <w:style w:type="character" w:styleId="Nierozpoznanawzmianka">
    <w:name w:val="Unresolved Mention"/>
    <w:basedOn w:val="Domylnaczcionkaakapitu"/>
    <w:uiPriority w:val="99"/>
    <w:semiHidden/>
    <w:unhideWhenUsed/>
    <w:rsid w:val="00392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75242">
      <w:bodyDiv w:val="1"/>
      <w:marLeft w:val="0"/>
      <w:marRight w:val="0"/>
      <w:marTop w:val="0"/>
      <w:marBottom w:val="0"/>
      <w:divBdr>
        <w:top w:val="none" w:sz="0" w:space="0" w:color="auto"/>
        <w:left w:val="none" w:sz="0" w:space="0" w:color="auto"/>
        <w:bottom w:val="none" w:sz="0" w:space="0" w:color="auto"/>
        <w:right w:val="none" w:sz="0" w:space="0" w:color="auto"/>
      </w:divBdr>
    </w:div>
    <w:div w:id="1767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jciech.wasiak@ncb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jciech.wasiak@ncb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85681-416D-401F-BD4B-FD705A3E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5055</Words>
  <Characters>30334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Anna_Kiraga</dc:creator>
  <cp:lastModifiedBy>Maciej Grzegorzewski</cp:lastModifiedBy>
  <cp:revision>6</cp:revision>
  <cp:lastPrinted>2018-05-10T10:10:00Z</cp:lastPrinted>
  <dcterms:created xsi:type="dcterms:W3CDTF">2022-03-07T10:32:00Z</dcterms:created>
  <dcterms:modified xsi:type="dcterms:W3CDTF">2022-03-07T13:59:00Z</dcterms:modified>
</cp:coreProperties>
</file>