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4329"/>
      </w:tblGrid>
      <w:tr w:rsidR="004562DF" w:rsidRPr="00977B08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77777777" w:rsidR="004562DF" w:rsidRPr="00271150" w:rsidRDefault="004562DF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71150"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</w:tcPr>
          <w:p w14:paraId="4E13EE98" w14:textId="77777777" w:rsidR="00977B08" w:rsidRPr="00977B08" w:rsidRDefault="00977B08" w:rsidP="00977B08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977B08">
              <w:rPr>
                <w:rFonts w:ascii="Times New Roman" w:hAnsi="Times New Roman" w:cs="Times New Roman"/>
              </w:rPr>
              <w:t xml:space="preserve">„Koordynacja przyrodnicza prowadzonych działań ochronnych dla nietoperzy” </w:t>
            </w:r>
          </w:p>
          <w:p w14:paraId="485744E4" w14:textId="527AE67D" w:rsidR="004562DF" w:rsidRPr="00977B08" w:rsidRDefault="004562DF" w:rsidP="00977B08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7981658" w14:textId="609DFE11" w:rsidR="00977B08" w:rsidRPr="00977B08" w:rsidRDefault="00977B08" w:rsidP="00977B08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Pr="00977B08">
        <w:rPr>
          <w:rFonts w:ascii="Times New Roman" w:eastAsia="Times New Roman" w:hAnsi="Times New Roman" w:cs="Times New Roman"/>
          <w:lang w:eastAsia="pl-PL"/>
        </w:rPr>
        <w:t>CH.082.3.2022.MW</w:t>
      </w:r>
    </w:p>
    <w:p w14:paraId="7FB4398B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271150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D30BDE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Pr="00271150" w:rsidRDefault="00010B79">
      <w:pPr>
        <w:rPr>
          <w:rFonts w:ascii="Times New Roman" w:hAnsi="Times New Roman" w:cs="Times New Roman"/>
        </w:rPr>
      </w:pPr>
    </w:p>
    <w:sectPr w:rsidR="00010B79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4562DF"/>
    <w:rsid w:val="009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4</cp:revision>
  <dcterms:created xsi:type="dcterms:W3CDTF">2022-02-08T10:10:00Z</dcterms:created>
  <dcterms:modified xsi:type="dcterms:W3CDTF">2022-02-15T11:28:00Z</dcterms:modified>
</cp:coreProperties>
</file>