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44" w:rsidRDefault="00EC4E44"/>
    <w:p w:rsidR="00EC4E44" w:rsidRDefault="00EC4E44"/>
    <w:p w:rsidR="00EC4E44" w:rsidRDefault="00EC4E44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5954"/>
        <w:gridCol w:w="2621"/>
        <w:gridCol w:w="25"/>
      </w:tblGrid>
      <w:tr w:rsidR="00EC4E44" w:rsidRPr="00CE3A75" w:rsidTr="00DF4EB9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/>
          </w:tcPr>
          <w:p w:rsidR="00EC4E44" w:rsidRPr="00DF4EB9" w:rsidRDefault="00EC4E44" w:rsidP="00DF4E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4EB9">
              <w:rPr>
                <w:rFonts w:ascii="Arial" w:hAnsi="Arial" w:cs="Arial"/>
                <w:sz w:val="22"/>
                <w:szCs w:val="22"/>
                <w:lang w:eastAsia="en-US"/>
              </w:rPr>
              <w:t>Sprawozdanie końcowe z realizacji projektów w ramach</w:t>
            </w:r>
          </w:p>
          <w:p w:rsidR="00EC4E44" w:rsidRPr="00DF4EB9" w:rsidRDefault="00EC4E44" w:rsidP="00DF4E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4EB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(dalej: Program)</w:t>
            </w:r>
          </w:p>
          <w:p w:rsidR="00EC4E44" w:rsidRPr="00DF4EB9" w:rsidRDefault="00EC4E44" w:rsidP="00DF4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E44" w:rsidRPr="00CE3A75" w:rsidTr="00DF4EB9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/>
          </w:tcPr>
          <w:p w:rsidR="00EC4E44" w:rsidRPr="00DF4EB9" w:rsidRDefault="00EC4E44" w:rsidP="00DF4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4E44" w:rsidRPr="00DF4EB9" w:rsidRDefault="00EC4E44" w:rsidP="00DF4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>
              <w:rPr>
                <w:rFonts w:ascii="Arial" w:hAnsi="Arial" w:cs="Arial"/>
                <w:sz w:val="22"/>
                <w:szCs w:val="22"/>
              </w:rPr>
              <w:t>Łódzkie</w:t>
            </w:r>
          </w:p>
          <w:p w:rsidR="00EC4E44" w:rsidRPr="00DF4EB9" w:rsidRDefault="00EC4E44" w:rsidP="00DF4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EC4E44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EB9">
              <w:rPr>
                <w:rFonts w:ascii="Arial" w:hAnsi="Arial" w:cs="Arial"/>
                <w:sz w:val="24"/>
                <w:szCs w:val="24"/>
              </w:rPr>
              <w:t>Opinia o nasileniu problemów i zachowań ryzykownych dzieci i młodzieży wyszczególnionych w części II Programu, w świetle wyników dostępnych badań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4E44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Podstawą diagnozy były obserwacje własne członków zespołu powołanego do przygotowania konkursu oraz badania i materiały przedstawione w publikacjach dr.</w:t>
            </w:r>
            <w:r w:rsidR="004F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J.</w:t>
            </w:r>
            <w:r w:rsidR="004F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Pyżalskiego z 2010 roku „Polscy nauczyciele i uczniowie a agresja elektroniczna – zarys teoretyczny i najnowsze wyniki badań” oraz M.</w:t>
            </w:r>
            <w:r w:rsidR="004F32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Jędrzejko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D.</w:t>
            </w:r>
            <w:r w:rsidR="004F32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Sarzała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„Człowiek i uzależnienia”, a także podczas konferencji „Zdrowie a zachowania ryzykowne młodzieży” zorganizowanej w Łodzi, Pabianicach i Łęczycy siłami Państwowego Wojewódzkiego Inspektoratu Sanitarnego w Łodzi i Akademii Humanistyczno-Ekonomicznej w 2013 roku.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posiadanych informacji ze zjawiskami negatywnymi dla własnego zdrowia (tytoń, alkohol, kontakt z dopalaczami, narkotykami lub lekami o dzianiu pobudzającym/euforycznym) miało kontakt ok.28 % uczniów szkół podstawowych, 67% gimnazjalistów i 81 % uczniów szkół ponadgimnazjalnych. Między 11 a 48 % uczniów (zależnie od etapu edukacyjnego) stara się unikać zajęć z wychowania fizycznego w trakcie nauki, unika też innych, poza szkolnych form aktywności fizycznej. Miedzy 15 a 60 % uczniów (zależnie od etapu edukacyjnego) spotkało się lub czynnie uczestniczyło w formach negatywnych komentarzy i opinii na temat  swój lub innych osób w formach korespondencji elektronicznej, ukrytego filmowania, zamieszczania komentarzy na forach w mediach elektronicznych lub portalach społecznościowych. Jednocześnie większość z nich bez zastanowienia umieszcza w takich portalach swoje zdjęcia czy informacje o sobie, znajomych czy członkach rodziny.</w:t>
            </w:r>
          </w:p>
          <w:p w:rsidR="00EC4E44" w:rsidRPr="00DF4EB9" w:rsidRDefault="004F32E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9338C3" w:rsidRDefault="00EC4E44" w:rsidP="00BD0D6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Priorytetowe zadania w 2014 r.:                                                       dane liczbowe</w:t>
            </w:r>
          </w:p>
          <w:p w:rsidR="00EC4E44" w:rsidRPr="009338C3" w:rsidRDefault="00EC4E44" w:rsidP="00BD0D6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E44" w:rsidRPr="009338C3" w:rsidRDefault="00EC4E44" w:rsidP="00BD0D6C">
            <w:pPr>
              <w:rPr>
                <w:rFonts w:ascii="Arial" w:hAnsi="Arial" w:cs="Arial"/>
                <w:sz w:val="24"/>
                <w:szCs w:val="24"/>
              </w:rPr>
            </w:pPr>
            <w:r w:rsidRPr="009338C3">
              <w:rPr>
                <w:rFonts w:ascii="Arial" w:hAnsi="Arial" w:cs="Arial"/>
                <w:sz w:val="24"/>
                <w:szCs w:val="24"/>
              </w:rPr>
              <w:t>I. Zadania przewidziane do realizacji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 xml:space="preserve">  Kreowanie zdrowego, bezpiecznego i przyjaznego środowiska szkoły przez: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uspołecznianie szkoły i budowanie zintegrowanego środowiska,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rozwijanie potencjału w zakresie bezpiecznego funkcjonowania w szkole uczniów, w tym uczniów niepełnosprawnych lub ze specyficznymi potrzebami edukacyjnymi.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 xml:space="preserve">II. Zapobieganie problemom i zachowaniom problemowym młodzieży przez:      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profilaktykę agresji i przemocy, w tym cyberprzemocy,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przeciwdziałanie używaniu substancji psychoaktywnych oraz profilaktyka uzależnienia od komputerów i hazardu,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kształtowanie umiejętności prawidłowego funkcjonowania w świecie cyfrowych mediów.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III. Promowanie zdrowego stylu życia przez: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kształtowanie właściwych nawyków dbania o zdrowie,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>- rozwijanie form aktywności fizycznej uczniów.</w:t>
            </w:r>
          </w:p>
          <w:p w:rsidR="00EC4E44" w:rsidRPr="009338C3" w:rsidRDefault="00EC4E44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9338C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</w:tr>
      <w:tr w:rsidR="00EC4E44" w:rsidRPr="00CE3A75" w:rsidTr="00DF4EB9">
        <w:tc>
          <w:tcPr>
            <w:tcW w:w="637" w:type="dxa"/>
            <w:vMerge w:val="restart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EC4E44" w:rsidRPr="00DF4EB9" w:rsidRDefault="00EC4E44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IX 2014, dogrywka 24 X 2014,</w:t>
            </w:r>
          </w:p>
        </w:tc>
      </w:tr>
      <w:tr w:rsidR="00EC4E44" w:rsidRPr="00CE3A75" w:rsidTr="00DF4EB9">
        <w:tc>
          <w:tcPr>
            <w:tcW w:w="637" w:type="dxa"/>
            <w:vMerge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X 2014, w dogrywce 5 XI</w:t>
            </w:r>
          </w:p>
        </w:tc>
      </w:tr>
      <w:tr w:rsidR="00EC4E44" w:rsidRPr="00CE3A75" w:rsidTr="00DF4EB9">
        <w:tc>
          <w:tcPr>
            <w:tcW w:w="637" w:type="dxa"/>
            <w:vMerge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X 2014 i 7 XI 2014</w:t>
            </w:r>
          </w:p>
        </w:tc>
      </w:tr>
      <w:tr w:rsidR="00EC4E44" w:rsidRPr="00CE3A75" w:rsidTr="00DF4EB9">
        <w:trPr>
          <w:trHeight w:val="1839"/>
        </w:trPr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Temat konkursu:</w:t>
            </w:r>
          </w:p>
          <w:p w:rsidR="00EC4E44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1.Kreowanie zdrowego, bezpiecznego przyjaznego środowiska szkoły poprzez: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D0D6C">
              <w:rPr>
                <w:rFonts w:ascii="Arial" w:hAnsi="Arial" w:cs="Arial"/>
                <w:sz w:val="24"/>
                <w:szCs w:val="24"/>
              </w:rPr>
              <w:t>budowanie pozytywnych relacji społecznych.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D0D6C">
              <w:rPr>
                <w:rFonts w:ascii="Arial" w:hAnsi="Arial" w:cs="Arial"/>
                <w:sz w:val="24"/>
                <w:szCs w:val="24"/>
              </w:rPr>
              <w:t>rozwijanie potencjału szkół i placówek w zakresie bezpiecznego funkcjonowania w szkole uczniów, w tym uczniów ze specjalnymi potrzebami edukacyjnymi.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Za</w:t>
            </w:r>
            <w:r w:rsidRPr="00BD0D6C">
              <w:rPr>
                <w:rFonts w:ascii="Arial" w:hAnsi="Arial" w:cs="Arial"/>
                <w:sz w:val="24"/>
                <w:szCs w:val="24"/>
              </w:rPr>
              <w:t>pobieganie problemom i zachowaniom problemowym dzieci i młodzieży poprzez: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-profilaktykę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>agresji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>i przemocy,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>w tym cyberprzemocy,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-przeciwdziałanie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>używaniu substancji psychoaktywnych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>oraz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>profilaktykę uzależnienia od gier komputerowych, hazardu,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3.Promowanie zdrowego stylu życia dzieci i młodzieży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poprzez: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-kształtowanie prawidłowych nawyków dbania o zdrowie własne i innych osób,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-tworzenie warunków do prawidłowego rozwoju emocjonalnego i społecznego uczniów,</w:t>
            </w:r>
          </w:p>
          <w:p w:rsidR="00EC4E44" w:rsidRPr="00BD0D6C" w:rsidRDefault="00EC4E44" w:rsidP="004F3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D6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D6C">
              <w:rPr>
                <w:rFonts w:ascii="Arial" w:hAnsi="Arial" w:cs="Arial"/>
                <w:sz w:val="24"/>
                <w:szCs w:val="24"/>
              </w:rPr>
              <w:t xml:space="preserve">tworzenie warunków do aktywnego spędzania czasu wolnego w formie zajęć sportowych, </w:t>
            </w:r>
            <w:r>
              <w:rPr>
                <w:rFonts w:ascii="Arial" w:hAnsi="Arial" w:cs="Arial"/>
                <w:sz w:val="24"/>
                <w:szCs w:val="24"/>
              </w:rPr>
              <w:t>turystycznych, artystycznych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</w:t>
            </w:r>
            <w:proofErr w:type="spellStart"/>
            <w:r w:rsidRPr="00DF4EB9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DF4EB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C4E44" w:rsidRPr="005464CF" w:rsidRDefault="00EC4E44">
            <w:pPr>
              <w:rPr>
                <w:rFonts w:ascii="Arial" w:hAnsi="Arial" w:cs="Arial"/>
                <w:sz w:val="24"/>
                <w:szCs w:val="24"/>
              </w:rPr>
            </w:pPr>
            <w:r w:rsidRPr="005464CF">
              <w:rPr>
                <w:rFonts w:ascii="Arial" w:hAnsi="Arial" w:cs="Arial"/>
                <w:sz w:val="24"/>
                <w:szCs w:val="24"/>
              </w:rPr>
              <w:t>299.375 zł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DF4EB9" w:rsidRDefault="00EC4E44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  <w:r>
              <w:rPr>
                <w:rFonts w:ascii="Arial" w:hAnsi="Arial" w:cs="Arial"/>
                <w:sz w:val="22"/>
                <w:szCs w:val="22"/>
              </w:rPr>
              <w:t xml:space="preserve">  19</w:t>
            </w:r>
          </w:p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C4E44" w:rsidRPr="00CE3A75" w:rsidTr="00DF4EB9">
        <w:trPr>
          <w:trHeight w:val="228"/>
        </w:trPr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C4E44" w:rsidRPr="00CE3A75" w:rsidTr="00DF4EB9">
        <w:tc>
          <w:tcPr>
            <w:tcW w:w="637" w:type="dxa"/>
            <w:vMerge w:val="restart"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Finasowanie zadań publicznych:</w:t>
            </w: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299375 zł</w:t>
            </w: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299374,90 zł</w:t>
            </w: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295866,76 zł</w:t>
            </w: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3508,14 zł</w:t>
            </w:r>
          </w:p>
        </w:tc>
      </w:tr>
      <w:tr w:rsidR="00EC4E44" w:rsidRPr="00CE3A75" w:rsidTr="00DF4EB9">
        <w:tc>
          <w:tcPr>
            <w:tcW w:w="637" w:type="dxa"/>
            <w:vMerge w:val="restart"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DF4EB9" w:rsidRDefault="00EC4E44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Zasięg projektów:</w:t>
            </w:r>
          </w:p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EC4E44" w:rsidRPr="00CE3A75" w:rsidTr="00DF4EB9">
        <w:tc>
          <w:tcPr>
            <w:tcW w:w="637" w:type="dxa"/>
            <w:vMerge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EC4E44" w:rsidRPr="00CE3A75" w:rsidTr="00DF4EB9">
        <w:tc>
          <w:tcPr>
            <w:tcW w:w="637" w:type="dxa"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Uczestnicy bezpośredni projektów: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2249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DF4EB9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2999</w:t>
            </w:r>
          </w:p>
        </w:tc>
      </w:tr>
      <w:tr w:rsidR="00EC4E44" w:rsidRPr="00CE3A75" w:rsidTr="00DF4EB9">
        <w:tc>
          <w:tcPr>
            <w:tcW w:w="637" w:type="dxa"/>
            <w:shd w:val="clear" w:color="auto" w:fill="FFFFFF"/>
          </w:tcPr>
          <w:p w:rsidR="00EC4E44" w:rsidRPr="00DF4EB9" w:rsidRDefault="00EC4E44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DF4EB9" w:rsidRDefault="00EC4E44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Uczestnicy pośredni projektów: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12107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DF4EB9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1718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Szacunkowa ok. 15500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29325</w:t>
            </w:r>
          </w:p>
        </w:tc>
      </w:tr>
      <w:tr w:rsidR="00EC4E44" w:rsidRPr="00CE3A75" w:rsidTr="00DF4EB9">
        <w:tc>
          <w:tcPr>
            <w:tcW w:w="637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Ewaluacja projektów:</w:t>
            </w:r>
          </w:p>
        </w:tc>
      </w:tr>
      <w:tr w:rsidR="00EC4E44" w:rsidRPr="00CE3A75" w:rsidTr="00DF4EB9">
        <w:tc>
          <w:tcPr>
            <w:tcW w:w="637" w:type="dxa"/>
            <w:vMerge w:val="restart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EC4E44" w:rsidRPr="00CE3A75" w:rsidTr="00DF4EB9">
        <w:tc>
          <w:tcPr>
            <w:tcW w:w="637" w:type="dxa"/>
            <w:vMerge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EC4E44" w:rsidRPr="00DF4EB9" w:rsidRDefault="00EC4E44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4EB9">
              <w:rPr>
                <w:rFonts w:ascii="Arial" w:hAnsi="Arial" w:cs="Arial"/>
                <w:i/>
                <w:sz w:val="22"/>
                <w:szCs w:val="22"/>
              </w:rPr>
              <w:lastRenderedPageBreak/>
              <w:t>Kreowanie zdrowego, bezpiecznego i przyjaznego środowiska szkoły i placówki.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    </w:t>
            </w:r>
          </w:p>
          <w:p w:rsidR="00EC4E44" w:rsidRDefault="00EC4E44" w:rsidP="003672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szkoły wykazują poprawę integracji środowiska  nauczycieli i rodziców, głównie grupy rodziców aktywnych. Poprawa warunków pobytowych wychowanków w 2 ośrodkach socjoterapeutycznych, integracja wychowanków z uczniami 3 pobliskich  szkół.</w:t>
            </w:r>
          </w:p>
          <w:p w:rsidR="003672C9" w:rsidRPr="003672C9" w:rsidRDefault="003672C9" w:rsidP="003672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E44" w:rsidRPr="00CE3A75" w:rsidTr="00DF4EB9">
        <w:tc>
          <w:tcPr>
            <w:tcW w:w="637" w:type="dxa"/>
            <w:vMerge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EC4E44" w:rsidRPr="00DF4EB9" w:rsidRDefault="00EC4E44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EC4E44" w:rsidRPr="00DF4EB9" w:rsidRDefault="00EC4E44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4EB9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672C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</w:t>
            </w:r>
          </w:p>
          <w:p w:rsidR="00EC4E44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EC4E44" w:rsidRDefault="00EC4E44" w:rsidP="003672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19 gimnazjach nauczyciele i uczniowie</w:t>
            </w:r>
            <w:r w:rsidR="003672C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 w 4 również zainteresowani rodzice podnieśli swoją wiedzę z zakresu problemów jakie przynosi niewłaściwe korzystanie z nowoczesnych mediów, nauczyciele poznali stosowanie formy cyberprzemocy – 80 % spośród nich przyznało po warsztatach, że nie mieli świadomości skali zjawiska. </w:t>
            </w:r>
            <w:r w:rsidR="003672C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3 szkołach grupy uczennic poznały skutki niewłaściwych diet odchudzających.</w:t>
            </w:r>
          </w:p>
          <w:p w:rsidR="003672C9" w:rsidRPr="00DF4EB9" w:rsidRDefault="003672C9" w:rsidP="003672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E44" w:rsidRPr="00CE3A75" w:rsidTr="00DF4EB9">
        <w:tc>
          <w:tcPr>
            <w:tcW w:w="637" w:type="dxa"/>
            <w:vMerge/>
          </w:tcPr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EC4E44" w:rsidRPr="00DF4EB9" w:rsidRDefault="00EC4E44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4EB9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3672C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EB9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F4EB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EC4E44" w:rsidRPr="00DF4EB9" w:rsidRDefault="00EC4E44" w:rsidP="004F3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Gry terenowe, zajęcia sportowe, spacery, rajdy turystyczne, propozycje zabaw ruchowych i dyscyplin sportowych popularnych w środowisku przyczyniły się do poprawy kondycji i stanu zdrowia uczestników.</w:t>
            </w:r>
          </w:p>
          <w:p w:rsidR="00EC4E44" w:rsidRPr="00DF4EB9" w:rsidRDefault="004F32E1" w:rsidP="004F32E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EC4E44" w:rsidRPr="00DF4EB9" w:rsidRDefault="00EC4E44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4E44" w:rsidRDefault="00EC4E44"/>
    <w:sectPr w:rsidR="00EC4E44" w:rsidSect="009338C3">
      <w:footerReference w:type="default" r:id="rId7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03" w:rsidRDefault="00326803" w:rsidP="00AB11D4">
      <w:r>
        <w:separator/>
      </w:r>
    </w:p>
  </w:endnote>
  <w:endnote w:type="continuationSeparator" w:id="0">
    <w:p w:rsidR="00326803" w:rsidRDefault="00326803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4" w:rsidRDefault="00D818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72C9">
      <w:rPr>
        <w:noProof/>
      </w:rPr>
      <w:t>1</w:t>
    </w:r>
    <w:r>
      <w:rPr>
        <w:noProof/>
      </w:rPr>
      <w:fldChar w:fldCharType="end"/>
    </w:r>
  </w:p>
  <w:p w:rsidR="00EC4E44" w:rsidRDefault="00EC4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03" w:rsidRDefault="00326803" w:rsidP="00AB11D4">
      <w:r>
        <w:separator/>
      </w:r>
    </w:p>
  </w:footnote>
  <w:footnote w:type="continuationSeparator" w:id="0">
    <w:p w:rsidR="00326803" w:rsidRDefault="00326803" w:rsidP="00AB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1021AF"/>
    <w:rsid w:val="001701DD"/>
    <w:rsid w:val="001A23C4"/>
    <w:rsid w:val="00255D1B"/>
    <w:rsid w:val="002753D0"/>
    <w:rsid w:val="00287E70"/>
    <w:rsid w:val="00326803"/>
    <w:rsid w:val="003672C9"/>
    <w:rsid w:val="003A4F40"/>
    <w:rsid w:val="0040262F"/>
    <w:rsid w:val="0044667F"/>
    <w:rsid w:val="00463D08"/>
    <w:rsid w:val="004F32E1"/>
    <w:rsid w:val="00516779"/>
    <w:rsid w:val="00521EBD"/>
    <w:rsid w:val="005464CF"/>
    <w:rsid w:val="005572E6"/>
    <w:rsid w:val="005753F5"/>
    <w:rsid w:val="00622A6C"/>
    <w:rsid w:val="00635196"/>
    <w:rsid w:val="00747BE1"/>
    <w:rsid w:val="00851776"/>
    <w:rsid w:val="00876C7C"/>
    <w:rsid w:val="009338C3"/>
    <w:rsid w:val="009D70CE"/>
    <w:rsid w:val="00A26751"/>
    <w:rsid w:val="00A355A6"/>
    <w:rsid w:val="00A922CE"/>
    <w:rsid w:val="00AB11D4"/>
    <w:rsid w:val="00AC138C"/>
    <w:rsid w:val="00AD0943"/>
    <w:rsid w:val="00B13625"/>
    <w:rsid w:val="00B26C59"/>
    <w:rsid w:val="00B456B2"/>
    <w:rsid w:val="00BD0D6C"/>
    <w:rsid w:val="00BE730F"/>
    <w:rsid w:val="00C14AA4"/>
    <w:rsid w:val="00C96795"/>
    <w:rsid w:val="00CB1A72"/>
    <w:rsid w:val="00CE3A75"/>
    <w:rsid w:val="00D2366B"/>
    <w:rsid w:val="00D818E1"/>
    <w:rsid w:val="00DF4EB9"/>
    <w:rsid w:val="00EC4E44"/>
    <w:rsid w:val="00F00ACC"/>
    <w:rsid w:val="00F036EE"/>
    <w:rsid w:val="00F5017C"/>
    <w:rsid w:val="00F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sz w:val="22"/>
      <w:szCs w:val="22"/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sz w:val="22"/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sz w:val="22"/>
      <w:szCs w:val="22"/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sz w:val="22"/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b/>
      <w:sz w:val="22"/>
      <w:szCs w:val="22"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sz w:val="22"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caps/>
      <w:kern w:val="24"/>
      <w:sz w:val="22"/>
      <w:szCs w:val="22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  <w:sz w:val="22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caps/>
      <w:spacing w:val="54"/>
      <w:kern w:val="24"/>
      <w:sz w:val="22"/>
      <w:szCs w:val="22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  <w:sz w:val="22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sz w:val="22"/>
      <w:szCs w:val="22"/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sz w:val="22"/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2"/>
      <w:szCs w:val="22"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sz w:val="22"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caps/>
      <w:kern w:val="24"/>
      <w:sz w:val="22"/>
      <w:szCs w:val="22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  <w:sz w:val="22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sz w:val="22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  <w:rPr>
      <w:bCs/>
    </w:r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 w:val="26"/>
      <w:szCs w:val="22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2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kern w:val="24"/>
      <w:sz w:val="22"/>
      <w:szCs w:val="22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  <w:sz w:val="22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  <w:rPr>
      <w:bCs/>
    </w:r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  <w:rPr>
      <w:bCs/>
      <w:lang w:eastAsia="pl-PL"/>
    </w:r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kern w:val="24"/>
      <w:sz w:val="22"/>
      <w:szCs w:val="22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  <w:sz w:val="22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6"/>
      <w:szCs w:val="22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2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ny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ela-Siatka">
    <w:name w:val="Table Grid"/>
    <w:basedOn w:val="Standardowy"/>
    <w:uiPriority w:val="9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11D4"/>
    <w:rPr>
      <w:rFonts w:ascii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sz w:val="22"/>
      <w:szCs w:val="22"/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sz w:val="22"/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sz w:val="22"/>
      <w:szCs w:val="22"/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sz w:val="22"/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b/>
      <w:sz w:val="22"/>
      <w:szCs w:val="22"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sz w:val="22"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caps/>
      <w:kern w:val="24"/>
      <w:sz w:val="22"/>
      <w:szCs w:val="22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  <w:sz w:val="22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caps/>
      <w:spacing w:val="54"/>
      <w:kern w:val="24"/>
      <w:sz w:val="22"/>
      <w:szCs w:val="22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  <w:sz w:val="22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sz w:val="22"/>
      <w:szCs w:val="22"/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sz w:val="22"/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2"/>
      <w:szCs w:val="22"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sz w:val="22"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caps/>
      <w:kern w:val="24"/>
      <w:sz w:val="22"/>
      <w:szCs w:val="22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  <w:sz w:val="22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sz w:val="22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  <w:rPr>
      <w:bCs/>
    </w:r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 w:val="26"/>
      <w:szCs w:val="22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2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kern w:val="24"/>
      <w:sz w:val="22"/>
      <w:szCs w:val="22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  <w:sz w:val="22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  <w:rPr>
      <w:bCs/>
    </w:r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  <w:rPr>
      <w:bCs/>
      <w:lang w:eastAsia="pl-PL"/>
    </w:r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kern w:val="24"/>
      <w:sz w:val="22"/>
      <w:szCs w:val="22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  <w:sz w:val="22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 w:val="26"/>
      <w:szCs w:val="22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2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ny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ela-Siatka">
    <w:name w:val="Table Grid"/>
    <w:basedOn w:val="Standardowy"/>
    <w:uiPriority w:val="9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11D4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 z realizacji projektów w ramach</vt:lpstr>
    </vt:vector>
  </TitlesOfParts>
  <Company>MEN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z realizacji projektów w ramach</dc:title>
  <dc:creator>Szopińska - Grodzka Teresa</dc:creator>
  <cp:lastModifiedBy>Szopińska - Grodzka Teresa</cp:lastModifiedBy>
  <cp:revision>2</cp:revision>
  <cp:lastPrinted>2015-04-08T15:06:00Z</cp:lastPrinted>
  <dcterms:created xsi:type="dcterms:W3CDTF">2015-04-09T13:54:00Z</dcterms:created>
  <dcterms:modified xsi:type="dcterms:W3CDTF">2015-04-09T13:54:00Z</dcterms:modified>
</cp:coreProperties>
</file>