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4D" w:rsidRPr="00C60F86" w:rsidRDefault="000959D0" w:rsidP="007E724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Start w:id="1" w:name="_Toc35674950"/>
      <w:bookmarkEnd w:id="0"/>
      <w:r w:rsidRPr="00C60F86">
        <w:rPr>
          <w:rFonts w:ascii="Times New Roman" w:eastAsia="Times New Roman" w:hAnsi="Times New Roman" w:cs="Times New Roman"/>
          <w:sz w:val="24"/>
          <w:szCs w:val="24"/>
        </w:rPr>
        <w:t xml:space="preserve">Załącznik nr 5 do Regulaminu konkursu. </w:t>
      </w:r>
    </w:p>
    <w:p w:rsidR="000959D0" w:rsidRPr="007E724D" w:rsidRDefault="000959D0" w:rsidP="007E724D">
      <w:pPr>
        <w:rPr>
          <w:b/>
          <w:bCs/>
          <w:sz w:val="28"/>
          <w:szCs w:val="28"/>
        </w:rPr>
      </w:pPr>
      <w:r w:rsidRPr="007E724D">
        <w:rPr>
          <w:b/>
          <w:bCs/>
          <w:sz w:val="28"/>
          <w:szCs w:val="28"/>
        </w:rPr>
        <w:t xml:space="preserve">Karta oceny wniosku </w:t>
      </w:r>
      <w:r w:rsidR="007E724D" w:rsidRPr="007E724D">
        <w:rPr>
          <w:b/>
          <w:bCs/>
          <w:sz w:val="28"/>
          <w:szCs w:val="28"/>
        </w:rPr>
        <w:t>o przyznanie dotacji</w:t>
      </w:r>
      <w:bookmarkEnd w:id="1"/>
      <w:r w:rsidR="007E724D" w:rsidRPr="007E724D">
        <w:rPr>
          <w:b/>
          <w:bCs/>
          <w:sz w:val="28"/>
          <w:szCs w:val="28"/>
        </w:rPr>
        <w:t xml:space="preserve"> </w:t>
      </w:r>
    </w:p>
    <w:p w:rsidR="000959D0" w:rsidRPr="00FD18A0" w:rsidRDefault="000959D0" w:rsidP="000959D0">
      <w:pPr>
        <w:spacing w:after="0" w:line="240" w:lineRule="auto"/>
        <w:ind w:right="898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300" w:type="dxa"/>
        <w:tblLook w:val="04A0"/>
      </w:tblPr>
      <w:tblGrid>
        <w:gridCol w:w="743"/>
        <w:gridCol w:w="4179"/>
        <w:gridCol w:w="1574"/>
        <w:gridCol w:w="1393"/>
        <w:gridCol w:w="1411"/>
      </w:tblGrid>
      <w:tr w:rsidR="000959D0" w:rsidRPr="00FD18A0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9D0" w:rsidRPr="00FD18A0" w:rsidRDefault="000959D0" w:rsidP="00DF32B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L.</w:t>
            </w:r>
            <w:proofErr w:type="gramStart"/>
            <w:r w:rsidRPr="00FD18A0">
              <w:rPr>
                <w:rFonts w:ascii="Arial" w:eastAsia="Times New Roman" w:hAnsi="Arial" w:cs="Arial"/>
                <w:b/>
                <w:color w:val="000000"/>
              </w:rPr>
              <w:t>p</w:t>
            </w:r>
            <w:proofErr w:type="gramEnd"/>
            <w:r w:rsidRPr="00FD18A0"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D0" w:rsidRPr="00FD18A0" w:rsidRDefault="000959D0" w:rsidP="00DF32B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Brzmienie kryterium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D0" w:rsidRPr="00FD18A0" w:rsidRDefault="000959D0" w:rsidP="00DF32B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Możliwe wartości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D0" w:rsidRPr="00FD18A0" w:rsidRDefault="000959D0" w:rsidP="00DF32B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Przyznana wartość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FD18A0" w:rsidRDefault="000959D0" w:rsidP="00DF32B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Uwagi</w:t>
            </w:r>
          </w:p>
        </w:tc>
      </w:tr>
      <w:tr w:rsidR="000959D0" w:rsidRPr="00FD18A0" w:rsidTr="00DF32BA"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D0" w:rsidRPr="00FD18A0" w:rsidRDefault="000959D0" w:rsidP="00DF32B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18A0">
              <w:rPr>
                <w:rFonts w:ascii="Arial" w:eastAsia="Times New Roman" w:hAnsi="Arial" w:cs="Arial"/>
                <w:color w:val="000000"/>
              </w:rPr>
              <w:t>KRYTERIA FORMALNE OCENIANE W SKALI BINARNEJ</w:t>
            </w: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Kryterium dostępu 1: Czy Wnioskodawca brał udział w pilotażowej edycji Partnerskiej Inicjatywy Miast?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Kryterium dostępu 2: Czy Wnioskodawca złożył do Departamentu Strategii MFiPR (wcześniej Departamentu Strategii Rozwoju MIiR) dokument pn. MID?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5E4FC6" w:rsidP="005E4FC6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 xml:space="preserve">Kryterium dostępu </w:t>
            </w:r>
            <w:r>
              <w:rPr>
                <w:rFonts w:ascii="Arial" w:hAnsi="Arial" w:cs="Arial"/>
              </w:rPr>
              <w:t>3</w:t>
            </w:r>
            <w:r w:rsidRPr="003A3EDE">
              <w:rPr>
                <w:rFonts w:ascii="Arial" w:hAnsi="Arial" w:cs="Arial"/>
              </w:rPr>
              <w:t xml:space="preserve">: </w:t>
            </w:r>
            <w:r w:rsidR="003F53EF" w:rsidRPr="003A3EDE">
              <w:rPr>
                <w:rFonts w:ascii="Arial" w:hAnsi="Arial" w:cs="Arial"/>
              </w:rPr>
              <w:t>Czy Wnioskodawca złożył tylko jeden wniosek w odpowiedzi na konkurs?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Czy Wnioskodawca jest podmiotem uprawnionym do ubiegania się o wsparcie zgodnie z Szczegółowym Opisem Osi Priorytetowych PO PT (dalej: SZOOP PO PT) - należy do jednej z grup docelowych wskazanych dla działania 3.1 PO PT?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604FB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Czy wartość wnioskowanej dotacji nie przekracza 15</w:t>
            </w:r>
            <w:r w:rsidR="000604FB">
              <w:rPr>
                <w:rFonts w:ascii="Arial" w:hAnsi="Arial" w:cs="Arial"/>
              </w:rPr>
              <w:t>0</w:t>
            </w:r>
            <w:r w:rsidR="00390AAA">
              <w:rPr>
                <w:rFonts w:ascii="Arial" w:hAnsi="Arial" w:cs="Arial"/>
              </w:rPr>
              <w:t xml:space="preserve"> </w:t>
            </w:r>
            <w:r w:rsidRPr="003A3EDE">
              <w:rPr>
                <w:rFonts w:ascii="Arial" w:hAnsi="Arial" w:cs="Arial"/>
              </w:rPr>
              <w:t>000 zł?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193BD6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 xml:space="preserve">Czy okres realizacji projektu mieści się w okresie kwalifikowalności </w:t>
            </w:r>
            <w:r w:rsidR="00193BD6">
              <w:rPr>
                <w:rFonts w:ascii="Arial" w:hAnsi="Arial" w:cs="Arial"/>
              </w:rPr>
              <w:t>wydatków (</w:t>
            </w:r>
            <w:r w:rsidR="00193BD6" w:rsidRPr="00193BD6">
              <w:rPr>
                <w:rFonts w:ascii="Arial" w:hAnsi="Arial" w:cs="Arial"/>
              </w:rPr>
              <w:t>do 15 listopada 2021 roku)</w:t>
            </w:r>
            <w:r w:rsidRPr="003A3EDE">
              <w:rPr>
                <w:rFonts w:ascii="Arial" w:hAnsi="Arial" w:cs="Arial"/>
              </w:rPr>
              <w:t>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 xml:space="preserve">Czy wniosek został złożony w trybie oraz w terminie wskazanym w </w:t>
            </w:r>
            <w:r w:rsidRPr="003A3EDE">
              <w:rPr>
                <w:rFonts w:ascii="Arial" w:eastAsia="Times New Roman" w:hAnsi="Arial" w:cs="Arial"/>
                <w:i/>
              </w:rPr>
              <w:t>Regulaminie konkursu?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wniosek dotyczy konkursu pn. „Dotacje w ramach Partnerskiej Inicjatywy Miast”?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hAnsi="Arial" w:cs="Arial"/>
              </w:rPr>
            </w:pPr>
            <w:r w:rsidRPr="003A3EDE">
              <w:rPr>
                <w:rFonts w:ascii="Arial" w:eastAsia="Times New Roman" w:hAnsi="Arial" w:cs="Arial"/>
              </w:rPr>
              <w:t>Czy wniosek jest sporz</w:t>
            </w:r>
            <w:r w:rsidRPr="003A3EDE">
              <w:rPr>
                <w:rFonts w:ascii="Arial" w:eastAsia="TimesNewRoman" w:hAnsi="Arial" w:cs="Arial"/>
              </w:rPr>
              <w:t>ą</w:t>
            </w:r>
            <w:r w:rsidRPr="003A3EDE">
              <w:rPr>
                <w:rFonts w:ascii="Arial" w:eastAsia="Times New Roman" w:hAnsi="Arial" w:cs="Arial"/>
              </w:rPr>
              <w:t>dzony na formularzu zgodnym z wzorem stanowi</w:t>
            </w:r>
            <w:r w:rsidRPr="003A3EDE">
              <w:rPr>
                <w:rFonts w:ascii="Arial" w:eastAsia="TimesNewRoman" w:hAnsi="Arial" w:cs="Arial"/>
              </w:rPr>
              <w:t>ą</w:t>
            </w:r>
            <w:r w:rsidRPr="003A3EDE">
              <w:rPr>
                <w:rFonts w:ascii="Arial" w:eastAsia="Times New Roman" w:hAnsi="Arial" w:cs="Arial"/>
              </w:rPr>
              <w:t>cym Zał</w:t>
            </w:r>
            <w:r w:rsidRPr="003A3EDE">
              <w:rPr>
                <w:rFonts w:ascii="Arial" w:eastAsia="TimesNewRoman" w:hAnsi="Arial" w:cs="Arial"/>
              </w:rPr>
              <w:t>ą</w:t>
            </w:r>
            <w:r w:rsidRPr="003A3EDE">
              <w:rPr>
                <w:rFonts w:ascii="Arial" w:eastAsia="Times New Roman" w:hAnsi="Arial" w:cs="Arial"/>
              </w:rPr>
              <w:t xml:space="preserve">cznik nr 1 do </w:t>
            </w:r>
            <w:r w:rsidRPr="003A3EDE">
              <w:rPr>
                <w:rFonts w:ascii="Arial" w:eastAsia="Times New Roman" w:hAnsi="Arial" w:cs="Arial"/>
                <w:i/>
              </w:rPr>
              <w:t>Regulaminu konkursu?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wniosek został dostarczony w wersji elektronicznej (ePUAP) oraz przesłany na adres konkursdotacjepim@mfipr.</w:t>
            </w:r>
            <w:proofErr w:type="gramStart"/>
            <w:r w:rsidRPr="003A3EDE">
              <w:rPr>
                <w:rFonts w:ascii="Arial" w:eastAsia="Times New Roman" w:hAnsi="Arial" w:cs="Arial"/>
              </w:rPr>
              <w:t>gov</w:t>
            </w:r>
            <w:proofErr w:type="gramEnd"/>
            <w:r w:rsidRPr="003A3EDE">
              <w:rPr>
                <w:rFonts w:ascii="Arial" w:eastAsia="Times New Roman" w:hAnsi="Arial" w:cs="Arial"/>
              </w:rPr>
              <w:t>.</w:t>
            </w:r>
            <w:proofErr w:type="gramStart"/>
            <w:r w:rsidRPr="003A3EDE">
              <w:rPr>
                <w:rFonts w:ascii="Arial" w:eastAsia="Times New Roman" w:hAnsi="Arial" w:cs="Arial"/>
              </w:rPr>
              <w:t>pl</w:t>
            </w:r>
            <w:proofErr w:type="gramEnd"/>
            <w:r w:rsidRPr="003A3EDE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wniosek jest przygotowany w j</w:t>
            </w:r>
            <w:r w:rsidRPr="003A3EDE">
              <w:rPr>
                <w:rFonts w:ascii="Arial" w:eastAsia="TimesNewRoman" w:hAnsi="Arial" w:cs="Arial"/>
              </w:rPr>
              <w:t>ę</w:t>
            </w:r>
            <w:r w:rsidRPr="003A3EDE">
              <w:rPr>
                <w:rFonts w:ascii="Arial" w:eastAsia="Times New Roman" w:hAnsi="Arial" w:cs="Arial"/>
              </w:rPr>
              <w:t>zyku polskim?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wniosek jest kompletny (wszystkie wymagane pola zostały wypełnione)?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wniosek jest podpisany przez osob</w:t>
            </w:r>
            <w:r w:rsidRPr="003A3EDE">
              <w:rPr>
                <w:rFonts w:ascii="Arial" w:eastAsia="TimesNewRoman" w:hAnsi="Arial" w:cs="Arial"/>
              </w:rPr>
              <w:t xml:space="preserve">ę </w:t>
            </w:r>
            <w:r w:rsidRPr="003A3EDE">
              <w:rPr>
                <w:rFonts w:ascii="Arial" w:eastAsia="Times New Roman" w:hAnsi="Arial" w:cs="Arial"/>
              </w:rPr>
              <w:t>upowa</w:t>
            </w:r>
            <w:r w:rsidRPr="003A3EDE">
              <w:rPr>
                <w:rFonts w:ascii="Arial" w:eastAsia="TimesNewRoman" w:hAnsi="Arial" w:cs="Arial"/>
              </w:rPr>
              <w:t>ż</w:t>
            </w:r>
            <w:r w:rsidRPr="003A3EDE">
              <w:rPr>
                <w:rFonts w:ascii="Arial" w:eastAsia="Times New Roman" w:hAnsi="Arial" w:cs="Arial"/>
              </w:rPr>
              <w:t>nion</w:t>
            </w:r>
            <w:r w:rsidRPr="003A3EDE">
              <w:rPr>
                <w:rFonts w:ascii="Arial" w:eastAsia="TimesNewRoman" w:hAnsi="Arial" w:cs="Arial"/>
              </w:rPr>
              <w:t xml:space="preserve">ą </w:t>
            </w:r>
            <w:r w:rsidRPr="003A3EDE">
              <w:rPr>
                <w:rFonts w:ascii="Arial" w:eastAsia="Times New Roman" w:hAnsi="Arial" w:cs="Arial"/>
              </w:rPr>
              <w:t>do składania o</w:t>
            </w:r>
            <w:r w:rsidRPr="003A3EDE">
              <w:rPr>
                <w:rFonts w:ascii="Arial" w:eastAsia="TimesNewRoman" w:hAnsi="Arial" w:cs="Arial"/>
              </w:rPr>
              <w:t>ś</w:t>
            </w:r>
            <w:r w:rsidRPr="003A3EDE">
              <w:rPr>
                <w:rFonts w:ascii="Arial" w:eastAsia="Times New Roman" w:hAnsi="Arial" w:cs="Arial"/>
              </w:rPr>
              <w:t>wiadczenia woli w imieniu Wnioskodawcy?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>Czy do wniosku załączono szczegółowy budżet projektu?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53EF" w:rsidRPr="003A3EDE" w:rsidTr="003F53E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0959D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eastAsia="Times New Roman" w:hAnsi="Arial" w:cs="Arial"/>
              </w:rPr>
              <w:t xml:space="preserve">Czy wnioskowany poziom (%) dotacji jest zgodny z zasadami wskazanymi w </w:t>
            </w:r>
            <w:r w:rsidRPr="003A3EDE">
              <w:rPr>
                <w:rFonts w:ascii="Arial" w:eastAsia="Times New Roman" w:hAnsi="Arial" w:cs="Arial"/>
                <w:i/>
              </w:rPr>
              <w:t>Regulaminie konkursu?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Tak/Nie</w:t>
            </w:r>
          </w:p>
          <w:p w:rsidR="003F53EF" w:rsidRPr="003A3EDE" w:rsidRDefault="003F53EF" w:rsidP="00DF32B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EF" w:rsidRPr="003A3EDE" w:rsidRDefault="003F53EF" w:rsidP="00DF32B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959D0" w:rsidRPr="003A3EDE" w:rsidRDefault="000959D0" w:rsidP="000959D0">
      <w:pPr>
        <w:spacing w:after="0" w:line="240" w:lineRule="auto"/>
        <w:ind w:right="898"/>
        <w:rPr>
          <w:rFonts w:ascii="Arial" w:eastAsia="Times New Roman" w:hAnsi="Arial" w:cs="Arial"/>
          <w:color w:val="000000"/>
        </w:rPr>
      </w:pPr>
    </w:p>
    <w:p w:rsidR="003F53EF" w:rsidRPr="003A3EDE" w:rsidRDefault="000604FB" w:rsidP="000959D0">
      <w:pPr>
        <w:spacing w:after="0" w:line="240" w:lineRule="auto"/>
        <w:ind w:right="89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column"/>
      </w:r>
    </w:p>
    <w:p w:rsidR="000959D0" w:rsidRPr="003A3EDE" w:rsidRDefault="000959D0" w:rsidP="000959D0">
      <w:pPr>
        <w:tabs>
          <w:tab w:val="left" w:pos="1701"/>
          <w:tab w:val="left" w:pos="1985"/>
        </w:tabs>
        <w:spacing w:before="120" w:after="120"/>
        <w:rPr>
          <w:rFonts w:ascii="Arial" w:hAnsi="Arial" w:cs="Arial"/>
        </w:rPr>
      </w:pPr>
      <w:r w:rsidRPr="003A3EDE">
        <w:rPr>
          <w:rFonts w:ascii="Arial" w:hAnsi="Arial" w:cs="Arial"/>
        </w:rPr>
        <w:t>KRYTERIA MERYTORYCZNE OCENIANE PUNKTOWO</w:t>
      </w:r>
    </w:p>
    <w:tbl>
      <w:tblPr>
        <w:tblW w:w="9482" w:type="dxa"/>
        <w:tblLook w:val="04A0"/>
      </w:tblPr>
      <w:tblGrid>
        <w:gridCol w:w="674"/>
        <w:gridCol w:w="4616"/>
        <w:gridCol w:w="1413"/>
        <w:gridCol w:w="1389"/>
        <w:gridCol w:w="1390"/>
      </w:tblGrid>
      <w:tr w:rsidR="000959D0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  <w:r w:rsidRPr="003A3EDE">
              <w:rPr>
                <w:rFonts w:ascii="Arial" w:hAnsi="Arial" w:cs="Arial"/>
                <w:b/>
              </w:rPr>
              <w:t>L.</w:t>
            </w:r>
            <w:proofErr w:type="gramStart"/>
            <w:r w:rsidRPr="003A3EDE">
              <w:rPr>
                <w:rFonts w:ascii="Arial" w:hAnsi="Arial" w:cs="Arial"/>
                <w:b/>
              </w:rPr>
              <w:t>p</w:t>
            </w:r>
            <w:proofErr w:type="gramEnd"/>
            <w:r w:rsidRPr="003A3E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  <w:r w:rsidRPr="003A3EDE">
              <w:rPr>
                <w:rFonts w:ascii="Arial" w:hAnsi="Arial" w:cs="Arial"/>
                <w:b/>
              </w:rPr>
              <w:t>Brzmienie kryterium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  <w:r w:rsidRPr="003A3EDE">
              <w:rPr>
                <w:rFonts w:ascii="Arial" w:hAnsi="Arial" w:cs="Arial"/>
                <w:b/>
              </w:rPr>
              <w:t>Możliwe wartości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  <w:r w:rsidRPr="003A3EDE">
              <w:rPr>
                <w:rFonts w:ascii="Arial" w:eastAsia="Times New Roman" w:hAnsi="Arial" w:cs="Arial"/>
                <w:b/>
                <w:color w:val="000000"/>
              </w:rPr>
              <w:t>Przyznana wartość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  <w:r w:rsidRPr="003A3EDE">
              <w:rPr>
                <w:rFonts w:ascii="Arial" w:eastAsia="Times New Roman" w:hAnsi="Arial" w:cs="Arial"/>
                <w:b/>
                <w:color w:val="000000"/>
              </w:rPr>
              <w:t>Uwagi</w:t>
            </w:r>
          </w:p>
        </w:tc>
      </w:tr>
      <w:tr w:rsidR="003A3EDE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0959D0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Wstępna diagnoza – uzasadnienie podjęcia działań w projekcie</w:t>
            </w:r>
          </w:p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 xml:space="preserve">- czy diagnoza zawiera opis problemów, na które odpowiadają proponowane działania projektowe? </w:t>
            </w:r>
            <w:r w:rsidR="000604FB">
              <w:rPr>
                <w:rFonts w:ascii="Arial" w:hAnsi="Arial" w:cs="Arial"/>
              </w:rPr>
              <w:t>W</w:t>
            </w:r>
            <w:r w:rsidRPr="003A3EDE">
              <w:rPr>
                <w:rFonts w:ascii="Arial" w:hAnsi="Arial" w:cs="Arial"/>
              </w:rPr>
              <w:t xml:space="preserve"> jakim stopniu przeprowadzona diagnoza jest rzetelna (metodologicznie poprawna), poparta faktami i stanowi wystarczające uzasadnienie dla wyboru konkretnych działań?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.5 pkt)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0-5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</w:tr>
      <w:tr w:rsidR="003A3EDE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0959D0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 xml:space="preserve">Koncepcja projektu </w:t>
            </w:r>
          </w:p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zaproponowana koncepcja projektu jest zgodna z zapisami Regulaminu konkursu?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10 pkt)</w:t>
            </w:r>
          </w:p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przedstawiono rzetelne uzasadnienie wyboru obszaru tematycznego dla projektu w odniesieniu do MID?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10 pkt)</w:t>
            </w:r>
          </w:p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 xml:space="preserve">- czy dobór działań jest trafny w kontekście osiągnięcia celów projektu (max. 10 pkt) </w:t>
            </w:r>
          </w:p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zaplanowane w projekcie działania są racjonalne oraz wynikają ze wstępnej analizy potrzeb?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- czy zaplanowane w projekcie działania włączają różne grupy interesariuszy (max. 5 pkt)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0-40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</w:tr>
      <w:tr w:rsidR="003A3EDE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0959D0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 xml:space="preserve">Sposób zarządzania projektem </w:t>
            </w:r>
          </w:p>
          <w:p w:rsidR="003A3EDE" w:rsidRPr="003A3EDE" w:rsidRDefault="003A3EDE" w:rsidP="006366B8">
            <w:pPr>
              <w:rPr>
                <w:rFonts w:ascii="Arial" w:hAnsi="Arial" w:cs="Arial"/>
              </w:rPr>
            </w:pPr>
            <w:proofErr w:type="gramStart"/>
            <w:r w:rsidRPr="003A3EDE">
              <w:rPr>
                <w:rFonts w:ascii="Arial" w:hAnsi="Arial" w:cs="Arial"/>
              </w:rPr>
              <w:t>- w jakim</w:t>
            </w:r>
            <w:proofErr w:type="gramEnd"/>
            <w:r w:rsidRPr="003A3EDE">
              <w:rPr>
                <w:rFonts w:ascii="Arial" w:hAnsi="Arial" w:cs="Arial"/>
              </w:rPr>
              <w:t xml:space="preserve"> zakresie opisane doświadczenie zespołu, struktura organizacyjna zespołu projektowego, zakres obowiązków poszczególnych osób, sposób przepływu informacji gwarantuje prawidłową realizację projektu?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A3EDE">
              <w:rPr>
                <w:rFonts w:ascii="Arial" w:hAnsi="Arial" w:cs="Arial"/>
              </w:rPr>
              <w:t>- w jakim</w:t>
            </w:r>
            <w:proofErr w:type="gramEnd"/>
            <w:r w:rsidRPr="003A3EDE">
              <w:rPr>
                <w:rFonts w:ascii="Arial" w:hAnsi="Arial" w:cs="Arial"/>
              </w:rPr>
              <w:t xml:space="preserve"> stopniu opis działań, jakie będą wykonywane w ramach czynności zarządczych, doświadczenie w podobnych projektach i ścieżki podejmowania decyzji zapewniają, że projekt będzie prawidłowo zarządzany i wdrażany?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0-10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</w:tr>
      <w:tr w:rsidR="003A3EDE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0959D0">
            <w:pPr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6366B8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Efekty i trwałość projektu</w:t>
            </w:r>
          </w:p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lastRenderedPageBreak/>
              <w:t>- czy właściwie opisano/ zaplanowano sposób wykorzystania efektów projektu i w jaki sposób Wnioskodawca zagwarantował, że efekty te będą wykorzystywane w realizacji przyszłych przedsięwzięć?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pkt);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lastRenderedPageBreak/>
              <w:t>0-5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DE" w:rsidRPr="003A3EDE" w:rsidRDefault="003A3EDE" w:rsidP="00DF32BA">
            <w:pPr>
              <w:spacing w:before="0" w:after="0"/>
              <w:rPr>
                <w:rFonts w:ascii="Arial" w:eastAsia="Times New Roman" w:hAnsi="Arial" w:cs="Arial"/>
              </w:rPr>
            </w:pPr>
          </w:p>
        </w:tc>
      </w:tr>
      <w:tr w:rsidR="000959D0" w:rsidRPr="003A3EDE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3A3EDE" w:rsidRDefault="000959D0" w:rsidP="000959D0">
            <w:pPr>
              <w:numPr>
                <w:ilvl w:val="0"/>
                <w:numId w:val="2"/>
              </w:numPr>
              <w:spacing w:before="0"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Budżet i efektywność kosztowa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 xml:space="preserve">- czy wszystkie proponowane wydatki są </w:t>
            </w:r>
            <w:proofErr w:type="gramStart"/>
            <w:r w:rsidRPr="003A3EDE">
              <w:rPr>
                <w:rFonts w:ascii="Arial" w:hAnsi="Arial" w:cs="Arial"/>
              </w:rPr>
              <w:t>konieczne  dla</w:t>
            </w:r>
            <w:proofErr w:type="gramEnd"/>
            <w:r w:rsidRPr="003A3EDE">
              <w:rPr>
                <w:rFonts w:ascii="Arial" w:hAnsi="Arial" w:cs="Arial"/>
              </w:rPr>
              <w:t xml:space="preserve"> realizacji działań przewidzianych w projekcie?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 xml:space="preserve"> - jaka jest rzetelność i racjonalność planowania </w:t>
            </w:r>
            <w:proofErr w:type="gramStart"/>
            <w:r w:rsidRPr="003A3EDE">
              <w:rPr>
                <w:rFonts w:ascii="Arial" w:hAnsi="Arial" w:cs="Arial"/>
              </w:rPr>
              <w:t>finansowego:  czy</w:t>
            </w:r>
            <w:proofErr w:type="gramEnd"/>
            <w:r w:rsidRPr="003A3EDE">
              <w:rPr>
                <w:rFonts w:ascii="Arial" w:hAnsi="Arial" w:cs="Arial"/>
              </w:rPr>
              <w:t xml:space="preserve"> budżet został sporządzony przejrzyście i rzetelnie? (</w:t>
            </w:r>
            <w:proofErr w:type="gramStart"/>
            <w:r w:rsidRPr="003A3EDE">
              <w:rPr>
                <w:rFonts w:ascii="Arial" w:hAnsi="Arial" w:cs="Arial"/>
              </w:rPr>
              <w:t>czy</w:t>
            </w:r>
            <w:proofErr w:type="gramEnd"/>
            <w:r w:rsidRPr="003A3EDE">
              <w:rPr>
                <w:rFonts w:ascii="Arial" w:hAnsi="Arial" w:cs="Arial"/>
              </w:rPr>
              <w:t xml:space="preserve"> stawki jednostkowe stosowane w kalkulacji kosztów uwzględniają realia rynkowe?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szacunki pracochłonności i kosztochłonności poszczególnych zadań nie odbiegają znacząco od istniejących na rynku standardów?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wszystkie pozycje kosztów są uzasadnione?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proofErr w:type="gramStart"/>
            <w:r w:rsidRPr="003A3EDE">
              <w:rPr>
                <w:rFonts w:ascii="Arial" w:hAnsi="Arial" w:cs="Arial"/>
              </w:rPr>
              <w:t>- w jakim</w:t>
            </w:r>
            <w:proofErr w:type="gramEnd"/>
            <w:r w:rsidRPr="003A3EDE">
              <w:rPr>
                <w:rFonts w:ascii="Arial" w:hAnsi="Arial" w:cs="Arial"/>
              </w:rPr>
              <w:t xml:space="preserve"> stopniu budżet jest szczegółowy, przejrzysty i prawidłowy? (</w:t>
            </w:r>
            <w:proofErr w:type="gramStart"/>
            <w:r w:rsidRPr="003A3EDE">
              <w:rPr>
                <w:rFonts w:ascii="Arial" w:hAnsi="Arial" w:cs="Arial"/>
              </w:rPr>
              <w:t>max</w:t>
            </w:r>
            <w:proofErr w:type="gramEnd"/>
            <w:r w:rsidRPr="003A3EDE">
              <w:rPr>
                <w:rFonts w:ascii="Arial" w:hAnsi="Arial" w:cs="Arial"/>
              </w:rPr>
              <w:t>. 5 pkt)</w:t>
            </w:r>
          </w:p>
          <w:p w:rsidR="003A3EDE" w:rsidRPr="003A3EDE" w:rsidRDefault="003A3EDE" w:rsidP="003A3EDE">
            <w:pPr>
              <w:rPr>
                <w:rFonts w:ascii="Arial" w:hAnsi="Arial" w:cs="Arial"/>
              </w:rPr>
            </w:pPr>
            <w:r w:rsidRPr="003A3EDE">
              <w:rPr>
                <w:rFonts w:ascii="Arial" w:hAnsi="Arial" w:cs="Arial"/>
              </w:rPr>
              <w:t>- czy poziom kosztów zarządzania jest zasadny w kontekście specyfiki i okresu realizacji projektu? (</w:t>
            </w:r>
            <w:proofErr w:type="gramStart"/>
            <w:r w:rsidRPr="003A3EDE">
              <w:rPr>
                <w:rFonts w:ascii="Arial" w:hAnsi="Arial" w:cs="Arial"/>
              </w:rPr>
              <w:t>max. 5  pkt</w:t>
            </w:r>
            <w:proofErr w:type="gramEnd"/>
            <w:r w:rsidRPr="003A3EDE">
              <w:rPr>
                <w:rFonts w:ascii="Arial" w:hAnsi="Arial" w:cs="Arial"/>
              </w:rPr>
              <w:t>)</w:t>
            </w:r>
          </w:p>
          <w:p w:rsidR="000959D0" w:rsidRPr="003A3EDE" w:rsidRDefault="003A3EDE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 xml:space="preserve">- czy zadeklarowano wkład własny w </w:t>
            </w:r>
            <w:proofErr w:type="gramStart"/>
            <w:r w:rsidRPr="003A3EDE">
              <w:rPr>
                <w:rFonts w:ascii="Arial" w:hAnsi="Arial" w:cs="Arial"/>
              </w:rPr>
              <w:t>wysokości co</w:t>
            </w:r>
            <w:proofErr w:type="gramEnd"/>
            <w:r w:rsidRPr="003A3EDE">
              <w:rPr>
                <w:rFonts w:ascii="Arial" w:hAnsi="Arial" w:cs="Arial"/>
              </w:rPr>
              <w:t xml:space="preserve"> najmniej 10% wartości projektu? (0/10  </w:t>
            </w:r>
            <w:proofErr w:type="gramStart"/>
            <w:r w:rsidRPr="003A3EDE">
              <w:rPr>
                <w:rFonts w:ascii="Arial" w:hAnsi="Arial" w:cs="Arial"/>
              </w:rPr>
              <w:t>pkt</w:t>
            </w:r>
            <w:proofErr w:type="gramEnd"/>
            <w:r w:rsidRPr="003A3EDE">
              <w:rPr>
                <w:rFonts w:ascii="Arial" w:hAnsi="Arial" w:cs="Arial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  <w:r w:rsidRPr="003A3EDE">
              <w:rPr>
                <w:rFonts w:ascii="Arial" w:hAnsi="Arial" w:cs="Arial"/>
              </w:rPr>
              <w:t>0-40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D0" w:rsidRPr="003A3EDE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9D0" w:rsidRPr="00FD18A0" w:rsidTr="00DF32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FD18A0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FD18A0" w:rsidRDefault="000959D0" w:rsidP="00DF32BA">
            <w:pPr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8A0">
              <w:rPr>
                <w:rFonts w:ascii="Arial" w:hAnsi="Arial" w:cs="Arial"/>
              </w:rPr>
              <w:t>Łącznie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D0" w:rsidRPr="00FD18A0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8A0">
              <w:rPr>
                <w:rFonts w:ascii="Arial" w:hAnsi="Arial" w:cs="Arial"/>
              </w:rPr>
              <w:t>0-100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D0" w:rsidRPr="00FD18A0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D0" w:rsidRPr="00FD18A0" w:rsidRDefault="000959D0" w:rsidP="00DF32BA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D71E5" w:rsidRDefault="004D71E5"/>
    <w:sectPr w:rsidR="004D71E5" w:rsidSect="00EC41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C8" w:rsidRDefault="00655DC8" w:rsidP="00DC099E">
      <w:pPr>
        <w:spacing w:before="0" w:after="0" w:line="240" w:lineRule="auto"/>
      </w:pPr>
      <w:r>
        <w:separator/>
      </w:r>
    </w:p>
  </w:endnote>
  <w:endnote w:type="continuationSeparator" w:id="0">
    <w:p w:rsidR="00655DC8" w:rsidRDefault="00655DC8" w:rsidP="00DC09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9E" w:rsidRDefault="00DC099E">
    <w:pPr>
      <w:pStyle w:val="Footer"/>
    </w:pPr>
    <w:r>
      <w:rPr>
        <w:noProof/>
        <w:lang w:val="en-US" w:eastAsia="en-US"/>
      </w:rPr>
      <w:drawing>
        <wp:inline distT="0" distB="0" distL="0" distR="0">
          <wp:extent cx="5735955" cy="56007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8" t="24931" r="6687" b="60066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C8" w:rsidRDefault="00655DC8" w:rsidP="00DC099E">
      <w:pPr>
        <w:spacing w:before="0" w:after="0" w:line="240" w:lineRule="auto"/>
      </w:pPr>
      <w:r>
        <w:separator/>
      </w:r>
    </w:p>
  </w:footnote>
  <w:footnote w:type="continuationSeparator" w:id="0">
    <w:p w:rsidR="00655DC8" w:rsidRDefault="00655DC8" w:rsidP="00DC09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FB" w:rsidRDefault="000604F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300355</wp:posOffset>
          </wp:positionH>
          <wp:positionV relativeFrom="margin">
            <wp:posOffset>-753745</wp:posOffset>
          </wp:positionV>
          <wp:extent cx="1352550" cy="673100"/>
          <wp:effectExtent l="19050" t="0" r="0" b="0"/>
          <wp:wrapSquare wrapText="bothSides"/>
          <wp:docPr id="2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73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-303530</wp:posOffset>
          </wp:positionV>
          <wp:extent cx="1365250" cy="730250"/>
          <wp:effectExtent l="19050" t="0" r="6350" b="0"/>
          <wp:wrapTight wrapText="bothSides">
            <wp:wrapPolygon edited="0">
              <wp:start x="-301" y="0"/>
              <wp:lineTo x="-301" y="20849"/>
              <wp:lineTo x="21700" y="20849"/>
              <wp:lineTo x="21700" y="0"/>
              <wp:lineTo x="-301" y="0"/>
            </wp:wrapPolygon>
          </wp:wrapTight>
          <wp:docPr id="23" name="Obraz 7" descr="MFiPR: Sprzęt z uczelni medycznych pomoże leczyć chorych na COVI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iPR: Sprzęt z uczelni medycznych pomoże leczyć chorych na COVID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633"/>
    <w:multiLevelType w:val="multilevel"/>
    <w:tmpl w:val="12602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0DD8"/>
    <w:multiLevelType w:val="multilevel"/>
    <w:tmpl w:val="7F405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959D0"/>
    <w:rsid w:val="000604FB"/>
    <w:rsid w:val="00067A3B"/>
    <w:rsid w:val="000959D0"/>
    <w:rsid w:val="00130184"/>
    <w:rsid w:val="001406EA"/>
    <w:rsid w:val="00193BD6"/>
    <w:rsid w:val="00303AE3"/>
    <w:rsid w:val="0034142D"/>
    <w:rsid w:val="00390AAA"/>
    <w:rsid w:val="003A3EDE"/>
    <w:rsid w:val="003F53EF"/>
    <w:rsid w:val="004D71E5"/>
    <w:rsid w:val="00557616"/>
    <w:rsid w:val="005E4FC6"/>
    <w:rsid w:val="00655DC8"/>
    <w:rsid w:val="006F5191"/>
    <w:rsid w:val="00763146"/>
    <w:rsid w:val="007E724D"/>
    <w:rsid w:val="008470E0"/>
    <w:rsid w:val="00916416"/>
    <w:rsid w:val="00B55E29"/>
    <w:rsid w:val="00C60F86"/>
    <w:rsid w:val="00DB6AFF"/>
    <w:rsid w:val="00DC099E"/>
    <w:rsid w:val="00EA78D9"/>
    <w:rsid w:val="00EC41F7"/>
    <w:rsid w:val="00F6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D0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nhideWhenUsed/>
    <w:qFormat/>
    <w:rsid w:val="000959D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959D0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C09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9E"/>
    <w:rPr>
      <w:rFonts w:eastAsiaTheme="minorEastAsia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C09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9E"/>
    <w:rPr>
      <w:rFonts w:eastAsiaTheme="minorEastAsia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E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D0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959D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959D0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9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9E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9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9E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E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K</dc:creator>
  <cp:lastModifiedBy>Marta</cp:lastModifiedBy>
  <cp:revision>7</cp:revision>
  <dcterms:created xsi:type="dcterms:W3CDTF">2020-08-14T16:51:00Z</dcterms:created>
  <dcterms:modified xsi:type="dcterms:W3CDTF">2020-08-25T14:19:00Z</dcterms:modified>
</cp:coreProperties>
</file>