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A4C933" w14:textId="40C86AB0" w:rsidR="008A332F" w:rsidRPr="00C74921" w:rsidRDefault="00F8427C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C74921">
        <w:rPr>
          <w:rFonts w:ascii="Arial" w:hAnsi="Arial" w:cs="Arial"/>
          <w:b/>
          <w:color w:val="auto"/>
          <w:sz w:val="24"/>
          <w:szCs w:val="24"/>
        </w:rPr>
        <w:t>R</w:t>
      </w:r>
      <w:r w:rsidR="008C6721" w:rsidRPr="00C74921">
        <w:rPr>
          <w:rFonts w:ascii="Arial" w:hAnsi="Arial" w:cs="Arial"/>
          <w:b/>
          <w:color w:val="auto"/>
          <w:sz w:val="24"/>
          <w:szCs w:val="24"/>
        </w:rPr>
        <w:t>aport</w:t>
      </w:r>
      <w:r w:rsidR="0056247F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8C6721" w:rsidRPr="00C74921">
        <w:rPr>
          <w:rFonts w:ascii="Arial" w:hAnsi="Arial" w:cs="Arial"/>
          <w:b/>
          <w:color w:val="auto"/>
          <w:sz w:val="24"/>
          <w:szCs w:val="24"/>
        </w:rPr>
        <w:t xml:space="preserve">z postępu rzeczowo-finansowego projektu informatycznego </w:t>
      </w:r>
    </w:p>
    <w:p w14:paraId="3C8F6B73" w14:textId="0319FFC3" w:rsidR="008C6721" w:rsidRDefault="00367A1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C74921">
        <w:rPr>
          <w:rFonts w:ascii="Arial" w:hAnsi="Arial" w:cs="Arial"/>
          <w:b/>
          <w:color w:val="auto"/>
          <w:sz w:val="24"/>
          <w:szCs w:val="24"/>
        </w:rPr>
        <w:t>Z</w:t>
      </w:r>
      <w:r w:rsidR="008C6721" w:rsidRPr="00C74921">
        <w:rPr>
          <w:rFonts w:ascii="Arial" w:hAnsi="Arial" w:cs="Arial"/>
          <w:b/>
          <w:color w:val="auto"/>
          <w:sz w:val="24"/>
          <w:szCs w:val="24"/>
        </w:rPr>
        <w:t>a</w:t>
      </w:r>
      <w:r w:rsidRPr="00C74921">
        <w:rPr>
          <w:rFonts w:ascii="Arial" w:hAnsi="Arial" w:cs="Arial"/>
          <w:b/>
          <w:color w:val="auto"/>
          <w:sz w:val="24"/>
          <w:szCs w:val="24"/>
        </w:rPr>
        <w:t xml:space="preserve"> IV</w:t>
      </w:r>
      <w:r w:rsidR="008C6721" w:rsidRPr="00C74921">
        <w:rPr>
          <w:rFonts w:ascii="Arial" w:hAnsi="Arial" w:cs="Arial"/>
          <w:b/>
          <w:color w:val="auto"/>
          <w:sz w:val="24"/>
          <w:szCs w:val="24"/>
        </w:rPr>
        <w:t xml:space="preserve"> kwartał</w:t>
      </w:r>
      <w:r w:rsidRPr="00C74921">
        <w:rPr>
          <w:rFonts w:ascii="Arial" w:hAnsi="Arial" w:cs="Arial"/>
          <w:b/>
          <w:color w:val="auto"/>
          <w:sz w:val="24"/>
          <w:szCs w:val="24"/>
        </w:rPr>
        <w:t xml:space="preserve"> 2019 </w:t>
      </w:r>
      <w:r w:rsidR="008C6721" w:rsidRPr="00C74921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064AEAAF" w14:textId="77777777" w:rsidR="00571996" w:rsidRPr="00C74921" w:rsidRDefault="00571996" w:rsidP="00606333">
      <w:pPr>
        <w:spacing w:after="0"/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756"/>
        <w:gridCol w:w="6531"/>
      </w:tblGrid>
      <w:tr w:rsidR="00CA516B" w:rsidRPr="00C74921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C74921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C74921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C74921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61E1E0C4" w:rsidR="00CA516B" w:rsidRPr="00EC6D8E" w:rsidRDefault="004C7B76">
            <w:pPr>
              <w:spacing w:line="276" w:lineRule="auto"/>
              <w:rPr>
                <w:rFonts w:ascii="Arial" w:hAnsi="Arial" w:cs="Arial"/>
                <w:b/>
                <w:color w:val="0070C0"/>
                <w:sz w:val="20"/>
                <w:szCs w:val="20"/>
              </w:rPr>
            </w:pPr>
            <w:r w:rsidRPr="00EC6D8E">
              <w:rPr>
                <w:rFonts w:ascii="Arial" w:hAnsi="Arial" w:cs="Arial"/>
                <w:b/>
                <w:sz w:val="20"/>
                <w:szCs w:val="20"/>
              </w:rPr>
              <w:t xml:space="preserve">Polona dla </w:t>
            </w:r>
            <w:r w:rsidR="00EE72E5">
              <w:rPr>
                <w:rFonts w:ascii="Arial" w:hAnsi="Arial" w:cs="Arial"/>
                <w:b/>
                <w:sz w:val="20"/>
                <w:szCs w:val="20"/>
              </w:rPr>
              <w:t>Bibliotek 2.0</w:t>
            </w:r>
          </w:p>
        </w:tc>
      </w:tr>
      <w:tr w:rsidR="00BE7CEE" w:rsidRPr="00C74921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BE7CEE" w:rsidRPr="00C74921" w:rsidRDefault="00BE7CEE" w:rsidP="00BE7CEE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C74921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56244BA5" w:rsidR="00BE7CEE" w:rsidRPr="00EC6D8E" w:rsidRDefault="00BE7CEE" w:rsidP="00BE7CEE">
            <w:pPr>
              <w:spacing w:line="276" w:lineRule="auto"/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EC6D8E">
              <w:rPr>
                <w:rStyle w:val="normaltextrun"/>
                <w:rFonts w:ascii="Arial" w:hAnsi="Arial" w:cs="Arial"/>
                <w:sz w:val="20"/>
                <w:szCs w:val="20"/>
                <w:shd w:val="clear" w:color="auto" w:fill="FFFFFF"/>
              </w:rPr>
              <w:t>Minister Kultury i Dziedzictwa Narodowego</w:t>
            </w:r>
            <w:r w:rsidRPr="00EC6D8E">
              <w:rPr>
                <w:rStyle w:val="eop"/>
                <w:rFonts w:ascii="Arial" w:hAnsi="Arial" w:cs="Arial"/>
                <w:sz w:val="20"/>
                <w:szCs w:val="20"/>
                <w:shd w:val="clear" w:color="auto" w:fill="FFFFFF"/>
              </w:rPr>
              <w:t> </w:t>
            </w:r>
          </w:p>
        </w:tc>
      </w:tr>
      <w:tr w:rsidR="002E1A12" w:rsidRPr="00C74921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2E1A12" w:rsidRPr="00C74921" w:rsidRDefault="002E1A12" w:rsidP="002E1A12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C74921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6A5035A0" w:rsidR="002E1A12" w:rsidRPr="00EC6D8E" w:rsidRDefault="002E1A12" w:rsidP="002E1A12">
            <w:pPr>
              <w:spacing w:line="276" w:lineRule="auto"/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EC6D8E">
              <w:rPr>
                <w:rStyle w:val="normaltextrun"/>
                <w:rFonts w:ascii="Arial" w:hAnsi="Arial" w:cs="Arial"/>
                <w:color w:val="000000"/>
                <w:sz w:val="20"/>
                <w:szCs w:val="20"/>
              </w:rPr>
              <w:t>Biblioteka Narodowa (BN)</w:t>
            </w:r>
            <w:r w:rsidRPr="00EC6D8E">
              <w:rPr>
                <w:rStyle w:val="scxw134386343"/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2E1A12" w:rsidRPr="00C74921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2E1A12" w:rsidRPr="00C74921" w:rsidRDefault="002E1A12" w:rsidP="002E1A12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C74921"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AF00C" w14:textId="680478FD" w:rsidR="002E1A12" w:rsidRPr="00EC6D8E" w:rsidRDefault="002E1A12" w:rsidP="002E1A1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C6D8E"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</w:tr>
      <w:tr w:rsidR="002E1A12" w:rsidRPr="00C74921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2E1A12" w:rsidRPr="00C74921" w:rsidRDefault="002E1A12" w:rsidP="002E1A12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C74921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2505B1A" w14:textId="78228182" w:rsidR="003B4D48" w:rsidRPr="00EC6D8E" w:rsidRDefault="00396810" w:rsidP="002E1A1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C6D8E">
              <w:rPr>
                <w:rFonts w:ascii="Arial" w:hAnsi="Arial" w:cs="Arial"/>
                <w:sz w:val="20"/>
                <w:szCs w:val="20"/>
              </w:rPr>
              <w:t xml:space="preserve">II </w:t>
            </w:r>
            <w:r w:rsidR="001834D4" w:rsidRPr="00EC6D8E">
              <w:rPr>
                <w:rFonts w:ascii="Arial" w:hAnsi="Arial" w:cs="Arial"/>
                <w:sz w:val="20"/>
                <w:szCs w:val="20"/>
              </w:rPr>
              <w:t xml:space="preserve">oś priorytetowa Programu Operacyjnego </w:t>
            </w:r>
            <w:r w:rsidR="00C160FE" w:rsidRPr="00EC6D8E">
              <w:rPr>
                <w:rFonts w:ascii="Arial" w:hAnsi="Arial" w:cs="Arial"/>
                <w:sz w:val="20"/>
                <w:szCs w:val="20"/>
              </w:rPr>
              <w:t xml:space="preserve">Polska Cyfrowa na lata 2014-2020, </w:t>
            </w:r>
            <w:r w:rsidR="00583DFD" w:rsidRPr="00EC6D8E">
              <w:rPr>
                <w:rFonts w:ascii="Arial" w:hAnsi="Arial" w:cs="Arial"/>
                <w:sz w:val="20"/>
                <w:szCs w:val="20"/>
              </w:rPr>
              <w:t>X runda nabor</w:t>
            </w:r>
            <w:r w:rsidR="00705EDA" w:rsidRPr="00EC6D8E">
              <w:rPr>
                <w:rFonts w:ascii="Arial" w:hAnsi="Arial" w:cs="Arial"/>
                <w:sz w:val="20"/>
                <w:szCs w:val="20"/>
              </w:rPr>
              <w:t>u</w:t>
            </w:r>
            <w:r w:rsidR="00583DFD" w:rsidRPr="00EC6D8E">
              <w:rPr>
                <w:rFonts w:ascii="Arial" w:hAnsi="Arial" w:cs="Arial"/>
                <w:sz w:val="20"/>
                <w:szCs w:val="20"/>
              </w:rPr>
              <w:t xml:space="preserve"> nr </w:t>
            </w:r>
            <w:r w:rsidR="00467146" w:rsidRPr="00EC6D8E">
              <w:rPr>
                <w:rFonts w:ascii="Arial" w:hAnsi="Arial" w:cs="Arial"/>
                <w:sz w:val="20"/>
                <w:szCs w:val="20"/>
              </w:rPr>
              <w:t>POPC.02.01.00-IP.01-00-011/18 zorganizowan</w:t>
            </w:r>
            <w:r w:rsidR="00705EDA" w:rsidRPr="00EC6D8E">
              <w:rPr>
                <w:rFonts w:ascii="Arial" w:hAnsi="Arial" w:cs="Arial"/>
                <w:sz w:val="20"/>
                <w:szCs w:val="20"/>
              </w:rPr>
              <w:t>ego</w:t>
            </w:r>
            <w:r w:rsidR="00467146" w:rsidRPr="00EC6D8E">
              <w:rPr>
                <w:rFonts w:ascii="Arial" w:hAnsi="Arial" w:cs="Arial"/>
                <w:sz w:val="20"/>
                <w:szCs w:val="20"/>
              </w:rPr>
              <w:t xml:space="preserve"> dla </w:t>
            </w:r>
            <w:r w:rsidR="00467146" w:rsidRPr="00EC6D8E">
              <w:rPr>
                <w:rFonts w:ascii="Arial" w:hAnsi="Arial" w:cs="Arial"/>
                <w:b/>
                <w:sz w:val="20"/>
                <w:szCs w:val="20"/>
              </w:rPr>
              <w:t>Działania 2.1 „Wysoka dostępność i jakość e-usług publicznych”</w:t>
            </w:r>
            <w:r w:rsidR="00467146" w:rsidRPr="00EC6D8E">
              <w:rPr>
                <w:rFonts w:ascii="Arial" w:hAnsi="Arial" w:cs="Arial"/>
                <w:sz w:val="20"/>
                <w:szCs w:val="20"/>
              </w:rPr>
              <w:t xml:space="preserve"> (procedura uproszczona) Programu Operacyjnego Polska Cyfrowa</w:t>
            </w:r>
          </w:p>
          <w:p w14:paraId="50B536DA" w14:textId="10D899AB" w:rsidR="00705EDA" w:rsidRPr="00EC6D8E" w:rsidRDefault="00705EDA" w:rsidP="003B21A8">
            <w:pPr>
              <w:pStyle w:val="Akapitzlist"/>
              <w:numPr>
                <w:ilvl w:val="0"/>
                <w:numId w:val="21"/>
              </w:num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C6D8E">
              <w:rPr>
                <w:rFonts w:ascii="Arial" w:hAnsi="Arial" w:cs="Arial"/>
                <w:sz w:val="20"/>
                <w:szCs w:val="20"/>
              </w:rPr>
              <w:t xml:space="preserve">Budżet środków europejskich- </w:t>
            </w:r>
            <w:r w:rsidRPr="00EC6D8E">
              <w:rPr>
                <w:rFonts w:ascii="Arial" w:hAnsi="Arial" w:cs="Arial"/>
                <w:b/>
                <w:sz w:val="20"/>
                <w:szCs w:val="20"/>
              </w:rPr>
              <w:t>84,63%</w:t>
            </w:r>
            <w:r w:rsidRPr="00EC6D8E">
              <w:rPr>
                <w:rFonts w:ascii="Arial" w:hAnsi="Arial" w:cs="Arial"/>
                <w:sz w:val="20"/>
                <w:szCs w:val="20"/>
              </w:rPr>
              <w:t xml:space="preserve"> całkowitych wydatków kwalifikowanych projektu</w:t>
            </w:r>
          </w:p>
          <w:p w14:paraId="55582688" w14:textId="2469177A" w:rsidR="002E1A12" w:rsidRPr="00EC6D8E" w:rsidRDefault="0079652D" w:rsidP="002E1A12">
            <w:pPr>
              <w:pStyle w:val="Akapitzlist"/>
              <w:numPr>
                <w:ilvl w:val="0"/>
                <w:numId w:val="21"/>
              </w:num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C6D8E">
              <w:rPr>
                <w:rFonts w:ascii="Arial" w:hAnsi="Arial" w:cs="Arial"/>
                <w:sz w:val="20"/>
                <w:szCs w:val="20"/>
              </w:rPr>
              <w:t>Bud</w:t>
            </w:r>
            <w:r w:rsidR="003B4D48" w:rsidRPr="00EC6D8E">
              <w:rPr>
                <w:rFonts w:ascii="Arial" w:hAnsi="Arial" w:cs="Arial"/>
                <w:sz w:val="20"/>
                <w:szCs w:val="20"/>
              </w:rPr>
              <w:t>ż</w:t>
            </w:r>
            <w:r w:rsidRPr="00EC6D8E">
              <w:rPr>
                <w:rFonts w:ascii="Arial" w:hAnsi="Arial" w:cs="Arial"/>
                <w:sz w:val="20"/>
                <w:szCs w:val="20"/>
              </w:rPr>
              <w:t>et państwa</w:t>
            </w:r>
            <w:r w:rsidR="00645230" w:rsidRPr="00EC6D8E">
              <w:rPr>
                <w:rFonts w:ascii="Arial" w:hAnsi="Arial" w:cs="Arial"/>
                <w:sz w:val="20"/>
                <w:szCs w:val="20"/>
              </w:rPr>
              <w:t>-</w:t>
            </w:r>
            <w:r w:rsidR="003B4D48" w:rsidRPr="00EC6D8E">
              <w:rPr>
                <w:rFonts w:ascii="Arial" w:hAnsi="Arial" w:cs="Arial"/>
                <w:b/>
                <w:sz w:val="20"/>
                <w:szCs w:val="20"/>
              </w:rPr>
              <w:t>15,37%</w:t>
            </w:r>
            <w:r w:rsidR="003B4D48" w:rsidRPr="00EC6D8E">
              <w:rPr>
                <w:rFonts w:ascii="Arial" w:hAnsi="Arial" w:cs="Arial"/>
                <w:sz w:val="20"/>
                <w:szCs w:val="20"/>
              </w:rPr>
              <w:t xml:space="preserve"> całkowitych wydatków kwalifikowanych projektu</w:t>
            </w:r>
          </w:p>
        </w:tc>
      </w:tr>
      <w:tr w:rsidR="002E1A12" w:rsidRPr="00C74921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5A7921D0" w:rsidR="002E1A12" w:rsidRPr="00C74921" w:rsidRDefault="002E1A12" w:rsidP="002E1A12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C74921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2E1A12" w:rsidRPr="00C74921" w:rsidRDefault="002E1A12" w:rsidP="002E1A12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C74921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484459" w14:textId="7DB60895" w:rsidR="002E1A12" w:rsidRPr="00EE72E5" w:rsidRDefault="00EE72E5" w:rsidP="002E1A12">
            <w:pPr>
              <w:spacing w:line="276" w:lineRule="auto"/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EE72E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4 999 915,95 zł</w:t>
            </w:r>
          </w:p>
        </w:tc>
      </w:tr>
      <w:tr w:rsidR="002E1A12" w:rsidRPr="00C74921" w14:paraId="6CD831AF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BABBBD" w14:textId="1F0BE797" w:rsidR="002E1A12" w:rsidRPr="00C74921" w:rsidRDefault="002E1A12" w:rsidP="002E1A12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C74921">
              <w:rPr>
                <w:rFonts w:ascii="Arial" w:hAnsi="Arial" w:cs="Arial"/>
                <w:b/>
                <w:sz w:val="24"/>
                <w:szCs w:val="24"/>
              </w:rPr>
              <w:t>Całkowity koszt projektu 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C12C95" w14:textId="7252A315" w:rsidR="002E1A12" w:rsidRPr="00EE72E5" w:rsidRDefault="00EE72E5" w:rsidP="002E1A12">
            <w:pPr>
              <w:spacing w:line="276" w:lineRule="auto"/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EE72E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4 999 915,95 zł</w:t>
            </w:r>
          </w:p>
        </w:tc>
      </w:tr>
      <w:tr w:rsidR="002E1A12" w:rsidRPr="00C74921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2E1A12" w:rsidRPr="00C74921" w:rsidRDefault="002E1A12" w:rsidP="002E1A12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C74921">
              <w:rPr>
                <w:rFonts w:ascii="Arial" w:hAnsi="Arial" w:cs="Arial"/>
                <w:b/>
                <w:sz w:val="24"/>
                <w:szCs w:val="24"/>
              </w:rPr>
              <w:t xml:space="preserve">Okres realizacji </w:t>
            </w:r>
          </w:p>
          <w:p w14:paraId="779AE35C" w14:textId="3509EF77" w:rsidR="002E1A12" w:rsidRPr="00C74921" w:rsidRDefault="002E1A12" w:rsidP="002E1A12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C74921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148022D" w14:textId="63F83DE1" w:rsidR="00630564" w:rsidRPr="00EC6D8E" w:rsidRDefault="00630564" w:rsidP="00630564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EastAsia" w:hAnsi="Arial" w:cs="Arial"/>
                <w:sz w:val="20"/>
                <w:szCs w:val="20"/>
              </w:rPr>
            </w:pPr>
            <w:r w:rsidRPr="00EC6D8E">
              <w:rPr>
                <w:rStyle w:val="normaltextrun"/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 xml:space="preserve">Data rozpoczęcia: </w:t>
            </w:r>
            <w:r w:rsidR="006F20C6" w:rsidRPr="00EC6D8E">
              <w:rPr>
                <w:rStyle w:val="normaltextrun"/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>30</w:t>
            </w:r>
            <w:r w:rsidRPr="00EC6D8E">
              <w:rPr>
                <w:rStyle w:val="normaltextrun"/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>-0</w:t>
            </w:r>
            <w:r w:rsidR="006F20C6" w:rsidRPr="00EC6D8E">
              <w:rPr>
                <w:rStyle w:val="normaltextrun"/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>8</w:t>
            </w:r>
            <w:r w:rsidRPr="00EC6D8E">
              <w:rPr>
                <w:rStyle w:val="normaltextrun"/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>-201</w:t>
            </w:r>
            <w:r w:rsidR="006F20C6" w:rsidRPr="00EC6D8E">
              <w:rPr>
                <w:rStyle w:val="normaltextrun"/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>9</w:t>
            </w:r>
            <w:r w:rsidRPr="00EC6D8E">
              <w:rPr>
                <w:rStyle w:val="eop"/>
                <w:rFonts w:ascii="Arial" w:eastAsiaTheme="minorEastAsia" w:hAnsi="Arial" w:cs="Arial"/>
                <w:sz w:val="20"/>
                <w:szCs w:val="20"/>
              </w:rPr>
              <w:t> </w:t>
            </w:r>
          </w:p>
          <w:p w14:paraId="55CE9679" w14:textId="7E9A6672" w:rsidR="002E1A12" w:rsidRPr="00EC6D8E" w:rsidRDefault="00630564" w:rsidP="00630564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EastAsia" w:hAnsi="Arial" w:cs="Arial"/>
                <w:sz w:val="20"/>
                <w:szCs w:val="20"/>
              </w:rPr>
            </w:pPr>
            <w:r w:rsidRPr="00EC6D8E">
              <w:rPr>
                <w:rStyle w:val="normaltextrun"/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 xml:space="preserve">Data zakończenia: </w:t>
            </w:r>
            <w:r w:rsidR="006F20C6" w:rsidRPr="00EC6D8E">
              <w:rPr>
                <w:rStyle w:val="normaltextrun"/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>29</w:t>
            </w:r>
            <w:r w:rsidRPr="00EC6D8E">
              <w:rPr>
                <w:rStyle w:val="normaltextrun"/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>-0</w:t>
            </w:r>
            <w:r w:rsidR="006F20C6" w:rsidRPr="00EC6D8E">
              <w:rPr>
                <w:rStyle w:val="normaltextrun"/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>8</w:t>
            </w:r>
            <w:r w:rsidRPr="00EC6D8E">
              <w:rPr>
                <w:rStyle w:val="normaltextrun"/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>-202</w:t>
            </w:r>
            <w:r w:rsidR="00593297" w:rsidRPr="00EC6D8E">
              <w:rPr>
                <w:rStyle w:val="normaltextrun"/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>1</w:t>
            </w:r>
            <w:r w:rsidRPr="00EC6D8E">
              <w:rPr>
                <w:rStyle w:val="eop"/>
                <w:rFonts w:ascii="Arial" w:eastAsiaTheme="minorEastAsia" w:hAnsi="Arial" w:cs="Arial"/>
                <w:sz w:val="20"/>
                <w:szCs w:val="20"/>
              </w:rPr>
              <w:t> </w:t>
            </w:r>
          </w:p>
        </w:tc>
      </w:tr>
    </w:tbl>
    <w:p w14:paraId="30071234" w14:textId="638D0C5F" w:rsidR="00CA516B" w:rsidRPr="00C74921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C74921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C74921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 w:rsidRPr="00C74921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C74921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14:paraId="59F7DA39" w14:textId="2BC5E928" w:rsidR="004C1D48" w:rsidRPr="00C74921" w:rsidRDefault="004C1D48" w:rsidP="0062054D">
      <w:pPr>
        <w:pStyle w:val="Nagwek3"/>
        <w:spacing w:after="360"/>
        <w:ind w:left="284" w:hanging="284"/>
        <w:rPr>
          <w:rFonts w:ascii="Arial" w:eastAsiaTheme="minorHAnsi" w:hAnsi="Arial" w:cs="Arial"/>
          <w:color w:val="767171" w:themeColor="background2" w:themeShade="80"/>
          <w:sz w:val="18"/>
          <w:szCs w:val="18"/>
        </w:rPr>
      </w:pPr>
      <w:r w:rsidRPr="00C74921">
        <w:rPr>
          <w:rFonts w:ascii="Arial" w:hAnsi="Arial" w:cs="Arial"/>
        </w:rPr>
        <w:t xml:space="preserve"> </w:t>
      </w:r>
      <w:r w:rsidR="00F2008A" w:rsidRPr="00C74921">
        <w:rPr>
          <w:rFonts w:ascii="Arial" w:hAnsi="Arial" w:cs="Arial"/>
        </w:rPr>
        <w:tab/>
      </w:r>
      <w:r w:rsidR="0014733E" w:rsidRPr="00C74921">
        <w:rPr>
          <w:rFonts w:ascii="Arial" w:eastAsiaTheme="minorEastAsia" w:hAnsi="Arial" w:cs="Arial"/>
          <w:sz w:val="20"/>
          <w:szCs w:val="20"/>
        </w:rPr>
        <w:t>nie dotyczy</w:t>
      </w:r>
    </w:p>
    <w:p w14:paraId="147B986C" w14:textId="7DF867C4" w:rsidR="003C7325" w:rsidRPr="00C74921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C74921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C74921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C74921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C74921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C74921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C74921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C74921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74921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C74921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74921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07F6D" w:rsidRPr="00C74921" w14:paraId="59735F91" w14:textId="77777777" w:rsidTr="00606333">
        <w:trPr>
          <w:trHeight w:val="811"/>
        </w:trPr>
        <w:tc>
          <w:tcPr>
            <w:tcW w:w="2972" w:type="dxa"/>
          </w:tcPr>
          <w:p w14:paraId="077C8D26" w14:textId="7244E853" w:rsidR="00907F6D" w:rsidRPr="00EC6D8E" w:rsidRDefault="00857D5C" w:rsidP="001C21FE">
            <w:pPr>
              <w:spacing w:before="240"/>
              <w:jc w:val="center"/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EC6D8E">
              <w:rPr>
                <w:rFonts w:ascii="Arial" w:hAnsi="Arial" w:cs="Arial"/>
                <w:sz w:val="20"/>
                <w:szCs w:val="20"/>
              </w:rPr>
              <w:t>16,67</w:t>
            </w:r>
            <w:r w:rsidR="009514E6" w:rsidRPr="00EC6D8E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3260" w:type="dxa"/>
          </w:tcPr>
          <w:p w14:paraId="1EC400FF" w14:textId="77777777" w:rsidR="00907F6D" w:rsidRPr="00EC6D8E" w:rsidRDefault="00B15EC7" w:rsidP="006063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C6D8E">
              <w:rPr>
                <w:rFonts w:ascii="Arial" w:hAnsi="Arial" w:cs="Arial"/>
                <w:sz w:val="20"/>
                <w:szCs w:val="20"/>
              </w:rPr>
              <w:t xml:space="preserve">pkt. 1- </w:t>
            </w:r>
            <w:r w:rsidR="001C21FE" w:rsidRPr="00EC6D8E">
              <w:rPr>
                <w:rFonts w:ascii="Arial" w:hAnsi="Arial" w:cs="Arial"/>
                <w:sz w:val="20"/>
                <w:szCs w:val="20"/>
              </w:rPr>
              <w:t>0%</w:t>
            </w:r>
          </w:p>
          <w:p w14:paraId="5D6BA33B" w14:textId="77777777" w:rsidR="004D69C3" w:rsidRPr="00EC6D8E" w:rsidRDefault="004D69C3" w:rsidP="006063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C6D8E">
              <w:rPr>
                <w:rFonts w:ascii="Arial" w:hAnsi="Arial" w:cs="Arial"/>
                <w:sz w:val="20"/>
                <w:szCs w:val="20"/>
              </w:rPr>
              <w:t>pkt.2- 0%</w:t>
            </w:r>
          </w:p>
          <w:p w14:paraId="4929DAC9" w14:textId="66EFB75A" w:rsidR="004D69C3" w:rsidRPr="00EC6D8E" w:rsidRDefault="004D69C3" w:rsidP="006063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C6D8E">
              <w:rPr>
                <w:rFonts w:ascii="Arial" w:hAnsi="Arial" w:cs="Arial"/>
                <w:sz w:val="20"/>
                <w:szCs w:val="20"/>
              </w:rPr>
              <w:t>pkt.3-</w:t>
            </w:r>
            <w:r w:rsidR="00072B0F" w:rsidRPr="00EC6D8E">
              <w:rPr>
                <w:rFonts w:ascii="Arial" w:hAnsi="Arial" w:cs="Arial"/>
                <w:sz w:val="20"/>
                <w:szCs w:val="20"/>
              </w:rPr>
              <w:t xml:space="preserve"> nie dotyczy</w:t>
            </w:r>
          </w:p>
        </w:tc>
        <w:tc>
          <w:tcPr>
            <w:tcW w:w="3402" w:type="dxa"/>
          </w:tcPr>
          <w:p w14:paraId="65BB31D3" w14:textId="33095BFB" w:rsidR="00907F6D" w:rsidRPr="00EC6D8E" w:rsidRDefault="001C21FE" w:rsidP="001C21FE">
            <w:pPr>
              <w:spacing w:before="240"/>
              <w:jc w:val="center"/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EC6D8E">
              <w:rPr>
                <w:rFonts w:ascii="Arial" w:hAnsi="Arial" w:cs="Arial"/>
                <w:sz w:val="20"/>
                <w:szCs w:val="20"/>
              </w:rPr>
              <w:t>0%</w:t>
            </w:r>
          </w:p>
        </w:tc>
      </w:tr>
    </w:tbl>
    <w:p w14:paraId="78C2C617" w14:textId="7FCEF9BD" w:rsidR="00E42938" w:rsidRPr="00C74921" w:rsidRDefault="005C0469" w:rsidP="004A3859">
      <w:pPr>
        <w:pStyle w:val="Nagwek3"/>
        <w:numPr>
          <w:ilvl w:val="0"/>
          <w:numId w:val="19"/>
        </w:numPr>
        <w:spacing w:before="240" w:after="200"/>
        <w:ind w:left="425" w:hanging="425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C74921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C74921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C74921">
        <w:rPr>
          <w:rFonts w:ascii="Arial" w:hAnsi="Arial" w:cs="Arial"/>
          <w:color w:val="auto"/>
        </w:rPr>
        <w:t xml:space="preserve"> </w:t>
      </w:r>
      <w:r w:rsidR="00B41415" w:rsidRPr="00C74921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 xml:space="preserve">&lt;maksymalnie </w:t>
      </w:r>
      <w:r w:rsidR="00E11B44" w:rsidRPr="00C74921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5</w:t>
      </w:r>
      <w:r w:rsidR="00B41415" w:rsidRPr="00C74921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</w:t>
      </w:r>
      <w:r w:rsidR="00DA34DF" w:rsidRPr="00C74921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00 znaków&gt;</w:t>
      </w:r>
    </w:p>
    <w:p w14:paraId="07D9E974" w14:textId="4DDDB42C" w:rsidR="00CF2E64" w:rsidRPr="00C74921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C74921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474"/>
        <w:gridCol w:w="1466"/>
        <w:gridCol w:w="1306"/>
        <w:gridCol w:w="1836"/>
        <w:gridCol w:w="2557"/>
      </w:tblGrid>
      <w:tr w:rsidR="004350B8" w:rsidRPr="00C74921" w14:paraId="55961592" w14:textId="77777777" w:rsidTr="00141A92"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 w14:paraId="7B450A2E" w14:textId="77777777" w:rsidR="004350B8" w:rsidRPr="00C74921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74921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C74921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74921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C74921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C74921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289" w:type="dxa"/>
            <w:shd w:val="clear" w:color="auto" w:fill="D0CECE" w:themeFill="background2" w:themeFillShade="E6"/>
          </w:tcPr>
          <w:p w14:paraId="19CAB3EF" w14:textId="77777777" w:rsidR="004350B8" w:rsidRPr="00C74921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74921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C74921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914" w:type="dxa"/>
            <w:shd w:val="clear" w:color="auto" w:fill="D0CECE" w:themeFill="background2" w:themeFillShade="E6"/>
          </w:tcPr>
          <w:p w14:paraId="10659A37" w14:textId="77777777" w:rsidR="004350B8" w:rsidRPr="00C74921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74921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C74921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802" w:type="dxa"/>
            <w:shd w:val="clear" w:color="auto" w:fill="D0CECE" w:themeFill="background2" w:themeFillShade="E6"/>
          </w:tcPr>
          <w:p w14:paraId="24D9E0E9" w14:textId="77777777" w:rsidR="004350B8" w:rsidRPr="00C74921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74921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C74921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4350B8" w:rsidRPr="00C74921" w14:paraId="6AC3DB07" w14:textId="77777777" w:rsidTr="006B5117">
        <w:tc>
          <w:tcPr>
            <w:tcW w:w="2127" w:type="dxa"/>
          </w:tcPr>
          <w:p w14:paraId="79C67474" w14:textId="66279BBC" w:rsidR="004350B8" w:rsidRPr="00EC6D8E" w:rsidRDefault="00EF384E" w:rsidP="00237279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EC6D8E">
              <w:rPr>
                <w:rFonts w:ascii="Arial" w:hAnsi="Arial" w:cs="Arial"/>
                <w:sz w:val="20"/>
                <w:szCs w:val="20"/>
              </w:rPr>
              <w:t>Opracowany projekt funkcjonalny/opracowana koncepcja biznesowo-techniczna</w:t>
            </w:r>
            <w:r w:rsidR="00591BEF" w:rsidRPr="00EC6D8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C6D8E">
              <w:rPr>
                <w:rFonts w:ascii="Arial" w:hAnsi="Arial" w:cs="Arial"/>
                <w:sz w:val="20"/>
                <w:szCs w:val="20"/>
              </w:rPr>
              <w:t>/</w:t>
            </w:r>
            <w:r w:rsidRPr="00EC6D8E">
              <w:rPr>
                <w:rFonts w:ascii="Arial" w:hAnsi="Arial" w:cs="Arial"/>
                <w:b/>
                <w:sz w:val="20"/>
                <w:szCs w:val="20"/>
              </w:rPr>
              <w:t xml:space="preserve">opracowana </w:t>
            </w:r>
            <w:r w:rsidRPr="00EC6D8E">
              <w:rPr>
                <w:rFonts w:ascii="Arial" w:hAnsi="Arial" w:cs="Arial"/>
                <w:b/>
                <w:sz w:val="20"/>
                <w:szCs w:val="20"/>
              </w:rPr>
              <w:lastRenderedPageBreak/>
              <w:t>architektura systemu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6E6DFE" w14:textId="68A911B6" w:rsidR="004350B8" w:rsidRPr="00EC6D8E" w:rsidRDefault="00361F9E" w:rsidP="00B4671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C6D8E">
              <w:rPr>
                <w:rFonts w:ascii="Arial" w:hAnsi="Arial" w:cs="Arial"/>
                <w:sz w:val="20"/>
                <w:szCs w:val="20"/>
              </w:rPr>
              <w:lastRenderedPageBreak/>
              <w:t>nie dotycz</w:t>
            </w:r>
            <w:r w:rsidR="00665EC8" w:rsidRPr="00EC6D8E">
              <w:rPr>
                <w:rFonts w:ascii="Arial" w:hAnsi="Arial" w:cs="Arial"/>
                <w:sz w:val="20"/>
                <w:szCs w:val="20"/>
              </w:rPr>
              <w:t>y</w:t>
            </w:r>
          </w:p>
        </w:tc>
        <w:tc>
          <w:tcPr>
            <w:tcW w:w="1289" w:type="dxa"/>
          </w:tcPr>
          <w:p w14:paraId="207E79D3" w14:textId="315BF906" w:rsidR="004350B8" w:rsidRPr="00EC6D8E" w:rsidRDefault="009F2AC3" w:rsidP="00B4671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C6D8E">
              <w:rPr>
                <w:rFonts w:ascii="Arial" w:hAnsi="Arial" w:cs="Arial"/>
                <w:sz w:val="20"/>
                <w:szCs w:val="20"/>
                <w:lang w:eastAsia="pl-PL"/>
              </w:rPr>
              <w:t>02</w:t>
            </w:r>
            <w:r w:rsidR="00665EC8" w:rsidRPr="00EC6D8E">
              <w:rPr>
                <w:rFonts w:ascii="Arial" w:hAnsi="Arial" w:cs="Arial"/>
                <w:sz w:val="20"/>
                <w:szCs w:val="20"/>
                <w:lang w:eastAsia="pl-PL"/>
              </w:rPr>
              <w:t>-</w:t>
            </w:r>
            <w:r w:rsidRPr="00EC6D8E">
              <w:rPr>
                <w:rFonts w:ascii="Arial" w:hAnsi="Arial" w:cs="Arial"/>
                <w:sz w:val="20"/>
                <w:szCs w:val="20"/>
                <w:lang w:eastAsia="pl-PL"/>
              </w:rPr>
              <w:t>2020</w:t>
            </w:r>
          </w:p>
        </w:tc>
        <w:tc>
          <w:tcPr>
            <w:tcW w:w="1914" w:type="dxa"/>
          </w:tcPr>
          <w:p w14:paraId="2F14513F" w14:textId="1443FB84" w:rsidR="004350B8" w:rsidRPr="00EC6D8E" w:rsidRDefault="004350B8" w:rsidP="00B46715">
            <w:pPr>
              <w:pStyle w:val="Akapitzlist"/>
              <w:ind w:left="7"/>
              <w:jc w:val="center"/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  <w:tc>
          <w:tcPr>
            <w:tcW w:w="2802" w:type="dxa"/>
          </w:tcPr>
          <w:p w14:paraId="66AF3652" w14:textId="692A3BC6" w:rsidR="004350B8" w:rsidRPr="00EC6D8E" w:rsidRDefault="00F804B8" w:rsidP="00B4671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C6D8E">
              <w:rPr>
                <w:rFonts w:ascii="Arial" w:hAnsi="Arial" w:cs="Arial"/>
                <w:sz w:val="20"/>
                <w:szCs w:val="20"/>
              </w:rPr>
              <w:t>planowany</w:t>
            </w:r>
          </w:p>
        </w:tc>
      </w:tr>
      <w:tr w:rsidR="00665EC8" w:rsidRPr="00C74921" w14:paraId="13D59B69" w14:textId="77777777" w:rsidTr="006B5117">
        <w:tc>
          <w:tcPr>
            <w:tcW w:w="2127" w:type="dxa"/>
          </w:tcPr>
          <w:p w14:paraId="18201F5B" w14:textId="5387E648" w:rsidR="00665EC8" w:rsidRPr="00EC6D8E" w:rsidRDefault="000C51DE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EC6D8E">
              <w:rPr>
                <w:rFonts w:ascii="Arial" w:hAnsi="Arial" w:cs="Arial"/>
                <w:b/>
                <w:sz w:val="20"/>
                <w:szCs w:val="20"/>
              </w:rPr>
              <w:t>Zaakceptowane testy akceptacyjne usługi</w:t>
            </w:r>
            <w:r w:rsidR="00591BEF" w:rsidRPr="00EC6D8E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EC6D8E">
              <w:rPr>
                <w:rFonts w:ascii="Arial" w:hAnsi="Arial" w:cs="Arial"/>
                <w:sz w:val="20"/>
                <w:szCs w:val="20"/>
              </w:rPr>
              <w:t>/funkcjonalności systemu oraz testy bezpieczeństwa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5FB75C" w14:textId="73FF6471" w:rsidR="00665EC8" w:rsidRPr="00EC6D8E" w:rsidRDefault="000C51DE" w:rsidP="00B4671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C6D8E"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  <w:tc>
          <w:tcPr>
            <w:tcW w:w="1289" w:type="dxa"/>
          </w:tcPr>
          <w:p w14:paraId="2A09FAF9" w14:textId="583F3932" w:rsidR="00665EC8" w:rsidRPr="00EC6D8E" w:rsidRDefault="00B46715" w:rsidP="00B46715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EC6D8E">
              <w:rPr>
                <w:rFonts w:ascii="Arial" w:hAnsi="Arial" w:cs="Arial"/>
                <w:sz w:val="20"/>
                <w:szCs w:val="20"/>
                <w:lang w:eastAsia="pl-PL"/>
              </w:rPr>
              <w:t>08-2020</w:t>
            </w:r>
          </w:p>
        </w:tc>
        <w:tc>
          <w:tcPr>
            <w:tcW w:w="1914" w:type="dxa"/>
          </w:tcPr>
          <w:p w14:paraId="5BEDDEEC" w14:textId="77777777" w:rsidR="00665EC8" w:rsidRPr="00EC6D8E" w:rsidRDefault="00665EC8" w:rsidP="00B46715">
            <w:pPr>
              <w:pStyle w:val="Akapitzlist"/>
              <w:ind w:left="7"/>
              <w:jc w:val="center"/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  <w:tc>
          <w:tcPr>
            <w:tcW w:w="2802" w:type="dxa"/>
          </w:tcPr>
          <w:p w14:paraId="4F8DF3FA" w14:textId="04F82342" w:rsidR="00665EC8" w:rsidRPr="00EC6D8E" w:rsidRDefault="00B46715" w:rsidP="00B4671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C6D8E">
              <w:rPr>
                <w:rFonts w:ascii="Arial" w:hAnsi="Arial" w:cs="Arial"/>
                <w:sz w:val="20"/>
                <w:szCs w:val="20"/>
              </w:rPr>
              <w:t>planowany</w:t>
            </w:r>
          </w:p>
        </w:tc>
      </w:tr>
      <w:tr w:rsidR="00665EC8" w:rsidRPr="00C74921" w14:paraId="392F8588" w14:textId="77777777" w:rsidTr="006B5117">
        <w:tc>
          <w:tcPr>
            <w:tcW w:w="2127" w:type="dxa"/>
          </w:tcPr>
          <w:p w14:paraId="27C2AF79" w14:textId="399F6A13" w:rsidR="00665EC8" w:rsidRPr="00EC6D8E" w:rsidRDefault="002944DD" w:rsidP="002944DD">
            <w:pPr>
              <w:rPr>
                <w:rFonts w:ascii="Arial" w:hAnsi="Arial" w:cs="Arial"/>
                <w:sz w:val="20"/>
                <w:szCs w:val="20"/>
              </w:rPr>
            </w:pPr>
            <w:r w:rsidRPr="00EC6D8E">
              <w:rPr>
                <w:rFonts w:ascii="Arial" w:hAnsi="Arial" w:cs="Arial"/>
                <w:b/>
                <w:sz w:val="20"/>
                <w:szCs w:val="20"/>
              </w:rPr>
              <w:t>Zaakceptowane testy akceptacyjne usługi</w:t>
            </w:r>
            <w:r w:rsidRPr="00EC6D8E">
              <w:rPr>
                <w:rFonts w:ascii="Arial" w:hAnsi="Arial" w:cs="Arial"/>
                <w:sz w:val="20"/>
                <w:szCs w:val="20"/>
              </w:rPr>
              <w:t>/funkcjonalności systemu oraz testy bezpieczeństwa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D28B6C" w14:textId="76822054" w:rsidR="00665EC8" w:rsidRPr="00EC6D8E" w:rsidRDefault="002944DD" w:rsidP="00B4671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C6D8E"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  <w:tc>
          <w:tcPr>
            <w:tcW w:w="1289" w:type="dxa"/>
          </w:tcPr>
          <w:p w14:paraId="123B9F9B" w14:textId="0C4DE5D9" w:rsidR="00665EC8" w:rsidRPr="00EC6D8E" w:rsidRDefault="00125535" w:rsidP="00B46715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EC6D8E">
              <w:rPr>
                <w:rFonts w:ascii="Arial" w:hAnsi="Arial" w:cs="Arial"/>
                <w:sz w:val="20"/>
                <w:szCs w:val="20"/>
                <w:lang w:eastAsia="pl-PL"/>
              </w:rPr>
              <w:t>02-2021</w:t>
            </w:r>
          </w:p>
        </w:tc>
        <w:tc>
          <w:tcPr>
            <w:tcW w:w="1914" w:type="dxa"/>
          </w:tcPr>
          <w:p w14:paraId="1466AA0B" w14:textId="77777777" w:rsidR="00665EC8" w:rsidRPr="00EC6D8E" w:rsidRDefault="00665EC8" w:rsidP="00B46715">
            <w:pPr>
              <w:pStyle w:val="Akapitzlist"/>
              <w:ind w:left="7"/>
              <w:jc w:val="center"/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  <w:tc>
          <w:tcPr>
            <w:tcW w:w="2802" w:type="dxa"/>
          </w:tcPr>
          <w:p w14:paraId="41962C55" w14:textId="1F57330E" w:rsidR="00665EC8" w:rsidRPr="00EC6D8E" w:rsidRDefault="00125535" w:rsidP="00B4671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C6D8E">
              <w:rPr>
                <w:rFonts w:ascii="Arial" w:hAnsi="Arial" w:cs="Arial"/>
                <w:sz w:val="20"/>
                <w:szCs w:val="20"/>
              </w:rPr>
              <w:t>planowany</w:t>
            </w:r>
          </w:p>
        </w:tc>
      </w:tr>
      <w:tr w:rsidR="00665EC8" w:rsidRPr="00C74921" w14:paraId="274E113C" w14:textId="77777777" w:rsidTr="006B5117">
        <w:tc>
          <w:tcPr>
            <w:tcW w:w="2127" w:type="dxa"/>
          </w:tcPr>
          <w:p w14:paraId="6F228546" w14:textId="56D564C6" w:rsidR="00665EC8" w:rsidRPr="00EC6D8E" w:rsidRDefault="00411453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EC6D8E">
              <w:rPr>
                <w:rFonts w:ascii="Arial" w:hAnsi="Arial" w:cs="Arial"/>
                <w:sz w:val="20"/>
                <w:szCs w:val="20"/>
              </w:rPr>
              <w:t>Udostępnienie usługi</w:t>
            </w:r>
            <w:r w:rsidR="00591BEF" w:rsidRPr="00EC6D8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C6D8E">
              <w:rPr>
                <w:rFonts w:ascii="Arial" w:hAnsi="Arial" w:cs="Arial"/>
                <w:sz w:val="20"/>
                <w:szCs w:val="20"/>
              </w:rPr>
              <w:t>/funkcjonalności/systemu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86BE7F" w14:textId="4C8F46C8" w:rsidR="00665EC8" w:rsidRDefault="00EA7845" w:rsidP="00B4671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C6D8E">
              <w:rPr>
                <w:rFonts w:ascii="Arial" w:hAnsi="Arial" w:cs="Arial"/>
                <w:sz w:val="20"/>
                <w:szCs w:val="20"/>
              </w:rPr>
              <w:t xml:space="preserve">KPI </w:t>
            </w:r>
            <w:r w:rsidR="008F7A38" w:rsidRPr="00EC6D8E">
              <w:rPr>
                <w:rFonts w:ascii="Arial" w:hAnsi="Arial" w:cs="Arial"/>
                <w:sz w:val="20"/>
                <w:szCs w:val="20"/>
              </w:rPr>
              <w:t>1</w:t>
            </w:r>
            <w:r w:rsidR="0056247F">
              <w:rPr>
                <w:rFonts w:ascii="Arial" w:hAnsi="Arial" w:cs="Arial"/>
                <w:sz w:val="20"/>
                <w:szCs w:val="20"/>
              </w:rPr>
              <w:t xml:space="preserve"> – 1 szt.</w:t>
            </w:r>
          </w:p>
          <w:p w14:paraId="1A5FCA97" w14:textId="4A279922" w:rsidR="008451DF" w:rsidRPr="00EC6D8E" w:rsidRDefault="008451DF" w:rsidP="00B4671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KPI 3</w:t>
            </w:r>
            <w:r w:rsidR="00915CB4">
              <w:rPr>
                <w:rFonts w:ascii="Arial" w:hAnsi="Arial" w:cs="Arial"/>
                <w:sz w:val="20"/>
                <w:szCs w:val="20"/>
              </w:rPr>
              <w:t xml:space="preserve"> – 1 szt.</w:t>
            </w:r>
          </w:p>
        </w:tc>
        <w:tc>
          <w:tcPr>
            <w:tcW w:w="1289" w:type="dxa"/>
          </w:tcPr>
          <w:p w14:paraId="67EBB594" w14:textId="7EB80AC5" w:rsidR="00665EC8" w:rsidRPr="00EC6D8E" w:rsidRDefault="00C20D02" w:rsidP="00B46715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EC6D8E">
              <w:rPr>
                <w:rFonts w:ascii="Arial" w:hAnsi="Arial" w:cs="Arial"/>
                <w:sz w:val="20"/>
                <w:szCs w:val="20"/>
                <w:lang w:eastAsia="pl-PL"/>
              </w:rPr>
              <w:t>0</w:t>
            </w:r>
            <w:r w:rsidR="008F7A38" w:rsidRPr="00EC6D8E">
              <w:rPr>
                <w:rFonts w:ascii="Arial" w:hAnsi="Arial" w:cs="Arial"/>
                <w:sz w:val="20"/>
                <w:szCs w:val="20"/>
                <w:lang w:eastAsia="pl-PL"/>
              </w:rPr>
              <w:t>7</w:t>
            </w:r>
            <w:r w:rsidRPr="00EC6D8E">
              <w:rPr>
                <w:rFonts w:ascii="Arial" w:hAnsi="Arial" w:cs="Arial"/>
                <w:sz w:val="20"/>
                <w:szCs w:val="20"/>
                <w:lang w:eastAsia="pl-PL"/>
              </w:rPr>
              <w:t>-20</w:t>
            </w:r>
            <w:r w:rsidR="001F3331" w:rsidRPr="00EC6D8E">
              <w:rPr>
                <w:rFonts w:ascii="Arial" w:hAnsi="Arial" w:cs="Arial"/>
                <w:sz w:val="20"/>
                <w:szCs w:val="20"/>
                <w:lang w:eastAsia="pl-PL"/>
              </w:rPr>
              <w:t>21</w:t>
            </w:r>
          </w:p>
        </w:tc>
        <w:tc>
          <w:tcPr>
            <w:tcW w:w="1914" w:type="dxa"/>
          </w:tcPr>
          <w:p w14:paraId="58A1EDD8" w14:textId="77777777" w:rsidR="00665EC8" w:rsidRPr="00EC6D8E" w:rsidRDefault="00665EC8" w:rsidP="00B46715">
            <w:pPr>
              <w:pStyle w:val="Akapitzlist"/>
              <w:ind w:left="7"/>
              <w:jc w:val="center"/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  <w:tc>
          <w:tcPr>
            <w:tcW w:w="2802" w:type="dxa"/>
          </w:tcPr>
          <w:p w14:paraId="572E53B4" w14:textId="7F3AA96A" w:rsidR="00665EC8" w:rsidRPr="00EC6D8E" w:rsidRDefault="001F3331" w:rsidP="00B4671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C6D8E">
              <w:rPr>
                <w:rFonts w:ascii="Arial" w:hAnsi="Arial" w:cs="Arial"/>
                <w:sz w:val="20"/>
                <w:szCs w:val="20"/>
              </w:rPr>
              <w:t>planowany</w:t>
            </w:r>
          </w:p>
        </w:tc>
      </w:tr>
    </w:tbl>
    <w:p w14:paraId="64ADCCB0" w14:textId="015CC6E6" w:rsidR="00141A92" w:rsidRPr="00C74921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C74921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C74921" w14:paraId="2D861F35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C74921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74921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C74921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C74921" w:rsidRDefault="00586664" w:rsidP="002F2E8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74921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C74921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081B1966" w:rsidR="00DC39A9" w:rsidRPr="00C74921" w:rsidRDefault="00586664" w:rsidP="002F2E8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74921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C74921">
              <w:rPr>
                <w:rFonts w:ascii="Arial" w:hAnsi="Arial" w:cs="Arial"/>
                <w:b/>
                <w:sz w:val="20"/>
                <w:szCs w:val="20"/>
              </w:rPr>
              <w:t>artość</w:t>
            </w:r>
          </w:p>
          <w:p w14:paraId="697125A0" w14:textId="5912799A" w:rsidR="00047D9D" w:rsidRPr="00C74921" w:rsidRDefault="00047D9D" w:rsidP="002F2E8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74921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C74921" w:rsidRDefault="00586664" w:rsidP="002F2E8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74921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C74921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C74921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C74921" w:rsidRDefault="006B5117" w:rsidP="002F2E8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74921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6A60AA" w:rsidRPr="00C74921" w14:paraId="060EEE52" w14:textId="77777777" w:rsidTr="00047D9D">
        <w:tc>
          <w:tcPr>
            <w:tcW w:w="2545" w:type="dxa"/>
          </w:tcPr>
          <w:p w14:paraId="0D680A0D" w14:textId="2D6628BB" w:rsidR="00935332" w:rsidRPr="00EC6D8E" w:rsidRDefault="00DB7500" w:rsidP="00752CE9">
            <w:pPr>
              <w:pStyle w:val="Akapitzlist"/>
              <w:numPr>
                <w:ilvl w:val="0"/>
                <w:numId w:val="22"/>
              </w:numPr>
              <w:ind w:left="284" w:hanging="284"/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  <w:r w:rsidRPr="00EC6D8E">
              <w:rPr>
                <w:rFonts w:ascii="Arial" w:eastAsia="Batang" w:hAnsi="Arial" w:cs="Arial"/>
                <w:noProof/>
                <w:sz w:val="20"/>
                <w:szCs w:val="20"/>
              </w:rPr>
              <w:t>Liczba usług publicznych udostępnionych on-line o stopniu dojrzałości co najmniej 4 - transakcja [szt.]</w:t>
            </w:r>
          </w:p>
        </w:tc>
        <w:tc>
          <w:tcPr>
            <w:tcW w:w="1278" w:type="dxa"/>
          </w:tcPr>
          <w:p w14:paraId="6B56475F" w14:textId="7503CCF8" w:rsidR="006A60AA" w:rsidRPr="00EC6D8E" w:rsidRDefault="00DB7500" w:rsidP="008F7A3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C6D8E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14:paraId="67FCFF9F" w14:textId="59E72417" w:rsidR="006A60AA" w:rsidRPr="00EC6D8E" w:rsidRDefault="00DB7500" w:rsidP="008F7A3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C6D8E">
              <w:rPr>
                <w:rFonts w:ascii="Arial" w:hAnsi="Arial" w:cs="Arial"/>
                <w:sz w:val="20"/>
                <w:szCs w:val="20"/>
              </w:rPr>
              <w:t>1,00</w:t>
            </w:r>
          </w:p>
        </w:tc>
        <w:tc>
          <w:tcPr>
            <w:tcW w:w="1701" w:type="dxa"/>
          </w:tcPr>
          <w:p w14:paraId="6FE75731" w14:textId="350D2EC0" w:rsidR="006A60AA" w:rsidRPr="00EC6D8E" w:rsidRDefault="008F7A38" w:rsidP="008F7A3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C6D8E">
              <w:rPr>
                <w:rFonts w:ascii="Arial" w:hAnsi="Arial" w:cs="Arial"/>
                <w:sz w:val="20"/>
                <w:szCs w:val="20"/>
                <w:lang w:eastAsia="pl-PL"/>
              </w:rPr>
              <w:t>0</w:t>
            </w:r>
            <w:r w:rsidR="001E6630">
              <w:rPr>
                <w:rFonts w:ascii="Arial" w:hAnsi="Arial" w:cs="Arial"/>
                <w:sz w:val="20"/>
                <w:szCs w:val="20"/>
                <w:lang w:eastAsia="pl-PL"/>
              </w:rPr>
              <w:t>7</w:t>
            </w:r>
            <w:r w:rsidRPr="00EC6D8E">
              <w:rPr>
                <w:rFonts w:ascii="Arial" w:hAnsi="Arial" w:cs="Arial"/>
                <w:sz w:val="20"/>
                <w:szCs w:val="20"/>
                <w:lang w:eastAsia="pl-PL"/>
              </w:rPr>
              <w:t>-2021</w:t>
            </w:r>
          </w:p>
        </w:tc>
        <w:tc>
          <w:tcPr>
            <w:tcW w:w="2268" w:type="dxa"/>
          </w:tcPr>
          <w:p w14:paraId="1908EA3D" w14:textId="017CDABB" w:rsidR="006A60AA" w:rsidRPr="00EC6D8E" w:rsidRDefault="008F7A38" w:rsidP="008F7A3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C6D8E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752CE9" w:rsidRPr="00C74921" w14:paraId="05685F1D" w14:textId="77777777" w:rsidTr="00047D9D">
        <w:tc>
          <w:tcPr>
            <w:tcW w:w="2545" w:type="dxa"/>
          </w:tcPr>
          <w:p w14:paraId="779F3E26" w14:textId="433563E0" w:rsidR="00752CE9" w:rsidRPr="00EC6D8E" w:rsidRDefault="00752CE9" w:rsidP="00EA7845">
            <w:pPr>
              <w:pStyle w:val="Akapitzlist"/>
              <w:numPr>
                <w:ilvl w:val="0"/>
                <w:numId w:val="22"/>
              </w:numPr>
              <w:ind w:left="284" w:hanging="284"/>
              <w:rPr>
                <w:rFonts w:ascii="Arial" w:eastAsia="Batang" w:hAnsi="Arial" w:cs="Arial"/>
                <w:noProof/>
                <w:sz w:val="20"/>
                <w:szCs w:val="20"/>
              </w:rPr>
            </w:pPr>
            <w:r w:rsidRPr="00EC6D8E">
              <w:rPr>
                <w:rFonts w:ascii="Arial" w:eastAsia="Batang" w:hAnsi="Arial" w:cs="Arial"/>
                <w:noProof/>
                <w:sz w:val="20"/>
                <w:szCs w:val="20"/>
              </w:rPr>
              <w:t>Liczba załatwionych spraw poprzez udostępnioną on-line usługę publiczną</w:t>
            </w:r>
          </w:p>
        </w:tc>
        <w:tc>
          <w:tcPr>
            <w:tcW w:w="1278" w:type="dxa"/>
          </w:tcPr>
          <w:p w14:paraId="332037EF" w14:textId="6DE0DFB2" w:rsidR="00752CE9" w:rsidRPr="00EC6D8E" w:rsidRDefault="002638B3" w:rsidP="008F7A3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C6D8E">
              <w:rPr>
                <w:rFonts w:ascii="Arial" w:eastAsia="Batang" w:hAnsi="Arial" w:cs="Arial"/>
                <w:noProof/>
                <w:sz w:val="20"/>
                <w:szCs w:val="20"/>
              </w:rPr>
              <w:t>szt./rok</w:t>
            </w:r>
          </w:p>
        </w:tc>
        <w:tc>
          <w:tcPr>
            <w:tcW w:w="1842" w:type="dxa"/>
          </w:tcPr>
          <w:p w14:paraId="760E96AD" w14:textId="55E71C00" w:rsidR="00752CE9" w:rsidRPr="00EC6D8E" w:rsidRDefault="001E6630" w:rsidP="008F7A3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Batang" w:hAnsi="Arial" w:cs="Arial"/>
                <w:noProof/>
                <w:sz w:val="20"/>
                <w:szCs w:val="20"/>
              </w:rPr>
              <w:t>35 890</w:t>
            </w:r>
            <w:r w:rsidR="002F2E8D" w:rsidRPr="00EC6D8E">
              <w:rPr>
                <w:rFonts w:ascii="Arial" w:eastAsia="Batang" w:hAnsi="Arial" w:cs="Arial"/>
                <w:noProof/>
                <w:sz w:val="20"/>
                <w:szCs w:val="20"/>
              </w:rPr>
              <w:t>,00</w:t>
            </w:r>
          </w:p>
        </w:tc>
        <w:tc>
          <w:tcPr>
            <w:tcW w:w="1701" w:type="dxa"/>
          </w:tcPr>
          <w:p w14:paraId="28B7564C" w14:textId="0B30FD28" w:rsidR="00752CE9" w:rsidRPr="00EC6D8E" w:rsidRDefault="007C351D" w:rsidP="008F7A38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EC6D8E">
              <w:rPr>
                <w:rFonts w:ascii="Arial" w:hAnsi="Arial" w:cs="Arial"/>
                <w:sz w:val="20"/>
                <w:szCs w:val="20"/>
                <w:lang w:eastAsia="pl-PL"/>
              </w:rPr>
              <w:t>2022</w:t>
            </w:r>
          </w:p>
        </w:tc>
        <w:tc>
          <w:tcPr>
            <w:tcW w:w="2268" w:type="dxa"/>
          </w:tcPr>
          <w:p w14:paraId="1C76675F" w14:textId="779EB53A" w:rsidR="00752CE9" w:rsidRPr="00EC6D8E" w:rsidRDefault="002F2E8D" w:rsidP="008F7A3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C6D8E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CF4ACA" w:rsidRPr="00C74921" w14:paraId="69ACCE58" w14:textId="77777777" w:rsidTr="00047D9D">
        <w:tc>
          <w:tcPr>
            <w:tcW w:w="2545" w:type="dxa"/>
          </w:tcPr>
          <w:p w14:paraId="7A2A8BEC" w14:textId="58543134" w:rsidR="00CF4ACA" w:rsidRPr="00EC6D8E" w:rsidRDefault="00D60B55" w:rsidP="00EA7845">
            <w:pPr>
              <w:pStyle w:val="Akapitzlist"/>
              <w:numPr>
                <w:ilvl w:val="0"/>
                <w:numId w:val="22"/>
              </w:numPr>
              <w:ind w:left="284" w:hanging="284"/>
              <w:rPr>
                <w:rFonts w:ascii="Arial" w:eastAsia="Batang" w:hAnsi="Arial" w:cs="Arial"/>
                <w:noProof/>
                <w:sz w:val="20"/>
                <w:szCs w:val="20"/>
              </w:rPr>
            </w:pPr>
            <w:r w:rsidRPr="00D60B55">
              <w:rPr>
                <w:rFonts w:ascii="Arial" w:eastAsia="Batang" w:hAnsi="Arial" w:cs="Arial"/>
                <w:noProof/>
                <w:sz w:val="20"/>
                <w:szCs w:val="20"/>
              </w:rPr>
              <w:t>Liczba rejestrów publicznych o poprawionej interoperacyjności</w:t>
            </w:r>
          </w:p>
        </w:tc>
        <w:tc>
          <w:tcPr>
            <w:tcW w:w="1278" w:type="dxa"/>
          </w:tcPr>
          <w:p w14:paraId="4D46D478" w14:textId="4BAB27DC" w:rsidR="00CF4ACA" w:rsidRPr="00EC6D8E" w:rsidRDefault="00D60B55" w:rsidP="008F7A38">
            <w:pPr>
              <w:jc w:val="center"/>
              <w:rPr>
                <w:rFonts w:ascii="Arial" w:eastAsia="Batang" w:hAnsi="Arial" w:cs="Arial"/>
                <w:noProof/>
                <w:sz w:val="20"/>
                <w:szCs w:val="20"/>
              </w:rPr>
            </w:pPr>
            <w:r>
              <w:rPr>
                <w:rFonts w:ascii="Arial" w:eastAsia="Batang" w:hAnsi="Arial" w:cs="Arial"/>
                <w:noProof/>
                <w:sz w:val="20"/>
                <w:szCs w:val="20"/>
              </w:rPr>
              <w:t xml:space="preserve">szt. </w:t>
            </w:r>
          </w:p>
        </w:tc>
        <w:tc>
          <w:tcPr>
            <w:tcW w:w="1842" w:type="dxa"/>
          </w:tcPr>
          <w:p w14:paraId="3151E3A0" w14:textId="12DBFFF4" w:rsidR="00CF4ACA" w:rsidRDefault="00D60B55" w:rsidP="008F7A38">
            <w:pPr>
              <w:jc w:val="center"/>
              <w:rPr>
                <w:rFonts w:ascii="Arial" w:eastAsia="Batang" w:hAnsi="Arial" w:cs="Arial"/>
                <w:noProof/>
                <w:sz w:val="20"/>
                <w:szCs w:val="20"/>
              </w:rPr>
            </w:pPr>
            <w:r>
              <w:rPr>
                <w:rFonts w:ascii="Arial" w:eastAsia="Batang" w:hAnsi="Arial" w:cs="Arial"/>
                <w:noProof/>
                <w:sz w:val="20"/>
                <w:szCs w:val="20"/>
              </w:rPr>
              <w:t>1,00</w:t>
            </w:r>
          </w:p>
        </w:tc>
        <w:tc>
          <w:tcPr>
            <w:tcW w:w="1701" w:type="dxa"/>
          </w:tcPr>
          <w:p w14:paraId="2D963769" w14:textId="1C3740A1" w:rsidR="00CF4ACA" w:rsidRPr="00EC6D8E" w:rsidRDefault="00D60B55" w:rsidP="008F7A38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EC6D8E">
              <w:rPr>
                <w:rFonts w:ascii="Arial" w:hAnsi="Arial" w:cs="Arial"/>
                <w:sz w:val="20"/>
                <w:szCs w:val="20"/>
                <w:lang w:eastAsia="pl-PL"/>
              </w:rPr>
              <w:t>0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7</w:t>
            </w:r>
            <w:r w:rsidRPr="00EC6D8E">
              <w:rPr>
                <w:rFonts w:ascii="Arial" w:hAnsi="Arial" w:cs="Arial"/>
                <w:sz w:val="20"/>
                <w:szCs w:val="20"/>
                <w:lang w:eastAsia="pl-PL"/>
              </w:rPr>
              <w:t>-2021</w:t>
            </w:r>
          </w:p>
        </w:tc>
        <w:tc>
          <w:tcPr>
            <w:tcW w:w="2268" w:type="dxa"/>
          </w:tcPr>
          <w:p w14:paraId="76D87927" w14:textId="2171CC04" w:rsidR="00CF4ACA" w:rsidRPr="00EC6D8E" w:rsidRDefault="008451DF" w:rsidP="008F7A3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</w:tbl>
    <w:p w14:paraId="52A08447" w14:textId="77777777" w:rsidR="007D2C34" w:rsidRPr="00C74921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C74921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C74921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C74921">
        <w:rPr>
          <w:rFonts w:ascii="Arial" w:hAnsi="Arial" w:cs="Arial"/>
          <w:color w:val="auto"/>
        </w:rPr>
        <w:t xml:space="preserve"> </w:t>
      </w:r>
      <w:bookmarkStart w:id="0" w:name="_Hlk506932259"/>
      <w:r w:rsidR="00DA34DF" w:rsidRPr="00C74921">
        <w:rPr>
          <w:rFonts w:ascii="Arial" w:hAnsi="Arial" w:cs="Arial"/>
          <w:sz w:val="20"/>
          <w:szCs w:val="20"/>
        </w:rPr>
        <w:t>&lt;</w:t>
      </w:r>
      <w:r w:rsidR="00B41415" w:rsidRPr="00C74921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C74921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  <w:bookmarkEnd w:id="0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813"/>
        <w:gridCol w:w="1261"/>
        <w:gridCol w:w="1395"/>
        <w:gridCol w:w="4165"/>
      </w:tblGrid>
      <w:tr w:rsidR="007D38BD" w:rsidRPr="00C74921" w14:paraId="1F33CC02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C74921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74921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C74921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C74921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74921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C74921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2AC8EE0" w14:textId="77777777" w:rsidR="007D38BD" w:rsidRPr="00C74921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74921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C74921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74921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7D38BD" w:rsidRPr="00C74921" w14:paraId="066D88A5" w14:textId="77777777" w:rsidTr="00517F12">
        <w:tc>
          <w:tcPr>
            <w:tcW w:w="2937" w:type="dxa"/>
          </w:tcPr>
          <w:p w14:paraId="21262D83" w14:textId="55D4AE2E" w:rsidR="007D38BD" w:rsidRPr="00EC6D8E" w:rsidRDefault="00E17B27" w:rsidP="00C1106C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E17B27">
              <w:rPr>
                <w:rFonts w:ascii="Arial" w:eastAsia="Batang" w:hAnsi="Arial" w:cs="Arial"/>
                <w:noProof/>
                <w:sz w:val="20"/>
                <w:szCs w:val="20"/>
              </w:rPr>
              <w:t>Polona dla Bibliotek</w:t>
            </w:r>
          </w:p>
        </w:tc>
        <w:tc>
          <w:tcPr>
            <w:tcW w:w="1169" w:type="dxa"/>
          </w:tcPr>
          <w:p w14:paraId="016C9765" w14:textId="02608C1B" w:rsidR="007D38BD" w:rsidRPr="00473694" w:rsidRDefault="00B310A4" w:rsidP="004736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C6D8E">
              <w:rPr>
                <w:rFonts w:ascii="Arial" w:hAnsi="Arial" w:cs="Arial"/>
                <w:sz w:val="20"/>
                <w:szCs w:val="20"/>
                <w:lang w:eastAsia="pl-PL"/>
              </w:rPr>
              <w:t>08-2021</w:t>
            </w:r>
          </w:p>
        </w:tc>
        <w:tc>
          <w:tcPr>
            <w:tcW w:w="1134" w:type="dxa"/>
          </w:tcPr>
          <w:p w14:paraId="3DF8A089" w14:textId="7F088A7B" w:rsidR="007D38BD" w:rsidRPr="00EC6D8E" w:rsidRDefault="007D38BD" w:rsidP="00B535A4">
            <w:pPr>
              <w:jc w:val="center"/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  <w:tc>
          <w:tcPr>
            <w:tcW w:w="4394" w:type="dxa"/>
          </w:tcPr>
          <w:p w14:paraId="7DE99E5E" w14:textId="77777777" w:rsidR="007D38BD" w:rsidRPr="00EC6D8E" w:rsidRDefault="007D38BD" w:rsidP="00CE2420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</w:tr>
    </w:tbl>
    <w:p w14:paraId="526AAE7B" w14:textId="77777777" w:rsidR="00933BEC" w:rsidRPr="00C74921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C74921">
        <w:rPr>
          <w:rStyle w:val="Nagwek3Znak"/>
          <w:rFonts w:ascii="Arial" w:eastAsiaTheme="minorHAnsi" w:hAnsi="Arial" w:cs="Arial"/>
          <w:b/>
          <w:color w:val="auto"/>
        </w:rPr>
        <w:t>Udostępnione informacje sektora publicznego i zdigitalizowane zasoby</w:t>
      </w:r>
      <w:r w:rsidR="00B41415" w:rsidRPr="00C74921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C74921"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809"/>
        <w:gridCol w:w="1261"/>
        <w:gridCol w:w="1395"/>
        <w:gridCol w:w="4169"/>
      </w:tblGrid>
      <w:tr w:rsidR="00C6751B" w:rsidRPr="00C74921" w14:paraId="7ED4D618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C74921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74921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C74921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C74921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74921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F5E2BA3" w14:textId="77777777" w:rsidR="00C6751B" w:rsidRPr="00C74921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74921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C74921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74921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C6751B" w:rsidRPr="00C74921" w14:paraId="153EA8F3" w14:textId="77777777" w:rsidTr="00C6751B">
        <w:tc>
          <w:tcPr>
            <w:tcW w:w="2937" w:type="dxa"/>
          </w:tcPr>
          <w:p w14:paraId="74D8E081" w14:textId="56FD74F4" w:rsidR="00725708" w:rsidRPr="00EC6D8E" w:rsidRDefault="008F255E" w:rsidP="003410FE">
            <w:pPr>
              <w:rPr>
                <w:rFonts w:ascii="Arial" w:hAnsi="Arial" w:cs="Arial"/>
                <w:sz w:val="20"/>
                <w:szCs w:val="20"/>
              </w:rPr>
            </w:pPr>
            <w:r w:rsidRPr="00EC6D8E">
              <w:rPr>
                <w:rFonts w:ascii="Arial" w:hAnsi="Arial" w:cs="Arial"/>
                <w:sz w:val="20"/>
                <w:szCs w:val="20"/>
              </w:rPr>
              <w:t>Nie dotyczy</w:t>
            </w:r>
          </w:p>
          <w:p w14:paraId="46265E90" w14:textId="4E6EA2CE" w:rsidR="00C6751B" w:rsidRPr="00EC6D8E" w:rsidRDefault="00C6751B" w:rsidP="00C6751B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  <w:tc>
          <w:tcPr>
            <w:tcW w:w="1169" w:type="dxa"/>
          </w:tcPr>
          <w:p w14:paraId="1C07ACC9" w14:textId="77777777" w:rsidR="00C6751B" w:rsidRPr="00EC6D8E" w:rsidRDefault="00C6751B" w:rsidP="00C6751B">
            <w:pPr>
              <w:ind w:left="44"/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  <w:p w14:paraId="6D7C5935" w14:textId="77777777" w:rsidR="00C6751B" w:rsidRPr="00EC6D8E" w:rsidRDefault="00C6751B" w:rsidP="00C6751B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  <w:tc>
          <w:tcPr>
            <w:tcW w:w="1134" w:type="dxa"/>
          </w:tcPr>
          <w:p w14:paraId="56773D50" w14:textId="123F6FEE" w:rsidR="00C6751B" w:rsidRPr="00EC6D8E" w:rsidRDefault="00C6751B" w:rsidP="00C6751B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  <w:tc>
          <w:tcPr>
            <w:tcW w:w="4394" w:type="dxa"/>
          </w:tcPr>
          <w:p w14:paraId="37781807" w14:textId="26B5A5C6" w:rsidR="00C6751B" w:rsidRPr="00EC6D8E" w:rsidRDefault="00C6751B" w:rsidP="00A44EA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</w:tr>
    </w:tbl>
    <w:p w14:paraId="2598878D" w14:textId="77777777" w:rsidR="004C1D48" w:rsidRPr="00C74921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C74921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Produkty końcowe projektu</w:t>
      </w:r>
      <w:r w:rsidRPr="00C74921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C74921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C74921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C74921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C74921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C74921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C74921">
        <w:rPr>
          <w:rFonts w:ascii="Arial" w:hAnsi="Arial" w:cs="Arial"/>
          <w:color w:val="auto"/>
        </w:rPr>
        <w:t xml:space="preserve"> </w:t>
      </w:r>
      <w:r w:rsidR="00B41415" w:rsidRPr="00C74921">
        <w:rPr>
          <w:rFonts w:ascii="Arial" w:hAnsi="Arial" w:cs="Arial"/>
          <w:color w:val="767171" w:themeColor="background2" w:themeShade="80"/>
          <w:sz w:val="20"/>
          <w:szCs w:val="18"/>
        </w:rPr>
        <w:t>&lt;maksymalnie 20</w:t>
      </w:r>
      <w:r w:rsidRPr="00C74921">
        <w:rPr>
          <w:rFonts w:ascii="Arial" w:hAnsi="Arial" w:cs="Arial"/>
          <w:color w:val="767171" w:themeColor="background2" w:themeShade="80"/>
          <w:sz w:val="20"/>
          <w:szCs w:val="18"/>
        </w:rPr>
        <w:t>00 znaków&gt;</w:t>
      </w:r>
      <w:r w:rsidRPr="00C74921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C1D48" w:rsidRPr="00C74921" w14:paraId="6B0B045E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6794EB4F" w14:textId="77777777" w:rsidR="004C1D48" w:rsidRPr="00C74921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74921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71433A7" w14:textId="77777777" w:rsidR="004C1D48" w:rsidRPr="00C74921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74921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D0E7478" w14:textId="77777777" w:rsidR="004C1D48" w:rsidRPr="00C74921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74921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E970186" w14:textId="77777777" w:rsidR="004C1D48" w:rsidRPr="00C74921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74921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C74921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C74921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C74921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C1D48" w:rsidRPr="00C74921" w14:paraId="50A66C72" w14:textId="77777777" w:rsidTr="004A3859">
        <w:trPr>
          <w:trHeight w:val="287"/>
        </w:trPr>
        <w:tc>
          <w:tcPr>
            <w:tcW w:w="2547" w:type="dxa"/>
          </w:tcPr>
          <w:p w14:paraId="1DDDDEE9" w14:textId="77777777" w:rsidR="00A86449" w:rsidRPr="00EC6D8E" w:rsidRDefault="00A86449" w:rsidP="00A44EA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  <w:p w14:paraId="20B36869" w14:textId="5269530C" w:rsidR="00A86449" w:rsidRPr="00EC6D8E" w:rsidRDefault="00A86449" w:rsidP="00A44EA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  <w:tc>
          <w:tcPr>
            <w:tcW w:w="1701" w:type="dxa"/>
          </w:tcPr>
          <w:p w14:paraId="1DB94B1B" w14:textId="4C0AAFC8" w:rsidR="00A86449" w:rsidRPr="00EC6D8E" w:rsidRDefault="00A86449" w:rsidP="00A86449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  <w:tc>
          <w:tcPr>
            <w:tcW w:w="1843" w:type="dxa"/>
          </w:tcPr>
          <w:p w14:paraId="6882FECF" w14:textId="2DA85F7F" w:rsidR="004C1D48" w:rsidRPr="00EC6D8E" w:rsidRDefault="004C1D48" w:rsidP="006251DB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  <w:tc>
          <w:tcPr>
            <w:tcW w:w="3543" w:type="dxa"/>
          </w:tcPr>
          <w:p w14:paraId="43CDFE6D" w14:textId="6FA68ECB" w:rsidR="004C1D48" w:rsidRPr="00EC6D8E" w:rsidRDefault="004C1D48" w:rsidP="006251DB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</w:tr>
    </w:tbl>
    <w:p w14:paraId="2AC8CEEF" w14:textId="73D2E2F8" w:rsidR="00BB059E" w:rsidRPr="00C74921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C74921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C74921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C74921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C74921">
        <w:rPr>
          <w:rFonts w:ascii="Arial" w:hAnsi="Arial" w:cs="Arial"/>
          <w:color w:val="0070C0"/>
        </w:rPr>
        <w:t xml:space="preserve"> </w:t>
      </w:r>
      <w:r w:rsidR="00B41415" w:rsidRPr="00C74921">
        <w:rPr>
          <w:rFonts w:ascii="Arial" w:hAnsi="Arial" w:cs="Arial"/>
          <w:color w:val="0070C0"/>
        </w:rPr>
        <w:t xml:space="preserve"> </w:t>
      </w:r>
      <w:r w:rsidR="00DA34DF" w:rsidRPr="00C74921">
        <w:rPr>
          <w:rFonts w:ascii="Arial" w:hAnsi="Arial" w:cs="Arial"/>
          <w:color w:val="767171" w:themeColor="background2" w:themeShade="80"/>
          <w:sz w:val="20"/>
          <w:szCs w:val="20"/>
        </w:rPr>
        <w:t>&lt;</w:t>
      </w:r>
      <w:r w:rsidR="00B41415" w:rsidRPr="00C74921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C74921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</w:p>
    <w:p w14:paraId="3DDCF603" w14:textId="60D6B485" w:rsidR="00CF2E64" w:rsidRPr="00C74921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C74921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752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2983"/>
        <w:gridCol w:w="1572"/>
        <w:gridCol w:w="2294"/>
        <w:gridCol w:w="2903"/>
      </w:tblGrid>
      <w:tr w:rsidR="00322614" w:rsidRPr="00C74921" w14:paraId="1581B854" w14:textId="77777777" w:rsidTr="00816D25">
        <w:trPr>
          <w:tblHeader/>
        </w:trPr>
        <w:tc>
          <w:tcPr>
            <w:tcW w:w="2989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C74921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C74921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572" w:type="dxa"/>
            <w:shd w:val="clear" w:color="auto" w:fill="D0CECE" w:themeFill="background2" w:themeFillShade="E6"/>
            <w:vAlign w:val="center"/>
          </w:tcPr>
          <w:p w14:paraId="5CF84D84" w14:textId="68D9FB69" w:rsidR="00322614" w:rsidRPr="00C74921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C74921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285" w:type="dxa"/>
            <w:shd w:val="clear" w:color="auto" w:fill="D0CECE" w:themeFill="background2" w:themeFillShade="E6"/>
          </w:tcPr>
          <w:p w14:paraId="35BFD90C" w14:textId="053D019F" w:rsidR="00322614" w:rsidRPr="00C74921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C74921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906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C74921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C74921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A149F4" w:rsidRPr="00C74921" w14:paraId="3897D7DF" w14:textId="77777777" w:rsidTr="00816D25">
        <w:tc>
          <w:tcPr>
            <w:tcW w:w="2989" w:type="dxa"/>
            <w:vAlign w:val="center"/>
          </w:tcPr>
          <w:p w14:paraId="25374FF2" w14:textId="6E05C521" w:rsidR="00A149F4" w:rsidRPr="00C74921" w:rsidRDefault="00A149F4" w:rsidP="00A149F4">
            <w:pPr>
              <w:rPr>
                <w:rFonts w:ascii="Arial" w:hAnsi="Arial" w:cs="Arial"/>
                <w:sz w:val="18"/>
                <w:szCs w:val="20"/>
              </w:rPr>
            </w:pPr>
            <w:r w:rsidRPr="00C74921">
              <w:rPr>
                <w:rFonts w:ascii="Arial" w:hAnsi="Arial" w:cs="Arial"/>
                <w:color w:val="000000"/>
                <w:sz w:val="20"/>
                <w:szCs w:val="20"/>
              </w:rPr>
              <w:t>Budżet - potencjalne przekroczenie</w:t>
            </w:r>
          </w:p>
        </w:tc>
        <w:tc>
          <w:tcPr>
            <w:tcW w:w="1572" w:type="dxa"/>
            <w:vAlign w:val="center"/>
          </w:tcPr>
          <w:p w14:paraId="5602BE9F" w14:textId="5C9C1F16" w:rsidR="00A149F4" w:rsidRPr="00C74921" w:rsidRDefault="00A149F4" w:rsidP="00A149F4">
            <w:pPr>
              <w:rPr>
                <w:rFonts w:ascii="Arial" w:hAnsi="Arial" w:cs="Arial"/>
                <w:color w:val="0070C0"/>
              </w:rPr>
            </w:pPr>
            <w:r w:rsidRPr="00C74921">
              <w:rPr>
                <w:rFonts w:ascii="Arial" w:hAnsi="Arial" w:cs="Arial"/>
                <w:color w:val="000000"/>
                <w:sz w:val="20"/>
                <w:szCs w:val="20"/>
              </w:rPr>
              <w:t>niskie</w:t>
            </w:r>
          </w:p>
        </w:tc>
        <w:tc>
          <w:tcPr>
            <w:tcW w:w="2285" w:type="dxa"/>
            <w:vAlign w:val="center"/>
          </w:tcPr>
          <w:p w14:paraId="593D4C92" w14:textId="5AC6D2F2" w:rsidR="00A149F4" w:rsidRPr="00C74921" w:rsidRDefault="00A149F4" w:rsidP="00A149F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C74921">
              <w:rPr>
                <w:rFonts w:ascii="Arial" w:hAnsi="Arial" w:cs="Arial"/>
                <w:color w:val="000000"/>
                <w:sz w:val="20"/>
                <w:szCs w:val="20"/>
              </w:rPr>
              <w:t>średnie</w:t>
            </w:r>
          </w:p>
        </w:tc>
        <w:tc>
          <w:tcPr>
            <w:tcW w:w="2906" w:type="dxa"/>
          </w:tcPr>
          <w:p w14:paraId="68773D8E" w14:textId="4D6813E0" w:rsidR="00A149F4" w:rsidRPr="00C74921" w:rsidRDefault="00211457" w:rsidP="002C5233">
            <w:pPr>
              <w:spacing w:after="24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4921">
              <w:rPr>
                <w:rFonts w:ascii="Arial" w:hAnsi="Arial" w:cs="Arial"/>
                <w:color w:val="000000"/>
                <w:sz w:val="20"/>
                <w:szCs w:val="20"/>
              </w:rPr>
              <w:t>R</w:t>
            </w:r>
            <w:r w:rsidR="001A40F1" w:rsidRPr="00C74921">
              <w:rPr>
                <w:rFonts w:ascii="Arial" w:hAnsi="Arial" w:cs="Arial"/>
                <w:color w:val="000000"/>
                <w:sz w:val="20"/>
                <w:szCs w:val="20"/>
              </w:rPr>
              <w:t>edukowanie</w:t>
            </w:r>
          </w:p>
          <w:p w14:paraId="4E2DA12A" w14:textId="0F944B77" w:rsidR="00A16A2D" w:rsidRDefault="00937D07" w:rsidP="00A149F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37D07">
              <w:rPr>
                <w:rFonts w:ascii="Arial" w:hAnsi="Arial" w:cs="Arial"/>
                <w:color w:val="000000"/>
                <w:sz w:val="20"/>
                <w:szCs w:val="20"/>
              </w:rPr>
              <w:t>Konsultacje dot. kosztów wykonania projektu z doświadczonymi ekspertami, posiadającymi doświadczenie w danych obszarach we wstępnych etapach przygotowawczych. Na etapie realizacji projektu uruchomiona zostanie kontrola budżetowa, nastąpi wyznaczenie managera projektu oraz regularne raportowanie postępów i ryzyk projektu, wraz z mechanizmem eskalacji i akceptacji kosztów przez Komitet sterujący przy pełnym zaangażowaniu beneficjenta Projektu. W razie zwiększenia się prawdopodobieństwa ryzyka – selekcja funkcji o mniejszym znaczeniu dla realizacji zasadniczych celów projektu przy wykorzystaniu naturalnych mechanizmów Metodyki Scrum.</w:t>
            </w:r>
            <w:r w:rsidR="00B13DBA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  <w:p w14:paraId="471FD186" w14:textId="77777777" w:rsidR="00C628F8" w:rsidRDefault="00C628F8" w:rsidP="00A149F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4257AD15" w14:textId="08D0D2A4" w:rsidR="00211457" w:rsidRPr="00B13DBA" w:rsidRDefault="00B13DBA" w:rsidP="00A149F4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ED2CB4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Spodziewane </w:t>
            </w:r>
            <w:r w:rsidR="00021B8A" w:rsidRPr="00ED2CB4">
              <w:rPr>
                <w:rFonts w:ascii="Arial" w:hAnsi="Arial" w:cs="Arial"/>
                <w:color w:val="000000" w:themeColor="text1"/>
                <w:sz w:val="20"/>
                <w:szCs w:val="20"/>
              </w:rPr>
              <w:t>efekty z działań to utrzymanie</w:t>
            </w:r>
            <w:r w:rsidR="00A077E0" w:rsidRPr="00ED2CB4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zakładanych kosztów w bu</w:t>
            </w:r>
            <w:r w:rsidR="00816D25" w:rsidRPr="00ED2CB4">
              <w:rPr>
                <w:rFonts w:ascii="Arial" w:hAnsi="Arial" w:cs="Arial"/>
                <w:color w:val="000000" w:themeColor="text1"/>
                <w:sz w:val="20"/>
                <w:szCs w:val="20"/>
              </w:rPr>
              <w:t>dżecie projektu</w:t>
            </w:r>
            <w:r w:rsidR="00816D25">
              <w:rPr>
                <w:rFonts w:ascii="Arial" w:hAnsi="Arial" w:cs="Arial"/>
                <w:color w:val="FF0000"/>
                <w:sz w:val="20"/>
                <w:szCs w:val="20"/>
              </w:rPr>
              <w:t>.</w:t>
            </w:r>
          </w:p>
        </w:tc>
      </w:tr>
      <w:tr w:rsidR="00A149F4" w:rsidRPr="00C74921" w14:paraId="5D3E9E66" w14:textId="77777777" w:rsidTr="00816D25">
        <w:tc>
          <w:tcPr>
            <w:tcW w:w="2989" w:type="dxa"/>
            <w:vAlign w:val="center"/>
          </w:tcPr>
          <w:p w14:paraId="4A3325BC" w14:textId="6E687600" w:rsidR="00A149F4" w:rsidRPr="00C74921" w:rsidRDefault="00A149F4" w:rsidP="00A149F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C74921">
              <w:rPr>
                <w:rFonts w:ascii="Arial" w:hAnsi="Arial" w:cs="Arial"/>
                <w:color w:val="000000"/>
                <w:sz w:val="20"/>
                <w:szCs w:val="20"/>
              </w:rPr>
              <w:t>Opóźnienie z produktami</w:t>
            </w:r>
          </w:p>
        </w:tc>
        <w:tc>
          <w:tcPr>
            <w:tcW w:w="1572" w:type="dxa"/>
            <w:vAlign w:val="center"/>
          </w:tcPr>
          <w:p w14:paraId="273B7FAE" w14:textId="6C618839" w:rsidR="00A149F4" w:rsidRPr="00C74921" w:rsidRDefault="00A149F4" w:rsidP="00A149F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C74921">
              <w:rPr>
                <w:rFonts w:ascii="Arial" w:hAnsi="Arial" w:cs="Arial"/>
                <w:color w:val="000000"/>
                <w:sz w:val="20"/>
                <w:szCs w:val="20"/>
              </w:rPr>
              <w:t>niskie</w:t>
            </w:r>
          </w:p>
        </w:tc>
        <w:tc>
          <w:tcPr>
            <w:tcW w:w="2285" w:type="dxa"/>
            <w:vAlign w:val="center"/>
          </w:tcPr>
          <w:p w14:paraId="309DFCA5" w14:textId="18976835" w:rsidR="00A149F4" w:rsidRPr="00C74921" w:rsidRDefault="00A149F4" w:rsidP="00A149F4">
            <w:pPr>
              <w:rPr>
                <w:rFonts w:ascii="Arial" w:eastAsia="Times New Roman" w:hAnsi="Arial" w:cs="Arial"/>
                <w:color w:val="0070C0"/>
                <w:sz w:val="20"/>
                <w:lang w:eastAsia="pl-PL"/>
              </w:rPr>
            </w:pPr>
            <w:r w:rsidRPr="00C74921">
              <w:rPr>
                <w:rFonts w:ascii="Arial" w:hAnsi="Arial" w:cs="Arial"/>
                <w:color w:val="000000"/>
                <w:sz w:val="20"/>
                <w:szCs w:val="20"/>
              </w:rPr>
              <w:t>średnie</w:t>
            </w:r>
          </w:p>
        </w:tc>
        <w:tc>
          <w:tcPr>
            <w:tcW w:w="2906" w:type="dxa"/>
          </w:tcPr>
          <w:p w14:paraId="6BAC9542" w14:textId="23D2AD9D" w:rsidR="00011B1F" w:rsidRPr="00011B1F" w:rsidRDefault="00011B1F" w:rsidP="0055603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11B1F">
              <w:rPr>
                <w:rFonts w:ascii="Arial" w:hAnsi="Arial" w:cs="Arial"/>
                <w:color w:val="000000"/>
                <w:sz w:val="20"/>
                <w:szCs w:val="20"/>
              </w:rPr>
              <w:t xml:space="preserve">Ustanowienie struktury i zasad zarządzania projektem zgodnie z najlepszymi metodologiami (Prince2), w celu stworzenia właściwych ram kontrolnych i decyzyjnych w trakcie realizacji projektu, mianowanie managera projektu oraz stworzenie Komitetu Sterującego, wraz z mechanizmem eskalacji i raportowania o postępach i ryzykach. Z uwagi na rosnącą złożoność technologiczną </w:t>
            </w:r>
            <w:r w:rsidRPr="00011B1F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 xml:space="preserve">systemów IT eksploatowanych i rozwijanych w Bibliotece Narodowej, przyjęto Metodykę Scrum, jako metody do wykorzystania podczas prac związanych z wytwarzaniem oprogramowania, aby: </w:t>
            </w:r>
          </w:p>
          <w:p w14:paraId="7717CEF5" w14:textId="02D8B6D4" w:rsidR="00011B1F" w:rsidRPr="00011B1F" w:rsidRDefault="00011B1F" w:rsidP="0055603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11B1F">
              <w:rPr>
                <w:rFonts w:ascii="Arial" w:hAnsi="Arial" w:cs="Arial"/>
                <w:color w:val="000000"/>
                <w:sz w:val="20"/>
                <w:szCs w:val="20"/>
              </w:rPr>
              <w:t xml:space="preserve">•zapewnić ścisłą współpracę ekspertów Biblioteki Narodowej ze specjalistami zaangażowanymi w prace w ramach umowy na body leasing </w:t>
            </w:r>
          </w:p>
          <w:p w14:paraId="20A283A2" w14:textId="34045ECB" w:rsidR="00011B1F" w:rsidRPr="00011B1F" w:rsidRDefault="00011B1F" w:rsidP="0055603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11B1F">
              <w:rPr>
                <w:rFonts w:ascii="Arial" w:hAnsi="Arial" w:cs="Arial"/>
                <w:color w:val="000000"/>
                <w:sz w:val="20"/>
                <w:szCs w:val="20"/>
              </w:rPr>
              <w:t xml:space="preserve">•systematycznie dokonywać przeglądów prac programistycznych, w trosce o maksymalizowanie wartości biznesowej wytwarzanego oprogramowania </w:t>
            </w:r>
          </w:p>
          <w:p w14:paraId="7FD068C9" w14:textId="77777777" w:rsidR="005B056A" w:rsidRDefault="00011B1F" w:rsidP="0055603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11B1F">
              <w:rPr>
                <w:rFonts w:ascii="Arial" w:hAnsi="Arial" w:cs="Arial"/>
                <w:color w:val="000000"/>
                <w:sz w:val="20"/>
                <w:szCs w:val="20"/>
              </w:rPr>
              <w:t>•permanentnie monitorować postęp w osiąganiu kolejnych celów projektowych.</w:t>
            </w:r>
            <w:r w:rsidR="003464E2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  <w:p w14:paraId="2FA0D48C" w14:textId="77777777" w:rsidR="005B056A" w:rsidRDefault="005B056A" w:rsidP="00011B1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37F215E4" w14:textId="09D88F7B" w:rsidR="00902087" w:rsidRPr="00C74921" w:rsidRDefault="005B056A" w:rsidP="00011B1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60BE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Spodziewane efekty z działań to </w:t>
            </w:r>
            <w:r w:rsidR="006B1300" w:rsidRPr="00260BEF">
              <w:rPr>
                <w:rFonts w:ascii="Arial" w:hAnsi="Arial" w:cs="Arial"/>
                <w:color w:val="000000" w:themeColor="text1"/>
                <w:sz w:val="20"/>
                <w:szCs w:val="20"/>
              </w:rPr>
              <w:t>utrzymanie kontroli nad procesem wytwórczym produk</w:t>
            </w:r>
            <w:r w:rsidR="003D31DE" w:rsidRPr="00260BE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tów i </w:t>
            </w:r>
            <w:r w:rsidR="008E4C3C" w:rsidRPr="00260BEF">
              <w:rPr>
                <w:rFonts w:ascii="Arial" w:hAnsi="Arial" w:cs="Arial"/>
                <w:color w:val="000000" w:themeColor="text1"/>
                <w:sz w:val="20"/>
                <w:szCs w:val="20"/>
              </w:rPr>
              <w:t>dostarczenie ich w zakładanym w projekcie czasie.</w:t>
            </w:r>
          </w:p>
        </w:tc>
      </w:tr>
      <w:tr w:rsidR="0007616D" w:rsidRPr="00C74921" w14:paraId="31C00999" w14:textId="77777777" w:rsidTr="00816D25">
        <w:tc>
          <w:tcPr>
            <w:tcW w:w="2989" w:type="dxa"/>
            <w:vAlign w:val="center"/>
          </w:tcPr>
          <w:p w14:paraId="052DA725" w14:textId="592A1AC4" w:rsidR="0007616D" w:rsidRPr="00C74921" w:rsidRDefault="00F01A3B" w:rsidP="00A149F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01A3B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Wzro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st</w:t>
            </w:r>
            <w:r w:rsidRPr="00F01A3B">
              <w:rPr>
                <w:rFonts w:ascii="Arial" w:hAnsi="Arial" w:cs="Arial"/>
                <w:color w:val="000000"/>
                <w:sz w:val="20"/>
                <w:szCs w:val="20"/>
              </w:rPr>
              <w:t xml:space="preserve"> kosztów operacyjnych</w:t>
            </w:r>
          </w:p>
        </w:tc>
        <w:tc>
          <w:tcPr>
            <w:tcW w:w="1572" w:type="dxa"/>
            <w:vAlign w:val="center"/>
          </w:tcPr>
          <w:p w14:paraId="4371D9CF" w14:textId="0CCF72A8" w:rsidR="0007616D" w:rsidRPr="00C74921" w:rsidRDefault="00F01A3B" w:rsidP="00A149F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średnie</w:t>
            </w:r>
          </w:p>
        </w:tc>
        <w:tc>
          <w:tcPr>
            <w:tcW w:w="2285" w:type="dxa"/>
            <w:vAlign w:val="center"/>
          </w:tcPr>
          <w:p w14:paraId="01BDA9DA" w14:textId="7AA42A05" w:rsidR="0007616D" w:rsidRPr="00C74921" w:rsidRDefault="00795353" w:rsidP="00A149F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niskie</w:t>
            </w:r>
          </w:p>
        </w:tc>
        <w:tc>
          <w:tcPr>
            <w:tcW w:w="2906" w:type="dxa"/>
          </w:tcPr>
          <w:p w14:paraId="049C2FFE" w14:textId="77777777" w:rsidR="0007616D" w:rsidRDefault="00AC1D44" w:rsidP="002C5233">
            <w:pPr>
              <w:spacing w:after="24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Redukowanie</w:t>
            </w:r>
          </w:p>
          <w:p w14:paraId="0C4B4EE2" w14:textId="77777777" w:rsidR="00AC1D44" w:rsidRDefault="00885847" w:rsidP="002C5233">
            <w:pPr>
              <w:spacing w:after="24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85847">
              <w:rPr>
                <w:rFonts w:ascii="Arial" w:hAnsi="Arial" w:cs="Arial"/>
                <w:color w:val="000000"/>
                <w:sz w:val="20"/>
                <w:szCs w:val="20"/>
              </w:rPr>
              <w:t>Bieżące monitorowanie kosztów operacyjnych we wczesnych stadiach projektu, by ewentualnie zidentyfikować sposoby ich ograniczania na etapie utrzymania infrastruktury lub wprowadzać mechanizmy automatyzujące utrzymanie; uwzględnienie szacowanych kosztów w planach i budżetach lub zabezpieczenie tej puli z innych kategorii.</w:t>
            </w:r>
          </w:p>
          <w:p w14:paraId="6429C6E4" w14:textId="1077EB65" w:rsidR="00AD43C2" w:rsidRPr="00C74921" w:rsidRDefault="00AD43C2" w:rsidP="002C5233">
            <w:pPr>
              <w:spacing w:after="24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12E4A">
              <w:rPr>
                <w:rFonts w:ascii="Arial" w:hAnsi="Arial" w:cs="Arial"/>
                <w:color w:val="000000" w:themeColor="text1"/>
                <w:sz w:val="20"/>
                <w:szCs w:val="20"/>
              </w:rPr>
              <w:t>Spodziewane efekty z działań</w:t>
            </w:r>
            <w:r w:rsidR="00FB4D4A" w:rsidRPr="00112E4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to minimalizacja </w:t>
            </w:r>
            <w:r w:rsidR="009B3F69" w:rsidRPr="00112E4A">
              <w:rPr>
                <w:rFonts w:ascii="Arial" w:hAnsi="Arial" w:cs="Arial"/>
                <w:color w:val="000000" w:themeColor="text1"/>
                <w:sz w:val="20"/>
                <w:szCs w:val="20"/>
              </w:rPr>
              <w:t>negatywn</w:t>
            </w:r>
            <w:r w:rsidR="00A14B59" w:rsidRPr="00112E4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ego wpływu </w:t>
            </w:r>
            <w:r w:rsidR="00DF0F69" w:rsidRPr="00112E4A">
              <w:rPr>
                <w:rFonts w:ascii="Arial" w:hAnsi="Arial" w:cs="Arial"/>
                <w:color w:val="000000" w:themeColor="text1"/>
                <w:sz w:val="20"/>
                <w:szCs w:val="20"/>
              </w:rPr>
              <w:t>ewentualnych</w:t>
            </w:r>
            <w:r w:rsidR="00A14B59" w:rsidRPr="00112E4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wzrostów kosztów </w:t>
            </w:r>
            <w:r w:rsidR="00DF0F69" w:rsidRPr="00112E4A">
              <w:rPr>
                <w:rFonts w:ascii="Arial" w:hAnsi="Arial" w:cs="Arial"/>
                <w:color w:val="000000" w:themeColor="text1"/>
                <w:sz w:val="20"/>
                <w:szCs w:val="20"/>
              </w:rPr>
              <w:t>operacyjnych</w:t>
            </w:r>
            <w:r w:rsidRPr="00112E4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007C4F36" w:rsidRPr="00112E4A">
              <w:rPr>
                <w:rFonts w:ascii="Arial" w:hAnsi="Arial" w:cs="Arial"/>
                <w:color w:val="000000" w:themeColor="text1"/>
                <w:sz w:val="20"/>
                <w:szCs w:val="20"/>
              </w:rPr>
              <w:t>na Projekt.</w:t>
            </w:r>
          </w:p>
        </w:tc>
      </w:tr>
      <w:tr w:rsidR="00A149F4" w:rsidRPr="00C74921" w14:paraId="0BC989F8" w14:textId="77777777" w:rsidTr="00816D25">
        <w:tc>
          <w:tcPr>
            <w:tcW w:w="2989" w:type="dxa"/>
            <w:vAlign w:val="center"/>
          </w:tcPr>
          <w:p w14:paraId="48826E42" w14:textId="3883D74F" w:rsidR="00A149F4" w:rsidRPr="00C74921" w:rsidRDefault="00A149F4" w:rsidP="00A149F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C74921">
              <w:rPr>
                <w:rFonts w:ascii="Arial" w:hAnsi="Arial" w:cs="Arial"/>
                <w:color w:val="000000"/>
                <w:sz w:val="20"/>
                <w:szCs w:val="20"/>
              </w:rPr>
              <w:t>Cele - brak realizacji</w:t>
            </w:r>
          </w:p>
        </w:tc>
        <w:tc>
          <w:tcPr>
            <w:tcW w:w="1572" w:type="dxa"/>
            <w:vAlign w:val="center"/>
          </w:tcPr>
          <w:p w14:paraId="4ECCC0DA" w14:textId="74B3EEDC" w:rsidR="00A149F4" w:rsidRPr="00C74921" w:rsidRDefault="00A149F4" w:rsidP="00A149F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C74921">
              <w:rPr>
                <w:rFonts w:ascii="Arial" w:hAnsi="Arial" w:cs="Arial"/>
                <w:color w:val="000000"/>
                <w:sz w:val="20"/>
                <w:szCs w:val="20"/>
              </w:rPr>
              <w:t>wysokie</w:t>
            </w:r>
          </w:p>
        </w:tc>
        <w:tc>
          <w:tcPr>
            <w:tcW w:w="2285" w:type="dxa"/>
            <w:vAlign w:val="center"/>
          </w:tcPr>
          <w:p w14:paraId="200F5419" w14:textId="03856803" w:rsidR="00A149F4" w:rsidRPr="00C74921" w:rsidRDefault="00A149F4" w:rsidP="00A149F4">
            <w:pPr>
              <w:rPr>
                <w:rFonts w:ascii="Arial" w:eastAsia="Times New Roman" w:hAnsi="Arial" w:cs="Arial"/>
                <w:color w:val="0070C0"/>
                <w:sz w:val="20"/>
                <w:lang w:eastAsia="pl-PL"/>
              </w:rPr>
            </w:pPr>
            <w:r w:rsidRPr="00C74921">
              <w:rPr>
                <w:rFonts w:ascii="Arial" w:hAnsi="Arial" w:cs="Arial"/>
                <w:color w:val="000000"/>
                <w:sz w:val="20"/>
                <w:szCs w:val="20"/>
              </w:rPr>
              <w:t>średnie</w:t>
            </w:r>
          </w:p>
        </w:tc>
        <w:tc>
          <w:tcPr>
            <w:tcW w:w="2906" w:type="dxa"/>
          </w:tcPr>
          <w:p w14:paraId="65214B83" w14:textId="77777777" w:rsidR="00A149F4" w:rsidRPr="00C74921" w:rsidRDefault="00902087" w:rsidP="002C5233">
            <w:pPr>
              <w:spacing w:after="24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4921">
              <w:rPr>
                <w:rFonts w:ascii="Arial" w:hAnsi="Arial" w:cs="Arial"/>
                <w:color w:val="000000"/>
                <w:sz w:val="20"/>
                <w:szCs w:val="20"/>
              </w:rPr>
              <w:t>Redukowanie</w:t>
            </w:r>
          </w:p>
          <w:p w14:paraId="585B6B98" w14:textId="77777777" w:rsidR="00902087" w:rsidRDefault="00B542E0" w:rsidP="00A149F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4921">
              <w:rPr>
                <w:rFonts w:ascii="Arial" w:hAnsi="Arial" w:cs="Arial"/>
                <w:color w:val="000000"/>
                <w:sz w:val="20"/>
                <w:szCs w:val="20"/>
              </w:rPr>
              <w:t xml:space="preserve">Ryzyko to wiąże się z ewentualnością nietrafionej analizy popytu i potrzeb organizacyjno-technicznych. Ryzyko to zostało zaadresowane na etapie przygotowawczym </w:t>
            </w:r>
            <w:r w:rsidRPr="00C74921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Projektu. Oparto się na wywiadach środowiskowych, analizie technicznej oraz bogatym, wieloletnim doświadczeniu operacyjnym pracowników BN.  Projektowi będzie towarzyszyła konferencja zamykająca oraz promocja na etapie realizacji, która pozwoli wypromować wdrożone funkcjonalności e-Usługi</w:t>
            </w:r>
          </w:p>
          <w:p w14:paraId="7721E949" w14:textId="77777777" w:rsidR="006D49CD" w:rsidRDefault="006D49CD" w:rsidP="00A149F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071A01F3" w14:textId="3D39B3CA" w:rsidR="006D49CD" w:rsidRPr="00C74921" w:rsidRDefault="009D7EB9" w:rsidP="00A149F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8247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Spodziewane efekty z działań </w:t>
            </w:r>
            <w:r w:rsidR="001402C9" w:rsidRPr="0008247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utrzymają zakładane </w:t>
            </w:r>
            <w:r w:rsidR="00E108FF" w:rsidRPr="0008247F">
              <w:rPr>
                <w:rFonts w:ascii="Arial" w:hAnsi="Arial" w:cs="Arial"/>
                <w:color w:val="000000" w:themeColor="text1"/>
                <w:sz w:val="20"/>
                <w:szCs w:val="20"/>
              </w:rPr>
              <w:t>cele projektu</w:t>
            </w:r>
            <w:r w:rsidR="007C5DD9" w:rsidRPr="0008247F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08247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A149F4" w:rsidRPr="00C74921" w14:paraId="164D63B1" w14:textId="77777777" w:rsidTr="00816D25">
        <w:tc>
          <w:tcPr>
            <w:tcW w:w="2989" w:type="dxa"/>
            <w:vAlign w:val="center"/>
          </w:tcPr>
          <w:p w14:paraId="4DBE9588" w14:textId="34E7CE89" w:rsidR="00A149F4" w:rsidRPr="00C74921" w:rsidRDefault="00A149F4" w:rsidP="00A149F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C74921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Szacowanie roboczogodzin</w:t>
            </w:r>
          </w:p>
        </w:tc>
        <w:tc>
          <w:tcPr>
            <w:tcW w:w="1572" w:type="dxa"/>
            <w:vAlign w:val="center"/>
          </w:tcPr>
          <w:p w14:paraId="237B6337" w14:textId="35DF6D60" w:rsidR="00A149F4" w:rsidRPr="00C74921" w:rsidRDefault="00A149F4" w:rsidP="00A149F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C74921">
              <w:rPr>
                <w:rFonts w:ascii="Arial" w:hAnsi="Arial" w:cs="Arial"/>
                <w:color w:val="000000"/>
                <w:sz w:val="20"/>
                <w:szCs w:val="20"/>
              </w:rPr>
              <w:t>wysokie</w:t>
            </w:r>
          </w:p>
        </w:tc>
        <w:tc>
          <w:tcPr>
            <w:tcW w:w="2285" w:type="dxa"/>
            <w:vAlign w:val="center"/>
          </w:tcPr>
          <w:p w14:paraId="4F9A0288" w14:textId="2FF3FBC1" w:rsidR="00A149F4" w:rsidRPr="00C74921" w:rsidRDefault="00A149F4" w:rsidP="00A149F4">
            <w:pPr>
              <w:rPr>
                <w:rFonts w:ascii="Arial" w:eastAsia="Times New Roman" w:hAnsi="Arial" w:cs="Arial"/>
                <w:color w:val="0070C0"/>
                <w:sz w:val="20"/>
                <w:lang w:eastAsia="pl-PL"/>
              </w:rPr>
            </w:pPr>
            <w:r w:rsidRPr="00C74921">
              <w:rPr>
                <w:rFonts w:ascii="Arial" w:hAnsi="Arial" w:cs="Arial"/>
                <w:color w:val="000000"/>
                <w:sz w:val="20"/>
                <w:szCs w:val="20"/>
              </w:rPr>
              <w:t>wysokie</w:t>
            </w:r>
          </w:p>
        </w:tc>
        <w:tc>
          <w:tcPr>
            <w:tcW w:w="2906" w:type="dxa"/>
          </w:tcPr>
          <w:p w14:paraId="416421E1" w14:textId="77777777" w:rsidR="00A149F4" w:rsidRPr="00C74921" w:rsidRDefault="00B542E0" w:rsidP="002C5233">
            <w:pPr>
              <w:spacing w:after="24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4921">
              <w:rPr>
                <w:rFonts w:ascii="Arial" w:hAnsi="Arial" w:cs="Arial"/>
                <w:color w:val="000000"/>
                <w:sz w:val="20"/>
                <w:szCs w:val="20"/>
              </w:rPr>
              <w:t>Redukowanie</w:t>
            </w:r>
          </w:p>
          <w:p w14:paraId="008E3522" w14:textId="77777777" w:rsidR="00B542E0" w:rsidRDefault="00B542E0" w:rsidP="00A149F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4921">
              <w:rPr>
                <w:rFonts w:ascii="Arial" w:hAnsi="Arial" w:cs="Arial"/>
                <w:color w:val="000000"/>
                <w:sz w:val="20"/>
                <w:szCs w:val="20"/>
              </w:rPr>
              <w:t>Pilne aneksowanie umów ramowych do maksymalnej ilości roboczogodzin w ramach aneksu</w:t>
            </w:r>
          </w:p>
          <w:p w14:paraId="317C025D" w14:textId="77777777" w:rsidR="00C628F8" w:rsidRDefault="00C628F8" w:rsidP="00A149F4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3F0B28E1" w14:textId="6FF1FCCC" w:rsidR="00197CF5" w:rsidRPr="000E3FA7" w:rsidRDefault="00197CF5" w:rsidP="00A149F4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E3FA7">
              <w:rPr>
                <w:rFonts w:ascii="Arial" w:hAnsi="Arial" w:cs="Arial"/>
                <w:color w:val="000000" w:themeColor="text1"/>
                <w:sz w:val="20"/>
                <w:szCs w:val="20"/>
              </w:rPr>
              <w:t>Spodziewane efekty z działań</w:t>
            </w:r>
            <w:r w:rsidR="009B4BFB" w:rsidRPr="000E3FA7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to podpisanie </w:t>
            </w:r>
            <w:r w:rsidR="004E3E2F" w:rsidRPr="000E3FA7">
              <w:rPr>
                <w:rFonts w:ascii="Arial" w:hAnsi="Arial" w:cs="Arial"/>
                <w:color w:val="000000" w:themeColor="text1"/>
                <w:sz w:val="20"/>
                <w:szCs w:val="20"/>
              </w:rPr>
              <w:t>aneksów zwiększających liczbę Roboczogodzin umożliwiających realizację projektu.</w:t>
            </w:r>
            <w:r w:rsidR="00CB4ECB" w:rsidRPr="000E3FA7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Działanie to </w:t>
            </w:r>
            <w:r w:rsidR="00FE5266" w:rsidRPr="000E3FA7">
              <w:rPr>
                <w:rFonts w:ascii="Arial" w:hAnsi="Arial" w:cs="Arial"/>
                <w:color w:val="000000" w:themeColor="text1"/>
                <w:sz w:val="20"/>
                <w:szCs w:val="20"/>
              </w:rPr>
              <w:t>w zdecydowany sposób zminimalizuje</w:t>
            </w:r>
            <w:r w:rsidR="00CB4ECB" w:rsidRPr="000E3FA7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ryzyko.</w:t>
            </w:r>
          </w:p>
          <w:p w14:paraId="625FF52B" w14:textId="736A6E83" w:rsidR="009420AF" w:rsidRPr="00C74921" w:rsidRDefault="009420AF" w:rsidP="00A149F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149F4" w:rsidRPr="00C74921" w14:paraId="4B041569" w14:textId="77777777" w:rsidTr="00816D25">
        <w:tc>
          <w:tcPr>
            <w:tcW w:w="2989" w:type="dxa"/>
            <w:vAlign w:val="center"/>
          </w:tcPr>
          <w:p w14:paraId="611B6B3E" w14:textId="3BEB39A2" w:rsidR="00A149F4" w:rsidRPr="00C74921" w:rsidRDefault="00A149F4" w:rsidP="00A149F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C74921">
              <w:rPr>
                <w:rFonts w:ascii="Arial" w:hAnsi="Arial" w:cs="Arial"/>
                <w:color w:val="000000"/>
                <w:sz w:val="20"/>
                <w:szCs w:val="20"/>
              </w:rPr>
              <w:t>KM nr 1 - ryzyko przekroczenia terminu</w:t>
            </w:r>
          </w:p>
        </w:tc>
        <w:tc>
          <w:tcPr>
            <w:tcW w:w="1572" w:type="dxa"/>
            <w:vAlign w:val="center"/>
          </w:tcPr>
          <w:p w14:paraId="73EE0FA6" w14:textId="5773D4AA" w:rsidR="00A149F4" w:rsidRPr="00C74921" w:rsidRDefault="00A149F4" w:rsidP="00A149F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C74921">
              <w:rPr>
                <w:rFonts w:ascii="Arial" w:hAnsi="Arial" w:cs="Arial"/>
                <w:color w:val="000000"/>
                <w:sz w:val="20"/>
                <w:szCs w:val="20"/>
              </w:rPr>
              <w:t>niskie</w:t>
            </w:r>
          </w:p>
        </w:tc>
        <w:tc>
          <w:tcPr>
            <w:tcW w:w="2285" w:type="dxa"/>
            <w:vAlign w:val="center"/>
          </w:tcPr>
          <w:p w14:paraId="0EDB4340" w14:textId="3E0DEB96" w:rsidR="00A149F4" w:rsidRPr="00C74921" w:rsidRDefault="00A149F4" w:rsidP="00A149F4">
            <w:pPr>
              <w:rPr>
                <w:rFonts w:ascii="Arial" w:eastAsia="Times New Roman" w:hAnsi="Arial" w:cs="Arial"/>
                <w:color w:val="0070C0"/>
                <w:sz w:val="20"/>
                <w:lang w:eastAsia="pl-PL"/>
              </w:rPr>
            </w:pPr>
            <w:r w:rsidRPr="00C74921">
              <w:rPr>
                <w:rFonts w:ascii="Arial" w:hAnsi="Arial" w:cs="Arial"/>
                <w:color w:val="000000"/>
                <w:sz w:val="20"/>
                <w:szCs w:val="20"/>
              </w:rPr>
              <w:t>wysokie</w:t>
            </w:r>
          </w:p>
        </w:tc>
        <w:tc>
          <w:tcPr>
            <w:tcW w:w="2906" w:type="dxa"/>
          </w:tcPr>
          <w:p w14:paraId="15345461" w14:textId="77777777" w:rsidR="00A149F4" w:rsidRPr="00C74921" w:rsidRDefault="00B542E0" w:rsidP="002C5233">
            <w:pPr>
              <w:spacing w:after="24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4921">
              <w:rPr>
                <w:rFonts w:ascii="Arial" w:hAnsi="Arial" w:cs="Arial"/>
                <w:color w:val="000000"/>
                <w:sz w:val="20"/>
                <w:szCs w:val="20"/>
              </w:rPr>
              <w:t>Redukowanie</w:t>
            </w:r>
          </w:p>
          <w:p w14:paraId="563B3798" w14:textId="7D73851F" w:rsidR="00B542E0" w:rsidRDefault="00B00240" w:rsidP="00A149F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4921">
              <w:rPr>
                <w:rFonts w:ascii="Arial" w:hAnsi="Arial" w:cs="Arial"/>
                <w:color w:val="000000"/>
                <w:sz w:val="20"/>
                <w:szCs w:val="20"/>
              </w:rPr>
              <w:t>Przyspieszenie prac związanych z uruchomieniem przetargu na wyłonienie wykonawcy oraz skrócenie do minimum czasu na złożenie ofert.</w:t>
            </w:r>
          </w:p>
          <w:p w14:paraId="53C6E036" w14:textId="77777777" w:rsidR="00C628F8" w:rsidRDefault="00C628F8" w:rsidP="00A149F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23C2C9E5" w14:textId="77777777" w:rsidR="004E3E2F" w:rsidRPr="009376F9" w:rsidRDefault="004E3E2F" w:rsidP="00A149F4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376F9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Spodziewane efekty z działań </w:t>
            </w:r>
          </w:p>
          <w:p w14:paraId="524C9295" w14:textId="4BFDB7DC" w:rsidR="004E3E2F" w:rsidRPr="009376F9" w:rsidRDefault="004E3E2F" w:rsidP="00A149F4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376F9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to </w:t>
            </w:r>
            <w:r w:rsidR="00595C49" w:rsidRPr="009376F9">
              <w:rPr>
                <w:rFonts w:ascii="Arial" w:hAnsi="Arial" w:cs="Arial"/>
                <w:color w:val="000000" w:themeColor="text1"/>
                <w:sz w:val="20"/>
                <w:szCs w:val="20"/>
              </w:rPr>
              <w:t>wyłonienie wykonawcy</w:t>
            </w:r>
            <w:r w:rsidR="009376F9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realizującego prace w projekcie</w:t>
            </w:r>
            <w:r w:rsidR="00595C49" w:rsidRPr="009376F9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009D194A" w:rsidRPr="009376F9">
              <w:rPr>
                <w:rFonts w:ascii="Arial" w:hAnsi="Arial" w:cs="Arial"/>
                <w:color w:val="000000" w:themeColor="text1"/>
                <w:sz w:val="20"/>
                <w:szCs w:val="20"/>
              </w:rPr>
              <w:t>i jak</w:t>
            </w:r>
            <w:r w:rsidR="007D4880" w:rsidRPr="009376F9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najszybsze rozpoczęcie prac nad realizacją dokumentacji </w:t>
            </w:r>
            <w:r w:rsidR="000117A5" w:rsidRPr="009376F9">
              <w:rPr>
                <w:rFonts w:ascii="Arial" w:hAnsi="Arial" w:cs="Arial"/>
                <w:color w:val="000000" w:themeColor="text1"/>
                <w:sz w:val="20"/>
                <w:szCs w:val="20"/>
              </w:rPr>
              <w:t>KM nr 1</w:t>
            </w:r>
            <w:r w:rsidR="000910CE" w:rsidRPr="009376F9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="000E3FA7" w:rsidRPr="009376F9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Działanie to w zdecydowany sposób zminimalizuje a nawet </w:t>
            </w:r>
            <w:r w:rsidR="009376F9" w:rsidRPr="009376F9">
              <w:rPr>
                <w:rFonts w:ascii="Arial" w:hAnsi="Arial" w:cs="Arial"/>
                <w:color w:val="000000" w:themeColor="text1"/>
                <w:sz w:val="20"/>
                <w:szCs w:val="20"/>
              </w:rPr>
              <w:t>wykluczy</w:t>
            </w:r>
            <w:r w:rsidR="000E3FA7" w:rsidRPr="009376F9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ryzyko</w:t>
            </w:r>
            <w:r w:rsidR="00C628F8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przekroczenia terminu osiągnięcia KM nr 1.</w:t>
            </w:r>
          </w:p>
          <w:p w14:paraId="0CAFB01E" w14:textId="4C4BAB93" w:rsidR="00EF18E6" w:rsidRPr="00C74921" w:rsidRDefault="00EF18E6" w:rsidP="00A149F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23F140F3" w14:textId="77777777" w:rsidR="00556033" w:rsidRDefault="00556033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5C2B3913" w14:textId="77777777" w:rsidR="00556033" w:rsidRDefault="00556033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15C30DDE" w14:textId="77777777" w:rsidR="00556033" w:rsidRDefault="00556033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7BB64F32" w14:textId="01397ED3" w:rsidR="00CF2E64" w:rsidRPr="00C74921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C74921">
        <w:rPr>
          <w:rFonts w:ascii="Arial" w:hAnsi="Arial" w:cs="Arial"/>
          <w:b/>
          <w:sz w:val="20"/>
          <w:szCs w:val="20"/>
        </w:rPr>
        <w:lastRenderedPageBreak/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91332C" w:rsidRPr="00C74921" w14:paraId="061EEDF1" w14:textId="77777777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C74921" w:rsidRDefault="0091332C" w:rsidP="006E3B36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C74921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C74921" w:rsidRDefault="0091332C" w:rsidP="006E3B36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C74921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4E89D004" w14:textId="77777777" w:rsidR="0091332C" w:rsidRPr="00C74921" w:rsidRDefault="0091332C" w:rsidP="006E3B36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4921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C74921" w:rsidRDefault="0091332C" w:rsidP="006E3B36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C74921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8741AF" w:rsidRPr="00C74921" w14:paraId="6DCB94C6" w14:textId="77777777" w:rsidTr="00B939C1">
        <w:trPr>
          <w:trHeight w:val="724"/>
        </w:trPr>
        <w:tc>
          <w:tcPr>
            <w:tcW w:w="3261" w:type="dxa"/>
            <w:shd w:val="clear" w:color="auto" w:fill="auto"/>
            <w:vAlign w:val="center"/>
          </w:tcPr>
          <w:p w14:paraId="6B9ADC89" w14:textId="492E9EEC" w:rsidR="008741AF" w:rsidRPr="00C74921" w:rsidRDefault="008741AF" w:rsidP="008741AF">
            <w:pPr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  <w:r w:rsidRPr="00C74921">
              <w:rPr>
                <w:rStyle w:val="normaltextrun"/>
                <w:rFonts w:ascii="Arial" w:hAnsi="Arial" w:cs="Arial"/>
                <w:sz w:val="20"/>
                <w:szCs w:val="20"/>
              </w:rPr>
              <w:t>Zbyt niskie zainteresowanie korzystaniem z portalu Polony ze strony użytkowników końcowych</w:t>
            </w:r>
            <w:r w:rsidRPr="00C74921">
              <w:rPr>
                <w:rStyle w:val="eop"/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2F0B777F" w14:textId="67A07019" w:rsidR="008741AF" w:rsidRPr="00C74921" w:rsidRDefault="008741AF" w:rsidP="008741AF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20"/>
                <w:szCs w:val="20"/>
                <w:lang w:eastAsia="pl-PL"/>
              </w:rPr>
            </w:pPr>
            <w:r w:rsidRPr="00C74921">
              <w:rPr>
                <w:rStyle w:val="normaltextrun"/>
                <w:rFonts w:ascii="Arial" w:hAnsi="Arial" w:cs="Arial"/>
                <w:b w:val="0"/>
                <w:bCs w:val="0"/>
                <w:sz w:val="20"/>
                <w:szCs w:val="20"/>
              </w:rPr>
              <w:t>mała</w:t>
            </w:r>
            <w:r w:rsidRPr="00C74921">
              <w:rPr>
                <w:rStyle w:val="eop"/>
                <w:rFonts w:ascii="Arial" w:hAnsi="Arial" w:cs="Arial"/>
                <w:b w:val="0"/>
                <w:bCs w:val="0"/>
                <w:sz w:val="20"/>
                <w:szCs w:val="20"/>
              </w:rPr>
              <w:t> </w:t>
            </w:r>
          </w:p>
        </w:tc>
        <w:tc>
          <w:tcPr>
            <w:tcW w:w="2125" w:type="dxa"/>
            <w:shd w:val="clear" w:color="auto" w:fill="FFFFFF"/>
            <w:vAlign w:val="center"/>
          </w:tcPr>
          <w:p w14:paraId="65F40333" w14:textId="46C2B3A8" w:rsidR="008741AF" w:rsidRPr="00C74921" w:rsidRDefault="008741AF" w:rsidP="008741AF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20"/>
                <w:szCs w:val="20"/>
                <w:lang w:eastAsia="pl-PL"/>
              </w:rPr>
            </w:pPr>
            <w:r w:rsidRPr="00C74921">
              <w:rPr>
                <w:rStyle w:val="normaltextrun"/>
                <w:rFonts w:ascii="Arial" w:hAnsi="Arial" w:cs="Arial"/>
                <w:b w:val="0"/>
                <w:bCs w:val="0"/>
                <w:sz w:val="20"/>
                <w:szCs w:val="20"/>
              </w:rPr>
              <w:t>niskie</w:t>
            </w:r>
            <w:r w:rsidRPr="00C74921">
              <w:rPr>
                <w:rStyle w:val="eop"/>
                <w:rFonts w:ascii="Arial" w:hAnsi="Arial" w:cs="Arial"/>
                <w:b w:val="0"/>
                <w:bCs w:val="0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FFFFFF"/>
            <w:vAlign w:val="center"/>
          </w:tcPr>
          <w:p w14:paraId="07C00520" w14:textId="6C914C5A" w:rsidR="00195875" w:rsidRPr="00195875" w:rsidRDefault="00195875" w:rsidP="00195875">
            <w:pPr>
              <w:pStyle w:val="Legenda"/>
              <w:spacing w:after="24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C74921">
              <w:rPr>
                <w:rStyle w:val="normaltextrun"/>
                <w:rFonts w:ascii="Arial" w:hAnsi="Arial" w:cs="Arial"/>
                <w:b w:val="0"/>
                <w:bCs w:val="0"/>
                <w:sz w:val="20"/>
                <w:szCs w:val="20"/>
              </w:rPr>
              <w:t>R</w:t>
            </w:r>
            <w:r w:rsidR="008741AF" w:rsidRPr="00C74921">
              <w:rPr>
                <w:rStyle w:val="normaltextrun"/>
                <w:rFonts w:ascii="Arial" w:hAnsi="Arial" w:cs="Arial"/>
                <w:b w:val="0"/>
                <w:bCs w:val="0"/>
                <w:sz w:val="20"/>
                <w:szCs w:val="20"/>
              </w:rPr>
              <w:t>edukowanie</w:t>
            </w:r>
          </w:p>
          <w:p w14:paraId="5D2BA0FB" w14:textId="0DEC12C2" w:rsidR="008741AF" w:rsidRPr="00C74921" w:rsidRDefault="00195875" w:rsidP="008741AF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Arial" w:hAnsi="Arial" w:cs="Arial"/>
                <w:b w:val="0"/>
                <w:bCs w:val="0"/>
                <w:sz w:val="20"/>
                <w:szCs w:val="20"/>
              </w:rPr>
              <w:t>W</w:t>
            </w:r>
            <w:r w:rsidR="008741AF" w:rsidRPr="00C74921">
              <w:rPr>
                <w:rStyle w:val="normaltextrun"/>
                <w:rFonts w:ascii="Arial" w:hAnsi="Arial" w:cs="Arial"/>
                <w:b w:val="0"/>
                <w:bCs w:val="0"/>
                <w:sz w:val="20"/>
                <w:szCs w:val="20"/>
              </w:rPr>
              <w:t>zmocnienie działań promocyjnych lub zmiana strategii promocyjnej</w:t>
            </w:r>
            <w:r>
              <w:rPr>
                <w:rStyle w:val="eop"/>
                <w:rFonts w:ascii="Arial" w:hAnsi="Arial" w:cs="Arial"/>
                <w:b w:val="0"/>
                <w:bCs w:val="0"/>
                <w:sz w:val="20"/>
                <w:szCs w:val="20"/>
              </w:rPr>
              <w:t>.</w:t>
            </w:r>
          </w:p>
        </w:tc>
      </w:tr>
    </w:tbl>
    <w:p w14:paraId="33071B39" w14:textId="6E490E74" w:rsidR="00805178" w:rsidRPr="00C74921" w:rsidRDefault="00805178" w:rsidP="00A86449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C74921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5F53AA75" w14:textId="3A61D0A6" w:rsidR="00805178" w:rsidRPr="00C74921" w:rsidRDefault="00A5233B" w:rsidP="00805178">
      <w:pPr>
        <w:spacing w:after="0" w:line="240" w:lineRule="auto"/>
        <w:jc w:val="both"/>
        <w:rPr>
          <w:rStyle w:val="Nagwek2Znak"/>
          <w:rFonts w:ascii="Arial" w:eastAsia="Times New Roman" w:hAnsi="Arial" w:cs="Arial"/>
          <w:color w:val="auto"/>
          <w:sz w:val="18"/>
          <w:szCs w:val="18"/>
          <w:lang w:eastAsia="pl-PL"/>
        </w:rPr>
      </w:pPr>
      <w:r w:rsidRPr="00C74921">
        <w:rPr>
          <w:rFonts w:ascii="Arial" w:hAnsi="Arial" w:cs="Arial"/>
          <w:sz w:val="18"/>
          <w:szCs w:val="18"/>
        </w:rPr>
        <w:t>Nie dotyczy</w:t>
      </w:r>
    </w:p>
    <w:p w14:paraId="0FA2F07F" w14:textId="357EA693" w:rsidR="00BB059E" w:rsidRPr="00C74921" w:rsidRDefault="00BB059E" w:rsidP="005C13C2">
      <w:pPr>
        <w:pStyle w:val="Akapitzlist"/>
        <w:numPr>
          <w:ilvl w:val="0"/>
          <w:numId w:val="19"/>
        </w:numPr>
        <w:spacing w:before="360"/>
        <w:ind w:left="357" w:hanging="357"/>
        <w:contextualSpacing w:val="0"/>
        <w:jc w:val="both"/>
        <w:rPr>
          <w:rFonts w:ascii="Arial" w:hAnsi="Arial" w:cs="Arial"/>
          <w:color w:val="0070C0"/>
        </w:rPr>
      </w:pPr>
      <w:r w:rsidRPr="00C74921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C74921">
        <w:rPr>
          <w:rFonts w:ascii="Arial" w:hAnsi="Arial" w:cs="Arial"/>
          <w:b/>
        </w:rPr>
        <w:t xml:space="preserve"> </w:t>
      </w:r>
    </w:p>
    <w:p w14:paraId="4B856D48" w14:textId="77777777" w:rsidR="005C13C2" w:rsidRPr="00EC6D8E" w:rsidRDefault="005C13C2" w:rsidP="005C13C2">
      <w:pPr>
        <w:pStyle w:val="Akapitzlist"/>
        <w:spacing w:before="360" w:line="276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EC6D8E">
        <w:rPr>
          <w:rFonts w:ascii="Arial" w:hAnsi="Arial" w:cs="Arial"/>
          <w:sz w:val="20"/>
          <w:szCs w:val="20"/>
        </w:rPr>
        <w:t xml:space="preserve">Dominik Cieszkowski </w:t>
      </w:r>
      <w:bookmarkStart w:id="1" w:name="_GoBack"/>
      <w:bookmarkEnd w:id="1"/>
    </w:p>
    <w:p w14:paraId="58BE4A1B" w14:textId="77777777" w:rsidR="005C13C2" w:rsidRPr="00EC6D8E" w:rsidRDefault="005C13C2" w:rsidP="005C13C2">
      <w:pPr>
        <w:pStyle w:val="Akapitzlist"/>
        <w:spacing w:before="360" w:line="276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EC6D8E">
        <w:rPr>
          <w:rFonts w:ascii="Arial" w:hAnsi="Arial" w:cs="Arial"/>
          <w:sz w:val="20"/>
          <w:szCs w:val="20"/>
        </w:rPr>
        <w:t xml:space="preserve">Zastępca Dyrektora BN </w:t>
      </w:r>
    </w:p>
    <w:p w14:paraId="172DDDAE" w14:textId="77777777" w:rsidR="005C13C2" w:rsidRPr="00EC6D8E" w:rsidRDefault="005C13C2" w:rsidP="005C13C2">
      <w:pPr>
        <w:pStyle w:val="Akapitzlist"/>
        <w:spacing w:before="360" w:line="276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EC6D8E">
        <w:rPr>
          <w:rFonts w:ascii="Arial" w:hAnsi="Arial" w:cs="Arial"/>
          <w:sz w:val="20"/>
          <w:szCs w:val="20"/>
        </w:rPr>
        <w:t xml:space="preserve">Biblioteka Narodowa </w:t>
      </w:r>
    </w:p>
    <w:p w14:paraId="559E16F4" w14:textId="77777777" w:rsidR="005C13C2" w:rsidRPr="00EC6D8E" w:rsidRDefault="005C13C2" w:rsidP="005C13C2">
      <w:pPr>
        <w:pStyle w:val="Akapitzlist"/>
        <w:spacing w:before="360" w:line="276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EC6D8E">
        <w:rPr>
          <w:rFonts w:ascii="Arial" w:hAnsi="Arial" w:cs="Arial"/>
          <w:sz w:val="20"/>
          <w:szCs w:val="20"/>
        </w:rPr>
        <w:t xml:space="preserve">al. Niepodległości 213 </w:t>
      </w:r>
    </w:p>
    <w:p w14:paraId="2CE37811" w14:textId="77777777" w:rsidR="005C13C2" w:rsidRPr="00EC6D8E" w:rsidRDefault="005C13C2" w:rsidP="005C13C2">
      <w:pPr>
        <w:pStyle w:val="Akapitzlist"/>
        <w:spacing w:before="360" w:line="276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EC6D8E">
        <w:rPr>
          <w:rFonts w:ascii="Arial" w:hAnsi="Arial" w:cs="Arial"/>
          <w:sz w:val="20"/>
          <w:szCs w:val="20"/>
        </w:rPr>
        <w:t xml:space="preserve">02-086 Warszawa </w:t>
      </w:r>
    </w:p>
    <w:p w14:paraId="2D81ED75" w14:textId="77777777" w:rsidR="005C13C2" w:rsidRPr="00EC6D8E" w:rsidRDefault="005C13C2" w:rsidP="005C13C2">
      <w:pPr>
        <w:pStyle w:val="Akapitzlist"/>
        <w:spacing w:before="360" w:line="276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EC6D8E">
        <w:rPr>
          <w:rFonts w:ascii="Arial" w:hAnsi="Arial" w:cs="Arial"/>
          <w:sz w:val="20"/>
          <w:szCs w:val="20"/>
        </w:rPr>
        <w:t xml:space="preserve">d.cieszkowski@bn.org.pl </w:t>
      </w:r>
    </w:p>
    <w:p w14:paraId="56C92C78" w14:textId="6C7F6DB4" w:rsidR="005C13C2" w:rsidRPr="00EC6D8E" w:rsidRDefault="005C13C2" w:rsidP="005C13C2">
      <w:pPr>
        <w:pStyle w:val="Akapitzlist"/>
        <w:spacing w:before="360" w:line="276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EC6D8E">
        <w:rPr>
          <w:rFonts w:ascii="Arial" w:hAnsi="Arial" w:cs="Arial"/>
          <w:sz w:val="20"/>
          <w:szCs w:val="20"/>
        </w:rPr>
        <w:t>tel. +48 22 608 22 56</w:t>
      </w:r>
    </w:p>
    <w:p w14:paraId="3E707801" w14:textId="77777777" w:rsidR="00A92887" w:rsidRPr="00C74921" w:rsidRDefault="00A92887" w:rsidP="00A92887">
      <w:pPr>
        <w:spacing w:after="0"/>
        <w:jc w:val="both"/>
        <w:rPr>
          <w:rFonts w:ascii="Arial" w:hAnsi="Arial" w:cs="Arial"/>
        </w:rPr>
      </w:pPr>
    </w:p>
    <w:p w14:paraId="75464274" w14:textId="77777777" w:rsidR="00A92887" w:rsidRPr="00C74921" w:rsidRDefault="00A92887" w:rsidP="00A92887">
      <w:pPr>
        <w:spacing w:after="0"/>
        <w:jc w:val="both"/>
        <w:rPr>
          <w:rFonts w:ascii="Arial" w:hAnsi="Arial" w:cs="Arial"/>
        </w:rPr>
      </w:pPr>
    </w:p>
    <w:p w14:paraId="5ACC80B6" w14:textId="06285E1C" w:rsidR="00A92887" w:rsidRPr="00C74921" w:rsidRDefault="00A92887" w:rsidP="00A92887">
      <w:pPr>
        <w:spacing w:after="0"/>
        <w:jc w:val="both"/>
        <w:rPr>
          <w:rFonts w:ascii="Arial" w:hAnsi="Arial" w:cs="Arial"/>
        </w:rPr>
      </w:pPr>
    </w:p>
    <w:sectPr w:rsidR="00A92887" w:rsidRPr="00C74921" w:rsidSect="001E1DEA">
      <w:footerReference w:type="default" r:id="rId10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2325844" w14:textId="77777777" w:rsidR="00796662" w:rsidRDefault="00796662" w:rsidP="00BB2420">
      <w:pPr>
        <w:spacing w:after="0" w:line="240" w:lineRule="auto"/>
      </w:pPr>
      <w:r>
        <w:separator/>
      </w:r>
    </w:p>
  </w:endnote>
  <w:endnote w:type="continuationSeparator" w:id="0">
    <w:p w14:paraId="2C10ADEF" w14:textId="77777777" w:rsidR="00796662" w:rsidRDefault="00796662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EEF4C9" w14:textId="23AF392D" w:rsidR="002B6F21" w:rsidRDefault="002B6F21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75AD3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5440EC">
              <w:rPr>
                <w:b/>
                <w:bCs/>
                <w:noProof/>
              </w:rPr>
              <w:t>6</w:t>
            </w:r>
          </w:p>
        </w:sdtContent>
      </w:sdt>
    </w:sdtContent>
  </w:sdt>
  <w:p w14:paraId="402AEB21" w14:textId="77777777" w:rsidR="002B6F21" w:rsidRDefault="002B6F2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DED274" w14:textId="77777777" w:rsidR="00796662" w:rsidRDefault="00796662" w:rsidP="00BB2420">
      <w:pPr>
        <w:spacing w:after="0" w:line="240" w:lineRule="auto"/>
      </w:pPr>
      <w:r>
        <w:separator/>
      </w:r>
    </w:p>
  </w:footnote>
  <w:footnote w:type="continuationSeparator" w:id="0">
    <w:p w14:paraId="4718E2FA" w14:textId="77777777" w:rsidR="00796662" w:rsidRDefault="00796662" w:rsidP="00BB2420">
      <w:pPr>
        <w:spacing w:after="0" w:line="240" w:lineRule="auto"/>
      </w:pPr>
      <w:r>
        <w:continuationSeparator/>
      </w:r>
    </w:p>
  </w:footnote>
  <w:footnote w:id="1">
    <w:p w14:paraId="07C085AB" w14:textId="77777777" w:rsidR="004350B8" w:rsidRDefault="004350B8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8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08B732F"/>
    <w:multiLevelType w:val="hybridMultilevel"/>
    <w:tmpl w:val="601681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42A784C"/>
    <w:multiLevelType w:val="hybridMultilevel"/>
    <w:tmpl w:val="8EBEAB90"/>
    <w:lvl w:ilvl="0" w:tplc="3814CB94">
      <w:start w:val="1"/>
      <w:numFmt w:val="decimal"/>
      <w:lvlText w:val="%1."/>
      <w:lvlJc w:val="left"/>
      <w:pPr>
        <w:ind w:left="720" w:hanging="360"/>
      </w:pPr>
      <w:rPr>
        <w:rFonts w:asciiTheme="minorHAnsi" w:eastAsia="Batang" w:hAnsiTheme="minorHAnsi" w:cstheme="minorBidi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F353B1"/>
    <w:multiLevelType w:val="multilevel"/>
    <w:tmpl w:val="E4E266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1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2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2"/>
  </w:num>
  <w:num w:numId="2">
    <w:abstractNumId w:val="2"/>
  </w:num>
  <w:num w:numId="3">
    <w:abstractNumId w:val="22"/>
  </w:num>
  <w:num w:numId="4">
    <w:abstractNumId w:val="9"/>
  </w:num>
  <w:num w:numId="5">
    <w:abstractNumId w:val="18"/>
  </w:num>
  <w:num w:numId="6">
    <w:abstractNumId w:val="3"/>
  </w:num>
  <w:num w:numId="7">
    <w:abstractNumId w:val="14"/>
  </w:num>
  <w:num w:numId="8">
    <w:abstractNumId w:val="0"/>
  </w:num>
  <w:num w:numId="9">
    <w:abstractNumId w:val="6"/>
  </w:num>
  <w:num w:numId="10">
    <w:abstractNumId w:val="4"/>
  </w:num>
  <w:num w:numId="11">
    <w:abstractNumId w:val="5"/>
  </w:num>
  <w:num w:numId="12">
    <w:abstractNumId w:val="17"/>
  </w:num>
  <w:num w:numId="13">
    <w:abstractNumId w:val="13"/>
  </w:num>
  <w:num w:numId="14">
    <w:abstractNumId w:val="1"/>
  </w:num>
  <w:num w:numId="15">
    <w:abstractNumId w:val="20"/>
  </w:num>
  <w:num w:numId="16">
    <w:abstractNumId w:val="7"/>
  </w:num>
  <w:num w:numId="17">
    <w:abstractNumId w:val="11"/>
  </w:num>
  <w:num w:numId="18">
    <w:abstractNumId w:val="10"/>
  </w:num>
  <w:num w:numId="19">
    <w:abstractNumId w:val="8"/>
  </w:num>
  <w:num w:numId="20">
    <w:abstractNumId w:val="21"/>
  </w:num>
  <w:num w:numId="21">
    <w:abstractNumId w:val="15"/>
  </w:num>
  <w:num w:numId="22">
    <w:abstractNumId w:val="16"/>
  </w:num>
  <w:num w:numId="2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/>
  <w:defaultTabStop w:val="708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A1B30"/>
    <w:rsid w:val="00003CB0"/>
    <w:rsid w:val="00006E59"/>
    <w:rsid w:val="000117A5"/>
    <w:rsid w:val="00011B1F"/>
    <w:rsid w:val="0001544E"/>
    <w:rsid w:val="00021B8A"/>
    <w:rsid w:val="00043DD9"/>
    <w:rsid w:val="00044D68"/>
    <w:rsid w:val="00047D9D"/>
    <w:rsid w:val="00050FB2"/>
    <w:rsid w:val="00063129"/>
    <w:rsid w:val="0006403E"/>
    <w:rsid w:val="00070663"/>
    <w:rsid w:val="00071880"/>
    <w:rsid w:val="00072B0F"/>
    <w:rsid w:val="0007616D"/>
    <w:rsid w:val="0008247F"/>
    <w:rsid w:val="00084E5B"/>
    <w:rsid w:val="00087231"/>
    <w:rsid w:val="00087A89"/>
    <w:rsid w:val="000910CE"/>
    <w:rsid w:val="00095944"/>
    <w:rsid w:val="00095ED8"/>
    <w:rsid w:val="00097563"/>
    <w:rsid w:val="000A1DFB"/>
    <w:rsid w:val="000A2F32"/>
    <w:rsid w:val="000A3938"/>
    <w:rsid w:val="000B3E49"/>
    <w:rsid w:val="000C2B85"/>
    <w:rsid w:val="000C51DE"/>
    <w:rsid w:val="000D5DAC"/>
    <w:rsid w:val="000E0060"/>
    <w:rsid w:val="000E1828"/>
    <w:rsid w:val="000E3FA7"/>
    <w:rsid w:val="000E4BF8"/>
    <w:rsid w:val="000F0515"/>
    <w:rsid w:val="000F089E"/>
    <w:rsid w:val="000F20A9"/>
    <w:rsid w:val="000F307B"/>
    <w:rsid w:val="000F30B9"/>
    <w:rsid w:val="00103F86"/>
    <w:rsid w:val="00112E4A"/>
    <w:rsid w:val="0011693F"/>
    <w:rsid w:val="00122388"/>
    <w:rsid w:val="00124C3D"/>
    <w:rsid w:val="00125535"/>
    <w:rsid w:val="001402C9"/>
    <w:rsid w:val="00141A92"/>
    <w:rsid w:val="00145E84"/>
    <w:rsid w:val="0014733E"/>
    <w:rsid w:val="0015102C"/>
    <w:rsid w:val="00153381"/>
    <w:rsid w:val="00176FBB"/>
    <w:rsid w:val="00181E97"/>
    <w:rsid w:val="00182A08"/>
    <w:rsid w:val="001834D4"/>
    <w:rsid w:val="001955F7"/>
    <w:rsid w:val="00195875"/>
    <w:rsid w:val="00197CF5"/>
    <w:rsid w:val="001A2EF2"/>
    <w:rsid w:val="001A40F1"/>
    <w:rsid w:val="001C1DF6"/>
    <w:rsid w:val="001C21FE"/>
    <w:rsid w:val="001C2D74"/>
    <w:rsid w:val="001C7FAC"/>
    <w:rsid w:val="001E0CAC"/>
    <w:rsid w:val="001E16A3"/>
    <w:rsid w:val="001E1DEA"/>
    <w:rsid w:val="001E6630"/>
    <w:rsid w:val="001E7199"/>
    <w:rsid w:val="001F24A0"/>
    <w:rsid w:val="001F3331"/>
    <w:rsid w:val="001F67EC"/>
    <w:rsid w:val="0020330A"/>
    <w:rsid w:val="00211457"/>
    <w:rsid w:val="00220CBE"/>
    <w:rsid w:val="00237279"/>
    <w:rsid w:val="00240D69"/>
    <w:rsid w:val="00241B5E"/>
    <w:rsid w:val="00252087"/>
    <w:rsid w:val="00260BEF"/>
    <w:rsid w:val="00263392"/>
    <w:rsid w:val="002638B3"/>
    <w:rsid w:val="002646A0"/>
    <w:rsid w:val="00265194"/>
    <w:rsid w:val="00276C00"/>
    <w:rsid w:val="00276C2C"/>
    <w:rsid w:val="00293351"/>
    <w:rsid w:val="00294349"/>
    <w:rsid w:val="002944DD"/>
    <w:rsid w:val="002A3C02"/>
    <w:rsid w:val="002A5452"/>
    <w:rsid w:val="002B4889"/>
    <w:rsid w:val="002B50C0"/>
    <w:rsid w:val="002B6F21"/>
    <w:rsid w:val="002C5233"/>
    <w:rsid w:val="002D3D4A"/>
    <w:rsid w:val="002D7ADA"/>
    <w:rsid w:val="002E1A12"/>
    <w:rsid w:val="002E2FAF"/>
    <w:rsid w:val="002E5DFD"/>
    <w:rsid w:val="002F29A3"/>
    <w:rsid w:val="002F2E8D"/>
    <w:rsid w:val="0030196F"/>
    <w:rsid w:val="00302775"/>
    <w:rsid w:val="00304D04"/>
    <w:rsid w:val="00310D8E"/>
    <w:rsid w:val="003221F2"/>
    <w:rsid w:val="00322614"/>
    <w:rsid w:val="00334A24"/>
    <w:rsid w:val="003410FE"/>
    <w:rsid w:val="003464E2"/>
    <w:rsid w:val="003508E7"/>
    <w:rsid w:val="003542F1"/>
    <w:rsid w:val="00356A3E"/>
    <w:rsid w:val="0035738A"/>
    <w:rsid w:val="00361F9E"/>
    <w:rsid w:val="003642B8"/>
    <w:rsid w:val="003658FB"/>
    <w:rsid w:val="00367A11"/>
    <w:rsid w:val="00396810"/>
    <w:rsid w:val="003A2F96"/>
    <w:rsid w:val="003A37C5"/>
    <w:rsid w:val="003A4115"/>
    <w:rsid w:val="003B21A8"/>
    <w:rsid w:val="003B4D48"/>
    <w:rsid w:val="003B5B7A"/>
    <w:rsid w:val="003C7325"/>
    <w:rsid w:val="003D31DE"/>
    <w:rsid w:val="003D7DD0"/>
    <w:rsid w:val="003E3144"/>
    <w:rsid w:val="00405EA4"/>
    <w:rsid w:val="0041034F"/>
    <w:rsid w:val="00411453"/>
    <w:rsid w:val="004118A3"/>
    <w:rsid w:val="00423A26"/>
    <w:rsid w:val="00425046"/>
    <w:rsid w:val="00433967"/>
    <w:rsid w:val="004350B8"/>
    <w:rsid w:val="00444AAB"/>
    <w:rsid w:val="00450089"/>
    <w:rsid w:val="00467146"/>
    <w:rsid w:val="00472534"/>
    <w:rsid w:val="004729D1"/>
    <w:rsid w:val="00473694"/>
    <w:rsid w:val="00495A78"/>
    <w:rsid w:val="004A3859"/>
    <w:rsid w:val="004B64AF"/>
    <w:rsid w:val="004C1D48"/>
    <w:rsid w:val="004C4F88"/>
    <w:rsid w:val="004C7B76"/>
    <w:rsid w:val="004D65CA"/>
    <w:rsid w:val="004D69C3"/>
    <w:rsid w:val="004E3E2F"/>
    <w:rsid w:val="004F6E89"/>
    <w:rsid w:val="005076A1"/>
    <w:rsid w:val="00513213"/>
    <w:rsid w:val="00517F12"/>
    <w:rsid w:val="0052102C"/>
    <w:rsid w:val="005212C8"/>
    <w:rsid w:val="00524E6C"/>
    <w:rsid w:val="005332D6"/>
    <w:rsid w:val="005366E1"/>
    <w:rsid w:val="005440EC"/>
    <w:rsid w:val="00544DFE"/>
    <w:rsid w:val="005548F2"/>
    <w:rsid w:val="00556033"/>
    <w:rsid w:val="0056247F"/>
    <w:rsid w:val="00571996"/>
    <w:rsid w:val="005734CE"/>
    <w:rsid w:val="00583DFD"/>
    <w:rsid w:val="005840AB"/>
    <w:rsid w:val="00586664"/>
    <w:rsid w:val="00591BEF"/>
    <w:rsid w:val="00593290"/>
    <w:rsid w:val="00593297"/>
    <w:rsid w:val="00595C49"/>
    <w:rsid w:val="005A0E33"/>
    <w:rsid w:val="005A12F7"/>
    <w:rsid w:val="005A1B30"/>
    <w:rsid w:val="005B056A"/>
    <w:rsid w:val="005B1A32"/>
    <w:rsid w:val="005C0060"/>
    <w:rsid w:val="005C0469"/>
    <w:rsid w:val="005C13C2"/>
    <w:rsid w:val="005C6116"/>
    <w:rsid w:val="005C77BB"/>
    <w:rsid w:val="005D17CF"/>
    <w:rsid w:val="005D24AF"/>
    <w:rsid w:val="005D5AAB"/>
    <w:rsid w:val="005D6E12"/>
    <w:rsid w:val="005E0ED8"/>
    <w:rsid w:val="005E6ABD"/>
    <w:rsid w:val="005F41FA"/>
    <w:rsid w:val="00600AE4"/>
    <w:rsid w:val="00600B04"/>
    <w:rsid w:val="006054AA"/>
    <w:rsid w:val="00606333"/>
    <w:rsid w:val="0062054D"/>
    <w:rsid w:val="00630564"/>
    <w:rsid w:val="006334BF"/>
    <w:rsid w:val="00635A54"/>
    <w:rsid w:val="00645230"/>
    <w:rsid w:val="00661A62"/>
    <w:rsid w:val="00665EC8"/>
    <w:rsid w:val="006731D9"/>
    <w:rsid w:val="006822BC"/>
    <w:rsid w:val="006948D3"/>
    <w:rsid w:val="006A60AA"/>
    <w:rsid w:val="006B034F"/>
    <w:rsid w:val="006B1300"/>
    <w:rsid w:val="006B5117"/>
    <w:rsid w:val="006C78AE"/>
    <w:rsid w:val="006D49CD"/>
    <w:rsid w:val="006E0CFA"/>
    <w:rsid w:val="006E3BF9"/>
    <w:rsid w:val="006E6205"/>
    <w:rsid w:val="006F20C6"/>
    <w:rsid w:val="00701800"/>
    <w:rsid w:val="00705EDA"/>
    <w:rsid w:val="00725708"/>
    <w:rsid w:val="00740A47"/>
    <w:rsid w:val="00746ABD"/>
    <w:rsid w:val="00752CE9"/>
    <w:rsid w:val="00757A65"/>
    <w:rsid w:val="0077418F"/>
    <w:rsid w:val="00775C44"/>
    <w:rsid w:val="00776802"/>
    <w:rsid w:val="007924CE"/>
    <w:rsid w:val="00795353"/>
    <w:rsid w:val="00795AFA"/>
    <w:rsid w:val="0079652D"/>
    <w:rsid w:val="00796662"/>
    <w:rsid w:val="007A4742"/>
    <w:rsid w:val="007B0251"/>
    <w:rsid w:val="007C2F7E"/>
    <w:rsid w:val="007C351D"/>
    <w:rsid w:val="007C4F36"/>
    <w:rsid w:val="007C5DD9"/>
    <w:rsid w:val="007C6235"/>
    <w:rsid w:val="007C70D1"/>
    <w:rsid w:val="007D14BA"/>
    <w:rsid w:val="007D1990"/>
    <w:rsid w:val="007D2C34"/>
    <w:rsid w:val="007D38BD"/>
    <w:rsid w:val="007D3F21"/>
    <w:rsid w:val="007D4880"/>
    <w:rsid w:val="007D73EA"/>
    <w:rsid w:val="007E341A"/>
    <w:rsid w:val="007F0349"/>
    <w:rsid w:val="007F126F"/>
    <w:rsid w:val="007F5AB9"/>
    <w:rsid w:val="008031D6"/>
    <w:rsid w:val="00803FBE"/>
    <w:rsid w:val="00805178"/>
    <w:rsid w:val="00806134"/>
    <w:rsid w:val="00816D25"/>
    <w:rsid w:val="008236A4"/>
    <w:rsid w:val="00830B70"/>
    <w:rsid w:val="008350E5"/>
    <w:rsid w:val="00840749"/>
    <w:rsid w:val="008451DF"/>
    <w:rsid w:val="00857D5C"/>
    <w:rsid w:val="008741AF"/>
    <w:rsid w:val="0087452F"/>
    <w:rsid w:val="00875528"/>
    <w:rsid w:val="00884686"/>
    <w:rsid w:val="00885847"/>
    <w:rsid w:val="008A332F"/>
    <w:rsid w:val="008A52F6"/>
    <w:rsid w:val="008C4BCD"/>
    <w:rsid w:val="008C6721"/>
    <w:rsid w:val="008D3826"/>
    <w:rsid w:val="008E4C3C"/>
    <w:rsid w:val="008E7DAA"/>
    <w:rsid w:val="008F255E"/>
    <w:rsid w:val="008F2D9B"/>
    <w:rsid w:val="008F67EE"/>
    <w:rsid w:val="008F7A38"/>
    <w:rsid w:val="00901160"/>
    <w:rsid w:val="00902087"/>
    <w:rsid w:val="00907F6D"/>
    <w:rsid w:val="00911190"/>
    <w:rsid w:val="0091332C"/>
    <w:rsid w:val="00915CB4"/>
    <w:rsid w:val="0091778C"/>
    <w:rsid w:val="00924A67"/>
    <w:rsid w:val="009256F2"/>
    <w:rsid w:val="00933BEC"/>
    <w:rsid w:val="009347B8"/>
    <w:rsid w:val="00935332"/>
    <w:rsid w:val="00936729"/>
    <w:rsid w:val="009376F9"/>
    <w:rsid w:val="00937D07"/>
    <w:rsid w:val="009420AF"/>
    <w:rsid w:val="009514E6"/>
    <w:rsid w:val="0095183B"/>
    <w:rsid w:val="00952126"/>
    <w:rsid w:val="00952617"/>
    <w:rsid w:val="0096393C"/>
    <w:rsid w:val="009663A6"/>
    <w:rsid w:val="00971A40"/>
    <w:rsid w:val="00976434"/>
    <w:rsid w:val="00992EA3"/>
    <w:rsid w:val="009953F0"/>
    <w:rsid w:val="009967CA"/>
    <w:rsid w:val="009A17FF"/>
    <w:rsid w:val="009A3DF3"/>
    <w:rsid w:val="009B3F69"/>
    <w:rsid w:val="009B4423"/>
    <w:rsid w:val="009B4BFB"/>
    <w:rsid w:val="009C058D"/>
    <w:rsid w:val="009C6140"/>
    <w:rsid w:val="009D194A"/>
    <w:rsid w:val="009D2FA4"/>
    <w:rsid w:val="009D7D8A"/>
    <w:rsid w:val="009D7EB9"/>
    <w:rsid w:val="009E35CD"/>
    <w:rsid w:val="009E4C67"/>
    <w:rsid w:val="009E5854"/>
    <w:rsid w:val="009F09BF"/>
    <w:rsid w:val="009F1DC8"/>
    <w:rsid w:val="009F2598"/>
    <w:rsid w:val="009F2AC3"/>
    <w:rsid w:val="009F40EA"/>
    <w:rsid w:val="009F437E"/>
    <w:rsid w:val="00A043B9"/>
    <w:rsid w:val="00A077E0"/>
    <w:rsid w:val="00A11788"/>
    <w:rsid w:val="00A149F4"/>
    <w:rsid w:val="00A14B59"/>
    <w:rsid w:val="00A16A2D"/>
    <w:rsid w:val="00A30847"/>
    <w:rsid w:val="00A36AE2"/>
    <w:rsid w:val="00A43E49"/>
    <w:rsid w:val="00A44EA2"/>
    <w:rsid w:val="00A5233B"/>
    <w:rsid w:val="00A56D63"/>
    <w:rsid w:val="00A67685"/>
    <w:rsid w:val="00A728AE"/>
    <w:rsid w:val="00A804AE"/>
    <w:rsid w:val="00A861ED"/>
    <w:rsid w:val="00A86449"/>
    <w:rsid w:val="00A87C1C"/>
    <w:rsid w:val="00A92887"/>
    <w:rsid w:val="00AA4CAB"/>
    <w:rsid w:val="00AA51AD"/>
    <w:rsid w:val="00AA730D"/>
    <w:rsid w:val="00AB2E01"/>
    <w:rsid w:val="00AC1D44"/>
    <w:rsid w:val="00AC7E26"/>
    <w:rsid w:val="00AD03B0"/>
    <w:rsid w:val="00AD43C2"/>
    <w:rsid w:val="00AD45BB"/>
    <w:rsid w:val="00AD678B"/>
    <w:rsid w:val="00AE1643"/>
    <w:rsid w:val="00AE3A6C"/>
    <w:rsid w:val="00AE489D"/>
    <w:rsid w:val="00AF09B8"/>
    <w:rsid w:val="00AF567D"/>
    <w:rsid w:val="00B00240"/>
    <w:rsid w:val="00B13DBA"/>
    <w:rsid w:val="00B15EC7"/>
    <w:rsid w:val="00B17709"/>
    <w:rsid w:val="00B23828"/>
    <w:rsid w:val="00B25CE0"/>
    <w:rsid w:val="00B310A4"/>
    <w:rsid w:val="00B41415"/>
    <w:rsid w:val="00B440C3"/>
    <w:rsid w:val="00B444CE"/>
    <w:rsid w:val="00B46715"/>
    <w:rsid w:val="00B46B7D"/>
    <w:rsid w:val="00B50560"/>
    <w:rsid w:val="00B535A4"/>
    <w:rsid w:val="00B542E0"/>
    <w:rsid w:val="00B64B3C"/>
    <w:rsid w:val="00B673C6"/>
    <w:rsid w:val="00B74859"/>
    <w:rsid w:val="00B74C0A"/>
    <w:rsid w:val="00B77A99"/>
    <w:rsid w:val="00B87D3D"/>
    <w:rsid w:val="00B91243"/>
    <w:rsid w:val="00BA481C"/>
    <w:rsid w:val="00BB059E"/>
    <w:rsid w:val="00BB2420"/>
    <w:rsid w:val="00BB49AC"/>
    <w:rsid w:val="00BB5ACE"/>
    <w:rsid w:val="00BC1BD2"/>
    <w:rsid w:val="00BC6BE4"/>
    <w:rsid w:val="00BE47CD"/>
    <w:rsid w:val="00BE5BF9"/>
    <w:rsid w:val="00BE7CEE"/>
    <w:rsid w:val="00C1106C"/>
    <w:rsid w:val="00C160FE"/>
    <w:rsid w:val="00C20D02"/>
    <w:rsid w:val="00C26361"/>
    <w:rsid w:val="00C302F1"/>
    <w:rsid w:val="00C3575F"/>
    <w:rsid w:val="00C36424"/>
    <w:rsid w:val="00C42AEA"/>
    <w:rsid w:val="00C57927"/>
    <w:rsid w:val="00C57985"/>
    <w:rsid w:val="00C628F8"/>
    <w:rsid w:val="00C67065"/>
    <w:rsid w:val="00C6751B"/>
    <w:rsid w:val="00C74921"/>
    <w:rsid w:val="00C77D78"/>
    <w:rsid w:val="00CA0630"/>
    <w:rsid w:val="00CA516B"/>
    <w:rsid w:val="00CB4ECB"/>
    <w:rsid w:val="00CC7E21"/>
    <w:rsid w:val="00CE2420"/>
    <w:rsid w:val="00CE74F9"/>
    <w:rsid w:val="00CE7777"/>
    <w:rsid w:val="00CF2E64"/>
    <w:rsid w:val="00CF4ACA"/>
    <w:rsid w:val="00D00966"/>
    <w:rsid w:val="00D02F6D"/>
    <w:rsid w:val="00D22C21"/>
    <w:rsid w:val="00D25CFE"/>
    <w:rsid w:val="00D4607F"/>
    <w:rsid w:val="00D50020"/>
    <w:rsid w:val="00D57025"/>
    <w:rsid w:val="00D57765"/>
    <w:rsid w:val="00D60B55"/>
    <w:rsid w:val="00D71540"/>
    <w:rsid w:val="00D7354B"/>
    <w:rsid w:val="00D74543"/>
    <w:rsid w:val="00D75AD3"/>
    <w:rsid w:val="00D77F50"/>
    <w:rsid w:val="00D859F4"/>
    <w:rsid w:val="00D85A52"/>
    <w:rsid w:val="00D86FEC"/>
    <w:rsid w:val="00DA34DF"/>
    <w:rsid w:val="00DB69FD"/>
    <w:rsid w:val="00DB7500"/>
    <w:rsid w:val="00DC0A8A"/>
    <w:rsid w:val="00DC1705"/>
    <w:rsid w:val="00DC39A9"/>
    <w:rsid w:val="00DC4C79"/>
    <w:rsid w:val="00DE6249"/>
    <w:rsid w:val="00DE731D"/>
    <w:rsid w:val="00DE7675"/>
    <w:rsid w:val="00DF0F69"/>
    <w:rsid w:val="00E0076D"/>
    <w:rsid w:val="00E108FF"/>
    <w:rsid w:val="00E11B44"/>
    <w:rsid w:val="00E132A8"/>
    <w:rsid w:val="00E15DEB"/>
    <w:rsid w:val="00E1688D"/>
    <w:rsid w:val="00E17B27"/>
    <w:rsid w:val="00E203EB"/>
    <w:rsid w:val="00E330B3"/>
    <w:rsid w:val="00E35401"/>
    <w:rsid w:val="00E375DB"/>
    <w:rsid w:val="00E42938"/>
    <w:rsid w:val="00E47508"/>
    <w:rsid w:val="00E55EB0"/>
    <w:rsid w:val="00E57BB7"/>
    <w:rsid w:val="00E61CB0"/>
    <w:rsid w:val="00E71256"/>
    <w:rsid w:val="00E71BCF"/>
    <w:rsid w:val="00E81D7C"/>
    <w:rsid w:val="00E83FA4"/>
    <w:rsid w:val="00E86020"/>
    <w:rsid w:val="00EA0B4F"/>
    <w:rsid w:val="00EA7845"/>
    <w:rsid w:val="00EC2AFC"/>
    <w:rsid w:val="00EC6D8E"/>
    <w:rsid w:val="00ED23F9"/>
    <w:rsid w:val="00ED2CB4"/>
    <w:rsid w:val="00EE72E5"/>
    <w:rsid w:val="00EE7871"/>
    <w:rsid w:val="00EF18E6"/>
    <w:rsid w:val="00EF384E"/>
    <w:rsid w:val="00F01A3B"/>
    <w:rsid w:val="00F12E75"/>
    <w:rsid w:val="00F138F7"/>
    <w:rsid w:val="00F2008A"/>
    <w:rsid w:val="00F21D9E"/>
    <w:rsid w:val="00F25348"/>
    <w:rsid w:val="00F44BE4"/>
    <w:rsid w:val="00F45506"/>
    <w:rsid w:val="00F501EB"/>
    <w:rsid w:val="00F60062"/>
    <w:rsid w:val="00F613CC"/>
    <w:rsid w:val="00F66B1A"/>
    <w:rsid w:val="00F76777"/>
    <w:rsid w:val="00F804B8"/>
    <w:rsid w:val="00F83F2F"/>
    <w:rsid w:val="00F8427C"/>
    <w:rsid w:val="00F86555"/>
    <w:rsid w:val="00F86C58"/>
    <w:rsid w:val="00FB4D4A"/>
    <w:rsid w:val="00FC3B03"/>
    <w:rsid w:val="00FE5266"/>
    <w:rsid w:val="00FF03A2"/>
    <w:rsid w:val="00FF22C4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E7E849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customStyle="1" w:styleId="normaltextrun">
    <w:name w:val="normaltextrun"/>
    <w:basedOn w:val="Domylnaczcionkaakapitu"/>
    <w:rsid w:val="00BE7CEE"/>
  </w:style>
  <w:style w:type="character" w:customStyle="1" w:styleId="eop">
    <w:name w:val="eop"/>
    <w:basedOn w:val="Domylnaczcionkaakapitu"/>
    <w:rsid w:val="00BE7CEE"/>
  </w:style>
  <w:style w:type="character" w:customStyle="1" w:styleId="scxw134386343">
    <w:name w:val="scxw134386343"/>
    <w:basedOn w:val="Domylnaczcionkaakapitu"/>
    <w:rsid w:val="002E1A12"/>
  </w:style>
  <w:style w:type="paragraph" w:customStyle="1" w:styleId="paragraph">
    <w:name w:val="paragraph"/>
    <w:basedOn w:val="Normalny"/>
    <w:rsid w:val="006305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0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1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796BCB7B8B404B85B94D47314F8732" ma:contentTypeVersion="10" ma:contentTypeDescription="Utwórz nowy dokument." ma:contentTypeScope="" ma:versionID="f68b159e8d9b258c09dafa9f3b5387b8">
  <xsd:schema xmlns:xsd="http://www.w3.org/2001/XMLSchema" xmlns:xs="http://www.w3.org/2001/XMLSchema" xmlns:p="http://schemas.microsoft.com/office/2006/metadata/properties" xmlns:ns3="adabe288-2843-45c6-b09f-f1f2c690bfb6" xmlns:ns4="631dafa5-82d6-44bf-a489-69d5e872755b" targetNamespace="http://schemas.microsoft.com/office/2006/metadata/properties" ma:root="true" ma:fieldsID="5ab2b981cfaae2000674ab738b26e6b4" ns3:_="" ns4:_="">
    <xsd:import namespace="adabe288-2843-45c6-b09f-f1f2c690bfb6"/>
    <xsd:import namespace="631dafa5-82d6-44bf-a489-69d5e872755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abe288-2843-45c6-b09f-f1f2c690bfb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1dafa5-82d6-44bf-a489-69d5e872755b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2B8D80-F64B-4B22-83BE-77FE155FA2C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dabe288-2843-45c6-b09f-f1f2c690bfb6"/>
    <ds:schemaRef ds:uri="631dafa5-82d6-44bf-a489-69d5e872755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0ECD06C-8AB1-4A79-9FB9-57D0949DADD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707145E-2E57-45AC-837A-3723D7B9D4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1035</Words>
  <Characters>6215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2020-01-31T07:36:00Z</dcterms:created>
  <dcterms:modified xsi:type="dcterms:W3CDTF">2020-01-31T07:52:00Z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0x0101004B796BCB7B8B404B85B94D47314F8732</vt:lpwstr>
  </property>
</Properties>
</file>