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DF1BE" w14:textId="725CFC7D" w:rsidR="0081672C" w:rsidRDefault="00A808DB" w:rsidP="00A808DB">
      <w:pPr>
        <w:keepNext/>
        <w:tabs>
          <w:tab w:val="left" w:pos="3084"/>
        </w:tabs>
        <w:jc w:val="right"/>
        <w:rPr>
          <w:lang w:val="pl-PL"/>
        </w:rPr>
      </w:pPr>
      <w:r>
        <w:rPr>
          <w:lang w:val="pl-PL"/>
        </w:rPr>
        <w:t>Załacznik nr 1</w:t>
      </w:r>
      <w:bookmarkStart w:id="0" w:name="_GoBack"/>
      <w:bookmarkEnd w:id="0"/>
    </w:p>
    <w:p w14:paraId="46BFF57D" w14:textId="2AEE72E7" w:rsidR="002379FD" w:rsidRPr="00D5536F" w:rsidRDefault="002379FD" w:rsidP="002379FD">
      <w:pPr>
        <w:keepNext/>
        <w:tabs>
          <w:tab w:val="left" w:pos="3084"/>
        </w:tabs>
        <w:rPr>
          <w:lang w:val="pl-PL"/>
        </w:rPr>
      </w:pPr>
    </w:p>
    <w:p w14:paraId="76599901" w14:textId="77777777" w:rsidR="00D641F2" w:rsidRPr="00D5536F" w:rsidRDefault="00D641F2" w:rsidP="00D641F2">
      <w:pPr>
        <w:rPr>
          <w:lang w:val="pl-PL"/>
        </w:rPr>
      </w:pPr>
    </w:p>
    <w:p w14:paraId="232EF2A9" w14:textId="18BACDD4" w:rsidR="00D641F2" w:rsidRPr="00D5536F" w:rsidRDefault="00D641F2" w:rsidP="00D641F2">
      <w:pPr>
        <w:keepNext/>
        <w:tabs>
          <w:tab w:val="left" w:pos="2244"/>
        </w:tabs>
        <w:rPr>
          <w:lang w:val="pl-PL"/>
        </w:rPr>
      </w:pPr>
    </w:p>
    <w:p w14:paraId="046A1DF4" w14:textId="7989AFC0" w:rsidR="00213074" w:rsidRPr="00213074" w:rsidRDefault="000F289F" w:rsidP="00213074">
      <w:pPr>
        <w:pStyle w:val="Tytudokumentu"/>
        <w:spacing w:before="0"/>
        <w:rPr>
          <w:sz w:val="36"/>
          <w:szCs w:val="36"/>
        </w:rPr>
      </w:pPr>
      <w:r w:rsidRPr="00D270FA">
        <w:rPr>
          <w:i/>
          <w:iCs/>
          <w:color w:val="000000"/>
          <w:sz w:val="26"/>
          <w:szCs w:val="26"/>
        </w:rPr>
        <w:t xml:space="preserve">Dostawa i montaż urządzeń sieciowych dla POPD </w:t>
      </w:r>
      <w:r w:rsidRPr="00CD24B8">
        <w:rPr>
          <w:i/>
          <w:sz w:val="26"/>
          <w:szCs w:val="26"/>
        </w:rPr>
        <w:t xml:space="preserve">w ramach projektu „Rozwój Systemu Digitalizacji Akt Postępowań Przygotowawczych </w:t>
      </w:r>
      <w:r>
        <w:rPr>
          <w:i/>
          <w:sz w:val="26"/>
          <w:szCs w:val="26"/>
        </w:rPr>
        <w:t xml:space="preserve">w Sprawach Karnych </w:t>
      </w:r>
      <w:r w:rsidRPr="00CD24B8">
        <w:rPr>
          <w:i/>
          <w:sz w:val="26"/>
          <w:szCs w:val="26"/>
        </w:rPr>
        <w:t>(iSDA</w:t>
      </w:r>
      <w:r>
        <w:rPr>
          <w:i/>
          <w:sz w:val="26"/>
          <w:szCs w:val="26"/>
        </w:rPr>
        <w:t xml:space="preserve"> 2.0</w:t>
      </w:r>
      <w:r w:rsidRPr="00CD24B8">
        <w:rPr>
          <w:i/>
          <w:sz w:val="26"/>
          <w:szCs w:val="26"/>
        </w:rPr>
        <w:t>)</w:t>
      </w:r>
      <w:r w:rsidRPr="00CD24B8">
        <w:rPr>
          <w:sz w:val="26"/>
          <w:szCs w:val="26"/>
        </w:rPr>
        <w:t>”</w:t>
      </w:r>
    </w:p>
    <w:p w14:paraId="2597DB3A" w14:textId="77777777" w:rsidR="00213074" w:rsidRPr="00426826" w:rsidRDefault="00213074" w:rsidP="00213074">
      <w:pPr>
        <w:shd w:val="clear" w:color="auto" w:fill="FFFFFF"/>
        <w:spacing w:after="0" w:line="240" w:lineRule="auto"/>
        <w:jc w:val="center"/>
        <w:rPr>
          <w:rFonts w:cs="Calibri"/>
          <w:b/>
          <w:color w:val="000000"/>
          <w:lang w:val="pl-PL"/>
        </w:rPr>
      </w:pPr>
    </w:p>
    <w:p w14:paraId="4DC20082" w14:textId="77777777" w:rsidR="00213074" w:rsidRPr="00426826" w:rsidRDefault="00213074" w:rsidP="00213074">
      <w:pPr>
        <w:shd w:val="clear" w:color="auto" w:fill="FFFFFF"/>
        <w:spacing w:after="0" w:line="240" w:lineRule="auto"/>
        <w:jc w:val="center"/>
        <w:rPr>
          <w:rFonts w:cs="Calibri"/>
          <w:b/>
          <w:color w:val="000000"/>
          <w:lang w:val="pl-PL"/>
        </w:rPr>
      </w:pPr>
    </w:p>
    <w:p w14:paraId="269A5D29" w14:textId="77777777" w:rsidR="00213074" w:rsidRPr="00426826" w:rsidRDefault="00213074" w:rsidP="00213074">
      <w:pPr>
        <w:shd w:val="clear" w:color="auto" w:fill="FFFFFF"/>
        <w:spacing w:after="0" w:line="240" w:lineRule="auto"/>
        <w:jc w:val="center"/>
        <w:rPr>
          <w:rFonts w:cs="Calibri"/>
          <w:b/>
          <w:color w:val="000000"/>
          <w:lang w:val="pl-PL"/>
        </w:rPr>
      </w:pPr>
    </w:p>
    <w:p w14:paraId="0AF4B0E2" w14:textId="77777777" w:rsidR="00213074" w:rsidRPr="00426826" w:rsidRDefault="00213074" w:rsidP="00213074">
      <w:pPr>
        <w:shd w:val="clear" w:color="auto" w:fill="FFFFFF"/>
        <w:spacing w:after="0" w:line="240" w:lineRule="auto"/>
        <w:jc w:val="center"/>
        <w:rPr>
          <w:rFonts w:cs="Calibri"/>
          <w:b/>
          <w:color w:val="000000"/>
          <w:lang w:val="pl-PL"/>
        </w:rPr>
      </w:pPr>
    </w:p>
    <w:p w14:paraId="68329069" w14:textId="77777777" w:rsidR="00213074" w:rsidRPr="00426826" w:rsidRDefault="00213074" w:rsidP="00213074">
      <w:pPr>
        <w:shd w:val="clear" w:color="auto" w:fill="FFFFFF"/>
        <w:spacing w:after="0" w:line="240" w:lineRule="auto"/>
        <w:jc w:val="center"/>
        <w:rPr>
          <w:rFonts w:cs="Calibri"/>
          <w:b/>
          <w:color w:val="000000"/>
          <w:lang w:val="pl-PL"/>
        </w:rPr>
      </w:pPr>
    </w:p>
    <w:p w14:paraId="76DB02D4" w14:textId="77777777" w:rsidR="00213074" w:rsidRPr="00426826" w:rsidRDefault="00213074" w:rsidP="00213074">
      <w:pPr>
        <w:shd w:val="clear" w:color="auto" w:fill="FFFFFF"/>
        <w:spacing w:after="0" w:line="240" w:lineRule="auto"/>
        <w:jc w:val="center"/>
        <w:rPr>
          <w:rFonts w:cs="Calibri"/>
          <w:b/>
          <w:color w:val="000000"/>
          <w:lang w:val="pl-PL"/>
        </w:rPr>
      </w:pPr>
    </w:p>
    <w:p w14:paraId="1B2141D5" w14:textId="32283FDA" w:rsidR="000F289F" w:rsidRDefault="000F289F">
      <w:pPr>
        <w:rPr>
          <w:rFonts w:asciiTheme="minorHAnsi" w:hAnsiTheme="minorHAnsi" w:cs="Tahoma"/>
          <w:lang w:val="pl-PL"/>
        </w:rPr>
      </w:pPr>
      <w:r>
        <w:rPr>
          <w:rFonts w:asciiTheme="minorHAnsi" w:hAnsiTheme="minorHAnsi" w:cs="Tahoma"/>
          <w:lang w:val="pl-PL"/>
        </w:rPr>
        <w:br w:type="page"/>
      </w:r>
    </w:p>
    <w:sdt>
      <w:sdtPr>
        <w:rPr>
          <w:rFonts w:ascii="Verdana" w:eastAsiaTheme="minorEastAsia" w:hAnsi="Verdana" w:cstheme="minorBidi"/>
          <w:b w:val="0"/>
          <w:bCs w:val="0"/>
          <w:color w:val="auto"/>
          <w:sz w:val="20"/>
          <w:szCs w:val="22"/>
          <w:lang w:val="en-US" w:eastAsia="en-IN"/>
        </w:rPr>
        <w:id w:val="300733700"/>
        <w:docPartObj>
          <w:docPartGallery w:val="Table of Contents"/>
          <w:docPartUnique/>
        </w:docPartObj>
      </w:sdtPr>
      <w:sdtEndPr>
        <w:rPr>
          <w:noProof/>
        </w:rPr>
      </w:sdtEndPr>
      <w:sdtContent>
        <w:p w14:paraId="497E7DE1" w14:textId="6C3D13F5" w:rsidR="00552C5F" w:rsidRPr="00552C5F" w:rsidRDefault="00552C5F">
          <w:pPr>
            <w:pStyle w:val="Nagwekspisutreci"/>
            <w:rPr>
              <w:rStyle w:val="PodtytuZnak"/>
              <w:b/>
            </w:rPr>
          </w:pPr>
          <w:r w:rsidRPr="00552C5F">
            <w:rPr>
              <w:rStyle w:val="PodtytuZnak"/>
              <w:b/>
            </w:rPr>
            <w:t>Spis treści</w:t>
          </w:r>
        </w:p>
        <w:p w14:paraId="02B8CD66" w14:textId="77777777" w:rsidR="00724573" w:rsidRDefault="00552C5F">
          <w:pPr>
            <w:pStyle w:val="Spistreci1"/>
            <w:rPr>
              <w:rFonts w:asciiTheme="minorHAnsi" w:hAnsiTheme="minorHAnsi"/>
              <w:color w:val="auto"/>
              <w:sz w:val="22"/>
              <w:lang w:val="pl-PL" w:eastAsia="pl-PL"/>
            </w:rPr>
          </w:pPr>
          <w:r>
            <w:rPr>
              <w:b/>
              <w:bCs/>
            </w:rPr>
            <w:fldChar w:fldCharType="begin"/>
          </w:r>
          <w:r>
            <w:rPr>
              <w:b/>
              <w:bCs/>
            </w:rPr>
            <w:instrText xml:space="preserve"> TOC \o "1-3" \h \z \u </w:instrText>
          </w:r>
          <w:r>
            <w:rPr>
              <w:b/>
              <w:bCs/>
            </w:rPr>
            <w:fldChar w:fldCharType="separate"/>
          </w:r>
          <w:hyperlink w:anchor="_Toc19094711" w:history="1">
            <w:r w:rsidR="00724573" w:rsidRPr="000264B7">
              <w:rPr>
                <w:rStyle w:val="Hipercze"/>
                <w14:scene3d>
                  <w14:camera w14:prst="orthographicFront"/>
                  <w14:lightRig w14:rig="threePt" w14:dir="t">
                    <w14:rot w14:lat="0" w14:lon="0" w14:rev="0"/>
                  </w14:lightRig>
                </w14:scene3d>
              </w:rPr>
              <w:t>1</w:t>
            </w:r>
            <w:r w:rsidR="00724573">
              <w:rPr>
                <w:rFonts w:asciiTheme="minorHAnsi" w:hAnsiTheme="minorHAnsi"/>
                <w:color w:val="auto"/>
                <w:sz w:val="22"/>
                <w:lang w:val="pl-PL" w:eastAsia="pl-PL"/>
              </w:rPr>
              <w:tab/>
            </w:r>
            <w:r w:rsidR="00724573" w:rsidRPr="000264B7">
              <w:rPr>
                <w:rStyle w:val="Hipercze"/>
              </w:rPr>
              <w:t>Słownik pojęć i skrótów.</w:t>
            </w:r>
            <w:r w:rsidR="00724573">
              <w:rPr>
                <w:webHidden/>
              </w:rPr>
              <w:tab/>
            </w:r>
            <w:r w:rsidR="00724573">
              <w:rPr>
                <w:webHidden/>
              </w:rPr>
              <w:fldChar w:fldCharType="begin"/>
            </w:r>
            <w:r w:rsidR="00724573">
              <w:rPr>
                <w:webHidden/>
              </w:rPr>
              <w:instrText xml:space="preserve"> PAGEREF _Toc19094711 \h </w:instrText>
            </w:r>
            <w:r w:rsidR="00724573">
              <w:rPr>
                <w:webHidden/>
              </w:rPr>
            </w:r>
            <w:r w:rsidR="00724573">
              <w:rPr>
                <w:webHidden/>
              </w:rPr>
              <w:fldChar w:fldCharType="separate"/>
            </w:r>
            <w:r w:rsidR="00724573">
              <w:rPr>
                <w:webHidden/>
              </w:rPr>
              <w:t>5</w:t>
            </w:r>
            <w:r w:rsidR="00724573">
              <w:rPr>
                <w:webHidden/>
              </w:rPr>
              <w:fldChar w:fldCharType="end"/>
            </w:r>
          </w:hyperlink>
        </w:p>
        <w:p w14:paraId="06AC7DC7" w14:textId="77777777" w:rsidR="00724573" w:rsidRDefault="00B6740D">
          <w:pPr>
            <w:pStyle w:val="Spistreci1"/>
            <w:rPr>
              <w:rFonts w:asciiTheme="minorHAnsi" w:hAnsiTheme="minorHAnsi"/>
              <w:color w:val="auto"/>
              <w:sz w:val="22"/>
              <w:lang w:val="pl-PL" w:eastAsia="pl-PL"/>
            </w:rPr>
          </w:pPr>
          <w:hyperlink w:anchor="_Toc19094712" w:history="1">
            <w:r w:rsidR="00724573" w:rsidRPr="000264B7">
              <w:rPr>
                <w:rStyle w:val="Hipercze"/>
                <w14:scene3d>
                  <w14:camera w14:prst="orthographicFront"/>
                  <w14:lightRig w14:rig="threePt" w14:dir="t">
                    <w14:rot w14:lat="0" w14:lon="0" w14:rev="0"/>
                  </w14:lightRig>
                </w14:scene3d>
              </w:rPr>
              <w:t>2</w:t>
            </w:r>
            <w:r w:rsidR="00724573">
              <w:rPr>
                <w:rFonts w:asciiTheme="minorHAnsi" w:hAnsiTheme="minorHAnsi"/>
                <w:color w:val="auto"/>
                <w:sz w:val="22"/>
                <w:lang w:val="pl-PL" w:eastAsia="pl-PL"/>
              </w:rPr>
              <w:tab/>
            </w:r>
            <w:r w:rsidR="00724573" w:rsidRPr="000264B7">
              <w:rPr>
                <w:rStyle w:val="Hipercze"/>
              </w:rPr>
              <w:t>Ogólny Opis Przedmiotu Zamówienia</w:t>
            </w:r>
            <w:r w:rsidR="00724573">
              <w:rPr>
                <w:webHidden/>
              </w:rPr>
              <w:tab/>
            </w:r>
            <w:r w:rsidR="00724573">
              <w:rPr>
                <w:webHidden/>
              </w:rPr>
              <w:fldChar w:fldCharType="begin"/>
            </w:r>
            <w:r w:rsidR="00724573">
              <w:rPr>
                <w:webHidden/>
              </w:rPr>
              <w:instrText xml:space="preserve"> PAGEREF _Toc19094712 \h </w:instrText>
            </w:r>
            <w:r w:rsidR="00724573">
              <w:rPr>
                <w:webHidden/>
              </w:rPr>
            </w:r>
            <w:r w:rsidR="00724573">
              <w:rPr>
                <w:webHidden/>
              </w:rPr>
              <w:fldChar w:fldCharType="separate"/>
            </w:r>
            <w:r w:rsidR="00724573">
              <w:rPr>
                <w:webHidden/>
              </w:rPr>
              <w:t>6</w:t>
            </w:r>
            <w:r w:rsidR="00724573">
              <w:rPr>
                <w:webHidden/>
              </w:rPr>
              <w:fldChar w:fldCharType="end"/>
            </w:r>
          </w:hyperlink>
        </w:p>
        <w:p w14:paraId="2261E5DB" w14:textId="77777777" w:rsidR="00724573" w:rsidRDefault="00B6740D">
          <w:pPr>
            <w:pStyle w:val="Spistreci2"/>
            <w:rPr>
              <w:rFonts w:asciiTheme="minorHAnsi" w:hAnsiTheme="minorHAnsi"/>
              <w:color w:val="auto"/>
              <w:sz w:val="22"/>
              <w:lang w:val="pl-PL" w:eastAsia="pl-PL"/>
            </w:rPr>
          </w:pPr>
          <w:hyperlink w:anchor="_Toc19094713" w:history="1">
            <w:r w:rsidR="00724573" w:rsidRPr="000264B7">
              <w:rPr>
                <w:rStyle w:val="Hipercze"/>
                <w14:scene3d>
                  <w14:camera w14:prst="orthographicFront"/>
                  <w14:lightRig w14:rig="threePt" w14:dir="t">
                    <w14:rot w14:lat="0" w14:lon="0" w14:rev="0"/>
                  </w14:lightRig>
                </w14:scene3d>
              </w:rPr>
              <w:t>2.1</w:t>
            </w:r>
            <w:r w:rsidR="00724573">
              <w:rPr>
                <w:rFonts w:asciiTheme="minorHAnsi" w:hAnsiTheme="minorHAnsi"/>
                <w:color w:val="auto"/>
                <w:sz w:val="22"/>
                <w:lang w:val="pl-PL" w:eastAsia="pl-PL"/>
              </w:rPr>
              <w:tab/>
            </w:r>
            <w:r w:rsidR="00724573" w:rsidRPr="000264B7">
              <w:rPr>
                <w:rStyle w:val="Hipercze"/>
              </w:rPr>
              <w:t>Kontekst postepowania</w:t>
            </w:r>
            <w:r w:rsidR="00724573">
              <w:rPr>
                <w:webHidden/>
              </w:rPr>
              <w:tab/>
            </w:r>
            <w:r w:rsidR="00724573">
              <w:rPr>
                <w:webHidden/>
              </w:rPr>
              <w:fldChar w:fldCharType="begin"/>
            </w:r>
            <w:r w:rsidR="00724573">
              <w:rPr>
                <w:webHidden/>
              </w:rPr>
              <w:instrText xml:space="preserve"> PAGEREF _Toc19094713 \h </w:instrText>
            </w:r>
            <w:r w:rsidR="00724573">
              <w:rPr>
                <w:webHidden/>
              </w:rPr>
            </w:r>
            <w:r w:rsidR="00724573">
              <w:rPr>
                <w:webHidden/>
              </w:rPr>
              <w:fldChar w:fldCharType="separate"/>
            </w:r>
            <w:r w:rsidR="00724573">
              <w:rPr>
                <w:webHidden/>
              </w:rPr>
              <w:t>6</w:t>
            </w:r>
            <w:r w:rsidR="00724573">
              <w:rPr>
                <w:webHidden/>
              </w:rPr>
              <w:fldChar w:fldCharType="end"/>
            </w:r>
          </w:hyperlink>
        </w:p>
        <w:p w14:paraId="20BBD3A0" w14:textId="77777777" w:rsidR="00724573" w:rsidRDefault="00B6740D">
          <w:pPr>
            <w:pStyle w:val="Spistreci2"/>
            <w:rPr>
              <w:rFonts w:asciiTheme="minorHAnsi" w:hAnsiTheme="minorHAnsi"/>
              <w:color w:val="auto"/>
              <w:sz w:val="22"/>
              <w:lang w:val="pl-PL" w:eastAsia="pl-PL"/>
            </w:rPr>
          </w:pPr>
          <w:hyperlink w:anchor="_Toc19094714" w:history="1">
            <w:r w:rsidR="00724573" w:rsidRPr="000264B7">
              <w:rPr>
                <w:rStyle w:val="Hipercze"/>
                <w14:scene3d>
                  <w14:camera w14:prst="orthographicFront"/>
                  <w14:lightRig w14:rig="threePt" w14:dir="t">
                    <w14:rot w14:lat="0" w14:lon="0" w14:rev="0"/>
                  </w14:lightRig>
                </w14:scene3d>
              </w:rPr>
              <w:t>2.2</w:t>
            </w:r>
            <w:r w:rsidR="00724573">
              <w:rPr>
                <w:rFonts w:asciiTheme="minorHAnsi" w:hAnsiTheme="minorHAnsi"/>
                <w:color w:val="auto"/>
                <w:sz w:val="22"/>
                <w:lang w:val="pl-PL" w:eastAsia="pl-PL"/>
              </w:rPr>
              <w:tab/>
            </w:r>
            <w:r w:rsidR="00724573" w:rsidRPr="000264B7">
              <w:rPr>
                <w:rStyle w:val="Hipercze"/>
              </w:rPr>
              <w:t>Przedmiot postępowania POS-7</w:t>
            </w:r>
            <w:r w:rsidR="00724573">
              <w:rPr>
                <w:webHidden/>
              </w:rPr>
              <w:tab/>
            </w:r>
            <w:r w:rsidR="00724573">
              <w:rPr>
                <w:webHidden/>
              </w:rPr>
              <w:fldChar w:fldCharType="begin"/>
            </w:r>
            <w:r w:rsidR="00724573">
              <w:rPr>
                <w:webHidden/>
              </w:rPr>
              <w:instrText xml:space="preserve"> PAGEREF _Toc19094714 \h </w:instrText>
            </w:r>
            <w:r w:rsidR="00724573">
              <w:rPr>
                <w:webHidden/>
              </w:rPr>
            </w:r>
            <w:r w:rsidR="00724573">
              <w:rPr>
                <w:webHidden/>
              </w:rPr>
              <w:fldChar w:fldCharType="separate"/>
            </w:r>
            <w:r w:rsidR="00724573">
              <w:rPr>
                <w:webHidden/>
              </w:rPr>
              <w:t>8</w:t>
            </w:r>
            <w:r w:rsidR="00724573">
              <w:rPr>
                <w:webHidden/>
              </w:rPr>
              <w:fldChar w:fldCharType="end"/>
            </w:r>
          </w:hyperlink>
        </w:p>
        <w:p w14:paraId="60B259E2" w14:textId="77777777" w:rsidR="00724573" w:rsidRDefault="00B6740D">
          <w:pPr>
            <w:pStyle w:val="Spistreci1"/>
            <w:rPr>
              <w:rFonts w:asciiTheme="minorHAnsi" w:hAnsiTheme="minorHAnsi"/>
              <w:color w:val="auto"/>
              <w:sz w:val="22"/>
              <w:lang w:val="pl-PL" w:eastAsia="pl-PL"/>
            </w:rPr>
          </w:pPr>
          <w:hyperlink w:anchor="_Toc19094715" w:history="1">
            <w:r w:rsidR="00724573" w:rsidRPr="000264B7">
              <w:rPr>
                <w:rStyle w:val="Hipercze"/>
                <w14:scene3d>
                  <w14:camera w14:prst="orthographicFront"/>
                  <w14:lightRig w14:rig="threePt" w14:dir="t">
                    <w14:rot w14:lat="0" w14:lon="0" w14:rev="0"/>
                  </w14:lightRig>
                </w14:scene3d>
              </w:rPr>
              <w:t>3</w:t>
            </w:r>
            <w:r w:rsidR="00724573">
              <w:rPr>
                <w:rFonts w:asciiTheme="minorHAnsi" w:hAnsiTheme="minorHAnsi"/>
                <w:color w:val="auto"/>
                <w:sz w:val="22"/>
                <w:lang w:val="pl-PL" w:eastAsia="pl-PL"/>
              </w:rPr>
              <w:tab/>
            </w:r>
            <w:r w:rsidR="00724573" w:rsidRPr="000264B7">
              <w:rPr>
                <w:rStyle w:val="Hipercze"/>
              </w:rPr>
              <w:t>SPECYFIKACJA PRODUKTÓW</w:t>
            </w:r>
            <w:r w:rsidR="00724573">
              <w:rPr>
                <w:webHidden/>
              </w:rPr>
              <w:tab/>
            </w:r>
            <w:r w:rsidR="00724573">
              <w:rPr>
                <w:webHidden/>
              </w:rPr>
              <w:fldChar w:fldCharType="begin"/>
            </w:r>
            <w:r w:rsidR="00724573">
              <w:rPr>
                <w:webHidden/>
              </w:rPr>
              <w:instrText xml:space="preserve"> PAGEREF _Toc19094715 \h </w:instrText>
            </w:r>
            <w:r w:rsidR="00724573">
              <w:rPr>
                <w:webHidden/>
              </w:rPr>
            </w:r>
            <w:r w:rsidR="00724573">
              <w:rPr>
                <w:webHidden/>
              </w:rPr>
              <w:fldChar w:fldCharType="separate"/>
            </w:r>
            <w:r w:rsidR="00724573">
              <w:rPr>
                <w:webHidden/>
              </w:rPr>
              <w:t>9</w:t>
            </w:r>
            <w:r w:rsidR="00724573">
              <w:rPr>
                <w:webHidden/>
              </w:rPr>
              <w:fldChar w:fldCharType="end"/>
            </w:r>
          </w:hyperlink>
        </w:p>
        <w:p w14:paraId="352F1080" w14:textId="77777777" w:rsidR="00724573" w:rsidRDefault="00B6740D">
          <w:pPr>
            <w:pStyle w:val="Spistreci2"/>
            <w:rPr>
              <w:rFonts w:asciiTheme="minorHAnsi" w:hAnsiTheme="minorHAnsi"/>
              <w:color w:val="auto"/>
              <w:sz w:val="22"/>
              <w:lang w:val="pl-PL" w:eastAsia="pl-PL"/>
            </w:rPr>
          </w:pPr>
          <w:hyperlink w:anchor="_Toc19094716" w:history="1">
            <w:r w:rsidR="00724573" w:rsidRPr="000264B7">
              <w:rPr>
                <w:rStyle w:val="Hipercze"/>
                <w:lang w:val="pl-PL"/>
                <w14:scene3d>
                  <w14:camera w14:prst="orthographicFront"/>
                  <w14:lightRig w14:rig="threePt" w14:dir="t">
                    <w14:rot w14:lat="0" w14:lon="0" w14:rev="0"/>
                  </w14:lightRig>
                </w14:scene3d>
              </w:rPr>
              <w:t>3.1</w:t>
            </w:r>
            <w:r w:rsidR="00724573">
              <w:rPr>
                <w:rFonts w:asciiTheme="minorHAnsi" w:hAnsiTheme="minorHAnsi"/>
                <w:color w:val="auto"/>
                <w:sz w:val="22"/>
                <w:lang w:val="pl-PL" w:eastAsia="pl-PL"/>
              </w:rPr>
              <w:tab/>
            </w:r>
            <w:r w:rsidR="00724573" w:rsidRPr="000264B7">
              <w:rPr>
                <w:rStyle w:val="Hipercze"/>
                <w:lang w:val="pl-PL"/>
              </w:rPr>
              <w:t>Dostawa sprzętu i oprogramowania</w:t>
            </w:r>
            <w:r w:rsidR="00724573">
              <w:rPr>
                <w:webHidden/>
              </w:rPr>
              <w:tab/>
            </w:r>
            <w:r w:rsidR="00724573">
              <w:rPr>
                <w:webHidden/>
              </w:rPr>
              <w:fldChar w:fldCharType="begin"/>
            </w:r>
            <w:r w:rsidR="00724573">
              <w:rPr>
                <w:webHidden/>
              </w:rPr>
              <w:instrText xml:space="preserve"> PAGEREF _Toc19094716 \h </w:instrText>
            </w:r>
            <w:r w:rsidR="00724573">
              <w:rPr>
                <w:webHidden/>
              </w:rPr>
            </w:r>
            <w:r w:rsidR="00724573">
              <w:rPr>
                <w:webHidden/>
              </w:rPr>
              <w:fldChar w:fldCharType="separate"/>
            </w:r>
            <w:r w:rsidR="00724573">
              <w:rPr>
                <w:webHidden/>
              </w:rPr>
              <w:t>9</w:t>
            </w:r>
            <w:r w:rsidR="00724573">
              <w:rPr>
                <w:webHidden/>
              </w:rPr>
              <w:fldChar w:fldCharType="end"/>
            </w:r>
          </w:hyperlink>
        </w:p>
        <w:p w14:paraId="6998D51D" w14:textId="77777777" w:rsidR="00724573" w:rsidRDefault="00B6740D">
          <w:pPr>
            <w:pStyle w:val="Spistreci2"/>
            <w:rPr>
              <w:rFonts w:asciiTheme="minorHAnsi" w:hAnsiTheme="minorHAnsi"/>
              <w:color w:val="auto"/>
              <w:sz w:val="22"/>
              <w:lang w:val="pl-PL" w:eastAsia="pl-PL"/>
            </w:rPr>
          </w:pPr>
          <w:hyperlink w:anchor="_Toc19094717" w:history="1">
            <w:r w:rsidR="00724573" w:rsidRPr="000264B7">
              <w:rPr>
                <w:rStyle w:val="Hipercze"/>
                <w:lang w:val="pl-PL"/>
                <w14:scene3d>
                  <w14:camera w14:prst="orthographicFront"/>
                  <w14:lightRig w14:rig="threePt" w14:dir="t">
                    <w14:rot w14:lat="0" w14:lon="0" w14:rev="0"/>
                  </w14:lightRig>
                </w14:scene3d>
              </w:rPr>
              <w:t>3.2</w:t>
            </w:r>
            <w:r w:rsidR="00724573">
              <w:rPr>
                <w:rFonts w:asciiTheme="minorHAnsi" w:hAnsiTheme="minorHAnsi"/>
                <w:color w:val="auto"/>
                <w:sz w:val="22"/>
                <w:lang w:val="pl-PL" w:eastAsia="pl-PL"/>
              </w:rPr>
              <w:tab/>
            </w:r>
            <w:r w:rsidR="00724573" w:rsidRPr="000264B7">
              <w:rPr>
                <w:rStyle w:val="Hipercze"/>
                <w:lang w:val="pl-PL"/>
              </w:rPr>
              <w:t>Projekt techniczny ITS dla Środowisk Produkcyjnych (dokument)</w:t>
            </w:r>
            <w:r w:rsidR="00724573">
              <w:rPr>
                <w:webHidden/>
              </w:rPr>
              <w:tab/>
            </w:r>
            <w:r w:rsidR="00724573">
              <w:rPr>
                <w:webHidden/>
              </w:rPr>
              <w:fldChar w:fldCharType="begin"/>
            </w:r>
            <w:r w:rsidR="00724573">
              <w:rPr>
                <w:webHidden/>
              </w:rPr>
              <w:instrText xml:space="preserve"> PAGEREF _Toc19094717 \h </w:instrText>
            </w:r>
            <w:r w:rsidR="00724573">
              <w:rPr>
                <w:webHidden/>
              </w:rPr>
            </w:r>
            <w:r w:rsidR="00724573">
              <w:rPr>
                <w:webHidden/>
              </w:rPr>
              <w:fldChar w:fldCharType="separate"/>
            </w:r>
            <w:r w:rsidR="00724573">
              <w:rPr>
                <w:webHidden/>
              </w:rPr>
              <w:t>11</w:t>
            </w:r>
            <w:r w:rsidR="00724573">
              <w:rPr>
                <w:webHidden/>
              </w:rPr>
              <w:fldChar w:fldCharType="end"/>
            </w:r>
          </w:hyperlink>
        </w:p>
        <w:p w14:paraId="2734B8D7" w14:textId="77777777" w:rsidR="00724573" w:rsidRDefault="00B6740D">
          <w:pPr>
            <w:pStyle w:val="Spistreci2"/>
            <w:rPr>
              <w:rFonts w:asciiTheme="minorHAnsi" w:hAnsiTheme="minorHAnsi"/>
              <w:color w:val="auto"/>
              <w:sz w:val="22"/>
              <w:lang w:val="pl-PL" w:eastAsia="pl-PL"/>
            </w:rPr>
          </w:pPr>
          <w:hyperlink w:anchor="_Toc19094718" w:history="1">
            <w:r w:rsidR="00724573" w:rsidRPr="000264B7">
              <w:rPr>
                <w:rStyle w:val="Hipercze"/>
                <w:lang w:val="pl-PL"/>
                <w14:scene3d>
                  <w14:camera w14:prst="orthographicFront"/>
                  <w14:lightRig w14:rig="threePt" w14:dir="t">
                    <w14:rot w14:lat="0" w14:lon="0" w14:rev="0"/>
                  </w14:lightRig>
                </w14:scene3d>
              </w:rPr>
              <w:t>3.3</w:t>
            </w:r>
            <w:r w:rsidR="00724573">
              <w:rPr>
                <w:rFonts w:asciiTheme="minorHAnsi" w:hAnsiTheme="minorHAnsi"/>
                <w:color w:val="auto"/>
                <w:sz w:val="22"/>
                <w:lang w:val="pl-PL" w:eastAsia="pl-PL"/>
              </w:rPr>
              <w:tab/>
            </w:r>
            <w:r w:rsidR="00724573" w:rsidRPr="000264B7">
              <w:rPr>
                <w:rStyle w:val="Hipercze"/>
                <w:lang w:val="pl-PL"/>
              </w:rPr>
              <w:t>Projekt techniczny ITS Środowisk Nieprodukcyjnych (dokument)</w:t>
            </w:r>
            <w:r w:rsidR="00724573">
              <w:rPr>
                <w:webHidden/>
              </w:rPr>
              <w:tab/>
            </w:r>
            <w:r w:rsidR="00724573">
              <w:rPr>
                <w:webHidden/>
              </w:rPr>
              <w:fldChar w:fldCharType="begin"/>
            </w:r>
            <w:r w:rsidR="00724573">
              <w:rPr>
                <w:webHidden/>
              </w:rPr>
              <w:instrText xml:space="preserve"> PAGEREF _Toc19094718 \h </w:instrText>
            </w:r>
            <w:r w:rsidR="00724573">
              <w:rPr>
                <w:webHidden/>
              </w:rPr>
            </w:r>
            <w:r w:rsidR="00724573">
              <w:rPr>
                <w:webHidden/>
              </w:rPr>
              <w:fldChar w:fldCharType="separate"/>
            </w:r>
            <w:r w:rsidR="00724573">
              <w:rPr>
                <w:webHidden/>
              </w:rPr>
              <w:t>13</w:t>
            </w:r>
            <w:r w:rsidR="00724573">
              <w:rPr>
                <w:webHidden/>
              </w:rPr>
              <w:fldChar w:fldCharType="end"/>
            </w:r>
          </w:hyperlink>
        </w:p>
        <w:p w14:paraId="2CA3DAE3" w14:textId="77777777" w:rsidR="00724573" w:rsidRDefault="00B6740D">
          <w:pPr>
            <w:pStyle w:val="Spistreci2"/>
            <w:rPr>
              <w:rFonts w:asciiTheme="minorHAnsi" w:hAnsiTheme="minorHAnsi"/>
              <w:color w:val="auto"/>
              <w:sz w:val="22"/>
              <w:lang w:val="pl-PL" w:eastAsia="pl-PL"/>
            </w:rPr>
          </w:pPr>
          <w:hyperlink w:anchor="_Toc19094719" w:history="1">
            <w:r w:rsidR="00724573" w:rsidRPr="000264B7">
              <w:rPr>
                <w:rStyle w:val="Hipercze"/>
                <w:lang w:val="pl-PL"/>
                <w14:scene3d>
                  <w14:camera w14:prst="orthographicFront"/>
                  <w14:lightRig w14:rig="threePt" w14:dir="t">
                    <w14:rot w14:lat="0" w14:lon="0" w14:rev="0"/>
                  </w14:lightRig>
                </w14:scene3d>
              </w:rPr>
              <w:t>3.4</w:t>
            </w:r>
            <w:r w:rsidR="00724573">
              <w:rPr>
                <w:rFonts w:asciiTheme="minorHAnsi" w:hAnsiTheme="minorHAnsi"/>
                <w:color w:val="auto"/>
                <w:sz w:val="22"/>
                <w:lang w:val="pl-PL" w:eastAsia="pl-PL"/>
              </w:rPr>
              <w:tab/>
            </w:r>
            <w:r w:rsidR="00724573" w:rsidRPr="000264B7">
              <w:rPr>
                <w:rStyle w:val="Hipercze"/>
                <w:lang w:val="pl-PL"/>
              </w:rPr>
              <w:t>Opracowanie Scenariuszy Testów (Dokument)</w:t>
            </w:r>
            <w:r w:rsidR="00724573">
              <w:rPr>
                <w:webHidden/>
              </w:rPr>
              <w:tab/>
            </w:r>
            <w:r w:rsidR="00724573">
              <w:rPr>
                <w:webHidden/>
              </w:rPr>
              <w:fldChar w:fldCharType="begin"/>
            </w:r>
            <w:r w:rsidR="00724573">
              <w:rPr>
                <w:webHidden/>
              </w:rPr>
              <w:instrText xml:space="preserve"> PAGEREF _Toc19094719 \h </w:instrText>
            </w:r>
            <w:r w:rsidR="00724573">
              <w:rPr>
                <w:webHidden/>
              </w:rPr>
            </w:r>
            <w:r w:rsidR="00724573">
              <w:rPr>
                <w:webHidden/>
              </w:rPr>
              <w:fldChar w:fldCharType="separate"/>
            </w:r>
            <w:r w:rsidR="00724573">
              <w:rPr>
                <w:webHidden/>
              </w:rPr>
              <w:t>14</w:t>
            </w:r>
            <w:r w:rsidR="00724573">
              <w:rPr>
                <w:webHidden/>
              </w:rPr>
              <w:fldChar w:fldCharType="end"/>
            </w:r>
          </w:hyperlink>
        </w:p>
        <w:p w14:paraId="2510F495" w14:textId="77777777" w:rsidR="00724573" w:rsidRDefault="00B6740D">
          <w:pPr>
            <w:pStyle w:val="Spistreci2"/>
            <w:rPr>
              <w:rFonts w:asciiTheme="minorHAnsi" w:hAnsiTheme="minorHAnsi"/>
              <w:color w:val="auto"/>
              <w:sz w:val="22"/>
              <w:lang w:val="pl-PL" w:eastAsia="pl-PL"/>
            </w:rPr>
          </w:pPr>
          <w:hyperlink w:anchor="_Toc19094720" w:history="1">
            <w:r w:rsidR="00724573" w:rsidRPr="000264B7">
              <w:rPr>
                <w:rStyle w:val="Hipercze"/>
                <w:lang w:val="pl-PL"/>
                <w14:scene3d>
                  <w14:camera w14:prst="orthographicFront"/>
                  <w14:lightRig w14:rig="threePt" w14:dir="t">
                    <w14:rot w14:lat="0" w14:lon="0" w14:rev="0"/>
                  </w14:lightRig>
                </w14:scene3d>
              </w:rPr>
              <w:t>3.5</w:t>
            </w:r>
            <w:r w:rsidR="00724573">
              <w:rPr>
                <w:rFonts w:asciiTheme="minorHAnsi" w:hAnsiTheme="minorHAnsi"/>
                <w:color w:val="auto"/>
                <w:sz w:val="22"/>
                <w:lang w:val="pl-PL" w:eastAsia="pl-PL"/>
              </w:rPr>
              <w:tab/>
            </w:r>
            <w:r w:rsidR="00724573" w:rsidRPr="000264B7">
              <w:rPr>
                <w:rStyle w:val="Hipercze"/>
                <w:lang w:val="pl-PL"/>
              </w:rPr>
              <w:t>Montaż sprzętu, instalacja oprogramowania (usługa)</w:t>
            </w:r>
            <w:r w:rsidR="00724573">
              <w:rPr>
                <w:webHidden/>
              </w:rPr>
              <w:tab/>
            </w:r>
            <w:r w:rsidR="00724573">
              <w:rPr>
                <w:webHidden/>
              </w:rPr>
              <w:fldChar w:fldCharType="begin"/>
            </w:r>
            <w:r w:rsidR="00724573">
              <w:rPr>
                <w:webHidden/>
              </w:rPr>
              <w:instrText xml:space="preserve"> PAGEREF _Toc19094720 \h </w:instrText>
            </w:r>
            <w:r w:rsidR="00724573">
              <w:rPr>
                <w:webHidden/>
              </w:rPr>
            </w:r>
            <w:r w:rsidR="00724573">
              <w:rPr>
                <w:webHidden/>
              </w:rPr>
              <w:fldChar w:fldCharType="separate"/>
            </w:r>
            <w:r w:rsidR="00724573">
              <w:rPr>
                <w:webHidden/>
              </w:rPr>
              <w:t>16</w:t>
            </w:r>
            <w:r w:rsidR="00724573">
              <w:rPr>
                <w:webHidden/>
              </w:rPr>
              <w:fldChar w:fldCharType="end"/>
            </w:r>
          </w:hyperlink>
        </w:p>
        <w:p w14:paraId="1683C1DC" w14:textId="77777777" w:rsidR="00724573" w:rsidRDefault="00B6740D">
          <w:pPr>
            <w:pStyle w:val="Spistreci2"/>
            <w:rPr>
              <w:rFonts w:asciiTheme="minorHAnsi" w:hAnsiTheme="minorHAnsi"/>
              <w:color w:val="auto"/>
              <w:sz w:val="22"/>
              <w:lang w:val="pl-PL" w:eastAsia="pl-PL"/>
            </w:rPr>
          </w:pPr>
          <w:hyperlink w:anchor="_Toc19094721" w:history="1">
            <w:r w:rsidR="00724573" w:rsidRPr="000264B7">
              <w:rPr>
                <w:rStyle w:val="Hipercze"/>
                <w:lang w:val="pl-PL"/>
                <w14:scene3d>
                  <w14:camera w14:prst="orthographicFront"/>
                  <w14:lightRig w14:rig="threePt" w14:dir="t">
                    <w14:rot w14:lat="0" w14:lon="0" w14:rev="0"/>
                  </w14:lightRig>
                </w14:scene3d>
              </w:rPr>
              <w:t>3.6</w:t>
            </w:r>
            <w:r w:rsidR="00724573">
              <w:rPr>
                <w:rFonts w:asciiTheme="minorHAnsi" w:hAnsiTheme="minorHAnsi"/>
                <w:color w:val="auto"/>
                <w:sz w:val="22"/>
                <w:lang w:val="pl-PL" w:eastAsia="pl-PL"/>
              </w:rPr>
              <w:tab/>
            </w:r>
            <w:r w:rsidR="00724573" w:rsidRPr="000264B7">
              <w:rPr>
                <w:rStyle w:val="Hipercze"/>
                <w:lang w:val="pl-PL"/>
              </w:rPr>
              <w:t>Konfiguracja środowisk zgodnie z projektami technicznymI (usługa)</w:t>
            </w:r>
            <w:r w:rsidR="00724573">
              <w:rPr>
                <w:webHidden/>
              </w:rPr>
              <w:tab/>
            </w:r>
            <w:r w:rsidR="00724573">
              <w:rPr>
                <w:webHidden/>
              </w:rPr>
              <w:fldChar w:fldCharType="begin"/>
            </w:r>
            <w:r w:rsidR="00724573">
              <w:rPr>
                <w:webHidden/>
              </w:rPr>
              <w:instrText xml:space="preserve"> PAGEREF _Toc19094721 \h </w:instrText>
            </w:r>
            <w:r w:rsidR="00724573">
              <w:rPr>
                <w:webHidden/>
              </w:rPr>
            </w:r>
            <w:r w:rsidR="00724573">
              <w:rPr>
                <w:webHidden/>
              </w:rPr>
              <w:fldChar w:fldCharType="separate"/>
            </w:r>
            <w:r w:rsidR="00724573">
              <w:rPr>
                <w:webHidden/>
              </w:rPr>
              <w:t>19</w:t>
            </w:r>
            <w:r w:rsidR="00724573">
              <w:rPr>
                <w:webHidden/>
              </w:rPr>
              <w:fldChar w:fldCharType="end"/>
            </w:r>
          </w:hyperlink>
        </w:p>
        <w:p w14:paraId="57B0E492" w14:textId="77777777" w:rsidR="00724573" w:rsidRDefault="00B6740D">
          <w:pPr>
            <w:pStyle w:val="Spistreci2"/>
            <w:rPr>
              <w:rFonts w:asciiTheme="minorHAnsi" w:hAnsiTheme="minorHAnsi"/>
              <w:color w:val="auto"/>
              <w:sz w:val="22"/>
              <w:lang w:val="pl-PL" w:eastAsia="pl-PL"/>
            </w:rPr>
          </w:pPr>
          <w:hyperlink w:anchor="_Toc19094722" w:history="1">
            <w:r w:rsidR="00724573" w:rsidRPr="000264B7">
              <w:rPr>
                <w:rStyle w:val="Hipercze"/>
                <w:lang w:val="pl-PL"/>
                <w14:scene3d>
                  <w14:camera w14:prst="orthographicFront"/>
                  <w14:lightRig w14:rig="threePt" w14:dir="t">
                    <w14:rot w14:lat="0" w14:lon="0" w14:rev="0"/>
                  </w14:lightRig>
                </w14:scene3d>
              </w:rPr>
              <w:t>3.7</w:t>
            </w:r>
            <w:r w:rsidR="00724573">
              <w:rPr>
                <w:rFonts w:asciiTheme="minorHAnsi" w:hAnsiTheme="minorHAnsi"/>
                <w:color w:val="auto"/>
                <w:sz w:val="22"/>
                <w:lang w:val="pl-PL" w:eastAsia="pl-PL"/>
              </w:rPr>
              <w:tab/>
            </w:r>
            <w:r w:rsidR="00724573" w:rsidRPr="000264B7">
              <w:rPr>
                <w:rStyle w:val="Hipercze"/>
                <w:lang w:val="pl-PL"/>
              </w:rPr>
              <w:t>Przeprowadzenie testów wg zaakceptowanych przez Zamawiającego scenariuszy testów (usługa)</w:t>
            </w:r>
            <w:r w:rsidR="00724573">
              <w:rPr>
                <w:webHidden/>
              </w:rPr>
              <w:tab/>
            </w:r>
            <w:r w:rsidR="00724573">
              <w:rPr>
                <w:webHidden/>
              </w:rPr>
              <w:fldChar w:fldCharType="begin"/>
            </w:r>
            <w:r w:rsidR="00724573">
              <w:rPr>
                <w:webHidden/>
              </w:rPr>
              <w:instrText xml:space="preserve"> PAGEREF _Toc19094722 \h </w:instrText>
            </w:r>
            <w:r w:rsidR="00724573">
              <w:rPr>
                <w:webHidden/>
              </w:rPr>
            </w:r>
            <w:r w:rsidR="00724573">
              <w:rPr>
                <w:webHidden/>
              </w:rPr>
              <w:fldChar w:fldCharType="separate"/>
            </w:r>
            <w:r w:rsidR="00724573">
              <w:rPr>
                <w:webHidden/>
              </w:rPr>
              <w:t>20</w:t>
            </w:r>
            <w:r w:rsidR="00724573">
              <w:rPr>
                <w:webHidden/>
              </w:rPr>
              <w:fldChar w:fldCharType="end"/>
            </w:r>
          </w:hyperlink>
        </w:p>
        <w:p w14:paraId="383D921A" w14:textId="77777777" w:rsidR="00724573" w:rsidRDefault="00B6740D">
          <w:pPr>
            <w:pStyle w:val="Spistreci2"/>
            <w:rPr>
              <w:rFonts w:asciiTheme="minorHAnsi" w:hAnsiTheme="minorHAnsi"/>
              <w:color w:val="auto"/>
              <w:sz w:val="22"/>
              <w:lang w:val="pl-PL" w:eastAsia="pl-PL"/>
            </w:rPr>
          </w:pPr>
          <w:hyperlink w:anchor="_Toc19094723" w:history="1">
            <w:r w:rsidR="00724573" w:rsidRPr="000264B7">
              <w:rPr>
                <w:rStyle w:val="Hipercze"/>
                <w:lang w:val="pl-PL"/>
                <w14:scene3d>
                  <w14:camera w14:prst="orthographicFront"/>
                  <w14:lightRig w14:rig="threePt" w14:dir="t">
                    <w14:rot w14:lat="0" w14:lon="0" w14:rev="0"/>
                  </w14:lightRig>
                </w14:scene3d>
              </w:rPr>
              <w:t>3.8</w:t>
            </w:r>
            <w:r w:rsidR="00724573">
              <w:rPr>
                <w:rFonts w:asciiTheme="minorHAnsi" w:hAnsiTheme="minorHAnsi"/>
                <w:color w:val="auto"/>
                <w:sz w:val="22"/>
                <w:lang w:val="pl-PL" w:eastAsia="pl-PL"/>
              </w:rPr>
              <w:tab/>
            </w:r>
            <w:r w:rsidR="00724573" w:rsidRPr="000264B7">
              <w:rPr>
                <w:rStyle w:val="Hipercze"/>
                <w:lang w:val="pl-PL"/>
              </w:rPr>
              <w:t>Opracowanie dokumentacji powykonawczej (dokument)</w:t>
            </w:r>
            <w:r w:rsidR="00724573">
              <w:rPr>
                <w:webHidden/>
              </w:rPr>
              <w:tab/>
            </w:r>
            <w:r w:rsidR="00724573">
              <w:rPr>
                <w:webHidden/>
              </w:rPr>
              <w:fldChar w:fldCharType="begin"/>
            </w:r>
            <w:r w:rsidR="00724573">
              <w:rPr>
                <w:webHidden/>
              </w:rPr>
              <w:instrText xml:space="preserve"> PAGEREF _Toc19094723 \h </w:instrText>
            </w:r>
            <w:r w:rsidR="00724573">
              <w:rPr>
                <w:webHidden/>
              </w:rPr>
            </w:r>
            <w:r w:rsidR="00724573">
              <w:rPr>
                <w:webHidden/>
              </w:rPr>
              <w:fldChar w:fldCharType="separate"/>
            </w:r>
            <w:r w:rsidR="00724573">
              <w:rPr>
                <w:webHidden/>
              </w:rPr>
              <w:t>21</w:t>
            </w:r>
            <w:r w:rsidR="00724573">
              <w:rPr>
                <w:webHidden/>
              </w:rPr>
              <w:fldChar w:fldCharType="end"/>
            </w:r>
          </w:hyperlink>
        </w:p>
        <w:p w14:paraId="2D1AB9DA" w14:textId="77777777" w:rsidR="00724573" w:rsidRDefault="00B6740D">
          <w:pPr>
            <w:pStyle w:val="Spistreci2"/>
            <w:rPr>
              <w:rFonts w:asciiTheme="minorHAnsi" w:hAnsiTheme="minorHAnsi"/>
              <w:color w:val="auto"/>
              <w:sz w:val="22"/>
              <w:lang w:val="pl-PL" w:eastAsia="pl-PL"/>
            </w:rPr>
          </w:pPr>
          <w:hyperlink w:anchor="_Toc19094724" w:history="1">
            <w:r w:rsidR="00724573" w:rsidRPr="000264B7">
              <w:rPr>
                <w:rStyle w:val="Hipercze"/>
                <w:lang w:val="pl-PL"/>
                <w14:scene3d>
                  <w14:camera w14:prst="orthographicFront"/>
                  <w14:lightRig w14:rig="threePt" w14:dir="t">
                    <w14:rot w14:lat="0" w14:lon="0" w14:rev="0"/>
                  </w14:lightRig>
                </w14:scene3d>
              </w:rPr>
              <w:t>3.9</w:t>
            </w:r>
            <w:r w:rsidR="00724573">
              <w:rPr>
                <w:rFonts w:asciiTheme="minorHAnsi" w:hAnsiTheme="minorHAnsi"/>
                <w:color w:val="auto"/>
                <w:sz w:val="22"/>
                <w:lang w:val="pl-PL" w:eastAsia="pl-PL"/>
              </w:rPr>
              <w:tab/>
            </w:r>
            <w:r w:rsidR="00724573" w:rsidRPr="000264B7">
              <w:rPr>
                <w:rStyle w:val="Hipercze"/>
                <w:lang w:val="pl-PL"/>
              </w:rPr>
              <w:t>Opracowanie procedur utrzymania ITS (dokument)</w:t>
            </w:r>
            <w:r w:rsidR="00724573">
              <w:rPr>
                <w:webHidden/>
              </w:rPr>
              <w:tab/>
            </w:r>
            <w:r w:rsidR="00724573">
              <w:rPr>
                <w:webHidden/>
              </w:rPr>
              <w:fldChar w:fldCharType="begin"/>
            </w:r>
            <w:r w:rsidR="00724573">
              <w:rPr>
                <w:webHidden/>
              </w:rPr>
              <w:instrText xml:space="preserve"> PAGEREF _Toc19094724 \h </w:instrText>
            </w:r>
            <w:r w:rsidR="00724573">
              <w:rPr>
                <w:webHidden/>
              </w:rPr>
            </w:r>
            <w:r w:rsidR="00724573">
              <w:rPr>
                <w:webHidden/>
              </w:rPr>
              <w:fldChar w:fldCharType="separate"/>
            </w:r>
            <w:r w:rsidR="00724573">
              <w:rPr>
                <w:webHidden/>
              </w:rPr>
              <w:t>22</w:t>
            </w:r>
            <w:r w:rsidR="00724573">
              <w:rPr>
                <w:webHidden/>
              </w:rPr>
              <w:fldChar w:fldCharType="end"/>
            </w:r>
          </w:hyperlink>
        </w:p>
        <w:p w14:paraId="7558A1D4" w14:textId="77777777" w:rsidR="00724573" w:rsidRDefault="00B6740D">
          <w:pPr>
            <w:pStyle w:val="Spistreci2"/>
            <w:rPr>
              <w:rFonts w:asciiTheme="minorHAnsi" w:hAnsiTheme="minorHAnsi"/>
              <w:color w:val="auto"/>
              <w:sz w:val="22"/>
              <w:lang w:val="pl-PL" w:eastAsia="pl-PL"/>
            </w:rPr>
          </w:pPr>
          <w:hyperlink w:anchor="_Toc19094725" w:history="1">
            <w:r w:rsidR="00724573" w:rsidRPr="000264B7">
              <w:rPr>
                <w:rStyle w:val="Hipercze"/>
                <w:lang w:val="pl-PL"/>
                <w14:scene3d>
                  <w14:camera w14:prst="orthographicFront"/>
                  <w14:lightRig w14:rig="threePt" w14:dir="t">
                    <w14:rot w14:lat="0" w14:lon="0" w14:rev="0"/>
                  </w14:lightRig>
                </w14:scene3d>
              </w:rPr>
              <w:t>3.10</w:t>
            </w:r>
            <w:r w:rsidR="00724573">
              <w:rPr>
                <w:rFonts w:asciiTheme="minorHAnsi" w:hAnsiTheme="minorHAnsi"/>
                <w:color w:val="auto"/>
                <w:sz w:val="22"/>
                <w:lang w:val="pl-PL" w:eastAsia="pl-PL"/>
              </w:rPr>
              <w:tab/>
            </w:r>
            <w:r w:rsidR="00724573" w:rsidRPr="000264B7">
              <w:rPr>
                <w:rStyle w:val="Hipercze"/>
                <w:lang w:val="pl-PL"/>
              </w:rPr>
              <w:t>Przygotowanie materiałów szkoleniowych (dokument)</w:t>
            </w:r>
            <w:r w:rsidR="00724573">
              <w:rPr>
                <w:webHidden/>
              </w:rPr>
              <w:tab/>
            </w:r>
            <w:r w:rsidR="00724573">
              <w:rPr>
                <w:webHidden/>
              </w:rPr>
              <w:fldChar w:fldCharType="begin"/>
            </w:r>
            <w:r w:rsidR="00724573">
              <w:rPr>
                <w:webHidden/>
              </w:rPr>
              <w:instrText xml:space="preserve"> PAGEREF _Toc19094725 \h </w:instrText>
            </w:r>
            <w:r w:rsidR="00724573">
              <w:rPr>
                <w:webHidden/>
              </w:rPr>
            </w:r>
            <w:r w:rsidR="00724573">
              <w:rPr>
                <w:webHidden/>
              </w:rPr>
              <w:fldChar w:fldCharType="separate"/>
            </w:r>
            <w:r w:rsidR="00724573">
              <w:rPr>
                <w:webHidden/>
              </w:rPr>
              <w:t>22</w:t>
            </w:r>
            <w:r w:rsidR="00724573">
              <w:rPr>
                <w:webHidden/>
              </w:rPr>
              <w:fldChar w:fldCharType="end"/>
            </w:r>
          </w:hyperlink>
        </w:p>
        <w:p w14:paraId="644546B6" w14:textId="77777777" w:rsidR="00724573" w:rsidRDefault="00B6740D">
          <w:pPr>
            <w:pStyle w:val="Spistreci2"/>
            <w:rPr>
              <w:rFonts w:asciiTheme="minorHAnsi" w:hAnsiTheme="minorHAnsi"/>
              <w:color w:val="auto"/>
              <w:sz w:val="22"/>
              <w:lang w:val="pl-PL" w:eastAsia="pl-PL"/>
            </w:rPr>
          </w:pPr>
          <w:hyperlink w:anchor="_Toc19094726" w:history="1">
            <w:r w:rsidR="00724573" w:rsidRPr="000264B7">
              <w:rPr>
                <w:rStyle w:val="Hipercze"/>
                <w:lang w:val="pl-PL"/>
                <w14:scene3d>
                  <w14:camera w14:prst="orthographicFront"/>
                  <w14:lightRig w14:rig="threePt" w14:dir="t">
                    <w14:rot w14:lat="0" w14:lon="0" w14:rev="0"/>
                  </w14:lightRig>
                </w14:scene3d>
              </w:rPr>
              <w:t>3.11</w:t>
            </w:r>
            <w:r w:rsidR="00724573">
              <w:rPr>
                <w:rFonts w:asciiTheme="minorHAnsi" w:hAnsiTheme="minorHAnsi"/>
                <w:color w:val="auto"/>
                <w:sz w:val="22"/>
                <w:lang w:val="pl-PL" w:eastAsia="pl-PL"/>
              </w:rPr>
              <w:tab/>
            </w:r>
            <w:r w:rsidR="00724573" w:rsidRPr="000264B7">
              <w:rPr>
                <w:rStyle w:val="Hipercze"/>
                <w:lang w:val="pl-PL"/>
              </w:rPr>
              <w:t>Szkolenia (Usługa)</w:t>
            </w:r>
            <w:r w:rsidR="00724573">
              <w:rPr>
                <w:webHidden/>
              </w:rPr>
              <w:tab/>
            </w:r>
            <w:r w:rsidR="00724573">
              <w:rPr>
                <w:webHidden/>
              </w:rPr>
              <w:fldChar w:fldCharType="begin"/>
            </w:r>
            <w:r w:rsidR="00724573">
              <w:rPr>
                <w:webHidden/>
              </w:rPr>
              <w:instrText xml:space="preserve"> PAGEREF _Toc19094726 \h </w:instrText>
            </w:r>
            <w:r w:rsidR="00724573">
              <w:rPr>
                <w:webHidden/>
              </w:rPr>
            </w:r>
            <w:r w:rsidR="00724573">
              <w:rPr>
                <w:webHidden/>
              </w:rPr>
              <w:fldChar w:fldCharType="separate"/>
            </w:r>
            <w:r w:rsidR="00724573">
              <w:rPr>
                <w:webHidden/>
              </w:rPr>
              <w:t>23</w:t>
            </w:r>
            <w:r w:rsidR="00724573">
              <w:rPr>
                <w:webHidden/>
              </w:rPr>
              <w:fldChar w:fldCharType="end"/>
            </w:r>
          </w:hyperlink>
        </w:p>
        <w:p w14:paraId="50B6A855" w14:textId="77777777" w:rsidR="00724573" w:rsidRDefault="00B6740D">
          <w:pPr>
            <w:pStyle w:val="Spistreci2"/>
            <w:rPr>
              <w:rFonts w:asciiTheme="minorHAnsi" w:hAnsiTheme="minorHAnsi"/>
              <w:color w:val="auto"/>
              <w:sz w:val="22"/>
              <w:lang w:val="pl-PL" w:eastAsia="pl-PL"/>
            </w:rPr>
          </w:pPr>
          <w:hyperlink w:anchor="_Toc19094727" w:history="1">
            <w:r w:rsidR="00724573" w:rsidRPr="000264B7">
              <w:rPr>
                <w:rStyle w:val="Hipercze"/>
                <w:lang w:val="pl-PL"/>
                <w14:scene3d>
                  <w14:camera w14:prst="orthographicFront"/>
                  <w14:lightRig w14:rig="threePt" w14:dir="t">
                    <w14:rot w14:lat="0" w14:lon="0" w14:rev="0"/>
                  </w14:lightRig>
                </w14:scene3d>
              </w:rPr>
              <w:t>3.12</w:t>
            </w:r>
            <w:r w:rsidR="00724573">
              <w:rPr>
                <w:rFonts w:asciiTheme="minorHAnsi" w:hAnsiTheme="minorHAnsi"/>
                <w:color w:val="auto"/>
                <w:sz w:val="22"/>
                <w:lang w:val="pl-PL" w:eastAsia="pl-PL"/>
              </w:rPr>
              <w:tab/>
            </w:r>
            <w:r w:rsidR="00724573" w:rsidRPr="000264B7">
              <w:rPr>
                <w:rStyle w:val="Hipercze"/>
                <w:lang w:val="pl-PL"/>
              </w:rPr>
              <w:t>Serwis gwarancyjny, wsparcie eksploatacji</w:t>
            </w:r>
            <w:r w:rsidR="00724573">
              <w:rPr>
                <w:webHidden/>
              </w:rPr>
              <w:tab/>
            </w:r>
            <w:r w:rsidR="00724573">
              <w:rPr>
                <w:webHidden/>
              </w:rPr>
              <w:fldChar w:fldCharType="begin"/>
            </w:r>
            <w:r w:rsidR="00724573">
              <w:rPr>
                <w:webHidden/>
              </w:rPr>
              <w:instrText xml:space="preserve"> PAGEREF _Toc19094727 \h </w:instrText>
            </w:r>
            <w:r w:rsidR="00724573">
              <w:rPr>
                <w:webHidden/>
              </w:rPr>
            </w:r>
            <w:r w:rsidR="00724573">
              <w:rPr>
                <w:webHidden/>
              </w:rPr>
              <w:fldChar w:fldCharType="separate"/>
            </w:r>
            <w:r w:rsidR="00724573">
              <w:rPr>
                <w:webHidden/>
              </w:rPr>
              <w:t>26</w:t>
            </w:r>
            <w:r w:rsidR="00724573">
              <w:rPr>
                <w:webHidden/>
              </w:rPr>
              <w:fldChar w:fldCharType="end"/>
            </w:r>
          </w:hyperlink>
        </w:p>
        <w:p w14:paraId="0A649428" w14:textId="77777777" w:rsidR="00724573" w:rsidRDefault="00B6740D">
          <w:pPr>
            <w:pStyle w:val="Spistreci2"/>
            <w:rPr>
              <w:rFonts w:asciiTheme="minorHAnsi" w:hAnsiTheme="minorHAnsi"/>
              <w:color w:val="auto"/>
              <w:sz w:val="22"/>
              <w:lang w:val="pl-PL" w:eastAsia="pl-PL"/>
            </w:rPr>
          </w:pPr>
          <w:hyperlink w:anchor="_Toc19094728" w:history="1">
            <w:r w:rsidR="00724573" w:rsidRPr="000264B7">
              <w:rPr>
                <w:rStyle w:val="Hipercze"/>
                <w:lang w:val="pl-PL"/>
                <w14:scene3d>
                  <w14:camera w14:prst="orthographicFront"/>
                  <w14:lightRig w14:rig="threePt" w14:dir="t">
                    <w14:rot w14:lat="0" w14:lon="0" w14:rev="0"/>
                  </w14:lightRig>
                </w14:scene3d>
              </w:rPr>
              <w:t>3.13</w:t>
            </w:r>
            <w:r w:rsidR="00724573">
              <w:rPr>
                <w:rFonts w:asciiTheme="minorHAnsi" w:hAnsiTheme="minorHAnsi"/>
                <w:color w:val="auto"/>
                <w:sz w:val="22"/>
                <w:lang w:val="pl-PL" w:eastAsia="pl-PL"/>
              </w:rPr>
              <w:tab/>
            </w:r>
            <w:r w:rsidR="00724573" w:rsidRPr="000264B7">
              <w:rPr>
                <w:rStyle w:val="Hipercze"/>
                <w:lang w:val="pl-PL"/>
              </w:rPr>
              <w:t>Specyfikacja dostarczanego Sprzętu i Oprogramowania Gotowego</w:t>
            </w:r>
            <w:r w:rsidR="00724573">
              <w:rPr>
                <w:webHidden/>
              </w:rPr>
              <w:tab/>
            </w:r>
            <w:r w:rsidR="00724573">
              <w:rPr>
                <w:webHidden/>
              </w:rPr>
              <w:fldChar w:fldCharType="begin"/>
            </w:r>
            <w:r w:rsidR="00724573">
              <w:rPr>
                <w:webHidden/>
              </w:rPr>
              <w:instrText xml:space="preserve"> PAGEREF _Toc19094728 \h </w:instrText>
            </w:r>
            <w:r w:rsidR="00724573">
              <w:rPr>
                <w:webHidden/>
              </w:rPr>
            </w:r>
            <w:r w:rsidR="00724573">
              <w:rPr>
                <w:webHidden/>
              </w:rPr>
              <w:fldChar w:fldCharType="separate"/>
            </w:r>
            <w:r w:rsidR="00724573">
              <w:rPr>
                <w:webHidden/>
              </w:rPr>
              <w:t>29</w:t>
            </w:r>
            <w:r w:rsidR="00724573">
              <w:rPr>
                <w:webHidden/>
              </w:rPr>
              <w:fldChar w:fldCharType="end"/>
            </w:r>
          </w:hyperlink>
        </w:p>
        <w:p w14:paraId="4F947CC0" w14:textId="77777777" w:rsidR="00724573" w:rsidRDefault="00B6740D">
          <w:pPr>
            <w:pStyle w:val="Spistreci2"/>
            <w:rPr>
              <w:rFonts w:asciiTheme="minorHAnsi" w:hAnsiTheme="minorHAnsi"/>
              <w:color w:val="auto"/>
              <w:sz w:val="22"/>
              <w:lang w:val="pl-PL" w:eastAsia="pl-PL"/>
            </w:rPr>
          </w:pPr>
          <w:hyperlink w:anchor="_Toc19094729" w:history="1">
            <w:r w:rsidR="00724573" w:rsidRPr="000264B7">
              <w:rPr>
                <w:rStyle w:val="Hipercze"/>
                <w:lang w:val="pl-PL"/>
                <w14:scene3d>
                  <w14:camera w14:prst="orthographicFront"/>
                  <w14:lightRig w14:rig="threePt" w14:dir="t">
                    <w14:rot w14:lat="0" w14:lon="0" w14:rev="0"/>
                  </w14:lightRig>
                </w14:scene3d>
              </w:rPr>
              <w:t>3.13.1</w:t>
            </w:r>
            <w:r w:rsidR="00724573">
              <w:rPr>
                <w:rFonts w:asciiTheme="minorHAnsi" w:hAnsiTheme="minorHAnsi"/>
                <w:color w:val="auto"/>
                <w:sz w:val="22"/>
                <w:lang w:val="pl-PL" w:eastAsia="pl-PL"/>
              </w:rPr>
              <w:tab/>
            </w:r>
            <w:r w:rsidR="00724573" w:rsidRPr="000264B7">
              <w:rPr>
                <w:rStyle w:val="Hipercze"/>
                <w:lang w:val="pl-PL"/>
              </w:rPr>
              <w:t>Infrastruktura sieci LAN i SAN</w:t>
            </w:r>
            <w:r w:rsidR="00724573">
              <w:rPr>
                <w:webHidden/>
              </w:rPr>
              <w:tab/>
            </w:r>
            <w:r w:rsidR="00724573">
              <w:rPr>
                <w:webHidden/>
              </w:rPr>
              <w:fldChar w:fldCharType="begin"/>
            </w:r>
            <w:r w:rsidR="00724573">
              <w:rPr>
                <w:webHidden/>
              </w:rPr>
              <w:instrText xml:space="preserve"> PAGEREF _Toc19094729 \h </w:instrText>
            </w:r>
            <w:r w:rsidR="00724573">
              <w:rPr>
                <w:webHidden/>
              </w:rPr>
            </w:r>
            <w:r w:rsidR="00724573">
              <w:rPr>
                <w:webHidden/>
              </w:rPr>
              <w:fldChar w:fldCharType="separate"/>
            </w:r>
            <w:r w:rsidR="00724573">
              <w:rPr>
                <w:webHidden/>
              </w:rPr>
              <w:t>29</w:t>
            </w:r>
            <w:r w:rsidR="00724573">
              <w:rPr>
                <w:webHidden/>
              </w:rPr>
              <w:fldChar w:fldCharType="end"/>
            </w:r>
          </w:hyperlink>
        </w:p>
        <w:p w14:paraId="0E82B0C3" w14:textId="77777777" w:rsidR="00724573" w:rsidRDefault="00B6740D">
          <w:pPr>
            <w:pStyle w:val="Spistreci2"/>
            <w:rPr>
              <w:rFonts w:asciiTheme="minorHAnsi" w:hAnsiTheme="minorHAnsi"/>
              <w:color w:val="auto"/>
              <w:sz w:val="22"/>
              <w:lang w:val="pl-PL" w:eastAsia="pl-PL"/>
            </w:rPr>
          </w:pPr>
          <w:hyperlink w:anchor="_Toc19094730" w:history="1">
            <w:r w:rsidR="00724573" w:rsidRPr="000264B7">
              <w:rPr>
                <w:rStyle w:val="Hipercze"/>
                <w:lang w:val="pl-PL"/>
                <w14:scene3d>
                  <w14:camera w14:prst="orthographicFront"/>
                  <w14:lightRig w14:rig="threePt" w14:dir="t">
                    <w14:rot w14:lat="0" w14:lon="0" w14:rev="0"/>
                  </w14:lightRig>
                </w14:scene3d>
              </w:rPr>
              <w:t>3.13.1.1</w:t>
            </w:r>
            <w:r w:rsidR="00724573">
              <w:rPr>
                <w:rFonts w:asciiTheme="minorHAnsi" w:hAnsiTheme="minorHAnsi"/>
                <w:color w:val="auto"/>
                <w:sz w:val="22"/>
                <w:lang w:val="pl-PL" w:eastAsia="pl-PL"/>
              </w:rPr>
              <w:tab/>
            </w:r>
            <w:r w:rsidR="00724573" w:rsidRPr="000264B7">
              <w:rPr>
                <w:rStyle w:val="Hipercze"/>
                <w:lang w:val="pl-PL"/>
              </w:rPr>
              <w:t>WYMAGANIA OGÓLNE DLA WSZYSTKICH DOSTARCZANYCH ROZWIĄZAŃ</w:t>
            </w:r>
            <w:r w:rsidR="00724573">
              <w:rPr>
                <w:webHidden/>
              </w:rPr>
              <w:tab/>
            </w:r>
            <w:r w:rsidR="00724573">
              <w:rPr>
                <w:webHidden/>
              </w:rPr>
              <w:fldChar w:fldCharType="begin"/>
            </w:r>
            <w:r w:rsidR="00724573">
              <w:rPr>
                <w:webHidden/>
              </w:rPr>
              <w:instrText xml:space="preserve"> PAGEREF _Toc19094730 \h </w:instrText>
            </w:r>
            <w:r w:rsidR="00724573">
              <w:rPr>
                <w:webHidden/>
              </w:rPr>
            </w:r>
            <w:r w:rsidR="00724573">
              <w:rPr>
                <w:webHidden/>
              </w:rPr>
              <w:fldChar w:fldCharType="separate"/>
            </w:r>
            <w:r w:rsidR="00724573">
              <w:rPr>
                <w:webHidden/>
              </w:rPr>
              <w:t>29</w:t>
            </w:r>
            <w:r w:rsidR="00724573">
              <w:rPr>
                <w:webHidden/>
              </w:rPr>
              <w:fldChar w:fldCharType="end"/>
            </w:r>
          </w:hyperlink>
        </w:p>
        <w:p w14:paraId="46C3E89B" w14:textId="77777777" w:rsidR="00724573" w:rsidRDefault="00B6740D">
          <w:pPr>
            <w:pStyle w:val="Spistreci2"/>
            <w:rPr>
              <w:rFonts w:asciiTheme="minorHAnsi" w:hAnsiTheme="minorHAnsi"/>
              <w:color w:val="auto"/>
              <w:sz w:val="22"/>
              <w:lang w:val="pl-PL" w:eastAsia="pl-PL"/>
            </w:rPr>
          </w:pPr>
          <w:hyperlink w:anchor="_Toc19094731" w:history="1">
            <w:r w:rsidR="00724573" w:rsidRPr="000264B7">
              <w:rPr>
                <w:rStyle w:val="Hipercze"/>
                <w:lang w:val="pl-PL"/>
                <w14:scene3d>
                  <w14:camera w14:prst="orthographicFront"/>
                  <w14:lightRig w14:rig="threePt" w14:dir="t">
                    <w14:rot w14:lat="0" w14:lon="0" w14:rev="0"/>
                  </w14:lightRig>
                </w14:scene3d>
              </w:rPr>
              <w:t>3.13.1.2</w:t>
            </w:r>
            <w:r w:rsidR="00724573">
              <w:rPr>
                <w:rFonts w:asciiTheme="minorHAnsi" w:hAnsiTheme="minorHAnsi"/>
                <w:color w:val="auto"/>
                <w:sz w:val="22"/>
                <w:lang w:val="pl-PL" w:eastAsia="pl-PL"/>
              </w:rPr>
              <w:tab/>
            </w:r>
            <w:r w:rsidR="00724573" w:rsidRPr="000264B7">
              <w:rPr>
                <w:rStyle w:val="Hipercze"/>
                <w:lang w:val="pl-PL"/>
              </w:rPr>
              <w:t>Przełączniki SAN TYP I – 7 sztuk</w:t>
            </w:r>
            <w:r w:rsidR="00724573">
              <w:rPr>
                <w:webHidden/>
              </w:rPr>
              <w:tab/>
            </w:r>
            <w:r w:rsidR="00724573">
              <w:rPr>
                <w:webHidden/>
              </w:rPr>
              <w:fldChar w:fldCharType="begin"/>
            </w:r>
            <w:r w:rsidR="00724573">
              <w:rPr>
                <w:webHidden/>
              </w:rPr>
              <w:instrText xml:space="preserve"> PAGEREF _Toc19094731 \h </w:instrText>
            </w:r>
            <w:r w:rsidR="00724573">
              <w:rPr>
                <w:webHidden/>
              </w:rPr>
            </w:r>
            <w:r w:rsidR="00724573">
              <w:rPr>
                <w:webHidden/>
              </w:rPr>
              <w:fldChar w:fldCharType="separate"/>
            </w:r>
            <w:r w:rsidR="00724573">
              <w:rPr>
                <w:webHidden/>
              </w:rPr>
              <w:t>31</w:t>
            </w:r>
            <w:r w:rsidR="00724573">
              <w:rPr>
                <w:webHidden/>
              </w:rPr>
              <w:fldChar w:fldCharType="end"/>
            </w:r>
          </w:hyperlink>
        </w:p>
        <w:p w14:paraId="64BF4BE3" w14:textId="77777777" w:rsidR="00724573" w:rsidRDefault="00B6740D">
          <w:pPr>
            <w:pStyle w:val="Spistreci2"/>
            <w:rPr>
              <w:rFonts w:asciiTheme="minorHAnsi" w:hAnsiTheme="minorHAnsi"/>
              <w:color w:val="auto"/>
              <w:sz w:val="22"/>
              <w:lang w:val="pl-PL" w:eastAsia="pl-PL"/>
            </w:rPr>
          </w:pPr>
          <w:hyperlink w:anchor="_Toc19094732" w:history="1">
            <w:r w:rsidR="00724573" w:rsidRPr="000264B7">
              <w:rPr>
                <w:rStyle w:val="Hipercze"/>
                <w:lang w:val="pl-PL"/>
              </w:rPr>
              <w:t>3.13.1.2.1</w:t>
            </w:r>
            <w:r w:rsidR="00724573">
              <w:rPr>
                <w:rFonts w:asciiTheme="minorHAnsi" w:hAnsiTheme="minorHAnsi"/>
                <w:color w:val="auto"/>
                <w:sz w:val="22"/>
                <w:lang w:val="pl-PL" w:eastAsia="pl-PL"/>
              </w:rPr>
              <w:tab/>
            </w:r>
            <w:r w:rsidR="00724573" w:rsidRPr="000264B7">
              <w:rPr>
                <w:rStyle w:val="Hipercze"/>
                <w:lang w:val="pl-PL"/>
              </w:rPr>
              <w:t>MODUŁ SAN SFP 16Gb STANDARDU SW – 224 sztuki</w:t>
            </w:r>
            <w:r w:rsidR="00724573">
              <w:rPr>
                <w:webHidden/>
              </w:rPr>
              <w:tab/>
            </w:r>
            <w:r w:rsidR="00724573">
              <w:rPr>
                <w:webHidden/>
              </w:rPr>
              <w:fldChar w:fldCharType="begin"/>
            </w:r>
            <w:r w:rsidR="00724573">
              <w:rPr>
                <w:webHidden/>
              </w:rPr>
              <w:instrText xml:space="preserve"> PAGEREF _Toc19094732 \h </w:instrText>
            </w:r>
            <w:r w:rsidR="00724573">
              <w:rPr>
                <w:webHidden/>
              </w:rPr>
            </w:r>
            <w:r w:rsidR="00724573">
              <w:rPr>
                <w:webHidden/>
              </w:rPr>
              <w:fldChar w:fldCharType="separate"/>
            </w:r>
            <w:r w:rsidR="00724573">
              <w:rPr>
                <w:webHidden/>
              </w:rPr>
              <w:t>33</w:t>
            </w:r>
            <w:r w:rsidR="00724573">
              <w:rPr>
                <w:webHidden/>
              </w:rPr>
              <w:fldChar w:fldCharType="end"/>
            </w:r>
          </w:hyperlink>
        </w:p>
        <w:p w14:paraId="19CF2B8B" w14:textId="77777777" w:rsidR="00724573" w:rsidRDefault="00B6740D">
          <w:pPr>
            <w:pStyle w:val="Spistreci2"/>
            <w:rPr>
              <w:rFonts w:asciiTheme="minorHAnsi" w:hAnsiTheme="minorHAnsi"/>
              <w:color w:val="auto"/>
              <w:sz w:val="22"/>
              <w:lang w:val="pl-PL" w:eastAsia="pl-PL"/>
            </w:rPr>
          </w:pPr>
          <w:hyperlink w:anchor="_Toc19094733" w:history="1">
            <w:r w:rsidR="00724573" w:rsidRPr="000264B7">
              <w:rPr>
                <w:rStyle w:val="Hipercze"/>
                <w:lang w:val="pl-PL"/>
                <w14:scene3d>
                  <w14:camera w14:prst="orthographicFront"/>
                  <w14:lightRig w14:rig="threePt" w14:dir="t">
                    <w14:rot w14:lat="0" w14:lon="0" w14:rev="0"/>
                  </w14:lightRig>
                </w14:scene3d>
              </w:rPr>
              <w:t>3.13.1.3</w:t>
            </w:r>
            <w:r w:rsidR="00724573">
              <w:rPr>
                <w:rFonts w:asciiTheme="minorHAnsi" w:hAnsiTheme="minorHAnsi"/>
                <w:color w:val="auto"/>
                <w:sz w:val="22"/>
                <w:lang w:val="pl-PL" w:eastAsia="pl-PL"/>
              </w:rPr>
              <w:tab/>
            </w:r>
            <w:r w:rsidR="00724573" w:rsidRPr="000264B7">
              <w:rPr>
                <w:rStyle w:val="Hipercze"/>
                <w:lang w:val="pl-PL"/>
              </w:rPr>
              <w:t>Przełączniki LAN – wymagania ogólne</w:t>
            </w:r>
            <w:r w:rsidR="00724573">
              <w:rPr>
                <w:webHidden/>
              </w:rPr>
              <w:tab/>
            </w:r>
            <w:r w:rsidR="00724573">
              <w:rPr>
                <w:webHidden/>
              </w:rPr>
              <w:fldChar w:fldCharType="begin"/>
            </w:r>
            <w:r w:rsidR="00724573">
              <w:rPr>
                <w:webHidden/>
              </w:rPr>
              <w:instrText xml:space="preserve"> PAGEREF _Toc19094733 \h </w:instrText>
            </w:r>
            <w:r w:rsidR="00724573">
              <w:rPr>
                <w:webHidden/>
              </w:rPr>
            </w:r>
            <w:r w:rsidR="00724573">
              <w:rPr>
                <w:webHidden/>
              </w:rPr>
              <w:fldChar w:fldCharType="separate"/>
            </w:r>
            <w:r w:rsidR="00724573">
              <w:rPr>
                <w:webHidden/>
              </w:rPr>
              <w:t>33</w:t>
            </w:r>
            <w:r w:rsidR="00724573">
              <w:rPr>
                <w:webHidden/>
              </w:rPr>
              <w:fldChar w:fldCharType="end"/>
            </w:r>
          </w:hyperlink>
        </w:p>
        <w:p w14:paraId="3BC63270" w14:textId="77777777" w:rsidR="00724573" w:rsidRDefault="00B6740D">
          <w:pPr>
            <w:pStyle w:val="Spistreci2"/>
            <w:rPr>
              <w:rFonts w:asciiTheme="minorHAnsi" w:hAnsiTheme="minorHAnsi"/>
              <w:color w:val="auto"/>
              <w:sz w:val="22"/>
              <w:lang w:val="pl-PL" w:eastAsia="pl-PL"/>
            </w:rPr>
          </w:pPr>
          <w:hyperlink w:anchor="_Toc19094734" w:history="1">
            <w:r w:rsidR="00724573" w:rsidRPr="000264B7">
              <w:rPr>
                <w:rStyle w:val="Hipercze"/>
                <w:lang w:val="pl-PL"/>
                <w14:scene3d>
                  <w14:camera w14:prst="orthographicFront"/>
                  <w14:lightRig w14:rig="threePt" w14:dir="t">
                    <w14:rot w14:lat="0" w14:lon="0" w14:rev="0"/>
                  </w14:lightRig>
                </w14:scene3d>
              </w:rPr>
              <w:t>3.13.1.4</w:t>
            </w:r>
            <w:r w:rsidR="00724573">
              <w:rPr>
                <w:rFonts w:asciiTheme="minorHAnsi" w:hAnsiTheme="minorHAnsi"/>
                <w:color w:val="auto"/>
                <w:sz w:val="22"/>
                <w:lang w:val="pl-PL" w:eastAsia="pl-PL"/>
              </w:rPr>
              <w:tab/>
            </w:r>
            <w:r w:rsidR="00724573" w:rsidRPr="000264B7">
              <w:rPr>
                <w:rStyle w:val="Hipercze"/>
                <w:lang w:val="pl-PL"/>
              </w:rPr>
              <w:t>Przełącznik LAN TYP I - 2 sztuki</w:t>
            </w:r>
            <w:r w:rsidR="00724573">
              <w:rPr>
                <w:webHidden/>
              </w:rPr>
              <w:tab/>
            </w:r>
            <w:r w:rsidR="00724573">
              <w:rPr>
                <w:webHidden/>
              </w:rPr>
              <w:fldChar w:fldCharType="begin"/>
            </w:r>
            <w:r w:rsidR="00724573">
              <w:rPr>
                <w:webHidden/>
              </w:rPr>
              <w:instrText xml:space="preserve"> PAGEREF _Toc19094734 \h </w:instrText>
            </w:r>
            <w:r w:rsidR="00724573">
              <w:rPr>
                <w:webHidden/>
              </w:rPr>
            </w:r>
            <w:r w:rsidR="00724573">
              <w:rPr>
                <w:webHidden/>
              </w:rPr>
              <w:fldChar w:fldCharType="separate"/>
            </w:r>
            <w:r w:rsidR="00724573">
              <w:rPr>
                <w:webHidden/>
              </w:rPr>
              <w:t>35</w:t>
            </w:r>
            <w:r w:rsidR="00724573">
              <w:rPr>
                <w:webHidden/>
              </w:rPr>
              <w:fldChar w:fldCharType="end"/>
            </w:r>
          </w:hyperlink>
        </w:p>
        <w:p w14:paraId="3D89BC58" w14:textId="77777777" w:rsidR="00724573" w:rsidRDefault="00B6740D">
          <w:pPr>
            <w:pStyle w:val="Spistreci2"/>
            <w:rPr>
              <w:rFonts w:asciiTheme="minorHAnsi" w:hAnsiTheme="minorHAnsi"/>
              <w:color w:val="auto"/>
              <w:sz w:val="22"/>
              <w:lang w:val="pl-PL" w:eastAsia="pl-PL"/>
            </w:rPr>
          </w:pPr>
          <w:hyperlink w:anchor="_Toc19094735" w:history="1">
            <w:r w:rsidR="00724573" w:rsidRPr="000264B7">
              <w:rPr>
                <w:rStyle w:val="Hipercze"/>
                <w:lang w:val="pl-PL"/>
                <w14:scene3d>
                  <w14:camera w14:prst="orthographicFront"/>
                  <w14:lightRig w14:rig="threePt" w14:dir="t">
                    <w14:rot w14:lat="0" w14:lon="0" w14:rev="0"/>
                  </w14:lightRig>
                </w14:scene3d>
              </w:rPr>
              <w:t>3.13.1.5</w:t>
            </w:r>
            <w:r w:rsidR="00724573">
              <w:rPr>
                <w:rFonts w:asciiTheme="minorHAnsi" w:hAnsiTheme="minorHAnsi"/>
                <w:color w:val="auto"/>
                <w:sz w:val="22"/>
                <w:lang w:val="pl-PL" w:eastAsia="pl-PL"/>
              </w:rPr>
              <w:tab/>
            </w:r>
            <w:r w:rsidR="00724573" w:rsidRPr="000264B7">
              <w:rPr>
                <w:rStyle w:val="Hipercze"/>
                <w:lang w:val="pl-PL"/>
              </w:rPr>
              <w:t>Przełącznik LAN TYP II - 15 sztuk</w:t>
            </w:r>
            <w:r w:rsidR="00724573">
              <w:rPr>
                <w:webHidden/>
              </w:rPr>
              <w:tab/>
            </w:r>
            <w:r w:rsidR="00724573">
              <w:rPr>
                <w:webHidden/>
              </w:rPr>
              <w:fldChar w:fldCharType="begin"/>
            </w:r>
            <w:r w:rsidR="00724573">
              <w:rPr>
                <w:webHidden/>
              </w:rPr>
              <w:instrText xml:space="preserve"> PAGEREF _Toc19094735 \h </w:instrText>
            </w:r>
            <w:r w:rsidR="00724573">
              <w:rPr>
                <w:webHidden/>
              </w:rPr>
            </w:r>
            <w:r w:rsidR="00724573">
              <w:rPr>
                <w:webHidden/>
              </w:rPr>
              <w:fldChar w:fldCharType="separate"/>
            </w:r>
            <w:r w:rsidR="00724573">
              <w:rPr>
                <w:webHidden/>
              </w:rPr>
              <w:t>36</w:t>
            </w:r>
            <w:r w:rsidR="00724573">
              <w:rPr>
                <w:webHidden/>
              </w:rPr>
              <w:fldChar w:fldCharType="end"/>
            </w:r>
          </w:hyperlink>
        </w:p>
        <w:p w14:paraId="680B44A6" w14:textId="77777777" w:rsidR="00724573" w:rsidRDefault="00B6740D">
          <w:pPr>
            <w:pStyle w:val="Spistreci2"/>
            <w:rPr>
              <w:rFonts w:asciiTheme="minorHAnsi" w:hAnsiTheme="minorHAnsi"/>
              <w:color w:val="auto"/>
              <w:sz w:val="22"/>
              <w:lang w:val="pl-PL" w:eastAsia="pl-PL"/>
            </w:rPr>
          </w:pPr>
          <w:hyperlink w:anchor="_Toc19094736" w:history="1">
            <w:r w:rsidR="00724573" w:rsidRPr="000264B7">
              <w:rPr>
                <w:rStyle w:val="Hipercze"/>
                <w:lang w:val="pl-PL"/>
                <w14:scene3d>
                  <w14:camera w14:prst="orthographicFront"/>
                  <w14:lightRig w14:rig="threePt" w14:dir="t">
                    <w14:rot w14:lat="0" w14:lon="0" w14:rev="0"/>
                  </w14:lightRig>
                </w14:scene3d>
              </w:rPr>
              <w:t>3.13.1.6</w:t>
            </w:r>
            <w:r w:rsidR="00724573">
              <w:rPr>
                <w:rFonts w:asciiTheme="minorHAnsi" w:hAnsiTheme="minorHAnsi"/>
                <w:color w:val="auto"/>
                <w:sz w:val="22"/>
                <w:lang w:val="pl-PL" w:eastAsia="pl-PL"/>
              </w:rPr>
              <w:tab/>
            </w:r>
            <w:r w:rsidR="00724573" w:rsidRPr="000264B7">
              <w:rPr>
                <w:rStyle w:val="Hipercze"/>
                <w:lang w:val="pl-PL"/>
              </w:rPr>
              <w:t>Przełącznik LAN TYP III - 2 sztuki</w:t>
            </w:r>
            <w:r w:rsidR="00724573">
              <w:rPr>
                <w:webHidden/>
              </w:rPr>
              <w:tab/>
            </w:r>
            <w:r w:rsidR="00724573">
              <w:rPr>
                <w:webHidden/>
              </w:rPr>
              <w:fldChar w:fldCharType="begin"/>
            </w:r>
            <w:r w:rsidR="00724573">
              <w:rPr>
                <w:webHidden/>
              </w:rPr>
              <w:instrText xml:space="preserve"> PAGEREF _Toc19094736 \h </w:instrText>
            </w:r>
            <w:r w:rsidR="00724573">
              <w:rPr>
                <w:webHidden/>
              </w:rPr>
            </w:r>
            <w:r w:rsidR="00724573">
              <w:rPr>
                <w:webHidden/>
              </w:rPr>
              <w:fldChar w:fldCharType="separate"/>
            </w:r>
            <w:r w:rsidR="00724573">
              <w:rPr>
                <w:webHidden/>
              </w:rPr>
              <w:t>36</w:t>
            </w:r>
            <w:r w:rsidR="00724573">
              <w:rPr>
                <w:webHidden/>
              </w:rPr>
              <w:fldChar w:fldCharType="end"/>
            </w:r>
          </w:hyperlink>
        </w:p>
        <w:p w14:paraId="1355757D" w14:textId="77777777" w:rsidR="00724573" w:rsidRDefault="00B6740D">
          <w:pPr>
            <w:pStyle w:val="Spistreci2"/>
            <w:rPr>
              <w:rFonts w:asciiTheme="minorHAnsi" w:hAnsiTheme="minorHAnsi"/>
              <w:color w:val="auto"/>
              <w:sz w:val="22"/>
              <w:lang w:val="pl-PL" w:eastAsia="pl-PL"/>
            </w:rPr>
          </w:pPr>
          <w:hyperlink w:anchor="_Toc19094737" w:history="1">
            <w:r w:rsidR="00724573" w:rsidRPr="000264B7">
              <w:rPr>
                <w:rStyle w:val="Hipercze"/>
                <w:lang w:val="pl-PL"/>
                <w14:scene3d>
                  <w14:camera w14:prst="orthographicFront"/>
                  <w14:lightRig w14:rig="threePt" w14:dir="t">
                    <w14:rot w14:lat="0" w14:lon="0" w14:rev="0"/>
                  </w14:lightRig>
                </w14:scene3d>
              </w:rPr>
              <w:t>3.13.1.7</w:t>
            </w:r>
            <w:r w:rsidR="00724573">
              <w:rPr>
                <w:rFonts w:asciiTheme="minorHAnsi" w:hAnsiTheme="minorHAnsi"/>
                <w:color w:val="auto"/>
                <w:sz w:val="22"/>
                <w:lang w:val="pl-PL" w:eastAsia="pl-PL"/>
              </w:rPr>
              <w:tab/>
            </w:r>
            <w:r w:rsidR="00724573" w:rsidRPr="000264B7">
              <w:rPr>
                <w:rStyle w:val="Hipercze"/>
                <w:lang w:val="pl-PL"/>
              </w:rPr>
              <w:t>Przełącznik LAN TYP IV - 4 sztuki</w:t>
            </w:r>
            <w:r w:rsidR="00724573">
              <w:rPr>
                <w:webHidden/>
              </w:rPr>
              <w:tab/>
            </w:r>
            <w:r w:rsidR="00724573">
              <w:rPr>
                <w:webHidden/>
              </w:rPr>
              <w:fldChar w:fldCharType="begin"/>
            </w:r>
            <w:r w:rsidR="00724573">
              <w:rPr>
                <w:webHidden/>
              </w:rPr>
              <w:instrText xml:space="preserve"> PAGEREF _Toc19094737 \h </w:instrText>
            </w:r>
            <w:r w:rsidR="00724573">
              <w:rPr>
                <w:webHidden/>
              </w:rPr>
            </w:r>
            <w:r w:rsidR="00724573">
              <w:rPr>
                <w:webHidden/>
              </w:rPr>
              <w:fldChar w:fldCharType="separate"/>
            </w:r>
            <w:r w:rsidR="00724573">
              <w:rPr>
                <w:webHidden/>
              </w:rPr>
              <w:t>37</w:t>
            </w:r>
            <w:r w:rsidR="00724573">
              <w:rPr>
                <w:webHidden/>
              </w:rPr>
              <w:fldChar w:fldCharType="end"/>
            </w:r>
          </w:hyperlink>
        </w:p>
        <w:p w14:paraId="50890670" w14:textId="77777777" w:rsidR="00724573" w:rsidRDefault="00B6740D">
          <w:pPr>
            <w:pStyle w:val="Spistreci2"/>
            <w:rPr>
              <w:rFonts w:asciiTheme="minorHAnsi" w:hAnsiTheme="minorHAnsi"/>
              <w:color w:val="auto"/>
              <w:sz w:val="22"/>
              <w:lang w:val="pl-PL" w:eastAsia="pl-PL"/>
            </w:rPr>
          </w:pPr>
          <w:hyperlink w:anchor="_Toc19094738" w:history="1">
            <w:r w:rsidR="00724573" w:rsidRPr="000264B7">
              <w:rPr>
                <w:rStyle w:val="Hipercze"/>
                <w:lang w:val="pl-PL"/>
                <w14:scene3d>
                  <w14:camera w14:prst="orthographicFront"/>
                  <w14:lightRig w14:rig="threePt" w14:dir="t">
                    <w14:rot w14:lat="0" w14:lon="0" w14:rev="0"/>
                  </w14:lightRig>
                </w14:scene3d>
              </w:rPr>
              <w:t>3.13.1.8</w:t>
            </w:r>
            <w:r w:rsidR="00724573">
              <w:rPr>
                <w:rFonts w:asciiTheme="minorHAnsi" w:hAnsiTheme="minorHAnsi"/>
                <w:color w:val="auto"/>
                <w:sz w:val="22"/>
                <w:lang w:val="pl-PL" w:eastAsia="pl-PL"/>
              </w:rPr>
              <w:tab/>
            </w:r>
            <w:r w:rsidR="00724573" w:rsidRPr="000264B7">
              <w:rPr>
                <w:rStyle w:val="Hipercze"/>
                <w:lang w:val="pl-PL"/>
              </w:rPr>
              <w:t>WKŁADKI I KABLE OPTYCZNE DO PRZEŁĄCZNIKÓW LAN</w:t>
            </w:r>
            <w:r w:rsidR="00724573">
              <w:rPr>
                <w:webHidden/>
              </w:rPr>
              <w:tab/>
            </w:r>
            <w:r w:rsidR="00724573">
              <w:rPr>
                <w:webHidden/>
              </w:rPr>
              <w:fldChar w:fldCharType="begin"/>
            </w:r>
            <w:r w:rsidR="00724573">
              <w:rPr>
                <w:webHidden/>
              </w:rPr>
              <w:instrText xml:space="preserve"> PAGEREF _Toc19094738 \h </w:instrText>
            </w:r>
            <w:r w:rsidR="00724573">
              <w:rPr>
                <w:webHidden/>
              </w:rPr>
            </w:r>
            <w:r w:rsidR="00724573">
              <w:rPr>
                <w:webHidden/>
              </w:rPr>
              <w:fldChar w:fldCharType="separate"/>
            </w:r>
            <w:r w:rsidR="00724573">
              <w:rPr>
                <w:webHidden/>
              </w:rPr>
              <w:t>40</w:t>
            </w:r>
            <w:r w:rsidR="00724573">
              <w:rPr>
                <w:webHidden/>
              </w:rPr>
              <w:fldChar w:fldCharType="end"/>
            </w:r>
          </w:hyperlink>
        </w:p>
        <w:p w14:paraId="33C8E236" w14:textId="77777777" w:rsidR="00724573" w:rsidRDefault="00B6740D">
          <w:pPr>
            <w:pStyle w:val="Spistreci2"/>
            <w:rPr>
              <w:rFonts w:asciiTheme="minorHAnsi" w:hAnsiTheme="minorHAnsi"/>
              <w:color w:val="auto"/>
              <w:sz w:val="22"/>
              <w:lang w:val="pl-PL" w:eastAsia="pl-PL"/>
            </w:rPr>
          </w:pPr>
          <w:hyperlink w:anchor="_Toc19094739" w:history="1">
            <w:r w:rsidR="00724573" w:rsidRPr="000264B7">
              <w:rPr>
                <w:rStyle w:val="Hipercze"/>
                <w:lang w:val="pl-PL"/>
              </w:rPr>
              <w:t>3.13.1.8.1</w:t>
            </w:r>
            <w:r w:rsidR="00724573">
              <w:rPr>
                <w:rFonts w:asciiTheme="minorHAnsi" w:hAnsiTheme="minorHAnsi"/>
                <w:color w:val="auto"/>
                <w:sz w:val="22"/>
                <w:lang w:val="pl-PL" w:eastAsia="pl-PL"/>
              </w:rPr>
              <w:tab/>
            </w:r>
            <w:r w:rsidR="00724573" w:rsidRPr="000264B7">
              <w:rPr>
                <w:rStyle w:val="Hipercze"/>
                <w:lang w:val="pl-PL"/>
              </w:rPr>
              <w:t>MODUŁ SFP 1GE STANDARDU 1000Base-T – 52 sztuki</w:t>
            </w:r>
            <w:r w:rsidR="00724573">
              <w:rPr>
                <w:webHidden/>
              </w:rPr>
              <w:tab/>
            </w:r>
            <w:r w:rsidR="00724573">
              <w:rPr>
                <w:webHidden/>
              </w:rPr>
              <w:fldChar w:fldCharType="begin"/>
            </w:r>
            <w:r w:rsidR="00724573">
              <w:rPr>
                <w:webHidden/>
              </w:rPr>
              <w:instrText xml:space="preserve"> PAGEREF _Toc19094739 \h </w:instrText>
            </w:r>
            <w:r w:rsidR="00724573">
              <w:rPr>
                <w:webHidden/>
              </w:rPr>
            </w:r>
            <w:r w:rsidR="00724573">
              <w:rPr>
                <w:webHidden/>
              </w:rPr>
              <w:fldChar w:fldCharType="separate"/>
            </w:r>
            <w:r w:rsidR="00724573">
              <w:rPr>
                <w:webHidden/>
              </w:rPr>
              <w:t>40</w:t>
            </w:r>
            <w:r w:rsidR="00724573">
              <w:rPr>
                <w:webHidden/>
              </w:rPr>
              <w:fldChar w:fldCharType="end"/>
            </w:r>
          </w:hyperlink>
        </w:p>
        <w:p w14:paraId="3C9AFE32" w14:textId="77777777" w:rsidR="00724573" w:rsidRDefault="00B6740D">
          <w:pPr>
            <w:pStyle w:val="Spistreci2"/>
            <w:rPr>
              <w:rFonts w:asciiTheme="minorHAnsi" w:hAnsiTheme="minorHAnsi"/>
              <w:color w:val="auto"/>
              <w:sz w:val="22"/>
              <w:lang w:val="pl-PL" w:eastAsia="pl-PL"/>
            </w:rPr>
          </w:pPr>
          <w:hyperlink w:anchor="_Toc19094740" w:history="1">
            <w:r w:rsidR="00724573" w:rsidRPr="000264B7">
              <w:rPr>
                <w:rStyle w:val="Hipercze"/>
                <w:lang w:val="pl-PL"/>
              </w:rPr>
              <w:t>3.13.1.8.2</w:t>
            </w:r>
            <w:r w:rsidR="00724573">
              <w:rPr>
                <w:rFonts w:asciiTheme="minorHAnsi" w:hAnsiTheme="minorHAnsi"/>
                <w:color w:val="auto"/>
                <w:sz w:val="22"/>
                <w:lang w:val="pl-PL" w:eastAsia="pl-PL"/>
              </w:rPr>
              <w:tab/>
            </w:r>
            <w:r w:rsidR="00724573" w:rsidRPr="000264B7">
              <w:rPr>
                <w:rStyle w:val="Hipercze"/>
                <w:lang w:val="pl-PL"/>
              </w:rPr>
              <w:t>MODUŁ SFP 1GE STANDARDU SX – 142 sztuki</w:t>
            </w:r>
            <w:r w:rsidR="00724573">
              <w:rPr>
                <w:webHidden/>
              </w:rPr>
              <w:tab/>
            </w:r>
            <w:r w:rsidR="00724573">
              <w:rPr>
                <w:webHidden/>
              </w:rPr>
              <w:fldChar w:fldCharType="begin"/>
            </w:r>
            <w:r w:rsidR="00724573">
              <w:rPr>
                <w:webHidden/>
              </w:rPr>
              <w:instrText xml:space="preserve"> PAGEREF _Toc19094740 \h </w:instrText>
            </w:r>
            <w:r w:rsidR="00724573">
              <w:rPr>
                <w:webHidden/>
              </w:rPr>
            </w:r>
            <w:r w:rsidR="00724573">
              <w:rPr>
                <w:webHidden/>
              </w:rPr>
              <w:fldChar w:fldCharType="separate"/>
            </w:r>
            <w:r w:rsidR="00724573">
              <w:rPr>
                <w:webHidden/>
              </w:rPr>
              <w:t>40</w:t>
            </w:r>
            <w:r w:rsidR="00724573">
              <w:rPr>
                <w:webHidden/>
              </w:rPr>
              <w:fldChar w:fldCharType="end"/>
            </w:r>
          </w:hyperlink>
        </w:p>
        <w:p w14:paraId="21169012" w14:textId="77777777" w:rsidR="00724573" w:rsidRDefault="00B6740D">
          <w:pPr>
            <w:pStyle w:val="Spistreci2"/>
            <w:rPr>
              <w:rFonts w:asciiTheme="minorHAnsi" w:hAnsiTheme="minorHAnsi"/>
              <w:color w:val="auto"/>
              <w:sz w:val="22"/>
              <w:lang w:val="pl-PL" w:eastAsia="pl-PL"/>
            </w:rPr>
          </w:pPr>
          <w:hyperlink w:anchor="_Toc19094741" w:history="1">
            <w:r w:rsidR="00724573" w:rsidRPr="000264B7">
              <w:rPr>
                <w:rStyle w:val="Hipercze"/>
                <w:lang w:val="pl-PL"/>
              </w:rPr>
              <w:t>3.13.1.8.3</w:t>
            </w:r>
            <w:r w:rsidR="00724573">
              <w:rPr>
                <w:rFonts w:asciiTheme="minorHAnsi" w:hAnsiTheme="minorHAnsi"/>
                <w:color w:val="auto"/>
                <w:sz w:val="22"/>
                <w:lang w:val="pl-PL" w:eastAsia="pl-PL"/>
              </w:rPr>
              <w:tab/>
            </w:r>
            <w:r w:rsidR="00724573" w:rsidRPr="000264B7">
              <w:rPr>
                <w:rStyle w:val="Hipercze"/>
                <w:lang w:val="pl-PL"/>
              </w:rPr>
              <w:t>MODUŁ SFP+ 10GE STANDARDU SR – 274 sztuki</w:t>
            </w:r>
            <w:r w:rsidR="00724573">
              <w:rPr>
                <w:webHidden/>
              </w:rPr>
              <w:tab/>
            </w:r>
            <w:r w:rsidR="00724573">
              <w:rPr>
                <w:webHidden/>
              </w:rPr>
              <w:fldChar w:fldCharType="begin"/>
            </w:r>
            <w:r w:rsidR="00724573">
              <w:rPr>
                <w:webHidden/>
              </w:rPr>
              <w:instrText xml:space="preserve"> PAGEREF _Toc19094741 \h </w:instrText>
            </w:r>
            <w:r w:rsidR="00724573">
              <w:rPr>
                <w:webHidden/>
              </w:rPr>
            </w:r>
            <w:r w:rsidR="00724573">
              <w:rPr>
                <w:webHidden/>
              </w:rPr>
              <w:fldChar w:fldCharType="separate"/>
            </w:r>
            <w:r w:rsidR="00724573">
              <w:rPr>
                <w:webHidden/>
              </w:rPr>
              <w:t>40</w:t>
            </w:r>
            <w:r w:rsidR="00724573">
              <w:rPr>
                <w:webHidden/>
              </w:rPr>
              <w:fldChar w:fldCharType="end"/>
            </w:r>
          </w:hyperlink>
        </w:p>
        <w:p w14:paraId="79A1B616" w14:textId="77777777" w:rsidR="00724573" w:rsidRDefault="00B6740D">
          <w:pPr>
            <w:pStyle w:val="Spistreci2"/>
            <w:rPr>
              <w:rFonts w:asciiTheme="minorHAnsi" w:hAnsiTheme="minorHAnsi"/>
              <w:color w:val="auto"/>
              <w:sz w:val="22"/>
              <w:lang w:val="pl-PL" w:eastAsia="pl-PL"/>
            </w:rPr>
          </w:pPr>
          <w:hyperlink w:anchor="_Toc19094742" w:history="1">
            <w:r w:rsidR="00724573" w:rsidRPr="000264B7">
              <w:rPr>
                <w:rStyle w:val="Hipercze"/>
                <w:lang w:val="pl-PL"/>
              </w:rPr>
              <w:t>3.13.1.8.4</w:t>
            </w:r>
            <w:r w:rsidR="00724573">
              <w:rPr>
                <w:rFonts w:asciiTheme="minorHAnsi" w:hAnsiTheme="minorHAnsi"/>
                <w:color w:val="auto"/>
                <w:sz w:val="22"/>
                <w:lang w:val="pl-PL" w:eastAsia="pl-PL"/>
              </w:rPr>
              <w:tab/>
            </w:r>
            <w:r w:rsidR="00724573" w:rsidRPr="000264B7">
              <w:rPr>
                <w:rStyle w:val="Hipercze"/>
                <w:lang w:val="pl-PL"/>
              </w:rPr>
              <w:t>MODUŁ QSFP+ 40GE STANDARDU SR4 – 12 sztuk</w:t>
            </w:r>
            <w:r w:rsidR="00724573">
              <w:rPr>
                <w:webHidden/>
              </w:rPr>
              <w:tab/>
            </w:r>
            <w:r w:rsidR="00724573">
              <w:rPr>
                <w:webHidden/>
              </w:rPr>
              <w:fldChar w:fldCharType="begin"/>
            </w:r>
            <w:r w:rsidR="00724573">
              <w:rPr>
                <w:webHidden/>
              </w:rPr>
              <w:instrText xml:space="preserve"> PAGEREF _Toc19094742 \h </w:instrText>
            </w:r>
            <w:r w:rsidR="00724573">
              <w:rPr>
                <w:webHidden/>
              </w:rPr>
            </w:r>
            <w:r w:rsidR="00724573">
              <w:rPr>
                <w:webHidden/>
              </w:rPr>
              <w:fldChar w:fldCharType="separate"/>
            </w:r>
            <w:r w:rsidR="00724573">
              <w:rPr>
                <w:webHidden/>
              </w:rPr>
              <w:t>40</w:t>
            </w:r>
            <w:r w:rsidR="00724573">
              <w:rPr>
                <w:webHidden/>
              </w:rPr>
              <w:fldChar w:fldCharType="end"/>
            </w:r>
          </w:hyperlink>
        </w:p>
        <w:p w14:paraId="4BD368FF" w14:textId="77777777" w:rsidR="00724573" w:rsidRDefault="00B6740D">
          <w:pPr>
            <w:pStyle w:val="Spistreci2"/>
            <w:rPr>
              <w:rFonts w:asciiTheme="minorHAnsi" w:hAnsiTheme="minorHAnsi"/>
              <w:color w:val="auto"/>
              <w:sz w:val="22"/>
              <w:lang w:val="pl-PL" w:eastAsia="pl-PL"/>
            </w:rPr>
          </w:pPr>
          <w:hyperlink w:anchor="_Toc19094743" w:history="1">
            <w:r w:rsidR="00724573" w:rsidRPr="000264B7">
              <w:rPr>
                <w:rStyle w:val="Hipercze"/>
                <w:lang w:val="pl-PL"/>
              </w:rPr>
              <w:t>3.13.1.8.5</w:t>
            </w:r>
            <w:r w:rsidR="00724573">
              <w:rPr>
                <w:rFonts w:asciiTheme="minorHAnsi" w:hAnsiTheme="minorHAnsi"/>
                <w:color w:val="auto"/>
                <w:sz w:val="22"/>
                <w:lang w:val="pl-PL" w:eastAsia="pl-PL"/>
              </w:rPr>
              <w:tab/>
            </w:r>
            <w:r w:rsidR="00724573" w:rsidRPr="000264B7">
              <w:rPr>
                <w:rStyle w:val="Hipercze"/>
                <w:lang w:val="pl-PL"/>
              </w:rPr>
              <w:t>Przewód QSFP+ AOC 100GE o długości 3M – 18 sztuk</w:t>
            </w:r>
            <w:r w:rsidR="00724573">
              <w:rPr>
                <w:webHidden/>
              </w:rPr>
              <w:tab/>
            </w:r>
            <w:r w:rsidR="00724573">
              <w:rPr>
                <w:webHidden/>
              </w:rPr>
              <w:fldChar w:fldCharType="begin"/>
            </w:r>
            <w:r w:rsidR="00724573">
              <w:rPr>
                <w:webHidden/>
              </w:rPr>
              <w:instrText xml:space="preserve"> PAGEREF _Toc19094743 \h </w:instrText>
            </w:r>
            <w:r w:rsidR="00724573">
              <w:rPr>
                <w:webHidden/>
              </w:rPr>
            </w:r>
            <w:r w:rsidR="00724573">
              <w:rPr>
                <w:webHidden/>
              </w:rPr>
              <w:fldChar w:fldCharType="separate"/>
            </w:r>
            <w:r w:rsidR="00724573">
              <w:rPr>
                <w:webHidden/>
              </w:rPr>
              <w:t>41</w:t>
            </w:r>
            <w:r w:rsidR="00724573">
              <w:rPr>
                <w:webHidden/>
              </w:rPr>
              <w:fldChar w:fldCharType="end"/>
            </w:r>
          </w:hyperlink>
        </w:p>
        <w:p w14:paraId="086FD3FC" w14:textId="77777777" w:rsidR="00724573" w:rsidRDefault="00B6740D">
          <w:pPr>
            <w:pStyle w:val="Spistreci2"/>
            <w:rPr>
              <w:rFonts w:asciiTheme="minorHAnsi" w:hAnsiTheme="minorHAnsi"/>
              <w:color w:val="auto"/>
              <w:sz w:val="22"/>
              <w:lang w:val="pl-PL" w:eastAsia="pl-PL"/>
            </w:rPr>
          </w:pPr>
          <w:hyperlink w:anchor="_Toc19094744" w:history="1">
            <w:r w:rsidR="00724573" w:rsidRPr="000264B7">
              <w:rPr>
                <w:rStyle w:val="Hipercze"/>
                <w:lang w:val="pl-PL"/>
              </w:rPr>
              <w:t>3.13.1.8.6</w:t>
            </w:r>
            <w:r w:rsidR="00724573">
              <w:rPr>
                <w:rFonts w:asciiTheme="minorHAnsi" w:hAnsiTheme="minorHAnsi"/>
                <w:color w:val="auto"/>
                <w:sz w:val="22"/>
                <w:lang w:val="pl-PL" w:eastAsia="pl-PL"/>
              </w:rPr>
              <w:tab/>
            </w:r>
            <w:r w:rsidR="00724573" w:rsidRPr="000264B7">
              <w:rPr>
                <w:rStyle w:val="Hipercze"/>
                <w:lang w:val="pl-PL"/>
              </w:rPr>
              <w:t>Przewód QSFP+ AOC 100GE o długości 10M – 16 sztuk</w:t>
            </w:r>
            <w:r w:rsidR="00724573">
              <w:rPr>
                <w:webHidden/>
              </w:rPr>
              <w:tab/>
            </w:r>
            <w:r w:rsidR="00724573">
              <w:rPr>
                <w:webHidden/>
              </w:rPr>
              <w:fldChar w:fldCharType="begin"/>
            </w:r>
            <w:r w:rsidR="00724573">
              <w:rPr>
                <w:webHidden/>
              </w:rPr>
              <w:instrText xml:space="preserve"> PAGEREF _Toc19094744 \h </w:instrText>
            </w:r>
            <w:r w:rsidR="00724573">
              <w:rPr>
                <w:webHidden/>
              </w:rPr>
            </w:r>
            <w:r w:rsidR="00724573">
              <w:rPr>
                <w:webHidden/>
              </w:rPr>
              <w:fldChar w:fldCharType="separate"/>
            </w:r>
            <w:r w:rsidR="00724573">
              <w:rPr>
                <w:webHidden/>
              </w:rPr>
              <w:t>41</w:t>
            </w:r>
            <w:r w:rsidR="00724573">
              <w:rPr>
                <w:webHidden/>
              </w:rPr>
              <w:fldChar w:fldCharType="end"/>
            </w:r>
          </w:hyperlink>
        </w:p>
        <w:p w14:paraId="452419C0" w14:textId="77777777" w:rsidR="00724573" w:rsidRDefault="00B6740D">
          <w:pPr>
            <w:pStyle w:val="Spistreci2"/>
            <w:rPr>
              <w:rFonts w:asciiTheme="minorHAnsi" w:hAnsiTheme="minorHAnsi"/>
              <w:color w:val="auto"/>
              <w:sz w:val="22"/>
              <w:lang w:val="pl-PL" w:eastAsia="pl-PL"/>
            </w:rPr>
          </w:pPr>
          <w:hyperlink w:anchor="_Toc19094745" w:history="1">
            <w:r w:rsidR="00724573" w:rsidRPr="000264B7">
              <w:rPr>
                <w:rStyle w:val="Hipercze"/>
                <w14:scene3d>
                  <w14:camera w14:prst="orthographicFront"/>
                  <w14:lightRig w14:rig="threePt" w14:dir="t">
                    <w14:rot w14:lat="0" w14:lon="0" w14:rev="0"/>
                  </w14:lightRig>
                </w14:scene3d>
              </w:rPr>
              <w:t>3.13.1.9</w:t>
            </w:r>
            <w:r w:rsidR="00724573">
              <w:rPr>
                <w:rFonts w:asciiTheme="minorHAnsi" w:hAnsiTheme="minorHAnsi"/>
                <w:color w:val="auto"/>
                <w:sz w:val="22"/>
                <w:lang w:val="pl-PL" w:eastAsia="pl-PL"/>
              </w:rPr>
              <w:tab/>
            </w:r>
            <w:r w:rsidR="00724573" w:rsidRPr="000264B7">
              <w:rPr>
                <w:rStyle w:val="Hipercze"/>
                <w:lang w:val="pl-PL"/>
              </w:rPr>
              <w:t>Urządzenia</w:t>
            </w:r>
            <w:r w:rsidR="00724573" w:rsidRPr="000264B7">
              <w:rPr>
                <w:rStyle w:val="Hipercze"/>
              </w:rPr>
              <w:t xml:space="preserve"> bezpieczeństwa</w:t>
            </w:r>
            <w:r w:rsidR="00724573">
              <w:rPr>
                <w:webHidden/>
              </w:rPr>
              <w:tab/>
            </w:r>
            <w:r w:rsidR="00724573">
              <w:rPr>
                <w:webHidden/>
              </w:rPr>
              <w:fldChar w:fldCharType="begin"/>
            </w:r>
            <w:r w:rsidR="00724573">
              <w:rPr>
                <w:webHidden/>
              </w:rPr>
              <w:instrText xml:space="preserve"> PAGEREF _Toc19094745 \h </w:instrText>
            </w:r>
            <w:r w:rsidR="00724573">
              <w:rPr>
                <w:webHidden/>
              </w:rPr>
            </w:r>
            <w:r w:rsidR="00724573">
              <w:rPr>
                <w:webHidden/>
              </w:rPr>
              <w:fldChar w:fldCharType="separate"/>
            </w:r>
            <w:r w:rsidR="00724573">
              <w:rPr>
                <w:webHidden/>
              </w:rPr>
              <w:t>42</w:t>
            </w:r>
            <w:r w:rsidR="00724573">
              <w:rPr>
                <w:webHidden/>
              </w:rPr>
              <w:fldChar w:fldCharType="end"/>
            </w:r>
          </w:hyperlink>
        </w:p>
        <w:p w14:paraId="14FCC53A" w14:textId="77777777" w:rsidR="00724573" w:rsidRDefault="00B6740D">
          <w:pPr>
            <w:pStyle w:val="Spistreci2"/>
            <w:rPr>
              <w:rFonts w:asciiTheme="minorHAnsi" w:hAnsiTheme="minorHAnsi"/>
              <w:color w:val="auto"/>
              <w:sz w:val="22"/>
              <w:lang w:val="pl-PL" w:eastAsia="pl-PL"/>
            </w:rPr>
          </w:pPr>
          <w:hyperlink w:anchor="_Toc19094746" w:history="1">
            <w:r w:rsidR="00724573" w:rsidRPr="000264B7">
              <w:rPr>
                <w:rStyle w:val="Hipercze"/>
                <w:lang w:val="pl-PL"/>
              </w:rPr>
              <w:t>3.13.1.9.1</w:t>
            </w:r>
            <w:r w:rsidR="00724573">
              <w:rPr>
                <w:rFonts w:asciiTheme="minorHAnsi" w:hAnsiTheme="minorHAnsi"/>
                <w:color w:val="auto"/>
                <w:sz w:val="22"/>
                <w:lang w:val="pl-PL" w:eastAsia="pl-PL"/>
              </w:rPr>
              <w:tab/>
            </w:r>
            <w:r w:rsidR="00724573" w:rsidRPr="000264B7">
              <w:rPr>
                <w:rStyle w:val="Hipercze"/>
                <w:lang w:val="pl-PL"/>
              </w:rPr>
              <w:t>MODUŁ ZDALNEGO DOSTĘPU VPN – WYMAGANIA OGÓLNE DLA KONCENTRATORA VPN</w:t>
            </w:r>
            <w:r w:rsidR="00724573">
              <w:rPr>
                <w:webHidden/>
              </w:rPr>
              <w:tab/>
            </w:r>
            <w:r w:rsidR="00724573">
              <w:rPr>
                <w:webHidden/>
              </w:rPr>
              <w:fldChar w:fldCharType="begin"/>
            </w:r>
            <w:r w:rsidR="00724573">
              <w:rPr>
                <w:webHidden/>
              </w:rPr>
              <w:instrText xml:space="preserve"> PAGEREF _Toc19094746 \h </w:instrText>
            </w:r>
            <w:r w:rsidR="00724573">
              <w:rPr>
                <w:webHidden/>
              </w:rPr>
            </w:r>
            <w:r w:rsidR="00724573">
              <w:rPr>
                <w:webHidden/>
              </w:rPr>
              <w:fldChar w:fldCharType="separate"/>
            </w:r>
            <w:r w:rsidR="00724573">
              <w:rPr>
                <w:webHidden/>
              </w:rPr>
              <w:t>42</w:t>
            </w:r>
            <w:r w:rsidR="00724573">
              <w:rPr>
                <w:webHidden/>
              </w:rPr>
              <w:fldChar w:fldCharType="end"/>
            </w:r>
          </w:hyperlink>
        </w:p>
        <w:p w14:paraId="4026F9D1" w14:textId="77777777" w:rsidR="00724573" w:rsidRDefault="00B6740D">
          <w:pPr>
            <w:pStyle w:val="Spistreci2"/>
            <w:rPr>
              <w:rFonts w:asciiTheme="minorHAnsi" w:hAnsiTheme="minorHAnsi"/>
              <w:color w:val="auto"/>
              <w:sz w:val="22"/>
              <w:lang w:val="pl-PL" w:eastAsia="pl-PL"/>
            </w:rPr>
          </w:pPr>
          <w:hyperlink w:anchor="_Toc19094747" w:history="1">
            <w:r w:rsidR="00724573" w:rsidRPr="000264B7">
              <w:rPr>
                <w:rStyle w:val="Hipercze"/>
                <w:lang w:val="pl-PL"/>
              </w:rPr>
              <w:t>3.13.1.9.2</w:t>
            </w:r>
            <w:r w:rsidR="00724573">
              <w:rPr>
                <w:rFonts w:asciiTheme="minorHAnsi" w:hAnsiTheme="minorHAnsi"/>
                <w:color w:val="auto"/>
                <w:sz w:val="22"/>
                <w:lang w:val="pl-PL" w:eastAsia="pl-PL"/>
              </w:rPr>
              <w:tab/>
            </w:r>
            <w:r w:rsidR="00724573" w:rsidRPr="000264B7">
              <w:rPr>
                <w:rStyle w:val="Hipercze"/>
                <w:lang w:val="pl-PL"/>
              </w:rPr>
              <w:t>KONCENTRAROR VPN TYP I – 4 sztuki (dwie pary redundantne)</w:t>
            </w:r>
            <w:r w:rsidR="00724573">
              <w:rPr>
                <w:webHidden/>
              </w:rPr>
              <w:tab/>
            </w:r>
            <w:r w:rsidR="00724573">
              <w:rPr>
                <w:webHidden/>
              </w:rPr>
              <w:fldChar w:fldCharType="begin"/>
            </w:r>
            <w:r w:rsidR="00724573">
              <w:rPr>
                <w:webHidden/>
              </w:rPr>
              <w:instrText xml:space="preserve"> PAGEREF _Toc19094747 \h </w:instrText>
            </w:r>
            <w:r w:rsidR="00724573">
              <w:rPr>
                <w:webHidden/>
              </w:rPr>
            </w:r>
            <w:r w:rsidR="00724573">
              <w:rPr>
                <w:webHidden/>
              </w:rPr>
              <w:fldChar w:fldCharType="separate"/>
            </w:r>
            <w:r w:rsidR="00724573">
              <w:rPr>
                <w:webHidden/>
              </w:rPr>
              <w:t>43</w:t>
            </w:r>
            <w:r w:rsidR="00724573">
              <w:rPr>
                <w:webHidden/>
              </w:rPr>
              <w:fldChar w:fldCharType="end"/>
            </w:r>
          </w:hyperlink>
        </w:p>
        <w:p w14:paraId="324AA629" w14:textId="77777777" w:rsidR="00724573" w:rsidRDefault="00B6740D">
          <w:pPr>
            <w:pStyle w:val="Spistreci2"/>
            <w:rPr>
              <w:rFonts w:asciiTheme="minorHAnsi" w:hAnsiTheme="minorHAnsi"/>
              <w:color w:val="auto"/>
              <w:sz w:val="22"/>
              <w:lang w:val="pl-PL" w:eastAsia="pl-PL"/>
            </w:rPr>
          </w:pPr>
          <w:hyperlink w:anchor="_Toc19094748" w:history="1">
            <w:r w:rsidR="00724573" w:rsidRPr="000264B7">
              <w:rPr>
                <w:rStyle w:val="Hipercze"/>
                <w:lang w:val="pl-PL"/>
              </w:rPr>
              <w:t>3.13.1.9.3</w:t>
            </w:r>
            <w:r w:rsidR="00724573">
              <w:rPr>
                <w:rFonts w:asciiTheme="minorHAnsi" w:hAnsiTheme="minorHAnsi"/>
                <w:color w:val="auto"/>
                <w:sz w:val="22"/>
                <w:lang w:val="pl-PL" w:eastAsia="pl-PL"/>
              </w:rPr>
              <w:tab/>
            </w:r>
            <w:r w:rsidR="00724573" w:rsidRPr="000264B7">
              <w:rPr>
                <w:rStyle w:val="Hipercze"/>
                <w:lang w:val="pl-PL"/>
              </w:rPr>
              <w:t>Koncentrator VPN TYP II – 2 sztuki</w:t>
            </w:r>
            <w:r w:rsidR="00724573">
              <w:rPr>
                <w:webHidden/>
              </w:rPr>
              <w:tab/>
            </w:r>
            <w:r w:rsidR="00724573">
              <w:rPr>
                <w:webHidden/>
              </w:rPr>
              <w:fldChar w:fldCharType="begin"/>
            </w:r>
            <w:r w:rsidR="00724573">
              <w:rPr>
                <w:webHidden/>
              </w:rPr>
              <w:instrText xml:space="preserve"> PAGEREF _Toc19094748 \h </w:instrText>
            </w:r>
            <w:r w:rsidR="00724573">
              <w:rPr>
                <w:webHidden/>
              </w:rPr>
            </w:r>
            <w:r w:rsidR="00724573">
              <w:rPr>
                <w:webHidden/>
              </w:rPr>
              <w:fldChar w:fldCharType="separate"/>
            </w:r>
            <w:r w:rsidR="00724573">
              <w:rPr>
                <w:webHidden/>
              </w:rPr>
              <w:t>44</w:t>
            </w:r>
            <w:r w:rsidR="00724573">
              <w:rPr>
                <w:webHidden/>
              </w:rPr>
              <w:fldChar w:fldCharType="end"/>
            </w:r>
          </w:hyperlink>
        </w:p>
        <w:p w14:paraId="74D54790" w14:textId="77777777" w:rsidR="00724573" w:rsidRDefault="00B6740D">
          <w:pPr>
            <w:pStyle w:val="Spistreci2"/>
            <w:rPr>
              <w:rFonts w:asciiTheme="minorHAnsi" w:hAnsiTheme="minorHAnsi"/>
              <w:color w:val="auto"/>
              <w:sz w:val="22"/>
              <w:lang w:val="pl-PL" w:eastAsia="pl-PL"/>
            </w:rPr>
          </w:pPr>
          <w:hyperlink w:anchor="_Toc19094749" w:history="1">
            <w:r w:rsidR="00724573" w:rsidRPr="000264B7">
              <w:rPr>
                <w:rStyle w:val="Hipercze"/>
                <w:lang w:val="pl-PL"/>
              </w:rPr>
              <w:t>3.13.1.9.4</w:t>
            </w:r>
            <w:r w:rsidR="00724573">
              <w:rPr>
                <w:rFonts w:asciiTheme="minorHAnsi" w:hAnsiTheme="minorHAnsi"/>
                <w:color w:val="auto"/>
                <w:sz w:val="22"/>
                <w:lang w:val="pl-PL" w:eastAsia="pl-PL"/>
              </w:rPr>
              <w:tab/>
            </w:r>
            <w:r w:rsidR="00724573" w:rsidRPr="000264B7">
              <w:rPr>
                <w:rStyle w:val="Hipercze"/>
                <w:lang w:val="pl-PL"/>
              </w:rPr>
              <w:t>URZĄDZENIA NGFW/NGIOS - WYMAGANIA OGÓLNE DLA URZĄDZEŃ NGFW/NGIPS</w:t>
            </w:r>
            <w:r w:rsidR="00724573">
              <w:rPr>
                <w:webHidden/>
              </w:rPr>
              <w:tab/>
            </w:r>
            <w:r w:rsidR="00724573">
              <w:rPr>
                <w:webHidden/>
              </w:rPr>
              <w:fldChar w:fldCharType="begin"/>
            </w:r>
            <w:r w:rsidR="00724573">
              <w:rPr>
                <w:webHidden/>
              </w:rPr>
              <w:instrText xml:space="preserve"> PAGEREF _Toc19094749 \h </w:instrText>
            </w:r>
            <w:r w:rsidR="00724573">
              <w:rPr>
                <w:webHidden/>
              </w:rPr>
            </w:r>
            <w:r w:rsidR="00724573">
              <w:rPr>
                <w:webHidden/>
              </w:rPr>
              <w:fldChar w:fldCharType="separate"/>
            </w:r>
            <w:r w:rsidR="00724573">
              <w:rPr>
                <w:webHidden/>
              </w:rPr>
              <w:t>45</w:t>
            </w:r>
            <w:r w:rsidR="00724573">
              <w:rPr>
                <w:webHidden/>
              </w:rPr>
              <w:fldChar w:fldCharType="end"/>
            </w:r>
          </w:hyperlink>
        </w:p>
        <w:p w14:paraId="352742E5" w14:textId="77777777" w:rsidR="00724573" w:rsidRDefault="00B6740D">
          <w:pPr>
            <w:pStyle w:val="Spistreci2"/>
            <w:rPr>
              <w:rFonts w:asciiTheme="minorHAnsi" w:hAnsiTheme="minorHAnsi"/>
              <w:color w:val="auto"/>
              <w:sz w:val="22"/>
              <w:lang w:val="pl-PL" w:eastAsia="pl-PL"/>
            </w:rPr>
          </w:pPr>
          <w:hyperlink w:anchor="_Toc19094750" w:history="1">
            <w:r w:rsidR="00724573" w:rsidRPr="000264B7">
              <w:rPr>
                <w:rStyle w:val="Hipercze"/>
                <w:lang w:val="pl-PL"/>
              </w:rPr>
              <w:t>3.13.1.9.5</w:t>
            </w:r>
            <w:r w:rsidR="00724573">
              <w:rPr>
                <w:rFonts w:asciiTheme="minorHAnsi" w:hAnsiTheme="minorHAnsi"/>
                <w:color w:val="auto"/>
                <w:sz w:val="22"/>
                <w:lang w:val="pl-PL" w:eastAsia="pl-PL"/>
              </w:rPr>
              <w:tab/>
            </w:r>
            <w:r w:rsidR="00724573" w:rsidRPr="000264B7">
              <w:rPr>
                <w:rStyle w:val="Hipercze"/>
                <w:lang w:val="pl-PL"/>
              </w:rPr>
              <w:t>URZĄDZENIE NGFW/NGIPS TYP I – 2 sztuki</w:t>
            </w:r>
            <w:r w:rsidR="00724573">
              <w:rPr>
                <w:webHidden/>
              </w:rPr>
              <w:tab/>
            </w:r>
            <w:r w:rsidR="00724573">
              <w:rPr>
                <w:webHidden/>
              </w:rPr>
              <w:fldChar w:fldCharType="begin"/>
            </w:r>
            <w:r w:rsidR="00724573">
              <w:rPr>
                <w:webHidden/>
              </w:rPr>
              <w:instrText xml:space="preserve"> PAGEREF _Toc19094750 \h </w:instrText>
            </w:r>
            <w:r w:rsidR="00724573">
              <w:rPr>
                <w:webHidden/>
              </w:rPr>
            </w:r>
            <w:r w:rsidR="00724573">
              <w:rPr>
                <w:webHidden/>
              </w:rPr>
              <w:fldChar w:fldCharType="separate"/>
            </w:r>
            <w:r w:rsidR="00724573">
              <w:rPr>
                <w:webHidden/>
              </w:rPr>
              <w:t>47</w:t>
            </w:r>
            <w:r w:rsidR="00724573">
              <w:rPr>
                <w:webHidden/>
              </w:rPr>
              <w:fldChar w:fldCharType="end"/>
            </w:r>
          </w:hyperlink>
        </w:p>
        <w:p w14:paraId="3E3E0E1A" w14:textId="77777777" w:rsidR="00724573" w:rsidRDefault="00B6740D">
          <w:pPr>
            <w:pStyle w:val="Spistreci2"/>
            <w:rPr>
              <w:rFonts w:asciiTheme="minorHAnsi" w:hAnsiTheme="minorHAnsi"/>
              <w:color w:val="auto"/>
              <w:sz w:val="22"/>
              <w:lang w:val="pl-PL" w:eastAsia="pl-PL"/>
            </w:rPr>
          </w:pPr>
          <w:hyperlink w:anchor="_Toc19094751" w:history="1">
            <w:r w:rsidR="00724573" w:rsidRPr="000264B7">
              <w:rPr>
                <w:rStyle w:val="Hipercze"/>
                <w:lang w:val="pl-PL"/>
              </w:rPr>
              <w:t>3.13.1.9.6</w:t>
            </w:r>
            <w:r w:rsidR="00724573">
              <w:rPr>
                <w:rFonts w:asciiTheme="minorHAnsi" w:hAnsiTheme="minorHAnsi"/>
                <w:color w:val="auto"/>
                <w:sz w:val="22"/>
                <w:lang w:val="pl-PL" w:eastAsia="pl-PL"/>
              </w:rPr>
              <w:tab/>
            </w:r>
            <w:r w:rsidR="00724573" w:rsidRPr="000264B7">
              <w:rPr>
                <w:rStyle w:val="Hipercze"/>
                <w:lang w:val="pl-PL"/>
              </w:rPr>
              <w:t>URZĄDZENIE NGFW/NGIPS TYP II + 2 sztuki</w:t>
            </w:r>
            <w:r w:rsidR="00724573">
              <w:rPr>
                <w:webHidden/>
              </w:rPr>
              <w:tab/>
            </w:r>
            <w:r w:rsidR="00724573">
              <w:rPr>
                <w:webHidden/>
              </w:rPr>
              <w:fldChar w:fldCharType="begin"/>
            </w:r>
            <w:r w:rsidR="00724573">
              <w:rPr>
                <w:webHidden/>
              </w:rPr>
              <w:instrText xml:space="preserve"> PAGEREF _Toc19094751 \h </w:instrText>
            </w:r>
            <w:r w:rsidR="00724573">
              <w:rPr>
                <w:webHidden/>
              </w:rPr>
            </w:r>
            <w:r w:rsidR="00724573">
              <w:rPr>
                <w:webHidden/>
              </w:rPr>
              <w:fldChar w:fldCharType="separate"/>
            </w:r>
            <w:r w:rsidR="00724573">
              <w:rPr>
                <w:webHidden/>
              </w:rPr>
              <w:t>48</w:t>
            </w:r>
            <w:r w:rsidR="00724573">
              <w:rPr>
                <w:webHidden/>
              </w:rPr>
              <w:fldChar w:fldCharType="end"/>
            </w:r>
          </w:hyperlink>
        </w:p>
        <w:p w14:paraId="6DAFDD26" w14:textId="77777777" w:rsidR="00724573" w:rsidRDefault="00B6740D">
          <w:pPr>
            <w:pStyle w:val="Spistreci2"/>
            <w:rPr>
              <w:rFonts w:asciiTheme="minorHAnsi" w:hAnsiTheme="minorHAnsi"/>
              <w:color w:val="auto"/>
              <w:sz w:val="22"/>
              <w:lang w:val="pl-PL" w:eastAsia="pl-PL"/>
            </w:rPr>
          </w:pPr>
          <w:hyperlink w:anchor="_Toc19094752" w:history="1">
            <w:r w:rsidR="00724573" w:rsidRPr="000264B7">
              <w:rPr>
                <w:rStyle w:val="Hipercze"/>
                <w:lang w:val="pl-PL"/>
              </w:rPr>
              <w:t>3.13.1.9.7</w:t>
            </w:r>
            <w:r w:rsidR="00724573">
              <w:rPr>
                <w:rFonts w:asciiTheme="minorHAnsi" w:hAnsiTheme="minorHAnsi"/>
                <w:color w:val="auto"/>
                <w:sz w:val="22"/>
                <w:lang w:val="pl-PL" w:eastAsia="pl-PL"/>
              </w:rPr>
              <w:tab/>
            </w:r>
            <w:r w:rsidR="00724573" w:rsidRPr="000264B7">
              <w:rPr>
                <w:rStyle w:val="Hipercze"/>
                <w:lang w:val="pl-PL"/>
              </w:rPr>
              <w:t>URZĄDZENIE NGFW/NGIPS TYP III – 2 sztuki</w:t>
            </w:r>
            <w:r w:rsidR="00724573">
              <w:rPr>
                <w:webHidden/>
              </w:rPr>
              <w:tab/>
            </w:r>
            <w:r w:rsidR="00724573">
              <w:rPr>
                <w:webHidden/>
              </w:rPr>
              <w:fldChar w:fldCharType="begin"/>
            </w:r>
            <w:r w:rsidR="00724573">
              <w:rPr>
                <w:webHidden/>
              </w:rPr>
              <w:instrText xml:space="preserve"> PAGEREF _Toc19094752 \h </w:instrText>
            </w:r>
            <w:r w:rsidR="00724573">
              <w:rPr>
                <w:webHidden/>
              </w:rPr>
            </w:r>
            <w:r w:rsidR="00724573">
              <w:rPr>
                <w:webHidden/>
              </w:rPr>
              <w:fldChar w:fldCharType="separate"/>
            </w:r>
            <w:r w:rsidR="00724573">
              <w:rPr>
                <w:webHidden/>
              </w:rPr>
              <w:t>49</w:t>
            </w:r>
            <w:r w:rsidR="00724573">
              <w:rPr>
                <w:webHidden/>
              </w:rPr>
              <w:fldChar w:fldCharType="end"/>
            </w:r>
          </w:hyperlink>
        </w:p>
        <w:p w14:paraId="0EC3F59E" w14:textId="77777777" w:rsidR="00724573" w:rsidRDefault="00B6740D">
          <w:pPr>
            <w:pStyle w:val="Spistreci2"/>
            <w:rPr>
              <w:rFonts w:asciiTheme="minorHAnsi" w:hAnsiTheme="minorHAnsi"/>
              <w:color w:val="auto"/>
              <w:sz w:val="22"/>
              <w:lang w:val="pl-PL" w:eastAsia="pl-PL"/>
            </w:rPr>
          </w:pPr>
          <w:hyperlink w:anchor="_Toc19094753" w:history="1">
            <w:r w:rsidR="00724573" w:rsidRPr="000264B7">
              <w:rPr>
                <w:rStyle w:val="Hipercze"/>
                <w:lang w:val="pl-PL"/>
              </w:rPr>
              <w:t>3.13.1.9.8</w:t>
            </w:r>
            <w:r w:rsidR="00724573">
              <w:rPr>
                <w:rFonts w:asciiTheme="minorHAnsi" w:hAnsiTheme="minorHAnsi"/>
                <w:color w:val="auto"/>
                <w:sz w:val="22"/>
                <w:lang w:val="pl-PL" w:eastAsia="pl-PL"/>
              </w:rPr>
              <w:tab/>
            </w:r>
            <w:r w:rsidR="00724573" w:rsidRPr="000264B7">
              <w:rPr>
                <w:rStyle w:val="Hipercze"/>
                <w:lang w:val="pl-PL"/>
              </w:rPr>
              <w:t>URZĄDZENIE NGFW/NGIPS TYP IV – 2 sztuki</w:t>
            </w:r>
            <w:r w:rsidR="00724573">
              <w:rPr>
                <w:webHidden/>
              </w:rPr>
              <w:tab/>
            </w:r>
            <w:r w:rsidR="00724573">
              <w:rPr>
                <w:webHidden/>
              </w:rPr>
              <w:fldChar w:fldCharType="begin"/>
            </w:r>
            <w:r w:rsidR="00724573">
              <w:rPr>
                <w:webHidden/>
              </w:rPr>
              <w:instrText xml:space="preserve"> PAGEREF _Toc19094753 \h </w:instrText>
            </w:r>
            <w:r w:rsidR="00724573">
              <w:rPr>
                <w:webHidden/>
              </w:rPr>
            </w:r>
            <w:r w:rsidR="00724573">
              <w:rPr>
                <w:webHidden/>
              </w:rPr>
              <w:fldChar w:fldCharType="separate"/>
            </w:r>
            <w:r w:rsidR="00724573">
              <w:rPr>
                <w:webHidden/>
              </w:rPr>
              <w:t>49</w:t>
            </w:r>
            <w:r w:rsidR="00724573">
              <w:rPr>
                <w:webHidden/>
              </w:rPr>
              <w:fldChar w:fldCharType="end"/>
            </w:r>
          </w:hyperlink>
        </w:p>
        <w:p w14:paraId="0EB256CA" w14:textId="77777777" w:rsidR="00724573" w:rsidRDefault="00B6740D">
          <w:pPr>
            <w:pStyle w:val="Spistreci2"/>
            <w:rPr>
              <w:rFonts w:asciiTheme="minorHAnsi" w:hAnsiTheme="minorHAnsi"/>
              <w:color w:val="auto"/>
              <w:sz w:val="22"/>
              <w:lang w:val="pl-PL" w:eastAsia="pl-PL"/>
            </w:rPr>
          </w:pPr>
          <w:hyperlink w:anchor="_Toc19094754" w:history="1">
            <w:r w:rsidR="00724573" w:rsidRPr="000264B7">
              <w:rPr>
                <w:rStyle w:val="Hipercze"/>
                <w:lang w:val="pl-PL"/>
              </w:rPr>
              <w:t>3.13.1.9.9</w:t>
            </w:r>
            <w:r w:rsidR="00724573">
              <w:rPr>
                <w:rFonts w:asciiTheme="minorHAnsi" w:hAnsiTheme="minorHAnsi"/>
                <w:color w:val="auto"/>
                <w:sz w:val="22"/>
                <w:lang w:val="pl-PL" w:eastAsia="pl-PL"/>
              </w:rPr>
              <w:tab/>
            </w:r>
            <w:r w:rsidR="00724573" w:rsidRPr="000264B7">
              <w:rPr>
                <w:rStyle w:val="Hipercze"/>
                <w:lang w:val="pl-PL"/>
              </w:rPr>
              <w:t>URZĄDZENIE NGFW/NGIPS TYP V – 4 sztuki</w:t>
            </w:r>
            <w:r w:rsidR="00724573">
              <w:rPr>
                <w:webHidden/>
              </w:rPr>
              <w:tab/>
            </w:r>
            <w:r w:rsidR="00724573">
              <w:rPr>
                <w:webHidden/>
              </w:rPr>
              <w:fldChar w:fldCharType="begin"/>
            </w:r>
            <w:r w:rsidR="00724573">
              <w:rPr>
                <w:webHidden/>
              </w:rPr>
              <w:instrText xml:space="preserve"> PAGEREF _Toc19094754 \h </w:instrText>
            </w:r>
            <w:r w:rsidR="00724573">
              <w:rPr>
                <w:webHidden/>
              </w:rPr>
            </w:r>
            <w:r w:rsidR="00724573">
              <w:rPr>
                <w:webHidden/>
              </w:rPr>
              <w:fldChar w:fldCharType="separate"/>
            </w:r>
            <w:r w:rsidR="00724573">
              <w:rPr>
                <w:webHidden/>
              </w:rPr>
              <w:t>51</w:t>
            </w:r>
            <w:r w:rsidR="00724573">
              <w:rPr>
                <w:webHidden/>
              </w:rPr>
              <w:fldChar w:fldCharType="end"/>
            </w:r>
          </w:hyperlink>
        </w:p>
        <w:p w14:paraId="6AB8332F" w14:textId="77777777" w:rsidR="00724573" w:rsidRDefault="00B6740D">
          <w:pPr>
            <w:pStyle w:val="Spistreci2"/>
            <w:rPr>
              <w:rFonts w:asciiTheme="minorHAnsi" w:hAnsiTheme="minorHAnsi"/>
              <w:color w:val="auto"/>
              <w:sz w:val="22"/>
              <w:lang w:val="pl-PL" w:eastAsia="pl-PL"/>
            </w:rPr>
          </w:pPr>
          <w:hyperlink w:anchor="_Toc19094755" w:history="1">
            <w:r w:rsidR="00724573" w:rsidRPr="000264B7">
              <w:rPr>
                <w:rStyle w:val="Hipercze"/>
                <w:lang w:val="pl-PL"/>
              </w:rPr>
              <w:t>3.13.1.9.10</w:t>
            </w:r>
            <w:r w:rsidR="00724573">
              <w:rPr>
                <w:rFonts w:asciiTheme="minorHAnsi" w:hAnsiTheme="minorHAnsi"/>
                <w:color w:val="auto"/>
                <w:sz w:val="22"/>
                <w:lang w:val="pl-PL" w:eastAsia="pl-PL"/>
              </w:rPr>
              <w:tab/>
            </w:r>
            <w:r w:rsidR="00724573" w:rsidRPr="000264B7">
              <w:rPr>
                <w:rStyle w:val="Hipercze"/>
                <w:lang w:val="pl-PL"/>
              </w:rPr>
              <w:t>URZĄDZENIE NGFW/NGIPS TYP VI – 1 sztuka</w:t>
            </w:r>
            <w:r w:rsidR="00724573">
              <w:rPr>
                <w:webHidden/>
              </w:rPr>
              <w:tab/>
            </w:r>
            <w:r w:rsidR="00724573">
              <w:rPr>
                <w:webHidden/>
              </w:rPr>
              <w:fldChar w:fldCharType="begin"/>
            </w:r>
            <w:r w:rsidR="00724573">
              <w:rPr>
                <w:webHidden/>
              </w:rPr>
              <w:instrText xml:space="preserve"> PAGEREF _Toc19094755 \h </w:instrText>
            </w:r>
            <w:r w:rsidR="00724573">
              <w:rPr>
                <w:webHidden/>
              </w:rPr>
            </w:r>
            <w:r w:rsidR="00724573">
              <w:rPr>
                <w:webHidden/>
              </w:rPr>
              <w:fldChar w:fldCharType="separate"/>
            </w:r>
            <w:r w:rsidR="00724573">
              <w:rPr>
                <w:webHidden/>
              </w:rPr>
              <w:t>51</w:t>
            </w:r>
            <w:r w:rsidR="00724573">
              <w:rPr>
                <w:webHidden/>
              </w:rPr>
              <w:fldChar w:fldCharType="end"/>
            </w:r>
          </w:hyperlink>
        </w:p>
        <w:p w14:paraId="37908DEE" w14:textId="77777777" w:rsidR="00724573" w:rsidRDefault="00B6740D">
          <w:pPr>
            <w:pStyle w:val="Spistreci2"/>
            <w:rPr>
              <w:rFonts w:asciiTheme="minorHAnsi" w:hAnsiTheme="minorHAnsi"/>
              <w:color w:val="auto"/>
              <w:sz w:val="22"/>
              <w:lang w:val="pl-PL" w:eastAsia="pl-PL"/>
            </w:rPr>
          </w:pPr>
          <w:hyperlink w:anchor="_Toc19094756" w:history="1">
            <w:r w:rsidR="00724573" w:rsidRPr="000264B7">
              <w:rPr>
                <w:rStyle w:val="Hipercze"/>
                <w:lang w:val="pl-PL"/>
              </w:rPr>
              <w:t>3.13.1.9.11</w:t>
            </w:r>
            <w:r w:rsidR="00724573">
              <w:rPr>
                <w:rFonts w:asciiTheme="minorHAnsi" w:hAnsiTheme="minorHAnsi"/>
                <w:color w:val="auto"/>
                <w:sz w:val="22"/>
                <w:lang w:val="pl-PL" w:eastAsia="pl-PL"/>
              </w:rPr>
              <w:tab/>
            </w:r>
            <w:r w:rsidR="00724573" w:rsidRPr="000264B7">
              <w:rPr>
                <w:rStyle w:val="Hipercze"/>
                <w:lang w:val="pl-PL"/>
              </w:rPr>
              <w:t>URZĄDZENIE NGFW/NGIPS TYP VII – 5 sztuk</w:t>
            </w:r>
            <w:r w:rsidR="00724573">
              <w:rPr>
                <w:webHidden/>
              </w:rPr>
              <w:tab/>
            </w:r>
            <w:r w:rsidR="00724573">
              <w:rPr>
                <w:webHidden/>
              </w:rPr>
              <w:fldChar w:fldCharType="begin"/>
            </w:r>
            <w:r w:rsidR="00724573">
              <w:rPr>
                <w:webHidden/>
              </w:rPr>
              <w:instrText xml:space="preserve"> PAGEREF _Toc19094756 \h </w:instrText>
            </w:r>
            <w:r w:rsidR="00724573">
              <w:rPr>
                <w:webHidden/>
              </w:rPr>
            </w:r>
            <w:r w:rsidR="00724573">
              <w:rPr>
                <w:webHidden/>
              </w:rPr>
              <w:fldChar w:fldCharType="separate"/>
            </w:r>
            <w:r w:rsidR="00724573">
              <w:rPr>
                <w:webHidden/>
              </w:rPr>
              <w:t>52</w:t>
            </w:r>
            <w:r w:rsidR="00724573">
              <w:rPr>
                <w:webHidden/>
              </w:rPr>
              <w:fldChar w:fldCharType="end"/>
            </w:r>
          </w:hyperlink>
        </w:p>
        <w:p w14:paraId="3FA1C6F7" w14:textId="77777777" w:rsidR="00724573" w:rsidRDefault="00B6740D">
          <w:pPr>
            <w:pStyle w:val="Spistreci2"/>
            <w:rPr>
              <w:rFonts w:asciiTheme="minorHAnsi" w:hAnsiTheme="minorHAnsi"/>
              <w:color w:val="auto"/>
              <w:sz w:val="22"/>
              <w:lang w:val="pl-PL" w:eastAsia="pl-PL"/>
            </w:rPr>
          </w:pPr>
          <w:hyperlink w:anchor="_Toc19094757" w:history="1">
            <w:r w:rsidR="00724573" w:rsidRPr="000264B7">
              <w:rPr>
                <w:rStyle w:val="Hipercze"/>
                <w:lang w:val="pl-PL"/>
              </w:rPr>
              <w:t>3.13.1.9.12</w:t>
            </w:r>
            <w:r w:rsidR="00724573">
              <w:rPr>
                <w:rFonts w:asciiTheme="minorHAnsi" w:hAnsiTheme="minorHAnsi"/>
                <w:color w:val="auto"/>
                <w:sz w:val="22"/>
                <w:lang w:val="pl-PL" w:eastAsia="pl-PL"/>
              </w:rPr>
              <w:tab/>
            </w:r>
            <w:r w:rsidR="00724573" w:rsidRPr="000264B7">
              <w:rPr>
                <w:rStyle w:val="Hipercze"/>
                <w:lang w:val="pl-PL"/>
              </w:rPr>
              <w:t>URZĄDZENIE NGFW/NGIPS TYP VIII – 2 sztuki</w:t>
            </w:r>
            <w:r w:rsidR="00724573">
              <w:rPr>
                <w:webHidden/>
              </w:rPr>
              <w:tab/>
            </w:r>
            <w:r w:rsidR="00724573">
              <w:rPr>
                <w:webHidden/>
              </w:rPr>
              <w:fldChar w:fldCharType="begin"/>
            </w:r>
            <w:r w:rsidR="00724573">
              <w:rPr>
                <w:webHidden/>
              </w:rPr>
              <w:instrText xml:space="preserve"> PAGEREF _Toc19094757 \h </w:instrText>
            </w:r>
            <w:r w:rsidR="00724573">
              <w:rPr>
                <w:webHidden/>
              </w:rPr>
            </w:r>
            <w:r w:rsidR="00724573">
              <w:rPr>
                <w:webHidden/>
              </w:rPr>
              <w:fldChar w:fldCharType="separate"/>
            </w:r>
            <w:r w:rsidR="00724573">
              <w:rPr>
                <w:webHidden/>
              </w:rPr>
              <w:t>52</w:t>
            </w:r>
            <w:r w:rsidR="00724573">
              <w:rPr>
                <w:webHidden/>
              </w:rPr>
              <w:fldChar w:fldCharType="end"/>
            </w:r>
          </w:hyperlink>
        </w:p>
        <w:p w14:paraId="3C5AD3F6" w14:textId="77777777" w:rsidR="00724573" w:rsidRDefault="00B6740D">
          <w:pPr>
            <w:pStyle w:val="Spistreci2"/>
            <w:rPr>
              <w:rFonts w:asciiTheme="minorHAnsi" w:hAnsiTheme="minorHAnsi"/>
              <w:color w:val="auto"/>
              <w:sz w:val="22"/>
              <w:lang w:val="pl-PL" w:eastAsia="pl-PL"/>
            </w:rPr>
          </w:pPr>
          <w:hyperlink w:anchor="_Toc19094758" w:history="1">
            <w:r w:rsidR="00724573" w:rsidRPr="000264B7">
              <w:rPr>
                <w:rStyle w:val="Hipercze"/>
                <w:lang w:val="pl-PL"/>
              </w:rPr>
              <w:t>3.13.1.9.13</w:t>
            </w:r>
            <w:r w:rsidR="00724573">
              <w:rPr>
                <w:rFonts w:asciiTheme="minorHAnsi" w:hAnsiTheme="minorHAnsi"/>
                <w:color w:val="auto"/>
                <w:sz w:val="22"/>
                <w:lang w:val="pl-PL" w:eastAsia="pl-PL"/>
              </w:rPr>
              <w:tab/>
            </w:r>
            <w:r w:rsidR="00724573" w:rsidRPr="000264B7">
              <w:rPr>
                <w:rStyle w:val="Hipercze"/>
                <w:lang w:val="pl-PL"/>
              </w:rPr>
              <w:t>URZĄDZENIE NGFW/NGIPS TYP IX – 12 sztuk</w:t>
            </w:r>
            <w:r w:rsidR="00724573">
              <w:rPr>
                <w:webHidden/>
              </w:rPr>
              <w:tab/>
            </w:r>
            <w:r w:rsidR="00724573">
              <w:rPr>
                <w:webHidden/>
              </w:rPr>
              <w:fldChar w:fldCharType="begin"/>
            </w:r>
            <w:r w:rsidR="00724573">
              <w:rPr>
                <w:webHidden/>
              </w:rPr>
              <w:instrText xml:space="preserve"> PAGEREF _Toc19094758 \h </w:instrText>
            </w:r>
            <w:r w:rsidR="00724573">
              <w:rPr>
                <w:webHidden/>
              </w:rPr>
            </w:r>
            <w:r w:rsidR="00724573">
              <w:rPr>
                <w:webHidden/>
              </w:rPr>
              <w:fldChar w:fldCharType="separate"/>
            </w:r>
            <w:r w:rsidR="00724573">
              <w:rPr>
                <w:webHidden/>
              </w:rPr>
              <w:t>53</w:t>
            </w:r>
            <w:r w:rsidR="00724573">
              <w:rPr>
                <w:webHidden/>
              </w:rPr>
              <w:fldChar w:fldCharType="end"/>
            </w:r>
          </w:hyperlink>
        </w:p>
        <w:p w14:paraId="0382633B" w14:textId="77777777" w:rsidR="00724573" w:rsidRDefault="00B6740D">
          <w:pPr>
            <w:pStyle w:val="Spistreci2"/>
            <w:rPr>
              <w:rFonts w:asciiTheme="minorHAnsi" w:hAnsiTheme="minorHAnsi"/>
              <w:color w:val="auto"/>
              <w:sz w:val="22"/>
              <w:lang w:val="pl-PL" w:eastAsia="pl-PL"/>
            </w:rPr>
          </w:pPr>
          <w:hyperlink w:anchor="_Toc19094759" w:history="1">
            <w:r w:rsidR="00724573" w:rsidRPr="000264B7">
              <w:rPr>
                <w:rStyle w:val="Hipercze"/>
                <w:lang w:val="pl-PL"/>
              </w:rPr>
              <w:t>3.13.1.9.14</w:t>
            </w:r>
            <w:r w:rsidR="00724573">
              <w:rPr>
                <w:rFonts w:asciiTheme="minorHAnsi" w:hAnsiTheme="minorHAnsi"/>
                <w:color w:val="auto"/>
                <w:sz w:val="22"/>
                <w:lang w:val="pl-PL" w:eastAsia="pl-PL"/>
              </w:rPr>
              <w:tab/>
            </w:r>
            <w:r w:rsidR="00724573" w:rsidRPr="000264B7">
              <w:rPr>
                <w:rStyle w:val="Hipercze"/>
                <w:lang w:val="pl-PL"/>
              </w:rPr>
              <w:t>URZĄDZENIE ANTY-DDOS – WYMAGANIA OGÓLNE</w:t>
            </w:r>
            <w:r w:rsidR="00724573">
              <w:rPr>
                <w:webHidden/>
              </w:rPr>
              <w:tab/>
            </w:r>
            <w:r w:rsidR="00724573">
              <w:rPr>
                <w:webHidden/>
              </w:rPr>
              <w:fldChar w:fldCharType="begin"/>
            </w:r>
            <w:r w:rsidR="00724573">
              <w:rPr>
                <w:webHidden/>
              </w:rPr>
              <w:instrText xml:space="preserve"> PAGEREF _Toc19094759 \h </w:instrText>
            </w:r>
            <w:r w:rsidR="00724573">
              <w:rPr>
                <w:webHidden/>
              </w:rPr>
            </w:r>
            <w:r w:rsidR="00724573">
              <w:rPr>
                <w:webHidden/>
              </w:rPr>
              <w:fldChar w:fldCharType="separate"/>
            </w:r>
            <w:r w:rsidR="00724573">
              <w:rPr>
                <w:webHidden/>
              </w:rPr>
              <w:t>54</w:t>
            </w:r>
            <w:r w:rsidR="00724573">
              <w:rPr>
                <w:webHidden/>
              </w:rPr>
              <w:fldChar w:fldCharType="end"/>
            </w:r>
          </w:hyperlink>
        </w:p>
        <w:p w14:paraId="3C258043" w14:textId="77777777" w:rsidR="00724573" w:rsidRDefault="00B6740D">
          <w:pPr>
            <w:pStyle w:val="Spistreci2"/>
            <w:rPr>
              <w:rFonts w:asciiTheme="minorHAnsi" w:hAnsiTheme="minorHAnsi"/>
              <w:color w:val="auto"/>
              <w:sz w:val="22"/>
              <w:lang w:val="pl-PL" w:eastAsia="pl-PL"/>
            </w:rPr>
          </w:pPr>
          <w:hyperlink w:anchor="_Toc19094760" w:history="1">
            <w:r w:rsidR="00724573" w:rsidRPr="000264B7">
              <w:rPr>
                <w:rStyle w:val="Hipercze"/>
                <w:lang w:val="pl-PL"/>
              </w:rPr>
              <w:t>3.13.1.9.15</w:t>
            </w:r>
            <w:r w:rsidR="00724573">
              <w:rPr>
                <w:rFonts w:asciiTheme="minorHAnsi" w:hAnsiTheme="minorHAnsi"/>
                <w:color w:val="auto"/>
                <w:sz w:val="22"/>
                <w:lang w:val="pl-PL" w:eastAsia="pl-PL"/>
              </w:rPr>
              <w:tab/>
            </w:r>
            <w:r w:rsidR="00724573" w:rsidRPr="000264B7">
              <w:rPr>
                <w:rStyle w:val="Hipercze"/>
                <w:lang w:val="pl-PL"/>
              </w:rPr>
              <w:t>URZĄDZENIE ANTY-DDOS TYP I - 2 sztuki</w:t>
            </w:r>
            <w:r w:rsidR="00724573">
              <w:rPr>
                <w:webHidden/>
              </w:rPr>
              <w:tab/>
            </w:r>
            <w:r w:rsidR="00724573">
              <w:rPr>
                <w:webHidden/>
              </w:rPr>
              <w:fldChar w:fldCharType="begin"/>
            </w:r>
            <w:r w:rsidR="00724573">
              <w:rPr>
                <w:webHidden/>
              </w:rPr>
              <w:instrText xml:space="preserve"> PAGEREF _Toc19094760 \h </w:instrText>
            </w:r>
            <w:r w:rsidR="00724573">
              <w:rPr>
                <w:webHidden/>
              </w:rPr>
            </w:r>
            <w:r w:rsidR="00724573">
              <w:rPr>
                <w:webHidden/>
              </w:rPr>
              <w:fldChar w:fldCharType="separate"/>
            </w:r>
            <w:r w:rsidR="00724573">
              <w:rPr>
                <w:webHidden/>
              </w:rPr>
              <w:t>55</w:t>
            </w:r>
            <w:r w:rsidR="00724573">
              <w:rPr>
                <w:webHidden/>
              </w:rPr>
              <w:fldChar w:fldCharType="end"/>
            </w:r>
          </w:hyperlink>
        </w:p>
        <w:p w14:paraId="05B65C2A" w14:textId="77777777" w:rsidR="00724573" w:rsidRDefault="00B6740D">
          <w:pPr>
            <w:pStyle w:val="Spistreci2"/>
            <w:rPr>
              <w:rFonts w:asciiTheme="minorHAnsi" w:hAnsiTheme="minorHAnsi"/>
              <w:color w:val="auto"/>
              <w:sz w:val="22"/>
              <w:lang w:val="pl-PL" w:eastAsia="pl-PL"/>
            </w:rPr>
          </w:pPr>
          <w:hyperlink w:anchor="_Toc19094761" w:history="1">
            <w:r w:rsidR="00724573" w:rsidRPr="000264B7">
              <w:rPr>
                <w:rStyle w:val="Hipercze"/>
                <w:lang w:val="pl-PL"/>
              </w:rPr>
              <w:t>3.13.1.9.16</w:t>
            </w:r>
            <w:r w:rsidR="00724573">
              <w:rPr>
                <w:rFonts w:asciiTheme="minorHAnsi" w:hAnsiTheme="minorHAnsi"/>
                <w:color w:val="auto"/>
                <w:sz w:val="22"/>
                <w:lang w:val="pl-PL" w:eastAsia="pl-PL"/>
              </w:rPr>
              <w:tab/>
            </w:r>
            <w:r w:rsidR="00724573" w:rsidRPr="000264B7">
              <w:rPr>
                <w:rStyle w:val="Hipercze"/>
                <w:lang w:val="pl-PL"/>
              </w:rPr>
              <w:t>URZĄDZENIE ANTY-DDOS TYP II – 2 sztuki</w:t>
            </w:r>
            <w:r w:rsidR="00724573">
              <w:rPr>
                <w:webHidden/>
              </w:rPr>
              <w:tab/>
            </w:r>
            <w:r w:rsidR="00724573">
              <w:rPr>
                <w:webHidden/>
              </w:rPr>
              <w:fldChar w:fldCharType="begin"/>
            </w:r>
            <w:r w:rsidR="00724573">
              <w:rPr>
                <w:webHidden/>
              </w:rPr>
              <w:instrText xml:space="preserve"> PAGEREF _Toc19094761 \h </w:instrText>
            </w:r>
            <w:r w:rsidR="00724573">
              <w:rPr>
                <w:webHidden/>
              </w:rPr>
            </w:r>
            <w:r w:rsidR="00724573">
              <w:rPr>
                <w:webHidden/>
              </w:rPr>
              <w:fldChar w:fldCharType="separate"/>
            </w:r>
            <w:r w:rsidR="00724573">
              <w:rPr>
                <w:webHidden/>
              </w:rPr>
              <w:t>55</w:t>
            </w:r>
            <w:r w:rsidR="00724573">
              <w:rPr>
                <w:webHidden/>
              </w:rPr>
              <w:fldChar w:fldCharType="end"/>
            </w:r>
          </w:hyperlink>
        </w:p>
        <w:p w14:paraId="3FFA7839" w14:textId="77777777" w:rsidR="00724573" w:rsidRDefault="00B6740D">
          <w:pPr>
            <w:pStyle w:val="Spistreci2"/>
            <w:rPr>
              <w:rFonts w:asciiTheme="minorHAnsi" w:hAnsiTheme="minorHAnsi"/>
              <w:color w:val="auto"/>
              <w:sz w:val="22"/>
              <w:lang w:val="pl-PL" w:eastAsia="pl-PL"/>
            </w:rPr>
          </w:pPr>
          <w:hyperlink w:anchor="_Toc19094762" w:history="1">
            <w:r w:rsidR="00724573" w:rsidRPr="000264B7">
              <w:rPr>
                <w:rStyle w:val="Hipercze"/>
                <w:lang w:val="pl-PL"/>
              </w:rPr>
              <w:t>3.13.1.9.17</w:t>
            </w:r>
            <w:r w:rsidR="00724573">
              <w:rPr>
                <w:rFonts w:asciiTheme="minorHAnsi" w:hAnsiTheme="minorHAnsi"/>
                <w:color w:val="auto"/>
                <w:sz w:val="22"/>
                <w:lang w:val="pl-PL" w:eastAsia="pl-PL"/>
              </w:rPr>
              <w:tab/>
            </w:r>
            <w:r w:rsidR="00724573" w:rsidRPr="000264B7">
              <w:rPr>
                <w:rStyle w:val="Hipercze"/>
                <w:lang w:val="pl-PL"/>
              </w:rPr>
              <w:t>SYSTEM OCHRONY POCZTY ELEKTRONICZNEJ - WYMAGANIA OGÓLNE DLA SYSTEMU OCHRONY POCZTY ELEKTRONICZNEJ</w:t>
            </w:r>
            <w:r w:rsidR="00724573">
              <w:rPr>
                <w:webHidden/>
              </w:rPr>
              <w:tab/>
            </w:r>
            <w:r w:rsidR="00724573">
              <w:rPr>
                <w:webHidden/>
              </w:rPr>
              <w:fldChar w:fldCharType="begin"/>
            </w:r>
            <w:r w:rsidR="00724573">
              <w:rPr>
                <w:webHidden/>
              </w:rPr>
              <w:instrText xml:space="preserve"> PAGEREF _Toc19094762 \h </w:instrText>
            </w:r>
            <w:r w:rsidR="00724573">
              <w:rPr>
                <w:webHidden/>
              </w:rPr>
            </w:r>
            <w:r w:rsidR="00724573">
              <w:rPr>
                <w:webHidden/>
              </w:rPr>
              <w:fldChar w:fldCharType="separate"/>
            </w:r>
            <w:r w:rsidR="00724573">
              <w:rPr>
                <w:webHidden/>
              </w:rPr>
              <w:t>56</w:t>
            </w:r>
            <w:r w:rsidR="00724573">
              <w:rPr>
                <w:webHidden/>
              </w:rPr>
              <w:fldChar w:fldCharType="end"/>
            </w:r>
          </w:hyperlink>
        </w:p>
        <w:p w14:paraId="06E2E8B2" w14:textId="77777777" w:rsidR="00724573" w:rsidRDefault="00B6740D">
          <w:pPr>
            <w:pStyle w:val="Spistreci2"/>
            <w:rPr>
              <w:rFonts w:asciiTheme="minorHAnsi" w:hAnsiTheme="minorHAnsi"/>
              <w:color w:val="auto"/>
              <w:sz w:val="22"/>
              <w:lang w:val="pl-PL" w:eastAsia="pl-PL"/>
            </w:rPr>
          </w:pPr>
          <w:hyperlink w:anchor="_Toc19094763" w:history="1">
            <w:r w:rsidR="00724573" w:rsidRPr="000264B7">
              <w:rPr>
                <w:rStyle w:val="Hipercze"/>
                <w:lang w:val="pl-PL"/>
              </w:rPr>
              <w:t>3.13.1.9.18</w:t>
            </w:r>
            <w:r w:rsidR="00724573">
              <w:rPr>
                <w:rFonts w:asciiTheme="minorHAnsi" w:hAnsiTheme="minorHAnsi"/>
                <w:color w:val="auto"/>
                <w:sz w:val="22"/>
                <w:lang w:val="pl-PL" w:eastAsia="pl-PL"/>
              </w:rPr>
              <w:tab/>
            </w:r>
            <w:r w:rsidR="00724573" w:rsidRPr="000264B7">
              <w:rPr>
                <w:rStyle w:val="Hipercze"/>
                <w:lang w:val="pl-PL"/>
              </w:rPr>
              <w:t>SYSTEM OCHRONY POCZTY ELEKTRONICZNEJ TYP I – 2 sztuki</w:t>
            </w:r>
            <w:r w:rsidR="00724573">
              <w:rPr>
                <w:webHidden/>
              </w:rPr>
              <w:tab/>
            </w:r>
            <w:r w:rsidR="00724573">
              <w:rPr>
                <w:webHidden/>
              </w:rPr>
              <w:fldChar w:fldCharType="begin"/>
            </w:r>
            <w:r w:rsidR="00724573">
              <w:rPr>
                <w:webHidden/>
              </w:rPr>
              <w:instrText xml:space="preserve"> PAGEREF _Toc19094763 \h </w:instrText>
            </w:r>
            <w:r w:rsidR="00724573">
              <w:rPr>
                <w:webHidden/>
              </w:rPr>
            </w:r>
            <w:r w:rsidR="00724573">
              <w:rPr>
                <w:webHidden/>
              </w:rPr>
              <w:fldChar w:fldCharType="separate"/>
            </w:r>
            <w:r w:rsidR="00724573">
              <w:rPr>
                <w:webHidden/>
              </w:rPr>
              <w:t>58</w:t>
            </w:r>
            <w:r w:rsidR="00724573">
              <w:rPr>
                <w:webHidden/>
              </w:rPr>
              <w:fldChar w:fldCharType="end"/>
            </w:r>
          </w:hyperlink>
        </w:p>
        <w:p w14:paraId="4A059ACD" w14:textId="77777777" w:rsidR="00724573" w:rsidRDefault="00B6740D">
          <w:pPr>
            <w:pStyle w:val="Spistreci2"/>
            <w:rPr>
              <w:rFonts w:asciiTheme="minorHAnsi" w:hAnsiTheme="minorHAnsi"/>
              <w:color w:val="auto"/>
              <w:sz w:val="22"/>
              <w:lang w:val="pl-PL" w:eastAsia="pl-PL"/>
            </w:rPr>
          </w:pPr>
          <w:hyperlink w:anchor="_Toc19094764" w:history="1">
            <w:r w:rsidR="00724573" w:rsidRPr="000264B7">
              <w:rPr>
                <w:rStyle w:val="Hipercze"/>
                <w:lang w:val="pl-PL"/>
              </w:rPr>
              <w:t>3.13.1.9.19</w:t>
            </w:r>
            <w:r w:rsidR="00724573">
              <w:rPr>
                <w:rFonts w:asciiTheme="minorHAnsi" w:hAnsiTheme="minorHAnsi"/>
                <w:color w:val="auto"/>
                <w:sz w:val="22"/>
                <w:lang w:val="pl-PL" w:eastAsia="pl-PL"/>
              </w:rPr>
              <w:tab/>
            </w:r>
            <w:r w:rsidR="00724573" w:rsidRPr="000264B7">
              <w:rPr>
                <w:rStyle w:val="Hipercze"/>
                <w:lang w:val="pl-PL"/>
              </w:rPr>
              <w:t>SYSTEM OCHRONY POCZTY ELEKTRONICZNEJ TYP II – 1 sztuka</w:t>
            </w:r>
            <w:r w:rsidR="00724573">
              <w:rPr>
                <w:webHidden/>
              </w:rPr>
              <w:tab/>
            </w:r>
            <w:r w:rsidR="00724573">
              <w:rPr>
                <w:webHidden/>
              </w:rPr>
              <w:fldChar w:fldCharType="begin"/>
            </w:r>
            <w:r w:rsidR="00724573">
              <w:rPr>
                <w:webHidden/>
              </w:rPr>
              <w:instrText xml:space="preserve"> PAGEREF _Toc19094764 \h </w:instrText>
            </w:r>
            <w:r w:rsidR="00724573">
              <w:rPr>
                <w:webHidden/>
              </w:rPr>
            </w:r>
            <w:r w:rsidR="00724573">
              <w:rPr>
                <w:webHidden/>
              </w:rPr>
              <w:fldChar w:fldCharType="separate"/>
            </w:r>
            <w:r w:rsidR="00724573">
              <w:rPr>
                <w:webHidden/>
              </w:rPr>
              <w:t>58</w:t>
            </w:r>
            <w:r w:rsidR="00724573">
              <w:rPr>
                <w:webHidden/>
              </w:rPr>
              <w:fldChar w:fldCharType="end"/>
            </w:r>
          </w:hyperlink>
        </w:p>
        <w:p w14:paraId="541095C5" w14:textId="77777777" w:rsidR="00724573" w:rsidRDefault="00B6740D">
          <w:pPr>
            <w:pStyle w:val="Spistreci2"/>
            <w:rPr>
              <w:rFonts w:asciiTheme="minorHAnsi" w:hAnsiTheme="minorHAnsi"/>
              <w:color w:val="auto"/>
              <w:sz w:val="22"/>
              <w:lang w:val="pl-PL" w:eastAsia="pl-PL"/>
            </w:rPr>
          </w:pPr>
          <w:hyperlink w:anchor="_Toc19094765" w:history="1">
            <w:r w:rsidR="00724573" w:rsidRPr="000264B7">
              <w:rPr>
                <w:rStyle w:val="Hipercze"/>
                <w:lang w:val="pl-PL"/>
              </w:rPr>
              <w:t>3.13.1.9.20</w:t>
            </w:r>
            <w:r w:rsidR="00724573">
              <w:rPr>
                <w:rFonts w:asciiTheme="minorHAnsi" w:hAnsiTheme="minorHAnsi"/>
                <w:color w:val="auto"/>
                <w:sz w:val="22"/>
                <w:lang w:val="pl-PL" w:eastAsia="pl-PL"/>
              </w:rPr>
              <w:tab/>
            </w:r>
            <w:r w:rsidR="00724573" w:rsidRPr="000264B7">
              <w:rPr>
                <w:rStyle w:val="Hipercze"/>
                <w:lang w:val="pl-PL"/>
              </w:rPr>
              <w:t>OPROGRAMOWANIE ANTYWIRUSOWE/EDR DLA SERWERÓW- WYMAGANIA OGÓLNE DLA OPROGRAMOWANIA ANTYWIRUSOWEGO/EDR DLA SERWERÓW</w:t>
            </w:r>
            <w:r w:rsidR="00724573">
              <w:rPr>
                <w:webHidden/>
              </w:rPr>
              <w:tab/>
            </w:r>
            <w:r w:rsidR="00724573">
              <w:rPr>
                <w:webHidden/>
              </w:rPr>
              <w:fldChar w:fldCharType="begin"/>
            </w:r>
            <w:r w:rsidR="00724573">
              <w:rPr>
                <w:webHidden/>
              </w:rPr>
              <w:instrText xml:space="preserve"> PAGEREF _Toc19094765 \h </w:instrText>
            </w:r>
            <w:r w:rsidR="00724573">
              <w:rPr>
                <w:webHidden/>
              </w:rPr>
            </w:r>
            <w:r w:rsidR="00724573">
              <w:rPr>
                <w:webHidden/>
              </w:rPr>
              <w:fldChar w:fldCharType="separate"/>
            </w:r>
            <w:r w:rsidR="00724573">
              <w:rPr>
                <w:webHidden/>
              </w:rPr>
              <w:t>59</w:t>
            </w:r>
            <w:r w:rsidR="00724573">
              <w:rPr>
                <w:webHidden/>
              </w:rPr>
              <w:fldChar w:fldCharType="end"/>
            </w:r>
          </w:hyperlink>
        </w:p>
        <w:p w14:paraId="1B4E849B" w14:textId="77777777" w:rsidR="00724573" w:rsidRDefault="00B6740D">
          <w:pPr>
            <w:pStyle w:val="Spistreci2"/>
            <w:rPr>
              <w:rFonts w:asciiTheme="minorHAnsi" w:hAnsiTheme="minorHAnsi"/>
              <w:color w:val="auto"/>
              <w:sz w:val="22"/>
              <w:lang w:val="pl-PL" w:eastAsia="pl-PL"/>
            </w:rPr>
          </w:pPr>
          <w:hyperlink w:anchor="_Toc19094766" w:history="1">
            <w:r w:rsidR="00724573" w:rsidRPr="000264B7">
              <w:rPr>
                <w:rStyle w:val="Hipercze"/>
                <w:lang w:val="pl-PL"/>
              </w:rPr>
              <w:t>3.13.1.9.21</w:t>
            </w:r>
            <w:r w:rsidR="00724573">
              <w:rPr>
                <w:rFonts w:asciiTheme="minorHAnsi" w:hAnsiTheme="minorHAnsi"/>
                <w:color w:val="auto"/>
                <w:sz w:val="22"/>
                <w:lang w:val="pl-PL" w:eastAsia="pl-PL"/>
              </w:rPr>
              <w:tab/>
            </w:r>
            <w:r w:rsidR="00724573" w:rsidRPr="000264B7">
              <w:rPr>
                <w:rStyle w:val="Hipercze"/>
                <w:lang w:val="pl-PL"/>
              </w:rPr>
              <w:t>OPROGRAMOWANIE ANTYWIRUSOWE/EDR DLA SERWERÓW TYP I</w:t>
            </w:r>
            <w:r w:rsidR="00724573">
              <w:rPr>
                <w:webHidden/>
              </w:rPr>
              <w:tab/>
            </w:r>
            <w:r w:rsidR="00724573">
              <w:rPr>
                <w:webHidden/>
              </w:rPr>
              <w:fldChar w:fldCharType="begin"/>
            </w:r>
            <w:r w:rsidR="00724573">
              <w:rPr>
                <w:webHidden/>
              </w:rPr>
              <w:instrText xml:space="preserve"> PAGEREF _Toc19094766 \h </w:instrText>
            </w:r>
            <w:r w:rsidR="00724573">
              <w:rPr>
                <w:webHidden/>
              </w:rPr>
            </w:r>
            <w:r w:rsidR="00724573">
              <w:rPr>
                <w:webHidden/>
              </w:rPr>
              <w:fldChar w:fldCharType="separate"/>
            </w:r>
            <w:r w:rsidR="00724573">
              <w:rPr>
                <w:webHidden/>
              </w:rPr>
              <w:t>61</w:t>
            </w:r>
            <w:r w:rsidR="00724573">
              <w:rPr>
                <w:webHidden/>
              </w:rPr>
              <w:fldChar w:fldCharType="end"/>
            </w:r>
          </w:hyperlink>
        </w:p>
        <w:p w14:paraId="2E41E036" w14:textId="77777777" w:rsidR="00724573" w:rsidRDefault="00B6740D">
          <w:pPr>
            <w:pStyle w:val="Spistreci2"/>
            <w:rPr>
              <w:rFonts w:asciiTheme="minorHAnsi" w:hAnsiTheme="minorHAnsi"/>
              <w:color w:val="auto"/>
              <w:sz w:val="22"/>
              <w:lang w:val="pl-PL" w:eastAsia="pl-PL"/>
            </w:rPr>
          </w:pPr>
          <w:hyperlink w:anchor="_Toc19094767" w:history="1">
            <w:r w:rsidR="00724573" w:rsidRPr="000264B7">
              <w:rPr>
                <w:rStyle w:val="Hipercze"/>
                <w:lang w:val="pl-PL"/>
              </w:rPr>
              <w:t>3.13.1.9.22</w:t>
            </w:r>
            <w:r w:rsidR="00724573">
              <w:rPr>
                <w:rFonts w:asciiTheme="minorHAnsi" w:hAnsiTheme="minorHAnsi"/>
                <w:color w:val="auto"/>
                <w:sz w:val="22"/>
                <w:lang w:val="pl-PL" w:eastAsia="pl-PL"/>
              </w:rPr>
              <w:tab/>
            </w:r>
            <w:r w:rsidR="00724573" w:rsidRPr="000264B7">
              <w:rPr>
                <w:rStyle w:val="Hipercze"/>
                <w:lang w:val="pl-PL"/>
              </w:rPr>
              <w:t>OPROGRAMOWANIE ANTYWIRUSOWE/EDR DLA SERWERÓW TYP II</w:t>
            </w:r>
            <w:r w:rsidR="00724573">
              <w:rPr>
                <w:webHidden/>
              </w:rPr>
              <w:tab/>
            </w:r>
            <w:r w:rsidR="00724573">
              <w:rPr>
                <w:webHidden/>
              </w:rPr>
              <w:fldChar w:fldCharType="begin"/>
            </w:r>
            <w:r w:rsidR="00724573">
              <w:rPr>
                <w:webHidden/>
              </w:rPr>
              <w:instrText xml:space="preserve"> PAGEREF _Toc19094767 \h </w:instrText>
            </w:r>
            <w:r w:rsidR="00724573">
              <w:rPr>
                <w:webHidden/>
              </w:rPr>
            </w:r>
            <w:r w:rsidR="00724573">
              <w:rPr>
                <w:webHidden/>
              </w:rPr>
              <w:fldChar w:fldCharType="separate"/>
            </w:r>
            <w:r w:rsidR="00724573">
              <w:rPr>
                <w:webHidden/>
              </w:rPr>
              <w:t>61</w:t>
            </w:r>
            <w:r w:rsidR="00724573">
              <w:rPr>
                <w:webHidden/>
              </w:rPr>
              <w:fldChar w:fldCharType="end"/>
            </w:r>
          </w:hyperlink>
        </w:p>
        <w:p w14:paraId="30435069" w14:textId="77777777" w:rsidR="00724573" w:rsidRDefault="00B6740D">
          <w:pPr>
            <w:pStyle w:val="Spistreci2"/>
            <w:rPr>
              <w:rFonts w:asciiTheme="minorHAnsi" w:hAnsiTheme="minorHAnsi"/>
              <w:color w:val="auto"/>
              <w:sz w:val="22"/>
              <w:lang w:val="pl-PL" w:eastAsia="pl-PL"/>
            </w:rPr>
          </w:pPr>
          <w:hyperlink w:anchor="_Toc19094768" w:history="1">
            <w:r w:rsidR="00724573" w:rsidRPr="000264B7">
              <w:rPr>
                <w:rStyle w:val="Hipercze"/>
                <w:lang w:val="pl-PL"/>
              </w:rPr>
              <w:t>3.13.1.9.23</w:t>
            </w:r>
            <w:r w:rsidR="00724573">
              <w:rPr>
                <w:rFonts w:asciiTheme="minorHAnsi" w:hAnsiTheme="minorHAnsi"/>
                <w:color w:val="auto"/>
                <w:sz w:val="22"/>
                <w:lang w:val="pl-PL" w:eastAsia="pl-PL"/>
              </w:rPr>
              <w:tab/>
            </w:r>
            <w:r w:rsidR="00724573" w:rsidRPr="000264B7">
              <w:rPr>
                <w:rStyle w:val="Hipercze"/>
                <w:lang w:val="pl-PL"/>
              </w:rPr>
              <w:t>OPROGRAMOWANIE ANTYWIRUSOWE/EDR DLA SERWERÓW TYP III</w:t>
            </w:r>
            <w:r w:rsidR="00724573">
              <w:rPr>
                <w:webHidden/>
              </w:rPr>
              <w:tab/>
            </w:r>
            <w:r w:rsidR="00724573">
              <w:rPr>
                <w:webHidden/>
              </w:rPr>
              <w:fldChar w:fldCharType="begin"/>
            </w:r>
            <w:r w:rsidR="00724573">
              <w:rPr>
                <w:webHidden/>
              </w:rPr>
              <w:instrText xml:space="preserve"> PAGEREF _Toc19094768 \h </w:instrText>
            </w:r>
            <w:r w:rsidR="00724573">
              <w:rPr>
                <w:webHidden/>
              </w:rPr>
            </w:r>
            <w:r w:rsidR="00724573">
              <w:rPr>
                <w:webHidden/>
              </w:rPr>
              <w:fldChar w:fldCharType="separate"/>
            </w:r>
            <w:r w:rsidR="00724573">
              <w:rPr>
                <w:webHidden/>
              </w:rPr>
              <w:t>62</w:t>
            </w:r>
            <w:r w:rsidR="00724573">
              <w:rPr>
                <w:webHidden/>
              </w:rPr>
              <w:fldChar w:fldCharType="end"/>
            </w:r>
          </w:hyperlink>
        </w:p>
        <w:p w14:paraId="217088FD" w14:textId="77777777" w:rsidR="00724573" w:rsidRDefault="00B6740D">
          <w:pPr>
            <w:pStyle w:val="Spistreci2"/>
            <w:rPr>
              <w:rFonts w:asciiTheme="minorHAnsi" w:hAnsiTheme="minorHAnsi"/>
              <w:color w:val="auto"/>
              <w:sz w:val="22"/>
              <w:lang w:val="pl-PL" w:eastAsia="pl-PL"/>
            </w:rPr>
          </w:pPr>
          <w:hyperlink w:anchor="_Toc19094769" w:history="1">
            <w:r w:rsidR="00724573" w:rsidRPr="000264B7">
              <w:rPr>
                <w:rStyle w:val="Hipercze"/>
                <w:lang w:val="pl-PL"/>
              </w:rPr>
              <w:t>3.13.1.9.24</w:t>
            </w:r>
            <w:r w:rsidR="00724573">
              <w:rPr>
                <w:rFonts w:asciiTheme="minorHAnsi" w:hAnsiTheme="minorHAnsi"/>
                <w:color w:val="auto"/>
                <w:sz w:val="22"/>
                <w:lang w:val="pl-PL" w:eastAsia="pl-PL"/>
              </w:rPr>
              <w:tab/>
            </w:r>
            <w:r w:rsidR="00724573" w:rsidRPr="000264B7">
              <w:rPr>
                <w:rStyle w:val="Hipercze"/>
                <w:lang w:val="pl-PL"/>
              </w:rPr>
              <w:t>SYSTEM SANDBOX - WYMAGANIA OGÓLNE DLA SYSTEMU SANDBOX</w:t>
            </w:r>
            <w:r w:rsidR="00724573">
              <w:rPr>
                <w:webHidden/>
              </w:rPr>
              <w:tab/>
            </w:r>
            <w:r w:rsidR="00724573">
              <w:rPr>
                <w:webHidden/>
              </w:rPr>
              <w:fldChar w:fldCharType="begin"/>
            </w:r>
            <w:r w:rsidR="00724573">
              <w:rPr>
                <w:webHidden/>
              </w:rPr>
              <w:instrText xml:space="preserve"> PAGEREF _Toc19094769 \h </w:instrText>
            </w:r>
            <w:r w:rsidR="00724573">
              <w:rPr>
                <w:webHidden/>
              </w:rPr>
            </w:r>
            <w:r w:rsidR="00724573">
              <w:rPr>
                <w:webHidden/>
              </w:rPr>
              <w:fldChar w:fldCharType="separate"/>
            </w:r>
            <w:r w:rsidR="00724573">
              <w:rPr>
                <w:webHidden/>
              </w:rPr>
              <w:t>63</w:t>
            </w:r>
            <w:r w:rsidR="00724573">
              <w:rPr>
                <w:webHidden/>
              </w:rPr>
              <w:fldChar w:fldCharType="end"/>
            </w:r>
          </w:hyperlink>
        </w:p>
        <w:p w14:paraId="75441844" w14:textId="77777777" w:rsidR="00724573" w:rsidRDefault="00B6740D">
          <w:pPr>
            <w:pStyle w:val="Spistreci2"/>
            <w:rPr>
              <w:rFonts w:asciiTheme="minorHAnsi" w:hAnsiTheme="minorHAnsi"/>
              <w:color w:val="auto"/>
              <w:sz w:val="22"/>
              <w:lang w:val="pl-PL" w:eastAsia="pl-PL"/>
            </w:rPr>
          </w:pPr>
          <w:hyperlink w:anchor="_Toc19094770" w:history="1">
            <w:r w:rsidR="00724573" w:rsidRPr="000264B7">
              <w:rPr>
                <w:rStyle w:val="Hipercze"/>
                <w:lang w:val="pl-PL"/>
              </w:rPr>
              <w:t>3.13.1.9.25</w:t>
            </w:r>
            <w:r w:rsidR="00724573">
              <w:rPr>
                <w:rFonts w:asciiTheme="minorHAnsi" w:hAnsiTheme="minorHAnsi"/>
                <w:color w:val="auto"/>
                <w:sz w:val="22"/>
                <w:lang w:val="pl-PL" w:eastAsia="pl-PL"/>
              </w:rPr>
              <w:tab/>
            </w:r>
            <w:r w:rsidR="00724573" w:rsidRPr="000264B7">
              <w:rPr>
                <w:rStyle w:val="Hipercze"/>
                <w:lang w:val="pl-PL"/>
              </w:rPr>
              <w:t>SYSTEM SANDBOX TYP I – 2 sztuki</w:t>
            </w:r>
            <w:r w:rsidR="00724573">
              <w:rPr>
                <w:webHidden/>
              </w:rPr>
              <w:tab/>
            </w:r>
            <w:r w:rsidR="00724573">
              <w:rPr>
                <w:webHidden/>
              </w:rPr>
              <w:fldChar w:fldCharType="begin"/>
            </w:r>
            <w:r w:rsidR="00724573">
              <w:rPr>
                <w:webHidden/>
              </w:rPr>
              <w:instrText xml:space="preserve"> PAGEREF _Toc19094770 \h </w:instrText>
            </w:r>
            <w:r w:rsidR="00724573">
              <w:rPr>
                <w:webHidden/>
              </w:rPr>
            </w:r>
            <w:r w:rsidR="00724573">
              <w:rPr>
                <w:webHidden/>
              </w:rPr>
              <w:fldChar w:fldCharType="separate"/>
            </w:r>
            <w:r w:rsidR="00724573">
              <w:rPr>
                <w:webHidden/>
              </w:rPr>
              <w:t>66</w:t>
            </w:r>
            <w:r w:rsidR="00724573">
              <w:rPr>
                <w:webHidden/>
              </w:rPr>
              <w:fldChar w:fldCharType="end"/>
            </w:r>
          </w:hyperlink>
        </w:p>
        <w:p w14:paraId="5063D80C" w14:textId="77777777" w:rsidR="00724573" w:rsidRDefault="00B6740D">
          <w:pPr>
            <w:pStyle w:val="Spistreci2"/>
            <w:rPr>
              <w:rFonts w:asciiTheme="minorHAnsi" w:hAnsiTheme="minorHAnsi"/>
              <w:color w:val="auto"/>
              <w:sz w:val="22"/>
              <w:lang w:val="pl-PL" w:eastAsia="pl-PL"/>
            </w:rPr>
          </w:pPr>
          <w:hyperlink w:anchor="_Toc19094771" w:history="1">
            <w:r w:rsidR="00724573" w:rsidRPr="000264B7">
              <w:rPr>
                <w:rStyle w:val="Hipercze"/>
                <w:lang w:val="pl-PL"/>
              </w:rPr>
              <w:t>3.13.1.9.26</w:t>
            </w:r>
            <w:r w:rsidR="00724573">
              <w:rPr>
                <w:rFonts w:asciiTheme="minorHAnsi" w:hAnsiTheme="minorHAnsi"/>
                <w:color w:val="auto"/>
                <w:sz w:val="22"/>
                <w:lang w:val="pl-PL" w:eastAsia="pl-PL"/>
              </w:rPr>
              <w:tab/>
            </w:r>
            <w:r w:rsidR="00724573" w:rsidRPr="000264B7">
              <w:rPr>
                <w:rStyle w:val="Hipercze"/>
                <w:lang w:val="pl-PL"/>
              </w:rPr>
              <w:t>SYSTEM SANDBOX TYP II – 2 sztuki</w:t>
            </w:r>
            <w:r w:rsidR="00724573">
              <w:rPr>
                <w:webHidden/>
              </w:rPr>
              <w:tab/>
            </w:r>
            <w:r w:rsidR="00724573">
              <w:rPr>
                <w:webHidden/>
              </w:rPr>
              <w:fldChar w:fldCharType="begin"/>
            </w:r>
            <w:r w:rsidR="00724573">
              <w:rPr>
                <w:webHidden/>
              </w:rPr>
              <w:instrText xml:space="preserve"> PAGEREF _Toc19094771 \h </w:instrText>
            </w:r>
            <w:r w:rsidR="00724573">
              <w:rPr>
                <w:webHidden/>
              </w:rPr>
            </w:r>
            <w:r w:rsidR="00724573">
              <w:rPr>
                <w:webHidden/>
              </w:rPr>
              <w:fldChar w:fldCharType="separate"/>
            </w:r>
            <w:r w:rsidR="00724573">
              <w:rPr>
                <w:webHidden/>
              </w:rPr>
              <w:t>67</w:t>
            </w:r>
            <w:r w:rsidR="00724573">
              <w:rPr>
                <w:webHidden/>
              </w:rPr>
              <w:fldChar w:fldCharType="end"/>
            </w:r>
          </w:hyperlink>
        </w:p>
        <w:p w14:paraId="21641B34" w14:textId="77777777" w:rsidR="00724573" w:rsidRDefault="00B6740D">
          <w:pPr>
            <w:pStyle w:val="Spistreci2"/>
            <w:rPr>
              <w:rFonts w:asciiTheme="minorHAnsi" w:hAnsiTheme="minorHAnsi"/>
              <w:color w:val="auto"/>
              <w:sz w:val="22"/>
              <w:lang w:val="pl-PL" w:eastAsia="pl-PL"/>
            </w:rPr>
          </w:pPr>
          <w:hyperlink w:anchor="_Toc19094772" w:history="1">
            <w:r w:rsidR="00724573" w:rsidRPr="000264B7">
              <w:rPr>
                <w:rStyle w:val="Hipercze"/>
                <w:lang w:val="pl-PL"/>
              </w:rPr>
              <w:t>3.13.1.9.27</w:t>
            </w:r>
            <w:r w:rsidR="00724573">
              <w:rPr>
                <w:rFonts w:asciiTheme="minorHAnsi" w:hAnsiTheme="minorHAnsi"/>
                <w:color w:val="auto"/>
                <w:sz w:val="22"/>
                <w:lang w:val="pl-PL" w:eastAsia="pl-PL"/>
              </w:rPr>
              <w:tab/>
            </w:r>
            <w:r w:rsidR="00724573" w:rsidRPr="000264B7">
              <w:rPr>
                <w:rStyle w:val="Hipercze"/>
                <w:lang w:val="pl-PL"/>
              </w:rPr>
              <w:t>SYSTEM SANDBOX TYP III – 2 sztuki</w:t>
            </w:r>
            <w:r w:rsidR="00724573">
              <w:rPr>
                <w:webHidden/>
              </w:rPr>
              <w:tab/>
            </w:r>
            <w:r w:rsidR="00724573">
              <w:rPr>
                <w:webHidden/>
              </w:rPr>
              <w:fldChar w:fldCharType="begin"/>
            </w:r>
            <w:r w:rsidR="00724573">
              <w:rPr>
                <w:webHidden/>
              </w:rPr>
              <w:instrText xml:space="preserve"> PAGEREF _Toc19094772 \h </w:instrText>
            </w:r>
            <w:r w:rsidR="00724573">
              <w:rPr>
                <w:webHidden/>
              </w:rPr>
            </w:r>
            <w:r w:rsidR="00724573">
              <w:rPr>
                <w:webHidden/>
              </w:rPr>
              <w:fldChar w:fldCharType="separate"/>
            </w:r>
            <w:r w:rsidR="00724573">
              <w:rPr>
                <w:webHidden/>
              </w:rPr>
              <w:t>68</w:t>
            </w:r>
            <w:r w:rsidR="00724573">
              <w:rPr>
                <w:webHidden/>
              </w:rPr>
              <w:fldChar w:fldCharType="end"/>
            </w:r>
          </w:hyperlink>
        </w:p>
        <w:p w14:paraId="18746160" w14:textId="77777777" w:rsidR="00724573" w:rsidRDefault="00B6740D">
          <w:pPr>
            <w:pStyle w:val="Spistreci2"/>
            <w:rPr>
              <w:rFonts w:asciiTheme="minorHAnsi" w:hAnsiTheme="minorHAnsi"/>
              <w:color w:val="auto"/>
              <w:sz w:val="22"/>
              <w:lang w:val="pl-PL" w:eastAsia="pl-PL"/>
            </w:rPr>
          </w:pPr>
          <w:hyperlink w:anchor="_Toc19094773" w:history="1">
            <w:r w:rsidR="00724573" w:rsidRPr="000264B7">
              <w:rPr>
                <w:rStyle w:val="Hipercze"/>
                <w:lang w:val="pl-PL"/>
                <w14:scene3d>
                  <w14:camera w14:prst="orthographicFront"/>
                  <w14:lightRig w14:rig="threePt" w14:dir="t">
                    <w14:rot w14:lat="0" w14:lon="0" w14:rev="0"/>
                  </w14:lightRig>
                </w14:scene3d>
              </w:rPr>
              <w:t>3.13.1.10</w:t>
            </w:r>
            <w:r w:rsidR="00724573">
              <w:rPr>
                <w:rFonts w:asciiTheme="minorHAnsi" w:hAnsiTheme="minorHAnsi"/>
                <w:color w:val="auto"/>
                <w:sz w:val="22"/>
                <w:lang w:val="pl-PL" w:eastAsia="pl-PL"/>
              </w:rPr>
              <w:tab/>
            </w:r>
            <w:r w:rsidR="00724573" w:rsidRPr="000264B7">
              <w:rPr>
                <w:rStyle w:val="Hipercze"/>
                <w:lang w:val="pl-PL"/>
              </w:rPr>
              <w:t>APPLICATIONS DELIVERY CONTROLLERS</w:t>
            </w:r>
            <w:r w:rsidR="00724573">
              <w:rPr>
                <w:webHidden/>
              </w:rPr>
              <w:tab/>
            </w:r>
            <w:r w:rsidR="00724573">
              <w:rPr>
                <w:webHidden/>
              </w:rPr>
              <w:fldChar w:fldCharType="begin"/>
            </w:r>
            <w:r w:rsidR="00724573">
              <w:rPr>
                <w:webHidden/>
              </w:rPr>
              <w:instrText xml:space="preserve"> PAGEREF _Toc19094773 \h </w:instrText>
            </w:r>
            <w:r w:rsidR="00724573">
              <w:rPr>
                <w:webHidden/>
              </w:rPr>
            </w:r>
            <w:r w:rsidR="00724573">
              <w:rPr>
                <w:webHidden/>
              </w:rPr>
              <w:fldChar w:fldCharType="separate"/>
            </w:r>
            <w:r w:rsidR="00724573">
              <w:rPr>
                <w:webHidden/>
              </w:rPr>
              <w:t>69</w:t>
            </w:r>
            <w:r w:rsidR="00724573">
              <w:rPr>
                <w:webHidden/>
              </w:rPr>
              <w:fldChar w:fldCharType="end"/>
            </w:r>
          </w:hyperlink>
        </w:p>
        <w:p w14:paraId="43C85E4A" w14:textId="77777777" w:rsidR="00724573" w:rsidRDefault="00B6740D">
          <w:pPr>
            <w:pStyle w:val="Spistreci2"/>
            <w:rPr>
              <w:rFonts w:asciiTheme="minorHAnsi" w:hAnsiTheme="minorHAnsi"/>
              <w:color w:val="auto"/>
              <w:sz w:val="22"/>
              <w:lang w:val="pl-PL" w:eastAsia="pl-PL"/>
            </w:rPr>
          </w:pPr>
          <w:hyperlink w:anchor="_Toc19094774" w:history="1">
            <w:r w:rsidR="00724573" w:rsidRPr="000264B7">
              <w:rPr>
                <w:rStyle w:val="Hipercze"/>
                <w:lang w:val="pl-PL"/>
              </w:rPr>
              <w:t>3.13.1.10.1</w:t>
            </w:r>
            <w:r w:rsidR="00724573">
              <w:rPr>
                <w:rFonts w:asciiTheme="minorHAnsi" w:hAnsiTheme="minorHAnsi"/>
                <w:color w:val="auto"/>
                <w:sz w:val="22"/>
                <w:lang w:val="pl-PL" w:eastAsia="pl-PL"/>
              </w:rPr>
              <w:tab/>
            </w:r>
            <w:r w:rsidR="00724573" w:rsidRPr="000264B7">
              <w:rPr>
                <w:rStyle w:val="Hipercze"/>
                <w:lang w:val="pl-PL"/>
              </w:rPr>
              <w:t>URZĄDZENIA ADC (APPLICATIONS DELIVERY CONTROLLERS)- WYMAGANIA OGÓLNE DLA URZĄDZEŃ ADC</w:t>
            </w:r>
            <w:r w:rsidR="00724573">
              <w:rPr>
                <w:webHidden/>
              </w:rPr>
              <w:tab/>
            </w:r>
            <w:r w:rsidR="00724573">
              <w:rPr>
                <w:webHidden/>
              </w:rPr>
              <w:fldChar w:fldCharType="begin"/>
            </w:r>
            <w:r w:rsidR="00724573">
              <w:rPr>
                <w:webHidden/>
              </w:rPr>
              <w:instrText xml:space="preserve"> PAGEREF _Toc19094774 \h </w:instrText>
            </w:r>
            <w:r w:rsidR="00724573">
              <w:rPr>
                <w:webHidden/>
              </w:rPr>
            </w:r>
            <w:r w:rsidR="00724573">
              <w:rPr>
                <w:webHidden/>
              </w:rPr>
              <w:fldChar w:fldCharType="separate"/>
            </w:r>
            <w:r w:rsidR="00724573">
              <w:rPr>
                <w:webHidden/>
              </w:rPr>
              <w:t>69</w:t>
            </w:r>
            <w:r w:rsidR="00724573">
              <w:rPr>
                <w:webHidden/>
              </w:rPr>
              <w:fldChar w:fldCharType="end"/>
            </w:r>
          </w:hyperlink>
        </w:p>
        <w:p w14:paraId="78D6227C" w14:textId="77777777" w:rsidR="00724573" w:rsidRDefault="00B6740D">
          <w:pPr>
            <w:pStyle w:val="Spistreci2"/>
            <w:rPr>
              <w:rFonts w:asciiTheme="minorHAnsi" w:hAnsiTheme="minorHAnsi"/>
              <w:color w:val="auto"/>
              <w:sz w:val="22"/>
              <w:lang w:val="pl-PL" w:eastAsia="pl-PL"/>
            </w:rPr>
          </w:pPr>
          <w:hyperlink w:anchor="_Toc19094775" w:history="1">
            <w:r w:rsidR="00724573" w:rsidRPr="000264B7">
              <w:rPr>
                <w:rStyle w:val="Hipercze"/>
                <w:lang w:val="pl-PL"/>
              </w:rPr>
              <w:t>3.13.1.10.2</w:t>
            </w:r>
            <w:r w:rsidR="00724573">
              <w:rPr>
                <w:rFonts w:asciiTheme="minorHAnsi" w:hAnsiTheme="minorHAnsi"/>
                <w:color w:val="auto"/>
                <w:sz w:val="22"/>
                <w:lang w:val="pl-PL" w:eastAsia="pl-PL"/>
              </w:rPr>
              <w:tab/>
            </w:r>
            <w:r w:rsidR="00724573" w:rsidRPr="000264B7">
              <w:rPr>
                <w:rStyle w:val="Hipercze"/>
                <w:lang w:val="pl-PL"/>
              </w:rPr>
              <w:t>URZĄDZENIA ADC TYP I – 2 sztuki</w:t>
            </w:r>
            <w:r w:rsidR="00724573">
              <w:rPr>
                <w:webHidden/>
              </w:rPr>
              <w:tab/>
            </w:r>
            <w:r w:rsidR="00724573">
              <w:rPr>
                <w:webHidden/>
              </w:rPr>
              <w:fldChar w:fldCharType="begin"/>
            </w:r>
            <w:r w:rsidR="00724573">
              <w:rPr>
                <w:webHidden/>
              </w:rPr>
              <w:instrText xml:space="preserve"> PAGEREF _Toc19094775 \h </w:instrText>
            </w:r>
            <w:r w:rsidR="00724573">
              <w:rPr>
                <w:webHidden/>
              </w:rPr>
            </w:r>
            <w:r w:rsidR="00724573">
              <w:rPr>
                <w:webHidden/>
              </w:rPr>
              <w:fldChar w:fldCharType="separate"/>
            </w:r>
            <w:r w:rsidR="00724573">
              <w:rPr>
                <w:webHidden/>
              </w:rPr>
              <w:t>73</w:t>
            </w:r>
            <w:r w:rsidR="00724573">
              <w:rPr>
                <w:webHidden/>
              </w:rPr>
              <w:fldChar w:fldCharType="end"/>
            </w:r>
          </w:hyperlink>
        </w:p>
        <w:p w14:paraId="49F5D493" w14:textId="77777777" w:rsidR="00724573" w:rsidRDefault="00B6740D">
          <w:pPr>
            <w:pStyle w:val="Spistreci2"/>
            <w:rPr>
              <w:rFonts w:asciiTheme="minorHAnsi" w:hAnsiTheme="minorHAnsi"/>
              <w:color w:val="auto"/>
              <w:sz w:val="22"/>
              <w:lang w:val="pl-PL" w:eastAsia="pl-PL"/>
            </w:rPr>
          </w:pPr>
          <w:hyperlink w:anchor="_Toc19094776" w:history="1">
            <w:r w:rsidR="00724573" w:rsidRPr="000264B7">
              <w:rPr>
                <w:rStyle w:val="Hipercze"/>
                <w:lang w:val="pl-PL"/>
              </w:rPr>
              <w:t>3.13.1.10.3</w:t>
            </w:r>
            <w:r w:rsidR="00724573">
              <w:rPr>
                <w:rFonts w:asciiTheme="minorHAnsi" w:hAnsiTheme="minorHAnsi"/>
                <w:color w:val="auto"/>
                <w:sz w:val="22"/>
                <w:lang w:val="pl-PL" w:eastAsia="pl-PL"/>
              </w:rPr>
              <w:tab/>
            </w:r>
            <w:r w:rsidR="00724573" w:rsidRPr="000264B7">
              <w:rPr>
                <w:rStyle w:val="Hipercze"/>
                <w:lang w:val="pl-PL"/>
              </w:rPr>
              <w:t>URZĄDZENIA ADC TYP II – 6 sztuk</w:t>
            </w:r>
            <w:r w:rsidR="00724573">
              <w:rPr>
                <w:webHidden/>
              </w:rPr>
              <w:tab/>
            </w:r>
            <w:r w:rsidR="00724573">
              <w:rPr>
                <w:webHidden/>
              </w:rPr>
              <w:fldChar w:fldCharType="begin"/>
            </w:r>
            <w:r w:rsidR="00724573">
              <w:rPr>
                <w:webHidden/>
              </w:rPr>
              <w:instrText xml:space="preserve"> PAGEREF _Toc19094776 \h </w:instrText>
            </w:r>
            <w:r w:rsidR="00724573">
              <w:rPr>
                <w:webHidden/>
              </w:rPr>
            </w:r>
            <w:r w:rsidR="00724573">
              <w:rPr>
                <w:webHidden/>
              </w:rPr>
              <w:fldChar w:fldCharType="separate"/>
            </w:r>
            <w:r w:rsidR="00724573">
              <w:rPr>
                <w:webHidden/>
              </w:rPr>
              <w:t>74</w:t>
            </w:r>
            <w:r w:rsidR="00724573">
              <w:rPr>
                <w:webHidden/>
              </w:rPr>
              <w:fldChar w:fldCharType="end"/>
            </w:r>
          </w:hyperlink>
        </w:p>
        <w:p w14:paraId="76E8EA09" w14:textId="77777777" w:rsidR="00724573" w:rsidRDefault="00B6740D">
          <w:pPr>
            <w:pStyle w:val="Spistreci2"/>
            <w:rPr>
              <w:rFonts w:asciiTheme="minorHAnsi" w:hAnsiTheme="minorHAnsi"/>
              <w:color w:val="auto"/>
              <w:sz w:val="22"/>
              <w:lang w:val="pl-PL" w:eastAsia="pl-PL"/>
            </w:rPr>
          </w:pPr>
          <w:hyperlink w:anchor="_Toc19094777" w:history="1">
            <w:r w:rsidR="00724573" w:rsidRPr="000264B7">
              <w:rPr>
                <w:rStyle w:val="Hipercze"/>
                <w:lang w:val="pl-PL"/>
              </w:rPr>
              <w:t>3.13.1.10.4</w:t>
            </w:r>
            <w:r w:rsidR="00724573">
              <w:rPr>
                <w:rFonts w:asciiTheme="minorHAnsi" w:hAnsiTheme="minorHAnsi"/>
                <w:color w:val="auto"/>
                <w:sz w:val="22"/>
                <w:lang w:val="pl-PL" w:eastAsia="pl-PL"/>
              </w:rPr>
              <w:tab/>
            </w:r>
            <w:r w:rsidR="00724573" w:rsidRPr="000264B7">
              <w:rPr>
                <w:rStyle w:val="Hipercze"/>
                <w:lang w:val="pl-PL"/>
              </w:rPr>
              <w:t>URZĄDZENIA ADC TYP III – 17 sztuk</w:t>
            </w:r>
            <w:r w:rsidR="00724573">
              <w:rPr>
                <w:webHidden/>
              </w:rPr>
              <w:tab/>
            </w:r>
            <w:r w:rsidR="00724573">
              <w:rPr>
                <w:webHidden/>
              </w:rPr>
              <w:fldChar w:fldCharType="begin"/>
            </w:r>
            <w:r w:rsidR="00724573">
              <w:rPr>
                <w:webHidden/>
              </w:rPr>
              <w:instrText xml:space="preserve"> PAGEREF _Toc19094777 \h </w:instrText>
            </w:r>
            <w:r w:rsidR="00724573">
              <w:rPr>
                <w:webHidden/>
              </w:rPr>
            </w:r>
            <w:r w:rsidR="00724573">
              <w:rPr>
                <w:webHidden/>
              </w:rPr>
              <w:fldChar w:fldCharType="separate"/>
            </w:r>
            <w:r w:rsidR="00724573">
              <w:rPr>
                <w:webHidden/>
              </w:rPr>
              <w:t>74</w:t>
            </w:r>
            <w:r w:rsidR="00724573">
              <w:rPr>
                <w:webHidden/>
              </w:rPr>
              <w:fldChar w:fldCharType="end"/>
            </w:r>
          </w:hyperlink>
        </w:p>
        <w:p w14:paraId="606744EB" w14:textId="77777777" w:rsidR="00724573" w:rsidRDefault="00B6740D">
          <w:pPr>
            <w:pStyle w:val="Spistreci2"/>
            <w:rPr>
              <w:rFonts w:asciiTheme="minorHAnsi" w:hAnsiTheme="minorHAnsi"/>
              <w:color w:val="auto"/>
              <w:sz w:val="22"/>
              <w:lang w:val="pl-PL" w:eastAsia="pl-PL"/>
            </w:rPr>
          </w:pPr>
          <w:hyperlink w:anchor="_Toc19094778" w:history="1">
            <w:r w:rsidR="00724573" w:rsidRPr="000264B7">
              <w:rPr>
                <w:rStyle w:val="Hipercze"/>
                <w:lang w:val="pl-PL"/>
                <w14:scene3d>
                  <w14:camera w14:prst="orthographicFront"/>
                  <w14:lightRig w14:rig="threePt" w14:dir="t">
                    <w14:rot w14:lat="0" w14:lon="0" w14:rev="0"/>
                  </w14:lightRig>
                </w14:scene3d>
              </w:rPr>
              <w:t>3.13.1.11</w:t>
            </w:r>
            <w:r w:rsidR="00724573">
              <w:rPr>
                <w:rFonts w:asciiTheme="minorHAnsi" w:hAnsiTheme="minorHAnsi"/>
                <w:color w:val="auto"/>
                <w:sz w:val="22"/>
                <w:lang w:val="pl-PL" w:eastAsia="pl-PL"/>
              </w:rPr>
              <w:tab/>
            </w:r>
            <w:r w:rsidR="00724573" w:rsidRPr="000264B7">
              <w:rPr>
                <w:rStyle w:val="Hipercze"/>
                <w:lang w:val="pl-PL"/>
              </w:rPr>
              <w:t>Inne</w:t>
            </w:r>
            <w:r w:rsidR="00724573">
              <w:rPr>
                <w:webHidden/>
              </w:rPr>
              <w:tab/>
            </w:r>
            <w:r w:rsidR="00724573">
              <w:rPr>
                <w:webHidden/>
              </w:rPr>
              <w:fldChar w:fldCharType="begin"/>
            </w:r>
            <w:r w:rsidR="00724573">
              <w:rPr>
                <w:webHidden/>
              </w:rPr>
              <w:instrText xml:space="preserve"> PAGEREF _Toc19094778 \h </w:instrText>
            </w:r>
            <w:r w:rsidR="00724573">
              <w:rPr>
                <w:webHidden/>
              </w:rPr>
            </w:r>
            <w:r w:rsidR="00724573">
              <w:rPr>
                <w:webHidden/>
              </w:rPr>
              <w:fldChar w:fldCharType="separate"/>
            </w:r>
            <w:r w:rsidR="00724573">
              <w:rPr>
                <w:webHidden/>
              </w:rPr>
              <w:t>76</w:t>
            </w:r>
            <w:r w:rsidR="00724573">
              <w:rPr>
                <w:webHidden/>
              </w:rPr>
              <w:fldChar w:fldCharType="end"/>
            </w:r>
          </w:hyperlink>
        </w:p>
        <w:p w14:paraId="74CBC9B4" w14:textId="77777777" w:rsidR="00724573" w:rsidRDefault="00B6740D">
          <w:pPr>
            <w:pStyle w:val="Spistreci2"/>
            <w:rPr>
              <w:rFonts w:asciiTheme="minorHAnsi" w:hAnsiTheme="minorHAnsi"/>
              <w:color w:val="auto"/>
              <w:sz w:val="22"/>
              <w:lang w:val="pl-PL" w:eastAsia="pl-PL"/>
            </w:rPr>
          </w:pPr>
          <w:hyperlink w:anchor="_Toc19094779" w:history="1">
            <w:r w:rsidR="00724573" w:rsidRPr="000264B7">
              <w:rPr>
                <w:rStyle w:val="Hipercze"/>
                <w:lang w:val="pl-PL"/>
              </w:rPr>
              <w:t>3.13.1.11.1</w:t>
            </w:r>
            <w:r w:rsidR="00724573">
              <w:rPr>
                <w:rFonts w:asciiTheme="minorHAnsi" w:hAnsiTheme="minorHAnsi"/>
                <w:color w:val="auto"/>
                <w:sz w:val="22"/>
                <w:lang w:val="pl-PL" w:eastAsia="pl-PL"/>
              </w:rPr>
              <w:tab/>
            </w:r>
            <w:r w:rsidR="00724573" w:rsidRPr="000264B7">
              <w:rPr>
                <w:rStyle w:val="Hipercze"/>
                <w:lang w:val="pl-PL"/>
              </w:rPr>
              <w:t>SZAFA RACK – 3 sztuki</w:t>
            </w:r>
            <w:r w:rsidR="00724573">
              <w:rPr>
                <w:webHidden/>
              </w:rPr>
              <w:tab/>
            </w:r>
            <w:r w:rsidR="00724573">
              <w:rPr>
                <w:webHidden/>
              </w:rPr>
              <w:fldChar w:fldCharType="begin"/>
            </w:r>
            <w:r w:rsidR="00724573">
              <w:rPr>
                <w:webHidden/>
              </w:rPr>
              <w:instrText xml:space="preserve"> PAGEREF _Toc19094779 \h </w:instrText>
            </w:r>
            <w:r w:rsidR="00724573">
              <w:rPr>
                <w:webHidden/>
              </w:rPr>
            </w:r>
            <w:r w:rsidR="00724573">
              <w:rPr>
                <w:webHidden/>
              </w:rPr>
              <w:fldChar w:fldCharType="separate"/>
            </w:r>
            <w:r w:rsidR="00724573">
              <w:rPr>
                <w:webHidden/>
              </w:rPr>
              <w:t>76</w:t>
            </w:r>
            <w:r w:rsidR="00724573">
              <w:rPr>
                <w:webHidden/>
              </w:rPr>
              <w:fldChar w:fldCharType="end"/>
            </w:r>
          </w:hyperlink>
        </w:p>
        <w:p w14:paraId="4905F287" w14:textId="77777777" w:rsidR="00724573" w:rsidRDefault="00B6740D">
          <w:pPr>
            <w:pStyle w:val="Spistreci2"/>
            <w:rPr>
              <w:rFonts w:asciiTheme="minorHAnsi" w:hAnsiTheme="minorHAnsi"/>
              <w:color w:val="auto"/>
              <w:sz w:val="22"/>
              <w:lang w:val="pl-PL" w:eastAsia="pl-PL"/>
            </w:rPr>
          </w:pPr>
          <w:hyperlink w:anchor="_Toc19094780" w:history="1">
            <w:r w:rsidR="00724573" w:rsidRPr="000264B7">
              <w:rPr>
                <w:rStyle w:val="Hipercze"/>
                <w:lang w:val="pl-PL"/>
              </w:rPr>
              <w:t>3.13.1.11.2</w:t>
            </w:r>
            <w:r w:rsidR="00724573">
              <w:rPr>
                <w:rFonts w:asciiTheme="minorHAnsi" w:hAnsiTheme="minorHAnsi"/>
                <w:color w:val="auto"/>
                <w:sz w:val="22"/>
                <w:lang w:val="pl-PL" w:eastAsia="pl-PL"/>
              </w:rPr>
              <w:tab/>
            </w:r>
            <w:r w:rsidR="00724573" w:rsidRPr="000264B7">
              <w:rPr>
                <w:rStyle w:val="Hipercze"/>
                <w:lang w:val="pl-PL"/>
              </w:rPr>
              <w:t>SERWER AUTORYZACYJNY – WYMAGANIE OGÓLNE</w:t>
            </w:r>
            <w:r w:rsidR="00724573">
              <w:rPr>
                <w:webHidden/>
              </w:rPr>
              <w:tab/>
            </w:r>
            <w:r w:rsidR="00724573">
              <w:rPr>
                <w:webHidden/>
              </w:rPr>
              <w:fldChar w:fldCharType="begin"/>
            </w:r>
            <w:r w:rsidR="00724573">
              <w:rPr>
                <w:webHidden/>
              </w:rPr>
              <w:instrText xml:space="preserve"> PAGEREF _Toc19094780 \h </w:instrText>
            </w:r>
            <w:r w:rsidR="00724573">
              <w:rPr>
                <w:webHidden/>
              </w:rPr>
            </w:r>
            <w:r w:rsidR="00724573">
              <w:rPr>
                <w:webHidden/>
              </w:rPr>
              <w:fldChar w:fldCharType="separate"/>
            </w:r>
            <w:r w:rsidR="00724573">
              <w:rPr>
                <w:webHidden/>
              </w:rPr>
              <w:t>76</w:t>
            </w:r>
            <w:r w:rsidR="00724573">
              <w:rPr>
                <w:webHidden/>
              </w:rPr>
              <w:fldChar w:fldCharType="end"/>
            </w:r>
          </w:hyperlink>
        </w:p>
        <w:p w14:paraId="043613DE" w14:textId="77777777" w:rsidR="00724573" w:rsidRDefault="00B6740D">
          <w:pPr>
            <w:pStyle w:val="Spistreci2"/>
            <w:rPr>
              <w:rFonts w:asciiTheme="minorHAnsi" w:hAnsiTheme="minorHAnsi"/>
              <w:color w:val="auto"/>
              <w:sz w:val="22"/>
              <w:lang w:val="pl-PL" w:eastAsia="pl-PL"/>
            </w:rPr>
          </w:pPr>
          <w:hyperlink w:anchor="_Toc19094781" w:history="1">
            <w:r w:rsidR="00724573" w:rsidRPr="000264B7">
              <w:rPr>
                <w:rStyle w:val="Hipercze"/>
                <w:lang w:val="pl-PL"/>
              </w:rPr>
              <w:t>3.13.1.11.2.1</w:t>
            </w:r>
            <w:r w:rsidR="00724573">
              <w:rPr>
                <w:rFonts w:asciiTheme="minorHAnsi" w:hAnsiTheme="minorHAnsi"/>
                <w:color w:val="auto"/>
                <w:sz w:val="22"/>
                <w:lang w:val="pl-PL" w:eastAsia="pl-PL"/>
              </w:rPr>
              <w:tab/>
            </w:r>
            <w:r w:rsidR="00724573" w:rsidRPr="000264B7">
              <w:rPr>
                <w:rStyle w:val="Hipercze"/>
                <w:lang w:val="pl-PL"/>
              </w:rPr>
              <w:t>SERWER AUTORYZACYJNY TYP I – 2 sztuki</w:t>
            </w:r>
            <w:r w:rsidR="00724573">
              <w:rPr>
                <w:webHidden/>
              </w:rPr>
              <w:tab/>
            </w:r>
            <w:r w:rsidR="00724573">
              <w:rPr>
                <w:webHidden/>
              </w:rPr>
              <w:fldChar w:fldCharType="begin"/>
            </w:r>
            <w:r w:rsidR="00724573">
              <w:rPr>
                <w:webHidden/>
              </w:rPr>
              <w:instrText xml:space="preserve"> PAGEREF _Toc19094781 \h </w:instrText>
            </w:r>
            <w:r w:rsidR="00724573">
              <w:rPr>
                <w:webHidden/>
              </w:rPr>
            </w:r>
            <w:r w:rsidR="00724573">
              <w:rPr>
                <w:webHidden/>
              </w:rPr>
              <w:fldChar w:fldCharType="separate"/>
            </w:r>
            <w:r w:rsidR="00724573">
              <w:rPr>
                <w:webHidden/>
              </w:rPr>
              <w:t>78</w:t>
            </w:r>
            <w:r w:rsidR="00724573">
              <w:rPr>
                <w:webHidden/>
              </w:rPr>
              <w:fldChar w:fldCharType="end"/>
            </w:r>
          </w:hyperlink>
        </w:p>
        <w:p w14:paraId="29A4D190" w14:textId="77777777" w:rsidR="00724573" w:rsidRDefault="00B6740D">
          <w:pPr>
            <w:pStyle w:val="Spistreci2"/>
            <w:rPr>
              <w:rFonts w:asciiTheme="minorHAnsi" w:hAnsiTheme="minorHAnsi"/>
              <w:color w:val="auto"/>
              <w:sz w:val="22"/>
              <w:lang w:val="pl-PL" w:eastAsia="pl-PL"/>
            </w:rPr>
          </w:pPr>
          <w:hyperlink w:anchor="_Toc19094782" w:history="1">
            <w:r w:rsidR="00724573" w:rsidRPr="000264B7">
              <w:rPr>
                <w:rStyle w:val="Hipercze"/>
                <w:lang w:val="pl-PL"/>
              </w:rPr>
              <w:t>3.13.1.11.2.2</w:t>
            </w:r>
            <w:r w:rsidR="00724573">
              <w:rPr>
                <w:rFonts w:asciiTheme="minorHAnsi" w:hAnsiTheme="minorHAnsi"/>
                <w:color w:val="auto"/>
                <w:sz w:val="22"/>
                <w:lang w:val="pl-PL" w:eastAsia="pl-PL"/>
              </w:rPr>
              <w:tab/>
            </w:r>
            <w:r w:rsidR="00724573" w:rsidRPr="000264B7">
              <w:rPr>
                <w:rStyle w:val="Hipercze"/>
                <w:lang w:val="pl-PL"/>
              </w:rPr>
              <w:t>SERWER AUTORYZACYJNY TYP II – 2 sztuki</w:t>
            </w:r>
            <w:r w:rsidR="00724573">
              <w:rPr>
                <w:webHidden/>
              </w:rPr>
              <w:tab/>
            </w:r>
            <w:r w:rsidR="00724573">
              <w:rPr>
                <w:webHidden/>
              </w:rPr>
              <w:fldChar w:fldCharType="begin"/>
            </w:r>
            <w:r w:rsidR="00724573">
              <w:rPr>
                <w:webHidden/>
              </w:rPr>
              <w:instrText xml:space="preserve"> PAGEREF _Toc19094782 \h </w:instrText>
            </w:r>
            <w:r w:rsidR="00724573">
              <w:rPr>
                <w:webHidden/>
              </w:rPr>
            </w:r>
            <w:r w:rsidR="00724573">
              <w:rPr>
                <w:webHidden/>
              </w:rPr>
              <w:fldChar w:fldCharType="separate"/>
            </w:r>
            <w:r w:rsidR="00724573">
              <w:rPr>
                <w:webHidden/>
              </w:rPr>
              <w:t>79</w:t>
            </w:r>
            <w:r w:rsidR="00724573">
              <w:rPr>
                <w:webHidden/>
              </w:rPr>
              <w:fldChar w:fldCharType="end"/>
            </w:r>
          </w:hyperlink>
        </w:p>
        <w:p w14:paraId="330857B5" w14:textId="77777777" w:rsidR="00724573" w:rsidRDefault="00B6740D">
          <w:pPr>
            <w:pStyle w:val="Spistreci2"/>
            <w:rPr>
              <w:rFonts w:asciiTheme="minorHAnsi" w:hAnsiTheme="minorHAnsi"/>
              <w:color w:val="auto"/>
              <w:sz w:val="22"/>
              <w:lang w:val="pl-PL" w:eastAsia="pl-PL"/>
            </w:rPr>
          </w:pPr>
          <w:hyperlink w:anchor="_Toc19094783" w:history="1">
            <w:r w:rsidR="00724573" w:rsidRPr="000264B7">
              <w:rPr>
                <w:rStyle w:val="Hipercze"/>
                <w:lang w:val="pl-PL"/>
              </w:rPr>
              <w:t>3.13.1.11.2.3</w:t>
            </w:r>
            <w:r w:rsidR="00724573">
              <w:rPr>
                <w:rFonts w:asciiTheme="minorHAnsi" w:hAnsiTheme="minorHAnsi"/>
                <w:color w:val="auto"/>
                <w:sz w:val="22"/>
                <w:lang w:val="pl-PL" w:eastAsia="pl-PL"/>
              </w:rPr>
              <w:tab/>
            </w:r>
            <w:r w:rsidR="00724573" w:rsidRPr="000264B7">
              <w:rPr>
                <w:rStyle w:val="Hipercze"/>
                <w:lang w:val="pl-PL"/>
              </w:rPr>
              <w:t>SERWER AUTORYZACYJNY TYP III – 2 sztuki</w:t>
            </w:r>
            <w:r w:rsidR="00724573">
              <w:rPr>
                <w:webHidden/>
              </w:rPr>
              <w:tab/>
            </w:r>
            <w:r w:rsidR="00724573">
              <w:rPr>
                <w:webHidden/>
              </w:rPr>
              <w:fldChar w:fldCharType="begin"/>
            </w:r>
            <w:r w:rsidR="00724573">
              <w:rPr>
                <w:webHidden/>
              </w:rPr>
              <w:instrText xml:space="preserve"> PAGEREF _Toc19094783 \h </w:instrText>
            </w:r>
            <w:r w:rsidR="00724573">
              <w:rPr>
                <w:webHidden/>
              </w:rPr>
            </w:r>
            <w:r w:rsidR="00724573">
              <w:rPr>
                <w:webHidden/>
              </w:rPr>
              <w:fldChar w:fldCharType="separate"/>
            </w:r>
            <w:r w:rsidR="00724573">
              <w:rPr>
                <w:webHidden/>
              </w:rPr>
              <w:t>79</w:t>
            </w:r>
            <w:r w:rsidR="00724573">
              <w:rPr>
                <w:webHidden/>
              </w:rPr>
              <w:fldChar w:fldCharType="end"/>
            </w:r>
          </w:hyperlink>
        </w:p>
        <w:p w14:paraId="62197EC9" w14:textId="77777777" w:rsidR="00724573" w:rsidRDefault="00B6740D">
          <w:pPr>
            <w:pStyle w:val="Spistreci2"/>
            <w:rPr>
              <w:rFonts w:asciiTheme="minorHAnsi" w:hAnsiTheme="minorHAnsi"/>
              <w:color w:val="auto"/>
              <w:sz w:val="22"/>
              <w:lang w:val="pl-PL" w:eastAsia="pl-PL"/>
            </w:rPr>
          </w:pPr>
          <w:hyperlink w:anchor="_Toc19094784" w:history="1">
            <w:r w:rsidR="00724573" w:rsidRPr="000264B7">
              <w:rPr>
                <w:rStyle w:val="Hipercze"/>
                <w:lang w:val="pl-PL"/>
                <w14:scene3d>
                  <w14:camera w14:prst="orthographicFront"/>
                  <w14:lightRig w14:rig="threePt" w14:dir="t">
                    <w14:rot w14:lat="0" w14:lon="0" w14:rev="0"/>
                  </w14:lightRig>
                </w14:scene3d>
              </w:rPr>
              <w:t>3.13.1.12</w:t>
            </w:r>
            <w:r w:rsidR="00724573">
              <w:rPr>
                <w:rFonts w:asciiTheme="minorHAnsi" w:hAnsiTheme="minorHAnsi"/>
                <w:color w:val="auto"/>
                <w:sz w:val="22"/>
                <w:lang w:val="pl-PL" w:eastAsia="pl-PL"/>
              </w:rPr>
              <w:tab/>
            </w:r>
            <w:r w:rsidR="00724573" w:rsidRPr="000264B7">
              <w:rPr>
                <w:rStyle w:val="Hipercze"/>
                <w:lang w:val="pl-PL"/>
              </w:rPr>
              <w:t>Oprogramowanie monitorowania I zarządzania</w:t>
            </w:r>
            <w:r w:rsidR="00724573">
              <w:rPr>
                <w:webHidden/>
              </w:rPr>
              <w:tab/>
            </w:r>
            <w:r w:rsidR="00724573">
              <w:rPr>
                <w:webHidden/>
              </w:rPr>
              <w:fldChar w:fldCharType="begin"/>
            </w:r>
            <w:r w:rsidR="00724573">
              <w:rPr>
                <w:webHidden/>
              </w:rPr>
              <w:instrText xml:space="preserve"> PAGEREF _Toc19094784 \h </w:instrText>
            </w:r>
            <w:r w:rsidR="00724573">
              <w:rPr>
                <w:webHidden/>
              </w:rPr>
            </w:r>
            <w:r w:rsidR="00724573">
              <w:rPr>
                <w:webHidden/>
              </w:rPr>
              <w:fldChar w:fldCharType="separate"/>
            </w:r>
            <w:r w:rsidR="00724573">
              <w:rPr>
                <w:webHidden/>
              </w:rPr>
              <w:t>80</w:t>
            </w:r>
            <w:r w:rsidR="00724573">
              <w:rPr>
                <w:webHidden/>
              </w:rPr>
              <w:fldChar w:fldCharType="end"/>
            </w:r>
          </w:hyperlink>
        </w:p>
        <w:p w14:paraId="0721E287" w14:textId="77777777" w:rsidR="00724573" w:rsidRDefault="00B6740D">
          <w:pPr>
            <w:pStyle w:val="Spistreci2"/>
            <w:rPr>
              <w:rFonts w:asciiTheme="minorHAnsi" w:hAnsiTheme="minorHAnsi"/>
              <w:color w:val="auto"/>
              <w:sz w:val="22"/>
              <w:lang w:val="pl-PL" w:eastAsia="pl-PL"/>
            </w:rPr>
          </w:pPr>
          <w:hyperlink w:anchor="_Toc19094785" w:history="1">
            <w:r w:rsidR="00724573" w:rsidRPr="000264B7">
              <w:rPr>
                <w:rStyle w:val="Hipercze"/>
                <w:lang w:val="pl-PL"/>
              </w:rPr>
              <w:t>3.13.1.12.1</w:t>
            </w:r>
            <w:r w:rsidR="00724573">
              <w:rPr>
                <w:rFonts w:asciiTheme="minorHAnsi" w:hAnsiTheme="minorHAnsi"/>
                <w:color w:val="auto"/>
                <w:sz w:val="22"/>
                <w:lang w:val="pl-PL" w:eastAsia="pl-PL"/>
              </w:rPr>
              <w:tab/>
            </w:r>
            <w:r w:rsidR="00724573" w:rsidRPr="000264B7">
              <w:rPr>
                <w:rStyle w:val="Hipercze"/>
                <w:lang w:val="pl-PL"/>
              </w:rPr>
              <w:t>SYSTEM ZARZĄDZANIA ELEMENTAMI INFRASTRUKTURY SIECIOWEJ - WYMAGANIA OGÓLNE DLA SYSTEMU ZARZĄDZANIA ELEMENTAMI INFRASTRUKTURY SIECIOWEJ</w:t>
            </w:r>
            <w:r w:rsidR="00724573">
              <w:rPr>
                <w:webHidden/>
              </w:rPr>
              <w:tab/>
            </w:r>
            <w:r w:rsidR="00724573">
              <w:rPr>
                <w:webHidden/>
              </w:rPr>
              <w:fldChar w:fldCharType="begin"/>
            </w:r>
            <w:r w:rsidR="00724573">
              <w:rPr>
                <w:webHidden/>
              </w:rPr>
              <w:instrText xml:space="preserve"> PAGEREF _Toc19094785 \h </w:instrText>
            </w:r>
            <w:r w:rsidR="00724573">
              <w:rPr>
                <w:webHidden/>
              </w:rPr>
            </w:r>
            <w:r w:rsidR="00724573">
              <w:rPr>
                <w:webHidden/>
              </w:rPr>
              <w:fldChar w:fldCharType="separate"/>
            </w:r>
            <w:r w:rsidR="00724573">
              <w:rPr>
                <w:webHidden/>
              </w:rPr>
              <w:t>80</w:t>
            </w:r>
            <w:r w:rsidR="00724573">
              <w:rPr>
                <w:webHidden/>
              </w:rPr>
              <w:fldChar w:fldCharType="end"/>
            </w:r>
          </w:hyperlink>
        </w:p>
        <w:p w14:paraId="39FC1209" w14:textId="77777777" w:rsidR="00724573" w:rsidRDefault="00B6740D">
          <w:pPr>
            <w:pStyle w:val="Spistreci2"/>
            <w:rPr>
              <w:rFonts w:asciiTheme="minorHAnsi" w:hAnsiTheme="minorHAnsi"/>
              <w:color w:val="auto"/>
              <w:sz w:val="22"/>
              <w:lang w:val="pl-PL" w:eastAsia="pl-PL"/>
            </w:rPr>
          </w:pPr>
          <w:hyperlink w:anchor="_Toc19094786" w:history="1">
            <w:r w:rsidR="00724573" w:rsidRPr="000264B7">
              <w:rPr>
                <w:rStyle w:val="Hipercze"/>
                <w:lang w:val="pl-PL"/>
              </w:rPr>
              <w:t>3.13.1.12.1.1</w:t>
            </w:r>
            <w:r w:rsidR="00724573">
              <w:rPr>
                <w:rFonts w:asciiTheme="minorHAnsi" w:hAnsiTheme="minorHAnsi"/>
                <w:color w:val="auto"/>
                <w:sz w:val="22"/>
                <w:lang w:val="pl-PL" w:eastAsia="pl-PL"/>
              </w:rPr>
              <w:tab/>
            </w:r>
            <w:r w:rsidR="00724573" w:rsidRPr="000264B7">
              <w:rPr>
                <w:rStyle w:val="Hipercze"/>
                <w:lang w:val="pl-PL"/>
              </w:rPr>
              <w:t>INSTANCJA SYSTEMU ZARZĄDZANIA ELEMENTAMI INFRASTRUKTURY SIECIOWEJ TYP I – 1 sztuka</w:t>
            </w:r>
            <w:r w:rsidR="00724573">
              <w:rPr>
                <w:webHidden/>
              </w:rPr>
              <w:tab/>
            </w:r>
            <w:r w:rsidR="00724573">
              <w:rPr>
                <w:webHidden/>
              </w:rPr>
              <w:fldChar w:fldCharType="begin"/>
            </w:r>
            <w:r w:rsidR="00724573">
              <w:rPr>
                <w:webHidden/>
              </w:rPr>
              <w:instrText xml:space="preserve"> PAGEREF _Toc19094786 \h </w:instrText>
            </w:r>
            <w:r w:rsidR="00724573">
              <w:rPr>
                <w:webHidden/>
              </w:rPr>
            </w:r>
            <w:r w:rsidR="00724573">
              <w:rPr>
                <w:webHidden/>
              </w:rPr>
              <w:fldChar w:fldCharType="separate"/>
            </w:r>
            <w:r w:rsidR="00724573">
              <w:rPr>
                <w:webHidden/>
              </w:rPr>
              <w:t>81</w:t>
            </w:r>
            <w:r w:rsidR="00724573">
              <w:rPr>
                <w:webHidden/>
              </w:rPr>
              <w:fldChar w:fldCharType="end"/>
            </w:r>
          </w:hyperlink>
        </w:p>
        <w:p w14:paraId="164CB791" w14:textId="77777777" w:rsidR="00724573" w:rsidRDefault="00B6740D">
          <w:pPr>
            <w:pStyle w:val="Spistreci2"/>
            <w:rPr>
              <w:rFonts w:asciiTheme="minorHAnsi" w:hAnsiTheme="minorHAnsi"/>
              <w:color w:val="auto"/>
              <w:sz w:val="22"/>
              <w:lang w:val="pl-PL" w:eastAsia="pl-PL"/>
            </w:rPr>
          </w:pPr>
          <w:hyperlink w:anchor="_Toc19094787" w:history="1">
            <w:r w:rsidR="00724573" w:rsidRPr="000264B7">
              <w:rPr>
                <w:rStyle w:val="Hipercze"/>
                <w:lang w:val="pl-PL"/>
              </w:rPr>
              <w:t>3.13.1.12.1.2</w:t>
            </w:r>
            <w:r w:rsidR="00724573">
              <w:rPr>
                <w:rFonts w:asciiTheme="minorHAnsi" w:hAnsiTheme="minorHAnsi"/>
                <w:color w:val="auto"/>
                <w:sz w:val="22"/>
                <w:lang w:val="pl-PL" w:eastAsia="pl-PL"/>
              </w:rPr>
              <w:tab/>
            </w:r>
            <w:r w:rsidR="00724573" w:rsidRPr="000264B7">
              <w:rPr>
                <w:rStyle w:val="Hipercze"/>
                <w:lang w:val="pl-PL"/>
              </w:rPr>
              <w:t>INSTANCJA SYSTEMU ZARZĄDZANIA ELEMENTAMI INFRASTRUKTURY SIECIOWEJ TYP II – 1 sztuka</w:t>
            </w:r>
            <w:r w:rsidR="00724573">
              <w:rPr>
                <w:webHidden/>
              </w:rPr>
              <w:tab/>
            </w:r>
            <w:r w:rsidR="00724573">
              <w:rPr>
                <w:webHidden/>
              </w:rPr>
              <w:fldChar w:fldCharType="begin"/>
            </w:r>
            <w:r w:rsidR="00724573">
              <w:rPr>
                <w:webHidden/>
              </w:rPr>
              <w:instrText xml:space="preserve"> PAGEREF _Toc19094787 \h </w:instrText>
            </w:r>
            <w:r w:rsidR="00724573">
              <w:rPr>
                <w:webHidden/>
              </w:rPr>
            </w:r>
            <w:r w:rsidR="00724573">
              <w:rPr>
                <w:webHidden/>
              </w:rPr>
              <w:fldChar w:fldCharType="separate"/>
            </w:r>
            <w:r w:rsidR="00724573">
              <w:rPr>
                <w:webHidden/>
              </w:rPr>
              <w:t>82</w:t>
            </w:r>
            <w:r w:rsidR="00724573">
              <w:rPr>
                <w:webHidden/>
              </w:rPr>
              <w:fldChar w:fldCharType="end"/>
            </w:r>
          </w:hyperlink>
        </w:p>
        <w:p w14:paraId="182AF66B" w14:textId="77777777" w:rsidR="00724573" w:rsidRDefault="00B6740D">
          <w:pPr>
            <w:pStyle w:val="Spistreci2"/>
            <w:rPr>
              <w:rFonts w:asciiTheme="minorHAnsi" w:hAnsiTheme="minorHAnsi"/>
              <w:color w:val="auto"/>
              <w:sz w:val="22"/>
              <w:lang w:val="pl-PL" w:eastAsia="pl-PL"/>
            </w:rPr>
          </w:pPr>
          <w:hyperlink w:anchor="_Toc19094788" w:history="1">
            <w:r w:rsidR="00724573" w:rsidRPr="000264B7">
              <w:rPr>
                <w:rStyle w:val="Hipercze"/>
                <w:lang w:val="pl-PL"/>
              </w:rPr>
              <w:t>3.13.1.12.1.3</w:t>
            </w:r>
            <w:r w:rsidR="00724573">
              <w:rPr>
                <w:rFonts w:asciiTheme="minorHAnsi" w:hAnsiTheme="minorHAnsi"/>
                <w:color w:val="auto"/>
                <w:sz w:val="22"/>
                <w:lang w:val="pl-PL" w:eastAsia="pl-PL"/>
              </w:rPr>
              <w:tab/>
            </w:r>
            <w:r w:rsidR="00724573" w:rsidRPr="000264B7">
              <w:rPr>
                <w:rStyle w:val="Hipercze"/>
                <w:lang w:val="pl-PL"/>
              </w:rPr>
              <w:t>INSTANCJA SYSTEMU ZARZĄDZANIA ELEMENTAMI INFRASTRUKTURY SIECIOWEJ TYP III – 1 sztuka</w:t>
            </w:r>
            <w:r w:rsidR="00724573">
              <w:rPr>
                <w:webHidden/>
              </w:rPr>
              <w:tab/>
            </w:r>
            <w:r w:rsidR="00724573">
              <w:rPr>
                <w:webHidden/>
              </w:rPr>
              <w:fldChar w:fldCharType="begin"/>
            </w:r>
            <w:r w:rsidR="00724573">
              <w:rPr>
                <w:webHidden/>
              </w:rPr>
              <w:instrText xml:space="preserve"> PAGEREF _Toc19094788 \h </w:instrText>
            </w:r>
            <w:r w:rsidR="00724573">
              <w:rPr>
                <w:webHidden/>
              </w:rPr>
            </w:r>
            <w:r w:rsidR="00724573">
              <w:rPr>
                <w:webHidden/>
              </w:rPr>
              <w:fldChar w:fldCharType="separate"/>
            </w:r>
            <w:r w:rsidR="00724573">
              <w:rPr>
                <w:webHidden/>
              </w:rPr>
              <w:t>82</w:t>
            </w:r>
            <w:r w:rsidR="00724573">
              <w:rPr>
                <w:webHidden/>
              </w:rPr>
              <w:fldChar w:fldCharType="end"/>
            </w:r>
          </w:hyperlink>
        </w:p>
        <w:p w14:paraId="433C17F3" w14:textId="77777777" w:rsidR="00724573" w:rsidRDefault="00B6740D">
          <w:pPr>
            <w:pStyle w:val="Spistreci2"/>
            <w:rPr>
              <w:rFonts w:asciiTheme="minorHAnsi" w:hAnsiTheme="minorHAnsi"/>
              <w:color w:val="auto"/>
              <w:sz w:val="22"/>
              <w:lang w:val="pl-PL" w:eastAsia="pl-PL"/>
            </w:rPr>
          </w:pPr>
          <w:hyperlink w:anchor="_Toc19094789" w:history="1">
            <w:r w:rsidR="00724573" w:rsidRPr="000264B7">
              <w:rPr>
                <w:rStyle w:val="Hipercze"/>
                <w:lang w:val="pl-PL"/>
              </w:rPr>
              <w:t>3.13.1.12.2</w:t>
            </w:r>
            <w:r w:rsidR="00724573">
              <w:rPr>
                <w:rFonts w:asciiTheme="minorHAnsi" w:hAnsiTheme="minorHAnsi"/>
                <w:color w:val="auto"/>
                <w:sz w:val="22"/>
                <w:lang w:val="pl-PL" w:eastAsia="pl-PL"/>
              </w:rPr>
              <w:tab/>
            </w:r>
            <w:r w:rsidR="00724573" w:rsidRPr="000264B7">
              <w:rPr>
                <w:rStyle w:val="Hipercze"/>
                <w:lang w:val="pl-PL"/>
              </w:rPr>
              <w:t>SYSTEM ZARZĄDZANIA ELEMENTAMI BEZPIECZEŃSTWA- WYMAGANIA OGÓLNE DLA SYSTEMU ZARZĄDZANIA ELEMENTAMI BEZPIECZEŃSTWA</w:t>
            </w:r>
            <w:r w:rsidR="00724573">
              <w:rPr>
                <w:webHidden/>
              </w:rPr>
              <w:tab/>
            </w:r>
            <w:r w:rsidR="00724573">
              <w:rPr>
                <w:webHidden/>
              </w:rPr>
              <w:fldChar w:fldCharType="begin"/>
            </w:r>
            <w:r w:rsidR="00724573">
              <w:rPr>
                <w:webHidden/>
              </w:rPr>
              <w:instrText xml:space="preserve"> PAGEREF _Toc19094789 \h </w:instrText>
            </w:r>
            <w:r w:rsidR="00724573">
              <w:rPr>
                <w:webHidden/>
              </w:rPr>
            </w:r>
            <w:r w:rsidR="00724573">
              <w:rPr>
                <w:webHidden/>
              </w:rPr>
              <w:fldChar w:fldCharType="separate"/>
            </w:r>
            <w:r w:rsidR="00724573">
              <w:rPr>
                <w:webHidden/>
              </w:rPr>
              <w:t>82</w:t>
            </w:r>
            <w:r w:rsidR="00724573">
              <w:rPr>
                <w:webHidden/>
              </w:rPr>
              <w:fldChar w:fldCharType="end"/>
            </w:r>
          </w:hyperlink>
        </w:p>
        <w:p w14:paraId="736F9E24" w14:textId="77777777" w:rsidR="00724573" w:rsidRDefault="00B6740D">
          <w:pPr>
            <w:pStyle w:val="Spistreci2"/>
            <w:rPr>
              <w:rFonts w:asciiTheme="minorHAnsi" w:hAnsiTheme="minorHAnsi"/>
              <w:color w:val="auto"/>
              <w:sz w:val="22"/>
              <w:lang w:val="pl-PL" w:eastAsia="pl-PL"/>
            </w:rPr>
          </w:pPr>
          <w:hyperlink w:anchor="_Toc19094790" w:history="1">
            <w:r w:rsidR="00724573" w:rsidRPr="000264B7">
              <w:rPr>
                <w:rStyle w:val="Hipercze"/>
                <w:lang w:val="pl-PL"/>
              </w:rPr>
              <w:t>3.13.1.12.2.1</w:t>
            </w:r>
            <w:r w:rsidR="00724573">
              <w:rPr>
                <w:rFonts w:asciiTheme="minorHAnsi" w:hAnsiTheme="minorHAnsi"/>
                <w:color w:val="auto"/>
                <w:sz w:val="22"/>
                <w:lang w:val="pl-PL" w:eastAsia="pl-PL"/>
              </w:rPr>
              <w:tab/>
            </w:r>
            <w:r w:rsidR="00724573" w:rsidRPr="000264B7">
              <w:rPr>
                <w:rStyle w:val="Hipercze"/>
                <w:lang w:val="pl-PL"/>
              </w:rPr>
              <w:t>INSTANCJA SYSTEMU ZARZĄDZANIA ELEMENTAMI BEZPIECZEŃSTWA TYP I – 1 sztuka</w:t>
            </w:r>
            <w:r w:rsidR="00724573">
              <w:rPr>
                <w:webHidden/>
              </w:rPr>
              <w:tab/>
            </w:r>
            <w:r w:rsidR="00724573">
              <w:rPr>
                <w:webHidden/>
              </w:rPr>
              <w:fldChar w:fldCharType="begin"/>
            </w:r>
            <w:r w:rsidR="00724573">
              <w:rPr>
                <w:webHidden/>
              </w:rPr>
              <w:instrText xml:space="preserve"> PAGEREF _Toc19094790 \h </w:instrText>
            </w:r>
            <w:r w:rsidR="00724573">
              <w:rPr>
                <w:webHidden/>
              </w:rPr>
            </w:r>
            <w:r w:rsidR="00724573">
              <w:rPr>
                <w:webHidden/>
              </w:rPr>
              <w:fldChar w:fldCharType="separate"/>
            </w:r>
            <w:r w:rsidR="00724573">
              <w:rPr>
                <w:webHidden/>
              </w:rPr>
              <w:t>86</w:t>
            </w:r>
            <w:r w:rsidR="00724573">
              <w:rPr>
                <w:webHidden/>
              </w:rPr>
              <w:fldChar w:fldCharType="end"/>
            </w:r>
          </w:hyperlink>
        </w:p>
        <w:p w14:paraId="1C12B541" w14:textId="77777777" w:rsidR="00724573" w:rsidRDefault="00B6740D">
          <w:pPr>
            <w:pStyle w:val="Spistreci2"/>
            <w:rPr>
              <w:rFonts w:asciiTheme="minorHAnsi" w:hAnsiTheme="minorHAnsi"/>
              <w:color w:val="auto"/>
              <w:sz w:val="22"/>
              <w:lang w:val="pl-PL" w:eastAsia="pl-PL"/>
            </w:rPr>
          </w:pPr>
          <w:hyperlink w:anchor="_Toc19094791" w:history="1">
            <w:r w:rsidR="00724573" w:rsidRPr="000264B7">
              <w:rPr>
                <w:rStyle w:val="Hipercze"/>
                <w:lang w:val="pl-PL"/>
              </w:rPr>
              <w:t>3.13.1.12.2.2</w:t>
            </w:r>
            <w:r w:rsidR="00724573">
              <w:rPr>
                <w:rFonts w:asciiTheme="minorHAnsi" w:hAnsiTheme="minorHAnsi"/>
                <w:color w:val="auto"/>
                <w:sz w:val="22"/>
                <w:lang w:val="pl-PL" w:eastAsia="pl-PL"/>
              </w:rPr>
              <w:tab/>
            </w:r>
            <w:r w:rsidR="00724573" w:rsidRPr="000264B7">
              <w:rPr>
                <w:rStyle w:val="Hipercze"/>
                <w:lang w:val="pl-PL"/>
              </w:rPr>
              <w:t>INSTANCJA SYSTEMU ZARZĄDZANIA ELEMENTAMI BEZPIECZEŃSTWA TYP II – 1 sztuka</w:t>
            </w:r>
            <w:r w:rsidR="00724573">
              <w:rPr>
                <w:webHidden/>
              </w:rPr>
              <w:tab/>
            </w:r>
            <w:r w:rsidR="00724573">
              <w:rPr>
                <w:webHidden/>
              </w:rPr>
              <w:fldChar w:fldCharType="begin"/>
            </w:r>
            <w:r w:rsidR="00724573">
              <w:rPr>
                <w:webHidden/>
              </w:rPr>
              <w:instrText xml:space="preserve"> PAGEREF _Toc19094791 \h </w:instrText>
            </w:r>
            <w:r w:rsidR="00724573">
              <w:rPr>
                <w:webHidden/>
              </w:rPr>
            </w:r>
            <w:r w:rsidR="00724573">
              <w:rPr>
                <w:webHidden/>
              </w:rPr>
              <w:fldChar w:fldCharType="separate"/>
            </w:r>
            <w:r w:rsidR="00724573">
              <w:rPr>
                <w:webHidden/>
              </w:rPr>
              <w:t>86</w:t>
            </w:r>
            <w:r w:rsidR="00724573">
              <w:rPr>
                <w:webHidden/>
              </w:rPr>
              <w:fldChar w:fldCharType="end"/>
            </w:r>
          </w:hyperlink>
        </w:p>
        <w:p w14:paraId="14C040EE" w14:textId="77777777" w:rsidR="00724573" w:rsidRDefault="00B6740D">
          <w:pPr>
            <w:pStyle w:val="Spistreci2"/>
            <w:rPr>
              <w:rFonts w:asciiTheme="minorHAnsi" w:hAnsiTheme="minorHAnsi"/>
              <w:color w:val="auto"/>
              <w:sz w:val="22"/>
              <w:lang w:val="pl-PL" w:eastAsia="pl-PL"/>
            </w:rPr>
          </w:pPr>
          <w:hyperlink w:anchor="_Toc19094792" w:history="1">
            <w:r w:rsidR="00724573" w:rsidRPr="000264B7">
              <w:rPr>
                <w:rStyle w:val="Hipercze"/>
                <w:lang w:val="pl-PL"/>
              </w:rPr>
              <w:t>3.13.1.12.2.3</w:t>
            </w:r>
            <w:r w:rsidR="00724573">
              <w:rPr>
                <w:rFonts w:asciiTheme="minorHAnsi" w:hAnsiTheme="minorHAnsi"/>
                <w:color w:val="auto"/>
                <w:sz w:val="22"/>
                <w:lang w:val="pl-PL" w:eastAsia="pl-PL"/>
              </w:rPr>
              <w:tab/>
            </w:r>
            <w:r w:rsidR="00724573" w:rsidRPr="000264B7">
              <w:rPr>
                <w:rStyle w:val="Hipercze"/>
                <w:lang w:val="pl-PL"/>
              </w:rPr>
              <w:t>INSTANCJA SYSTEMU ZARZĄDZANIA ELEMENTAMI BEZPIECZEŃSTWA TYP III</w:t>
            </w:r>
            <w:r w:rsidR="00724573">
              <w:rPr>
                <w:webHidden/>
              </w:rPr>
              <w:tab/>
            </w:r>
            <w:r w:rsidR="00724573">
              <w:rPr>
                <w:webHidden/>
              </w:rPr>
              <w:fldChar w:fldCharType="begin"/>
            </w:r>
            <w:r w:rsidR="00724573">
              <w:rPr>
                <w:webHidden/>
              </w:rPr>
              <w:instrText xml:space="preserve"> PAGEREF _Toc19094792 \h </w:instrText>
            </w:r>
            <w:r w:rsidR="00724573">
              <w:rPr>
                <w:webHidden/>
              </w:rPr>
            </w:r>
            <w:r w:rsidR="00724573">
              <w:rPr>
                <w:webHidden/>
              </w:rPr>
              <w:fldChar w:fldCharType="separate"/>
            </w:r>
            <w:r w:rsidR="00724573">
              <w:rPr>
                <w:webHidden/>
              </w:rPr>
              <w:t>86</w:t>
            </w:r>
            <w:r w:rsidR="00724573">
              <w:rPr>
                <w:webHidden/>
              </w:rPr>
              <w:fldChar w:fldCharType="end"/>
            </w:r>
          </w:hyperlink>
        </w:p>
        <w:p w14:paraId="2E87946C" w14:textId="77777777" w:rsidR="00724573" w:rsidRDefault="00B6740D">
          <w:pPr>
            <w:pStyle w:val="Spistreci2"/>
            <w:rPr>
              <w:rFonts w:asciiTheme="minorHAnsi" w:hAnsiTheme="minorHAnsi"/>
              <w:color w:val="auto"/>
              <w:sz w:val="22"/>
              <w:lang w:val="pl-PL" w:eastAsia="pl-PL"/>
            </w:rPr>
          </w:pPr>
          <w:hyperlink w:anchor="_Toc19094793" w:history="1">
            <w:r w:rsidR="00724573" w:rsidRPr="000264B7">
              <w:rPr>
                <w:rStyle w:val="Hipercze"/>
                <w:lang w:val="pl-PL"/>
                <w14:scene3d>
                  <w14:camera w14:prst="orthographicFront"/>
                  <w14:lightRig w14:rig="threePt" w14:dir="t">
                    <w14:rot w14:lat="0" w14:lon="0" w14:rev="0"/>
                  </w14:lightRig>
                </w14:scene3d>
              </w:rPr>
              <w:t>3.13.1.13</w:t>
            </w:r>
            <w:r w:rsidR="00724573">
              <w:rPr>
                <w:rFonts w:asciiTheme="minorHAnsi" w:hAnsiTheme="minorHAnsi"/>
                <w:color w:val="auto"/>
                <w:sz w:val="22"/>
                <w:lang w:val="pl-PL" w:eastAsia="pl-PL"/>
              </w:rPr>
              <w:tab/>
            </w:r>
            <w:r w:rsidR="00724573" w:rsidRPr="000264B7">
              <w:rPr>
                <w:rStyle w:val="Hipercze"/>
                <w:lang w:val="pl-PL"/>
              </w:rPr>
              <w:t>System zarządzania logami</w:t>
            </w:r>
            <w:r w:rsidR="00724573">
              <w:rPr>
                <w:webHidden/>
              </w:rPr>
              <w:tab/>
            </w:r>
            <w:r w:rsidR="00724573">
              <w:rPr>
                <w:webHidden/>
              </w:rPr>
              <w:fldChar w:fldCharType="begin"/>
            </w:r>
            <w:r w:rsidR="00724573">
              <w:rPr>
                <w:webHidden/>
              </w:rPr>
              <w:instrText xml:space="preserve"> PAGEREF _Toc19094793 \h </w:instrText>
            </w:r>
            <w:r w:rsidR="00724573">
              <w:rPr>
                <w:webHidden/>
              </w:rPr>
            </w:r>
            <w:r w:rsidR="00724573">
              <w:rPr>
                <w:webHidden/>
              </w:rPr>
              <w:fldChar w:fldCharType="separate"/>
            </w:r>
            <w:r w:rsidR="00724573">
              <w:rPr>
                <w:webHidden/>
              </w:rPr>
              <w:t>88</w:t>
            </w:r>
            <w:r w:rsidR="00724573">
              <w:rPr>
                <w:webHidden/>
              </w:rPr>
              <w:fldChar w:fldCharType="end"/>
            </w:r>
          </w:hyperlink>
        </w:p>
        <w:p w14:paraId="2255C249" w14:textId="77777777" w:rsidR="00724573" w:rsidRDefault="00B6740D">
          <w:pPr>
            <w:pStyle w:val="Spistreci2"/>
            <w:rPr>
              <w:rFonts w:asciiTheme="minorHAnsi" w:hAnsiTheme="minorHAnsi"/>
              <w:color w:val="auto"/>
              <w:sz w:val="22"/>
              <w:lang w:val="pl-PL" w:eastAsia="pl-PL"/>
            </w:rPr>
          </w:pPr>
          <w:hyperlink w:anchor="_Toc19094794" w:history="1">
            <w:r w:rsidR="00724573" w:rsidRPr="000264B7">
              <w:rPr>
                <w:rStyle w:val="Hipercze"/>
                <w:lang w:val="pl-PL"/>
              </w:rPr>
              <w:t>3.13.1.13.1</w:t>
            </w:r>
            <w:r w:rsidR="00724573">
              <w:rPr>
                <w:rFonts w:asciiTheme="minorHAnsi" w:hAnsiTheme="minorHAnsi"/>
                <w:color w:val="auto"/>
                <w:sz w:val="22"/>
                <w:lang w:val="pl-PL" w:eastAsia="pl-PL"/>
              </w:rPr>
              <w:tab/>
            </w:r>
            <w:r w:rsidR="00724573" w:rsidRPr="000264B7">
              <w:rPr>
                <w:rStyle w:val="Hipercze"/>
                <w:lang w:val="pl-PL"/>
              </w:rPr>
              <w:t>MODUŁ KORELACJI ZDARZEŃ (SIEM)</w:t>
            </w:r>
            <w:r w:rsidR="00724573">
              <w:rPr>
                <w:webHidden/>
              </w:rPr>
              <w:tab/>
            </w:r>
            <w:r w:rsidR="00724573">
              <w:rPr>
                <w:webHidden/>
              </w:rPr>
              <w:fldChar w:fldCharType="begin"/>
            </w:r>
            <w:r w:rsidR="00724573">
              <w:rPr>
                <w:webHidden/>
              </w:rPr>
              <w:instrText xml:space="preserve"> PAGEREF _Toc19094794 \h </w:instrText>
            </w:r>
            <w:r w:rsidR="00724573">
              <w:rPr>
                <w:webHidden/>
              </w:rPr>
            </w:r>
            <w:r w:rsidR="00724573">
              <w:rPr>
                <w:webHidden/>
              </w:rPr>
              <w:fldChar w:fldCharType="separate"/>
            </w:r>
            <w:r w:rsidR="00724573">
              <w:rPr>
                <w:webHidden/>
              </w:rPr>
              <w:t>88</w:t>
            </w:r>
            <w:r w:rsidR="00724573">
              <w:rPr>
                <w:webHidden/>
              </w:rPr>
              <w:fldChar w:fldCharType="end"/>
            </w:r>
          </w:hyperlink>
        </w:p>
        <w:p w14:paraId="4F0B3632" w14:textId="77777777" w:rsidR="00724573" w:rsidRDefault="00B6740D">
          <w:pPr>
            <w:pStyle w:val="Spistreci2"/>
            <w:rPr>
              <w:rFonts w:asciiTheme="minorHAnsi" w:hAnsiTheme="minorHAnsi"/>
              <w:color w:val="auto"/>
              <w:sz w:val="22"/>
              <w:lang w:val="pl-PL" w:eastAsia="pl-PL"/>
            </w:rPr>
          </w:pPr>
          <w:hyperlink w:anchor="_Toc19094795" w:history="1">
            <w:r w:rsidR="00724573" w:rsidRPr="000264B7">
              <w:rPr>
                <w:rStyle w:val="Hipercze"/>
                <w:lang w:val="pl-PL"/>
                <w14:scene3d>
                  <w14:camera w14:prst="orthographicFront"/>
                  <w14:lightRig w14:rig="threePt" w14:dir="t">
                    <w14:rot w14:lat="0" w14:lon="0" w14:rev="0"/>
                  </w14:lightRig>
                </w14:scene3d>
              </w:rPr>
              <w:t>3.14</w:t>
            </w:r>
            <w:r w:rsidR="00724573">
              <w:rPr>
                <w:rFonts w:asciiTheme="minorHAnsi" w:hAnsiTheme="minorHAnsi"/>
                <w:color w:val="auto"/>
                <w:sz w:val="22"/>
                <w:lang w:val="pl-PL" w:eastAsia="pl-PL"/>
              </w:rPr>
              <w:tab/>
            </w:r>
            <w:r w:rsidR="00724573" w:rsidRPr="000264B7">
              <w:rPr>
                <w:rStyle w:val="Hipercze"/>
                <w:lang w:val="pl-PL"/>
              </w:rPr>
              <w:t>Spis rysunków</w:t>
            </w:r>
            <w:r w:rsidR="00724573">
              <w:rPr>
                <w:webHidden/>
              </w:rPr>
              <w:tab/>
            </w:r>
            <w:r w:rsidR="00724573">
              <w:rPr>
                <w:webHidden/>
              </w:rPr>
              <w:fldChar w:fldCharType="begin"/>
            </w:r>
            <w:r w:rsidR="00724573">
              <w:rPr>
                <w:webHidden/>
              </w:rPr>
              <w:instrText xml:space="preserve"> PAGEREF _Toc19094795 \h </w:instrText>
            </w:r>
            <w:r w:rsidR="00724573">
              <w:rPr>
                <w:webHidden/>
              </w:rPr>
            </w:r>
            <w:r w:rsidR="00724573">
              <w:rPr>
                <w:webHidden/>
              </w:rPr>
              <w:fldChar w:fldCharType="separate"/>
            </w:r>
            <w:r w:rsidR="00724573">
              <w:rPr>
                <w:webHidden/>
              </w:rPr>
              <w:t>96</w:t>
            </w:r>
            <w:r w:rsidR="00724573">
              <w:rPr>
                <w:webHidden/>
              </w:rPr>
              <w:fldChar w:fldCharType="end"/>
            </w:r>
          </w:hyperlink>
        </w:p>
        <w:p w14:paraId="7C2B0788" w14:textId="77777777" w:rsidR="00724573" w:rsidRDefault="00B6740D">
          <w:pPr>
            <w:pStyle w:val="Spistreci2"/>
            <w:rPr>
              <w:rFonts w:asciiTheme="minorHAnsi" w:hAnsiTheme="minorHAnsi"/>
              <w:color w:val="auto"/>
              <w:sz w:val="22"/>
              <w:lang w:val="pl-PL" w:eastAsia="pl-PL"/>
            </w:rPr>
          </w:pPr>
          <w:hyperlink w:anchor="_Toc19094796" w:history="1">
            <w:r w:rsidR="00724573" w:rsidRPr="000264B7">
              <w:rPr>
                <w:rStyle w:val="Hipercze"/>
                <w:lang w:val="pl-PL"/>
                <w14:scene3d>
                  <w14:camera w14:prst="orthographicFront"/>
                  <w14:lightRig w14:rig="threePt" w14:dir="t">
                    <w14:rot w14:lat="0" w14:lon="0" w14:rev="0"/>
                  </w14:lightRig>
                </w14:scene3d>
              </w:rPr>
              <w:t>3.15</w:t>
            </w:r>
            <w:r w:rsidR="00724573">
              <w:rPr>
                <w:rFonts w:asciiTheme="minorHAnsi" w:hAnsiTheme="minorHAnsi"/>
                <w:color w:val="auto"/>
                <w:sz w:val="22"/>
                <w:lang w:val="pl-PL" w:eastAsia="pl-PL"/>
              </w:rPr>
              <w:tab/>
            </w:r>
            <w:r w:rsidR="00724573" w:rsidRPr="000264B7">
              <w:rPr>
                <w:rStyle w:val="Hipercze"/>
                <w:iCs/>
                <w:lang w:val="pl-PL"/>
              </w:rPr>
              <w:t>Spis tabel</w:t>
            </w:r>
            <w:r w:rsidR="00724573">
              <w:rPr>
                <w:webHidden/>
              </w:rPr>
              <w:tab/>
            </w:r>
            <w:r w:rsidR="00724573">
              <w:rPr>
                <w:webHidden/>
              </w:rPr>
              <w:fldChar w:fldCharType="begin"/>
            </w:r>
            <w:r w:rsidR="00724573">
              <w:rPr>
                <w:webHidden/>
              </w:rPr>
              <w:instrText xml:space="preserve"> PAGEREF _Toc19094796 \h </w:instrText>
            </w:r>
            <w:r w:rsidR="00724573">
              <w:rPr>
                <w:webHidden/>
              </w:rPr>
            </w:r>
            <w:r w:rsidR="00724573">
              <w:rPr>
                <w:webHidden/>
              </w:rPr>
              <w:fldChar w:fldCharType="separate"/>
            </w:r>
            <w:r w:rsidR="00724573">
              <w:rPr>
                <w:webHidden/>
              </w:rPr>
              <w:t>96</w:t>
            </w:r>
            <w:r w:rsidR="00724573">
              <w:rPr>
                <w:webHidden/>
              </w:rPr>
              <w:fldChar w:fldCharType="end"/>
            </w:r>
          </w:hyperlink>
        </w:p>
        <w:p w14:paraId="14AFFA21" w14:textId="010E32BD" w:rsidR="00552C5F" w:rsidRDefault="00552C5F">
          <w:r>
            <w:rPr>
              <w:b/>
              <w:bCs/>
              <w:noProof/>
            </w:rPr>
            <w:fldChar w:fldCharType="end"/>
          </w:r>
        </w:p>
      </w:sdtContent>
    </w:sdt>
    <w:p w14:paraId="56DEDFBD" w14:textId="0AB80F0F" w:rsidR="001965E9" w:rsidRDefault="001965E9">
      <w:pPr>
        <w:rPr>
          <w:rFonts w:asciiTheme="minorHAnsi" w:eastAsia="Times New Roman" w:hAnsiTheme="minorHAnsi" w:cs="Tahoma"/>
          <w:szCs w:val="20"/>
          <w:lang w:val="pl-PL" w:eastAsia="pl-PL"/>
        </w:rPr>
      </w:pPr>
      <w:r w:rsidRPr="001E0509">
        <w:rPr>
          <w:rFonts w:asciiTheme="minorHAnsi" w:hAnsiTheme="minorHAnsi" w:cs="Tahoma"/>
          <w:lang w:val="pl-PL"/>
        </w:rPr>
        <w:br w:type="page"/>
      </w:r>
    </w:p>
    <w:p w14:paraId="3DAA3BD7" w14:textId="1008D18F" w:rsidR="00D5536F" w:rsidRDefault="5E5B6093" w:rsidP="001D2BF1">
      <w:pPr>
        <w:pStyle w:val="Nagwek1"/>
        <w:numPr>
          <w:ilvl w:val="0"/>
          <w:numId w:val="1"/>
        </w:numPr>
        <w:ind w:left="426"/>
        <w:jc w:val="both"/>
      </w:pPr>
      <w:bookmarkStart w:id="1" w:name="_Toc9873527"/>
      <w:bookmarkStart w:id="2" w:name="_Toc19094711"/>
      <w:r>
        <w:lastRenderedPageBreak/>
        <w:t>Słownik pojęć i skrótów.</w:t>
      </w:r>
      <w:bookmarkEnd w:id="1"/>
      <w:bookmarkEnd w:id="2"/>
    </w:p>
    <w:p w14:paraId="46C66B11" w14:textId="77777777" w:rsidR="00D5536F" w:rsidRDefault="00D5536F" w:rsidP="00D5536F"/>
    <w:p w14:paraId="45063B59" w14:textId="77777777" w:rsidR="00D5536F" w:rsidRPr="00D5536F" w:rsidRDefault="00D5536F" w:rsidP="00D5536F">
      <w:pPr>
        <w:rPr>
          <w:lang w:val="pl-PL"/>
        </w:rPr>
      </w:pPr>
      <w:r w:rsidRPr="00D5536F">
        <w:rPr>
          <w:lang w:val="pl-PL"/>
        </w:rPr>
        <w:t>POPD – środowisko produkcyjne w Podstawowym Ośrodku Przetwarzania Danych,</w:t>
      </w:r>
    </w:p>
    <w:p w14:paraId="1B1FACD0" w14:textId="77777777" w:rsidR="00D5536F" w:rsidRPr="00D5536F" w:rsidRDefault="00D5536F" w:rsidP="00D5536F">
      <w:pPr>
        <w:rPr>
          <w:lang w:val="pl-PL"/>
        </w:rPr>
      </w:pPr>
      <w:r w:rsidRPr="00D5536F">
        <w:rPr>
          <w:lang w:val="pl-PL"/>
        </w:rPr>
        <w:t>ZOPD – środowisko produkcyjne w Zapasowym Ośrodku Przetwarzania Danych,</w:t>
      </w:r>
    </w:p>
    <w:p w14:paraId="2935551F" w14:textId="77777777" w:rsidR="00D5536F" w:rsidRPr="00D5536F" w:rsidRDefault="00D5536F" w:rsidP="00D5536F">
      <w:pPr>
        <w:rPr>
          <w:lang w:val="pl-PL"/>
        </w:rPr>
      </w:pPr>
      <w:r w:rsidRPr="00D5536F">
        <w:rPr>
          <w:lang w:val="pl-PL"/>
        </w:rPr>
        <w:t>NPOPD – Środowisko nieprodukcyjne w Podstawowym Ośrodku Przetwarzania Danych.</w:t>
      </w:r>
    </w:p>
    <w:p w14:paraId="7E0F4A85" w14:textId="77777777" w:rsidR="00D5536F" w:rsidRPr="00D5536F" w:rsidRDefault="00D5536F" w:rsidP="00D5536F">
      <w:pPr>
        <w:rPr>
          <w:lang w:val="pl-PL"/>
        </w:rPr>
      </w:pPr>
      <w:r w:rsidRPr="00D5536F">
        <w:rPr>
          <w:lang w:val="pl-PL"/>
        </w:rPr>
        <w:t>SWE – strefa wewnętrzna środowiska produkcyjnego,</w:t>
      </w:r>
    </w:p>
    <w:p w14:paraId="2BAABC5D" w14:textId="77777777" w:rsidR="00D5536F" w:rsidRPr="00D5536F" w:rsidRDefault="00D5536F" w:rsidP="00D5536F">
      <w:pPr>
        <w:rPr>
          <w:lang w:val="pl-PL"/>
        </w:rPr>
      </w:pPr>
      <w:r w:rsidRPr="00D5536F">
        <w:rPr>
          <w:lang w:val="pl-PL"/>
        </w:rPr>
        <w:t>SZE – strefa zewnętrzna środowiska produkcyjnego</w:t>
      </w:r>
    </w:p>
    <w:p w14:paraId="500912ED" w14:textId="77777777" w:rsidR="00D5536F" w:rsidRPr="00D5536F" w:rsidRDefault="00D5536F" w:rsidP="00D5536F">
      <w:pPr>
        <w:rPr>
          <w:lang w:val="pl-PL"/>
        </w:rPr>
      </w:pPr>
      <w:r w:rsidRPr="00D5536F">
        <w:rPr>
          <w:lang w:val="pl-PL"/>
        </w:rPr>
        <w:t>SNP – strefa środowiska nieprodukcyjnego.</w:t>
      </w:r>
    </w:p>
    <w:p w14:paraId="742FE098" w14:textId="77777777" w:rsidR="00A95794" w:rsidRPr="00426826" w:rsidRDefault="00A95794">
      <w:pPr>
        <w:rPr>
          <w:rFonts w:eastAsiaTheme="majorEastAsia" w:cstheme="majorBidi"/>
          <w:b/>
          <w:bCs/>
          <w:caps/>
          <w:color w:val="365F91" w:themeColor="accent1" w:themeShade="BF"/>
          <w:sz w:val="26"/>
          <w:szCs w:val="28"/>
          <w:lang w:val="pl-PL"/>
        </w:rPr>
      </w:pPr>
      <w:bookmarkStart w:id="3" w:name="_Toc9873528"/>
      <w:r w:rsidRPr="00426826">
        <w:rPr>
          <w:lang w:val="pl-PL"/>
        </w:rPr>
        <w:br w:type="page"/>
      </w:r>
    </w:p>
    <w:p w14:paraId="2A810138" w14:textId="61D804B1" w:rsidR="00D5536F" w:rsidRDefault="5E5B6093" w:rsidP="001D2BF1">
      <w:pPr>
        <w:pStyle w:val="Nagwek1"/>
        <w:numPr>
          <w:ilvl w:val="0"/>
          <w:numId w:val="1"/>
        </w:numPr>
        <w:ind w:left="426"/>
        <w:jc w:val="both"/>
      </w:pPr>
      <w:bookmarkStart w:id="4" w:name="_Toc9873535"/>
      <w:bookmarkStart w:id="5" w:name="_Toc19094712"/>
      <w:bookmarkEnd w:id="3"/>
      <w:r>
        <w:lastRenderedPageBreak/>
        <w:t>Ogólny Opis Przedmiotu Zamówienia</w:t>
      </w:r>
      <w:bookmarkStart w:id="6" w:name="_Toc472915390"/>
      <w:bookmarkStart w:id="7" w:name="_Toc472964782"/>
      <w:bookmarkStart w:id="8" w:name="_Toc473107732"/>
      <w:bookmarkStart w:id="9" w:name="_Toc511139522"/>
      <w:bookmarkEnd w:id="4"/>
      <w:bookmarkEnd w:id="5"/>
    </w:p>
    <w:p w14:paraId="0DADF707" w14:textId="77777777" w:rsidR="00891385" w:rsidRPr="00891385" w:rsidRDefault="00891385" w:rsidP="00891385"/>
    <w:p w14:paraId="3F89B005" w14:textId="21C773AC" w:rsidR="00D5536F" w:rsidRPr="00C21C88" w:rsidRDefault="5E5B6093" w:rsidP="006E5780">
      <w:pPr>
        <w:pStyle w:val="Nagwek2"/>
        <w:numPr>
          <w:ilvl w:val="1"/>
          <w:numId w:val="1"/>
        </w:numPr>
        <w:ind w:left="567"/>
      </w:pPr>
      <w:bookmarkStart w:id="10" w:name="_Toc9873536"/>
      <w:bookmarkStart w:id="11" w:name="_Toc9876680"/>
      <w:bookmarkStart w:id="12" w:name="_Toc9876899"/>
      <w:bookmarkStart w:id="13" w:name="_Toc9877094"/>
      <w:bookmarkStart w:id="14" w:name="_Toc9877126"/>
      <w:bookmarkStart w:id="15" w:name="_Toc9877158"/>
      <w:bookmarkStart w:id="16" w:name="_Toc9877539"/>
      <w:bookmarkStart w:id="17" w:name="_Toc9878071"/>
      <w:bookmarkStart w:id="18" w:name="_Toc9879106"/>
      <w:bookmarkStart w:id="19" w:name="_Toc9879452"/>
      <w:bookmarkStart w:id="20" w:name="_Toc9879484"/>
      <w:bookmarkStart w:id="21" w:name="_Toc9879619"/>
      <w:bookmarkStart w:id="22" w:name="_Toc9928742"/>
      <w:bookmarkStart w:id="23" w:name="_Toc9930094"/>
      <w:bookmarkStart w:id="24" w:name="_Toc9930173"/>
      <w:bookmarkStart w:id="25" w:name="_Toc14165329"/>
      <w:bookmarkStart w:id="26" w:name="_Toc14165444"/>
      <w:bookmarkStart w:id="27" w:name="_Toc14165466"/>
      <w:bookmarkStart w:id="28" w:name="_Toc15931429"/>
      <w:bookmarkStart w:id="29" w:name="_Toc15948954"/>
      <w:bookmarkStart w:id="30" w:name="_Toc15949577"/>
      <w:bookmarkStart w:id="31" w:name="_Toc16602232"/>
      <w:bookmarkStart w:id="32" w:name="_Toc16616513"/>
      <w:bookmarkStart w:id="33" w:name="_Toc17449239"/>
      <w:bookmarkStart w:id="34" w:name="_Toc17836217"/>
      <w:bookmarkStart w:id="35" w:name="_Toc9873540"/>
      <w:bookmarkStart w:id="36" w:name="_Toc1909471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t xml:space="preserve">Kontekst </w:t>
      </w:r>
      <w:r w:rsidRPr="006E5780">
        <w:t>postepowania</w:t>
      </w:r>
      <w:bookmarkEnd w:id="6"/>
      <w:bookmarkEnd w:id="7"/>
      <w:bookmarkEnd w:id="8"/>
      <w:bookmarkEnd w:id="9"/>
      <w:bookmarkEnd w:id="35"/>
      <w:bookmarkEnd w:id="36"/>
    </w:p>
    <w:p w14:paraId="3B64E019" w14:textId="77777777" w:rsidR="008E4F4E" w:rsidRPr="00D5536F" w:rsidRDefault="008E4F4E" w:rsidP="008E4F4E">
      <w:pPr>
        <w:jc w:val="both"/>
        <w:rPr>
          <w:lang w:val="pl-PL"/>
        </w:rPr>
      </w:pPr>
      <w:r w:rsidRPr="00D5536F">
        <w:rPr>
          <w:lang w:val="pl-PL"/>
        </w:rPr>
        <w:t xml:space="preserve">Prokuratura Krajowa realizuje projekt „Rozwój Systemu Digitalizacji Akt Postępowań Przygotowawczych w Sprawach Karnych (iSDA-2.0)” współfinansowany ze środków Europejskiego Funduszu Rozwoju Regionalnego w ramach Programu Operacyjnego Polska Cyfrowa, Oś priorytetowa nr 2 „E-Administracja i otwarty rząd”, Działanie 2.1.  </w:t>
      </w:r>
    </w:p>
    <w:p w14:paraId="27F5F46D" w14:textId="77777777" w:rsidR="008E4F4E" w:rsidRPr="00D5536F" w:rsidRDefault="008E4F4E" w:rsidP="008E4F4E">
      <w:pPr>
        <w:jc w:val="both"/>
        <w:rPr>
          <w:lang w:val="pl-PL"/>
        </w:rPr>
      </w:pPr>
      <w:r w:rsidRPr="00D5536F">
        <w:rPr>
          <w:lang w:val="pl-PL"/>
        </w:rPr>
        <w:t xml:space="preserve">Projekt iSDA-2.0 został podzielony na cztery komponenty przedstawione na Rysunek 1. Komponenty zostaną zrealizowane w ramach postępowań przetargowych POS-2.1:, POS-04, POS-05, POS-06, POS07 oraz-POS-08. Realizacja poszczególnych komponentów Projektu iSDA-2.0 w ramach postępowań przedstawiony jest poniżej: </w:t>
      </w:r>
    </w:p>
    <w:p w14:paraId="21AECF2B" w14:textId="77777777" w:rsidR="008E4F4E" w:rsidRPr="00D5536F" w:rsidRDefault="008E4F4E" w:rsidP="008E4F4E">
      <w:pPr>
        <w:jc w:val="both"/>
        <w:rPr>
          <w:lang w:val="pl-PL"/>
        </w:rPr>
      </w:pPr>
      <w:r w:rsidRPr="00D5536F">
        <w:rPr>
          <w:lang w:val="pl-PL"/>
        </w:rPr>
        <w:t>1.</w:t>
      </w:r>
      <w:r w:rsidRPr="00D5536F">
        <w:rPr>
          <w:lang w:val="pl-PL"/>
        </w:rPr>
        <w:tab/>
        <w:t xml:space="preserve">Komponent - System PROK-SYS w ramach postępowania POS-04. </w:t>
      </w:r>
    </w:p>
    <w:p w14:paraId="4A4E68BB" w14:textId="77777777" w:rsidR="008E4F4E" w:rsidRPr="00D5536F" w:rsidRDefault="008E4F4E" w:rsidP="008E4F4E">
      <w:pPr>
        <w:jc w:val="both"/>
        <w:rPr>
          <w:lang w:val="pl-PL"/>
        </w:rPr>
      </w:pPr>
      <w:r w:rsidRPr="00D5536F">
        <w:rPr>
          <w:lang w:val="pl-PL"/>
        </w:rPr>
        <w:t>2.</w:t>
      </w:r>
      <w:r w:rsidRPr="00D5536F">
        <w:rPr>
          <w:lang w:val="pl-PL"/>
        </w:rPr>
        <w:tab/>
        <w:t xml:space="preserve">Komponent - Centralne Usługi Infrastrukturalne w ramach postępowania POS-05. </w:t>
      </w:r>
    </w:p>
    <w:p w14:paraId="3D14AC0B" w14:textId="77777777" w:rsidR="008E4F4E" w:rsidRPr="00D5536F" w:rsidRDefault="008E4F4E" w:rsidP="008E4F4E">
      <w:pPr>
        <w:jc w:val="both"/>
        <w:rPr>
          <w:lang w:val="pl-PL"/>
        </w:rPr>
      </w:pPr>
      <w:r w:rsidRPr="00D5536F">
        <w:rPr>
          <w:lang w:val="pl-PL"/>
        </w:rPr>
        <w:t>3.</w:t>
      </w:r>
      <w:r w:rsidRPr="00D5536F">
        <w:rPr>
          <w:lang w:val="pl-PL"/>
        </w:rPr>
        <w:tab/>
        <w:t xml:space="preserve">Komponent - Platforma ITS POPD wykonana w ramach: </w:t>
      </w:r>
    </w:p>
    <w:p w14:paraId="5D19013A" w14:textId="7F711471" w:rsidR="008E4F4E" w:rsidRPr="005D13C2" w:rsidRDefault="007A1988" w:rsidP="008E4F4E">
      <w:pPr>
        <w:pStyle w:val="Akapitzlist"/>
        <w:numPr>
          <w:ilvl w:val="0"/>
          <w:numId w:val="79"/>
        </w:numPr>
        <w:jc w:val="both"/>
        <w:rPr>
          <w:lang w:val="pl-PL"/>
        </w:rPr>
      </w:pPr>
      <w:r>
        <w:rPr>
          <w:lang w:val="pl-PL"/>
        </w:rPr>
        <w:t>P</w:t>
      </w:r>
      <w:r w:rsidR="008E4F4E" w:rsidRPr="005D13C2">
        <w:rPr>
          <w:lang w:val="pl-PL"/>
        </w:rPr>
        <w:t xml:space="preserve">rojekt </w:t>
      </w:r>
      <w:r>
        <w:rPr>
          <w:lang w:val="pl-PL"/>
        </w:rPr>
        <w:t>techniczny ITS</w:t>
      </w:r>
      <w:r w:rsidR="008E4F4E" w:rsidRPr="005D13C2">
        <w:rPr>
          <w:lang w:val="pl-PL"/>
        </w:rPr>
        <w:t xml:space="preserve">, dostawa sprzętu komputerowego (serwery, macierze itp.) oprogramowania gotowego i instalacja warstwy fizycznej ITS oraz konfiguracja warstwy logicznej ITS wykonywany w ramach postępowania POS-06, </w:t>
      </w:r>
    </w:p>
    <w:p w14:paraId="2351091B" w14:textId="6972BD22" w:rsidR="008E4F4E" w:rsidRPr="005D13C2" w:rsidRDefault="007A1988" w:rsidP="008E4F4E">
      <w:pPr>
        <w:pStyle w:val="Akapitzlist"/>
        <w:numPr>
          <w:ilvl w:val="0"/>
          <w:numId w:val="79"/>
        </w:numPr>
        <w:jc w:val="both"/>
        <w:rPr>
          <w:lang w:val="pl-PL"/>
        </w:rPr>
      </w:pPr>
      <w:r>
        <w:rPr>
          <w:lang w:val="pl-PL"/>
        </w:rPr>
        <w:t>P</w:t>
      </w:r>
      <w:r w:rsidRPr="005D13C2">
        <w:rPr>
          <w:lang w:val="pl-PL"/>
        </w:rPr>
        <w:t xml:space="preserve">rojekt </w:t>
      </w:r>
      <w:r>
        <w:rPr>
          <w:lang w:val="pl-PL"/>
        </w:rPr>
        <w:t>techniczny ITS</w:t>
      </w:r>
      <w:r w:rsidR="008E4F4E" w:rsidRPr="005D13C2">
        <w:rPr>
          <w:lang w:val="pl-PL"/>
        </w:rPr>
        <w:t xml:space="preserve">, dostawa sprzętu sieci LAN i SAN, oprogramowania gotowego i instalacja na warstwie fizycznej oraz konfiguracja warstwy logicznej ITS w ramach postępowania POS-07, </w:t>
      </w:r>
    </w:p>
    <w:p w14:paraId="76D70E06" w14:textId="5D623B9D" w:rsidR="008E4F4E" w:rsidRPr="005D13C2" w:rsidRDefault="008E4F4E" w:rsidP="008E4F4E">
      <w:pPr>
        <w:pStyle w:val="Akapitzlist"/>
        <w:numPr>
          <w:ilvl w:val="0"/>
          <w:numId w:val="79"/>
        </w:numPr>
        <w:jc w:val="both"/>
        <w:rPr>
          <w:lang w:val="pl-PL"/>
        </w:rPr>
      </w:pPr>
      <w:r w:rsidRPr="005D13C2">
        <w:rPr>
          <w:lang w:val="pl-PL"/>
        </w:rPr>
        <w:t>projekt warstwy logicznej</w:t>
      </w:r>
      <w:r w:rsidR="007A1988">
        <w:rPr>
          <w:lang w:val="pl-PL"/>
        </w:rPr>
        <w:t xml:space="preserve"> </w:t>
      </w:r>
      <w:r w:rsidRPr="005D13C2">
        <w:rPr>
          <w:lang w:val="pl-PL"/>
        </w:rPr>
        <w:t xml:space="preserve">ITS w ramach Projektu POS-04. </w:t>
      </w:r>
    </w:p>
    <w:p w14:paraId="3341E561" w14:textId="77777777" w:rsidR="008E4F4E" w:rsidRPr="00D5536F" w:rsidRDefault="008E4F4E" w:rsidP="008E4F4E">
      <w:pPr>
        <w:jc w:val="both"/>
        <w:rPr>
          <w:lang w:val="pl-PL"/>
        </w:rPr>
      </w:pPr>
      <w:r w:rsidRPr="00D5536F">
        <w:rPr>
          <w:lang w:val="pl-PL"/>
        </w:rPr>
        <w:t xml:space="preserve">4. Komponent - Farma Stacji Roboczych wykonana w ramach: </w:t>
      </w:r>
    </w:p>
    <w:p w14:paraId="020994FB" w14:textId="77777777" w:rsidR="008E4F4E" w:rsidRPr="005D13C2" w:rsidRDefault="008E4F4E" w:rsidP="008E4F4E">
      <w:pPr>
        <w:pStyle w:val="Akapitzlist"/>
        <w:numPr>
          <w:ilvl w:val="0"/>
          <w:numId w:val="80"/>
        </w:numPr>
        <w:jc w:val="both"/>
        <w:rPr>
          <w:lang w:val="pl-PL"/>
        </w:rPr>
      </w:pPr>
      <w:r w:rsidRPr="005D13C2">
        <w:rPr>
          <w:lang w:val="pl-PL"/>
        </w:rPr>
        <w:t xml:space="preserve">dostawa stacji roboczych (komputerów PC) w ramach postępowania POS-2.1, </w:t>
      </w:r>
    </w:p>
    <w:p w14:paraId="44A51363" w14:textId="77777777" w:rsidR="008E4F4E" w:rsidRPr="005D13C2" w:rsidRDefault="008E4F4E" w:rsidP="008E4F4E">
      <w:pPr>
        <w:pStyle w:val="Akapitzlist"/>
        <w:numPr>
          <w:ilvl w:val="0"/>
          <w:numId w:val="80"/>
        </w:numPr>
        <w:jc w:val="both"/>
        <w:rPr>
          <w:lang w:val="pl-PL"/>
        </w:rPr>
      </w:pPr>
      <w:r w:rsidRPr="005D13C2">
        <w:rPr>
          <w:lang w:val="pl-PL"/>
        </w:rPr>
        <w:t xml:space="preserve">dostawa drukarek, urządzeń skanujących oraz urządzeń wielofunkcyjnych w ramach postępowania POS-08. </w:t>
      </w:r>
    </w:p>
    <w:p w14:paraId="0BE58B45" w14:textId="77777777" w:rsidR="008E4F4E" w:rsidRPr="005D13C2" w:rsidRDefault="008E4F4E" w:rsidP="008E4F4E">
      <w:pPr>
        <w:pStyle w:val="Akapitzlist"/>
        <w:numPr>
          <w:ilvl w:val="0"/>
          <w:numId w:val="80"/>
        </w:numPr>
        <w:jc w:val="both"/>
        <w:rPr>
          <w:lang w:val="pl-PL"/>
        </w:rPr>
      </w:pPr>
      <w:r w:rsidRPr="005D13C2">
        <w:rPr>
          <w:lang w:val="pl-PL"/>
        </w:rPr>
        <w:t xml:space="preserve">integracja posiadanych przez Zamawiającego stacji roboczych oraz dostarczonych w ramach POS-2.1 w farmę stacji roboczych w ramach postępowania POS-05. </w:t>
      </w:r>
    </w:p>
    <w:p w14:paraId="12667E3F" w14:textId="001C996E" w:rsidR="00D5536F" w:rsidRPr="00D5536F" w:rsidRDefault="008E4F4E" w:rsidP="008E4F4E">
      <w:pPr>
        <w:rPr>
          <w:lang w:val="pl-PL"/>
        </w:rPr>
      </w:pPr>
      <w:r w:rsidRPr="00D5536F">
        <w:rPr>
          <w:lang w:val="pl-PL"/>
        </w:rPr>
        <w:t>Wykonawca POS-04 w Projekcie iSDA-2.0 pełn</w:t>
      </w:r>
      <w:r>
        <w:rPr>
          <w:lang w:val="pl-PL"/>
        </w:rPr>
        <w:t>i</w:t>
      </w:r>
      <w:r w:rsidRPr="00D5536F">
        <w:rPr>
          <w:lang w:val="pl-PL"/>
        </w:rPr>
        <w:t xml:space="preserve"> rolę integratora wszystkich komponentów opisanych powyżej.</w:t>
      </w:r>
    </w:p>
    <w:p w14:paraId="7DF47F3D" w14:textId="1D4D1391" w:rsidR="008A502B" w:rsidRDefault="007B3CA7" w:rsidP="008A502B">
      <w:pPr>
        <w:keepNext/>
      </w:pPr>
      <w:r>
        <w:rPr>
          <w:noProof/>
          <w:lang w:val="pl-PL" w:eastAsia="pl-PL"/>
        </w:rPr>
        <w:lastRenderedPageBreak/>
        <w:drawing>
          <wp:inline distT="0" distB="0" distL="0" distR="0" wp14:anchorId="721F3EEC" wp14:editId="33BDDBD8">
            <wp:extent cx="4843273" cy="5394960"/>
            <wp:effectExtent l="0" t="0" r="0" b="0"/>
            <wp:docPr id="702578" name="Picture 702578"/>
            <wp:cNvGraphicFramePr/>
            <a:graphic xmlns:a="http://schemas.openxmlformats.org/drawingml/2006/main">
              <a:graphicData uri="http://schemas.openxmlformats.org/drawingml/2006/picture">
                <pic:pic xmlns:pic="http://schemas.openxmlformats.org/drawingml/2006/picture">
                  <pic:nvPicPr>
                    <pic:cNvPr id="702578" name="Picture 702578"/>
                    <pic:cNvPicPr/>
                  </pic:nvPicPr>
                  <pic:blipFill>
                    <a:blip r:embed="rId12"/>
                    <a:stretch>
                      <a:fillRect/>
                    </a:stretch>
                  </pic:blipFill>
                  <pic:spPr>
                    <a:xfrm>
                      <a:off x="0" y="0"/>
                      <a:ext cx="4843273" cy="5394960"/>
                    </a:xfrm>
                    <a:prstGeom prst="rect">
                      <a:avLst/>
                    </a:prstGeom>
                  </pic:spPr>
                </pic:pic>
              </a:graphicData>
            </a:graphic>
          </wp:inline>
        </w:drawing>
      </w:r>
    </w:p>
    <w:p w14:paraId="0105E2F3" w14:textId="7E41E798" w:rsidR="00D5536F" w:rsidRPr="00D5536F" w:rsidRDefault="008A502B" w:rsidP="5E5B6093">
      <w:pPr>
        <w:pStyle w:val="Legenda"/>
        <w:rPr>
          <w:lang w:val="pl-PL"/>
        </w:rPr>
      </w:pPr>
      <w:bookmarkStart w:id="37" w:name="_Toc19024734"/>
      <w:r>
        <w:t xml:space="preserve">Rysunek </w:t>
      </w:r>
      <w:r>
        <w:fldChar w:fldCharType="begin"/>
      </w:r>
      <w:r>
        <w:instrText xml:space="preserve"> SEQ Rysunek \* ARABIC </w:instrText>
      </w:r>
      <w:r>
        <w:fldChar w:fldCharType="separate"/>
      </w:r>
      <w:r w:rsidR="00DF71C0">
        <w:rPr>
          <w:noProof/>
        </w:rPr>
        <w:t>1</w:t>
      </w:r>
      <w:r>
        <w:fldChar w:fldCharType="end"/>
      </w:r>
      <w:r w:rsidRPr="00A01610">
        <w:t xml:space="preserve"> Komponent Projektu iSDA-2.0</w:t>
      </w:r>
      <w:bookmarkEnd w:id="37"/>
    </w:p>
    <w:p w14:paraId="7452A828" w14:textId="77777777" w:rsidR="008A502B" w:rsidRDefault="008A502B">
      <w:pPr>
        <w:rPr>
          <w:rFonts w:eastAsia="Times New Roman" w:cs="Arial"/>
          <w:b/>
          <w:caps/>
          <w:color w:val="365F91" w:themeColor="accent1" w:themeShade="BF"/>
          <w:sz w:val="24"/>
          <w:szCs w:val="20"/>
          <w:lang w:val="pl-PL" w:eastAsia="en-US"/>
        </w:rPr>
      </w:pPr>
      <w:bookmarkStart w:id="38" w:name="_Toc472915391"/>
      <w:bookmarkStart w:id="39" w:name="_Toc472964783"/>
      <w:bookmarkStart w:id="40" w:name="_Toc473107733"/>
      <w:bookmarkStart w:id="41" w:name="_Toc511139523"/>
      <w:bookmarkStart w:id="42" w:name="_Toc9873541"/>
      <w:r>
        <w:rPr>
          <w:lang w:val="pl-PL"/>
        </w:rPr>
        <w:br w:type="page"/>
      </w:r>
    </w:p>
    <w:p w14:paraId="59E03042" w14:textId="404C277B" w:rsidR="00D5536F" w:rsidRPr="006E5780" w:rsidRDefault="00D5536F" w:rsidP="006E5780">
      <w:pPr>
        <w:pStyle w:val="Nagwek2"/>
        <w:numPr>
          <w:ilvl w:val="1"/>
          <w:numId w:val="1"/>
        </w:numPr>
        <w:ind w:left="567"/>
      </w:pPr>
      <w:bookmarkStart w:id="43" w:name="_Toc19094714"/>
      <w:r w:rsidRPr="006E5780">
        <w:lastRenderedPageBreak/>
        <w:t xml:space="preserve">Przedmiot postępowania </w:t>
      </w:r>
      <w:bookmarkEnd w:id="38"/>
      <w:bookmarkEnd w:id="39"/>
      <w:bookmarkEnd w:id="40"/>
      <w:bookmarkEnd w:id="41"/>
      <w:r w:rsidRPr="006E5780">
        <w:t>POS-</w:t>
      </w:r>
      <w:bookmarkEnd w:id="42"/>
      <w:r w:rsidR="00AC57BA" w:rsidRPr="006E5780">
        <w:t>7</w:t>
      </w:r>
      <w:bookmarkEnd w:id="43"/>
    </w:p>
    <w:p w14:paraId="08A845B9" w14:textId="77777777" w:rsidR="00D5536F" w:rsidRPr="00D5536F" w:rsidRDefault="00D5536F" w:rsidP="00D5536F">
      <w:pPr>
        <w:rPr>
          <w:lang w:val="pl-PL"/>
        </w:rPr>
      </w:pPr>
    </w:p>
    <w:p w14:paraId="00C9595A" w14:textId="0B3E2E0A" w:rsidR="00792DE3" w:rsidRDefault="00792DE3" w:rsidP="00792DE3">
      <w:pPr>
        <w:rPr>
          <w:lang w:val="pl-PL"/>
        </w:rPr>
      </w:pPr>
      <w:r>
        <w:rPr>
          <w:lang w:val="pl-PL"/>
        </w:rPr>
        <w:t>Postępowanie przetargowe POS-7 obejmuje:</w:t>
      </w:r>
    </w:p>
    <w:p w14:paraId="47759009" w14:textId="77777777" w:rsidR="00792DE3" w:rsidRDefault="00792DE3" w:rsidP="00E44021">
      <w:pPr>
        <w:numPr>
          <w:ilvl w:val="0"/>
          <w:numId w:val="59"/>
        </w:numPr>
        <w:spacing w:after="0" w:line="240" w:lineRule="auto"/>
        <w:jc w:val="both"/>
        <w:rPr>
          <w:lang w:val="pl-PL"/>
        </w:rPr>
      </w:pPr>
      <w:r>
        <w:rPr>
          <w:lang w:val="pl-PL"/>
        </w:rPr>
        <w:t>Dostawę sprzętu i oprogramowania dla Środowiska Produkcyjnego POPD i środowisk nieprodukcyjnych TOPD zgodnie z wymaganiami określonymi w Rozdziale 7.</w:t>
      </w:r>
    </w:p>
    <w:p w14:paraId="042387E9" w14:textId="64E894F4" w:rsidR="00792DE3" w:rsidRDefault="00792DE3" w:rsidP="00E44021">
      <w:pPr>
        <w:numPr>
          <w:ilvl w:val="0"/>
          <w:numId w:val="59"/>
        </w:numPr>
        <w:spacing w:after="0" w:line="240" w:lineRule="auto"/>
        <w:jc w:val="both"/>
        <w:rPr>
          <w:lang w:val="pl-PL"/>
        </w:rPr>
      </w:pPr>
      <w:r>
        <w:rPr>
          <w:lang w:val="pl-PL"/>
        </w:rPr>
        <w:t>Wykonanie Projektu technicznego ITS dla Środowiska Produkcyjnego w POPD.</w:t>
      </w:r>
    </w:p>
    <w:p w14:paraId="49A73D8A" w14:textId="2B027C76" w:rsidR="007A1988" w:rsidRDefault="007A1988" w:rsidP="00E44021">
      <w:pPr>
        <w:numPr>
          <w:ilvl w:val="0"/>
          <w:numId w:val="59"/>
        </w:numPr>
        <w:spacing w:after="0" w:line="240" w:lineRule="auto"/>
        <w:jc w:val="both"/>
        <w:rPr>
          <w:lang w:val="pl-PL"/>
        </w:rPr>
      </w:pPr>
      <w:r>
        <w:rPr>
          <w:lang w:val="pl-PL"/>
        </w:rPr>
        <w:t>Wykonanie Projektu technicznego ITS dla Środowisk Nieprodukcyjnych TOPD.</w:t>
      </w:r>
    </w:p>
    <w:p w14:paraId="62219E07" w14:textId="77777777" w:rsidR="00792DE3" w:rsidRDefault="00792DE3" w:rsidP="00E44021">
      <w:pPr>
        <w:numPr>
          <w:ilvl w:val="0"/>
          <w:numId w:val="59"/>
        </w:numPr>
        <w:spacing w:after="0" w:line="240" w:lineRule="auto"/>
        <w:jc w:val="both"/>
        <w:rPr>
          <w:lang w:val="pl-PL"/>
        </w:rPr>
      </w:pPr>
      <w:r>
        <w:rPr>
          <w:lang w:val="pl-PL"/>
        </w:rPr>
        <w:t>Opracowanie Scenariuszy Testów Sprzętu obejmujących:</w:t>
      </w:r>
    </w:p>
    <w:p w14:paraId="3EB86F13" w14:textId="77777777" w:rsidR="00792DE3" w:rsidRDefault="00792DE3" w:rsidP="00E44021">
      <w:pPr>
        <w:numPr>
          <w:ilvl w:val="1"/>
          <w:numId w:val="59"/>
        </w:numPr>
        <w:spacing w:after="0" w:line="240" w:lineRule="auto"/>
        <w:jc w:val="both"/>
        <w:rPr>
          <w:lang w:val="pl-PL"/>
        </w:rPr>
      </w:pPr>
      <w:r>
        <w:rPr>
          <w:lang w:val="pl-PL"/>
        </w:rPr>
        <w:t>Scenariusze testów sprzętu dla Środowiska Produkcyjnego POPD</w:t>
      </w:r>
    </w:p>
    <w:p w14:paraId="448A0165" w14:textId="77777777" w:rsidR="00792DE3" w:rsidRDefault="00792DE3" w:rsidP="00E44021">
      <w:pPr>
        <w:numPr>
          <w:ilvl w:val="1"/>
          <w:numId w:val="59"/>
        </w:numPr>
        <w:spacing w:after="0" w:line="240" w:lineRule="auto"/>
        <w:jc w:val="both"/>
        <w:rPr>
          <w:lang w:val="pl-PL"/>
        </w:rPr>
      </w:pPr>
      <w:r>
        <w:rPr>
          <w:lang w:val="pl-PL"/>
        </w:rPr>
        <w:t>Scenariusze testów sprzętu dla Środowisk Nieprodukcyjnych</w:t>
      </w:r>
    </w:p>
    <w:p w14:paraId="7D646331" w14:textId="6062F9DF" w:rsidR="00792DE3" w:rsidRDefault="00792DE3" w:rsidP="00E44021">
      <w:pPr>
        <w:numPr>
          <w:ilvl w:val="0"/>
          <w:numId w:val="59"/>
        </w:numPr>
        <w:spacing w:after="0" w:line="240" w:lineRule="auto"/>
        <w:jc w:val="both"/>
        <w:rPr>
          <w:lang w:val="pl-PL"/>
        </w:rPr>
      </w:pPr>
      <w:r>
        <w:rPr>
          <w:lang w:val="pl-PL"/>
        </w:rPr>
        <w:t>Montaż sprzętu i konfiguracja dostarczanego ITS zgodnie z opracowanym Projektem Technicznym ITS.</w:t>
      </w:r>
    </w:p>
    <w:p w14:paraId="0F3E5766" w14:textId="5018DD24" w:rsidR="00792DE3" w:rsidRDefault="00792DE3" w:rsidP="00E44021">
      <w:pPr>
        <w:numPr>
          <w:ilvl w:val="0"/>
          <w:numId w:val="59"/>
        </w:numPr>
        <w:spacing w:after="0" w:line="240" w:lineRule="auto"/>
        <w:jc w:val="both"/>
        <w:rPr>
          <w:lang w:val="pl-PL"/>
        </w:rPr>
      </w:pPr>
      <w:r>
        <w:rPr>
          <w:lang w:val="pl-PL"/>
        </w:rPr>
        <w:t>Przeprowadzenie testów dostarczanego ITS wg zaakceptowanych przez Zamawiającego scenariuszy testów.</w:t>
      </w:r>
    </w:p>
    <w:p w14:paraId="599A0F38" w14:textId="77777777" w:rsidR="00792DE3" w:rsidRDefault="00792DE3" w:rsidP="00E44021">
      <w:pPr>
        <w:numPr>
          <w:ilvl w:val="0"/>
          <w:numId w:val="59"/>
        </w:numPr>
        <w:spacing w:after="0" w:line="240" w:lineRule="auto"/>
        <w:jc w:val="both"/>
      </w:pPr>
      <w:r>
        <w:rPr>
          <w:lang w:val="pl-PL"/>
        </w:rPr>
        <w:t>Opracowanie</w:t>
      </w:r>
      <w:r>
        <w:t xml:space="preserve"> dokumentacji powykonawczej.</w:t>
      </w:r>
    </w:p>
    <w:p w14:paraId="0646BF0C" w14:textId="77777777" w:rsidR="00792DE3" w:rsidRDefault="00792DE3" w:rsidP="00E44021">
      <w:pPr>
        <w:numPr>
          <w:ilvl w:val="0"/>
          <w:numId w:val="59"/>
        </w:numPr>
        <w:spacing w:after="0" w:line="240" w:lineRule="auto"/>
        <w:jc w:val="both"/>
        <w:rPr>
          <w:lang w:val="pl-PL"/>
        </w:rPr>
      </w:pPr>
      <w:r>
        <w:rPr>
          <w:lang w:val="pl-PL"/>
        </w:rPr>
        <w:t>Opracowanie procedur utrzymania warstwy fizycznej i logicznej ITS.</w:t>
      </w:r>
    </w:p>
    <w:p w14:paraId="631BF1D2" w14:textId="77777777" w:rsidR="00792DE3" w:rsidRDefault="00792DE3" w:rsidP="00E44021">
      <w:pPr>
        <w:numPr>
          <w:ilvl w:val="0"/>
          <w:numId w:val="59"/>
        </w:numPr>
        <w:spacing w:after="0" w:line="240" w:lineRule="auto"/>
        <w:jc w:val="both"/>
      </w:pPr>
      <w:r>
        <w:t>Szkolenia.</w:t>
      </w:r>
    </w:p>
    <w:p w14:paraId="4218E38D" w14:textId="77777777" w:rsidR="00792DE3" w:rsidRDefault="00792DE3" w:rsidP="00E44021">
      <w:pPr>
        <w:numPr>
          <w:ilvl w:val="0"/>
          <w:numId w:val="59"/>
        </w:numPr>
        <w:spacing w:after="0" w:line="240" w:lineRule="auto"/>
        <w:jc w:val="both"/>
        <w:rPr>
          <w:lang w:val="pl-PL"/>
        </w:rPr>
      </w:pPr>
      <w:r>
        <w:rPr>
          <w:lang w:val="pl-PL"/>
        </w:rPr>
        <w:t>Gwarancja na dostarczony sprzęt oraz oprogramowanie.</w:t>
      </w:r>
    </w:p>
    <w:p w14:paraId="4FDE5F07" w14:textId="77777777" w:rsidR="00792DE3" w:rsidRDefault="00792DE3" w:rsidP="00E44021">
      <w:pPr>
        <w:numPr>
          <w:ilvl w:val="0"/>
          <w:numId w:val="59"/>
        </w:numPr>
        <w:spacing w:after="0" w:line="240" w:lineRule="auto"/>
        <w:jc w:val="both"/>
      </w:pPr>
      <w:r>
        <w:t>Wsparcie techniczne.</w:t>
      </w:r>
    </w:p>
    <w:p w14:paraId="22121F91" w14:textId="77777777" w:rsidR="00D5536F" w:rsidRPr="00C06E7A" w:rsidRDefault="00D5536F" w:rsidP="00D5536F"/>
    <w:p w14:paraId="0BA3358E" w14:textId="77777777" w:rsidR="00891385" w:rsidRDefault="00891385">
      <w:pPr>
        <w:rPr>
          <w:rFonts w:eastAsiaTheme="majorEastAsia" w:cstheme="majorBidi"/>
          <w:b/>
          <w:bCs/>
          <w:caps/>
          <w:color w:val="365F91" w:themeColor="accent1" w:themeShade="BF"/>
          <w:sz w:val="26"/>
          <w:szCs w:val="28"/>
        </w:rPr>
      </w:pPr>
      <w:bookmarkStart w:id="44" w:name="_Toc511139524"/>
      <w:bookmarkStart w:id="45" w:name="_Toc9873542"/>
      <w:r>
        <w:br w:type="page"/>
      </w:r>
    </w:p>
    <w:p w14:paraId="05D2FCD9" w14:textId="3A90AD11" w:rsidR="00DA6FD5" w:rsidRDefault="00AA1453" w:rsidP="001D12A2">
      <w:pPr>
        <w:pStyle w:val="Nagwek1"/>
        <w:numPr>
          <w:ilvl w:val="0"/>
          <w:numId w:val="1"/>
        </w:numPr>
        <w:ind w:left="426"/>
        <w:jc w:val="both"/>
      </w:pPr>
      <w:bookmarkStart w:id="46" w:name="_Toc19094715"/>
      <w:bookmarkEnd w:id="44"/>
      <w:bookmarkEnd w:id="45"/>
      <w:r w:rsidRPr="001D12A2">
        <w:lastRenderedPageBreak/>
        <w:t>S</w:t>
      </w:r>
      <w:r w:rsidR="00D56523" w:rsidRPr="001D12A2">
        <w:t>PECYFIKACJA PRODUKT</w:t>
      </w:r>
      <w:r w:rsidR="00D56523">
        <w:t>ÓW</w:t>
      </w:r>
      <w:bookmarkEnd w:id="46"/>
    </w:p>
    <w:p w14:paraId="19F7F532" w14:textId="018F1B4E" w:rsidR="00D56523" w:rsidRDefault="00D56523" w:rsidP="00D56523">
      <w:pPr>
        <w:rPr>
          <w:lang w:val="pl-PL"/>
        </w:rPr>
      </w:pPr>
    </w:p>
    <w:p w14:paraId="16CBA9D3" w14:textId="760341DE" w:rsidR="002C00ED" w:rsidRPr="009041F2" w:rsidRDefault="001D6BB6" w:rsidP="00ED17F4">
      <w:pPr>
        <w:pStyle w:val="Nagwek2"/>
        <w:numPr>
          <w:ilvl w:val="1"/>
          <w:numId w:val="1"/>
        </w:numPr>
        <w:ind w:left="567"/>
        <w:rPr>
          <w:lang w:val="pl-PL"/>
        </w:rPr>
      </w:pPr>
      <w:bookmarkStart w:id="47" w:name="_Toc17836239"/>
      <w:bookmarkStart w:id="48" w:name="_Toc17819179"/>
      <w:bookmarkStart w:id="49" w:name="_Toc19094716"/>
      <w:bookmarkEnd w:id="47"/>
      <w:r>
        <w:rPr>
          <w:lang w:val="pl-PL"/>
        </w:rPr>
        <w:t xml:space="preserve">Dostawa sprzętu </w:t>
      </w:r>
      <w:r w:rsidR="0015092B">
        <w:rPr>
          <w:lang w:val="pl-PL"/>
        </w:rPr>
        <w:t>i</w:t>
      </w:r>
      <w:r>
        <w:rPr>
          <w:lang w:val="pl-PL"/>
        </w:rPr>
        <w:t xml:space="preserve"> o</w:t>
      </w:r>
      <w:r w:rsidR="002C00ED" w:rsidRPr="009041F2">
        <w:rPr>
          <w:lang w:val="pl-PL"/>
        </w:rPr>
        <w:t>programowania</w:t>
      </w:r>
      <w:bookmarkEnd w:id="48"/>
      <w:bookmarkEnd w:id="49"/>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7774"/>
      </w:tblGrid>
      <w:tr w:rsidR="002C00ED" w:rsidRPr="00B121CC" w14:paraId="383AF067" w14:textId="77777777" w:rsidTr="008E4F4E">
        <w:trPr>
          <w:tblHeader/>
        </w:trPr>
        <w:tc>
          <w:tcPr>
            <w:tcW w:w="2122" w:type="dxa"/>
            <w:shd w:val="clear" w:color="auto" w:fill="C6D9F1" w:themeFill="text2" w:themeFillTint="33"/>
            <w:noWrap/>
            <w:hideMark/>
          </w:tcPr>
          <w:p w14:paraId="1E3EC7D7" w14:textId="77777777" w:rsidR="002C00ED" w:rsidRPr="00B121CC" w:rsidRDefault="002C00ED" w:rsidP="006E5780">
            <w:pPr>
              <w:jc w:val="both"/>
              <w:rPr>
                <w:rFonts w:eastAsia="Times New Roman" w:cs="Times New Roman"/>
                <w:b/>
                <w:color w:val="000000"/>
                <w:szCs w:val="24"/>
                <w:lang w:eastAsia="pl-PL"/>
              </w:rPr>
            </w:pPr>
            <w:r w:rsidRPr="00B121CC">
              <w:rPr>
                <w:rFonts w:eastAsia="Times New Roman" w:cs="Times New Roman"/>
                <w:b/>
                <w:color w:val="000000"/>
                <w:szCs w:val="24"/>
                <w:lang w:eastAsia="pl-PL"/>
              </w:rPr>
              <w:t>Identyfikator wymagania</w:t>
            </w:r>
          </w:p>
        </w:tc>
        <w:tc>
          <w:tcPr>
            <w:tcW w:w="7774" w:type="dxa"/>
            <w:shd w:val="clear" w:color="auto" w:fill="C6D9F1" w:themeFill="text2" w:themeFillTint="33"/>
            <w:noWrap/>
            <w:hideMark/>
          </w:tcPr>
          <w:p w14:paraId="698541D1" w14:textId="77777777" w:rsidR="002C00ED" w:rsidRPr="00B121CC" w:rsidRDefault="002C00ED" w:rsidP="008E4F4E">
            <w:pPr>
              <w:jc w:val="center"/>
              <w:rPr>
                <w:rFonts w:eastAsia="Times New Roman" w:cs="Times New Roman"/>
                <w:b/>
                <w:szCs w:val="24"/>
                <w:lang w:eastAsia="pl-PL"/>
              </w:rPr>
            </w:pPr>
            <w:r w:rsidRPr="00B121CC">
              <w:rPr>
                <w:rFonts w:eastAsia="Times New Roman" w:cs="Times New Roman"/>
                <w:b/>
                <w:szCs w:val="24"/>
                <w:lang w:eastAsia="pl-PL"/>
              </w:rPr>
              <w:t>Opis wymagania</w:t>
            </w:r>
          </w:p>
        </w:tc>
      </w:tr>
      <w:tr w:rsidR="002C00ED" w:rsidRPr="00A808DB" w14:paraId="566A02B1" w14:textId="77777777" w:rsidTr="008E4F4E">
        <w:tc>
          <w:tcPr>
            <w:tcW w:w="2122" w:type="dxa"/>
            <w:shd w:val="clear" w:color="auto" w:fill="auto"/>
            <w:noWrap/>
          </w:tcPr>
          <w:p w14:paraId="48257476" w14:textId="5713B410" w:rsidR="002C00ED" w:rsidRPr="00AB0010"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-DOSSPRZ-01</w:t>
            </w:r>
          </w:p>
        </w:tc>
        <w:tc>
          <w:tcPr>
            <w:tcW w:w="7774" w:type="dxa"/>
            <w:shd w:val="clear" w:color="auto" w:fill="auto"/>
            <w:noWrap/>
          </w:tcPr>
          <w:p w14:paraId="5FF1B2EC" w14:textId="77777777" w:rsidR="002C00ED" w:rsidRPr="00446F62" w:rsidRDefault="002C00ED" w:rsidP="006E5780">
            <w:pPr>
              <w:jc w:val="both"/>
              <w:rPr>
                <w:rFonts w:eastAsia="Times New Roman" w:cs="Times New Roman"/>
                <w:szCs w:val="24"/>
                <w:lang w:val="pl-PL" w:eastAsia="pl-PL"/>
              </w:rPr>
            </w:pPr>
            <w:r w:rsidRPr="00446F62">
              <w:rPr>
                <w:rFonts w:eastAsia="Times New Roman" w:cs="Times New Roman"/>
                <w:szCs w:val="24"/>
                <w:lang w:val="pl-PL" w:eastAsia="pl-PL"/>
              </w:rPr>
              <w:t>Wykonawca opracuje szczegółową specyfikację dostaw realizowanych przez Wykonawcę w ramach Umowy – Plan Dostaw.</w:t>
            </w:r>
          </w:p>
        </w:tc>
      </w:tr>
      <w:tr w:rsidR="002C00ED" w:rsidRPr="00A808DB" w14:paraId="4064F518" w14:textId="77777777" w:rsidTr="008E4F4E">
        <w:tc>
          <w:tcPr>
            <w:tcW w:w="2122" w:type="dxa"/>
            <w:shd w:val="clear" w:color="auto" w:fill="auto"/>
            <w:noWrap/>
          </w:tcPr>
          <w:p w14:paraId="3BF61CEA" w14:textId="6B5758F7" w:rsidR="002C00ED" w:rsidRPr="00AB0010"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-DOSSPRZ-02</w:t>
            </w:r>
          </w:p>
        </w:tc>
        <w:tc>
          <w:tcPr>
            <w:tcW w:w="7774" w:type="dxa"/>
            <w:shd w:val="clear" w:color="auto" w:fill="auto"/>
            <w:noWrap/>
          </w:tcPr>
          <w:p w14:paraId="6BC003F6" w14:textId="77777777" w:rsidR="002C00ED" w:rsidRPr="00446F62" w:rsidRDefault="002C00ED" w:rsidP="006E5780">
            <w:pPr>
              <w:jc w:val="both"/>
              <w:rPr>
                <w:rFonts w:eastAsia="Times New Roman" w:cs="Times New Roman"/>
                <w:szCs w:val="24"/>
                <w:lang w:val="pl-PL" w:eastAsia="pl-PL"/>
              </w:rPr>
            </w:pPr>
            <w:r w:rsidRPr="00446F62">
              <w:rPr>
                <w:lang w:val="pl-PL"/>
              </w:rPr>
              <w:t>Plan dostawy musi zawierać szczegółowy harmonogram dostaw do miejsca wskazanego przez Zamawiającego.</w:t>
            </w:r>
          </w:p>
        </w:tc>
      </w:tr>
      <w:tr w:rsidR="002C00ED" w:rsidRPr="00A808DB" w14:paraId="573117CD" w14:textId="77777777" w:rsidTr="008E4F4E">
        <w:tc>
          <w:tcPr>
            <w:tcW w:w="2122" w:type="dxa"/>
            <w:shd w:val="clear" w:color="auto" w:fill="auto"/>
            <w:noWrap/>
          </w:tcPr>
          <w:p w14:paraId="7C1B75F4" w14:textId="50ED1917" w:rsidR="002C00ED" w:rsidRPr="00AB0010"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-DOSSPRZ-03</w:t>
            </w:r>
          </w:p>
        </w:tc>
        <w:tc>
          <w:tcPr>
            <w:tcW w:w="7774" w:type="dxa"/>
            <w:shd w:val="clear" w:color="auto" w:fill="auto"/>
            <w:noWrap/>
          </w:tcPr>
          <w:p w14:paraId="4489027C" w14:textId="77777777" w:rsidR="002C00ED" w:rsidRPr="00446F62" w:rsidRDefault="002C00ED" w:rsidP="006E5780">
            <w:pPr>
              <w:jc w:val="both"/>
              <w:rPr>
                <w:rFonts w:eastAsia="Times New Roman" w:cs="Times New Roman"/>
                <w:szCs w:val="24"/>
                <w:lang w:val="pl-PL" w:eastAsia="pl-PL"/>
              </w:rPr>
            </w:pPr>
            <w:r w:rsidRPr="00446F62">
              <w:rPr>
                <w:lang w:val="pl-PL"/>
              </w:rPr>
              <w:t>Plan dostaw musi zawierać procedurę odbioru jakościowego.</w:t>
            </w:r>
          </w:p>
        </w:tc>
      </w:tr>
      <w:tr w:rsidR="002C00ED" w:rsidRPr="00A808DB" w14:paraId="5935F1CD" w14:textId="77777777" w:rsidTr="003F4801">
        <w:trPr>
          <w:trHeight w:val="472"/>
        </w:trPr>
        <w:tc>
          <w:tcPr>
            <w:tcW w:w="2122" w:type="dxa"/>
            <w:shd w:val="clear" w:color="auto" w:fill="auto"/>
            <w:noWrap/>
          </w:tcPr>
          <w:p w14:paraId="116AFBA0" w14:textId="188F2535" w:rsidR="002C00ED" w:rsidRPr="00AB0010"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-DOSSPRZ-04</w:t>
            </w:r>
          </w:p>
        </w:tc>
        <w:tc>
          <w:tcPr>
            <w:tcW w:w="7774" w:type="dxa"/>
            <w:shd w:val="clear" w:color="auto" w:fill="auto"/>
            <w:noWrap/>
          </w:tcPr>
          <w:p w14:paraId="5043EF08" w14:textId="77777777" w:rsidR="002C00ED" w:rsidRPr="00446F62" w:rsidRDefault="002C00ED" w:rsidP="006E5780">
            <w:pPr>
              <w:jc w:val="both"/>
              <w:rPr>
                <w:rFonts w:eastAsia="Times New Roman" w:cs="Times New Roman"/>
                <w:szCs w:val="24"/>
                <w:lang w:val="pl-PL" w:eastAsia="pl-PL"/>
              </w:rPr>
            </w:pPr>
            <w:r w:rsidRPr="00446F62">
              <w:rPr>
                <w:lang w:val="pl-PL"/>
              </w:rPr>
              <w:t>Plan dostaw musi zawierać procedurę zmian terminów w trakcie realizacji dostaw.</w:t>
            </w:r>
          </w:p>
        </w:tc>
      </w:tr>
      <w:tr w:rsidR="002C00ED" w:rsidRPr="00A808DB" w14:paraId="244C5333" w14:textId="77777777" w:rsidTr="008E4F4E">
        <w:tc>
          <w:tcPr>
            <w:tcW w:w="2122" w:type="dxa"/>
            <w:shd w:val="clear" w:color="auto" w:fill="auto"/>
            <w:noWrap/>
          </w:tcPr>
          <w:p w14:paraId="058A34E5" w14:textId="1772AD8B" w:rsidR="002C00ED" w:rsidRPr="00AB0010"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-DOSSPRZ-05</w:t>
            </w:r>
          </w:p>
        </w:tc>
        <w:tc>
          <w:tcPr>
            <w:tcW w:w="7774" w:type="dxa"/>
            <w:shd w:val="clear" w:color="auto" w:fill="auto"/>
            <w:noWrap/>
          </w:tcPr>
          <w:p w14:paraId="221BEC7E" w14:textId="4D08A317" w:rsidR="002C00ED" w:rsidRPr="00446F62" w:rsidRDefault="002C00ED" w:rsidP="007D0508">
            <w:pPr>
              <w:jc w:val="both"/>
              <w:rPr>
                <w:rFonts w:eastAsia="Times New Roman" w:cs="Times New Roman"/>
                <w:szCs w:val="24"/>
                <w:lang w:val="pl-PL" w:eastAsia="pl-PL"/>
              </w:rPr>
            </w:pPr>
            <w:r w:rsidRPr="00446F62">
              <w:rPr>
                <w:lang w:val="pl-PL"/>
              </w:rPr>
              <w:t>Plan dostaw musi zawierać procedurę obsługi uszkodzeń sprzętu w trakcie dostawy</w:t>
            </w:r>
            <w:r w:rsidR="00850E4D">
              <w:rPr>
                <w:lang w:val="pl-PL"/>
              </w:rPr>
              <w:t>.</w:t>
            </w:r>
          </w:p>
        </w:tc>
      </w:tr>
      <w:tr w:rsidR="002C00ED" w:rsidRPr="00A808DB" w14:paraId="78A4F71E" w14:textId="77777777" w:rsidTr="008E4F4E">
        <w:tc>
          <w:tcPr>
            <w:tcW w:w="2122" w:type="dxa"/>
            <w:shd w:val="clear" w:color="auto" w:fill="auto"/>
            <w:noWrap/>
          </w:tcPr>
          <w:p w14:paraId="1F209290" w14:textId="176C13C7" w:rsidR="002C00ED" w:rsidRPr="00AB0010"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-DOSSPRZ-06</w:t>
            </w:r>
          </w:p>
        </w:tc>
        <w:tc>
          <w:tcPr>
            <w:tcW w:w="7774" w:type="dxa"/>
            <w:shd w:val="clear" w:color="auto" w:fill="auto"/>
            <w:noWrap/>
          </w:tcPr>
          <w:p w14:paraId="3FA35948" w14:textId="77777777" w:rsidR="002C00ED" w:rsidRPr="00446F62" w:rsidRDefault="002C00ED" w:rsidP="006E5780">
            <w:pPr>
              <w:jc w:val="both"/>
              <w:rPr>
                <w:rFonts w:eastAsia="Times New Roman" w:cs="Times New Roman"/>
                <w:szCs w:val="24"/>
                <w:lang w:val="pl-PL" w:eastAsia="pl-PL"/>
              </w:rPr>
            </w:pPr>
            <w:r w:rsidRPr="00446F62">
              <w:rPr>
                <w:lang w:val="pl-PL"/>
              </w:rPr>
              <w:t>Plan dostaw musi zawierać specyfikację niezbędnych dokumentów i protokołów potwierdzających prawidłowość dostawy</w:t>
            </w:r>
          </w:p>
        </w:tc>
      </w:tr>
      <w:tr w:rsidR="002C00ED" w:rsidRPr="00A808DB" w14:paraId="6FA95B74" w14:textId="77777777" w:rsidTr="008E4F4E">
        <w:tc>
          <w:tcPr>
            <w:tcW w:w="2122" w:type="dxa"/>
            <w:shd w:val="clear" w:color="auto" w:fill="auto"/>
          </w:tcPr>
          <w:p w14:paraId="6BA9438A" w14:textId="249B6EF9" w:rsidR="002C00ED" w:rsidRPr="00B121CC"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-DOSSPRZ-07</w:t>
            </w:r>
          </w:p>
        </w:tc>
        <w:tc>
          <w:tcPr>
            <w:tcW w:w="7774" w:type="dxa"/>
            <w:shd w:val="clear" w:color="auto" w:fill="auto"/>
            <w:hideMark/>
          </w:tcPr>
          <w:p w14:paraId="5790F8E5" w14:textId="77777777" w:rsidR="002C00ED" w:rsidRPr="00446F62" w:rsidRDefault="002C00ED" w:rsidP="006E5780">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Wykonawca dostarczy całość sprzętu w miejsce wskazane przez Zamawiającego.</w:t>
            </w:r>
          </w:p>
        </w:tc>
      </w:tr>
      <w:tr w:rsidR="002C00ED" w:rsidRPr="00A808DB" w14:paraId="139FECDC" w14:textId="77777777" w:rsidTr="008E4F4E">
        <w:trPr>
          <w:trHeight w:val="517"/>
        </w:trPr>
        <w:tc>
          <w:tcPr>
            <w:tcW w:w="2122" w:type="dxa"/>
            <w:shd w:val="clear" w:color="auto" w:fill="auto"/>
          </w:tcPr>
          <w:p w14:paraId="4F26716B" w14:textId="7B999A23" w:rsidR="002C00ED" w:rsidRPr="00B121CC" w:rsidRDefault="008A5966" w:rsidP="006E5780">
            <w:pPr>
              <w:jc w:val="both"/>
              <w:rPr>
                <w:rFonts w:eastAsia="Times New Roman" w:cs="Times New Roman"/>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-DOSSPRZ-08</w:t>
            </w:r>
          </w:p>
        </w:tc>
        <w:tc>
          <w:tcPr>
            <w:tcW w:w="7774" w:type="dxa"/>
            <w:shd w:val="clear" w:color="auto" w:fill="auto"/>
            <w:hideMark/>
          </w:tcPr>
          <w:p w14:paraId="10D9EE84" w14:textId="77777777" w:rsidR="002C00ED" w:rsidRPr="00446F62" w:rsidRDefault="002C00ED" w:rsidP="006E5780">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Wykonawca dostarczy sprzęt w godzinach od 7:00 do 16:00 w dni robocze od poniedziałku do piątku.</w:t>
            </w:r>
          </w:p>
        </w:tc>
      </w:tr>
      <w:tr w:rsidR="002C00ED" w:rsidRPr="00A808DB" w14:paraId="0965C662" w14:textId="77777777" w:rsidTr="008E4F4E">
        <w:tc>
          <w:tcPr>
            <w:tcW w:w="2122" w:type="dxa"/>
            <w:shd w:val="clear" w:color="auto" w:fill="auto"/>
          </w:tcPr>
          <w:p w14:paraId="794E8285" w14:textId="7C0BD33D" w:rsidR="002C00ED" w:rsidRPr="00B121CC"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-DOSSPRZ-09</w:t>
            </w:r>
          </w:p>
        </w:tc>
        <w:tc>
          <w:tcPr>
            <w:tcW w:w="7774" w:type="dxa"/>
            <w:shd w:val="clear" w:color="auto" w:fill="auto"/>
            <w:hideMark/>
          </w:tcPr>
          <w:p w14:paraId="53F216E9" w14:textId="77777777" w:rsidR="002C00ED" w:rsidRPr="00446F62" w:rsidRDefault="002C00ED" w:rsidP="006E5780">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Wykonawca zapewni we własnym zakresie środki transportu umożliwiające rozładunek i przewóz sprzętu z samochodu do pomieszczeń składowania lub serwerowni.</w:t>
            </w:r>
          </w:p>
        </w:tc>
      </w:tr>
      <w:tr w:rsidR="002C00ED" w:rsidRPr="00A808DB" w14:paraId="4CCF3291" w14:textId="77777777" w:rsidTr="008E4F4E">
        <w:tc>
          <w:tcPr>
            <w:tcW w:w="2122" w:type="dxa"/>
            <w:shd w:val="clear" w:color="auto" w:fill="auto"/>
          </w:tcPr>
          <w:p w14:paraId="207859FF" w14:textId="47CCE91F" w:rsidR="002C00ED" w:rsidRPr="00B121CC"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-DOSSPRZ-10</w:t>
            </w:r>
          </w:p>
        </w:tc>
        <w:tc>
          <w:tcPr>
            <w:tcW w:w="7774" w:type="dxa"/>
            <w:shd w:val="clear" w:color="auto" w:fill="auto"/>
            <w:hideMark/>
          </w:tcPr>
          <w:p w14:paraId="44214E8C" w14:textId="77777777" w:rsidR="002C00ED" w:rsidRPr="00446F62" w:rsidRDefault="002C00ED" w:rsidP="006E5780">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Wykonawca musi zapewnić we własnym zakresie zasoby ludzkie umożliwiające rozładunek i przewóz sprzętu z samochodu do pomieszczeń składowania lub serwerowni.</w:t>
            </w:r>
          </w:p>
        </w:tc>
      </w:tr>
      <w:tr w:rsidR="002C00ED" w:rsidRPr="00A808DB" w14:paraId="1F6ACE64" w14:textId="77777777" w:rsidTr="008E4F4E">
        <w:tc>
          <w:tcPr>
            <w:tcW w:w="2122" w:type="dxa"/>
            <w:shd w:val="clear" w:color="auto" w:fill="auto"/>
          </w:tcPr>
          <w:p w14:paraId="43D3B91F" w14:textId="0941BEB5" w:rsidR="002C00ED" w:rsidRPr="00B121CC"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-DOSSPRZ-11</w:t>
            </w:r>
          </w:p>
        </w:tc>
        <w:tc>
          <w:tcPr>
            <w:tcW w:w="7774" w:type="dxa"/>
            <w:shd w:val="clear" w:color="auto" w:fill="auto"/>
            <w:hideMark/>
          </w:tcPr>
          <w:p w14:paraId="2C71A8F0" w14:textId="77777777" w:rsidR="002C00ED" w:rsidRPr="00446F62" w:rsidRDefault="002C00ED" w:rsidP="006E5780">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Wykonawca jest zobowiązany do wywiezienia we własnym zakresie wszelkich opakowań, palet, folii itp. materiałów pozostałych po dostarczonych elementach infrastruktury i oprogramowania. Wykonawca musi zapewnić we własnym zakresie zasoby ludzkie i środki transportu umożliwiające wykonanie tych prac.</w:t>
            </w:r>
          </w:p>
        </w:tc>
      </w:tr>
      <w:tr w:rsidR="002C00ED" w:rsidRPr="00A808DB" w14:paraId="4D4173F2" w14:textId="77777777" w:rsidTr="008E4F4E">
        <w:tc>
          <w:tcPr>
            <w:tcW w:w="2122" w:type="dxa"/>
            <w:shd w:val="clear" w:color="auto" w:fill="auto"/>
          </w:tcPr>
          <w:p w14:paraId="5F7C8594" w14:textId="6FE65392" w:rsidR="002C00ED" w:rsidRPr="00B121CC"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-DOSSPRZ-12</w:t>
            </w:r>
          </w:p>
        </w:tc>
        <w:tc>
          <w:tcPr>
            <w:tcW w:w="7774" w:type="dxa"/>
            <w:shd w:val="clear" w:color="auto" w:fill="auto"/>
            <w:hideMark/>
          </w:tcPr>
          <w:p w14:paraId="471D61E5" w14:textId="77777777" w:rsidR="002C00ED" w:rsidRPr="00446F62" w:rsidRDefault="002C00ED" w:rsidP="006E5780">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Dostarczana infrastruktura techniczno-systemowa musi być zgodna z prawem obowiązującym podmioty publiczne. W szczególności wymagana jest zgodność z rozporządzeniem Rady Ministrów z dnia 12 kwietnia 2012 roku w sprawie Krajowych Ram Interoperacyjności, minimalnych wymagań dla rejestrów publicznych i wymiany informacji w postaci elektronicznej oraz minimalnych wymagań dla systemów teleinformatycznych</w:t>
            </w:r>
          </w:p>
        </w:tc>
      </w:tr>
      <w:tr w:rsidR="002C00ED" w:rsidRPr="00A808DB" w14:paraId="1CB85400" w14:textId="77777777" w:rsidTr="008E4F4E">
        <w:tc>
          <w:tcPr>
            <w:tcW w:w="2122" w:type="dxa"/>
            <w:shd w:val="clear" w:color="auto" w:fill="auto"/>
          </w:tcPr>
          <w:p w14:paraId="6309D803" w14:textId="773D902A" w:rsidR="002C00ED" w:rsidRPr="00527F4E" w:rsidRDefault="008A5966" w:rsidP="006E5780">
            <w:pPr>
              <w:jc w:val="both"/>
              <w:rPr>
                <w:rFonts w:eastAsia="Times New Roman" w:cs="Times New Roman"/>
                <w:szCs w:val="24"/>
                <w:lang w:eastAsia="pl-PL"/>
              </w:rPr>
            </w:pPr>
            <w:r>
              <w:rPr>
                <w:rFonts w:eastAsia="Times New Roman" w:cs="Times New Roman"/>
                <w:szCs w:val="24"/>
                <w:lang w:eastAsia="pl-PL"/>
              </w:rPr>
              <w:lastRenderedPageBreak/>
              <w:t>POS7</w:t>
            </w:r>
            <w:r w:rsidR="002C00ED" w:rsidRPr="00527F4E">
              <w:rPr>
                <w:rFonts w:eastAsia="Times New Roman" w:cs="Times New Roman"/>
                <w:szCs w:val="24"/>
                <w:lang w:eastAsia="pl-PL"/>
              </w:rPr>
              <w:t>-DOSSPRZ-13</w:t>
            </w:r>
          </w:p>
        </w:tc>
        <w:tc>
          <w:tcPr>
            <w:tcW w:w="7774" w:type="dxa"/>
            <w:shd w:val="clear" w:color="auto" w:fill="auto"/>
            <w:hideMark/>
          </w:tcPr>
          <w:p w14:paraId="0BB0E7C6" w14:textId="77777777" w:rsidR="002C00ED" w:rsidRPr="00446F62" w:rsidRDefault="002C00ED" w:rsidP="006E5780">
            <w:pPr>
              <w:jc w:val="both"/>
              <w:rPr>
                <w:rFonts w:eastAsia="Times New Roman" w:cs="Times New Roman"/>
                <w:szCs w:val="24"/>
                <w:lang w:val="pl-PL" w:eastAsia="pl-PL"/>
              </w:rPr>
            </w:pPr>
            <w:r w:rsidRPr="00446F62">
              <w:rPr>
                <w:rFonts w:eastAsia="Times New Roman" w:cs="Times New Roman"/>
                <w:szCs w:val="24"/>
                <w:lang w:val="pl-PL" w:eastAsia="pl-PL"/>
              </w:rPr>
              <w:t xml:space="preserve">Wykonawca musi dostarczyć niewyspecyfikowane elementy ITS, które są niezbędne do prawidłowego funkcjonowania wyspecyfikowanych elementów ITS. </w:t>
            </w:r>
          </w:p>
        </w:tc>
      </w:tr>
      <w:tr w:rsidR="002C00ED" w:rsidRPr="00A808DB" w14:paraId="39C80996" w14:textId="77777777" w:rsidTr="008E4F4E">
        <w:tc>
          <w:tcPr>
            <w:tcW w:w="2122" w:type="dxa"/>
            <w:shd w:val="clear" w:color="auto" w:fill="auto"/>
          </w:tcPr>
          <w:p w14:paraId="667B38E6" w14:textId="51394BFE" w:rsidR="002C00ED" w:rsidRPr="00527F4E" w:rsidRDefault="008A5966" w:rsidP="006E5780">
            <w:pPr>
              <w:jc w:val="both"/>
              <w:rPr>
                <w:rFonts w:eastAsia="Times New Roman" w:cs="Times New Roman"/>
                <w:szCs w:val="24"/>
                <w:lang w:eastAsia="pl-PL"/>
              </w:rPr>
            </w:pPr>
            <w:r>
              <w:rPr>
                <w:rFonts w:eastAsia="Times New Roman" w:cs="Times New Roman"/>
                <w:szCs w:val="24"/>
                <w:lang w:eastAsia="pl-PL"/>
              </w:rPr>
              <w:t>POS7</w:t>
            </w:r>
            <w:r w:rsidR="002C00ED" w:rsidRPr="00527F4E">
              <w:rPr>
                <w:rFonts w:eastAsia="Times New Roman" w:cs="Times New Roman"/>
                <w:szCs w:val="24"/>
                <w:lang w:eastAsia="pl-PL"/>
              </w:rPr>
              <w:t>-DOSSPRZ-14</w:t>
            </w:r>
          </w:p>
        </w:tc>
        <w:tc>
          <w:tcPr>
            <w:tcW w:w="7774" w:type="dxa"/>
            <w:shd w:val="clear" w:color="auto" w:fill="auto"/>
          </w:tcPr>
          <w:p w14:paraId="2042B28A" w14:textId="77777777" w:rsidR="002C00ED" w:rsidRPr="00446F62" w:rsidRDefault="002C00ED" w:rsidP="006E5780">
            <w:pPr>
              <w:jc w:val="both"/>
              <w:rPr>
                <w:rFonts w:eastAsia="Times New Roman" w:cs="Times New Roman"/>
                <w:szCs w:val="24"/>
                <w:lang w:val="pl-PL" w:eastAsia="pl-PL"/>
              </w:rPr>
            </w:pPr>
            <w:r w:rsidRPr="00446F62">
              <w:rPr>
                <w:rFonts w:eastAsia="Times New Roman" w:cs="Times New Roman"/>
                <w:szCs w:val="24"/>
                <w:lang w:val="pl-PL" w:eastAsia="pl-PL"/>
              </w:rPr>
              <w:t>Wykonawca musi zapewnić, że wszystkie dostarczane produkty (dotyczy to zarówno sprzętu jak i oprogramowania) są ze sobą kompatybilne w zakresie, w jakim wymagana jest ich wzajemna współpraca.</w:t>
            </w:r>
          </w:p>
        </w:tc>
      </w:tr>
      <w:tr w:rsidR="002C00ED" w:rsidRPr="00A808DB" w14:paraId="48AEE02C" w14:textId="77777777" w:rsidTr="008E4F4E">
        <w:tc>
          <w:tcPr>
            <w:tcW w:w="2122" w:type="dxa"/>
            <w:shd w:val="clear" w:color="auto" w:fill="auto"/>
          </w:tcPr>
          <w:p w14:paraId="4A2494D6" w14:textId="1395A47A" w:rsidR="002C00ED" w:rsidRPr="00B121CC"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-DOSSPRZ-15</w:t>
            </w:r>
          </w:p>
        </w:tc>
        <w:tc>
          <w:tcPr>
            <w:tcW w:w="7774" w:type="dxa"/>
            <w:shd w:val="clear" w:color="auto" w:fill="auto"/>
          </w:tcPr>
          <w:p w14:paraId="786EAB4F" w14:textId="77777777" w:rsidR="002C00ED" w:rsidRPr="00446F62" w:rsidRDefault="002C00ED" w:rsidP="006E5780">
            <w:pPr>
              <w:jc w:val="both"/>
              <w:rPr>
                <w:rFonts w:eastAsia="Times New Roman" w:cs="Times New Roman"/>
                <w:color w:val="000000"/>
                <w:szCs w:val="24"/>
                <w:lang w:val="pl-PL" w:eastAsia="pl-PL"/>
              </w:rPr>
            </w:pPr>
            <w:r w:rsidRPr="00446F62">
              <w:rPr>
                <w:rFonts w:eastAsia="Times New Roman" w:cs="Times New Roman"/>
                <w:szCs w:val="24"/>
                <w:lang w:val="pl-PL" w:eastAsia="pl-PL"/>
              </w:rPr>
              <w:t>Wszystkie urządzenia muszą zawierać osprzęt wymagany przez producentów oferowanego rozwiązania (na przykład: okablowanie energetyczne, urządzenia zasilające) niezbędny do jego prawidłowego podłączenia z siecią energetyczną Zamawiającego o parametrach: 230 V ± 10% , 50 Hz</w:t>
            </w:r>
          </w:p>
        </w:tc>
      </w:tr>
      <w:tr w:rsidR="002C00ED" w:rsidRPr="00A808DB" w14:paraId="24ED1034" w14:textId="77777777" w:rsidTr="008E4F4E">
        <w:tc>
          <w:tcPr>
            <w:tcW w:w="2122" w:type="dxa"/>
            <w:shd w:val="clear" w:color="auto" w:fill="auto"/>
          </w:tcPr>
          <w:p w14:paraId="77DAD62B" w14:textId="45AAB1FF" w:rsidR="002C00ED" w:rsidRPr="00B121CC"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-DOSSPRZ-16</w:t>
            </w:r>
          </w:p>
        </w:tc>
        <w:tc>
          <w:tcPr>
            <w:tcW w:w="7774" w:type="dxa"/>
            <w:shd w:val="clear" w:color="auto" w:fill="auto"/>
          </w:tcPr>
          <w:p w14:paraId="215715D3" w14:textId="77777777" w:rsidR="002C00ED" w:rsidRPr="00446F62" w:rsidRDefault="002C00ED" w:rsidP="006E5780">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Zamawiający wymaga, aby dostarczone urządzenia były fabrycznie nowe (tzn. bez śladów używania i uszkodzenia, wprowadzone na rynek zgodnie z przepisami obowiązującymi na terenie Unii Europejskiej, urządzenia muszą być dostarczone Zamawiającemu w oryginalnych opakowaniach fabrycznych zabezpieczających przed uszkodzeniem w trakcie transportu i składowania, z załączonymi kartami gwarancyjnymi i instrukcjami obsługi w języku polskim (przy czym Zamawiający wymaga, aby urządzenia były rozpakowane i uruchomione wyłącznie przez Wykonawcę, przy czym jest zobowiązany do poinformowania Zamawiającego o zamiarze rozpakowania sprzętu).</w:t>
            </w:r>
          </w:p>
        </w:tc>
      </w:tr>
      <w:tr w:rsidR="002C00ED" w:rsidRPr="00A808DB" w14:paraId="1C9C51EC" w14:textId="77777777" w:rsidTr="008E4F4E">
        <w:tc>
          <w:tcPr>
            <w:tcW w:w="2122" w:type="dxa"/>
            <w:tcBorders>
              <w:top w:val="single" w:sz="4" w:space="0" w:color="auto"/>
              <w:left w:val="single" w:sz="4" w:space="0" w:color="auto"/>
              <w:bottom w:val="single" w:sz="4" w:space="0" w:color="auto"/>
              <w:right w:val="single" w:sz="4" w:space="0" w:color="auto"/>
            </w:tcBorders>
            <w:shd w:val="clear" w:color="auto" w:fill="auto"/>
          </w:tcPr>
          <w:p w14:paraId="3593587C" w14:textId="57D4E1F5" w:rsidR="002C00ED" w:rsidRPr="00B121CC"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-DOSSPRZ-17</w:t>
            </w:r>
          </w:p>
        </w:tc>
        <w:tc>
          <w:tcPr>
            <w:tcW w:w="7774" w:type="dxa"/>
            <w:tcBorders>
              <w:top w:val="single" w:sz="4" w:space="0" w:color="auto"/>
              <w:left w:val="single" w:sz="4" w:space="0" w:color="auto"/>
              <w:bottom w:val="single" w:sz="4" w:space="0" w:color="auto"/>
              <w:right w:val="single" w:sz="4" w:space="0" w:color="auto"/>
            </w:tcBorders>
            <w:shd w:val="clear" w:color="auto" w:fill="auto"/>
          </w:tcPr>
          <w:p w14:paraId="70B64C5C" w14:textId="36B7E267" w:rsidR="002C00ED" w:rsidRPr="00446F62" w:rsidRDefault="002C00ED" w:rsidP="00850E4D">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 xml:space="preserve">Wykonawca dostarczy wszystkie licencje </w:t>
            </w:r>
            <w:r w:rsidR="00850E4D">
              <w:rPr>
                <w:rFonts w:eastAsia="Times New Roman" w:cs="Times New Roman"/>
                <w:color w:val="000000"/>
                <w:szCs w:val="24"/>
                <w:lang w:val="pl-PL" w:eastAsia="pl-PL"/>
              </w:rPr>
              <w:t xml:space="preserve">i </w:t>
            </w:r>
            <w:r w:rsidR="00850E4D" w:rsidRPr="00446F62">
              <w:rPr>
                <w:rFonts w:eastAsia="Times New Roman" w:cs="Times New Roman"/>
                <w:color w:val="000000"/>
                <w:szCs w:val="24"/>
                <w:lang w:val="pl-PL" w:eastAsia="pl-PL"/>
              </w:rPr>
              <w:t xml:space="preserve">klucze licencyjne </w:t>
            </w:r>
            <w:r w:rsidRPr="00446F62">
              <w:rPr>
                <w:rFonts w:eastAsia="Times New Roman" w:cs="Times New Roman"/>
                <w:color w:val="000000"/>
                <w:szCs w:val="24"/>
                <w:lang w:val="pl-PL" w:eastAsia="pl-PL"/>
              </w:rPr>
              <w:t xml:space="preserve">wymagane do działania </w:t>
            </w:r>
            <w:r w:rsidR="00850E4D">
              <w:rPr>
                <w:rFonts w:eastAsia="Times New Roman" w:cs="Times New Roman"/>
                <w:color w:val="000000"/>
                <w:szCs w:val="24"/>
                <w:lang w:val="pl-PL" w:eastAsia="pl-PL"/>
              </w:rPr>
              <w:t xml:space="preserve">dostarczanych urządzeń i </w:t>
            </w:r>
            <w:r w:rsidR="00850E4D" w:rsidRPr="00446F62">
              <w:rPr>
                <w:rFonts w:eastAsia="Times New Roman" w:cs="Times New Roman"/>
                <w:color w:val="000000"/>
                <w:szCs w:val="24"/>
                <w:lang w:val="pl-PL" w:eastAsia="pl-PL"/>
              </w:rPr>
              <w:t>Oprogramowania Gotowego</w:t>
            </w:r>
            <w:r w:rsidRPr="00446F62">
              <w:rPr>
                <w:rFonts w:eastAsia="Times New Roman" w:cs="Times New Roman"/>
                <w:color w:val="000000"/>
                <w:szCs w:val="24"/>
                <w:lang w:val="pl-PL" w:eastAsia="pl-PL"/>
              </w:rPr>
              <w:t xml:space="preserve">. </w:t>
            </w:r>
          </w:p>
        </w:tc>
      </w:tr>
      <w:tr w:rsidR="002C00ED" w:rsidRPr="00A808DB" w14:paraId="51C2D602" w14:textId="77777777" w:rsidTr="008E4F4E">
        <w:tc>
          <w:tcPr>
            <w:tcW w:w="2122" w:type="dxa"/>
            <w:tcBorders>
              <w:top w:val="single" w:sz="4" w:space="0" w:color="auto"/>
              <w:left w:val="single" w:sz="4" w:space="0" w:color="auto"/>
              <w:bottom w:val="single" w:sz="4" w:space="0" w:color="auto"/>
              <w:right w:val="single" w:sz="4" w:space="0" w:color="auto"/>
            </w:tcBorders>
            <w:shd w:val="clear" w:color="auto" w:fill="auto"/>
          </w:tcPr>
          <w:p w14:paraId="1DA9645B" w14:textId="7A4BB0BA" w:rsidR="002C00ED" w:rsidRDefault="008A5966" w:rsidP="00850E4D">
            <w:pPr>
              <w:jc w:val="both"/>
              <w:rPr>
                <w:rFonts w:eastAsia="Times New Roman" w:cs="Times New Roman"/>
                <w:color w:val="000000"/>
                <w:szCs w:val="24"/>
                <w:lang w:eastAsia="pl-PL"/>
              </w:rPr>
            </w:pPr>
            <w:r>
              <w:rPr>
                <w:rFonts w:eastAsia="Times New Roman" w:cs="Times New Roman"/>
                <w:color w:val="000000"/>
                <w:szCs w:val="24"/>
                <w:lang w:eastAsia="pl-PL"/>
              </w:rPr>
              <w:t>POS7</w:t>
            </w:r>
            <w:r w:rsidR="002C00ED">
              <w:rPr>
                <w:rFonts w:eastAsia="Times New Roman" w:cs="Times New Roman"/>
                <w:color w:val="000000"/>
                <w:szCs w:val="24"/>
                <w:lang w:eastAsia="pl-PL"/>
              </w:rPr>
              <w:t>-DOSSPRZ-1</w:t>
            </w:r>
            <w:r w:rsidR="00850E4D">
              <w:rPr>
                <w:rFonts w:eastAsia="Times New Roman" w:cs="Times New Roman"/>
                <w:color w:val="000000"/>
                <w:szCs w:val="24"/>
                <w:lang w:eastAsia="pl-PL"/>
              </w:rPr>
              <w:t>8</w:t>
            </w:r>
          </w:p>
        </w:tc>
        <w:tc>
          <w:tcPr>
            <w:tcW w:w="7774" w:type="dxa"/>
            <w:tcBorders>
              <w:top w:val="single" w:sz="4" w:space="0" w:color="auto"/>
              <w:left w:val="single" w:sz="4" w:space="0" w:color="auto"/>
              <w:bottom w:val="single" w:sz="4" w:space="0" w:color="auto"/>
              <w:right w:val="single" w:sz="4" w:space="0" w:color="auto"/>
            </w:tcBorders>
            <w:shd w:val="clear" w:color="auto" w:fill="auto"/>
          </w:tcPr>
          <w:p w14:paraId="067BADAF" w14:textId="77777777" w:rsidR="002C00ED" w:rsidRPr="00502BD8" w:rsidRDefault="002C00ED" w:rsidP="006E5780">
            <w:pPr>
              <w:jc w:val="both"/>
              <w:rPr>
                <w:rFonts w:eastAsia="Times New Roman" w:cs="Times New Roman"/>
                <w:color w:val="000000"/>
                <w:szCs w:val="24"/>
                <w:lang w:val="pl-PL" w:eastAsia="pl-PL"/>
              </w:rPr>
            </w:pPr>
            <w:r w:rsidRPr="00502BD8">
              <w:rPr>
                <w:rFonts w:eastAsia="Times New Roman" w:cs="Times New Roman"/>
                <w:color w:val="000000"/>
                <w:szCs w:val="24"/>
                <w:lang w:val="pl-PL" w:eastAsia="pl-PL"/>
              </w:rPr>
              <w:t>Wykonawca dostarczy dokładny opis zasad licencjonowania dostarczanego Oprogramowania Gotowego.</w:t>
            </w:r>
          </w:p>
        </w:tc>
      </w:tr>
      <w:tr w:rsidR="002C00ED" w:rsidRPr="00A808DB" w14:paraId="30EAFD0B" w14:textId="77777777" w:rsidTr="008E4F4E">
        <w:tc>
          <w:tcPr>
            <w:tcW w:w="2122" w:type="dxa"/>
            <w:tcBorders>
              <w:top w:val="single" w:sz="4" w:space="0" w:color="auto"/>
              <w:left w:val="single" w:sz="4" w:space="0" w:color="auto"/>
              <w:bottom w:val="single" w:sz="4" w:space="0" w:color="auto"/>
              <w:right w:val="single" w:sz="4" w:space="0" w:color="auto"/>
            </w:tcBorders>
            <w:shd w:val="clear" w:color="auto" w:fill="auto"/>
          </w:tcPr>
          <w:p w14:paraId="3A98F6D9" w14:textId="403E5378" w:rsidR="002C00ED" w:rsidRDefault="008A5966" w:rsidP="006E5780">
            <w:pPr>
              <w:jc w:val="both"/>
              <w:rPr>
                <w:rFonts w:eastAsia="Times New Roman" w:cs="Times New Roman"/>
                <w:color w:val="000000"/>
                <w:szCs w:val="24"/>
                <w:lang w:eastAsia="pl-PL"/>
              </w:rPr>
            </w:pPr>
            <w:r>
              <w:rPr>
                <w:rFonts w:eastAsia="Times New Roman" w:cs="Times New Roman"/>
                <w:color w:val="000000"/>
                <w:szCs w:val="24"/>
                <w:lang w:eastAsia="pl-PL"/>
              </w:rPr>
              <w:t>POS7</w:t>
            </w:r>
            <w:r w:rsidR="00850E4D">
              <w:rPr>
                <w:rFonts w:eastAsia="Times New Roman" w:cs="Times New Roman"/>
                <w:color w:val="000000"/>
                <w:szCs w:val="24"/>
                <w:lang w:eastAsia="pl-PL"/>
              </w:rPr>
              <w:t>-DOSSPRZ-19</w:t>
            </w:r>
          </w:p>
        </w:tc>
        <w:tc>
          <w:tcPr>
            <w:tcW w:w="7774" w:type="dxa"/>
            <w:tcBorders>
              <w:top w:val="single" w:sz="4" w:space="0" w:color="auto"/>
              <w:left w:val="single" w:sz="4" w:space="0" w:color="auto"/>
              <w:bottom w:val="single" w:sz="4" w:space="0" w:color="auto"/>
              <w:right w:val="single" w:sz="4" w:space="0" w:color="auto"/>
            </w:tcBorders>
            <w:shd w:val="clear" w:color="auto" w:fill="auto"/>
          </w:tcPr>
          <w:p w14:paraId="1942C0CB" w14:textId="77777777" w:rsidR="002C00ED" w:rsidRPr="00502BD8" w:rsidRDefault="002C00ED" w:rsidP="006E5780">
            <w:pPr>
              <w:jc w:val="both"/>
              <w:rPr>
                <w:rFonts w:eastAsia="Times New Roman" w:cs="Times New Roman"/>
                <w:color w:val="000000"/>
                <w:szCs w:val="24"/>
                <w:lang w:val="pl-PL" w:eastAsia="pl-PL"/>
              </w:rPr>
            </w:pPr>
            <w:r w:rsidRPr="00502BD8">
              <w:rPr>
                <w:rFonts w:eastAsia="Times New Roman" w:cs="Times New Roman"/>
                <w:color w:val="000000"/>
                <w:szCs w:val="24"/>
                <w:lang w:val="pl-PL" w:eastAsia="pl-PL"/>
              </w:rPr>
              <w:t>W przypadku, gdy licencja oprogramowania objęta jest opłatą okresowej opieki wówczas Wykonawca poda wszystkie dane umożliwiające przedłużenie czasu opieki przez Zamawiającego.</w:t>
            </w:r>
          </w:p>
        </w:tc>
      </w:tr>
    </w:tbl>
    <w:p w14:paraId="6A173150" w14:textId="77777777" w:rsidR="002C00ED" w:rsidRDefault="002C00ED" w:rsidP="00D56523">
      <w:pPr>
        <w:rPr>
          <w:lang w:val="pl-PL"/>
        </w:rPr>
      </w:pPr>
    </w:p>
    <w:p w14:paraId="6AA6E3B7" w14:textId="74E1D9DE" w:rsidR="008E4F4E" w:rsidRDefault="008E4F4E">
      <w:pPr>
        <w:rPr>
          <w:lang w:val="pl-PL"/>
        </w:rPr>
      </w:pPr>
      <w:r>
        <w:rPr>
          <w:lang w:val="pl-PL"/>
        </w:rPr>
        <w:br w:type="page"/>
      </w:r>
    </w:p>
    <w:p w14:paraId="3FF40EBF" w14:textId="606E5741" w:rsidR="00A16997" w:rsidRPr="00A16997" w:rsidRDefault="00AA1453" w:rsidP="00674916">
      <w:pPr>
        <w:pStyle w:val="Nagwek2"/>
        <w:numPr>
          <w:ilvl w:val="1"/>
          <w:numId w:val="1"/>
        </w:numPr>
        <w:ind w:left="567"/>
        <w:rPr>
          <w:lang w:val="pl-PL"/>
        </w:rPr>
      </w:pPr>
      <w:bookmarkStart w:id="50" w:name="_Toc19094717"/>
      <w:r>
        <w:rPr>
          <w:lang w:val="pl-PL"/>
        </w:rPr>
        <w:lastRenderedPageBreak/>
        <w:t>Projekt</w:t>
      </w:r>
      <w:r w:rsidR="001957EF">
        <w:rPr>
          <w:lang w:val="pl-PL"/>
        </w:rPr>
        <w:t xml:space="preserve"> techniczny ITS </w:t>
      </w:r>
      <w:r w:rsidR="00A16997" w:rsidRPr="00A16997">
        <w:rPr>
          <w:lang w:val="pl-PL"/>
        </w:rPr>
        <w:t>dla Środowisk Produkcyjnych (dokument)</w:t>
      </w:r>
      <w:bookmarkEnd w:id="50"/>
    </w:p>
    <w:tbl>
      <w:tblPr>
        <w:tblpPr w:leftFromText="141" w:rightFromText="141" w:vertAnchor="text" w:horzAnchor="margin" w:tblpY="175"/>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3"/>
        <w:gridCol w:w="7777"/>
      </w:tblGrid>
      <w:tr w:rsidR="00816B4E" w:rsidRPr="00F47D36" w14:paraId="4E6B4F23" w14:textId="77777777" w:rsidTr="00221A3A">
        <w:trPr>
          <w:trHeight w:val="300"/>
          <w:tblHeader/>
        </w:trPr>
        <w:tc>
          <w:tcPr>
            <w:tcW w:w="1072" w:type="pct"/>
            <w:shd w:val="clear" w:color="auto" w:fill="C6D9F1" w:themeFill="text2" w:themeFillTint="33"/>
            <w:hideMark/>
          </w:tcPr>
          <w:p w14:paraId="28A46F69" w14:textId="77777777" w:rsidR="00816B4E" w:rsidRPr="00F47D36" w:rsidRDefault="00816B4E" w:rsidP="006E5780">
            <w:pPr>
              <w:jc w:val="both"/>
              <w:rPr>
                <w:rFonts w:cs="Times New Roman"/>
                <w:b/>
                <w:szCs w:val="24"/>
              </w:rPr>
            </w:pPr>
            <w:r w:rsidRPr="00F47D36">
              <w:rPr>
                <w:rFonts w:cs="Times New Roman"/>
                <w:b/>
                <w:szCs w:val="24"/>
              </w:rPr>
              <w:t>Identyfikator wymagania</w:t>
            </w:r>
          </w:p>
        </w:tc>
        <w:tc>
          <w:tcPr>
            <w:tcW w:w="3928" w:type="pct"/>
            <w:shd w:val="clear" w:color="auto" w:fill="C6D9F1" w:themeFill="text2" w:themeFillTint="33"/>
            <w:hideMark/>
          </w:tcPr>
          <w:p w14:paraId="4752CC10" w14:textId="77777777" w:rsidR="00816B4E" w:rsidRPr="00F47D36" w:rsidRDefault="00816B4E" w:rsidP="006E5780">
            <w:pPr>
              <w:jc w:val="both"/>
              <w:rPr>
                <w:rFonts w:cs="Times New Roman"/>
                <w:b/>
                <w:szCs w:val="24"/>
              </w:rPr>
            </w:pPr>
            <w:r w:rsidRPr="00F47D36">
              <w:rPr>
                <w:rFonts w:cs="Times New Roman"/>
                <w:b/>
                <w:szCs w:val="24"/>
              </w:rPr>
              <w:t>Opis wymagania</w:t>
            </w:r>
          </w:p>
        </w:tc>
      </w:tr>
      <w:tr w:rsidR="00E045F0" w:rsidRPr="00A808DB" w14:paraId="75BD2BFF" w14:textId="77777777" w:rsidTr="00221A3A">
        <w:trPr>
          <w:trHeight w:val="300"/>
          <w:tblHeader/>
        </w:trPr>
        <w:tc>
          <w:tcPr>
            <w:tcW w:w="1072" w:type="pct"/>
            <w:shd w:val="clear" w:color="auto" w:fill="auto"/>
          </w:tcPr>
          <w:p w14:paraId="05C7DCF1" w14:textId="2C453A4D" w:rsidR="00E045F0" w:rsidRPr="00376237" w:rsidRDefault="00E045F0" w:rsidP="00E045F0">
            <w:pPr>
              <w:jc w:val="both"/>
              <w:rPr>
                <w:rFonts w:cs="Times New Roman"/>
                <w:szCs w:val="24"/>
              </w:rPr>
            </w:pPr>
            <w:r>
              <w:rPr>
                <w:rFonts w:cs="Times New Roman"/>
                <w:szCs w:val="24"/>
              </w:rPr>
              <w:t>POS7-PROITS-01</w:t>
            </w:r>
          </w:p>
        </w:tc>
        <w:tc>
          <w:tcPr>
            <w:tcW w:w="3928" w:type="pct"/>
            <w:shd w:val="clear" w:color="auto" w:fill="auto"/>
          </w:tcPr>
          <w:p w14:paraId="5F73BA41" w14:textId="745599C7" w:rsidR="00E045F0" w:rsidRPr="00446F62" w:rsidRDefault="00E045F0" w:rsidP="007D0508">
            <w:pPr>
              <w:jc w:val="both"/>
              <w:rPr>
                <w:rFonts w:cs="Times New Roman"/>
                <w:szCs w:val="24"/>
                <w:lang w:val="pl-PL"/>
              </w:rPr>
            </w:pPr>
            <w:r w:rsidRPr="00446F62">
              <w:rPr>
                <w:rFonts w:cs="Times New Roman"/>
                <w:szCs w:val="24"/>
                <w:lang w:val="pl-PL"/>
              </w:rPr>
              <w:t xml:space="preserve">Wykonawca opracuje </w:t>
            </w:r>
            <w:r w:rsidR="007D0508">
              <w:rPr>
                <w:rFonts w:cs="Times New Roman"/>
                <w:szCs w:val="24"/>
                <w:lang w:val="pl-PL"/>
              </w:rPr>
              <w:t>P</w:t>
            </w:r>
            <w:r>
              <w:rPr>
                <w:rFonts w:cs="Times New Roman"/>
                <w:szCs w:val="24"/>
                <w:lang w:val="pl-PL"/>
              </w:rPr>
              <w:t xml:space="preserve">rojekt </w:t>
            </w:r>
            <w:r w:rsidR="007D0508">
              <w:rPr>
                <w:rFonts w:cs="Times New Roman"/>
                <w:szCs w:val="24"/>
                <w:lang w:val="pl-PL"/>
              </w:rPr>
              <w:t xml:space="preserve">Techniczny </w:t>
            </w:r>
            <w:r w:rsidRPr="00446F62">
              <w:rPr>
                <w:rFonts w:cs="Times New Roman"/>
                <w:szCs w:val="24"/>
                <w:lang w:val="pl-PL"/>
              </w:rPr>
              <w:t xml:space="preserve">ITS </w:t>
            </w:r>
            <w:r>
              <w:rPr>
                <w:rFonts w:cs="Times New Roman"/>
                <w:szCs w:val="24"/>
                <w:lang w:val="pl-PL"/>
              </w:rPr>
              <w:t>środowisk produkcyjnych</w:t>
            </w:r>
            <w:r w:rsidRPr="00446F62">
              <w:rPr>
                <w:rFonts w:cs="Times New Roman"/>
                <w:szCs w:val="24"/>
                <w:lang w:val="pl-PL"/>
              </w:rPr>
              <w:t xml:space="preserve"> umożliwiający instalację i konfigurację wszystkich wymaganych komponentów.</w:t>
            </w:r>
            <w:r>
              <w:rPr>
                <w:rFonts w:cs="Times New Roman"/>
                <w:szCs w:val="24"/>
                <w:lang w:val="pl-PL"/>
              </w:rPr>
              <w:t xml:space="preserve"> Projekt będzie oparty o komponenty dostarczone w ramach niniejszego postępowania. Projekt zostanie opracowany w uzgodnieniu z Zamawiającym.</w:t>
            </w:r>
            <w:r w:rsidR="00182CF4">
              <w:rPr>
                <w:rFonts w:cs="Times New Roman"/>
                <w:szCs w:val="24"/>
                <w:lang w:val="pl-PL"/>
              </w:rPr>
              <w:t xml:space="preserve"> Zamawiajacy przekaże Wykonawcy wytyczne w zakresie konfiguracji poszczególnych elementów oparte na produkcie typu dokument realizowanym w ramach umowy POS-4.</w:t>
            </w:r>
          </w:p>
        </w:tc>
      </w:tr>
      <w:tr w:rsidR="00E045F0" w:rsidRPr="00A808DB" w14:paraId="05504CD2" w14:textId="77777777" w:rsidTr="003F4801">
        <w:trPr>
          <w:trHeight w:val="1871"/>
        </w:trPr>
        <w:tc>
          <w:tcPr>
            <w:tcW w:w="1072" w:type="pct"/>
            <w:shd w:val="clear" w:color="auto" w:fill="auto"/>
            <w:hideMark/>
          </w:tcPr>
          <w:p w14:paraId="754DD46A" w14:textId="36147C2B" w:rsidR="00E045F0" w:rsidRPr="00F47D36" w:rsidRDefault="00E045F0" w:rsidP="00E045F0">
            <w:pPr>
              <w:jc w:val="both"/>
              <w:rPr>
                <w:rFonts w:cs="Times New Roman"/>
                <w:szCs w:val="24"/>
              </w:rPr>
            </w:pPr>
            <w:r>
              <w:rPr>
                <w:rFonts w:cs="Times New Roman"/>
                <w:szCs w:val="24"/>
              </w:rPr>
              <w:t>POS7-PROITS-02</w:t>
            </w:r>
          </w:p>
        </w:tc>
        <w:tc>
          <w:tcPr>
            <w:tcW w:w="3928" w:type="pct"/>
            <w:shd w:val="clear" w:color="auto" w:fill="auto"/>
            <w:hideMark/>
          </w:tcPr>
          <w:p w14:paraId="314CE8F4" w14:textId="77777777" w:rsidR="00E045F0" w:rsidRPr="00446F62" w:rsidRDefault="00E045F0" w:rsidP="00E045F0">
            <w:pPr>
              <w:jc w:val="both"/>
              <w:rPr>
                <w:rFonts w:cs="Times New Roman"/>
                <w:szCs w:val="24"/>
                <w:lang w:val="pl-PL"/>
              </w:rPr>
            </w:pPr>
            <w:r w:rsidRPr="00446F62">
              <w:rPr>
                <w:rFonts w:cs="Times New Roman"/>
                <w:szCs w:val="24"/>
                <w:lang w:val="pl-PL"/>
              </w:rPr>
              <w:t>Wykonawca opracuje</w:t>
            </w:r>
            <w:r>
              <w:rPr>
                <w:rFonts w:cs="Times New Roman"/>
                <w:szCs w:val="24"/>
                <w:lang w:val="pl-PL"/>
              </w:rPr>
              <w:t xml:space="preserve"> projekt</w:t>
            </w:r>
            <w:r w:rsidRPr="00446F62">
              <w:rPr>
                <w:rFonts w:cs="Times New Roman"/>
                <w:szCs w:val="24"/>
                <w:lang w:val="pl-PL"/>
              </w:rPr>
              <w:t xml:space="preserve"> rozmieszczenia szaf „rack” w pomieszczeniach serwerowni, rozmieszczenia i instalacji dostarczanego sprzętu w szafach, doprowadzenia i podłączenia zasilania energetycznego do urządzeń.</w:t>
            </w:r>
          </w:p>
          <w:p w14:paraId="760051D5" w14:textId="4A34B98F" w:rsidR="00E045F0" w:rsidRPr="00446F62" w:rsidRDefault="00E045F0" w:rsidP="007D0508">
            <w:pPr>
              <w:jc w:val="both"/>
              <w:rPr>
                <w:rFonts w:cs="Times New Roman"/>
                <w:szCs w:val="24"/>
                <w:lang w:val="pl-PL"/>
              </w:rPr>
            </w:pPr>
            <w:r w:rsidRPr="00446F62">
              <w:rPr>
                <w:rFonts w:cs="Times New Roman"/>
                <w:szCs w:val="24"/>
                <w:lang w:val="pl-PL"/>
              </w:rPr>
              <w:t>Zamawiający dostarczy dokumentację projektową, będącą w jego posiad</w:t>
            </w:r>
            <w:r w:rsidR="007D0508">
              <w:rPr>
                <w:rFonts w:cs="Times New Roman"/>
                <w:szCs w:val="24"/>
                <w:lang w:val="pl-PL"/>
              </w:rPr>
              <w:t>aniu i istotną dla opracowania P</w:t>
            </w:r>
            <w:r w:rsidRPr="00446F62">
              <w:rPr>
                <w:rFonts w:cs="Times New Roman"/>
                <w:szCs w:val="24"/>
                <w:lang w:val="pl-PL"/>
              </w:rPr>
              <w:t xml:space="preserve">rojektu </w:t>
            </w:r>
            <w:r w:rsidR="007D0508">
              <w:rPr>
                <w:rFonts w:cs="Times New Roman"/>
                <w:szCs w:val="24"/>
                <w:lang w:val="pl-PL"/>
              </w:rPr>
              <w:t>T</w:t>
            </w:r>
            <w:r w:rsidRPr="00446F62">
              <w:rPr>
                <w:rFonts w:cs="Times New Roman"/>
                <w:szCs w:val="24"/>
                <w:lang w:val="pl-PL"/>
              </w:rPr>
              <w:t>echnicznego ITS, w terminie 3 dni roboczych od dnia podpisania umowy.</w:t>
            </w:r>
          </w:p>
        </w:tc>
      </w:tr>
      <w:tr w:rsidR="00816B4E" w:rsidRPr="00A808DB" w14:paraId="0B82029C" w14:textId="77777777" w:rsidTr="00221A3A">
        <w:trPr>
          <w:trHeight w:val="699"/>
        </w:trPr>
        <w:tc>
          <w:tcPr>
            <w:tcW w:w="1072" w:type="pct"/>
            <w:shd w:val="clear" w:color="auto" w:fill="auto"/>
          </w:tcPr>
          <w:p w14:paraId="749FD240" w14:textId="63B6CBA5" w:rsidR="00816B4E" w:rsidRDefault="00816B4E" w:rsidP="006E5780">
            <w:pPr>
              <w:jc w:val="both"/>
              <w:rPr>
                <w:rFonts w:cs="Times New Roman"/>
                <w:szCs w:val="24"/>
              </w:rPr>
            </w:pPr>
            <w:r>
              <w:rPr>
                <w:rFonts w:cs="Times New Roman"/>
                <w:szCs w:val="24"/>
              </w:rPr>
              <w:t>POS7-PROITS-03</w:t>
            </w:r>
          </w:p>
        </w:tc>
        <w:tc>
          <w:tcPr>
            <w:tcW w:w="3928" w:type="pct"/>
            <w:shd w:val="clear" w:color="auto" w:fill="auto"/>
          </w:tcPr>
          <w:p w14:paraId="3251E9C5" w14:textId="77777777" w:rsidR="00816B4E" w:rsidRPr="00446F62" w:rsidRDefault="00816B4E" w:rsidP="006E5780">
            <w:pPr>
              <w:jc w:val="both"/>
              <w:rPr>
                <w:rFonts w:cs="Times New Roman"/>
                <w:szCs w:val="24"/>
                <w:lang w:val="pl-PL"/>
              </w:rPr>
            </w:pPr>
            <w:r w:rsidRPr="00446F62">
              <w:rPr>
                <w:rFonts w:cs="Times New Roman"/>
                <w:szCs w:val="24"/>
                <w:lang w:val="pl-PL"/>
              </w:rPr>
              <w:t>Dla projektowanej infrastruktury Wykonawca wykorzysta zasoby dostarczone w ramach niniejszego postępowania.</w:t>
            </w:r>
          </w:p>
        </w:tc>
      </w:tr>
      <w:tr w:rsidR="00816B4E" w:rsidRPr="008E4F4E" w14:paraId="5D7E8B30" w14:textId="77777777" w:rsidTr="00221A3A">
        <w:trPr>
          <w:trHeight w:val="416"/>
        </w:trPr>
        <w:tc>
          <w:tcPr>
            <w:tcW w:w="1072" w:type="pct"/>
            <w:shd w:val="clear" w:color="auto" w:fill="auto"/>
          </w:tcPr>
          <w:p w14:paraId="15AADE8F" w14:textId="447C957A" w:rsidR="00816B4E" w:rsidRDefault="00816B4E" w:rsidP="006E5780">
            <w:pPr>
              <w:jc w:val="both"/>
              <w:rPr>
                <w:rFonts w:cs="Times New Roman"/>
                <w:szCs w:val="24"/>
              </w:rPr>
            </w:pPr>
            <w:r>
              <w:rPr>
                <w:rFonts w:cs="Times New Roman"/>
                <w:szCs w:val="24"/>
              </w:rPr>
              <w:t>POS7-PROITS-04</w:t>
            </w:r>
          </w:p>
        </w:tc>
        <w:tc>
          <w:tcPr>
            <w:tcW w:w="3928" w:type="pct"/>
            <w:shd w:val="clear" w:color="auto" w:fill="auto"/>
          </w:tcPr>
          <w:p w14:paraId="5728DD27" w14:textId="7FC61F80" w:rsidR="00816B4E" w:rsidRPr="00502BD8" w:rsidRDefault="00816B4E" w:rsidP="00283C4F">
            <w:pPr>
              <w:autoSpaceDE w:val="0"/>
              <w:autoSpaceDN w:val="0"/>
              <w:adjustRightInd w:val="0"/>
              <w:spacing w:after="0"/>
              <w:jc w:val="both"/>
              <w:rPr>
                <w:rFonts w:cs="Times New Roman"/>
                <w:color w:val="FF0000"/>
                <w:szCs w:val="24"/>
                <w:lang w:val="pl-PL"/>
              </w:rPr>
            </w:pPr>
            <w:r w:rsidRPr="00502BD8">
              <w:rPr>
                <w:rFonts w:cs="Times New Roman"/>
                <w:color w:val="FF0000"/>
                <w:szCs w:val="24"/>
                <w:lang w:val="pl-PL"/>
              </w:rPr>
              <w:t xml:space="preserve">Projekt </w:t>
            </w:r>
            <w:r w:rsidR="004C0FF5">
              <w:rPr>
                <w:rFonts w:cs="Times New Roman"/>
                <w:color w:val="FF0000"/>
                <w:szCs w:val="24"/>
                <w:lang w:val="pl-PL"/>
              </w:rPr>
              <w:t xml:space="preserve">Techniczny </w:t>
            </w:r>
            <w:r w:rsidRPr="00502BD8">
              <w:rPr>
                <w:rFonts w:cs="Times New Roman"/>
                <w:color w:val="FF0000"/>
                <w:szCs w:val="24"/>
                <w:lang w:val="pl-PL"/>
              </w:rPr>
              <w:t>ITS środowisk produkcyjnych musi zawierać minimum:</w:t>
            </w:r>
          </w:p>
          <w:p w14:paraId="7AD19C8E" w14:textId="77777777" w:rsidR="00585136" w:rsidRPr="00585136" w:rsidRDefault="00585136" w:rsidP="00E44021">
            <w:pPr>
              <w:pStyle w:val="Akapitzlist"/>
              <w:numPr>
                <w:ilvl w:val="0"/>
                <w:numId w:val="7"/>
              </w:numPr>
              <w:autoSpaceDE w:val="0"/>
              <w:autoSpaceDN w:val="0"/>
              <w:adjustRightInd w:val="0"/>
              <w:spacing w:after="0" w:line="240" w:lineRule="auto"/>
              <w:jc w:val="both"/>
              <w:rPr>
                <w:rFonts w:cs="Times New Roman"/>
                <w:color w:val="FF0000"/>
                <w:szCs w:val="24"/>
                <w:lang w:val="pl-PL"/>
              </w:rPr>
            </w:pPr>
            <w:r w:rsidRPr="00585136">
              <w:rPr>
                <w:rFonts w:cs="Times New Roman"/>
                <w:color w:val="FF0000"/>
                <w:szCs w:val="24"/>
                <w:lang w:val="pl-PL"/>
              </w:rPr>
              <w:t>Wykaz wykorzystanego sprzętu i licencji oprogramowania,</w:t>
            </w:r>
          </w:p>
          <w:p w14:paraId="566FDEA8" w14:textId="77777777" w:rsidR="00585136" w:rsidRPr="00585136" w:rsidRDefault="00585136" w:rsidP="00E44021">
            <w:pPr>
              <w:pStyle w:val="Akapitzlist"/>
              <w:numPr>
                <w:ilvl w:val="0"/>
                <w:numId w:val="7"/>
              </w:numPr>
              <w:autoSpaceDE w:val="0"/>
              <w:autoSpaceDN w:val="0"/>
              <w:adjustRightInd w:val="0"/>
              <w:spacing w:after="0" w:line="240" w:lineRule="auto"/>
              <w:jc w:val="both"/>
              <w:rPr>
                <w:rFonts w:cs="Times New Roman"/>
                <w:color w:val="FF0000"/>
                <w:szCs w:val="24"/>
                <w:lang w:val="pl-PL"/>
              </w:rPr>
            </w:pPr>
            <w:r w:rsidRPr="00585136">
              <w:rPr>
                <w:rFonts w:cs="Times New Roman"/>
                <w:color w:val="FF0000"/>
                <w:szCs w:val="24"/>
                <w:lang w:val="pl-PL"/>
              </w:rPr>
              <w:t>Przyjęte nazewnictwo elementów infrastruktury,</w:t>
            </w:r>
          </w:p>
          <w:p w14:paraId="1CBDC29A" w14:textId="77777777" w:rsidR="00585136" w:rsidRPr="00585136" w:rsidRDefault="00585136" w:rsidP="00E44021">
            <w:pPr>
              <w:pStyle w:val="Akapitzlist"/>
              <w:numPr>
                <w:ilvl w:val="0"/>
                <w:numId w:val="7"/>
              </w:numPr>
              <w:autoSpaceDE w:val="0"/>
              <w:autoSpaceDN w:val="0"/>
              <w:adjustRightInd w:val="0"/>
              <w:spacing w:after="0" w:line="240" w:lineRule="auto"/>
              <w:jc w:val="both"/>
              <w:rPr>
                <w:rFonts w:cs="Times New Roman"/>
                <w:color w:val="FF0000"/>
                <w:szCs w:val="24"/>
                <w:lang w:val="pl-PL"/>
              </w:rPr>
            </w:pPr>
            <w:r w:rsidRPr="00585136">
              <w:rPr>
                <w:rFonts w:cs="Times New Roman"/>
                <w:color w:val="FF0000"/>
                <w:szCs w:val="24"/>
                <w:lang w:val="pl-PL"/>
              </w:rPr>
              <w:t>Plan ustawienia szaf w pomieszczeniach serwerowni,</w:t>
            </w:r>
          </w:p>
          <w:p w14:paraId="36DF532E" w14:textId="77777777" w:rsidR="00585136" w:rsidRPr="00585136" w:rsidRDefault="00585136" w:rsidP="00E44021">
            <w:pPr>
              <w:pStyle w:val="Akapitzlist"/>
              <w:numPr>
                <w:ilvl w:val="0"/>
                <w:numId w:val="7"/>
              </w:numPr>
              <w:autoSpaceDE w:val="0"/>
              <w:autoSpaceDN w:val="0"/>
              <w:adjustRightInd w:val="0"/>
              <w:spacing w:after="0" w:line="240" w:lineRule="auto"/>
              <w:jc w:val="both"/>
              <w:rPr>
                <w:rFonts w:cs="Times New Roman"/>
                <w:color w:val="FF0000"/>
                <w:szCs w:val="24"/>
                <w:lang w:val="pl-PL"/>
              </w:rPr>
            </w:pPr>
            <w:r w:rsidRPr="00585136">
              <w:rPr>
                <w:rFonts w:cs="Times New Roman"/>
                <w:color w:val="FF0000"/>
                <w:szCs w:val="24"/>
                <w:lang w:val="pl-PL"/>
              </w:rPr>
              <w:t>Plan rozmieszczenia sprzętu w szafach,</w:t>
            </w:r>
          </w:p>
          <w:p w14:paraId="3086DF42" w14:textId="77777777" w:rsidR="00585136" w:rsidRPr="00585136" w:rsidRDefault="00585136" w:rsidP="00E44021">
            <w:pPr>
              <w:pStyle w:val="Akapitzlist"/>
              <w:numPr>
                <w:ilvl w:val="0"/>
                <w:numId w:val="7"/>
              </w:numPr>
              <w:autoSpaceDE w:val="0"/>
              <w:autoSpaceDN w:val="0"/>
              <w:adjustRightInd w:val="0"/>
              <w:spacing w:after="0" w:line="240" w:lineRule="auto"/>
              <w:jc w:val="both"/>
              <w:rPr>
                <w:rFonts w:cs="Times New Roman"/>
                <w:color w:val="FF0000"/>
                <w:szCs w:val="24"/>
                <w:lang w:val="pl-PL"/>
              </w:rPr>
            </w:pPr>
            <w:r w:rsidRPr="00585136">
              <w:rPr>
                <w:rFonts w:cs="Times New Roman"/>
                <w:color w:val="FF0000"/>
                <w:szCs w:val="24"/>
                <w:lang w:val="pl-PL"/>
              </w:rPr>
              <w:t>Wymagania dotyczące zasilania i klimatyzacji oraz wagi poszczególnych szaf rack,</w:t>
            </w:r>
          </w:p>
          <w:p w14:paraId="412FAEC2" w14:textId="0844256F" w:rsidR="00585136" w:rsidRDefault="00585136" w:rsidP="00E44021">
            <w:pPr>
              <w:pStyle w:val="Akapitzlist"/>
              <w:numPr>
                <w:ilvl w:val="0"/>
                <w:numId w:val="7"/>
              </w:numPr>
              <w:autoSpaceDE w:val="0"/>
              <w:autoSpaceDN w:val="0"/>
              <w:adjustRightInd w:val="0"/>
              <w:spacing w:after="0" w:line="240" w:lineRule="auto"/>
              <w:jc w:val="both"/>
              <w:rPr>
                <w:rFonts w:cs="Times New Roman"/>
                <w:color w:val="FF0000"/>
                <w:szCs w:val="24"/>
                <w:lang w:val="pl-PL"/>
              </w:rPr>
            </w:pPr>
            <w:r w:rsidRPr="00585136">
              <w:rPr>
                <w:rFonts w:cs="Times New Roman"/>
                <w:color w:val="FF0000"/>
                <w:szCs w:val="24"/>
                <w:lang w:val="pl-PL"/>
              </w:rPr>
              <w:t>Projekt zarządzania infrastrukturą dostarczan</w:t>
            </w:r>
            <w:r w:rsidR="00E045F0">
              <w:rPr>
                <w:rFonts w:cs="Times New Roman"/>
                <w:color w:val="FF0000"/>
                <w:szCs w:val="24"/>
                <w:lang w:val="pl-PL"/>
              </w:rPr>
              <w:t>ą</w:t>
            </w:r>
            <w:r w:rsidRPr="00585136">
              <w:rPr>
                <w:rFonts w:cs="Times New Roman"/>
                <w:color w:val="FF0000"/>
                <w:szCs w:val="24"/>
                <w:lang w:val="pl-PL"/>
              </w:rPr>
              <w:t xml:space="preserve"> w ramach postępowania</w:t>
            </w:r>
            <w:r w:rsidR="004C0FF5">
              <w:rPr>
                <w:rFonts w:cs="Times New Roman"/>
                <w:color w:val="FF0000"/>
                <w:szCs w:val="24"/>
                <w:lang w:val="pl-PL"/>
              </w:rPr>
              <w:t xml:space="preserve"> z wykorzystaniem </w:t>
            </w:r>
            <w:r w:rsidR="003F4801">
              <w:rPr>
                <w:rFonts w:cs="Times New Roman"/>
                <w:color w:val="FF0000"/>
                <w:szCs w:val="24"/>
                <w:lang w:val="pl-PL"/>
              </w:rPr>
              <w:t>d</w:t>
            </w:r>
            <w:r w:rsidR="004C0FF5">
              <w:rPr>
                <w:rFonts w:cs="Times New Roman"/>
                <w:color w:val="FF0000"/>
                <w:szCs w:val="24"/>
                <w:lang w:val="pl-PL"/>
              </w:rPr>
              <w:t>o</w:t>
            </w:r>
            <w:r w:rsidR="003F4801">
              <w:rPr>
                <w:rFonts w:cs="Times New Roman"/>
                <w:color w:val="FF0000"/>
                <w:szCs w:val="24"/>
                <w:lang w:val="pl-PL"/>
              </w:rPr>
              <w:t>starczanego oprogramowania do zarządzania i monitorowania</w:t>
            </w:r>
            <w:r w:rsidRPr="00585136">
              <w:rPr>
                <w:rFonts w:cs="Times New Roman"/>
                <w:color w:val="FF0000"/>
                <w:szCs w:val="24"/>
                <w:lang w:val="pl-PL"/>
              </w:rPr>
              <w:t>.</w:t>
            </w:r>
          </w:p>
          <w:p w14:paraId="157B00C2" w14:textId="64434B9A" w:rsidR="00283C4F" w:rsidRPr="00585136" w:rsidRDefault="00283C4F" w:rsidP="00283C4F">
            <w:pPr>
              <w:pStyle w:val="Akapitzlist"/>
              <w:numPr>
                <w:ilvl w:val="0"/>
                <w:numId w:val="7"/>
              </w:numPr>
              <w:autoSpaceDE w:val="0"/>
              <w:autoSpaceDN w:val="0"/>
              <w:adjustRightInd w:val="0"/>
              <w:spacing w:after="0" w:line="240" w:lineRule="auto"/>
              <w:jc w:val="both"/>
              <w:rPr>
                <w:rFonts w:cs="Times New Roman"/>
                <w:color w:val="FF0000"/>
                <w:szCs w:val="24"/>
                <w:lang w:val="pl-PL"/>
              </w:rPr>
            </w:pPr>
            <w:r>
              <w:rPr>
                <w:rFonts w:cs="Times New Roman"/>
                <w:color w:val="FF0000"/>
                <w:szCs w:val="24"/>
                <w:lang w:val="pl-PL"/>
              </w:rPr>
              <w:t>P</w:t>
            </w:r>
            <w:r w:rsidRPr="00283C4F">
              <w:rPr>
                <w:rFonts w:cs="Times New Roman"/>
                <w:color w:val="FF0000"/>
                <w:szCs w:val="24"/>
                <w:lang w:val="pl-PL"/>
              </w:rPr>
              <w:t xml:space="preserve">rojekt bezpieczeństwa warstwy logicznej </w:t>
            </w:r>
            <w:r>
              <w:rPr>
                <w:rFonts w:cs="Times New Roman"/>
                <w:color w:val="FF0000"/>
                <w:szCs w:val="24"/>
                <w:lang w:val="pl-PL"/>
              </w:rPr>
              <w:t>ITS.</w:t>
            </w:r>
          </w:p>
          <w:p w14:paraId="5D5022C4" w14:textId="49464DE9" w:rsidR="00585136" w:rsidRPr="00585136" w:rsidRDefault="00585136" w:rsidP="00E44021">
            <w:pPr>
              <w:pStyle w:val="Akapitzlist"/>
              <w:numPr>
                <w:ilvl w:val="0"/>
                <w:numId w:val="7"/>
              </w:numPr>
              <w:autoSpaceDE w:val="0"/>
              <w:autoSpaceDN w:val="0"/>
              <w:adjustRightInd w:val="0"/>
              <w:spacing w:after="0" w:line="240" w:lineRule="auto"/>
              <w:jc w:val="both"/>
              <w:rPr>
                <w:rFonts w:cs="Times New Roman"/>
                <w:color w:val="FF0000"/>
                <w:szCs w:val="24"/>
                <w:lang w:val="pl-PL"/>
              </w:rPr>
            </w:pPr>
            <w:r w:rsidRPr="00585136">
              <w:rPr>
                <w:rFonts w:cs="Times New Roman"/>
                <w:color w:val="FF0000"/>
                <w:szCs w:val="24"/>
                <w:lang w:val="pl-PL"/>
              </w:rPr>
              <w:t>Projekt konfiguracji infrastruktury sieci LAN.</w:t>
            </w:r>
          </w:p>
          <w:p w14:paraId="66528E52" w14:textId="2927C3C7" w:rsidR="00585136" w:rsidRPr="00585136" w:rsidRDefault="00585136" w:rsidP="00E44021">
            <w:pPr>
              <w:pStyle w:val="Akapitzlist"/>
              <w:numPr>
                <w:ilvl w:val="0"/>
                <w:numId w:val="7"/>
              </w:numPr>
              <w:autoSpaceDE w:val="0"/>
              <w:autoSpaceDN w:val="0"/>
              <w:adjustRightInd w:val="0"/>
              <w:spacing w:after="0" w:line="240" w:lineRule="auto"/>
              <w:jc w:val="both"/>
              <w:rPr>
                <w:rFonts w:cs="Times New Roman"/>
                <w:color w:val="FF0000"/>
                <w:szCs w:val="24"/>
                <w:lang w:val="pl-PL"/>
              </w:rPr>
            </w:pPr>
            <w:r w:rsidRPr="00585136">
              <w:rPr>
                <w:rFonts w:cs="Times New Roman"/>
                <w:color w:val="FF0000"/>
                <w:szCs w:val="24"/>
                <w:lang w:val="pl-PL"/>
              </w:rPr>
              <w:t>Projekt konfiguracji sieci SAN.</w:t>
            </w:r>
          </w:p>
          <w:p w14:paraId="082AC6D2" w14:textId="423B2021" w:rsidR="00585136" w:rsidRDefault="00585136" w:rsidP="00E44021">
            <w:pPr>
              <w:pStyle w:val="Akapitzlist"/>
              <w:numPr>
                <w:ilvl w:val="0"/>
                <w:numId w:val="7"/>
              </w:numPr>
              <w:autoSpaceDE w:val="0"/>
              <w:autoSpaceDN w:val="0"/>
              <w:adjustRightInd w:val="0"/>
              <w:spacing w:after="0" w:line="240" w:lineRule="auto"/>
              <w:jc w:val="both"/>
              <w:rPr>
                <w:rFonts w:cs="Times New Roman"/>
                <w:color w:val="FF0000"/>
                <w:szCs w:val="24"/>
                <w:lang w:val="pl-PL"/>
              </w:rPr>
            </w:pPr>
            <w:r w:rsidRPr="00585136">
              <w:rPr>
                <w:rFonts w:cs="Times New Roman"/>
                <w:color w:val="FF0000"/>
                <w:szCs w:val="24"/>
                <w:lang w:val="pl-PL"/>
              </w:rPr>
              <w:t>Projekt konfiguracji urządzeń bezpieczeństwa</w:t>
            </w:r>
            <w:r w:rsidR="003F4801">
              <w:rPr>
                <w:rFonts w:cs="Times New Roman"/>
                <w:color w:val="FF0000"/>
                <w:szCs w:val="24"/>
                <w:lang w:val="pl-PL"/>
              </w:rPr>
              <w:t>.</w:t>
            </w:r>
          </w:p>
          <w:p w14:paraId="65933621" w14:textId="77777777" w:rsidR="00816B4E" w:rsidRPr="003F4801" w:rsidRDefault="003F4801" w:rsidP="00E44021">
            <w:pPr>
              <w:pStyle w:val="Akapitzlist"/>
              <w:numPr>
                <w:ilvl w:val="0"/>
                <w:numId w:val="7"/>
              </w:numPr>
              <w:autoSpaceDE w:val="0"/>
              <w:autoSpaceDN w:val="0"/>
              <w:adjustRightInd w:val="0"/>
              <w:spacing w:after="0" w:line="240" w:lineRule="auto"/>
              <w:jc w:val="both"/>
              <w:rPr>
                <w:rFonts w:cs="Times New Roman"/>
                <w:szCs w:val="24"/>
                <w:lang w:val="pl-PL"/>
              </w:rPr>
            </w:pPr>
            <w:r w:rsidRPr="00585136">
              <w:rPr>
                <w:rFonts w:cs="Times New Roman"/>
                <w:color w:val="FF0000"/>
                <w:szCs w:val="24"/>
                <w:lang w:val="pl-PL"/>
              </w:rPr>
              <w:t>Projekt konfiguracji urządzeń</w:t>
            </w:r>
            <w:r>
              <w:rPr>
                <w:rFonts w:cs="Times New Roman"/>
                <w:color w:val="FF0000"/>
                <w:szCs w:val="24"/>
                <w:lang w:val="pl-PL"/>
              </w:rPr>
              <w:t xml:space="preserve"> ADC.</w:t>
            </w:r>
          </w:p>
          <w:p w14:paraId="68A7999F" w14:textId="54FC2921" w:rsidR="003F4801" w:rsidRPr="004C0FF5" w:rsidRDefault="003F4801" w:rsidP="00E44021">
            <w:pPr>
              <w:pStyle w:val="Akapitzlist"/>
              <w:numPr>
                <w:ilvl w:val="0"/>
                <w:numId w:val="7"/>
              </w:numPr>
              <w:autoSpaceDE w:val="0"/>
              <w:autoSpaceDN w:val="0"/>
              <w:adjustRightInd w:val="0"/>
              <w:spacing w:after="0" w:line="240" w:lineRule="auto"/>
              <w:jc w:val="both"/>
              <w:rPr>
                <w:rFonts w:cs="Times New Roman"/>
                <w:szCs w:val="24"/>
                <w:lang w:val="pl-PL"/>
              </w:rPr>
            </w:pPr>
            <w:r>
              <w:rPr>
                <w:rFonts w:cs="Times New Roman"/>
                <w:color w:val="FF0000"/>
                <w:szCs w:val="24"/>
                <w:lang w:val="pl-PL"/>
              </w:rPr>
              <w:t>Projekt konfiguracji serwerów zarządzania.</w:t>
            </w:r>
          </w:p>
          <w:p w14:paraId="44CBC8A2" w14:textId="53BEABB6" w:rsidR="004C0FF5" w:rsidRDefault="004C0FF5" w:rsidP="004C0FF5">
            <w:pPr>
              <w:pStyle w:val="Akapitzlist"/>
              <w:numPr>
                <w:ilvl w:val="0"/>
                <w:numId w:val="7"/>
              </w:numPr>
              <w:autoSpaceDE w:val="0"/>
              <w:autoSpaceDN w:val="0"/>
              <w:adjustRightInd w:val="0"/>
              <w:spacing w:after="0" w:line="240" w:lineRule="auto"/>
              <w:jc w:val="both"/>
              <w:rPr>
                <w:rFonts w:cs="Times New Roman"/>
                <w:szCs w:val="24"/>
                <w:lang w:val="pl-PL"/>
              </w:rPr>
            </w:pPr>
            <w:r>
              <w:rPr>
                <w:rFonts w:cs="Times New Roman"/>
                <w:szCs w:val="24"/>
                <w:lang w:val="pl-PL"/>
              </w:rPr>
              <w:t>P</w:t>
            </w:r>
            <w:r w:rsidRPr="004C0FF5">
              <w:rPr>
                <w:rFonts w:cs="Times New Roman"/>
                <w:szCs w:val="24"/>
                <w:lang w:val="pl-PL"/>
              </w:rPr>
              <w:t xml:space="preserve">rojekt systemu </w:t>
            </w:r>
            <w:r>
              <w:rPr>
                <w:rFonts w:cs="Times New Roman"/>
                <w:szCs w:val="24"/>
                <w:lang w:val="pl-PL"/>
              </w:rPr>
              <w:t xml:space="preserve">ochrony </w:t>
            </w:r>
            <w:r w:rsidRPr="004C0FF5">
              <w:rPr>
                <w:rFonts w:cs="Times New Roman"/>
                <w:szCs w:val="24"/>
                <w:lang w:val="pl-PL"/>
              </w:rPr>
              <w:t>antywirusow</w:t>
            </w:r>
            <w:r>
              <w:rPr>
                <w:rFonts w:cs="Times New Roman"/>
                <w:szCs w:val="24"/>
                <w:lang w:val="pl-PL"/>
              </w:rPr>
              <w:t>ej.</w:t>
            </w:r>
          </w:p>
          <w:p w14:paraId="54CE5655" w14:textId="12AFB4A2" w:rsidR="004C0FF5" w:rsidRPr="003F4801" w:rsidRDefault="004C0FF5" w:rsidP="004C0FF5">
            <w:pPr>
              <w:pStyle w:val="Akapitzlist"/>
              <w:numPr>
                <w:ilvl w:val="0"/>
                <w:numId w:val="7"/>
              </w:numPr>
              <w:autoSpaceDE w:val="0"/>
              <w:autoSpaceDN w:val="0"/>
              <w:adjustRightInd w:val="0"/>
              <w:spacing w:after="0" w:line="240" w:lineRule="auto"/>
              <w:jc w:val="both"/>
              <w:rPr>
                <w:rFonts w:cs="Times New Roman"/>
                <w:szCs w:val="24"/>
                <w:lang w:val="pl-PL"/>
              </w:rPr>
            </w:pPr>
            <w:r>
              <w:rPr>
                <w:rFonts w:cs="Times New Roman"/>
                <w:szCs w:val="24"/>
                <w:lang w:val="pl-PL"/>
              </w:rPr>
              <w:t>Projekt systemu ochrony poczty elektronicznej.</w:t>
            </w:r>
          </w:p>
          <w:p w14:paraId="0D8C6154" w14:textId="75FCEB11" w:rsidR="003F4801" w:rsidRPr="00446F62" w:rsidRDefault="003F4801" w:rsidP="00E44021">
            <w:pPr>
              <w:pStyle w:val="Akapitzlist"/>
              <w:numPr>
                <w:ilvl w:val="0"/>
                <w:numId w:val="7"/>
              </w:numPr>
              <w:autoSpaceDE w:val="0"/>
              <w:autoSpaceDN w:val="0"/>
              <w:adjustRightInd w:val="0"/>
              <w:spacing w:after="0" w:line="240" w:lineRule="auto"/>
              <w:jc w:val="both"/>
              <w:rPr>
                <w:rFonts w:cs="Times New Roman"/>
                <w:szCs w:val="24"/>
                <w:lang w:val="pl-PL"/>
              </w:rPr>
            </w:pPr>
            <w:r>
              <w:rPr>
                <w:rFonts w:cs="Times New Roman"/>
                <w:color w:val="FF0000"/>
                <w:szCs w:val="24"/>
                <w:lang w:val="pl-PL"/>
              </w:rPr>
              <w:t>Projekt konfiguracji urządzenia SIEM.</w:t>
            </w:r>
          </w:p>
        </w:tc>
      </w:tr>
      <w:tr w:rsidR="00816B4E" w:rsidRPr="00A808DB" w14:paraId="6727D9EA" w14:textId="77777777" w:rsidTr="004C0FF5">
        <w:trPr>
          <w:trHeight w:val="501"/>
        </w:trPr>
        <w:tc>
          <w:tcPr>
            <w:tcW w:w="1072" w:type="pct"/>
            <w:shd w:val="clear" w:color="auto" w:fill="auto"/>
          </w:tcPr>
          <w:p w14:paraId="5AAE88B4" w14:textId="0AD2E654" w:rsidR="00816B4E" w:rsidRDefault="00816B4E" w:rsidP="006E5780">
            <w:pPr>
              <w:jc w:val="both"/>
              <w:rPr>
                <w:rFonts w:cs="Times New Roman"/>
                <w:szCs w:val="24"/>
              </w:rPr>
            </w:pPr>
            <w:r>
              <w:rPr>
                <w:rFonts w:cs="Times New Roman"/>
                <w:szCs w:val="24"/>
              </w:rPr>
              <w:t>POS7-PROITS-05</w:t>
            </w:r>
          </w:p>
        </w:tc>
        <w:tc>
          <w:tcPr>
            <w:tcW w:w="3928" w:type="pct"/>
            <w:shd w:val="clear" w:color="auto" w:fill="auto"/>
          </w:tcPr>
          <w:p w14:paraId="74BF3A2E" w14:textId="0B8AD8CD" w:rsidR="00816B4E" w:rsidRPr="00502BD8" w:rsidRDefault="00816B4E" w:rsidP="007A1988">
            <w:pPr>
              <w:autoSpaceDE w:val="0"/>
              <w:autoSpaceDN w:val="0"/>
              <w:adjustRightInd w:val="0"/>
              <w:jc w:val="both"/>
              <w:rPr>
                <w:rFonts w:cs="Times New Roman"/>
                <w:color w:val="FF0000"/>
                <w:szCs w:val="24"/>
                <w:lang w:val="pl-PL"/>
              </w:rPr>
            </w:pPr>
            <w:r>
              <w:rPr>
                <w:rFonts w:cs="Times New Roman"/>
                <w:color w:val="FF0000"/>
                <w:szCs w:val="24"/>
                <w:lang w:val="pl-PL"/>
              </w:rPr>
              <w:t xml:space="preserve">Wykonawca opracuje </w:t>
            </w:r>
            <w:r w:rsidR="007A1988">
              <w:rPr>
                <w:rFonts w:cs="Times New Roman"/>
                <w:color w:val="FF0000"/>
                <w:szCs w:val="24"/>
                <w:lang w:val="pl-PL"/>
              </w:rPr>
              <w:t>Projekt T</w:t>
            </w:r>
            <w:r>
              <w:rPr>
                <w:rFonts w:cs="Times New Roman"/>
                <w:color w:val="FF0000"/>
                <w:szCs w:val="24"/>
                <w:lang w:val="pl-PL"/>
              </w:rPr>
              <w:t xml:space="preserve">echniczny </w:t>
            </w:r>
            <w:r w:rsidRPr="00502BD8">
              <w:rPr>
                <w:rFonts w:cs="Times New Roman"/>
                <w:color w:val="FF0000"/>
                <w:szCs w:val="24"/>
                <w:lang w:val="pl-PL"/>
              </w:rPr>
              <w:t>ITS środowisk produkcyjnych</w:t>
            </w:r>
            <w:r>
              <w:rPr>
                <w:rFonts w:cs="Times New Roman"/>
                <w:color w:val="FF0000"/>
                <w:szCs w:val="24"/>
                <w:lang w:val="pl-PL"/>
              </w:rPr>
              <w:t xml:space="preserve"> ZOPD.</w:t>
            </w:r>
          </w:p>
        </w:tc>
      </w:tr>
      <w:tr w:rsidR="00816B4E" w:rsidRPr="00A808DB" w14:paraId="115C9FDA" w14:textId="77777777" w:rsidTr="00221A3A">
        <w:trPr>
          <w:trHeight w:val="416"/>
        </w:trPr>
        <w:tc>
          <w:tcPr>
            <w:tcW w:w="1072" w:type="pct"/>
            <w:shd w:val="clear" w:color="auto" w:fill="auto"/>
          </w:tcPr>
          <w:p w14:paraId="7EDFD2BA" w14:textId="7C8F3C81" w:rsidR="00816B4E" w:rsidRDefault="00816B4E" w:rsidP="006E5780">
            <w:pPr>
              <w:jc w:val="both"/>
              <w:rPr>
                <w:rFonts w:cs="Times New Roman"/>
                <w:szCs w:val="24"/>
              </w:rPr>
            </w:pPr>
            <w:r>
              <w:rPr>
                <w:rFonts w:cs="Times New Roman"/>
                <w:szCs w:val="24"/>
              </w:rPr>
              <w:t>POS7-PROITS-06</w:t>
            </w:r>
          </w:p>
        </w:tc>
        <w:tc>
          <w:tcPr>
            <w:tcW w:w="3928" w:type="pct"/>
            <w:shd w:val="clear" w:color="auto" w:fill="auto"/>
          </w:tcPr>
          <w:p w14:paraId="6BA418E9" w14:textId="77777777" w:rsidR="00816B4E" w:rsidRDefault="00816B4E" w:rsidP="006E5780">
            <w:pPr>
              <w:autoSpaceDE w:val="0"/>
              <w:autoSpaceDN w:val="0"/>
              <w:adjustRightInd w:val="0"/>
              <w:jc w:val="both"/>
              <w:rPr>
                <w:rFonts w:cs="Times New Roman"/>
                <w:color w:val="FF0000"/>
                <w:szCs w:val="24"/>
                <w:lang w:val="pl-PL"/>
              </w:rPr>
            </w:pPr>
            <w:r>
              <w:rPr>
                <w:rFonts w:cs="Times New Roman"/>
                <w:color w:val="FF0000"/>
                <w:szCs w:val="24"/>
                <w:lang w:val="pl-PL"/>
              </w:rPr>
              <w:t xml:space="preserve">Wykonawca opracuje projekt techniczny połączenia POPD-ZOPD umożliwiającego pracę obu ośrodków w trybie Active-Active. W ramach opracowanego dokumentu Wykonawca określi zalecenia konfiguracyjne dla operatorów sieci teletransmisyjnych wykorzystywanych przez </w:t>
            </w:r>
            <w:r>
              <w:rPr>
                <w:rFonts w:cs="Times New Roman"/>
                <w:color w:val="FF0000"/>
                <w:szCs w:val="24"/>
                <w:lang w:val="pl-PL"/>
              </w:rPr>
              <w:lastRenderedPageBreak/>
              <w:t>Zamawiającego (WAN-PROK oraz Internet) oraz określi ewentualne zasoby niezbędne do wdrożenia proponowanych zmian.</w:t>
            </w:r>
          </w:p>
        </w:tc>
      </w:tr>
    </w:tbl>
    <w:p w14:paraId="5D240A6B" w14:textId="3708FAB4" w:rsidR="003F4801" w:rsidRDefault="003F4801" w:rsidP="00764256">
      <w:pPr>
        <w:jc w:val="both"/>
        <w:rPr>
          <w:rFonts w:cs="Times New Roman"/>
          <w:szCs w:val="24"/>
          <w:lang w:val="pl-PL"/>
        </w:rPr>
      </w:pPr>
    </w:p>
    <w:p w14:paraId="6E86915F" w14:textId="77777777" w:rsidR="003F4801" w:rsidRDefault="003F4801">
      <w:pPr>
        <w:rPr>
          <w:rFonts w:cs="Times New Roman"/>
          <w:szCs w:val="24"/>
          <w:lang w:val="pl-PL"/>
        </w:rPr>
      </w:pPr>
      <w:r>
        <w:rPr>
          <w:rFonts w:cs="Times New Roman"/>
          <w:szCs w:val="24"/>
          <w:lang w:val="pl-PL"/>
        </w:rPr>
        <w:br w:type="page"/>
      </w:r>
    </w:p>
    <w:p w14:paraId="55B0B56B" w14:textId="4E7A7CB0" w:rsidR="005F232B" w:rsidRPr="004313F6" w:rsidRDefault="004313F6" w:rsidP="00674916">
      <w:pPr>
        <w:pStyle w:val="Nagwek2"/>
        <w:numPr>
          <w:ilvl w:val="1"/>
          <w:numId w:val="1"/>
        </w:numPr>
        <w:ind w:left="567"/>
        <w:rPr>
          <w:lang w:val="pl-PL"/>
        </w:rPr>
      </w:pPr>
      <w:bookmarkStart w:id="51" w:name="_Toc19094718"/>
      <w:r w:rsidRPr="004313F6">
        <w:rPr>
          <w:lang w:val="pl-PL"/>
        </w:rPr>
        <w:lastRenderedPageBreak/>
        <w:t>Projekt techniczny ITS Środowisk Nieprodukcyjnych (dokument)</w:t>
      </w:r>
      <w:bookmarkEnd w:id="51"/>
    </w:p>
    <w:tbl>
      <w:tblPr>
        <w:tblpPr w:leftFromText="141" w:rightFromText="141" w:vertAnchor="text" w:horzAnchor="margin" w:tblpY="175"/>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33"/>
        <w:gridCol w:w="7467"/>
      </w:tblGrid>
      <w:tr w:rsidR="005F232B" w:rsidRPr="00F47D36" w14:paraId="7A3684D3" w14:textId="77777777" w:rsidTr="006E5780">
        <w:trPr>
          <w:trHeight w:val="300"/>
          <w:tblHeader/>
        </w:trPr>
        <w:tc>
          <w:tcPr>
            <w:tcW w:w="1229" w:type="pct"/>
            <w:shd w:val="clear" w:color="auto" w:fill="C6D9F1" w:themeFill="text2" w:themeFillTint="33"/>
            <w:hideMark/>
          </w:tcPr>
          <w:p w14:paraId="08B935F6" w14:textId="77777777" w:rsidR="005F232B" w:rsidRPr="00F47D36" w:rsidRDefault="005F232B" w:rsidP="006E5780">
            <w:pPr>
              <w:jc w:val="center"/>
              <w:rPr>
                <w:rFonts w:cs="Times New Roman"/>
                <w:b/>
                <w:szCs w:val="24"/>
              </w:rPr>
            </w:pPr>
            <w:r w:rsidRPr="00F47D36">
              <w:rPr>
                <w:rFonts w:cs="Times New Roman"/>
                <w:b/>
                <w:szCs w:val="24"/>
              </w:rPr>
              <w:t>Identyfikator wymagania</w:t>
            </w:r>
          </w:p>
        </w:tc>
        <w:tc>
          <w:tcPr>
            <w:tcW w:w="3771" w:type="pct"/>
            <w:shd w:val="clear" w:color="auto" w:fill="C6D9F1" w:themeFill="text2" w:themeFillTint="33"/>
            <w:hideMark/>
          </w:tcPr>
          <w:p w14:paraId="4457DFEE" w14:textId="77777777" w:rsidR="005F232B" w:rsidRPr="00F47D36" w:rsidRDefault="005F232B" w:rsidP="007D0508">
            <w:pPr>
              <w:jc w:val="center"/>
              <w:rPr>
                <w:rFonts w:cs="Times New Roman"/>
                <w:b/>
                <w:szCs w:val="24"/>
              </w:rPr>
            </w:pPr>
            <w:r w:rsidRPr="00F47D36">
              <w:rPr>
                <w:rFonts w:cs="Times New Roman"/>
                <w:b/>
                <w:szCs w:val="24"/>
              </w:rPr>
              <w:t>Opis wymagania</w:t>
            </w:r>
          </w:p>
        </w:tc>
      </w:tr>
      <w:tr w:rsidR="005F232B" w:rsidRPr="00A808DB" w14:paraId="0695914A" w14:textId="77777777" w:rsidTr="007D0508">
        <w:trPr>
          <w:trHeight w:val="1211"/>
          <w:tblHeader/>
        </w:trPr>
        <w:tc>
          <w:tcPr>
            <w:tcW w:w="1229" w:type="pct"/>
            <w:shd w:val="clear" w:color="auto" w:fill="auto"/>
          </w:tcPr>
          <w:p w14:paraId="18928AEA" w14:textId="50B51B1A" w:rsidR="005F232B" w:rsidRPr="00376237" w:rsidRDefault="00A32579" w:rsidP="006E5780">
            <w:pPr>
              <w:rPr>
                <w:rFonts w:cs="Times New Roman"/>
                <w:szCs w:val="24"/>
              </w:rPr>
            </w:pPr>
            <w:r>
              <w:rPr>
                <w:rFonts w:cs="Times New Roman"/>
                <w:szCs w:val="24"/>
              </w:rPr>
              <w:t>POS7</w:t>
            </w:r>
            <w:r w:rsidR="005F232B">
              <w:rPr>
                <w:rFonts w:cs="Times New Roman"/>
                <w:szCs w:val="24"/>
              </w:rPr>
              <w:t>-PROITS-17</w:t>
            </w:r>
          </w:p>
        </w:tc>
        <w:tc>
          <w:tcPr>
            <w:tcW w:w="3771" w:type="pct"/>
            <w:shd w:val="clear" w:color="auto" w:fill="auto"/>
          </w:tcPr>
          <w:p w14:paraId="48E7FB04" w14:textId="18FC7117" w:rsidR="005F232B" w:rsidRPr="00446F62" w:rsidRDefault="005F232B" w:rsidP="007D0508">
            <w:pPr>
              <w:jc w:val="both"/>
              <w:rPr>
                <w:rFonts w:cs="Times New Roman"/>
                <w:szCs w:val="24"/>
                <w:lang w:val="pl-PL"/>
              </w:rPr>
            </w:pPr>
            <w:r w:rsidRPr="00446F62">
              <w:rPr>
                <w:rFonts w:cs="Times New Roman"/>
                <w:szCs w:val="24"/>
                <w:lang w:val="pl-PL"/>
              </w:rPr>
              <w:t xml:space="preserve">Wykonawca opracuje </w:t>
            </w:r>
            <w:r w:rsidR="007D0508">
              <w:rPr>
                <w:rFonts w:cs="Times New Roman"/>
                <w:szCs w:val="24"/>
                <w:lang w:val="pl-PL"/>
              </w:rPr>
              <w:t>P</w:t>
            </w:r>
            <w:r w:rsidR="004313F6">
              <w:rPr>
                <w:rFonts w:cs="Times New Roman"/>
                <w:szCs w:val="24"/>
                <w:lang w:val="pl-PL"/>
              </w:rPr>
              <w:t>rojekt</w:t>
            </w:r>
            <w:r>
              <w:rPr>
                <w:rFonts w:cs="Times New Roman"/>
                <w:szCs w:val="24"/>
                <w:lang w:val="pl-PL"/>
              </w:rPr>
              <w:t xml:space="preserve"> </w:t>
            </w:r>
            <w:r w:rsidR="007D0508">
              <w:rPr>
                <w:rFonts w:cs="Times New Roman"/>
                <w:szCs w:val="24"/>
                <w:lang w:val="pl-PL"/>
              </w:rPr>
              <w:t>Techniczny</w:t>
            </w:r>
            <w:r w:rsidRPr="00446F62">
              <w:rPr>
                <w:rFonts w:cs="Times New Roman"/>
                <w:szCs w:val="24"/>
                <w:lang w:val="pl-PL"/>
              </w:rPr>
              <w:t xml:space="preserve"> ITS </w:t>
            </w:r>
            <w:r>
              <w:rPr>
                <w:rFonts w:cs="Times New Roman"/>
                <w:szCs w:val="24"/>
                <w:lang w:val="pl-PL"/>
              </w:rPr>
              <w:t>środowisk nieprodukcyjnych</w:t>
            </w:r>
            <w:r w:rsidRPr="00446F62">
              <w:rPr>
                <w:rFonts w:cs="Times New Roman"/>
                <w:szCs w:val="24"/>
                <w:lang w:val="pl-PL"/>
              </w:rPr>
              <w:t xml:space="preserve"> umożliwiający instalację i konfigurację wszystkich wymaganych komponentów.</w:t>
            </w:r>
            <w:r w:rsidR="007D0508">
              <w:rPr>
                <w:rFonts w:cs="Times New Roman"/>
                <w:szCs w:val="24"/>
                <w:lang w:val="pl-PL"/>
              </w:rPr>
              <w:t xml:space="preserve"> Projekt zostanie opracowany w uzgodnieniu z Zamawiającym.</w:t>
            </w:r>
            <w:r w:rsidR="00821F1F">
              <w:rPr>
                <w:rFonts w:cs="Times New Roman"/>
                <w:szCs w:val="24"/>
                <w:lang w:val="pl-PL"/>
              </w:rPr>
              <w:t xml:space="preserve"> Zamawiajacy przekaże Wykonawcy wytyczne w zakresie konfiguracji poszczególnych elementów oparte na produkcie typu dokument realizowanym w ramach umowy POS-4.</w:t>
            </w:r>
          </w:p>
        </w:tc>
      </w:tr>
      <w:tr w:rsidR="005F232B" w:rsidRPr="00A808DB" w14:paraId="4B0B022A" w14:textId="77777777" w:rsidTr="006E5780">
        <w:trPr>
          <w:trHeight w:val="2325"/>
        </w:trPr>
        <w:tc>
          <w:tcPr>
            <w:tcW w:w="1229" w:type="pct"/>
            <w:shd w:val="clear" w:color="auto" w:fill="auto"/>
            <w:hideMark/>
          </w:tcPr>
          <w:p w14:paraId="32F36647" w14:textId="2526D281" w:rsidR="005F232B" w:rsidRPr="00F47D36" w:rsidRDefault="00A32579" w:rsidP="006E5780">
            <w:pPr>
              <w:jc w:val="both"/>
              <w:rPr>
                <w:rFonts w:cs="Times New Roman"/>
                <w:szCs w:val="24"/>
              </w:rPr>
            </w:pPr>
            <w:r>
              <w:rPr>
                <w:rFonts w:cs="Times New Roman"/>
                <w:szCs w:val="24"/>
              </w:rPr>
              <w:t>POS7</w:t>
            </w:r>
            <w:r w:rsidR="005F232B">
              <w:rPr>
                <w:rFonts w:cs="Times New Roman"/>
                <w:szCs w:val="24"/>
              </w:rPr>
              <w:t>-PROITS-18</w:t>
            </w:r>
          </w:p>
        </w:tc>
        <w:tc>
          <w:tcPr>
            <w:tcW w:w="3771" w:type="pct"/>
            <w:shd w:val="clear" w:color="auto" w:fill="auto"/>
            <w:hideMark/>
          </w:tcPr>
          <w:p w14:paraId="3EA77395" w14:textId="492A7AA4" w:rsidR="005F232B" w:rsidRPr="00446F62" w:rsidRDefault="005F232B" w:rsidP="007D0508">
            <w:pPr>
              <w:jc w:val="both"/>
              <w:rPr>
                <w:rFonts w:cs="Times New Roman"/>
                <w:szCs w:val="24"/>
                <w:lang w:val="pl-PL"/>
              </w:rPr>
            </w:pPr>
            <w:r w:rsidRPr="00446F62">
              <w:rPr>
                <w:rFonts w:cs="Times New Roman"/>
                <w:szCs w:val="24"/>
                <w:lang w:val="pl-PL"/>
              </w:rPr>
              <w:t xml:space="preserve">Wykonawca opracuje </w:t>
            </w:r>
            <w:r w:rsidR="004313F6">
              <w:rPr>
                <w:rFonts w:cs="Times New Roman"/>
                <w:szCs w:val="24"/>
                <w:lang w:val="pl-PL"/>
              </w:rPr>
              <w:t>projekt</w:t>
            </w:r>
            <w:r w:rsidRPr="00446F62">
              <w:rPr>
                <w:rFonts w:cs="Times New Roman"/>
                <w:szCs w:val="24"/>
                <w:lang w:val="pl-PL"/>
              </w:rPr>
              <w:t xml:space="preserve"> rozmieszczenia szaf „rack” w pomieszczeniach serwerowni, rozmieszczenia i instalacji dostarczanego sprzętu w szafach, doprowadzenia i podłączenia zasilania energetycznego do urządzeń.</w:t>
            </w:r>
          </w:p>
          <w:p w14:paraId="3909E10A" w14:textId="77777777" w:rsidR="005F232B" w:rsidRPr="00446F62" w:rsidRDefault="005F232B" w:rsidP="007D0508">
            <w:pPr>
              <w:jc w:val="both"/>
              <w:rPr>
                <w:rFonts w:cs="Times New Roman"/>
                <w:szCs w:val="24"/>
                <w:lang w:val="pl-PL"/>
              </w:rPr>
            </w:pPr>
            <w:r w:rsidRPr="00446F62">
              <w:rPr>
                <w:rFonts w:cs="Times New Roman"/>
                <w:szCs w:val="24"/>
                <w:lang w:val="pl-PL"/>
              </w:rPr>
              <w:t>Zamawiający dostarczy dokumentację projektową, będącą w jego posiadaniu i istotną dla opracowania projektu technicznego montażu i instalacji ITS, w terminie 3 dni roboczych od dnia podpisania umowy.</w:t>
            </w:r>
          </w:p>
        </w:tc>
      </w:tr>
      <w:tr w:rsidR="005F232B" w:rsidRPr="00A808DB" w14:paraId="2AE54D04" w14:textId="77777777" w:rsidTr="006E5780">
        <w:trPr>
          <w:trHeight w:val="699"/>
        </w:trPr>
        <w:tc>
          <w:tcPr>
            <w:tcW w:w="1229" w:type="pct"/>
            <w:shd w:val="clear" w:color="auto" w:fill="auto"/>
          </w:tcPr>
          <w:p w14:paraId="005EF4AE" w14:textId="3AF2D3F3" w:rsidR="005F232B" w:rsidRDefault="00A32579" w:rsidP="006E5780">
            <w:pPr>
              <w:jc w:val="both"/>
              <w:rPr>
                <w:rFonts w:cs="Times New Roman"/>
                <w:szCs w:val="24"/>
              </w:rPr>
            </w:pPr>
            <w:r>
              <w:rPr>
                <w:rFonts w:cs="Times New Roman"/>
                <w:szCs w:val="24"/>
              </w:rPr>
              <w:t>POS7</w:t>
            </w:r>
            <w:r w:rsidR="005F232B">
              <w:rPr>
                <w:rFonts w:cs="Times New Roman"/>
                <w:szCs w:val="24"/>
              </w:rPr>
              <w:t>-PROITS-19</w:t>
            </w:r>
          </w:p>
        </w:tc>
        <w:tc>
          <w:tcPr>
            <w:tcW w:w="3771" w:type="pct"/>
            <w:shd w:val="clear" w:color="auto" w:fill="auto"/>
          </w:tcPr>
          <w:p w14:paraId="55DD6E82" w14:textId="77777777" w:rsidR="005F232B" w:rsidRPr="00446F62" w:rsidRDefault="005F232B" w:rsidP="007D0508">
            <w:pPr>
              <w:jc w:val="both"/>
              <w:rPr>
                <w:rFonts w:cs="Times New Roman"/>
                <w:szCs w:val="24"/>
                <w:lang w:val="pl-PL"/>
              </w:rPr>
            </w:pPr>
            <w:r w:rsidRPr="00446F62">
              <w:rPr>
                <w:rFonts w:cs="Times New Roman"/>
                <w:szCs w:val="24"/>
                <w:lang w:val="pl-PL"/>
              </w:rPr>
              <w:t>Dla projektowanej infrastruktury Wykonawca wykorzysta zasoby dostarczone w ramach niniejszego postępowania.</w:t>
            </w:r>
          </w:p>
        </w:tc>
      </w:tr>
      <w:tr w:rsidR="005F232B" w:rsidRPr="0092727C" w14:paraId="7E204885" w14:textId="77777777" w:rsidTr="006E5780">
        <w:trPr>
          <w:trHeight w:val="416"/>
        </w:trPr>
        <w:tc>
          <w:tcPr>
            <w:tcW w:w="1229" w:type="pct"/>
            <w:shd w:val="clear" w:color="auto" w:fill="auto"/>
          </w:tcPr>
          <w:p w14:paraId="39C867DF" w14:textId="4527CA78" w:rsidR="005F232B" w:rsidRDefault="00A32579" w:rsidP="006E5780">
            <w:pPr>
              <w:jc w:val="both"/>
              <w:rPr>
                <w:rFonts w:cs="Times New Roman"/>
                <w:szCs w:val="24"/>
              </w:rPr>
            </w:pPr>
            <w:r>
              <w:rPr>
                <w:rFonts w:cs="Times New Roman"/>
                <w:szCs w:val="24"/>
              </w:rPr>
              <w:t>POS7</w:t>
            </w:r>
            <w:r w:rsidR="005F232B">
              <w:rPr>
                <w:rFonts w:cs="Times New Roman"/>
                <w:szCs w:val="24"/>
              </w:rPr>
              <w:t>-PROITS-20</w:t>
            </w:r>
          </w:p>
        </w:tc>
        <w:tc>
          <w:tcPr>
            <w:tcW w:w="3771" w:type="pct"/>
            <w:shd w:val="clear" w:color="auto" w:fill="auto"/>
          </w:tcPr>
          <w:p w14:paraId="2FE0DCEE" w14:textId="1CCDA83A" w:rsidR="00FB4D90" w:rsidRDefault="004313F6" w:rsidP="00821F1F">
            <w:pPr>
              <w:autoSpaceDE w:val="0"/>
              <w:autoSpaceDN w:val="0"/>
              <w:adjustRightInd w:val="0"/>
              <w:spacing w:after="0"/>
              <w:jc w:val="both"/>
              <w:rPr>
                <w:rFonts w:cs="Times New Roman"/>
                <w:szCs w:val="24"/>
                <w:lang w:val="pl-PL"/>
              </w:rPr>
            </w:pPr>
            <w:r w:rsidRPr="004313F6">
              <w:rPr>
                <w:rFonts w:cs="Times New Roman"/>
                <w:szCs w:val="24"/>
                <w:lang w:val="pl-PL"/>
              </w:rPr>
              <w:t>Projek</w:t>
            </w:r>
            <w:r>
              <w:rPr>
                <w:rFonts w:cs="Times New Roman"/>
                <w:szCs w:val="24"/>
                <w:lang w:val="pl-PL"/>
              </w:rPr>
              <w:t>t</w:t>
            </w:r>
            <w:r w:rsidR="005F232B">
              <w:rPr>
                <w:rFonts w:cs="Times New Roman"/>
                <w:szCs w:val="24"/>
                <w:lang w:val="pl-PL"/>
              </w:rPr>
              <w:t xml:space="preserve"> </w:t>
            </w:r>
            <w:r w:rsidR="00821F1F">
              <w:rPr>
                <w:rFonts w:cs="Times New Roman"/>
                <w:szCs w:val="24"/>
                <w:lang w:val="pl-PL"/>
              </w:rPr>
              <w:t>T</w:t>
            </w:r>
            <w:r w:rsidR="007D0508">
              <w:rPr>
                <w:rFonts w:cs="Times New Roman"/>
                <w:szCs w:val="24"/>
                <w:lang w:val="pl-PL"/>
              </w:rPr>
              <w:t>echniczny</w:t>
            </w:r>
            <w:r w:rsidR="005F232B" w:rsidRPr="00446F62">
              <w:rPr>
                <w:rFonts w:cs="Times New Roman"/>
                <w:szCs w:val="24"/>
                <w:lang w:val="pl-PL"/>
              </w:rPr>
              <w:t xml:space="preserve"> ITS </w:t>
            </w:r>
            <w:r w:rsidR="005F232B">
              <w:rPr>
                <w:rFonts w:cs="Times New Roman"/>
                <w:szCs w:val="24"/>
                <w:lang w:val="pl-PL"/>
              </w:rPr>
              <w:t>środowisk nieprodukcyjnych</w:t>
            </w:r>
            <w:r w:rsidR="005F232B" w:rsidRPr="00446F62">
              <w:rPr>
                <w:rFonts w:cs="Times New Roman"/>
                <w:szCs w:val="24"/>
                <w:lang w:val="pl-PL"/>
              </w:rPr>
              <w:t xml:space="preserve"> musi zawierać minimum</w:t>
            </w:r>
            <w:r w:rsidR="00821F1F">
              <w:rPr>
                <w:rFonts w:cs="Times New Roman"/>
                <w:szCs w:val="24"/>
                <w:lang w:val="pl-PL"/>
              </w:rPr>
              <w:t xml:space="preserve"> wszystkie elementy analogicznie jak dla wymagania </w:t>
            </w:r>
            <w:r w:rsidR="00821F1F" w:rsidRPr="00821F1F">
              <w:rPr>
                <w:rFonts w:cs="Times New Roman"/>
                <w:szCs w:val="24"/>
                <w:lang w:val="pl-PL"/>
              </w:rPr>
              <w:t>POS7-PROITS-04</w:t>
            </w:r>
            <w:r w:rsidR="00821F1F">
              <w:rPr>
                <w:rFonts w:cs="Times New Roman"/>
                <w:szCs w:val="24"/>
                <w:lang w:val="pl-PL"/>
              </w:rPr>
              <w:t xml:space="preserve">. Jednocześnie </w:t>
            </w:r>
            <w:r w:rsidR="00FB4D90">
              <w:rPr>
                <w:rFonts w:cs="Times New Roman"/>
                <w:szCs w:val="24"/>
                <w:lang w:val="pl-PL"/>
              </w:rPr>
              <w:t xml:space="preserve">Projekt </w:t>
            </w:r>
            <w:r w:rsidR="00821F1F">
              <w:rPr>
                <w:rFonts w:cs="Times New Roman"/>
                <w:szCs w:val="24"/>
                <w:lang w:val="pl-PL"/>
              </w:rPr>
              <w:t>Techniczny</w:t>
            </w:r>
            <w:r w:rsidR="00821F1F" w:rsidRPr="00446F62">
              <w:rPr>
                <w:rFonts w:cs="Times New Roman"/>
                <w:szCs w:val="24"/>
                <w:lang w:val="pl-PL"/>
              </w:rPr>
              <w:t xml:space="preserve"> ITS </w:t>
            </w:r>
            <w:r w:rsidR="00821F1F">
              <w:rPr>
                <w:rFonts w:cs="Times New Roman"/>
                <w:szCs w:val="24"/>
                <w:lang w:val="pl-PL"/>
              </w:rPr>
              <w:t>środowisk nieprodukcyjnych</w:t>
            </w:r>
            <w:r w:rsidR="00821F1F" w:rsidRPr="00446F62">
              <w:rPr>
                <w:rFonts w:cs="Times New Roman"/>
                <w:szCs w:val="24"/>
                <w:lang w:val="pl-PL"/>
              </w:rPr>
              <w:t xml:space="preserve"> </w:t>
            </w:r>
            <w:r w:rsidR="00FB4D90">
              <w:rPr>
                <w:rFonts w:cs="Times New Roman"/>
                <w:szCs w:val="24"/>
                <w:lang w:val="pl-PL"/>
              </w:rPr>
              <w:t>musi uwzględniać konieczność uruchowmienia:</w:t>
            </w:r>
          </w:p>
          <w:p w14:paraId="78DB79CD" w14:textId="2242ED81" w:rsidR="0001669F" w:rsidRPr="0001669F" w:rsidRDefault="0001669F" w:rsidP="007D0508">
            <w:pPr>
              <w:pStyle w:val="Akapitzlist"/>
              <w:numPr>
                <w:ilvl w:val="0"/>
                <w:numId w:val="53"/>
              </w:numPr>
              <w:autoSpaceDE w:val="0"/>
              <w:autoSpaceDN w:val="0"/>
              <w:adjustRightInd w:val="0"/>
              <w:spacing w:after="0" w:line="240" w:lineRule="auto"/>
              <w:ind w:left="1178"/>
              <w:jc w:val="both"/>
              <w:rPr>
                <w:rFonts w:cs="Times New Roman"/>
                <w:szCs w:val="24"/>
                <w:lang w:val="pl-PL"/>
              </w:rPr>
            </w:pPr>
            <w:r w:rsidRPr="0001669F">
              <w:rPr>
                <w:rFonts w:cs="Times New Roman"/>
                <w:szCs w:val="24"/>
                <w:lang w:val="pl-PL"/>
              </w:rPr>
              <w:t>Środowiska Testów Wstępnych</w:t>
            </w:r>
          </w:p>
          <w:p w14:paraId="16DCB279" w14:textId="7C9E43CD" w:rsidR="0001669F" w:rsidRPr="0001669F" w:rsidRDefault="0001669F" w:rsidP="007D0508">
            <w:pPr>
              <w:pStyle w:val="Akapitzlist"/>
              <w:numPr>
                <w:ilvl w:val="0"/>
                <w:numId w:val="53"/>
              </w:numPr>
              <w:autoSpaceDE w:val="0"/>
              <w:autoSpaceDN w:val="0"/>
              <w:adjustRightInd w:val="0"/>
              <w:spacing w:after="0" w:line="240" w:lineRule="auto"/>
              <w:ind w:left="1178"/>
              <w:jc w:val="both"/>
              <w:rPr>
                <w:rFonts w:cs="Times New Roman"/>
                <w:szCs w:val="24"/>
                <w:lang w:val="pl-PL"/>
              </w:rPr>
            </w:pPr>
            <w:r w:rsidRPr="0001669F">
              <w:rPr>
                <w:rFonts w:cs="Times New Roman"/>
                <w:szCs w:val="24"/>
                <w:lang w:val="pl-PL"/>
              </w:rPr>
              <w:t>Środowiska Testów Akceptacyjnych</w:t>
            </w:r>
          </w:p>
          <w:p w14:paraId="2BB78F52" w14:textId="5E9C1CC9" w:rsidR="0001669F" w:rsidRPr="0001669F" w:rsidRDefault="0001669F" w:rsidP="007D0508">
            <w:pPr>
              <w:pStyle w:val="Akapitzlist"/>
              <w:numPr>
                <w:ilvl w:val="0"/>
                <w:numId w:val="53"/>
              </w:numPr>
              <w:autoSpaceDE w:val="0"/>
              <w:autoSpaceDN w:val="0"/>
              <w:adjustRightInd w:val="0"/>
              <w:spacing w:after="0" w:line="240" w:lineRule="auto"/>
              <w:ind w:left="1178"/>
              <w:jc w:val="both"/>
              <w:rPr>
                <w:rFonts w:cs="Times New Roman"/>
                <w:szCs w:val="24"/>
                <w:lang w:val="pl-PL"/>
              </w:rPr>
            </w:pPr>
            <w:r w:rsidRPr="0001669F">
              <w:rPr>
                <w:rFonts w:cs="Times New Roman"/>
                <w:szCs w:val="24"/>
                <w:lang w:val="pl-PL"/>
              </w:rPr>
              <w:t>Środowiska Szkoleniowego</w:t>
            </w:r>
          </w:p>
          <w:p w14:paraId="3C01FB94" w14:textId="26093B0A" w:rsidR="0001669F" w:rsidRPr="0001669F" w:rsidRDefault="0001669F" w:rsidP="007D0508">
            <w:pPr>
              <w:pStyle w:val="Akapitzlist"/>
              <w:numPr>
                <w:ilvl w:val="0"/>
                <w:numId w:val="53"/>
              </w:numPr>
              <w:autoSpaceDE w:val="0"/>
              <w:autoSpaceDN w:val="0"/>
              <w:adjustRightInd w:val="0"/>
              <w:spacing w:after="0" w:line="240" w:lineRule="auto"/>
              <w:ind w:left="1178"/>
              <w:jc w:val="both"/>
              <w:rPr>
                <w:rFonts w:cs="Times New Roman"/>
                <w:szCs w:val="24"/>
                <w:lang w:val="pl-PL"/>
              </w:rPr>
            </w:pPr>
            <w:r w:rsidRPr="0001669F">
              <w:rPr>
                <w:rFonts w:cs="Times New Roman"/>
                <w:szCs w:val="24"/>
                <w:lang w:val="pl-PL"/>
              </w:rPr>
              <w:t>Platformy e-Learningu</w:t>
            </w:r>
          </w:p>
          <w:p w14:paraId="331D3ED9" w14:textId="4B2AB750" w:rsidR="0001669F" w:rsidRPr="0001669F" w:rsidRDefault="0001669F" w:rsidP="007D0508">
            <w:pPr>
              <w:pStyle w:val="Akapitzlist"/>
              <w:numPr>
                <w:ilvl w:val="0"/>
                <w:numId w:val="53"/>
              </w:numPr>
              <w:autoSpaceDE w:val="0"/>
              <w:autoSpaceDN w:val="0"/>
              <w:adjustRightInd w:val="0"/>
              <w:spacing w:after="0" w:line="240" w:lineRule="auto"/>
              <w:ind w:left="1178"/>
              <w:jc w:val="both"/>
              <w:rPr>
                <w:rFonts w:cs="Times New Roman"/>
                <w:szCs w:val="24"/>
                <w:lang w:val="pl-PL"/>
              </w:rPr>
            </w:pPr>
            <w:r w:rsidRPr="0001669F">
              <w:rPr>
                <w:rFonts w:cs="Times New Roman"/>
                <w:szCs w:val="24"/>
                <w:lang w:val="pl-PL"/>
              </w:rPr>
              <w:t>Środowiska Projektowego</w:t>
            </w:r>
          </w:p>
          <w:p w14:paraId="0400DBC2" w14:textId="40C7593F" w:rsidR="0001669F" w:rsidRDefault="0001669F" w:rsidP="007D0508">
            <w:pPr>
              <w:pStyle w:val="Akapitzlist"/>
              <w:numPr>
                <w:ilvl w:val="0"/>
                <w:numId w:val="53"/>
              </w:numPr>
              <w:autoSpaceDE w:val="0"/>
              <w:autoSpaceDN w:val="0"/>
              <w:adjustRightInd w:val="0"/>
              <w:spacing w:after="0" w:line="240" w:lineRule="auto"/>
              <w:ind w:left="1178"/>
              <w:jc w:val="both"/>
              <w:rPr>
                <w:rFonts w:cs="Times New Roman"/>
                <w:szCs w:val="24"/>
                <w:lang w:val="pl-PL"/>
              </w:rPr>
            </w:pPr>
            <w:r w:rsidRPr="0001669F">
              <w:rPr>
                <w:rFonts w:cs="Times New Roman"/>
                <w:szCs w:val="24"/>
                <w:lang w:val="pl-PL"/>
              </w:rPr>
              <w:t>Repozytorium Kodów Źródłowych i Środowisk Kompilacji</w:t>
            </w:r>
          </w:p>
          <w:p w14:paraId="4CAF5A19" w14:textId="28252CE8" w:rsidR="0001669F" w:rsidRPr="00446F62" w:rsidRDefault="00324ADD" w:rsidP="007D0508">
            <w:pPr>
              <w:pStyle w:val="Akapitzlist"/>
              <w:numPr>
                <w:ilvl w:val="0"/>
                <w:numId w:val="53"/>
              </w:numPr>
              <w:autoSpaceDE w:val="0"/>
              <w:autoSpaceDN w:val="0"/>
              <w:adjustRightInd w:val="0"/>
              <w:spacing w:after="0" w:line="240" w:lineRule="auto"/>
              <w:ind w:left="1178"/>
              <w:jc w:val="both"/>
              <w:rPr>
                <w:rFonts w:cs="Times New Roman"/>
                <w:szCs w:val="24"/>
                <w:lang w:val="pl-PL"/>
              </w:rPr>
            </w:pPr>
            <w:r w:rsidRPr="00324ADD">
              <w:rPr>
                <w:rFonts w:cs="Times New Roman"/>
                <w:szCs w:val="24"/>
                <w:lang w:val="pl-PL"/>
              </w:rPr>
              <w:t>Środowisko Zarządzania Testami</w:t>
            </w:r>
          </w:p>
        </w:tc>
      </w:tr>
    </w:tbl>
    <w:p w14:paraId="64C431A0" w14:textId="1CCC7FB7" w:rsidR="003F4801" w:rsidRDefault="003F4801" w:rsidP="00D56523">
      <w:pPr>
        <w:rPr>
          <w:lang w:val="pl-PL"/>
        </w:rPr>
      </w:pPr>
    </w:p>
    <w:p w14:paraId="6C4C6186" w14:textId="77777777" w:rsidR="003F4801" w:rsidRDefault="003F4801">
      <w:pPr>
        <w:rPr>
          <w:lang w:val="pl-PL"/>
        </w:rPr>
      </w:pPr>
      <w:r>
        <w:rPr>
          <w:lang w:val="pl-PL"/>
        </w:rPr>
        <w:br w:type="page"/>
      </w:r>
    </w:p>
    <w:p w14:paraId="5B8E09B2" w14:textId="4EBB2BB9" w:rsidR="00B62B7F" w:rsidRPr="001D6070" w:rsidRDefault="00B62B7F" w:rsidP="00674916">
      <w:pPr>
        <w:pStyle w:val="Nagwek2"/>
        <w:numPr>
          <w:ilvl w:val="1"/>
          <w:numId w:val="1"/>
        </w:numPr>
        <w:ind w:left="567"/>
        <w:rPr>
          <w:lang w:val="pl-PL"/>
        </w:rPr>
      </w:pPr>
      <w:bookmarkStart w:id="52" w:name="_Toc19094719"/>
      <w:r w:rsidRPr="001D6070">
        <w:rPr>
          <w:lang w:val="pl-PL"/>
        </w:rPr>
        <w:lastRenderedPageBreak/>
        <w:t>Opracowanie Scenariuszy Testów (</w:t>
      </w:r>
      <w:r>
        <w:rPr>
          <w:lang w:val="pl-PL"/>
        </w:rPr>
        <w:t>Dokument</w:t>
      </w:r>
      <w:r w:rsidRPr="001D6070">
        <w:rPr>
          <w:lang w:val="pl-PL"/>
        </w:rPr>
        <w:t>)</w:t>
      </w:r>
      <w:bookmarkEnd w:id="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8"/>
        <w:gridCol w:w="7614"/>
      </w:tblGrid>
      <w:tr w:rsidR="00B62B7F" w:rsidRPr="00B121CC" w14:paraId="001E00FF" w14:textId="77777777" w:rsidTr="006E5780">
        <w:trPr>
          <w:trHeight w:val="300"/>
          <w:tblHeader/>
        </w:trPr>
        <w:tc>
          <w:tcPr>
            <w:tcW w:w="1092" w:type="pct"/>
            <w:shd w:val="clear" w:color="auto" w:fill="C6D9F1" w:themeFill="text2" w:themeFillTint="33"/>
          </w:tcPr>
          <w:p w14:paraId="504FBA15" w14:textId="77777777" w:rsidR="00B62B7F" w:rsidRPr="00B121CC" w:rsidRDefault="00B62B7F" w:rsidP="006E5780">
            <w:pPr>
              <w:jc w:val="center"/>
              <w:rPr>
                <w:rFonts w:eastAsia="Times New Roman" w:cs="Times New Roman"/>
                <w:b/>
                <w:szCs w:val="24"/>
                <w:lang w:eastAsia="pl-PL"/>
              </w:rPr>
            </w:pPr>
            <w:r w:rsidRPr="00B121CC">
              <w:rPr>
                <w:rFonts w:eastAsia="Times New Roman" w:cs="Times New Roman"/>
                <w:b/>
                <w:color w:val="000000"/>
                <w:szCs w:val="24"/>
                <w:lang w:eastAsia="pl-PL"/>
              </w:rPr>
              <w:t>Identyfikator wymagania</w:t>
            </w:r>
          </w:p>
        </w:tc>
        <w:tc>
          <w:tcPr>
            <w:tcW w:w="3908" w:type="pct"/>
            <w:shd w:val="clear" w:color="auto" w:fill="C6D9F1" w:themeFill="text2" w:themeFillTint="33"/>
          </w:tcPr>
          <w:p w14:paraId="1DA28D93" w14:textId="77777777" w:rsidR="00B62B7F" w:rsidRPr="00B121CC" w:rsidRDefault="00B62B7F" w:rsidP="003F4801">
            <w:pPr>
              <w:jc w:val="center"/>
              <w:rPr>
                <w:rFonts w:eastAsia="Times New Roman" w:cs="Times New Roman"/>
                <w:b/>
                <w:szCs w:val="24"/>
                <w:lang w:eastAsia="pl-PL"/>
              </w:rPr>
            </w:pPr>
            <w:r w:rsidRPr="00B121CC">
              <w:rPr>
                <w:rFonts w:eastAsia="Times New Roman" w:cs="Times New Roman"/>
                <w:b/>
                <w:szCs w:val="24"/>
                <w:lang w:eastAsia="pl-PL"/>
              </w:rPr>
              <w:t>Opis wymagania</w:t>
            </w:r>
          </w:p>
        </w:tc>
      </w:tr>
      <w:tr w:rsidR="00B62B7F" w:rsidRPr="00A808DB" w14:paraId="0CE8A8DA" w14:textId="77777777" w:rsidTr="006E5780">
        <w:trPr>
          <w:trHeight w:val="300"/>
        </w:trPr>
        <w:tc>
          <w:tcPr>
            <w:tcW w:w="1092" w:type="pct"/>
            <w:shd w:val="clear" w:color="auto" w:fill="auto"/>
          </w:tcPr>
          <w:p w14:paraId="1A18D9C8" w14:textId="3C504A25" w:rsidR="00B62B7F" w:rsidRPr="00B121CC" w:rsidRDefault="005F54B1" w:rsidP="006E5780">
            <w:pPr>
              <w:rPr>
                <w:rFonts w:eastAsia="Times New Roman" w:cs="Times New Roman"/>
                <w:color w:val="000000"/>
                <w:szCs w:val="24"/>
                <w:lang w:eastAsia="pl-PL"/>
              </w:rPr>
            </w:pPr>
            <w:r>
              <w:rPr>
                <w:rFonts w:eastAsia="Times New Roman" w:cs="Times New Roman"/>
                <w:color w:val="000000"/>
                <w:szCs w:val="24"/>
                <w:lang w:eastAsia="pl-PL"/>
              </w:rPr>
              <w:t>POS7</w:t>
            </w:r>
            <w:r w:rsidR="00B62B7F" w:rsidRPr="00B121CC">
              <w:rPr>
                <w:rFonts w:eastAsia="Times New Roman" w:cs="Times New Roman"/>
                <w:color w:val="000000"/>
                <w:szCs w:val="24"/>
                <w:lang w:eastAsia="pl-PL"/>
              </w:rPr>
              <w:t>-TEST-01</w:t>
            </w:r>
          </w:p>
        </w:tc>
        <w:tc>
          <w:tcPr>
            <w:tcW w:w="3908" w:type="pct"/>
            <w:shd w:val="clear" w:color="auto" w:fill="auto"/>
          </w:tcPr>
          <w:p w14:paraId="46678867" w14:textId="77777777" w:rsidR="00B62B7F" w:rsidRPr="00446F62" w:rsidRDefault="00B62B7F" w:rsidP="003F4801">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Wykonawca opracuje scenariusze testowe umożliwiające weryfikację spełnienia wymagań, poprawność instalacji i konfiguracji wszystkich komponentów ITS.</w:t>
            </w:r>
          </w:p>
        </w:tc>
      </w:tr>
      <w:tr w:rsidR="00B62B7F" w:rsidRPr="00A808DB" w14:paraId="1BF5B19B" w14:textId="77777777" w:rsidTr="006E5780">
        <w:trPr>
          <w:trHeight w:val="300"/>
        </w:trPr>
        <w:tc>
          <w:tcPr>
            <w:tcW w:w="1092" w:type="pct"/>
            <w:shd w:val="clear" w:color="auto" w:fill="auto"/>
          </w:tcPr>
          <w:p w14:paraId="54A2592F" w14:textId="04679BB6" w:rsidR="00B62B7F" w:rsidRPr="00B121CC" w:rsidRDefault="005F54B1" w:rsidP="006E5780">
            <w:pPr>
              <w:rPr>
                <w:rFonts w:eastAsia="Times New Roman" w:cs="Times New Roman"/>
                <w:color w:val="000000"/>
                <w:szCs w:val="24"/>
                <w:lang w:eastAsia="pl-PL"/>
              </w:rPr>
            </w:pPr>
            <w:r>
              <w:rPr>
                <w:rFonts w:eastAsia="Times New Roman" w:cs="Times New Roman"/>
                <w:color w:val="000000"/>
                <w:szCs w:val="24"/>
                <w:lang w:eastAsia="pl-PL"/>
              </w:rPr>
              <w:t>POS7</w:t>
            </w:r>
            <w:r w:rsidR="00B62B7F" w:rsidRPr="00B121CC">
              <w:rPr>
                <w:rFonts w:eastAsia="Times New Roman" w:cs="Times New Roman"/>
                <w:color w:val="000000"/>
                <w:szCs w:val="24"/>
                <w:lang w:eastAsia="pl-PL"/>
              </w:rPr>
              <w:t>-TEST-02</w:t>
            </w:r>
          </w:p>
        </w:tc>
        <w:tc>
          <w:tcPr>
            <w:tcW w:w="3908" w:type="pct"/>
            <w:shd w:val="clear" w:color="auto" w:fill="auto"/>
            <w:hideMark/>
          </w:tcPr>
          <w:p w14:paraId="73443D6F" w14:textId="77777777" w:rsidR="00B62B7F" w:rsidRPr="00446F62" w:rsidRDefault="00B62B7F" w:rsidP="003F4801">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Weryfikacja spełnienia każdego z wymagań będzie przeprowadzana na podstawie wyników Testów Akceptacyjnych</w:t>
            </w:r>
          </w:p>
        </w:tc>
      </w:tr>
      <w:tr w:rsidR="00B62B7F" w:rsidRPr="00B121CC" w14:paraId="45DA6506" w14:textId="77777777" w:rsidTr="006E5780">
        <w:tc>
          <w:tcPr>
            <w:tcW w:w="1092" w:type="pct"/>
            <w:shd w:val="clear" w:color="auto" w:fill="auto"/>
          </w:tcPr>
          <w:p w14:paraId="3BAB3889" w14:textId="7DF6D171" w:rsidR="00B62B7F" w:rsidRPr="00B121CC" w:rsidRDefault="005F54B1" w:rsidP="006E5780">
            <w:pPr>
              <w:rPr>
                <w:rFonts w:eastAsia="Times New Roman" w:cs="Times New Roman"/>
                <w:color w:val="000000"/>
                <w:szCs w:val="24"/>
                <w:lang w:eastAsia="pl-PL"/>
              </w:rPr>
            </w:pPr>
            <w:r>
              <w:rPr>
                <w:rFonts w:eastAsia="Times New Roman" w:cs="Times New Roman"/>
                <w:color w:val="000000"/>
                <w:szCs w:val="24"/>
                <w:lang w:eastAsia="pl-PL"/>
              </w:rPr>
              <w:t>POS7</w:t>
            </w:r>
            <w:r w:rsidR="00B62B7F" w:rsidRPr="00B121CC">
              <w:rPr>
                <w:rFonts w:eastAsia="Times New Roman" w:cs="Times New Roman"/>
                <w:color w:val="000000"/>
                <w:szCs w:val="24"/>
                <w:lang w:eastAsia="pl-PL"/>
              </w:rPr>
              <w:t>-TEST-03</w:t>
            </w:r>
          </w:p>
        </w:tc>
        <w:tc>
          <w:tcPr>
            <w:tcW w:w="3908" w:type="pct"/>
            <w:shd w:val="clear" w:color="auto" w:fill="auto"/>
            <w:hideMark/>
          </w:tcPr>
          <w:p w14:paraId="32A4C693" w14:textId="77777777" w:rsidR="00B62B7F" w:rsidRPr="00446F62" w:rsidRDefault="00B62B7F" w:rsidP="00262EAC">
            <w:pPr>
              <w:spacing w:after="0"/>
              <w:jc w:val="both"/>
              <w:rPr>
                <w:rFonts w:eastAsia="Times New Roman" w:cs="Times New Roman"/>
                <w:szCs w:val="24"/>
                <w:lang w:val="pl-PL" w:eastAsia="pl-PL"/>
              </w:rPr>
            </w:pPr>
            <w:r w:rsidRPr="00446F62">
              <w:rPr>
                <w:rFonts w:eastAsia="Times New Roman" w:cs="Times New Roman"/>
                <w:szCs w:val="24"/>
                <w:lang w:val="pl-PL" w:eastAsia="pl-PL"/>
              </w:rPr>
              <w:t>Zamawiający wymaga, aby dla przeprowadzenia testów zostały przygotowane i przedstawione do akceptacji scenariusze testowe obejmujące wszystkie dostarczane elementy ITS a w szczególności:</w:t>
            </w:r>
          </w:p>
          <w:p w14:paraId="7662B0F8" w14:textId="77777777" w:rsidR="00B62B7F" w:rsidRPr="00CA6CC2" w:rsidRDefault="00B62B7F" w:rsidP="003F4801">
            <w:pPr>
              <w:numPr>
                <w:ilvl w:val="0"/>
                <w:numId w:val="54"/>
              </w:numPr>
              <w:spacing w:after="0" w:line="240" w:lineRule="auto"/>
              <w:ind w:left="496"/>
              <w:contextualSpacing/>
              <w:jc w:val="both"/>
              <w:rPr>
                <w:rFonts w:eastAsia="Times New Roman" w:cs="Times New Roman"/>
                <w:szCs w:val="24"/>
                <w:lang w:eastAsia="pl-PL"/>
              </w:rPr>
            </w:pPr>
            <w:r w:rsidRPr="00CA6CC2">
              <w:rPr>
                <w:rFonts w:eastAsia="Times New Roman" w:cs="Times New Roman"/>
                <w:szCs w:val="24"/>
                <w:lang w:eastAsia="pl-PL"/>
              </w:rPr>
              <w:t>Elementy infrastruktury serwerowej,</w:t>
            </w:r>
          </w:p>
          <w:p w14:paraId="432C0371" w14:textId="77777777" w:rsidR="00B62B7F" w:rsidRPr="00446F62" w:rsidRDefault="00B62B7F" w:rsidP="003F4801">
            <w:pPr>
              <w:numPr>
                <w:ilvl w:val="0"/>
                <w:numId w:val="54"/>
              </w:numPr>
              <w:spacing w:after="0" w:line="240" w:lineRule="auto"/>
              <w:ind w:left="496"/>
              <w:contextualSpacing/>
              <w:jc w:val="both"/>
              <w:rPr>
                <w:rFonts w:eastAsia="Times New Roman" w:cs="Times New Roman"/>
                <w:szCs w:val="24"/>
                <w:lang w:val="pl-PL" w:eastAsia="pl-PL"/>
              </w:rPr>
            </w:pPr>
            <w:r w:rsidRPr="00446F62">
              <w:rPr>
                <w:rFonts w:eastAsia="Times New Roman" w:cs="Times New Roman"/>
                <w:szCs w:val="24"/>
                <w:lang w:val="pl-PL" w:eastAsia="pl-PL"/>
              </w:rPr>
              <w:t>Elementy podsystemu dyskowego w tym macierzy obiektowych i deduplikatorów,</w:t>
            </w:r>
          </w:p>
          <w:p w14:paraId="0A8CEEE1" w14:textId="77777777" w:rsidR="00B62B7F" w:rsidRPr="00446F62" w:rsidRDefault="00B62B7F" w:rsidP="003F4801">
            <w:pPr>
              <w:numPr>
                <w:ilvl w:val="0"/>
                <w:numId w:val="54"/>
              </w:numPr>
              <w:spacing w:after="0" w:line="240" w:lineRule="auto"/>
              <w:ind w:left="496"/>
              <w:contextualSpacing/>
              <w:jc w:val="both"/>
              <w:rPr>
                <w:rFonts w:eastAsia="Times New Roman" w:cs="Times New Roman"/>
                <w:szCs w:val="24"/>
                <w:lang w:val="pl-PL" w:eastAsia="pl-PL"/>
              </w:rPr>
            </w:pPr>
            <w:r w:rsidRPr="00446F62">
              <w:rPr>
                <w:rFonts w:eastAsia="Times New Roman" w:cs="Times New Roman"/>
                <w:szCs w:val="24"/>
                <w:lang w:val="pl-PL" w:eastAsia="pl-PL"/>
              </w:rPr>
              <w:t>Elementy dostarczanych urządzeń typu appliance,</w:t>
            </w:r>
          </w:p>
          <w:p w14:paraId="5BB4E5A2" w14:textId="77777777" w:rsidR="00B62B7F" w:rsidRPr="00CA6CC2" w:rsidRDefault="00B62B7F" w:rsidP="003F4801">
            <w:pPr>
              <w:numPr>
                <w:ilvl w:val="0"/>
                <w:numId w:val="54"/>
              </w:numPr>
              <w:spacing w:after="0" w:line="240" w:lineRule="auto"/>
              <w:ind w:left="496"/>
              <w:contextualSpacing/>
              <w:jc w:val="both"/>
              <w:rPr>
                <w:rFonts w:eastAsia="Times New Roman" w:cs="Times New Roman"/>
                <w:szCs w:val="24"/>
                <w:lang w:eastAsia="pl-PL"/>
              </w:rPr>
            </w:pPr>
            <w:r w:rsidRPr="00CA6CC2">
              <w:rPr>
                <w:rFonts w:eastAsia="Times New Roman" w:cs="Times New Roman"/>
                <w:szCs w:val="24"/>
                <w:lang w:eastAsia="pl-PL"/>
              </w:rPr>
              <w:t>Testy /ilościowe/ oprogramowania gotowego.</w:t>
            </w:r>
          </w:p>
        </w:tc>
      </w:tr>
      <w:tr w:rsidR="00B62B7F" w:rsidRPr="00A808DB" w14:paraId="68637A61" w14:textId="77777777" w:rsidTr="006E5780">
        <w:trPr>
          <w:trHeight w:val="300"/>
        </w:trPr>
        <w:tc>
          <w:tcPr>
            <w:tcW w:w="1092" w:type="pct"/>
            <w:shd w:val="clear" w:color="auto" w:fill="auto"/>
          </w:tcPr>
          <w:p w14:paraId="6662639B" w14:textId="73064CB0" w:rsidR="00B62B7F" w:rsidRPr="00B121CC" w:rsidRDefault="005F54B1" w:rsidP="006E5780">
            <w:pPr>
              <w:rPr>
                <w:rFonts w:eastAsia="Times New Roman" w:cs="Times New Roman"/>
                <w:color w:val="000000"/>
                <w:szCs w:val="24"/>
                <w:lang w:eastAsia="pl-PL"/>
              </w:rPr>
            </w:pPr>
            <w:r>
              <w:rPr>
                <w:rFonts w:eastAsia="Times New Roman" w:cs="Times New Roman"/>
                <w:color w:val="000000"/>
                <w:szCs w:val="24"/>
                <w:lang w:eastAsia="pl-PL"/>
              </w:rPr>
              <w:t>POS7</w:t>
            </w:r>
            <w:r w:rsidR="00B62B7F" w:rsidRPr="00B121CC">
              <w:rPr>
                <w:rFonts w:eastAsia="Times New Roman" w:cs="Times New Roman"/>
                <w:color w:val="000000"/>
                <w:szCs w:val="24"/>
                <w:lang w:eastAsia="pl-PL"/>
              </w:rPr>
              <w:t>-TEST-04</w:t>
            </w:r>
          </w:p>
        </w:tc>
        <w:tc>
          <w:tcPr>
            <w:tcW w:w="3908" w:type="pct"/>
            <w:shd w:val="clear" w:color="auto" w:fill="auto"/>
          </w:tcPr>
          <w:p w14:paraId="679415A3" w14:textId="77777777" w:rsidR="00B62B7F" w:rsidRPr="00446F62" w:rsidRDefault="00B62B7F" w:rsidP="00262EAC">
            <w:pPr>
              <w:spacing w:after="0"/>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Testy funkcjonalne sprzętu i oprogramowania powinny obejmować:</w:t>
            </w:r>
          </w:p>
          <w:p w14:paraId="370EF05F" w14:textId="77777777" w:rsidR="00B62B7F" w:rsidRPr="00446F62" w:rsidRDefault="00B62B7F" w:rsidP="003F4801">
            <w:pPr>
              <w:numPr>
                <w:ilvl w:val="0"/>
                <w:numId w:val="55"/>
              </w:numPr>
              <w:spacing w:after="0" w:line="240" w:lineRule="auto"/>
              <w:ind w:left="496"/>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sprawdzeniu poprawności funkcjonowania Sprzętu poprzez wykonanie testów fabrycznych (producenta) każdego dostarczonego Sprzętu;</w:t>
            </w:r>
          </w:p>
          <w:p w14:paraId="53284467" w14:textId="77777777" w:rsidR="00B62B7F" w:rsidRPr="00446F62" w:rsidRDefault="00B62B7F" w:rsidP="003F4801">
            <w:pPr>
              <w:numPr>
                <w:ilvl w:val="0"/>
                <w:numId w:val="55"/>
              </w:numPr>
              <w:spacing w:after="0" w:line="240" w:lineRule="auto"/>
              <w:ind w:left="496"/>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sprawdzeniu logów w urządzeniach (stwierdzeniu braku błędów w logach);</w:t>
            </w:r>
          </w:p>
          <w:p w14:paraId="4AD4FFBB" w14:textId="77777777" w:rsidR="00B62B7F" w:rsidRPr="00446F62" w:rsidRDefault="00B62B7F" w:rsidP="003F4801">
            <w:pPr>
              <w:numPr>
                <w:ilvl w:val="0"/>
                <w:numId w:val="55"/>
              </w:numPr>
              <w:spacing w:after="0" w:line="240" w:lineRule="auto"/>
              <w:ind w:left="496"/>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wykonaniu testów sprawdzających poprawność działania poprzez zasymulowanie uszkodzenia dowolnego rodzaju redundantnego elementu w dowolnym urządzeniu oraz zasymulowanie uszkodzenia zasilania zewnętrznego.</w:t>
            </w:r>
          </w:p>
        </w:tc>
      </w:tr>
      <w:tr w:rsidR="00B62B7F" w:rsidRPr="00A808DB" w14:paraId="3E1862C2" w14:textId="77777777" w:rsidTr="006E5780">
        <w:trPr>
          <w:trHeight w:val="300"/>
        </w:trPr>
        <w:tc>
          <w:tcPr>
            <w:tcW w:w="1092" w:type="pct"/>
            <w:shd w:val="clear" w:color="auto" w:fill="auto"/>
          </w:tcPr>
          <w:p w14:paraId="4B5AC616" w14:textId="782CCB20" w:rsidR="00B62B7F" w:rsidRPr="00B121CC" w:rsidRDefault="005F54B1" w:rsidP="006E5780">
            <w:pPr>
              <w:rPr>
                <w:rFonts w:eastAsia="Times New Roman" w:cs="Times New Roman"/>
                <w:color w:val="000000"/>
                <w:szCs w:val="24"/>
                <w:lang w:eastAsia="pl-PL"/>
              </w:rPr>
            </w:pPr>
            <w:r>
              <w:rPr>
                <w:rFonts w:eastAsia="Times New Roman" w:cs="Times New Roman"/>
                <w:color w:val="000000"/>
                <w:szCs w:val="24"/>
                <w:lang w:eastAsia="pl-PL"/>
              </w:rPr>
              <w:t>POS7</w:t>
            </w:r>
            <w:r w:rsidR="00B62B7F" w:rsidRPr="00B121CC">
              <w:rPr>
                <w:rFonts w:eastAsia="Times New Roman" w:cs="Times New Roman"/>
                <w:color w:val="000000"/>
                <w:szCs w:val="24"/>
                <w:lang w:eastAsia="pl-PL"/>
              </w:rPr>
              <w:t>-TEST-05</w:t>
            </w:r>
          </w:p>
        </w:tc>
        <w:tc>
          <w:tcPr>
            <w:tcW w:w="3908" w:type="pct"/>
            <w:shd w:val="clear" w:color="auto" w:fill="auto"/>
            <w:hideMark/>
          </w:tcPr>
          <w:p w14:paraId="746E1494" w14:textId="77777777" w:rsidR="00B62B7F" w:rsidRPr="00446F62" w:rsidRDefault="00B62B7F" w:rsidP="003F4801">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Scenariusze testów muszą być tak przygotowane, aby testy wg scenariuszy mogły być wykonane przez osoby spoza zespołu Wykonawcy.</w:t>
            </w:r>
          </w:p>
        </w:tc>
      </w:tr>
      <w:tr w:rsidR="00B62B7F" w:rsidRPr="00A808DB" w14:paraId="17959C49" w14:textId="77777777" w:rsidTr="006E5780">
        <w:trPr>
          <w:trHeight w:val="600"/>
        </w:trPr>
        <w:tc>
          <w:tcPr>
            <w:tcW w:w="1092" w:type="pct"/>
            <w:shd w:val="clear" w:color="auto" w:fill="auto"/>
          </w:tcPr>
          <w:p w14:paraId="48918305" w14:textId="76541E3F" w:rsidR="00B62B7F" w:rsidRPr="00B121CC" w:rsidRDefault="005F54B1" w:rsidP="006E5780">
            <w:pPr>
              <w:rPr>
                <w:rFonts w:eastAsia="Times New Roman" w:cs="Times New Roman"/>
                <w:color w:val="000000"/>
                <w:szCs w:val="24"/>
                <w:lang w:eastAsia="pl-PL"/>
              </w:rPr>
            </w:pPr>
            <w:r>
              <w:rPr>
                <w:rFonts w:eastAsia="Times New Roman" w:cs="Times New Roman"/>
                <w:color w:val="000000"/>
                <w:szCs w:val="24"/>
                <w:lang w:eastAsia="pl-PL"/>
              </w:rPr>
              <w:t>POS7</w:t>
            </w:r>
            <w:r w:rsidR="00B62B7F" w:rsidRPr="00B121CC">
              <w:rPr>
                <w:rFonts w:eastAsia="Times New Roman" w:cs="Times New Roman"/>
                <w:color w:val="000000"/>
                <w:szCs w:val="24"/>
                <w:lang w:eastAsia="pl-PL"/>
              </w:rPr>
              <w:t>-TEST-06</w:t>
            </w:r>
          </w:p>
        </w:tc>
        <w:tc>
          <w:tcPr>
            <w:tcW w:w="3908" w:type="pct"/>
            <w:shd w:val="clear" w:color="auto" w:fill="auto"/>
            <w:hideMark/>
          </w:tcPr>
          <w:p w14:paraId="115C28CB" w14:textId="77777777" w:rsidR="00B62B7F" w:rsidRPr="00446F62" w:rsidRDefault="00B62B7F" w:rsidP="003F4801">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Scenariusze testów muszą uwzględniać przeprowadzenie testów wymagań funkcjonalnych i pozafunkcjonalnych wraz z przeprowadzeniem testów procedur eksploatacyjnych.</w:t>
            </w:r>
          </w:p>
        </w:tc>
      </w:tr>
      <w:tr w:rsidR="00B62B7F" w:rsidRPr="00A808DB" w14:paraId="47C474DA" w14:textId="77777777" w:rsidTr="006E5780">
        <w:tc>
          <w:tcPr>
            <w:tcW w:w="1092" w:type="pct"/>
            <w:shd w:val="clear" w:color="auto" w:fill="auto"/>
          </w:tcPr>
          <w:p w14:paraId="61995A42" w14:textId="28ED192C" w:rsidR="00B62B7F" w:rsidRPr="00B121CC" w:rsidRDefault="005F54B1" w:rsidP="006E5780">
            <w:pPr>
              <w:rPr>
                <w:rFonts w:eastAsia="Times New Roman" w:cs="Times New Roman"/>
                <w:color w:val="000000"/>
                <w:szCs w:val="24"/>
                <w:lang w:eastAsia="pl-PL"/>
              </w:rPr>
            </w:pPr>
            <w:r>
              <w:rPr>
                <w:rFonts w:eastAsia="Times New Roman" w:cs="Times New Roman"/>
                <w:color w:val="000000"/>
                <w:szCs w:val="24"/>
                <w:lang w:eastAsia="pl-PL"/>
              </w:rPr>
              <w:t>POS7</w:t>
            </w:r>
            <w:r w:rsidR="00B62B7F" w:rsidRPr="00B121CC">
              <w:rPr>
                <w:rFonts w:eastAsia="Times New Roman" w:cs="Times New Roman"/>
                <w:color w:val="000000"/>
                <w:szCs w:val="24"/>
                <w:lang w:eastAsia="pl-PL"/>
              </w:rPr>
              <w:t>-TEST-07</w:t>
            </w:r>
          </w:p>
        </w:tc>
        <w:tc>
          <w:tcPr>
            <w:tcW w:w="3908" w:type="pct"/>
            <w:shd w:val="clear" w:color="auto" w:fill="auto"/>
            <w:hideMark/>
          </w:tcPr>
          <w:p w14:paraId="53288997" w14:textId="77777777" w:rsidR="00B62B7F" w:rsidRPr="00B121CC" w:rsidRDefault="00B62B7F" w:rsidP="007A537E">
            <w:pPr>
              <w:spacing w:after="0"/>
              <w:jc w:val="both"/>
              <w:rPr>
                <w:rFonts w:eastAsia="Times New Roman" w:cs="Times New Roman"/>
                <w:color w:val="000000"/>
                <w:szCs w:val="24"/>
                <w:lang w:eastAsia="pl-PL"/>
              </w:rPr>
            </w:pPr>
            <w:r w:rsidRPr="00B121CC">
              <w:rPr>
                <w:rFonts w:eastAsia="Times New Roman" w:cs="Times New Roman"/>
                <w:color w:val="000000"/>
                <w:szCs w:val="24"/>
                <w:lang w:eastAsia="pl-PL"/>
              </w:rPr>
              <w:t>Scenariusz testowy musi zawierać:</w:t>
            </w:r>
          </w:p>
          <w:p w14:paraId="55334A1C" w14:textId="77777777" w:rsidR="00B62B7F" w:rsidRPr="00446F62" w:rsidRDefault="00B62B7F" w:rsidP="003F4801">
            <w:pPr>
              <w:numPr>
                <w:ilvl w:val="0"/>
                <w:numId w:val="56"/>
              </w:numPr>
              <w:spacing w:after="0" w:line="240" w:lineRule="auto"/>
              <w:ind w:left="496"/>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Numer scenariusza – umożliwiający jego łatwą i bezbłędną identyfikację.</w:t>
            </w:r>
          </w:p>
          <w:p w14:paraId="2BAEEF5C" w14:textId="77777777" w:rsidR="00B62B7F" w:rsidRPr="00446F62" w:rsidRDefault="00B62B7F" w:rsidP="003F4801">
            <w:pPr>
              <w:numPr>
                <w:ilvl w:val="0"/>
                <w:numId w:val="56"/>
              </w:numPr>
              <w:spacing w:after="0" w:line="240" w:lineRule="auto"/>
              <w:ind w:left="496"/>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Wskazanie testowanego zakresu oraz odniesienia do dokumentacji systemu, w szczególności listę weryfikowanych wymagań Zamawiającego oraz realizowanego przypadku użycia.</w:t>
            </w:r>
          </w:p>
          <w:p w14:paraId="7121786E" w14:textId="77777777" w:rsidR="00B62B7F" w:rsidRPr="00446F62" w:rsidRDefault="00B62B7F" w:rsidP="003F4801">
            <w:pPr>
              <w:numPr>
                <w:ilvl w:val="0"/>
                <w:numId w:val="56"/>
              </w:numPr>
              <w:spacing w:after="0" w:line="240" w:lineRule="auto"/>
              <w:ind w:left="496"/>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Warunki wejściowe – lista warunków, jakie muszą być spełnione, aby można było rozpocząć wykonanie scenariusza.</w:t>
            </w:r>
          </w:p>
          <w:p w14:paraId="2C161643" w14:textId="77777777" w:rsidR="00B62B7F" w:rsidRPr="00446F62" w:rsidRDefault="00B62B7F" w:rsidP="003F4801">
            <w:pPr>
              <w:numPr>
                <w:ilvl w:val="0"/>
                <w:numId w:val="56"/>
              </w:numPr>
              <w:spacing w:after="0" w:line="240" w:lineRule="auto"/>
              <w:ind w:left="496"/>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Wskazanie potrzebnego zakresu danych testowych.</w:t>
            </w:r>
          </w:p>
          <w:p w14:paraId="6660DD62" w14:textId="77777777" w:rsidR="00B62B7F" w:rsidRPr="00B121CC" w:rsidRDefault="00B62B7F" w:rsidP="003F4801">
            <w:pPr>
              <w:numPr>
                <w:ilvl w:val="0"/>
                <w:numId w:val="56"/>
              </w:numPr>
              <w:spacing w:after="0" w:line="240" w:lineRule="auto"/>
              <w:ind w:left="496"/>
              <w:contextualSpacing/>
              <w:jc w:val="both"/>
              <w:rPr>
                <w:rFonts w:eastAsia="Times New Roman" w:cs="Times New Roman"/>
                <w:color w:val="000000"/>
                <w:szCs w:val="24"/>
                <w:lang w:eastAsia="pl-PL"/>
              </w:rPr>
            </w:pPr>
            <w:r w:rsidRPr="00446F62">
              <w:rPr>
                <w:rFonts w:eastAsia="Times New Roman" w:cs="Times New Roman"/>
                <w:color w:val="000000"/>
                <w:szCs w:val="24"/>
                <w:lang w:val="pl-PL" w:eastAsia="pl-PL"/>
              </w:rPr>
              <w:t xml:space="preserve">Zestaw przypadków testowych składających się na scenariusz. </w:t>
            </w:r>
            <w:r w:rsidRPr="00B121CC">
              <w:rPr>
                <w:rFonts w:eastAsia="Times New Roman" w:cs="Times New Roman"/>
                <w:color w:val="000000"/>
                <w:szCs w:val="24"/>
                <w:lang w:eastAsia="pl-PL"/>
              </w:rPr>
              <w:t>Każdy przypadek testowy musi:</w:t>
            </w:r>
          </w:p>
          <w:p w14:paraId="2D19D8A9" w14:textId="77777777" w:rsidR="00B62B7F" w:rsidRPr="00446F62" w:rsidRDefault="00B62B7F" w:rsidP="003F4801">
            <w:pPr>
              <w:numPr>
                <w:ilvl w:val="1"/>
                <w:numId w:val="56"/>
              </w:numPr>
              <w:spacing w:after="0" w:line="240" w:lineRule="auto"/>
              <w:ind w:left="921"/>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zawierać opis działań osoby realizującej przypadek testowy w postaci kolejnych kroków, ze wskazaniem danych, których należy użyć. Opis powinien być wyrażony w sposób prosty, przystępny dla osoby w ograniczonym stopniu zapoznanej z systemem,</w:t>
            </w:r>
          </w:p>
          <w:p w14:paraId="53999FFD" w14:textId="77777777" w:rsidR="00B62B7F" w:rsidRPr="00446F62" w:rsidRDefault="00B62B7F" w:rsidP="003F4801">
            <w:pPr>
              <w:numPr>
                <w:ilvl w:val="1"/>
                <w:numId w:val="56"/>
              </w:numPr>
              <w:spacing w:after="0" w:line="240" w:lineRule="auto"/>
              <w:ind w:left="921"/>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umożliwiać realizację scenariusza testowego w krótkim czasie, bez konieczności zapoznawania się z dokumentacją Systemu,</w:t>
            </w:r>
          </w:p>
          <w:p w14:paraId="479B8985" w14:textId="77777777" w:rsidR="00B62B7F" w:rsidRPr="00446F62" w:rsidRDefault="00B62B7F" w:rsidP="003F4801">
            <w:pPr>
              <w:numPr>
                <w:ilvl w:val="1"/>
                <w:numId w:val="56"/>
              </w:numPr>
              <w:spacing w:after="0" w:line="240" w:lineRule="auto"/>
              <w:ind w:left="921"/>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lastRenderedPageBreak/>
              <w:t>przedstawiać oczekiwany wynik wykonania – opis pozwalający na jednoznaczną ocenę, czy przypadek testowy zakończył się sukcesem lub czy błędem,</w:t>
            </w:r>
          </w:p>
          <w:p w14:paraId="34F7A0A3" w14:textId="77777777" w:rsidR="00B62B7F" w:rsidRPr="00446F62" w:rsidRDefault="00B62B7F" w:rsidP="003F4801">
            <w:pPr>
              <w:numPr>
                <w:ilvl w:val="1"/>
                <w:numId w:val="56"/>
              </w:numPr>
              <w:spacing w:after="0" w:line="240" w:lineRule="auto"/>
              <w:ind w:left="921"/>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jeżeli dla sprawdzenia wyniku przypadku testowego konieczne jest wykonanie pewnej sekwencji działań, to musi być ona również opisana w postaci kolejnych kroków,</w:t>
            </w:r>
          </w:p>
          <w:p w14:paraId="1ADA6795" w14:textId="77777777" w:rsidR="00B62B7F" w:rsidRPr="00446F62" w:rsidRDefault="00B62B7F" w:rsidP="003F4801">
            <w:pPr>
              <w:numPr>
                <w:ilvl w:val="0"/>
                <w:numId w:val="56"/>
              </w:numPr>
              <w:spacing w:after="0" w:line="240" w:lineRule="auto"/>
              <w:ind w:left="496"/>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Klasę błędu, którą należy zgłosić w przypadku wystąpienia błędu (gdy wykonanie przypadku testowego zakończy się niepowodzeniem).</w:t>
            </w:r>
          </w:p>
        </w:tc>
      </w:tr>
      <w:tr w:rsidR="00B62B7F" w:rsidRPr="00A808DB" w14:paraId="48C1ACD0" w14:textId="77777777" w:rsidTr="006E5780">
        <w:tc>
          <w:tcPr>
            <w:tcW w:w="1092" w:type="pct"/>
            <w:shd w:val="clear" w:color="auto" w:fill="auto"/>
          </w:tcPr>
          <w:p w14:paraId="56C3B219" w14:textId="284CC214" w:rsidR="00B62B7F" w:rsidRPr="00B121CC" w:rsidRDefault="005F54B1" w:rsidP="006E5780">
            <w:pPr>
              <w:rPr>
                <w:rFonts w:eastAsia="Times New Roman" w:cs="Times New Roman"/>
                <w:color w:val="000000"/>
                <w:szCs w:val="24"/>
                <w:lang w:eastAsia="pl-PL"/>
              </w:rPr>
            </w:pPr>
            <w:r>
              <w:rPr>
                <w:rFonts w:eastAsia="Times New Roman" w:cs="Times New Roman"/>
                <w:color w:val="000000"/>
                <w:szCs w:val="24"/>
                <w:lang w:eastAsia="pl-PL"/>
              </w:rPr>
              <w:lastRenderedPageBreak/>
              <w:t>POS7</w:t>
            </w:r>
            <w:r w:rsidR="00B62B7F" w:rsidRPr="00B121CC">
              <w:rPr>
                <w:rFonts w:eastAsia="Times New Roman" w:cs="Times New Roman"/>
                <w:color w:val="000000"/>
                <w:szCs w:val="24"/>
                <w:lang w:eastAsia="pl-PL"/>
              </w:rPr>
              <w:t>-TEST-08</w:t>
            </w:r>
          </w:p>
        </w:tc>
        <w:tc>
          <w:tcPr>
            <w:tcW w:w="3908" w:type="pct"/>
            <w:shd w:val="clear" w:color="auto" w:fill="auto"/>
            <w:hideMark/>
          </w:tcPr>
          <w:p w14:paraId="2C94604B" w14:textId="77777777" w:rsidR="00B62B7F" w:rsidRPr="00B121CC" w:rsidRDefault="00B62B7F" w:rsidP="007A537E">
            <w:pPr>
              <w:spacing w:after="0"/>
              <w:jc w:val="both"/>
              <w:rPr>
                <w:rFonts w:eastAsia="Times New Roman" w:cs="Times New Roman"/>
                <w:color w:val="000000"/>
                <w:szCs w:val="24"/>
                <w:lang w:eastAsia="pl-PL"/>
              </w:rPr>
            </w:pPr>
            <w:r w:rsidRPr="00B121CC">
              <w:rPr>
                <w:rFonts w:eastAsia="Times New Roman" w:cs="Times New Roman"/>
                <w:color w:val="000000"/>
                <w:szCs w:val="24"/>
                <w:lang w:eastAsia="pl-PL"/>
              </w:rPr>
              <w:t>Każdy scenariusz musi cechować:</w:t>
            </w:r>
          </w:p>
          <w:p w14:paraId="533EF6B6" w14:textId="77777777" w:rsidR="00B62B7F" w:rsidRPr="00446F62" w:rsidRDefault="00B62B7F" w:rsidP="003F4801">
            <w:pPr>
              <w:numPr>
                <w:ilvl w:val="0"/>
                <w:numId w:val="57"/>
              </w:numPr>
              <w:spacing w:after="0" w:line="240" w:lineRule="auto"/>
              <w:ind w:left="496"/>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Prostota opisu – scenariusz powinien być opisany w sposób prosty, zrozumiały dla osoby nie znającej systemu lub zapoznanej z nim w ograniczony sposób,</w:t>
            </w:r>
          </w:p>
          <w:p w14:paraId="318B7950" w14:textId="77777777" w:rsidR="00B62B7F" w:rsidRPr="00446F62" w:rsidRDefault="00B62B7F" w:rsidP="003F4801">
            <w:pPr>
              <w:numPr>
                <w:ilvl w:val="0"/>
                <w:numId w:val="57"/>
              </w:numPr>
              <w:spacing w:after="0" w:line="240" w:lineRule="auto"/>
              <w:ind w:left="496"/>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Powtarzalność – powinno być możliwe wielokrotne wykonanie scenariusza w identyczny sposób na podstawie jego opisu,</w:t>
            </w:r>
          </w:p>
          <w:p w14:paraId="4EB9B9B2" w14:textId="77777777" w:rsidR="00B62B7F" w:rsidRPr="00446F62" w:rsidRDefault="00B62B7F" w:rsidP="003F4801">
            <w:pPr>
              <w:numPr>
                <w:ilvl w:val="0"/>
                <w:numId w:val="57"/>
              </w:numPr>
              <w:spacing w:after="0" w:line="240" w:lineRule="auto"/>
              <w:ind w:left="496"/>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Jednoznaczność – scenariusz przy spełnieniu wymagań wejściowych oraz +realizacji wg opisu przypadków testowych powinien mieć ten sam przebieg oraz identyczny wynik (z dokładnością do istotnych elementów) przy powtórzeniach realizacji scenariusza na tej samej wersji systemu,</w:t>
            </w:r>
          </w:p>
          <w:p w14:paraId="4615AE04" w14:textId="77777777" w:rsidR="00B62B7F" w:rsidRPr="00446F62" w:rsidRDefault="00B62B7F" w:rsidP="003F4801">
            <w:pPr>
              <w:numPr>
                <w:ilvl w:val="0"/>
                <w:numId w:val="57"/>
              </w:numPr>
              <w:spacing w:after="0" w:line="240" w:lineRule="auto"/>
              <w:ind w:left="496"/>
              <w:contextualSpacing/>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Możliwość automatyzacji – w przypadku scenariuszy, w których automatyzacja jest możliwa</w:t>
            </w:r>
          </w:p>
        </w:tc>
      </w:tr>
      <w:tr w:rsidR="00B62B7F" w:rsidRPr="00A808DB" w14:paraId="360BDB99" w14:textId="77777777" w:rsidTr="006E5780">
        <w:trPr>
          <w:trHeight w:val="300"/>
        </w:trPr>
        <w:tc>
          <w:tcPr>
            <w:tcW w:w="1092" w:type="pct"/>
            <w:shd w:val="clear" w:color="auto" w:fill="auto"/>
            <w:hideMark/>
          </w:tcPr>
          <w:p w14:paraId="490F8DD7" w14:textId="525F9FD7" w:rsidR="00B62B7F" w:rsidRPr="00B121CC" w:rsidRDefault="005F54B1" w:rsidP="006E5780">
            <w:pPr>
              <w:rPr>
                <w:rFonts w:eastAsia="Times New Roman" w:cs="Times New Roman"/>
                <w:color w:val="000000"/>
                <w:szCs w:val="24"/>
                <w:lang w:eastAsia="pl-PL"/>
              </w:rPr>
            </w:pPr>
            <w:r>
              <w:rPr>
                <w:rFonts w:eastAsia="Times New Roman" w:cs="Times New Roman"/>
                <w:color w:val="000000"/>
                <w:szCs w:val="24"/>
                <w:lang w:eastAsia="pl-PL"/>
              </w:rPr>
              <w:t>POS7</w:t>
            </w:r>
            <w:r w:rsidR="00B62B7F" w:rsidRPr="00B121CC">
              <w:rPr>
                <w:rFonts w:eastAsia="Times New Roman" w:cs="Times New Roman"/>
                <w:color w:val="000000"/>
                <w:szCs w:val="24"/>
                <w:lang w:eastAsia="pl-PL"/>
              </w:rPr>
              <w:t>-TEST-09</w:t>
            </w:r>
          </w:p>
        </w:tc>
        <w:tc>
          <w:tcPr>
            <w:tcW w:w="3908" w:type="pct"/>
            <w:shd w:val="clear" w:color="auto" w:fill="auto"/>
            <w:hideMark/>
          </w:tcPr>
          <w:p w14:paraId="74C1489E" w14:textId="2D71A553" w:rsidR="00B62B7F" w:rsidRPr="004E5DDB" w:rsidRDefault="00B62B7F" w:rsidP="003F4801">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Za kompletność i spójność scenariuszy testowych w ramach Testów ITS odpowiada Wykonawca</w:t>
            </w:r>
            <w:r w:rsidR="007A537E">
              <w:rPr>
                <w:rFonts w:eastAsia="Times New Roman" w:cs="Times New Roman"/>
                <w:color w:val="000000"/>
                <w:szCs w:val="24"/>
                <w:lang w:val="pl-PL" w:eastAsia="pl-PL"/>
              </w:rPr>
              <w:t>.</w:t>
            </w:r>
          </w:p>
        </w:tc>
      </w:tr>
    </w:tbl>
    <w:p w14:paraId="23D2B8A2" w14:textId="77777777" w:rsidR="00B62B7F" w:rsidRDefault="00B62B7F" w:rsidP="00D56523">
      <w:pPr>
        <w:rPr>
          <w:lang w:val="pl-PL"/>
        </w:rPr>
      </w:pPr>
    </w:p>
    <w:p w14:paraId="133F2610" w14:textId="77777777" w:rsidR="005F54B1" w:rsidRDefault="005F54B1">
      <w:pPr>
        <w:rPr>
          <w:rFonts w:eastAsia="Times New Roman" w:cs="Arial"/>
          <w:b/>
          <w:caps/>
          <w:color w:val="365F91" w:themeColor="accent1" w:themeShade="BF"/>
          <w:sz w:val="24"/>
          <w:szCs w:val="20"/>
          <w:lang w:val="pl-PL" w:eastAsia="en-US"/>
        </w:rPr>
      </w:pPr>
      <w:bookmarkStart w:id="53" w:name="_Toc511139548"/>
      <w:bookmarkStart w:id="54" w:name="_Toc15652884"/>
      <w:r>
        <w:rPr>
          <w:lang w:val="pl-PL"/>
        </w:rPr>
        <w:br w:type="page"/>
      </w:r>
    </w:p>
    <w:p w14:paraId="74C6002B" w14:textId="43531EC7" w:rsidR="009A3BE2" w:rsidRPr="009A3BE2" w:rsidRDefault="00121E92" w:rsidP="00674916">
      <w:pPr>
        <w:pStyle w:val="Nagwek2"/>
        <w:numPr>
          <w:ilvl w:val="1"/>
          <w:numId w:val="1"/>
        </w:numPr>
        <w:ind w:left="567"/>
        <w:rPr>
          <w:lang w:val="pl-PL"/>
        </w:rPr>
      </w:pPr>
      <w:bookmarkStart w:id="55" w:name="_Toc19094720"/>
      <w:r>
        <w:rPr>
          <w:lang w:val="pl-PL"/>
        </w:rPr>
        <w:lastRenderedPageBreak/>
        <w:t>M</w:t>
      </w:r>
      <w:r w:rsidR="009A3BE2" w:rsidRPr="009A3BE2">
        <w:rPr>
          <w:lang w:val="pl-PL"/>
        </w:rPr>
        <w:t>ontaż sprzętu</w:t>
      </w:r>
      <w:r w:rsidR="006F59E3">
        <w:rPr>
          <w:lang w:val="pl-PL"/>
        </w:rPr>
        <w:t xml:space="preserve">, </w:t>
      </w:r>
      <w:r w:rsidR="009A3BE2" w:rsidRPr="009A3BE2">
        <w:rPr>
          <w:lang w:val="pl-PL"/>
        </w:rPr>
        <w:t>instalacja oprogramowania (usługa)</w:t>
      </w:r>
      <w:bookmarkEnd w:id="55"/>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920"/>
      </w:tblGrid>
      <w:tr w:rsidR="00CE6FC8" w:rsidRPr="00143AB5" w14:paraId="5AB34658" w14:textId="77777777" w:rsidTr="00CB2C66">
        <w:trPr>
          <w:trHeight w:val="300"/>
          <w:tblHeader/>
        </w:trPr>
        <w:tc>
          <w:tcPr>
            <w:tcW w:w="1000" w:type="pct"/>
            <w:shd w:val="clear" w:color="auto" w:fill="C6D9F1" w:themeFill="text2" w:themeFillTint="33"/>
          </w:tcPr>
          <w:bookmarkEnd w:id="53"/>
          <w:bookmarkEnd w:id="54"/>
          <w:p w14:paraId="77F08CD5" w14:textId="77777777" w:rsidR="00CE6FC8" w:rsidRPr="00143AB5" w:rsidRDefault="00CE6FC8" w:rsidP="006E5780">
            <w:pPr>
              <w:jc w:val="center"/>
              <w:rPr>
                <w:rFonts w:eastAsia="Times New Roman" w:cs="Times New Roman"/>
                <w:b/>
                <w:szCs w:val="24"/>
                <w:lang w:eastAsia="pl-PL"/>
              </w:rPr>
            </w:pPr>
            <w:r w:rsidRPr="00143AB5">
              <w:rPr>
                <w:rFonts w:eastAsia="Times New Roman" w:cs="Times New Roman"/>
                <w:b/>
                <w:color w:val="000000"/>
                <w:szCs w:val="24"/>
                <w:lang w:eastAsia="pl-PL"/>
              </w:rPr>
              <w:t>Identyfikator wymagania</w:t>
            </w:r>
          </w:p>
        </w:tc>
        <w:tc>
          <w:tcPr>
            <w:tcW w:w="4000" w:type="pct"/>
            <w:shd w:val="clear" w:color="auto" w:fill="C6D9F1" w:themeFill="text2" w:themeFillTint="33"/>
          </w:tcPr>
          <w:p w14:paraId="6257BB24" w14:textId="77777777" w:rsidR="00CE6FC8" w:rsidRPr="00143AB5" w:rsidRDefault="00CE6FC8" w:rsidP="00821F1F">
            <w:pPr>
              <w:jc w:val="center"/>
              <w:rPr>
                <w:rFonts w:eastAsia="Times New Roman" w:cs="Times New Roman"/>
                <w:b/>
                <w:szCs w:val="24"/>
                <w:lang w:eastAsia="pl-PL"/>
              </w:rPr>
            </w:pPr>
            <w:r w:rsidRPr="00143AB5">
              <w:rPr>
                <w:rFonts w:eastAsia="Times New Roman" w:cs="Times New Roman"/>
                <w:b/>
                <w:szCs w:val="24"/>
                <w:lang w:eastAsia="pl-PL"/>
              </w:rPr>
              <w:t>Opis wymagania</w:t>
            </w:r>
          </w:p>
        </w:tc>
      </w:tr>
      <w:tr w:rsidR="00CE6FC8" w:rsidRPr="00A808DB" w14:paraId="276BDB4B" w14:textId="77777777" w:rsidTr="00CB2C66">
        <w:trPr>
          <w:trHeight w:val="300"/>
        </w:trPr>
        <w:tc>
          <w:tcPr>
            <w:tcW w:w="1000" w:type="pct"/>
            <w:shd w:val="clear" w:color="auto" w:fill="auto"/>
          </w:tcPr>
          <w:p w14:paraId="2A9E77E2" w14:textId="6D371902"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143AB5">
              <w:rPr>
                <w:rFonts w:eastAsia="Times New Roman" w:cs="Times New Roman"/>
                <w:color w:val="000000"/>
                <w:szCs w:val="24"/>
                <w:lang w:eastAsia="pl-PL"/>
              </w:rPr>
              <w:t>-MONTS-01</w:t>
            </w:r>
          </w:p>
        </w:tc>
        <w:tc>
          <w:tcPr>
            <w:tcW w:w="4000" w:type="pct"/>
            <w:shd w:val="clear" w:color="auto" w:fill="auto"/>
            <w:hideMark/>
          </w:tcPr>
          <w:p w14:paraId="1C69F1BF" w14:textId="251B7BEF" w:rsidR="00CE6FC8" w:rsidRPr="004E5DDB" w:rsidRDefault="00CE6FC8" w:rsidP="00A73162">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Wykonawca dostarczy, zainstaluje i skonfiguruje wszystkie komponenty ITS w POPD</w:t>
            </w:r>
            <w:r w:rsidR="00A73162">
              <w:rPr>
                <w:rFonts w:eastAsia="Times New Roman" w:cs="Times New Roman"/>
                <w:color w:val="000000"/>
                <w:szCs w:val="24"/>
                <w:lang w:val="pl-PL" w:eastAsia="pl-PL"/>
              </w:rPr>
              <w:t xml:space="preserve"> i TOPD</w:t>
            </w:r>
            <w:r w:rsidRPr="004E5DDB">
              <w:rPr>
                <w:rFonts w:eastAsia="Times New Roman" w:cs="Times New Roman"/>
                <w:color w:val="000000"/>
                <w:szCs w:val="24"/>
                <w:lang w:val="pl-PL" w:eastAsia="pl-PL"/>
              </w:rPr>
              <w:t xml:space="preserve"> zgodnie z opracowanym</w:t>
            </w:r>
            <w:r w:rsidR="00A73162">
              <w:rPr>
                <w:rFonts w:eastAsia="Times New Roman" w:cs="Times New Roman"/>
                <w:color w:val="000000"/>
                <w:szCs w:val="24"/>
                <w:lang w:val="pl-PL" w:eastAsia="pl-PL"/>
              </w:rPr>
              <w:t>i</w:t>
            </w:r>
            <w:r w:rsidRPr="004E5DDB">
              <w:rPr>
                <w:rFonts w:eastAsia="Times New Roman" w:cs="Times New Roman"/>
                <w:color w:val="000000"/>
                <w:szCs w:val="24"/>
                <w:lang w:val="pl-PL" w:eastAsia="pl-PL"/>
              </w:rPr>
              <w:t xml:space="preserve"> </w:t>
            </w:r>
            <w:r w:rsidR="00A73162">
              <w:rPr>
                <w:rFonts w:eastAsia="Times New Roman" w:cs="Times New Roman"/>
                <w:color w:val="000000"/>
                <w:szCs w:val="24"/>
                <w:lang w:val="pl-PL" w:eastAsia="pl-PL"/>
              </w:rPr>
              <w:t>P</w:t>
            </w:r>
            <w:r w:rsidRPr="004E5DDB">
              <w:rPr>
                <w:rFonts w:eastAsia="Times New Roman" w:cs="Times New Roman"/>
                <w:color w:val="000000"/>
                <w:szCs w:val="24"/>
                <w:lang w:val="pl-PL" w:eastAsia="pl-PL"/>
              </w:rPr>
              <w:t>rojekt</w:t>
            </w:r>
            <w:r w:rsidR="00A73162">
              <w:rPr>
                <w:rFonts w:eastAsia="Times New Roman" w:cs="Times New Roman"/>
                <w:color w:val="000000"/>
                <w:szCs w:val="24"/>
                <w:lang w:val="pl-PL" w:eastAsia="pl-PL"/>
              </w:rPr>
              <w:t>ami</w:t>
            </w:r>
            <w:r w:rsidRPr="004E5DDB">
              <w:rPr>
                <w:rFonts w:eastAsia="Times New Roman" w:cs="Times New Roman"/>
                <w:color w:val="000000"/>
                <w:szCs w:val="24"/>
                <w:lang w:val="pl-PL" w:eastAsia="pl-PL"/>
              </w:rPr>
              <w:t xml:space="preserve"> </w:t>
            </w:r>
            <w:r w:rsidR="00A73162">
              <w:rPr>
                <w:rFonts w:eastAsia="Times New Roman" w:cs="Times New Roman"/>
                <w:color w:val="000000"/>
                <w:szCs w:val="24"/>
                <w:lang w:val="pl-PL" w:eastAsia="pl-PL"/>
              </w:rPr>
              <w:t>T</w:t>
            </w:r>
            <w:r w:rsidRPr="004E5DDB">
              <w:rPr>
                <w:rFonts w:eastAsia="Times New Roman" w:cs="Times New Roman"/>
                <w:color w:val="000000"/>
                <w:szCs w:val="24"/>
                <w:lang w:val="pl-PL" w:eastAsia="pl-PL"/>
              </w:rPr>
              <w:t>echnicznym</w:t>
            </w:r>
            <w:r w:rsidR="00A73162">
              <w:rPr>
                <w:rFonts w:eastAsia="Times New Roman" w:cs="Times New Roman"/>
                <w:color w:val="000000"/>
                <w:szCs w:val="24"/>
                <w:lang w:val="pl-PL" w:eastAsia="pl-PL"/>
              </w:rPr>
              <w:t>i ITS</w:t>
            </w:r>
            <w:r w:rsidRPr="004E5DDB">
              <w:rPr>
                <w:rFonts w:eastAsia="Times New Roman" w:cs="Times New Roman"/>
                <w:color w:val="000000"/>
                <w:szCs w:val="24"/>
                <w:lang w:val="pl-PL" w:eastAsia="pl-PL"/>
              </w:rPr>
              <w:t>.</w:t>
            </w:r>
          </w:p>
        </w:tc>
      </w:tr>
      <w:tr w:rsidR="00CE6FC8" w:rsidRPr="00A808DB" w14:paraId="7825268B" w14:textId="77777777" w:rsidTr="00CB2C66">
        <w:trPr>
          <w:trHeight w:val="600"/>
        </w:trPr>
        <w:tc>
          <w:tcPr>
            <w:tcW w:w="1000" w:type="pct"/>
            <w:shd w:val="clear" w:color="auto" w:fill="auto"/>
          </w:tcPr>
          <w:p w14:paraId="6FC89AD8" w14:textId="7B724B4F"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143AB5">
              <w:rPr>
                <w:rFonts w:eastAsia="Times New Roman" w:cs="Times New Roman"/>
                <w:color w:val="000000"/>
                <w:szCs w:val="24"/>
                <w:lang w:eastAsia="pl-PL"/>
              </w:rPr>
              <w:t>-MONTS-02</w:t>
            </w:r>
          </w:p>
        </w:tc>
        <w:tc>
          <w:tcPr>
            <w:tcW w:w="4000" w:type="pct"/>
            <w:shd w:val="clear" w:color="auto" w:fill="auto"/>
            <w:hideMark/>
          </w:tcPr>
          <w:p w14:paraId="7DE93F0F" w14:textId="77777777" w:rsidR="00CE6FC8" w:rsidRPr="004E5DDB" w:rsidRDefault="00CE6FC8" w:rsidP="00821F1F">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Wykonawca dostarczy licencje oprogramowania gotowego, których liczba oraz zasady instalacji oprogramowania umożliwią eksploatację systemu w POPD.</w:t>
            </w:r>
          </w:p>
        </w:tc>
      </w:tr>
      <w:tr w:rsidR="00CE6FC8" w:rsidRPr="00A808DB" w14:paraId="2F67F52B" w14:textId="77777777" w:rsidTr="00CB2C66">
        <w:trPr>
          <w:trHeight w:val="300"/>
        </w:trPr>
        <w:tc>
          <w:tcPr>
            <w:tcW w:w="1000" w:type="pct"/>
            <w:shd w:val="clear" w:color="auto" w:fill="auto"/>
          </w:tcPr>
          <w:p w14:paraId="4444ABB1" w14:textId="674B82B2"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143AB5">
              <w:rPr>
                <w:rFonts w:eastAsia="Times New Roman" w:cs="Times New Roman"/>
                <w:color w:val="000000"/>
                <w:szCs w:val="24"/>
                <w:lang w:eastAsia="pl-PL"/>
              </w:rPr>
              <w:t>-MONTS-03</w:t>
            </w:r>
          </w:p>
        </w:tc>
        <w:tc>
          <w:tcPr>
            <w:tcW w:w="4000" w:type="pct"/>
            <w:shd w:val="clear" w:color="auto" w:fill="auto"/>
          </w:tcPr>
          <w:p w14:paraId="197B6F42" w14:textId="337BBE31" w:rsidR="00CE6FC8" w:rsidRPr="004E5DDB" w:rsidRDefault="00CE6FC8" w:rsidP="00E04507">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 xml:space="preserve">Wykonawca zainstaluje </w:t>
            </w:r>
            <w:r w:rsidR="00E04507">
              <w:rPr>
                <w:rFonts w:eastAsia="Times New Roman" w:cs="Times New Roman"/>
                <w:color w:val="000000"/>
                <w:szCs w:val="24"/>
                <w:lang w:val="pl-PL" w:eastAsia="pl-PL"/>
              </w:rPr>
              <w:t>dostarczane urządzenia w istniejących</w:t>
            </w:r>
            <w:r w:rsidR="004017F1">
              <w:rPr>
                <w:rFonts w:eastAsia="Times New Roman" w:cs="Times New Roman"/>
                <w:color w:val="000000"/>
                <w:szCs w:val="24"/>
                <w:lang w:val="pl-PL" w:eastAsia="pl-PL"/>
              </w:rPr>
              <w:t xml:space="preserve"> 3</w:t>
            </w:r>
            <w:r w:rsidR="00E04507">
              <w:rPr>
                <w:rFonts w:eastAsia="Times New Roman" w:cs="Times New Roman"/>
                <w:color w:val="000000"/>
                <w:szCs w:val="24"/>
                <w:lang w:val="pl-PL" w:eastAsia="pl-PL"/>
              </w:rPr>
              <w:t xml:space="preserve"> </w:t>
            </w:r>
            <w:r w:rsidRPr="004E5DDB">
              <w:rPr>
                <w:rFonts w:eastAsia="Times New Roman" w:cs="Times New Roman"/>
                <w:color w:val="000000"/>
                <w:szCs w:val="24"/>
                <w:lang w:val="pl-PL" w:eastAsia="pl-PL"/>
              </w:rPr>
              <w:t>szaf</w:t>
            </w:r>
            <w:r w:rsidR="00E04507">
              <w:rPr>
                <w:rFonts w:eastAsia="Times New Roman" w:cs="Times New Roman"/>
                <w:color w:val="000000"/>
                <w:szCs w:val="24"/>
                <w:lang w:val="pl-PL" w:eastAsia="pl-PL"/>
              </w:rPr>
              <w:t>ach</w:t>
            </w:r>
            <w:r w:rsidRPr="004E5DDB">
              <w:rPr>
                <w:rFonts w:eastAsia="Times New Roman" w:cs="Times New Roman"/>
                <w:color w:val="000000"/>
                <w:szCs w:val="24"/>
                <w:lang w:val="pl-PL" w:eastAsia="pl-PL"/>
              </w:rPr>
              <w:t xml:space="preserve"> rack w pomieszczeniach POPD wskazanych przez Zamawiającego dla środowiska produkcyjnego i środowisk nieprodukcyjnych zgodnie </w:t>
            </w:r>
            <w:r w:rsidR="00A73162" w:rsidRPr="004E5DDB">
              <w:rPr>
                <w:rFonts w:eastAsia="Times New Roman" w:cs="Times New Roman"/>
                <w:color w:val="000000"/>
                <w:szCs w:val="24"/>
                <w:lang w:val="pl-PL" w:eastAsia="pl-PL"/>
              </w:rPr>
              <w:t>z opracowanym</w:t>
            </w:r>
            <w:r w:rsidR="00A73162">
              <w:rPr>
                <w:rFonts w:eastAsia="Times New Roman" w:cs="Times New Roman"/>
                <w:color w:val="000000"/>
                <w:szCs w:val="24"/>
                <w:lang w:val="pl-PL" w:eastAsia="pl-PL"/>
              </w:rPr>
              <w:t>i</w:t>
            </w:r>
            <w:r w:rsidR="00A73162" w:rsidRPr="004E5DDB">
              <w:rPr>
                <w:rFonts w:eastAsia="Times New Roman" w:cs="Times New Roman"/>
                <w:color w:val="000000"/>
                <w:szCs w:val="24"/>
                <w:lang w:val="pl-PL" w:eastAsia="pl-PL"/>
              </w:rPr>
              <w:t xml:space="preserve"> </w:t>
            </w:r>
            <w:r w:rsidR="00A73162">
              <w:rPr>
                <w:rFonts w:eastAsia="Times New Roman" w:cs="Times New Roman"/>
                <w:color w:val="000000"/>
                <w:szCs w:val="24"/>
                <w:lang w:val="pl-PL" w:eastAsia="pl-PL"/>
              </w:rPr>
              <w:t>P</w:t>
            </w:r>
            <w:r w:rsidR="00A73162" w:rsidRPr="004E5DDB">
              <w:rPr>
                <w:rFonts w:eastAsia="Times New Roman" w:cs="Times New Roman"/>
                <w:color w:val="000000"/>
                <w:szCs w:val="24"/>
                <w:lang w:val="pl-PL" w:eastAsia="pl-PL"/>
              </w:rPr>
              <w:t>rojekt</w:t>
            </w:r>
            <w:r w:rsidR="00A73162">
              <w:rPr>
                <w:rFonts w:eastAsia="Times New Roman" w:cs="Times New Roman"/>
                <w:color w:val="000000"/>
                <w:szCs w:val="24"/>
                <w:lang w:val="pl-PL" w:eastAsia="pl-PL"/>
              </w:rPr>
              <w:t>ami</w:t>
            </w:r>
            <w:r w:rsidR="00A73162" w:rsidRPr="004E5DDB">
              <w:rPr>
                <w:rFonts w:eastAsia="Times New Roman" w:cs="Times New Roman"/>
                <w:color w:val="000000"/>
                <w:szCs w:val="24"/>
                <w:lang w:val="pl-PL" w:eastAsia="pl-PL"/>
              </w:rPr>
              <w:t xml:space="preserve"> </w:t>
            </w:r>
            <w:r w:rsidR="00A73162">
              <w:rPr>
                <w:rFonts w:eastAsia="Times New Roman" w:cs="Times New Roman"/>
                <w:color w:val="000000"/>
                <w:szCs w:val="24"/>
                <w:lang w:val="pl-PL" w:eastAsia="pl-PL"/>
              </w:rPr>
              <w:t>T</w:t>
            </w:r>
            <w:r w:rsidR="00A73162" w:rsidRPr="004E5DDB">
              <w:rPr>
                <w:rFonts w:eastAsia="Times New Roman" w:cs="Times New Roman"/>
                <w:color w:val="000000"/>
                <w:szCs w:val="24"/>
                <w:lang w:val="pl-PL" w:eastAsia="pl-PL"/>
              </w:rPr>
              <w:t>echnicznym</w:t>
            </w:r>
            <w:r w:rsidR="00A73162">
              <w:rPr>
                <w:rFonts w:eastAsia="Times New Roman" w:cs="Times New Roman"/>
                <w:color w:val="000000"/>
                <w:szCs w:val="24"/>
                <w:lang w:val="pl-PL" w:eastAsia="pl-PL"/>
              </w:rPr>
              <w:t>i ITS</w:t>
            </w:r>
            <w:r w:rsidRPr="004E5DDB">
              <w:rPr>
                <w:rFonts w:eastAsia="Times New Roman" w:cs="Times New Roman"/>
                <w:color w:val="000000"/>
                <w:szCs w:val="24"/>
                <w:lang w:val="pl-PL" w:eastAsia="pl-PL"/>
              </w:rPr>
              <w:t>.</w:t>
            </w:r>
          </w:p>
        </w:tc>
      </w:tr>
      <w:tr w:rsidR="00CE6FC8" w:rsidRPr="00A808DB" w14:paraId="779C3CDC" w14:textId="77777777" w:rsidTr="00CB2C66">
        <w:trPr>
          <w:trHeight w:val="300"/>
        </w:trPr>
        <w:tc>
          <w:tcPr>
            <w:tcW w:w="1000" w:type="pct"/>
            <w:shd w:val="clear" w:color="auto" w:fill="auto"/>
          </w:tcPr>
          <w:p w14:paraId="42354352" w14:textId="7CD0B16F" w:rsidR="00CE6FC8" w:rsidRPr="004E5DDB" w:rsidRDefault="00ED17F4" w:rsidP="006E5780">
            <w:pPr>
              <w:rPr>
                <w:rFonts w:eastAsia="Times New Roman" w:cs="Times New Roman"/>
                <w:color w:val="000000"/>
                <w:szCs w:val="24"/>
                <w:lang w:val="pl-PL" w:eastAsia="pl-PL"/>
              </w:rPr>
            </w:pPr>
            <w:r>
              <w:rPr>
                <w:rFonts w:eastAsia="Times New Roman" w:cs="Times New Roman"/>
                <w:color w:val="000000"/>
                <w:szCs w:val="24"/>
                <w:lang w:eastAsia="pl-PL"/>
              </w:rPr>
              <w:t>POS7</w:t>
            </w:r>
            <w:r w:rsidRPr="00143AB5">
              <w:rPr>
                <w:rFonts w:eastAsia="Times New Roman" w:cs="Times New Roman"/>
                <w:color w:val="000000"/>
                <w:szCs w:val="24"/>
                <w:lang w:eastAsia="pl-PL"/>
              </w:rPr>
              <w:t>-MONTS-0</w:t>
            </w:r>
            <w:r>
              <w:rPr>
                <w:rFonts w:eastAsia="Times New Roman" w:cs="Times New Roman"/>
                <w:color w:val="000000"/>
                <w:szCs w:val="24"/>
                <w:lang w:eastAsia="pl-PL"/>
              </w:rPr>
              <w:t>4</w:t>
            </w:r>
          </w:p>
        </w:tc>
        <w:tc>
          <w:tcPr>
            <w:tcW w:w="4000" w:type="pct"/>
            <w:shd w:val="clear" w:color="auto" w:fill="auto"/>
          </w:tcPr>
          <w:p w14:paraId="10646C52" w14:textId="66F503DF" w:rsidR="00CE6FC8" w:rsidRPr="00870A65" w:rsidRDefault="00CE6FC8" w:rsidP="0019073D">
            <w:pPr>
              <w:jc w:val="both"/>
              <w:rPr>
                <w:rFonts w:eastAsia="Times New Roman" w:cs="Times New Roman"/>
                <w:b/>
                <w:color w:val="000000"/>
                <w:szCs w:val="24"/>
                <w:lang w:val="pl-PL" w:eastAsia="pl-PL"/>
              </w:rPr>
            </w:pPr>
            <w:r w:rsidRPr="00870A65">
              <w:rPr>
                <w:rFonts w:eastAsia="Times New Roman" w:cs="Times New Roman"/>
                <w:b/>
                <w:color w:val="000000"/>
                <w:szCs w:val="24"/>
                <w:lang w:val="pl-PL" w:eastAsia="pl-PL"/>
              </w:rPr>
              <w:t>Wykonawca dostarczy wszelkie niezbędne elementy do wykonania prac w szczególności kable elektryczne, światłowody, kable Ethernet kat. 6e, bezpieczniki, gniazda zasilające, moduły PDU do szaf rack, organizery okablowania itp. w ilości oraz długości pozwalającej na prawidłowe podłączenie wszystkich urządzeń dostarczanych w ramach przedmiotowego postępowania</w:t>
            </w:r>
            <w:r w:rsidR="0016724B" w:rsidRPr="00870A65">
              <w:rPr>
                <w:rFonts w:eastAsia="Times New Roman" w:cs="Times New Roman"/>
                <w:b/>
                <w:color w:val="000000"/>
                <w:szCs w:val="24"/>
                <w:lang w:val="pl-PL" w:eastAsia="pl-PL"/>
              </w:rPr>
              <w:t xml:space="preserve"> zgodnie z opracowanymi Projektami Technicznymi ITS</w:t>
            </w:r>
            <w:r w:rsidRPr="00870A65">
              <w:rPr>
                <w:rFonts w:eastAsia="Times New Roman" w:cs="Times New Roman"/>
                <w:b/>
                <w:color w:val="000000"/>
                <w:szCs w:val="24"/>
                <w:lang w:val="pl-PL" w:eastAsia="pl-PL"/>
              </w:rPr>
              <w:t>.</w:t>
            </w:r>
            <w:r w:rsidR="0019073D">
              <w:rPr>
                <w:rFonts w:eastAsia="Times New Roman" w:cs="Times New Roman"/>
                <w:b/>
                <w:color w:val="000000"/>
                <w:szCs w:val="24"/>
                <w:lang w:val="pl-PL" w:eastAsia="pl-PL"/>
              </w:rPr>
              <w:t xml:space="preserve"> Wykonawca musi uwzględnić konieczność podłączenia wszystkich interfejsów urządzeń określonych w OPZ.</w:t>
            </w:r>
          </w:p>
        </w:tc>
      </w:tr>
      <w:tr w:rsidR="00A73162" w:rsidRPr="00A808DB" w14:paraId="0F06CF04" w14:textId="77777777" w:rsidTr="00A731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000" w:type="pct"/>
            <w:tcBorders>
              <w:top w:val="single" w:sz="4" w:space="0" w:color="auto"/>
              <w:left w:val="single" w:sz="4" w:space="0" w:color="auto"/>
              <w:bottom w:val="single" w:sz="4" w:space="0" w:color="auto"/>
              <w:right w:val="single" w:sz="4" w:space="0" w:color="auto"/>
            </w:tcBorders>
            <w:shd w:val="clear" w:color="auto" w:fill="auto"/>
          </w:tcPr>
          <w:p w14:paraId="64852DBA" w14:textId="6367DD2D" w:rsidR="00A73162" w:rsidRPr="00A73162" w:rsidRDefault="00A73162" w:rsidP="00A73162">
            <w:pPr>
              <w:rPr>
                <w:rFonts w:eastAsia="Times New Roman" w:cs="Times New Roman"/>
                <w:color w:val="000000"/>
                <w:szCs w:val="24"/>
                <w:lang w:eastAsia="pl-PL"/>
              </w:rPr>
            </w:pPr>
            <w:r w:rsidRPr="00A73162">
              <w:rPr>
                <w:rFonts w:eastAsia="Times New Roman" w:cs="Times New Roman"/>
                <w:color w:val="000000"/>
                <w:szCs w:val="24"/>
                <w:lang w:eastAsia="pl-PL"/>
              </w:rPr>
              <w:t>POS7-</w:t>
            </w:r>
            <w:r w:rsidRPr="00143AB5">
              <w:rPr>
                <w:rFonts w:eastAsia="Times New Roman" w:cs="Times New Roman"/>
                <w:color w:val="000000"/>
                <w:szCs w:val="24"/>
                <w:lang w:eastAsia="pl-PL"/>
              </w:rPr>
              <w:t xml:space="preserve"> MONTS-0</w:t>
            </w:r>
            <w:r>
              <w:rPr>
                <w:rFonts w:eastAsia="Times New Roman" w:cs="Times New Roman"/>
                <w:color w:val="000000"/>
                <w:szCs w:val="24"/>
                <w:lang w:eastAsia="pl-PL"/>
              </w:rPr>
              <w:t>5</w:t>
            </w:r>
          </w:p>
        </w:tc>
        <w:tc>
          <w:tcPr>
            <w:tcW w:w="4000" w:type="pct"/>
            <w:tcBorders>
              <w:top w:val="single" w:sz="4" w:space="0" w:color="auto"/>
              <w:left w:val="single" w:sz="4" w:space="0" w:color="auto"/>
              <w:bottom w:val="single" w:sz="4" w:space="0" w:color="auto"/>
              <w:right w:val="single" w:sz="4" w:space="0" w:color="auto"/>
            </w:tcBorders>
            <w:shd w:val="clear" w:color="auto" w:fill="auto"/>
          </w:tcPr>
          <w:p w14:paraId="6438207E" w14:textId="0D552E1E" w:rsidR="00A73162" w:rsidRPr="00323BBC" w:rsidRDefault="00A73162" w:rsidP="00A73162">
            <w:pPr>
              <w:jc w:val="both"/>
              <w:rPr>
                <w:rFonts w:eastAsia="Times New Roman" w:cs="Times New Roman"/>
                <w:szCs w:val="24"/>
                <w:lang w:val="pl-PL" w:eastAsia="pl-PL"/>
              </w:rPr>
            </w:pPr>
            <w:r w:rsidRPr="00323BBC">
              <w:rPr>
                <w:rFonts w:eastAsia="Times New Roman" w:cs="Times New Roman"/>
                <w:szCs w:val="24"/>
                <w:lang w:val="pl-PL" w:eastAsia="pl-PL"/>
              </w:rPr>
              <w:t xml:space="preserve">Wykonawca wykona pasywne połączenia pomiędzy </w:t>
            </w:r>
            <w:r w:rsidR="007B42B2" w:rsidRPr="00323BBC">
              <w:rPr>
                <w:rFonts w:eastAsia="Times New Roman" w:cs="Times New Roman"/>
                <w:szCs w:val="24"/>
                <w:lang w:val="pl-PL" w:eastAsia="pl-PL"/>
              </w:rPr>
              <w:t>dostarczanymi</w:t>
            </w:r>
            <w:r w:rsidRPr="00323BBC">
              <w:rPr>
                <w:rFonts w:eastAsia="Times New Roman" w:cs="Times New Roman"/>
                <w:szCs w:val="24"/>
                <w:lang w:val="pl-PL" w:eastAsia="pl-PL"/>
              </w:rPr>
              <w:t xml:space="preserve"> szafami rack w serwerowni </w:t>
            </w:r>
            <w:r w:rsidR="00616648" w:rsidRPr="00323BBC">
              <w:rPr>
                <w:rFonts w:eastAsia="Times New Roman" w:cs="Times New Roman"/>
                <w:szCs w:val="24"/>
                <w:lang w:val="pl-PL" w:eastAsia="pl-PL"/>
              </w:rPr>
              <w:t>Zamawiajacego, w której</w:t>
            </w:r>
            <w:r w:rsidR="00E10564" w:rsidRPr="00323BBC">
              <w:rPr>
                <w:rFonts w:eastAsia="Times New Roman" w:cs="Times New Roman"/>
                <w:szCs w:val="24"/>
                <w:lang w:val="pl-PL" w:eastAsia="pl-PL"/>
              </w:rPr>
              <w:t xml:space="preserve"> będą montowane dostarczane urządzenia </w:t>
            </w:r>
            <w:r w:rsidRPr="00323BBC">
              <w:rPr>
                <w:rFonts w:eastAsia="Times New Roman" w:cs="Times New Roman"/>
                <w:szCs w:val="24"/>
                <w:lang w:val="pl-PL" w:eastAsia="pl-PL"/>
              </w:rPr>
              <w:t>oraz istniejącymi szafami okablowania strukturalnego budynku</w:t>
            </w:r>
            <w:r w:rsidR="007B42B2" w:rsidRPr="00323BBC">
              <w:rPr>
                <w:rFonts w:eastAsia="Times New Roman" w:cs="Times New Roman"/>
                <w:szCs w:val="24"/>
                <w:lang w:val="pl-PL" w:eastAsia="pl-PL"/>
              </w:rPr>
              <w:t xml:space="preserve"> i szafami rack będącymi przedmiotem dostawy w ramach postępowania POS-6 (6 sztuk)</w:t>
            </w:r>
            <w:r w:rsidRPr="00323BBC">
              <w:rPr>
                <w:rFonts w:eastAsia="Times New Roman" w:cs="Times New Roman"/>
                <w:szCs w:val="24"/>
                <w:lang w:val="pl-PL" w:eastAsia="pl-PL"/>
              </w:rPr>
              <w:t>.</w:t>
            </w:r>
          </w:p>
          <w:p w14:paraId="58437F80" w14:textId="77777777" w:rsidR="00A73162" w:rsidRPr="00323BBC" w:rsidRDefault="00A73162" w:rsidP="00A73162">
            <w:pPr>
              <w:jc w:val="both"/>
              <w:rPr>
                <w:rFonts w:eastAsia="Times New Roman" w:cs="Times New Roman"/>
                <w:szCs w:val="24"/>
                <w:lang w:val="pl-PL" w:eastAsia="pl-PL"/>
              </w:rPr>
            </w:pPr>
            <w:r w:rsidRPr="00323BBC">
              <w:rPr>
                <w:rFonts w:eastAsia="Times New Roman" w:cs="Times New Roman"/>
                <w:szCs w:val="24"/>
                <w:lang w:val="pl-PL" w:eastAsia="pl-PL"/>
              </w:rPr>
              <w:t>Strefa wewnętrzna:</w:t>
            </w:r>
          </w:p>
          <w:p w14:paraId="307F49C3" w14:textId="7BD96F0A" w:rsidR="00A73162" w:rsidRPr="00323BBC" w:rsidRDefault="00A73162" w:rsidP="00850E4D">
            <w:pPr>
              <w:numPr>
                <w:ilvl w:val="6"/>
                <w:numId w:val="12"/>
              </w:numPr>
              <w:ind w:left="747"/>
              <w:contextualSpacing/>
              <w:jc w:val="both"/>
              <w:rPr>
                <w:rFonts w:eastAsia="Times New Roman" w:cs="Times New Roman"/>
                <w:szCs w:val="24"/>
                <w:lang w:val="pl-PL" w:eastAsia="pl-PL"/>
              </w:rPr>
            </w:pPr>
            <w:r w:rsidRPr="00323BBC">
              <w:rPr>
                <w:rFonts w:eastAsia="Times New Roman" w:cs="Times New Roman"/>
                <w:szCs w:val="24"/>
                <w:lang w:val="pl-PL" w:eastAsia="pl-PL"/>
              </w:rPr>
              <w:t xml:space="preserve">Połącznie za pomocą kabli światłowodowych min. </w:t>
            </w:r>
            <w:r w:rsidR="007B42B2" w:rsidRPr="00323BBC">
              <w:rPr>
                <w:rFonts w:eastAsia="Times New Roman" w:cs="Times New Roman"/>
                <w:szCs w:val="24"/>
                <w:lang w:val="pl-PL" w:eastAsia="pl-PL"/>
              </w:rPr>
              <w:t>48</w:t>
            </w:r>
            <w:r w:rsidRPr="00323BBC">
              <w:rPr>
                <w:rFonts w:eastAsia="Times New Roman" w:cs="Times New Roman"/>
                <w:szCs w:val="24"/>
                <w:lang w:val="pl-PL" w:eastAsia="pl-PL"/>
              </w:rPr>
              <w:t xml:space="preserve">j MM zakończonych na panelach pomiędzy </w:t>
            </w:r>
            <w:r w:rsidR="007B42B2" w:rsidRPr="00323BBC">
              <w:rPr>
                <w:rFonts w:eastAsia="Times New Roman" w:cs="Times New Roman"/>
                <w:szCs w:val="24"/>
                <w:lang w:val="pl-PL" w:eastAsia="pl-PL"/>
              </w:rPr>
              <w:t>dostarczaną</w:t>
            </w:r>
            <w:r w:rsidR="004017F1" w:rsidRPr="00323BBC">
              <w:rPr>
                <w:rFonts w:eastAsia="Times New Roman" w:cs="Times New Roman"/>
                <w:szCs w:val="24"/>
                <w:lang w:val="pl-PL" w:eastAsia="pl-PL"/>
              </w:rPr>
              <w:t xml:space="preserve"> </w:t>
            </w:r>
            <w:r w:rsidRPr="00323BBC">
              <w:rPr>
                <w:rFonts w:eastAsia="Times New Roman" w:cs="Times New Roman"/>
                <w:szCs w:val="24"/>
                <w:lang w:val="pl-PL" w:eastAsia="pl-PL"/>
              </w:rPr>
              <w:t>szaf</w:t>
            </w:r>
            <w:r w:rsidR="004017F1" w:rsidRPr="00323BBC">
              <w:rPr>
                <w:rFonts w:eastAsia="Times New Roman" w:cs="Times New Roman"/>
                <w:szCs w:val="24"/>
                <w:lang w:val="pl-PL" w:eastAsia="pl-PL"/>
              </w:rPr>
              <w:t>ą</w:t>
            </w:r>
            <w:r w:rsidRPr="00323BBC">
              <w:rPr>
                <w:rFonts w:eastAsia="Times New Roman" w:cs="Times New Roman"/>
                <w:szCs w:val="24"/>
                <w:lang w:val="pl-PL" w:eastAsia="pl-PL"/>
              </w:rPr>
              <w:t xml:space="preserve"> </w:t>
            </w:r>
            <w:r w:rsidR="007B42B2" w:rsidRPr="00323BBC">
              <w:rPr>
                <w:rFonts w:eastAsia="Times New Roman" w:cs="Times New Roman"/>
                <w:szCs w:val="24"/>
                <w:lang w:val="pl-PL" w:eastAsia="pl-PL"/>
              </w:rPr>
              <w:t>rack</w:t>
            </w:r>
            <w:r w:rsidRPr="00323BBC">
              <w:rPr>
                <w:rFonts w:eastAsia="Times New Roman" w:cs="Times New Roman"/>
                <w:szCs w:val="24"/>
                <w:lang w:val="pl-PL" w:eastAsia="pl-PL"/>
              </w:rPr>
              <w:t xml:space="preserve"> a szafami przeznaczonymi do montażu urządzeń serwerowych (</w:t>
            </w:r>
            <w:r w:rsidR="007B42B2" w:rsidRPr="00323BBC">
              <w:rPr>
                <w:rFonts w:eastAsia="Times New Roman" w:cs="Times New Roman"/>
                <w:szCs w:val="24"/>
                <w:lang w:val="pl-PL" w:eastAsia="pl-PL"/>
              </w:rPr>
              <w:t>4</w:t>
            </w:r>
            <w:r w:rsidR="004017F1" w:rsidRPr="00323BBC">
              <w:rPr>
                <w:rFonts w:eastAsia="Times New Roman" w:cs="Times New Roman"/>
                <w:szCs w:val="24"/>
                <w:lang w:val="pl-PL" w:eastAsia="pl-PL"/>
              </w:rPr>
              <w:t xml:space="preserve"> sztuki szaf rack dostarczanych</w:t>
            </w:r>
            <w:r w:rsidRPr="00323BBC">
              <w:rPr>
                <w:rFonts w:eastAsia="Times New Roman" w:cs="Times New Roman"/>
                <w:szCs w:val="24"/>
                <w:lang w:val="pl-PL" w:eastAsia="pl-PL"/>
              </w:rPr>
              <w:t xml:space="preserve"> w ramach POS-6).</w:t>
            </w:r>
          </w:p>
          <w:p w14:paraId="1E3D85C6" w14:textId="31CE7333" w:rsidR="00A73162" w:rsidRPr="00323BBC" w:rsidRDefault="00A73162" w:rsidP="00850E4D">
            <w:pPr>
              <w:numPr>
                <w:ilvl w:val="6"/>
                <w:numId w:val="12"/>
              </w:numPr>
              <w:ind w:left="747"/>
              <w:contextualSpacing/>
              <w:jc w:val="both"/>
              <w:rPr>
                <w:rFonts w:eastAsia="Times New Roman" w:cs="Times New Roman"/>
                <w:szCs w:val="24"/>
                <w:lang w:val="pl-PL" w:eastAsia="pl-PL"/>
              </w:rPr>
            </w:pPr>
            <w:r w:rsidRPr="00323BBC">
              <w:rPr>
                <w:rFonts w:eastAsia="Times New Roman" w:cs="Times New Roman"/>
                <w:szCs w:val="24"/>
                <w:lang w:val="pl-PL" w:eastAsia="pl-PL"/>
              </w:rPr>
              <w:t xml:space="preserve">Połącznie za pomocą kabli światłowodowych min. </w:t>
            </w:r>
            <w:r w:rsidR="007B42B2" w:rsidRPr="00323BBC">
              <w:rPr>
                <w:rFonts w:eastAsia="Times New Roman" w:cs="Times New Roman"/>
                <w:szCs w:val="24"/>
                <w:lang w:val="pl-PL" w:eastAsia="pl-PL"/>
              </w:rPr>
              <w:t>48</w:t>
            </w:r>
            <w:r w:rsidRPr="00323BBC">
              <w:rPr>
                <w:rFonts w:eastAsia="Times New Roman" w:cs="Times New Roman"/>
                <w:szCs w:val="24"/>
                <w:lang w:val="pl-PL" w:eastAsia="pl-PL"/>
              </w:rPr>
              <w:t>j MM zakończonych na panelach pomiędzy</w:t>
            </w:r>
            <w:r w:rsidR="004017F1" w:rsidRPr="00323BBC">
              <w:rPr>
                <w:rFonts w:eastAsia="Times New Roman" w:cs="Times New Roman"/>
                <w:szCs w:val="24"/>
                <w:lang w:val="pl-PL" w:eastAsia="pl-PL"/>
              </w:rPr>
              <w:t xml:space="preserve"> </w:t>
            </w:r>
            <w:r w:rsidR="007B42B2" w:rsidRPr="00323BBC">
              <w:rPr>
                <w:rFonts w:eastAsia="Times New Roman" w:cs="Times New Roman"/>
                <w:szCs w:val="24"/>
                <w:lang w:val="pl-PL" w:eastAsia="pl-PL"/>
              </w:rPr>
              <w:t>dostarczaną szafą rack</w:t>
            </w:r>
            <w:r w:rsidRPr="00323BBC">
              <w:rPr>
                <w:rFonts w:eastAsia="Times New Roman" w:cs="Times New Roman"/>
                <w:szCs w:val="24"/>
                <w:lang w:val="pl-PL" w:eastAsia="pl-PL"/>
              </w:rPr>
              <w:t xml:space="preserve"> a istniejącą szafą IDF </w:t>
            </w:r>
            <w:r w:rsidR="004017F1" w:rsidRPr="00323BBC">
              <w:rPr>
                <w:rFonts w:eastAsia="Times New Roman" w:cs="Times New Roman"/>
                <w:szCs w:val="24"/>
                <w:lang w:val="pl-PL" w:eastAsia="pl-PL"/>
              </w:rPr>
              <w:t>w pomieszczeniu serwerowni</w:t>
            </w:r>
            <w:r w:rsidRPr="00323BBC">
              <w:rPr>
                <w:rFonts w:eastAsia="Times New Roman" w:cs="Times New Roman"/>
                <w:szCs w:val="24"/>
                <w:lang w:val="pl-PL" w:eastAsia="pl-PL"/>
              </w:rPr>
              <w:t>.</w:t>
            </w:r>
          </w:p>
          <w:p w14:paraId="3941BECB" w14:textId="2E6BCE69" w:rsidR="00A73162" w:rsidRPr="00323BBC" w:rsidRDefault="00A73162" w:rsidP="00850E4D">
            <w:pPr>
              <w:numPr>
                <w:ilvl w:val="6"/>
                <w:numId w:val="12"/>
              </w:numPr>
              <w:ind w:left="747"/>
              <w:contextualSpacing/>
              <w:jc w:val="both"/>
              <w:rPr>
                <w:rFonts w:eastAsia="Times New Roman" w:cs="Times New Roman"/>
                <w:szCs w:val="24"/>
                <w:lang w:val="pl-PL" w:eastAsia="pl-PL"/>
              </w:rPr>
            </w:pPr>
            <w:r w:rsidRPr="00323BBC">
              <w:rPr>
                <w:rFonts w:eastAsia="Times New Roman" w:cs="Times New Roman"/>
                <w:szCs w:val="24"/>
                <w:lang w:val="pl-PL" w:eastAsia="pl-PL"/>
              </w:rPr>
              <w:t xml:space="preserve">Połączenie za pomocą kabli UTP/STP zakończonych panelami RJ45  pomiędzy </w:t>
            </w:r>
            <w:r w:rsidR="007B42B2" w:rsidRPr="00323BBC">
              <w:rPr>
                <w:rFonts w:eastAsia="Times New Roman" w:cs="Times New Roman"/>
                <w:szCs w:val="24"/>
                <w:lang w:val="pl-PL" w:eastAsia="pl-PL"/>
              </w:rPr>
              <w:t xml:space="preserve">dostarczaną szafą rack </w:t>
            </w:r>
            <w:r w:rsidR="004017F1" w:rsidRPr="00323BBC">
              <w:rPr>
                <w:rFonts w:eastAsia="Times New Roman" w:cs="Times New Roman"/>
                <w:szCs w:val="24"/>
                <w:lang w:val="pl-PL" w:eastAsia="pl-PL"/>
              </w:rPr>
              <w:t>a szafami przeznaczonymi do montażu urządzeń serwerowych (</w:t>
            </w:r>
            <w:r w:rsidR="007B42B2" w:rsidRPr="00323BBC">
              <w:rPr>
                <w:rFonts w:eastAsia="Times New Roman" w:cs="Times New Roman"/>
                <w:szCs w:val="24"/>
                <w:lang w:val="pl-PL" w:eastAsia="pl-PL"/>
              </w:rPr>
              <w:t>4</w:t>
            </w:r>
            <w:r w:rsidR="004017F1" w:rsidRPr="00323BBC">
              <w:rPr>
                <w:rFonts w:eastAsia="Times New Roman" w:cs="Times New Roman"/>
                <w:szCs w:val="24"/>
                <w:lang w:val="pl-PL" w:eastAsia="pl-PL"/>
              </w:rPr>
              <w:t xml:space="preserve"> sztuk</w:t>
            </w:r>
            <w:r w:rsidR="007B42B2" w:rsidRPr="00323BBC">
              <w:rPr>
                <w:rFonts w:eastAsia="Times New Roman" w:cs="Times New Roman"/>
                <w:szCs w:val="24"/>
                <w:lang w:val="pl-PL" w:eastAsia="pl-PL"/>
              </w:rPr>
              <w:t>i</w:t>
            </w:r>
            <w:r w:rsidR="004017F1" w:rsidRPr="00323BBC">
              <w:rPr>
                <w:rFonts w:eastAsia="Times New Roman" w:cs="Times New Roman"/>
                <w:szCs w:val="24"/>
                <w:lang w:val="pl-PL" w:eastAsia="pl-PL"/>
              </w:rPr>
              <w:t xml:space="preserve"> szaf rack dostarczanych w ramach POS-6)</w:t>
            </w:r>
            <w:r w:rsidRPr="00323BBC">
              <w:rPr>
                <w:rFonts w:eastAsia="Times New Roman" w:cs="Times New Roman"/>
                <w:szCs w:val="24"/>
                <w:lang w:val="pl-PL" w:eastAsia="pl-PL"/>
              </w:rPr>
              <w:t>.</w:t>
            </w:r>
          </w:p>
          <w:p w14:paraId="2A413EA0" w14:textId="77777777" w:rsidR="00A73162" w:rsidRPr="00323BBC" w:rsidRDefault="00A73162" w:rsidP="00A73162">
            <w:pPr>
              <w:jc w:val="both"/>
              <w:rPr>
                <w:rFonts w:eastAsia="Times New Roman" w:cs="Times New Roman"/>
                <w:szCs w:val="24"/>
                <w:lang w:val="pl-PL" w:eastAsia="pl-PL"/>
              </w:rPr>
            </w:pPr>
            <w:r w:rsidRPr="00323BBC">
              <w:rPr>
                <w:rFonts w:eastAsia="Times New Roman" w:cs="Times New Roman"/>
                <w:szCs w:val="24"/>
                <w:lang w:val="pl-PL" w:eastAsia="pl-PL"/>
              </w:rPr>
              <w:t>Strefa zewnętrzna:</w:t>
            </w:r>
          </w:p>
          <w:p w14:paraId="240C418A" w14:textId="3FA46CD3" w:rsidR="00A73162" w:rsidRPr="00323BBC" w:rsidRDefault="00A73162" w:rsidP="00850E4D">
            <w:pPr>
              <w:numPr>
                <w:ilvl w:val="6"/>
                <w:numId w:val="12"/>
              </w:numPr>
              <w:ind w:left="747"/>
              <w:contextualSpacing/>
              <w:jc w:val="both"/>
              <w:rPr>
                <w:rFonts w:eastAsia="Times New Roman" w:cs="Times New Roman"/>
                <w:szCs w:val="24"/>
                <w:lang w:val="pl-PL" w:eastAsia="pl-PL"/>
              </w:rPr>
            </w:pPr>
            <w:r w:rsidRPr="00323BBC">
              <w:rPr>
                <w:rFonts w:eastAsia="Times New Roman" w:cs="Times New Roman"/>
                <w:szCs w:val="24"/>
                <w:lang w:val="pl-PL" w:eastAsia="pl-PL"/>
              </w:rPr>
              <w:t xml:space="preserve">Połącznie za pomocą kabli światłowodowych min. </w:t>
            </w:r>
            <w:r w:rsidR="00FB1594" w:rsidRPr="00323BBC">
              <w:rPr>
                <w:rFonts w:eastAsia="Times New Roman" w:cs="Times New Roman"/>
                <w:szCs w:val="24"/>
                <w:lang w:val="pl-PL" w:eastAsia="pl-PL"/>
              </w:rPr>
              <w:t>48</w:t>
            </w:r>
            <w:r w:rsidRPr="00323BBC">
              <w:rPr>
                <w:rFonts w:eastAsia="Times New Roman" w:cs="Times New Roman"/>
                <w:szCs w:val="24"/>
                <w:lang w:val="pl-PL" w:eastAsia="pl-PL"/>
              </w:rPr>
              <w:t xml:space="preserve">j MM zakończonych na panelach pomiędzy </w:t>
            </w:r>
            <w:r w:rsidR="00FB1594" w:rsidRPr="00323BBC">
              <w:rPr>
                <w:rFonts w:eastAsia="Times New Roman" w:cs="Times New Roman"/>
                <w:szCs w:val="24"/>
                <w:lang w:val="pl-PL" w:eastAsia="pl-PL"/>
              </w:rPr>
              <w:t>dostarczaną szafą rack a szafami przeznaczonymi do montażu urządzeń serwerowych (1 sztuka szafy rack dostarczana w ramach POS-6)</w:t>
            </w:r>
            <w:r w:rsidRPr="00323BBC">
              <w:rPr>
                <w:rFonts w:eastAsia="Times New Roman" w:cs="Times New Roman"/>
                <w:szCs w:val="24"/>
                <w:lang w:val="pl-PL" w:eastAsia="pl-PL"/>
              </w:rPr>
              <w:t>.</w:t>
            </w:r>
          </w:p>
          <w:p w14:paraId="053B1491" w14:textId="049DE49F" w:rsidR="00A73162" w:rsidRPr="00323BBC" w:rsidRDefault="00A73162" w:rsidP="00850E4D">
            <w:pPr>
              <w:numPr>
                <w:ilvl w:val="6"/>
                <w:numId w:val="12"/>
              </w:numPr>
              <w:ind w:left="747"/>
              <w:contextualSpacing/>
              <w:jc w:val="both"/>
              <w:rPr>
                <w:rFonts w:eastAsia="Times New Roman" w:cs="Times New Roman"/>
                <w:szCs w:val="24"/>
                <w:lang w:val="pl-PL" w:eastAsia="pl-PL"/>
              </w:rPr>
            </w:pPr>
            <w:r w:rsidRPr="00323BBC">
              <w:rPr>
                <w:rFonts w:eastAsia="Times New Roman" w:cs="Times New Roman"/>
                <w:szCs w:val="24"/>
                <w:lang w:val="pl-PL" w:eastAsia="pl-PL"/>
              </w:rPr>
              <w:lastRenderedPageBreak/>
              <w:t xml:space="preserve">Połącznie za pomocą kabli światłowodowych min. </w:t>
            </w:r>
            <w:r w:rsidR="00FB1594" w:rsidRPr="00323BBC">
              <w:rPr>
                <w:rFonts w:eastAsia="Times New Roman" w:cs="Times New Roman"/>
                <w:szCs w:val="24"/>
                <w:lang w:val="pl-PL" w:eastAsia="pl-PL"/>
              </w:rPr>
              <w:t>48</w:t>
            </w:r>
            <w:r w:rsidRPr="00323BBC">
              <w:rPr>
                <w:rFonts w:eastAsia="Times New Roman" w:cs="Times New Roman"/>
                <w:szCs w:val="24"/>
                <w:lang w:val="pl-PL" w:eastAsia="pl-PL"/>
              </w:rPr>
              <w:t xml:space="preserve">j MM zakończonych na panelach pomiędzy </w:t>
            </w:r>
            <w:r w:rsidR="00FB1594" w:rsidRPr="00323BBC">
              <w:rPr>
                <w:rFonts w:eastAsia="Times New Roman" w:cs="Times New Roman"/>
                <w:szCs w:val="24"/>
                <w:lang w:val="pl-PL" w:eastAsia="pl-PL"/>
              </w:rPr>
              <w:t>dostarczaną szafą rack</w:t>
            </w:r>
            <w:r w:rsidRPr="00323BBC">
              <w:rPr>
                <w:rFonts w:eastAsia="Times New Roman" w:cs="Times New Roman"/>
                <w:szCs w:val="24"/>
                <w:lang w:val="pl-PL" w:eastAsia="pl-PL"/>
              </w:rPr>
              <w:t xml:space="preserve"> a istniejącą szafą IDF </w:t>
            </w:r>
            <w:r w:rsidR="00FB1594" w:rsidRPr="00323BBC">
              <w:rPr>
                <w:rFonts w:eastAsia="Times New Roman" w:cs="Times New Roman"/>
                <w:szCs w:val="24"/>
                <w:lang w:val="pl-PL" w:eastAsia="pl-PL"/>
              </w:rPr>
              <w:t>w pomieszczeniu serwerowni</w:t>
            </w:r>
            <w:r w:rsidRPr="00323BBC">
              <w:rPr>
                <w:rFonts w:eastAsia="Times New Roman" w:cs="Times New Roman"/>
                <w:szCs w:val="24"/>
                <w:lang w:val="pl-PL" w:eastAsia="pl-PL"/>
              </w:rPr>
              <w:t>.</w:t>
            </w:r>
          </w:p>
          <w:p w14:paraId="4690B273" w14:textId="1E7F64ED" w:rsidR="00A73162" w:rsidRPr="00323BBC" w:rsidRDefault="00A73162" w:rsidP="00850E4D">
            <w:pPr>
              <w:numPr>
                <w:ilvl w:val="6"/>
                <w:numId w:val="12"/>
              </w:numPr>
              <w:ind w:left="747"/>
              <w:contextualSpacing/>
              <w:jc w:val="both"/>
              <w:rPr>
                <w:rFonts w:eastAsia="Times New Roman" w:cs="Times New Roman"/>
                <w:szCs w:val="24"/>
                <w:lang w:val="pl-PL" w:eastAsia="pl-PL"/>
              </w:rPr>
            </w:pPr>
            <w:r w:rsidRPr="00323BBC">
              <w:rPr>
                <w:rFonts w:eastAsia="Times New Roman" w:cs="Times New Roman"/>
                <w:szCs w:val="24"/>
                <w:lang w:val="pl-PL" w:eastAsia="pl-PL"/>
              </w:rPr>
              <w:t xml:space="preserve">Połączenie za pomocą kabli UTP/STP zakończonych panelami RJ45  pomiędzy </w:t>
            </w:r>
            <w:r w:rsidR="00FB1594" w:rsidRPr="00323BBC">
              <w:rPr>
                <w:rFonts w:eastAsia="Times New Roman" w:cs="Times New Roman"/>
                <w:szCs w:val="24"/>
                <w:lang w:val="pl-PL" w:eastAsia="pl-PL"/>
              </w:rPr>
              <w:t>dostarczaną szafą rack a szafami przeznaczonymi do montażu urządzeń serwerowych (1 sztuka szafy rack dostarczana w ramach POS-6)</w:t>
            </w:r>
            <w:r w:rsidRPr="00323BBC">
              <w:rPr>
                <w:rFonts w:eastAsia="Times New Roman" w:cs="Times New Roman"/>
                <w:szCs w:val="24"/>
                <w:lang w:val="pl-PL" w:eastAsia="pl-PL"/>
              </w:rPr>
              <w:t>.</w:t>
            </w:r>
          </w:p>
          <w:p w14:paraId="381AD353" w14:textId="77777777" w:rsidR="00A73162" w:rsidRPr="00323BBC" w:rsidRDefault="00A73162" w:rsidP="00A73162">
            <w:pPr>
              <w:jc w:val="both"/>
              <w:rPr>
                <w:rFonts w:eastAsia="Times New Roman" w:cs="Times New Roman"/>
                <w:szCs w:val="24"/>
                <w:lang w:val="pl-PL" w:eastAsia="pl-PL"/>
              </w:rPr>
            </w:pPr>
            <w:r w:rsidRPr="00323BBC">
              <w:rPr>
                <w:rFonts w:eastAsia="Times New Roman" w:cs="Times New Roman"/>
                <w:szCs w:val="24"/>
                <w:lang w:val="pl-PL" w:eastAsia="pl-PL"/>
              </w:rPr>
              <w:t>Środowisko nieprodukcyjne:</w:t>
            </w:r>
          </w:p>
          <w:p w14:paraId="7829E00E" w14:textId="540A4C52" w:rsidR="00A73162" w:rsidRPr="00323BBC" w:rsidRDefault="00A73162" w:rsidP="00850E4D">
            <w:pPr>
              <w:numPr>
                <w:ilvl w:val="6"/>
                <w:numId w:val="12"/>
              </w:numPr>
              <w:ind w:left="747"/>
              <w:contextualSpacing/>
              <w:jc w:val="both"/>
              <w:rPr>
                <w:rFonts w:eastAsia="Times New Roman" w:cs="Times New Roman"/>
                <w:szCs w:val="24"/>
                <w:lang w:val="pl-PL" w:eastAsia="pl-PL"/>
              </w:rPr>
            </w:pPr>
            <w:r w:rsidRPr="00323BBC">
              <w:rPr>
                <w:rFonts w:eastAsia="Times New Roman" w:cs="Times New Roman"/>
                <w:szCs w:val="24"/>
                <w:lang w:val="pl-PL" w:eastAsia="pl-PL"/>
              </w:rPr>
              <w:t xml:space="preserve">Połącznie za pomocą kabli światłowodowych min. </w:t>
            </w:r>
            <w:r w:rsidR="00FB1594" w:rsidRPr="00323BBC">
              <w:rPr>
                <w:rFonts w:eastAsia="Times New Roman" w:cs="Times New Roman"/>
                <w:szCs w:val="24"/>
                <w:lang w:val="pl-PL" w:eastAsia="pl-PL"/>
              </w:rPr>
              <w:t>48</w:t>
            </w:r>
            <w:r w:rsidRPr="00323BBC">
              <w:rPr>
                <w:rFonts w:eastAsia="Times New Roman" w:cs="Times New Roman"/>
                <w:szCs w:val="24"/>
                <w:lang w:val="pl-PL" w:eastAsia="pl-PL"/>
              </w:rPr>
              <w:t>j MM zakończonych na panelach pomiędzy szafą telekomunikacyjną strefy zewnętrznej (dostarczona w ramch POS-6) a szafą przeznaczoną do montażu urządzeń serwerowych (dostarczane w ramach POS-6).</w:t>
            </w:r>
          </w:p>
          <w:p w14:paraId="1B0AA3B6" w14:textId="77777777" w:rsidR="0095322B" w:rsidRPr="00323BBC" w:rsidRDefault="0095322B" w:rsidP="0095322B">
            <w:pPr>
              <w:numPr>
                <w:ilvl w:val="6"/>
                <w:numId w:val="12"/>
              </w:numPr>
              <w:ind w:left="747"/>
              <w:contextualSpacing/>
              <w:jc w:val="both"/>
              <w:rPr>
                <w:rFonts w:eastAsia="Times New Roman" w:cs="Times New Roman"/>
                <w:szCs w:val="24"/>
                <w:lang w:val="pl-PL" w:eastAsia="pl-PL"/>
              </w:rPr>
            </w:pPr>
            <w:r w:rsidRPr="00323BBC">
              <w:rPr>
                <w:rFonts w:eastAsia="Times New Roman" w:cs="Times New Roman"/>
                <w:szCs w:val="24"/>
                <w:lang w:val="pl-PL" w:eastAsia="pl-PL"/>
              </w:rPr>
              <w:t>Połącznie za pomocą kabli światłowodowych min. 48j MM zakończonych na panelach pomiędzy dostarczaną szafą rack a istniejącą szafą IDF w pomieszczeniu serwerowni.</w:t>
            </w:r>
          </w:p>
          <w:p w14:paraId="3566BFD6" w14:textId="0E0D31DF" w:rsidR="00FB1594" w:rsidRPr="00323BBC" w:rsidRDefault="00FB1594" w:rsidP="00850E4D">
            <w:pPr>
              <w:numPr>
                <w:ilvl w:val="6"/>
                <w:numId w:val="12"/>
              </w:numPr>
              <w:ind w:left="747"/>
              <w:contextualSpacing/>
              <w:jc w:val="both"/>
              <w:rPr>
                <w:rFonts w:eastAsia="Times New Roman" w:cs="Times New Roman"/>
                <w:szCs w:val="24"/>
                <w:lang w:val="pl-PL" w:eastAsia="pl-PL"/>
              </w:rPr>
            </w:pPr>
            <w:r w:rsidRPr="00323BBC">
              <w:rPr>
                <w:rFonts w:eastAsia="Times New Roman" w:cs="Times New Roman"/>
                <w:szCs w:val="24"/>
                <w:lang w:val="pl-PL" w:eastAsia="pl-PL"/>
              </w:rPr>
              <w:t>Połączenie za pomocą kabli UTP/STP zakończonych panelami RJ45  pomiędzy dostarczaną szafą rack a szafami przeznaczonymi do montażu urządzeń serwerowych (1 sztuka szafy rack dostarczana w ramach POS-6).</w:t>
            </w:r>
          </w:p>
          <w:p w14:paraId="79856F2B" w14:textId="77777777" w:rsidR="00A73162" w:rsidRPr="00A73162" w:rsidRDefault="00A73162" w:rsidP="00A73162">
            <w:pPr>
              <w:jc w:val="both"/>
              <w:rPr>
                <w:rFonts w:eastAsia="Times New Roman" w:cs="Times New Roman"/>
                <w:color w:val="000000"/>
                <w:szCs w:val="24"/>
                <w:lang w:val="pl-PL" w:eastAsia="pl-PL"/>
              </w:rPr>
            </w:pPr>
            <w:r w:rsidRPr="00323BBC">
              <w:rPr>
                <w:rFonts w:eastAsia="Times New Roman" w:cs="Times New Roman"/>
                <w:szCs w:val="24"/>
                <w:lang w:val="pl-PL" w:eastAsia="pl-PL"/>
              </w:rPr>
              <w:t>W przypadku zwiększenia ilości szaf lub zmiany rozmieszczenia sprzętu odpowiednie połączenia pasywne pomiędzy szafami zostaną ustalone na etapie Projektu Technicznego.</w:t>
            </w:r>
          </w:p>
        </w:tc>
      </w:tr>
      <w:tr w:rsidR="00A73162" w:rsidRPr="00A808DB" w14:paraId="347308D7" w14:textId="77777777" w:rsidTr="00A731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000" w:type="pct"/>
            <w:tcBorders>
              <w:top w:val="single" w:sz="4" w:space="0" w:color="auto"/>
              <w:left w:val="single" w:sz="4" w:space="0" w:color="auto"/>
              <w:bottom w:val="single" w:sz="4" w:space="0" w:color="auto"/>
              <w:right w:val="single" w:sz="4" w:space="0" w:color="auto"/>
            </w:tcBorders>
            <w:shd w:val="clear" w:color="auto" w:fill="auto"/>
          </w:tcPr>
          <w:p w14:paraId="72AA9E58" w14:textId="01E560BE" w:rsidR="00A73162" w:rsidRPr="00A73162" w:rsidRDefault="00A73162" w:rsidP="00A73162">
            <w:pPr>
              <w:rPr>
                <w:rFonts w:eastAsia="Times New Roman" w:cs="Times New Roman"/>
                <w:color w:val="000000"/>
                <w:szCs w:val="24"/>
                <w:lang w:eastAsia="pl-PL"/>
              </w:rPr>
            </w:pPr>
            <w:r w:rsidRPr="00A73162">
              <w:rPr>
                <w:rFonts w:eastAsia="Times New Roman" w:cs="Times New Roman"/>
                <w:color w:val="000000"/>
                <w:szCs w:val="24"/>
                <w:lang w:eastAsia="pl-PL"/>
              </w:rPr>
              <w:lastRenderedPageBreak/>
              <w:t>POS7-</w:t>
            </w:r>
            <w:r w:rsidRPr="00143AB5">
              <w:rPr>
                <w:rFonts w:eastAsia="Times New Roman" w:cs="Times New Roman"/>
                <w:color w:val="000000"/>
                <w:szCs w:val="24"/>
                <w:lang w:eastAsia="pl-PL"/>
              </w:rPr>
              <w:t xml:space="preserve"> MONTS-0</w:t>
            </w:r>
            <w:r>
              <w:rPr>
                <w:rFonts w:eastAsia="Times New Roman" w:cs="Times New Roman"/>
                <w:color w:val="000000"/>
                <w:szCs w:val="24"/>
                <w:lang w:eastAsia="pl-PL"/>
              </w:rPr>
              <w:t>6</w:t>
            </w:r>
          </w:p>
        </w:tc>
        <w:tc>
          <w:tcPr>
            <w:tcW w:w="4000" w:type="pct"/>
            <w:tcBorders>
              <w:top w:val="single" w:sz="4" w:space="0" w:color="auto"/>
              <w:left w:val="single" w:sz="4" w:space="0" w:color="auto"/>
              <w:bottom w:val="single" w:sz="4" w:space="0" w:color="auto"/>
              <w:right w:val="single" w:sz="4" w:space="0" w:color="auto"/>
            </w:tcBorders>
            <w:shd w:val="clear" w:color="auto" w:fill="auto"/>
          </w:tcPr>
          <w:p w14:paraId="168982FE" w14:textId="77777777" w:rsidR="00A73162" w:rsidRPr="00A73162" w:rsidRDefault="00A73162" w:rsidP="00A73162">
            <w:pPr>
              <w:jc w:val="both"/>
              <w:rPr>
                <w:rFonts w:eastAsia="Times New Roman" w:cs="Times New Roman"/>
                <w:color w:val="000000"/>
                <w:szCs w:val="24"/>
                <w:lang w:val="pl-PL" w:eastAsia="pl-PL"/>
              </w:rPr>
            </w:pPr>
            <w:r w:rsidRPr="00A73162">
              <w:rPr>
                <w:rFonts w:eastAsia="Times New Roman" w:cs="Times New Roman"/>
                <w:color w:val="000000"/>
                <w:szCs w:val="24"/>
                <w:lang w:val="pl-PL" w:eastAsia="pl-PL"/>
              </w:rPr>
              <w:t>Wykonawca oznaczy każdy kabel w sposób umożliwiający jego jednoznaczną identyfikację zgodnie z przyjętą konwencją nazewniczą.</w:t>
            </w:r>
          </w:p>
        </w:tc>
      </w:tr>
      <w:tr w:rsidR="00CE6FC8" w:rsidRPr="00A808DB" w14:paraId="3A584367" w14:textId="77777777" w:rsidTr="00CB2C66">
        <w:trPr>
          <w:trHeight w:val="300"/>
        </w:trPr>
        <w:tc>
          <w:tcPr>
            <w:tcW w:w="1000" w:type="pct"/>
            <w:shd w:val="clear" w:color="auto" w:fill="auto"/>
          </w:tcPr>
          <w:p w14:paraId="3FD7B12B" w14:textId="0A33A093" w:rsidR="00CE6FC8" w:rsidRPr="00143AB5" w:rsidRDefault="00A32579" w:rsidP="00A73162">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143AB5">
              <w:rPr>
                <w:rFonts w:eastAsia="Times New Roman" w:cs="Times New Roman"/>
                <w:color w:val="000000"/>
                <w:szCs w:val="24"/>
                <w:lang w:eastAsia="pl-PL"/>
              </w:rPr>
              <w:t>-MONTS-0</w:t>
            </w:r>
            <w:r w:rsidR="00A73162">
              <w:rPr>
                <w:rFonts w:eastAsia="Times New Roman" w:cs="Times New Roman"/>
                <w:color w:val="000000"/>
                <w:szCs w:val="24"/>
                <w:lang w:eastAsia="pl-PL"/>
              </w:rPr>
              <w:t>7</w:t>
            </w:r>
          </w:p>
        </w:tc>
        <w:tc>
          <w:tcPr>
            <w:tcW w:w="4000" w:type="pct"/>
            <w:shd w:val="clear" w:color="auto" w:fill="auto"/>
            <w:hideMark/>
          </w:tcPr>
          <w:p w14:paraId="50B4922A" w14:textId="29794E29" w:rsidR="00CE6FC8" w:rsidRPr="004E5DDB" w:rsidRDefault="00CE6FC8" w:rsidP="00A73162">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 xml:space="preserve">Wykonawca dokona montażu całości sprzętu w szafach RACK w pomieszczeniach POPD wskazanych przez Zamawiającego </w:t>
            </w:r>
            <w:r w:rsidR="00A73162">
              <w:rPr>
                <w:rFonts w:eastAsia="Times New Roman" w:cs="Times New Roman"/>
                <w:color w:val="000000"/>
                <w:szCs w:val="24"/>
                <w:lang w:val="pl-PL" w:eastAsia="pl-PL"/>
              </w:rPr>
              <w:t xml:space="preserve">zgodnie </w:t>
            </w:r>
            <w:r w:rsidR="00A73162" w:rsidRPr="004E5DDB">
              <w:rPr>
                <w:rFonts w:eastAsia="Times New Roman" w:cs="Times New Roman"/>
                <w:color w:val="000000"/>
                <w:szCs w:val="24"/>
                <w:lang w:val="pl-PL" w:eastAsia="pl-PL"/>
              </w:rPr>
              <w:t>z opracowanym</w:t>
            </w:r>
            <w:r w:rsidR="00A73162">
              <w:rPr>
                <w:rFonts w:eastAsia="Times New Roman" w:cs="Times New Roman"/>
                <w:color w:val="000000"/>
                <w:szCs w:val="24"/>
                <w:lang w:val="pl-PL" w:eastAsia="pl-PL"/>
              </w:rPr>
              <w:t>i</w:t>
            </w:r>
            <w:r w:rsidR="00A73162" w:rsidRPr="004E5DDB">
              <w:rPr>
                <w:rFonts w:eastAsia="Times New Roman" w:cs="Times New Roman"/>
                <w:color w:val="000000"/>
                <w:szCs w:val="24"/>
                <w:lang w:val="pl-PL" w:eastAsia="pl-PL"/>
              </w:rPr>
              <w:t xml:space="preserve"> </w:t>
            </w:r>
            <w:r w:rsidR="00A73162">
              <w:rPr>
                <w:rFonts w:eastAsia="Times New Roman" w:cs="Times New Roman"/>
                <w:color w:val="000000"/>
                <w:szCs w:val="24"/>
                <w:lang w:val="pl-PL" w:eastAsia="pl-PL"/>
              </w:rPr>
              <w:t>P</w:t>
            </w:r>
            <w:r w:rsidR="00A73162" w:rsidRPr="004E5DDB">
              <w:rPr>
                <w:rFonts w:eastAsia="Times New Roman" w:cs="Times New Roman"/>
                <w:color w:val="000000"/>
                <w:szCs w:val="24"/>
                <w:lang w:val="pl-PL" w:eastAsia="pl-PL"/>
              </w:rPr>
              <w:t>rojekt</w:t>
            </w:r>
            <w:r w:rsidR="00A73162">
              <w:rPr>
                <w:rFonts w:eastAsia="Times New Roman" w:cs="Times New Roman"/>
                <w:color w:val="000000"/>
                <w:szCs w:val="24"/>
                <w:lang w:val="pl-PL" w:eastAsia="pl-PL"/>
              </w:rPr>
              <w:t>ami</w:t>
            </w:r>
            <w:r w:rsidR="00A73162" w:rsidRPr="004E5DDB">
              <w:rPr>
                <w:rFonts w:eastAsia="Times New Roman" w:cs="Times New Roman"/>
                <w:color w:val="000000"/>
                <w:szCs w:val="24"/>
                <w:lang w:val="pl-PL" w:eastAsia="pl-PL"/>
              </w:rPr>
              <w:t xml:space="preserve"> </w:t>
            </w:r>
            <w:r w:rsidR="00A73162">
              <w:rPr>
                <w:rFonts w:eastAsia="Times New Roman" w:cs="Times New Roman"/>
                <w:color w:val="000000"/>
                <w:szCs w:val="24"/>
                <w:lang w:val="pl-PL" w:eastAsia="pl-PL"/>
              </w:rPr>
              <w:t>T</w:t>
            </w:r>
            <w:r w:rsidR="00A73162" w:rsidRPr="004E5DDB">
              <w:rPr>
                <w:rFonts w:eastAsia="Times New Roman" w:cs="Times New Roman"/>
                <w:color w:val="000000"/>
                <w:szCs w:val="24"/>
                <w:lang w:val="pl-PL" w:eastAsia="pl-PL"/>
              </w:rPr>
              <w:t>echnicznym</w:t>
            </w:r>
            <w:r w:rsidR="00A73162">
              <w:rPr>
                <w:rFonts w:eastAsia="Times New Roman" w:cs="Times New Roman"/>
                <w:color w:val="000000"/>
                <w:szCs w:val="24"/>
                <w:lang w:val="pl-PL" w:eastAsia="pl-PL"/>
              </w:rPr>
              <w:t>i ITS.</w:t>
            </w:r>
          </w:p>
        </w:tc>
      </w:tr>
      <w:tr w:rsidR="00CE6FC8" w:rsidRPr="00A808DB" w14:paraId="5A159609" w14:textId="77777777" w:rsidTr="00CB2C66">
        <w:trPr>
          <w:trHeight w:val="300"/>
        </w:trPr>
        <w:tc>
          <w:tcPr>
            <w:tcW w:w="1000" w:type="pct"/>
            <w:shd w:val="clear" w:color="auto" w:fill="auto"/>
          </w:tcPr>
          <w:p w14:paraId="671EA0B4" w14:textId="1F724B81"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143AB5">
              <w:rPr>
                <w:rFonts w:eastAsia="Times New Roman" w:cs="Times New Roman"/>
                <w:color w:val="000000"/>
                <w:szCs w:val="24"/>
                <w:lang w:eastAsia="pl-PL"/>
              </w:rPr>
              <w:t>-MONTS-0</w:t>
            </w:r>
            <w:r w:rsidR="00A73162">
              <w:rPr>
                <w:rFonts w:eastAsia="Times New Roman" w:cs="Times New Roman"/>
                <w:color w:val="000000"/>
                <w:szCs w:val="24"/>
                <w:lang w:eastAsia="pl-PL"/>
              </w:rPr>
              <w:t>8</w:t>
            </w:r>
          </w:p>
        </w:tc>
        <w:tc>
          <w:tcPr>
            <w:tcW w:w="4000" w:type="pct"/>
            <w:shd w:val="clear" w:color="auto" w:fill="auto"/>
            <w:hideMark/>
          </w:tcPr>
          <w:p w14:paraId="1D0814E0" w14:textId="77777777" w:rsidR="00CE6FC8" w:rsidRPr="004E5DDB" w:rsidRDefault="00CE6FC8" w:rsidP="00821F1F">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Wykonawca dokona podłączenia dostarczonych urządzeń do sieci energetycznej Zamawiającego w sposób zapewniający redundancję.</w:t>
            </w:r>
          </w:p>
        </w:tc>
      </w:tr>
      <w:tr w:rsidR="00CE6FC8" w:rsidRPr="00A808DB" w14:paraId="33A85B8C" w14:textId="77777777" w:rsidTr="00CB2C66">
        <w:trPr>
          <w:trHeight w:val="300"/>
        </w:trPr>
        <w:tc>
          <w:tcPr>
            <w:tcW w:w="1000" w:type="pct"/>
            <w:shd w:val="clear" w:color="auto" w:fill="auto"/>
          </w:tcPr>
          <w:p w14:paraId="0929CE1C" w14:textId="4280B2CE"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143AB5">
              <w:rPr>
                <w:rFonts w:eastAsia="Times New Roman" w:cs="Times New Roman"/>
                <w:color w:val="000000"/>
                <w:szCs w:val="24"/>
                <w:lang w:eastAsia="pl-PL"/>
              </w:rPr>
              <w:t>-MONTS-0</w:t>
            </w:r>
            <w:r w:rsidR="00A73162">
              <w:rPr>
                <w:rFonts w:eastAsia="Times New Roman" w:cs="Times New Roman"/>
                <w:color w:val="000000"/>
                <w:szCs w:val="24"/>
                <w:lang w:eastAsia="pl-PL"/>
              </w:rPr>
              <w:t>9</w:t>
            </w:r>
          </w:p>
        </w:tc>
        <w:tc>
          <w:tcPr>
            <w:tcW w:w="4000" w:type="pct"/>
            <w:shd w:val="clear" w:color="auto" w:fill="auto"/>
          </w:tcPr>
          <w:p w14:paraId="23D4BECC" w14:textId="77777777" w:rsidR="00CE6FC8" w:rsidRPr="004E5DDB" w:rsidRDefault="00CE6FC8" w:rsidP="00821F1F">
            <w:pPr>
              <w:jc w:val="both"/>
              <w:rPr>
                <w:rFonts w:eastAsia="Times New Roman" w:cs="Times New Roman"/>
                <w:szCs w:val="24"/>
                <w:lang w:val="pl-PL" w:eastAsia="pl-PL"/>
              </w:rPr>
            </w:pPr>
            <w:r w:rsidRPr="004E5DDB">
              <w:rPr>
                <w:rFonts w:eastAsia="Times New Roman" w:cs="Times New Roman"/>
                <w:szCs w:val="24"/>
                <w:lang w:val="pl-PL" w:eastAsia="pl-PL"/>
              </w:rPr>
              <w:t>Wykonawca wykona odpowiednie przyłącza elektryczne od rozdzielni elektrycznych w budynku do paneli PDU w szafach rack. Każde urządzenie posiadające redundantne zasilacze zostanie podłączone do dwóch niezależnych torów zasilania elektrycznego. W każdej szafie rack pozostanie wolnych co najmniej 5 gniazd elektrycznych z każdego toru zasilania.</w:t>
            </w:r>
          </w:p>
        </w:tc>
      </w:tr>
      <w:tr w:rsidR="00CE6FC8" w:rsidRPr="00A808DB" w14:paraId="66A4A0B8" w14:textId="77777777" w:rsidTr="00CB2C66">
        <w:trPr>
          <w:trHeight w:val="300"/>
        </w:trPr>
        <w:tc>
          <w:tcPr>
            <w:tcW w:w="1000" w:type="pct"/>
            <w:shd w:val="clear" w:color="auto" w:fill="auto"/>
          </w:tcPr>
          <w:p w14:paraId="5CCCCF9E" w14:textId="5B286296"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A73162">
              <w:rPr>
                <w:rFonts w:eastAsia="Times New Roman" w:cs="Times New Roman"/>
                <w:color w:val="000000"/>
                <w:szCs w:val="24"/>
                <w:lang w:eastAsia="pl-PL"/>
              </w:rPr>
              <w:t>-MONTS-10</w:t>
            </w:r>
          </w:p>
        </w:tc>
        <w:tc>
          <w:tcPr>
            <w:tcW w:w="4000" w:type="pct"/>
            <w:shd w:val="clear" w:color="auto" w:fill="auto"/>
          </w:tcPr>
          <w:p w14:paraId="3845BE5C" w14:textId="77777777" w:rsidR="00CE6FC8" w:rsidRPr="004E5DDB" w:rsidRDefault="00CE6FC8" w:rsidP="00821F1F">
            <w:pPr>
              <w:jc w:val="both"/>
              <w:rPr>
                <w:rFonts w:eastAsia="Times New Roman" w:cs="Times New Roman"/>
                <w:szCs w:val="24"/>
                <w:lang w:val="pl-PL" w:eastAsia="pl-PL"/>
              </w:rPr>
            </w:pPr>
            <w:r w:rsidRPr="004E5DDB">
              <w:rPr>
                <w:rFonts w:eastAsia="Times New Roman" w:cs="Times New Roman"/>
                <w:szCs w:val="24"/>
                <w:lang w:val="pl-PL" w:eastAsia="pl-PL"/>
              </w:rPr>
              <w:t>Wykonawca wykona niezbędne otwory w podłodze technicznej w celu doprowadzenia okablowania.</w:t>
            </w:r>
          </w:p>
        </w:tc>
      </w:tr>
      <w:tr w:rsidR="00CE6FC8" w:rsidRPr="00A808DB" w14:paraId="29DE2ACC" w14:textId="77777777" w:rsidTr="00CB2C66">
        <w:trPr>
          <w:trHeight w:val="300"/>
        </w:trPr>
        <w:tc>
          <w:tcPr>
            <w:tcW w:w="1000" w:type="pct"/>
            <w:shd w:val="clear" w:color="auto" w:fill="auto"/>
          </w:tcPr>
          <w:p w14:paraId="54B68FC1" w14:textId="0DE38427"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A73162">
              <w:rPr>
                <w:rFonts w:eastAsia="Times New Roman" w:cs="Times New Roman"/>
                <w:color w:val="000000"/>
                <w:szCs w:val="24"/>
                <w:lang w:eastAsia="pl-PL"/>
              </w:rPr>
              <w:t>-MONTS-11</w:t>
            </w:r>
          </w:p>
        </w:tc>
        <w:tc>
          <w:tcPr>
            <w:tcW w:w="4000" w:type="pct"/>
            <w:shd w:val="clear" w:color="auto" w:fill="auto"/>
          </w:tcPr>
          <w:p w14:paraId="7AB5C1F1" w14:textId="77777777" w:rsidR="00CE6FC8" w:rsidRPr="004E5DDB" w:rsidRDefault="00CE6FC8" w:rsidP="00821F1F">
            <w:pPr>
              <w:jc w:val="both"/>
              <w:rPr>
                <w:rFonts w:eastAsia="Times New Roman" w:cs="Times New Roman"/>
                <w:szCs w:val="24"/>
                <w:lang w:val="pl-PL" w:eastAsia="pl-PL"/>
              </w:rPr>
            </w:pPr>
            <w:r w:rsidRPr="004E5DDB">
              <w:rPr>
                <w:rFonts w:eastAsia="Times New Roman" w:cs="Times New Roman"/>
                <w:szCs w:val="24"/>
                <w:lang w:val="pl-PL" w:eastAsia="pl-PL"/>
              </w:rPr>
              <w:t>Wykonawca ułoży okablowanie instalowanego sprzętu w przeznaczonych do tego celu korytkach, organizerach okablowania, szufladach zapasu itp.</w:t>
            </w:r>
          </w:p>
        </w:tc>
      </w:tr>
      <w:tr w:rsidR="00CE6FC8" w:rsidRPr="00A808DB" w14:paraId="5C8C41F6" w14:textId="77777777" w:rsidTr="00CB2C66">
        <w:trPr>
          <w:trHeight w:val="300"/>
        </w:trPr>
        <w:tc>
          <w:tcPr>
            <w:tcW w:w="1000" w:type="pct"/>
            <w:shd w:val="clear" w:color="auto" w:fill="auto"/>
          </w:tcPr>
          <w:p w14:paraId="4B1C8B7B" w14:textId="1118A665"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Pr>
                <w:rFonts w:eastAsia="Times New Roman" w:cs="Times New Roman"/>
                <w:color w:val="000000"/>
                <w:szCs w:val="24"/>
                <w:lang w:eastAsia="pl-PL"/>
              </w:rPr>
              <w:t>-MONTS-</w:t>
            </w:r>
            <w:r w:rsidR="00A73162">
              <w:rPr>
                <w:rFonts w:eastAsia="Times New Roman" w:cs="Times New Roman"/>
                <w:color w:val="000000"/>
                <w:szCs w:val="24"/>
                <w:lang w:eastAsia="pl-PL"/>
              </w:rPr>
              <w:t>12</w:t>
            </w:r>
          </w:p>
        </w:tc>
        <w:tc>
          <w:tcPr>
            <w:tcW w:w="4000" w:type="pct"/>
            <w:shd w:val="clear" w:color="auto" w:fill="auto"/>
          </w:tcPr>
          <w:p w14:paraId="211FD071" w14:textId="1F4B9E40" w:rsidR="00CE6FC8" w:rsidRPr="004E5DDB" w:rsidRDefault="00CE6FC8" w:rsidP="00B44852">
            <w:pPr>
              <w:jc w:val="both"/>
              <w:rPr>
                <w:rFonts w:eastAsia="Times New Roman" w:cs="Times New Roman"/>
                <w:szCs w:val="24"/>
                <w:lang w:val="pl-PL" w:eastAsia="pl-PL"/>
              </w:rPr>
            </w:pPr>
            <w:r w:rsidRPr="004E5DDB">
              <w:rPr>
                <w:rFonts w:eastAsia="Times New Roman" w:cs="Times New Roman"/>
                <w:szCs w:val="24"/>
                <w:lang w:val="pl-PL" w:eastAsia="pl-PL"/>
              </w:rPr>
              <w:t xml:space="preserve">Wykonawca dla </w:t>
            </w:r>
            <w:r w:rsidR="00B44852">
              <w:rPr>
                <w:rFonts w:eastAsia="Times New Roman" w:cs="Times New Roman"/>
                <w:szCs w:val="24"/>
                <w:lang w:val="pl-PL" w:eastAsia="pl-PL"/>
              </w:rPr>
              <w:t>dostarczanych</w:t>
            </w:r>
            <w:r w:rsidRPr="004E5DDB">
              <w:rPr>
                <w:rFonts w:eastAsia="Times New Roman" w:cs="Times New Roman"/>
                <w:szCs w:val="24"/>
                <w:lang w:val="pl-PL" w:eastAsia="pl-PL"/>
              </w:rPr>
              <w:t xml:space="preserve"> szaf rack dostarczy moduły wentylacyjne podłogi technicznej posiadaj</w:t>
            </w:r>
            <w:r>
              <w:rPr>
                <w:rFonts w:eastAsia="Times New Roman" w:cs="Times New Roman"/>
                <w:szCs w:val="24"/>
                <w:lang w:val="pl-PL" w:eastAsia="pl-PL"/>
              </w:rPr>
              <w:t>ą</w:t>
            </w:r>
            <w:r w:rsidRPr="004E5DDB">
              <w:rPr>
                <w:rFonts w:eastAsia="Times New Roman" w:cs="Times New Roman"/>
                <w:szCs w:val="24"/>
                <w:lang w:val="pl-PL" w:eastAsia="pl-PL"/>
              </w:rPr>
              <w:t xml:space="preserve">ce regulację kąta nawiewu. Moduł wentylacyjny </w:t>
            </w:r>
            <w:r w:rsidRPr="004E5DDB">
              <w:rPr>
                <w:rFonts w:eastAsia="Times New Roman" w:cs="Times New Roman"/>
                <w:szCs w:val="24"/>
                <w:lang w:val="pl-PL" w:eastAsia="pl-PL"/>
              </w:rPr>
              <w:lastRenderedPageBreak/>
              <w:t>zostanie zainstalowany przy każdej z szaf rack zgodnie z kierunkiem przepływu powietrza przez urządzenia.</w:t>
            </w:r>
          </w:p>
        </w:tc>
      </w:tr>
      <w:tr w:rsidR="00CE6FC8" w:rsidRPr="00A808DB" w14:paraId="4D113A02" w14:textId="77777777" w:rsidTr="00CB2C66">
        <w:trPr>
          <w:trHeight w:val="300"/>
        </w:trPr>
        <w:tc>
          <w:tcPr>
            <w:tcW w:w="1000" w:type="pct"/>
            <w:shd w:val="clear" w:color="auto" w:fill="auto"/>
          </w:tcPr>
          <w:p w14:paraId="0BCB5C14" w14:textId="1234F0C2"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lastRenderedPageBreak/>
              <w:t>POS7</w:t>
            </w:r>
            <w:r w:rsidR="00CE6FC8">
              <w:rPr>
                <w:rFonts w:eastAsia="Times New Roman" w:cs="Times New Roman"/>
                <w:color w:val="000000"/>
                <w:szCs w:val="24"/>
                <w:lang w:eastAsia="pl-PL"/>
              </w:rPr>
              <w:t>-MONTS-1</w:t>
            </w:r>
            <w:r w:rsidR="00A73162">
              <w:rPr>
                <w:rFonts w:eastAsia="Times New Roman" w:cs="Times New Roman"/>
                <w:color w:val="000000"/>
                <w:szCs w:val="24"/>
                <w:lang w:eastAsia="pl-PL"/>
              </w:rPr>
              <w:t>3</w:t>
            </w:r>
          </w:p>
        </w:tc>
        <w:tc>
          <w:tcPr>
            <w:tcW w:w="4000" w:type="pct"/>
            <w:shd w:val="clear" w:color="auto" w:fill="auto"/>
            <w:hideMark/>
          </w:tcPr>
          <w:p w14:paraId="13981959" w14:textId="77777777" w:rsidR="00CE6FC8" w:rsidRPr="004E5DDB" w:rsidRDefault="00CE6FC8" w:rsidP="00821F1F">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Wykonawca dokona aktualizacji oprogramowania układowego (firmware, BIOS) wszystkich urządzeń ITS do najnowszych stabilnych wersji.</w:t>
            </w:r>
          </w:p>
        </w:tc>
      </w:tr>
      <w:tr w:rsidR="00CE6FC8" w:rsidRPr="00A808DB" w14:paraId="7D67473E" w14:textId="77777777" w:rsidTr="00CB2C66">
        <w:trPr>
          <w:trHeight w:val="300"/>
        </w:trPr>
        <w:tc>
          <w:tcPr>
            <w:tcW w:w="1000" w:type="pct"/>
            <w:shd w:val="clear" w:color="auto" w:fill="auto"/>
          </w:tcPr>
          <w:p w14:paraId="28EB2DED" w14:textId="1D39E4DE" w:rsidR="00CE6FC8"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Pr>
                <w:rFonts w:eastAsia="Times New Roman" w:cs="Times New Roman"/>
                <w:color w:val="000000"/>
                <w:szCs w:val="24"/>
                <w:lang w:eastAsia="pl-PL"/>
              </w:rPr>
              <w:t>-MONTS-1</w:t>
            </w:r>
            <w:r w:rsidR="00A73162">
              <w:rPr>
                <w:rFonts w:eastAsia="Times New Roman" w:cs="Times New Roman"/>
                <w:color w:val="000000"/>
                <w:szCs w:val="24"/>
                <w:lang w:eastAsia="pl-PL"/>
              </w:rPr>
              <w:t>4</w:t>
            </w:r>
          </w:p>
        </w:tc>
        <w:tc>
          <w:tcPr>
            <w:tcW w:w="4000" w:type="pct"/>
            <w:shd w:val="clear" w:color="auto" w:fill="auto"/>
          </w:tcPr>
          <w:p w14:paraId="614DB6B6" w14:textId="77777777" w:rsidR="00CE6FC8" w:rsidRPr="004E5DDB" w:rsidRDefault="00CE6FC8" w:rsidP="00821F1F">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Wszystkie nośniki danych dostarczane wraz z urządzeniami pozostają w siedzibie Zamawiającego. Wykonawca dostarczy na płytach CD/DVD komplet sterowników systemowych i niezbędne oprogramowanie narzędziowe i fabryczne.</w:t>
            </w:r>
          </w:p>
        </w:tc>
      </w:tr>
    </w:tbl>
    <w:p w14:paraId="7E2521A3" w14:textId="03FC0F02" w:rsidR="004614B3" w:rsidRDefault="004614B3" w:rsidP="00CE6FC8">
      <w:pPr>
        <w:jc w:val="both"/>
        <w:rPr>
          <w:rFonts w:cs="Times New Roman"/>
          <w:szCs w:val="24"/>
          <w:lang w:val="pl-PL"/>
        </w:rPr>
      </w:pPr>
    </w:p>
    <w:p w14:paraId="77D861D1" w14:textId="77777777" w:rsidR="004614B3" w:rsidRDefault="004614B3">
      <w:pPr>
        <w:rPr>
          <w:rFonts w:cs="Times New Roman"/>
          <w:szCs w:val="24"/>
          <w:lang w:val="pl-PL"/>
        </w:rPr>
      </w:pPr>
      <w:r>
        <w:rPr>
          <w:rFonts w:cs="Times New Roman"/>
          <w:szCs w:val="24"/>
          <w:lang w:val="pl-PL"/>
        </w:rPr>
        <w:br w:type="page"/>
      </w:r>
    </w:p>
    <w:p w14:paraId="4196C2F2" w14:textId="256175A3" w:rsidR="005F54B1" w:rsidRPr="009A3BE2" w:rsidRDefault="00B37260" w:rsidP="00674916">
      <w:pPr>
        <w:pStyle w:val="Nagwek2"/>
        <w:numPr>
          <w:ilvl w:val="1"/>
          <w:numId w:val="1"/>
        </w:numPr>
        <w:ind w:left="567"/>
        <w:rPr>
          <w:lang w:val="pl-PL"/>
        </w:rPr>
      </w:pPr>
      <w:bookmarkStart w:id="56" w:name="_Toc19094721"/>
      <w:r w:rsidRPr="00B37260">
        <w:rPr>
          <w:lang w:val="pl-PL"/>
        </w:rPr>
        <w:lastRenderedPageBreak/>
        <w:t>Konfiguracja środowisk zgodnie z projekt</w:t>
      </w:r>
      <w:r w:rsidR="00E21334">
        <w:rPr>
          <w:lang w:val="pl-PL"/>
        </w:rPr>
        <w:t>ami</w:t>
      </w:r>
      <w:r w:rsidRPr="00B37260">
        <w:rPr>
          <w:lang w:val="pl-PL"/>
        </w:rPr>
        <w:t xml:space="preserve"> technicznym</w:t>
      </w:r>
      <w:r w:rsidR="004614B3">
        <w:rPr>
          <w:lang w:val="pl-PL"/>
        </w:rPr>
        <w:t>I</w:t>
      </w:r>
      <w:r w:rsidRPr="00B37260">
        <w:rPr>
          <w:lang w:val="pl-PL"/>
        </w:rPr>
        <w:t xml:space="preserve"> </w:t>
      </w:r>
      <w:r w:rsidR="005F54B1" w:rsidRPr="009A3BE2">
        <w:rPr>
          <w:lang w:val="pl-PL"/>
        </w:rPr>
        <w:t>(usługa)</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8"/>
        <w:gridCol w:w="7004"/>
      </w:tblGrid>
      <w:tr w:rsidR="00CE6FC8" w:rsidRPr="00143AB5" w14:paraId="2D584D5B" w14:textId="77777777" w:rsidTr="003F4801">
        <w:trPr>
          <w:trHeight w:val="300"/>
          <w:tblHeader/>
        </w:trPr>
        <w:tc>
          <w:tcPr>
            <w:tcW w:w="1405" w:type="pct"/>
            <w:shd w:val="clear" w:color="auto" w:fill="C6D9F1" w:themeFill="text2" w:themeFillTint="33"/>
          </w:tcPr>
          <w:p w14:paraId="1F608F64" w14:textId="77777777" w:rsidR="00CE6FC8" w:rsidRPr="00143AB5" w:rsidRDefault="00CE6FC8" w:rsidP="006E5780">
            <w:pPr>
              <w:jc w:val="center"/>
              <w:rPr>
                <w:rFonts w:eastAsia="Times New Roman" w:cs="Times New Roman"/>
                <w:b/>
                <w:szCs w:val="24"/>
                <w:lang w:eastAsia="pl-PL"/>
              </w:rPr>
            </w:pPr>
            <w:bookmarkStart w:id="57" w:name="_Toc511139549"/>
            <w:r w:rsidRPr="00143AB5">
              <w:rPr>
                <w:rFonts w:eastAsia="Times New Roman" w:cs="Times New Roman"/>
                <w:b/>
                <w:color w:val="000000"/>
                <w:szCs w:val="24"/>
                <w:lang w:eastAsia="pl-PL"/>
              </w:rPr>
              <w:t>Identyfikator wymagania</w:t>
            </w:r>
          </w:p>
        </w:tc>
        <w:tc>
          <w:tcPr>
            <w:tcW w:w="3595" w:type="pct"/>
            <w:shd w:val="clear" w:color="auto" w:fill="C6D9F1" w:themeFill="text2" w:themeFillTint="33"/>
          </w:tcPr>
          <w:p w14:paraId="5669A128" w14:textId="77777777" w:rsidR="00CE6FC8" w:rsidRPr="00143AB5" w:rsidRDefault="00CE6FC8" w:rsidP="003F4801">
            <w:pPr>
              <w:jc w:val="center"/>
              <w:rPr>
                <w:rFonts w:eastAsia="Times New Roman" w:cs="Times New Roman"/>
                <w:b/>
                <w:szCs w:val="24"/>
                <w:lang w:eastAsia="pl-PL"/>
              </w:rPr>
            </w:pPr>
            <w:r w:rsidRPr="00143AB5">
              <w:rPr>
                <w:rFonts w:eastAsia="Times New Roman" w:cs="Times New Roman"/>
                <w:b/>
                <w:szCs w:val="24"/>
                <w:lang w:eastAsia="pl-PL"/>
              </w:rPr>
              <w:t>Opis wymagania</w:t>
            </w:r>
          </w:p>
        </w:tc>
      </w:tr>
      <w:tr w:rsidR="00CE6FC8" w:rsidRPr="00A808DB" w14:paraId="2C0098C3" w14:textId="77777777" w:rsidTr="003F4801">
        <w:trPr>
          <w:trHeight w:val="300"/>
        </w:trPr>
        <w:tc>
          <w:tcPr>
            <w:tcW w:w="1405" w:type="pct"/>
            <w:shd w:val="clear" w:color="auto" w:fill="auto"/>
          </w:tcPr>
          <w:p w14:paraId="2F9C5D06" w14:textId="66D97036"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Pr>
                <w:rFonts w:eastAsia="Times New Roman" w:cs="Times New Roman"/>
                <w:color w:val="000000"/>
                <w:szCs w:val="24"/>
                <w:lang w:eastAsia="pl-PL"/>
              </w:rPr>
              <w:t>-PRACE-01</w:t>
            </w:r>
          </w:p>
        </w:tc>
        <w:tc>
          <w:tcPr>
            <w:tcW w:w="3595" w:type="pct"/>
            <w:shd w:val="clear" w:color="auto" w:fill="auto"/>
          </w:tcPr>
          <w:p w14:paraId="1CA9752A" w14:textId="2F91B1A1" w:rsidR="00CE6FC8" w:rsidRPr="00AA1C6D" w:rsidRDefault="00CE6FC8" w:rsidP="003F4801">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 xml:space="preserve">Wykonawca </w:t>
            </w:r>
            <w:r>
              <w:rPr>
                <w:rFonts w:eastAsia="Times New Roman" w:cs="Times New Roman"/>
                <w:color w:val="000000"/>
                <w:szCs w:val="24"/>
                <w:lang w:val="pl-PL" w:eastAsia="pl-PL"/>
              </w:rPr>
              <w:t xml:space="preserve">przeprowadzi proces aktualizacji oprogramowania sprzętowego dostarczonych </w:t>
            </w:r>
            <w:r w:rsidR="001F0AB9">
              <w:rPr>
                <w:rFonts w:eastAsia="Times New Roman" w:cs="Times New Roman"/>
                <w:color w:val="000000"/>
                <w:szCs w:val="24"/>
                <w:lang w:val="pl-PL" w:eastAsia="pl-PL"/>
              </w:rPr>
              <w:t>urządzeń</w:t>
            </w:r>
            <w:r>
              <w:rPr>
                <w:rFonts w:eastAsia="Times New Roman" w:cs="Times New Roman"/>
                <w:color w:val="000000"/>
                <w:szCs w:val="24"/>
                <w:lang w:val="pl-PL" w:eastAsia="pl-PL"/>
              </w:rPr>
              <w:t xml:space="preserve"> do najnowszych dostępnych stabilnych wersji oprogramowania. </w:t>
            </w:r>
          </w:p>
        </w:tc>
      </w:tr>
      <w:tr w:rsidR="00CE6FC8" w:rsidRPr="00A808DB" w14:paraId="7B7F3DFE" w14:textId="77777777" w:rsidTr="003F4801">
        <w:trPr>
          <w:trHeight w:val="300"/>
        </w:trPr>
        <w:tc>
          <w:tcPr>
            <w:tcW w:w="1405" w:type="pct"/>
            <w:shd w:val="clear" w:color="auto" w:fill="auto"/>
          </w:tcPr>
          <w:p w14:paraId="2DF135C6" w14:textId="6B32BA43"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Pr>
                <w:rFonts w:eastAsia="Times New Roman" w:cs="Times New Roman"/>
                <w:color w:val="000000"/>
                <w:szCs w:val="24"/>
                <w:lang w:eastAsia="pl-PL"/>
              </w:rPr>
              <w:t>-PRACE-02</w:t>
            </w:r>
          </w:p>
        </w:tc>
        <w:tc>
          <w:tcPr>
            <w:tcW w:w="3595" w:type="pct"/>
            <w:shd w:val="clear" w:color="auto" w:fill="auto"/>
            <w:hideMark/>
          </w:tcPr>
          <w:p w14:paraId="19A8CAF8" w14:textId="69C73158" w:rsidR="00CE6FC8" w:rsidRPr="004E5DDB" w:rsidRDefault="00CE6FC8" w:rsidP="004614B3">
            <w:pPr>
              <w:jc w:val="both"/>
              <w:rPr>
                <w:rFonts w:eastAsia="Times New Roman" w:cs="Times New Roman"/>
                <w:color w:val="000000"/>
                <w:szCs w:val="24"/>
                <w:lang w:val="pl-PL" w:eastAsia="pl-PL"/>
              </w:rPr>
            </w:pPr>
            <w:r>
              <w:rPr>
                <w:rFonts w:eastAsia="Times New Roman" w:cs="Times New Roman"/>
                <w:color w:val="000000"/>
                <w:szCs w:val="24"/>
                <w:lang w:val="pl-PL" w:eastAsia="pl-PL"/>
              </w:rPr>
              <w:t xml:space="preserve">Wykonawca zainstaluje i skonfiguruje </w:t>
            </w:r>
            <w:r w:rsidR="004614B3">
              <w:rPr>
                <w:rFonts w:eastAsia="Times New Roman" w:cs="Times New Roman"/>
                <w:color w:val="000000"/>
                <w:szCs w:val="24"/>
                <w:lang w:val="pl-PL" w:eastAsia="pl-PL"/>
              </w:rPr>
              <w:t xml:space="preserve">wszystkie dostarczane </w:t>
            </w:r>
            <w:r w:rsidR="0058377B">
              <w:rPr>
                <w:rFonts w:eastAsia="Times New Roman" w:cs="Times New Roman"/>
                <w:color w:val="000000"/>
                <w:szCs w:val="24"/>
                <w:lang w:val="pl-PL" w:eastAsia="pl-PL"/>
              </w:rPr>
              <w:t xml:space="preserve">urządzenia </w:t>
            </w:r>
            <w:r w:rsidR="004614B3">
              <w:rPr>
                <w:rFonts w:eastAsia="Times New Roman" w:cs="Times New Roman"/>
                <w:color w:val="000000"/>
                <w:szCs w:val="24"/>
                <w:lang w:val="pl-PL" w:eastAsia="pl-PL"/>
              </w:rPr>
              <w:t xml:space="preserve">i oprogramowanie </w:t>
            </w:r>
            <w:r w:rsidR="003A55C4">
              <w:rPr>
                <w:rFonts w:eastAsia="Times New Roman" w:cs="Times New Roman"/>
                <w:color w:val="000000"/>
                <w:szCs w:val="24"/>
                <w:lang w:val="pl-PL" w:eastAsia="pl-PL"/>
              </w:rPr>
              <w:t>zgodnie z opracowanym</w:t>
            </w:r>
            <w:r w:rsidR="004614B3">
              <w:rPr>
                <w:rFonts w:eastAsia="Times New Roman" w:cs="Times New Roman"/>
                <w:color w:val="000000"/>
                <w:szCs w:val="24"/>
                <w:lang w:val="pl-PL" w:eastAsia="pl-PL"/>
              </w:rPr>
              <w:t>i</w:t>
            </w:r>
            <w:r w:rsidR="003A55C4">
              <w:rPr>
                <w:rFonts w:eastAsia="Times New Roman" w:cs="Times New Roman"/>
                <w:color w:val="000000"/>
                <w:szCs w:val="24"/>
                <w:lang w:val="pl-PL" w:eastAsia="pl-PL"/>
              </w:rPr>
              <w:t xml:space="preserve"> </w:t>
            </w:r>
            <w:r w:rsidR="004614B3">
              <w:rPr>
                <w:rFonts w:eastAsia="Times New Roman" w:cs="Times New Roman"/>
                <w:color w:val="000000"/>
                <w:szCs w:val="24"/>
                <w:lang w:val="pl-PL" w:eastAsia="pl-PL"/>
              </w:rPr>
              <w:t>P</w:t>
            </w:r>
            <w:r w:rsidR="003A55C4">
              <w:rPr>
                <w:rFonts w:eastAsia="Times New Roman" w:cs="Times New Roman"/>
                <w:color w:val="000000"/>
                <w:szCs w:val="24"/>
                <w:lang w:val="pl-PL" w:eastAsia="pl-PL"/>
              </w:rPr>
              <w:t>rojekt</w:t>
            </w:r>
            <w:r w:rsidR="004614B3">
              <w:rPr>
                <w:rFonts w:eastAsia="Times New Roman" w:cs="Times New Roman"/>
                <w:color w:val="000000"/>
                <w:szCs w:val="24"/>
                <w:lang w:val="pl-PL" w:eastAsia="pl-PL"/>
              </w:rPr>
              <w:t>a</w:t>
            </w:r>
            <w:r w:rsidR="003A55C4">
              <w:rPr>
                <w:rFonts w:eastAsia="Times New Roman" w:cs="Times New Roman"/>
                <w:color w:val="000000"/>
                <w:szCs w:val="24"/>
                <w:lang w:val="pl-PL" w:eastAsia="pl-PL"/>
              </w:rPr>
              <w:t>m</w:t>
            </w:r>
            <w:r w:rsidR="004614B3">
              <w:rPr>
                <w:rFonts w:eastAsia="Times New Roman" w:cs="Times New Roman"/>
                <w:color w:val="000000"/>
                <w:szCs w:val="24"/>
                <w:lang w:val="pl-PL" w:eastAsia="pl-PL"/>
              </w:rPr>
              <w:t>i</w:t>
            </w:r>
            <w:r w:rsidR="003A55C4">
              <w:rPr>
                <w:rFonts w:eastAsia="Times New Roman" w:cs="Times New Roman"/>
                <w:color w:val="000000"/>
                <w:szCs w:val="24"/>
                <w:lang w:val="pl-PL" w:eastAsia="pl-PL"/>
              </w:rPr>
              <w:t xml:space="preserve"> </w:t>
            </w:r>
            <w:r w:rsidR="004614B3">
              <w:rPr>
                <w:rFonts w:eastAsia="Times New Roman" w:cs="Times New Roman"/>
                <w:color w:val="000000"/>
                <w:szCs w:val="24"/>
                <w:lang w:val="pl-PL" w:eastAsia="pl-PL"/>
              </w:rPr>
              <w:t>T</w:t>
            </w:r>
            <w:r w:rsidR="003A55C4">
              <w:rPr>
                <w:rFonts w:eastAsia="Times New Roman" w:cs="Times New Roman"/>
                <w:color w:val="000000"/>
                <w:szCs w:val="24"/>
                <w:lang w:val="pl-PL" w:eastAsia="pl-PL"/>
              </w:rPr>
              <w:t>echnicznym</w:t>
            </w:r>
            <w:r w:rsidR="004614B3">
              <w:rPr>
                <w:rFonts w:eastAsia="Times New Roman" w:cs="Times New Roman"/>
                <w:color w:val="000000"/>
                <w:szCs w:val="24"/>
                <w:lang w:val="pl-PL" w:eastAsia="pl-PL"/>
              </w:rPr>
              <w:t>i ITS środowiska produkcyjnego oraz środowiska nieprodukcyjnego</w:t>
            </w:r>
            <w:r w:rsidR="003A55C4">
              <w:rPr>
                <w:rFonts w:eastAsia="Times New Roman" w:cs="Times New Roman"/>
                <w:color w:val="000000"/>
                <w:szCs w:val="24"/>
                <w:lang w:val="pl-PL" w:eastAsia="pl-PL"/>
              </w:rPr>
              <w:t>.</w:t>
            </w:r>
          </w:p>
        </w:tc>
      </w:tr>
    </w:tbl>
    <w:p w14:paraId="46AEA6FF" w14:textId="77777777" w:rsidR="00CE6FC8" w:rsidRDefault="00CE6FC8" w:rsidP="00CE6FC8">
      <w:pPr>
        <w:rPr>
          <w:rFonts w:eastAsiaTheme="majorEastAsia" w:cstheme="majorBidi"/>
          <w:b/>
          <w:bCs/>
          <w:color w:val="365F91" w:themeColor="accent1" w:themeShade="BF"/>
          <w:sz w:val="22"/>
          <w:lang w:val="pl-PL" w:eastAsia="fr-FR"/>
        </w:rPr>
      </w:pPr>
      <w:r>
        <w:rPr>
          <w:lang w:val="pl-PL"/>
        </w:rPr>
        <w:br w:type="page"/>
      </w:r>
    </w:p>
    <w:p w14:paraId="6A9B4C55" w14:textId="119914C3" w:rsidR="004105B2" w:rsidRPr="009A3BE2" w:rsidRDefault="00D75596" w:rsidP="00674916">
      <w:pPr>
        <w:pStyle w:val="Nagwek2"/>
        <w:numPr>
          <w:ilvl w:val="1"/>
          <w:numId w:val="1"/>
        </w:numPr>
        <w:ind w:left="567"/>
        <w:rPr>
          <w:lang w:val="pl-PL"/>
        </w:rPr>
      </w:pPr>
      <w:bookmarkStart w:id="58" w:name="_Toc19094722"/>
      <w:bookmarkEnd w:id="57"/>
      <w:r>
        <w:rPr>
          <w:lang w:val="pl-PL"/>
        </w:rPr>
        <w:lastRenderedPageBreak/>
        <w:t>P</w:t>
      </w:r>
      <w:r w:rsidR="004105B2" w:rsidRPr="004105B2">
        <w:rPr>
          <w:lang w:val="pl-PL"/>
        </w:rPr>
        <w:t>rzeprowadzenie testów wg zaakceptowanych przez Zamawiającego scenariuszy testów (usługa)</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8"/>
        <w:gridCol w:w="7004"/>
      </w:tblGrid>
      <w:tr w:rsidR="00CE6FC8" w:rsidRPr="00143AB5" w14:paraId="5AC2B26D" w14:textId="77777777" w:rsidTr="006E5780">
        <w:trPr>
          <w:trHeight w:val="300"/>
          <w:tblHeader/>
        </w:trPr>
        <w:tc>
          <w:tcPr>
            <w:tcW w:w="1405" w:type="pct"/>
            <w:shd w:val="clear" w:color="auto" w:fill="C6D9F1" w:themeFill="text2" w:themeFillTint="33"/>
          </w:tcPr>
          <w:p w14:paraId="520D68A0" w14:textId="77777777" w:rsidR="00CE6FC8" w:rsidRPr="00143AB5" w:rsidRDefault="00CE6FC8" w:rsidP="006E5780">
            <w:pPr>
              <w:jc w:val="center"/>
              <w:rPr>
                <w:rFonts w:eastAsia="Times New Roman" w:cs="Times New Roman"/>
                <w:b/>
                <w:szCs w:val="24"/>
                <w:lang w:eastAsia="pl-PL"/>
              </w:rPr>
            </w:pPr>
            <w:r w:rsidRPr="00143AB5">
              <w:rPr>
                <w:rFonts w:eastAsia="Times New Roman" w:cs="Times New Roman"/>
                <w:b/>
                <w:color w:val="000000"/>
                <w:szCs w:val="24"/>
                <w:lang w:eastAsia="pl-PL"/>
              </w:rPr>
              <w:t>Identyfikator wymagania</w:t>
            </w:r>
          </w:p>
        </w:tc>
        <w:tc>
          <w:tcPr>
            <w:tcW w:w="3595" w:type="pct"/>
            <w:shd w:val="clear" w:color="auto" w:fill="C6D9F1" w:themeFill="text2" w:themeFillTint="33"/>
          </w:tcPr>
          <w:p w14:paraId="6773A661" w14:textId="77777777" w:rsidR="00CE6FC8" w:rsidRPr="00143AB5" w:rsidRDefault="00CE6FC8" w:rsidP="004614B3">
            <w:pPr>
              <w:jc w:val="center"/>
              <w:rPr>
                <w:rFonts w:eastAsia="Times New Roman" w:cs="Times New Roman"/>
                <w:b/>
                <w:szCs w:val="24"/>
                <w:lang w:eastAsia="pl-PL"/>
              </w:rPr>
            </w:pPr>
            <w:r w:rsidRPr="00143AB5">
              <w:rPr>
                <w:rFonts w:eastAsia="Times New Roman" w:cs="Times New Roman"/>
                <w:b/>
                <w:szCs w:val="24"/>
                <w:lang w:eastAsia="pl-PL"/>
              </w:rPr>
              <w:t>Opis wymagania</w:t>
            </w:r>
          </w:p>
        </w:tc>
      </w:tr>
      <w:tr w:rsidR="00CE6FC8" w:rsidRPr="00143AB5" w14:paraId="552BF4B7" w14:textId="77777777" w:rsidTr="006E5780">
        <w:trPr>
          <w:trHeight w:val="300"/>
        </w:trPr>
        <w:tc>
          <w:tcPr>
            <w:tcW w:w="1405" w:type="pct"/>
            <w:shd w:val="clear" w:color="auto" w:fill="auto"/>
          </w:tcPr>
          <w:p w14:paraId="7A43DB9B" w14:textId="5C3DD6FD"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Pr>
                <w:rFonts w:eastAsia="Times New Roman" w:cs="Times New Roman"/>
                <w:color w:val="000000"/>
                <w:szCs w:val="24"/>
                <w:lang w:eastAsia="pl-PL"/>
              </w:rPr>
              <w:t>-TESTY-01</w:t>
            </w:r>
          </w:p>
        </w:tc>
        <w:tc>
          <w:tcPr>
            <w:tcW w:w="3595" w:type="pct"/>
            <w:shd w:val="clear" w:color="auto" w:fill="auto"/>
          </w:tcPr>
          <w:p w14:paraId="184CCB9D" w14:textId="77777777" w:rsidR="00CE6FC8" w:rsidRPr="00143AB5" w:rsidRDefault="00CE6FC8" w:rsidP="004614B3">
            <w:pPr>
              <w:jc w:val="both"/>
              <w:rPr>
                <w:rFonts w:eastAsia="Times New Roman" w:cs="Times New Roman"/>
                <w:color w:val="000000"/>
                <w:szCs w:val="24"/>
                <w:lang w:eastAsia="pl-PL"/>
              </w:rPr>
            </w:pPr>
            <w:r w:rsidRPr="004E5DDB">
              <w:rPr>
                <w:rFonts w:eastAsia="Times New Roman" w:cs="Times New Roman"/>
                <w:color w:val="000000"/>
                <w:szCs w:val="24"/>
                <w:lang w:val="pl-PL" w:eastAsia="pl-PL"/>
              </w:rPr>
              <w:t xml:space="preserve">Wykonawca przeprowadzi testy zgodnie z opracowanymi i zatwierdzonymi scenariuszami testowymi. </w:t>
            </w:r>
            <w:r w:rsidRPr="00143AB5">
              <w:rPr>
                <w:rFonts w:eastAsia="Times New Roman" w:cs="Times New Roman"/>
                <w:color w:val="000000"/>
                <w:szCs w:val="24"/>
                <w:lang w:eastAsia="pl-PL"/>
              </w:rPr>
              <w:t>Przeprowadzenie testów musi być zakończone opracowaniem raportu z testów.</w:t>
            </w:r>
          </w:p>
        </w:tc>
      </w:tr>
      <w:tr w:rsidR="00CE6FC8" w:rsidRPr="00A808DB" w14:paraId="52DC662E" w14:textId="77777777" w:rsidTr="006E5780">
        <w:trPr>
          <w:trHeight w:val="300"/>
        </w:trPr>
        <w:tc>
          <w:tcPr>
            <w:tcW w:w="1405" w:type="pct"/>
            <w:shd w:val="clear" w:color="auto" w:fill="auto"/>
          </w:tcPr>
          <w:p w14:paraId="1257F08B" w14:textId="432E7363"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Pr>
                <w:rFonts w:eastAsia="Times New Roman" w:cs="Times New Roman"/>
                <w:color w:val="000000"/>
                <w:szCs w:val="24"/>
                <w:lang w:eastAsia="pl-PL"/>
              </w:rPr>
              <w:t>-TESTY-02</w:t>
            </w:r>
          </w:p>
        </w:tc>
        <w:tc>
          <w:tcPr>
            <w:tcW w:w="3595" w:type="pct"/>
            <w:shd w:val="clear" w:color="auto" w:fill="auto"/>
            <w:hideMark/>
          </w:tcPr>
          <w:p w14:paraId="52B3B2BA" w14:textId="77777777" w:rsidR="00CE6FC8" w:rsidRPr="004E5DDB" w:rsidRDefault="00CE6FC8" w:rsidP="004614B3">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Wykonawca opracuje dla każdego rodzaju testów Plan Testów który musi być zaakceptowany przez Zamawiającego.</w:t>
            </w:r>
          </w:p>
        </w:tc>
      </w:tr>
      <w:tr w:rsidR="00CE6FC8" w:rsidRPr="00A808DB" w14:paraId="77B7CC4D" w14:textId="77777777" w:rsidTr="006E5780">
        <w:trPr>
          <w:trHeight w:val="300"/>
        </w:trPr>
        <w:tc>
          <w:tcPr>
            <w:tcW w:w="1405" w:type="pct"/>
            <w:shd w:val="clear" w:color="auto" w:fill="auto"/>
          </w:tcPr>
          <w:p w14:paraId="6C48E007" w14:textId="685145F8"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Pr>
                <w:rFonts w:eastAsia="Times New Roman" w:cs="Times New Roman"/>
                <w:color w:val="000000"/>
                <w:szCs w:val="24"/>
                <w:lang w:eastAsia="pl-PL"/>
              </w:rPr>
              <w:t>-TESTY-03</w:t>
            </w:r>
          </w:p>
        </w:tc>
        <w:tc>
          <w:tcPr>
            <w:tcW w:w="3595" w:type="pct"/>
            <w:shd w:val="clear" w:color="auto" w:fill="auto"/>
            <w:hideMark/>
          </w:tcPr>
          <w:p w14:paraId="42C76D45" w14:textId="77777777" w:rsidR="00CE6FC8" w:rsidRPr="004E5DDB" w:rsidRDefault="00CE6FC8" w:rsidP="004614B3">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Testami zostanie objęta cała dostarczona Infrastruktura Techniczno- Systemowa dla środowiska POPD i TOPD.</w:t>
            </w:r>
          </w:p>
        </w:tc>
      </w:tr>
      <w:tr w:rsidR="00CE6FC8" w:rsidRPr="00A808DB" w14:paraId="7649335C" w14:textId="77777777" w:rsidTr="006E5780">
        <w:trPr>
          <w:trHeight w:val="600"/>
        </w:trPr>
        <w:tc>
          <w:tcPr>
            <w:tcW w:w="1405" w:type="pct"/>
            <w:shd w:val="clear" w:color="auto" w:fill="auto"/>
          </w:tcPr>
          <w:p w14:paraId="612596D0" w14:textId="50B82B01"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Pr>
                <w:rFonts w:eastAsia="Times New Roman" w:cs="Times New Roman"/>
                <w:color w:val="000000"/>
                <w:szCs w:val="24"/>
                <w:lang w:eastAsia="pl-PL"/>
              </w:rPr>
              <w:t>-TESTY-04</w:t>
            </w:r>
          </w:p>
        </w:tc>
        <w:tc>
          <w:tcPr>
            <w:tcW w:w="3595" w:type="pct"/>
            <w:shd w:val="clear" w:color="auto" w:fill="auto"/>
            <w:hideMark/>
          </w:tcPr>
          <w:p w14:paraId="7A1798AE" w14:textId="19BCE5F2" w:rsidR="00CE6FC8" w:rsidRPr="004E5DDB" w:rsidRDefault="00CE6FC8" w:rsidP="004614B3">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Wykonawca przeprowadzi testy sprawdzające niezawodność ITS na wypadek awarii pojedynczego punktu infrastruktury według scenariuszy przygotowanych przez Wykonawcę i zatwierdzonych przez Zamawiającego</w:t>
            </w:r>
            <w:r w:rsidR="004614B3">
              <w:rPr>
                <w:rFonts w:eastAsia="Times New Roman" w:cs="Times New Roman"/>
                <w:color w:val="000000"/>
                <w:szCs w:val="24"/>
                <w:lang w:val="pl-PL" w:eastAsia="pl-PL"/>
              </w:rPr>
              <w:t>.</w:t>
            </w:r>
          </w:p>
        </w:tc>
      </w:tr>
      <w:tr w:rsidR="00CE6FC8" w:rsidRPr="00A808DB" w14:paraId="42C3A74F" w14:textId="77777777" w:rsidTr="006E5780">
        <w:trPr>
          <w:trHeight w:val="600"/>
        </w:trPr>
        <w:tc>
          <w:tcPr>
            <w:tcW w:w="1405" w:type="pct"/>
            <w:shd w:val="clear" w:color="auto" w:fill="auto"/>
          </w:tcPr>
          <w:p w14:paraId="71443CD7" w14:textId="4D73798A"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Pr>
                <w:rFonts w:eastAsia="Times New Roman" w:cs="Times New Roman"/>
                <w:color w:val="000000"/>
                <w:szCs w:val="24"/>
                <w:lang w:eastAsia="pl-PL"/>
              </w:rPr>
              <w:t>-TESTY-05</w:t>
            </w:r>
          </w:p>
        </w:tc>
        <w:tc>
          <w:tcPr>
            <w:tcW w:w="3595" w:type="pct"/>
            <w:shd w:val="clear" w:color="auto" w:fill="auto"/>
            <w:hideMark/>
          </w:tcPr>
          <w:p w14:paraId="61DEFE03" w14:textId="77777777" w:rsidR="00CE6FC8" w:rsidRPr="004E5DDB" w:rsidRDefault="00CE6FC8" w:rsidP="004614B3">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Testy ITS będą wykonane przez Zamawiającego w asyście Wykonawcy, zgodnie z zaakceptowanym przez Zamawiającego Planem Testów i Scenariuszami Testów.</w:t>
            </w:r>
          </w:p>
        </w:tc>
      </w:tr>
      <w:tr w:rsidR="00CE6FC8" w:rsidRPr="00A808DB" w14:paraId="32084167" w14:textId="77777777" w:rsidTr="006E5780">
        <w:trPr>
          <w:trHeight w:val="300"/>
        </w:trPr>
        <w:tc>
          <w:tcPr>
            <w:tcW w:w="1405" w:type="pct"/>
            <w:shd w:val="clear" w:color="auto" w:fill="auto"/>
            <w:hideMark/>
          </w:tcPr>
          <w:p w14:paraId="66F662F4" w14:textId="49BF133B"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Pr>
                <w:rFonts w:eastAsia="Times New Roman" w:cs="Times New Roman"/>
                <w:color w:val="000000"/>
                <w:szCs w:val="24"/>
                <w:lang w:eastAsia="pl-PL"/>
              </w:rPr>
              <w:t>-TESTY-06</w:t>
            </w:r>
          </w:p>
        </w:tc>
        <w:tc>
          <w:tcPr>
            <w:tcW w:w="3595" w:type="pct"/>
            <w:shd w:val="clear" w:color="auto" w:fill="auto"/>
            <w:hideMark/>
          </w:tcPr>
          <w:p w14:paraId="153F2201" w14:textId="77777777" w:rsidR="00CE6FC8" w:rsidRPr="004E5DDB" w:rsidRDefault="00CE6FC8" w:rsidP="004614B3">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Wykonawca przed przeprowadzeniem testów przeprowadzi instruktaż dla testerów Zamawiającego.</w:t>
            </w:r>
          </w:p>
        </w:tc>
      </w:tr>
      <w:tr w:rsidR="00CE6FC8" w:rsidRPr="00A808DB" w14:paraId="31C4BF72" w14:textId="77777777" w:rsidTr="006E5780">
        <w:trPr>
          <w:trHeight w:val="2400"/>
        </w:trPr>
        <w:tc>
          <w:tcPr>
            <w:tcW w:w="1405" w:type="pct"/>
            <w:shd w:val="clear" w:color="auto" w:fill="auto"/>
            <w:hideMark/>
          </w:tcPr>
          <w:p w14:paraId="01C1D960" w14:textId="4D405EA3" w:rsidR="00CE6FC8"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Pr>
                <w:rFonts w:eastAsia="Times New Roman" w:cs="Times New Roman"/>
                <w:color w:val="000000"/>
                <w:szCs w:val="24"/>
                <w:lang w:eastAsia="pl-PL"/>
              </w:rPr>
              <w:t>-TESTY-07</w:t>
            </w:r>
          </w:p>
        </w:tc>
        <w:tc>
          <w:tcPr>
            <w:tcW w:w="3595" w:type="pct"/>
            <w:shd w:val="clear" w:color="auto" w:fill="auto"/>
            <w:hideMark/>
          </w:tcPr>
          <w:p w14:paraId="04BCD9E5" w14:textId="77777777" w:rsidR="00CE6FC8" w:rsidRPr="004E5DDB" w:rsidRDefault="00CE6FC8" w:rsidP="004614B3">
            <w:pPr>
              <w:spacing w:after="0"/>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Testy funkcjonalne weryfikujące poszczególne elementy sprzętowe oraz programowe powinny obejmować co najmniej:</w:t>
            </w:r>
          </w:p>
          <w:p w14:paraId="5BFFEB80" w14:textId="77777777" w:rsidR="00CE6FC8" w:rsidRPr="004E5DDB" w:rsidRDefault="00CE6FC8" w:rsidP="004614B3">
            <w:pPr>
              <w:pStyle w:val="Akapitzlist"/>
              <w:numPr>
                <w:ilvl w:val="0"/>
                <w:numId w:val="8"/>
              </w:numPr>
              <w:spacing w:after="0" w:line="240" w:lineRule="auto"/>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sprawdzeniu poprawności funkcjonowania Sprzętu poprzez wykonanie testów fabrycznych (producenta) każdego dostarczonego Sprzętu,</w:t>
            </w:r>
          </w:p>
          <w:p w14:paraId="03FA7F03" w14:textId="77777777" w:rsidR="00CE6FC8" w:rsidRPr="004E5DDB" w:rsidRDefault="00CE6FC8" w:rsidP="004614B3">
            <w:pPr>
              <w:pStyle w:val="Akapitzlist"/>
              <w:numPr>
                <w:ilvl w:val="0"/>
                <w:numId w:val="8"/>
              </w:numPr>
              <w:spacing w:after="0" w:line="240" w:lineRule="auto"/>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sprawdzeniu logów w urządzeniach (stwierdzeniu braku błędów w logach),</w:t>
            </w:r>
          </w:p>
          <w:p w14:paraId="3BE74166" w14:textId="77777777" w:rsidR="00CE6FC8" w:rsidRPr="004E5DDB" w:rsidRDefault="00CE6FC8" w:rsidP="004614B3">
            <w:pPr>
              <w:pStyle w:val="Akapitzlist"/>
              <w:numPr>
                <w:ilvl w:val="0"/>
                <w:numId w:val="8"/>
              </w:numPr>
              <w:spacing w:after="0" w:line="240" w:lineRule="auto"/>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wykonaniu testów sprawdzających poprawność działania poprzez zasymulowanie uszkodzenia dowolnego rodzaju redundantnego elementu w dowolnym urządzeniu oraz zasymulowanie uszkodzenia zasilania zewnętrznego.</w:t>
            </w:r>
          </w:p>
        </w:tc>
      </w:tr>
    </w:tbl>
    <w:p w14:paraId="63F146A3" w14:textId="446C5D99" w:rsidR="00E803C4" w:rsidRDefault="00E803C4" w:rsidP="00CE6FC8">
      <w:pPr>
        <w:jc w:val="both"/>
        <w:rPr>
          <w:rFonts w:cs="Times New Roman"/>
          <w:szCs w:val="24"/>
          <w:lang w:val="pl-PL"/>
        </w:rPr>
      </w:pPr>
    </w:p>
    <w:p w14:paraId="0C4F9811" w14:textId="77777777" w:rsidR="00E803C4" w:rsidRDefault="00E803C4">
      <w:pPr>
        <w:rPr>
          <w:rFonts w:cs="Times New Roman"/>
          <w:szCs w:val="24"/>
          <w:lang w:val="pl-PL"/>
        </w:rPr>
      </w:pPr>
      <w:r>
        <w:rPr>
          <w:rFonts w:cs="Times New Roman"/>
          <w:szCs w:val="24"/>
          <w:lang w:val="pl-PL"/>
        </w:rPr>
        <w:br w:type="page"/>
      </w:r>
    </w:p>
    <w:p w14:paraId="328A49DE" w14:textId="7B2703FA" w:rsidR="00094C53" w:rsidRPr="00E803C4" w:rsidRDefault="00D75596" w:rsidP="00674916">
      <w:pPr>
        <w:pStyle w:val="Nagwek2"/>
        <w:numPr>
          <w:ilvl w:val="1"/>
          <w:numId w:val="1"/>
        </w:numPr>
        <w:ind w:left="567"/>
        <w:rPr>
          <w:lang w:val="pl-PL"/>
        </w:rPr>
      </w:pPr>
      <w:bookmarkStart w:id="59" w:name="_Toc19094723"/>
      <w:r>
        <w:rPr>
          <w:lang w:val="pl-PL"/>
        </w:rPr>
        <w:lastRenderedPageBreak/>
        <w:t>O</w:t>
      </w:r>
      <w:r w:rsidR="00094C53" w:rsidRPr="00A26E4E">
        <w:rPr>
          <w:lang w:val="pl-PL"/>
        </w:rPr>
        <w:t>pracowanie dokumentacji powykonawczej (dokument)</w:t>
      </w:r>
      <w:bookmarkEnd w:id="59"/>
    </w:p>
    <w:p w14:paraId="49C18F3C" w14:textId="7919EA30" w:rsidR="00094C53" w:rsidRPr="00E803C4" w:rsidRDefault="00094C53" w:rsidP="00E803C4">
      <w:pPr>
        <w:spacing w:before="120" w:after="120"/>
        <w:jc w:val="both"/>
        <w:rPr>
          <w:rFonts w:ascii="Times New Roman" w:hAnsi="Times New Roman"/>
          <w:lang w:val="pl-PL"/>
        </w:rPr>
      </w:pPr>
      <w:bookmarkStart w:id="60" w:name="_Toc5111395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2"/>
        <w:gridCol w:w="7080"/>
      </w:tblGrid>
      <w:tr w:rsidR="00E803C4" w:rsidRPr="00143AB5" w14:paraId="27870E6E" w14:textId="77777777" w:rsidTr="006E5780">
        <w:trPr>
          <w:trHeight w:val="304"/>
          <w:tblHeader/>
        </w:trPr>
        <w:tc>
          <w:tcPr>
            <w:tcW w:w="1366" w:type="pct"/>
            <w:shd w:val="clear" w:color="auto" w:fill="C6D9F1" w:themeFill="text2" w:themeFillTint="33"/>
          </w:tcPr>
          <w:p w14:paraId="3E9D3666" w14:textId="77777777" w:rsidR="00E803C4" w:rsidRPr="00143AB5" w:rsidRDefault="00E803C4" w:rsidP="006E5780">
            <w:pPr>
              <w:jc w:val="center"/>
              <w:rPr>
                <w:rFonts w:eastAsia="Times New Roman" w:cs="Times New Roman"/>
                <w:b/>
                <w:szCs w:val="24"/>
                <w:lang w:eastAsia="pl-PL"/>
              </w:rPr>
            </w:pPr>
            <w:r w:rsidRPr="00143AB5">
              <w:rPr>
                <w:rFonts w:eastAsia="Times New Roman" w:cs="Times New Roman"/>
                <w:b/>
                <w:color w:val="000000"/>
                <w:szCs w:val="24"/>
                <w:lang w:eastAsia="pl-PL"/>
              </w:rPr>
              <w:t>Identyfikator wymagania</w:t>
            </w:r>
          </w:p>
        </w:tc>
        <w:tc>
          <w:tcPr>
            <w:tcW w:w="3634" w:type="pct"/>
            <w:shd w:val="clear" w:color="auto" w:fill="C6D9F1" w:themeFill="text2" w:themeFillTint="33"/>
          </w:tcPr>
          <w:p w14:paraId="303CCCBC" w14:textId="77777777" w:rsidR="00E803C4" w:rsidRPr="00143AB5" w:rsidRDefault="00E803C4" w:rsidP="00235F85">
            <w:pPr>
              <w:jc w:val="center"/>
              <w:rPr>
                <w:rFonts w:eastAsia="Times New Roman" w:cs="Times New Roman"/>
                <w:b/>
                <w:szCs w:val="24"/>
                <w:lang w:eastAsia="pl-PL"/>
              </w:rPr>
            </w:pPr>
            <w:r w:rsidRPr="00143AB5">
              <w:rPr>
                <w:rFonts w:eastAsia="Times New Roman" w:cs="Times New Roman"/>
                <w:b/>
                <w:szCs w:val="24"/>
                <w:lang w:eastAsia="pl-PL"/>
              </w:rPr>
              <w:t>Opis wymagania</w:t>
            </w:r>
          </w:p>
        </w:tc>
      </w:tr>
      <w:tr w:rsidR="00E803C4" w:rsidRPr="00A808DB" w14:paraId="11EED8F6" w14:textId="77777777" w:rsidTr="006E5780">
        <w:trPr>
          <w:trHeight w:val="600"/>
        </w:trPr>
        <w:tc>
          <w:tcPr>
            <w:tcW w:w="1366" w:type="pct"/>
            <w:shd w:val="clear" w:color="auto" w:fill="auto"/>
          </w:tcPr>
          <w:p w14:paraId="03416C67" w14:textId="522CE010" w:rsidR="00E803C4"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E803C4">
              <w:rPr>
                <w:rFonts w:eastAsia="Times New Roman" w:cs="Times New Roman"/>
                <w:color w:val="000000"/>
                <w:szCs w:val="24"/>
                <w:lang w:eastAsia="pl-PL"/>
              </w:rPr>
              <w:t>-DOKPOW-01</w:t>
            </w:r>
          </w:p>
        </w:tc>
        <w:tc>
          <w:tcPr>
            <w:tcW w:w="3634" w:type="pct"/>
            <w:shd w:val="clear" w:color="auto" w:fill="auto"/>
            <w:hideMark/>
          </w:tcPr>
          <w:p w14:paraId="7FE8681B" w14:textId="77777777" w:rsidR="00E803C4" w:rsidRPr="004E5DDB" w:rsidRDefault="00E803C4" w:rsidP="00235F85">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 xml:space="preserve">Wykonawca opracuje szczegółową dokumentację techniczną powykonawczą zawierającą dokładny opis montażu, instalacji i konfiguracji zainstalowanych komponentów ITS dla POPD i TOPD. </w:t>
            </w:r>
          </w:p>
        </w:tc>
      </w:tr>
      <w:tr w:rsidR="00E803C4" w:rsidRPr="00A808DB" w14:paraId="4010617A" w14:textId="77777777" w:rsidTr="006E5780">
        <w:trPr>
          <w:trHeight w:val="600"/>
        </w:trPr>
        <w:tc>
          <w:tcPr>
            <w:tcW w:w="1366" w:type="pct"/>
            <w:shd w:val="clear" w:color="auto" w:fill="auto"/>
          </w:tcPr>
          <w:p w14:paraId="1306173B" w14:textId="7B99C4D5" w:rsidR="00E803C4"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E803C4" w:rsidRPr="00F70E33">
              <w:rPr>
                <w:rFonts w:eastAsia="Times New Roman" w:cs="Times New Roman"/>
                <w:color w:val="000000"/>
                <w:szCs w:val="24"/>
                <w:lang w:eastAsia="pl-PL"/>
              </w:rPr>
              <w:t>-DOKPOW-0</w:t>
            </w:r>
            <w:r w:rsidR="00E803C4">
              <w:rPr>
                <w:rFonts w:eastAsia="Times New Roman" w:cs="Times New Roman"/>
                <w:color w:val="000000"/>
                <w:szCs w:val="24"/>
                <w:lang w:eastAsia="pl-PL"/>
              </w:rPr>
              <w:t>2</w:t>
            </w:r>
          </w:p>
        </w:tc>
        <w:tc>
          <w:tcPr>
            <w:tcW w:w="3634" w:type="pct"/>
            <w:shd w:val="clear" w:color="auto" w:fill="auto"/>
            <w:hideMark/>
          </w:tcPr>
          <w:p w14:paraId="6BB5FF4F" w14:textId="77777777" w:rsidR="00E803C4" w:rsidRPr="004E5DDB" w:rsidRDefault="00E803C4" w:rsidP="00235F85">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Dokumentacja powykonawcza ITS będzie zawierała szczegółowe opisy zastosowanych rozwiązań wraz ze wskazaniem miejsca, w którym zawarto opis spełnienia każdego z wymagań.</w:t>
            </w:r>
          </w:p>
        </w:tc>
      </w:tr>
      <w:tr w:rsidR="00E803C4" w:rsidRPr="00A808DB" w14:paraId="7E395CE6" w14:textId="77777777" w:rsidTr="006E5780">
        <w:trPr>
          <w:trHeight w:val="1200"/>
        </w:trPr>
        <w:tc>
          <w:tcPr>
            <w:tcW w:w="1366" w:type="pct"/>
            <w:shd w:val="clear" w:color="auto" w:fill="auto"/>
          </w:tcPr>
          <w:p w14:paraId="4F784ED3" w14:textId="747A5537" w:rsidR="00E803C4"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E803C4">
              <w:rPr>
                <w:rFonts w:eastAsia="Times New Roman" w:cs="Times New Roman"/>
                <w:color w:val="000000"/>
                <w:szCs w:val="24"/>
                <w:lang w:eastAsia="pl-PL"/>
              </w:rPr>
              <w:t>-DOKPOW-03</w:t>
            </w:r>
          </w:p>
        </w:tc>
        <w:tc>
          <w:tcPr>
            <w:tcW w:w="3634" w:type="pct"/>
            <w:shd w:val="clear" w:color="auto" w:fill="auto"/>
            <w:hideMark/>
          </w:tcPr>
          <w:p w14:paraId="5574D5C2" w14:textId="734337BD" w:rsidR="00E803C4" w:rsidRPr="004E5DDB" w:rsidRDefault="00E803C4" w:rsidP="00235F85">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Dokumenty będą dostarczone Zamawiającemu w języku polskim, w wersji elektronicznej, edytowalnej (plik MS Word 2016</w:t>
            </w:r>
            <w:r w:rsidR="00235F85">
              <w:rPr>
                <w:rFonts w:eastAsia="Times New Roman" w:cs="Times New Roman"/>
                <w:color w:val="000000"/>
                <w:szCs w:val="24"/>
                <w:lang w:val="pl-PL" w:eastAsia="pl-PL"/>
              </w:rPr>
              <w:t xml:space="preserve"> lub wyżej, pliki Visio zawierające rysunki techniczne lub inne uzgodnione z Zamawiajacym</w:t>
            </w:r>
            <w:r w:rsidRPr="004E5DDB">
              <w:rPr>
                <w:rFonts w:eastAsia="Times New Roman" w:cs="Times New Roman"/>
                <w:color w:val="000000"/>
                <w:szCs w:val="24"/>
                <w:lang w:val="pl-PL" w:eastAsia="pl-PL"/>
              </w:rPr>
              <w:t>) a także w wersji Portable Document Format (zgodny z ISO 32000-1:2008). Na żądanie Zamawiającego lub jeśli wynika to z Umowy Wykonawca dostarczy dokument w wersji drukowanej (wydruk kolorowy) i/lub w wersji stanowiącej skan Dokumentu.</w:t>
            </w:r>
          </w:p>
        </w:tc>
      </w:tr>
      <w:tr w:rsidR="00E803C4" w:rsidRPr="0084107E" w14:paraId="457CF02D" w14:textId="77777777" w:rsidTr="006E5780">
        <w:trPr>
          <w:trHeight w:val="467"/>
        </w:trPr>
        <w:tc>
          <w:tcPr>
            <w:tcW w:w="1366" w:type="pct"/>
            <w:shd w:val="clear" w:color="auto" w:fill="auto"/>
          </w:tcPr>
          <w:p w14:paraId="79ADD332" w14:textId="47E44A5F" w:rsidR="00E803C4"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E803C4">
              <w:rPr>
                <w:rFonts w:eastAsia="Times New Roman" w:cs="Times New Roman"/>
                <w:color w:val="000000"/>
                <w:szCs w:val="24"/>
                <w:lang w:eastAsia="pl-PL"/>
              </w:rPr>
              <w:t>-DOKPOW-04</w:t>
            </w:r>
          </w:p>
        </w:tc>
        <w:tc>
          <w:tcPr>
            <w:tcW w:w="3634" w:type="pct"/>
            <w:shd w:val="clear" w:color="auto" w:fill="auto"/>
          </w:tcPr>
          <w:p w14:paraId="1C8C17E2" w14:textId="77777777" w:rsidR="00E803C4" w:rsidRPr="0084107E" w:rsidRDefault="00E803C4" w:rsidP="00235F85">
            <w:pPr>
              <w:jc w:val="both"/>
              <w:rPr>
                <w:rFonts w:eastAsia="Times New Roman" w:cs="Times New Roman"/>
                <w:szCs w:val="24"/>
                <w:lang w:eastAsia="pl-PL"/>
              </w:rPr>
            </w:pPr>
            <w:r w:rsidRPr="0084107E">
              <w:rPr>
                <w:rFonts w:eastAsia="Times New Roman" w:cs="Times New Roman"/>
                <w:szCs w:val="24"/>
                <w:lang w:eastAsia="pl-PL"/>
              </w:rPr>
              <w:t>Wykonawca opracuje „Dokumentację administratora”.</w:t>
            </w:r>
          </w:p>
        </w:tc>
      </w:tr>
      <w:tr w:rsidR="00E803C4" w:rsidRPr="00A808DB" w14:paraId="0F280FC4" w14:textId="77777777" w:rsidTr="006E5780">
        <w:trPr>
          <w:trHeight w:val="1200"/>
        </w:trPr>
        <w:tc>
          <w:tcPr>
            <w:tcW w:w="1366" w:type="pct"/>
            <w:shd w:val="clear" w:color="auto" w:fill="auto"/>
          </w:tcPr>
          <w:p w14:paraId="6516B53A" w14:textId="2C6302E0" w:rsidR="00E803C4"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E803C4">
              <w:rPr>
                <w:rFonts w:eastAsia="Times New Roman" w:cs="Times New Roman"/>
                <w:color w:val="000000"/>
                <w:szCs w:val="24"/>
                <w:lang w:eastAsia="pl-PL"/>
              </w:rPr>
              <w:t>-DOKPOW-05</w:t>
            </w:r>
          </w:p>
        </w:tc>
        <w:tc>
          <w:tcPr>
            <w:tcW w:w="3634" w:type="pct"/>
            <w:shd w:val="clear" w:color="auto" w:fill="auto"/>
          </w:tcPr>
          <w:p w14:paraId="33336BD4" w14:textId="77777777" w:rsidR="00E803C4" w:rsidRPr="004E5DDB" w:rsidRDefault="00E803C4" w:rsidP="00235F85">
            <w:pPr>
              <w:spacing w:after="0"/>
              <w:jc w:val="both"/>
              <w:rPr>
                <w:rFonts w:eastAsia="Times New Roman" w:cs="Times New Roman"/>
                <w:szCs w:val="24"/>
                <w:lang w:val="pl-PL" w:eastAsia="pl-PL"/>
              </w:rPr>
            </w:pPr>
            <w:r w:rsidRPr="004E5DDB">
              <w:rPr>
                <w:rFonts w:eastAsia="Times New Roman" w:cs="Times New Roman"/>
                <w:szCs w:val="24"/>
                <w:lang w:val="pl-PL" w:eastAsia="pl-PL"/>
              </w:rPr>
              <w:t>Dokumentacja administratora powinna zawierać co najmniej:</w:t>
            </w:r>
          </w:p>
          <w:p w14:paraId="56BC8439" w14:textId="77777777" w:rsidR="00E803C4" w:rsidRPr="0084107E" w:rsidRDefault="00E803C4" w:rsidP="00235F85">
            <w:pPr>
              <w:pStyle w:val="Akapitzlist"/>
              <w:numPr>
                <w:ilvl w:val="0"/>
                <w:numId w:val="11"/>
              </w:numPr>
              <w:spacing w:after="0" w:line="240" w:lineRule="auto"/>
              <w:jc w:val="both"/>
              <w:rPr>
                <w:rFonts w:eastAsia="Times New Roman" w:cs="Times New Roman"/>
                <w:szCs w:val="24"/>
                <w:lang w:eastAsia="pl-PL"/>
              </w:rPr>
            </w:pPr>
            <w:r w:rsidRPr="0084107E">
              <w:rPr>
                <w:rFonts w:eastAsia="Times New Roman" w:cs="Times New Roman"/>
                <w:szCs w:val="24"/>
                <w:lang w:eastAsia="pl-PL"/>
              </w:rPr>
              <w:t>Procedury administracyjne</w:t>
            </w:r>
          </w:p>
          <w:p w14:paraId="1929613E" w14:textId="77777777" w:rsidR="00E803C4" w:rsidRPr="0084107E" w:rsidRDefault="00E803C4" w:rsidP="00235F85">
            <w:pPr>
              <w:pStyle w:val="Akapitzlist"/>
              <w:numPr>
                <w:ilvl w:val="0"/>
                <w:numId w:val="11"/>
              </w:numPr>
              <w:spacing w:after="0" w:line="240" w:lineRule="auto"/>
              <w:jc w:val="both"/>
              <w:rPr>
                <w:rFonts w:eastAsia="Times New Roman" w:cs="Times New Roman"/>
                <w:szCs w:val="24"/>
                <w:lang w:eastAsia="pl-PL"/>
              </w:rPr>
            </w:pPr>
            <w:r w:rsidRPr="0084107E">
              <w:rPr>
                <w:rFonts w:eastAsia="Times New Roman" w:cs="Times New Roman"/>
                <w:szCs w:val="24"/>
                <w:lang w:eastAsia="pl-PL"/>
              </w:rPr>
              <w:t>Procedury instalacji i konfiguracji</w:t>
            </w:r>
          </w:p>
          <w:p w14:paraId="63843587" w14:textId="77777777" w:rsidR="00E803C4" w:rsidRPr="0084107E" w:rsidRDefault="00E803C4" w:rsidP="00235F85">
            <w:pPr>
              <w:pStyle w:val="Akapitzlist"/>
              <w:numPr>
                <w:ilvl w:val="0"/>
                <w:numId w:val="11"/>
              </w:numPr>
              <w:spacing w:after="0" w:line="240" w:lineRule="auto"/>
              <w:jc w:val="both"/>
              <w:rPr>
                <w:rFonts w:eastAsia="Times New Roman" w:cs="Times New Roman"/>
                <w:szCs w:val="24"/>
                <w:lang w:eastAsia="pl-PL"/>
              </w:rPr>
            </w:pPr>
            <w:r w:rsidRPr="0084107E">
              <w:rPr>
                <w:rFonts w:eastAsia="Times New Roman" w:cs="Times New Roman"/>
                <w:szCs w:val="24"/>
                <w:lang w:eastAsia="pl-PL"/>
              </w:rPr>
              <w:t>Procedury bieżących działań administracyjnych</w:t>
            </w:r>
          </w:p>
          <w:p w14:paraId="62066A1C" w14:textId="77777777" w:rsidR="00E803C4" w:rsidRPr="0084107E" w:rsidRDefault="00E803C4" w:rsidP="00235F85">
            <w:pPr>
              <w:pStyle w:val="Akapitzlist"/>
              <w:numPr>
                <w:ilvl w:val="0"/>
                <w:numId w:val="11"/>
              </w:numPr>
              <w:spacing w:after="0" w:line="240" w:lineRule="auto"/>
              <w:jc w:val="both"/>
              <w:rPr>
                <w:rFonts w:eastAsia="Times New Roman" w:cs="Times New Roman"/>
                <w:szCs w:val="24"/>
                <w:lang w:eastAsia="pl-PL"/>
              </w:rPr>
            </w:pPr>
            <w:r w:rsidRPr="0084107E">
              <w:rPr>
                <w:rFonts w:eastAsia="Times New Roman" w:cs="Times New Roman"/>
                <w:szCs w:val="24"/>
                <w:lang w:eastAsia="pl-PL"/>
              </w:rPr>
              <w:t>Procedury okresowych/planowanych działań administracyjnych</w:t>
            </w:r>
          </w:p>
          <w:p w14:paraId="2B21ADDB" w14:textId="77777777" w:rsidR="00E803C4" w:rsidRPr="004E5DDB" w:rsidRDefault="00E803C4" w:rsidP="00235F85">
            <w:pPr>
              <w:pStyle w:val="Akapitzlist"/>
              <w:numPr>
                <w:ilvl w:val="0"/>
                <w:numId w:val="11"/>
              </w:numPr>
              <w:spacing w:after="0" w:line="240" w:lineRule="auto"/>
              <w:jc w:val="both"/>
              <w:rPr>
                <w:rFonts w:eastAsia="Times New Roman" w:cs="Times New Roman"/>
                <w:szCs w:val="24"/>
                <w:lang w:val="pl-PL" w:eastAsia="pl-PL"/>
              </w:rPr>
            </w:pPr>
            <w:r w:rsidRPr="004E5DDB">
              <w:rPr>
                <w:rFonts w:eastAsia="Times New Roman" w:cs="Times New Roman"/>
                <w:szCs w:val="24"/>
                <w:lang w:val="pl-PL" w:eastAsia="pl-PL"/>
              </w:rPr>
              <w:t>Procedury aktualizacji standardowych elementów dostarczonego sprzętu</w:t>
            </w:r>
          </w:p>
          <w:p w14:paraId="461783CC" w14:textId="77777777" w:rsidR="00E803C4" w:rsidRPr="004E5DDB" w:rsidRDefault="00E803C4" w:rsidP="00235F85">
            <w:pPr>
              <w:pStyle w:val="Akapitzlist"/>
              <w:numPr>
                <w:ilvl w:val="0"/>
                <w:numId w:val="11"/>
              </w:numPr>
              <w:spacing w:after="0" w:line="240" w:lineRule="auto"/>
              <w:jc w:val="both"/>
              <w:rPr>
                <w:rFonts w:eastAsia="Times New Roman" w:cs="Times New Roman"/>
                <w:szCs w:val="24"/>
                <w:lang w:val="pl-PL" w:eastAsia="pl-PL"/>
              </w:rPr>
            </w:pPr>
            <w:r w:rsidRPr="004E5DDB">
              <w:rPr>
                <w:rFonts w:eastAsia="Times New Roman" w:cs="Times New Roman"/>
                <w:szCs w:val="24"/>
                <w:lang w:val="pl-PL" w:eastAsia="pl-PL"/>
              </w:rPr>
              <w:t>Procedury włączenia i wyłączenia całości dostarczanego sprzętu w przypadku prac planowych.</w:t>
            </w:r>
          </w:p>
        </w:tc>
      </w:tr>
      <w:tr w:rsidR="00E803C4" w:rsidRPr="00A808DB" w14:paraId="6A85B504" w14:textId="77777777" w:rsidTr="006E5780">
        <w:trPr>
          <w:trHeight w:val="600"/>
        </w:trPr>
        <w:tc>
          <w:tcPr>
            <w:tcW w:w="1366" w:type="pct"/>
            <w:shd w:val="clear" w:color="auto" w:fill="auto"/>
          </w:tcPr>
          <w:p w14:paraId="0EF17FD6" w14:textId="4F8BDAD5" w:rsidR="00E803C4"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E803C4">
              <w:rPr>
                <w:rFonts w:eastAsia="Times New Roman" w:cs="Times New Roman"/>
                <w:color w:val="000000"/>
                <w:szCs w:val="24"/>
                <w:lang w:eastAsia="pl-PL"/>
              </w:rPr>
              <w:t>-DOKPOW-06</w:t>
            </w:r>
          </w:p>
        </w:tc>
        <w:tc>
          <w:tcPr>
            <w:tcW w:w="3634" w:type="pct"/>
            <w:shd w:val="clear" w:color="auto" w:fill="auto"/>
            <w:hideMark/>
          </w:tcPr>
          <w:p w14:paraId="61C1FFF8" w14:textId="77777777" w:rsidR="00E803C4" w:rsidRPr="004E5DDB" w:rsidRDefault="00E803C4" w:rsidP="00235F85">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Dokumentacja administracyjna oraz użytkowa musi być spójna z dokumentacją powykonawczą</w:t>
            </w:r>
          </w:p>
        </w:tc>
      </w:tr>
      <w:tr w:rsidR="00E803C4" w:rsidRPr="00A808DB" w14:paraId="0C3C1C64" w14:textId="77777777" w:rsidTr="006E5780">
        <w:trPr>
          <w:trHeight w:val="600"/>
        </w:trPr>
        <w:tc>
          <w:tcPr>
            <w:tcW w:w="1366" w:type="pct"/>
            <w:shd w:val="clear" w:color="auto" w:fill="auto"/>
          </w:tcPr>
          <w:p w14:paraId="267E582F" w14:textId="7B3CE6AB" w:rsidR="00E803C4" w:rsidRPr="00143AB5"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E803C4">
              <w:rPr>
                <w:rFonts w:eastAsia="Times New Roman" w:cs="Times New Roman"/>
                <w:color w:val="000000"/>
                <w:szCs w:val="24"/>
                <w:lang w:eastAsia="pl-PL"/>
              </w:rPr>
              <w:t>-DOKPOW-07</w:t>
            </w:r>
          </w:p>
        </w:tc>
        <w:tc>
          <w:tcPr>
            <w:tcW w:w="3634" w:type="pct"/>
            <w:shd w:val="clear" w:color="auto" w:fill="auto"/>
          </w:tcPr>
          <w:p w14:paraId="5809D4F8" w14:textId="3832C3A5" w:rsidR="00E803C4" w:rsidRPr="004E5DDB" w:rsidRDefault="00E803C4" w:rsidP="00235F85">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Projekt Techniczny ITS powinien zostać zaktualizowany do postaci dokumentacji powykonawczej w chwili przekazywania infrastruktury Zamawiającemu do akceptacji.</w:t>
            </w:r>
          </w:p>
        </w:tc>
      </w:tr>
    </w:tbl>
    <w:p w14:paraId="52632D49" w14:textId="77777777" w:rsidR="00F9274A" w:rsidRDefault="00F9274A" w:rsidP="00CE6FC8">
      <w:pPr>
        <w:rPr>
          <w:lang w:val="pl-PL"/>
        </w:rPr>
      </w:pPr>
    </w:p>
    <w:p w14:paraId="74D83D58" w14:textId="77777777" w:rsidR="00F9274A" w:rsidRDefault="00F9274A" w:rsidP="00CE6FC8">
      <w:pPr>
        <w:rPr>
          <w:lang w:val="pl-PL"/>
        </w:rPr>
      </w:pPr>
    </w:p>
    <w:p w14:paraId="38B38AE8" w14:textId="7EDC56ED" w:rsidR="00A26E4E" w:rsidRDefault="00A26E4E">
      <w:pPr>
        <w:rPr>
          <w:lang w:val="pl-PL"/>
        </w:rPr>
      </w:pPr>
      <w:r>
        <w:rPr>
          <w:lang w:val="pl-PL"/>
        </w:rPr>
        <w:br w:type="page"/>
      </w:r>
    </w:p>
    <w:p w14:paraId="5AE4BF72" w14:textId="68ABDFD3" w:rsidR="00F9274A" w:rsidRPr="00E803C4" w:rsidRDefault="00D75596" w:rsidP="00674916">
      <w:pPr>
        <w:pStyle w:val="Nagwek2"/>
        <w:numPr>
          <w:ilvl w:val="1"/>
          <w:numId w:val="1"/>
        </w:numPr>
        <w:ind w:left="567"/>
        <w:rPr>
          <w:lang w:val="pl-PL"/>
        </w:rPr>
      </w:pPr>
      <w:bookmarkStart w:id="61" w:name="_Toc19094724"/>
      <w:r>
        <w:rPr>
          <w:lang w:val="pl-PL"/>
        </w:rPr>
        <w:lastRenderedPageBreak/>
        <w:t>O</w:t>
      </w:r>
      <w:r w:rsidR="002A3650" w:rsidRPr="00A26E4E">
        <w:rPr>
          <w:lang w:val="pl-PL"/>
        </w:rPr>
        <w:t>pracowanie procedur utrzymania ITS</w:t>
      </w:r>
      <w:r w:rsidR="00F9274A" w:rsidRPr="00A26E4E">
        <w:rPr>
          <w:lang w:val="pl-PL"/>
        </w:rPr>
        <w:t xml:space="preserve"> (dokument)</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2"/>
        <w:gridCol w:w="7080"/>
      </w:tblGrid>
      <w:tr w:rsidR="00CE6FC8" w:rsidRPr="00F511CF" w14:paraId="1C2048A9" w14:textId="77777777" w:rsidTr="006E5780">
        <w:trPr>
          <w:trHeight w:val="352"/>
          <w:tblHeader/>
        </w:trPr>
        <w:tc>
          <w:tcPr>
            <w:tcW w:w="1366" w:type="pct"/>
            <w:shd w:val="clear" w:color="auto" w:fill="C6D9F1" w:themeFill="text2" w:themeFillTint="33"/>
          </w:tcPr>
          <w:bookmarkEnd w:id="60"/>
          <w:p w14:paraId="2F7054AF" w14:textId="77777777" w:rsidR="00CE6FC8" w:rsidRPr="00F511CF" w:rsidRDefault="00CE6FC8" w:rsidP="006E5780">
            <w:pPr>
              <w:jc w:val="center"/>
              <w:rPr>
                <w:rFonts w:cs="Times New Roman"/>
                <w:b/>
                <w:szCs w:val="24"/>
              </w:rPr>
            </w:pPr>
            <w:r w:rsidRPr="00F511CF">
              <w:rPr>
                <w:rFonts w:cs="Times New Roman"/>
                <w:b/>
                <w:szCs w:val="24"/>
              </w:rPr>
              <w:t>Identyfikator wymagania</w:t>
            </w:r>
          </w:p>
        </w:tc>
        <w:tc>
          <w:tcPr>
            <w:tcW w:w="3634" w:type="pct"/>
            <w:shd w:val="clear" w:color="auto" w:fill="C6D9F1" w:themeFill="text2" w:themeFillTint="33"/>
          </w:tcPr>
          <w:p w14:paraId="036D88A8" w14:textId="77777777" w:rsidR="00CE6FC8" w:rsidRPr="00F511CF" w:rsidRDefault="00CE6FC8" w:rsidP="007A1988">
            <w:pPr>
              <w:jc w:val="center"/>
              <w:rPr>
                <w:rFonts w:cs="Times New Roman"/>
                <w:b/>
                <w:szCs w:val="24"/>
              </w:rPr>
            </w:pPr>
            <w:r w:rsidRPr="00F511CF">
              <w:rPr>
                <w:rFonts w:cs="Times New Roman"/>
                <w:b/>
                <w:szCs w:val="24"/>
              </w:rPr>
              <w:t>Opis wymagania</w:t>
            </w:r>
          </w:p>
        </w:tc>
      </w:tr>
      <w:tr w:rsidR="00CE6FC8" w:rsidRPr="00A808DB" w14:paraId="225D7D92" w14:textId="77777777" w:rsidTr="006E5780">
        <w:trPr>
          <w:trHeight w:val="560"/>
        </w:trPr>
        <w:tc>
          <w:tcPr>
            <w:tcW w:w="1366" w:type="pct"/>
            <w:shd w:val="clear" w:color="auto" w:fill="auto"/>
          </w:tcPr>
          <w:p w14:paraId="1D9034A4" w14:textId="60B74641" w:rsidR="00CE6FC8" w:rsidRPr="00F511CF" w:rsidRDefault="00A32579" w:rsidP="006E5780">
            <w:pPr>
              <w:rPr>
                <w:rFonts w:cs="Times New Roman"/>
                <w:szCs w:val="24"/>
              </w:rPr>
            </w:pPr>
            <w:r>
              <w:rPr>
                <w:rFonts w:cs="Times New Roman"/>
                <w:szCs w:val="24"/>
              </w:rPr>
              <w:t>POS7</w:t>
            </w:r>
            <w:r w:rsidR="00CE6FC8">
              <w:rPr>
                <w:rFonts w:cs="Times New Roman"/>
                <w:szCs w:val="24"/>
              </w:rPr>
              <w:t>-PROCUT-01</w:t>
            </w:r>
          </w:p>
        </w:tc>
        <w:tc>
          <w:tcPr>
            <w:tcW w:w="3634" w:type="pct"/>
            <w:shd w:val="clear" w:color="auto" w:fill="auto"/>
            <w:hideMark/>
          </w:tcPr>
          <w:p w14:paraId="404048BA" w14:textId="6C89268F" w:rsidR="00CE6FC8" w:rsidRPr="004E5DDB" w:rsidRDefault="00CE6FC8" w:rsidP="007A1988">
            <w:pPr>
              <w:jc w:val="both"/>
              <w:rPr>
                <w:rFonts w:cs="Times New Roman"/>
                <w:szCs w:val="24"/>
                <w:lang w:val="pl-PL"/>
              </w:rPr>
            </w:pPr>
            <w:r w:rsidRPr="004E5DDB">
              <w:rPr>
                <w:rFonts w:cs="Times New Roman"/>
                <w:szCs w:val="24"/>
                <w:lang w:val="pl-PL"/>
              </w:rPr>
              <w:t>Wykonawca opracuje szczegółowe procedury eksploatacyjne wdrożonych komponentów ITS</w:t>
            </w:r>
            <w:r w:rsidR="007A1988">
              <w:rPr>
                <w:rFonts w:cs="Times New Roman"/>
                <w:szCs w:val="24"/>
                <w:lang w:val="pl-PL"/>
              </w:rPr>
              <w:t xml:space="preserve"> </w:t>
            </w:r>
            <w:r w:rsidR="007A1988" w:rsidRPr="004E5DDB">
              <w:rPr>
                <w:rFonts w:cs="Times New Roman"/>
                <w:szCs w:val="24"/>
                <w:lang w:val="pl-PL"/>
              </w:rPr>
              <w:t>warstwy fizycznej</w:t>
            </w:r>
            <w:r w:rsidR="007A1988">
              <w:rPr>
                <w:rFonts w:cs="Times New Roman"/>
                <w:szCs w:val="24"/>
                <w:lang w:val="pl-PL"/>
              </w:rPr>
              <w:t xml:space="preserve"> i logicznej</w:t>
            </w:r>
            <w:r w:rsidRPr="004E5DDB">
              <w:rPr>
                <w:rFonts w:cs="Times New Roman"/>
                <w:szCs w:val="24"/>
                <w:lang w:val="pl-PL"/>
              </w:rPr>
              <w:t>.</w:t>
            </w:r>
          </w:p>
          <w:p w14:paraId="7D32D68B" w14:textId="77777777" w:rsidR="00CE6FC8" w:rsidRPr="004E5DDB" w:rsidRDefault="00CE6FC8" w:rsidP="007A1988">
            <w:pPr>
              <w:jc w:val="both"/>
              <w:rPr>
                <w:rFonts w:cs="Times New Roman"/>
                <w:szCs w:val="24"/>
                <w:lang w:val="pl-PL"/>
              </w:rPr>
            </w:pPr>
            <w:r w:rsidRPr="004E5DDB">
              <w:rPr>
                <w:rFonts w:cs="Times New Roman"/>
                <w:szCs w:val="24"/>
                <w:lang w:val="pl-PL"/>
              </w:rPr>
              <w:t>Jako procedurę eksploatacyjną rozumie się opis zbioru czynności eksploatacyjnych mających na celu zrealizowane określonego zadania eksploatacyjnego np. wykonanie aktualizacji oprogramowania typu firmware. Procedury muszą obejmować wszystkie czynności, jakie należy wykonać w celu monitorowania i utrzymania dostarczonych komponentów ITS w poprawnym działaniu i zgodności z najnowszymi wersjami komponentów.</w:t>
            </w:r>
          </w:p>
        </w:tc>
      </w:tr>
      <w:tr w:rsidR="00CE6FC8" w:rsidRPr="00A808DB" w14:paraId="365C01CF" w14:textId="77777777" w:rsidTr="006E5780">
        <w:trPr>
          <w:trHeight w:val="392"/>
        </w:trPr>
        <w:tc>
          <w:tcPr>
            <w:tcW w:w="1366" w:type="pct"/>
            <w:shd w:val="clear" w:color="auto" w:fill="auto"/>
          </w:tcPr>
          <w:p w14:paraId="77A7133E" w14:textId="49561683" w:rsidR="00CE6FC8" w:rsidRPr="00F511CF" w:rsidRDefault="00A32579" w:rsidP="006E5780">
            <w:pPr>
              <w:rPr>
                <w:rFonts w:cs="Times New Roman"/>
                <w:szCs w:val="24"/>
              </w:rPr>
            </w:pPr>
            <w:r>
              <w:rPr>
                <w:rFonts w:cs="Times New Roman"/>
                <w:szCs w:val="24"/>
              </w:rPr>
              <w:t>POS7</w:t>
            </w:r>
            <w:r w:rsidR="00CE6FC8">
              <w:rPr>
                <w:rFonts w:cs="Times New Roman"/>
                <w:szCs w:val="24"/>
              </w:rPr>
              <w:t>-PROCUT-02</w:t>
            </w:r>
          </w:p>
        </w:tc>
        <w:tc>
          <w:tcPr>
            <w:tcW w:w="3634" w:type="pct"/>
            <w:shd w:val="clear" w:color="auto" w:fill="auto"/>
            <w:hideMark/>
          </w:tcPr>
          <w:p w14:paraId="5F9A1D1E" w14:textId="77777777" w:rsidR="00CE6FC8" w:rsidRPr="004E5DDB" w:rsidRDefault="00CE6FC8" w:rsidP="007A1988">
            <w:pPr>
              <w:jc w:val="both"/>
              <w:rPr>
                <w:rFonts w:cs="Times New Roman"/>
                <w:szCs w:val="24"/>
                <w:lang w:val="pl-PL"/>
              </w:rPr>
            </w:pPr>
            <w:r w:rsidRPr="004E5DDB">
              <w:rPr>
                <w:rFonts w:cs="Times New Roman"/>
                <w:szCs w:val="24"/>
                <w:lang w:val="pl-PL"/>
              </w:rPr>
              <w:t>Procedury zostaną przetestowane przez Zamawiającego przy udziale inżyniera Wykonawcy. Procedury będą na bieżąco poprawiane przez Wykonawcę w ramach wdrożenia ITS będącego przedmiotem zamówienia.</w:t>
            </w:r>
          </w:p>
        </w:tc>
      </w:tr>
    </w:tbl>
    <w:p w14:paraId="02BE29FC" w14:textId="77777777" w:rsidR="00CE6FC8" w:rsidRPr="004E5DDB" w:rsidRDefault="00CE6FC8" w:rsidP="00CE6FC8">
      <w:pPr>
        <w:rPr>
          <w:lang w:val="pl-PL"/>
        </w:rPr>
      </w:pPr>
    </w:p>
    <w:p w14:paraId="3419392D" w14:textId="0F9A30B6" w:rsidR="00E0786C" w:rsidRPr="00E803C4" w:rsidRDefault="00D75596" w:rsidP="00674916">
      <w:pPr>
        <w:pStyle w:val="Nagwek2"/>
        <w:numPr>
          <w:ilvl w:val="1"/>
          <w:numId w:val="1"/>
        </w:numPr>
        <w:ind w:left="567"/>
        <w:rPr>
          <w:lang w:val="pl-PL"/>
        </w:rPr>
      </w:pPr>
      <w:bookmarkStart w:id="62" w:name="_Toc19094725"/>
      <w:r>
        <w:rPr>
          <w:lang w:val="pl-PL"/>
        </w:rPr>
        <w:t>P</w:t>
      </w:r>
      <w:r w:rsidR="003A71BA" w:rsidRPr="00A26E4E">
        <w:rPr>
          <w:lang w:val="pl-PL"/>
        </w:rPr>
        <w:t xml:space="preserve">rzygotowanie materiałów szkoleniowych </w:t>
      </w:r>
      <w:r w:rsidR="00E0786C" w:rsidRPr="00A26E4E">
        <w:rPr>
          <w:lang w:val="pl-PL"/>
        </w:rPr>
        <w:t>(dokument)</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2"/>
        <w:gridCol w:w="7080"/>
      </w:tblGrid>
      <w:tr w:rsidR="00E0786C" w:rsidRPr="00F511CF" w14:paraId="3C63DB79" w14:textId="77777777" w:rsidTr="006E5780">
        <w:trPr>
          <w:trHeight w:val="352"/>
          <w:tblHeader/>
        </w:trPr>
        <w:tc>
          <w:tcPr>
            <w:tcW w:w="1366" w:type="pct"/>
            <w:shd w:val="clear" w:color="auto" w:fill="C6D9F1" w:themeFill="text2" w:themeFillTint="33"/>
          </w:tcPr>
          <w:p w14:paraId="143ABDFC" w14:textId="77777777" w:rsidR="00E0786C" w:rsidRPr="00F511CF" w:rsidRDefault="00E0786C" w:rsidP="006E5780">
            <w:pPr>
              <w:jc w:val="center"/>
              <w:rPr>
                <w:rFonts w:cs="Times New Roman"/>
                <w:b/>
                <w:szCs w:val="24"/>
              </w:rPr>
            </w:pPr>
            <w:r w:rsidRPr="00F511CF">
              <w:rPr>
                <w:rFonts w:cs="Times New Roman"/>
                <w:b/>
                <w:szCs w:val="24"/>
              </w:rPr>
              <w:t>Identyfikator wymagania</w:t>
            </w:r>
          </w:p>
        </w:tc>
        <w:tc>
          <w:tcPr>
            <w:tcW w:w="3634" w:type="pct"/>
            <w:shd w:val="clear" w:color="auto" w:fill="C6D9F1" w:themeFill="text2" w:themeFillTint="33"/>
          </w:tcPr>
          <w:p w14:paraId="2C971DED" w14:textId="77777777" w:rsidR="00E0786C" w:rsidRPr="00F511CF" w:rsidRDefault="00E0786C" w:rsidP="007A1988">
            <w:pPr>
              <w:jc w:val="center"/>
              <w:rPr>
                <w:rFonts w:cs="Times New Roman"/>
                <w:b/>
                <w:szCs w:val="24"/>
              </w:rPr>
            </w:pPr>
            <w:r w:rsidRPr="00F511CF">
              <w:rPr>
                <w:rFonts w:cs="Times New Roman"/>
                <w:b/>
                <w:szCs w:val="24"/>
              </w:rPr>
              <w:t>Opis wymagania</w:t>
            </w:r>
          </w:p>
        </w:tc>
      </w:tr>
      <w:tr w:rsidR="00E0786C" w:rsidRPr="00A808DB" w14:paraId="7FADB12D" w14:textId="77777777" w:rsidTr="006E5780">
        <w:trPr>
          <w:trHeight w:val="560"/>
        </w:trPr>
        <w:tc>
          <w:tcPr>
            <w:tcW w:w="1366" w:type="pct"/>
            <w:shd w:val="clear" w:color="auto" w:fill="auto"/>
          </w:tcPr>
          <w:p w14:paraId="5DE78AA5" w14:textId="580F1F74" w:rsidR="00E0786C" w:rsidRPr="00F511CF" w:rsidRDefault="00A32579" w:rsidP="006E5780">
            <w:pPr>
              <w:rPr>
                <w:rFonts w:cs="Times New Roman"/>
                <w:szCs w:val="24"/>
              </w:rPr>
            </w:pPr>
            <w:r>
              <w:rPr>
                <w:rFonts w:cs="Times New Roman"/>
                <w:szCs w:val="24"/>
              </w:rPr>
              <w:t>POS7</w:t>
            </w:r>
            <w:r w:rsidR="00E0786C">
              <w:rPr>
                <w:rFonts w:cs="Times New Roman"/>
                <w:szCs w:val="24"/>
              </w:rPr>
              <w:t>-</w:t>
            </w:r>
            <w:r w:rsidR="003A71BA">
              <w:rPr>
                <w:rFonts w:cs="Times New Roman"/>
                <w:szCs w:val="24"/>
              </w:rPr>
              <w:t>MATSZK</w:t>
            </w:r>
            <w:r w:rsidR="00E0786C">
              <w:rPr>
                <w:rFonts w:cs="Times New Roman"/>
                <w:szCs w:val="24"/>
              </w:rPr>
              <w:t>-01</w:t>
            </w:r>
          </w:p>
        </w:tc>
        <w:tc>
          <w:tcPr>
            <w:tcW w:w="3634" w:type="pct"/>
            <w:shd w:val="clear" w:color="auto" w:fill="auto"/>
            <w:hideMark/>
          </w:tcPr>
          <w:p w14:paraId="16BEC60B" w14:textId="649920F3" w:rsidR="00E0786C" w:rsidRPr="004E5DDB" w:rsidRDefault="00E0786C" w:rsidP="007A1988">
            <w:pPr>
              <w:jc w:val="both"/>
              <w:rPr>
                <w:rFonts w:cs="Times New Roman"/>
                <w:szCs w:val="24"/>
                <w:lang w:val="pl-PL"/>
              </w:rPr>
            </w:pPr>
            <w:r w:rsidRPr="004E5DDB">
              <w:rPr>
                <w:rFonts w:cs="Times New Roman"/>
                <w:szCs w:val="24"/>
                <w:lang w:val="pl-PL"/>
              </w:rPr>
              <w:t xml:space="preserve">Wykonawca opracuje </w:t>
            </w:r>
            <w:r w:rsidR="003A71BA">
              <w:rPr>
                <w:rFonts w:cs="Times New Roman"/>
                <w:szCs w:val="24"/>
                <w:lang w:val="pl-PL"/>
              </w:rPr>
              <w:t>materiały</w:t>
            </w:r>
            <w:r w:rsidRPr="004E5DDB">
              <w:rPr>
                <w:rFonts w:cs="Times New Roman"/>
                <w:szCs w:val="24"/>
                <w:lang w:val="pl-PL"/>
              </w:rPr>
              <w:t xml:space="preserve"> </w:t>
            </w:r>
            <w:r w:rsidR="00A60D79">
              <w:rPr>
                <w:rFonts w:cs="Times New Roman"/>
                <w:szCs w:val="24"/>
                <w:lang w:val="pl-PL"/>
              </w:rPr>
              <w:t xml:space="preserve">szkoleniowe dla </w:t>
            </w:r>
            <w:r w:rsidRPr="004E5DDB">
              <w:rPr>
                <w:rFonts w:cs="Times New Roman"/>
                <w:szCs w:val="24"/>
                <w:lang w:val="pl-PL"/>
              </w:rPr>
              <w:t>wdrożonych komponentów ITS</w:t>
            </w:r>
            <w:r w:rsidR="00A60D79">
              <w:rPr>
                <w:rFonts w:cs="Times New Roman"/>
                <w:szCs w:val="24"/>
                <w:lang w:val="pl-PL"/>
              </w:rPr>
              <w:t>, dla których nie będą oferowane szkolenia autoryzowane.</w:t>
            </w:r>
          </w:p>
          <w:p w14:paraId="2FC04F44" w14:textId="22B272E2" w:rsidR="00E0786C" w:rsidRPr="004E5DDB" w:rsidRDefault="00E0786C" w:rsidP="007A1988">
            <w:pPr>
              <w:jc w:val="both"/>
              <w:rPr>
                <w:rFonts w:cs="Times New Roman"/>
                <w:szCs w:val="24"/>
                <w:lang w:val="pl-PL"/>
              </w:rPr>
            </w:pPr>
            <w:r w:rsidRPr="004E5DDB">
              <w:rPr>
                <w:rFonts w:cs="Times New Roman"/>
                <w:szCs w:val="24"/>
                <w:lang w:val="pl-PL"/>
              </w:rPr>
              <w:t xml:space="preserve">Jako </w:t>
            </w:r>
            <w:r w:rsidR="00A60D79">
              <w:rPr>
                <w:rFonts w:cs="Times New Roman"/>
                <w:szCs w:val="24"/>
                <w:lang w:val="pl-PL"/>
              </w:rPr>
              <w:t>materiał</w:t>
            </w:r>
            <w:r w:rsidR="00E30161">
              <w:rPr>
                <w:rFonts w:cs="Times New Roman"/>
                <w:szCs w:val="24"/>
                <w:lang w:val="pl-PL"/>
              </w:rPr>
              <w:t xml:space="preserve"> szkoleniowy</w:t>
            </w:r>
            <w:r w:rsidRPr="004E5DDB">
              <w:rPr>
                <w:rFonts w:cs="Times New Roman"/>
                <w:szCs w:val="24"/>
                <w:lang w:val="pl-PL"/>
              </w:rPr>
              <w:t xml:space="preserve"> rozumie się opis zbioru czynności mających na celu zrealizowane określonego zadania np. wykonanie aktualizacji oprogramowania typu firmware. </w:t>
            </w:r>
          </w:p>
        </w:tc>
      </w:tr>
    </w:tbl>
    <w:p w14:paraId="545D5C79" w14:textId="77777777" w:rsidR="00CE6FC8" w:rsidRPr="004E5DDB" w:rsidRDefault="00CE6FC8" w:rsidP="00CE6FC8">
      <w:pPr>
        <w:rPr>
          <w:lang w:val="pl-PL"/>
        </w:rPr>
      </w:pPr>
    </w:p>
    <w:p w14:paraId="51179A66" w14:textId="77777777" w:rsidR="00C4402B" w:rsidRDefault="00C4402B">
      <w:pPr>
        <w:rPr>
          <w:rFonts w:eastAsia="Times New Roman" w:cs="Arial"/>
          <w:b/>
          <w:caps/>
          <w:color w:val="365F91" w:themeColor="accent1" w:themeShade="BF"/>
          <w:sz w:val="24"/>
          <w:szCs w:val="20"/>
          <w:lang w:val="pl-PL" w:eastAsia="en-US"/>
        </w:rPr>
      </w:pPr>
      <w:bookmarkStart w:id="63" w:name="_Ref470815780"/>
      <w:bookmarkStart w:id="64" w:name="_Toc470816614"/>
      <w:bookmarkStart w:id="65" w:name="_Toc472915586"/>
      <w:bookmarkStart w:id="66" w:name="_Toc472964978"/>
      <w:bookmarkStart w:id="67" w:name="_Toc473107875"/>
      <w:bookmarkStart w:id="68" w:name="_Toc511139552"/>
      <w:bookmarkStart w:id="69" w:name="_Toc15652889"/>
      <w:r>
        <w:rPr>
          <w:lang w:val="pl-PL"/>
        </w:rPr>
        <w:br w:type="page"/>
      </w:r>
    </w:p>
    <w:p w14:paraId="4AD726C3" w14:textId="4029F3E0" w:rsidR="00AD54D8" w:rsidRPr="00E803C4" w:rsidRDefault="00D75596" w:rsidP="00674916">
      <w:pPr>
        <w:pStyle w:val="Nagwek2"/>
        <w:numPr>
          <w:ilvl w:val="1"/>
          <w:numId w:val="1"/>
        </w:numPr>
        <w:ind w:left="567"/>
        <w:rPr>
          <w:lang w:val="pl-PL"/>
        </w:rPr>
      </w:pPr>
      <w:bookmarkStart w:id="70" w:name="_Toc19094726"/>
      <w:r>
        <w:rPr>
          <w:lang w:val="pl-PL"/>
        </w:rPr>
        <w:lastRenderedPageBreak/>
        <w:t>S</w:t>
      </w:r>
      <w:r w:rsidR="001E3945" w:rsidRPr="00A26E4E">
        <w:rPr>
          <w:lang w:val="pl-PL"/>
        </w:rPr>
        <w:t>zkolenia</w:t>
      </w:r>
      <w:r w:rsidR="00AD54D8" w:rsidRPr="00A26E4E">
        <w:rPr>
          <w:lang w:val="pl-PL"/>
        </w:rPr>
        <w:t xml:space="preserve"> (</w:t>
      </w:r>
      <w:r w:rsidR="001E3945" w:rsidRPr="00A26E4E">
        <w:rPr>
          <w:lang w:val="pl-PL"/>
        </w:rPr>
        <w:t>Usługa</w:t>
      </w:r>
      <w:r w:rsidR="00AD54D8" w:rsidRPr="00A26E4E">
        <w:rPr>
          <w:lang w:val="pl-PL"/>
        </w:rPr>
        <w:t>)</w:t>
      </w:r>
      <w:bookmarkEnd w:id="70"/>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87"/>
        <w:gridCol w:w="7159"/>
      </w:tblGrid>
      <w:tr w:rsidR="00CE6FC8" w:rsidRPr="000331AA" w14:paraId="7E9D94EC" w14:textId="77777777" w:rsidTr="006E5780">
        <w:trPr>
          <w:trHeight w:val="385"/>
          <w:tblHeader/>
        </w:trPr>
        <w:tc>
          <w:tcPr>
            <w:tcW w:w="1327" w:type="pct"/>
            <w:shd w:val="clear" w:color="auto" w:fill="C6D9F1" w:themeFill="text2" w:themeFillTint="33"/>
            <w:noWrap/>
          </w:tcPr>
          <w:bookmarkEnd w:id="63"/>
          <w:bookmarkEnd w:id="64"/>
          <w:bookmarkEnd w:id="65"/>
          <w:bookmarkEnd w:id="66"/>
          <w:bookmarkEnd w:id="67"/>
          <w:bookmarkEnd w:id="68"/>
          <w:bookmarkEnd w:id="69"/>
          <w:p w14:paraId="1AC225E9" w14:textId="77777777" w:rsidR="00CE6FC8" w:rsidRPr="000331AA" w:rsidRDefault="00CE6FC8" w:rsidP="006E5780">
            <w:pPr>
              <w:rPr>
                <w:rFonts w:eastAsia="Times New Roman" w:cs="Times New Roman"/>
                <w:b/>
                <w:szCs w:val="24"/>
                <w:lang w:eastAsia="pl-PL"/>
              </w:rPr>
            </w:pPr>
            <w:r w:rsidRPr="000331AA">
              <w:rPr>
                <w:rFonts w:eastAsia="Times New Roman" w:cs="Times New Roman"/>
                <w:b/>
                <w:color w:val="000000"/>
                <w:szCs w:val="24"/>
                <w:lang w:eastAsia="pl-PL"/>
              </w:rPr>
              <w:t>Identyfikator wymagania</w:t>
            </w:r>
          </w:p>
        </w:tc>
        <w:tc>
          <w:tcPr>
            <w:tcW w:w="3673" w:type="pct"/>
            <w:shd w:val="clear" w:color="auto" w:fill="C6D9F1" w:themeFill="text2" w:themeFillTint="33"/>
          </w:tcPr>
          <w:p w14:paraId="253508C1" w14:textId="77777777" w:rsidR="00CE6FC8" w:rsidRPr="000331AA" w:rsidRDefault="00CE6FC8" w:rsidP="006E5780">
            <w:pPr>
              <w:jc w:val="center"/>
              <w:rPr>
                <w:rFonts w:eastAsia="Times New Roman" w:cs="Times New Roman"/>
                <w:b/>
                <w:szCs w:val="24"/>
                <w:lang w:eastAsia="pl-PL"/>
              </w:rPr>
            </w:pPr>
            <w:r w:rsidRPr="000331AA">
              <w:rPr>
                <w:rFonts w:eastAsia="Times New Roman" w:cs="Times New Roman"/>
                <w:b/>
                <w:szCs w:val="24"/>
                <w:lang w:eastAsia="pl-PL"/>
              </w:rPr>
              <w:t>Opis wymagania</w:t>
            </w:r>
          </w:p>
        </w:tc>
      </w:tr>
      <w:tr w:rsidR="00CE6FC8" w:rsidRPr="00A808DB" w14:paraId="01B39DB9" w14:textId="77777777" w:rsidTr="006E5780">
        <w:tc>
          <w:tcPr>
            <w:tcW w:w="1327" w:type="pct"/>
            <w:shd w:val="clear" w:color="auto" w:fill="auto"/>
            <w:noWrap/>
          </w:tcPr>
          <w:p w14:paraId="7E672681" w14:textId="651EC1E6"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-SZKOL-01</w:t>
            </w:r>
          </w:p>
        </w:tc>
        <w:tc>
          <w:tcPr>
            <w:tcW w:w="3673" w:type="pct"/>
            <w:shd w:val="clear" w:color="auto" w:fill="auto"/>
            <w:hideMark/>
          </w:tcPr>
          <w:p w14:paraId="563D1DF8"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Wykonawca zapewni szkolenia i warsztaty z dostarczanych produktów infrastruktury techniczno-systemowej. Przewidywana ilość uczestników warsztatów to maksymalnie 10 osób wskazanych przez Zamawiającego.</w:t>
            </w:r>
          </w:p>
        </w:tc>
      </w:tr>
      <w:tr w:rsidR="00CE6FC8" w:rsidRPr="00A808DB" w14:paraId="648CF8B0" w14:textId="77777777" w:rsidTr="006E5780">
        <w:tc>
          <w:tcPr>
            <w:tcW w:w="1327" w:type="pct"/>
            <w:shd w:val="clear" w:color="auto" w:fill="auto"/>
            <w:noWrap/>
          </w:tcPr>
          <w:p w14:paraId="62B66186" w14:textId="1DC63E65"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-SZKOL-02</w:t>
            </w:r>
          </w:p>
        </w:tc>
        <w:tc>
          <w:tcPr>
            <w:tcW w:w="3673" w:type="pct"/>
            <w:shd w:val="clear" w:color="auto" w:fill="auto"/>
            <w:hideMark/>
          </w:tcPr>
          <w:p w14:paraId="09C84F0A"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Wykonawca opracuje plan warsztatów / szkoleń z zakresu wdrażanej Infrastruktury Techniczno-Systemowej. Warsztaty z zakresu każdego z typów urządzeń dostarczanych w ramach przedmiotowego postępowania powinny trwać przynajmniej 1 dzień roboczy i uwzględniać uwarunkowania montażu i instalacji sprzętu w infrastrukturze Zamawiającego.</w:t>
            </w:r>
          </w:p>
        </w:tc>
      </w:tr>
      <w:tr w:rsidR="00CE6FC8" w:rsidRPr="00A808DB" w14:paraId="0BB54C70" w14:textId="77777777" w:rsidTr="006E5780">
        <w:tc>
          <w:tcPr>
            <w:tcW w:w="1327" w:type="pct"/>
            <w:shd w:val="clear" w:color="auto" w:fill="auto"/>
            <w:noWrap/>
          </w:tcPr>
          <w:p w14:paraId="0F2D71C6" w14:textId="170CD084"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-SZKOL-03</w:t>
            </w:r>
          </w:p>
        </w:tc>
        <w:tc>
          <w:tcPr>
            <w:tcW w:w="3673" w:type="pct"/>
            <w:shd w:val="clear" w:color="auto" w:fill="auto"/>
          </w:tcPr>
          <w:p w14:paraId="5D7279BE"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 xml:space="preserve">Warsztaty odbędą się w siedzibie Zamawiającego. Warsztaty będą prowadzone w języku polskim. Osoba/osoby prowadzące będą posiadać odpowiednią wiedzę, przygotowanie merytoryczne umożliwiające przekazanie informacji z zakresu wdrożonych rozwiązań. </w:t>
            </w:r>
          </w:p>
        </w:tc>
      </w:tr>
      <w:tr w:rsidR="00CE6FC8" w:rsidRPr="00A808DB" w14:paraId="1132674A" w14:textId="77777777" w:rsidTr="006E5780">
        <w:tc>
          <w:tcPr>
            <w:tcW w:w="1327" w:type="pct"/>
            <w:shd w:val="clear" w:color="auto" w:fill="auto"/>
            <w:noWrap/>
          </w:tcPr>
          <w:p w14:paraId="45421311" w14:textId="093830B4"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-SZKOL-04</w:t>
            </w:r>
          </w:p>
        </w:tc>
        <w:tc>
          <w:tcPr>
            <w:tcW w:w="3673" w:type="pct"/>
            <w:shd w:val="clear" w:color="auto" w:fill="auto"/>
            <w:hideMark/>
          </w:tcPr>
          <w:p w14:paraId="12E25DBA"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Wykonawca zobowiązany będzie do przygotowania i przedstawienia Zamawiającemu, co najmniej na 10 dni przed rozpoczęciem warsztatów, odpowiednich materiałów szkoleniowych, włączając w to materiały dla uczestników. Zamawiający zastrzega sobie prawo do żądania wprowadzenia poprawek i zmian do materiałów szkoleniowych.</w:t>
            </w:r>
          </w:p>
        </w:tc>
      </w:tr>
      <w:tr w:rsidR="00CE6FC8" w:rsidRPr="00A808DB" w14:paraId="60AD663F" w14:textId="77777777" w:rsidTr="006E5780">
        <w:tc>
          <w:tcPr>
            <w:tcW w:w="1327" w:type="pct"/>
            <w:shd w:val="clear" w:color="auto" w:fill="auto"/>
            <w:noWrap/>
          </w:tcPr>
          <w:p w14:paraId="55B136A2" w14:textId="6371108B"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-SZKOL-05</w:t>
            </w:r>
          </w:p>
        </w:tc>
        <w:tc>
          <w:tcPr>
            <w:tcW w:w="3673" w:type="pct"/>
            <w:shd w:val="clear" w:color="auto" w:fill="auto"/>
          </w:tcPr>
          <w:p w14:paraId="0A89B9E6"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Wykonawca, w uzgodnieniu z Zamawiającym, przygotuje szczegółowe harmonogramy szkoleń i warsztatów. Zamawiający zastrzega sobie możliwość korekty przedstawionych dokumentów. Harmonogram zajęć powinien zawierać informacje dotyczące czasu i miejsca realizacji danego warsztatu lub szkolenia.</w:t>
            </w:r>
          </w:p>
        </w:tc>
      </w:tr>
      <w:tr w:rsidR="00CE6FC8" w:rsidRPr="00A808DB" w14:paraId="44EC5C96" w14:textId="77777777" w:rsidTr="006E5780">
        <w:tc>
          <w:tcPr>
            <w:tcW w:w="1327" w:type="pct"/>
            <w:shd w:val="clear" w:color="auto" w:fill="auto"/>
            <w:noWrap/>
          </w:tcPr>
          <w:p w14:paraId="773879D7" w14:textId="775FC5A1"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-SZKOL-06</w:t>
            </w:r>
          </w:p>
        </w:tc>
        <w:tc>
          <w:tcPr>
            <w:tcW w:w="3673" w:type="pct"/>
            <w:shd w:val="clear" w:color="auto" w:fill="auto"/>
          </w:tcPr>
          <w:p w14:paraId="4CA73014"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Program szkoleń i warsztatów powinien zawierać informacje dotyczące tematyki prowadzonych zajęć z podziałem na zajęcia teoretyczne i praktyczne. Program powinien zawierać również informacje dotyczące wiedzy i umiejętności, jakie zdobędą uczestnicy po zakończeniu szkoleń i warsztatów. Zamawiający zastrzega sobie prawo do korekty programu szkoleń / warsztatów w uzgodnionym zakresie.</w:t>
            </w:r>
          </w:p>
        </w:tc>
      </w:tr>
      <w:tr w:rsidR="00CE6FC8" w:rsidRPr="00A808DB" w14:paraId="26AA35D9" w14:textId="77777777" w:rsidTr="006E5780">
        <w:tc>
          <w:tcPr>
            <w:tcW w:w="1327" w:type="pct"/>
            <w:shd w:val="clear" w:color="auto" w:fill="auto"/>
            <w:noWrap/>
          </w:tcPr>
          <w:p w14:paraId="3AA8C0DB" w14:textId="6279F6E5"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-SZKOL-07</w:t>
            </w:r>
          </w:p>
        </w:tc>
        <w:tc>
          <w:tcPr>
            <w:tcW w:w="3673" w:type="pct"/>
            <w:shd w:val="clear" w:color="auto" w:fill="auto"/>
          </w:tcPr>
          <w:p w14:paraId="76FB6DA4"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Potwierdzeniem prawidłowej realizacji warsztatów będzie podpisany bez zastrzeżeń przez Zamawiającego Protokół odbioru warsztatu wraz z dołączonymi załącznikami tj. oryginalną listą obecności, harmonogramem i programem warsztatu.</w:t>
            </w:r>
          </w:p>
        </w:tc>
      </w:tr>
      <w:tr w:rsidR="00CE6FC8" w:rsidRPr="00A808DB" w14:paraId="62664430" w14:textId="77777777" w:rsidTr="006E5780">
        <w:tc>
          <w:tcPr>
            <w:tcW w:w="1327" w:type="pct"/>
            <w:shd w:val="clear" w:color="auto" w:fill="auto"/>
            <w:noWrap/>
          </w:tcPr>
          <w:p w14:paraId="6AE096AD" w14:textId="61EA29F7"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-SZKOL-08</w:t>
            </w:r>
          </w:p>
        </w:tc>
        <w:tc>
          <w:tcPr>
            <w:tcW w:w="3673" w:type="pct"/>
            <w:shd w:val="clear" w:color="auto" w:fill="auto"/>
          </w:tcPr>
          <w:p w14:paraId="45016AAD"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 xml:space="preserve">Szkolenia muszą być autoryzowane przez producenta produktu, którego dotyczą. Szkolenia muszą być prowadzone w języku polskim. Osoba/osoby prowadzące będą posiadać odpowiednią wiedzę, </w:t>
            </w:r>
            <w:r w:rsidRPr="004E5DDB">
              <w:rPr>
                <w:rFonts w:eastAsia="Times New Roman" w:cs="Times New Roman"/>
                <w:color w:val="000000"/>
                <w:szCs w:val="24"/>
                <w:lang w:val="pl-PL" w:eastAsia="pl-PL"/>
              </w:rPr>
              <w:lastRenderedPageBreak/>
              <w:t>przygotowanie merytoryczne i doświadczenie dydaktyczne do prowadzenia szkoleń.</w:t>
            </w:r>
          </w:p>
        </w:tc>
      </w:tr>
      <w:tr w:rsidR="00CE6FC8" w:rsidRPr="00A808DB" w14:paraId="0E235AE0" w14:textId="77777777" w:rsidTr="006E5780">
        <w:tc>
          <w:tcPr>
            <w:tcW w:w="1327" w:type="pct"/>
            <w:shd w:val="clear" w:color="auto" w:fill="auto"/>
            <w:noWrap/>
          </w:tcPr>
          <w:p w14:paraId="0852E15F" w14:textId="3CF91805"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lastRenderedPageBreak/>
              <w:t>POS7</w:t>
            </w:r>
            <w:r w:rsidR="00CE6FC8" w:rsidRPr="000331AA">
              <w:rPr>
                <w:rFonts w:eastAsia="Times New Roman" w:cs="Times New Roman"/>
                <w:color w:val="000000"/>
                <w:szCs w:val="24"/>
                <w:lang w:eastAsia="pl-PL"/>
              </w:rPr>
              <w:t>-SZKOL-09</w:t>
            </w:r>
          </w:p>
        </w:tc>
        <w:tc>
          <w:tcPr>
            <w:tcW w:w="3673" w:type="pct"/>
            <w:shd w:val="clear" w:color="auto" w:fill="auto"/>
          </w:tcPr>
          <w:p w14:paraId="6E9CBD9E" w14:textId="77777777" w:rsidR="00CE6FC8" w:rsidRPr="00446F62" w:rsidRDefault="00CE6FC8" w:rsidP="006E5780">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Szkolenia muszą być przeprowadzone w ośrodku szkoleniowym na terenie Warszawy.</w:t>
            </w:r>
          </w:p>
        </w:tc>
      </w:tr>
      <w:tr w:rsidR="00CE6FC8" w:rsidRPr="00A808DB" w14:paraId="0D721852" w14:textId="77777777" w:rsidTr="006E5780">
        <w:tc>
          <w:tcPr>
            <w:tcW w:w="1327" w:type="pct"/>
            <w:shd w:val="clear" w:color="auto" w:fill="auto"/>
            <w:noWrap/>
          </w:tcPr>
          <w:p w14:paraId="7D61FC3E" w14:textId="20F8F8A3"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-SZKOL-10</w:t>
            </w:r>
          </w:p>
        </w:tc>
        <w:tc>
          <w:tcPr>
            <w:tcW w:w="3673" w:type="pct"/>
            <w:shd w:val="clear" w:color="auto" w:fill="auto"/>
          </w:tcPr>
          <w:p w14:paraId="3316D18F"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Każdy uczestnik szkolenia otrzyma certyfikat jego ukończenia.</w:t>
            </w:r>
          </w:p>
        </w:tc>
      </w:tr>
      <w:tr w:rsidR="00CE6FC8" w:rsidRPr="00A808DB" w14:paraId="67DD0691" w14:textId="77777777" w:rsidTr="006E5780">
        <w:tc>
          <w:tcPr>
            <w:tcW w:w="1327" w:type="pct"/>
            <w:shd w:val="clear" w:color="auto" w:fill="auto"/>
            <w:noWrap/>
          </w:tcPr>
          <w:p w14:paraId="6D1BAC32" w14:textId="3929BF9B"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-SZKOL-11</w:t>
            </w:r>
          </w:p>
        </w:tc>
        <w:tc>
          <w:tcPr>
            <w:tcW w:w="3673" w:type="pct"/>
            <w:shd w:val="clear" w:color="auto" w:fill="auto"/>
            <w:hideMark/>
          </w:tcPr>
          <w:p w14:paraId="59A9F306"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Szkolenia zostaną zrealizowane w postaci voucher-ów na autoryzowane szkolenia z zakresu wdrażanych rozwiązań sprzętowych. Vouchery będą ważne co najmniej 18 miesięcy od dnia podpisania Protokołu Odbioru Końcowego.</w:t>
            </w:r>
          </w:p>
        </w:tc>
      </w:tr>
      <w:tr w:rsidR="00CE6FC8" w:rsidRPr="00A808DB" w14:paraId="0D571EEE" w14:textId="77777777" w:rsidTr="006E5780">
        <w:tc>
          <w:tcPr>
            <w:tcW w:w="1327" w:type="pct"/>
            <w:shd w:val="clear" w:color="auto" w:fill="auto"/>
            <w:noWrap/>
          </w:tcPr>
          <w:p w14:paraId="2551DD44" w14:textId="05DBCAE5"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-SZKOL-12</w:t>
            </w:r>
          </w:p>
        </w:tc>
        <w:tc>
          <w:tcPr>
            <w:tcW w:w="3673" w:type="pct"/>
            <w:shd w:val="clear" w:color="auto" w:fill="auto"/>
          </w:tcPr>
          <w:p w14:paraId="745FAA1F" w14:textId="77777777" w:rsidR="00D475AA" w:rsidRDefault="00CE6FC8" w:rsidP="00234512">
            <w:pPr>
              <w:spacing w:after="0" w:line="240" w:lineRule="auto"/>
              <w:jc w:val="both"/>
              <w:rPr>
                <w:rFonts w:eastAsia="SimSun" w:cs="Times New Roman"/>
                <w:szCs w:val="24"/>
                <w:lang w:val="pl-PL" w:eastAsia="zh-CN"/>
              </w:rPr>
            </w:pPr>
            <w:r w:rsidRPr="00234512">
              <w:rPr>
                <w:rFonts w:eastAsia="SimSun" w:cs="Times New Roman"/>
                <w:szCs w:val="24"/>
                <w:lang w:val="pl-PL" w:eastAsia="zh-CN"/>
              </w:rPr>
              <w:t xml:space="preserve">Wykonawca dostarczy </w:t>
            </w:r>
            <w:r w:rsidR="001E3945" w:rsidRPr="00234512">
              <w:rPr>
                <w:rFonts w:eastAsia="SimSun" w:cs="Times New Roman"/>
                <w:szCs w:val="24"/>
                <w:lang w:val="pl-PL" w:eastAsia="zh-CN"/>
              </w:rPr>
              <w:t>vouc</w:t>
            </w:r>
            <w:r w:rsidR="00FA397A" w:rsidRPr="00234512">
              <w:rPr>
                <w:rFonts w:eastAsia="SimSun" w:cs="Times New Roman"/>
                <w:szCs w:val="24"/>
                <w:lang w:val="pl-PL" w:eastAsia="zh-CN"/>
              </w:rPr>
              <w:t>hery na szkolenia</w:t>
            </w:r>
            <w:r w:rsidR="00234512" w:rsidRPr="00234512">
              <w:rPr>
                <w:rFonts w:eastAsia="SimSun" w:cs="Times New Roman"/>
                <w:szCs w:val="24"/>
                <w:lang w:val="pl-PL" w:eastAsia="zh-CN"/>
              </w:rPr>
              <w:t>:</w:t>
            </w:r>
            <w:r w:rsidR="00FA397A" w:rsidRPr="00234512">
              <w:rPr>
                <w:rFonts w:eastAsia="SimSun" w:cs="Times New Roman"/>
                <w:szCs w:val="24"/>
                <w:lang w:val="pl-PL" w:eastAsia="zh-CN"/>
              </w:rPr>
              <w:t xml:space="preserve"> </w:t>
            </w:r>
          </w:p>
          <w:p w14:paraId="1938B85B" w14:textId="4C75D935" w:rsidR="00234512" w:rsidRPr="00CB7BB2" w:rsidRDefault="00234512" w:rsidP="00E44021">
            <w:pPr>
              <w:pStyle w:val="Akapitzlist"/>
              <w:numPr>
                <w:ilvl w:val="0"/>
                <w:numId w:val="58"/>
              </w:numPr>
              <w:spacing w:after="0" w:line="240" w:lineRule="auto"/>
              <w:ind w:left="597"/>
              <w:jc w:val="both"/>
              <w:rPr>
                <w:rFonts w:eastAsia="SimSun" w:cs="Times New Roman"/>
                <w:szCs w:val="24"/>
                <w:lang w:val="pl-PL" w:eastAsia="zh-CN"/>
              </w:rPr>
            </w:pPr>
            <w:r w:rsidRPr="00CB7BB2">
              <w:rPr>
                <w:rFonts w:eastAsia="SimSun" w:cs="Times New Roman"/>
                <w:szCs w:val="24"/>
                <w:lang w:val="pl-PL" w:eastAsia="zh-CN"/>
              </w:rPr>
              <w:t>Voucher z zakresu dostarczanych przełączników LAN – 4 sztuki</w:t>
            </w:r>
          </w:p>
          <w:p w14:paraId="300541B8" w14:textId="3F14D749" w:rsidR="00234512" w:rsidRPr="00234512" w:rsidRDefault="00234512" w:rsidP="00E44021">
            <w:pPr>
              <w:numPr>
                <w:ilvl w:val="0"/>
                <w:numId w:val="58"/>
              </w:numPr>
              <w:spacing w:after="0" w:line="240" w:lineRule="auto"/>
              <w:ind w:left="597"/>
              <w:jc w:val="both"/>
              <w:rPr>
                <w:rFonts w:eastAsia="SimSun" w:cs="Times New Roman"/>
                <w:szCs w:val="24"/>
                <w:lang w:val="pl-PL" w:eastAsia="zh-CN"/>
              </w:rPr>
            </w:pPr>
            <w:r w:rsidRPr="00234512">
              <w:rPr>
                <w:rFonts w:eastAsia="SimSun" w:cs="Times New Roman"/>
                <w:szCs w:val="24"/>
                <w:lang w:val="pl-PL" w:eastAsia="zh-CN"/>
              </w:rPr>
              <w:t>Voucher z zakresu dostarczanych urządzeń typu firewall - 4 sztuki</w:t>
            </w:r>
          </w:p>
          <w:p w14:paraId="54B6EE55" w14:textId="6A18392E" w:rsidR="00234512" w:rsidRPr="00234512" w:rsidRDefault="00234512" w:rsidP="00E44021">
            <w:pPr>
              <w:numPr>
                <w:ilvl w:val="0"/>
                <w:numId w:val="58"/>
              </w:numPr>
              <w:spacing w:after="0" w:line="240" w:lineRule="auto"/>
              <w:ind w:left="597"/>
              <w:jc w:val="both"/>
              <w:rPr>
                <w:rFonts w:eastAsia="SimSun" w:cs="Times New Roman"/>
                <w:szCs w:val="24"/>
                <w:lang w:val="pl-PL" w:eastAsia="zh-CN"/>
              </w:rPr>
            </w:pPr>
            <w:r w:rsidRPr="00234512">
              <w:rPr>
                <w:rFonts w:eastAsia="SimSun" w:cs="Times New Roman"/>
                <w:szCs w:val="24"/>
                <w:lang w:val="pl-PL" w:eastAsia="zh-CN"/>
              </w:rPr>
              <w:t>Voucher z zakresu dostarczanych urządzeń równoważenia obciążenia ruchem - 4 sztuki</w:t>
            </w:r>
          </w:p>
          <w:p w14:paraId="08E21F74" w14:textId="231729F2" w:rsidR="00234512" w:rsidRPr="00234512" w:rsidRDefault="00234512" w:rsidP="00E44021">
            <w:pPr>
              <w:numPr>
                <w:ilvl w:val="0"/>
                <w:numId w:val="58"/>
              </w:numPr>
              <w:spacing w:after="0" w:line="240" w:lineRule="auto"/>
              <w:ind w:left="597"/>
              <w:jc w:val="both"/>
              <w:rPr>
                <w:rFonts w:eastAsia="SimSun" w:cs="Times New Roman"/>
                <w:szCs w:val="24"/>
                <w:lang w:val="pl-PL" w:eastAsia="zh-CN"/>
              </w:rPr>
            </w:pPr>
            <w:r w:rsidRPr="00234512">
              <w:rPr>
                <w:rFonts w:eastAsia="SimSun" w:cs="Times New Roman"/>
                <w:szCs w:val="24"/>
                <w:lang w:val="pl-PL" w:eastAsia="zh-CN"/>
              </w:rPr>
              <w:t>Voucher z zakresu dostarczanych przełączników SAN - 4 sztuki</w:t>
            </w:r>
          </w:p>
          <w:p w14:paraId="65DD602F" w14:textId="4C712210" w:rsidR="00234512" w:rsidRPr="00234512" w:rsidRDefault="00234512" w:rsidP="00E44021">
            <w:pPr>
              <w:numPr>
                <w:ilvl w:val="0"/>
                <w:numId w:val="58"/>
              </w:numPr>
              <w:spacing w:after="0" w:line="240" w:lineRule="auto"/>
              <w:ind w:left="597"/>
              <w:jc w:val="both"/>
              <w:rPr>
                <w:rFonts w:eastAsia="SimSun" w:cs="Times New Roman"/>
                <w:szCs w:val="24"/>
                <w:lang w:val="pl-PL" w:eastAsia="zh-CN"/>
              </w:rPr>
            </w:pPr>
            <w:r w:rsidRPr="00234512">
              <w:rPr>
                <w:rFonts w:eastAsia="SimSun" w:cs="Times New Roman"/>
                <w:szCs w:val="24"/>
                <w:lang w:val="pl-PL" w:eastAsia="zh-CN"/>
              </w:rPr>
              <w:t>Voucher z zakresu modułu ochrony przed malwarem – 4 sztuki</w:t>
            </w:r>
          </w:p>
          <w:p w14:paraId="78BFCA01" w14:textId="07ACF051" w:rsidR="00234512" w:rsidRPr="00234512" w:rsidRDefault="00234512" w:rsidP="00E44021">
            <w:pPr>
              <w:numPr>
                <w:ilvl w:val="0"/>
                <w:numId w:val="58"/>
              </w:numPr>
              <w:spacing w:after="0" w:line="240" w:lineRule="auto"/>
              <w:ind w:left="597"/>
              <w:jc w:val="both"/>
              <w:rPr>
                <w:rFonts w:eastAsia="SimSun" w:cs="Times New Roman"/>
                <w:szCs w:val="24"/>
                <w:lang w:val="pl-PL" w:eastAsia="zh-CN"/>
              </w:rPr>
            </w:pPr>
            <w:r w:rsidRPr="00234512">
              <w:rPr>
                <w:rFonts w:eastAsia="SimSun" w:cs="Times New Roman"/>
                <w:szCs w:val="24"/>
                <w:lang w:val="pl-PL" w:eastAsia="zh-CN"/>
              </w:rPr>
              <w:t>Voucher z zakresu modułu ochrony poczty elektronicznej – 4 sztuki</w:t>
            </w:r>
          </w:p>
          <w:p w14:paraId="70B58DE2" w14:textId="3C4DE3C5" w:rsidR="00234512" w:rsidRPr="00234512" w:rsidRDefault="00234512" w:rsidP="00E44021">
            <w:pPr>
              <w:numPr>
                <w:ilvl w:val="0"/>
                <w:numId w:val="58"/>
              </w:numPr>
              <w:spacing w:after="0" w:line="240" w:lineRule="auto"/>
              <w:ind w:left="597"/>
              <w:jc w:val="both"/>
              <w:rPr>
                <w:rFonts w:eastAsia="SimSun" w:cs="Times New Roman"/>
                <w:szCs w:val="24"/>
                <w:lang w:val="pl-PL" w:eastAsia="zh-CN"/>
              </w:rPr>
            </w:pPr>
            <w:r w:rsidRPr="00234512">
              <w:rPr>
                <w:rFonts w:eastAsia="SimSun" w:cs="Times New Roman"/>
                <w:szCs w:val="24"/>
                <w:lang w:val="pl-PL" w:eastAsia="zh-CN"/>
              </w:rPr>
              <w:t>Voucher z zakresu modułu zdalnego dostępu VPN – 4 sztuki</w:t>
            </w:r>
          </w:p>
          <w:p w14:paraId="00110B52" w14:textId="4124E210" w:rsidR="00234512" w:rsidRPr="00234512" w:rsidRDefault="00234512" w:rsidP="00E44021">
            <w:pPr>
              <w:numPr>
                <w:ilvl w:val="0"/>
                <w:numId w:val="58"/>
              </w:numPr>
              <w:spacing w:after="0" w:line="240" w:lineRule="auto"/>
              <w:ind w:left="597"/>
              <w:jc w:val="both"/>
              <w:rPr>
                <w:rFonts w:eastAsia="SimSun" w:cs="Times New Roman"/>
                <w:szCs w:val="24"/>
                <w:lang w:val="pl-PL" w:eastAsia="zh-CN"/>
              </w:rPr>
            </w:pPr>
            <w:r w:rsidRPr="00234512">
              <w:rPr>
                <w:rFonts w:eastAsia="SimSun" w:cs="Times New Roman"/>
                <w:szCs w:val="24"/>
                <w:lang w:val="pl-PL" w:eastAsia="zh-CN"/>
              </w:rPr>
              <w:t>Voucher z zakresu modułu ochrony aplikacyjnej –WAF – 4 sztuki</w:t>
            </w:r>
          </w:p>
          <w:p w14:paraId="28EBF1C7" w14:textId="7610947C" w:rsidR="00234512" w:rsidRPr="00234512" w:rsidRDefault="00234512" w:rsidP="00E44021">
            <w:pPr>
              <w:numPr>
                <w:ilvl w:val="0"/>
                <w:numId w:val="58"/>
              </w:numPr>
              <w:spacing w:after="0" w:line="240" w:lineRule="auto"/>
              <w:ind w:left="597"/>
              <w:jc w:val="both"/>
              <w:rPr>
                <w:rFonts w:eastAsia="SimSun" w:cs="Times New Roman"/>
                <w:szCs w:val="24"/>
                <w:lang w:val="pl-PL" w:eastAsia="zh-CN"/>
              </w:rPr>
            </w:pPr>
            <w:r w:rsidRPr="00234512">
              <w:rPr>
                <w:rFonts w:eastAsia="SimSun" w:cs="Times New Roman"/>
                <w:szCs w:val="24"/>
                <w:lang w:val="pl-PL" w:eastAsia="zh-CN"/>
              </w:rPr>
              <w:t>Voucher z zakresu obsługi systemu klasy SIEM – 6 sztuk</w:t>
            </w:r>
          </w:p>
          <w:p w14:paraId="7EA7207A" w14:textId="26920913" w:rsidR="00234512" w:rsidRPr="00234512" w:rsidRDefault="00234512" w:rsidP="00E44021">
            <w:pPr>
              <w:numPr>
                <w:ilvl w:val="0"/>
                <w:numId w:val="58"/>
              </w:numPr>
              <w:spacing w:after="0" w:line="240" w:lineRule="auto"/>
              <w:ind w:left="597"/>
              <w:jc w:val="both"/>
              <w:rPr>
                <w:rFonts w:eastAsia="SimSun" w:cs="Times New Roman"/>
                <w:szCs w:val="24"/>
                <w:lang w:val="pl-PL" w:eastAsia="zh-CN"/>
              </w:rPr>
            </w:pPr>
            <w:r w:rsidRPr="00234512">
              <w:rPr>
                <w:rFonts w:eastAsia="SimSun" w:cs="Times New Roman"/>
                <w:szCs w:val="24"/>
                <w:lang w:val="pl-PL" w:eastAsia="zh-CN"/>
              </w:rPr>
              <w:t xml:space="preserve">Voucher z zakresu </w:t>
            </w:r>
            <w:r w:rsidR="00235F85">
              <w:rPr>
                <w:rFonts w:eastAsia="SimSun" w:cs="Times New Roman"/>
                <w:szCs w:val="24"/>
                <w:lang w:val="pl-PL" w:eastAsia="zh-CN"/>
              </w:rPr>
              <w:t xml:space="preserve">rozwiązania do </w:t>
            </w:r>
            <w:r w:rsidRPr="00234512">
              <w:rPr>
                <w:rFonts w:eastAsia="SimSun" w:cs="Times New Roman"/>
                <w:szCs w:val="24"/>
                <w:lang w:val="pl-PL" w:eastAsia="zh-CN"/>
              </w:rPr>
              <w:t>zarządzania elementami bezpieczeństwa – 4 szt</w:t>
            </w:r>
          </w:p>
          <w:p w14:paraId="6C95F735" w14:textId="56B7AB83" w:rsidR="00234512" w:rsidRPr="00234512" w:rsidRDefault="00234512" w:rsidP="00E44021">
            <w:pPr>
              <w:numPr>
                <w:ilvl w:val="0"/>
                <w:numId w:val="58"/>
              </w:numPr>
              <w:spacing w:after="0" w:line="240" w:lineRule="auto"/>
              <w:ind w:left="597"/>
              <w:jc w:val="both"/>
              <w:rPr>
                <w:rFonts w:eastAsia="SimSun" w:cs="Times New Roman"/>
                <w:szCs w:val="24"/>
                <w:lang w:val="pl-PL" w:eastAsia="zh-CN"/>
              </w:rPr>
            </w:pPr>
            <w:r w:rsidRPr="00234512">
              <w:rPr>
                <w:rFonts w:eastAsia="SimSun" w:cs="Times New Roman"/>
                <w:szCs w:val="24"/>
                <w:lang w:val="pl-PL" w:eastAsia="zh-CN"/>
              </w:rPr>
              <w:t xml:space="preserve">Voucher z zakresu </w:t>
            </w:r>
            <w:r w:rsidR="00674916">
              <w:rPr>
                <w:rFonts w:eastAsia="SimSun" w:cs="Times New Roman"/>
                <w:szCs w:val="24"/>
                <w:lang w:val="pl-PL" w:eastAsia="zh-CN"/>
              </w:rPr>
              <w:t xml:space="preserve">rozwiązania do </w:t>
            </w:r>
            <w:r w:rsidRPr="00234512">
              <w:rPr>
                <w:rFonts w:eastAsia="SimSun" w:cs="Times New Roman"/>
                <w:szCs w:val="24"/>
                <w:lang w:val="pl-PL" w:eastAsia="zh-CN"/>
              </w:rPr>
              <w:t>zarządzania elementami infrastruktury sieciowej</w:t>
            </w:r>
            <w:r w:rsidR="00674916">
              <w:rPr>
                <w:rFonts w:eastAsia="SimSun" w:cs="Times New Roman"/>
                <w:szCs w:val="24"/>
                <w:lang w:val="pl-PL" w:eastAsia="zh-CN"/>
              </w:rPr>
              <w:t xml:space="preserve"> – 4 sztuki</w:t>
            </w:r>
          </w:p>
          <w:p w14:paraId="5A8076B7" w14:textId="5F3BA61E" w:rsidR="002311C8" w:rsidRPr="003D5591" w:rsidRDefault="00234512" w:rsidP="00E44021">
            <w:pPr>
              <w:numPr>
                <w:ilvl w:val="0"/>
                <w:numId w:val="58"/>
              </w:numPr>
              <w:spacing w:after="0" w:line="240" w:lineRule="auto"/>
              <w:ind w:left="597"/>
              <w:jc w:val="both"/>
              <w:rPr>
                <w:rFonts w:eastAsia="SimSun" w:cs="Times New Roman"/>
                <w:szCs w:val="24"/>
                <w:lang w:val="pl-PL" w:eastAsia="zh-CN"/>
              </w:rPr>
            </w:pPr>
            <w:r w:rsidRPr="00234512">
              <w:rPr>
                <w:rFonts w:eastAsia="SimSun" w:cs="Times New Roman"/>
                <w:szCs w:val="24"/>
                <w:lang w:val="pl-PL" w:eastAsia="zh-CN"/>
              </w:rPr>
              <w:t>Voucher z zakresu obsługi oprogramowania do zarządzania podatnościami - 4 sztuki</w:t>
            </w:r>
          </w:p>
        </w:tc>
      </w:tr>
      <w:tr w:rsidR="00CE6FC8" w:rsidRPr="00A808DB" w14:paraId="0760729B" w14:textId="77777777" w:rsidTr="006E5780">
        <w:tc>
          <w:tcPr>
            <w:tcW w:w="1327" w:type="pct"/>
            <w:shd w:val="clear" w:color="auto" w:fill="auto"/>
            <w:noWrap/>
          </w:tcPr>
          <w:p w14:paraId="624A38C5" w14:textId="0B412BE1"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-SZKOL-13</w:t>
            </w:r>
          </w:p>
        </w:tc>
        <w:tc>
          <w:tcPr>
            <w:tcW w:w="3673" w:type="pct"/>
            <w:shd w:val="clear" w:color="auto" w:fill="auto"/>
          </w:tcPr>
          <w:p w14:paraId="5470D321"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Szkolenia muszą obejmować zagadnienia umożliwiające średniozaawansowane administrowanie oraz bieżące utrzymanie wdrożonych rozwiązań.</w:t>
            </w:r>
          </w:p>
        </w:tc>
      </w:tr>
      <w:tr w:rsidR="00CE6FC8" w:rsidRPr="00A808DB" w14:paraId="5F9C2922" w14:textId="77777777" w:rsidTr="006E5780">
        <w:tc>
          <w:tcPr>
            <w:tcW w:w="1327" w:type="pct"/>
            <w:shd w:val="clear" w:color="auto" w:fill="auto"/>
            <w:noWrap/>
          </w:tcPr>
          <w:p w14:paraId="1A196114" w14:textId="694D142A"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-SZKOL-14</w:t>
            </w:r>
          </w:p>
        </w:tc>
        <w:tc>
          <w:tcPr>
            <w:tcW w:w="3673" w:type="pct"/>
            <w:shd w:val="clear" w:color="auto" w:fill="auto"/>
          </w:tcPr>
          <w:p w14:paraId="5AADFBA7"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 przypadku zaprzestania przez dany ośrodek szkoleniowy prowadzenia szkoleń z danego tematu musi istnieć możliwość zamiany vouchera na szkolenie równoważne.</w:t>
            </w:r>
          </w:p>
        </w:tc>
      </w:tr>
      <w:tr w:rsidR="00CE6FC8" w:rsidRPr="00A808DB" w14:paraId="68703E7C" w14:textId="77777777" w:rsidTr="006E5780">
        <w:tc>
          <w:tcPr>
            <w:tcW w:w="1327" w:type="pct"/>
            <w:shd w:val="clear" w:color="auto" w:fill="auto"/>
            <w:noWrap/>
          </w:tcPr>
          <w:p w14:paraId="04E2D3AC" w14:textId="4CA5D4E8"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-SZKOL-15</w:t>
            </w:r>
          </w:p>
        </w:tc>
        <w:tc>
          <w:tcPr>
            <w:tcW w:w="3673" w:type="pct"/>
            <w:shd w:val="clear" w:color="auto" w:fill="auto"/>
            <w:hideMark/>
          </w:tcPr>
          <w:p w14:paraId="0CDF2A8E"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 ramach warsztatów i szkoleń uczestnicy otrzymają komplet materiałów szkoleniowych w wersji papierowej oraz elektronicznej obejmujących swoim zakresem całe szkolenie. Wszystkie materiały szkoleniowe muszą być w języku polskim lub angielskim. Zamawiający dopuszcza dostarczenie materiałów w formie elektronicznej, np. dokumenty w standardzie PDF, w miejsce materiałów papierowych</w:t>
            </w:r>
          </w:p>
        </w:tc>
      </w:tr>
      <w:tr w:rsidR="00CE6FC8" w:rsidRPr="00A808DB" w14:paraId="62ECE0C3" w14:textId="77777777" w:rsidTr="006E5780">
        <w:tc>
          <w:tcPr>
            <w:tcW w:w="1327" w:type="pct"/>
            <w:shd w:val="clear" w:color="auto" w:fill="auto"/>
            <w:noWrap/>
          </w:tcPr>
          <w:p w14:paraId="3519FE07" w14:textId="52D46497"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-SZKOL-16</w:t>
            </w:r>
          </w:p>
        </w:tc>
        <w:tc>
          <w:tcPr>
            <w:tcW w:w="3673" w:type="pct"/>
            <w:shd w:val="clear" w:color="auto" w:fill="auto"/>
          </w:tcPr>
          <w:p w14:paraId="41332A5C"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 xml:space="preserve">Wykonawca dostarczy wszystkie materiały pomocnicze niezbędne do przeprowadzenia warsztatów i szkoleń, jak np. </w:t>
            </w:r>
            <w:r w:rsidRPr="004E5DDB">
              <w:rPr>
                <w:rFonts w:eastAsia="Calibri" w:cs="Times New Roman"/>
                <w:szCs w:val="24"/>
                <w:lang w:val="pl-PL"/>
              </w:rPr>
              <w:t>materiały papiernicze (notatnik, długopis) i inne środki dydaktyczne.</w:t>
            </w:r>
            <w:r w:rsidRPr="004E5DDB">
              <w:rPr>
                <w:rFonts w:eastAsia="Times New Roman" w:cs="Times New Roman"/>
                <w:color w:val="000000"/>
                <w:szCs w:val="24"/>
                <w:lang w:val="pl-PL" w:eastAsia="pl-PL"/>
              </w:rPr>
              <w:t xml:space="preserve"> Komplet materiałów </w:t>
            </w:r>
            <w:r w:rsidRPr="004E5DDB">
              <w:rPr>
                <w:rFonts w:eastAsia="Times New Roman" w:cs="Times New Roman"/>
                <w:color w:val="000000"/>
                <w:szCs w:val="24"/>
                <w:lang w:val="pl-PL" w:eastAsia="pl-PL"/>
              </w:rPr>
              <w:lastRenderedPageBreak/>
              <w:t>powinien zostać rozdany uczestnikom szkolenia w pierwszym dniu zajęć.</w:t>
            </w:r>
          </w:p>
        </w:tc>
      </w:tr>
      <w:tr w:rsidR="00CE6FC8" w:rsidRPr="00A808DB" w14:paraId="2C4041BF" w14:textId="77777777" w:rsidTr="006E5780">
        <w:tc>
          <w:tcPr>
            <w:tcW w:w="1327" w:type="pct"/>
            <w:shd w:val="clear" w:color="auto" w:fill="auto"/>
            <w:noWrap/>
          </w:tcPr>
          <w:p w14:paraId="347794C6" w14:textId="2F8EFF63"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lastRenderedPageBreak/>
              <w:t>POS7</w:t>
            </w:r>
            <w:r w:rsidR="00CE6FC8" w:rsidRPr="000331AA">
              <w:rPr>
                <w:rFonts w:eastAsia="Times New Roman" w:cs="Times New Roman"/>
                <w:color w:val="000000"/>
                <w:szCs w:val="24"/>
                <w:lang w:eastAsia="pl-PL"/>
              </w:rPr>
              <w:t>-SZKOL-17</w:t>
            </w:r>
          </w:p>
        </w:tc>
        <w:tc>
          <w:tcPr>
            <w:tcW w:w="3673" w:type="pct"/>
            <w:shd w:val="clear" w:color="auto" w:fill="auto"/>
            <w:noWrap/>
            <w:hideMark/>
          </w:tcPr>
          <w:p w14:paraId="6A93340A"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Szkolenia powinny odbywać się w formie wykładów i warsztatów praktycznych w proporcji obejmującej co najmniej 75 % warsztatów.</w:t>
            </w:r>
          </w:p>
        </w:tc>
      </w:tr>
      <w:tr w:rsidR="00CE6FC8" w:rsidRPr="000331AA" w14:paraId="762DD285" w14:textId="77777777" w:rsidTr="006E5780">
        <w:tc>
          <w:tcPr>
            <w:tcW w:w="1327" w:type="pct"/>
            <w:shd w:val="clear" w:color="auto" w:fill="auto"/>
            <w:noWrap/>
          </w:tcPr>
          <w:p w14:paraId="3826F542" w14:textId="385C15ED"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-SZKOL-18</w:t>
            </w:r>
          </w:p>
        </w:tc>
        <w:tc>
          <w:tcPr>
            <w:tcW w:w="3673" w:type="pct"/>
            <w:shd w:val="clear" w:color="auto" w:fill="auto"/>
            <w:hideMark/>
          </w:tcPr>
          <w:p w14:paraId="499BB9A5" w14:textId="77777777" w:rsidR="00CE6FC8" w:rsidRPr="000331AA" w:rsidRDefault="00CE6FC8" w:rsidP="006E5780">
            <w:pPr>
              <w:jc w:val="both"/>
              <w:rPr>
                <w:rFonts w:eastAsia="Times New Roman" w:cs="Times New Roman"/>
                <w:color w:val="000000"/>
                <w:szCs w:val="24"/>
                <w:lang w:eastAsia="pl-PL"/>
              </w:rPr>
            </w:pPr>
            <w:r w:rsidRPr="004E5DDB">
              <w:rPr>
                <w:rFonts w:eastAsia="Times New Roman" w:cs="Times New Roman"/>
                <w:color w:val="000000"/>
                <w:szCs w:val="24"/>
                <w:lang w:val="pl-PL" w:eastAsia="pl-PL"/>
              </w:rPr>
              <w:t xml:space="preserve">Szkolenia i warsztaty odbywać się będą w dni robocze od poniedziałku do piątku, w godzinach od 8:00 do 17.00, nie więcej niż 8 godzin dziennie. </w:t>
            </w:r>
            <w:r w:rsidRPr="000331AA">
              <w:rPr>
                <w:rFonts w:eastAsia="Times New Roman" w:cs="Times New Roman"/>
                <w:color w:val="000000"/>
                <w:szCs w:val="24"/>
                <w:lang w:eastAsia="pl-PL"/>
              </w:rPr>
              <w:t>Cykl szkolenia nie może być dzielony między tygodniami</w:t>
            </w:r>
          </w:p>
        </w:tc>
      </w:tr>
      <w:tr w:rsidR="00CE6FC8" w:rsidRPr="00A808DB" w14:paraId="738721DD" w14:textId="77777777" w:rsidTr="006E5780">
        <w:tc>
          <w:tcPr>
            <w:tcW w:w="1327" w:type="pct"/>
            <w:shd w:val="clear" w:color="auto" w:fill="auto"/>
            <w:noWrap/>
          </w:tcPr>
          <w:p w14:paraId="56F22184" w14:textId="0EFF5EA4" w:rsidR="00CE6FC8" w:rsidRPr="000331AA"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0331AA">
              <w:rPr>
                <w:rFonts w:eastAsia="Times New Roman" w:cs="Times New Roman"/>
                <w:color w:val="000000"/>
                <w:szCs w:val="24"/>
                <w:lang w:eastAsia="pl-PL"/>
              </w:rPr>
              <w:t>-SZKOL-19</w:t>
            </w:r>
          </w:p>
        </w:tc>
        <w:tc>
          <w:tcPr>
            <w:tcW w:w="3673" w:type="pct"/>
            <w:shd w:val="clear" w:color="auto" w:fill="auto"/>
          </w:tcPr>
          <w:p w14:paraId="21FC9FB2" w14:textId="77777777" w:rsidR="00CE6FC8" w:rsidRPr="004E5DDB" w:rsidRDefault="00CE6FC8" w:rsidP="006E5780">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Wykonawca zapewni ciepły posiłek, w formie zestawu obiadowego (zupa, drugie danie, napój), dla każdego uczestnika szkolenia, we wszystkie dni szkolenia, podczas przerwy obiadowej.</w:t>
            </w:r>
          </w:p>
        </w:tc>
      </w:tr>
    </w:tbl>
    <w:p w14:paraId="222B0FF3" w14:textId="77777777" w:rsidR="00CE6FC8" w:rsidRPr="004E5DDB" w:rsidRDefault="00CE6FC8" w:rsidP="00CE6FC8">
      <w:pPr>
        <w:rPr>
          <w:rFonts w:cs="Times New Roman"/>
          <w:szCs w:val="24"/>
          <w:lang w:val="pl-PL"/>
        </w:rPr>
      </w:pPr>
    </w:p>
    <w:p w14:paraId="690FB012" w14:textId="77777777" w:rsidR="00CE6FC8" w:rsidRPr="00E220CA" w:rsidRDefault="00CE6FC8" w:rsidP="00CE6FC8">
      <w:pPr>
        <w:rPr>
          <w:rFonts w:eastAsiaTheme="majorEastAsia" w:cstheme="majorBidi"/>
          <w:b/>
          <w:bCs/>
          <w:color w:val="365F91" w:themeColor="accent1" w:themeShade="BF"/>
          <w:sz w:val="22"/>
          <w:lang w:val="pl-PL" w:eastAsia="fr-FR"/>
        </w:rPr>
      </w:pPr>
      <w:bookmarkStart w:id="71" w:name="_Toc511139553"/>
      <w:r w:rsidRPr="00E220CA">
        <w:rPr>
          <w:lang w:val="pl-PL"/>
        </w:rPr>
        <w:br w:type="page"/>
      </w:r>
    </w:p>
    <w:p w14:paraId="3A69ED7F" w14:textId="4B72D619" w:rsidR="009501FF" w:rsidRPr="00E803C4" w:rsidRDefault="00D75596" w:rsidP="00674916">
      <w:pPr>
        <w:pStyle w:val="Nagwek2"/>
        <w:numPr>
          <w:ilvl w:val="1"/>
          <w:numId w:val="1"/>
        </w:numPr>
        <w:ind w:left="567"/>
        <w:rPr>
          <w:lang w:val="pl-PL"/>
        </w:rPr>
      </w:pPr>
      <w:bookmarkStart w:id="72" w:name="_Toc19094727"/>
      <w:bookmarkStart w:id="73" w:name="_Toc15652890"/>
      <w:r>
        <w:rPr>
          <w:lang w:val="pl-PL"/>
        </w:rPr>
        <w:lastRenderedPageBreak/>
        <w:t>S</w:t>
      </w:r>
      <w:r w:rsidR="009501FF" w:rsidRPr="00A86243">
        <w:rPr>
          <w:lang w:val="pl-PL"/>
        </w:rPr>
        <w:t>erwis gwarancyjny, wsparcie eksploatacji</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38"/>
        <w:gridCol w:w="7004"/>
      </w:tblGrid>
      <w:tr w:rsidR="00CE6FC8" w:rsidRPr="00BD120E" w14:paraId="2A39F293" w14:textId="77777777" w:rsidTr="006E5780">
        <w:trPr>
          <w:trHeight w:val="385"/>
          <w:tblHeader/>
        </w:trPr>
        <w:tc>
          <w:tcPr>
            <w:tcW w:w="1405" w:type="pct"/>
            <w:shd w:val="clear" w:color="auto" w:fill="C6D9F1" w:themeFill="text2" w:themeFillTint="33"/>
          </w:tcPr>
          <w:bookmarkEnd w:id="71"/>
          <w:bookmarkEnd w:id="73"/>
          <w:p w14:paraId="4A3FCC20" w14:textId="77777777" w:rsidR="00CE6FC8" w:rsidRPr="00BD120E" w:rsidRDefault="00CE6FC8" w:rsidP="006E5780">
            <w:pPr>
              <w:jc w:val="center"/>
              <w:rPr>
                <w:rFonts w:eastAsia="Times New Roman" w:cs="Times New Roman"/>
                <w:b/>
                <w:szCs w:val="24"/>
                <w:lang w:eastAsia="pl-PL"/>
              </w:rPr>
            </w:pPr>
            <w:r w:rsidRPr="00BD120E">
              <w:rPr>
                <w:rFonts w:eastAsia="Times New Roman" w:cs="Times New Roman"/>
                <w:b/>
                <w:color w:val="000000"/>
                <w:szCs w:val="24"/>
                <w:lang w:eastAsia="pl-PL"/>
              </w:rPr>
              <w:t>Identyfikator wymagania</w:t>
            </w:r>
          </w:p>
        </w:tc>
        <w:tc>
          <w:tcPr>
            <w:tcW w:w="3595" w:type="pct"/>
            <w:shd w:val="clear" w:color="auto" w:fill="C6D9F1" w:themeFill="text2" w:themeFillTint="33"/>
          </w:tcPr>
          <w:p w14:paraId="0C86CB82" w14:textId="77777777" w:rsidR="00CE6FC8" w:rsidRPr="00BD120E" w:rsidRDefault="00CE6FC8" w:rsidP="00235F85">
            <w:pPr>
              <w:jc w:val="center"/>
              <w:rPr>
                <w:rFonts w:eastAsia="Times New Roman" w:cs="Times New Roman"/>
                <w:b/>
                <w:szCs w:val="24"/>
                <w:lang w:eastAsia="pl-PL"/>
              </w:rPr>
            </w:pPr>
            <w:r w:rsidRPr="00BD120E">
              <w:rPr>
                <w:rFonts w:eastAsia="Times New Roman" w:cs="Times New Roman"/>
                <w:b/>
                <w:szCs w:val="24"/>
                <w:lang w:eastAsia="pl-PL"/>
              </w:rPr>
              <w:t>Opis wymagania</w:t>
            </w:r>
          </w:p>
        </w:tc>
      </w:tr>
      <w:tr w:rsidR="00CE6FC8" w:rsidRPr="00A808DB" w14:paraId="1CBFDD4C" w14:textId="77777777" w:rsidTr="006E5780">
        <w:tc>
          <w:tcPr>
            <w:tcW w:w="1405" w:type="pct"/>
            <w:shd w:val="clear" w:color="auto" w:fill="auto"/>
          </w:tcPr>
          <w:p w14:paraId="0C1BBBA9" w14:textId="71947D8C"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Pr>
                <w:rFonts w:eastAsia="Times New Roman" w:cs="Times New Roman"/>
                <w:color w:val="000000"/>
                <w:szCs w:val="24"/>
                <w:lang w:eastAsia="pl-PL"/>
              </w:rPr>
              <w:t>-GWAR-SER-01</w:t>
            </w:r>
          </w:p>
        </w:tc>
        <w:tc>
          <w:tcPr>
            <w:tcW w:w="3595" w:type="pct"/>
            <w:shd w:val="clear" w:color="auto" w:fill="auto"/>
          </w:tcPr>
          <w:p w14:paraId="1EFAF619" w14:textId="77777777" w:rsidR="00CE6FC8" w:rsidRPr="00446F62" w:rsidRDefault="00CE6FC8" w:rsidP="00235F85">
            <w:pPr>
              <w:jc w:val="both"/>
              <w:rPr>
                <w:rFonts w:eastAsia="Times New Roman" w:cs="Times New Roman"/>
                <w:szCs w:val="24"/>
                <w:lang w:val="pl-PL" w:eastAsia="pl-PL"/>
              </w:rPr>
            </w:pPr>
            <w:r w:rsidRPr="00446F62">
              <w:rPr>
                <w:rFonts w:eastAsia="Times New Roman" w:cs="Times New Roman"/>
                <w:szCs w:val="24"/>
                <w:lang w:val="pl-PL" w:eastAsia="pl-PL"/>
              </w:rPr>
              <w:t>Wykonawca udzieli 36-miesięcznej gwarancji na wszystkie elementy systemu (urządzenia i oprogramowanie), dostarczone przez Wykonawcę w ramach niniejszego zamówienia. Okres gwarancji liczony będzie od dnia podpisania Protokołu odbioru w zakresie dostawy urządzeń i oprogramowania.</w:t>
            </w:r>
          </w:p>
        </w:tc>
      </w:tr>
      <w:tr w:rsidR="00CE6FC8" w:rsidRPr="00A808DB" w14:paraId="0B6648DE" w14:textId="77777777" w:rsidTr="006E5780">
        <w:tc>
          <w:tcPr>
            <w:tcW w:w="1405" w:type="pct"/>
            <w:shd w:val="clear" w:color="auto" w:fill="auto"/>
          </w:tcPr>
          <w:p w14:paraId="079979A4" w14:textId="1197166D"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182230">
              <w:rPr>
                <w:rFonts w:eastAsia="Times New Roman" w:cs="Times New Roman"/>
                <w:color w:val="000000"/>
                <w:szCs w:val="24"/>
                <w:lang w:eastAsia="pl-PL"/>
              </w:rPr>
              <w:t>-GWAR-SER</w:t>
            </w:r>
            <w:r w:rsidR="00CE6FC8">
              <w:rPr>
                <w:rFonts w:eastAsia="Times New Roman" w:cs="Times New Roman"/>
                <w:color w:val="000000"/>
                <w:szCs w:val="24"/>
                <w:lang w:eastAsia="pl-PL"/>
              </w:rPr>
              <w:t>-02</w:t>
            </w:r>
          </w:p>
        </w:tc>
        <w:tc>
          <w:tcPr>
            <w:tcW w:w="3595" w:type="pct"/>
            <w:shd w:val="clear" w:color="auto" w:fill="auto"/>
          </w:tcPr>
          <w:p w14:paraId="25DC3191" w14:textId="77777777" w:rsidR="00CE6FC8" w:rsidRPr="00446F62" w:rsidRDefault="00CE6FC8" w:rsidP="00235F85">
            <w:pPr>
              <w:jc w:val="both"/>
              <w:rPr>
                <w:rFonts w:eastAsia="Times New Roman" w:cs="Times New Roman"/>
                <w:szCs w:val="24"/>
                <w:lang w:val="pl-PL" w:eastAsia="pl-PL"/>
              </w:rPr>
            </w:pPr>
            <w:r w:rsidRPr="00446F62">
              <w:rPr>
                <w:rFonts w:eastAsia="Times New Roman" w:cs="Times New Roman"/>
                <w:szCs w:val="24"/>
                <w:lang w:val="pl-PL" w:eastAsia="pl-PL"/>
              </w:rPr>
              <w:t>Zamawiający wymaga, aby na całość dostarczanego rozwiązania oraz oprogramowania Wykonawca zaoferował 36 miesięczne wsparcie techniczne.</w:t>
            </w:r>
          </w:p>
        </w:tc>
      </w:tr>
      <w:tr w:rsidR="00CE6FC8" w:rsidRPr="00A808DB" w14:paraId="5E153077" w14:textId="77777777" w:rsidTr="006E5780">
        <w:tc>
          <w:tcPr>
            <w:tcW w:w="1405" w:type="pct"/>
            <w:shd w:val="clear" w:color="auto" w:fill="auto"/>
          </w:tcPr>
          <w:p w14:paraId="6E06212C" w14:textId="09ECC8C6"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182230">
              <w:rPr>
                <w:rFonts w:eastAsia="Times New Roman" w:cs="Times New Roman"/>
                <w:color w:val="000000"/>
                <w:szCs w:val="24"/>
                <w:lang w:eastAsia="pl-PL"/>
              </w:rPr>
              <w:t>-GWAR-SER</w:t>
            </w:r>
            <w:r w:rsidR="00CE6FC8">
              <w:rPr>
                <w:rFonts w:eastAsia="Times New Roman" w:cs="Times New Roman"/>
                <w:color w:val="000000"/>
                <w:szCs w:val="24"/>
                <w:lang w:eastAsia="pl-PL"/>
              </w:rPr>
              <w:t>-03</w:t>
            </w:r>
          </w:p>
        </w:tc>
        <w:tc>
          <w:tcPr>
            <w:tcW w:w="3595" w:type="pct"/>
            <w:shd w:val="clear" w:color="auto" w:fill="auto"/>
          </w:tcPr>
          <w:p w14:paraId="7C337B7C" w14:textId="77777777" w:rsidR="00CE6FC8" w:rsidRPr="00446F62" w:rsidRDefault="00CE6FC8" w:rsidP="00235F85">
            <w:pPr>
              <w:jc w:val="both"/>
              <w:rPr>
                <w:rFonts w:eastAsia="Times New Roman" w:cs="Times New Roman"/>
                <w:color w:val="000000"/>
                <w:szCs w:val="24"/>
                <w:lang w:val="pl-PL" w:eastAsia="pl-PL"/>
              </w:rPr>
            </w:pPr>
            <w:r w:rsidRPr="00446F62">
              <w:rPr>
                <w:rFonts w:eastAsia="Times New Roman" w:cs="Times New Roman"/>
                <w:szCs w:val="24"/>
                <w:lang w:val="pl-PL" w:eastAsia="pl-PL"/>
              </w:rPr>
              <w:t>Zgłoszenia awarii następować będzie w trybie 24/7/365 i musi być dokonywane w postaci: zgłoszenia telefonicznego, z wykorzystaniem serwisu www lub za pomocą poczty elektronicznej, wszystkie wymienione kanały komunikacji muszą być świadczone w języku polskim.</w:t>
            </w:r>
          </w:p>
        </w:tc>
      </w:tr>
      <w:tr w:rsidR="00CE6FC8" w:rsidRPr="00A808DB" w14:paraId="2472CFAE" w14:textId="77777777" w:rsidTr="006E5780">
        <w:tc>
          <w:tcPr>
            <w:tcW w:w="1405" w:type="pct"/>
            <w:shd w:val="clear" w:color="auto" w:fill="auto"/>
          </w:tcPr>
          <w:p w14:paraId="6DF13F23" w14:textId="18371AEB"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182230">
              <w:rPr>
                <w:rFonts w:eastAsia="Times New Roman" w:cs="Times New Roman"/>
                <w:color w:val="000000"/>
                <w:szCs w:val="24"/>
                <w:lang w:eastAsia="pl-PL"/>
              </w:rPr>
              <w:t>-GWAR-SER</w:t>
            </w:r>
            <w:r w:rsidR="00CE6FC8">
              <w:rPr>
                <w:rFonts w:eastAsia="Times New Roman" w:cs="Times New Roman"/>
                <w:color w:val="000000"/>
                <w:szCs w:val="24"/>
                <w:lang w:eastAsia="pl-PL"/>
              </w:rPr>
              <w:t>-04</w:t>
            </w:r>
          </w:p>
        </w:tc>
        <w:tc>
          <w:tcPr>
            <w:tcW w:w="3595" w:type="pct"/>
            <w:shd w:val="clear" w:color="auto" w:fill="auto"/>
          </w:tcPr>
          <w:p w14:paraId="5B100FDC" w14:textId="77777777" w:rsidR="00CE6FC8" w:rsidRPr="00446F62" w:rsidRDefault="00CE6FC8" w:rsidP="00235F85">
            <w:pPr>
              <w:spacing w:after="0"/>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Wykonawca zobowiązany jest zapewnić wsparcie techniczne dla dostarczanego sprzętu w okresie obowiązywania gwarancji. Wsparcie musi być dostępne w języku polskim poprzez konsultacje w miejscu zainstalowania sprzętu (w lokalizacji Zamawiającego), e-mail oraz połączenia telefoniczne.</w:t>
            </w:r>
          </w:p>
          <w:p w14:paraId="123D455D" w14:textId="77777777" w:rsidR="00CE6FC8" w:rsidRPr="0092018F" w:rsidRDefault="00CE6FC8" w:rsidP="00235F85">
            <w:pPr>
              <w:spacing w:after="0"/>
              <w:jc w:val="both"/>
              <w:rPr>
                <w:rFonts w:eastAsia="Times New Roman" w:cs="Times New Roman"/>
                <w:szCs w:val="24"/>
                <w:lang w:eastAsia="pl-PL"/>
              </w:rPr>
            </w:pPr>
            <w:r w:rsidRPr="0092018F">
              <w:rPr>
                <w:rFonts w:eastAsia="Times New Roman" w:cs="Times New Roman"/>
                <w:szCs w:val="24"/>
                <w:lang w:eastAsia="pl-PL"/>
              </w:rPr>
              <w:t>Wsparcie techniczne musi obejmować:</w:t>
            </w:r>
          </w:p>
          <w:p w14:paraId="539ABD7A" w14:textId="77777777" w:rsidR="00CE6FC8" w:rsidRPr="00446F62" w:rsidRDefault="00CE6FC8" w:rsidP="00235F85">
            <w:pPr>
              <w:numPr>
                <w:ilvl w:val="0"/>
                <w:numId w:val="9"/>
              </w:numPr>
              <w:spacing w:after="0" w:line="240" w:lineRule="auto"/>
              <w:contextualSpacing/>
              <w:jc w:val="both"/>
              <w:rPr>
                <w:rFonts w:eastAsia="Times New Roman" w:cs="Times New Roman"/>
                <w:szCs w:val="24"/>
                <w:lang w:val="pl-PL" w:eastAsia="pl-PL"/>
              </w:rPr>
            </w:pPr>
            <w:r w:rsidRPr="00446F62">
              <w:rPr>
                <w:rFonts w:eastAsia="Times New Roman" w:cs="Times New Roman"/>
                <w:szCs w:val="24"/>
                <w:lang w:val="pl-PL" w:eastAsia="pl-PL"/>
              </w:rPr>
              <w:t>zdalne wsparcie techniczne (możliwość zgłaszania problemów w trybie 24x7),</w:t>
            </w:r>
          </w:p>
          <w:p w14:paraId="7263D01A" w14:textId="77777777" w:rsidR="00CE6FC8" w:rsidRPr="00446F62" w:rsidRDefault="00CE6FC8" w:rsidP="00235F85">
            <w:pPr>
              <w:numPr>
                <w:ilvl w:val="0"/>
                <w:numId w:val="9"/>
              </w:numPr>
              <w:spacing w:after="0" w:line="240" w:lineRule="auto"/>
              <w:contextualSpacing/>
              <w:jc w:val="both"/>
              <w:rPr>
                <w:rFonts w:eastAsia="Times New Roman" w:cs="Times New Roman"/>
                <w:szCs w:val="24"/>
                <w:lang w:val="pl-PL" w:eastAsia="pl-PL"/>
              </w:rPr>
            </w:pPr>
            <w:r w:rsidRPr="00446F62">
              <w:rPr>
                <w:rFonts w:eastAsia="Times New Roman" w:cs="Times New Roman"/>
                <w:szCs w:val="24"/>
                <w:lang w:val="pl-PL" w:eastAsia="pl-PL"/>
              </w:rPr>
              <w:t>wsparcie w miejscu instalacji (w trybie 24x7)</w:t>
            </w:r>
          </w:p>
          <w:p w14:paraId="7A336D07" w14:textId="77777777" w:rsidR="00CE6FC8" w:rsidRPr="00446F62" w:rsidRDefault="00CE6FC8" w:rsidP="00235F85">
            <w:pPr>
              <w:numPr>
                <w:ilvl w:val="0"/>
                <w:numId w:val="9"/>
              </w:numPr>
              <w:spacing w:after="0" w:line="240" w:lineRule="auto"/>
              <w:contextualSpacing/>
              <w:jc w:val="both"/>
              <w:rPr>
                <w:rFonts w:eastAsia="Times New Roman" w:cs="Times New Roman"/>
                <w:szCs w:val="24"/>
                <w:lang w:val="pl-PL" w:eastAsia="pl-PL"/>
              </w:rPr>
            </w:pPr>
            <w:r w:rsidRPr="00446F62">
              <w:rPr>
                <w:rFonts w:eastAsia="Times New Roman" w:cs="Times New Roman"/>
                <w:szCs w:val="24"/>
                <w:lang w:val="pl-PL" w:eastAsia="pl-PL"/>
              </w:rPr>
              <w:t>pozostawienie uszkodzonych dysków u Zamawiającego,</w:t>
            </w:r>
          </w:p>
          <w:p w14:paraId="21EAA1DA" w14:textId="77777777" w:rsidR="00CE6FC8" w:rsidRPr="00446F62" w:rsidRDefault="00CE6FC8" w:rsidP="00235F85">
            <w:pPr>
              <w:numPr>
                <w:ilvl w:val="0"/>
                <w:numId w:val="9"/>
              </w:numPr>
              <w:spacing w:after="0" w:line="240" w:lineRule="auto"/>
              <w:contextualSpacing/>
              <w:jc w:val="both"/>
              <w:rPr>
                <w:rFonts w:eastAsia="Times New Roman" w:cs="Times New Roman"/>
                <w:szCs w:val="24"/>
                <w:lang w:val="pl-PL" w:eastAsia="pl-PL"/>
              </w:rPr>
            </w:pPr>
            <w:r w:rsidRPr="00446F62">
              <w:rPr>
                <w:rFonts w:eastAsia="Times New Roman" w:cs="Times New Roman"/>
                <w:szCs w:val="24"/>
                <w:lang w:val="pl-PL" w:eastAsia="pl-PL"/>
              </w:rPr>
              <w:t>części zamienne oraz ich instalację,</w:t>
            </w:r>
          </w:p>
          <w:p w14:paraId="414FE8DC" w14:textId="77777777" w:rsidR="00CE6FC8" w:rsidRPr="00446F62" w:rsidRDefault="00CE6FC8" w:rsidP="00235F85">
            <w:pPr>
              <w:numPr>
                <w:ilvl w:val="0"/>
                <w:numId w:val="9"/>
              </w:numPr>
              <w:spacing w:after="0" w:line="240" w:lineRule="auto"/>
              <w:contextualSpacing/>
              <w:jc w:val="both"/>
              <w:rPr>
                <w:rFonts w:eastAsia="Times New Roman" w:cs="Times New Roman"/>
                <w:szCs w:val="24"/>
                <w:lang w:val="pl-PL" w:eastAsia="pl-PL"/>
              </w:rPr>
            </w:pPr>
            <w:r w:rsidRPr="00446F62">
              <w:rPr>
                <w:rFonts w:eastAsia="Times New Roman" w:cs="Times New Roman"/>
                <w:szCs w:val="24"/>
                <w:lang w:val="pl-PL" w:eastAsia="pl-PL"/>
              </w:rPr>
              <w:t>uaktualnienia oraz instalację oprogramowania firmware nie rzadziej niż raz na 180 dni, jeżeli takie uaktualnienia są rekomendowane przez Producenta sprzętu i oprogramowania</w:t>
            </w:r>
          </w:p>
          <w:p w14:paraId="31A51065" w14:textId="77777777" w:rsidR="00CE6FC8" w:rsidRPr="00446F62" w:rsidRDefault="00CE6FC8" w:rsidP="00235F85">
            <w:pPr>
              <w:numPr>
                <w:ilvl w:val="0"/>
                <w:numId w:val="9"/>
              </w:numPr>
              <w:spacing w:after="0" w:line="240" w:lineRule="auto"/>
              <w:contextualSpacing/>
              <w:jc w:val="both"/>
              <w:rPr>
                <w:rFonts w:eastAsia="Times New Roman" w:cs="Times New Roman"/>
                <w:color w:val="000000"/>
                <w:szCs w:val="24"/>
                <w:lang w:val="pl-PL" w:eastAsia="pl-PL"/>
              </w:rPr>
            </w:pPr>
            <w:r w:rsidRPr="00446F62">
              <w:rPr>
                <w:rFonts w:eastAsia="Times New Roman" w:cs="Times New Roman"/>
                <w:szCs w:val="24"/>
                <w:lang w:val="pl-PL" w:eastAsia="pl-PL"/>
              </w:rPr>
              <w:t>dostęp do internetowych narzędzi serwisowych.</w:t>
            </w:r>
          </w:p>
        </w:tc>
      </w:tr>
      <w:tr w:rsidR="00CE6FC8" w:rsidRPr="00A808DB" w14:paraId="3AD2A2C6" w14:textId="77777777" w:rsidTr="006E5780">
        <w:tc>
          <w:tcPr>
            <w:tcW w:w="1405" w:type="pct"/>
            <w:shd w:val="clear" w:color="auto" w:fill="auto"/>
          </w:tcPr>
          <w:p w14:paraId="639609A5" w14:textId="324AA589"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7038A9">
              <w:rPr>
                <w:rFonts w:eastAsia="Times New Roman" w:cs="Times New Roman"/>
                <w:color w:val="000000"/>
                <w:szCs w:val="24"/>
                <w:lang w:eastAsia="pl-PL"/>
              </w:rPr>
              <w:t>-GWAR-SER</w:t>
            </w:r>
            <w:r w:rsidR="00CE6FC8">
              <w:rPr>
                <w:rFonts w:eastAsia="Times New Roman" w:cs="Times New Roman"/>
                <w:color w:val="000000"/>
                <w:szCs w:val="24"/>
                <w:lang w:eastAsia="pl-PL"/>
              </w:rPr>
              <w:t>-05</w:t>
            </w:r>
          </w:p>
        </w:tc>
        <w:tc>
          <w:tcPr>
            <w:tcW w:w="3595" w:type="pct"/>
            <w:shd w:val="clear" w:color="auto" w:fill="auto"/>
          </w:tcPr>
          <w:p w14:paraId="0DFCEB11" w14:textId="77777777" w:rsidR="00CE6FC8" w:rsidRPr="00446F62" w:rsidRDefault="00CE6FC8" w:rsidP="00235F85">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Wykonawca odpowiada za szkody powstałe po stronie Zamawiającego lub odbiorców usług z przyczyn leżących po stronie Wykonawcy, w szczególności Wykonawca odpowiada za wszelkie szkody powstałe z powodu niewykonania lub nienależytego wykonania przedmiotu Umowy</w:t>
            </w:r>
          </w:p>
        </w:tc>
      </w:tr>
      <w:tr w:rsidR="00CE6FC8" w:rsidRPr="00A808DB" w14:paraId="55470803" w14:textId="77777777" w:rsidTr="006E5780">
        <w:tc>
          <w:tcPr>
            <w:tcW w:w="1405" w:type="pct"/>
            <w:shd w:val="clear" w:color="auto" w:fill="auto"/>
          </w:tcPr>
          <w:p w14:paraId="3DBB573A" w14:textId="1DA9C143"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7038A9">
              <w:rPr>
                <w:rFonts w:eastAsia="Times New Roman" w:cs="Times New Roman"/>
                <w:color w:val="000000"/>
                <w:szCs w:val="24"/>
                <w:lang w:eastAsia="pl-PL"/>
              </w:rPr>
              <w:t>-GWAR-SER</w:t>
            </w:r>
            <w:r w:rsidR="00CE6FC8">
              <w:rPr>
                <w:rFonts w:eastAsia="Times New Roman" w:cs="Times New Roman"/>
                <w:color w:val="000000"/>
                <w:szCs w:val="24"/>
                <w:lang w:eastAsia="pl-PL"/>
              </w:rPr>
              <w:t>-06</w:t>
            </w:r>
          </w:p>
        </w:tc>
        <w:tc>
          <w:tcPr>
            <w:tcW w:w="3595" w:type="pct"/>
            <w:shd w:val="clear" w:color="auto" w:fill="auto"/>
            <w:hideMark/>
          </w:tcPr>
          <w:p w14:paraId="570E28FB" w14:textId="04097D48" w:rsidR="00CE6FC8" w:rsidRPr="004E5DDB" w:rsidRDefault="00CE6FC8" w:rsidP="00235F85">
            <w:pPr>
              <w:jc w:val="both"/>
              <w:rPr>
                <w:rFonts w:eastAsia="Times New Roman" w:cs="Times New Roman"/>
                <w:color w:val="000000"/>
                <w:szCs w:val="24"/>
                <w:lang w:val="pl-PL" w:eastAsia="pl-PL"/>
              </w:rPr>
            </w:pPr>
            <w:r w:rsidRPr="00446F62">
              <w:rPr>
                <w:rFonts w:eastAsia="Times New Roman" w:cs="Times New Roman"/>
                <w:color w:val="000000"/>
                <w:szCs w:val="24"/>
                <w:lang w:val="pl-PL" w:eastAsia="pl-PL"/>
              </w:rPr>
              <w:t xml:space="preserve"> Wykonawca jest zobowiązany do niezwłocznego potwierdzenia przyjęcia zgłoszenia na adres poczty elektronicznej: </w:t>
            </w:r>
            <w:r w:rsidR="00235F85">
              <w:rPr>
                <w:rFonts w:eastAsia="Times New Roman" w:cs="Times New Roman"/>
                <w:color w:val="000000"/>
                <w:szCs w:val="24"/>
                <w:highlight w:val="yellow"/>
                <w:lang w:val="pl-PL" w:eastAsia="pl-PL"/>
              </w:rPr>
              <w:t>………</w:t>
            </w:r>
            <w:r w:rsidRPr="00446F62">
              <w:rPr>
                <w:rFonts w:eastAsia="Times New Roman" w:cs="Times New Roman"/>
                <w:color w:val="000000"/>
                <w:szCs w:val="24"/>
                <w:highlight w:val="yellow"/>
                <w:lang w:val="pl-PL" w:eastAsia="pl-PL"/>
              </w:rPr>
              <w:t>@pk.gov.pl</w:t>
            </w:r>
            <w:r w:rsidRPr="00446F62">
              <w:rPr>
                <w:rFonts w:eastAsia="Times New Roman" w:cs="Times New Roman"/>
                <w:color w:val="000000"/>
                <w:szCs w:val="24"/>
                <w:lang w:val="pl-PL" w:eastAsia="pl-PL"/>
              </w:rPr>
              <w:t xml:space="preserve">, podany przez Zamawiającego lub telefonicznie - na numer podany podczas rejestracji zgłoszenia (czas reakcji). </w:t>
            </w:r>
            <w:r w:rsidRPr="004E5DDB">
              <w:rPr>
                <w:rFonts w:eastAsia="Times New Roman" w:cs="Times New Roman"/>
                <w:color w:val="000000"/>
                <w:szCs w:val="24"/>
                <w:lang w:val="pl-PL" w:eastAsia="pl-PL"/>
              </w:rPr>
              <w:t>W przypadku braku potwierdzenia po upływie 4 godzin od zgłoszenia awarii przez Zamawiającego, Zamawiający wdroży procedurę eskalacji zgłoszenia</w:t>
            </w:r>
          </w:p>
        </w:tc>
      </w:tr>
      <w:tr w:rsidR="00CE6FC8" w:rsidRPr="00A808DB" w14:paraId="26D1C23D" w14:textId="77777777" w:rsidTr="006E5780">
        <w:tc>
          <w:tcPr>
            <w:tcW w:w="1405" w:type="pct"/>
            <w:shd w:val="clear" w:color="auto" w:fill="auto"/>
          </w:tcPr>
          <w:p w14:paraId="210B4B56" w14:textId="6FA9D0F0"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7038A9">
              <w:rPr>
                <w:rFonts w:eastAsia="Times New Roman" w:cs="Times New Roman"/>
                <w:color w:val="000000"/>
                <w:szCs w:val="24"/>
                <w:lang w:eastAsia="pl-PL"/>
              </w:rPr>
              <w:t>-GWAR-SER</w:t>
            </w:r>
            <w:r w:rsidR="00CE6FC8">
              <w:rPr>
                <w:rFonts w:eastAsia="Times New Roman" w:cs="Times New Roman"/>
                <w:color w:val="000000"/>
                <w:szCs w:val="24"/>
                <w:lang w:eastAsia="pl-PL"/>
              </w:rPr>
              <w:t>-07</w:t>
            </w:r>
          </w:p>
        </w:tc>
        <w:tc>
          <w:tcPr>
            <w:tcW w:w="3595" w:type="pct"/>
            <w:shd w:val="clear" w:color="auto" w:fill="auto"/>
          </w:tcPr>
          <w:p w14:paraId="4955D977" w14:textId="77777777" w:rsidR="00CE6FC8" w:rsidRPr="004E5DDB" w:rsidRDefault="00CE6FC8" w:rsidP="00235F85">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Zgłoszenia awarii będą realizowane w następujący sposób:</w:t>
            </w:r>
          </w:p>
          <w:p w14:paraId="7D847F0C" w14:textId="77777777" w:rsidR="00CE6FC8" w:rsidRPr="004E5DDB" w:rsidRDefault="00CE6FC8" w:rsidP="00235F85">
            <w:pPr>
              <w:numPr>
                <w:ilvl w:val="0"/>
                <w:numId w:val="10"/>
              </w:numPr>
              <w:spacing w:after="0" w:line="240" w:lineRule="auto"/>
              <w:contextualSpacing/>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lastRenderedPageBreak/>
              <w:t>zgłoszenie o priorytecie wysokim – czas reakcji do 1 godziny, czas przywrócenia funkcjonalności systemu do 7 godzin, przy czym zgłoszenie o priorytecie wysokim to nieprawidłowe działanie urządzeń lub oprogramowania, powodujące albo całkowity brak możliwości korzystania z urządzeń lub oprogramowania albo takie ograniczenie możliwości korzystania z urządzeń lub oprogramowania, że przestają one spełniać swoje podstawowe funkcje. Zgłoszenie o priorytecie wysokim dotyczy w szczególności sytuacji, gdy oprogramowanie jest niedostępne i nie ma możliwości samodzielnego rozwiązania problemu, brak możliwości zalogowania użytkownika, niedostępność krytycznych funkcji urządzeń lub oprogramowania;</w:t>
            </w:r>
          </w:p>
          <w:p w14:paraId="5F0AE0E0" w14:textId="77777777" w:rsidR="00CE6FC8" w:rsidRPr="004E5DDB" w:rsidRDefault="00CE6FC8" w:rsidP="00235F85">
            <w:pPr>
              <w:numPr>
                <w:ilvl w:val="0"/>
                <w:numId w:val="10"/>
              </w:numPr>
              <w:spacing w:after="0" w:line="240" w:lineRule="auto"/>
              <w:contextualSpacing/>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zgłoszenie o priorytecie średnim – czas reakcji do 4 godzin, czas przywrócenia funkcjonalności systemu do 12 godzin, przy czym zgłoszenie o priorytecie średnim to nieprawidłowe działanie urządzeń lub oprogramowania powodujące ograniczenie korzystania z urządzeń lub oprogramowania przy zachowaniu ich podstawowych funkcji. Podstawowe funkcje oprogramowania działają, ale występują problemy z wydajnością lub pojawiają się błędy mające wpływ na pracę urządzeń lub oprogramowania. Zgłoszenie o priorytecie średnim dotyczy w szczególności ograniczenie działania ważnych elementów oprogramowania, które nie powodują wyłączenia systemu, ale są niedostępne i nie ma możliwości samodzielnego rozwiązania problemu, zmniejszonej wydajności utrudniającej pracę użytkownikom</w:t>
            </w:r>
          </w:p>
          <w:p w14:paraId="3F61D268" w14:textId="77777777" w:rsidR="00CE6FC8" w:rsidRPr="004E5DDB" w:rsidRDefault="00CE6FC8" w:rsidP="00235F85">
            <w:pPr>
              <w:numPr>
                <w:ilvl w:val="0"/>
                <w:numId w:val="10"/>
              </w:numPr>
              <w:spacing w:after="0" w:line="240" w:lineRule="auto"/>
              <w:contextualSpacing/>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zgłoszenie o priorytecie niskim – czas reakcji w następnym dniu roboczym, czas przywrócenia funkcjonalności systemu do 36 godzin, przy czym zgłoszenie o priorytecie niskim dotyczy rutynowych problemów technicznych, pozyskiwania informacji na temat kompatybilności urządzeń lub oprogramowania, nawigacji w systemie, instalacji i konfiguracji oprogramowania. Zgłoszenie o niskim priorytecie dotyczy w szczególności sytuacji: braku dostępności części środowiska dla niewielkiej liczby użytkowników, zmniejszonej wydajności utrudniającej pracę niewielkiej liczbie użytkowników</w:t>
            </w:r>
          </w:p>
        </w:tc>
      </w:tr>
      <w:tr w:rsidR="00CE6FC8" w:rsidRPr="00A808DB" w14:paraId="5E9F1B06" w14:textId="77777777" w:rsidTr="005B3ED7">
        <w:trPr>
          <w:trHeight w:val="1624"/>
        </w:trPr>
        <w:tc>
          <w:tcPr>
            <w:tcW w:w="1405" w:type="pct"/>
            <w:shd w:val="clear" w:color="auto" w:fill="auto"/>
          </w:tcPr>
          <w:p w14:paraId="58156B8F" w14:textId="7C26110E"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lastRenderedPageBreak/>
              <w:t>POS7</w:t>
            </w:r>
            <w:r w:rsidR="00CE6FC8" w:rsidRPr="007038A9">
              <w:rPr>
                <w:rFonts w:eastAsia="Times New Roman" w:cs="Times New Roman"/>
                <w:color w:val="000000"/>
                <w:szCs w:val="24"/>
                <w:lang w:eastAsia="pl-PL"/>
              </w:rPr>
              <w:t>-GWAR-SER</w:t>
            </w:r>
            <w:r w:rsidR="00CE6FC8">
              <w:rPr>
                <w:rFonts w:eastAsia="Times New Roman" w:cs="Times New Roman"/>
                <w:color w:val="000000"/>
                <w:szCs w:val="24"/>
                <w:lang w:eastAsia="pl-PL"/>
              </w:rPr>
              <w:t>-08</w:t>
            </w:r>
          </w:p>
        </w:tc>
        <w:tc>
          <w:tcPr>
            <w:tcW w:w="3595" w:type="pct"/>
            <w:shd w:val="clear" w:color="auto" w:fill="auto"/>
            <w:hideMark/>
          </w:tcPr>
          <w:p w14:paraId="48CC3F24" w14:textId="77777777" w:rsidR="00CE6FC8" w:rsidRPr="004E5DDB" w:rsidRDefault="00CE6FC8" w:rsidP="00235F85">
            <w:pPr>
              <w:jc w:val="both"/>
              <w:rPr>
                <w:rFonts w:eastAsia="Times New Roman" w:cs="Times New Roman"/>
                <w:color w:val="000000"/>
                <w:szCs w:val="24"/>
                <w:lang w:val="pl-PL" w:eastAsia="pl-PL"/>
              </w:rPr>
            </w:pPr>
            <w:r w:rsidRPr="004E5DDB">
              <w:rPr>
                <w:rFonts w:eastAsia="Times New Roman" w:cs="Times New Roman"/>
                <w:szCs w:val="24"/>
                <w:lang w:val="pl-PL" w:eastAsia="pl-PL"/>
              </w:rPr>
              <w:t>Na potrzeby niniejszego przedmiotu zamówienia Strony przyjmują, iż dni robocze to dni tygodnia od poniedziałku do piątku od godz. 7:00 do godz. 17:00 z wyłączeniem dni ustawowo wolnych od pracy oraz innych dni wolnych u Zamawiającego. Wykonawca zobowiązany jest do realizowania czasów reakcji i napraw w godzinach roboczych Zamawiającego.</w:t>
            </w:r>
          </w:p>
        </w:tc>
      </w:tr>
      <w:tr w:rsidR="00CE6FC8" w:rsidRPr="00A808DB" w14:paraId="4B0CAA89" w14:textId="77777777" w:rsidTr="006E5780">
        <w:tc>
          <w:tcPr>
            <w:tcW w:w="1405" w:type="pct"/>
            <w:shd w:val="clear" w:color="auto" w:fill="auto"/>
          </w:tcPr>
          <w:p w14:paraId="18DC91F2" w14:textId="6DE8D703"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7038A9">
              <w:rPr>
                <w:rFonts w:eastAsia="Times New Roman" w:cs="Times New Roman"/>
                <w:color w:val="000000"/>
                <w:szCs w:val="24"/>
                <w:lang w:eastAsia="pl-PL"/>
              </w:rPr>
              <w:t>-GWAR-SER</w:t>
            </w:r>
            <w:r w:rsidR="00CE6FC8">
              <w:rPr>
                <w:rFonts w:eastAsia="Times New Roman" w:cs="Times New Roman"/>
                <w:color w:val="000000"/>
                <w:szCs w:val="24"/>
                <w:lang w:eastAsia="pl-PL"/>
              </w:rPr>
              <w:t>-09</w:t>
            </w:r>
          </w:p>
        </w:tc>
        <w:tc>
          <w:tcPr>
            <w:tcW w:w="3595" w:type="pct"/>
            <w:shd w:val="clear" w:color="auto" w:fill="auto"/>
          </w:tcPr>
          <w:p w14:paraId="60D79F71" w14:textId="0950C84E" w:rsidR="00CE6FC8" w:rsidRPr="004E5DDB" w:rsidRDefault="00CE6FC8" w:rsidP="00235F85">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 xml:space="preserve">Jeżeli dochowanie określonego czasu usunięcia awarii, o którym mowa w wymaganiu </w:t>
            </w:r>
            <w:r w:rsidR="00A32579">
              <w:rPr>
                <w:rFonts w:eastAsia="Times New Roman" w:cs="Times New Roman"/>
                <w:szCs w:val="24"/>
                <w:lang w:val="pl-PL" w:eastAsia="pl-PL"/>
              </w:rPr>
              <w:t>POS7</w:t>
            </w:r>
            <w:r w:rsidRPr="004E5DDB">
              <w:rPr>
                <w:rFonts w:eastAsia="Times New Roman" w:cs="Times New Roman"/>
                <w:szCs w:val="24"/>
                <w:lang w:val="pl-PL" w:eastAsia="pl-PL"/>
              </w:rPr>
              <w:t>-GWAR-SER-07</w:t>
            </w:r>
            <w:r w:rsidRPr="004E5DDB">
              <w:rPr>
                <w:rFonts w:eastAsia="Times New Roman" w:cs="Times New Roman"/>
                <w:color w:val="000000"/>
                <w:szCs w:val="24"/>
                <w:lang w:val="pl-PL" w:eastAsia="pl-PL"/>
              </w:rPr>
              <w:t xml:space="preserve"> nie jest możliwe, Zamawiający może, w formie pisemnej lub e-mail, wyrazić zgodę na jego przedłużenie. W takim wypadku Zamawiający może żądać dostarczenia przez Wykonawcę sprzętu zastępczego</w:t>
            </w:r>
          </w:p>
        </w:tc>
      </w:tr>
      <w:tr w:rsidR="00CE6FC8" w:rsidRPr="00A808DB" w14:paraId="5C8E39FC" w14:textId="77777777" w:rsidTr="006E5780">
        <w:tc>
          <w:tcPr>
            <w:tcW w:w="1405" w:type="pct"/>
            <w:shd w:val="clear" w:color="auto" w:fill="auto"/>
          </w:tcPr>
          <w:p w14:paraId="3FF7269B" w14:textId="3E0599C7"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7038A9">
              <w:rPr>
                <w:rFonts w:eastAsia="Times New Roman" w:cs="Times New Roman"/>
                <w:color w:val="000000"/>
                <w:szCs w:val="24"/>
                <w:lang w:eastAsia="pl-PL"/>
              </w:rPr>
              <w:t>-GWAR-SER</w:t>
            </w:r>
            <w:r w:rsidR="00CE6FC8">
              <w:rPr>
                <w:rFonts w:eastAsia="Times New Roman" w:cs="Times New Roman"/>
                <w:color w:val="000000"/>
                <w:szCs w:val="24"/>
                <w:lang w:eastAsia="pl-PL"/>
              </w:rPr>
              <w:t>-10</w:t>
            </w:r>
          </w:p>
        </w:tc>
        <w:tc>
          <w:tcPr>
            <w:tcW w:w="3595" w:type="pct"/>
            <w:shd w:val="clear" w:color="auto" w:fill="auto"/>
          </w:tcPr>
          <w:p w14:paraId="0790E42D" w14:textId="77777777" w:rsidR="00CE6FC8" w:rsidRPr="004E5DDB" w:rsidRDefault="00CE6FC8" w:rsidP="00235F85">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 xml:space="preserve">Zamawiający musi mieć możliwość bezpośredniego zgłaszania awarii do producenta sprzętu (w języku polskim) oraz samodzielnej aktualizacji oprogramowania (szczegółowa instrukcja instalacji/aktualizacji zostanie dostarczona najpóźniej w dniu </w:t>
            </w:r>
            <w:r w:rsidRPr="004E5DDB">
              <w:rPr>
                <w:rFonts w:eastAsia="Times New Roman" w:cs="Times New Roman"/>
                <w:color w:val="000000"/>
                <w:szCs w:val="24"/>
                <w:lang w:val="pl-PL" w:eastAsia="pl-PL"/>
              </w:rPr>
              <w:lastRenderedPageBreak/>
              <w:t>podpisania Protokołu odbioru). W okresie obowiązywania umowy samodzielna aktualizacja oprogramowania będzie realizowana każdorazowo po uzgodnieniu z Wykonawcą</w:t>
            </w:r>
          </w:p>
        </w:tc>
      </w:tr>
      <w:tr w:rsidR="00CE6FC8" w:rsidRPr="00A808DB" w14:paraId="3350F0AF" w14:textId="77777777" w:rsidTr="006E5780">
        <w:tc>
          <w:tcPr>
            <w:tcW w:w="1405" w:type="pct"/>
            <w:shd w:val="clear" w:color="auto" w:fill="auto"/>
          </w:tcPr>
          <w:p w14:paraId="575355C2" w14:textId="4A29CA63"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lastRenderedPageBreak/>
              <w:t>POS7</w:t>
            </w:r>
            <w:r w:rsidR="00CE6FC8" w:rsidRPr="007038A9">
              <w:rPr>
                <w:rFonts w:eastAsia="Times New Roman" w:cs="Times New Roman"/>
                <w:color w:val="000000"/>
                <w:szCs w:val="24"/>
                <w:lang w:eastAsia="pl-PL"/>
              </w:rPr>
              <w:t>-GWAR-SER</w:t>
            </w:r>
            <w:r w:rsidR="00CE6FC8">
              <w:rPr>
                <w:rFonts w:eastAsia="Times New Roman" w:cs="Times New Roman"/>
                <w:color w:val="000000"/>
                <w:szCs w:val="24"/>
                <w:lang w:eastAsia="pl-PL"/>
              </w:rPr>
              <w:t>-11</w:t>
            </w:r>
          </w:p>
        </w:tc>
        <w:tc>
          <w:tcPr>
            <w:tcW w:w="3595" w:type="pct"/>
            <w:shd w:val="clear" w:color="auto" w:fill="auto"/>
          </w:tcPr>
          <w:p w14:paraId="330DCBD1" w14:textId="77777777" w:rsidR="00CE6FC8" w:rsidRPr="004E5DDB" w:rsidRDefault="00CE6FC8" w:rsidP="00235F85">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W okresie obowiązywania serwisu gwarancyjnego wymagane jest bezpłatne usuwanie awarii, bezpłatny dostęp do części zamiennych wymienianych w przypadku awarii oraz dostęp do wszystkich nowszych wersji oprogramowania. Uszkodzone dyski podlegające gwarancji stanowią własność Zamawiającego i pozostają u Zamawiającego, nie podlegają zwrotowi w ramach usługi gwarancyjnej</w:t>
            </w:r>
          </w:p>
        </w:tc>
      </w:tr>
      <w:tr w:rsidR="00CE6FC8" w:rsidRPr="00A808DB" w14:paraId="4243B172" w14:textId="77777777" w:rsidTr="006E5780">
        <w:tc>
          <w:tcPr>
            <w:tcW w:w="1405" w:type="pct"/>
            <w:shd w:val="clear" w:color="auto" w:fill="auto"/>
          </w:tcPr>
          <w:p w14:paraId="432E48A9" w14:textId="59E3EBFE"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7038A9">
              <w:rPr>
                <w:rFonts w:eastAsia="Times New Roman" w:cs="Times New Roman"/>
                <w:color w:val="000000"/>
                <w:szCs w:val="24"/>
                <w:lang w:eastAsia="pl-PL"/>
              </w:rPr>
              <w:t>-GWAR-SER</w:t>
            </w:r>
            <w:r w:rsidR="00CE6FC8">
              <w:rPr>
                <w:rFonts w:eastAsia="Times New Roman" w:cs="Times New Roman"/>
                <w:color w:val="000000"/>
                <w:szCs w:val="24"/>
                <w:lang w:eastAsia="pl-PL"/>
              </w:rPr>
              <w:t>-12</w:t>
            </w:r>
          </w:p>
        </w:tc>
        <w:tc>
          <w:tcPr>
            <w:tcW w:w="3595" w:type="pct"/>
            <w:shd w:val="clear" w:color="auto" w:fill="auto"/>
          </w:tcPr>
          <w:p w14:paraId="61A64220" w14:textId="77777777" w:rsidR="00CE6FC8" w:rsidRPr="004E5DDB" w:rsidRDefault="00CE6FC8" w:rsidP="00235F85">
            <w:pPr>
              <w:jc w:val="both"/>
              <w:rPr>
                <w:rFonts w:eastAsia="Times New Roman" w:cs="Times New Roman"/>
                <w:color w:val="000000"/>
                <w:szCs w:val="24"/>
                <w:lang w:val="pl-PL" w:eastAsia="pl-PL"/>
              </w:rPr>
            </w:pPr>
            <w:r w:rsidRPr="004E5DDB">
              <w:rPr>
                <w:rFonts w:eastAsia="Times New Roman" w:cs="Times New Roman"/>
                <w:color w:val="000000"/>
                <w:szCs w:val="24"/>
                <w:lang w:val="pl-PL" w:eastAsia="pl-PL"/>
              </w:rPr>
              <w:t>Usługi gwarancyjne muszą być realizowane przez autoryzowany serwis producenta albo przez Wykonawcę na terenie Polski dla każdego urządzenia i oprogramowania na warunkach określonych w Opisie przedmiotu Zamówienia</w:t>
            </w:r>
          </w:p>
        </w:tc>
      </w:tr>
      <w:tr w:rsidR="00CE6FC8" w:rsidRPr="00A808DB" w14:paraId="10B48197" w14:textId="77777777" w:rsidTr="006E5780">
        <w:tc>
          <w:tcPr>
            <w:tcW w:w="1405" w:type="pct"/>
            <w:shd w:val="clear" w:color="auto" w:fill="auto"/>
          </w:tcPr>
          <w:p w14:paraId="39FB4ADD" w14:textId="38DB6DEA" w:rsidR="00CE6FC8" w:rsidRPr="00BD120E"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7038A9">
              <w:rPr>
                <w:rFonts w:eastAsia="Times New Roman" w:cs="Times New Roman"/>
                <w:color w:val="000000"/>
                <w:szCs w:val="24"/>
                <w:lang w:eastAsia="pl-PL"/>
              </w:rPr>
              <w:t>-GWAR-SER</w:t>
            </w:r>
            <w:r w:rsidR="00CE6FC8">
              <w:rPr>
                <w:rFonts w:eastAsia="Times New Roman" w:cs="Times New Roman"/>
                <w:color w:val="000000"/>
                <w:szCs w:val="24"/>
                <w:lang w:eastAsia="pl-PL"/>
              </w:rPr>
              <w:t>-13</w:t>
            </w:r>
          </w:p>
        </w:tc>
        <w:tc>
          <w:tcPr>
            <w:tcW w:w="3595" w:type="pct"/>
            <w:shd w:val="clear" w:color="auto" w:fill="auto"/>
            <w:hideMark/>
          </w:tcPr>
          <w:p w14:paraId="7873E210" w14:textId="77777777" w:rsidR="00CE6FC8" w:rsidRPr="004E5DDB" w:rsidRDefault="00CE6FC8" w:rsidP="00235F85">
            <w:pPr>
              <w:jc w:val="both"/>
              <w:rPr>
                <w:rFonts w:eastAsia="Times New Roman" w:cs="Times New Roman"/>
                <w:color w:val="000000"/>
                <w:szCs w:val="24"/>
                <w:lang w:val="pl-PL" w:eastAsia="pl-PL"/>
              </w:rPr>
            </w:pPr>
            <w:r w:rsidRPr="004E5DDB">
              <w:rPr>
                <w:rFonts w:eastAsia="Times New Roman" w:cs="Times New Roman"/>
                <w:szCs w:val="24"/>
                <w:lang w:val="pl-PL" w:eastAsia="pl-PL"/>
              </w:rPr>
              <w:t>Wykonawca zobowiązany jest zapewnić dostęp Zamawiającego do aktualizacji oprogramowania standardowego oraz dostarczyć opis procedur pozyskiwania informacji o dostępności aktualizacji oraz sposobu instalacji aktualizacji.</w:t>
            </w:r>
          </w:p>
        </w:tc>
      </w:tr>
      <w:tr w:rsidR="00CE6FC8" w:rsidRPr="00A808DB" w14:paraId="26457017" w14:textId="77777777" w:rsidTr="006E5780">
        <w:tc>
          <w:tcPr>
            <w:tcW w:w="1405" w:type="pct"/>
            <w:shd w:val="clear" w:color="auto" w:fill="auto"/>
          </w:tcPr>
          <w:p w14:paraId="77DC4868" w14:textId="0E947333" w:rsidR="00CE6FC8" w:rsidRPr="007038A9"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3E6341">
              <w:rPr>
                <w:rFonts w:eastAsia="Times New Roman" w:cs="Times New Roman"/>
                <w:color w:val="000000"/>
                <w:szCs w:val="24"/>
                <w:lang w:eastAsia="pl-PL"/>
              </w:rPr>
              <w:t>-GWAR-SER</w:t>
            </w:r>
            <w:r w:rsidR="00CE6FC8">
              <w:rPr>
                <w:rFonts w:eastAsia="Times New Roman" w:cs="Times New Roman"/>
                <w:color w:val="000000"/>
                <w:szCs w:val="24"/>
                <w:lang w:eastAsia="pl-PL"/>
              </w:rPr>
              <w:t>-14</w:t>
            </w:r>
          </w:p>
        </w:tc>
        <w:tc>
          <w:tcPr>
            <w:tcW w:w="3595" w:type="pct"/>
            <w:shd w:val="clear" w:color="auto" w:fill="auto"/>
          </w:tcPr>
          <w:p w14:paraId="58D2B3B8" w14:textId="77777777" w:rsidR="00CE6FC8" w:rsidRPr="003670AF" w:rsidRDefault="00CE6FC8" w:rsidP="00235F85">
            <w:pPr>
              <w:jc w:val="both"/>
              <w:rPr>
                <w:rFonts w:eastAsia="Times New Roman" w:cs="Times New Roman"/>
                <w:b/>
                <w:szCs w:val="24"/>
                <w:lang w:val="pl-PL" w:eastAsia="pl-PL"/>
              </w:rPr>
            </w:pPr>
            <w:r w:rsidRPr="003670AF">
              <w:rPr>
                <w:rFonts w:eastAsia="Times New Roman" w:cs="Times New Roman"/>
                <w:b/>
                <w:color w:val="000000"/>
                <w:szCs w:val="24"/>
                <w:lang w:val="pl-PL" w:eastAsia="pl-PL"/>
              </w:rPr>
              <w:t>Wykonawca zapewni asystę techniczną, zgodnie z potrzebami Zamawiającego, przez minimum jednego inżyniera w okresie 36 miesięcy, licząc od dnia podpisania Protokołu odbioru, w wymiarze do 1500 roboczogodzin (w roboczogodzinę wsparcia nie wlicza się czasu dojazdu oraz ilości osób świadczących usługę, tzn. nie ma znaczenia ile osób jednocześnie będzie świadczyło usługę w ramach jednej roboczogodziny).</w:t>
            </w:r>
          </w:p>
        </w:tc>
      </w:tr>
      <w:tr w:rsidR="00CE6FC8" w:rsidRPr="00A808DB" w14:paraId="46D72C49" w14:textId="77777777" w:rsidTr="006E5780">
        <w:tc>
          <w:tcPr>
            <w:tcW w:w="1405" w:type="pct"/>
            <w:shd w:val="clear" w:color="auto" w:fill="auto"/>
          </w:tcPr>
          <w:p w14:paraId="50E9D874" w14:textId="4D528DEB" w:rsidR="00CE6FC8" w:rsidRPr="007038A9"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3E6341">
              <w:rPr>
                <w:rFonts w:eastAsia="Times New Roman" w:cs="Times New Roman"/>
                <w:color w:val="000000"/>
                <w:szCs w:val="24"/>
                <w:lang w:eastAsia="pl-PL"/>
              </w:rPr>
              <w:t>-GWAR-SER</w:t>
            </w:r>
            <w:r w:rsidR="00CE6FC8">
              <w:rPr>
                <w:rFonts w:eastAsia="Times New Roman" w:cs="Times New Roman"/>
                <w:color w:val="000000"/>
                <w:szCs w:val="24"/>
                <w:lang w:eastAsia="pl-PL"/>
              </w:rPr>
              <w:t>-15</w:t>
            </w:r>
          </w:p>
        </w:tc>
        <w:tc>
          <w:tcPr>
            <w:tcW w:w="3595" w:type="pct"/>
            <w:shd w:val="clear" w:color="auto" w:fill="auto"/>
          </w:tcPr>
          <w:p w14:paraId="3621B986" w14:textId="77777777" w:rsidR="00CE6FC8" w:rsidRPr="004E5DDB" w:rsidRDefault="00CE6FC8" w:rsidP="00235F85">
            <w:pPr>
              <w:jc w:val="both"/>
              <w:rPr>
                <w:rFonts w:eastAsia="Times New Roman" w:cs="Times New Roman"/>
                <w:szCs w:val="24"/>
                <w:lang w:val="pl-PL" w:eastAsia="pl-PL"/>
              </w:rPr>
            </w:pPr>
            <w:r w:rsidRPr="004E5DDB">
              <w:rPr>
                <w:rFonts w:eastAsia="Times New Roman" w:cs="Times New Roman"/>
                <w:color w:val="000000"/>
                <w:szCs w:val="24"/>
                <w:lang w:val="pl-PL" w:eastAsia="pl-PL"/>
              </w:rPr>
              <w:t xml:space="preserve">Zakres czynności wykonywanych w ramach asysty technicznej nie może być tożsamy z zakresem objętym wsparciem technicznym w ramach udzielonej gwarancji. </w:t>
            </w:r>
          </w:p>
        </w:tc>
      </w:tr>
      <w:tr w:rsidR="00CE6FC8" w:rsidRPr="00A808DB" w14:paraId="50A07CEC" w14:textId="77777777" w:rsidTr="0082256F">
        <w:trPr>
          <w:trHeight w:val="914"/>
        </w:trPr>
        <w:tc>
          <w:tcPr>
            <w:tcW w:w="1405" w:type="pct"/>
            <w:shd w:val="clear" w:color="auto" w:fill="auto"/>
          </w:tcPr>
          <w:p w14:paraId="47CAC7DB" w14:textId="7717E103" w:rsidR="00CE6FC8" w:rsidRPr="007038A9"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3E6341">
              <w:rPr>
                <w:rFonts w:eastAsia="Times New Roman" w:cs="Times New Roman"/>
                <w:color w:val="000000"/>
                <w:szCs w:val="24"/>
                <w:lang w:eastAsia="pl-PL"/>
              </w:rPr>
              <w:t>-GWAR-SER</w:t>
            </w:r>
            <w:r w:rsidR="00CE6FC8">
              <w:rPr>
                <w:rFonts w:eastAsia="Times New Roman" w:cs="Times New Roman"/>
                <w:color w:val="000000"/>
                <w:szCs w:val="24"/>
                <w:lang w:eastAsia="pl-PL"/>
              </w:rPr>
              <w:t>-16</w:t>
            </w:r>
          </w:p>
        </w:tc>
        <w:tc>
          <w:tcPr>
            <w:tcW w:w="3595" w:type="pct"/>
            <w:shd w:val="clear" w:color="auto" w:fill="auto"/>
          </w:tcPr>
          <w:p w14:paraId="49620682" w14:textId="77777777" w:rsidR="00CE6FC8" w:rsidRPr="004E5DDB" w:rsidRDefault="00CE6FC8" w:rsidP="00235F85">
            <w:pPr>
              <w:jc w:val="both"/>
              <w:rPr>
                <w:rFonts w:eastAsia="Times New Roman" w:cs="Times New Roman"/>
                <w:szCs w:val="24"/>
                <w:lang w:val="pl-PL" w:eastAsia="pl-PL"/>
              </w:rPr>
            </w:pPr>
            <w:r w:rsidRPr="004E5DDB">
              <w:rPr>
                <w:rFonts w:eastAsia="Times New Roman" w:cs="Times New Roman"/>
                <w:color w:val="000000"/>
                <w:szCs w:val="24"/>
                <w:lang w:val="pl-PL" w:eastAsia="pl-PL"/>
              </w:rPr>
              <w:t>Zlecenia w ramach asysty technicznej będą dotyczyły w szczególności rozwoju i modyfikacji wdrożonych rozwiązań, wsparciu w zakresie utrzymania.</w:t>
            </w:r>
          </w:p>
        </w:tc>
      </w:tr>
      <w:tr w:rsidR="00CE6FC8" w:rsidRPr="00A808DB" w14:paraId="1446624F" w14:textId="77777777" w:rsidTr="006E5780">
        <w:tc>
          <w:tcPr>
            <w:tcW w:w="1405" w:type="pct"/>
            <w:shd w:val="clear" w:color="auto" w:fill="auto"/>
          </w:tcPr>
          <w:p w14:paraId="37E53F74" w14:textId="13E12583" w:rsidR="00724573"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3E6341">
              <w:rPr>
                <w:rFonts w:eastAsia="Times New Roman" w:cs="Times New Roman"/>
                <w:color w:val="000000"/>
                <w:szCs w:val="24"/>
                <w:lang w:eastAsia="pl-PL"/>
              </w:rPr>
              <w:t>-GWAR-SER</w:t>
            </w:r>
            <w:r w:rsidR="00CE6FC8">
              <w:rPr>
                <w:rFonts w:eastAsia="Times New Roman" w:cs="Times New Roman"/>
                <w:color w:val="000000"/>
                <w:szCs w:val="24"/>
                <w:lang w:eastAsia="pl-PL"/>
              </w:rPr>
              <w:t>-17</w:t>
            </w:r>
          </w:p>
          <w:p w14:paraId="3F68CF95" w14:textId="77777777" w:rsidR="00CE6FC8" w:rsidRPr="00724573" w:rsidRDefault="00CE6FC8" w:rsidP="00724573">
            <w:pPr>
              <w:jc w:val="right"/>
              <w:rPr>
                <w:rFonts w:eastAsia="Times New Roman" w:cs="Times New Roman"/>
                <w:szCs w:val="24"/>
                <w:lang w:eastAsia="pl-PL"/>
              </w:rPr>
            </w:pPr>
          </w:p>
        </w:tc>
        <w:tc>
          <w:tcPr>
            <w:tcW w:w="3595" w:type="pct"/>
            <w:shd w:val="clear" w:color="auto" w:fill="auto"/>
          </w:tcPr>
          <w:p w14:paraId="70C0172F" w14:textId="77777777" w:rsidR="00CE6FC8" w:rsidRPr="004E5DDB" w:rsidRDefault="00CE6FC8" w:rsidP="00235F85">
            <w:pPr>
              <w:jc w:val="both"/>
              <w:rPr>
                <w:rFonts w:eastAsia="Times New Roman" w:cs="Times New Roman"/>
                <w:szCs w:val="24"/>
                <w:lang w:val="pl-PL" w:eastAsia="pl-PL"/>
              </w:rPr>
            </w:pPr>
            <w:r w:rsidRPr="004E5DDB">
              <w:rPr>
                <w:rFonts w:eastAsia="Times New Roman" w:cs="Times New Roman"/>
                <w:color w:val="000000"/>
                <w:szCs w:val="24"/>
                <w:lang w:val="pl-PL" w:eastAsia="pl-PL"/>
              </w:rPr>
              <w:t>W ramach godzin wsparcia inżynier na wezwanie Zamawiającego ma obowiązek przybyć do siedziby Zamawiającego na terenie Warszawy i tam realizować zgłoszenie.</w:t>
            </w:r>
          </w:p>
        </w:tc>
      </w:tr>
      <w:tr w:rsidR="00CE6FC8" w:rsidRPr="00A808DB" w14:paraId="09B9EC2D" w14:textId="77777777" w:rsidTr="003670AF">
        <w:trPr>
          <w:trHeight w:val="639"/>
        </w:trPr>
        <w:tc>
          <w:tcPr>
            <w:tcW w:w="1405" w:type="pct"/>
            <w:shd w:val="clear" w:color="auto" w:fill="auto"/>
          </w:tcPr>
          <w:p w14:paraId="6B362A77" w14:textId="1096732A" w:rsidR="00CE6FC8" w:rsidRPr="007038A9" w:rsidRDefault="00A32579" w:rsidP="006E5780">
            <w:pPr>
              <w:rPr>
                <w:rFonts w:eastAsia="Times New Roman" w:cs="Times New Roman"/>
                <w:color w:val="000000"/>
                <w:szCs w:val="24"/>
                <w:lang w:eastAsia="pl-PL"/>
              </w:rPr>
            </w:pPr>
            <w:r>
              <w:rPr>
                <w:rFonts w:eastAsia="Times New Roman" w:cs="Times New Roman"/>
                <w:color w:val="000000"/>
                <w:szCs w:val="24"/>
                <w:lang w:eastAsia="pl-PL"/>
              </w:rPr>
              <w:t>POS7</w:t>
            </w:r>
            <w:r w:rsidR="00CE6FC8" w:rsidRPr="003E6341">
              <w:rPr>
                <w:rFonts w:eastAsia="Times New Roman" w:cs="Times New Roman"/>
                <w:color w:val="000000"/>
                <w:szCs w:val="24"/>
                <w:lang w:eastAsia="pl-PL"/>
              </w:rPr>
              <w:t>-GWAR-SER-13</w:t>
            </w:r>
          </w:p>
        </w:tc>
        <w:tc>
          <w:tcPr>
            <w:tcW w:w="3595" w:type="pct"/>
            <w:shd w:val="clear" w:color="auto" w:fill="auto"/>
          </w:tcPr>
          <w:p w14:paraId="18081929" w14:textId="77777777" w:rsidR="00CE6FC8" w:rsidRPr="004E5DDB" w:rsidRDefault="00CE6FC8" w:rsidP="00235F85">
            <w:pPr>
              <w:jc w:val="both"/>
              <w:rPr>
                <w:rFonts w:eastAsia="Times New Roman" w:cs="Times New Roman"/>
                <w:szCs w:val="24"/>
                <w:lang w:val="pl-PL" w:eastAsia="pl-PL"/>
              </w:rPr>
            </w:pPr>
            <w:r w:rsidRPr="004E5DDB">
              <w:rPr>
                <w:rFonts w:eastAsia="Times New Roman" w:cs="Times New Roman"/>
                <w:color w:val="000000"/>
                <w:szCs w:val="24"/>
                <w:lang w:val="pl-PL" w:eastAsia="pl-PL"/>
              </w:rPr>
              <w:t xml:space="preserve">Świadczenie usługi wsparcia technicznego inżyniera (asysty technicznej) jest jednostronnym uprawnieniem Zamawiającego. Nie skorzystanie przez Zamawiającego z tej usługi lub niewykorzystanie wszystkich przewidzianych w Umowie roboczogodzin nie rodzi po </w:t>
            </w:r>
            <w:r w:rsidRPr="004E5DDB">
              <w:rPr>
                <w:rFonts w:eastAsia="Times New Roman" w:cs="Times New Roman"/>
                <w:color w:val="000000"/>
                <w:szCs w:val="24"/>
                <w:lang w:val="pl-PL" w:eastAsia="pl-PL"/>
              </w:rPr>
              <w:lastRenderedPageBreak/>
              <w:t>stronie Wykonawcy żadnych roszczeń w stosunku do Zamawiającego.</w:t>
            </w:r>
          </w:p>
        </w:tc>
      </w:tr>
    </w:tbl>
    <w:p w14:paraId="2CA2C23E" w14:textId="2807E3F7" w:rsidR="009501FF" w:rsidRPr="00D75596" w:rsidRDefault="00E21334" w:rsidP="00674916">
      <w:pPr>
        <w:pStyle w:val="Nagwek2"/>
        <w:numPr>
          <w:ilvl w:val="1"/>
          <w:numId w:val="1"/>
        </w:numPr>
        <w:ind w:left="567"/>
        <w:rPr>
          <w:lang w:val="pl-PL"/>
        </w:rPr>
      </w:pPr>
      <w:bookmarkStart w:id="74" w:name="_Toc19094728"/>
      <w:r>
        <w:rPr>
          <w:lang w:val="pl-PL"/>
        </w:rPr>
        <w:lastRenderedPageBreak/>
        <w:t>S</w:t>
      </w:r>
      <w:r w:rsidR="009501FF" w:rsidRPr="00D75596">
        <w:rPr>
          <w:lang w:val="pl-PL"/>
        </w:rPr>
        <w:t>pecyfikacj</w:t>
      </w:r>
      <w:r>
        <w:rPr>
          <w:lang w:val="pl-PL"/>
        </w:rPr>
        <w:t>a</w:t>
      </w:r>
      <w:r w:rsidR="0015092B">
        <w:rPr>
          <w:lang w:val="pl-PL"/>
        </w:rPr>
        <w:t xml:space="preserve"> dostarczanego S</w:t>
      </w:r>
      <w:r w:rsidR="009501FF" w:rsidRPr="00D75596">
        <w:rPr>
          <w:lang w:val="pl-PL"/>
        </w:rPr>
        <w:t>przętu i Oprogramowania Gotowego</w:t>
      </w:r>
      <w:bookmarkEnd w:id="74"/>
    </w:p>
    <w:p w14:paraId="52578BB4" w14:textId="682F556D" w:rsidR="000A17C9" w:rsidRPr="004E15C8" w:rsidRDefault="000A17C9" w:rsidP="00674916">
      <w:pPr>
        <w:pStyle w:val="Nagwek2"/>
        <w:numPr>
          <w:ilvl w:val="2"/>
          <w:numId w:val="1"/>
        </w:numPr>
        <w:ind w:left="851"/>
        <w:rPr>
          <w:lang w:val="pl-PL"/>
        </w:rPr>
      </w:pPr>
      <w:bookmarkStart w:id="75" w:name="_Toc19094729"/>
      <w:r w:rsidRPr="004E15C8">
        <w:rPr>
          <w:lang w:val="pl-PL"/>
        </w:rPr>
        <w:t>Infrastruktura sieci</w:t>
      </w:r>
      <w:r w:rsidR="00A23897">
        <w:rPr>
          <w:lang w:val="pl-PL"/>
        </w:rPr>
        <w:t xml:space="preserve"> LAN i SAN</w:t>
      </w:r>
      <w:bookmarkEnd w:id="75"/>
    </w:p>
    <w:p w14:paraId="555E20C8" w14:textId="074AA35C" w:rsidR="00B8203D" w:rsidRPr="00C96674" w:rsidRDefault="00B8203D" w:rsidP="00C96674">
      <w:pPr>
        <w:pStyle w:val="Nagwek2"/>
        <w:numPr>
          <w:ilvl w:val="3"/>
          <w:numId w:val="1"/>
        </w:numPr>
        <w:ind w:left="993"/>
        <w:rPr>
          <w:lang w:val="pl-PL"/>
        </w:rPr>
      </w:pPr>
      <w:bookmarkStart w:id="76" w:name="_Toc19094730"/>
      <w:r w:rsidRPr="00C96674">
        <w:rPr>
          <w:lang w:val="pl-PL"/>
        </w:rPr>
        <w:t xml:space="preserve">WYMAGANIA OGÓLNE DLA </w:t>
      </w:r>
      <w:r w:rsidR="00A4789C">
        <w:rPr>
          <w:lang w:val="pl-PL"/>
        </w:rPr>
        <w:t xml:space="preserve">WSZYSTKICH </w:t>
      </w:r>
      <w:r w:rsidRPr="00C96674">
        <w:rPr>
          <w:lang w:val="pl-PL"/>
        </w:rPr>
        <w:t>DOSTARCZANYCH ROZWIĄZAŃ</w:t>
      </w:r>
      <w:bookmarkEnd w:id="76"/>
    </w:p>
    <w:p w14:paraId="5218C82E" w14:textId="4B890950" w:rsidR="004564D1" w:rsidRPr="00716C0F" w:rsidRDefault="004564D1" w:rsidP="004564D1">
      <w:pPr>
        <w:pStyle w:val="Legenda"/>
        <w:jc w:val="both"/>
        <w:rPr>
          <w:rFonts w:cs="Arial"/>
          <w:sz w:val="18"/>
          <w:lang w:val="pl-PL"/>
        </w:rPr>
      </w:pPr>
      <w:bookmarkStart w:id="77" w:name="_Toc19094653"/>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1</w:t>
      </w:r>
      <w:r w:rsidRPr="00716C0F">
        <w:rPr>
          <w:sz w:val="18"/>
        </w:rPr>
        <w:fldChar w:fldCharType="end"/>
      </w:r>
      <w:r w:rsidRPr="00716C0F">
        <w:rPr>
          <w:sz w:val="18"/>
          <w:lang w:val="pl-PL"/>
        </w:rPr>
        <w:t xml:space="preserve">. </w:t>
      </w:r>
      <w:r>
        <w:rPr>
          <w:sz w:val="18"/>
          <w:lang w:val="pl-PL"/>
        </w:rPr>
        <w:t>Wymagania ogólne dla dostarczanych rozwiązań</w:t>
      </w:r>
      <w:bookmarkEnd w:id="77"/>
    </w:p>
    <w:tbl>
      <w:tblPr>
        <w:tblStyle w:val="Tabela-Siatka"/>
        <w:tblW w:w="5000" w:type="pct"/>
        <w:tblLook w:val="04A0" w:firstRow="1" w:lastRow="0" w:firstColumn="1" w:lastColumn="0" w:noHBand="0" w:noVBand="1"/>
      </w:tblPr>
      <w:tblGrid>
        <w:gridCol w:w="2116"/>
        <w:gridCol w:w="7626"/>
      </w:tblGrid>
      <w:tr w:rsidR="00C96674" w:rsidRPr="00C02B16" w14:paraId="62987820" w14:textId="77777777" w:rsidTr="00C96674">
        <w:tc>
          <w:tcPr>
            <w:tcW w:w="1086" w:type="pct"/>
            <w:shd w:val="clear" w:color="auto" w:fill="D9D9D9" w:themeFill="background1" w:themeFillShade="D9"/>
          </w:tcPr>
          <w:p w14:paraId="3065AEA3" w14:textId="77777777" w:rsidR="00C96674" w:rsidRPr="00C02B16" w:rsidRDefault="00C96674" w:rsidP="006E5780">
            <w:pPr>
              <w:spacing w:line="276" w:lineRule="auto"/>
              <w:jc w:val="center"/>
              <w:rPr>
                <w:rFonts w:cstheme="minorHAnsi"/>
                <w:b/>
                <w:i/>
              </w:rPr>
            </w:pPr>
            <w:r>
              <w:rPr>
                <w:rFonts w:cstheme="minorHAnsi"/>
                <w:b/>
                <w:i/>
              </w:rPr>
              <w:t>Identyfikator wymagania</w:t>
            </w:r>
          </w:p>
        </w:tc>
        <w:tc>
          <w:tcPr>
            <w:tcW w:w="3914" w:type="pct"/>
            <w:shd w:val="clear" w:color="auto" w:fill="D9D9D9" w:themeFill="background1" w:themeFillShade="D9"/>
          </w:tcPr>
          <w:p w14:paraId="62474114" w14:textId="77777777" w:rsidR="00C96674" w:rsidRPr="00C02B16" w:rsidRDefault="00C96674" w:rsidP="00C96674">
            <w:pPr>
              <w:spacing w:line="276" w:lineRule="auto"/>
              <w:jc w:val="both"/>
              <w:rPr>
                <w:rFonts w:cstheme="minorHAnsi"/>
                <w:b/>
                <w:i/>
              </w:rPr>
            </w:pPr>
            <w:r>
              <w:rPr>
                <w:rFonts w:cstheme="minorHAnsi"/>
                <w:b/>
                <w:i/>
              </w:rPr>
              <w:t>Opis wymagania</w:t>
            </w:r>
          </w:p>
        </w:tc>
      </w:tr>
      <w:tr w:rsidR="00C96674" w:rsidRPr="00C02B16" w14:paraId="54BA179A" w14:textId="77777777" w:rsidTr="00C96674">
        <w:tc>
          <w:tcPr>
            <w:tcW w:w="1086" w:type="pct"/>
          </w:tcPr>
          <w:p w14:paraId="0E4557FE" w14:textId="2E1339D2" w:rsidR="00C96674" w:rsidRPr="00C02B16" w:rsidRDefault="00C96674" w:rsidP="00C96674">
            <w:pPr>
              <w:spacing w:line="276" w:lineRule="auto"/>
              <w:rPr>
                <w:rFonts w:cstheme="minorHAnsi"/>
                <w:b/>
                <w:i/>
              </w:rPr>
            </w:pPr>
            <w:r w:rsidRPr="00C02B16">
              <w:rPr>
                <w:rFonts w:cstheme="minorHAnsi"/>
                <w:b/>
                <w:i/>
              </w:rPr>
              <w:t>Uwagi ogólne:</w:t>
            </w:r>
          </w:p>
        </w:tc>
        <w:tc>
          <w:tcPr>
            <w:tcW w:w="3914" w:type="pct"/>
          </w:tcPr>
          <w:p w14:paraId="154D6220" w14:textId="1D2179AC" w:rsidR="00C96674" w:rsidRPr="00C02B16" w:rsidRDefault="00C96674" w:rsidP="00C96674">
            <w:pPr>
              <w:spacing w:line="276" w:lineRule="auto"/>
              <w:jc w:val="both"/>
              <w:rPr>
                <w:rFonts w:cstheme="minorHAnsi"/>
                <w:b/>
                <w:i/>
              </w:rPr>
            </w:pPr>
          </w:p>
        </w:tc>
      </w:tr>
      <w:tr w:rsidR="00C96674" w:rsidRPr="00A808DB" w14:paraId="480B868C" w14:textId="77777777" w:rsidTr="00C96674">
        <w:tc>
          <w:tcPr>
            <w:tcW w:w="1086" w:type="pct"/>
          </w:tcPr>
          <w:p w14:paraId="02284EB5" w14:textId="29C4A3B8" w:rsidR="00C96674" w:rsidRPr="00C02B16" w:rsidRDefault="00C96674" w:rsidP="00C96674">
            <w:pPr>
              <w:spacing w:line="276" w:lineRule="auto"/>
              <w:rPr>
                <w:rFonts w:cstheme="minorHAnsi"/>
              </w:rPr>
            </w:pPr>
            <w:r>
              <w:rPr>
                <w:rFonts w:cstheme="minorHAnsi"/>
              </w:rPr>
              <w:t>POS7-WYMOG-01</w:t>
            </w:r>
          </w:p>
        </w:tc>
        <w:tc>
          <w:tcPr>
            <w:tcW w:w="3914" w:type="pct"/>
          </w:tcPr>
          <w:p w14:paraId="07E3C50F" w14:textId="1CD52BB0" w:rsidR="00C96674" w:rsidRPr="009908BB" w:rsidRDefault="00C96674" w:rsidP="00C96674">
            <w:pPr>
              <w:spacing w:line="276" w:lineRule="auto"/>
              <w:jc w:val="both"/>
              <w:rPr>
                <w:rFonts w:cstheme="minorHAnsi"/>
                <w:lang w:val="pl-PL"/>
              </w:rPr>
            </w:pPr>
            <w:r w:rsidRPr="00087502">
              <w:rPr>
                <w:rFonts w:cstheme="minorHAnsi"/>
                <w:lang w:val="pl-PL"/>
              </w:rPr>
              <w:t xml:space="preserve">Wszystkie dostarczane rozwiązania muszą umożliwiać współpracę z </w:t>
            </w:r>
            <w:r w:rsidR="00A4789C">
              <w:rPr>
                <w:rFonts w:cstheme="minorHAnsi"/>
                <w:lang w:val="pl-PL"/>
              </w:rPr>
              <w:t xml:space="preserve">dostarczanym </w:t>
            </w:r>
            <w:r w:rsidRPr="00087502">
              <w:rPr>
                <w:rFonts w:cstheme="minorHAnsi"/>
                <w:lang w:val="pl-PL"/>
              </w:rPr>
              <w:t>system</w:t>
            </w:r>
            <w:r w:rsidR="00A4789C">
              <w:rPr>
                <w:rFonts w:cstheme="minorHAnsi"/>
                <w:lang w:val="pl-PL"/>
              </w:rPr>
              <w:t>em</w:t>
            </w:r>
            <w:r w:rsidRPr="00087502">
              <w:rPr>
                <w:rFonts w:cstheme="minorHAnsi"/>
                <w:lang w:val="pl-PL"/>
              </w:rPr>
              <w:t xml:space="preserve"> </w:t>
            </w:r>
            <w:r w:rsidR="00A4789C">
              <w:rPr>
                <w:rFonts w:cstheme="minorHAnsi"/>
                <w:lang w:val="pl-PL"/>
              </w:rPr>
              <w:t>typu</w:t>
            </w:r>
            <w:r w:rsidRPr="00087502">
              <w:rPr>
                <w:rFonts w:cstheme="minorHAnsi"/>
                <w:lang w:val="pl-PL"/>
              </w:rPr>
              <w:t xml:space="preserve"> SIEM przez eksport informacji o </w:t>
            </w:r>
            <w:r w:rsidR="00724573" w:rsidRPr="00087502">
              <w:rPr>
                <w:rFonts w:cstheme="minorHAnsi"/>
                <w:lang w:val="pl-PL"/>
              </w:rPr>
              <w:t>zdarzeniach, co</w:t>
            </w:r>
            <w:r w:rsidRPr="00087502">
              <w:rPr>
                <w:rFonts w:cstheme="minorHAnsi"/>
                <w:lang w:val="pl-PL"/>
              </w:rPr>
              <w:t xml:space="preserve"> najmniej za pośrednictwem Syslog, SNMP lub do pliku tekstowego lub XML na współdzielonym zasobie sieciowym</w:t>
            </w:r>
            <w:r w:rsidR="00A4789C">
              <w:rPr>
                <w:rFonts w:cstheme="minorHAnsi"/>
                <w:lang w:val="pl-PL"/>
              </w:rPr>
              <w:t>. Eksportowane zdarzenia muszą być porawnie przewarzane przez dostarczane rozwiązanie typu SIEM.</w:t>
            </w:r>
          </w:p>
        </w:tc>
      </w:tr>
      <w:tr w:rsidR="00C96674" w:rsidRPr="00A808DB" w14:paraId="27ECD01A" w14:textId="77777777" w:rsidTr="00C96674">
        <w:tc>
          <w:tcPr>
            <w:tcW w:w="1086" w:type="pct"/>
          </w:tcPr>
          <w:p w14:paraId="7D35883D" w14:textId="0B8E19C9" w:rsidR="00C96674" w:rsidRPr="009908BB" w:rsidRDefault="00C96674" w:rsidP="00C96674">
            <w:pPr>
              <w:spacing w:line="276" w:lineRule="auto"/>
              <w:rPr>
                <w:rFonts w:cstheme="minorHAnsi"/>
                <w:lang w:val="pl-PL"/>
              </w:rPr>
            </w:pPr>
            <w:r>
              <w:rPr>
                <w:rFonts w:cstheme="minorHAnsi"/>
              </w:rPr>
              <w:t>POS7-WYMOG-02</w:t>
            </w:r>
          </w:p>
        </w:tc>
        <w:tc>
          <w:tcPr>
            <w:tcW w:w="3914" w:type="pct"/>
          </w:tcPr>
          <w:p w14:paraId="093DEE54" w14:textId="77777777" w:rsidR="00C96674" w:rsidRPr="009908BB" w:rsidRDefault="00C96674" w:rsidP="00C96674">
            <w:pPr>
              <w:spacing w:line="276" w:lineRule="auto"/>
              <w:jc w:val="both"/>
              <w:rPr>
                <w:rFonts w:cstheme="minorHAnsi"/>
                <w:lang w:val="pl-PL"/>
              </w:rPr>
            </w:pPr>
            <w:r w:rsidRPr="00AA6542">
              <w:rPr>
                <w:rFonts w:cstheme="minorHAnsi"/>
                <w:lang w:val="pl-PL"/>
              </w:rPr>
              <w:t>Wszystkie systemy muszą zapewniać separację fizyczną urządzeń użytych do budowy stref zewnętrznej i wewnętrznej systemu oraz obszarów w ramach stref. Dopuszczalne jest zastosowanie wspólnych elementów zarządczych (kontrolery, systemy zarządzania, agregacji logów itp.) per strefa (wspólnych dla wszystkich obszarów danej strefy), przy czym każdy system umożliwiający zmianę konfiguracji elementów musi zapewniać możliwość separacji uprawnień administracyjnych, konfiguracji, polityk itp.</w:t>
            </w:r>
          </w:p>
        </w:tc>
      </w:tr>
      <w:tr w:rsidR="00C96674" w:rsidRPr="00A808DB" w14:paraId="59B11F66" w14:textId="77777777" w:rsidTr="00C96674">
        <w:tc>
          <w:tcPr>
            <w:tcW w:w="1086" w:type="pct"/>
          </w:tcPr>
          <w:p w14:paraId="42F84924" w14:textId="79FA211D" w:rsidR="00C96674" w:rsidRPr="009908BB" w:rsidRDefault="00C96674" w:rsidP="00C96674">
            <w:pPr>
              <w:spacing w:line="276" w:lineRule="auto"/>
              <w:rPr>
                <w:rFonts w:cstheme="minorHAnsi"/>
                <w:lang w:val="pl-PL"/>
              </w:rPr>
            </w:pPr>
            <w:r>
              <w:rPr>
                <w:rFonts w:cstheme="minorHAnsi"/>
              </w:rPr>
              <w:t>POS7-WYMOG-03</w:t>
            </w:r>
          </w:p>
        </w:tc>
        <w:tc>
          <w:tcPr>
            <w:tcW w:w="3914" w:type="pct"/>
          </w:tcPr>
          <w:p w14:paraId="7F3CC727" w14:textId="77777777" w:rsidR="00C96674" w:rsidRPr="009908BB" w:rsidRDefault="00C96674" w:rsidP="00C96674">
            <w:pPr>
              <w:spacing w:line="276" w:lineRule="auto"/>
              <w:jc w:val="both"/>
              <w:rPr>
                <w:rFonts w:cstheme="minorHAnsi"/>
                <w:lang w:val="pl-PL"/>
              </w:rPr>
            </w:pPr>
            <w:r w:rsidRPr="00AA6542">
              <w:rPr>
                <w:rFonts w:cstheme="minorHAnsi"/>
                <w:lang w:val="pl-PL"/>
              </w:rPr>
              <w:t>Na potrzeby separacji segmentów w ramach strefy wymagane jest wykorzystanie segmentacji logicznej przy zapewnienia przez poszczególne rozwiązania implementujące usługi bezpieczeństwa (NGFW, NGIPS, SSL, WAF, LB, aDDoS) mechanizmów umożliwiających wpływ przeciążenia lub kompromitacji poszczególnych instancji na działanie innych (alokacja zasobów sprzętowych per instancja lub ograniczenie możliwych do wykorzystania zasobów per instancja).</w:t>
            </w:r>
          </w:p>
        </w:tc>
      </w:tr>
      <w:tr w:rsidR="00C96674" w:rsidRPr="00C02B16" w14:paraId="49DF31EC" w14:textId="77777777" w:rsidTr="00C96674">
        <w:tc>
          <w:tcPr>
            <w:tcW w:w="1086" w:type="pct"/>
          </w:tcPr>
          <w:p w14:paraId="7B0E6C2F" w14:textId="0E7B711F" w:rsidR="00C96674" w:rsidRPr="009908BB" w:rsidRDefault="00C96674" w:rsidP="00C96674">
            <w:pPr>
              <w:spacing w:line="276" w:lineRule="auto"/>
              <w:rPr>
                <w:rFonts w:cstheme="minorHAnsi"/>
                <w:lang w:val="pl-PL"/>
              </w:rPr>
            </w:pPr>
            <w:r>
              <w:rPr>
                <w:rFonts w:cstheme="minorHAnsi"/>
              </w:rPr>
              <w:t>POS7-WYMOG-04</w:t>
            </w:r>
          </w:p>
        </w:tc>
        <w:tc>
          <w:tcPr>
            <w:tcW w:w="3914" w:type="pct"/>
          </w:tcPr>
          <w:p w14:paraId="43525DA4" w14:textId="77777777" w:rsidR="00C96674" w:rsidRPr="00C02B16" w:rsidRDefault="00C96674" w:rsidP="00C96674">
            <w:pPr>
              <w:spacing w:line="276" w:lineRule="auto"/>
              <w:jc w:val="both"/>
              <w:rPr>
                <w:rFonts w:cstheme="minorHAnsi"/>
              </w:rPr>
            </w:pPr>
            <w:r w:rsidRPr="00AA6542">
              <w:rPr>
                <w:rFonts w:cstheme="minorHAnsi"/>
                <w:lang w:val="pl-PL"/>
              </w:rPr>
              <w:t xml:space="preserve">Wszystkie dostarczane rozwiązania muszą zapewniać możliwość wykreowania dedykowanego interfejsu zarządzającego w formie fizycznej lub wirtualnej. </w:t>
            </w:r>
            <w:r w:rsidRPr="00C02B16">
              <w:rPr>
                <w:rFonts w:cstheme="minorHAnsi"/>
              </w:rPr>
              <w:t>Interfejs nie może być wykorzystywany do transmisji ruchu produkcyjnego</w:t>
            </w:r>
            <w:r>
              <w:rPr>
                <w:rFonts w:cstheme="minorHAnsi"/>
              </w:rPr>
              <w:t>.</w:t>
            </w:r>
          </w:p>
        </w:tc>
      </w:tr>
      <w:tr w:rsidR="00C96674" w:rsidRPr="00A808DB" w14:paraId="3BA24EEA" w14:textId="77777777" w:rsidTr="00C96674">
        <w:tc>
          <w:tcPr>
            <w:tcW w:w="1086" w:type="pct"/>
          </w:tcPr>
          <w:p w14:paraId="128B004E" w14:textId="569F15A5" w:rsidR="00C96674" w:rsidRPr="00C02B16" w:rsidRDefault="00C96674" w:rsidP="00C96674">
            <w:pPr>
              <w:spacing w:line="276" w:lineRule="auto"/>
              <w:rPr>
                <w:rFonts w:cstheme="minorHAnsi"/>
              </w:rPr>
            </w:pPr>
            <w:r>
              <w:rPr>
                <w:rFonts w:cstheme="minorHAnsi"/>
              </w:rPr>
              <w:t>POS7-WYMOG-05</w:t>
            </w:r>
          </w:p>
        </w:tc>
        <w:tc>
          <w:tcPr>
            <w:tcW w:w="3914" w:type="pct"/>
          </w:tcPr>
          <w:p w14:paraId="425B1786" w14:textId="77777777" w:rsidR="00C96674" w:rsidRPr="009908BB" w:rsidRDefault="00C96674" w:rsidP="00C96674">
            <w:pPr>
              <w:spacing w:line="276" w:lineRule="auto"/>
              <w:jc w:val="both"/>
              <w:rPr>
                <w:rFonts w:cstheme="minorHAnsi"/>
                <w:lang w:val="pl-PL"/>
              </w:rPr>
            </w:pPr>
            <w:r w:rsidRPr="00AA6542">
              <w:rPr>
                <w:rFonts w:cstheme="minorHAnsi"/>
                <w:lang w:val="pl-PL"/>
              </w:rPr>
              <w:t xml:space="preserve">Wszystkie systemy stref produkcyjnych muszą być zrealizowane w sposób zapewniający brak pojedynczego punktu awarii – jako klastry niezawodnościowe. Awaria jakiegokolwiek elementu nie może ograniczać wydajności systemu poniżej określonych w dokumencie wartości minimalnych </w:t>
            </w:r>
          </w:p>
        </w:tc>
      </w:tr>
      <w:tr w:rsidR="00C96674" w:rsidRPr="00A808DB" w14:paraId="274BB4EC" w14:textId="77777777" w:rsidTr="00C96674">
        <w:trPr>
          <w:trHeight w:val="983"/>
        </w:trPr>
        <w:tc>
          <w:tcPr>
            <w:tcW w:w="1086" w:type="pct"/>
          </w:tcPr>
          <w:p w14:paraId="5CBA3BAD" w14:textId="2FE5A1F8" w:rsidR="00C96674" w:rsidRPr="009908BB" w:rsidRDefault="00C96674" w:rsidP="00C96674">
            <w:pPr>
              <w:spacing w:line="276" w:lineRule="auto"/>
              <w:rPr>
                <w:rFonts w:cstheme="minorHAnsi"/>
                <w:lang w:val="pl-PL"/>
              </w:rPr>
            </w:pPr>
            <w:r>
              <w:rPr>
                <w:rFonts w:cstheme="minorHAnsi"/>
              </w:rPr>
              <w:lastRenderedPageBreak/>
              <w:t>POS7-WYMOG-06</w:t>
            </w:r>
          </w:p>
        </w:tc>
        <w:tc>
          <w:tcPr>
            <w:tcW w:w="3914" w:type="pct"/>
          </w:tcPr>
          <w:p w14:paraId="0BDE21CD" w14:textId="5510B5D4" w:rsidR="00C96674" w:rsidRPr="00AA6542" w:rsidRDefault="00C96674" w:rsidP="00C96674">
            <w:pPr>
              <w:spacing w:line="276" w:lineRule="auto"/>
              <w:jc w:val="both"/>
              <w:rPr>
                <w:rFonts w:cstheme="minorHAnsi"/>
                <w:lang w:val="pl-PL"/>
              </w:rPr>
            </w:pPr>
            <w:r w:rsidRPr="00AA6542">
              <w:rPr>
                <w:rFonts w:cstheme="minorHAnsi"/>
                <w:lang w:val="pl-PL"/>
              </w:rPr>
              <w:t>Wszystkie dostarczane urządzenia sieciowe (przełączniki, firewalle, platformy NG, ochrony poczty elektronicznej itp.) muszą zapewniać możliwość zarządzania lokalnego i zdalnego:</w:t>
            </w:r>
          </w:p>
          <w:p w14:paraId="63C369D8" w14:textId="77777777" w:rsidR="00C96674" w:rsidRPr="00AA6542" w:rsidRDefault="00C96674" w:rsidP="00E44021">
            <w:pPr>
              <w:pStyle w:val="Akapitzlist"/>
              <w:numPr>
                <w:ilvl w:val="1"/>
                <w:numId w:val="13"/>
              </w:numPr>
              <w:spacing w:line="276" w:lineRule="auto"/>
              <w:ind w:left="460"/>
              <w:jc w:val="both"/>
              <w:rPr>
                <w:rFonts w:cstheme="minorHAnsi"/>
                <w:lang w:val="pl-PL"/>
              </w:rPr>
            </w:pPr>
            <w:r w:rsidRPr="00AA6542">
              <w:rPr>
                <w:rFonts w:cstheme="minorHAnsi"/>
                <w:lang w:val="pl-PL"/>
              </w:rPr>
              <w:t>linię poleceń (CLI) – dostępną lokalnie przez interfejs szeregowy i zdalnie przez SSHv2</w:t>
            </w:r>
          </w:p>
          <w:p w14:paraId="5AC08265" w14:textId="77777777" w:rsidR="00C96674" w:rsidRPr="00AA6542" w:rsidRDefault="00C96674" w:rsidP="00E44021">
            <w:pPr>
              <w:pStyle w:val="Akapitzlist"/>
              <w:numPr>
                <w:ilvl w:val="1"/>
                <w:numId w:val="13"/>
              </w:numPr>
              <w:spacing w:line="276" w:lineRule="auto"/>
              <w:ind w:left="460"/>
              <w:jc w:val="both"/>
              <w:rPr>
                <w:rFonts w:cstheme="minorHAnsi"/>
                <w:lang w:val="pl-PL"/>
              </w:rPr>
            </w:pPr>
            <w:r w:rsidRPr="00AA6542">
              <w:rPr>
                <w:rFonts w:cstheme="minorHAnsi"/>
                <w:lang w:val="pl-PL"/>
              </w:rPr>
              <w:t>graficzny interfejs użytkownika (GUI) dostępny przez standardową przeglądarkę z ochroną kryptograficzną (HTTPS)</w:t>
            </w:r>
          </w:p>
          <w:p w14:paraId="2657515B" w14:textId="77777777" w:rsidR="00C96674" w:rsidRPr="00C02B16" w:rsidRDefault="00C96674" w:rsidP="00E44021">
            <w:pPr>
              <w:pStyle w:val="Akapitzlist"/>
              <w:numPr>
                <w:ilvl w:val="1"/>
                <w:numId w:val="13"/>
              </w:numPr>
              <w:spacing w:line="276" w:lineRule="auto"/>
              <w:ind w:left="460"/>
              <w:jc w:val="both"/>
              <w:rPr>
                <w:rFonts w:cstheme="minorHAnsi"/>
              </w:rPr>
            </w:pPr>
            <w:r w:rsidRPr="00C02B16">
              <w:rPr>
                <w:rFonts w:cstheme="minorHAnsi"/>
              </w:rPr>
              <w:t>SNMP v2/v3</w:t>
            </w:r>
          </w:p>
          <w:p w14:paraId="7ED8E2C7" w14:textId="77777777" w:rsidR="00C96674" w:rsidRPr="00AA6542" w:rsidRDefault="00C96674" w:rsidP="00E44021">
            <w:pPr>
              <w:pStyle w:val="Akapitzlist"/>
              <w:numPr>
                <w:ilvl w:val="1"/>
                <w:numId w:val="13"/>
              </w:numPr>
              <w:spacing w:line="276" w:lineRule="auto"/>
              <w:ind w:left="460"/>
              <w:jc w:val="both"/>
              <w:rPr>
                <w:rFonts w:cstheme="minorHAnsi"/>
                <w:lang w:val="pl-PL"/>
              </w:rPr>
            </w:pPr>
            <w:r w:rsidRPr="00AA6542">
              <w:rPr>
                <w:rFonts w:cstheme="minorHAnsi"/>
                <w:lang w:val="pl-PL"/>
              </w:rPr>
              <w:t>dostęp do interfejsów administracyjnych musi być możliwy z wykorzystaniem zewnętrznych serwerów autoryzacyjnych (RADIUS lub LDAP) z obsługą zarządzania w oparciu o role (RBAC)</w:t>
            </w:r>
          </w:p>
          <w:p w14:paraId="6180DA83" w14:textId="77777777" w:rsidR="00C96674" w:rsidRPr="009908BB" w:rsidRDefault="00C96674" w:rsidP="00E44021">
            <w:pPr>
              <w:pStyle w:val="Akapitzlist"/>
              <w:numPr>
                <w:ilvl w:val="1"/>
                <w:numId w:val="13"/>
              </w:numPr>
              <w:spacing w:line="276" w:lineRule="auto"/>
              <w:ind w:left="460"/>
              <w:jc w:val="both"/>
              <w:rPr>
                <w:rFonts w:cstheme="minorHAnsi"/>
                <w:lang w:val="pl-PL"/>
              </w:rPr>
            </w:pPr>
            <w:r w:rsidRPr="00AA6542">
              <w:rPr>
                <w:rFonts w:cstheme="minorHAnsi"/>
                <w:lang w:val="pl-PL"/>
              </w:rPr>
              <w:t>możliwość synchronizacji czasu za pomocą protokołu NTP lub SNTP</w:t>
            </w:r>
          </w:p>
        </w:tc>
      </w:tr>
      <w:tr w:rsidR="00C96674" w:rsidRPr="00A808DB" w14:paraId="14CFA57C" w14:textId="77777777" w:rsidTr="00C96674">
        <w:trPr>
          <w:trHeight w:val="2501"/>
        </w:trPr>
        <w:tc>
          <w:tcPr>
            <w:tcW w:w="1086" w:type="pct"/>
          </w:tcPr>
          <w:p w14:paraId="1E6899B4" w14:textId="2BC7F90F" w:rsidR="00C96674" w:rsidRPr="009908BB" w:rsidRDefault="00C96674" w:rsidP="00C96674">
            <w:pPr>
              <w:spacing w:line="276" w:lineRule="auto"/>
              <w:rPr>
                <w:rFonts w:cstheme="minorHAnsi"/>
                <w:lang w:val="pl-PL"/>
              </w:rPr>
            </w:pPr>
            <w:r>
              <w:rPr>
                <w:rFonts w:cstheme="minorHAnsi"/>
              </w:rPr>
              <w:t>POS7-WYMOG-07</w:t>
            </w:r>
          </w:p>
        </w:tc>
        <w:tc>
          <w:tcPr>
            <w:tcW w:w="3914" w:type="pct"/>
          </w:tcPr>
          <w:p w14:paraId="1D9EE307" w14:textId="77777777" w:rsidR="00C96674" w:rsidRPr="00AA6542" w:rsidRDefault="00C96674" w:rsidP="00C96674">
            <w:pPr>
              <w:spacing w:line="276" w:lineRule="auto"/>
              <w:jc w:val="both"/>
              <w:rPr>
                <w:rFonts w:cstheme="minorHAnsi"/>
                <w:lang w:val="pl-PL"/>
              </w:rPr>
            </w:pPr>
            <w:r w:rsidRPr="00AA6542">
              <w:rPr>
                <w:rFonts w:cstheme="minorHAnsi"/>
                <w:lang w:val="pl-PL"/>
              </w:rPr>
              <w:t>Wszystkie dostarczane systemy aplikacyjne muszą zapewniać możliwość zarządzania lokalnego i zdalnego:</w:t>
            </w:r>
          </w:p>
          <w:p w14:paraId="73784866" w14:textId="77777777" w:rsidR="00C96674" w:rsidRPr="00AA6542" w:rsidRDefault="00C96674" w:rsidP="00E44021">
            <w:pPr>
              <w:pStyle w:val="Akapitzlist"/>
              <w:numPr>
                <w:ilvl w:val="1"/>
                <w:numId w:val="14"/>
              </w:numPr>
              <w:spacing w:line="276" w:lineRule="auto"/>
              <w:ind w:left="460"/>
              <w:jc w:val="both"/>
              <w:rPr>
                <w:rFonts w:cstheme="minorHAnsi"/>
                <w:lang w:val="pl-PL"/>
              </w:rPr>
            </w:pPr>
            <w:r w:rsidRPr="00AA6542">
              <w:rPr>
                <w:rFonts w:cstheme="minorHAnsi"/>
                <w:lang w:val="pl-PL"/>
              </w:rPr>
              <w:t>graficzny interfejs użytkownika (GUI) dostępny przez standardową przeglądarkę z ochroną kryptograficzną (HTTPS)</w:t>
            </w:r>
          </w:p>
          <w:p w14:paraId="687E6E7C" w14:textId="77777777" w:rsidR="00C96674" w:rsidRPr="00AA6542" w:rsidRDefault="00C96674" w:rsidP="00E44021">
            <w:pPr>
              <w:pStyle w:val="Akapitzlist"/>
              <w:numPr>
                <w:ilvl w:val="1"/>
                <w:numId w:val="14"/>
              </w:numPr>
              <w:spacing w:line="276" w:lineRule="auto"/>
              <w:ind w:left="460"/>
              <w:jc w:val="both"/>
              <w:rPr>
                <w:rFonts w:cstheme="minorHAnsi"/>
                <w:lang w:val="pl-PL"/>
              </w:rPr>
            </w:pPr>
            <w:r w:rsidRPr="00AA6542">
              <w:rPr>
                <w:rFonts w:cstheme="minorHAnsi"/>
                <w:lang w:val="pl-PL"/>
              </w:rPr>
              <w:t>dostęp do interfejsów administracyjnych musi być możliwy z wykorzystaniem zewnętrznych serwerów autoryzacyjnych (RADIUS lub LDAP) z obsługą zarządzania w oparciu o role (RBAC)</w:t>
            </w:r>
          </w:p>
          <w:p w14:paraId="55616795" w14:textId="77777777" w:rsidR="00C96674" w:rsidRPr="009908BB" w:rsidRDefault="00C96674" w:rsidP="00E44021">
            <w:pPr>
              <w:pStyle w:val="Akapitzlist"/>
              <w:numPr>
                <w:ilvl w:val="1"/>
                <w:numId w:val="14"/>
              </w:numPr>
              <w:spacing w:line="276" w:lineRule="auto"/>
              <w:ind w:left="460"/>
              <w:jc w:val="both"/>
              <w:rPr>
                <w:rFonts w:cstheme="minorHAnsi"/>
                <w:lang w:val="pl-PL"/>
              </w:rPr>
            </w:pPr>
            <w:r w:rsidRPr="00AA6542">
              <w:rPr>
                <w:rFonts w:cstheme="minorHAnsi"/>
                <w:lang w:val="pl-PL"/>
              </w:rPr>
              <w:t>możliwość synchronizacji czasu za pomocą protokołu NTP lub SNTP</w:t>
            </w:r>
          </w:p>
        </w:tc>
      </w:tr>
      <w:tr w:rsidR="00C96674" w:rsidRPr="00A808DB" w14:paraId="524877CA" w14:textId="77777777" w:rsidTr="00C96674">
        <w:tc>
          <w:tcPr>
            <w:tcW w:w="1086" w:type="pct"/>
          </w:tcPr>
          <w:p w14:paraId="7D0C3E2A" w14:textId="72395711" w:rsidR="00C96674" w:rsidRPr="009908BB" w:rsidRDefault="00C96674" w:rsidP="00C96674">
            <w:pPr>
              <w:spacing w:line="276" w:lineRule="auto"/>
              <w:rPr>
                <w:rFonts w:cstheme="minorHAnsi"/>
                <w:lang w:val="pl-PL"/>
              </w:rPr>
            </w:pPr>
            <w:r>
              <w:rPr>
                <w:rFonts w:cstheme="minorHAnsi"/>
              </w:rPr>
              <w:t>POS7-WYMOG-08</w:t>
            </w:r>
          </w:p>
        </w:tc>
        <w:tc>
          <w:tcPr>
            <w:tcW w:w="3914" w:type="pct"/>
          </w:tcPr>
          <w:p w14:paraId="48ED4A4E" w14:textId="77777777" w:rsidR="00C96674" w:rsidRPr="009908BB" w:rsidRDefault="00C96674" w:rsidP="00C96674">
            <w:pPr>
              <w:spacing w:line="276" w:lineRule="auto"/>
              <w:jc w:val="both"/>
              <w:rPr>
                <w:rFonts w:cstheme="minorHAnsi"/>
                <w:lang w:val="pl-PL"/>
              </w:rPr>
            </w:pPr>
            <w:r w:rsidRPr="00AA6542">
              <w:rPr>
                <w:rFonts w:cstheme="minorHAnsi"/>
                <w:lang w:val="pl-PL"/>
              </w:rPr>
              <w:t>Wszystkie systemy, o ile wymagania szczegółowe nie określają inaczej, muszą mieć możliwość pracy w obrębie centrum przetwarzania danych – w takim trybie nie jest dopuszczalne odwoływanie się poszczególnych elementów do systemów zewnętrznych, w szczególności umieszczonych w sieci publicznej (chmurze). Wszelkie aktualizacje oprogramowania, baz danych systemów itp. muszą być realizowane poprzez manualne dostarczenie odpowiednich repozytoriów przez administratorów systemu.</w:t>
            </w:r>
          </w:p>
        </w:tc>
      </w:tr>
      <w:tr w:rsidR="00C96674" w:rsidRPr="00A808DB" w14:paraId="5E79AC56" w14:textId="77777777" w:rsidTr="00C96674">
        <w:trPr>
          <w:trHeight w:val="1266"/>
        </w:trPr>
        <w:tc>
          <w:tcPr>
            <w:tcW w:w="1086" w:type="pct"/>
          </w:tcPr>
          <w:p w14:paraId="412857F9" w14:textId="2B64EA70" w:rsidR="00C96674" w:rsidRPr="009908BB" w:rsidRDefault="00C96674" w:rsidP="00C96674">
            <w:pPr>
              <w:spacing w:line="276" w:lineRule="auto"/>
              <w:rPr>
                <w:rFonts w:cstheme="minorHAnsi"/>
                <w:lang w:val="pl-PL"/>
              </w:rPr>
            </w:pPr>
            <w:r>
              <w:rPr>
                <w:rFonts w:cstheme="minorHAnsi"/>
              </w:rPr>
              <w:t>POS7-WYMOG-09</w:t>
            </w:r>
          </w:p>
        </w:tc>
        <w:tc>
          <w:tcPr>
            <w:tcW w:w="3914" w:type="pct"/>
          </w:tcPr>
          <w:p w14:paraId="4A660FE8" w14:textId="77777777" w:rsidR="00C96674" w:rsidRPr="00AA6542" w:rsidRDefault="00C96674" w:rsidP="00C96674">
            <w:pPr>
              <w:spacing w:line="276" w:lineRule="auto"/>
              <w:jc w:val="both"/>
              <w:rPr>
                <w:rFonts w:cstheme="minorHAnsi"/>
                <w:lang w:val="pl-PL"/>
              </w:rPr>
            </w:pPr>
            <w:r w:rsidRPr="00AA6542">
              <w:rPr>
                <w:rFonts w:cstheme="minorHAnsi"/>
                <w:lang w:val="pl-PL"/>
              </w:rPr>
              <w:t>Dopuszczalna jest realizacja poszczególnych grup funkcjonalnych przez zespoły urządzeń pod następującymi warunkami:</w:t>
            </w:r>
          </w:p>
          <w:p w14:paraId="487D20A1" w14:textId="77777777" w:rsidR="00C96674" w:rsidRPr="00AA6542" w:rsidRDefault="00C96674" w:rsidP="00E44021">
            <w:pPr>
              <w:pStyle w:val="Akapitzlist"/>
              <w:numPr>
                <w:ilvl w:val="1"/>
                <w:numId w:val="60"/>
              </w:numPr>
              <w:spacing w:line="276" w:lineRule="auto"/>
              <w:ind w:left="460"/>
              <w:jc w:val="both"/>
              <w:rPr>
                <w:rFonts w:cstheme="minorHAnsi"/>
                <w:lang w:val="pl-PL"/>
              </w:rPr>
            </w:pPr>
            <w:r w:rsidRPr="00AA6542">
              <w:rPr>
                <w:rFonts w:cstheme="minorHAnsi"/>
                <w:lang w:val="pl-PL"/>
              </w:rPr>
              <w:t>połączenie urządzeń będzie zrealizowane w sposób nieograniczający wydajności zespołu (wydajność poszczególnych elementów nie może być niższa niż wymagana wydajność dla danej grupy funkcjonalnej, połączenie między urządzeniami będzie zrealizowane w sposób redundantny i umożliwiający osiągnięcie wymaganych wydajności), w szczególności przepustowość interfejsów musi zapewniać pasmo umożliwiające bezkolizyjną obsługę wszystkich grup funkcjonalnych</w:t>
            </w:r>
          </w:p>
          <w:p w14:paraId="0359A92B" w14:textId="77777777" w:rsidR="00C96674" w:rsidRPr="00AA6542" w:rsidRDefault="00C96674" w:rsidP="00E44021">
            <w:pPr>
              <w:pStyle w:val="Akapitzlist"/>
              <w:numPr>
                <w:ilvl w:val="1"/>
                <w:numId w:val="60"/>
              </w:numPr>
              <w:spacing w:line="276" w:lineRule="auto"/>
              <w:ind w:left="460"/>
              <w:jc w:val="both"/>
              <w:rPr>
                <w:rFonts w:cstheme="minorHAnsi"/>
                <w:lang w:val="pl-PL"/>
              </w:rPr>
            </w:pPr>
            <w:r w:rsidRPr="00AA6542">
              <w:rPr>
                <w:rFonts w:cstheme="minorHAnsi"/>
                <w:lang w:val="pl-PL"/>
              </w:rPr>
              <w:t xml:space="preserve">dostarczone zostaną wszystkie elementy konieczne do połączenia zespołu </w:t>
            </w:r>
          </w:p>
          <w:p w14:paraId="21BB8095" w14:textId="77777777" w:rsidR="00C96674" w:rsidRPr="00AA6542" w:rsidRDefault="00C96674" w:rsidP="00E44021">
            <w:pPr>
              <w:pStyle w:val="Akapitzlist"/>
              <w:numPr>
                <w:ilvl w:val="1"/>
                <w:numId w:val="60"/>
              </w:numPr>
              <w:spacing w:line="276" w:lineRule="auto"/>
              <w:ind w:left="460"/>
              <w:jc w:val="both"/>
              <w:rPr>
                <w:rFonts w:cstheme="minorHAnsi"/>
                <w:lang w:val="pl-PL"/>
              </w:rPr>
            </w:pPr>
            <w:r w:rsidRPr="00AA6542">
              <w:rPr>
                <w:rFonts w:cstheme="minorHAnsi"/>
                <w:lang w:val="pl-PL"/>
              </w:rPr>
              <w:t>wszystkie elementy zestawu będą spełniały wymagania dotyczące zarządzania danej grupy funkcjonalnej,</w:t>
            </w:r>
          </w:p>
          <w:p w14:paraId="3140A32E" w14:textId="77777777" w:rsidR="00C96674" w:rsidRPr="00AA6542" w:rsidRDefault="00C96674" w:rsidP="00E44021">
            <w:pPr>
              <w:pStyle w:val="Akapitzlist"/>
              <w:numPr>
                <w:ilvl w:val="1"/>
                <w:numId w:val="60"/>
              </w:numPr>
              <w:spacing w:line="276" w:lineRule="auto"/>
              <w:ind w:left="460"/>
              <w:jc w:val="both"/>
              <w:rPr>
                <w:rFonts w:cstheme="minorHAnsi"/>
                <w:lang w:val="pl-PL"/>
              </w:rPr>
            </w:pPr>
            <w:r w:rsidRPr="00AA6542">
              <w:rPr>
                <w:rFonts w:cstheme="minorHAnsi"/>
                <w:lang w:val="pl-PL"/>
              </w:rPr>
              <w:t>do oferty zostanie dołączony szczegółowy opis zespołu, obejmujący schematy połączeń, określenie które elementy zestawu odpowiadają za poszczególne funkcjonalności itp.</w:t>
            </w:r>
          </w:p>
          <w:p w14:paraId="17C0E764" w14:textId="77777777" w:rsidR="00C96674" w:rsidRPr="007A0CEF" w:rsidRDefault="00C96674" w:rsidP="00C96674">
            <w:pPr>
              <w:jc w:val="both"/>
              <w:rPr>
                <w:rFonts w:cstheme="minorHAnsi"/>
                <w:lang w:val="pl-PL"/>
              </w:rPr>
            </w:pPr>
            <w:r w:rsidRPr="007A0CEF">
              <w:rPr>
                <w:rFonts w:cstheme="minorHAnsi"/>
                <w:lang w:val="pl-PL"/>
              </w:rPr>
              <w:t xml:space="preserve">W przypadku oferowania zespołu urządzeń realizujących określoną grupę funkcjonalną należy w formularzu ofertowym w sekcji dla danej grupy wpisać nazwy wszystkich producentów i wszystkich elementów wykorzystanych do zbudowania zespołu. </w:t>
            </w:r>
          </w:p>
        </w:tc>
      </w:tr>
      <w:tr w:rsidR="00C96674" w:rsidRPr="00A808DB" w14:paraId="43631FDD" w14:textId="77777777" w:rsidTr="00C96674">
        <w:trPr>
          <w:trHeight w:val="836"/>
        </w:trPr>
        <w:tc>
          <w:tcPr>
            <w:tcW w:w="1086" w:type="pct"/>
          </w:tcPr>
          <w:p w14:paraId="7CD5443E" w14:textId="027BD167" w:rsidR="00C96674" w:rsidRPr="009908BB" w:rsidRDefault="00C96674" w:rsidP="00C96674">
            <w:pPr>
              <w:spacing w:line="276" w:lineRule="auto"/>
              <w:rPr>
                <w:rFonts w:cstheme="minorHAnsi"/>
                <w:lang w:val="pl-PL"/>
              </w:rPr>
            </w:pPr>
            <w:r>
              <w:rPr>
                <w:rFonts w:cstheme="minorHAnsi"/>
              </w:rPr>
              <w:lastRenderedPageBreak/>
              <w:t>POS7-WYMOG-10</w:t>
            </w:r>
          </w:p>
        </w:tc>
        <w:tc>
          <w:tcPr>
            <w:tcW w:w="3914" w:type="pct"/>
          </w:tcPr>
          <w:p w14:paraId="73098125" w14:textId="77777777" w:rsidR="00C96674" w:rsidRPr="00AA6542" w:rsidRDefault="00C96674" w:rsidP="00C96674">
            <w:pPr>
              <w:spacing w:line="276" w:lineRule="auto"/>
              <w:jc w:val="both"/>
              <w:rPr>
                <w:rFonts w:cstheme="minorHAnsi"/>
                <w:lang w:val="pl-PL"/>
              </w:rPr>
            </w:pPr>
            <w:r w:rsidRPr="00AA6542">
              <w:rPr>
                <w:rFonts w:cstheme="minorHAnsi"/>
                <w:lang w:val="pl-PL"/>
              </w:rPr>
              <w:t>Wykonawca dostarczy wszystkie elementy niezbędne do funkcjonowania rozwiązania, w tym dodatkowe urządzenia, oprogramowanie, akcesoria niezbędne do prawidłowego, redundantnego połączenia wszystkich elementów, w tym kable, wkładki optyczne, patchpanele itp.</w:t>
            </w:r>
          </w:p>
          <w:p w14:paraId="4EAC4F18" w14:textId="77777777" w:rsidR="00C96674" w:rsidRPr="009908BB" w:rsidRDefault="00C96674" w:rsidP="00C96674">
            <w:pPr>
              <w:spacing w:line="276" w:lineRule="auto"/>
              <w:jc w:val="both"/>
              <w:rPr>
                <w:rFonts w:cstheme="minorHAnsi"/>
                <w:lang w:val="pl-PL"/>
              </w:rPr>
            </w:pPr>
            <w:r w:rsidRPr="00AA6542">
              <w:rPr>
                <w:rFonts w:cstheme="minorHAnsi"/>
                <w:lang w:val="pl-PL"/>
              </w:rPr>
              <w:t>Dodatkowe elementy muszą być ujęte w odpowiednich pozycjach formularza ofertowego.</w:t>
            </w:r>
          </w:p>
        </w:tc>
      </w:tr>
      <w:tr w:rsidR="00C96674" w:rsidRPr="00A808DB" w14:paraId="72029166" w14:textId="77777777" w:rsidTr="00C96674">
        <w:trPr>
          <w:trHeight w:val="836"/>
        </w:trPr>
        <w:tc>
          <w:tcPr>
            <w:tcW w:w="1086" w:type="pct"/>
          </w:tcPr>
          <w:p w14:paraId="4CCA3A73" w14:textId="6C148014" w:rsidR="00C96674" w:rsidRPr="00AA6542" w:rsidRDefault="00C96674" w:rsidP="00C96674">
            <w:pPr>
              <w:rPr>
                <w:rFonts w:cstheme="minorHAnsi"/>
                <w:lang w:val="pl-PL"/>
              </w:rPr>
            </w:pPr>
            <w:r>
              <w:rPr>
                <w:rFonts w:cstheme="minorHAnsi"/>
              </w:rPr>
              <w:t>POS7-WYMOG-11</w:t>
            </w:r>
          </w:p>
        </w:tc>
        <w:tc>
          <w:tcPr>
            <w:tcW w:w="3914" w:type="pct"/>
          </w:tcPr>
          <w:p w14:paraId="4AA9DFFC" w14:textId="77777777" w:rsidR="00C96674" w:rsidRPr="00AA6542" w:rsidRDefault="00C96674" w:rsidP="00C96674">
            <w:pPr>
              <w:jc w:val="both"/>
              <w:rPr>
                <w:rFonts w:cstheme="minorHAnsi"/>
                <w:lang w:val="pl-PL"/>
              </w:rPr>
            </w:pPr>
            <w:r w:rsidRPr="00AA6542">
              <w:rPr>
                <w:rFonts w:cstheme="minorHAnsi"/>
                <w:lang w:val="pl-PL"/>
              </w:rPr>
              <w:t>W przypadku oferowania urządzeń umożliwiających wybór sposobu przepływu powietrza wymagane jest uwzględnienie przepływu typu „front-to-back”.</w:t>
            </w:r>
          </w:p>
        </w:tc>
      </w:tr>
    </w:tbl>
    <w:p w14:paraId="6ECFFDAA" w14:textId="6F05595F" w:rsidR="001711DC" w:rsidRPr="009D1BCD" w:rsidRDefault="001711DC" w:rsidP="00A4789C">
      <w:pPr>
        <w:pStyle w:val="Nagwek2"/>
        <w:numPr>
          <w:ilvl w:val="3"/>
          <w:numId w:val="1"/>
        </w:numPr>
        <w:spacing w:before="240" w:after="240"/>
        <w:ind w:left="992" w:hanging="862"/>
        <w:rPr>
          <w:lang w:val="pl-PL"/>
        </w:rPr>
      </w:pPr>
      <w:bookmarkStart w:id="78" w:name="_Toc19094731"/>
      <w:r w:rsidRPr="009D1BCD">
        <w:rPr>
          <w:lang w:val="pl-PL"/>
        </w:rPr>
        <w:t>Przełączniki SAN</w:t>
      </w:r>
      <w:r w:rsidR="009D1BCD" w:rsidRPr="009D1BCD">
        <w:rPr>
          <w:lang w:val="pl-PL"/>
        </w:rPr>
        <w:t xml:space="preserve"> TYP I – 7 s</w:t>
      </w:r>
      <w:r w:rsidR="009D1BCD">
        <w:rPr>
          <w:lang w:val="pl-PL"/>
        </w:rPr>
        <w:t>ztuk</w:t>
      </w:r>
      <w:bookmarkEnd w:id="78"/>
    </w:p>
    <w:p w14:paraId="705F3C01" w14:textId="1108410B" w:rsidR="004F7821" w:rsidRPr="0081338C" w:rsidRDefault="004F7821" w:rsidP="004F7821">
      <w:pPr>
        <w:spacing w:line="240" w:lineRule="auto"/>
        <w:rPr>
          <w:b/>
          <w:szCs w:val="24"/>
          <w:lang w:val="pl-PL"/>
        </w:rPr>
      </w:pPr>
      <w:r w:rsidRPr="0081338C">
        <w:rPr>
          <w:b/>
          <w:szCs w:val="24"/>
          <w:lang w:val="pl-PL"/>
        </w:rPr>
        <w:t>Producent</w:t>
      </w:r>
      <w:r w:rsidRPr="0081338C">
        <w:rPr>
          <w:b/>
          <w:szCs w:val="24"/>
          <w:lang w:val="pl-PL"/>
        </w:rPr>
        <w:tab/>
        <w:t>…………………..…………………………….……………….….</w:t>
      </w:r>
    </w:p>
    <w:p w14:paraId="108DD832" w14:textId="04B4010A" w:rsidR="004F7821" w:rsidRPr="0081338C" w:rsidRDefault="004F7821" w:rsidP="004F7821">
      <w:pPr>
        <w:spacing w:line="240" w:lineRule="auto"/>
        <w:rPr>
          <w:b/>
          <w:szCs w:val="24"/>
          <w:lang w:val="pl-PL"/>
        </w:rPr>
      </w:pPr>
      <w:r w:rsidRPr="0081338C">
        <w:rPr>
          <w:b/>
          <w:szCs w:val="24"/>
          <w:lang w:val="pl-PL"/>
        </w:rPr>
        <w:t>Model</w:t>
      </w:r>
      <w:r w:rsidRPr="0081338C">
        <w:rPr>
          <w:b/>
          <w:szCs w:val="24"/>
          <w:lang w:val="pl-PL"/>
        </w:rPr>
        <w:tab/>
      </w:r>
      <w:r w:rsidRPr="0081338C">
        <w:rPr>
          <w:b/>
          <w:szCs w:val="24"/>
          <w:lang w:val="pl-PL"/>
        </w:rPr>
        <w:tab/>
        <w:t>…………………….………………………………………………</w:t>
      </w:r>
    </w:p>
    <w:p w14:paraId="1277398E" w14:textId="77777777" w:rsidR="0081338C" w:rsidRDefault="0081338C" w:rsidP="0081338C">
      <w:pPr>
        <w:pStyle w:val="Legenda"/>
        <w:jc w:val="both"/>
        <w:rPr>
          <w:sz w:val="18"/>
          <w:lang w:val="pl-PL"/>
        </w:rPr>
      </w:pPr>
    </w:p>
    <w:p w14:paraId="5FEC72FC" w14:textId="4EAC03AD" w:rsidR="0081338C" w:rsidRPr="00716C0F" w:rsidRDefault="0081338C" w:rsidP="0081338C">
      <w:pPr>
        <w:pStyle w:val="Legenda"/>
        <w:jc w:val="both"/>
        <w:rPr>
          <w:rFonts w:cs="Arial"/>
          <w:sz w:val="18"/>
          <w:lang w:val="pl-PL"/>
        </w:rPr>
      </w:pPr>
      <w:bookmarkStart w:id="79" w:name="_Toc19094654"/>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2</w:t>
      </w:r>
      <w:r w:rsidRPr="00716C0F">
        <w:rPr>
          <w:sz w:val="18"/>
        </w:rPr>
        <w:fldChar w:fldCharType="end"/>
      </w:r>
      <w:r w:rsidRPr="00716C0F">
        <w:rPr>
          <w:sz w:val="18"/>
          <w:lang w:val="pl-PL"/>
        </w:rPr>
        <w:t xml:space="preserve">. </w:t>
      </w:r>
      <w:r>
        <w:rPr>
          <w:sz w:val="18"/>
          <w:lang w:val="pl-PL"/>
        </w:rPr>
        <w:t>Wymagania dla przełączników SAN TYP I</w:t>
      </w:r>
      <w:bookmarkEnd w:id="79"/>
    </w:p>
    <w:tbl>
      <w:tblPr>
        <w:tblStyle w:val="Tabela-Siatka"/>
        <w:tblW w:w="9781" w:type="dxa"/>
        <w:tblInd w:w="-5" w:type="dxa"/>
        <w:tblLook w:val="04A0" w:firstRow="1" w:lastRow="0" w:firstColumn="1" w:lastColumn="0" w:noHBand="0" w:noVBand="1"/>
      </w:tblPr>
      <w:tblGrid>
        <w:gridCol w:w="1827"/>
        <w:gridCol w:w="7954"/>
      </w:tblGrid>
      <w:tr w:rsidR="00C96674" w:rsidRPr="00DB5E4B" w14:paraId="187AD98C" w14:textId="77777777" w:rsidTr="00C96674">
        <w:tc>
          <w:tcPr>
            <w:tcW w:w="1827" w:type="dxa"/>
            <w:shd w:val="clear" w:color="auto" w:fill="D9D9D9" w:themeFill="background1" w:themeFillShade="D9"/>
          </w:tcPr>
          <w:p w14:paraId="4FBD5414" w14:textId="77777777" w:rsidR="00C96674" w:rsidRPr="00C02B16" w:rsidRDefault="00C96674" w:rsidP="006E5780">
            <w:pPr>
              <w:spacing w:line="276" w:lineRule="auto"/>
              <w:jc w:val="center"/>
              <w:rPr>
                <w:rFonts w:cstheme="minorHAnsi"/>
                <w:b/>
                <w:i/>
              </w:rPr>
            </w:pPr>
            <w:r>
              <w:rPr>
                <w:rFonts w:cstheme="minorHAnsi"/>
                <w:b/>
                <w:i/>
              </w:rPr>
              <w:t>Identyfikator wymagania</w:t>
            </w:r>
          </w:p>
        </w:tc>
        <w:tc>
          <w:tcPr>
            <w:tcW w:w="7954" w:type="dxa"/>
            <w:shd w:val="clear" w:color="auto" w:fill="D9D9D9" w:themeFill="background1" w:themeFillShade="D9"/>
          </w:tcPr>
          <w:p w14:paraId="5993DC64" w14:textId="77777777" w:rsidR="00C96674" w:rsidRPr="00C02B16" w:rsidRDefault="00C96674" w:rsidP="006E5780">
            <w:pPr>
              <w:spacing w:line="276" w:lineRule="auto"/>
              <w:jc w:val="center"/>
              <w:rPr>
                <w:rFonts w:cstheme="minorHAnsi"/>
                <w:b/>
                <w:i/>
              </w:rPr>
            </w:pPr>
            <w:r>
              <w:rPr>
                <w:rFonts w:cstheme="minorHAnsi"/>
                <w:b/>
                <w:i/>
              </w:rPr>
              <w:t>Opis wymagania</w:t>
            </w:r>
          </w:p>
        </w:tc>
      </w:tr>
      <w:tr w:rsidR="004F7821" w:rsidRPr="00DB5E4B" w14:paraId="4AB75DB4" w14:textId="77777777" w:rsidTr="006E5780">
        <w:tc>
          <w:tcPr>
            <w:tcW w:w="1827" w:type="dxa"/>
          </w:tcPr>
          <w:p w14:paraId="3BF894F2" w14:textId="1E861338" w:rsidR="004F7821" w:rsidRPr="00DB5E4B" w:rsidRDefault="00A32579" w:rsidP="006E5780">
            <w:pPr>
              <w:spacing w:line="276" w:lineRule="auto"/>
              <w:jc w:val="both"/>
              <w:rPr>
                <w:rFonts w:eastAsia="Times New Roman" w:cstheme="minorHAnsi"/>
                <w:b/>
              </w:rPr>
            </w:pPr>
            <w:r>
              <w:rPr>
                <w:rFonts w:eastAsia="Times New Roman" w:cstheme="minorHAnsi"/>
                <w:b/>
                <w:lang w:eastAsia="ar-SA"/>
              </w:rPr>
              <w:t>POS7</w:t>
            </w:r>
            <w:r w:rsidR="004F7821">
              <w:rPr>
                <w:rFonts w:eastAsia="Times New Roman" w:cstheme="minorHAnsi"/>
                <w:b/>
                <w:lang w:eastAsia="ar-SA"/>
              </w:rPr>
              <w:t>-SAN-01</w:t>
            </w:r>
          </w:p>
        </w:tc>
        <w:tc>
          <w:tcPr>
            <w:tcW w:w="7954" w:type="dxa"/>
          </w:tcPr>
          <w:p w14:paraId="4A76CD86" w14:textId="77777777" w:rsidR="004F7821" w:rsidRPr="00DB5E4B" w:rsidRDefault="004F7821" w:rsidP="006E5780">
            <w:pPr>
              <w:spacing w:line="276" w:lineRule="auto"/>
              <w:jc w:val="both"/>
              <w:rPr>
                <w:rFonts w:eastAsia="Times New Roman" w:cstheme="minorHAnsi"/>
                <w:b/>
              </w:rPr>
            </w:pPr>
            <w:r w:rsidRPr="00DB5E4B">
              <w:rPr>
                <w:rFonts w:eastAsia="Times New Roman" w:cstheme="minorHAnsi"/>
                <w:b/>
              </w:rPr>
              <w:t>Wymagania funkcjonalne</w:t>
            </w:r>
          </w:p>
        </w:tc>
      </w:tr>
      <w:tr w:rsidR="00C96674" w:rsidRPr="00A808DB" w14:paraId="318DDFAF" w14:textId="77777777" w:rsidTr="00C96674">
        <w:tc>
          <w:tcPr>
            <w:tcW w:w="1827" w:type="dxa"/>
            <w:vAlign w:val="bottom"/>
          </w:tcPr>
          <w:p w14:paraId="77929BED" w14:textId="34940410" w:rsidR="00C96674" w:rsidRPr="00DB5E4B" w:rsidRDefault="00C96674" w:rsidP="006E5780">
            <w:pPr>
              <w:spacing w:line="276" w:lineRule="auto"/>
              <w:ind w:left="-832" w:firstLine="832"/>
              <w:jc w:val="both"/>
              <w:rPr>
                <w:rFonts w:eastAsia="Times New Roman" w:cstheme="minorHAnsi"/>
              </w:rPr>
            </w:pPr>
            <w:r>
              <w:rPr>
                <w:rFonts w:ascii="Calibri" w:hAnsi="Calibri" w:cs="Calibri"/>
                <w:color w:val="000000"/>
                <w:sz w:val="22"/>
              </w:rPr>
              <w:t>POS7-SAN-01.01</w:t>
            </w:r>
          </w:p>
        </w:tc>
        <w:tc>
          <w:tcPr>
            <w:tcW w:w="7954" w:type="dxa"/>
          </w:tcPr>
          <w:p w14:paraId="73341EC8" w14:textId="77777777" w:rsidR="00C96674" w:rsidRPr="00227401" w:rsidRDefault="00C96674" w:rsidP="006E5780">
            <w:pPr>
              <w:spacing w:line="276" w:lineRule="auto"/>
              <w:jc w:val="both"/>
              <w:rPr>
                <w:rFonts w:eastAsia="Times New Roman" w:cstheme="minorHAnsi"/>
                <w:lang w:val="pl-PL"/>
              </w:rPr>
            </w:pPr>
            <w:r w:rsidRPr="00227401">
              <w:rPr>
                <w:rFonts w:eastAsia="Times New Roman" w:cstheme="minorHAnsi"/>
                <w:lang w:val="pl-PL"/>
              </w:rPr>
              <w:t xml:space="preserve">Przełączniki FibreChannel obsługujące technoogię 32 Gb/s i zapewniające możliwość pracy portów z prędkościami 32, 16, 8 Gb/s w zależności od rodzaju zastosowanych wkładek SFP lub QSFP. </w:t>
            </w:r>
          </w:p>
        </w:tc>
      </w:tr>
      <w:tr w:rsidR="00C96674" w:rsidRPr="00A808DB" w14:paraId="62D3A5C5" w14:textId="77777777" w:rsidTr="00C96674">
        <w:tc>
          <w:tcPr>
            <w:tcW w:w="1827" w:type="dxa"/>
            <w:vAlign w:val="bottom"/>
          </w:tcPr>
          <w:p w14:paraId="2ACB0E53" w14:textId="3ED0185B" w:rsidR="00C96674" w:rsidRPr="00227401" w:rsidRDefault="00C96674" w:rsidP="006E5780">
            <w:pPr>
              <w:spacing w:line="276" w:lineRule="auto"/>
              <w:jc w:val="both"/>
              <w:rPr>
                <w:rFonts w:eastAsia="Times New Roman" w:cstheme="minorHAnsi"/>
                <w:lang w:val="pl-PL"/>
              </w:rPr>
            </w:pPr>
            <w:r>
              <w:rPr>
                <w:rFonts w:ascii="Calibri" w:hAnsi="Calibri" w:cs="Calibri"/>
                <w:color w:val="000000"/>
                <w:sz w:val="22"/>
              </w:rPr>
              <w:t>POS7-SAN-01.02</w:t>
            </w:r>
          </w:p>
        </w:tc>
        <w:tc>
          <w:tcPr>
            <w:tcW w:w="7954" w:type="dxa"/>
          </w:tcPr>
          <w:p w14:paraId="2436BBE9" w14:textId="77777777" w:rsidR="00C96674" w:rsidRPr="00227401" w:rsidRDefault="00C96674" w:rsidP="006E5780">
            <w:pPr>
              <w:spacing w:line="276" w:lineRule="auto"/>
              <w:jc w:val="both"/>
              <w:rPr>
                <w:rFonts w:eastAsia="Times New Roman" w:cstheme="minorHAnsi"/>
                <w:lang w:val="pl-PL"/>
              </w:rPr>
            </w:pPr>
            <w:r w:rsidRPr="00227401">
              <w:rPr>
                <w:rFonts w:eastAsia="Times New Roman" w:cstheme="minorHAnsi"/>
                <w:lang w:val="pl-PL"/>
              </w:rPr>
              <w:t xml:space="preserve">Wszystkie porty przełącznika FC muszą umożliwiać działanie bez tzw. nadsubskrypcji (wszystkie porty w maksymalnie rozbudowanej konfiguracji przełącznika muszą umożliwiać pracę równocześnie z pełną prędkością 32Gb/s) </w:t>
            </w:r>
          </w:p>
        </w:tc>
      </w:tr>
      <w:tr w:rsidR="00C96674" w:rsidRPr="00A808DB" w14:paraId="0CEC8627" w14:textId="77777777" w:rsidTr="00C96674">
        <w:tc>
          <w:tcPr>
            <w:tcW w:w="1827" w:type="dxa"/>
            <w:vAlign w:val="bottom"/>
          </w:tcPr>
          <w:p w14:paraId="6C8B6562" w14:textId="3E6520D0" w:rsidR="00C96674" w:rsidRPr="00227401" w:rsidRDefault="00C96674" w:rsidP="006E5780">
            <w:pPr>
              <w:spacing w:line="276" w:lineRule="auto"/>
              <w:ind w:left="19" w:hanging="19"/>
              <w:jc w:val="both"/>
              <w:rPr>
                <w:rFonts w:eastAsia="Times New Roman" w:cstheme="minorHAnsi"/>
                <w:lang w:val="pl-PL"/>
              </w:rPr>
            </w:pPr>
            <w:r>
              <w:rPr>
                <w:rFonts w:ascii="Calibri" w:hAnsi="Calibri" w:cs="Calibri"/>
                <w:color w:val="000000"/>
                <w:sz w:val="22"/>
              </w:rPr>
              <w:t>POS7-SAN-01.03</w:t>
            </w:r>
          </w:p>
        </w:tc>
        <w:tc>
          <w:tcPr>
            <w:tcW w:w="7954" w:type="dxa"/>
          </w:tcPr>
          <w:p w14:paraId="0C2F4812" w14:textId="77777777" w:rsidR="00C96674" w:rsidRPr="00227401" w:rsidRDefault="00C96674" w:rsidP="006E5780">
            <w:pPr>
              <w:spacing w:line="276" w:lineRule="auto"/>
              <w:ind w:left="19" w:hanging="19"/>
              <w:jc w:val="both"/>
              <w:rPr>
                <w:rFonts w:eastAsia="Times New Roman" w:cstheme="minorHAnsi"/>
                <w:lang w:val="pl-PL"/>
              </w:rPr>
            </w:pPr>
            <w:r w:rsidRPr="00227401">
              <w:rPr>
                <w:rFonts w:eastAsia="Times New Roman" w:cstheme="minorHAnsi"/>
                <w:lang w:val="pl-PL"/>
              </w:rPr>
              <w:t>Obsługa portów co najmniej E oraz F.</w:t>
            </w:r>
          </w:p>
        </w:tc>
      </w:tr>
      <w:tr w:rsidR="00C96674" w:rsidRPr="00A808DB" w14:paraId="451F864B" w14:textId="77777777" w:rsidTr="00C96674">
        <w:tc>
          <w:tcPr>
            <w:tcW w:w="1827" w:type="dxa"/>
            <w:vAlign w:val="bottom"/>
          </w:tcPr>
          <w:p w14:paraId="68E32EB4" w14:textId="07010790" w:rsidR="00C96674" w:rsidRPr="00227401" w:rsidRDefault="00C96674" w:rsidP="006E5780">
            <w:pPr>
              <w:spacing w:line="276" w:lineRule="auto"/>
              <w:ind w:left="19" w:hanging="19"/>
              <w:jc w:val="both"/>
              <w:rPr>
                <w:rFonts w:eastAsia="Times New Roman" w:cstheme="minorHAnsi"/>
                <w:lang w:val="pl-PL"/>
              </w:rPr>
            </w:pPr>
            <w:r>
              <w:rPr>
                <w:rFonts w:ascii="Calibri" w:hAnsi="Calibri" w:cs="Calibri"/>
                <w:color w:val="000000"/>
                <w:sz w:val="22"/>
              </w:rPr>
              <w:t>POS7-SAN-01.04</w:t>
            </w:r>
          </w:p>
        </w:tc>
        <w:tc>
          <w:tcPr>
            <w:tcW w:w="7954" w:type="dxa"/>
          </w:tcPr>
          <w:p w14:paraId="48BE3C63" w14:textId="77777777" w:rsidR="00C96674" w:rsidRPr="00227401" w:rsidRDefault="00C96674" w:rsidP="006E5780">
            <w:pPr>
              <w:spacing w:line="276" w:lineRule="auto"/>
              <w:ind w:left="19" w:hanging="19"/>
              <w:jc w:val="both"/>
              <w:rPr>
                <w:rFonts w:eastAsia="Times New Roman" w:cstheme="minorHAnsi"/>
                <w:lang w:val="pl-PL"/>
              </w:rPr>
            </w:pPr>
            <w:r w:rsidRPr="00227401">
              <w:rPr>
                <w:rFonts w:eastAsia="Times New Roman" w:cstheme="minorHAnsi"/>
                <w:lang w:val="pl-PL"/>
              </w:rPr>
              <w:t>Możliwość standardowego przydziału minimum 500 kredytów (FC buffer credits)</w:t>
            </w:r>
          </w:p>
        </w:tc>
      </w:tr>
      <w:tr w:rsidR="00C96674" w:rsidRPr="00A808DB" w14:paraId="0A8E0B8A" w14:textId="77777777" w:rsidTr="00C96674">
        <w:tc>
          <w:tcPr>
            <w:tcW w:w="1827" w:type="dxa"/>
            <w:vAlign w:val="bottom"/>
          </w:tcPr>
          <w:p w14:paraId="656FCD66" w14:textId="0719ECF5" w:rsidR="00C96674" w:rsidRPr="00227401" w:rsidRDefault="00C96674" w:rsidP="006E5780">
            <w:pPr>
              <w:spacing w:line="276" w:lineRule="auto"/>
              <w:ind w:left="19" w:hanging="19"/>
              <w:jc w:val="both"/>
              <w:rPr>
                <w:rFonts w:eastAsia="Times New Roman" w:cstheme="minorHAnsi"/>
                <w:lang w:val="pl-PL"/>
              </w:rPr>
            </w:pPr>
            <w:r>
              <w:rPr>
                <w:rFonts w:ascii="Calibri" w:hAnsi="Calibri" w:cs="Calibri"/>
                <w:color w:val="000000"/>
                <w:sz w:val="22"/>
              </w:rPr>
              <w:t>POS7-SAN-01.05</w:t>
            </w:r>
          </w:p>
        </w:tc>
        <w:tc>
          <w:tcPr>
            <w:tcW w:w="7954" w:type="dxa"/>
          </w:tcPr>
          <w:p w14:paraId="49097303" w14:textId="77777777" w:rsidR="00C96674" w:rsidRPr="00227401" w:rsidRDefault="00C96674" w:rsidP="006E5780">
            <w:pPr>
              <w:spacing w:line="276" w:lineRule="auto"/>
              <w:ind w:left="19" w:hanging="19"/>
              <w:jc w:val="both"/>
              <w:rPr>
                <w:rFonts w:eastAsia="Times New Roman" w:cstheme="minorHAnsi"/>
                <w:lang w:val="pl-PL"/>
              </w:rPr>
            </w:pPr>
            <w:r w:rsidRPr="00227401">
              <w:rPr>
                <w:rFonts w:eastAsia="Times New Roman" w:cstheme="minorHAnsi"/>
                <w:lang w:val="pl-PL"/>
              </w:rPr>
              <w:t xml:space="preserve">Możliwość zwiększenia liczby kredytów (FC buffer credits) do co najmniej 8.000 dla co najmniej czterech portów przełącznika. </w:t>
            </w:r>
          </w:p>
        </w:tc>
      </w:tr>
      <w:tr w:rsidR="00C96674" w:rsidRPr="00A808DB" w14:paraId="46B91CAD" w14:textId="77777777" w:rsidTr="00C96674">
        <w:tc>
          <w:tcPr>
            <w:tcW w:w="1827" w:type="dxa"/>
            <w:vAlign w:val="bottom"/>
          </w:tcPr>
          <w:p w14:paraId="065D719F" w14:textId="1BA756E5" w:rsidR="00C96674" w:rsidRPr="00227401" w:rsidRDefault="00C96674" w:rsidP="006E5780">
            <w:pPr>
              <w:spacing w:line="276" w:lineRule="auto"/>
              <w:ind w:left="19" w:hanging="19"/>
              <w:jc w:val="both"/>
              <w:rPr>
                <w:rFonts w:eastAsia="Times New Roman" w:cstheme="minorHAnsi"/>
                <w:lang w:val="pl-PL"/>
              </w:rPr>
            </w:pPr>
            <w:r>
              <w:rPr>
                <w:rFonts w:ascii="Calibri" w:hAnsi="Calibri" w:cs="Calibri"/>
                <w:color w:val="000000"/>
                <w:sz w:val="22"/>
              </w:rPr>
              <w:t>POS7-SAN-01.06</w:t>
            </w:r>
          </w:p>
        </w:tc>
        <w:tc>
          <w:tcPr>
            <w:tcW w:w="7954" w:type="dxa"/>
          </w:tcPr>
          <w:p w14:paraId="2E4C788A" w14:textId="77777777" w:rsidR="00C96674" w:rsidRPr="00227401" w:rsidRDefault="00C96674" w:rsidP="006E5780">
            <w:pPr>
              <w:spacing w:line="276" w:lineRule="auto"/>
              <w:ind w:left="19" w:hanging="19"/>
              <w:jc w:val="both"/>
              <w:rPr>
                <w:rFonts w:eastAsia="Times New Roman" w:cstheme="minorHAnsi"/>
                <w:lang w:val="pl-PL"/>
              </w:rPr>
            </w:pPr>
            <w:r w:rsidRPr="00227401">
              <w:rPr>
                <w:rFonts w:eastAsia="Times New Roman" w:cstheme="minorHAnsi"/>
                <w:lang w:val="pl-PL"/>
              </w:rPr>
              <w:t>Podział sieci SAN na wirtualne fabryki SAN (logiczne przełączniki SAN) – obsługa co najmniej 8 wirtualnych fabryk</w:t>
            </w:r>
          </w:p>
        </w:tc>
      </w:tr>
      <w:tr w:rsidR="00C96674" w:rsidRPr="00A808DB" w14:paraId="094F93C0" w14:textId="77777777" w:rsidTr="00C96674">
        <w:tc>
          <w:tcPr>
            <w:tcW w:w="1827" w:type="dxa"/>
            <w:vAlign w:val="bottom"/>
          </w:tcPr>
          <w:p w14:paraId="468DEAD2" w14:textId="6126669E" w:rsidR="00C96674" w:rsidRPr="00227401" w:rsidRDefault="00C96674" w:rsidP="006E5780">
            <w:pPr>
              <w:spacing w:line="276" w:lineRule="auto"/>
              <w:ind w:left="19" w:hanging="19"/>
              <w:jc w:val="both"/>
              <w:rPr>
                <w:rFonts w:eastAsia="Times New Roman" w:cstheme="minorHAnsi"/>
                <w:lang w:val="pl-PL"/>
              </w:rPr>
            </w:pPr>
            <w:r>
              <w:rPr>
                <w:rFonts w:ascii="Calibri" w:hAnsi="Calibri" w:cs="Calibri"/>
                <w:color w:val="000000"/>
                <w:sz w:val="22"/>
              </w:rPr>
              <w:t>POS7-SAN-01.07</w:t>
            </w:r>
          </w:p>
        </w:tc>
        <w:tc>
          <w:tcPr>
            <w:tcW w:w="7954" w:type="dxa"/>
          </w:tcPr>
          <w:p w14:paraId="4DE29A8B" w14:textId="77777777" w:rsidR="00C96674" w:rsidRPr="00227401" w:rsidRDefault="00C96674" w:rsidP="006E5780">
            <w:pPr>
              <w:spacing w:line="276" w:lineRule="auto"/>
              <w:ind w:left="19" w:hanging="19"/>
              <w:jc w:val="both"/>
              <w:rPr>
                <w:rFonts w:eastAsia="Times New Roman" w:cstheme="minorHAnsi"/>
                <w:lang w:val="pl-PL"/>
              </w:rPr>
            </w:pPr>
            <w:r w:rsidRPr="00227401">
              <w:rPr>
                <w:rFonts w:eastAsia="Times New Roman" w:cstheme="minorHAnsi"/>
                <w:lang w:val="pl-PL"/>
              </w:rPr>
              <w:t>Łączenie fabryk SAN poprzez routowanie (routing FC-FC)</w:t>
            </w:r>
          </w:p>
        </w:tc>
      </w:tr>
      <w:tr w:rsidR="00C96674" w:rsidRPr="00A808DB" w14:paraId="300B78EB" w14:textId="77777777" w:rsidTr="00C96674">
        <w:tc>
          <w:tcPr>
            <w:tcW w:w="1827" w:type="dxa"/>
            <w:vAlign w:val="bottom"/>
          </w:tcPr>
          <w:p w14:paraId="4CE3EAA4" w14:textId="21D868CB" w:rsidR="00C96674" w:rsidRPr="00227401" w:rsidRDefault="00C96674" w:rsidP="006E5780">
            <w:pPr>
              <w:spacing w:line="276" w:lineRule="auto"/>
              <w:ind w:left="19" w:hanging="19"/>
              <w:jc w:val="both"/>
              <w:rPr>
                <w:rFonts w:eastAsia="Times New Roman" w:cstheme="minorHAnsi"/>
                <w:lang w:val="pl-PL"/>
              </w:rPr>
            </w:pPr>
            <w:r>
              <w:rPr>
                <w:rFonts w:ascii="Calibri" w:hAnsi="Calibri" w:cs="Calibri"/>
                <w:color w:val="000000"/>
                <w:sz w:val="22"/>
              </w:rPr>
              <w:t>POS7-SAN-01.08</w:t>
            </w:r>
          </w:p>
        </w:tc>
        <w:tc>
          <w:tcPr>
            <w:tcW w:w="7954" w:type="dxa"/>
          </w:tcPr>
          <w:p w14:paraId="3ECBEB37" w14:textId="77777777" w:rsidR="00C96674" w:rsidRPr="00227401" w:rsidRDefault="00C96674" w:rsidP="006E5780">
            <w:pPr>
              <w:spacing w:line="276" w:lineRule="auto"/>
              <w:ind w:left="19" w:hanging="19"/>
              <w:jc w:val="both"/>
              <w:rPr>
                <w:rFonts w:eastAsia="Times New Roman" w:cstheme="minorHAnsi"/>
                <w:lang w:val="pl-PL"/>
              </w:rPr>
            </w:pPr>
            <w:r w:rsidRPr="00227401">
              <w:rPr>
                <w:rFonts w:eastAsia="Times New Roman" w:cstheme="minorHAnsi"/>
                <w:lang w:val="pl-PL"/>
              </w:rPr>
              <w:t xml:space="preserve">Obsługa agregacji nie mniej niż 8 portów fizycznych FC 32G w jedno połączenie logiczne („trunk”, „channel“) – możliwość włączenia w skład zagregowanego połączenia logicznego dowolnego aktywnego portu przełącznika </w:t>
            </w:r>
          </w:p>
        </w:tc>
      </w:tr>
      <w:tr w:rsidR="00C96674" w:rsidRPr="00A808DB" w14:paraId="23565C7A" w14:textId="77777777" w:rsidTr="00C96674">
        <w:tc>
          <w:tcPr>
            <w:tcW w:w="1827" w:type="dxa"/>
            <w:vAlign w:val="bottom"/>
          </w:tcPr>
          <w:p w14:paraId="432AA457" w14:textId="545555FA" w:rsidR="00C96674" w:rsidRPr="00227401" w:rsidRDefault="00C96674" w:rsidP="006E5780">
            <w:pPr>
              <w:spacing w:line="276" w:lineRule="auto"/>
              <w:ind w:left="19" w:hanging="19"/>
              <w:jc w:val="both"/>
              <w:rPr>
                <w:rFonts w:eastAsia="Times New Roman" w:cstheme="minorHAnsi"/>
                <w:lang w:val="pl-PL"/>
              </w:rPr>
            </w:pPr>
            <w:r>
              <w:rPr>
                <w:rFonts w:ascii="Calibri" w:hAnsi="Calibri" w:cs="Calibri"/>
                <w:color w:val="000000"/>
                <w:sz w:val="22"/>
              </w:rPr>
              <w:t>POS7-SAN-01.09</w:t>
            </w:r>
          </w:p>
        </w:tc>
        <w:tc>
          <w:tcPr>
            <w:tcW w:w="7954" w:type="dxa"/>
          </w:tcPr>
          <w:p w14:paraId="5EA96361" w14:textId="77777777" w:rsidR="00C96674" w:rsidRPr="00227401" w:rsidRDefault="00C96674" w:rsidP="006E5780">
            <w:pPr>
              <w:spacing w:line="276" w:lineRule="auto"/>
              <w:ind w:left="19" w:hanging="19"/>
              <w:jc w:val="both"/>
              <w:rPr>
                <w:rFonts w:eastAsia="Times New Roman" w:cstheme="minorHAnsi"/>
                <w:lang w:val="pl-PL"/>
              </w:rPr>
            </w:pPr>
            <w:r w:rsidRPr="00227401">
              <w:rPr>
                <w:rFonts w:eastAsia="Times New Roman" w:cstheme="minorHAnsi"/>
                <w:lang w:val="pl-PL"/>
              </w:rPr>
              <w:t>Jednoczesna obsługa mechanizmów agregowanego połączenia logicznego („trunk”, „channel”) oraz podziału ruchu w oparciu o parametry DID/SID/OXID.</w:t>
            </w:r>
          </w:p>
        </w:tc>
      </w:tr>
      <w:tr w:rsidR="00C96674" w:rsidRPr="00A808DB" w14:paraId="38ACD0D6" w14:textId="77777777" w:rsidTr="00C96674">
        <w:tc>
          <w:tcPr>
            <w:tcW w:w="1827" w:type="dxa"/>
            <w:vAlign w:val="bottom"/>
          </w:tcPr>
          <w:p w14:paraId="43267ECD" w14:textId="15C8F52C" w:rsidR="00C96674" w:rsidRPr="00227401" w:rsidRDefault="00C96674" w:rsidP="006E5780">
            <w:pPr>
              <w:spacing w:line="276" w:lineRule="auto"/>
              <w:ind w:left="19" w:hanging="19"/>
              <w:jc w:val="both"/>
              <w:rPr>
                <w:rFonts w:eastAsia="Times New Roman" w:cstheme="minorHAnsi"/>
                <w:lang w:val="pl-PL"/>
              </w:rPr>
            </w:pPr>
            <w:r>
              <w:rPr>
                <w:rFonts w:ascii="Calibri" w:hAnsi="Calibri" w:cs="Calibri"/>
                <w:color w:val="000000"/>
                <w:sz w:val="22"/>
              </w:rPr>
              <w:t>POS7-SAN-01.10</w:t>
            </w:r>
          </w:p>
        </w:tc>
        <w:tc>
          <w:tcPr>
            <w:tcW w:w="7954" w:type="dxa"/>
          </w:tcPr>
          <w:p w14:paraId="1542A47B" w14:textId="77777777" w:rsidR="00C96674" w:rsidRPr="00227401" w:rsidRDefault="00C96674" w:rsidP="006E5780">
            <w:pPr>
              <w:spacing w:line="276" w:lineRule="auto"/>
              <w:ind w:left="19" w:hanging="19"/>
              <w:jc w:val="both"/>
              <w:rPr>
                <w:rFonts w:eastAsia="Times New Roman" w:cstheme="minorHAnsi"/>
                <w:lang w:val="pl-PL"/>
              </w:rPr>
            </w:pPr>
            <w:r w:rsidRPr="00227401">
              <w:rPr>
                <w:rFonts w:eastAsia="Times New Roman" w:cstheme="minorHAnsi"/>
                <w:lang w:val="pl-PL"/>
              </w:rPr>
              <w:t>Wykrywanie i eliminacja ramek FC z błędnym kodem CRC na portach we/wy lub obsługa mechanizmu FEC (Forward Error Correction) w celu uniknięcia przesyłania błędnych ramek.</w:t>
            </w:r>
          </w:p>
        </w:tc>
      </w:tr>
      <w:tr w:rsidR="00C96674" w:rsidRPr="00A808DB" w14:paraId="4BEB0488" w14:textId="77777777" w:rsidTr="00C96674">
        <w:tc>
          <w:tcPr>
            <w:tcW w:w="1827" w:type="dxa"/>
            <w:vAlign w:val="bottom"/>
          </w:tcPr>
          <w:p w14:paraId="58D46686" w14:textId="142DB70A" w:rsidR="00C96674" w:rsidRPr="00227401" w:rsidRDefault="00C96674" w:rsidP="006E5780">
            <w:pPr>
              <w:spacing w:line="276" w:lineRule="auto"/>
              <w:ind w:left="19" w:hanging="19"/>
              <w:jc w:val="both"/>
              <w:rPr>
                <w:rFonts w:eastAsia="Times New Roman" w:cstheme="minorHAnsi"/>
                <w:lang w:val="pl-PL"/>
              </w:rPr>
            </w:pPr>
            <w:r>
              <w:rPr>
                <w:rFonts w:ascii="Calibri" w:hAnsi="Calibri" w:cs="Calibri"/>
                <w:color w:val="000000"/>
                <w:sz w:val="22"/>
              </w:rPr>
              <w:t>POS7-SAN-01.11</w:t>
            </w:r>
          </w:p>
        </w:tc>
        <w:tc>
          <w:tcPr>
            <w:tcW w:w="7954" w:type="dxa"/>
          </w:tcPr>
          <w:p w14:paraId="05C75A97" w14:textId="77777777" w:rsidR="00C96674" w:rsidRPr="00227401" w:rsidRDefault="00C96674" w:rsidP="006E5780">
            <w:pPr>
              <w:spacing w:line="276" w:lineRule="auto"/>
              <w:ind w:left="19" w:hanging="19"/>
              <w:jc w:val="both"/>
              <w:rPr>
                <w:rFonts w:eastAsia="Times New Roman" w:cstheme="minorHAnsi"/>
                <w:lang w:val="pl-PL"/>
              </w:rPr>
            </w:pPr>
            <w:r w:rsidRPr="00227401">
              <w:rPr>
                <w:rFonts w:eastAsia="Times New Roman" w:cstheme="minorHAnsi"/>
                <w:lang w:val="pl-PL"/>
              </w:rPr>
              <w:t>Możliwość aktualizacji oprogramowania bez przerwy w działaniu urządzenia (tzw. nondisruptive software upgrades).</w:t>
            </w:r>
          </w:p>
        </w:tc>
      </w:tr>
      <w:tr w:rsidR="00C96674" w:rsidRPr="00A808DB" w14:paraId="78CC7C3C" w14:textId="77777777" w:rsidTr="00C96674">
        <w:tc>
          <w:tcPr>
            <w:tcW w:w="1827" w:type="dxa"/>
            <w:vAlign w:val="bottom"/>
          </w:tcPr>
          <w:p w14:paraId="1219BFA8" w14:textId="2AD9C4B5" w:rsidR="00C96674" w:rsidRPr="00227401" w:rsidRDefault="00C96674" w:rsidP="006E5780">
            <w:pPr>
              <w:spacing w:line="276" w:lineRule="auto"/>
              <w:ind w:left="19" w:hanging="19"/>
              <w:jc w:val="both"/>
              <w:rPr>
                <w:rFonts w:eastAsia="Times New Roman" w:cstheme="minorHAnsi"/>
                <w:lang w:val="pl-PL"/>
              </w:rPr>
            </w:pPr>
            <w:r>
              <w:rPr>
                <w:rFonts w:ascii="Calibri" w:hAnsi="Calibri" w:cs="Calibri"/>
                <w:color w:val="000000"/>
                <w:sz w:val="22"/>
              </w:rPr>
              <w:t>POS7-SAN-01.12</w:t>
            </w:r>
          </w:p>
        </w:tc>
        <w:tc>
          <w:tcPr>
            <w:tcW w:w="7954" w:type="dxa"/>
          </w:tcPr>
          <w:p w14:paraId="539E3E65" w14:textId="77777777" w:rsidR="00C96674" w:rsidRPr="00227401" w:rsidRDefault="00C96674" w:rsidP="006E5780">
            <w:pPr>
              <w:spacing w:line="276" w:lineRule="auto"/>
              <w:ind w:left="19" w:hanging="19"/>
              <w:jc w:val="both"/>
              <w:rPr>
                <w:rFonts w:eastAsia="Times New Roman" w:cstheme="minorHAnsi"/>
                <w:lang w:val="pl-PL"/>
              </w:rPr>
            </w:pPr>
            <w:r w:rsidRPr="00227401">
              <w:rPr>
                <w:rFonts w:eastAsia="Times New Roman" w:cstheme="minorHAnsi"/>
                <w:lang w:val="pl-PL"/>
              </w:rPr>
              <w:t>Wsparcie dla mechanizmów gwarancji jakości usług (QoS).</w:t>
            </w:r>
          </w:p>
        </w:tc>
      </w:tr>
      <w:tr w:rsidR="004F7821" w:rsidRPr="00DB5E4B" w14:paraId="414BE05E" w14:textId="77777777" w:rsidTr="006E5780">
        <w:tc>
          <w:tcPr>
            <w:tcW w:w="1827" w:type="dxa"/>
          </w:tcPr>
          <w:p w14:paraId="57C70368" w14:textId="0E5F311E" w:rsidR="004F7821" w:rsidRPr="00227401" w:rsidRDefault="00A32579" w:rsidP="006E5780">
            <w:pPr>
              <w:spacing w:line="276" w:lineRule="auto"/>
              <w:ind w:left="19" w:hanging="19"/>
              <w:jc w:val="both"/>
              <w:rPr>
                <w:rFonts w:eastAsia="Times New Roman" w:cstheme="minorHAnsi"/>
                <w:b/>
                <w:lang w:val="pl-PL"/>
              </w:rPr>
            </w:pPr>
            <w:r>
              <w:rPr>
                <w:rFonts w:eastAsia="Times New Roman" w:cstheme="minorHAnsi"/>
                <w:b/>
                <w:lang w:eastAsia="ar-SA"/>
              </w:rPr>
              <w:lastRenderedPageBreak/>
              <w:t>POS7</w:t>
            </w:r>
            <w:r w:rsidR="004F7821">
              <w:rPr>
                <w:rFonts w:eastAsia="Times New Roman" w:cstheme="minorHAnsi"/>
                <w:b/>
                <w:lang w:eastAsia="ar-SA"/>
              </w:rPr>
              <w:t>-SAN-02</w:t>
            </w:r>
          </w:p>
        </w:tc>
        <w:tc>
          <w:tcPr>
            <w:tcW w:w="7954" w:type="dxa"/>
          </w:tcPr>
          <w:p w14:paraId="08DA7F22" w14:textId="77777777" w:rsidR="004F7821" w:rsidRPr="00DB5E4B" w:rsidRDefault="004F7821" w:rsidP="006E5780">
            <w:pPr>
              <w:spacing w:line="276" w:lineRule="auto"/>
              <w:ind w:left="19" w:hanging="19"/>
              <w:jc w:val="both"/>
              <w:rPr>
                <w:rFonts w:eastAsia="Times New Roman" w:cstheme="minorHAnsi"/>
                <w:b/>
              </w:rPr>
            </w:pPr>
            <w:r w:rsidRPr="00DB5E4B">
              <w:rPr>
                <w:rFonts w:eastAsia="Times New Roman" w:cstheme="minorHAnsi"/>
                <w:b/>
              </w:rPr>
              <w:t>Obsługa mechanizmów FibreChannel:</w:t>
            </w:r>
          </w:p>
        </w:tc>
      </w:tr>
      <w:tr w:rsidR="00A4789C" w:rsidRPr="00DB5E4B" w14:paraId="21A73790" w14:textId="77777777" w:rsidTr="00A4789C">
        <w:tc>
          <w:tcPr>
            <w:tcW w:w="1827" w:type="dxa"/>
            <w:vAlign w:val="bottom"/>
          </w:tcPr>
          <w:p w14:paraId="16EB45A6" w14:textId="1EAAC0CA" w:rsidR="00A4789C" w:rsidRPr="00DB5E4B" w:rsidRDefault="00A4789C" w:rsidP="006E5780">
            <w:pPr>
              <w:spacing w:line="276" w:lineRule="auto"/>
              <w:ind w:left="19" w:hanging="19"/>
              <w:jc w:val="both"/>
              <w:rPr>
                <w:rFonts w:eastAsia="Times New Roman" w:cstheme="minorHAnsi"/>
              </w:rPr>
            </w:pPr>
            <w:r>
              <w:rPr>
                <w:rFonts w:ascii="Calibri" w:hAnsi="Calibri" w:cs="Calibri"/>
                <w:color w:val="000000"/>
                <w:sz w:val="22"/>
              </w:rPr>
              <w:t>POS7-SAN-02.01</w:t>
            </w:r>
          </w:p>
        </w:tc>
        <w:tc>
          <w:tcPr>
            <w:tcW w:w="7954" w:type="dxa"/>
          </w:tcPr>
          <w:p w14:paraId="3B720E9C" w14:textId="77777777" w:rsidR="00A4789C" w:rsidRPr="00DB5E4B" w:rsidRDefault="00A4789C" w:rsidP="006E5780">
            <w:pPr>
              <w:spacing w:line="276" w:lineRule="auto"/>
              <w:ind w:left="19" w:hanging="19"/>
              <w:jc w:val="both"/>
              <w:rPr>
                <w:rFonts w:eastAsia="Times New Roman" w:cstheme="minorHAnsi"/>
              </w:rPr>
            </w:pPr>
            <w:r w:rsidRPr="00DB5E4B">
              <w:rPr>
                <w:rFonts w:eastAsia="Times New Roman" w:cstheme="minorHAnsi"/>
              </w:rPr>
              <w:t>sprzętowo implementowany zoning</w:t>
            </w:r>
          </w:p>
        </w:tc>
      </w:tr>
      <w:tr w:rsidR="00A4789C" w:rsidRPr="003D1717" w14:paraId="65F998D8" w14:textId="77777777" w:rsidTr="00A4789C">
        <w:tc>
          <w:tcPr>
            <w:tcW w:w="1827" w:type="dxa"/>
            <w:vAlign w:val="bottom"/>
          </w:tcPr>
          <w:p w14:paraId="270B4E54" w14:textId="3EE91BE7" w:rsidR="00A4789C" w:rsidRPr="00DB5E4B" w:rsidRDefault="00A4789C" w:rsidP="006E5780">
            <w:pPr>
              <w:spacing w:line="276" w:lineRule="auto"/>
              <w:ind w:left="19" w:hanging="19"/>
              <w:jc w:val="both"/>
              <w:rPr>
                <w:rFonts w:eastAsia="Times New Roman" w:cstheme="minorHAnsi"/>
              </w:rPr>
            </w:pPr>
            <w:r>
              <w:rPr>
                <w:rFonts w:ascii="Calibri" w:hAnsi="Calibri" w:cs="Calibri"/>
                <w:color w:val="000000"/>
                <w:sz w:val="22"/>
              </w:rPr>
              <w:t>POS7-SAN-02.02</w:t>
            </w:r>
          </w:p>
        </w:tc>
        <w:tc>
          <w:tcPr>
            <w:tcW w:w="7954" w:type="dxa"/>
          </w:tcPr>
          <w:p w14:paraId="6B0CD2A3" w14:textId="77777777" w:rsidR="00A4789C" w:rsidRPr="00DB5E4B" w:rsidRDefault="00A4789C" w:rsidP="006E5780">
            <w:pPr>
              <w:spacing w:line="276" w:lineRule="auto"/>
              <w:ind w:left="19" w:hanging="19"/>
              <w:jc w:val="both"/>
              <w:rPr>
                <w:rFonts w:eastAsia="Times New Roman" w:cstheme="minorHAnsi"/>
              </w:rPr>
            </w:pPr>
            <w:r w:rsidRPr="00DB5E4B">
              <w:rPr>
                <w:rFonts w:eastAsia="Times New Roman" w:cstheme="minorHAnsi"/>
              </w:rPr>
              <w:t>tryb NPV (N-Port Virtualization)</w:t>
            </w:r>
          </w:p>
        </w:tc>
      </w:tr>
      <w:tr w:rsidR="00A4789C" w:rsidRPr="00A808DB" w14:paraId="77D42BC7" w14:textId="77777777" w:rsidTr="00A4789C">
        <w:tc>
          <w:tcPr>
            <w:tcW w:w="1827" w:type="dxa"/>
            <w:vAlign w:val="bottom"/>
          </w:tcPr>
          <w:p w14:paraId="33698A62" w14:textId="2B8880D2" w:rsidR="00A4789C" w:rsidRPr="00572105" w:rsidRDefault="00A4789C" w:rsidP="006E5780">
            <w:pPr>
              <w:spacing w:line="276" w:lineRule="auto"/>
              <w:ind w:left="19" w:hanging="19"/>
              <w:jc w:val="both"/>
              <w:rPr>
                <w:rFonts w:eastAsia="Times New Roman" w:cstheme="minorHAnsi"/>
              </w:rPr>
            </w:pPr>
            <w:r>
              <w:rPr>
                <w:rFonts w:ascii="Calibri" w:hAnsi="Calibri" w:cs="Calibri"/>
                <w:color w:val="000000"/>
                <w:sz w:val="22"/>
              </w:rPr>
              <w:t>POS7-SAN-02.03</w:t>
            </w:r>
          </w:p>
        </w:tc>
        <w:tc>
          <w:tcPr>
            <w:tcW w:w="7954" w:type="dxa"/>
          </w:tcPr>
          <w:p w14:paraId="4930FFDA" w14:textId="77777777" w:rsidR="00A4789C" w:rsidRPr="00227401" w:rsidRDefault="00A4789C" w:rsidP="006E5780">
            <w:pPr>
              <w:spacing w:line="276" w:lineRule="auto"/>
              <w:ind w:left="19" w:hanging="19"/>
              <w:jc w:val="both"/>
              <w:rPr>
                <w:rFonts w:eastAsia="Times New Roman" w:cstheme="minorHAnsi"/>
                <w:lang w:val="pl-PL"/>
              </w:rPr>
            </w:pPr>
            <w:r w:rsidRPr="00227401">
              <w:rPr>
                <w:rFonts w:eastAsia="Times New Roman" w:cstheme="minorHAnsi"/>
                <w:lang w:val="pl-PL"/>
              </w:rPr>
              <w:t xml:space="preserve">funkcjonalność N-Port ID Virtualization (NPIV) dla każdego portu, </w:t>
            </w:r>
          </w:p>
        </w:tc>
      </w:tr>
      <w:tr w:rsidR="00A4789C" w:rsidRPr="00DB5E4B" w14:paraId="79AEAD7E" w14:textId="77777777" w:rsidTr="00A4789C">
        <w:tc>
          <w:tcPr>
            <w:tcW w:w="1827" w:type="dxa"/>
            <w:vAlign w:val="bottom"/>
          </w:tcPr>
          <w:p w14:paraId="21A06C7A" w14:textId="00AE2890" w:rsidR="00A4789C" w:rsidRPr="00227401" w:rsidRDefault="00A4789C" w:rsidP="006E5780">
            <w:pPr>
              <w:spacing w:line="276" w:lineRule="auto"/>
              <w:ind w:left="19" w:hanging="19"/>
              <w:jc w:val="both"/>
              <w:rPr>
                <w:rFonts w:eastAsia="Times New Roman" w:cstheme="minorHAnsi"/>
                <w:lang w:val="pl-PL"/>
              </w:rPr>
            </w:pPr>
            <w:r>
              <w:rPr>
                <w:rFonts w:ascii="Calibri" w:hAnsi="Calibri" w:cs="Calibri"/>
                <w:color w:val="000000"/>
                <w:sz w:val="22"/>
              </w:rPr>
              <w:t>POS7-SAN-02.04</w:t>
            </w:r>
          </w:p>
        </w:tc>
        <w:tc>
          <w:tcPr>
            <w:tcW w:w="7954" w:type="dxa"/>
          </w:tcPr>
          <w:p w14:paraId="7CEBB5E9" w14:textId="77777777" w:rsidR="00A4789C" w:rsidRPr="00DB5E4B" w:rsidRDefault="00A4789C" w:rsidP="006E5780">
            <w:pPr>
              <w:spacing w:line="276" w:lineRule="auto"/>
              <w:ind w:left="19" w:hanging="19"/>
              <w:jc w:val="both"/>
              <w:rPr>
                <w:rFonts w:eastAsia="Times New Roman" w:cstheme="minorHAnsi"/>
              </w:rPr>
            </w:pPr>
            <w:r w:rsidRPr="00DB5E4B">
              <w:rPr>
                <w:rFonts w:eastAsia="Times New Roman" w:cstheme="minorHAnsi"/>
              </w:rPr>
              <w:t>obsluga NVMe over Fabric</w:t>
            </w:r>
          </w:p>
        </w:tc>
      </w:tr>
      <w:tr w:rsidR="004F7821" w:rsidRPr="00DB5E4B" w14:paraId="338B4D10" w14:textId="77777777" w:rsidTr="006E5780">
        <w:tc>
          <w:tcPr>
            <w:tcW w:w="1827" w:type="dxa"/>
          </w:tcPr>
          <w:p w14:paraId="3D42B2BC" w14:textId="0356F413" w:rsidR="004F7821" w:rsidRPr="00DB5E4B" w:rsidRDefault="00A32579" w:rsidP="006E5780">
            <w:pPr>
              <w:spacing w:line="276" w:lineRule="auto"/>
              <w:ind w:left="19" w:hanging="19"/>
              <w:jc w:val="both"/>
              <w:rPr>
                <w:rFonts w:eastAsia="Times New Roman" w:cstheme="minorHAnsi"/>
                <w:b/>
              </w:rPr>
            </w:pPr>
            <w:r>
              <w:rPr>
                <w:rFonts w:eastAsia="Times New Roman" w:cstheme="minorHAnsi"/>
                <w:b/>
                <w:lang w:eastAsia="ar-SA"/>
              </w:rPr>
              <w:t>POS7</w:t>
            </w:r>
            <w:r w:rsidR="004F7821">
              <w:rPr>
                <w:rFonts w:eastAsia="Times New Roman" w:cstheme="minorHAnsi"/>
                <w:b/>
                <w:lang w:eastAsia="ar-SA"/>
              </w:rPr>
              <w:t>-SAN-03</w:t>
            </w:r>
          </w:p>
        </w:tc>
        <w:tc>
          <w:tcPr>
            <w:tcW w:w="7954" w:type="dxa"/>
          </w:tcPr>
          <w:p w14:paraId="42CFA8CB" w14:textId="77777777" w:rsidR="004F7821" w:rsidRPr="00DB5E4B" w:rsidRDefault="004F7821" w:rsidP="006E5780">
            <w:pPr>
              <w:spacing w:line="276" w:lineRule="auto"/>
              <w:ind w:left="19" w:hanging="19"/>
              <w:jc w:val="both"/>
              <w:rPr>
                <w:rFonts w:eastAsia="Times New Roman" w:cstheme="minorHAnsi"/>
                <w:b/>
              </w:rPr>
            </w:pPr>
            <w:r w:rsidRPr="00DB5E4B">
              <w:rPr>
                <w:rFonts w:eastAsia="Times New Roman" w:cstheme="minorHAnsi"/>
                <w:b/>
              </w:rPr>
              <w:t>Obsługa mechanizmów zarządzania:</w:t>
            </w:r>
          </w:p>
        </w:tc>
      </w:tr>
      <w:tr w:rsidR="00A4789C" w:rsidRPr="00A808DB" w14:paraId="20A03395" w14:textId="77777777" w:rsidTr="00A4789C">
        <w:tc>
          <w:tcPr>
            <w:tcW w:w="1827" w:type="dxa"/>
            <w:vAlign w:val="bottom"/>
          </w:tcPr>
          <w:p w14:paraId="02182613" w14:textId="1C19992B" w:rsidR="00A4789C" w:rsidRPr="00DB5E4B" w:rsidRDefault="00A4789C" w:rsidP="006E5780">
            <w:pPr>
              <w:spacing w:line="276" w:lineRule="auto"/>
              <w:ind w:left="19" w:hanging="19"/>
              <w:jc w:val="both"/>
              <w:rPr>
                <w:rFonts w:eastAsia="Times New Roman" w:cstheme="minorHAnsi"/>
              </w:rPr>
            </w:pPr>
            <w:r>
              <w:rPr>
                <w:rFonts w:ascii="Calibri" w:hAnsi="Calibri" w:cs="Calibri"/>
                <w:color w:val="000000"/>
                <w:sz w:val="22"/>
              </w:rPr>
              <w:t>POS7-SAN-03.01</w:t>
            </w:r>
          </w:p>
        </w:tc>
        <w:tc>
          <w:tcPr>
            <w:tcW w:w="7954" w:type="dxa"/>
          </w:tcPr>
          <w:p w14:paraId="100EBE1E" w14:textId="77777777" w:rsidR="00A4789C" w:rsidRPr="00227401" w:rsidRDefault="00A4789C" w:rsidP="006E5780">
            <w:pPr>
              <w:spacing w:line="276" w:lineRule="auto"/>
              <w:ind w:left="19" w:hanging="19"/>
              <w:jc w:val="both"/>
              <w:rPr>
                <w:rFonts w:eastAsia="Times New Roman" w:cstheme="minorHAnsi"/>
                <w:lang w:val="pl-PL"/>
              </w:rPr>
            </w:pPr>
            <w:r w:rsidRPr="00227401">
              <w:rPr>
                <w:rFonts w:eastAsia="Times New Roman" w:cstheme="minorHAnsi"/>
                <w:lang w:val="pl-PL"/>
              </w:rPr>
              <w:t>transfer plików za pomocą SFTP,</w:t>
            </w:r>
          </w:p>
        </w:tc>
      </w:tr>
      <w:tr w:rsidR="00A4789C" w:rsidRPr="00DB5E4B" w14:paraId="4D9B1D75" w14:textId="77777777" w:rsidTr="00A4789C">
        <w:tc>
          <w:tcPr>
            <w:tcW w:w="1827" w:type="dxa"/>
            <w:vAlign w:val="bottom"/>
          </w:tcPr>
          <w:p w14:paraId="3CE794D3" w14:textId="65C7C04B" w:rsidR="00A4789C" w:rsidRPr="00227401" w:rsidRDefault="00A4789C" w:rsidP="006E5780">
            <w:pPr>
              <w:spacing w:line="276" w:lineRule="auto"/>
              <w:ind w:left="19" w:hanging="19"/>
              <w:jc w:val="both"/>
              <w:rPr>
                <w:rFonts w:eastAsia="Times New Roman" w:cstheme="minorHAnsi"/>
                <w:lang w:val="pl-PL"/>
              </w:rPr>
            </w:pPr>
            <w:r>
              <w:rPr>
                <w:rFonts w:ascii="Calibri" w:hAnsi="Calibri" w:cs="Calibri"/>
                <w:color w:val="000000"/>
                <w:sz w:val="22"/>
              </w:rPr>
              <w:t>POS7-SAN-03.02</w:t>
            </w:r>
          </w:p>
        </w:tc>
        <w:tc>
          <w:tcPr>
            <w:tcW w:w="7954" w:type="dxa"/>
          </w:tcPr>
          <w:p w14:paraId="4965487F" w14:textId="77777777" w:rsidR="00A4789C" w:rsidRPr="00DB5E4B" w:rsidRDefault="00A4789C" w:rsidP="006E5780">
            <w:pPr>
              <w:spacing w:line="276" w:lineRule="auto"/>
              <w:ind w:left="19" w:hanging="19"/>
              <w:jc w:val="both"/>
              <w:rPr>
                <w:rFonts w:eastAsia="Times New Roman" w:cstheme="minorHAnsi"/>
              </w:rPr>
            </w:pPr>
            <w:r w:rsidRPr="00DB5E4B">
              <w:rPr>
                <w:rFonts w:eastAsia="Times New Roman" w:cstheme="minorHAnsi"/>
              </w:rPr>
              <w:t>standard zarządzający SMI-S.</w:t>
            </w:r>
          </w:p>
        </w:tc>
      </w:tr>
      <w:tr w:rsidR="004F7821" w:rsidRPr="00DB5E4B" w14:paraId="448F3234" w14:textId="77777777" w:rsidTr="006E5780">
        <w:tc>
          <w:tcPr>
            <w:tcW w:w="1827" w:type="dxa"/>
          </w:tcPr>
          <w:p w14:paraId="52C5EBDE" w14:textId="2E4259F1" w:rsidR="004F7821" w:rsidRPr="00DB5E4B" w:rsidRDefault="00A32579" w:rsidP="006E5780">
            <w:pPr>
              <w:spacing w:line="276" w:lineRule="auto"/>
              <w:ind w:left="19" w:hanging="19"/>
              <w:jc w:val="both"/>
              <w:rPr>
                <w:rFonts w:eastAsia="Times New Roman" w:cstheme="minorHAnsi"/>
                <w:b/>
              </w:rPr>
            </w:pPr>
            <w:r>
              <w:rPr>
                <w:rFonts w:eastAsia="Times New Roman" w:cstheme="minorHAnsi"/>
                <w:b/>
                <w:lang w:eastAsia="ar-SA"/>
              </w:rPr>
              <w:t>POS7</w:t>
            </w:r>
            <w:r w:rsidR="004F7821">
              <w:rPr>
                <w:rFonts w:eastAsia="Times New Roman" w:cstheme="minorHAnsi"/>
                <w:b/>
                <w:lang w:eastAsia="ar-SA"/>
              </w:rPr>
              <w:t>-SAN-04</w:t>
            </w:r>
          </w:p>
        </w:tc>
        <w:tc>
          <w:tcPr>
            <w:tcW w:w="7954" w:type="dxa"/>
          </w:tcPr>
          <w:p w14:paraId="0DF67FBD" w14:textId="77777777" w:rsidR="004F7821" w:rsidRPr="00DB5E4B" w:rsidRDefault="004F7821" w:rsidP="006E5780">
            <w:pPr>
              <w:spacing w:line="276" w:lineRule="auto"/>
              <w:ind w:left="19" w:hanging="19"/>
              <w:jc w:val="both"/>
              <w:rPr>
                <w:rFonts w:eastAsia="Times New Roman" w:cstheme="minorHAnsi"/>
                <w:b/>
              </w:rPr>
            </w:pPr>
            <w:r w:rsidRPr="00DB5E4B">
              <w:rPr>
                <w:rFonts w:eastAsia="Times New Roman" w:cstheme="minorHAnsi"/>
                <w:b/>
              </w:rPr>
              <w:t>Obsługa mechanizmów bezpieczeństwa:</w:t>
            </w:r>
          </w:p>
        </w:tc>
      </w:tr>
      <w:tr w:rsidR="00A4789C" w:rsidRPr="00A808DB" w14:paraId="52A7C4EB" w14:textId="77777777" w:rsidTr="00A4789C">
        <w:tc>
          <w:tcPr>
            <w:tcW w:w="1827" w:type="dxa"/>
            <w:vAlign w:val="bottom"/>
          </w:tcPr>
          <w:p w14:paraId="4485C5BD" w14:textId="74B8915E" w:rsidR="00A4789C" w:rsidRPr="00DB5E4B" w:rsidRDefault="00A4789C" w:rsidP="006E5780">
            <w:pPr>
              <w:spacing w:line="276" w:lineRule="auto"/>
              <w:ind w:left="19" w:hanging="19"/>
              <w:jc w:val="both"/>
              <w:rPr>
                <w:rFonts w:eastAsia="Times New Roman" w:cstheme="minorHAnsi"/>
              </w:rPr>
            </w:pPr>
            <w:r>
              <w:rPr>
                <w:rFonts w:ascii="Calibri" w:hAnsi="Calibri" w:cs="Calibri"/>
                <w:color w:val="000000"/>
                <w:sz w:val="22"/>
              </w:rPr>
              <w:t>POS7-SAN-04.01</w:t>
            </w:r>
          </w:p>
        </w:tc>
        <w:tc>
          <w:tcPr>
            <w:tcW w:w="7954" w:type="dxa"/>
          </w:tcPr>
          <w:p w14:paraId="200749D2" w14:textId="426C0EC5" w:rsidR="00A4789C" w:rsidRPr="00227401" w:rsidRDefault="00A4789C" w:rsidP="006E5780">
            <w:pPr>
              <w:spacing w:line="276" w:lineRule="auto"/>
              <w:ind w:left="19" w:hanging="19"/>
              <w:jc w:val="both"/>
              <w:rPr>
                <w:rFonts w:eastAsia="Times New Roman" w:cstheme="minorHAnsi"/>
                <w:lang w:val="pl-PL"/>
              </w:rPr>
            </w:pPr>
            <w:r w:rsidRPr="00227401">
              <w:rPr>
                <w:rFonts w:eastAsia="Times New Roman" w:cstheme="minorHAnsi"/>
                <w:lang w:val="pl-PL"/>
              </w:rPr>
              <w:t>autoryzacja dostępu administracyjnego do przełącznika za pomocą RADIUS i</w:t>
            </w:r>
            <w:r>
              <w:rPr>
                <w:rFonts w:eastAsia="Times New Roman" w:cstheme="minorHAnsi"/>
                <w:lang w:val="pl-PL"/>
              </w:rPr>
              <w:t>/lub</w:t>
            </w:r>
            <w:r w:rsidRPr="00227401">
              <w:rPr>
                <w:rFonts w:eastAsia="Times New Roman" w:cstheme="minorHAnsi"/>
                <w:lang w:val="pl-PL"/>
              </w:rPr>
              <w:t xml:space="preserve"> TACACS+, LDAP, Microsoft Active Directory;</w:t>
            </w:r>
          </w:p>
        </w:tc>
      </w:tr>
      <w:tr w:rsidR="00A4789C" w:rsidRPr="00A808DB" w14:paraId="64DCC8F9" w14:textId="77777777" w:rsidTr="00A4789C">
        <w:tc>
          <w:tcPr>
            <w:tcW w:w="1827" w:type="dxa"/>
            <w:vAlign w:val="bottom"/>
          </w:tcPr>
          <w:p w14:paraId="093A5E17" w14:textId="10CFFE00" w:rsidR="00A4789C" w:rsidRPr="00227401" w:rsidRDefault="00A4789C" w:rsidP="006E5780">
            <w:pPr>
              <w:spacing w:line="276" w:lineRule="auto"/>
              <w:ind w:left="19" w:hanging="19"/>
              <w:jc w:val="both"/>
              <w:rPr>
                <w:rFonts w:eastAsia="Times New Roman" w:cstheme="minorHAnsi"/>
                <w:lang w:val="pl-PL"/>
              </w:rPr>
            </w:pPr>
            <w:r>
              <w:rPr>
                <w:rFonts w:ascii="Calibri" w:hAnsi="Calibri" w:cs="Calibri"/>
                <w:color w:val="000000"/>
                <w:sz w:val="22"/>
              </w:rPr>
              <w:t>POS7-SAN-04.02</w:t>
            </w:r>
          </w:p>
        </w:tc>
        <w:tc>
          <w:tcPr>
            <w:tcW w:w="7954" w:type="dxa"/>
          </w:tcPr>
          <w:p w14:paraId="4E4915F9" w14:textId="77777777" w:rsidR="00A4789C" w:rsidRPr="00227401" w:rsidRDefault="00A4789C" w:rsidP="006E5780">
            <w:pPr>
              <w:spacing w:line="276" w:lineRule="auto"/>
              <w:ind w:left="19" w:hanging="19"/>
              <w:jc w:val="both"/>
              <w:rPr>
                <w:rFonts w:eastAsia="Times New Roman" w:cstheme="minorHAnsi"/>
                <w:lang w:val="pl-PL"/>
              </w:rPr>
            </w:pPr>
            <w:r w:rsidRPr="00227401">
              <w:rPr>
                <w:rFonts w:eastAsia="Times New Roman" w:cstheme="minorHAnsi"/>
                <w:lang w:val="pl-PL"/>
              </w:rPr>
              <w:t>mechanizm tzw. Fabric Binding, umożliwiający zdefiniowanie listy przełączników FC mających prawo do uczestnictwa w fabryce FC</w:t>
            </w:r>
          </w:p>
        </w:tc>
      </w:tr>
      <w:tr w:rsidR="00A4789C" w:rsidRPr="00A808DB" w14:paraId="3067C74F" w14:textId="77777777" w:rsidTr="00A4789C">
        <w:tc>
          <w:tcPr>
            <w:tcW w:w="1827" w:type="dxa"/>
            <w:vAlign w:val="bottom"/>
          </w:tcPr>
          <w:p w14:paraId="0516D84B" w14:textId="145C37EB" w:rsidR="00A4789C" w:rsidRPr="00227401" w:rsidRDefault="00A4789C" w:rsidP="006E5780">
            <w:pPr>
              <w:spacing w:line="276" w:lineRule="auto"/>
              <w:ind w:left="19" w:hanging="19"/>
              <w:jc w:val="both"/>
              <w:rPr>
                <w:rFonts w:eastAsia="Times New Roman" w:cstheme="minorHAnsi"/>
                <w:lang w:val="pl-PL"/>
              </w:rPr>
            </w:pPr>
            <w:r>
              <w:rPr>
                <w:rFonts w:ascii="Calibri" w:hAnsi="Calibri" w:cs="Calibri"/>
                <w:color w:val="000000"/>
                <w:sz w:val="22"/>
              </w:rPr>
              <w:t>POS7-SAN-04.03</w:t>
            </w:r>
          </w:p>
        </w:tc>
        <w:tc>
          <w:tcPr>
            <w:tcW w:w="7954" w:type="dxa"/>
          </w:tcPr>
          <w:p w14:paraId="06B6DDCD" w14:textId="77777777" w:rsidR="00A4789C" w:rsidRPr="00227401" w:rsidRDefault="00A4789C" w:rsidP="006E5780">
            <w:pPr>
              <w:spacing w:line="276" w:lineRule="auto"/>
              <w:ind w:left="19" w:hanging="19"/>
              <w:jc w:val="both"/>
              <w:rPr>
                <w:rFonts w:eastAsia="Times New Roman" w:cstheme="minorHAnsi"/>
                <w:lang w:val="pl-PL"/>
              </w:rPr>
            </w:pPr>
            <w:r w:rsidRPr="00227401">
              <w:rPr>
                <w:rFonts w:eastAsia="Times New Roman" w:cstheme="minorHAnsi"/>
                <w:lang w:val="pl-PL"/>
              </w:rPr>
              <w:t>definiowanie filtrów IP (list kontroli ACL) dla interfejsu zarządzającego</w:t>
            </w:r>
          </w:p>
        </w:tc>
      </w:tr>
      <w:tr w:rsidR="00A4789C" w:rsidRPr="003D1717" w14:paraId="169AEB7E" w14:textId="77777777" w:rsidTr="00A4789C">
        <w:tc>
          <w:tcPr>
            <w:tcW w:w="1827" w:type="dxa"/>
            <w:vAlign w:val="bottom"/>
          </w:tcPr>
          <w:p w14:paraId="1855E044" w14:textId="34A0CCFE" w:rsidR="00A4789C" w:rsidRPr="00227401" w:rsidRDefault="00A4789C" w:rsidP="006E5780">
            <w:pPr>
              <w:spacing w:line="276" w:lineRule="auto"/>
              <w:ind w:left="19" w:hanging="19"/>
              <w:jc w:val="both"/>
              <w:rPr>
                <w:rFonts w:eastAsia="Times New Roman" w:cstheme="minorHAnsi"/>
                <w:lang w:val="pl-PL"/>
              </w:rPr>
            </w:pPr>
            <w:r>
              <w:rPr>
                <w:rFonts w:ascii="Calibri" w:hAnsi="Calibri" w:cs="Calibri"/>
                <w:color w:val="000000"/>
                <w:sz w:val="22"/>
              </w:rPr>
              <w:t>POS7-SAN-04.04</w:t>
            </w:r>
          </w:p>
        </w:tc>
        <w:tc>
          <w:tcPr>
            <w:tcW w:w="7954" w:type="dxa"/>
          </w:tcPr>
          <w:p w14:paraId="7DE35E05" w14:textId="77777777" w:rsidR="00A4789C" w:rsidRPr="00DB5E4B" w:rsidRDefault="00A4789C" w:rsidP="006E5780">
            <w:pPr>
              <w:spacing w:line="276" w:lineRule="auto"/>
              <w:ind w:left="19" w:hanging="19"/>
              <w:jc w:val="both"/>
              <w:rPr>
                <w:rFonts w:eastAsia="Times New Roman" w:cstheme="minorHAnsi"/>
              </w:rPr>
            </w:pPr>
            <w:r w:rsidRPr="00DB5E4B">
              <w:rPr>
                <w:rFonts w:eastAsia="Times New Roman" w:cstheme="minorHAnsi"/>
              </w:rPr>
              <w:t>protokół FC-SP (Fibre Channel Security Protocol)</w:t>
            </w:r>
          </w:p>
        </w:tc>
      </w:tr>
      <w:tr w:rsidR="00A4789C" w:rsidRPr="00A808DB" w14:paraId="065385B8" w14:textId="77777777" w:rsidTr="00A4789C">
        <w:tc>
          <w:tcPr>
            <w:tcW w:w="1827" w:type="dxa"/>
            <w:vAlign w:val="bottom"/>
          </w:tcPr>
          <w:p w14:paraId="5048F60C" w14:textId="47F77A68" w:rsidR="00A4789C" w:rsidRPr="00572105" w:rsidRDefault="00A4789C" w:rsidP="006E5780">
            <w:pPr>
              <w:spacing w:line="276" w:lineRule="auto"/>
              <w:ind w:left="19" w:hanging="19"/>
              <w:jc w:val="both"/>
              <w:rPr>
                <w:rFonts w:eastAsia="Times New Roman" w:cstheme="minorHAnsi"/>
              </w:rPr>
            </w:pPr>
            <w:r>
              <w:rPr>
                <w:rFonts w:ascii="Calibri" w:hAnsi="Calibri" w:cs="Calibri"/>
                <w:color w:val="000000"/>
                <w:sz w:val="22"/>
              </w:rPr>
              <w:t>POS7-SAN-04.05</w:t>
            </w:r>
          </w:p>
        </w:tc>
        <w:tc>
          <w:tcPr>
            <w:tcW w:w="7954" w:type="dxa"/>
          </w:tcPr>
          <w:p w14:paraId="0DC98081" w14:textId="77777777" w:rsidR="00A4789C" w:rsidRPr="00227401" w:rsidRDefault="00A4789C" w:rsidP="006E5780">
            <w:pPr>
              <w:spacing w:line="276" w:lineRule="auto"/>
              <w:ind w:left="19" w:hanging="19"/>
              <w:jc w:val="both"/>
              <w:rPr>
                <w:rFonts w:eastAsia="Times New Roman" w:cstheme="minorHAnsi"/>
                <w:lang w:val="pl-PL"/>
              </w:rPr>
            </w:pPr>
            <w:r w:rsidRPr="00227401">
              <w:rPr>
                <w:rFonts w:eastAsia="Times New Roman" w:cstheme="minorHAnsi"/>
                <w:lang w:val="pl-PL"/>
              </w:rPr>
              <w:t>bezpieczne ładowanie systemu wraz z zapewnieniem że obraz systemu pochodzi z legalnego i wiarygodnego źródła</w:t>
            </w:r>
          </w:p>
        </w:tc>
      </w:tr>
      <w:tr w:rsidR="00A4789C" w:rsidRPr="00A808DB" w14:paraId="5CC42CCF" w14:textId="77777777" w:rsidTr="00A4789C">
        <w:tc>
          <w:tcPr>
            <w:tcW w:w="1827" w:type="dxa"/>
            <w:vAlign w:val="bottom"/>
          </w:tcPr>
          <w:p w14:paraId="4D3DA7CE" w14:textId="6842AEB8" w:rsidR="00A4789C" w:rsidRPr="00227401" w:rsidRDefault="00A4789C" w:rsidP="006E5780">
            <w:pPr>
              <w:spacing w:line="276" w:lineRule="auto"/>
              <w:ind w:left="19" w:hanging="19"/>
              <w:jc w:val="both"/>
              <w:rPr>
                <w:rFonts w:eastAsia="Times New Roman" w:cstheme="minorHAnsi"/>
                <w:lang w:val="pl-PL"/>
              </w:rPr>
            </w:pPr>
            <w:r>
              <w:rPr>
                <w:rFonts w:ascii="Calibri" w:hAnsi="Calibri" w:cs="Calibri"/>
                <w:color w:val="000000"/>
                <w:sz w:val="22"/>
              </w:rPr>
              <w:t>POS7-SAN-04.06</w:t>
            </w:r>
          </w:p>
        </w:tc>
        <w:tc>
          <w:tcPr>
            <w:tcW w:w="7954" w:type="dxa"/>
          </w:tcPr>
          <w:p w14:paraId="3898E634" w14:textId="77777777" w:rsidR="00A4789C" w:rsidRPr="00227401" w:rsidRDefault="00A4789C" w:rsidP="006E5780">
            <w:pPr>
              <w:spacing w:line="276" w:lineRule="auto"/>
              <w:ind w:left="19" w:hanging="19"/>
              <w:jc w:val="both"/>
              <w:rPr>
                <w:rFonts w:eastAsia="Times New Roman" w:cstheme="minorHAnsi"/>
                <w:lang w:val="pl-PL"/>
              </w:rPr>
            </w:pPr>
            <w:r w:rsidRPr="00227401">
              <w:rPr>
                <w:rFonts w:eastAsia="Times New Roman" w:cstheme="minorHAnsi"/>
                <w:lang w:val="pl-PL"/>
              </w:rPr>
              <w:t xml:space="preserve">możliwość sprzętowego szyfrowania danych przesyłanych na wszystkich portach FC 32G z wykorzystaniem kluczy AES minimum 128 bit.  </w:t>
            </w:r>
          </w:p>
        </w:tc>
      </w:tr>
      <w:tr w:rsidR="004F7821" w:rsidRPr="00A808DB" w14:paraId="7D389161" w14:textId="77777777" w:rsidTr="006E5780">
        <w:tc>
          <w:tcPr>
            <w:tcW w:w="1827" w:type="dxa"/>
          </w:tcPr>
          <w:p w14:paraId="6CF7EBD2" w14:textId="62CE5850" w:rsidR="004F7821" w:rsidRPr="00227401" w:rsidRDefault="00A32579" w:rsidP="006E5780">
            <w:pPr>
              <w:spacing w:line="276" w:lineRule="auto"/>
              <w:ind w:left="19" w:hanging="19"/>
              <w:jc w:val="both"/>
              <w:rPr>
                <w:rFonts w:eastAsia="Times New Roman" w:cstheme="minorHAnsi"/>
                <w:b/>
                <w:lang w:val="pl-PL"/>
              </w:rPr>
            </w:pPr>
            <w:r>
              <w:rPr>
                <w:rFonts w:eastAsia="Times New Roman" w:cstheme="minorHAnsi"/>
                <w:b/>
                <w:lang w:eastAsia="ar-SA"/>
              </w:rPr>
              <w:t>POS7</w:t>
            </w:r>
            <w:r w:rsidR="004F7821">
              <w:rPr>
                <w:rFonts w:eastAsia="Times New Roman" w:cstheme="minorHAnsi"/>
                <w:b/>
                <w:lang w:eastAsia="ar-SA"/>
              </w:rPr>
              <w:t>-SAN-05</w:t>
            </w:r>
          </w:p>
        </w:tc>
        <w:tc>
          <w:tcPr>
            <w:tcW w:w="7954" w:type="dxa"/>
          </w:tcPr>
          <w:p w14:paraId="7E1EC355" w14:textId="77777777" w:rsidR="004F7821" w:rsidRPr="00227401" w:rsidRDefault="004F7821" w:rsidP="006E5780">
            <w:pPr>
              <w:spacing w:line="276" w:lineRule="auto"/>
              <w:ind w:left="19" w:hanging="19"/>
              <w:jc w:val="both"/>
              <w:rPr>
                <w:rFonts w:eastAsia="Times New Roman" w:cstheme="minorHAnsi"/>
                <w:b/>
                <w:lang w:val="pl-PL"/>
              </w:rPr>
            </w:pPr>
            <w:r w:rsidRPr="00227401">
              <w:rPr>
                <w:rFonts w:eastAsia="Times New Roman" w:cstheme="minorHAnsi"/>
                <w:b/>
                <w:lang w:val="pl-PL"/>
              </w:rPr>
              <w:t>Obsługa mechanizmów monitorowania i analityki:</w:t>
            </w:r>
          </w:p>
        </w:tc>
      </w:tr>
      <w:tr w:rsidR="00A4789C" w:rsidRPr="00DB5E4B" w14:paraId="2730F786" w14:textId="77777777" w:rsidTr="00A4789C">
        <w:tc>
          <w:tcPr>
            <w:tcW w:w="1827" w:type="dxa"/>
            <w:vAlign w:val="bottom"/>
          </w:tcPr>
          <w:p w14:paraId="7E2E4007" w14:textId="375E754C" w:rsidR="00A4789C" w:rsidRPr="00227401" w:rsidRDefault="00A4789C" w:rsidP="006E5780">
            <w:pPr>
              <w:spacing w:line="276" w:lineRule="auto"/>
              <w:ind w:left="19" w:hanging="19"/>
              <w:jc w:val="both"/>
              <w:rPr>
                <w:rFonts w:eastAsia="Times New Roman" w:cstheme="minorHAnsi"/>
                <w:lang w:val="pl-PL"/>
              </w:rPr>
            </w:pPr>
            <w:r>
              <w:rPr>
                <w:rFonts w:ascii="Calibri" w:hAnsi="Calibri" w:cs="Calibri"/>
                <w:color w:val="000000"/>
                <w:sz w:val="22"/>
              </w:rPr>
              <w:t>POS7-SAN-05.01</w:t>
            </w:r>
          </w:p>
        </w:tc>
        <w:tc>
          <w:tcPr>
            <w:tcW w:w="7954" w:type="dxa"/>
          </w:tcPr>
          <w:p w14:paraId="7CD58A8B" w14:textId="77777777" w:rsidR="00A4789C" w:rsidRPr="00DB5E4B" w:rsidRDefault="00A4789C" w:rsidP="006E5780">
            <w:pPr>
              <w:spacing w:line="276" w:lineRule="auto"/>
              <w:ind w:left="19" w:hanging="19"/>
              <w:jc w:val="both"/>
              <w:rPr>
                <w:rFonts w:eastAsia="Times New Roman" w:cstheme="minorHAnsi"/>
              </w:rPr>
            </w:pPr>
            <w:r w:rsidRPr="00DB5E4B">
              <w:rPr>
                <w:rFonts w:eastAsia="Times New Roman" w:cstheme="minorHAnsi"/>
              </w:rPr>
              <w:t>sprzętowe monitorowanie połączeń (flows)</w:t>
            </w:r>
          </w:p>
        </w:tc>
      </w:tr>
      <w:tr w:rsidR="00A4789C" w:rsidRPr="00A808DB" w14:paraId="19F19D4D" w14:textId="77777777" w:rsidTr="00A4789C">
        <w:tc>
          <w:tcPr>
            <w:tcW w:w="1827" w:type="dxa"/>
            <w:vAlign w:val="bottom"/>
          </w:tcPr>
          <w:p w14:paraId="1C94A16E" w14:textId="096037AA" w:rsidR="00A4789C" w:rsidRPr="00DB5E4B" w:rsidRDefault="00A4789C" w:rsidP="006E5780">
            <w:pPr>
              <w:spacing w:line="276" w:lineRule="auto"/>
              <w:ind w:left="19" w:hanging="19"/>
              <w:jc w:val="both"/>
              <w:rPr>
                <w:rFonts w:eastAsia="Times New Roman" w:cstheme="minorHAnsi"/>
              </w:rPr>
            </w:pPr>
            <w:r>
              <w:rPr>
                <w:rFonts w:ascii="Calibri" w:hAnsi="Calibri" w:cs="Calibri"/>
                <w:color w:val="000000"/>
                <w:sz w:val="22"/>
              </w:rPr>
              <w:t>POS7-SAN-05.02</w:t>
            </w:r>
          </w:p>
        </w:tc>
        <w:tc>
          <w:tcPr>
            <w:tcW w:w="7954" w:type="dxa"/>
          </w:tcPr>
          <w:p w14:paraId="153B2B1C" w14:textId="77777777" w:rsidR="00A4789C" w:rsidRPr="00227401" w:rsidRDefault="00A4789C" w:rsidP="006E5780">
            <w:pPr>
              <w:spacing w:line="276" w:lineRule="auto"/>
              <w:ind w:left="19" w:hanging="19"/>
              <w:jc w:val="both"/>
              <w:rPr>
                <w:rFonts w:eastAsia="Times New Roman" w:cstheme="minorHAnsi"/>
                <w:lang w:val="pl-PL"/>
              </w:rPr>
            </w:pPr>
            <w:r w:rsidRPr="00227401">
              <w:rPr>
                <w:rFonts w:eastAsia="Times New Roman" w:cstheme="minorHAnsi"/>
                <w:lang w:val="pl-PL"/>
              </w:rPr>
              <w:t>inspekcja nagłówków FC i iSCSI z pełną wydajnością (wirespeed)</w:t>
            </w:r>
          </w:p>
        </w:tc>
      </w:tr>
      <w:tr w:rsidR="00A4789C" w:rsidRPr="00A808DB" w14:paraId="30362CC4" w14:textId="77777777" w:rsidTr="00A4789C">
        <w:trPr>
          <w:trHeight w:val="3052"/>
        </w:trPr>
        <w:tc>
          <w:tcPr>
            <w:tcW w:w="1827" w:type="dxa"/>
            <w:vAlign w:val="bottom"/>
          </w:tcPr>
          <w:p w14:paraId="652C5B6D" w14:textId="112A1313" w:rsidR="00A4789C" w:rsidRPr="00227401" w:rsidRDefault="00A4789C" w:rsidP="006E5780">
            <w:pPr>
              <w:spacing w:line="276" w:lineRule="auto"/>
              <w:jc w:val="both"/>
              <w:rPr>
                <w:rFonts w:eastAsia="Times New Roman" w:cstheme="minorHAnsi"/>
                <w:lang w:val="pl-PL"/>
              </w:rPr>
            </w:pPr>
            <w:r>
              <w:rPr>
                <w:rFonts w:ascii="Calibri" w:hAnsi="Calibri" w:cs="Calibri"/>
                <w:color w:val="000000"/>
                <w:sz w:val="22"/>
              </w:rPr>
              <w:t>POS7-SAN-05.03</w:t>
            </w:r>
          </w:p>
        </w:tc>
        <w:tc>
          <w:tcPr>
            <w:tcW w:w="7954" w:type="dxa"/>
          </w:tcPr>
          <w:p w14:paraId="616B958D" w14:textId="77777777" w:rsidR="00A4789C" w:rsidRPr="00227401" w:rsidRDefault="00A4789C" w:rsidP="006E5780">
            <w:pPr>
              <w:spacing w:line="276" w:lineRule="auto"/>
              <w:jc w:val="both"/>
              <w:rPr>
                <w:rFonts w:eastAsia="Times New Roman" w:cstheme="minorHAnsi"/>
                <w:lang w:val="pl-PL"/>
              </w:rPr>
            </w:pPr>
            <w:r w:rsidRPr="00227401">
              <w:rPr>
                <w:rFonts w:eastAsia="Times New Roman" w:cstheme="minorHAnsi"/>
                <w:lang w:val="pl-PL"/>
              </w:rPr>
              <w:t>statystyki ruchu dla iSCSI, co najmniej:</w:t>
            </w:r>
          </w:p>
          <w:p w14:paraId="77552CB1" w14:textId="77777777" w:rsidR="00A4789C" w:rsidRPr="00DB5E4B" w:rsidRDefault="00A4789C" w:rsidP="00E44021">
            <w:pPr>
              <w:pStyle w:val="Akapitzlist"/>
              <w:numPr>
                <w:ilvl w:val="0"/>
                <w:numId w:val="16"/>
              </w:numPr>
              <w:spacing w:line="276" w:lineRule="auto"/>
              <w:jc w:val="both"/>
              <w:rPr>
                <w:rFonts w:eastAsia="Times New Roman" w:cstheme="minorHAnsi"/>
              </w:rPr>
            </w:pPr>
            <w:r w:rsidRPr="00DB5E4B">
              <w:rPr>
                <w:rFonts w:eastAsia="Times New Roman" w:cstheme="minorHAnsi"/>
              </w:rPr>
              <w:t xml:space="preserve">czas wykonania operacji </w:t>
            </w:r>
          </w:p>
          <w:p w14:paraId="19A086C7" w14:textId="77777777" w:rsidR="00A4789C" w:rsidRPr="00DB5E4B" w:rsidRDefault="00A4789C" w:rsidP="00E44021">
            <w:pPr>
              <w:pStyle w:val="Akapitzlist"/>
              <w:numPr>
                <w:ilvl w:val="0"/>
                <w:numId w:val="16"/>
              </w:numPr>
              <w:spacing w:line="276" w:lineRule="auto"/>
              <w:jc w:val="both"/>
              <w:rPr>
                <w:rFonts w:eastAsia="Times New Roman" w:cstheme="minorHAnsi"/>
              </w:rPr>
            </w:pPr>
            <w:r w:rsidRPr="00DB5E4B">
              <w:rPr>
                <w:rFonts w:eastAsia="Times New Roman" w:cstheme="minorHAnsi"/>
              </w:rPr>
              <w:t>opóźnienie dostępu do danych</w:t>
            </w:r>
          </w:p>
          <w:p w14:paraId="3E5F392A" w14:textId="77777777" w:rsidR="00A4789C" w:rsidRPr="00DB5E4B" w:rsidRDefault="00A4789C" w:rsidP="00E44021">
            <w:pPr>
              <w:pStyle w:val="Akapitzlist"/>
              <w:numPr>
                <w:ilvl w:val="0"/>
                <w:numId w:val="16"/>
              </w:numPr>
              <w:spacing w:line="276" w:lineRule="auto"/>
              <w:jc w:val="both"/>
              <w:rPr>
                <w:rFonts w:eastAsia="Times New Roman" w:cstheme="minorHAnsi"/>
              </w:rPr>
            </w:pPr>
            <w:r w:rsidRPr="00DB5E4B">
              <w:rPr>
                <w:rFonts w:eastAsia="Times New Roman" w:cstheme="minorHAnsi"/>
              </w:rPr>
              <w:t>ilość ramek iSCSI Read I Write</w:t>
            </w:r>
          </w:p>
          <w:p w14:paraId="6620D4ED" w14:textId="77777777" w:rsidR="00A4789C" w:rsidRPr="00DB5E4B" w:rsidRDefault="00A4789C" w:rsidP="00E44021">
            <w:pPr>
              <w:pStyle w:val="Akapitzlist"/>
              <w:numPr>
                <w:ilvl w:val="0"/>
                <w:numId w:val="16"/>
              </w:numPr>
              <w:spacing w:line="276" w:lineRule="auto"/>
              <w:jc w:val="both"/>
              <w:rPr>
                <w:rFonts w:eastAsia="Times New Roman" w:cstheme="minorHAnsi"/>
              </w:rPr>
            </w:pPr>
            <w:r w:rsidRPr="00DB5E4B">
              <w:rPr>
                <w:rFonts w:eastAsia="Times New Roman" w:cstheme="minorHAnsi"/>
              </w:rPr>
              <w:t>wielkość bloków I/O</w:t>
            </w:r>
          </w:p>
          <w:p w14:paraId="14956BAE" w14:textId="77777777" w:rsidR="00A4789C" w:rsidRPr="00227401" w:rsidRDefault="00A4789C" w:rsidP="00E44021">
            <w:pPr>
              <w:pStyle w:val="Akapitzlist"/>
              <w:numPr>
                <w:ilvl w:val="0"/>
                <w:numId w:val="16"/>
              </w:numPr>
              <w:spacing w:line="276" w:lineRule="auto"/>
              <w:jc w:val="both"/>
              <w:rPr>
                <w:rFonts w:eastAsia="Times New Roman" w:cstheme="minorHAnsi"/>
                <w:lang w:val="pl-PL"/>
              </w:rPr>
            </w:pPr>
            <w:r w:rsidRPr="00227401">
              <w:rPr>
                <w:rFonts w:eastAsia="Times New Roman" w:cstheme="minorHAnsi"/>
                <w:lang w:val="pl-PL"/>
              </w:rPr>
              <w:t>ilość operacji I/O na sekundę (IOPS) dla połączenia</w:t>
            </w:r>
          </w:p>
          <w:p w14:paraId="4350B50C" w14:textId="77777777" w:rsidR="00A4789C" w:rsidRPr="00227401" w:rsidRDefault="00A4789C" w:rsidP="00E44021">
            <w:pPr>
              <w:pStyle w:val="Akapitzlist"/>
              <w:numPr>
                <w:ilvl w:val="0"/>
                <w:numId w:val="16"/>
              </w:numPr>
              <w:spacing w:line="276" w:lineRule="auto"/>
              <w:jc w:val="both"/>
              <w:rPr>
                <w:rFonts w:eastAsia="Times New Roman" w:cstheme="minorHAnsi"/>
                <w:lang w:val="pl-PL"/>
              </w:rPr>
            </w:pPr>
            <w:r w:rsidRPr="00227401">
              <w:rPr>
                <w:rFonts w:eastAsia="Times New Roman" w:cstheme="minorHAnsi"/>
                <w:lang w:val="pl-PL"/>
              </w:rPr>
              <w:t>liczba niezakończonych transakcji (pending I/O)</w:t>
            </w:r>
          </w:p>
          <w:p w14:paraId="0A3E681A" w14:textId="77777777" w:rsidR="00A4789C" w:rsidRPr="00227401" w:rsidRDefault="00A4789C" w:rsidP="00E44021">
            <w:pPr>
              <w:pStyle w:val="Akapitzlist"/>
              <w:numPr>
                <w:ilvl w:val="0"/>
                <w:numId w:val="16"/>
              </w:numPr>
              <w:spacing w:line="276" w:lineRule="auto"/>
              <w:jc w:val="both"/>
              <w:rPr>
                <w:rFonts w:eastAsia="Times New Roman" w:cstheme="minorHAnsi"/>
                <w:lang w:val="pl-PL"/>
              </w:rPr>
            </w:pPr>
            <w:r w:rsidRPr="00227401">
              <w:rPr>
                <w:rFonts w:eastAsia="Times New Roman" w:cstheme="minorHAnsi"/>
                <w:lang w:val="pl-PL"/>
              </w:rPr>
              <w:t>ilość odrzuconych ramek ze względu na przekroczony limit czasu</w:t>
            </w:r>
          </w:p>
          <w:p w14:paraId="172C5FA6" w14:textId="77777777" w:rsidR="00A4789C" w:rsidRPr="00DB5E4B" w:rsidRDefault="00A4789C" w:rsidP="00E44021">
            <w:pPr>
              <w:pStyle w:val="Akapitzlist"/>
              <w:numPr>
                <w:ilvl w:val="0"/>
                <w:numId w:val="16"/>
              </w:numPr>
              <w:spacing w:line="276" w:lineRule="auto"/>
              <w:jc w:val="both"/>
              <w:rPr>
                <w:rFonts w:eastAsia="Times New Roman" w:cstheme="minorHAnsi"/>
              </w:rPr>
            </w:pPr>
            <w:r w:rsidRPr="00DB5E4B">
              <w:rPr>
                <w:rFonts w:eastAsia="Times New Roman" w:cstheme="minorHAnsi"/>
              </w:rPr>
              <w:t>ilość retransmisji</w:t>
            </w:r>
          </w:p>
          <w:p w14:paraId="1C5E319B" w14:textId="77777777" w:rsidR="00A4789C" w:rsidRPr="00227401" w:rsidRDefault="00A4789C" w:rsidP="00E44021">
            <w:pPr>
              <w:pStyle w:val="Akapitzlist"/>
              <w:numPr>
                <w:ilvl w:val="0"/>
                <w:numId w:val="16"/>
              </w:numPr>
              <w:spacing w:line="276" w:lineRule="auto"/>
              <w:jc w:val="both"/>
              <w:rPr>
                <w:rFonts w:eastAsia="Times New Roman" w:cstheme="minorHAnsi"/>
                <w:lang w:val="pl-PL"/>
              </w:rPr>
            </w:pPr>
            <w:r w:rsidRPr="00227401">
              <w:rPr>
                <w:rFonts w:eastAsia="Times New Roman" w:cstheme="minorHAnsi"/>
                <w:lang w:val="pl-PL"/>
              </w:rPr>
              <w:t xml:space="preserve">komunikacja między danym hostem i zasobem  LUN </w:t>
            </w:r>
          </w:p>
          <w:p w14:paraId="64A1DA07" w14:textId="77777777" w:rsidR="00A4789C" w:rsidRPr="00227401" w:rsidRDefault="00A4789C" w:rsidP="00E44021">
            <w:pPr>
              <w:pStyle w:val="Akapitzlist"/>
              <w:numPr>
                <w:ilvl w:val="0"/>
                <w:numId w:val="16"/>
              </w:numPr>
              <w:spacing w:line="276" w:lineRule="auto"/>
              <w:jc w:val="both"/>
              <w:rPr>
                <w:rFonts w:eastAsia="Times New Roman" w:cstheme="minorHAnsi"/>
                <w:lang w:val="pl-PL"/>
              </w:rPr>
            </w:pPr>
            <w:r w:rsidRPr="00227401">
              <w:rPr>
                <w:rFonts w:eastAsia="Times New Roman" w:cstheme="minorHAnsi"/>
                <w:lang w:val="pl-PL"/>
              </w:rPr>
              <w:t>Statystyki błędów (Abort, Reject etc)</w:t>
            </w:r>
          </w:p>
        </w:tc>
      </w:tr>
      <w:tr w:rsidR="00A4789C" w:rsidRPr="00A808DB" w14:paraId="38727913" w14:textId="77777777" w:rsidTr="00A4789C">
        <w:tc>
          <w:tcPr>
            <w:tcW w:w="1827" w:type="dxa"/>
            <w:vAlign w:val="bottom"/>
          </w:tcPr>
          <w:p w14:paraId="29601619" w14:textId="77878BAA" w:rsidR="00A4789C" w:rsidRPr="00227401" w:rsidRDefault="00A4789C" w:rsidP="006E5780">
            <w:pPr>
              <w:spacing w:line="276" w:lineRule="auto"/>
              <w:jc w:val="both"/>
              <w:rPr>
                <w:rFonts w:eastAsia="Times New Roman" w:cstheme="minorHAnsi"/>
                <w:lang w:val="pl-PL"/>
              </w:rPr>
            </w:pPr>
            <w:r>
              <w:rPr>
                <w:rFonts w:ascii="Calibri" w:hAnsi="Calibri" w:cs="Calibri"/>
                <w:color w:val="000000"/>
                <w:sz w:val="22"/>
              </w:rPr>
              <w:t>POS7-SAN-05.04</w:t>
            </w:r>
          </w:p>
        </w:tc>
        <w:tc>
          <w:tcPr>
            <w:tcW w:w="7954" w:type="dxa"/>
          </w:tcPr>
          <w:p w14:paraId="3C237CAB" w14:textId="77777777" w:rsidR="00A4789C" w:rsidRPr="00227401" w:rsidRDefault="00A4789C" w:rsidP="006E5780">
            <w:pPr>
              <w:spacing w:line="276" w:lineRule="auto"/>
              <w:jc w:val="both"/>
              <w:rPr>
                <w:rFonts w:eastAsia="Times New Roman" w:cstheme="minorHAnsi"/>
                <w:lang w:val="pl-PL"/>
              </w:rPr>
            </w:pPr>
            <w:r w:rsidRPr="00227401">
              <w:rPr>
                <w:rFonts w:eastAsia="Times New Roman" w:cstheme="minorHAnsi"/>
                <w:lang w:val="pl-PL"/>
              </w:rPr>
              <w:t>wykrywanie i eliminowanie problemów zatykania (slow-drain) w sieci SAN</w:t>
            </w:r>
          </w:p>
        </w:tc>
      </w:tr>
      <w:tr w:rsidR="004F7821" w:rsidRPr="00DB5E4B" w14:paraId="238E2688" w14:textId="77777777" w:rsidTr="006E5780">
        <w:tc>
          <w:tcPr>
            <w:tcW w:w="1827" w:type="dxa"/>
          </w:tcPr>
          <w:p w14:paraId="1A9B9649" w14:textId="4B5E2772" w:rsidR="004F7821" w:rsidRPr="00227401" w:rsidRDefault="00A32579" w:rsidP="006E5780">
            <w:pPr>
              <w:spacing w:line="276" w:lineRule="auto"/>
              <w:jc w:val="both"/>
              <w:rPr>
                <w:rFonts w:eastAsia="Times New Roman" w:cstheme="minorHAnsi"/>
                <w:b/>
                <w:lang w:val="pl-PL"/>
              </w:rPr>
            </w:pPr>
            <w:r>
              <w:rPr>
                <w:rFonts w:eastAsia="Times New Roman" w:cstheme="minorHAnsi"/>
                <w:b/>
                <w:lang w:eastAsia="ar-SA"/>
              </w:rPr>
              <w:t>POS7</w:t>
            </w:r>
            <w:r w:rsidR="004F7821">
              <w:rPr>
                <w:rFonts w:eastAsia="Times New Roman" w:cstheme="minorHAnsi"/>
                <w:b/>
                <w:lang w:eastAsia="ar-SA"/>
              </w:rPr>
              <w:t>-SAN-06</w:t>
            </w:r>
          </w:p>
        </w:tc>
        <w:tc>
          <w:tcPr>
            <w:tcW w:w="7954" w:type="dxa"/>
          </w:tcPr>
          <w:p w14:paraId="5DE133D4" w14:textId="77777777" w:rsidR="004F7821" w:rsidRPr="00DB5E4B" w:rsidRDefault="004F7821" w:rsidP="006E5780">
            <w:pPr>
              <w:spacing w:line="276" w:lineRule="auto"/>
              <w:jc w:val="both"/>
              <w:rPr>
                <w:rFonts w:eastAsia="Times New Roman" w:cstheme="minorHAnsi"/>
                <w:b/>
              </w:rPr>
            </w:pPr>
            <w:r w:rsidRPr="00DB5E4B">
              <w:rPr>
                <w:rFonts w:eastAsia="Times New Roman" w:cstheme="minorHAnsi"/>
                <w:b/>
              </w:rPr>
              <w:t>Obsługa narzędzi diagnostycznych:</w:t>
            </w:r>
          </w:p>
        </w:tc>
      </w:tr>
      <w:tr w:rsidR="00A4789C" w:rsidRPr="00A808DB" w14:paraId="4523E5D0" w14:textId="77777777" w:rsidTr="00A4789C">
        <w:tc>
          <w:tcPr>
            <w:tcW w:w="1827" w:type="dxa"/>
            <w:vAlign w:val="bottom"/>
          </w:tcPr>
          <w:p w14:paraId="1F68F312" w14:textId="2F4D5F9B" w:rsidR="00A4789C" w:rsidRPr="00DB5E4B" w:rsidRDefault="00A4789C" w:rsidP="006E5780">
            <w:pPr>
              <w:spacing w:line="276" w:lineRule="auto"/>
              <w:jc w:val="both"/>
              <w:rPr>
                <w:rFonts w:eastAsia="Times New Roman" w:cstheme="minorHAnsi"/>
              </w:rPr>
            </w:pPr>
            <w:r>
              <w:rPr>
                <w:rFonts w:ascii="Calibri" w:hAnsi="Calibri" w:cs="Calibri"/>
                <w:color w:val="000000"/>
                <w:sz w:val="22"/>
              </w:rPr>
              <w:t>POS7-SAN-06.01</w:t>
            </w:r>
          </w:p>
        </w:tc>
        <w:tc>
          <w:tcPr>
            <w:tcW w:w="7954" w:type="dxa"/>
          </w:tcPr>
          <w:p w14:paraId="2AB6E2B4" w14:textId="77777777" w:rsidR="00A4789C" w:rsidRPr="00227401" w:rsidRDefault="00A4789C" w:rsidP="006E5780">
            <w:pPr>
              <w:spacing w:line="276" w:lineRule="auto"/>
              <w:jc w:val="both"/>
              <w:rPr>
                <w:rFonts w:eastAsia="Times New Roman" w:cstheme="minorHAnsi"/>
                <w:lang w:val="pl-PL"/>
              </w:rPr>
            </w:pPr>
            <w:r w:rsidRPr="00227401">
              <w:rPr>
                <w:rFonts w:eastAsia="Times New Roman" w:cstheme="minorHAnsi"/>
                <w:lang w:val="pl-PL"/>
              </w:rPr>
              <w:t>rejestrowanie zdarzeń poprzez mechanizm „syslog”,</w:t>
            </w:r>
          </w:p>
        </w:tc>
      </w:tr>
      <w:tr w:rsidR="00A4789C" w:rsidRPr="00A808DB" w14:paraId="43C86F56" w14:textId="77777777" w:rsidTr="00A4789C">
        <w:tc>
          <w:tcPr>
            <w:tcW w:w="1827" w:type="dxa"/>
            <w:vAlign w:val="bottom"/>
          </w:tcPr>
          <w:p w14:paraId="0D342EEA" w14:textId="73B27960" w:rsidR="00A4789C" w:rsidRPr="00227401" w:rsidRDefault="00A4789C" w:rsidP="006E5780">
            <w:pPr>
              <w:spacing w:line="276" w:lineRule="auto"/>
              <w:jc w:val="both"/>
              <w:rPr>
                <w:rFonts w:eastAsia="Times New Roman" w:cstheme="minorHAnsi"/>
                <w:lang w:val="pl-PL"/>
              </w:rPr>
            </w:pPr>
            <w:r>
              <w:rPr>
                <w:rFonts w:ascii="Calibri" w:hAnsi="Calibri" w:cs="Calibri"/>
                <w:color w:val="000000"/>
                <w:sz w:val="22"/>
              </w:rPr>
              <w:t>POS7-SAN-06.02</w:t>
            </w:r>
          </w:p>
        </w:tc>
        <w:tc>
          <w:tcPr>
            <w:tcW w:w="7954" w:type="dxa"/>
          </w:tcPr>
          <w:p w14:paraId="4654F1AE" w14:textId="77777777" w:rsidR="00A4789C" w:rsidRPr="00227401" w:rsidRDefault="00A4789C" w:rsidP="006E5780">
            <w:pPr>
              <w:spacing w:line="276" w:lineRule="auto"/>
              <w:jc w:val="both"/>
              <w:rPr>
                <w:rFonts w:eastAsia="Times New Roman" w:cstheme="minorHAnsi"/>
                <w:lang w:val="pl-PL"/>
              </w:rPr>
            </w:pPr>
            <w:r w:rsidRPr="00227401">
              <w:rPr>
                <w:rFonts w:eastAsia="Times New Roman" w:cstheme="minorHAnsi"/>
                <w:lang w:val="pl-PL"/>
              </w:rPr>
              <w:t>monitorowanie ruchu na portach przez kopiowanie ruchu z określonego portu na wybrany port monitorujący (np. z dołączonym zewnętrznym analizatorem) – tzw „port mirroring”</w:t>
            </w:r>
          </w:p>
        </w:tc>
      </w:tr>
      <w:tr w:rsidR="00A4789C" w:rsidRPr="00A808DB" w14:paraId="6C68A049" w14:textId="77777777" w:rsidTr="00A4789C">
        <w:tc>
          <w:tcPr>
            <w:tcW w:w="1827" w:type="dxa"/>
            <w:vAlign w:val="bottom"/>
          </w:tcPr>
          <w:p w14:paraId="7B6408E3" w14:textId="6253B53D" w:rsidR="00A4789C" w:rsidRPr="00227401" w:rsidRDefault="00A4789C" w:rsidP="006E5780">
            <w:pPr>
              <w:spacing w:line="276" w:lineRule="auto"/>
              <w:jc w:val="both"/>
              <w:rPr>
                <w:rFonts w:eastAsia="Times New Roman" w:cstheme="minorHAnsi"/>
                <w:lang w:val="pl-PL"/>
              </w:rPr>
            </w:pPr>
            <w:r>
              <w:rPr>
                <w:rFonts w:ascii="Calibri" w:hAnsi="Calibri" w:cs="Calibri"/>
                <w:color w:val="000000"/>
                <w:sz w:val="22"/>
              </w:rPr>
              <w:t>POS7-SAN-06.03</w:t>
            </w:r>
          </w:p>
        </w:tc>
        <w:tc>
          <w:tcPr>
            <w:tcW w:w="7954" w:type="dxa"/>
          </w:tcPr>
          <w:p w14:paraId="2587F903" w14:textId="77777777" w:rsidR="00A4789C" w:rsidRPr="00227401" w:rsidRDefault="00A4789C" w:rsidP="006E5780">
            <w:pPr>
              <w:spacing w:line="276" w:lineRule="auto"/>
              <w:jc w:val="both"/>
              <w:rPr>
                <w:rFonts w:eastAsia="Times New Roman" w:cstheme="minorHAnsi"/>
                <w:lang w:val="pl-PL"/>
              </w:rPr>
            </w:pPr>
            <w:r w:rsidRPr="00227401">
              <w:rPr>
                <w:rFonts w:eastAsia="Times New Roman" w:cstheme="minorHAnsi"/>
                <w:lang w:val="pl-PL"/>
              </w:rPr>
              <w:t>narzędzia i metody diagnostyki dla Fibre Channel pozwalające identyfikować ścieżkę przepływu ruchu poprzez fizyczną fabrykę,</w:t>
            </w:r>
          </w:p>
        </w:tc>
      </w:tr>
      <w:tr w:rsidR="004F7821" w:rsidRPr="00DB5E4B" w14:paraId="020F2A15" w14:textId="77777777" w:rsidTr="006E5780">
        <w:tc>
          <w:tcPr>
            <w:tcW w:w="1827" w:type="dxa"/>
          </w:tcPr>
          <w:p w14:paraId="04D9F334" w14:textId="4650D889" w:rsidR="004F7821" w:rsidRPr="00227401" w:rsidRDefault="00A32579" w:rsidP="006E5780">
            <w:pPr>
              <w:spacing w:line="276" w:lineRule="auto"/>
              <w:jc w:val="both"/>
              <w:rPr>
                <w:rFonts w:eastAsia="Times New Roman" w:cstheme="minorHAnsi"/>
                <w:lang w:val="pl-PL"/>
              </w:rPr>
            </w:pPr>
            <w:r>
              <w:rPr>
                <w:rFonts w:eastAsia="Times New Roman" w:cstheme="minorHAnsi"/>
                <w:b/>
                <w:lang w:eastAsia="ar-SA"/>
              </w:rPr>
              <w:t>POS7</w:t>
            </w:r>
            <w:r w:rsidR="004F7821">
              <w:rPr>
                <w:rFonts w:eastAsia="Times New Roman" w:cstheme="minorHAnsi"/>
                <w:b/>
                <w:lang w:eastAsia="ar-SA"/>
              </w:rPr>
              <w:t>-SAN-07</w:t>
            </w:r>
          </w:p>
        </w:tc>
        <w:tc>
          <w:tcPr>
            <w:tcW w:w="7954" w:type="dxa"/>
          </w:tcPr>
          <w:p w14:paraId="3853CDE9" w14:textId="77777777" w:rsidR="004F7821" w:rsidRPr="00AD170B" w:rsidRDefault="004F7821" w:rsidP="006E5780">
            <w:pPr>
              <w:spacing w:line="276" w:lineRule="auto"/>
              <w:jc w:val="both"/>
              <w:rPr>
                <w:rFonts w:eastAsia="Times New Roman" w:cstheme="minorHAnsi"/>
                <w:b/>
              </w:rPr>
            </w:pPr>
            <w:r w:rsidRPr="00AD170B">
              <w:rPr>
                <w:rFonts w:eastAsia="Times New Roman" w:cstheme="minorHAnsi"/>
                <w:b/>
              </w:rPr>
              <w:t>Wyposażenie przełącznika SAN TYP 1</w:t>
            </w:r>
          </w:p>
        </w:tc>
      </w:tr>
      <w:tr w:rsidR="00A4789C" w:rsidRPr="00A808DB" w14:paraId="4CBAF8A9" w14:textId="77777777" w:rsidTr="00A4789C">
        <w:tc>
          <w:tcPr>
            <w:tcW w:w="1827" w:type="dxa"/>
          </w:tcPr>
          <w:p w14:paraId="1ACE1137" w14:textId="77D2A4E2" w:rsidR="00A4789C" w:rsidRPr="00DB5E4B" w:rsidRDefault="00A4789C" w:rsidP="006E5780">
            <w:pPr>
              <w:spacing w:line="276" w:lineRule="auto"/>
              <w:jc w:val="both"/>
              <w:rPr>
                <w:rFonts w:eastAsia="Times New Roman" w:cstheme="minorHAnsi"/>
              </w:rPr>
            </w:pPr>
            <w:r>
              <w:rPr>
                <w:rFonts w:ascii="Calibri" w:hAnsi="Calibri" w:cs="Calibri"/>
                <w:color w:val="000000"/>
                <w:sz w:val="22"/>
              </w:rPr>
              <w:t>POS7-SAN-07.01</w:t>
            </w:r>
          </w:p>
        </w:tc>
        <w:tc>
          <w:tcPr>
            <w:tcW w:w="7954" w:type="dxa"/>
          </w:tcPr>
          <w:p w14:paraId="6F814182" w14:textId="77777777" w:rsidR="00A4789C" w:rsidRPr="00227401" w:rsidRDefault="00A4789C" w:rsidP="006E5780">
            <w:pPr>
              <w:spacing w:line="276" w:lineRule="auto"/>
              <w:jc w:val="both"/>
              <w:rPr>
                <w:rFonts w:eastAsia="Times New Roman" w:cstheme="minorHAnsi"/>
                <w:lang w:val="pl-PL"/>
              </w:rPr>
            </w:pPr>
            <w:r w:rsidRPr="00227401">
              <w:rPr>
                <w:rFonts w:eastAsia="Times New Roman" w:cstheme="minorHAnsi"/>
                <w:lang w:val="pl-PL"/>
              </w:rPr>
              <w:t>Co najmniej 48 portów FC 8/16/32 Gbps</w:t>
            </w:r>
          </w:p>
        </w:tc>
      </w:tr>
      <w:tr w:rsidR="004F7821" w:rsidRPr="00501BBA" w14:paraId="437639AB" w14:textId="77777777" w:rsidTr="006E5780">
        <w:tc>
          <w:tcPr>
            <w:tcW w:w="1827" w:type="dxa"/>
          </w:tcPr>
          <w:p w14:paraId="3BE23C8B" w14:textId="633C4F7F" w:rsidR="004F7821" w:rsidRDefault="00A32579" w:rsidP="006E5780">
            <w:pPr>
              <w:jc w:val="both"/>
              <w:rPr>
                <w:rFonts w:ascii="Calibri" w:hAnsi="Calibri" w:cs="Calibri"/>
                <w:color w:val="000000"/>
                <w:sz w:val="22"/>
              </w:rPr>
            </w:pPr>
            <w:r>
              <w:rPr>
                <w:rFonts w:eastAsia="Times New Roman" w:cstheme="minorHAnsi"/>
                <w:b/>
                <w:lang w:eastAsia="ar-SA"/>
              </w:rPr>
              <w:t>POS7</w:t>
            </w:r>
            <w:r w:rsidR="004F7821">
              <w:rPr>
                <w:rFonts w:eastAsia="Times New Roman" w:cstheme="minorHAnsi"/>
                <w:b/>
                <w:lang w:eastAsia="ar-SA"/>
              </w:rPr>
              <w:t>-SAN-08</w:t>
            </w:r>
          </w:p>
        </w:tc>
        <w:tc>
          <w:tcPr>
            <w:tcW w:w="7954" w:type="dxa"/>
          </w:tcPr>
          <w:p w14:paraId="71396F78" w14:textId="77777777" w:rsidR="004F7821" w:rsidRPr="00227401" w:rsidRDefault="004F7821" w:rsidP="006E5780">
            <w:pPr>
              <w:jc w:val="both"/>
              <w:rPr>
                <w:rFonts w:eastAsia="Times New Roman" w:cstheme="minorHAnsi"/>
                <w:lang w:val="pl-PL"/>
              </w:rPr>
            </w:pPr>
            <w:r>
              <w:rPr>
                <w:rFonts w:eastAsia="Times New Roman" w:cstheme="minorHAnsi"/>
                <w:b/>
                <w:lang w:eastAsia="ar-SA"/>
              </w:rPr>
              <w:t xml:space="preserve">Nadmiarowe </w:t>
            </w:r>
            <w:r w:rsidRPr="00DB5E4B">
              <w:rPr>
                <w:rFonts w:eastAsia="Times New Roman" w:cstheme="minorHAnsi"/>
                <w:b/>
                <w:lang w:eastAsia="ar-SA"/>
              </w:rPr>
              <w:t>zasilacze zmiennoprądowe</w:t>
            </w:r>
          </w:p>
        </w:tc>
      </w:tr>
      <w:tr w:rsidR="004F7821" w:rsidRPr="00A808DB" w14:paraId="6366364B" w14:textId="77777777" w:rsidTr="006E5780">
        <w:tc>
          <w:tcPr>
            <w:tcW w:w="1827" w:type="dxa"/>
          </w:tcPr>
          <w:p w14:paraId="298F1E54" w14:textId="17F5F1A7" w:rsidR="004F7821" w:rsidRPr="00227401" w:rsidRDefault="00A32579" w:rsidP="006E5780">
            <w:pPr>
              <w:spacing w:line="276" w:lineRule="auto"/>
              <w:jc w:val="both"/>
              <w:rPr>
                <w:rFonts w:eastAsia="Times New Roman" w:cstheme="minorHAnsi"/>
                <w:lang w:val="pl-PL"/>
              </w:rPr>
            </w:pPr>
            <w:r>
              <w:rPr>
                <w:rFonts w:eastAsia="Times New Roman" w:cstheme="minorHAnsi"/>
                <w:b/>
                <w:lang w:eastAsia="ar-SA"/>
              </w:rPr>
              <w:t>POS7</w:t>
            </w:r>
            <w:r w:rsidR="004F7821">
              <w:rPr>
                <w:rFonts w:eastAsia="Times New Roman" w:cstheme="minorHAnsi"/>
                <w:b/>
                <w:lang w:eastAsia="ar-SA"/>
              </w:rPr>
              <w:t>-SAN-09</w:t>
            </w:r>
          </w:p>
        </w:tc>
        <w:tc>
          <w:tcPr>
            <w:tcW w:w="7954" w:type="dxa"/>
          </w:tcPr>
          <w:p w14:paraId="728B41BF" w14:textId="77777777" w:rsidR="004F7821" w:rsidRPr="004A3778" w:rsidRDefault="004F7821" w:rsidP="006E5780">
            <w:pPr>
              <w:spacing w:line="276" w:lineRule="auto"/>
              <w:jc w:val="both"/>
              <w:rPr>
                <w:rFonts w:eastAsia="Times New Roman" w:cstheme="minorHAnsi"/>
                <w:b/>
                <w:lang w:val="pl-PL"/>
              </w:rPr>
            </w:pPr>
            <w:r>
              <w:rPr>
                <w:rFonts w:eastAsia="Times New Roman" w:cstheme="minorHAnsi"/>
                <w:b/>
                <w:lang w:val="pl-PL" w:eastAsia="ar-SA"/>
              </w:rPr>
              <w:t>O</w:t>
            </w:r>
            <w:r w:rsidRPr="004A3778">
              <w:rPr>
                <w:rFonts w:eastAsia="Times New Roman" w:cstheme="minorHAnsi"/>
                <w:b/>
                <w:lang w:val="pl-PL" w:eastAsia="ar-SA"/>
              </w:rPr>
              <w:t>budowa przeznaczona do montażu w szafie rackowej 19”</w:t>
            </w:r>
          </w:p>
        </w:tc>
      </w:tr>
      <w:tr w:rsidR="004F7821" w:rsidRPr="00A808DB" w14:paraId="04337B69" w14:textId="77777777" w:rsidTr="006E5780">
        <w:tc>
          <w:tcPr>
            <w:tcW w:w="1827" w:type="dxa"/>
          </w:tcPr>
          <w:p w14:paraId="633DC977" w14:textId="440E00BE" w:rsidR="004F7821" w:rsidRPr="00DB5E4B" w:rsidRDefault="00A32579" w:rsidP="006E5780">
            <w:pPr>
              <w:spacing w:line="276" w:lineRule="auto"/>
              <w:jc w:val="both"/>
              <w:rPr>
                <w:rFonts w:eastAsia="Times New Roman" w:cstheme="minorHAnsi"/>
              </w:rPr>
            </w:pPr>
            <w:r>
              <w:rPr>
                <w:rFonts w:eastAsia="Times New Roman" w:cstheme="minorHAnsi"/>
                <w:b/>
                <w:lang w:eastAsia="ar-SA"/>
              </w:rPr>
              <w:t>POS7</w:t>
            </w:r>
            <w:r w:rsidR="004F7821">
              <w:rPr>
                <w:rFonts w:eastAsia="Times New Roman" w:cstheme="minorHAnsi"/>
                <w:b/>
                <w:lang w:eastAsia="ar-SA"/>
              </w:rPr>
              <w:t>-SAN-10</w:t>
            </w:r>
          </w:p>
        </w:tc>
        <w:tc>
          <w:tcPr>
            <w:tcW w:w="7954" w:type="dxa"/>
          </w:tcPr>
          <w:p w14:paraId="5466BB7D" w14:textId="77777777" w:rsidR="004F7821" w:rsidRPr="005679AD" w:rsidRDefault="004F7821" w:rsidP="006E5780">
            <w:pPr>
              <w:spacing w:line="276" w:lineRule="auto"/>
              <w:jc w:val="both"/>
              <w:rPr>
                <w:rFonts w:eastAsia="Times New Roman" w:cstheme="minorHAnsi"/>
                <w:lang w:val="pl-PL"/>
              </w:rPr>
            </w:pPr>
            <w:r>
              <w:rPr>
                <w:rFonts w:eastAsia="Times New Roman" w:cstheme="minorHAnsi"/>
                <w:b/>
                <w:lang w:val="pl-PL" w:eastAsia="ar-SA"/>
              </w:rPr>
              <w:t>D</w:t>
            </w:r>
            <w:r w:rsidRPr="005679AD">
              <w:rPr>
                <w:rFonts w:eastAsia="Times New Roman" w:cstheme="minorHAnsi"/>
                <w:b/>
                <w:lang w:val="pl-PL" w:eastAsia="ar-SA"/>
              </w:rPr>
              <w:t>edykowany interfejs GE 100/1000 na potrzeby zarządzania</w:t>
            </w:r>
          </w:p>
        </w:tc>
      </w:tr>
    </w:tbl>
    <w:p w14:paraId="46122C2F" w14:textId="77777777" w:rsidR="004F7821" w:rsidRDefault="004F7821" w:rsidP="004F7821">
      <w:pPr>
        <w:spacing w:after="0"/>
        <w:rPr>
          <w:rFonts w:cstheme="minorHAnsi"/>
          <w:lang w:val="pl-PL"/>
        </w:rPr>
      </w:pPr>
    </w:p>
    <w:p w14:paraId="7916D9E1" w14:textId="0601E547" w:rsidR="00AC1723" w:rsidRPr="00C35C0A" w:rsidRDefault="00AC1723" w:rsidP="001728F7">
      <w:pPr>
        <w:pStyle w:val="Nagwek2"/>
        <w:numPr>
          <w:ilvl w:val="4"/>
          <w:numId w:val="1"/>
        </w:numPr>
        <w:ind w:left="1134"/>
        <w:rPr>
          <w:lang w:val="pl-PL"/>
        </w:rPr>
      </w:pPr>
      <w:bookmarkStart w:id="80" w:name="_Toc19094732"/>
      <w:r w:rsidRPr="00C35C0A">
        <w:rPr>
          <w:lang w:val="pl-PL"/>
        </w:rPr>
        <w:lastRenderedPageBreak/>
        <w:t xml:space="preserve">MODUŁ </w:t>
      </w:r>
      <w:r w:rsidR="00C35C0A" w:rsidRPr="00C35C0A">
        <w:rPr>
          <w:lang w:val="pl-PL"/>
        </w:rPr>
        <w:t xml:space="preserve">SAN </w:t>
      </w:r>
      <w:r w:rsidRPr="00C35C0A">
        <w:rPr>
          <w:lang w:val="pl-PL"/>
        </w:rPr>
        <w:t>SFP 16G</w:t>
      </w:r>
      <w:r w:rsidR="00064A98" w:rsidRPr="00C35C0A">
        <w:rPr>
          <w:lang w:val="pl-PL"/>
        </w:rPr>
        <w:t>b</w:t>
      </w:r>
      <w:r w:rsidRPr="00C35C0A">
        <w:rPr>
          <w:lang w:val="pl-PL"/>
        </w:rPr>
        <w:t xml:space="preserve"> STANDARDU SW</w:t>
      </w:r>
      <w:r w:rsidR="00C35C0A" w:rsidRPr="00C35C0A">
        <w:rPr>
          <w:lang w:val="pl-PL"/>
        </w:rPr>
        <w:t xml:space="preserve"> – 224 sztuki</w:t>
      </w:r>
      <w:bookmarkEnd w:id="80"/>
    </w:p>
    <w:p w14:paraId="4235D407" w14:textId="77777777" w:rsidR="004F7821" w:rsidRPr="00C35C0A" w:rsidRDefault="004F7821" w:rsidP="004F7821">
      <w:pPr>
        <w:spacing w:after="0"/>
        <w:rPr>
          <w:rFonts w:cstheme="minorHAnsi"/>
          <w:lang w:val="pl-PL"/>
        </w:rPr>
      </w:pPr>
    </w:p>
    <w:p w14:paraId="6275C168" w14:textId="77777777" w:rsidR="004F7821" w:rsidRPr="003A24E7" w:rsidRDefault="004F7821" w:rsidP="004F7821">
      <w:pPr>
        <w:spacing w:line="240" w:lineRule="auto"/>
        <w:rPr>
          <w:b/>
          <w:szCs w:val="24"/>
          <w:lang w:val="pl-PL"/>
        </w:rPr>
      </w:pPr>
      <w:r w:rsidRPr="003A24E7">
        <w:rPr>
          <w:b/>
          <w:szCs w:val="24"/>
          <w:lang w:val="pl-PL"/>
        </w:rPr>
        <w:t>Producent</w:t>
      </w:r>
      <w:r w:rsidRPr="003A24E7">
        <w:rPr>
          <w:b/>
          <w:szCs w:val="24"/>
          <w:lang w:val="pl-PL"/>
        </w:rPr>
        <w:tab/>
        <w:t>…………………..…………………………….……………….….</w:t>
      </w:r>
    </w:p>
    <w:p w14:paraId="5A898D4B" w14:textId="77777777" w:rsidR="004F7821" w:rsidRPr="003A24E7" w:rsidRDefault="004F7821" w:rsidP="004F7821">
      <w:pPr>
        <w:spacing w:line="240" w:lineRule="auto"/>
        <w:rPr>
          <w:b/>
          <w:szCs w:val="24"/>
          <w:lang w:val="pl-PL"/>
        </w:rPr>
      </w:pPr>
      <w:r w:rsidRPr="003A24E7">
        <w:rPr>
          <w:b/>
          <w:szCs w:val="24"/>
          <w:lang w:val="pl-PL"/>
        </w:rPr>
        <w:t>Model</w:t>
      </w:r>
      <w:r w:rsidRPr="003A24E7">
        <w:rPr>
          <w:b/>
          <w:szCs w:val="24"/>
          <w:lang w:val="pl-PL"/>
        </w:rPr>
        <w:tab/>
      </w:r>
      <w:r w:rsidRPr="003A24E7">
        <w:rPr>
          <w:b/>
          <w:szCs w:val="24"/>
          <w:lang w:val="pl-PL"/>
        </w:rPr>
        <w:tab/>
        <w:t>…………………….………………………………………………</w:t>
      </w:r>
    </w:p>
    <w:p w14:paraId="5EC011BA" w14:textId="77777777" w:rsidR="004F7821" w:rsidRDefault="004F7821" w:rsidP="004F7821">
      <w:pPr>
        <w:spacing w:after="0"/>
        <w:jc w:val="both"/>
        <w:rPr>
          <w:rFonts w:eastAsia="Times New Roman" w:cstheme="minorHAnsi"/>
          <w:i/>
          <w:u w:val="single"/>
          <w:lang w:val="pl-PL" w:eastAsia="ar-SA"/>
        </w:rPr>
      </w:pPr>
    </w:p>
    <w:p w14:paraId="079EF0E0" w14:textId="1E5062A3" w:rsidR="003A24E7" w:rsidRPr="00716C0F" w:rsidRDefault="003A24E7" w:rsidP="003A24E7">
      <w:pPr>
        <w:pStyle w:val="Legenda"/>
        <w:jc w:val="both"/>
        <w:rPr>
          <w:rFonts w:cs="Arial"/>
          <w:sz w:val="18"/>
          <w:lang w:val="pl-PL"/>
        </w:rPr>
      </w:pPr>
      <w:bookmarkStart w:id="81" w:name="_Toc19094655"/>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3</w:t>
      </w:r>
      <w:r w:rsidRPr="00716C0F">
        <w:rPr>
          <w:sz w:val="18"/>
        </w:rPr>
        <w:fldChar w:fldCharType="end"/>
      </w:r>
      <w:r w:rsidRPr="00716C0F">
        <w:rPr>
          <w:sz w:val="18"/>
          <w:lang w:val="pl-PL"/>
        </w:rPr>
        <w:t xml:space="preserve">. </w:t>
      </w:r>
      <w:r>
        <w:rPr>
          <w:sz w:val="18"/>
          <w:lang w:val="pl-PL"/>
        </w:rPr>
        <w:t xml:space="preserve">Wymagania dla </w:t>
      </w:r>
      <w:r w:rsidR="00064A98">
        <w:rPr>
          <w:sz w:val="18"/>
          <w:lang w:val="pl-PL"/>
        </w:rPr>
        <w:t xml:space="preserve">modułów </w:t>
      </w:r>
      <w:r>
        <w:rPr>
          <w:sz w:val="18"/>
          <w:lang w:val="pl-PL"/>
        </w:rPr>
        <w:t xml:space="preserve">SAN </w:t>
      </w:r>
      <w:r w:rsidR="00064A98">
        <w:rPr>
          <w:sz w:val="18"/>
          <w:lang w:val="pl-PL"/>
        </w:rPr>
        <w:t>SFP 16Gb</w:t>
      </w:r>
      <w:bookmarkEnd w:id="81"/>
    </w:p>
    <w:p w14:paraId="09750489" w14:textId="77777777" w:rsidR="004F7821" w:rsidRPr="008C1D01" w:rsidRDefault="004F7821" w:rsidP="004F7821">
      <w:pPr>
        <w:spacing w:after="0"/>
        <w:jc w:val="both"/>
        <w:rPr>
          <w:rFonts w:eastAsia="Times New Roman" w:cstheme="minorHAnsi"/>
          <w:lang w:val="pl-PL" w:eastAsia="ar-SA"/>
        </w:rPr>
      </w:pPr>
    </w:p>
    <w:tbl>
      <w:tblPr>
        <w:tblStyle w:val="Tabela-Siatka"/>
        <w:tblW w:w="9776" w:type="dxa"/>
        <w:tblLook w:val="04A0" w:firstRow="1" w:lastRow="0" w:firstColumn="1" w:lastColumn="0" w:noHBand="0" w:noVBand="1"/>
      </w:tblPr>
      <w:tblGrid>
        <w:gridCol w:w="1833"/>
        <w:gridCol w:w="7943"/>
      </w:tblGrid>
      <w:tr w:rsidR="003E5935" w:rsidRPr="00DB5E4B" w14:paraId="23AADBC2" w14:textId="77777777" w:rsidTr="003E5935">
        <w:tc>
          <w:tcPr>
            <w:tcW w:w="1833" w:type="dxa"/>
            <w:shd w:val="clear" w:color="auto" w:fill="D9D9D9" w:themeFill="background1" w:themeFillShade="D9"/>
          </w:tcPr>
          <w:p w14:paraId="693BA7D3" w14:textId="77777777" w:rsidR="003E5935" w:rsidRPr="00C02B16" w:rsidRDefault="003E5935" w:rsidP="006E5780">
            <w:pPr>
              <w:spacing w:line="276" w:lineRule="auto"/>
              <w:jc w:val="center"/>
              <w:rPr>
                <w:rFonts w:cstheme="minorHAnsi"/>
                <w:b/>
                <w:i/>
              </w:rPr>
            </w:pPr>
            <w:r>
              <w:rPr>
                <w:rFonts w:cstheme="minorHAnsi"/>
                <w:b/>
                <w:i/>
              </w:rPr>
              <w:t>Identyfikator wymagania</w:t>
            </w:r>
          </w:p>
        </w:tc>
        <w:tc>
          <w:tcPr>
            <w:tcW w:w="7943" w:type="dxa"/>
            <w:shd w:val="clear" w:color="auto" w:fill="D9D9D9" w:themeFill="background1" w:themeFillShade="D9"/>
          </w:tcPr>
          <w:p w14:paraId="5BD8B529" w14:textId="77777777" w:rsidR="003E5935" w:rsidRPr="00C02B16" w:rsidRDefault="003E5935" w:rsidP="006E5780">
            <w:pPr>
              <w:spacing w:line="276" w:lineRule="auto"/>
              <w:jc w:val="center"/>
              <w:rPr>
                <w:rFonts w:cstheme="minorHAnsi"/>
                <w:b/>
                <w:i/>
              </w:rPr>
            </w:pPr>
            <w:r>
              <w:rPr>
                <w:rFonts w:cstheme="minorHAnsi"/>
                <w:b/>
                <w:i/>
              </w:rPr>
              <w:t>Opis wymagania</w:t>
            </w:r>
          </w:p>
        </w:tc>
      </w:tr>
      <w:tr w:rsidR="004F7821" w:rsidRPr="00A808DB" w14:paraId="17BF062F" w14:textId="77777777" w:rsidTr="006E5780">
        <w:tc>
          <w:tcPr>
            <w:tcW w:w="1833" w:type="dxa"/>
          </w:tcPr>
          <w:p w14:paraId="6CBD7099" w14:textId="5F9462E1" w:rsidR="004F7821" w:rsidRPr="00DB5E4B" w:rsidRDefault="00A32579" w:rsidP="006E5780">
            <w:pPr>
              <w:spacing w:line="276" w:lineRule="auto"/>
              <w:jc w:val="both"/>
              <w:rPr>
                <w:rFonts w:eastAsia="Times New Roman" w:cstheme="minorHAnsi"/>
                <w:b/>
                <w:i/>
                <w:u w:val="single"/>
                <w:lang w:eastAsia="ar-SA"/>
              </w:rPr>
            </w:pPr>
            <w:r>
              <w:rPr>
                <w:rFonts w:eastAsia="Times New Roman" w:cstheme="minorHAnsi"/>
                <w:b/>
                <w:lang w:val="pl-PL" w:eastAsia="ar-SA"/>
              </w:rPr>
              <w:t>POS7</w:t>
            </w:r>
            <w:r w:rsidR="004F7821" w:rsidRPr="00033938">
              <w:rPr>
                <w:rFonts w:eastAsia="Times New Roman" w:cstheme="minorHAnsi"/>
                <w:b/>
                <w:lang w:val="pl-PL" w:eastAsia="ar-SA"/>
              </w:rPr>
              <w:t>-</w:t>
            </w:r>
            <w:r w:rsidR="004F7821">
              <w:rPr>
                <w:rFonts w:eastAsia="Times New Roman" w:cstheme="minorHAnsi"/>
                <w:b/>
                <w:lang w:val="pl-PL" w:eastAsia="ar-SA"/>
              </w:rPr>
              <w:t>S</w:t>
            </w:r>
            <w:r w:rsidR="004F7821" w:rsidRPr="00033938">
              <w:rPr>
                <w:rFonts w:eastAsia="Times New Roman" w:cstheme="minorHAnsi"/>
                <w:b/>
                <w:lang w:val="pl-PL" w:eastAsia="ar-SA"/>
              </w:rPr>
              <w:t>AN-</w:t>
            </w:r>
            <w:r w:rsidR="004F7821">
              <w:rPr>
                <w:rFonts w:eastAsia="Times New Roman" w:cstheme="minorHAnsi"/>
                <w:b/>
                <w:lang w:val="pl-PL" w:eastAsia="ar-SA"/>
              </w:rPr>
              <w:t>11</w:t>
            </w:r>
          </w:p>
        </w:tc>
        <w:tc>
          <w:tcPr>
            <w:tcW w:w="7943" w:type="dxa"/>
          </w:tcPr>
          <w:p w14:paraId="3A959698" w14:textId="4148F2E1" w:rsidR="004F7821" w:rsidRPr="00C95E2C" w:rsidRDefault="004F7821" w:rsidP="006E5780">
            <w:pPr>
              <w:spacing w:line="276" w:lineRule="auto"/>
              <w:jc w:val="both"/>
              <w:rPr>
                <w:rFonts w:eastAsia="Times New Roman" w:cstheme="minorHAnsi"/>
                <w:b/>
                <w:lang w:val="pl-PL" w:eastAsia="ar-SA"/>
              </w:rPr>
            </w:pPr>
            <w:r w:rsidRPr="00C95E2C">
              <w:rPr>
                <w:rFonts w:eastAsia="Times New Roman" w:cstheme="minorHAnsi"/>
                <w:b/>
                <w:lang w:val="pl-PL" w:eastAsia="ar-SA"/>
              </w:rPr>
              <w:t>Kompatybilność z oferowanymi przełącznikami SAN</w:t>
            </w:r>
            <w:r w:rsidR="00A4789C">
              <w:rPr>
                <w:rFonts w:eastAsia="Times New Roman" w:cstheme="minorHAnsi"/>
                <w:b/>
                <w:lang w:val="pl-PL" w:eastAsia="ar-SA"/>
              </w:rPr>
              <w:t xml:space="preserve"> Typ I</w:t>
            </w:r>
          </w:p>
        </w:tc>
      </w:tr>
      <w:tr w:rsidR="004F7821" w:rsidRPr="00A808DB" w14:paraId="23918B94" w14:textId="77777777" w:rsidTr="006E5780">
        <w:tc>
          <w:tcPr>
            <w:tcW w:w="1833" w:type="dxa"/>
          </w:tcPr>
          <w:p w14:paraId="165CFF0F" w14:textId="1CBBE3EE" w:rsidR="004F7821" w:rsidRPr="008C1D01" w:rsidRDefault="00A32579" w:rsidP="006E5780">
            <w:pPr>
              <w:spacing w:line="276" w:lineRule="auto"/>
              <w:jc w:val="both"/>
              <w:rPr>
                <w:rFonts w:eastAsia="Times New Roman" w:cstheme="minorHAnsi"/>
                <w:b/>
                <w:lang w:val="pl-PL" w:eastAsia="ar-SA"/>
              </w:rPr>
            </w:pPr>
            <w:r>
              <w:rPr>
                <w:rFonts w:eastAsia="Times New Roman" w:cstheme="minorHAnsi"/>
                <w:b/>
                <w:lang w:val="pl-PL" w:eastAsia="ar-SA"/>
              </w:rPr>
              <w:t>POS7</w:t>
            </w:r>
            <w:r w:rsidR="004F7821" w:rsidRPr="00033938">
              <w:rPr>
                <w:rFonts w:eastAsia="Times New Roman" w:cstheme="minorHAnsi"/>
                <w:b/>
                <w:lang w:val="pl-PL" w:eastAsia="ar-SA"/>
              </w:rPr>
              <w:t>-</w:t>
            </w:r>
            <w:r w:rsidR="004F7821">
              <w:rPr>
                <w:rFonts w:eastAsia="Times New Roman" w:cstheme="minorHAnsi"/>
                <w:b/>
                <w:lang w:val="pl-PL" w:eastAsia="ar-SA"/>
              </w:rPr>
              <w:t>S</w:t>
            </w:r>
            <w:r w:rsidR="004F7821" w:rsidRPr="00033938">
              <w:rPr>
                <w:rFonts w:eastAsia="Times New Roman" w:cstheme="minorHAnsi"/>
                <w:b/>
                <w:lang w:val="pl-PL" w:eastAsia="ar-SA"/>
              </w:rPr>
              <w:t>AN-</w:t>
            </w:r>
            <w:r w:rsidR="004F7821">
              <w:rPr>
                <w:rFonts w:eastAsia="Times New Roman" w:cstheme="minorHAnsi"/>
                <w:b/>
                <w:lang w:val="pl-PL" w:eastAsia="ar-SA"/>
              </w:rPr>
              <w:t>12</w:t>
            </w:r>
          </w:p>
        </w:tc>
        <w:tc>
          <w:tcPr>
            <w:tcW w:w="7943" w:type="dxa"/>
          </w:tcPr>
          <w:p w14:paraId="08B1AEF4" w14:textId="77777777" w:rsidR="004F7821" w:rsidRPr="00742D36" w:rsidRDefault="004F7821" w:rsidP="006E5780">
            <w:pPr>
              <w:spacing w:line="276" w:lineRule="auto"/>
              <w:jc w:val="both"/>
              <w:rPr>
                <w:rFonts w:eastAsia="Times New Roman" w:cstheme="minorHAnsi"/>
                <w:b/>
                <w:lang w:val="pl-PL" w:eastAsia="ar-SA"/>
              </w:rPr>
            </w:pPr>
            <w:r w:rsidRPr="00742D36">
              <w:rPr>
                <w:rFonts w:eastAsia="Times New Roman" w:cstheme="minorHAnsi"/>
                <w:b/>
                <w:lang w:val="pl-PL" w:eastAsia="ar-SA"/>
              </w:rPr>
              <w:t>Zgodność ze standardem FC SFP 16G shortwave</w:t>
            </w:r>
          </w:p>
        </w:tc>
      </w:tr>
    </w:tbl>
    <w:p w14:paraId="029D8F57" w14:textId="77777777" w:rsidR="002B099A" w:rsidRPr="00A43299" w:rsidRDefault="002B099A" w:rsidP="002B099A">
      <w:pPr>
        <w:rPr>
          <w:lang w:val="pl-PL" w:eastAsia="fr-FR"/>
        </w:rPr>
      </w:pPr>
    </w:p>
    <w:p w14:paraId="79EB5339" w14:textId="0919DDB1" w:rsidR="001711DC" w:rsidRPr="00064A98" w:rsidRDefault="001711DC" w:rsidP="00AC5ED0">
      <w:pPr>
        <w:pStyle w:val="Nagwek2"/>
        <w:numPr>
          <w:ilvl w:val="3"/>
          <w:numId w:val="1"/>
        </w:numPr>
        <w:ind w:left="993"/>
        <w:rPr>
          <w:lang w:val="pl-PL"/>
        </w:rPr>
      </w:pPr>
      <w:bookmarkStart w:id="82" w:name="_Toc19094733"/>
      <w:r w:rsidRPr="00064A98">
        <w:rPr>
          <w:lang w:val="pl-PL"/>
        </w:rPr>
        <w:t>Przełączniki LAN</w:t>
      </w:r>
      <w:r w:rsidR="00E16049">
        <w:rPr>
          <w:lang w:val="pl-PL"/>
        </w:rPr>
        <w:t xml:space="preserve"> – wymagania ogólne</w:t>
      </w:r>
      <w:bookmarkEnd w:id="82"/>
    </w:p>
    <w:p w14:paraId="12034441" w14:textId="77777777" w:rsidR="00B24411" w:rsidRPr="00B24411" w:rsidRDefault="00B24411" w:rsidP="00B24411">
      <w:pPr>
        <w:spacing w:after="0"/>
        <w:jc w:val="both"/>
        <w:rPr>
          <w:rFonts w:eastAsia="Times New Roman" w:cstheme="minorHAnsi"/>
          <w:lang w:eastAsia="ar-SA"/>
        </w:rPr>
      </w:pPr>
    </w:p>
    <w:p w14:paraId="225E25B1" w14:textId="27248CA5" w:rsidR="00B24411" w:rsidRPr="00E16049" w:rsidRDefault="00B24411" w:rsidP="00B24411">
      <w:pPr>
        <w:spacing w:line="240" w:lineRule="auto"/>
        <w:rPr>
          <w:b/>
          <w:szCs w:val="24"/>
          <w:lang w:val="pl-PL"/>
        </w:rPr>
      </w:pPr>
      <w:r w:rsidRPr="00E16049">
        <w:rPr>
          <w:b/>
          <w:szCs w:val="24"/>
          <w:lang w:val="pl-PL"/>
        </w:rPr>
        <w:t>Producent</w:t>
      </w:r>
      <w:r w:rsidRPr="00E16049">
        <w:rPr>
          <w:b/>
          <w:szCs w:val="24"/>
          <w:lang w:val="pl-PL"/>
        </w:rPr>
        <w:tab/>
        <w:t>…………………..…………………………….……………….….</w:t>
      </w:r>
    </w:p>
    <w:p w14:paraId="10D8B3FF" w14:textId="403461B2" w:rsidR="00B24411" w:rsidRPr="00E16049" w:rsidRDefault="00B24411" w:rsidP="00B24411">
      <w:pPr>
        <w:spacing w:line="240" w:lineRule="auto"/>
        <w:rPr>
          <w:b/>
          <w:szCs w:val="24"/>
          <w:lang w:val="pl-PL"/>
        </w:rPr>
      </w:pPr>
      <w:r w:rsidRPr="00E16049">
        <w:rPr>
          <w:b/>
          <w:szCs w:val="24"/>
          <w:lang w:val="pl-PL"/>
        </w:rPr>
        <w:t>Model</w:t>
      </w:r>
      <w:r w:rsidRPr="00E16049">
        <w:rPr>
          <w:b/>
          <w:szCs w:val="24"/>
          <w:lang w:val="pl-PL"/>
        </w:rPr>
        <w:tab/>
      </w:r>
      <w:r w:rsidRPr="00E16049">
        <w:rPr>
          <w:b/>
          <w:szCs w:val="24"/>
          <w:lang w:val="pl-PL"/>
        </w:rPr>
        <w:tab/>
        <w:t>…………………….………………………………………………</w:t>
      </w:r>
    </w:p>
    <w:p w14:paraId="647DF60E" w14:textId="77777777" w:rsidR="00B24411" w:rsidRPr="00E16049" w:rsidRDefault="00B24411" w:rsidP="00B24411">
      <w:pPr>
        <w:spacing w:after="0"/>
        <w:jc w:val="both"/>
        <w:rPr>
          <w:rFonts w:eastAsia="Times New Roman" w:cstheme="minorHAnsi"/>
          <w:lang w:val="pl-PL" w:eastAsia="ar-SA"/>
        </w:rPr>
      </w:pPr>
    </w:p>
    <w:p w14:paraId="160475BB" w14:textId="3591C125" w:rsidR="00E16049" w:rsidRPr="00716C0F" w:rsidRDefault="00E16049" w:rsidP="00E16049">
      <w:pPr>
        <w:pStyle w:val="Legenda"/>
        <w:jc w:val="both"/>
        <w:rPr>
          <w:rFonts w:cs="Arial"/>
          <w:sz w:val="18"/>
          <w:lang w:val="pl-PL"/>
        </w:rPr>
      </w:pPr>
      <w:bookmarkStart w:id="83" w:name="_Toc19094656"/>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4</w:t>
      </w:r>
      <w:r w:rsidRPr="00716C0F">
        <w:rPr>
          <w:sz w:val="18"/>
        </w:rPr>
        <w:fldChar w:fldCharType="end"/>
      </w:r>
      <w:r w:rsidRPr="00716C0F">
        <w:rPr>
          <w:sz w:val="18"/>
          <w:lang w:val="pl-PL"/>
        </w:rPr>
        <w:t xml:space="preserve">. </w:t>
      </w:r>
      <w:r>
        <w:rPr>
          <w:sz w:val="18"/>
          <w:lang w:val="pl-PL"/>
        </w:rPr>
        <w:t>Wymagania ogólne dla przełączników LAN</w:t>
      </w:r>
      <w:bookmarkEnd w:id="83"/>
      <w:r>
        <w:rPr>
          <w:sz w:val="18"/>
          <w:lang w:val="pl-PL"/>
        </w:rPr>
        <w:t xml:space="preserve"> </w:t>
      </w:r>
    </w:p>
    <w:tbl>
      <w:tblPr>
        <w:tblStyle w:val="TablaMicrosoftServicios1"/>
        <w:tblW w:w="9776" w:type="dxa"/>
        <w:tblLook w:val="04A0" w:firstRow="1" w:lastRow="0" w:firstColumn="1" w:lastColumn="0" w:noHBand="0" w:noVBand="1"/>
      </w:tblPr>
      <w:tblGrid>
        <w:gridCol w:w="1929"/>
        <w:gridCol w:w="7847"/>
      </w:tblGrid>
      <w:tr w:rsidR="003E5935" w:rsidRPr="00B24411" w14:paraId="4C18B8AD" w14:textId="77777777" w:rsidTr="003E5935">
        <w:tc>
          <w:tcPr>
            <w:tcW w:w="1929" w:type="dxa"/>
            <w:shd w:val="clear" w:color="auto" w:fill="D9D9D9" w:themeFill="background1" w:themeFillShade="D9"/>
          </w:tcPr>
          <w:p w14:paraId="1B83926E" w14:textId="77777777" w:rsidR="003E5935" w:rsidRPr="00B24411" w:rsidRDefault="003E5935" w:rsidP="00B24411">
            <w:pPr>
              <w:spacing w:line="276" w:lineRule="auto"/>
              <w:jc w:val="center"/>
              <w:rPr>
                <w:rFonts w:cstheme="minorHAnsi"/>
                <w:b/>
                <w:i/>
              </w:rPr>
            </w:pPr>
            <w:r w:rsidRPr="00B24411">
              <w:rPr>
                <w:rFonts w:cstheme="minorHAnsi"/>
                <w:b/>
                <w:i/>
              </w:rPr>
              <w:t>Identyfikator wymagania</w:t>
            </w:r>
          </w:p>
        </w:tc>
        <w:tc>
          <w:tcPr>
            <w:tcW w:w="7847" w:type="dxa"/>
            <w:shd w:val="clear" w:color="auto" w:fill="D9D9D9" w:themeFill="background1" w:themeFillShade="D9"/>
          </w:tcPr>
          <w:p w14:paraId="76C058B9" w14:textId="77777777" w:rsidR="003E5935" w:rsidRPr="00B24411" w:rsidRDefault="003E5935" w:rsidP="00B24411">
            <w:pPr>
              <w:spacing w:line="276" w:lineRule="auto"/>
              <w:jc w:val="center"/>
              <w:rPr>
                <w:rFonts w:cstheme="minorHAnsi"/>
                <w:b/>
                <w:i/>
              </w:rPr>
            </w:pPr>
            <w:r w:rsidRPr="00B24411">
              <w:rPr>
                <w:rFonts w:cstheme="minorHAnsi"/>
                <w:b/>
                <w:i/>
              </w:rPr>
              <w:t>Opis wymagania</w:t>
            </w:r>
          </w:p>
        </w:tc>
      </w:tr>
      <w:tr w:rsidR="00B24411" w:rsidRPr="00B24411" w14:paraId="02B81E79" w14:textId="77777777" w:rsidTr="006E5780">
        <w:tc>
          <w:tcPr>
            <w:tcW w:w="1929" w:type="dxa"/>
          </w:tcPr>
          <w:p w14:paraId="6B71AE45" w14:textId="77777777" w:rsidR="00B24411" w:rsidRPr="00B24411" w:rsidRDefault="00B24411" w:rsidP="00B24411">
            <w:pPr>
              <w:spacing w:line="276" w:lineRule="auto"/>
              <w:jc w:val="both"/>
              <w:rPr>
                <w:rFonts w:eastAsia="Times New Roman" w:cstheme="minorHAnsi"/>
                <w:i/>
                <w:u w:val="single"/>
                <w:lang w:eastAsia="ar-SA"/>
              </w:rPr>
            </w:pPr>
          </w:p>
        </w:tc>
        <w:tc>
          <w:tcPr>
            <w:tcW w:w="7847" w:type="dxa"/>
          </w:tcPr>
          <w:p w14:paraId="03377CB7" w14:textId="77777777" w:rsidR="00B24411" w:rsidRPr="00B24411" w:rsidRDefault="00B24411" w:rsidP="00B24411">
            <w:pPr>
              <w:spacing w:line="276" w:lineRule="auto"/>
              <w:jc w:val="both"/>
              <w:rPr>
                <w:rFonts w:eastAsia="Times New Roman" w:cstheme="minorHAnsi"/>
                <w:i/>
                <w:u w:val="single"/>
                <w:lang w:eastAsia="ar-SA"/>
              </w:rPr>
            </w:pPr>
            <w:r w:rsidRPr="00B24411">
              <w:rPr>
                <w:rFonts w:eastAsia="Times New Roman" w:cstheme="minorHAnsi"/>
                <w:i/>
                <w:u w:val="single"/>
                <w:lang w:eastAsia="ar-SA"/>
              </w:rPr>
              <w:t>Wymagania funkcjonalne</w:t>
            </w:r>
          </w:p>
        </w:tc>
      </w:tr>
      <w:tr w:rsidR="00B24411" w:rsidRPr="00B24411" w14:paraId="2ED66554" w14:textId="77777777" w:rsidTr="006E5780">
        <w:tc>
          <w:tcPr>
            <w:tcW w:w="1929" w:type="dxa"/>
          </w:tcPr>
          <w:p w14:paraId="6C75BEF4" w14:textId="4C7BEF0F" w:rsidR="00B24411" w:rsidRPr="00B24411" w:rsidRDefault="00A32579" w:rsidP="00B24411">
            <w:pPr>
              <w:spacing w:line="276" w:lineRule="auto"/>
              <w:jc w:val="both"/>
              <w:rPr>
                <w:rFonts w:eastAsia="Times New Roman" w:cstheme="minorHAnsi"/>
                <w:b/>
                <w:lang w:eastAsia="ar-SA"/>
              </w:rPr>
            </w:pPr>
            <w:r>
              <w:rPr>
                <w:rFonts w:eastAsia="Times New Roman" w:cstheme="minorHAnsi"/>
                <w:b/>
                <w:lang w:eastAsia="ar-SA"/>
              </w:rPr>
              <w:t>POS7</w:t>
            </w:r>
            <w:r w:rsidR="00B24411" w:rsidRPr="00B24411">
              <w:rPr>
                <w:rFonts w:eastAsia="Times New Roman" w:cstheme="minorHAnsi"/>
                <w:b/>
                <w:lang w:eastAsia="ar-SA"/>
              </w:rPr>
              <w:t>-LAN-01</w:t>
            </w:r>
          </w:p>
        </w:tc>
        <w:tc>
          <w:tcPr>
            <w:tcW w:w="7847" w:type="dxa"/>
          </w:tcPr>
          <w:p w14:paraId="7C2B93EA"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Funkcjonalności warstwy L2:</w:t>
            </w:r>
          </w:p>
        </w:tc>
      </w:tr>
      <w:tr w:rsidR="00A4789C" w:rsidRPr="00B24411" w14:paraId="56883BBD" w14:textId="77777777" w:rsidTr="00A4789C">
        <w:tc>
          <w:tcPr>
            <w:tcW w:w="1929" w:type="dxa"/>
          </w:tcPr>
          <w:p w14:paraId="71FA21F4" w14:textId="09FD70B7" w:rsidR="00A4789C" w:rsidRPr="00B24411" w:rsidRDefault="00A4789C" w:rsidP="00B24411">
            <w:pPr>
              <w:spacing w:line="276" w:lineRule="auto"/>
              <w:jc w:val="both"/>
              <w:rPr>
                <w:rFonts w:eastAsia="Times New Roman" w:cstheme="minorHAnsi"/>
                <w:lang w:eastAsia="ar-SA"/>
              </w:rPr>
            </w:pPr>
            <w:r>
              <w:rPr>
                <w:rFonts w:eastAsia="Times New Roman" w:cstheme="minorHAnsi"/>
                <w:lang w:eastAsia="ar-SA"/>
              </w:rPr>
              <w:t>POS7</w:t>
            </w:r>
            <w:r w:rsidRPr="00B24411">
              <w:rPr>
                <w:rFonts w:eastAsia="Times New Roman" w:cstheme="minorHAnsi"/>
                <w:lang w:eastAsia="ar-SA"/>
              </w:rPr>
              <w:t>-LAN-01.01</w:t>
            </w:r>
          </w:p>
        </w:tc>
        <w:tc>
          <w:tcPr>
            <w:tcW w:w="7847" w:type="dxa"/>
          </w:tcPr>
          <w:p w14:paraId="19F13B9A"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 xml:space="preserve">Trunking IEEE 802.1Q VLAN; </w:t>
            </w:r>
          </w:p>
        </w:tc>
      </w:tr>
      <w:tr w:rsidR="00A4789C" w:rsidRPr="00A808DB" w14:paraId="0D89EC12" w14:textId="77777777" w:rsidTr="00A4789C">
        <w:tc>
          <w:tcPr>
            <w:tcW w:w="1929" w:type="dxa"/>
          </w:tcPr>
          <w:p w14:paraId="4368B5B9" w14:textId="718A35FC" w:rsidR="00A4789C" w:rsidRPr="00B24411" w:rsidRDefault="00A4789C" w:rsidP="00B24411">
            <w:pPr>
              <w:spacing w:line="276" w:lineRule="auto"/>
              <w:jc w:val="both"/>
              <w:rPr>
                <w:rFonts w:eastAsia="Times New Roman" w:cstheme="minorHAnsi"/>
                <w:lang w:eastAsia="ar-SA"/>
              </w:rPr>
            </w:pPr>
            <w:r>
              <w:rPr>
                <w:rFonts w:eastAsia="Times New Roman" w:cstheme="minorHAnsi"/>
                <w:lang w:eastAsia="ar-SA"/>
              </w:rPr>
              <w:t>POS7</w:t>
            </w:r>
            <w:r w:rsidRPr="00B24411">
              <w:rPr>
                <w:rFonts w:eastAsia="Times New Roman" w:cstheme="minorHAnsi"/>
                <w:lang w:eastAsia="ar-SA"/>
              </w:rPr>
              <w:t>-LAN-01.02</w:t>
            </w:r>
          </w:p>
        </w:tc>
        <w:tc>
          <w:tcPr>
            <w:tcW w:w="7847" w:type="dxa"/>
          </w:tcPr>
          <w:p w14:paraId="4688EA1B" w14:textId="67112F14"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 xml:space="preserve">Wsparcie sprzętowe dla </w:t>
            </w:r>
            <w:r w:rsidR="00E64AEA">
              <w:rPr>
                <w:rFonts w:eastAsia="Times New Roman" w:cstheme="minorHAnsi"/>
                <w:lang w:val="pl-PL" w:eastAsia="ar-SA"/>
              </w:rPr>
              <w:t xml:space="preserve">obsługi </w:t>
            </w:r>
            <w:r w:rsidRPr="00B24411">
              <w:rPr>
                <w:rFonts w:eastAsia="Times New Roman" w:cstheme="minorHAnsi"/>
                <w:lang w:val="pl-PL" w:eastAsia="ar-SA"/>
              </w:rPr>
              <w:t>co najmniej 3.000 sieci VLAN;</w:t>
            </w:r>
          </w:p>
        </w:tc>
      </w:tr>
      <w:tr w:rsidR="00A4789C" w:rsidRPr="00A808DB" w14:paraId="08EFD9FF" w14:textId="77777777" w:rsidTr="00A4789C">
        <w:tc>
          <w:tcPr>
            <w:tcW w:w="1929" w:type="dxa"/>
          </w:tcPr>
          <w:p w14:paraId="7F323558" w14:textId="3AF27C62"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-LAN-01.03</w:t>
            </w:r>
          </w:p>
        </w:tc>
        <w:tc>
          <w:tcPr>
            <w:tcW w:w="7847" w:type="dxa"/>
          </w:tcPr>
          <w:p w14:paraId="4F40EDCE"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Funkcjonalność izolowania portów znajdujących się w tym samym VLAN</w:t>
            </w:r>
          </w:p>
        </w:tc>
      </w:tr>
      <w:tr w:rsidR="00A4789C" w:rsidRPr="00A808DB" w14:paraId="0D5879E6" w14:textId="77777777" w:rsidTr="00A4789C">
        <w:tc>
          <w:tcPr>
            <w:tcW w:w="1929" w:type="dxa"/>
          </w:tcPr>
          <w:p w14:paraId="748ABD29" w14:textId="5B195098"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-LAN-01.04</w:t>
            </w:r>
          </w:p>
        </w:tc>
        <w:tc>
          <w:tcPr>
            <w:tcW w:w="7847" w:type="dxa"/>
          </w:tcPr>
          <w:p w14:paraId="3A59427D"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Wsparcie sprzętowe dla minimum 250.000 adresów MAC</w:t>
            </w:r>
          </w:p>
        </w:tc>
      </w:tr>
      <w:tr w:rsidR="00A4789C" w:rsidRPr="00B24411" w14:paraId="4E343DC9" w14:textId="77777777" w:rsidTr="00A4789C">
        <w:tc>
          <w:tcPr>
            <w:tcW w:w="1929" w:type="dxa"/>
          </w:tcPr>
          <w:p w14:paraId="164920C8" w14:textId="29CD677E"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-LAN-01.05</w:t>
            </w:r>
          </w:p>
        </w:tc>
        <w:tc>
          <w:tcPr>
            <w:tcW w:w="7847" w:type="dxa"/>
          </w:tcPr>
          <w:p w14:paraId="2E9CBE10"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IEEE 802.1w Rapid Spanning Tree (RST)</w:t>
            </w:r>
          </w:p>
        </w:tc>
      </w:tr>
      <w:tr w:rsidR="00A4789C" w:rsidRPr="00B24411" w14:paraId="796F074A" w14:textId="77777777" w:rsidTr="00A4789C">
        <w:tc>
          <w:tcPr>
            <w:tcW w:w="1929" w:type="dxa"/>
          </w:tcPr>
          <w:p w14:paraId="453316EB" w14:textId="77181C3F" w:rsidR="00A4789C" w:rsidRPr="00B24411" w:rsidRDefault="00A4789C" w:rsidP="00B24411">
            <w:pPr>
              <w:spacing w:line="276" w:lineRule="auto"/>
              <w:jc w:val="both"/>
              <w:rPr>
                <w:rFonts w:eastAsia="Times New Roman" w:cstheme="minorHAnsi"/>
                <w:lang w:eastAsia="ar-SA"/>
              </w:rPr>
            </w:pPr>
            <w:r>
              <w:rPr>
                <w:rFonts w:eastAsia="Times New Roman" w:cstheme="minorHAnsi"/>
                <w:lang w:eastAsia="ar-SA"/>
              </w:rPr>
              <w:t>POS7</w:t>
            </w:r>
            <w:r w:rsidRPr="00B24411">
              <w:rPr>
                <w:rFonts w:eastAsia="Times New Roman" w:cstheme="minorHAnsi"/>
                <w:lang w:eastAsia="ar-SA"/>
              </w:rPr>
              <w:t>-LAN-01.06</w:t>
            </w:r>
          </w:p>
        </w:tc>
        <w:tc>
          <w:tcPr>
            <w:tcW w:w="7847" w:type="dxa"/>
          </w:tcPr>
          <w:p w14:paraId="15F52A93"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IEEE 802.1s Multiple Spanning Tree (MST) – co najmniej 32 instancje</w:t>
            </w:r>
          </w:p>
        </w:tc>
      </w:tr>
      <w:tr w:rsidR="00A4789C" w:rsidRPr="00A808DB" w14:paraId="17EAA393" w14:textId="77777777" w:rsidTr="00A4789C">
        <w:tc>
          <w:tcPr>
            <w:tcW w:w="1929" w:type="dxa"/>
          </w:tcPr>
          <w:p w14:paraId="3377A36F" w14:textId="767DF0CB" w:rsidR="00A4789C" w:rsidRPr="00B24411" w:rsidRDefault="00A4789C" w:rsidP="00B24411">
            <w:pPr>
              <w:spacing w:line="276" w:lineRule="auto"/>
              <w:jc w:val="both"/>
              <w:rPr>
                <w:rFonts w:eastAsia="Times New Roman" w:cstheme="minorHAnsi"/>
                <w:lang w:eastAsia="ar-SA"/>
              </w:rPr>
            </w:pPr>
            <w:r>
              <w:rPr>
                <w:rFonts w:eastAsia="Times New Roman" w:cstheme="minorHAnsi"/>
                <w:lang w:eastAsia="ar-SA"/>
              </w:rPr>
              <w:t>POS7</w:t>
            </w:r>
            <w:r w:rsidRPr="00B24411">
              <w:rPr>
                <w:rFonts w:eastAsia="Times New Roman" w:cstheme="minorHAnsi"/>
                <w:lang w:eastAsia="ar-SA"/>
              </w:rPr>
              <w:t>-LAN-01.07</w:t>
            </w:r>
          </w:p>
        </w:tc>
        <w:tc>
          <w:tcPr>
            <w:tcW w:w="7847" w:type="dxa"/>
          </w:tcPr>
          <w:p w14:paraId="2ECD600D"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Wsparcie sprzętowe dla tunelowania QinQ</w:t>
            </w:r>
          </w:p>
        </w:tc>
      </w:tr>
      <w:tr w:rsidR="00A4789C" w:rsidRPr="00A808DB" w14:paraId="50F42BFB" w14:textId="77777777" w:rsidTr="00A4789C">
        <w:tc>
          <w:tcPr>
            <w:tcW w:w="1929" w:type="dxa"/>
          </w:tcPr>
          <w:p w14:paraId="1F91F181" w14:textId="7DE216EB"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-LAN-01.08</w:t>
            </w:r>
          </w:p>
        </w:tc>
        <w:tc>
          <w:tcPr>
            <w:tcW w:w="7847" w:type="dxa"/>
          </w:tcPr>
          <w:p w14:paraId="137D8215"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 xml:space="preserve">Zabezpieczenie przeciwko incydentom w topologii Spanning Tree </w:t>
            </w:r>
          </w:p>
        </w:tc>
      </w:tr>
      <w:tr w:rsidR="00A4789C" w:rsidRPr="00B24411" w14:paraId="7CBF133E" w14:textId="77777777" w:rsidTr="00A4789C">
        <w:tc>
          <w:tcPr>
            <w:tcW w:w="1929" w:type="dxa"/>
          </w:tcPr>
          <w:p w14:paraId="4248198B" w14:textId="4EDFB6BB"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-LAN-01.09</w:t>
            </w:r>
          </w:p>
        </w:tc>
        <w:tc>
          <w:tcPr>
            <w:tcW w:w="7847" w:type="dxa"/>
          </w:tcPr>
          <w:p w14:paraId="6417B672"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Internet Group Management Protocol (IGMP) Versions 2, 3;</w:t>
            </w:r>
          </w:p>
        </w:tc>
      </w:tr>
      <w:tr w:rsidR="00A4789C" w:rsidRPr="00A808DB" w14:paraId="26136938" w14:textId="77777777" w:rsidTr="00A4789C">
        <w:tc>
          <w:tcPr>
            <w:tcW w:w="1929" w:type="dxa"/>
          </w:tcPr>
          <w:p w14:paraId="49523DF0" w14:textId="6DB968BA" w:rsidR="00A4789C" w:rsidRPr="00B24411" w:rsidRDefault="00A4789C" w:rsidP="00B24411">
            <w:pPr>
              <w:spacing w:line="276" w:lineRule="auto"/>
              <w:jc w:val="both"/>
              <w:rPr>
                <w:rFonts w:eastAsia="Times New Roman" w:cstheme="minorHAnsi"/>
                <w:lang w:eastAsia="ar-SA"/>
              </w:rPr>
            </w:pPr>
            <w:r>
              <w:rPr>
                <w:rFonts w:eastAsia="Times New Roman" w:cstheme="minorHAnsi"/>
                <w:lang w:eastAsia="ar-SA"/>
              </w:rPr>
              <w:t>POS7</w:t>
            </w:r>
            <w:r w:rsidRPr="00B24411">
              <w:rPr>
                <w:rFonts w:eastAsia="Times New Roman" w:cstheme="minorHAnsi"/>
                <w:lang w:eastAsia="ar-SA"/>
              </w:rPr>
              <w:t>-LAN-01.10</w:t>
            </w:r>
          </w:p>
        </w:tc>
        <w:tc>
          <w:tcPr>
            <w:tcW w:w="7847" w:type="dxa"/>
          </w:tcPr>
          <w:p w14:paraId="08B515D6"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 xml:space="preserve">Terminowanie pojedynczej wiązki EtherChannel na 2 niezależnych przełącznikach </w:t>
            </w:r>
          </w:p>
        </w:tc>
      </w:tr>
      <w:tr w:rsidR="00A4789C" w:rsidRPr="00A808DB" w14:paraId="306CF12D" w14:textId="77777777" w:rsidTr="00A4789C">
        <w:tc>
          <w:tcPr>
            <w:tcW w:w="1929" w:type="dxa"/>
          </w:tcPr>
          <w:p w14:paraId="51B83ED8" w14:textId="25BB1F41"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-LAN-01.11</w:t>
            </w:r>
          </w:p>
        </w:tc>
        <w:tc>
          <w:tcPr>
            <w:tcW w:w="7847" w:type="dxa"/>
          </w:tcPr>
          <w:p w14:paraId="207E82CF"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Link Aggregation Control Protocol (LACP): IEEE 802.3ad z możliwością zgrupowania minimum 8 interfejsów fizycznych w wiązce</w:t>
            </w:r>
          </w:p>
        </w:tc>
      </w:tr>
      <w:tr w:rsidR="00A4789C" w:rsidRPr="00A808DB" w14:paraId="5E79358E" w14:textId="77777777" w:rsidTr="00A4789C">
        <w:tc>
          <w:tcPr>
            <w:tcW w:w="1929" w:type="dxa"/>
          </w:tcPr>
          <w:p w14:paraId="5E6D2B1B" w14:textId="30B146AA"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-LAN-01.12</w:t>
            </w:r>
          </w:p>
        </w:tc>
        <w:tc>
          <w:tcPr>
            <w:tcW w:w="7847" w:type="dxa"/>
          </w:tcPr>
          <w:p w14:paraId="4485DCEC"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Ramki Jumbo dla wszystkich portów (minimum 9100 bajtów);</w:t>
            </w:r>
          </w:p>
        </w:tc>
      </w:tr>
      <w:tr w:rsidR="00B24411" w:rsidRPr="00B24411" w14:paraId="2009F636" w14:textId="77777777" w:rsidTr="006E5780">
        <w:tc>
          <w:tcPr>
            <w:tcW w:w="1929" w:type="dxa"/>
          </w:tcPr>
          <w:p w14:paraId="6B087109"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POS-LAN-02</w:t>
            </w:r>
          </w:p>
        </w:tc>
        <w:tc>
          <w:tcPr>
            <w:tcW w:w="7847" w:type="dxa"/>
          </w:tcPr>
          <w:p w14:paraId="3DE5480D"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Funkcjonalności warstwy L3</w:t>
            </w:r>
          </w:p>
        </w:tc>
      </w:tr>
      <w:tr w:rsidR="00A4789C" w:rsidRPr="00A808DB" w14:paraId="35AD6A61" w14:textId="77777777" w:rsidTr="00A4789C">
        <w:tc>
          <w:tcPr>
            <w:tcW w:w="1929" w:type="dxa"/>
          </w:tcPr>
          <w:p w14:paraId="39374724" w14:textId="7A128C5C" w:rsidR="00A4789C" w:rsidRPr="00B24411" w:rsidRDefault="00A4789C" w:rsidP="00B24411">
            <w:pPr>
              <w:spacing w:line="276" w:lineRule="auto"/>
              <w:jc w:val="both"/>
              <w:rPr>
                <w:rFonts w:eastAsia="Times New Roman" w:cstheme="minorHAnsi"/>
                <w:lang w:eastAsia="ar-SA"/>
              </w:rPr>
            </w:pPr>
            <w:r>
              <w:rPr>
                <w:rFonts w:eastAsia="Times New Roman" w:cstheme="minorHAnsi"/>
                <w:lang w:eastAsia="ar-SA"/>
              </w:rPr>
              <w:t>POS7</w:t>
            </w:r>
            <w:r w:rsidRPr="00B24411">
              <w:rPr>
                <w:rFonts w:eastAsia="Times New Roman" w:cstheme="minorHAnsi"/>
                <w:lang w:eastAsia="ar-SA"/>
              </w:rPr>
              <w:t>-LAN-02.01</w:t>
            </w:r>
          </w:p>
        </w:tc>
        <w:tc>
          <w:tcPr>
            <w:tcW w:w="7847" w:type="dxa"/>
          </w:tcPr>
          <w:p w14:paraId="58AE66DF"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Sprzętowe przełączanie pakietów w warstwie L3</w:t>
            </w:r>
          </w:p>
        </w:tc>
      </w:tr>
      <w:tr w:rsidR="00A4789C" w:rsidRPr="00A808DB" w14:paraId="08B2D28B" w14:textId="77777777" w:rsidTr="00A4789C">
        <w:tc>
          <w:tcPr>
            <w:tcW w:w="1929" w:type="dxa"/>
          </w:tcPr>
          <w:p w14:paraId="58D6DE42" w14:textId="6B57003B"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-LAN-02.02</w:t>
            </w:r>
          </w:p>
        </w:tc>
        <w:tc>
          <w:tcPr>
            <w:tcW w:w="7847" w:type="dxa"/>
          </w:tcPr>
          <w:p w14:paraId="58928987"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Routing w oparciu o trasy statyczne</w:t>
            </w:r>
          </w:p>
        </w:tc>
      </w:tr>
      <w:tr w:rsidR="00A4789C" w:rsidRPr="00A808DB" w14:paraId="03AFAC33" w14:textId="77777777" w:rsidTr="00A4789C">
        <w:tc>
          <w:tcPr>
            <w:tcW w:w="1929" w:type="dxa"/>
          </w:tcPr>
          <w:p w14:paraId="4F43D172" w14:textId="3216BC58"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-LAN-02.03</w:t>
            </w:r>
          </w:p>
        </w:tc>
        <w:tc>
          <w:tcPr>
            <w:tcW w:w="7847" w:type="dxa"/>
          </w:tcPr>
          <w:p w14:paraId="25F35925" w14:textId="7CF8B4BF"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 xml:space="preserve">Routing </w:t>
            </w:r>
            <w:r w:rsidR="00E64AEA">
              <w:rPr>
                <w:rFonts w:eastAsia="Times New Roman" w:cstheme="minorHAnsi"/>
                <w:lang w:val="pl-PL" w:eastAsia="ar-SA"/>
              </w:rPr>
              <w:t xml:space="preserve">dynamiczny </w:t>
            </w:r>
            <w:r w:rsidRPr="00B24411">
              <w:rPr>
                <w:rFonts w:eastAsia="Times New Roman" w:cstheme="minorHAnsi"/>
                <w:lang w:val="pl-PL" w:eastAsia="ar-SA"/>
              </w:rPr>
              <w:t xml:space="preserve">w oparciu o </w:t>
            </w:r>
            <w:r w:rsidR="00E64AEA">
              <w:rPr>
                <w:rFonts w:eastAsia="Times New Roman" w:cstheme="minorHAnsi"/>
                <w:lang w:val="pl-PL" w:eastAsia="ar-SA"/>
              </w:rPr>
              <w:t xml:space="preserve">co najmniej </w:t>
            </w:r>
            <w:r w:rsidRPr="00B24411">
              <w:rPr>
                <w:rFonts w:eastAsia="Times New Roman" w:cstheme="minorHAnsi"/>
                <w:lang w:val="pl-PL" w:eastAsia="ar-SA"/>
              </w:rPr>
              <w:t>OSPF, BGP</w:t>
            </w:r>
            <w:r w:rsidR="00E64AEA">
              <w:rPr>
                <w:rFonts w:eastAsia="Times New Roman" w:cstheme="minorHAnsi"/>
                <w:lang w:val="pl-PL" w:eastAsia="ar-SA"/>
              </w:rPr>
              <w:t xml:space="preserve"> </w:t>
            </w:r>
            <w:r w:rsidRPr="00B24411">
              <w:rPr>
                <w:rFonts w:eastAsia="Times New Roman" w:cstheme="minorHAnsi"/>
                <w:lang w:val="pl-PL" w:eastAsia="ar-SA"/>
              </w:rPr>
              <w:t xml:space="preserve">dla protokołów IPv4 oraz IPv6. </w:t>
            </w:r>
          </w:p>
        </w:tc>
      </w:tr>
      <w:tr w:rsidR="00A4789C" w:rsidRPr="00B24411" w14:paraId="25A0321C" w14:textId="77777777" w:rsidTr="00A4789C">
        <w:tc>
          <w:tcPr>
            <w:tcW w:w="1929" w:type="dxa"/>
          </w:tcPr>
          <w:p w14:paraId="056DC625" w14:textId="31C7D5EF"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-LAN-02.04</w:t>
            </w:r>
          </w:p>
        </w:tc>
        <w:tc>
          <w:tcPr>
            <w:tcW w:w="7847" w:type="dxa"/>
          </w:tcPr>
          <w:p w14:paraId="2F7138E3"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Policy Based Routing (PBR) dla IPv4</w:t>
            </w:r>
          </w:p>
        </w:tc>
      </w:tr>
      <w:tr w:rsidR="00A4789C" w:rsidRPr="00B24411" w14:paraId="1B8AE9B7" w14:textId="77777777" w:rsidTr="00A4789C">
        <w:tc>
          <w:tcPr>
            <w:tcW w:w="1929" w:type="dxa"/>
          </w:tcPr>
          <w:p w14:paraId="0DAF2741" w14:textId="3AA253AF" w:rsidR="00A4789C" w:rsidRPr="00B24411" w:rsidRDefault="00A4789C" w:rsidP="00B24411">
            <w:pPr>
              <w:spacing w:line="276" w:lineRule="auto"/>
              <w:jc w:val="both"/>
              <w:rPr>
                <w:rFonts w:eastAsia="Times New Roman" w:cstheme="minorHAnsi"/>
                <w:lang w:eastAsia="ar-SA"/>
              </w:rPr>
            </w:pPr>
            <w:r>
              <w:rPr>
                <w:rFonts w:eastAsia="Times New Roman" w:cstheme="minorHAnsi"/>
                <w:lang w:eastAsia="ar-SA"/>
              </w:rPr>
              <w:t>POS7</w:t>
            </w:r>
            <w:r w:rsidRPr="00B24411">
              <w:rPr>
                <w:rFonts w:eastAsia="Times New Roman" w:cstheme="minorHAnsi"/>
                <w:lang w:eastAsia="ar-SA"/>
              </w:rPr>
              <w:t>-LAN-02.05</w:t>
            </w:r>
          </w:p>
        </w:tc>
        <w:tc>
          <w:tcPr>
            <w:tcW w:w="7847" w:type="dxa"/>
          </w:tcPr>
          <w:p w14:paraId="6E53AFC4"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VRRP v3</w:t>
            </w:r>
          </w:p>
        </w:tc>
      </w:tr>
      <w:tr w:rsidR="00A4789C" w:rsidRPr="00B24411" w14:paraId="47B6C714" w14:textId="77777777" w:rsidTr="00A4789C">
        <w:tc>
          <w:tcPr>
            <w:tcW w:w="1929" w:type="dxa"/>
          </w:tcPr>
          <w:p w14:paraId="3B34E088" w14:textId="1453553E" w:rsidR="00A4789C" w:rsidRPr="00B24411" w:rsidRDefault="00A4789C" w:rsidP="00B24411">
            <w:pPr>
              <w:spacing w:line="276" w:lineRule="auto"/>
              <w:jc w:val="both"/>
              <w:rPr>
                <w:rFonts w:eastAsia="Times New Roman" w:cstheme="minorHAnsi"/>
                <w:lang w:eastAsia="ar-SA"/>
              </w:rPr>
            </w:pPr>
            <w:r>
              <w:rPr>
                <w:rFonts w:eastAsia="Times New Roman" w:cstheme="minorHAnsi"/>
                <w:lang w:eastAsia="ar-SA"/>
              </w:rPr>
              <w:lastRenderedPageBreak/>
              <w:t>POS7</w:t>
            </w:r>
            <w:r w:rsidRPr="00B24411">
              <w:rPr>
                <w:rFonts w:eastAsia="Times New Roman" w:cstheme="minorHAnsi"/>
                <w:lang w:eastAsia="ar-SA"/>
              </w:rPr>
              <w:t>-LAN-02.06</w:t>
            </w:r>
          </w:p>
        </w:tc>
        <w:tc>
          <w:tcPr>
            <w:tcW w:w="7847" w:type="dxa"/>
          </w:tcPr>
          <w:p w14:paraId="08AF4A01"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Wsparcie dla BFDv6 (Bidirectional Forwarding Protocol)</w:t>
            </w:r>
          </w:p>
        </w:tc>
      </w:tr>
      <w:tr w:rsidR="00A4789C" w:rsidRPr="00B24411" w14:paraId="48262290" w14:textId="77777777" w:rsidTr="00A4789C">
        <w:tc>
          <w:tcPr>
            <w:tcW w:w="1929" w:type="dxa"/>
          </w:tcPr>
          <w:p w14:paraId="22870A05" w14:textId="71760002"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-LAN-02.0</w:t>
            </w:r>
            <w:r>
              <w:rPr>
                <w:rFonts w:eastAsia="Times New Roman" w:cstheme="minorHAnsi"/>
                <w:lang w:eastAsia="ar-SA"/>
              </w:rPr>
              <w:t>7</w:t>
            </w:r>
          </w:p>
        </w:tc>
        <w:tc>
          <w:tcPr>
            <w:tcW w:w="7847" w:type="dxa"/>
          </w:tcPr>
          <w:p w14:paraId="34053DF1"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Wsparcie dla IPv4 multicast w oparciu o protokół PIMv2 SM (Sparse Mode) i SSM (Source Specific Multicast)</w:t>
            </w:r>
          </w:p>
        </w:tc>
      </w:tr>
      <w:tr w:rsidR="00A4789C" w:rsidRPr="00A808DB" w14:paraId="3D3B21C8" w14:textId="77777777" w:rsidTr="00A4789C">
        <w:tc>
          <w:tcPr>
            <w:tcW w:w="1929" w:type="dxa"/>
          </w:tcPr>
          <w:p w14:paraId="7A08CA3F" w14:textId="1A04AE74" w:rsidR="00A4789C" w:rsidRPr="00B24411" w:rsidRDefault="00A4789C" w:rsidP="00B24411">
            <w:pPr>
              <w:spacing w:line="276" w:lineRule="auto"/>
              <w:jc w:val="both"/>
              <w:rPr>
                <w:rFonts w:eastAsia="Times New Roman" w:cstheme="minorHAnsi"/>
                <w:lang w:eastAsia="ar-SA"/>
              </w:rPr>
            </w:pPr>
            <w:r>
              <w:rPr>
                <w:rFonts w:eastAsia="Times New Roman" w:cstheme="minorHAnsi"/>
                <w:lang w:eastAsia="ar-SA"/>
              </w:rPr>
              <w:t>POS7</w:t>
            </w:r>
            <w:r w:rsidRPr="00B24411">
              <w:rPr>
                <w:rFonts w:eastAsia="Times New Roman" w:cstheme="minorHAnsi"/>
                <w:lang w:eastAsia="ar-SA"/>
              </w:rPr>
              <w:t>-LAN-02.0</w:t>
            </w:r>
            <w:r>
              <w:rPr>
                <w:rFonts w:eastAsia="Times New Roman" w:cstheme="minorHAnsi"/>
                <w:lang w:eastAsia="ar-SA"/>
              </w:rPr>
              <w:t>8</w:t>
            </w:r>
          </w:p>
        </w:tc>
        <w:tc>
          <w:tcPr>
            <w:tcW w:w="7847" w:type="dxa"/>
          </w:tcPr>
          <w:p w14:paraId="4A4B1395"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Wsparcie dla IGMPv3 oraz MSDP</w:t>
            </w:r>
          </w:p>
        </w:tc>
      </w:tr>
      <w:tr w:rsidR="00A4789C" w:rsidRPr="00A808DB" w14:paraId="2B701144" w14:textId="77777777" w:rsidTr="00A4789C">
        <w:tc>
          <w:tcPr>
            <w:tcW w:w="1929" w:type="dxa"/>
          </w:tcPr>
          <w:p w14:paraId="208BC9A7" w14:textId="47BE483D"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-LAN-02.</w:t>
            </w:r>
            <w:r>
              <w:rPr>
                <w:rFonts w:eastAsia="Times New Roman" w:cstheme="minorHAnsi"/>
                <w:lang w:eastAsia="ar-SA"/>
              </w:rPr>
              <w:t>09</w:t>
            </w:r>
          </w:p>
        </w:tc>
        <w:tc>
          <w:tcPr>
            <w:tcW w:w="7847" w:type="dxa"/>
          </w:tcPr>
          <w:p w14:paraId="4D17F71E"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Wsparcie sprzętowe dla minimum 30.000 tras multicastowych</w:t>
            </w:r>
          </w:p>
        </w:tc>
      </w:tr>
      <w:tr w:rsidR="00A4789C" w:rsidRPr="00A808DB" w14:paraId="6229B3D2" w14:textId="77777777" w:rsidTr="00A4789C">
        <w:tc>
          <w:tcPr>
            <w:tcW w:w="1929" w:type="dxa"/>
          </w:tcPr>
          <w:p w14:paraId="05532F9B" w14:textId="3DA00A4F"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-LAN-02.1</w:t>
            </w:r>
            <w:r>
              <w:rPr>
                <w:rFonts w:eastAsia="Times New Roman" w:cstheme="minorHAnsi"/>
                <w:lang w:eastAsia="ar-SA"/>
              </w:rPr>
              <w:t>0</w:t>
            </w:r>
          </w:p>
        </w:tc>
        <w:tc>
          <w:tcPr>
            <w:tcW w:w="7847" w:type="dxa"/>
          </w:tcPr>
          <w:p w14:paraId="72B9EF99"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Wsparcie dla minimum 1.000 instancji VRF wraz z funkcjonalnością importu/eksportu tras (route leaking)</w:t>
            </w:r>
          </w:p>
        </w:tc>
      </w:tr>
      <w:tr w:rsidR="00A4789C" w:rsidRPr="00A808DB" w14:paraId="7288672E" w14:textId="77777777" w:rsidTr="00A4789C">
        <w:tc>
          <w:tcPr>
            <w:tcW w:w="1929" w:type="dxa"/>
          </w:tcPr>
          <w:p w14:paraId="74E46736" w14:textId="1BD07A7D"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-LAN-02.1</w:t>
            </w:r>
            <w:r>
              <w:rPr>
                <w:rFonts w:eastAsia="Times New Roman" w:cstheme="minorHAnsi"/>
                <w:lang w:eastAsia="ar-SA"/>
              </w:rPr>
              <w:t>1</w:t>
            </w:r>
          </w:p>
        </w:tc>
        <w:tc>
          <w:tcPr>
            <w:tcW w:w="7847" w:type="dxa"/>
          </w:tcPr>
          <w:p w14:paraId="5340A861"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Wybór do 64 jednoczesnych ścieżek o równej metryce (ECMP)</w:t>
            </w:r>
          </w:p>
        </w:tc>
      </w:tr>
      <w:tr w:rsidR="00A4789C" w:rsidRPr="00A808DB" w14:paraId="552CBA7D" w14:textId="77777777" w:rsidTr="00A4789C">
        <w:tc>
          <w:tcPr>
            <w:tcW w:w="1929" w:type="dxa"/>
          </w:tcPr>
          <w:p w14:paraId="75EB36A9" w14:textId="6B8C3E23" w:rsidR="00A4789C" w:rsidRPr="00B24411" w:rsidRDefault="00A4789C" w:rsidP="00B24411">
            <w:pPr>
              <w:spacing w:line="276" w:lineRule="auto"/>
              <w:jc w:val="both"/>
              <w:rPr>
                <w:rFonts w:eastAsia="Times New Roman" w:cstheme="minorHAnsi"/>
                <w:lang w:val="pl-PL" w:eastAsia="ar-SA"/>
              </w:rPr>
            </w:pPr>
            <w:r>
              <w:rPr>
                <w:rFonts w:eastAsia="Times New Roman" w:cstheme="minorHAnsi"/>
                <w:lang w:eastAsia="ar-SA"/>
              </w:rPr>
              <w:t>POS7</w:t>
            </w:r>
            <w:r w:rsidRPr="00B24411">
              <w:rPr>
                <w:rFonts w:eastAsia="Times New Roman" w:cstheme="minorHAnsi"/>
                <w:lang w:eastAsia="ar-SA"/>
              </w:rPr>
              <w:t>-LAN-02.1</w:t>
            </w:r>
            <w:r>
              <w:rPr>
                <w:rFonts w:eastAsia="Times New Roman" w:cstheme="minorHAnsi"/>
                <w:lang w:eastAsia="ar-SA"/>
              </w:rPr>
              <w:t>2</w:t>
            </w:r>
          </w:p>
        </w:tc>
        <w:tc>
          <w:tcPr>
            <w:tcW w:w="7847" w:type="dxa"/>
          </w:tcPr>
          <w:p w14:paraId="2C806844"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Minimum 1.000 wejściowych oraz 1.000 wyjściowych wpisów dla ACL - access control list</w:t>
            </w:r>
          </w:p>
        </w:tc>
      </w:tr>
      <w:tr w:rsidR="00B24411" w:rsidRPr="00A808DB" w14:paraId="397C55FC" w14:textId="77777777" w:rsidTr="006E5780">
        <w:tc>
          <w:tcPr>
            <w:tcW w:w="1929" w:type="dxa"/>
          </w:tcPr>
          <w:p w14:paraId="01D411BC" w14:textId="3B35B1DA"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-LAN-03</w:t>
            </w:r>
          </w:p>
        </w:tc>
        <w:tc>
          <w:tcPr>
            <w:tcW w:w="7847" w:type="dxa"/>
          </w:tcPr>
          <w:p w14:paraId="3FB90EDF"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 xml:space="preserve">Sprzętowe wsparcie dla szyfrowania portów Ethernet z wykorzystaniem technologii MACSec IEEE 802.1ad i z wykorzystaniem klucza 256 bit. </w:t>
            </w:r>
          </w:p>
        </w:tc>
      </w:tr>
      <w:tr w:rsidR="00B24411" w:rsidRPr="00A808DB" w14:paraId="1E53F130" w14:textId="77777777" w:rsidTr="006E5780">
        <w:tc>
          <w:tcPr>
            <w:tcW w:w="1929" w:type="dxa"/>
          </w:tcPr>
          <w:p w14:paraId="71FB6E46" w14:textId="6D0AAADA"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-LAN-04</w:t>
            </w:r>
          </w:p>
        </w:tc>
        <w:tc>
          <w:tcPr>
            <w:tcW w:w="7847" w:type="dxa"/>
          </w:tcPr>
          <w:p w14:paraId="55C26971"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Mechanizmy związane z funkcjonalnością VXLAN:</w:t>
            </w:r>
          </w:p>
        </w:tc>
      </w:tr>
      <w:tr w:rsidR="00A4789C" w:rsidRPr="00A808DB" w14:paraId="59B54613" w14:textId="77777777" w:rsidTr="00A4789C">
        <w:tc>
          <w:tcPr>
            <w:tcW w:w="1929" w:type="dxa"/>
            <w:vAlign w:val="bottom"/>
          </w:tcPr>
          <w:p w14:paraId="15588FD0" w14:textId="12B7CDAB"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-LAN-04.01</w:t>
            </w:r>
          </w:p>
        </w:tc>
        <w:tc>
          <w:tcPr>
            <w:tcW w:w="7847" w:type="dxa"/>
          </w:tcPr>
          <w:p w14:paraId="53B4C9F9"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obsługa co najmniej 250 sprzętowych VTEP (VXLAN Tunnel Endpoint)</w:t>
            </w:r>
          </w:p>
        </w:tc>
      </w:tr>
      <w:tr w:rsidR="00A4789C" w:rsidRPr="00B24411" w14:paraId="4A632EF1" w14:textId="77777777" w:rsidTr="00A4789C">
        <w:tc>
          <w:tcPr>
            <w:tcW w:w="1929" w:type="dxa"/>
            <w:vAlign w:val="bottom"/>
          </w:tcPr>
          <w:p w14:paraId="1A4E2C6F" w14:textId="03CDCFEF"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-LAN-04.02</w:t>
            </w:r>
          </w:p>
        </w:tc>
        <w:tc>
          <w:tcPr>
            <w:tcW w:w="7847" w:type="dxa"/>
          </w:tcPr>
          <w:p w14:paraId="02030F00"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sprzętowy VXLAN Bridging (VXLAN/VLAN Gateway)</w:t>
            </w:r>
          </w:p>
        </w:tc>
      </w:tr>
      <w:tr w:rsidR="00A4789C" w:rsidRPr="00A808DB" w14:paraId="6771DB6D" w14:textId="77777777" w:rsidTr="00A4789C">
        <w:tc>
          <w:tcPr>
            <w:tcW w:w="1929" w:type="dxa"/>
            <w:vAlign w:val="bottom"/>
          </w:tcPr>
          <w:p w14:paraId="5A0CB961" w14:textId="0EBDB685" w:rsidR="00A4789C" w:rsidRPr="00B24411" w:rsidRDefault="00A4789C"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-LAN-04.03</w:t>
            </w:r>
          </w:p>
        </w:tc>
        <w:tc>
          <w:tcPr>
            <w:tcW w:w="7847" w:type="dxa"/>
          </w:tcPr>
          <w:p w14:paraId="26DC2B32"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obsługa ruchu rozgłoszeniowego (multicast, broadcast, unknown unicast) z mapowaniem VXLAN do IP Multicast Group i wykorzystaniem funkcjonalności PIM Anycast RP</w:t>
            </w:r>
          </w:p>
        </w:tc>
      </w:tr>
      <w:tr w:rsidR="00A4789C" w:rsidRPr="00A808DB" w14:paraId="602AC5B9" w14:textId="77777777" w:rsidTr="00A4789C">
        <w:tc>
          <w:tcPr>
            <w:tcW w:w="1929" w:type="dxa"/>
            <w:vAlign w:val="bottom"/>
          </w:tcPr>
          <w:p w14:paraId="15FBE2A1" w14:textId="398E484F"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-LAN-04.04</w:t>
            </w:r>
          </w:p>
        </w:tc>
        <w:tc>
          <w:tcPr>
            <w:tcW w:w="7847" w:type="dxa"/>
          </w:tcPr>
          <w:p w14:paraId="487F8C00"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obsługa ruchu rozgłoszeniowego (multicast, broadcast, unknown) poprzez statyczną replikację (bez konieczności wykorzystania IP Multicast)</w:t>
            </w:r>
          </w:p>
        </w:tc>
      </w:tr>
      <w:tr w:rsidR="00A4789C" w:rsidRPr="00A808DB" w14:paraId="1DEE9E74" w14:textId="77777777" w:rsidTr="00A4789C">
        <w:tc>
          <w:tcPr>
            <w:tcW w:w="1929" w:type="dxa"/>
            <w:vAlign w:val="bottom"/>
          </w:tcPr>
          <w:p w14:paraId="63F02F5C" w14:textId="0E747633"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-LAN-04.05</w:t>
            </w:r>
          </w:p>
        </w:tc>
        <w:tc>
          <w:tcPr>
            <w:tcW w:w="7847" w:type="dxa"/>
          </w:tcPr>
          <w:p w14:paraId="447A2BC9"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implementacja VXLAN BGP EVPN (Ethernet VPN) z dystrybucją informacji o adresach MAC i adresach IP poprzez MP-BGP i ograniczeniem ruchu ARP (Address Resolution Protocol)</w:t>
            </w:r>
          </w:p>
        </w:tc>
      </w:tr>
      <w:tr w:rsidR="00A4789C" w:rsidRPr="00A808DB" w14:paraId="6001D5C7" w14:textId="77777777" w:rsidTr="00A4789C">
        <w:tc>
          <w:tcPr>
            <w:tcW w:w="1929" w:type="dxa"/>
            <w:vAlign w:val="bottom"/>
          </w:tcPr>
          <w:p w14:paraId="66419936" w14:textId="5665A6A5"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-LAN-04.06</w:t>
            </w:r>
          </w:p>
        </w:tc>
        <w:tc>
          <w:tcPr>
            <w:tcW w:w="7847" w:type="dxa"/>
          </w:tcPr>
          <w:p w14:paraId="6F09A4BD"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obsługa routingu między VXLAN-ami (VXLAN Routing) z wykorzystaniem BGP EVPN oraz funkcjonalności Anycast Gateway (obsługą danego SVI na wszystkich VTEP w domenie VXLAN).</w:t>
            </w:r>
          </w:p>
        </w:tc>
      </w:tr>
      <w:tr w:rsidR="00B24411" w:rsidRPr="00A808DB" w14:paraId="55096193" w14:textId="77777777" w:rsidTr="006E5780">
        <w:tc>
          <w:tcPr>
            <w:tcW w:w="1929" w:type="dxa"/>
          </w:tcPr>
          <w:p w14:paraId="41731B85" w14:textId="482E59C0"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-LAN-05</w:t>
            </w:r>
          </w:p>
        </w:tc>
        <w:tc>
          <w:tcPr>
            <w:tcW w:w="7847" w:type="dxa"/>
          </w:tcPr>
          <w:p w14:paraId="77F38A31"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Mechanizmy związane z zapewnieniem jakości usług w sieci:</w:t>
            </w:r>
          </w:p>
        </w:tc>
      </w:tr>
      <w:tr w:rsidR="00A4789C" w:rsidRPr="00B24411" w14:paraId="48415E6D" w14:textId="77777777" w:rsidTr="00A4789C">
        <w:tc>
          <w:tcPr>
            <w:tcW w:w="1929" w:type="dxa"/>
            <w:vAlign w:val="bottom"/>
          </w:tcPr>
          <w:p w14:paraId="63F13445" w14:textId="7048C9CB"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-LAN-05.01</w:t>
            </w:r>
          </w:p>
        </w:tc>
        <w:tc>
          <w:tcPr>
            <w:tcW w:w="7847" w:type="dxa"/>
          </w:tcPr>
          <w:p w14:paraId="3C98AD69"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layer 2 IEEE 802.1p (CoS);</w:t>
            </w:r>
          </w:p>
        </w:tc>
      </w:tr>
      <w:tr w:rsidR="00A4789C" w:rsidRPr="00A808DB" w14:paraId="360D61E3" w14:textId="77777777" w:rsidTr="00A4789C">
        <w:tc>
          <w:tcPr>
            <w:tcW w:w="1929" w:type="dxa"/>
            <w:vAlign w:val="bottom"/>
          </w:tcPr>
          <w:p w14:paraId="0ED047CE" w14:textId="485B4C56" w:rsidR="00A4789C" w:rsidRPr="00B24411" w:rsidRDefault="00A4789C"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-LAN-05.02</w:t>
            </w:r>
          </w:p>
        </w:tc>
        <w:tc>
          <w:tcPr>
            <w:tcW w:w="7847" w:type="dxa"/>
          </w:tcPr>
          <w:p w14:paraId="4EFC09B6" w14:textId="4E6A555F"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klasyfikacja QoS w oparciu o listy ACL (Access control list) – w warstwach 2, 3, 4;</w:t>
            </w:r>
          </w:p>
        </w:tc>
      </w:tr>
      <w:tr w:rsidR="00A4789C" w:rsidRPr="00A808DB" w14:paraId="263FCF97" w14:textId="77777777" w:rsidTr="00A4789C">
        <w:tc>
          <w:tcPr>
            <w:tcW w:w="1929" w:type="dxa"/>
            <w:vAlign w:val="bottom"/>
          </w:tcPr>
          <w:p w14:paraId="3A7101FB" w14:textId="320B57BD"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-LAN-05.03</w:t>
            </w:r>
          </w:p>
        </w:tc>
        <w:tc>
          <w:tcPr>
            <w:tcW w:w="7847" w:type="dxa"/>
          </w:tcPr>
          <w:p w14:paraId="0605C413"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 xml:space="preserve">kolejkowanie na wyjściu w oparciu o CoS 802.1p; </w:t>
            </w:r>
          </w:p>
        </w:tc>
      </w:tr>
      <w:tr w:rsidR="00A4789C" w:rsidRPr="00A808DB" w14:paraId="16F22CCC" w14:textId="77777777" w:rsidTr="00A4789C">
        <w:tc>
          <w:tcPr>
            <w:tcW w:w="1929" w:type="dxa"/>
            <w:vAlign w:val="bottom"/>
          </w:tcPr>
          <w:p w14:paraId="790BA0A7" w14:textId="283B111F"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-LAN-05.04</w:t>
            </w:r>
          </w:p>
        </w:tc>
        <w:tc>
          <w:tcPr>
            <w:tcW w:w="7847" w:type="dxa"/>
          </w:tcPr>
          <w:p w14:paraId="1D2E5EA9"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bezwzględne (strict-priority) kolejkowanie na wyjściu;</w:t>
            </w:r>
          </w:p>
        </w:tc>
      </w:tr>
      <w:tr w:rsidR="00A4789C" w:rsidRPr="00A808DB" w14:paraId="38D7D263" w14:textId="77777777" w:rsidTr="00A4789C">
        <w:tc>
          <w:tcPr>
            <w:tcW w:w="1929" w:type="dxa"/>
            <w:vAlign w:val="bottom"/>
          </w:tcPr>
          <w:p w14:paraId="63AD58D0" w14:textId="69CBB7C5"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-LAN-05.05</w:t>
            </w:r>
          </w:p>
        </w:tc>
        <w:tc>
          <w:tcPr>
            <w:tcW w:w="7847" w:type="dxa"/>
          </w:tcPr>
          <w:p w14:paraId="687703C0"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kolejkowanie WRR (Weighted Round-Robin) na wyjściu lub mechanizm równoważny</w:t>
            </w:r>
          </w:p>
        </w:tc>
      </w:tr>
      <w:tr w:rsidR="00A4789C" w:rsidRPr="00A808DB" w14:paraId="345F3EE0" w14:textId="77777777" w:rsidTr="00A4789C">
        <w:tc>
          <w:tcPr>
            <w:tcW w:w="1929" w:type="dxa"/>
            <w:vAlign w:val="bottom"/>
          </w:tcPr>
          <w:p w14:paraId="4AAF008C" w14:textId="4899608D"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-LAN-05.06</w:t>
            </w:r>
          </w:p>
        </w:tc>
        <w:tc>
          <w:tcPr>
            <w:tcW w:w="7847" w:type="dxa"/>
          </w:tcPr>
          <w:p w14:paraId="5316FFC6"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ograniczanie ruchu (policing) do zadanej przepływności na interfejsach wejściowych i wyjściowych</w:t>
            </w:r>
          </w:p>
        </w:tc>
      </w:tr>
      <w:tr w:rsidR="00A4789C" w:rsidRPr="00A808DB" w14:paraId="41E40862" w14:textId="77777777" w:rsidTr="00A4789C">
        <w:tc>
          <w:tcPr>
            <w:tcW w:w="1929" w:type="dxa"/>
            <w:vAlign w:val="bottom"/>
          </w:tcPr>
          <w:p w14:paraId="44FBD916" w14:textId="5C5D98D9"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-LAN-05.07</w:t>
            </w:r>
          </w:p>
        </w:tc>
        <w:tc>
          <w:tcPr>
            <w:tcW w:w="7847" w:type="dxa"/>
          </w:tcPr>
          <w:p w14:paraId="57325B43"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kształtowanie (shaping) ruchu do zadanej przepływności na interfejsach wyjściowych</w:t>
            </w:r>
          </w:p>
        </w:tc>
      </w:tr>
      <w:tr w:rsidR="00A4789C" w:rsidRPr="00B24411" w14:paraId="42D36EAE" w14:textId="77777777" w:rsidTr="00A4789C">
        <w:tc>
          <w:tcPr>
            <w:tcW w:w="1929" w:type="dxa"/>
            <w:vAlign w:val="bottom"/>
          </w:tcPr>
          <w:p w14:paraId="642278C8" w14:textId="3EAE861F"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-LAN-05.08</w:t>
            </w:r>
          </w:p>
        </w:tc>
        <w:tc>
          <w:tcPr>
            <w:tcW w:w="7847" w:type="dxa"/>
          </w:tcPr>
          <w:p w14:paraId="71E394E1"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protokół PFC (Priority Flow Control) IEEE 802.1Qbb</w:t>
            </w:r>
          </w:p>
        </w:tc>
      </w:tr>
      <w:tr w:rsidR="00B24411" w:rsidRPr="00A808DB" w14:paraId="658F4F32" w14:textId="77777777" w:rsidTr="006E5780">
        <w:tc>
          <w:tcPr>
            <w:tcW w:w="1929" w:type="dxa"/>
            <w:vAlign w:val="bottom"/>
          </w:tcPr>
          <w:p w14:paraId="4449D543" w14:textId="1152661B"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-LAN-06</w:t>
            </w:r>
          </w:p>
        </w:tc>
        <w:tc>
          <w:tcPr>
            <w:tcW w:w="7847" w:type="dxa"/>
          </w:tcPr>
          <w:p w14:paraId="5F875330"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Mechanizmy związane z zapewnieniem bezpieczeństwa w sieci:</w:t>
            </w:r>
          </w:p>
        </w:tc>
      </w:tr>
      <w:tr w:rsidR="00A4789C" w:rsidRPr="00A808DB" w14:paraId="3A5BA83F" w14:textId="77777777" w:rsidTr="00A4789C">
        <w:tc>
          <w:tcPr>
            <w:tcW w:w="1929" w:type="dxa"/>
            <w:vAlign w:val="bottom"/>
          </w:tcPr>
          <w:p w14:paraId="45DE2D8C" w14:textId="76F72AA2"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-LAN-06.01</w:t>
            </w:r>
          </w:p>
        </w:tc>
        <w:tc>
          <w:tcPr>
            <w:tcW w:w="7847" w:type="dxa"/>
          </w:tcPr>
          <w:p w14:paraId="6ED69D41"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wejściowe ACL (standardowe oraz rozszerzone);</w:t>
            </w:r>
          </w:p>
        </w:tc>
      </w:tr>
      <w:tr w:rsidR="00A4789C" w:rsidRPr="00A808DB" w14:paraId="7FD4C7FA" w14:textId="77777777" w:rsidTr="00A4789C">
        <w:tc>
          <w:tcPr>
            <w:tcW w:w="1929" w:type="dxa"/>
            <w:vAlign w:val="bottom"/>
          </w:tcPr>
          <w:p w14:paraId="6952466F" w14:textId="3994600E"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-LAN-06.02</w:t>
            </w:r>
          </w:p>
        </w:tc>
        <w:tc>
          <w:tcPr>
            <w:tcW w:w="7847" w:type="dxa"/>
          </w:tcPr>
          <w:p w14:paraId="0434FCD9" w14:textId="66AC713E"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standardowe oraz rozszerzone ACL dla warstwy 2 w oparciu o: adresy MAC adresy</w:t>
            </w:r>
            <w:r w:rsidR="00E64AEA">
              <w:rPr>
                <w:rFonts w:eastAsia="Times New Roman" w:cstheme="minorHAnsi"/>
                <w:lang w:val="pl-PL" w:eastAsia="ar-SA"/>
              </w:rPr>
              <w:t xml:space="preserve"> IP</w:t>
            </w:r>
            <w:r w:rsidRPr="00B24411">
              <w:rPr>
                <w:rFonts w:eastAsia="Times New Roman" w:cstheme="minorHAnsi"/>
                <w:lang w:val="pl-PL" w:eastAsia="ar-SA"/>
              </w:rPr>
              <w:t>, typ protokołu;</w:t>
            </w:r>
          </w:p>
        </w:tc>
      </w:tr>
      <w:tr w:rsidR="00A4789C" w:rsidRPr="00A808DB" w14:paraId="6473FF2A" w14:textId="77777777" w:rsidTr="00A4789C">
        <w:tc>
          <w:tcPr>
            <w:tcW w:w="1929" w:type="dxa"/>
            <w:vAlign w:val="bottom"/>
          </w:tcPr>
          <w:p w14:paraId="2108B609" w14:textId="08489282"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-LAN-06.03</w:t>
            </w:r>
          </w:p>
        </w:tc>
        <w:tc>
          <w:tcPr>
            <w:tcW w:w="7847" w:type="dxa"/>
          </w:tcPr>
          <w:p w14:paraId="316E02F3"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standardowe oraz rozszerzone ACL dla warstw 3 oraz 4 w oparciu o: IPv4 i IPv6, Internet Control Message Protocol (ICMP), TCP, User Datagram Protocol (UDP);</w:t>
            </w:r>
          </w:p>
        </w:tc>
      </w:tr>
      <w:tr w:rsidR="00A4789C" w:rsidRPr="00B24411" w14:paraId="4DD09E5B" w14:textId="77777777" w:rsidTr="00A4789C">
        <w:tc>
          <w:tcPr>
            <w:tcW w:w="1929" w:type="dxa"/>
            <w:vAlign w:val="bottom"/>
          </w:tcPr>
          <w:p w14:paraId="5110D4C2" w14:textId="40A1D55B"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-LAN-06.04</w:t>
            </w:r>
          </w:p>
        </w:tc>
        <w:tc>
          <w:tcPr>
            <w:tcW w:w="7847" w:type="dxa"/>
          </w:tcPr>
          <w:p w14:paraId="73DF0506"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ACL oparte o VLAN-y (VACL);</w:t>
            </w:r>
          </w:p>
        </w:tc>
      </w:tr>
      <w:tr w:rsidR="00A4789C" w:rsidRPr="00A808DB" w14:paraId="4C35C6AA" w14:textId="77777777" w:rsidTr="00A4789C">
        <w:tc>
          <w:tcPr>
            <w:tcW w:w="1929" w:type="dxa"/>
            <w:vAlign w:val="bottom"/>
          </w:tcPr>
          <w:p w14:paraId="5757E78B" w14:textId="043D2C9D" w:rsidR="00A4789C" w:rsidRPr="00B24411" w:rsidRDefault="00A4789C" w:rsidP="00B24411">
            <w:pPr>
              <w:spacing w:line="276" w:lineRule="auto"/>
              <w:jc w:val="both"/>
              <w:rPr>
                <w:rFonts w:eastAsia="Times New Roman" w:cstheme="minorHAnsi"/>
                <w:lang w:eastAsia="ar-SA"/>
              </w:rPr>
            </w:pPr>
            <w:r>
              <w:rPr>
                <w:rFonts w:ascii="Calibri" w:hAnsi="Calibri" w:cs="Calibri"/>
                <w:color w:val="000000"/>
                <w:sz w:val="22"/>
              </w:rPr>
              <w:lastRenderedPageBreak/>
              <w:t>POS7</w:t>
            </w:r>
            <w:r w:rsidRPr="00B24411">
              <w:rPr>
                <w:rFonts w:ascii="Calibri" w:hAnsi="Calibri" w:cs="Calibri"/>
                <w:color w:val="000000"/>
                <w:sz w:val="22"/>
              </w:rPr>
              <w:t>-LAN-06.05</w:t>
            </w:r>
          </w:p>
        </w:tc>
        <w:tc>
          <w:tcPr>
            <w:tcW w:w="7847" w:type="dxa"/>
          </w:tcPr>
          <w:p w14:paraId="490126AE"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ACL oparte o porty  (PACL);</w:t>
            </w:r>
          </w:p>
        </w:tc>
      </w:tr>
      <w:tr w:rsidR="00A4789C" w:rsidRPr="00B24411" w14:paraId="19F6A595" w14:textId="77777777" w:rsidTr="00A4789C">
        <w:tc>
          <w:tcPr>
            <w:tcW w:w="1929" w:type="dxa"/>
            <w:vAlign w:val="bottom"/>
          </w:tcPr>
          <w:p w14:paraId="46133F59" w14:textId="28D957BB"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-LAN-06.06</w:t>
            </w:r>
          </w:p>
        </w:tc>
        <w:tc>
          <w:tcPr>
            <w:tcW w:w="7847" w:type="dxa"/>
          </w:tcPr>
          <w:p w14:paraId="14479A49"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DHCP Snooping</w:t>
            </w:r>
          </w:p>
        </w:tc>
      </w:tr>
      <w:tr w:rsidR="00A4789C" w:rsidRPr="00B24411" w14:paraId="130D59A3" w14:textId="77777777" w:rsidTr="00A4789C">
        <w:tc>
          <w:tcPr>
            <w:tcW w:w="1929" w:type="dxa"/>
            <w:vAlign w:val="bottom"/>
          </w:tcPr>
          <w:p w14:paraId="263B0E69" w14:textId="774EFA04" w:rsidR="00A4789C" w:rsidRPr="00B24411" w:rsidRDefault="00A4789C"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-LAN-06.07</w:t>
            </w:r>
          </w:p>
        </w:tc>
        <w:tc>
          <w:tcPr>
            <w:tcW w:w="7847" w:type="dxa"/>
          </w:tcPr>
          <w:p w14:paraId="405B8BC2"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ARP Inspection</w:t>
            </w:r>
          </w:p>
        </w:tc>
      </w:tr>
      <w:tr w:rsidR="00A4789C" w:rsidRPr="00B24411" w14:paraId="22D00EC0" w14:textId="77777777" w:rsidTr="00A4789C">
        <w:tc>
          <w:tcPr>
            <w:tcW w:w="1929" w:type="dxa"/>
            <w:vAlign w:val="bottom"/>
          </w:tcPr>
          <w:p w14:paraId="0234729F" w14:textId="76A88F08" w:rsidR="00A4789C" w:rsidRPr="00B24411" w:rsidRDefault="00A4789C"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-LAN-06.08</w:t>
            </w:r>
          </w:p>
        </w:tc>
        <w:tc>
          <w:tcPr>
            <w:tcW w:w="7847" w:type="dxa"/>
          </w:tcPr>
          <w:p w14:paraId="66B0AC54"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IP Source Guard</w:t>
            </w:r>
          </w:p>
        </w:tc>
      </w:tr>
      <w:tr w:rsidR="00A4789C" w:rsidRPr="00A808DB" w14:paraId="576F085C" w14:textId="77777777" w:rsidTr="00A4789C">
        <w:tc>
          <w:tcPr>
            <w:tcW w:w="1929" w:type="dxa"/>
            <w:vAlign w:val="bottom"/>
          </w:tcPr>
          <w:p w14:paraId="22D2955F" w14:textId="5746B6E3" w:rsidR="00A4789C" w:rsidRPr="00B24411" w:rsidRDefault="00A4789C"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-LAN-06.09</w:t>
            </w:r>
          </w:p>
        </w:tc>
        <w:tc>
          <w:tcPr>
            <w:tcW w:w="7847" w:type="dxa"/>
          </w:tcPr>
          <w:p w14:paraId="71B8BE72"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prewencja niekontrolowanego wzrostu ilości ruchu (storm control), dla ruchu unicast, multicast, broadcast</w:t>
            </w:r>
          </w:p>
        </w:tc>
      </w:tr>
      <w:tr w:rsidR="00B24411" w:rsidRPr="00A808DB" w14:paraId="1116855C" w14:textId="77777777" w:rsidTr="006E5780">
        <w:tc>
          <w:tcPr>
            <w:tcW w:w="1929" w:type="dxa"/>
            <w:vAlign w:val="bottom"/>
          </w:tcPr>
          <w:p w14:paraId="59A08F75" w14:textId="75FBA23C"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-LAN-07</w:t>
            </w:r>
          </w:p>
        </w:tc>
        <w:tc>
          <w:tcPr>
            <w:tcW w:w="7847" w:type="dxa"/>
          </w:tcPr>
          <w:p w14:paraId="7FAC53C4"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Funkcjonalności dla obszaru zarządzania i zabezpieczenia przełącznika:</w:t>
            </w:r>
          </w:p>
        </w:tc>
      </w:tr>
      <w:tr w:rsidR="00A4789C" w:rsidRPr="00A808DB" w14:paraId="0B4C6AA5" w14:textId="77777777" w:rsidTr="00A4789C">
        <w:tc>
          <w:tcPr>
            <w:tcW w:w="1929" w:type="dxa"/>
            <w:vAlign w:val="bottom"/>
          </w:tcPr>
          <w:p w14:paraId="2806D757" w14:textId="7E239B92"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-LAN-07.01</w:t>
            </w:r>
          </w:p>
        </w:tc>
        <w:tc>
          <w:tcPr>
            <w:tcW w:w="7847" w:type="dxa"/>
          </w:tcPr>
          <w:p w14:paraId="2C7122AF"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RMON (przynajmniej grupy Events, Alarms)</w:t>
            </w:r>
          </w:p>
        </w:tc>
      </w:tr>
      <w:tr w:rsidR="00A4789C" w:rsidRPr="00B24411" w14:paraId="76C02795" w14:textId="77777777" w:rsidTr="00A4789C">
        <w:tc>
          <w:tcPr>
            <w:tcW w:w="1929" w:type="dxa"/>
            <w:vAlign w:val="bottom"/>
          </w:tcPr>
          <w:p w14:paraId="0DA3F1F8" w14:textId="1E2699DB"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-LAN-07.02</w:t>
            </w:r>
          </w:p>
        </w:tc>
        <w:tc>
          <w:tcPr>
            <w:tcW w:w="7847" w:type="dxa"/>
          </w:tcPr>
          <w:p w14:paraId="707C972A"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Openflow 1.3</w:t>
            </w:r>
          </w:p>
        </w:tc>
      </w:tr>
      <w:tr w:rsidR="00A4789C" w:rsidRPr="00B24411" w14:paraId="54B8D7DD" w14:textId="77777777" w:rsidTr="00A4789C">
        <w:tc>
          <w:tcPr>
            <w:tcW w:w="1929" w:type="dxa"/>
            <w:vAlign w:val="bottom"/>
          </w:tcPr>
          <w:p w14:paraId="44BB6CC0" w14:textId="0E8A3D97" w:rsidR="00A4789C" w:rsidRPr="00B24411" w:rsidRDefault="00A4789C"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-LAN-07.03</w:t>
            </w:r>
          </w:p>
        </w:tc>
        <w:tc>
          <w:tcPr>
            <w:tcW w:w="7847" w:type="dxa"/>
          </w:tcPr>
          <w:p w14:paraId="0F44929A"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sFlow lub netFlow</w:t>
            </w:r>
          </w:p>
        </w:tc>
      </w:tr>
      <w:tr w:rsidR="00A4789C" w:rsidRPr="00B24411" w14:paraId="6502159A" w14:textId="77777777" w:rsidTr="00A4789C">
        <w:tc>
          <w:tcPr>
            <w:tcW w:w="1929" w:type="dxa"/>
            <w:vAlign w:val="bottom"/>
          </w:tcPr>
          <w:p w14:paraId="523E22C9" w14:textId="34FF34C3" w:rsidR="00A4789C" w:rsidRPr="00B24411" w:rsidRDefault="00A4789C"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-LAN-07.04</w:t>
            </w:r>
          </w:p>
        </w:tc>
        <w:tc>
          <w:tcPr>
            <w:tcW w:w="7847" w:type="dxa"/>
          </w:tcPr>
          <w:p w14:paraId="290CA426"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IEEE 802.1ab LLDP</w:t>
            </w:r>
          </w:p>
        </w:tc>
      </w:tr>
      <w:tr w:rsidR="00A4789C" w:rsidRPr="00A808DB" w14:paraId="38BACBF6" w14:textId="77777777" w:rsidTr="00A4789C">
        <w:tc>
          <w:tcPr>
            <w:tcW w:w="1929" w:type="dxa"/>
            <w:vAlign w:val="bottom"/>
          </w:tcPr>
          <w:p w14:paraId="1C039FF2" w14:textId="0A665CCF" w:rsidR="00A4789C" w:rsidRPr="00B24411" w:rsidRDefault="00A4789C"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-LAN-07.05</w:t>
            </w:r>
          </w:p>
        </w:tc>
        <w:tc>
          <w:tcPr>
            <w:tcW w:w="7847" w:type="dxa"/>
          </w:tcPr>
          <w:p w14:paraId="0EFDC6A8"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możliwość zachowania stanu (checkpoint) i powrotu do poprzedniej konfiguracji (rollback)</w:t>
            </w:r>
          </w:p>
        </w:tc>
      </w:tr>
      <w:tr w:rsidR="00A4789C" w:rsidRPr="00A808DB" w14:paraId="79D37A27" w14:textId="77777777" w:rsidTr="00A4789C">
        <w:tc>
          <w:tcPr>
            <w:tcW w:w="1929" w:type="dxa"/>
            <w:vAlign w:val="bottom"/>
          </w:tcPr>
          <w:p w14:paraId="712F674B" w14:textId="5749B687"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-LAN-07.06</w:t>
            </w:r>
          </w:p>
        </w:tc>
        <w:tc>
          <w:tcPr>
            <w:tcW w:w="7847" w:type="dxa"/>
          </w:tcPr>
          <w:p w14:paraId="402C2D52"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ograniczanie ruchu kierowanego do warstwy sterowania (control plane policing)</w:t>
            </w:r>
          </w:p>
        </w:tc>
      </w:tr>
      <w:tr w:rsidR="00A4789C" w:rsidRPr="00A808DB" w14:paraId="3D4C7BDB" w14:textId="77777777" w:rsidTr="00A4789C">
        <w:tc>
          <w:tcPr>
            <w:tcW w:w="1929" w:type="dxa"/>
            <w:vAlign w:val="bottom"/>
          </w:tcPr>
          <w:p w14:paraId="4102226E" w14:textId="1F3D64B2"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-LAN-07.07</w:t>
            </w:r>
          </w:p>
        </w:tc>
        <w:tc>
          <w:tcPr>
            <w:tcW w:w="7847" w:type="dxa"/>
          </w:tcPr>
          <w:p w14:paraId="488BFBED" w14:textId="05204859" w:rsidR="00A4789C" w:rsidRPr="008E4F4E"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 xml:space="preserve">kopiowanie ruchu ze źródłowych fizycznych portów Ethernet, wiązek PortChannel, sieci VLAN, na interfejs docelowy za pośrednictwem specjalnego mechanizmu </w:t>
            </w:r>
            <w:r w:rsidRPr="008E4F4E">
              <w:rPr>
                <w:rFonts w:eastAsia="Times New Roman" w:cstheme="minorHAnsi"/>
                <w:lang w:val="pl-PL" w:eastAsia="ar-SA"/>
              </w:rPr>
              <w:t>(mirror)</w:t>
            </w:r>
          </w:p>
        </w:tc>
      </w:tr>
      <w:tr w:rsidR="00A4789C" w:rsidRPr="00B24411" w14:paraId="27481E82" w14:textId="77777777" w:rsidTr="00A4789C">
        <w:tc>
          <w:tcPr>
            <w:tcW w:w="1929" w:type="dxa"/>
            <w:vAlign w:val="bottom"/>
          </w:tcPr>
          <w:p w14:paraId="3A384259" w14:textId="4967DB11" w:rsidR="00A4789C" w:rsidRPr="00B24411" w:rsidRDefault="00A4789C"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-LAN-07.08</w:t>
            </w:r>
          </w:p>
        </w:tc>
        <w:tc>
          <w:tcPr>
            <w:tcW w:w="7847" w:type="dxa"/>
          </w:tcPr>
          <w:p w14:paraId="50A00E0E"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Network Time Protocol (NTP);</w:t>
            </w:r>
          </w:p>
        </w:tc>
      </w:tr>
      <w:tr w:rsidR="00A4789C" w:rsidRPr="00B24411" w14:paraId="6ECD3D74" w14:textId="77777777" w:rsidTr="00A4789C">
        <w:tc>
          <w:tcPr>
            <w:tcW w:w="1929" w:type="dxa"/>
            <w:vAlign w:val="bottom"/>
          </w:tcPr>
          <w:p w14:paraId="14C71887" w14:textId="6B1DA1FB" w:rsidR="00A4789C" w:rsidRPr="00B24411" w:rsidRDefault="00A4789C"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-LAN-07.09</w:t>
            </w:r>
          </w:p>
        </w:tc>
        <w:tc>
          <w:tcPr>
            <w:tcW w:w="7847" w:type="dxa"/>
          </w:tcPr>
          <w:p w14:paraId="0EBFCAA1" w14:textId="77777777" w:rsidR="00A4789C" w:rsidRPr="00B24411" w:rsidRDefault="00A4789C" w:rsidP="00B24411">
            <w:pPr>
              <w:spacing w:line="276" w:lineRule="auto"/>
              <w:jc w:val="both"/>
              <w:rPr>
                <w:rFonts w:eastAsia="Times New Roman" w:cstheme="minorHAnsi"/>
                <w:lang w:eastAsia="ar-SA"/>
              </w:rPr>
            </w:pPr>
            <w:r w:rsidRPr="00B24411">
              <w:rPr>
                <w:rFonts w:eastAsia="Times New Roman" w:cstheme="minorHAnsi"/>
                <w:lang w:eastAsia="ar-SA"/>
              </w:rPr>
              <w:t>ping, traceroute</w:t>
            </w:r>
          </w:p>
        </w:tc>
      </w:tr>
      <w:tr w:rsidR="00B24411" w:rsidRPr="00A808DB" w14:paraId="2AC25572" w14:textId="77777777" w:rsidTr="006E5780">
        <w:tc>
          <w:tcPr>
            <w:tcW w:w="1929" w:type="dxa"/>
          </w:tcPr>
          <w:p w14:paraId="52BB8978" w14:textId="13FF326A" w:rsidR="00B24411" w:rsidRPr="00B24411" w:rsidRDefault="00A32579" w:rsidP="00B24411">
            <w:pPr>
              <w:spacing w:line="276" w:lineRule="auto"/>
              <w:jc w:val="both"/>
              <w:rPr>
                <w:rFonts w:eastAsia="Times New Roman" w:cstheme="minorHAnsi"/>
                <w:b/>
                <w:lang w:eastAsia="ar-SA"/>
              </w:rPr>
            </w:pPr>
            <w:r>
              <w:rPr>
                <w:rFonts w:eastAsia="Times New Roman" w:cstheme="minorHAnsi"/>
                <w:b/>
                <w:lang w:eastAsia="ar-SA"/>
              </w:rPr>
              <w:t>POS7</w:t>
            </w:r>
            <w:r w:rsidR="00B24411" w:rsidRPr="00B24411">
              <w:rPr>
                <w:rFonts w:eastAsia="Times New Roman" w:cstheme="minorHAnsi"/>
                <w:b/>
                <w:lang w:eastAsia="ar-SA"/>
              </w:rPr>
              <w:t>-LAN-08</w:t>
            </w:r>
          </w:p>
        </w:tc>
        <w:tc>
          <w:tcPr>
            <w:tcW w:w="7847" w:type="dxa"/>
          </w:tcPr>
          <w:p w14:paraId="7F95A405"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Narzędzia programowania i zarzadzania przełącznikiem:</w:t>
            </w:r>
          </w:p>
        </w:tc>
      </w:tr>
      <w:tr w:rsidR="00A4789C" w:rsidRPr="00A808DB" w14:paraId="387745F0" w14:textId="77777777" w:rsidTr="00A4789C">
        <w:tc>
          <w:tcPr>
            <w:tcW w:w="1929" w:type="dxa"/>
            <w:vAlign w:val="bottom"/>
          </w:tcPr>
          <w:p w14:paraId="7C54B32D" w14:textId="1CD56E64" w:rsidR="00A4789C" w:rsidRPr="00B24411" w:rsidRDefault="00A4789C"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-LAN-08.01</w:t>
            </w:r>
          </w:p>
        </w:tc>
        <w:tc>
          <w:tcPr>
            <w:tcW w:w="7847" w:type="dxa"/>
          </w:tcPr>
          <w:p w14:paraId="14F28F7C" w14:textId="77777777" w:rsidR="00A4789C" w:rsidRPr="00B24411" w:rsidRDefault="00A4789C" w:rsidP="00B24411">
            <w:pPr>
              <w:spacing w:line="276" w:lineRule="auto"/>
              <w:jc w:val="both"/>
              <w:rPr>
                <w:rFonts w:eastAsia="Times New Roman" w:cstheme="minorHAnsi"/>
                <w:lang w:val="pl-PL" w:eastAsia="ar-SA"/>
              </w:rPr>
            </w:pPr>
            <w:r w:rsidRPr="00B24411">
              <w:rPr>
                <w:rFonts w:eastAsia="Times New Roman" w:cstheme="minorHAnsi"/>
                <w:lang w:val="pl-PL" w:eastAsia="ar-SA"/>
              </w:rPr>
              <w:t>interfejs programistyczny REST API wraz z upublicznionym SDK</w:t>
            </w:r>
          </w:p>
        </w:tc>
      </w:tr>
      <w:tr w:rsidR="00B24411" w:rsidRPr="00A808DB" w14:paraId="6B85C380" w14:textId="77777777" w:rsidTr="006E5780">
        <w:tc>
          <w:tcPr>
            <w:tcW w:w="1929" w:type="dxa"/>
            <w:vAlign w:val="bottom"/>
          </w:tcPr>
          <w:p w14:paraId="14EB3F00" w14:textId="6926D1DC"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-LAN-09</w:t>
            </w:r>
          </w:p>
        </w:tc>
        <w:tc>
          <w:tcPr>
            <w:tcW w:w="7847" w:type="dxa"/>
          </w:tcPr>
          <w:p w14:paraId="1FDC8FCF"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zasilacze zmiennoprądowe pracujące w konfiguracji redundantnej</w:t>
            </w:r>
          </w:p>
        </w:tc>
      </w:tr>
      <w:tr w:rsidR="00B24411" w:rsidRPr="00A808DB" w14:paraId="124B5E76" w14:textId="77777777" w:rsidTr="006E5780">
        <w:tc>
          <w:tcPr>
            <w:tcW w:w="1929" w:type="dxa"/>
            <w:vAlign w:val="bottom"/>
          </w:tcPr>
          <w:p w14:paraId="05A9F466" w14:textId="714DF179"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-LAN-10</w:t>
            </w:r>
          </w:p>
        </w:tc>
        <w:tc>
          <w:tcPr>
            <w:tcW w:w="7847" w:type="dxa"/>
          </w:tcPr>
          <w:p w14:paraId="641199EF"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obudowa przeznaczona do montażu w szafie rackowej 19”</w:t>
            </w:r>
          </w:p>
        </w:tc>
      </w:tr>
    </w:tbl>
    <w:p w14:paraId="73C3E30A" w14:textId="20C3155C" w:rsidR="00D540F7" w:rsidRPr="00E16049" w:rsidRDefault="00D540F7" w:rsidP="00AC5ED0">
      <w:pPr>
        <w:pStyle w:val="Nagwek2"/>
        <w:numPr>
          <w:ilvl w:val="3"/>
          <w:numId w:val="1"/>
        </w:numPr>
        <w:ind w:left="993"/>
        <w:rPr>
          <w:lang w:val="pl-PL"/>
        </w:rPr>
      </w:pPr>
      <w:bookmarkStart w:id="84" w:name="_Toc19094734"/>
      <w:r w:rsidRPr="00E16049">
        <w:rPr>
          <w:lang w:val="pl-PL"/>
        </w:rPr>
        <w:t xml:space="preserve">Przełącznik LAN </w:t>
      </w:r>
      <w:r w:rsidR="003C47A8">
        <w:rPr>
          <w:lang w:val="pl-PL"/>
        </w:rPr>
        <w:t>TYP I</w:t>
      </w:r>
      <w:r w:rsidRPr="00E16049">
        <w:rPr>
          <w:lang w:val="pl-PL"/>
        </w:rPr>
        <w:t xml:space="preserve"> -</w:t>
      </w:r>
      <w:r w:rsidR="00410840" w:rsidRPr="00E16049">
        <w:rPr>
          <w:lang w:val="pl-PL"/>
        </w:rPr>
        <w:t xml:space="preserve"> </w:t>
      </w:r>
      <w:r w:rsidRPr="00E16049">
        <w:rPr>
          <w:lang w:val="pl-PL"/>
        </w:rPr>
        <w:t>2 szt</w:t>
      </w:r>
      <w:r w:rsidR="001261A8">
        <w:rPr>
          <w:lang w:val="pl-PL"/>
        </w:rPr>
        <w:t>uki</w:t>
      </w:r>
      <w:bookmarkEnd w:id="84"/>
    </w:p>
    <w:p w14:paraId="23EC7BC0" w14:textId="77777777" w:rsidR="00B24411" w:rsidRPr="00B24411" w:rsidRDefault="00B24411" w:rsidP="00B24411">
      <w:pPr>
        <w:rPr>
          <w:lang w:val="pl-PL" w:eastAsia="en-US"/>
        </w:rPr>
      </w:pPr>
    </w:p>
    <w:p w14:paraId="42542D3F" w14:textId="6B38C579" w:rsidR="00B24411" w:rsidRPr="00B24411" w:rsidRDefault="00B24411" w:rsidP="00B24411">
      <w:pPr>
        <w:spacing w:line="240" w:lineRule="auto"/>
        <w:rPr>
          <w:b/>
          <w:szCs w:val="24"/>
        </w:rPr>
      </w:pPr>
      <w:r w:rsidRPr="00B24411">
        <w:rPr>
          <w:b/>
          <w:szCs w:val="24"/>
        </w:rPr>
        <w:t>Producent</w:t>
      </w:r>
      <w:r w:rsidRPr="00B24411">
        <w:rPr>
          <w:b/>
          <w:szCs w:val="24"/>
        </w:rPr>
        <w:tab/>
        <w:t>…………………..…………………………….……………….….</w:t>
      </w:r>
    </w:p>
    <w:p w14:paraId="3258A214" w14:textId="7BFCAA77" w:rsidR="00B24411" w:rsidRPr="00B24411" w:rsidRDefault="00B24411" w:rsidP="00B24411">
      <w:pPr>
        <w:spacing w:line="240" w:lineRule="auto"/>
        <w:rPr>
          <w:b/>
          <w:szCs w:val="24"/>
        </w:rPr>
      </w:pPr>
      <w:r w:rsidRPr="00B24411">
        <w:rPr>
          <w:b/>
          <w:szCs w:val="24"/>
        </w:rPr>
        <w:t>Model</w:t>
      </w:r>
      <w:r w:rsidRPr="00B24411">
        <w:rPr>
          <w:b/>
          <w:szCs w:val="24"/>
        </w:rPr>
        <w:tab/>
      </w:r>
      <w:r w:rsidRPr="00B24411">
        <w:rPr>
          <w:b/>
          <w:szCs w:val="24"/>
        </w:rPr>
        <w:tab/>
        <w:t>…………………….………………………………………………</w:t>
      </w:r>
    </w:p>
    <w:p w14:paraId="42668C6E" w14:textId="77777777" w:rsidR="001261A8" w:rsidRDefault="001261A8" w:rsidP="001261A8">
      <w:pPr>
        <w:pStyle w:val="Legenda"/>
        <w:jc w:val="both"/>
        <w:rPr>
          <w:sz w:val="18"/>
          <w:lang w:val="pl-PL"/>
        </w:rPr>
      </w:pPr>
    </w:p>
    <w:p w14:paraId="7EB83862" w14:textId="1211A953" w:rsidR="001261A8" w:rsidRPr="00716C0F" w:rsidRDefault="001261A8" w:rsidP="001261A8">
      <w:pPr>
        <w:pStyle w:val="Legenda"/>
        <w:jc w:val="both"/>
        <w:rPr>
          <w:rFonts w:cs="Arial"/>
          <w:sz w:val="18"/>
          <w:lang w:val="pl-PL"/>
        </w:rPr>
      </w:pPr>
      <w:bookmarkStart w:id="85" w:name="_Toc19094657"/>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5</w:t>
      </w:r>
      <w:r w:rsidRPr="00716C0F">
        <w:rPr>
          <w:sz w:val="18"/>
        </w:rPr>
        <w:fldChar w:fldCharType="end"/>
      </w:r>
      <w:r w:rsidRPr="00716C0F">
        <w:rPr>
          <w:sz w:val="18"/>
          <w:lang w:val="pl-PL"/>
        </w:rPr>
        <w:t xml:space="preserve">. </w:t>
      </w:r>
      <w:r>
        <w:rPr>
          <w:sz w:val="18"/>
          <w:lang w:val="pl-PL"/>
        </w:rPr>
        <w:t xml:space="preserve">Wymagania dla przełączników LAN </w:t>
      </w:r>
      <w:r w:rsidR="00086BCD">
        <w:rPr>
          <w:sz w:val="18"/>
          <w:lang w:val="pl-PL"/>
        </w:rPr>
        <w:t>TYP I</w:t>
      </w:r>
      <w:bookmarkEnd w:id="85"/>
    </w:p>
    <w:tbl>
      <w:tblPr>
        <w:tblStyle w:val="TablaMicrosoftServicios1"/>
        <w:tblW w:w="9776" w:type="dxa"/>
        <w:tblLook w:val="04A0" w:firstRow="1" w:lastRow="0" w:firstColumn="1" w:lastColumn="0" w:noHBand="0" w:noVBand="1"/>
      </w:tblPr>
      <w:tblGrid>
        <w:gridCol w:w="1929"/>
        <w:gridCol w:w="7847"/>
      </w:tblGrid>
      <w:tr w:rsidR="003E5935" w:rsidRPr="00B24411" w14:paraId="5B4A6055" w14:textId="77777777" w:rsidTr="003E5935">
        <w:tc>
          <w:tcPr>
            <w:tcW w:w="1929" w:type="dxa"/>
            <w:shd w:val="clear" w:color="auto" w:fill="D9D9D9" w:themeFill="background1" w:themeFillShade="D9"/>
          </w:tcPr>
          <w:p w14:paraId="1E065252" w14:textId="77777777" w:rsidR="003E5935" w:rsidRPr="00B24411" w:rsidRDefault="003E5935" w:rsidP="00B24411">
            <w:pPr>
              <w:spacing w:line="276" w:lineRule="auto"/>
              <w:jc w:val="center"/>
              <w:rPr>
                <w:rFonts w:cstheme="minorHAnsi"/>
                <w:b/>
                <w:i/>
              </w:rPr>
            </w:pPr>
            <w:r w:rsidRPr="00B24411">
              <w:rPr>
                <w:rFonts w:cstheme="minorHAnsi"/>
                <w:b/>
                <w:i/>
              </w:rPr>
              <w:t>Identyfikator wymagania</w:t>
            </w:r>
          </w:p>
        </w:tc>
        <w:tc>
          <w:tcPr>
            <w:tcW w:w="7847" w:type="dxa"/>
            <w:shd w:val="clear" w:color="auto" w:fill="D9D9D9" w:themeFill="background1" w:themeFillShade="D9"/>
          </w:tcPr>
          <w:p w14:paraId="16FF4D6F" w14:textId="77777777" w:rsidR="003E5935" w:rsidRPr="00B24411" w:rsidRDefault="003E5935" w:rsidP="00B24411">
            <w:pPr>
              <w:spacing w:line="276" w:lineRule="auto"/>
              <w:jc w:val="center"/>
              <w:rPr>
                <w:rFonts w:cstheme="minorHAnsi"/>
                <w:b/>
                <w:i/>
              </w:rPr>
            </w:pPr>
            <w:r w:rsidRPr="00B24411">
              <w:rPr>
                <w:rFonts w:cstheme="minorHAnsi"/>
                <w:b/>
                <w:i/>
              </w:rPr>
              <w:t>Opis wymagania</w:t>
            </w:r>
          </w:p>
        </w:tc>
      </w:tr>
      <w:tr w:rsidR="00B24411" w:rsidRPr="00A808DB" w14:paraId="3EE93D0D" w14:textId="77777777" w:rsidTr="006E5780">
        <w:tc>
          <w:tcPr>
            <w:tcW w:w="1929" w:type="dxa"/>
          </w:tcPr>
          <w:p w14:paraId="4F5E81E2" w14:textId="77777777" w:rsidR="00B24411" w:rsidRPr="00B24411" w:rsidRDefault="00B24411" w:rsidP="00B24411">
            <w:pPr>
              <w:spacing w:line="276" w:lineRule="auto"/>
              <w:rPr>
                <w:rFonts w:cstheme="minorHAnsi"/>
                <w:b/>
                <w:i/>
                <w:u w:val="single"/>
                <w:lang w:val="pl-PL"/>
              </w:rPr>
            </w:pPr>
          </w:p>
        </w:tc>
        <w:tc>
          <w:tcPr>
            <w:tcW w:w="7847" w:type="dxa"/>
          </w:tcPr>
          <w:p w14:paraId="77A98F3E" w14:textId="77777777" w:rsidR="00B24411" w:rsidRPr="00B24411" w:rsidRDefault="00B24411" w:rsidP="00B24411">
            <w:pPr>
              <w:spacing w:line="276" w:lineRule="auto"/>
              <w:rPr>
                <w:rFonts w:cstheme="minorHAnsi"/>
                <w:b/>
                <w:i/>
                <w:u w:val="single"/>
                <w:lang w:val="pl-PL"/>
              </w:rPr>
            </w:pPr>
            <w:r w:rsidRPr="00B24411">
              <w:rPr>
                <w:rFonts w:cstheme="minorHAnsi"/>
                <w:b/>
                <w:lang w:val="pl-PL"/>
              </w:rPr>
              <w:t>Spełnienie wszystkich wymagań określonych w sekcji „Wymagania ogólne dla przełączników LAN”</w:t>
            </w:r>
          </w:p>
        </w:tc>
      </w:tr>
      <w:tr w:rsidR="00B24411" w:rsidRPr="00B24411" w14:paraId="2020C231" w14:textId="77777777" w:rsidTr="006E5780">
        <w:tc>
          <w:tcPr>
            <w:tcW w:w="1929" w:type="dxa"/>
          </w:tcPr>
          <w:p w14:paraId="14D7FB8F" w14:textId="5FFE7E25"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-LAN-11</w:t>
            </w:r>
          </w:p>
        </w:tc>
        <w:tc>
          <w:tcPr>
            <w:tcW w:w="7847" w:type="dxa"/>
          </w:tcPr>
          <w:p w14:paraId="3CDA5CA4"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Przełącznik posiada:</w:t>
            </w:r>
          </w:p>
        </w:tc>
      </w:tr>
      <w:tr w:rsidR="003E5935" w:rsidRPr="00A808DB" w14:paraId="76BB0FA9" w14:textId="77777777" w:rsidTr="003E5935">
        <w:tc>
          <w:tcPr>
            <w:tcW w:w="1929" w:type="dxa"/>
          </w:tcPr>
          <w:p w14:paraId="23C697A3" w14:textId="741BE6F7" w:rsidR="003E5935" w:rsidRPr="00B24411" w:rsidRDefault="003E5935"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-LAN-11.01</w:t>
            </w:r>
          </w:p>
        </w:tc>
        <w:tc>
          <w:tcPr>
            <w:tcW w:w="7847" w:type="dxa"/>
          </w:tcPr>
          <w:p w14:paraId="5974F3D5"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minimum 34 porty 10/25/40/100GE definiowanych za pomocą wkładek QSFP</w:t>
            </w:r>
          </w:p>
        </w:tc>
      </w:tr>
      <w:tr w:rsidR="003E5935" w:rsidRPr="00A808DB" w14:paraId="64DA8EE4" w14:textId="77777777" w:rsidTr="003E5935">
        <w:tc>
          <w:tcPr>
            <w:tcW w:w="1929" w:type="dxa"/>
          </w:tcPr>
          <w:p w14:paraId="0154CC12" w14:textId="4501F577" w:rsidR="003E5935" w:rsidRPr="00B24411" w:rsidRDefault="003E5935" w:rsidP="00B24411">
            <w:pPr>
              <w:jc w:val="both"/>
              <w:rPr>
                <w:rFonts w:ascii="Calibri" w:hAnsi="Calibri" w:cs="Calibri"/>
                <w:color w:val="000000"/>
                <w:sz w:val="22"/>
              </w:rPr>
            </w:pPr>
            <w:r>
              <w:rPr>
                <w:rFonts w:ascii="Calibri" w:hAnsi="Calibri" w:cs="Calibri"/>
                <w:color w:val="000000"/>
                <w:sz w:val="22"/>
              </w:rPr>
              <w:t>POS7</w:t>
            </w:r>
            <w:r w:rsidRPr="00B24411">
              <w:rPr>
                <w:rFonts w:ascii="Calibri" w:hAnsi="Calibri" w:cs="Calibri"/>
                <w:color w:val="000000"/>
                <w:sz w:val="22"/>
              </w:rPr>
              <w:t>-LAN-11.02</w:t>
            </w:r>
          </w:p>
        </w:tc>
        <w:tc>
          <w:tcPr>
            <w:tcW w:w="7847" w:type="dxa"/>
          </w:tcPr>
          <w:p w14:paraId="133EA206" w14:textId="77777777" w:rsidR="003E5935" w:rsidRPr="00B24411" w:rsidRDefault="003E5935" w:rsidP="00B24411">
            <w:pPr>
              <w:jc w:val="both"/>
              <w:rPr>
                <w:rFonts w:eastAsia="Times New Roman" w:cstheme="minorHAnsi"/>
                <w:lang w:val="pl-PL" w:eastAsia="ar-SA"/>
              </w:rPr>
            </w:pPr>
            <w:r w:rsidRPr="00B24411">
              <w:rPr>
                <w:rFonts w:eastAsia="Times New Roman" w:cstheme="minorHAnsi"/>
                <w:lang w:val="pl-PL" w:eastAsia="ar-SA"/>
              </w:rPr>
              <w:t>dedykowany interfejs GE 100/1000 na potrzeby zarządzania</w:t>
            </w:r>
          </w:p>
        </w:tc>
      </w:tr>
      <w:tr w:rsidR="00B24411" w:rsidRPr="00B24411" w14:paraId="1B1F2FA7" w14:textId="77777777" w:rsidTr="006E5780">
        <w:tc>
          <w:tcPr>
            <w:tcW w:w="1929" w:type="dxa"/>
          </w:tcPr>
          <w:p w14:paraId="2FA8A6B2" w14:textId="6FAD67CB"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-LAN-12</w:t>
            </w:r>
          </w:p>
        </w:tc>
        <w:tc>
          <w:tcPr>
            <w:tcW w:w="7847" w:type="dxa"/>
          </w:tcPr>
          <w:p w14:paraId="740FBEFF"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Parametry wydajnościowe:</w:t>
            </w:r>
          </w:p>
        </w:tc>
      </w:tr>
      <w:tr w:rsidR="003E5935" w:rsidRPr="00A808DB" w14:paraId="7967BA8E" w14:textId="77777777" w:rsidTr="003E5935">
        <w:tc>
          <w:tcPr>
            <w:tcW w:w="1929" w:type="dxa"/>
            <w:vAlign w:val="bottom"/>
          </w:tcPr>
          <w:p w14:paraId="1673EC9E" w14:textId="77328F3B" w:rsidR="003E5935" w:rsidRPr="00B24411" w:rsidRDefault="003E5935"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-LAN-12.01</w:t>
            </w:r>
          </w:p>
        </w:tc>
        <w:tc>
          <w:tcPr>
            <w:tcW w:w="7847" w:type="dxa"/>
          </w:tcPr>
          <w:p w14:paraId="2855AA01"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prędkość przełączania „wirespeed” dla każdego portu przełącznika</w:t>
            </w:r>
          </w:p>
        </w:tc>
      </w:tr>
      <w:tr w:rsidR="003E5935" w:rsidRPr="00A808DB" w14:paraId="1996F784" w14:textId="77777777" w:rsidTr="003E5935">
        <w:tc>
          <w:tcPr>
            <w:tcW w:w="1929" w:type="dxa"/>
            <w:vAlign w:val="bottom"/>
          </w:tcPr>
          <w:p w14:paraId="1B6CE3C2" w14:textId="4A0A4F22" w:rsidR="003E5935" w:rsidRPr="00B24411" w:rsidRDefault="003E5935"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-LAN-12.02</w:t>
            </w:r>
          </w:p>
        </w:tc>
        <w:tc>
          <w:tcPr>
            <w:tcW w:w="7847" w:type="dxa"/>
          </w:tcPr>
          <w:p w14:paraId="7560B1EE"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urządzenie sprzętowo przełącza pakiety w warstwie L2 i L3</w:t>
            </w:r>
          </w:p>
        </w:tc>
      </w:tr>
      <w:tr w:rsidR="003E5935" w:rsidRPr="00A808DB" w14:paraId="728487F3" w14:textId="77777777" w:rsidTr="003E5935">
        <w:tc>
          <w:tcPr>
            <w:tcW w:w="1929" w:type="dxa"/>
            <w:vAlign w:val="bottom"/>
          </w:tcPr>
          <w:p w14:paraId="4FA246C3" w14:textId="4A493677" w:rsidR="003E5935" w:rsidRPr="00B24411" w:rsidRDefault="003E5935"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-LAN-12.03</w:t>
            </w:r>
          </w:p>
        </w:tc>
        <w:tc>
          <w:tcPr>
            <w:tcW w:w="7847" w:type="dxa"/>
          </w:tcPr>
          <w:p w14:paraId="4868AB68" w14:textId="2D55DA69"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obsługiwana łączna przepływność (pasmo) min. 6,</w:t>
            </w:r>
            <w:r>
              <w:rPr>
                <w:rFonts w:eastAsia="Times New Roman" w:cstheme="minorHAnsi"/>
                <w:lang w:val="pl-PL" w:eastAsia="ar-SA"/>
              </w:rPr>
              <w:t>8</w:t>
            </w:r>
            <w:r w:rsidRPr="00B24411">
              <w:rPr>
                <w:rFonts w:eastAsia="Times New Roman" w:cstheme="minorHAnsi"/>
                <w:lang w:val="pl-PL" w:eastAsia="ar-SA"/>
              </w:rPr>
              <w:t>Tbps</w:t>
            </w:r>
          </w:p>
        </w:tc>
      </w:tr>
      <w:tr w:rsidR="003E5935" w:rsidRPr="00B24411" w14:paraId="1FAA418F" w14:textId="77777777" w:rsidTr="003E5935">
        <w:tc>
          <w:tcPr>
            <w:tcW w:w="1929" w:type="dxa"/>
            <w:vAlign w:val="bottom"/>
          </w:tcPr>
          <w:p w14:paraId="616066F1" w14:textId="2B9173D8" w:rsidR="003E5935" w:rsidRPr="00B24411" w:rsidRDefault="003E5935" w:rsidP="00B24411">
            <w:pPr>
              <w:spacing w:line="276" w:lineRule="auto"/>
              <w:jc w:val="both"/>
              <w:rPr>
                <w:rFonts w:eastAsia="Times New Roman" w:cstheme="minorHAnsi"/>
                <w:lang w:val="pl-PL" w:eastAsia="ar-SA"/>
              </w:rPr>
            </w:pPr>
            <w:r>
              <w:rPr>
                <w:rFonts w:ascii="Calibri" w:hAnsi="Calibri" w:cs="Calibri"/>
                <w:color w:val="000000"/>
                <w:sz w:val="22"/>
              </w:rPr>
              <w:lastRenderedPageBreak/>
              <w:t>POS7</w:t>
            </w:r>
            <w:r w:rsidRPr="00B24411">
              <w:rPr>
                <w:rFonts w:ascii="Calibri" w:hAnsi="Calibri" w:cs="Calibri"/>
                <w:color w:val="000000"/>
                <w:sz w:val="22"/>
              </w:rPr>
              <w:t>-LAN-12.04</w:t>
            </w:r>
          </w:p>
        </w:tc>
        <w:tc>
          <w:tcPr>
            <w:tcW w:w="7847" w:type="dxa"/>
          </w:tcPr>
          <w:p w14:paraId="7DB83A87" w14:textId="29FC7782" w:rsidR="003E5935" w:rsidRPr="00B24411" w:rsidRDefault="003E5935" w:rsidP="00B24411">
            <w:pPr>
              <w:spacing w:line="276" w:lineRule="auto"/>
              <w:jc w:val="both"/>
              <w:rPr>
                <w:rFonts w:eastAsia="Times New Roman" w:cstheme="minorHAnsi"/>
                <w:lang w:eastAsia="ar-SA"/>
              </w:rPr>
            </w:pPr>
            <w:r w:rsidRPr="00B24411">
              <w:rPr>
                <w:rFonts w:eastAsia="Times New Roman" w:cstheme="minorHAnsi"/>
                <w:lang w:val="pl-PL" w:eastAsia="ar-SA"/>
              </w:rPr>
              <w:t xml:space="preserve">obsługiwana łączna przepustowość pakietowa przełącznika min.  </w:t>
            </w:r>
            <w:r w:rsidRPr="00B24411">
              <w:rPr>
                <w:rFonts w:eastAsia="Times New Roman" w:cstheme="minorHAnsi"/>
                <w:lang w:eastAsia="ar-SA"/>
              </w:rPr>
              <w:t>2</w:t>
            </w:r>
            <w:r>
              <w:rPr>
                <w:rFonts w:eastAsia="Times New Roman" w:cstheme="minorHAnsi"/>
                <w:lang w:eastAsia="ar-SA"/>
              </w:rPr>
              <w:t>4</w:t>
            </w:r>
            <w:r w:rsidRPr="00B24411">
              <w:rPr>
                <w:rFonts w:eastAsia="Times New Roman" w:cstheme="minorHAnsi"/>
                <w:lang w:eastAsia="ar-SA"/>
              </w:rPr>
              <w:t>00 Mpps</w:t>
            </w:r>
          </w:p>
        </w:tc>
      </w:tr>
      <w:tr w:rsidR="003E5935" w:rsidRPr="00A808DB" w14:paraId="281ACAC6" w14:textId="77777777" w:rsidTr="003E5935">
        <w:tc>
          <w:tcPr>
            <w:tcW w:w="1929" w:type="dxa"/>
            <w:vAlign w:val="bottom"/>
          </w:tcPr>
          <w:p w14:paraId="61A1CFCE" w14:textId="13B9D957" w:rsidR="003E5935" w:rsidRPr="00B24411" w:rsidRDefault="003E5935"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-LAN-12.05</w:t>
            </w:r>
          </w:p>
        </w:tc>
        <w:tc>
          <w:tcPr>
            <w:tcW w:w="7847" w:type="dxa"/>
          </w:tcPr>
          <w:p w14:paraId="0B8C8018"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 xml:space="preserve">opóźnienie przełączania pakietów nie większe niż 1 µs </w:t>
            </w:r>
          </w:p>
        </w:tc>
      </w:tr>
    </w:tbl>
    <w:p w14:paraId="26E1CE4C" w14:textId="77777777" w:rsidR="00B24411" w:rsidRPr="00B24411" w:rsidRDefault="00B24411" w:rsidP="00B24411">
      <w:pPr>
        <w:rPr>
          <w:lang w:val="pl-PL"/>
        </w:rPr>
      </w:pPr>
    </w:p>
    <w:p w14:paraId="71C44157" w14:textId="2DCCD26D" w:rsidR="003802D4" w:rsidRPr="00234512" w:rsidRDefault="003802D4" w:rsidP="00AC5ED0">
      <w:pPr>
        <w:pStyle w:val="Nagwek2"/>
        <w:numPr>
          <w:ilvl w:val="3"/>
          <w:numId w:val="1"/>
        </w:numPr>
        <w:ind w:left="993"/>
        <w:rPr>
          <w:lang w:val="pl-PL"/>
        </w:rPr>
      </w:pPr>
      <w:bookmarkStart w:id="86" w:name="_Toc19094735"/>
      <w:r w:rsidRPr="00234512">
        <w:rPr>
          <w:lang w:val="pl-PL"/>
        </w:rPr>
        <w:t>Przełącznik LAN TYP I</w:t>
      </w:r>
      <w:r w:rsidR="003C47A8">
        <w:rPr>
          <w:lang w:val="pl-PL"/>
        </w:rPr>
        <w:t>I</w:t>
      </w:r>
      <w:r w:rsidRPr="00234512">
        <w:rPr>
          <w:lang w:val="pl-PL"/>
        </w:rPr>
        <w:t xml:space="preserve"> -</w:t>
      </w:r>
      <w:r w:rsidR="00E679F8">
        <w:rPr>
          <w:lang w:val="pl-PL"/>
        </w:rPr>
        <w:t xml:space="preserve"> 15</w:t>
      </w:r>
      <w:r w:rsidRPr="00234512">
        <w:rPr>
          <w:lang w:val="pl-PL"/>
        </w:rPr>
        <w:t xml:space="preserve"> szt</w:t>
      </w:r>
      <w:r w:rsidR="008B6A8C">
        <w:rPr>
          <w:lang w:val="pl-PL"/>
        </w:rPr>
        <w:t>uk</w:t>
      </w:r>
      <w:bookmarkEnd w:id="86"/>
    </w:p>
    <w:p w14:paraId="74C654B9" w14:textId="77777777" w:rsidR="00B24411" w:rsidRPr="00B24411" w:rsidRDefault="00B24411" w:rsidP="00B24411">
      <w:pPr>
        <w:rPr>
          <w:lang w:val="pl-PL" w:eastAsia="en-US"/>
        </w:rPr>
      </w:pPr>
    </w:p>
    <w:p w14:paraId="77AD2581" w14:textId="01782CAE" w:rsidR="00B24411" w:rsidRPr="00D45694" w:rsidRDefault="00B24411" w:rsidP="00B24411">
      <w:pPr>
        <w:spacing w:line="240" w:lineRule="auto"/>
        <w:rPr>
          <w:b/>
          <w:szCs w:val="24"/>
          <w:lang w:val="pl-PL"/>
        </w:rPr>
      </w:pPr>
      <w:r w:rsidRPr="00D45694">
        <w:rPr>
          <w:b/>
          <w:szCs w:val="24"/>
          <w:lang w:val="pl-PL"/>
        </w:rPr>
        <w:t>Producent</w:t>
      </w:r>
      <w:r w:rsidRPr="00D45694">
        <w:rPr>
          <w:b/>
          <w:szCs w:val="24"/>
          <w:lang w:val="pl-PL"/>
        </w:rPr>
        <w:tab/>
        <w:t>…………………..…………………………….……………….….</w:t>
      </w:r>
    </w:p>
    <w:p w14:paraId="4884C012" w14:textId="7A56B3B3" w:rsidR="00B24411" w:rsidRPr="00D45694" w:rsidRDefault="00B24411" w:rsidP="00B24411">
      <w:pPr>
        <w:spacing w:line="240" w:lineRule="auto"/>
        <w:rPr>
          <w:b/>
          <w:szCs w:val="24"/>
          <w:lang w:val="pl-PL"/>
        </w:rPr>
      </w:pPr>
      <w:r w:rsidRPr="00D45694">
        <w:rPr>
          <w:b/>
          <w:szCs w:val="24"/>
          <w:lang w:val="pl-PL"/>
        </w:rPr>
        <w:t>Model</w:t>
      </w:r>
      <w:r w:rsidRPr="00D45694">
        <w:rPr>
          <w:b/>
          <w:szCs w:val="24"/>
          <w:lang w:val="pl-PL"/>
        </w:rPr>
        <w:tab/>
      </w:r>
      <w:r w:rsidRPr="00D45694">
        <w:rPr>
          <w:b/>
          <w:szCs w:val="24"/>
          <w:lang w:val="pl-PL"/>
        </w:rPr>
        <w:tab/>
        <w:t>…………………….………………………………………………</w:t>
      </w:r>
    </w:p>
    <w:p w14:paraId="1C480C7B" w14:textId="31A4DEE3" w:rsidR="00D45694" w:rsidRPr="00716C0F" w:rsidRDefault="00D45694" w:rsidP="00D45694">
      <w:pPr>
        <w:pStyle w:val="Legenda"/>
        <w:jc w:val="both"/>
        <w:rPr>
          <w:rFonts w:cs="Arial"/>
          <w:sz w:val="18"/>
          <w:lang w:val="pl-PL"/>
        </w:rPr>
      </w:pPr>
      <w:bookmarkStart w:id="87" w:name="_Toc19094658"/>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6</w:t>
      </w:r>
      <w:r w:rsidRPr="00716C0F">
        <w:rPr>
          <w:sz w:val="18"/>
        </w:rPr>
        <w:fldChar w:fldCharType="end"/>
      </w:r>
      <w:r w:rsidRPr="00716C0F">
        <w:rPr>
          <w:sz w:val="18"/>
          <w:lang w:val="pl-PL"/>
        </w:rPr>
        <w:t xml:space="preserve">. </w:t>
      </w:r>
      <w:r>
        <w:rPr>
          <w:sz w:val="18"/>
          <w:lang w:val="pl-PL"/>
        </w:rPr>
        <w:t>Wymagania dla przełączników LAN TYP I</w:t>
      </w:r>
      <w:r w:rsidR="003C47A8">
        <w:rPr>
          <w:sz w:val="18"/>
          <w:lang w:val="pl-PL"/>
        </w:rPr>
        <w:t>I</w:t>
      </w:r>
      <w:bookmarkEnd w:id="87"/>
    </w:p>
    <w:tbl>
      <w:tblPr>
        <w:tblStyle w:val="TablaMicrosoftServicios1"/>
        <w:tblW w:w="9776" w:type="dxa"/>
        <w:tblLook w:val="04A0" w:firstRow="1" w:lastRow="0" w:firstColumn="1" w:lastColumn="0" w:noHBand="0" w:noVBand="1"/>
      </w:tblPr>
      <w:tblGrid>
        <w:gridCol w:w="1929"/>
        <w:gridCol w:w="7847"/>
      </w:tblGrid>
      <w:tr w:rsidR="003E5935" w:rsidRPr="00B24411" w14:paraId="58F89D8B" w14:textId="77777777" w:rsidTr="003E5935">
        <w:tc>
          <w:tcPr>
            <w:tcW w:w="1929" w:type="dxa"/>
            <w:shd w:val="clear" w:color="auto" w:fill="D9D9D9" w:themeFill="background1" w:themeFillShade="D9"/>
          </w:tcPr>
          <w:p w14:paraId="71FF65D6" w14:textId="77777777" w:rsidR="003E5935" w:rsidRPr="00B24411" w:rsidRDefault="003E5935" w:rsidP="00B24411">
            <w:pPr>
              <w:spacing w:line="276" w:lineRule="auto"/>
              <w:jc w:val="center"/>
              <w:rPr>
                <w:rFonts w:cstheme="minorHAnsi"/>
                <w:b/>
                <w:i/>
              </w:rPr>
            </w:pPr>
            <w:r w:rsidRPr="00B24411">
              <w:rPr>
                <w:rFonts w:cstheme="minorHAnsi"/>
                <w:b/>
                <w:i/>
              </w:rPr>
              <w:t>Identyfikator wymagania</w:t>
            </w:r>
          </w:p>
        </w:tc>
        <w:tc>
          <w:tcPr>
            <w:tcW w:w="7847" w:type="dxa"/>
            <w:shd w:val="clear" w:color="auto" w:fill="D9D9D9" w:themeFill="background1" w:themeFillShade="D9"/>
          </w:tcPr>
          <w:p w14:paraId="1413DC56" w14:textId="77777777" w:rsidR="003E5935" w:rsidRPr="00B24411" w:rsidRDefault="003E5935" w:rsidP="00B24411">
            <w:pPr>
              <w:spacing w:line="276" w:lineRule="auto"/>
              <w:jc w:val="center"/>
              <w:rPr>
                <w:rFonts w:cstheme="minorHAnsi"/>
                <w:b/>
                <w:i/>
              </w:rPr>
            </w:pPr>
            <w:r w:rsidRPr="00B24411">
              <w:rPr>
                <w:rFonts w:cstheme="minorHAnsi"/>
                <w:b/>
                <w:i/>
              </w:rPr>
              <w:t>Opis wymagania</w:t>
            </w:r>
          </w:p>
        </w:tc>
      </w:tr>
      <w:tr w:rsidR="00B24411" w:rsidRPr="00A808DB" w14:paraId="3387B1C9" w14:textId="77777777" w:rsidTr="006E5780">
        <w:tc>
          <w:tcPr>
            <w:tcW w:w="1929" w:type="dxa"/>
          </w:tcPr>
          <w:p w14:paraId="54C0B037" w14:textId="77777777" w:rsidR="00B24411" w:rsidRPr="00B24411" w:rsidRDefault="00B24411" w:rsidP="00B24411">
            <w:pPr>
              <w:jc w:val="both"/>
              <w:rPr>
                <w:rFonts w:eastAsia="Times New Roman" w:cstheme="minorHAnsi"/>
                <w:b/>
                <w:lang w:val="pl-PL" w:eastAsia="ar-SA"/>
              </w:rPr>
            </w:pPr>
          </w:p>
        </w:tc>
        <w:tc>
          <w:tcPr>
            <w:tcW w:w="7847" w:type="dxa"/>
          </w:tcPr>
          <w:p w14:paraId="7F351C32" w14:textId="77777777" w:rsidR="00B24411" w:rsidRPr="00B24411" w:rsidRDefault="00B24411" w:rsidP="00B24411">
            <w:pPr>
              <w:jc w:val="both"/>
              <w:rPr>
                <w:rFonts w:eastAsia="Times New Roman" w:cstheme="minorHAnsi"/>
                <w:b/>
                <w:lang w:val="pl-PL" w:eastAsia="ar-SA"/>
              </w:rPr>
            </w:pPr>
            <w:r w:rsidRPr="00B24411">
              <w:rPr>
                <w:rFonts w:cstheme="minorHAnsi"/>
                <w:b/>
                <w:lang w:val="pl-PL"/>
              </w:rPr>
              <w:t>Spełnienie wszystkich wymagań określonych w sekcji „Wymagania ogólne dla przełączników LAN”</w:t>
            </w:r>
          </w:p>
        </w:tc>
      </w:tr>
      <w:tr w:rsidR="00B24411" w:rsidRPr="00B24411" w14:paraId="4B76D771" w14:textId="77777777" w:rsidTr="006E5780">
        <w:tc>
          <w:tcPr>
            <w:tcW w:w="1929" w:type="dxa"/>
          </w:tcPr>
          <w:p w14:paraId="77BC3D2A" w14:textId="61FC1A3E"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-LAN-13</w:t>
            </w:r>
          </w:p>
        </w:tc>
        <w:tc>
          <w:tcPr>
            <w:tcW w:w="7847" w:type="dxa"/>
          </w:tcPr>
          <w:p w14:paraId="0B836999"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Przełącznik musi posiadać:</w:t>
            </w:r>
          </w:p>
        </w:tc>
      </w:tr>
      <w:tr w:rsidR="003E5935" w:rsidRPr="00A808DB" w14:paraId="391F378D" w14:textId="77777777" w:rsidTr="003E5935">
        <w:tc>
          <w:tcPr>
            <w:tcW w:w="1929" w:type="dxa"/>
            <w:vAlign w:val="bottom"/>
          </w:tcPr>
          <w:p w14:paraId="2933E11F" w14:textId="32C51B3F" w:rsidR="003E5935" w:rsidRPr="00B24411" w:rsidRDefault="003E5935"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-LAN-13.01</w:t>
            </w:r>
          </w:p>
        </w:tc>
        <w:tc>
          <w:tcPr>
            <w:tcW w:w="7847" w:type="dxa"/>
          </w:tcPr>
          <w:p w14:paraId="09C080F0"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minimum 48 portów 1/10/25GE definiowanych za pomocą wkładek SFP bezpośrednio w obudowie przełącznika lub na karcie liniowej</w:t>
            </w:r>
          </w:p>
        </w:tc>
      </w:tr>
      <w:tr w:rsidR="003E5935" w:rsidRPr="00A808DB" w14:paraId="5B441CE6" w14:textId="77777777" w:rsidTr="003E5935">
        <w:tc>
          <w:tcPr>
            <w:tcW w:w="1929" w:type="dxa"/>
            <w:vAlign w:val="bottom"/>
          </w:tcPr>
          <w:p w14:paraId="7DA2F72F" w14:textId="476A8C31" w:rsidR="003E5935" w:rsidRPr="00B24411" w:rsidRDefault="003E5935"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-LAN-13.02</w:t>
            </w:r>
          </w:p>
        </w:tc>
        <w:tc>
          <w:tcPr>
            <w:tcW w:w="7847" w:type="dxa"/>
          </w:tcPr>
          <w:p w14:paraId="2681C3E0"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minimum 12 portów 40/100GE definiowanych za pomocą wkładek QSFP, przy czym każdy z tych portów QSFP musi posiadać możliwość pracy zarówno w trybie 40Gbps oraz w trybie 100Gbps</w:t>
            </w:r>
          </w:p>
        </w:tc>
      </w:tr>
      <w:tr w:rsidR="003E5935" w:rsidRPr="00A808DB" w14:paraId="3F2F88D7" w14:textId="77777777" w:rsidTr="003E5935">
        <w:tc>
          <w:tcPr>
            <w:tcW w:w="1929" w:type="dxa"/>
            <w:vAlign w:val="bottom"/>
          </w:tcPr>
          <w:p w14:paraId="5F158A0E" w14:textId="205DA2E8" w:rsidR="003E5935" w:rsidRPr="00B24411" w:rsidRDefault="003E5935" w:rsidP="00B24411">
            <w:pPr>
              <w:jc w:val="both"/>
              <w:rPr>
                <w:rFonts w:ascii="Calibri" w:hAnsi="Calibri" w:cs="Calibri"/>
                <w:color w:val="000000"/>
                <w:sz w:val="22"/>
              </w:rPr>
            </w:pPr>
            <w:r>
              <w:rPr>
                <w:rFonts w:ascii="Calibri" w:hAnsi="Calibri" w:cs="Calibri"/>
                <w:color w:val="000000"/>
                <w:sz w:val="22"/>
              </w:rPr>
              <w:t>POS7</w:t>
            </w:r>
            <w:r w:rsidRPr="00B24411">
              <w:rPr>
                <w:rFonts w:ascii="Calibri" w:hAnsi="Calibri" w:cs="Calibri"/>
                <w:color w:val="000000"/>
                <w:sz w:val="22"/>
              </w:rPr>
              <w:t>-LAN-13.03</w:t>
            </w:r>
          </w:p>
        </w:tc>
        <w:tc>
          <w:tcPr>
            <w:tcW w:w="7847" w:type="dxa"/>
          </w:tcPr>
          <w:p w14:paraId="2F1E79B3" w14:textId="77777777" w:rsidR="003E5935" w:rsidRPr="00B24411" w:rsidRDefault="003E5935" w:rsidP="00B24411">
            <w:pPr>
              <w:jc w:val="both"/>
              <w:rPr>
                <w:rFonts w:eastAsia="Times New Roman" w:cstheme="minorHAnsi"/>
                <w:lang w:val="pl-PL" w:eastAsia="ar-SA"/>
              </w:rPr>
            </w:pPr>
            <w:r w:rsidRPr="00B24411">
              <w:rPr>
                <w:rFonts w:eastAsia="Times New Roman" w:cstheme="minorHAnsi"/>
                <w:lang w:val="pl-PL" w:eastAsia="ar-SA"/>
              </w:rPr>
              <w:t>dedykowany interfejs GE 100/1000 na potrzeby zarządzania</w:t>
            </w:r>
          </w:p>
        </w:tc>
      </w:tr>
      <w:tr w:rsidR="00B24411" w:rsidRPr="00B24411" w14:paraId="4CFA3136" w14:textId="77777777" w:rsidTr="006E5780">
        <w:tc>
          <w:tcPr>
            <w:tcW w:w="1929" w:type="dxa"/>
          </w:tcPr>
          <w:p w14:paraId="1DA17E84" w14:textId="741B5880"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-LAN-14</w:t>
            </w:r>
          </w:p>
        </w:tc>
        <w:tc>
          <w:tcPr>
            <w:tcW w:w="7847" w:type="dxa"/>
          </w:tcPr>
          <w:p w14:paraId="577F62B2"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Parametry wydajnościowe:</w:t>
            </w:r>
          </w:p>
        </w:tc>
      </w:tr>
      <w:tr w:rsidR="003E5935" w:rsidRPr="00A808DB" w14:paraId="4A585A4D" w14:textId="77777777" w:rsidTr="003E5935">
        <w:tc>
          <w:tcPr>
            <w:tcW w:w="1929" w:type="dxa"/>
            <w:vAlign w:val="bottom"/>
          </w:tcPr>
          <w:p w14:paraId="353EC9B2" w14:textId="3DC09D47" w:rsidR="003E5935" w:rsidRPr="00B24411" w:rsidRDefault="003E5935"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-LAN-14.01</w:t>
            </w:r>
          </w:p>
        </w:tc>
        <w:tc>
          <w:tcPr>
            <w:tcW w:w="7847" w:type="dxa"/>
          </w:tcPr>
          <w:p w14:paraId="76418355"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prędkość przełączania „wirespeed” dla każdego portu przełącznika</w:t>
            </w:r>
          </w:p>
        </w:tc>
      </w:tr>
      <w:tr w:rsidR="003E5935" w:rsidRPr="00A808DB" w14:paraId="0E23DAE1" w14:textId="77777777" w:rsidTr="003E5935">
        <w:tc>
          <w:tcPr>
            <w:tcW w:w="1929" w:type="dxa"/>
            <w:vAlign w:val="bottom"/>
          </w:tcPr>
          <w:p w14:paraId="3A8D10B8" w14:textId="401E0085" w:rsidR="003E5935" w:rsidRPr="00B24411" w:rsidRDefault="003E5935"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-LAN-14.02</w:t>
            </w:r>
          </w:p>
        </w:tc>
        <w:tc>
          <w:tcPr>
            <w:tcW w:w="7847" w:type="dxa"/>
          </w:tcPr>
          <w:p w14:paraId="03311CA0"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urządzenie sprzętowo przełącza pakiety w warstwie L2 i L3</w:t>
            </w:r>
          </w:p>
        </w:tc>
      </w:tr>
      <w:tr w:rsidR="003E5935" w:rsidRPr="00A808DB" w14:paraId="37853522" w14:textId="77777777" w:rsidTr="003E5935">
        <w:tc>
          <w:tcPr>
            <w:tcW w:w="1929" w:type="dxa"/>
            <w:vAlign w:val="bottom"/>
          </w:tcPr>
          <w:p w14:paraId="1090986D" w14:textId="4ECF7402" w:rsidR="003E5935" w:rsidRPr="00B24411" w:rsidRDefault="003E5935"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-LAN-14.03</w:t>
            </w:r>
          </w:p>
        </w:tc>
        <w:tc>
          <w:tcPr>
            <w:tcW w:w="7847" w:type="dxa"/>
          </w:tcPr>
          <w:p w14:paraId="6C529759"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obsługiwana łączna przepływność (pasmo) min. 4,8Tbps</w:t>
            </w:r>
          </w:p>
        </w:tc>
      </w:tr>
      <w:tr w:rsidR="003E5935" w:rsidRPr="00B24411" w14:paraId="1A149076" w14:textId="77777777" w:rsidTr="003E5935">
        <w:tc>
          <w:tcPr>
            <w:tcW w:w="1929" w:type="dxa"/>
            <w:vAlign w:val="bottom"/>
          </w:tcPr>
          <w:p w14:paraId="0C542050" w14:textId="788F08C9" w:rsidR="003E5935" w:rsidRPr="00B24411" w:rsidRDefault="003E5935"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-LAN-14.04</w:t>
            </w:r>
          </w:p>
        </w:tc>
        <w:tc>
          <w:tcPr>
            <w:tcW w:w="7847" w:type="dxa"/>
          </w:tcPr>
          <w:p w14:paraId="46FAAEE6" w14:textId="582DBEAA" w:rsidR="003E5935" w:rsidRPr="00B24411" w:rsidRDefault="003E5935" w:rsidP="00B24411">
            <w:pPr>
              <w:spacing w:line="276" w:lineRule="auto"/>
              <w:jc w:val="both"/>
              <w:rPr>
                <w:rFonts w:eastAsia="Times New Roman" w:cstheme="minorHAnsi"/>
                <w:lang w:eastAsia="ar-SA"/>
              </w:rPr>
            </w:pPr>
            <w:r w:rsidRPr="00B24411">
              <w:rPr>
                <w:rFonts w:eastAsia="Times New Roman" w:cstheme="minorHAnsi"/>
                <w:lang w:val="pl-PL" w:eastAsia="ar-SA"/>
              </w:rPr>
              <w:t xml:space="preserve">obsługiwana łączna przepustowość pakietowa przełącznika min.  </w:t>
            </w:r>
            <w:r w:rsidRPr="00B24411">
              <w:rPr>
                <w:rFonts w:eastAsia="Times New Roman" w:cstheme="minorHAnsi"/>
                <w:lang w:eastAsia="ar-SA"/>
              </w:rPr>
              <w:t>1600 Mpps</w:t>
            </w:r>
          </w:p>
        </w:tc>
      </w:tr>
      <w:tr w:rsidR="003E5935" w:rsidRPr="00A808DB" w14:paraId="66B646CD" w14:textId="77777777" w:rsidTr="003E5935">
        <w:tc>
          <w:tcPr>
            <w:tcW w:w="1929" w:type="dxa"/>
            <w:vAlign w:val="bottom"/>
          </w:tcPr>
          <w:p w14:paraId="21F6CFB8" w14:textId="15EE7127" w:rsidR="003E5935" w:rsidRPr="00B24411" w:rsidRDefault="003E5935"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-LAN-14.05</w:t>
            </w:r>
          </w:p>
        </w:tc>
        <w:tc>
          <w:tcPr>
            <w:tcW w:w="7847" w:type="dxa"/>
          </w:tcPr>
          <w:p w14:paraId="45ABB11C"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 xml:space="preserve">opóźnienie przełączania pakietów nie większe niż 1 µs </w:t>
            </w:r>
          </w:p>
        </w:tc>
      </w:tr>
    </w:tbl>
    <w:p w14:paraId="440FE24C" w14:textId="77777777" w:rsidR="00B24411" w:rsidRPr="008E4F4E" w:rsidRDefault="00B24411" w:rsidP="00B24411">
      <w:pPr>
        <w:rPr>
          <w:lang w:val="pl-PL"/>
        </w:rPr>
      </w:pPr>
    </w:p>
    <w:p w14:paraId="02A0F700" w14:textId="0A47163A" w:rsidR="002C5971" w:rsidRPr="00234512" w:rsidRDefault="002C5971" w:rsidP="00AC5ED0">
      <w:pPr>
        <w:pStyle w:val="Nagwek2"/>
        <w:numPr>
          <w:ilvl w:val="3"/>
          <w:numId w:val="1"/>
        </w:numPr>
        <w:ind w:left="993"/>
        <w:rPr>
          <w:lang w:val="pl-PL"/>
        </w:rPr>
      </w:pPr>
      <w:bookmarkStart w:id="88" w:name="_Toc19094736"/>
      <w:r w:rsidRPr="00234512">
        <w:rPr>
          <w:lang w:val="pl-PL"/>
        </w:rPr>
        <w:t xml:space="preserve">Przełącznik LAN TYP </w:t>
      </w:r>
      <w:r w:rsidR="00B849FF">
        <w:rPr>
          <w:lang w:val="pl-PL"/>
        </w:rPr>
        <w:t>III</w:t>
      </w:r>
      <w:r w:rsidRPr="00234512">
        <w:rPr>
          <w:lang w:val="pl-PL"/>
        </w:rPr>
        <w:t xml:space="preserve"> - </w:t>
      </w:r>
      <w:r w:rsidR="00383D00">
        <w:rPr>
          <w:lang w:val="pl-PL"/>
        </w:rPr>
        <w:t>2</w:t>
      </w:r>
      <w:r w:rsidRPr="00234512">
        <w:rPr>
          <w:lang w:val="pl-PL"/>
        </w:rPr>
        <w:t xml:space="preserve"> szt</w:t>
      </w:r>
      <w:r w:rsidR="008B6A8C">
        <w:rPr>
          <w:lang w:val="pl-PL"/>
        </w:rPr>
        <w:t>uki</w:t>
      </w:r>
      <w:bookmarkEnd w:id="88"/>
    </w:p>
    <w:p w14:paraId="5640D1F2" w14:textId="77777777" w:rsidR="00B24411" w:rsidRPr="00B24411" w:rsidRDefault="00B24411" w:rsidP="00B24411">
      <w:pPr>
        <w:rPr>
          <w:lang w:val="pl-PL" w:eastAsia="en-US"/>
        </w:rPr>
      </w:pPr>
    </w:p>
    <w:p w14:paraId="0FC31625" w14:textId="43F9A61C" w:rsidR="00B24411" w:rsidRPr="008B6A8C" w:rsidRDefault="00B24411" w:rsidP="00B24411">
      <w:pPr>
        <w:spacing w:line="240" w:lineRule="auto"/>
        <w:rPr>
          <w:b/>
          <w:szCs w:val="24"/>
          <w:lang w:val="pl-PL"/>
        </w:rPr>
      </w:pPr>
      <w:r w:rsidRPr="008B6A8C">
        <w:rPr>
          <w:b/>
          <w:szCs w:val="24"/>
          <w:lang w:val="pl-PL"/>
        </w:rPr>
        <w:t>Producent</w:t>
      </w:r>
      <w:r w:rsidRPr="008B6A8C">
        <w:rPr>
          <w:b/>
          <w:szCs w:val="24"/>
          <w:lang w:val="pl-PL"/>
        </w:rPr>
        <w:tab/>
        <w:t>…………………..…………………………….……………….….</w:t>
      </w:r>
    </w:p>
    <w:p w14:paraId="4A354C21" w14:textId="5B665FDB" w:rsidR="00B24411" w:rsidRPr="008B6A8C" w:rsidRDefault="00B24411" w:rsidP="00B24411">
      <w:pPr>
        <w:spacing w:line="240" w:lineRule="auto"/>
        <w:rPr>
          <w:b/>
          <w:szCs w:val="24"/>
          <w:lang w:val="pl-PL"/>
        </w:rPr>
      </w:pPr>
      <w:r w:rsidRPr="008B6A8C">
        <w:rPr>
          <w:b/>
          <w:szCs w:val="24"/>
          <w:lang w:val="pl-PL"/>
        </w:rPr>
        <w:t>Model</w:t>
      </w:r>
      <w:r w:rsidRPr="008B6A8C">
        <w:rPr>
          <w:b/>
          <w:szCs w:val="24"/>
          <w:lang w:val="pl-PL"/>
        </w:rPr>
        <w:tab/>
      </w:r>
      <w:r w:rsidRPr="008B6A8C">
        <w:rPr>
          <w:b/>
          <w:szCs w:val="24"/>
          <w:lang w:val="pl-PL"/>
        </w:rPr>
        <w:tab/>
        <w:t>…………………….………………………………………………</w:t>
      </w:r>
    </w:p>
    <w:p w14:paraId="3B55E57D" w14:textId="760C06C6" w:rsidR="008B6A8C" w:rsidRPr="00716C0F" w:rsidRDefault="008B6A8C" w:rsidP="008B6A8C">
      <w:pPr>
        <w:pStyle w:val="Legenda"/>
        <w:jc w:val="both"/>
        <w:rPr>
          <w:rFonts w:cs="Arial"/>
          <w:sz w:val="18"/>
          <w:lang w:val="pl-PL"/>
        </w:rPr>
      </w:pPr>
      <w:bookmarkStart w:id="89" w:name="_Toc19094659"/>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7</w:t>
      </w:r>
      <w:r w:rsidRPr="00716C0F">
        <w:rPr>
          <w:sz w:val="18"/>
        </w:rPr>
        <w:fldChar w:fldCharType="end"/>
      </w:r>
      <w:r w:rsidRPr="00716C0F">
        <w:rPr>
          <w:sz w:val="18"/>
          <w:lang w:val="pl-PL"/>
        </w:rPr>
        <w:t xml:space="preserve">. </w:t>
      </w:r>
      <w:r>
        <w:rPr>
          <w:sz w:val="18"/>
          <w:lang w:val="pl-PL"/>
        </w:rPr>
        <w:t xml:space="preserve">Wymagania dla przełączników LAN TYP </w:t>
      </w:r>
      <w:r w:rsidR="00B849FF">
        <w:rPr>
          <w:sz w:val="18"/>
          <w:lang w:val="pl-PL"/>
        </w:rPr>
        <w:t>III</w:t>
      </w:r>
      <w:bookmarkEnd w:id="89"/>
    </w:p>
    <w:tbl>
      <w:tblPr>
        <w:tblStyle w:val="TablaMicrosoftServicios1"/>
        <w:tblW w:w="9776" w:type="dxa"/>
        <w:tblLook w:val="04A0" w:firstRow="1" w:lastRow="0" w:firstColumn="1" w:lastColumn="0" w:noHBand="0" w:noVBand="1"/>
      </w:tblPr>
      <w:tblGrid>
        <w:gridCol w:w="1929"/>
        <w:gridCol w:w="7847"/>
      </w:tblGrid>
      <w:tr w:rsidR="003E5935" w:rsidRPr="00B24411" w14:paraId="30104AA0" w14:textId="77777777" w:rsidTr="003E5935">
        <w:tc>
          <w:tcPr>
            <w:tcW w:w="1929" w:type="dxa"/>
            <w:shd w:val="clear" w:color="auto" w:fill="D9D9D9" w:themeFill="background1" w:themeFillShade="D9"/>
          </w:tcPr>
          <w:p w14:paraId="38039D5A" w14:textId="77777777" w:rsidR="003E5935" w:rsidRPr="00B24411" w:rsidRDefault="003E5935" w:rsidP="00B24411">
            <w:pPr>
              <w:spacing w:line="276" w:lineRule="auto"/>
              <w:jc w:val="center"/>
              <w:rPr>
                <w:rFonts w:cstheme="minorHAnsi"/>
                <w:b/>
                <w:i/>
              </w:rPr>
            </w:pPr>
            <w:r w:rsidRPr="00B24411">
              <w:rPr>
                <w:rFonts w:cstheme="minorHAnsi"/>
                <w:b/>
                <w:i/>
              </w:rPr>
              <w:t>Identyfikator wymagania</w:t>
            </w:r>
          </w:p>
        </w:tc>
        <w:tc>
          <w:tcPr>
            <w:tcW w:w="7847" w:type="dxa"/>
            <w:shd w:val="clear" w:color="auto" w:fill="D9D9D9" w:themeFill="background1" w:themeFillShade="D9"/>
          </w:tcPr>
          <w:p w14:paraId="2532FC93" w14:textId="77777777" w:rsidR="003E5935" w:rsidRPr="00B24411" w:rsidRDefault="003E5935" w:rsidP="00B24411">
            <w:pPr>
              <w:spacing w:line="276" w:lineRule="auto"/>
              <w:jc w:val="center"/>
              <w:rPr>
                <w:rFonts w:cstheme="minorHAnsi"/>
                <w:b/>
                <w:i/>
              </w:rPr>
            </w:pPr>
            <w:r w:rsidRPr="00B24411">
              <w:rPr>
                <w:rFonts w:cstheme="minorHAnsi"/>
                <w:b/>
                <w:i/>
              </w:rPr>
              <w:t>Opis wymagania</w:t>
            </w:r>
          </w:p>
        </w:tc>
      </w:tr>
      <w:tr w:rsidR="00B24411" w:rsidRPr="00A808DB" w14:paraId="1A391036" w14:textId="77777777" w:rsidTr="006E5780">
        <w:tc>
          <w:tcPr>
            <w:tcW w:w="1929" w:type="dxa"/>
          </w:tcPr>
          <w:p w14:paraId="7C0BB0F1" w14:textId="77777777" w:rsidR="00B24411" w:rsidRPr="00B24411" w:rsidRDefault="00B24411" w:rsidP="00B24411">
            <w:pPr>
              <w:spacing w:line="276" w:lineRule="auto"/>
              <w:rPr>
                <w:rFonts w:cstheme="minorHAnsi"/>
                <w:b/>
                <w:i/>
                <w:u w:val="single"/>
                <w:lang w:val="pl-PL"/>
              </w:rPr>
            </w:pPr>
          </w:p>
        </w:tc>
        <w:tc>
          <w:tcPr>
            <w:tcW w:w="7847" w:type="dxa"/>
          </w:tcPr>
          <w:p w14:paraId="678FFF11" w14:textId="77777777" w:rsidR="00B24411" w:rsidRPr="00B24411" w:rsidRDefault="00B24411" w:rsidP="00B24411">
            <w:pPr>
              <w:spacing w:line="276" w:lineRule="auto"/>
              <w:rPr>
                <w:rFonts w:cstheme="minorHAnsi"/>
                <w:b/>
                <w:i/>
                <w:u w:val="single"/>
                <w:lang w:val="pl-PL"/>
              </w:rPr>
            </w:pPr>
            <w:r w:rsidRPr="00B24411">
              <w:rPr>
                <w:rFonts w:cstheme="minorHAnsi"/>
                <w:b/>
                <w:lang w:val="pl-PL"/>
              </w:rPr>
              <w:t>Spełnienie wszystkich wymagań określonych w sekcji „Wymagania ogólne dla przełączników LAN”</w:t>
            </w:r>
          </w:p>
        </w:tc>
      </w:tr>
      <w:tr w:rsidR="00B24411" w:rsidRPr="00B24411" w14:paraId="433F9C25" w14:textId="77777777" w:rsidTr="006E5780">
        <w:tc>
          <w:tcPr>
            <w:tcW w:w="1929" w:type="dxa"/>
          </w:tcPr>
          <w:p w14:paraId="1A2FA3B6" w14:textId="2C67F5DE"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-LAN-15</w:t>
            </w:r>
          </w:p>
        </w:tc>
        <w:tc>
          <w:tcPr>
            <w:tcW w:w="7847" w:type="dxa"/>
          </w:tcPr>
          <w:p w14:paraId="30A84A85"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Przełącznik posiada:</w:t>
            </w:r>
          </w:p>
        </w:tc>
      </w:tr>
      <w:tr w:rsidR="003E5935" w:rsidRPr="00A808DB" w14:paraId="664CBF17" w14:textId="77777777" w:rsidTr="003E5935">
        <w:tc>
          <w:tcPr>
            <w:tcW w:w="1929" w:type="dxa"/>
            <w:vAlign w:val="bottom"/>
          </w:tcPr>
          <w:p w14:paraId="7A560A62" w14:textId="37D57E1F" w:rsidR="003E5935" w:rsidRPr="00B24411" w:rsidRDefault="003E5935"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-LAN-15.01</w:t>
            </w:r>
          </w:p>
        </w:tc>
        <w:tc>
          <w:tcPr>
            <w:tcW w:w="7847" w:type="dxa"/>
          </w:tcPr>
          <w:p w14:paraId="1994389E"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minimum 96 portów 1/10/25GE definiowanych za pomocą wkładek SFP bezpośrednio w obudowie przełącznika lub na karcie liniowej</w:t>
            </w:r>
          </w:p>
        </w:tc>
      </w:tr>
      <w:tr w:rsidR="003E5935" w:rsidRPr="00A808DB" w14:paraId="357F3133" w14:textId="77777777" w:rsidTr="003E5935">
        <w:tc>
          <w:tcPr>
            <w:tcW w:w="1929" w:type="dxa"/>
            <w:vAlign w:val="bottom"/>
          </w:tcPr>
          <w:p w14:paraId="294BD051" w14:textId="013EF8DC" w:rsidR="003E5935" w:rsidRPr="00B24411" w:rsidRDefault="003E5935"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-LAN-15.02</w:t>
            </w:r>
          </w:p>
        </w:tc>
        <w:tc>
          <w:tcPr>
            <w:tcW w:w="7847" w:type="dxa"/>
          </w:tcPr>
          <w:p w14:paraId="3879D8CE"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minimum 12 portów 40/100GE definiowanych za pomocą wkładek QSFP, przy czym każdy z tych portów QSFP musi posiadać możliwość pracy zarówno w trybie 40Gbps oraz w trybie 100Gbps</w:t>
            </w:r>
          </w:p>
        </w:tc>
      </w:tr>
      <w:tr w:rsidR="003E5935" w:rsidRPr="00A808DB" w14:paraId="4C468A98" w14:textId="77777777" w:rsidTr="003E5935">
        <w:tc>
          <w:tcPr>
            <w:tcW w:w="1929" w:type="dxa"/>
            <w:vAlign w:val="bottom"/>
          </w:tcPr>
          <w:p w14:paraId="6B8F4D9D" w14:textId="4369DD09" w:rsidR="003E5935" w:rsidRPr="00B24411" w:rsidRDefault="003E5935" w:rsidP="00B24411">
            <w:pPr>
              <w:jc w:val="both"/>
              <w:rPr>
                <w:rFonts w:ascii="Calibri" w:hAnsi="Calibri" w:cs="Calibri"/>
                <w:color w:val="000000"/>
                <w:sz w:val="22"/>
              </w:rPr>
            </w:pPr>
            <w:r>
              <w:rPr>
                <w:rFonts w:ascii="Calibri" w:hAnsi="Calibri" w:cs="Calibri"/>
                <w:color w:val="000000"/>
                <w:sz w:val="22"/>
              </w:rPr>
              <w:lastRenderedPageBreak/>
              <w:t>POS7</w:t>
            </w:r>
            <w:r w:rsidRPr="00B24411">
              <w:rPr>
                <w:rFonts w:ascii="Calibri" w:hAnsi="Calibri" w:cs="Calibri"/>
                <w:color w:val="000000"/>
                <w:sz w:val="22"/>
              </w:rPr>
              <w:t>-LAN-15.03</w:t>
            </w:r>
          </w:p>
        </w:tc>
        <w:tc>
          <w:tcPr>
            <w:tcW w:w="7847" w:type="dxa"/>
          </w:tcPr>
          <w:p w14:paraId="115D8867" w14:textId="77777777" w:rsidR="003E5935" w:rsidRPr="00B24411" w:rsidRDefault="003E5935" w:rsidP="00B24411">
            <w:pPr>
              <w:jc w:val="both"/>
              <w:rPr>
                <w:rFonts w:eastAsia="Times New Roman" w:cstheme="minorHAnsi"/>
                <w:lang w:val="pl-PL" w:eastAsia="ar-SA"/>
              </w:rPr>
            </w:pPr>
            <w:r w:rsidRPr="00B24411">
              <w:rPr>
                <w:rFonts w:eastAsia="Times New Roman" w:cstheme="minorHAnsi"/>
                <w:lang w:val="pl-PL" w:eastAsia="ar-SA"/>
              </w:rPr>
              <w:t>dedykowany interfejs GE 100/1000 na potrzeby zarządzania</w:t>
            </w:r>
          </w:p>
        </w:tc>
      </w:tr>
      <w:tr w:rsidR="00B24411" w:rsidRPr="00B24411" w14:paraId="199E9944" w14:textId="77777777" w:rsidTr="006E5780">
        <w:tc>
          <w:tcPr>
            <w:tcW w:w="1929" w:type="dxa"/>
          </w:tcPr>
          <w:p w14:paraId="493FC561" w14:textId="04A5A941"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-LAN-16</w:t>
            </w:r>
          </w:p>
        </w:tc>
        <w:tc>
          <w:tcPr>
            <w:tcW w:w="7847" w:type="dxa"/>
          </w:tcPr>
          <w:p w14:paraId="2E84041D"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Parametry wydajnościowe:</w:t>
            </w:r>
          </w:p>
        </w:tc>
      </w:tr>
      <w:tr w:rsidR="003E5935" w:rsidRPr="00A808DB" w14:paraId="53DD493D" w14:textId="77777777" w:rsidTr="003E5935">
        <w:tc>
          <w:tcPr>
            <w:tcW w:w="1929" w:type="dxa"/>
            <w:vAlign w:val="bottom"/>
          </w:tcPr>
          <w:p w14:paraId="746A792D" w14:textId="4F02827D" w:rsidR="003E5935" w:rsidRPr="00B24411" w:rsidRDefault="003E5935"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-LAN-16.01</w:t>
            </w:r>
          </w:p>
        </w:tc>
        <w:tc>
          <w:tcPr>
            <w:tcW w:w="7847" w:type="dxa"/>
          </w:tcPr>
          <w:p w14:paraId="2836A825"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prędkość przełączania „wirespeed” dla każdego portu przełącznika</w:t>
            </w:r>
          </w:p>
        </w:tc>
      </w:tr>
      <w:tr w:rsidR="003E5935" w:rsidRPr="00A808DB" w14:paraId="47DDD5FE" w14:textId="77777777" w:rsidTr="003E5935">
        <w:tc>
          <w:tcPr>
            <w:tcW w:w="1929" w:type="dxa"/>
            <w:vAlign w:val="bottom"/>
          </w:tcPr>
          <w:p w14:paraId="6B4F9308" w14:textId="0657BF29" w:rsidR="003E5935" w:rsidRPr="00B24411" w:rsidRDefault="003E5935" w:rsidP="00B24411">
            <w:pPr>
              <w:spacing w:line="276" w:lineRule="auto"/>
              <w:jc w:val="both"/>
              <w:rPr>
                <w:rFonts w:eastAsia="Times New Roman" w:cstheme="minorHAnsi"/>
                <w:lang w:val="pl-PL" w:eastAsia="ar-SA"/>
              </w:rPr>
            </w:pPr>
            <w:r>
              <w:rPr>
                <w:rFonts w:ascii="Calibri" w:hAnsi="Calibri" w:cs="Calibri"/>
                <w:color w:val="000000"/>
                <w:sz w:val="22"/>
              </w:rPr>
              <w:t>POS7</w:t>
            </w:r>
            <w:r w:rsidRPr="00B24411">
              <w:rPr>
                <w:rFonts w:ascii="Calibri" w:hAnsi="Calibri" w:cs="Calibri"/>
                <w:color w:val="000000"/>
                <w:sz w:val="22"/>
              </w:rPr>
              <w:t>-LAN-16.02</w:t>
            </w:r>
          </w:p>
        </w:tc>
        <w:tc>
          <w:tcPr>
            <w:tcW w:w="7847" w:type="dxa"/>
          </w:tcPr>
          <w:p w14:paraId="36D5EC7A" w14:textId="34C6A0E3"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 xml:space="preserve">obsługiwana łączna przepływność (pasmo) min. </w:t>
            </w:r>
            <w:r>
              <w:rPr>
                <w:rFonts w:eastAsia="Times New Roman" w:cstheme="minorHAnsi"/>
                <w:lang w:val="pl-PL" w:eastAsia="ar-SA"/>
              </w:rPr>
              <w:t>6</w:t>
            </w:r>
            <w:r w:rsidRPr="00B24411">
              <w:rPr>
                <w:rFonts w:eastAsia="Times New Roman" w:cstheme="minorHAnsi"/>
                <w:lang w:val="pl-PL" w:eastAsia="ar-SA"/>
              </w:rPr>
              <w:t>,</w:t>
            </w:r>
            <w:r>
              <w:rPr>
                <w:rFonts w:eastAsia="Times New Roman" w:cstheme="minorHAnsi"/>
                <w:lang w:val="pl-PL" w:eastAsia="ar-SA"/>
              </w:rPr>
              <w:t>4</w:t>
            </w:r>
            <w:r w:rsidRPr="00B24411">
              <w:rPr>
                <w:rFonts w:eastAsia="Times New Roman" w:cstheme="minorHAnsi"/>
                <w:lang w:val="pl-PL" w:eastAsia="ar-SA"/>
              </w:rPr>
              <w:t>Tbps</w:t>
            </w:r>
          </w:p>
        </w:tc>
      </w:tr>
      <w:tr w:rsidR="003E5935" w:rsidRPr="00323BBC" w14:paraId="6FFD79F3" w14:textId="77777777" w:rsidTr="003E5935">
        <w:tc>
          <w:tcPr>
            <w:tcW w:w="1929" w:type="dxa"/>
            <w:vAlign w:val="bottom"/>
          </w:tcPr>
          <w:p w14:paraId="24674AAA" w14:textId="7F0B72C7" w:rsidR="003E5935" w:rsidRPr="00323BBC" w:rsidRDefault="003E5935" w:rsidP="00B24411">
            <w:pPr>
              <w:spacing w:line="276" w:lineRule="auto"/>
              <w:jc w:val="both"/>
              <w:rPr>
                <w:rFonts w:eastAsia="Times New Roman" w:cstheme="minorHAnsi"/>
                <w:lang w:val="pl-PL" w:eastAsia="ar-SA"/>
              </w:rPr>
            </w:pPr>
            <w:r w:rsidRPr="00323BBC">
              <w:rPr>
                <w:rFonts w:ascii="Calibri" w:hAnsi="Calibri" w:cs="Calibri"/>
                <w:sz w:val="22"/>
              </w:rPr>
              <w:t>POS7-LAN-16.03</w:t>
            </w:r>
          </w:p>
        </w:tc>
        <w:tc>
          <w:tcPr>
            <w:tcW w:w="7847" w:type="dxa"/>
          </w:tcPr>
          <w:p w14:paraId="335F744D" w14:textId="46AE1908" w:rsidR="003E5935" w:rsidRPr="00323BBC" w:rsidRDefault="003E5935" w:rsidP="00CB49C2">
            <w:pPr>
              <w:spacing w:line="276" w:lineRule="auto"/>
              <w:jc w:val="both"/>
              <w:rPr>
                <w:rFonts w:eastAsia="Times New Roman" w:cstheme="minorHAnsi"/>
                <w:lang w:eastAsia="ar-SA"/>
              </w:rPr>
            </w:pPr>
            <w:r w:rsidRPr="00323BBC">
              <w:rPr>
                <w:rFonts w:eastAsia="Times New Roman" w:cstheme="minorHAnsi"/>
                <w:lang w:val="pl-PL" w:eastAsia="ar-SA"/>
              </w:rPr>
              <w:t xml:space="preserve">obsługiwana łączna przepustowość pakietowa przełącznika min.  </w:t>
            </w:r>
            <w:r w:rsidRPr="00323BBC">
              <w:rPr>
                <w:rFonts w:eastAsia="Times New Roman" w:cstheme="minorHAnsi"/>
                <w:lang w:eastAsia="ar-SA"/>
              </w:rPr>
              <w:t>2</w:t>
            </w:r>
            <w:r w:rsidR="00CB49C2" w:rsidRPr="00323BBC">
              <w:rPr>
                <w:rFonts w:eastAsia="Times New Roman" w:cstheme="minorHAnsi"/>
                <w:lang w:eastAsia="ar-SA"/>
              </w:rPr>
              <w:t>4</w:t>
            </w:r>
            <w:r w:rsidRPr="00323BBC">
              <w:rPr>
                <w:rFonts w:eastAsia="Times New Roman" w:cstheme="minorHAnsi"/>
                <w:lang w:eastAsia="ar-SA"/>
              </w:rPr>
              <w:t>0</w:t>
            </w:r>
            <w:r w:rsidR="005836F3" w:rsidRPr="00323BBC">
              <w:rPr>
                <w:rFonts w:eastAsia="Times New Roman" w:cstheme="minorHAnsi"/>
                <w:lang w:eastAsia="ar-SA"/>
              </w:rPr>
              <w:t>0</w:t>
            </w:r>
            <w:r w:rsidRPr="00323BBC">
              <w:rPr>
                <w:rFonts w:eastAsia="Times New Roman" w:cstheme="minorHAnsi"/>
                <w:lang w:eastAsia="ar-SA"/>
              </w:rPr>
              <w:t xml:space="preserve"> Mpps</w:t>
            </w:r>
          </w:p>
        </w:tc>
      </w:tr>
      <w:tr w:rsidR="003E5935" w:rsidRPr="00A808DB" w14:paraId="15FFA624" w14:textId="77777777" w:rsidTr="003E5935">
        <w:tc>
          <w:tcPr>
            <w:tcW w:w="1929" w:type="dxa"/>
            <w:vAlign w:val="bottom"/>
          </w:tcPr>
          <w:p w14:paraId="6A3C4028" w14:textId="15992A8B" w:rsidR="003E5935" w:rsidRPr="00B24411" w:rsidRDefault="003E5935" w:rsidP="00B24411">
            <w:pPr>
              <w:spacing w:line="276" w:lineRule="auto"/>
              <w:jc w:val="both"/>
              <w:rPr>
                <w:rFonts w:eastAsia="Times New Roman" w:cstheme="minorHAnsi"/>
                <w:lang w:eastAsia="ar-SA"/>
              </w:rPr>
            </w:pPr>
            <w:r>
              <w:rPr>
                <w:rFonts w:ascii="Calibri" w:hAnsi="Calibri" w:cs="Calibri"/>
                <w:color w:val="000000"/>
                <w:sz w:val="22"/>
              </w:rPr>
              <w:t>POS7</w:t>
            </w:r>
            <w:r w:rsidRPr="00B24411">
              <w:rPr>
                <w:rFonts w:ascii="Calibri" w:hAnsi="Calibri" w:cs="Calibri"/>
                <w:color w:val="000000"/>
                <w:sz w:val="22"/>
              </w:rPr>
              <w:t>-LAN-16.04</w:t>
            </w:r>
          </w:p>
        </w:tc>
        <w:tc>
          <w:tcPr>
            <w:tcW w:w="7847" w:type="dxa"/>
          </w:tcPr>
          <w:p w14:paraId="66884D05" w14:textId="77777777" w:rsidR="003E5935" w:rsidRPr="00B24411" w:rsidRDefault="003E5935" w:rsidP="00B24411">
            <w:pPr>
              <w:spacing w:line="276" w:lineRule="auto"/>
              <w:jc w:val="both"/>
              <w:rPr>
                <w:rFonts w:eastAsia="Times New Roman" w:cstheme="minorHAnsi"/>
                <w:lang w:val="pl-PL" w:eastAsia="ar-SA"/>
              </w:rPr>
            </w:pPr>
            <w:r w:rsidRPr="00B24411">
              <w:rPr>
                <w:rFonts w:eastAsia="Times New Roman" w:cstheme="minorHAnsi"/>
                <w:lang w:val="pl-PL" w:eastAsia="ar-SA"/>
              </w:rPr>
              <w:t xml:space="preserve">opóźnienie przełączania pakietów nie większe niż 1 µs </w:t>
            </w:r>
          </w:p>
        </w:tc>
      </w:tr>
    </w:tbl>
    <w:p w14:paraId="0B956715" w14:textId="77777777" w:rsidR="00B24411" w:rsidRPr="00B24411" w:rsidRDefault="00B24411" w:rsidP="00B24411">
      <w:pPr>
        <w:spacing w:after="0"/>
        <w:rPr>
          <w:rFonts w:cstheme="minorHAnsi"/>
          <w:lang w:val="pl-PL"/>
        </w:rPr>
      </w:pPr>
    </w:p>
    <w:p w14:paraId="66C8CC98" w14:textId="0FD4254D" w:rsidR="00917906" w:rsidRPr="00323BBC" w:rsidRDefault="00917906" w:rsidP="00AC5ED0">
      <w:pPr>
        <w:pStyle w:val="Nagwek2"/>
        <w:numPr>
          <w:ilvl w:val="3"/>
          <w:numId w:val="1"/>
        </w:numPr>
        <w:ind w:left="993"/>
        <w:rPr>
          <w:lang w:val="pl-PL"/>
        </w:rPr>
      </w:pPr>
      <w:bookmarkStart w:id="90" w:name="_Toc19094737"/>
      <w:bookmarkStart w:id="91" w:name="_Toc14119541"/>
      <w:r w:rsidRPr="00323BBC">
        <w:rPr>
          <w:lang w:val="pl-PL"/>
        </w:rPr>
        <w:t xml:space="preserve">Przełącznik LAN </w:t>
      </w:r>
      <w:r w:rsidR="008B6A8C" w:rsidRPr="00323BBC">
        <w:rPr>
          <w:lang w:val="pl-PL"/>
        </w:rPr>
        <w:t xml:space="preserve">TYP </w:t>
      </w:r>
      <w:r w:rsidR="00B849FF" w:rsidRPr="00323BBC">
        <w:rPr>
          <w:lang w:val="pl-PL"/>
        </w:rPr>
        <w:t>I</w:t>
      </w:r>
      <w:r w:rsidR="003C47A8" w:rsidRPr="00323BBC">
        <w:rPr>
          <w:lang w:val="pl-PL"/>
        </w:rPr>
        <w:t>V</w:t>
      </w:r>
      <w:r w:rsidRPr="00323BBC">
        <w:rPr>
          <w:lang w:val="pl-PL"/>
        </w:rPr>
        <w:t xml:space="preserve"> -</w:t>
      </w:r>
      <w:r w:rsidR="00037ADD" w:rsidRPr="00323BBC">
        <w:rPr>
          <w:lang w:val="pl-PL"/>
        </w:rPr>
        <w:t xml:space="preserve"> </w:t>
      </w:r>
      <w:r w:rsidRPr="00323BBC">
        <w:rPr>
          <w:lang w:val="pl-PL"/>
        </w:rPr>
        <w:t>4 szt</w:t>
      </w:r>
      <w:r w:rsidR="008B6A8C" w:rsidRPr="00323BBC">
        <w:rPr>
          <w:lang w:val="pl-PL"/>
        </w:rPr>
        <w:t>uki</w:t>
      </w:r>
      <w:bookmarkEnd w:id="90"/>
    </w:p>
    <w:bookmarkEnd w:id="91"/>
    <w:p w14:paraId="0B4C02D0" w14:textId="77777777" w:rsidR="00B24411" w:rsidRPr="008B6A8C" w:rsidRDefault="00B24411" w:rsidP="00B24411">
      <w:pPr>
        <w:spacing w:after="0"/>
        <w:jc w:val="both"/>
        <w:rPr>
          <w:rFonts w:eastAsia="Times New Roman" w:cstheme="minorHAnsi"/>
          <w:lang w:val="pl-PL" w:eastAsia="ar-SA"/>
        </w:rPr>
      </w:pPr>
    </w:p>
    <w:p w14:paraId="7E14AD31" w14:textId="297FFDF9" w:rsidR="00B24411" w:rsidRPr="00B24411" w:rsidRDefault="00B24411" w:rsidP="00B24411">
      <w:pPr>
        <w:spacing w:line="240" w:lineRule="auto"/>
        <w:rPr>
          <w:b/>
          <w:szCs w:val="24"/>
        </w:rPr>
      </w:pPr>
      <w:r w:rsidRPr="00B24411">
        <w:rPr>
          <w:b/>
          <w:szCs w:val="24"/>
        </w:rPr>
        <w:t>Producent</w:t>
      </w:r>
      <w:r w:rsidRPr="00B24411">
        <w:rPr>
          <w:b/>
          <w:szCs w:val="24"/>
        </w:rPr>
        <w:tab/>
        <w:t>…………………..…………………………….……………….….</w:t>
      </w:r>
    </w:p>
    <w:p w14:paraId="7A452383" w14:textId="2E3F0D9A" w:rsidR="00B24411" w:rsidRPr="00B24411" w:rsidRDefault="00B24411" w:rsidP="00B24411">
      <w:pPr>
        <w:spacing w:line="240" w:lineRule="auto"/>
        <w:rPr>
          <w:b/>
          <w:szCs w:val="24"/>
        </w:rPr>
      </w:pPr>
      <w:r w:rsidRPr="00B24411">
        <w:rPr>
          <w:b/>
          <w:szCs w:val="24"/>
        </w:rPr>
        <w:t>Model</w:t>
      </w:r>
      <w:r w:rsidRPr="00B24411">
        <w:rPr>
          <w:b/>
          <w:szCs w:val="24"/>
        </w:rPr>
        <w:tab/>
      </w:r>
      <w:r w:rsidRPr="00B24411">
        <w:rPr>
          <w:b/>
          <w:szCs w:val="24"/>
        </w:rPr>
        <w:tab/>
        <w:t>…………………….………………………………………………</w:t>
      </w:r>
    </w:p>
    <w:p w14:paraId="687D0E57" w14:textId="2B89A0BE" w:rsidR="008B6A8C" w:rsidRPr="00716C0F" w:rsidRDefault="008B6A8C" w:rsidP="008B6A8C">
      <w:pPr>
        <w:pStyle w:val="Legenda"/>
        <w:jc w:val="both"/>
        <w:rPr>
          <w:rFonts w:cs="Arial"/>
          <w:sz w:val="18"/>
          <w:lang w:val="pl-PL"/>
        </w:rPr>
      </w:pPr>
      <w:bookmarkStart w:id="92" w:name="_Toc19094660"/>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8</w:t>
      </w:r>
      <w:r w:rsidRPr="00716C0F">
        <w:rPr>
          <w:sz w:val="18"/>
        </w:rPr>
        <w:fldChar w:fldCharType="end"/>
      </w:r>
      <w:r w:rsidRPr="00716C0F">
        <w:rPr>
          <w:sz w:val="18"/>
          <w:lang w:val="pl-PL"/>
        </w:rPr>
        <w:t xml:space="preserve">. </w:t>
      </w:r>
      <w:r>
        <w:rPr>
          <w:sz w:val="18"/>
          <w:lang w:val="pl-PL"/>
        </w:rPr>
        <w:t xml:space="preserve">Wymagania dla przełączników LAN TYP </w:t>
      </w:r>
      <w:r w:rsidR="00B849FF">
        <w:rPr>
          <w:sz w:val="18"/>
          <w:lang w:val="pl-PL"/>
        </w:rPr>
        <w:t>I</w:t>
      </w:r>
      <w:r w:rsidR="003C47A8">
        <w:rPr>
          <w:sz w:val="18"/>
          <w:lang w:val="pl-PL"/>
        </w:rPr>
        <w:t>V</w:t>
      </w:r>
      <w:bookmarkEnd w:id="92"/>
    </w:p>
    <w:tbl>
      <w:tblPr>
        <w:tblStyle w:val="Tabela-Siatka"/>
        <w:tblW w:w="9924" w:type="dxa"/>
        <w:tblInd w:w="-5" w:type="dxa"/>
        <w:tblLook w:val="04A0" w:firstRow="1" w:lastRow="0" w:firstColumn="1" w:lastColumn="0" w:noHBand="0" w:noVBand="1"/>
      </w:tblPr>
      <w:tblGrid>
        <w:gridCol w:w="1980"/>
        <w:gridCol w:w="7944"/>
      </w:tblGrid>
      <w:tr w:rsidR="00A03FA8" w:rsidRPr="00C02B16" w14:paraId="0D06F9A8" w14:textId="77777777" w:rsidTr="00A03FA8">
        <w:tc>
          <w:tcPr>
            <w:tcW w:w="1980" w:type="dxa"/>
            <w:shd w:val="clear" w:color="auto" w:fill="D9D9D9" w:themeFill="background1" w:themeFillShade="D9"/>
          </w:tcPr>
          <w:p w14:paraId="4AFD405A" w14:textId="77777777" w:rsidR="00A03FA8" w:rsidRPr="00C02B16" w:rsidRDefault="00A03FA8" w:rsidP="006E5780">
            <w:pPr>
              <w:spacing w:line="276" w:lineRule="auto"/>
              <w:jc w:val="center"/>
              <w:rPr>
                <w:rFonts w:cstheme="minorHAnsi"/>
                <w:b/>
                <w:i/>
              </w:rPr>
            </w:pPr>
            <w:r>
              <w:rPr>
                <w:rFonts w:cstheme="minorHAnsi"/>
                <w:b/>
                <w:i/>
              </w:rPr>
              <w:t>Identyfikator wymagania</w:t>
            </w:r>
          </w:p>
        </w:tc>
        <w:tc>
          <w:tcPr>
            <w:tcW w:w="7944" w:type="dxa"/>
            <w:shd w:val="clear" w:color="auto" w:fill="D9D9D9" w:themeFill="background1" w:themeFillShade="D9"/>
          </w:tcPr>
          <w:p w14:paraId="744EC5CB" w14:textId="77777777" w:rsidR="00A03FA8" w:rsidRPr="00C02B16" w:rsidRDefault="00A03FA8" w:rsidP="006E5780">
            <w:pPr>
              <w:spacing w:line="276" w:lineRule="auto"/>
              <w:jc w:val="center"/>
              <w:rPr>
                <w:rFonts w:cstheme="minorHAnsi"/>
                <w:b/>
                <w:i/>
              </w:rPr>
            </w:pPr>
            <w:r>
              <w:rPr>
                <w:rFonts w:cstheme="minorHAnsi"/>
                <w:b/>
                <w:i/>
              </w:rPr>
              <w:t>Opis wymagania</w:t>
            </w:r>
          </w:p>
        </w:tc>
      </w:tr>
      <w:tr w:rsidR="00203CBF" w:rsidRPr="00DB5E4B" w14:paraId="4A5FA551" w14:textId="77777777" w:rsidTr="006E5780">
        <w:tc>
          <w:tcPr>
            <w:tcW w:w="1980" w:type="dxa"/>
          </w:tcPr>
          <w:p w14:paraId="5FA44DB6" w14:textId="4FE7A48B" w:rsidR="00203CBF" w:rsidRPr="00DB5E4B" w:rsidRDefault="00A32579" w:rsidP="006E5780">
            <w:pPr>
              <w:spacing w:line="276" w:lineRule="auto"/>
              <w:jc w:val="both"/>
              <w:rPr>
                <w:rFonts w:eastAsia="Times New Roman" w:cstheme="minorHAnsi"/>
                <w:b/>
                <w:i/>
                <w:u w:val="single"/>
                <w:lang w:eastAsia="ar-SA"/>
              </w:rPr>
            </w:pPr>
            <w:r>
              <w:rPr>
                <w:rFonts w:eastAsia="Times New Roman" w:cstheme="minorHAnsi"/>
                <w:b/>
                <w:lang w:val="pl-PL" w:eastAsia="ar-SA"/>
              </w:rPr>
              <w:t>POS7</w:t>
            </w:r>
            <w:r w:rsidR="00203CBF" w:rsidRPr="00B24411">
              <w:rPr>
                <w:rFonts w:eastAsia="Times New Roman" w:cstheme="minorHAnsi"/>
                <w:b/>
                <w:lang w:val="pl-PL" w:eastAsia="ar-SA"/>
              </w:rPr>
              <w:t>-LAN-17</w:t>
            </w:r>
          </w:p>
        </w:tc>
        <w:tc>
          <w:tcPr>
            <w:tcW w:w="7944" w:type="dxa"/>
          </w:tcPr>
          <w:p w14:paraId="3D463B59" w14:textId="77777777" w:rsidR="00203CBF" w:rsidRPr="00DB5E4B" w:rsidRDefault="00203CBF" w:rsidP="006E5780">
            <w:pPr>
              <w:spacing w:line="276" w:lineRule="auto"/>
              <w:jc w:val="both"/>
              <w:rPr>
                <w:rFonts w:eastAsia="Times New Roman" w:cstheme="minorHAnsi"/>
                <w:b/>
                <w:i/>
                <w:u w:val="single"/>
                <w:lang w:eastAsia="ar-SA"/>
              </w:rPr>
            </w:pPr>
            <w:r w:rsidRPr="00DB5E4B">
              <w:rPr>
                <w:rFonts w:eastAsia="Times New Roman" w:cstheme="minorHAnsi"/>
                <w:b/>
                <w:i/>
                <w:u w:val="single"/>
                <w:lang w:eastAsia="ar-SA"/>
              </w:rPr>
              <w:t>Wymagania funkcjonalne</w:t>
            </w:r>
          </w:p>
        </w:tc>
      </w:tr>
      <w:tr w:rsidR="00203CBF" w:rsidRPr="00DB5E4B" w14:paraId="4E1B6816" w14:textId="77777777" w:rsidTr="006E5780">
        <w:tc>
          <w:tcPr>
            <w:tcW w:w="1980" w:type="dxa"/>
          </w:tcPr>
          <w:p w14:paraId="5255E20D" w14:textId="1231F986" w:rsidR="00203CBF" w:rsidRPr="00790DF7" w:rsidRDefault="00A32579" w:rsidP="006E5780">
            <w:pPr>
              <w:spacing w:line="276" w:lineRule="auto"/>
              <w:jc w:val="both"/>
              <w:rPr>
                <w:rFonts w:eastAsia="Times New Roman" w:cstheme="minorHAnsi"/>
                <w:lang w:eastAsia="ar-SA"/>
              </w:rPr>
            </w:pPr>
            <w:r>
              <w:rPr>
                <w:rFonts w:eastAsia="Times New Roman" w:cstheme="minorHAnsi"/>
                <w:lang w:val="pl-PL" w:eastAsia="ar-SA"/>
              </w:rPr>
              <w:t>POS7</w:t>
            </w:r>
            <w:r w:rsidR="00203CBF" w:rsidRPr="00790DF7">
              <w:rPr>
                <w:rFonts w:eastAsia="Times New Roman" w:cstheme="minorHAnsi"/>
                <w:lang w:val="pl-PL" w:eastAsia="ar-SA"/>
              </w:rPr>
              <w:t>-LAN-17</w:t>
            </w:r>
            <w:r w:rsidR="00203CBF">
              <w:rPr>
                <w:rFonts w:eastAsia="Times New Roman" w:cstheme="minorHAnsi"/>
                <w:lang w:val="pl-PL" w:eastAsia="ar-SA"/>
              </w:rPr>
              <w:t>.01</w:t>
            </w:r>
          </w:p>
        </w:tc>
        <w:tc>
          <w:tcPr>
            <w:tcW w:w="7944" w:type="dxa"/>
          </w:tcPr>
          <w:p w14:paraId="43CDED75" w14:textId="77777777" w:rsidR="00203CBF" w:rsidRPr="00DB5E4B" w:rsidRDefault="00203CBF" w:rsidP="006E5780">
            <w:pPr>
              <w:spacing w:line="276" w:lineRule="auto"/>
              <w:jc w:val="both"/>
              <w:rPr>
                <w:rFonts w:eastAsia="Times New Roman" w:cstheme="minorHAnsi"/>
                <w:b/>
                <w:lang w:eastAsia="ar-SA"/>
              </w:rPr>
            </w:pPr>
            <w:r w:rsidRPr="00DB5E4B">
              <w:rPr>
                <w:rFonts w:eastAsia="Times New Roman" w:cstheme="minorHAnsi"/>
                <w:b/>
                <w:lang w:eastAsia="ar-SA"/>
              </w:rPr>
              <w:t>Funkcjonalności warstwy L2:</w:t>
            </w:r>
          </w:p>
        </w:tc>
      </w:tr>
      <w:tr w:rsidR="00883C2E" w:rsidRPr="00DB5E4B" w14:paraId="22EC33C9" w14:textId="77777777" w:rsidTr="00883C2E">
        <w:tc>
          <w:tcPr>
            <w:tcW w:w="1980" w:type="dxa"/>
          </w:tcPr>
          <w:p w14:paraId="0C74F1E1" w14:textId="479206A7"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02</w:t>
            </w:r>
          </w:p>
        </w:tc>
        <w:tc>
          <w:tcPr>
            <w:tcW w:w="7944" w:type="dxa"/>
          </w:tcPr>
          <w:p w14:paraId="4EFEE035"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 xml:space="preserve">Trunking IEEE 802.1Q VLAN; </w:t>
            </w:r>
          </w:p>
        </w:tc>
      </w:tr>
      <w:tr w:rsidR="00883C2E" w:rsidRPr="00A808DB" w14:paraId="585BBC18" w14:textId="77777777" w:rsidTr="00883C2E">
        <w:tc>
          <w:tcPr>
            <w:tcW w:w="1980" w:type="dxa"/>
          </w:tcPr>
          <w:p w14:paraId="5A8B7A63" w14:textId="1223184C"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03</w:t>
            </w:r>
          </w:p>
        </w:tc>
        <w:tc>
          <w:tcPr>
            <w:tcW w:w="7944" w:type="dxa"/>
          </w:tcPr>
          <w:p w14:paraId="29D12A97" w14:textId="3FB492C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 xml:space="preserve">Wsparcie sprzętowe dla </w:t>
            </w:r>
            <w:r>
              <w:rPr>
                <w:rFonts w:eastAsia="Times New Roman" w:cstheme="minorHAnsi"/>
                <w:lang w:val="pl-PL" w:eastAsia="ar-SA"/>
              </w:rPr>
              <w:t xml:space="preserve">obsługi </w:t>
            </w:r>
            <w:r w:rsidRPr="005B24DD">
              <w:rPr>
                <w:rFonts w:eastAsia="Times New Roman" w:cstheme="minorHAnsi"/>
                <w:lang w:val="pl-PL" w:eastAsia="ar-SA"/>
              </w:rPr>
              <w:t>co najmniej 1000 sieci VLAN;</w:t>
            </w:r>
          </w:p>
        </w:tc>
      </w:tr>
      <w:tr w:rsidR="00883C2E" w:rsidRPr="00A808DB" w14:paraId="165E3F12" w14:textId="77777777" w:rsidTr="00883C2E">
        <w:tc>
          <w:tcPr>
            <w:tcW w:w="1980" w:type="dxa"/>
          </w:tcPr>
          <w:p w14:paraId="524BCB5F" w14:textId="1588C4C5"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04</w:t>
            </w:r>
          </w:p>
        </w:tc>
        <w:tc>
          <w:tcPr>
            <w:tcW w:w="7944" w:type="dxa"/>
          </w:tcPr>
          <w:p w14:paraId="7FB67973"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Funkcjonalność izolowania portów znajdujących się w tym samym VLAN</w:t>
            </w:r>
          </w:p>
        </w:tc>
      </w:tr>
      <w:tr w:rsidR="00883C2E" w:rsidRPr="00A808DB" w14:paraId="4F39C230" w14:textId="77777777" w:rsidTr="00883C2E">
        <w:tc>
          <w:tcPr>
            <w:tcW w:w="1980" w:type="dxa"/>
          </w:tcPr>
          <w:p w14:paraId="38A6469E" w14:textId="5B8C49AF"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05</w:t>
            </w:r>
          </w:p>
        </w:tc>
        <w:tc>
          <w:tcPr>
            <w:tcW w:w="7944" w:type="dxa"/>
          </w:tcPr>
          <w:p w14:paraId="597A9883" w14:textId="0F2CE4BD"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 xml:space="preserve">Wsparcie sprzętowe dla minimum </w:t>
            </w:r>
            <w:r>
              <w:rPr>
                <w:rFonts w:eastAsia="Times New Roman" w:cstheme="minorHAnsi"/>
                <w:lang w:val="pl-PL" w:eastAsia="ar-SA"/>
              </w:rPr>
              <w:t>8</w:t>
            </w:r>
            <w:r w:rsidRPr="005B24DD">
              <w:rPr>
                <w:rFonts w:eastAsia="Times New Roman" w:cstheme="minorHAnsi"/>
                <w:lang w:val="pl-PL" w:eastAsia="ar-SA"/>
              </w:rPr>
              <w:t>0</w:t>
            </w:r>
            <w:r>
              <w:rPr>
                <w:rFonts w:eastAsia="Times New Roman" w:cstheme="minorHAnsi"/>
                <w:lang w:val="pl-PL" w:eastAsia="ar-SA"/>
              </w:rPr>
              <w:t xml:space="preserve"> </w:t>
            </w:r>
            <w:r w:rsidRPr="005B24DD">
              <w:rPr>
                <w:rFonts w:eastAsia="Times New Roman" w:cstheme="minorHAnsi"/>
                <w:lang w:val="pl-PL" w:eastAsia="ar-SA"/>
              </w:rPr>
              <w:t>000 adresów MAC</w:t>
            </w:r>
          </w:p>
        </w:tc>
      </w:tr>
      <w:tr w:rsidR="00883C2E" w:rsidRPr="00DB5E4B" w14:paraId="142C88F0" w14:textId="77777777" w:rsidTr="00883C2E">
        <w:tc>
          <w:tcPr>
            <w:tcW w:w="1980" w:type="dxa"/>
          </w:tcPr>
          <w:p w14:paraId="75DB9B27" w14:textId="303EDFC4"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06</w:t>
            </w:r>
          </w:p>
        </w:tc>
        <w:tc>
          <w:tcPr>
            <w:tcW w:w="7944" w:type="dxa"/>
          </w:tcPr>
          <w:p w14:paraId="0BDF64D9"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IEEE 802.1w Rapid Spanning Tree (RST)</w:t>
            </w:r>
          </w:p>
        </w:tc>
      </w:tr>
      <w:tr w:rsidR="00883C2E" w:rsidRPr="00DB5E4B" w14:paraId="7440C896" w14:textId="77777777" w:rsidTr="00883C2E">
        <w:tc>
          <w:tcPr>
            <w:tcW w:w="1980" w:type="dxa"/>
          </w:tcPr>
          <w:p w14:paraId="0B8E2A32" w14:textId="68FE1922"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07</w:t>
            </w:r>
          </w:p>
        </w:tc>
        <w:tc>
          <w:tcPr>
            <w:tcW w:w="7944" w:type="dxa"/>
          </w:tcPr>
          <w:p w14:paraId="4D5C9805"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IEEE 802.1s Multiple Spanning Tree (MST) – co najmniej 8 instancji</w:t>
            </w:r>
          </w:p>
        </w:tc>
      </w:tr>
      <w:tr w:rsidR="00883C2E" w:rsidRPr="00A808DB" w14:paraId="32DD8EF8" w14:textId="77777777" w:rsidTr="00883C2E">
        <w:tc>
          <w:tcPr>
            <w:tcW w:w="1980" w:type="dxa"/>
          </w:tcPr>
          <w:p w14:paraId="745C1B59" w14:textId="4E32FE28"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08</w:t>
            </w:r>
          </w:p>
        </w:tc>
        <w:tc>
          <w:tcPr>
            <w:tcW w:w="7944" w:type="dxa"/>
          </w:tcPr>
          <w:p w14:paraId="5DA58B4A"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Wsparcie sprzętowe dla tunelowania QinQ</w:t>
            </w:r>
          </w:p>
        </w:tc>
      </w:tr>
      <w:tr w:rsidR="00883C2E" w:rsidRPr="00A808DB" w14:paraId="36B48459" w14:textId="77777777" w:rsidTr="00883C2E">
        <w:tc>
          <w:tcPr>
            <w:tcW w:w="1980" w:type="dxa"/>
          </w:tcPr>
          <w:p w14:paraId="78C287F2" w14:textId="49DAFC76"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09</w:t>
            </w:r>
          </w:p>
        </w:tc>
        <w:tc>
          <w:tcPr>
            <w:tcW w:w="7944" w:type="dxa"/>
          </w:tcPr>
          <w:p w14:paraId="749296EA"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 xml:space="preserve">Zabezpieczenie przeciwko incydentom w topologii Spanning Tree </w:t>
            </w:r>
          </w:p>
        </w:tc>
      </w:tr>
      <w:tr w:rsidR="00883C2E" w:rsidRPr="00DB5E4B" w14:paraId="469A97AF" w14:textId="77777777" w:rsidTr="00883C2E">
        <w:tc>
          <w:tcPr>
            <w:tcW w:w="1980" w:type="dxa"/>
          </w:tcPr>
          <w:p w14:paraId="46460F31" w14:textId="29A1FE7B"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-LAN-17.1</w:t>
            </w:r>
            <w:r>
              <w:rPr>
                <w:rFonts w:eastAsia="Times New Roman" w:cstheme="minorHAnsi"/>
                <w:lang w:val="pl-PL" w:eastAsia="ar-SA"/>
              </w:rPr>
              <w:t>0</w:t>
            </w:r>
          </w:p>
        </w:tc>
        <w:tc>
          <w:tcPr>
            <w:tcW w:w="7944" w:type="dxa"/>
          </w:tcPr>
          <w:p w14:paraId="076B9E0A"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Internet Group Management Protocol (IGMP) Versions 2, 3;</w:t>
            </w:r>
          </w:p>
        </w:tc>
      </w:tr>
      <w:tr w:rsidR="00883C2E" w:rsidRPr="00A808DB" w14:paraId="4BB5968C" w14:textId="77777777" w:rsidTr="00883C2E">
        <w:tc>
          <w:tcPr>
            <w:tcW w:w="1980" w:type="dxa"/>
          </w:tcPr>
          <w:p w14:paraId="33B9FB4D" w14:textId="62101CF1" w:rsidR="00883C2E" w:rsidRPr="00572105"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-LAN-17.1</w:t>
            </w:r>
            <w:r>
              <w:rPr>
                <w:rFonts w:eastAsia="Times New Roman" w:cstheme="minorHAnsi"/>
                <w:lang w:val="pl-PL" w:eastAsia="ar-SA"/>
              </w:rPr>
              <w:t>1</w:t>
            </w:r>
          </w:p>
        </w:tc>
        <w:tc>
          <w:tcPr>
            <w:tcW w:w="7944" w:type="dxa"/>
          </w:tcPr>
          <w:p w14:paraId="423A254B"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 xml:space="preserve">Terminowanie pojedynczej wiązki EtherChannel na 2 niezależnych przełącznikach </w:t>
            </w:r>
          </w:p>
        </w:tc>
      </w:tr>
      <w:tr w:rsidR="00883C2E" w:rsidRPr="00A808DB" w14:paraId="0EE78FE7" w14:textId="77777777" w:rsidTr="00883C2E">
        <w:tc>
          <w:tcPr>
            <w:tcW w:w="1980" w:type="dxa"/>
          </w:tcPr>
          <w:p w14:paraId="105D582C" w14:textId="0837C120"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-LAN-17.1</w:t>
            </w:r>
            <w:r>
              <w:rPr>
                <w:rFonts w:eastAsia="Times New Roman" w:cstheme="minorHAnsi"/>
                <w:lang w:val="pl-PL" w:eastAsia="ar-SA"/>
              </w:rPr>
              <w:t>2</w:t>
            </w:r>
          </w:p>
        </w:tc>
        <w:tc>
          <w:tcPr>
            <w:tcW w:w="7944" w:type="dxa"/>
          </w:tcPr>
          <w:p w14:paraId="39C9D470"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Link Aggregation Control Protocol (LACP): IEEE 802.3ad z możliwością zgrupowania minimum 8 interfejsów fizycznych w wiązce</w:t>
            </w:r>
          </w:p>
        </w:tc>
      </w:tr>
      <w:tr w:rsidR="00883C2E" w:rsidRPr="00A808DB" w14:paraId="6A158279" w14:textId="77777777" w:rsidTr="00883C2E">
        <w:tc>
          <w:tcPr>
            <w:tcW w:w="1980" w:type="dxa"/>
          </w:tcPr>
          <w:p w14:paraId="648841C5" w14:textId="243072A3"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13</w:t>
            </w:r>
          </w:p>
        </w:tc>
        <w:tc>
          <w:tcPr>
            <w:tcW w:w="7944" w:type="dxa"/>
          </w:tcPr>
          <w:p w14:paraId="4C0B5700"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Ramki Jumbo dla wszystkich portów (minimum 9100 bajtów);</w:t>
            </w:r>
          </w:p>
        </w:tc>
      </w:tr>
      <w:tr w:rsidR="00203CBF" w:rsidRPr="00DB5E4B" w14:paraId="655680B3" w14:textId="77777777" w:rsidTr="006E5780">
        <w:tc>
          <w:tcPr>
            <w:tcW w:w="1980" w:type="dxa"/>
          </w:tcPr>
          <w:p w14:paraId="563B563D" w14:textId="3BA4FFC7" w:rsidR="00203CBF" w:rsidRPr="005B24DD" w:rsidRDefault="00A32579" w:rsidP="006E5780">
            <w:pPr>
              <w:spacing w:line="276" w:lineRule="auto"/>
              <w:jc w:val="both"/>
              <w:rPr>
                <w:rFonts w:eastAsia="Times New Roman" w:cstheme="minorHAnsi"/>
                <w:b/>
                <w:lang w:val="pl-PL" w:eastAsia="ar-SA"/>
              </w:rPr>
            </w:pPr>
            <w:r>
              <w:rPr>
                <w:rFonts w:eastAsia="Times New Roman" w:cstheme="minorHAnsi"/>
                <w:lang w:val="pl-PL" w:eastAsia="ar-SA"/>
              </w:rPr>
              <w:t>POS7</w:t>
            </w:r>
            <w:r w:rsidR="00203CBF" w:rsidRPr="00927975">
              <w:rPr>
                <w:rFonts w:eastAsia="Times New Roman" w:cstheme="minorHAnsi"/>
                <w:lang w:val="pl-PL" w:eastAsia="ar-SA"/>
              </w:rPr>
              <w:t>-LAN-17.1</w:t>
            </w:r>
            <w:r w:rsidR="00203CBF">
              <w:rPr>
                <w:rFonts w:eastAsia="Times New Roman" w:cstheme="minorHAnsi"/>
                <w:lang w:val="pl-PL" w:eastAsia="ar-SA"/>
              </w:rPr>
              <w:t>4</w:t>
            </w:r>
          </w:p>
        </w:tc>
        <w:tc>
          <w:tcPr>
            <w:tcW w:w="7944" w:type="dxa"/>
          </w:tcPr>
          <w:p w14:paraId="3D684CC9" w14:textId="77777777" w:rsidR="00203CBF" w:rsidRPr="00DB5E4B" w:rsidRDefault="00203CBF" w:rsidP="006E5780">
            <w:pPr>
              <w:spacing w:line="276" w:lineRule="auto"/>
              <w:jc w:val="both"/>
              <w:rPr>
                <w:rFonts w:eastAsia="Times New Roman" w:cstheme="minorHAnsi"/>
                <w:b/>
                <w:lang w:eastAsia="ar-SA"/>
              </w:rPr>
            </w:pPr>
            <w:r w:rsidRPr="00DB5E4B">
              <w:rPr>
                <w:rFonts w:eastAsia="Times New Roman" w:cstheme="minorHAnsi"/>
                <w:b/>
                <w:lang w:eastAsia="ar-SA"/>
              </w:rPr>
              <w:t>Funkcjonalności warstwy L3</w:t>
            </w:r>
          </w:p>
        </w:tc>
      </w:tr>
      <w:tr w:rsidR="00883C2E" w:rsidRPr="00A808DB" w14:paraId="64660C0C" w14:textId="77777777" w:rsidTr="00883C2E">
        <w:tc>
          <w:tcPr>
            <w:tcW w:w="1980" w:type="dxa"/>
          </w:tcPr>
          <w:p w14:paraId="42945062" w14:textId="32E4344E"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-LAN-17.1</w:t>
            </w:r>
            <w:r>
              <w:rPr>
                <w:rFonts w:eastAsia="Times New Roman" w:cstheme="minorHAnsi"/>
                <w:lang w:val="pl-PL" w:eastAsia="ar-SA"/>
              </w:rPr>
              <w:t>5</w:t>
            </w:r>
          </w:p>
        </w:tc>
        <w:tc>
          <w:tcPr>
            <w:tcW w:w="7944" w:type="dxa"/>
          </w:tcPr>
          <w:p w14:paraId="7F4DBD59"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Sprzętowe przełączanie pakietów w warstwie L3</w:t>
            </w:r>
          </w:p>
        </w:tc>
      </w:tr>
      <w:tr w:rsidR="00883C2E" w:rsidRPr="00A808DB" w14:paraId="088F2B94" w14:textId="77777777" w:rsidTr="00883C2E">
        <w:tc>
          <w:tcPr>
            <w:tcW w:w="1980" w:type="dxa"/>
          </w:tcPr>
          <w:p w14:paraId="39E906FF" w14:textId="4F27F2C4"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-LAN-17.1</w:t>
            </w:r>
            <w:r>
              <w:rPr>
                <w:rFonts w:eastAsia="Times New Roman" w:cstheme="minorHAnsi"/>
                <w:lang w:val="pl-PL" w:eastAsia="ar-SA"/>
              </w:rPr>
              <w:t>6</w:t>
            </w:r>
          </w:p>
        </w:tc>
        <w:tc>
          <w:tcPr>
            <w:tcW w:w="7944" w:type="dxa"/>
          </w:tcPr>
          <w:p w14:paraId="090E66EC"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Routing w oparciu o trasy statyczne</w:t>
            </w:r>
          </w:p>
        </w:tc>
      </w:tr>
      <w:tr w:rsidR="00883C2E" w:rsidRPr="00A808DB" w14:paraId="0A2C136A" w14:textId="77777777" w:rsidTr="00883C2E">
        <w:tc>
          <w:tcPr>
            <w:tcW w:w="1980" w:type="dxa"/>
          </w:tcPr>
          <w:p w14:paraId="778776F2" w14:textId="70C82452"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-LAN-17.1</w:t>
            </w:r>
            <w:r>
              <w:rPr>
                <w:rFonts w:eastAsia="Times New Roman" w:cstheme="minorHAnsi"/>
                <w:lang w:val="pl-PL" w:eastAsia="ar-SA"/>
              </w:rPr>
              <w:t>7</w:t>
            </w:r>
          </w:p>
        </w:tc>
        <w:tc>
          <w:tcPr>
            <w:tcW w:w="7944" w:type="dxa"/>
          </w:tcPr>
          <w:p w14:paraId="330CB943"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Wsparcie sprzętowe dla minimum 100.000 prefixów / wpisów hosta w tablicy routingu IP</w:t>
            </w:r>
          </w:p>
        </w:tc>
      </w:tr>
      <w:tr w:rsidR="00883C2E" w:rsidRPr="00DB5E4B" w14:paraId="3AD597D7" w14:textId="77777777" w:rsidTr="00883C2E">
        <w:tc>
          <w:tcPr>
            <w:tcW w:w="1980" w:type="dxa"/>
          </w:tcPr>
          <w:p w14:paraId="57F17557" w14:textId="5C75931C"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-LAN-17.1</w:t>
            </w:r>
            <w:r>
              <w:rPr>
                <w:rFonts w:eastAsia="Times New Roman" w:cstheme="minorHAnsi"/>
                <w:lang w:val="pl-PL" w:eastAsia="ar-SA"/>
              </w:rPr>
              <w:t>8</w:t>
            </w:r>
          </w:p>
        </w:tc>
        <w:tc>
          <w:tcPr>
            <w:tcW w:w="7944" w:type="dxa"/>
          </w:tcPr>
          <w:p w14:paraId="67AB89E2"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Wsparcie dla IPv4 multicast w oparciu o protokół PIMv2 SM (Sparse Mode) i SSM (Source Specific Multicast)</w:t>
            </w:r>
          </w:p>
        </w:tc>
      </w:tr>
      <w:tr w:rsidR="00883C2E" w:rsidRPr="00A808DB" w14:paraId="08124BED" w14:textId="77777777" w:rsidTr="00883C2E">
        <w:tc>
          <w:tcPr>
            <w:tcW w:w="1980" w:type="dxa"/>
          </w:tcPr>
          <w:p w14:paraId="2F2EECCC" w14:textId="0D92CC99"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-LAN-17.1</w:t>
            </w:r>
            <w:r>
              <w:rPr>
                <w:rFonts w:eastAsia="Times New Roman" w:cstheme="minorHAnsi"/>
                <w:lang w:val="pl-PL" w:eastAsia="ar-SA"/>
              </w:rPr>
              <w:t>9</w:t>
            </w:r>
          </w:p>
        </w:tc>
        <w:tc>
          <w:tcPr>
            <w:tcW w:w="7944" w:type="dxa"/>
          </w:tcPr>
          <w:p w14:paraId="2C9C6D1A"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Wsparcie dla IGMPv3 oraz MSDP</w:t>
            </w:r>
          </w:p>
        </w:tc>
      </w:tr>
      <w:tr w:rsidR="00883C2E" w:rsidRPr="00A808DB" w14:paraId="58C8F17C" w14:textId="77777777" w:rsidTr="00883C2E">
        <w:tc>
          <w:tcPr>
            <w:tcW w:w="1980" w:type="dxa"/>
          </w:tcPr>
          <w:p w14:paraId="40F76F88" w14:textId="7E575386"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20</w:t>
            </w:r>
          </w:p>
        </w:tc>
        <w:tc>
          <w:tcPr>
            <w:tcW w:w="7944" w:type="dxa"/>
          </w:tcPr>
          <w:p w14:paraId="637D4B91"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Wsparcie sprzętowe dla minimum 10.000 tras multicastowych</w:t>
            </w:r>
          </w:p>
        </w:tc>
      </w:tr>
      <w:tr w:rsidR="00883C2E" w:rsidRPr="00A808DB" w14:paraId="57339D10" w14:textId="77777777" w:rsidTr="00883C2E">
        <w:tc>
          <w:tcPr>
            <w:tcW w:w="1980" w:type="dxa"/>
          </w:tcPr>
          <w:p w14:paraId="2FE50CE5" w14:textId="74309F3B"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2</w:t>
            </w:r>
            <w:r w:rsidRPr="00927975">
              <w:rPr>
                <w:rFonts w:eastAsia="Times New Roman" w:cstheme="minorHAnsi"/>
                <w:lang w:val="pl-PL" w:eastAsia="ar-SA"/>
              </w:rPr>
              <w:t>1</w:t>
            </w:r>
          </w:p>
        </w:tc>
        <w:tc>
          <w:tcPr>
            <w:tcW w:w="7944" w:type="dxa"/>
          </w:tcPr>
          <w:p w14:paraId="2461CE49"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Wsparcie dla minimum 250 instancji VRF wraz z funkcjonalnością importu/eksportu tras (route leaking)</w:t>
            </w:r>
          </w:p>
        </w:tc>
      </w:tr>
      <w:tr w:rsidR="00883C2E" w:rsidRPr="00A808DB" w14:paraId="4FF91BC0" w14:textId="77777777" w:rsidTr="00883C2E">
        <w:tc>
          <w:tcPr>
            <w:tcW w:w="1980" w:type="dxa"/>
          </w:tcPr>
          <w:p w14:paraId="721D4C48" w14:textId="70493410"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22</w:t>
            </w:r>
          </w:p>
        </w:tc>
        <w:tc>
          <w:tcPr>
            <w:tcW w:w="7944" w:type="dxa"/>
          </w:tcPr>
          <w:p w14:paraId="696482C1"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Wybór do 64 jednoczesnych ścieżek o równej metryce (ECMP)</w:t>
            </w:r>
          </w:p>
        </w:tc>
      </w:tr>
      <w:tr w:rsidR="00883C2E" w:rsidRPr="00A808DB" w14:paraId="0D308ECE" w14:textId="77777777" w:rsidTr="00883C2E">
        <w:tc>
          <w:tcPr>
            <w:tcW w:w="1980" w:type="dxa"/>
          </w:tcPr>
          <w:p w14:paraId="22AA7556" w14:textId="38347DF5"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23</w:t>
            </w:r>
          </w:p>
        </w:tc>
        <w:tc>
          <w:tcPr>
            <w:tcW w:w="7944" w:type="dxa"/>
          </w:tcPr>
          <w:p w14:paraId="1BB51698"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Minimum 1.000 wejściowych oraz 1.000 wyjściowych wpisów dla ACL - access control list</w:t>
            </w:r>
          </w:p>
        </w:tc>
      </w:tr>
      <w:tr w:rsidR="00203CBF" w:rsidRPr="00A808DB" w14:paraId="05B50D3C" w14:textId="77777777" w:rsidTr="006E5780">
        <w:tc>
          <w:tcPr>
            <w:tcW w:w="1980" w:type="dxa"/>
          </w:tcPr>
          <w:p w14:paraId="214ACACE" w14:textId="1B606284" w:rsidR="00203CBF" w:rsidRPr="005B24DD" w:rsidRDefault="00A32579" w:rsidP="006E5780">
            <w:pPr>
              <w:spacing w:line="276" w:lineRule="auto"/>
              <w:jc w:val="both"/>
              <w:rPr>
                <w:rFonts w:eastAsia="Times New Roman" w:cstheme="minorHAnsi"/>
                <w:b/>
                <w:lang w:val="pl-PL" w:eastAsia="ar-SA"/>
              </w:rPr>
            </w:pPr>
            <w:r>
              <w:rPr>
                <w:rFonts w:eastAsia="Times New Roman" w:cstheme="minorHAnsi"/>
                <w:lang w:val="pl-PL" w:eastAsia="ar-SA"/>
              </w:rPr>
              <w:t>POS7</w:t>
            </w:r>
            <w:r w:rsidR="00203CBF" w:rsidRPr="00927975">
              <w:rPr>
                <w:rFonts w:eastAsia="Times New Roman" w:cstheme="minorHAnsi"/>
                <w:lang w:val="pl-PL" w:eastAsia="ar-SA"/>
              </w:rPr>
              <w:t>-LAN-17.</w:t>
            </w:r>
            <w:r w:rsidR="00203CBF">
              <w:rPr>
                <w:rFonts w:eastAsia="Times New Roman" w:cstheme="minorHAnsi"/>
                <w:lang w:val="pl-PL" w:eastAsia="ar-SA"/>
              </w:rPr>
              <w:t>25</w:t>
            </w:r>
          </w:p>
        </w:tc>
        <w:tc>
          <w:tcPr>
            <w:tcW w:w="7944" w:type="dxa"/>
          </w:tcPr>
          <w:p w14:paraId="4D530A0A" w14:textId="77777777" w:rsidR="00203CBF" w:rsidRPr="005B24DD" w:rsidRDefault="00203CBF" w:rsidP="006E5780">
            <w:pPr>
              <w:spacing w:line="276" w:lineRule="auto"/>
              <w:jc w:val="both"/>
              <w:rPr>
                <w:rFonts w:eastAsia="Times New Roman" w:cstheme="minorHAnsi"/>
                <w:b/>
                <w:lang w:val="pl-PL" w:eastAsia="ar-SA"/>
              </w:rPr>
            </w:pPr>
            <w:r w:rsidRPr="005B24DD">
              <w:rPr>
                <w:rFonts w:eastAsia="Times New Roman" w:cstheme="minorHAnsi"/>
                <w:b/>
                <w:lang w:val="pl-PL" w:eastAsia="ar-SA"/>
              </w:rPr>
              <w:t>Mechanizmy związane z zapewnieniem jakości usług w sieci:</w:t>
            </w:r>
          </w:p>
        </w:tc>
      </w:tr>
      <w:tr w:rsidR="00883C2E" w:rsidRPr="00DB5E4B" w14:paraId="40CAADF0" w14:textId="77777777" w:rsidTr="00883C2E">
        <w:tc>
          <w:tcPr>
            <w:tcW w:w="1980" w:type="dxa"/>
          </w:tcPr>
          <w:p w14:paraId="0DC963FB" w14:textId="11DBD8F7"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lastRenderedPageBreak/>
              <w:t>POS7</w:t>
            </w:r>
            <w:r w:rsidRPr="00927975">
              <w:rPr>
                <w:rFonts w:eastAsia="Times New Roman" w:cstheme="minorHAnsi"/>
                <w:lang w:val="pl-PL" w:eastAsia="ar-SA"/>
              </w:rPr>
              <w:t>-LAN-17.</w:t>
            </w:r>
            <w:r>
              <w:rPr>
                <w:rFonts w:eastAsia="Times New Roman" w:cstheme="minorHAnsi"/>
                <w:lang w:val="pl-PL" w:eastAsia="ar-SA"/>
              </w:rPr>
              <w:t>26</w:t>
            </w:r>
          </w:p>
        </w:tc>
        <w:tc>
          <w:tcPr>
            <w:tcW w:w="7944" w:type="dxa"/>
          </w:tcPr>
          <w:p w14:paraId="558DED05"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layer 2 IEEE 802.1p (CoS);</w:t>
            </w:r>
          </w:p>
        </w:tc>
      </w:tr>
      <w:tr w:rsidR="00883C2E" w:rsidRPr="00A808DB" w14:paraId="4FA0EFDB" w14:textId="77777777" w:rsidTr="00883C2E">
        <w:tc>
          <w:tcPr>
            <w:tcW w:w="1980" w:type="dxa"/>
          </w:tcPr>
          <w:p w14:paraId="3A7FA7DB" w14:textId="5BBB9AE5"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27</w:t>
            </w:r>
          </w:p>
        </w:tc>
        <w:tc>
          <w:tcPr>
            <w:tcW w:w="7944" w:type="dxa"/>
          </w:tcPr>
          <w:p w14:paraId="04D7388B"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klasyfikacja QoS w oparciu o listy (ACL (Access control list) – w warstwach 2, 3, 4;</w:t>
            </w:r>
          </w:p>
        </w:tc>
      </w:tr>
      <w:tr w:rsidR="00883C2E" w:rsidRPr="00A808DB" w14:paraId="2D9D9215" w14:textId="77777777" w:rsidTr="00883C2E">
        <w:tc>
          <w:tcPr>
            <w:tcW w:w="1980" w:type="dxa"/>
          </w:tcPr>
          <w:p w14:paraId="6C1E89B6" w14:textId="6BA70A03"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28</w:t>
            </w:r>
          </w:p>
        </w:tc>
        <w:tc>
          <w:tcPr>
            <w:tcW w:w="7944" w:type="dxa"/>
          </w:tcPr>
          <w:p w14:paraId="14B98E87"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 xml:space="preserve">kolejkowanie na wyjściu w oparciu o CoS 802.1p; </w:t>
            </w:r>
          </w:p>
        </w:tc>
      </w:tr>
      <w:tr w:rsidR="00883C2E" w:rsidRPr="00A808DB" w14:paraId="39174812" w14:textId="77777777" w:rsidTr="00883C2E">
        <w:tc>
          <w:tcPr>
            <w:tcW w:w="1980" w:type="dxa"/>
          </w:tcPr>
          <w:p w14:paraId="10F9FC95" w14:textId="39683485"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29</w:t>
            </w:r>
          </w:p>
        </w:tc>
        <w:tc>
          <w:tcPr>
            <w:tcW w:w="7944" w:type="dxa"/>
          </w:tcPr>
          <w:p w14:paraId="145C6EE7"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bezwzględne (strict-priority) kolejkowanie na wyjściu;</w:t>
            </w:r>
          </w:p>
        </w:tc>
      </w:tr>
      <w:tr w:rsidR="00883C2E" w:rsidRPr="00A808DB" w14:paraId="6CD6CD8C" w14:textId="77777777" w:rsidTr="00883C2E">
        <w:tc>
          <w:tcPr>
            <w:tcW w:w="1980" w:type="dxa"/>
          </w:tcPr>
          <w:p w14:paraId="4D349E33" w14:textId="1D5CABB0"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30</w:t>
            </w:r>
          </w:p>
        </w:tc>
        <w:tc>
          <w:tcPr>
            <w:tcW w:w="7944" w:type="dxa"/>
          </w:tcPr>
          <w:p w14:paraId="55565A66"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kolejkowanie WRR (Weighted Round-Robin) na wyjściu lub mechanizm równoważny</w:t>
            </w:r>
          </w:p>
        </w:tc>
      </w:tr>
      <w:tr w:rsidR="00883C2E" w:rsidRPr="00A808DB" w14:paraId="68EDCEA4" w14:textId="77777777" w:rsidTr="00883C2E">
        <w:tc>
          <w:tcPr>
            <w:tcW w:w="1980" w:type="dxa"/>
          </w:tcPr>
          <w:p w14:paraId="0798738A" w14:textId="5449C559"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3</w:t>
            </w:r>
            <w:r w:rsidRPr="00927975">
              <w:rPr>
                <w:rFonts w:eastAsia="Times New Roman" w:cstheme="minorHAnsi"/>
                <w:lang w:val="pl-PL" w:eastAsia="ar-SA"/>
              </w:rPr>
              <w:t>1</w:t>
            </w:r>
          </w:p>
        </w:tc>
        <w:tc>
          <w:tcPr>
            <w:tcW w:w="7944" w:type="dxa"/>
          </w:tcPr>
          <w:p w14:paraId="3E3A9834"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ograniczanie ruchu (policing) do zadanej przepływności na interfejsach wejściowych i wyjściowych</w:t>
            </w:r>
          </w:p>
        </w:tc>
      </w:tr>
      <w:tr w:rsidR="00883C2E" w:rsidRPr="00A808DB" w14:paraId="1D1696FF" w14:textId="77777777" w:rsidTr="00883C2E">
        <w:tc>
          <w:tcPr>
            <w:tcW w:w="1980" w:type="dxa"/>
          </w:tcPr>
          <w:p w14:paraId="061D5BEC" w14:textId="782A2E99"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32</w:t>
            </w:r>
          </w:p>
        </w:tc>
        <w:tc>
          <w:tcPr>
            <w:tcW w:w="7944" w:type="dxa"/>
          </w:tcPr>
          <w:p w14:paraId="7D5ABD21"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kształtowanie (shaping) ruchu do zadanej przepływności na interfejsach wyjściowych</w:t>
            </w:r>
          </w:p>
        </w:tc>
      </w:tr>
      <w:tr w:rsidR="00883C2E" w:rsidRPr="00DB5E4B" w14:paraId="1EF6EC51" w14:textId="77777777" w:rsidTr="00883C2E">
        <w:tc>
          <w:tcPr>
            <w:tcW w:w="1980" w:type="dxa"/>
          </w:tcPr>
          <w:p w14:paraId="06AB7FCB" w14:textId="1B85A740"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33</w:t>
            </w:r>
          </w:p>
        </w:tc>
        <w:tc>
          <w:tcPr>
            <w:tcW w:w="7944" w:type="dxa"/>
          </w:tcPr>
          <w:p w14:paraId="7BD46A17"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protokół PFC (Priority Flow Control) IEEE 802.1Qbb</w:t>
            </w:r>
          </w:p>
        </w:tc>
      </w:tr>
      <w:tr w:rsidR="00203CBF" w:rsidRPr="00A808DB" w14:paraId="2968ADFC" w14:textId="77777777" w:rsidTr="006E5780">
        <w:tc>
          <w:tcPr>
            <w:tcW w:w="1980" w:type="dxa"/>
          </w:tcPr>
          <w:p w14:paraId="01D4B1ED" w14:textId="26BA213B" w:rsidR="00203CBF" w:rsidRPr="00572105" w:rsidRDefault="00A32579" w:rsidP="006E5780">
            <w:pPr>
              <w:spacing w:line="276" w:lineRule="auto"/>
              <w:jc w:val="both"/>
              <w:rPr>
                <w:rFonts w:eastAsia="Times New Roman" w:cstheme="minorHAnsi"/>
                <w:b/>
                <w:lang w:eastAsia="ar-SA"/>
              </w:rPr>
            </w:pPr>
            <w:r>
              <w:rPr>
                <w:rFonts w:eastAsia="Times New Roman" w:cstheme="minorHAnsi"/>
                <w:lang w:val="pl-PL" w:eastAsia="ar-SA"/>
              </w:rPr>
              <w:t>POS7</w:t>
            </w:r>
            <w:r w:rsidR="00203CBF" w:rsidRPr="00927975">
              <w:rPr>
                <w:rFonts w:eastAsia="Times New Roman" w:cstheme="minorHAnsi"/>
                <w:lang w:val="pl-PL" w:eastAsia="ar-SA"/>
              </w:rPr>
              <w:t>-LAN-17.</w:t>
            </w:r>
            <w:r w:rsidR="00203CBF">
              <w:rPr>
                <w:rFonts w:eastAsia="Times New Roman" w:cstheme="minorHAnsi"/>
                <w:lang w:val="pl-PL" w:eastAsia="ar-SA"/>
              </w:rPr>
              <w:t>34</w:t>
            </w:r>
          </w:p>
        </w:tc>
        <w:tc>
          <w:tcPr>
            <w:tcW w:w="7944" w:type="dxa"/>
          </w:tcPr>
          <w:p w14:paraId="57BA840C" w14:textId="77777777" w:rsidR="00203CBF" w:rsidRPr="005B24DD" w:rsidRDefault="00203CBF" w:rsidP="006E5780">
            <w:pPr>
              <w:spacing w:line="276" w:lineRule="auto"/>
              <w:jc w:val="both"/>
              <w:rPr>
                <w:rFonts w:eastAsia="Times New Roman" w:cstheme="minorHAnsi"/>
                <w:b/>
                <w:lang w:val="pl-PL" w:eastAsia="ar-SA"/>
              </w:rPr>
            </w:pPr>
            <w:r w:rsidRPr="005B24DD">
              <w:rPr>
                <w:rFonts w:eastAsia="Times New Roman" w:cstheme="minorHAnsi"/>
                <w:b/>
                <w:lang w:val="pl-PL" w:eastAsia="ar-SA"/>
              </w:rPr>
              <w:t>Mechanizmy związane z zapewnieniem bezpieczeństwa w sieci:</w:t>
            </w:r>
          </w:p>
        </w:tc>
      </w:tr>
      <w:tr w:rsidR="00883C2E" w:rsidRPr="00A808DB" w14:paraId="7706FEFF" w14:textId="77777777" w:rsidTr="00883C2E">
        <w:tc>
          <w:tcPr>
            <w:tcW w:w="1980" w:type="dxa"/>
          </w:tcPr>
          <w:p w14:paraId="2FE75D10" w14:textId="1797F4F4"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35</w:t>
            </w:r>
          </w:p>
        </w:tc>
        <w:tc>
          <w:tcPr>
            <w:tcW w:w="7944" w:type="dxa"/>
          </w:tcPr>
          <w:p w14:paraId="7EDCC88F"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wejściowe ACL (standardowe oraz rozszerzone);</w:t>
            </w:r>
          </w:p>
        </w:tc>
      </w:tr>
      <w:tr w:rsidR="00883C2E" w:rsidRPr="00A808DB" w14:paraId="1C222AD1" w14:textId="77777777" w:rsidTr="00883C2E">
        <w:tc>
          <w:tcPr>
            <w:tcW w:w="1980" w:type="dxa"/>
          </w:tcPr>
          <w:p w14:paraId="62716FF3" w14:textId="11BA67F2"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36</w:t>
            </w:r>
          </w:p>
        </w:tc>
        <w:tc>
          <w:tcPr>
            <w:tcW w:w="7944" w:type="dxa"/>
          </w:tcPr>
          <w:p w14:paraId="2A37075C"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Standardowe oraz rozszerzone ACL dla warstwy 2 w oparciu o: adresy MAC adresy, typ protokołu;</w:t>
            </w:r>
          </w:p>
        </w:tc>
      </w:tr>
      <w:tr w:rsidR="00883C2E" w:rsidRPr="00A808DB" w14:paraId="59D2556C" w14:textId="77777777" w:rsidTr="00883C2E">
        <w:tc>
          <w:tcPr>
            <w:tcW w:w="1980" w:type="dxa"/>
          </w:tcPr>
          <w:p w14:paraId="65D157F5" w14:textId="2665006E"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37</w:t>
            </w:r>
          </w:p>
        </w:tc>
        <w:tc>
          <w:tcPr>
            <w:tcW w:w="7944" w:type="dxa"/>
          </w:tcPr>
          <w:p w14:paraId="447F1195"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standardowe oraz rozszerzone ACL dla warstw 3 oraz 4 w oparciu o: IPv4 i IPv6, Internet Control Message Protocol (ICMP), TCP, User Datagram Protocol (UDP);</w:t>
            </w:r>
          </w:p>
        </w:tc>
      </w:tr>
      <w:tr w:rsidR="00883C2E" w:rsidRPr="00DB5E4B" w14:paraId="482EF9CE" w14:textId="77777777" w:rsidTr="00883C2E">
        <w:tc>
          <w:tcPr>
            <w:tcW w:w="1980" w:type="dxa"/>
          </w:tcPr>
          <w:p w14:paraId="7523F755" w14:textId="00AB259B"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38</w:t>
            </w:r>
          </w:p>
        </w:tc>
        <w:tc>
          <w:tcPr>
            <w:tcW w:w="7944" w:type="dxa"/>
          </w:tcPr>
          <w:p w14:paraId="14B39384"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ACL oparte o VLAN-y (VACL);</w:t>
            </w:r>
          </w:p>
        </w:tc>
      </w:tr>
      <w:tr w:rsidR="00883C2E" w:rsidRPr="00A808DB" w14:paraId="547BE7A1" w14:textId="77777777" w:rsidTr="00883C2E">
        <w:tc>
          <w:tcPr>
            <w:tcW w:w="1980" w:type="dxa"/>
          </w:tcPr>
          <w:p w14:paraId="4D323F48" w14:textId="457674F4"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39</w:t>
            </w:r>
          </w:p>
        </w:tc>
        <w:tc>
          <w:tcPr>
            <w:tcW w:w="7944" w:type="dxa"/>
          </w:tcPr>
          <w:p w14:paraId="2DA95703"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ACL oparte o porty  (PACL);</w:t>
            </w:r>
          </w:p>
        </w:tc>
      </w:tr>
      <w:tr w:rsidR="00883C2E" w:rsidRPr="00DB5E4B" w14:paraId="1E0A0C87" w14:textId="77777777" w:rsidTr="00883C2E">
        <w:tc>
          <w:tcPr>
            <w:tcW w:w="1980" w:type="dxa"/>
          </w:tcPr>
          <w:p w14:paraId="3071E7A7" w14:textId="5DE39A4A"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40</w:t>
            </w:r>
          </w:p>
        </w:tc>
        <w:tc>
          <w:tcPr>
            <w:tcW w:w="7944" w:type="dxa"/>
          </w:tcPr>
          <w:p w14:paraId="0DC37271"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DHCP Snooping</w:t>
            </w:r>
          </w:p>
        </w:tc>
      </w:tr>
      <w:tr w:rsidR="00883C2E" w:rsidRPr="00DB5E4B" w14:paraId="2DF2F0EB" w14:textId="77777777" w:rsidTr="00883C2E">
        <w:tc>
          <w:tcPr>
            <w:tcW w:w="1980" w:type="dxa"/>
          </w:tcPr>
          <w:p w14:paraId="028F68B8" w14:textId="2AC8F7E0"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41</w:t>
            </w:r>
          </w:p>
        </w:tc>
        <w:tc>
          <w:tcPr>
            <w:tcW w:w="7944" w:type="dxa"/>
          </w:tcPr>
          <w:p w14:paraId="6D6DF23D"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ARP Inspection</w:t>
            </w:r>
          </w:p>
        </w:tc>
      </w:tr>
      <w:tr w:rsidR="00883C2E" w:rsidRPr="00DB5E4B" w14:paraId="7A587403" w14:textId="77777777" w:rsidTr="00883C2E">
        <w:tc>
          <w:tcPr>
            <w:tcW w:w="1980" w:type="dxa"/>
          </w:tcPr>
          <w:p w14:paraId="5C112A6E" w14:textId="1BB9F785"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42</w:t>
            </w:r>
          </w:p>
        </w:tc>
        <w:tc>
          <w:tcPr>
            <w:tcW w:w="7944" w:type="dxa"/>
          </w:tcPr>
          <w:p w14:paraId="1E31DF83"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IP Source Guard</w:t>
            </w:r>
          </w:p>
        </w:tc>
      </w:tr>
      <w:tr w:rsidR="00883C2E" w:rsidRPr="00A808DB" w14:paraId="4723421A" w14:textId="77777777" w:rsidTr="00883C2E">
        <w:tc>
          <w:tcPr>
            <w:tcW w:w="1980" w:type="dxa"/>
          </w:tcPr>
          <w:p w14:paraId="2E67859C" w14:textId="2A0709DD"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43</w:t>
            </w:r>
          </w:p>
        </w:tc>
        <w:tc>
          <w:tcPr>
            <w:tcW w:w="7944" w:type="dxa"/>
          </w:tcPr>
          <w:p w14:paraId="6EEAF76F"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prewencja niekontrolowanego wzrostu ilości ruchu (storm control), dla ruchu unicast, multicast, broadcast</w:t>
            </w:r>
          </w:p>
        </w:tc>
      </w:tr>
      <w:tr w:rsidR="00203CBF" w:rsidRPr="00A808DB" w14:paraId="7C6046E9" w14:textId="77777777" w:rsidTr="006E5780">
        <w:tc>
          <w:tcPr>
            <w:tcW w:w="1980" w:type="dxa"/>
          </w:tcPr>
          <w:p w14:paraId="2EABC520" w14:textId="3478150B" w:rsidR="00203CBF" w:rsidRPr="005B24DD" w:rsidRDefault="00A32579" w:rsidP="006E5780">
            <w:pPr>
              <w:spacing w:line="276" w:lineRule="auto"/>
              <w:jc w:val="both"/>
              <w:rPr>
                <w:rFonts w:eastAsia="Times New Roman" w:cstheme="minorHAnsi"/>
                <w:b/>
                <w:lang w:val="pl-PL" w:eastAsia="ar-SA"/>
              </w:rPr>
            </w:pPr>
            <w:r>
              <w:rPr>
                <w:rFonts w:eastAsia="Times New Roman" w:cstheme="minorHAnsi"/>
                <w:lang w:val="pl-PL" w:eastAsia="ar-SA"/>
              </w:rPr>
              <w:t>POS7</w:t>
            </w:r>
            <w:r w:rsidR="00203CBF" w:rsidRPr="00927975">
              <w:rPr>
                <w:rFonts w:eastAsia="Times New Roman" w:cstheme="minorHAnsi"/>
                <w:lang w:val="pl-PL" w:eastAsia="ar-SA"/>
              </w:rPr>
              <w:t>-LAN-17.</w:t>
            </w:r>
            <w:r w:rsidR="00203CBF">
              <w:rPr>
                <w:rFonts w:eastAsia="Times New Roman" w:cstheme="minorHAnsi"/>
                <w:lang w:val="pl-PL" w:eastAsia="ar-SA"/>
              </w:rPr>
              <w:t>44</w:t>
            </w:r>
          </w:p>
        </w:tc>
        <w:tc>
          <w:tcPr>
            <w:tcW w:w="7944" w:type="dxa"/>
          </w:tcPr>
          <w:p w14:paraId="0EB622C3" w14:textId="77777777" w:rsidR="00203CBF" w:rsidRPr="005B24DD" w:rsidRDefault="00203CBF" w:rsidP="006E5780">
            <w:pPr>
              <w:spacing w:line="276" w:lineRule="auto"/>
              <w:jc w:val="both"/>
              <w:rPr>
                <w:rFonts w:eastAsia="Times New Roman" w:cstheme="minorHAnsi"/>
                <w:b/>
                <w:lang w:val="pl-PL" w:eastAsia="ar-SA"/>
              </w:rPr>
            </w:pPr>
            <w:r w:rsidRPr="005B24DD">
              <w:rPr>
                <w:rFonts w:eastAsia="Times New Roman" w:cstheme="minorHAnsi"/>
                <w:b/>
                <w:lang w:val="pl-PL" w:eastAsia="ar-SA"/>
              </w:rPr>
              <w:t>Funkcjonalności dla obszaru zarządzania i zabezpieczenia przełącznika:</w:t>
            </w:r>
          </w:p>
        </w:tc>
      </w:tr>
      <w:tr w:rsidR="00883C2E" w:rsidRPr="00A808DB" w14:paraId="036BDC90" w14:textId="77777777" w:rsidTr="00883C2E">
        <w:tc>
          <w:tcPr>
            <w:tcW w:w="1980" w:type="dxa"/>
          </w:tcPr>
          <w:p w14:paraId="148D6211" w14:textId="16ADB61D"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45</w:t>
            </w:r>
          </w:p>
        </w:tc>
        <w:tc>
          <w:tcPr>
            <w:tcW w:w="7944" w:type="dxa"/>
          </w:tcPr>
          <w:p w14:paraId="5629248B"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RMON (przynajmniej grupy Events, Alarms)</w:t>
            </w:r>
          </w:p>
        </w:tc>
      </w:tr>
      <w:tr w:rsidR="00883C2E" w:rsidRPr="00DB5E4B" w14:paraId="5C25040E" w14:textId="77777777" w:rsidTr="00883C2E">
        <w:tc>
          <w:tcPr>
            <w:tcW w:w="1980" w:type="dxa"/>
          </w:tcPr>
          <w:p w14:paraId="5BF941A6" w14:textId="505E0009"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46</w:t>
            </w:r>
          </w:p>
        </w:tc>
        <w:tc>
          <w:tcPr>
            <w:tcW w:w="7944" w:type="dxa"/>
          </w:tcPr>
          <w:p w14:paraId="4E52DE3F"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Openflow 1.3</w:t>
            </w:r>
          </w:p>
        </w:tc>
      </w:tr>
      <w:tr w:rsidR="00883C2E" w:rsidRPr="00DB5E4B" w14:paraId="49B0B9C0" w14:textId="77777777" w:rsidTr="00883C2E">
        <w:tc>
          <w:tcPr>
            <w:tcW w:w="1980" w:type="dxa"/>
          </w:tcPr>
          <w:p w14:paraId="13197FE1" w14:textId="0CE9B035"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47</w:t>
            </w:r>
          </w:p>
        </w:tc>
        <w:tc>
          <w:tcPr>
            <w:tcW w:w="7944" w:type="dxa"/>
          </w:tcPr>
          <w:p w14:paraId="732E138B"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sFlow lub netFlow</w:t>
            </w:r>
          </w:p>
        </w:tc>
      </w:tr>
      <w:tr w:rsidR="00883C2E" w:rsidRPr="00DB5E4B" w14:paraId="53F90172" w14:textId="77777777" w:rsidTr="00883C2E">
        <w:tc>
          <w:tcPr>
            <w:tcW w:w="1980" w:type="dxa"/>
          </w:tcPr>
          <w:p w14:paraId="1BD2D724" w14:textId="7B9CA4EA"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48</w:t>
            </w:r>
          </w:p>
        </w:tc>
        <w:tc>
          <w:tcPr>
            <w:tcW w:w="7944" w:type="dxa"/>
          </w:tcPr>
          <w:p w14:paraId="0A5402B8"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IEEE 802.1ab LLDP</w:t>
            </w:r>
          </w:p>
        </w:tc>
      </w:tr>
      <w:tr w:rsidR="00883C2E" w:rsidRPr="00A808DB" w14:paraId="1F2B6AB2" w14:textId="77777777" w:rsidTr="00883C2E">
        <w:tc>
          <w:tcPr>
            <w:tcW w:w="1980" w:type="dxa"/>
          </w:tcPr>
          <w:p w14:paraId="12B95085" w14:textId="2B8F6C79"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49</w:t>
            </w:r>
          </w:p>
        </w:tc>
        <w:tc>
          <w:tcPr>
            <w:tcW w:w="7944" w:type="dxa"/>
          </w:tcPr>
          <w:p w14:paraId="00001B7E"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możliwość zachowania stanu (checkpoint) i powrotu do poprzedniej konfiguracji (rollback)</w:t>
            </w:r>
          </w:p>
        </w:tc>
      </w:tr>
      <w:tr w:rsidR="00883C2E" w:rsidRPr="00A808DB" w14:paraId="2CBB5CB7" w14:textId="77777777" w:rsidTr="00883C2E">
        <w:tc>
          <w:tcPr>
            <w:tcW w:w="1980" w:type="dxa"/>
          </w:tcPr>
          <w:p w14:paraId="5FA8F1CD" w14:textId="347A3329"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50</w:t>
            </w:r>
          </w:p>
        </w:tc>
        <w:tc>
          <w:tcPr>
            <w:tcW w:w="7944" w:type="dxa"/>
          </w:tcPr>
          <w:p w14:paraId="16CC0A7F"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ograniczanie ruchu kierowanego do warstwy sterowania (control plane policing)</w:t>
            </w:r>
          </w:p>
        </w:tc>
      </w:tr>
      <w:tr w:rsidR="00883C2E" w:rsidRPr="00DB5E4B" w14:paraId="728BCE71" w14:textId="77777777" w:rsidTr="00883C2E">
        <w:tc>
          <w:tcPr>
            <w:tcW w:w="1980" w:type="dxa"/>
          </w:tcPr>
          <w:p w14:paraId="2AE0A343" w14:textId="3873D077"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5</w:t>
            </w:r>
            <w:r w:rsidRPr="00927975">
              <w:rPr>
                <w:rFonts w:eastAsia="Times New Roman" w:cstheme="minorHAnsi"/>
                <w:lang w:val="pl-PL" w:eastAsia="ar-SA"/>
              </w:rPr>
              <w:t>1</w:t>
            </w:r>
          </w:p>
        </w:tc>
        <w:tc>
          <w:tcPr>
            <w:tcW w:w="7944" w:type="dxa"/>
          </w:tcPr>
          <w:p w14:paraId="73CBF53B" w14:textId="77777777" w:rsidR="00883C2E" w:rsidRPr="00DB5E4B" w:rsidRDefault="00883C2E" w:rsidP="006E5780">
            <w:pPr>
              <w:spacing w:line="276" w:lineRule="auto"/>
              <w:jc w:val="both"/>
              <w:rPr>
                <w:rFonts w:eastAsia="Times New Roman" w:cstheme="minorHAnsi"/>
                <w:lang w:eastAsia="ar-SA"/>
              </w:rPr>
            </w:pPr>
            <w:r w:rsidRPr="005B24DD">
              <w:rPr>
                <w:rFonts w:eastAsia="Times New Roman" w:cstheme="minorHAnsi"/>
                <w:lang w:val="pl-PL" w:eastAsia="ar-SA"/>
              </w:rPr>
              <w:t xml:space="preserve">kopiowanie ruchu ze źródłowych fizycznych portów Ethernet, wiązek PortChannel, sieci VLAN, na interfejs docelowy za pośrednictwem specjalnego mechanizmu. </w:t>
            </w:r>
            <w:r w:rsidRPr="00DB5E4B">
              <w:rPr>
                <w:rFonts w:eastAsia="Times New Roman" w:cstheme="minorHAnsi"/>
                <w:lang w:eastAsia="ar-SA"/>
              </w:rPr>
              <w:t>(mirror)</w:t>
            </w:r>
          </w:p>
        </w:tc>
      </w:tr>
      <w:tr w:rsidR="00883C2E" w:rsidRPr="00DB5E4B" w14:paraId="02ACF08F" w14:textId="77777777" w:rsidTr="00883C2E">
        <w:tc>
          <w:tcPr>
            <w:tcW w:w="1980" w:type="dxa"/>
          </w:tcPr>
          <w:p w14:paraId="787BC88C" w14:textId="059693C2"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52</w:t>
            </w:r>
          </w:p>
        </w:tc>
        <w:tc>
          <w:tcPr>
            <w:tcW w:w="7944" w:type="dxa"/>
          </w:tcPr>
          <w:p w14:paraId="343F7D0B"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network Time Protocol (NTP);</w:t>
            </w:r>
          </w:p>
        </w:tc>
      </w:tr>
      <w:tr w:rsidR="00883C2E" w:rsidRPr="00DB5E4B" w14:paraId="25159EB7" w14:textId="77777777" w:rsidTr="00883C2E">
        <w:tc>
          <w:tcPr>
            <w:tcW w:w="1980" w:type="dxa"/>
          </w:tcPr>
          <w:p w14:paraId="3F953E18" w14:textId="69B52348"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53</w:t>
            </w:r>
          </w:p>
        </w:tc>
        <w:tc>
          <w:tcPr>
            <w:tcW w:w="7944" w:type="dxa"/>
          </w:tcPr>
          <w:p w14:paraId="3D8B53AB" w14:textId="77777777" w:rsidR="00883C2E" w:rsidRPr="00DB5E4B" w:rsidRDefault="00883C2E" w:rsidP="006E5780">
            <w:pPr>
              <w:spacing w:line="276" w:lineRule="auto"/>
              <w:jc w:val="both"/>
              <w:rPr>
                <w:rFonts w:eastAsia="Times New Roman" w:cstheme="minorHAnsi"/>
                <w:lang w:eastAsia="ar-SA"/>
              </w:rPr>
            </w:pPr>
            <w:r w:rsidRPr="00DB5E4B">
              <w:rPr>
                <w:rFonts w:eastAsia="Times New Roman" w:cstheme="minorHAnsi"/>
                <w:lang w:eastAsia="ar-SA"/>
              </w:rPr>
              <w:t>ping, traceroute</w:t>
            </w:r>
          </w:p>
        </w:tc>
      </w:tr>
      <w:tr w:rsidR="00203CBF" w:rsidRPr="00A808DB" w14:paraId="452A2A52" w14:textId="77777777" w:rsidTr="006E5780">
        <w:tc>
          <w:tcPr>
            <w:tcW w:w="1980" w:type="dxa"/>
          </w:tcPr>
          <w:p w14:paraId="497692EB" w14:textId="4F24169D" w:rsidR="00203CBF" w:rsidRPr="00DB5E4B" w:rsidRDefault="00A32579" w:rsidP="006E5780">
            <w:pPr>
              <w:spacing w:line="276" w:lineRule="auto"/>
              <w:jc w:val="both"/>
              <w:rPr>
                <w:rFonts w:eastAsia="Times New Roman" w:cstheme="minorHAnsi"/>
                <w:b/>
                <w:lang w:eastAsia="ar-SA"/>
              </w:rPr>
            </w:pPr>
            <w:r>
              <w:rPr>
                <w:rFonts w:eastAsia="Times New Roman" w:cstheme="minorHAnsi"/>
                <w:lang w:val="pl-PL" w:eastAsia="ar-SA"/>
              </w:rPr>
              <w:t>POS7</w:t>
            </w:r>
            <w:r w:rsidR="00203CBF" w:rsidRPr="00927975">
              <w:rPr>
                <w:rFonts w:eastAsia="Times New Roman" w:cstheme="minorHAnsi"/>
                <w:lang w:val="pl-PL" w:eastAsia="ar-SA"/>
              </w:rPr>
              <w:t>-LAN-17.</w:t>
            </w:r>
            <w:r w:rsidR="00203CBF">
              <w:rPr>
                <w:rFonts w:eastAsia="Times New Roman" w:cstheme="minorHAnsi"/>
                <w:lang w:val="pl-PL" w:eastAsia="ar-SA"/>
              </w:rPr>
              <w:t>54</w:t>
            </w:r>
          </w:p>
        </w:tc>
        <w:tc>
          <w:tcPr>
            <w:tcW w:w="7944" w:type="dxa"/>
          </w:tcPr>
          <w:p w14:paraId="64EF234D" w14:textId="77777777" w:rsidR="00203CBF" w:rsidRPr="005B24DD" w:rsidRDefault="00203CBF" w:rsidP="006E5780">
            <w:pPr>
              <w:spacing w:line="276" w:lineRule="auto"/>
              <w:jc w:val="both"/>
              <w:rPr>
                <w:rFonts w:eastAsia="Times New Roman" w:cstheme="minorHAnsi"/>
                <w:b/>
                <w:lang w:val="pl-PL" w:eastAsia="ar-SA"/>
              </w:rPr>
            </w:pPr>
            <w:r w:rsidRPr="005B24DD">
              <w:rPr>
                <w:rFonts w:eastAsia="Times New Roman" w:cstheme="minorHAnsi"/>
                <w:b/>
                <w:lang w:val="pl-PL" w:eastAsia="ar-SA"/>
              </w:rPr>
              <w:t>Narzędzia programowania i zarzadzania przełącznikiem:</w:t>
            </w:r>
          </w:p>
        </w:tc>
      </w:tr>
      <w:tr w:rsidR="00883C2E" w:rsidRPr="00A808DB" w14:paraId="268C07F8" w14:textId="77777777" w:rsidTr="00883C2E">
        <w:tc>
          <w:tcPr>
            <w:tcW w:w="1980" w:type="dxa"/>
          </w:tcPr>
          <w:p w14:paraId="7DA67476" w14:textId="112CB28C"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927975">
              <w:rPr>
                <w:rFonts w:eastAsia="Times New Roman" w:cstheme="minorHAnsi"/>
                <w:lang w:val="pl-PL" w:eastAsia="ar-SA"/>
              </w:rPr>
              <w:t>-LAN-17.</w:t>
            </w:r>
            <w:r>
              <w:rPr>
                <w:rFonts w:eastAsia="Times New Roman" w:cstheme="minorHAnsi"/>
                <w:lang w:val="pl-PL" w:eastAsia="ar-SA"/>
              </w:rPr>
              <w:t>55</w:t>
            </w:r>
          </w:p>
        </w:tc>
        <w:tc>
          <w:tcPr>
            <w:tcW w:w="7944" w:type="dxa"/>
          </w:tcPr>
          <w:p w14:paraId="19171BA3"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interfejs programistyczny REST API wraz z upublicznionym SDK</w:t>
            </w:r>
          </w:p>
        </w:tc>
      </w:tr>
      <w:tr w:rsidR="00203CBF" w:rsidRPr="00A808DB" w14:paraId="70D5C7CC" w14:textId="77777777" w:rsidTr="006E5780">
        <w:tc>
          <w:tcPr>
            <w:tcW w:w="1980" w:type="dxa"/>
          </w:tcPr>
          <w:p w14:paraId="3B95BADF" w14:textId="70E72895" w:rsidR="00203CBF" w:rsidRPr="005B24DD" w:rsidRDefault="00A32579" w:rsidP="006E5780">
            <w:pPr>
              <w:spacing w:line="276" w:lineRule="auto"/>
              <w:jc w:val="both"/>
              <w:rPr>
                <w:rFonts w:eastAsia="Times New Roman" w:cstheme="minorHAnsi"/>
                <w:b/>
                <w:lang w:val="pl-PL" w:eastAsia="ar-SA"/>
              </w:rPr>
            </w:pPr>
            <w:r>
              <w:rPr>
                <w:rFonts w:eastAsia="Times New Roman" w:cstheme="minorHAnsi"/>
                <w:lang w:val="pl-PL" w:eastAsia="ar-SA"/>
              </w:rPr>
              <w:t>POS7</w:t>
            </w:r>
            <w:r w:rsidR="00203CBF" w:rsidRPr="00927975">
              <w:rPr>
                <w:rFonts w:eastAsia="Times New Roman" w:cstheme="minorHAnsi"/>
                <w:lang w:val="pl-PL" w:eastAsia="ar-SA"/>
              </w:rPr>
              <w:t>-LAN-17.</w:t>
            </w:r>
            <w:r w:rsidR="00203CBF">
              <w:rPr>
                <w:rFonts w:eastAsia="Times New Roman" w:cstheme="minorHAnsi"/>
                <w:lang w:val="pl-PL" w:eastAsia="ar-SA"/>
              </w:rPr>
              <w:t>59</w:t>
            </w:r>
          </w:p>
        </w:tc>
        <w:tc>
          <w:tcPr>
            <w:tcW w:w="7944" w:type="dxa"/>
          </w:tcPr>
          <w:p w14:paraId="7A2ECF5B" w14:textId="77777777" w:rsidR="00203CBF" w:rsidRPr="005B24DD" w:rsidRDefault="00203CBF" w:rsidP="006E5780">
            <w:pPr>
              <w:spacing w:line="276" w:lineRule="auto"/>
              <w:jc w:val="both"/>
              <w:rPr>
                <w:rFonts w:eastAsia="Times New Roman" w:cstheme="minorHAnsi"/>
                <w:b/>
                <w:lang w:val="pl-PL" w:eastAsia="ar-SA"/>
              </w:rPr>
            </w:pPr>
            <w:r w:rsidRPr="005B24DD">
              <w:rPr>
                <w:rFonts w:eastAsia="Times New Roman" w:cstheme="minorHAnsi"/>
                <w:b/>
                <w:lang w:val="pl-PL" w:eastAsia="ar-SA"/>
              </w:rPr>
              <w:t>zasilacze zmiennoprądowe pracujące w konfiguracji redundantnej</w:t>
            </w:r>
          </w:p>
        </w:tc>
      </w:tr>
      <w:tr w:rsidR="00203CBF" w:rsidRPr="00A808DB" w14:paraId="36FEFF6D" w14:textId="77777777" w:rsidTr="006E5780">
        <w:tc>
          <w:tcPr>
            <w:tcW w:w="1980" w:type="dxa"/>
          </w:tcPr>
          <w:p w14:paraId="545ED31F" w14:textId="5A3148DA" w:rsidR="00203CBF" w:rsidRPr="005B24DD" w:rsidRDefault="00A32579" w:rsidP="006E5780">
            <w:pPr>
              <w:spacing w:line="276" w:lineRule="auto"/>
              <w:jc w:val="both"/>
              <w:rPr>
                <w:rFonts w:eastAsia="Times New Roman" w:cstheme="minorHAnsi"/>
                <w:b/>
                <w:lang w:val="pl-PL" w:eastAsia="ar-SA"/>
              </w:rPr>
            </w:pPr>
            <w:r>
              <w:rPr>
                <w:rFonts w:eastAsia="Times New Roman" w:cstheme="minorHAnsi"/>
                <w:lang w:val="pl-PL" w:eastAsia="ar-SA"/>
              </w:rPr>
              <w:t>POS7</w:t>
            </w:r>
            <w:r w:rsidR="00203CBF" w:rsidRPr="00927975">
              <w:rPr>
                <w:rFonts w:eastAsia="Times New Roman" w:cstheme="minorHAnsi"/>
                <w:lang w:val="pl-PL" w:eastAsia="ar-SA"/>
              </w:rPr>
              <w:t>-LAN-17.</w:t>
            </w:r>
            <w:r w:rsidR="00203CBF">
              <w:rPr>
                <w:rFonts w:eastAsia="Times New Roman" w:cstheme="minorHAnsi"/>
                <w:lang w:val="pl-PL" w:eastAsia="ar-SA"/>
              </w:rPr>
              <w:t>60</w:t>
            </w:r>
          </w:p>
        </w:tc>
        <w:tc>
          <w:tcPr>
            <w:tcW w:w="7944" w:type="dxa"/>
          </w:tcPr>
          <w:p w14:paraId="54D62966" w14:textId="77777777" w:rsidR="00203CBF" w:rsidRPr="005B24DD" w:rsidRDefault="00203CBF" w:rsidP="006E5780">
            <w:pPr>
              <w:spacing w:line="276" w:lineRule="auto"/>
              <w:jc w:val="both"/>
              <w:rPr>
                <w:rFonts w:eastAsia="Times New Roman" w:cstheme="minorHAnsi"/>
                <w:b/>
                <w:lang w:val="pl-PL" w:eastAsia="ar-SA"/>
              </w:rPr>
            </w:pPr>
            <w:r w:rsidRPr="005B24DD">
              <w:rPr>
                <w:rFonts w:eastAsia="Times New Roman" w:cstheme="minorHAnsi"/>
                <w:b/>
                <w:lang w:val="pl-PL" w:eastAsia="ar-SA"/>
              </w:rPr>
              <w:t>obudowa przeznaczona do montażu w szafie rackowej 19”</w:t>
            </w:r>
          </w:p>
        </w:tc>
      </w:tr>
      <w:tr w:rsidR="00203CBF" w:rsidRPr="00DB5E4B" w14:paraId="7062E428" w14:textId="77777777" w:rsidTr="006E5780">
        <w:tc>
          <w:tcPr>
            <w:tcW w:w="1980" w:type="dxa"/>
          </w:tcPr>
          <w:p w14:paraId="6F99DC79" w14:textId="271DC4B8" w:rsidR="00203CBF" w:rsidRPr="005B24DD" w:rsidRDefault="00A32579" w:rsidP="006E5780">
            <w:pPr>
              <w:spacing w:line="276" w:lineRule="auto"/>
              <w:rPr>
                <w:rFonts w:cstheme="minorHAnsi"/>
                <w:b/>
                <w:i/>
                <w:u w:val="single"/>
                <w:lang w:val="pl-PL"/>
              </w:rPr>
            </w:pPr>
            <w:r>
              <w:rPr>
                <w:rFonts w:eastAsia="Times New Roman" w:cstheme="minorHAnsi"/>
                <w:b/>
                <w:lang w:val="pl-PL" w:eastAsia="ar-SA"/>
              </w:rPr>
              <w:t>POS7</w:t>
            </w:r>
            <w:r w:rsidR="00203CBF" w:rsidRPr="00B24411">
              <w:rPr>
                <w:rFonts w:eastAsia="Times New Roman" w:cstheme="minorHAnsi"/>
                <w:b/>
                <w:lang w:val="pl-PL" w:eastAsia="ar-SA"/>
              </w:rPr>
              <w:t>-LAN-1</w:t>
            </w:r>
            <w:r w:rsidR="00203CBF">
              <w:rPr>
                <w:rFonts w:eastAsia="Times New Roman" w:cstheme="minorHAnsi"/>
                <w:b/>
                <w:lang w:val="pl-PL" w:eastAsia="ar-SA"/>
              </w:rPr>
              <w:t>8</w:t>
            </w:r>
          </w:p>
        </w:tc>
        <w:tc>
          <w:tcPr>
            <w:tcW w:w="7944" w:type="dxa"/>
          </w:tcPr>
          <w:p w14:paraId="7CAC1307" w14:textId="77777777" w:rsidR="00203CBF" w:rsidRPr="00DB5E4B" w:rsidRDefault="00203CBF" w:rsidP="006E5780">
            <w:pPr>
              <w:spacing w:line="276" w:lineRule="auto"/>
              <w:rPr>
                <w:rFonts w:cstheme="minorHAnsi"/>
                <w:b/>
                <w:i/>
                <w:u w:val="single"/>
              </w:rPr>
            </w:pPr>
            <w:r w:rsidRPr="00DB5E4B">
              <w:rPr>
                <w:rFonts w:cstheme="minorHAnsi"/>
                <w:b/>
                <w:i/>
                <w:u w:val="single"/>
              </w:rPr>
              <w:t>Wyposażenie i wymagania wydajnościowe</w:t>
            </w:r>
          </w:p>
        </w:tc>
      </w:tr>
      <w:tr w:rsidR="00203CBF" w:rsidRPr="00DB5E4B" w14:paraId="713E55EA" w14:textId="77777777" w:rsidTr="006E5780">
        <w:tc>
          <w:tcPr>
            <w:tcW w:w="1980" w:type="dxa"/>
          </w:tcPr>
          <w:p w14:paraId="1CD7D309" w14:textId="62D4C38F" w:rsidR="00203CBF" w:rsidRPr="00790DF7" w:rsidRDefault="00A32579" w:rsidP="006E5780">
            <w:pPr>
              <w:spacing w:line="276" w:lineRule="auto"/>
              <w:jc w:val="both"/>
              <w:rPr>
                <w:rFonts w:eastAsia="Times New Roman" w:cstheme="minorHAnsi"/>
                <w:lang w:eastAsia="ar-SA"/>
              </w:rPr>
            </w:pPr>
            <w:r>
              <w:rPr>
                <w:rFonts w:eastAsia="Times New Roman" w:cstheme="minorHAnsi"/>
                <w:lang w:val="pl-PL" w:eastAsia="ar-SA"/>
              </w:rPr>
              <w:t>POS7</w:t>
            </w:r>
            <w:r w:rsidR="00203CBF" w:rsidRPr="00790DF7">
              <w:rPr>
                <w:rFonts w:eastAsia="Times New Roman" w:cstheme="minorHAnsi"/>
                <w:lang w:val="pl-PL" w:eastAsia="ar-SA"/>
              </w:rPr>
              <w:t>-LAN-18</w:t>
            </w:r>
            <w:r w:rsidR="00203CBF">
              <w:rPr>
                <w:rFonts w:eastAsia="Times New Roman" w:cstheme="minorHAnsi"/>
                <w:lang w:val="pl-PL" w:eastAsia="ar-SA"/>
              </w:rPr>
              <w:t>.01</w:t>
            </w:r>
          </w:p>
        </w:tc>
        <w:tc>
          <w:tcPr>
            <w:tcW w:w="7944" w:type="dxa"/>
          </w:tcPr>
          <w:p w14:paraId="1EC7C787" w14:textId="77777777" w:rsidR="00203CBF" w:rsidRPr="00DB5E4B" w:rsidRDefault="00203CBF" w:rsidP="006E5780">
            <w:pPr>
              <w:spacing w:line="276" w:lineRule="auto"/>
              <w:jc w:val="both"/>
              <w:rPr>
                <w:rFonts w:eastAsia="Times New Roman" w:cstheme="minorHAnsi"/>
                <w:b/>
                <w:lang w:eastAsia="ar-SA"/>
              </w:rPr>
            </w:pPr>
            <w:r w:rsidRPr="00DB5E4B">
              <w:rPr>
                <w:rFonts w:eastAsia="Times New Roman" w:cstheme="minorHAnsi"/>
                <w:b/>
                <w:lang w:eastAsia="ar-SA"/>
              </w:rPr>
              <w:t>Przełącznik posiada:</w:t>
            </w:r>
          </w:p>
        </w:tc>
      </w:tr>
      <w:tr w:rsidR="00883C2E" w:rsidRPr="005B24DD" w14:paraId="46CDE9F7" w14:textId="77777777" w:rsidTr="00883C2E">
        <w:tc>
          <w:tcPr>
            <w:tcW w:w="1980" w:type="dxa"/>
          </w:tcPr>
          <w:p w14:paraId="7F72E3F8" w14:textId="383B30E6"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E41301">
              <w:rPr>
                <w:rFonts w:eastAsia="Times New Roman" w:cstheme="minorHAnsi"/>
                <w:lang w:val="pl-PL" w:eastAsia="ar-SA"/>
              </w:rPr>
              <w:t>-LAN-18.</w:t>
            </w:r>
            <w:r>
              <w:rPr>
                <w:rFonts w:eastAsia="Times New Roman" w:cstheme="minorHAnsi"/>
                <w:lang w:val="pl-PL" w:eastAsia="ar-SA"/>
              </w:rPr>
              <w:t>02</w:t>
            </w:r>
          </w:p>
        </w:tc>
        <w:tc>
          <w:tcPr>
            <w:tcW w:w="7944" w:type="dxa"/>
          </w:tcPr>
          <w:p w14:paraId="2FF0DFFE"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minimum 48 portów Ethernet 100/1000</w:t>
            </w:r>
          </w:p>
        </w:tc>
      </w:tr>
      <w:tr w:rsidR="00883C2E" w:rsidRPr="00A808DB" w14:paraId="1C9638E1" w14:textId="77777777" w:rsidTr="00883C2E">
        <w:tc>
          <w:tcPr>
            <w:tcW w:w="1980" w:type="dxa"/>
          </w:tcPr>
          <w:p w14:paraId="649588A3" w14:textId="299A189B"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lastRenderedPageBreak/>
              <w:t>POS7</w:t>
            </w:r>
            <w:r w:rsidRPr="00E41301">
              <w:rPr>
                <w:rFonts w:eastAsia="Times New Roman" w:cstheme="minorHAnsi"/>
                <w:lang w:val="pl-PL" w:eastAsia="ar-SA"/>
              </w:rPr>
              <w:t>-LAN-18.</w:t>
            </w:r>
            <w:r>
              <w:rPr>
                <w:rFonts w:eastAsia="Times New Roman" w:cstheme="minorHAnsi"/>
                <w:lang w:val="pl-PL" w:eastAsia="ar-SA"/>
              </w:rPr>
              <w:t>03</w:t>
            </w:r>
          </w:p>
        </w:tc>
        <w:tc>
          <w:tcPr>
            <w:tcW w:w="7944" w:type="dxa"/>
          </w:tcPr>
          <w:p w14:paraId="59D35CA6"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minimum 4 porty 10/25/40/100GE definiowan</w:t>
            </w:r>
            <w:r>
              <w:rPr>
                <w:rFonts w:eastAsia="Times New Roman" w:cstheme="minorHAnsi"/>
                <w:lang w:val="pl-PL" w:eastAsia="ar-SA"/>
              </w:rPr>
              <w:t>e</w:t>
            </w:r>
            <w:r w:rsidRPr="005B24DD">
              <w:rPr>
                <w:rFonts w:eastAsia="Times New Roman" w:cstheme="minorHAnsi"/>
                <w:lang w:val="pl-PL" w:eastAsia="ar-SA"/>
              </w:rPr>
              <w:t xml:space="preserve"> za pomocą wkładek QSFP</w:t>
            </w:r>
          </w:p>
        </w:tc>
      </w:tr>
      <w:tr w:rsidR="00203CBF" w:rsidRPr="00DB5E4B" w14:paraId="17EE3504" w14:textId="77777777" w:rsidTr="006E5780">
        <w:tc>
          <w:tcPr>
            <w:tcW w:w="1980" w:type="dxa"/>
          </w:tcPr>
          <w:p w14:paraId="4A10CAC8" w14:textId="27E05F38" w:rsidR="00203CBF" w:rsidRPr="005B24DD" w:rsidRDefault="00A32579" w:rsidP="006E5780">
            <w:pPr>
              <w:spacing w:line="276" w:lineRule="auto"/>
              <w:jc w:val="both"/>
              <w:rPr>
                <w:rFonts w:eastAsia="Times New Roman" w:cstheme="minorHAnsi"/>
                <w:b/>
                <w:lang w:val="pl-PL" w:eastAsia="ar-SA"/>
              </w:rPr>
            </w:pPr>
            <w:r>
              <w:rPr>
                <w:rFonts w:eastAsia="Times New Roman" w:cstheme="minorHAnsi"/>
                <w:lang w:val="pl-PL" w:eastAsia="ar-SA"/>
              </w:rPr>
              <w:t>POS7</w:t>
            </w:r>
            <w:r w:rsidR="00203CBF" w:rsidRPr="00E41301">
              <w:rPr>
                <w:rFonts w:eastAsia="Times New Roman" w:cstheme="minorHAnsi"/>
                <w:lang w:val="pl-PL" w:eastAsia="ar-SA"/>
              </w:rPr>
              <w:t>-LAN-18.</w:t>
            </w:r>
            <w:r w:rsidR="00203CBF">
              <w:rPr>
                <w:rFonts w:eastAsia="Times New Roman" w:cstheme="minorHAnsi"/>
                <w:lang w:val="pl-PL" w:eastAsia="ar-SA"/>
              </w:rPr>
              <w:t>04</w:t>
            </w:r>
          </w:p>
        </w:tc>
        <w:tc>
          <w:tcPr>
            <w:tcW w:w="7944" w:type="dxa"/>
          </w:tcPr>
          <w:p w14:paraId="01403998" w14:textId="77777777" w:rsidR="00203CBF" w:rsidRPr="00DB5E4B" w:rsidRDefault="00203CBF" w:rsidP="006E5780">
            <w:pPr>
              <w:spacing w:line="276" w:lineRule="auto"/>
              <w:jc w:val="both"/>
              <w:rPr>
                <w:rFonts w:eastAsia="Times New Roman" w:cstheme="minorHAnsi"/>
                <w:b/>
                <w:lang w:eastAsia="ar-SA"/>
              </w:rPr>
            </w:pPr>
            <w:r w:rsidRPr="00DB5E4B">
              <w:rPr>
                <w:rFonts w:eastAsia="Times New Roman" w:cstheme="minorHAnsi"/>
                <w:b/>
                <w:lang w:eastAsia="ar-SA"/>
              </w:rPr>
              <w:t>Parametry wydajnościowe:</w:t>
            </w:r>
          </w:p>
        </w:tc>
      </w:tr>
      <w:tr w:rsidR="00883C2E" w:rsidRPr="00A808DB" w14:paraId="740E166E" w14:textId="77777777" w:rsidTr="00883C2E">
        <w:tc>
          <w:tcPr>
            <w:tcW w:w="1980" w:type="dxa"/>
          </w:tcPr>
          <w:p w14:paraId="2874A828" w14:textId="6DFF88BF" w:rsidR="00883C2E" w:rsidRPr="00DB5E4B" w:rsidRDefault="00883C2E" w:rsidP="006E5780">
            <w:pPr>
              <w:spacing w:line="276" w:lineRule="auto"/>
              <w:jc w:val="both"/>
              <w:rPr>
                <w:rFonts w:eastAsia="Times New Roman" w:cstheme="minorHAnsi"/>
                <w:lang w:eastAsia="ar-SA"/>
              </w:rPr>
            </w:pPr>
            <w:r>
              <w:rPr>
                <w:rFonts w:eastAsia="Times New Roman" w:cstheme="minorHAnsi"/>
                <w:lang w:val="pl-PL" w:eastAsia="ar-SA"/>
              </w:rPr>
              <w:t>POS7</w:t>
            </w:r>
            <w:r w:rsidRPr="00E41301">
              <w:rPr>
                <w:rFonts w:eastAsia="Times New Roman" w:cstheme="minorHAnsi"/>
                <w:lang w:val="pl-PL" w:eastAsia="ar-SA"/>
              </w:rPr>
              <w:t>-LAN-18.</w:t>
            </w:r>
            <w:r>
              <w:rPr>
                <w:rFonts w:eastAsia="Times New Roman" w:cstheme="minorHAnsi"/>
                <w:lang w:val="pl-PL" w:eastAsia="ar-SA"/>
              </w:rPr>
              <w:t>05</w:t>
            </w:r>
          </w:p>
        </w:tc>
        <w:tc>
          <w:tcPr>
            <w:tcW w:w="7944" w:type="dxa"/>
          </w:tcPr>
          <w:p w14:paraId="76B0B49E" w14:textId="77777777"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prędkość przełączania „wirespeed” dla każdego portu przełącznika</w:t>
            </w:r>
          </w:p>
        </w:tc>
      </w:tr>
      <w:tr w:rsidR="00883C2E" w:rsidRPr="00A808DB" w14:paraId="549878B7" w14:textId="77777777" w:rsidTr="00883C2E">
        <w:tc>
          <w:tcPr>
            <w:tcW w:w="1980" w:type="dxa"/>
          </w:tcPr>
          <w:p w14:paraId="5B7F7A50" w14:textId="20BB6213"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E41301">
              <w:rPr>
                <w:rFonts w:eastAsia="Times New Roman" w:cstheme="minorHAnsi"/>
                <w:lang w:val="pl-PL" w:eastAsia="ar-SA"/>
              </w:rPr>
              <w:t>-LAN-18.</w:t>
            </w:r>
            <w:r>
              <w:rPr>
                <w:rFonts w:eastAsia="Times New Roman" w:cstheme="minorHAnsi"/>
                <w:lang w:val="pl-PL" w:eastAsia="ar-SA"/>
              </w:rPr>
              <w:t>06</w:t>
            </w:r>
          </w:p>
        </w:tc>
        <w:tc>
          <w:tcPr>
            <w:tcW w:w="7944" w:type="dxa"/>
          </w:tcPr>
          <w:p w14:paraId="1E022D81" w14:textId="52C0D8BB" w:rsidR="00883C2E" w:rsidRPr="005B24DD"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 xml:space="preserve">obsługiwana łączna przepływność (pasmo) min. </w:t>
            </w:r>
            <w:r>
              <w:rPr>
                <w:rFonts w:eastAsia="Times New Roman" w:cstheme="minorHAnsi"/>
                <w:lang w:val="pl-PL" w:eastAsia="ar-SA"/>
              </w:rPr>
              <w:t>170</w:t>
            </w:r>
            <w:r w:rsidRPr="005B24DD">
              <w:rPr>
                <w:rFonts w:eastAsia="Times New Roman" w:cstheme="minorHAnsi"/>
                <w:lang w:val="pl-PL" w:eastAsia="ar-SA"/>
              </w:rPr>
              <w:t>Gbps</w:t>
            </w:r>
          </w:p>
        </w:tc>
      </w:tr>
      <w:tr w:rsidR="00883C2E" w:rsidRPr="00A808DB" w14:paraId="124F22CD" w14:textId="77777777" w:rsidTr="00883C2E">
        <w:tc>
          <w:tcPr>
            <w:tcW w:w="1980" w:type="dxa"/>
          </w:tcPr>
          <w:p w14:paraId="785BEFED" w14:textId="69AF4A21" w:rsidR="00883C2E" w:rsidRPr="005B24DD" w:rsidRDefault="00883C2E" w:rsidP="006E5780">
            <w:pPr>
              <w:spacing w:line="276" w:lineRule="auto"/>
              <w:jc w:val="both"/>
              <w:rPr>
                <w:rFonts w:eastAsia="Times New Roman" w:cstheme="minorHAnsi"/>
                <w:lang w:val="pl-PL" w:eastAsia="ar-SA"/>
              </w:rPr>
            </w:pPr>
            <w:r>
              <w:rPr>
                <w:rFonts w:eastAsia="Times New Roman" w:cstheme="minorHAnsi"/>
                <w:lang w:val="pl-PL" w:eastAsia="ar-SA"/>
              </w:rPr>
              <w:t>POS7</w:t>
            </w:r>
            <w:r w:rsidRPr="00E41301">
              <w:rPr>
                <w:rFonts w:eastAsia="Times New Roman" w:cstheme="minorHAnsi"/>
                <w:lang w:val="pl-PL" w:eastAsia="ar-SA"/>
              </w:rPr>
              <w:t>-LAN-18.</w:t>
            </w:r>
            <w:r>
              <w:rPr>
                <w:rFonts w:eastAsia="Times New Roman" w:cstheme="minorHAnsi"/>
                <w:lang w:val="pl-PL" w:eastAsia="ar-SA"/>
              </w:rPr>
              <w:t>07</w:t>
            </w:r>
          </w:p>
        </w:tc>
        <w:tc>
          <w:tcPr>
            <w:tcW w:w="7944" w:type="dxa"/>
          </w:tcPr>
          <w:p w14:paraId="5CE9D9A3" w14:textId="25130CCE" w:rsidR="00883C2E" w:rsidRPr="008E4F4E" w:rsidRDefault="00883C2E" w:rsidP="006E5780">
            <w:pPr>
              <w:spacing w:line="276" w:lineRule="auto"/>
              <w:jc w:val="both"/>
              <w:rPr>
                <w:rFonts w:eastAsia="Times New Roman" w:cstheme="minorHAnsi"/>
                <w:lang w:val="pl-PL" w:eastAsia="ar-SA"/>
              </w:rPr>
            </w:pPr>
            <w:r w:rsidRPr="005B24DD">
              <w:rPr>
                <w:rFonts w:eastAsia="Times New Roman" w:cstheme="minorHAnsi"/>
                <w:lang w:val="pl-PL" w:eastAsia="ar-SA"/>
              </w:rPr>
              <w:t xml:space="preserve">obsługiwana łączna przepustowość pakietowa przełącznika min. </w:t>
            </w:r>
            <w:r>
              <w:rPr>
                <w:rFonts w:eastAsia="Times New Roman" w:cstheme="minorHAnsi"/>
                <w:lang w:val="pl-PL" w:eastAsia="ar-SA"/>
              </w:rPr>
              <w:t>120</w:t>
            </w:r>
            <w:r w:rsidRPr="008E4F4E">
              <w:rPr>
                <w:rFonts w:eastAsia="Times New Roman" w:cstheme="minorHAnsi"/>
                <w:lang w:val="pl-PL" w:eastAsia="ar-SA"/>
              </w:rPr>
              <w:t xml:space="preserve"> Mpps</w:t>
            </w:r>
          </w:p>
        </w:tc>
      </w:tr>
    </w:tbl>
    <w:p w14:paraId="5BEF5E68" w14:textId="5001E713" w:rsidR="00B24411" w:rsidRDefault="00B24411" w:rsidP="00B24411">
      <w:pPr>
        <w:spacing w:after="0"/>
        <w:rPr>
          <w:rFonts w:cstheme="minorHAnsi"/>
          <w:lang w:val="pl-PL"/>
        </w:rPr>
      </w:pPr>
    </w:p>
    <w:p w14:paraId="74B2D396" w14:textId="77777777" w:rsidR="00D1309B" w:rsidRDefault="00D1309B">
      <w:pPr>
        <w:rPr>
          <w:rFonts w:eastAsiaTheme="majorEastAsia" w:cstheme="majorBidi"/>
          <w:b/>
          <w:bCs/>
          <w:iCs/>
          <w:color w:val="365F91" w:themeColor="accent1" w:themeShade="BF"/>
          <w:szCs w:val="20"/>
          <w:lang w:val="pl-PL" w:eastAsia="fr-FR"/>
        </w:rPr>
      </w:pPr>
      <w:r>
        <w:rPr>
          <w:lang w:val="pl-PL"/>
        </w:rPr>
        <w:br w:type="page"/>
      </w:r>
    </w:p>
    <w:p w14:paraId="67594CA5" w14:textId="612DD7E4" w:rsidR="0045545E" w:rsidRPr="00234512" w:rsidRDefault="0045545E" w:rsidP="00AC5ED0">
      <w:pPr>
        <w:pStyle w:val="Nagwek2"/>
        <w:numPr>
          <w:ilvl w:val="3"/>
          <w:numId w:val="1"/>
        </w:numPr>
        <w:ind w:left="993"/>
        <w:rPr>
          <w:lang w:val="pl-PL"/>
        </w:rPr>
      </w:pPr>
      <w:bookmarkStart w:id="93" w:name="_Toc19094738"/>
      <w:r w:rsidRPr="00234512">
        <w:rPr>
          <w:lang w:val="pl-PL"/>
        </w:rPr>
        <w:lastRenderedPageBreak/>
        <w:t>WKŁADKI I KABLE OPTYCZNE DO PRZEŁĄCZNIKÓW LAN</w:t>
      </w:r>
      <w:bookmarkEnd w:id="93"/>
    </w:p>
    <w:p w14:paraId="76C35C27" w14:textId="6DC0C516" w:rsidR="000117C8" w:rsidRPr="00AC5ED0" w:rsidRDefault="000117C8" w:rsidP="00AC5ED0">
      <w:pPr>
        <w:pStyle w:val="Nagwek2"/>
        <w:numPr>
          <w:ilvl w:val="4"/>
          <w:numId w:val="1"/>
        </w:numPr>
        <w:ind w:left="1134"/>
        <w:rPr>
          <w:lang w:val="pl-PL"/>
        </w:rPr>
      </w:pPr>
      <w:bookmarkStart w:id="94" w:name="_Toc19094739"/>
      <w:r w:rsidRPr="00AC5ED0">
        <w:rPr>
          <w:lang w:val="pl-PL"/>
        </w:rPr>
        <w:t>MODUŁ SFP 1GE STANDARDU 1000Base-T</w:t>
      </w:r>
      <w:r w:rsidR="00CB1AB0" w:rsidRPr="00AC5ED0">
        <w:rPr>
          <w:lang w:val="pl-PL"/>
        </w:rPr>
        <w:t xml:space="preserve"> – 52 szt</w:t>
      </w:r>
      <w:r w:rsidR="0019073D">
        <w:rPr>
          <w:lang w:val="pl-PL"/>
        </w:rPr>
        <w:t>uki</w:t>
      </w:r>
      <w:bookmarkEnd w:id="94"/>
    </w:p>
    <w:p w14:paraId="3FB32DBE" w14:textId="77777777" w:rsidR="000117C8" w:rsidRPr="008E4F4E" w:rsidRDefault="000117C8" w:rsidP="000117C8">
      <w:pPr>
        <w:spacing w:after="0"/>
        <w:rPr>
          <w:rFonts w:cstheme="minorHAnsi"/>
          <w:lang w:val="pl-PL"/>
        </w:rPr>
      </w:pPr>
    </w:p>
    <w:p w14:paraId="57EEA950" w14:textId="77777777" w:rsidR="000117C8" w:rsidRPr="00C35C0A" w:rsidRDefault="000117C8" w:rsidP="000117C8">
      <w:pPr>
        <w:spacing w:line="240" w:lineRule="auto"/>
        <w:rPr>
          <w:b/>
          <w:szCs w:val="24"/>
          <w:lang w:val="pl-PL"/>
        </w:rPr>
      </w:pPr>
      <w:r w:rsidRPr="00C35C0A">
        <w:rPr>
          <w:b/>
          <w:szCs w:val="24"/>
          <w:lang w:val="pl-PL"/>
        </w:rPr>
        <w:t>Producent</w:t>
      </w:r>
      <w:r w:rsidRPr="00C35C0A">
        <w:rPr>
          <w:b/>
          <w:szCs w:val="24"/>
          <w:lang w:val="pl-PL"/>
        </w:rPr>
        <w:tab/>
        <w:t>…………………..…………………………….……………….….</w:t>
      </w:r>
    </w:p>
    <w:p w14:paraId="79E2535A" w14:textId="77777777" w:rsidR="000117C8" w:rsidRPr="00C35C0A" w:rsidRDefault="000117C8" w:rsidP="000117C8">
      <w:pPr>
        <w:spacing w:line="240" w:lineRule="auto"/>
        <w:rPr>
          <w:b/>
          <w:szCs w:val="24"/>
          <w:lang w:val="pl-PL"/>
        </w:rPr>
      </w:pPr>
      <w:r w:rsidRPr="00C35C0A">
        <w:rPr>
          <w:b/>
          <w:szCs w:val="24"/>
          <w:lang w:val="pl-PL"/>
        </w:rPr>
        <w:t>Model</w:t>
      </w:r>
      <w:r w:rsidRPr="00C35C0A">
        <w:rPr>
          <w:b/>
          <w:szCs w:val="24"/>
          <w:lang w:val="pl-PL"/>
        </w:rPr>
        <w:tab/>
      </w:r>
      <w:r w:rsidRPr="00C35C0A">
        <w:rPr>
          <w:b/>
          <w:szCs w:val="24"/>
          <w:lang w:val="pl-PL"/>
        </w:rPr>
        <w:tab/>
        <w:t>…………………….………………………………………………</w:t>
      </w:r>
    </w:p>
    <w:p w14:paraId="592A61A6" w14:textId="33A54C5B" w:rsidR="00CB1AB0" w:rsidRPr="00716C0F" w:rsidRDefault="00CB1AB0" w:rsidP="00CB1AB0">
      <w:pPr>
        <w:pStyle w:val="Legenda"/>
        <w:jc w:val="both"/>
        <w:rPr>
          <w:rFonts w:cs="Arial"/>
          <w:sz w:val="18"/>
          <w:lang w:val="pl-PL"/>
        </w:rPr>
      </w:pPr>
      <w:bookmarkStart w:id="95" w:name="_Toc19094661"/>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9</w:t>
      </w:r>
      <w:r w:rsidRPr="00716C0F">
        <w:rPr>
          <w:sz w:val="18"/>
        </w:rPr>
        <w:fldChar w:fldCharType="end"/>
      </w:r>
      <w:r w:rsidRPr="00716C0F">
        <w:rPr>
          <w:sz w:val="18"/>
          <w:lang w:val="pl-PL"/>
        </w:rPr>
        <w:t xml:space="preserve">. </w:t>
      </w:r>
      <w:r>
        <w:rPr>
          <w:sz w:val="18"/>
          <w:lang w:val="pl-PL"/>
        </w:rPr>
        <w:t>Wymagania dla modułów S</w:t>
      </w:r>
      <w:r w:rsidR="00590911">
        <w:rPr>
          <w:sz w:val="18"/>
          <w:lang w:val="pl-PL"/>
        </w:rPr>
        <w:t>F</w:t>
      </w:r>
      <w:r>
        <w:rPr>
          <w:sz w:val="18"/>
          <w:lang w:val="pl-PL"/>
        </w:rPr>
        <w:t>P</w:t>
      </w:r>
      <w:r w:rsidR="0017561F">
        <w:rPr>
          <w:sz w:val="18"/>
          <w:lang w:val="pl-PL"/>
        </w:rPr>
        <w:t xml:space="preserve"> 1000Base-T</w:t>
      </w:r>
      <w:bookmarkEnd w:id="95"/>
    </w:p>
    <w:tbl>
      <w:tblPr>
        <w:tblStyle w:val="TablaMicrosoftServicios1"/>
        <w:tblW w:w="9776" w:type="dxa"/>
        <w:tblLook w:val="04A0" w:firstRow="1" w:lastRow="0" w:firstColumn="1" w:lastColumn="0" w:noHBand="0" w:noVBand="1"/>
      </w:tblPr>
      <w:tblGrid>
        <w:gridCol w:w="1833"/>
        <w:gridCol w:w="7943"/>
      </w:tblGrid>
      <w:tr w:rsidR="00A03FA8" w:rsidRPr="00B24411" w14:paraId="1CE5A9B9" w14:textId="77777777" w:rsidTr="00A03FA8">
        <w:tc>
          <w:tcPr>
            <w:tcW w:w="1833" w:type="dxa"/>
            <w:shd w:val="clear" w:color="auto" w:fill="D9D9D9" w:themeFill="background1" w:themeFillShade="D9"/>
          </w:tcPr>
          <w:p w14:paraId="321ACE86" w14:textId="77777777" w:rsidR="00A03FA8" w:rsidRPr="00B24411" w:rsidRDefault="00A03FA8" w:rsidP="006E5780">
            <w:pPr>
              <w:spacing w:line="276" w:lineRule="auto"/>
              <w:jc w:val="center"/>
              <w:rPr>
                <w:rFonts w:cstheme="minorHAnsi"/>
                <w:b/>
                <w:i/>
              </w:rPr>
            </w:pPr>
            <w:r w:rsidRPr="00B24411">
              <w:rPr>
                <w:rFonts w:cstheme="minorHAnsi"/>
                <w:b/>
                <w:i/>
              </w:rPr>
              <w:t>Identyfikator wymagania</w:t>
            </w:r>
          </w:p>
        </w:tc>
        <w:tc>
          <w:tcPr>
            <w:tcW w:w="7943" w:type="dxa"/>
            <w:shd w:val="clear" w:color="auto" w:fill="D9D9D9" w:themeFill="background1" w:themeFillShade="D9"/>
          </w:tcPr>
          <w:p w14:paraId="2C6795AC" w14:textId="77777777" w:rsidR="00A03FA8" w:rsidRPr="00B24411" w:rsidRDefault="00A03FA8" w:rsidP="006E5780">
            <w:pPr>
              <w:spacing w:line="276" w:lineRule="auto"/>
              <w:jc w:val="center"/>
              <w:rPr>
                <w:rFonts w:cstheme="minorHAnsi"/>
                <w:b/>
                <w:i/>
              </w:rPr>
            </w:pPr>
            <w:r w:rsidRPr="00B24411">
              <w:rPr>
                <w:rFonts w:cstheme="minorHAnsi"/>
                <w:b/>
                <w:i/>
              </w:rPr>
              <w:t>Opis wymagania</w:t>
            </w:r>
          </w:p>
        </w:tc>
      </w:tr>
      <w:tr w:rsidR="000117C8" w:rsidRPr="00A808DB" w14:paraId="12352A5A" w14:textId="77777777" w:rsidTr="006E5780">
        <w:tc>
          <w:tcPr>
            <w:tcW w:w="1833" w:type="dxa"/>
          </w:tcPr>
          <w:p w14:paraId="31ACE790" w14:textId="317553C1" w:rsidR="000117C8" w:rsidRPr="00B24411" w:rsidRDefault="00A32579" w:rsidP="006E5780">
            <w:pPr>
              <w:spacing w:line="276" w:lineRule="auto"/>
              <w:jc w:val="both"/>
              <w:rPr>
                <w:rFonts w:eastAsia="Times New Roman" w:cstheme="minorHAnsi"/>
                <w:b/>
                <w:i/>
                <w:u w:val="single"/>
                <w:lang w:eastAsia="ar-SA"/>
              </w:rPr>
            </w:pPr>
            <w:r>
              <w:rPr>
                <w:rFonts w:eastAsia="Times New Roman" w:cstheme="minorHAnsi"/>
                <w:b/>
                <w:lang w:val="pl-PL" w:eastAsia="ar-SA"/>
              </w:rPr>
              <w:t>POS7</w:t>
            </w:r>
            <w:r w:rsidR="000117C8" w:rsidRPr="00B24411">
              <w:rPr>
                <w:rFonts w:eastAsia="Times New Roman" w:cstheme="minorHAnsi"/>
                <w:b/>
                <w:lang w:val="pl-PL" w:eastAsia="ar-SA"/>
              </w:rPr>
              <w:t>-LAN-25</w:t>
            </w:r>
          </w:p>
        </w:tc>
        <w:tc>
          <w:tcPr>
            <w:tcW w:w="7943" w:type="dxa"/>
          </w:tcPr>
          <w:p w14:paraId="513C527B" w14:textId="77777777" w:rsidR="000117C8" w:rsidRPr="00B24411" w:rsidRDefault="000117C8" w:rsidP="006E5780">
            <w:pPr>
              <w:spacing w:line="276" w:lineRule="auto"/>
              <w:jc w:val="both"/>
              <w:rPr>
                <w:rFonts w:eastAsia="Times New Roman" w:cstheme="minorHAnsi"/>
                <w:b/>
                <w:lang w:val="pl-PL" w:eastAsia="ar-SA"/>
              </w:rPr>
            </w:pPr>
            <w:r w:rsidRPr="00B24411">
              <w:rPr>
                <w:rFonts w:eastAsia="Times New Roman" w:cstheme="minorHAnsi"/>
                <w:b/>
                <w:lang w:val="pl-PL" w:eastAsia="ar-SA"/>
              </w:rPr>
              <w:t xml:space="preserve">Kompatybilność z oferowanymi przełącznikami LAN </w:t>
            </w:r>
          </w:p>
        </w:tc>
      </w:tr>
      <w:tr w:rsidR="000117C8" w:rsidRPr="00A808DB" w14:paraId="4CECE8B2" w14:textId="77777777" w:rsidTr="006E5780">
        <w:tc>
          <w:tcPr>
            <w:tcW w:w="1833" w:type="dxa"/>
          </w:tcPr>
          <w:p w14:paraId="1CA6873A" w14:textId="0BC4EC8B" w:rsidR="000117C8" w:rsidRPr="00B24411" w:rsidRDefault="00A32579" w:rsidP="006E5780">
            <w:pPr>
              <w:spacing w:line="276" w:lineRule="auto"/>
              <w:jc w:val="both"/>
              <w:rPr>
                <w:rFonts w:eastAsia="Times New Roman" w:cstheme="minorHAnsi"/>
                <w:b/>
                <w:lang w:val="pl-PL" w:eastAsia="ar-SA"/>
              </w:rPr>
            </w:pPr>
            <w:r>
              <w:rPr>
                <w:rFonts w:eastAsia="Times New Roman" w:cstheme="minorHAnsi"/>
                <w:b/>
                <w:lang w:val="pl-PL" w:eastAsia="ar-SA"/>
              </w:rPr>
              <w:t>POS7</w:t>
            </w:r>
            <w:r w:rsidR="000117C8" w:rsidRPr="00B24411">
              <w:rPr>
                <w:rFonts w:eastAsia="Times New Roman" w:cstheme="minorHAnsi"/>
                <w:b/>
                <w:lang w:val="pl-PL" w:eastAsia="ar-SA"/>
              </w:rPr>
              <w:t>-LAN-26</w:t>
            </w:r>
          </w:p>
        </w:tc>
        <w:tc>
          <w:tcPr>
            <w:tcW w:w="7943" w:type="dxa"/>
          </w:tcPr>
          <w:p w14:paraId="3B9E8F51" w14:textId="77777777" w:rsidR="000117C8" w:rsidRPr="00B24411" w:rsidRDefault="000117C8" w:rsidP="006E5780">
            <w:pPr>
              <w:spacing w:line="276" w:lineRule="auto"/>
              <w:jc w:val="both"/>
              <w:rPr>
                <w:rFonts w:eastAsia="Times New Roman" w:cstheme="minorHAnsi"/>
                <w:b/>
                <w:lang w:val="pl-PL" w:eastAsia="ar-SA"/>
              </w:rPr>
            </w:pPr>
            <w:r w:rsidRPr="00B24411">
              <w:rPr>
                <w:rFonts w:eastAsia="Times New Roman" w:cstheme="minorHAnsi"/>
                <w:b/>
                <w:lang w:val="pl-PL" w:eastAsia="ar-SA"/>
              </w:rPr>
              <w:t>Zgodność ze standardem SFP 100</w:t>
            </w:r>
            <w:r>
              <w:rPr>
                <w:rFonts w:eastAsia="Times New Roman" w:cstheme="minorHAnsi"/>
                <w:b/>
                <w:lang w:val="pl-PL" w:eastAsia="ar-SA"/>
              </w:rPr>
              <w:t>0</w:t>
            </w:r>
            <w:r w:rsidRPr="00B24411">
              <w:rPr>
                <w:rFonts w:eastAsia="Times New Roman" w:cstheme="minorHAnsi"/>
                <w:b/>
                <w:lang w:val="pl-PL" w:eastAsia="ar-SA"/>
              </w:rPr>
              <w:t>Base-</w:t>
            </w:r>
            <w:r>
              <w:rPr>
                <w:rFonts w:eastAsia="Times New Roman" w:cstheme="minorHAnsi"/>
                <w:b/>
                <w:lang w:val="pl-PL" w:eastAsia="ar-SA"/>
              </w:rPr>
              <w:t>T</w:t>
            </w:r>
          </w:p>
        </w:tc>
      </w:tr>
    </w:tbl>
    <w:p w14:paraId="5672837A" w14:textId="5239EE61" w:rsidR="00FC7146" w:rsidRPr="00D1309B" w:rsidRDefault="00FC7146" w:rsidP="001728F7">
      <w:pPr>
        <w:pStyle w:val="Nagwek2"/>
        <w:numPr>
          <w:ilvl w:val="4"/>
          <w:numId w:val="1"/>
        </w:numPr>
        <w:ind w:left="1134"/>
        <w:rPr>
          <w:lang w:val="pl-PL"/>
        </w:rPr>
      </w:pPr>
      <w:bookmarkStart w:id="96" w:name="_Toc19094740"/>
      <w:r w:rsidRPr="00D1309B">
        <w:rPr>
          <w:lang w:val="pl-PL"/>
        </w:rPr>
        <w:t>MODUŁ SFP 1GE STANDARDU SX</w:t>
      </w:r>
      <w:r w:rsidR="00D1309B" w:rsidRPr="00D1309B">
        <w:rPr>
          <w:lang w:val="pl-PL"/>
        </w:rPr>
        <w:t xml:space="preserve"> – 1</w:t>
      </w:r>
      <w:r w:rsidR="00870A65">
        <w:rPr>
          <w:lang w:val="pl-PL"/>
        </w:rPr>
        <w:t>4</w:t>
      </w:r>
      <w:r w:rsidR="007931C2">
        <w:rPr>
          <w:lang w:val="pl-PL"/>
        </w:rPr>
        <w:t>2</w:t>
      </w:r>
      <w:r w:rsidR="00D1309B" w:rsidRPr="00D1309B">
        <w:rPr>
          <w:lang w:val="pl-PL"/>
        </w:rPr>
        <w:t xml:space="preserve"> szt</w:t>
      </w:r>
      <w:r w:rsidR="00D1309B">
        <w:rPr>
          <w:lang w:val="pl-PL"/>
        </w:rPr>
        <w:t>uk</w:t>
      </w:r>
      <w:r w:rsidR="0019073D">
        <w:rPr>
          <w:lang w:val="pl-PL"/>
        </w:rPr>
        <w:t>i</w:t>
      </w:r>
      <w:bookmarkEnd w:id="96"/>
    </w:p>
    <w:p w14:paraId="564B7E79" w14:textId="77777777" w:rsidR="00FC7146" w:rsidRPr="00C35C0A" w:rsidRDefault="00FC7146" w:rsidP="00FC7146">
      <w:pPr>
        <w:rPr>
          <w:lang w:val="pl-PL" w:eastAsia="fr-FR"/>
        </w:rPr>
      </w:pPr>
    </w:p>
    <w:p w14:paraId="33317B1D" w14:textId="77777777" w:rsidR="00B24411" w:rsidRPr="00C35C0A" w:rsidRDefault="00B24411" w:rsidP="00B24411">
      <w:pPr>
        <w:spacing w:line="240" w:lineRule="auto"/>
        <w:rPr>
          <w:b/>
          <w:szCs w:val="24"/>
          <w:lang w:val="pl-PL"/>
        </w:rPr>
      </w:pPr>
      <w:r w:rsidRPr="00C35C0A">
        <w:rPr>
          <w:b/>
          <w:szCs w:val="24"/>
          <w:lang w:val="pl-PL"/>
        </w:rPr>
        <w:t>Producent</w:t>
      </w:r>
      <w:r w:rsidRPr="00C35C0A">
        <w:rPr>
          <w:b/>
          <w:szCs w:val="24"/>
          <w:lang w:val="pl-PL"/>
        </w:rPr>
        <w:tab/>
        <w:t>…………………..…………………………….……………….….</w:t>
      </w:r>
    </w:p>
    <w:p w14:paraId="0C4CDD55" w14:textId="77777777" w:rsidR="00B24411" w:rsidRPr="00C35C0A" w:rsidRDefault="00B24411" w:rsidP="00B24411">
      <w:pPr>
        <w:spacing w:line="240" w:lineRule="auto"/>
        <w:rPr>
          <w:b/>
          <w:szCs w:val="24"/>
          <w:lang w:val="pl-PL"/>
        </w:rPr>
      </w:pPr>
      <w:r w:rsidRPr="00C35C0A">
        <w:rPr>
          <w:b/>
          <w:szCs w:val="24"/>
          <w:lang w:val="pl-PL"/>
        </w:rPr>
        <w:t>Model</w:t>
      </w:r>
      <w:r w:rsidRPr="00C35C0A">
        <w:rPr>
          <w:b/>
          <w:szCs w:val="24"/>
          <w:lang w:val="pl-PL"/>
        </w:rPr>
        <w:tab/>
      </w:r>
      <w:r w:rsidRPr="00C35C0A">
        <w:rPr>
          <w:b/>
          <w:szCs w:val="24"/>
          <w:lang w:val="pl-PL"/>
        </w:rPr>
        <w:tab/>
        <w:t>…………………….………………………………………………</w:t>
      </w:r>
    </w:p>
    <w:p w14:paraId="25813D38" w14:textId="05DAF6CA" w:rsidR="00D1309B" w:rsidRPr="00716C0F" w:rsidRDefault="00D1309B" w:rsidP="00D1309B">
      <w:pPr>
        <w:pStyle w:val="Legenda"/>
        <w:jc w:val="both"/>
        <w:rPr>
          <w:rFonts w:cs="Arial"/>
          <w:sz w:val="18"/>
          <w:lang w:val="pl-PL"/>
        </w:rPr>
      </w:pPr>
      <w:bookmarkStart w:id="97" w:name="_Toc19094662"/>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10</w:t>
      </w:r>
      <w:r w:rsidRPr="00716C0F">
        <w:rPr>
          <w:sz w:val="18"/>
        </w:rPr>
        <w:fldChar w:fldCharType="end"/>
      </w:r>
      <w:r w:rsidRPr="00716C0F">
        <w:rPr>
          <w:sz w:val="18"/>
          <w:lang w:val="pl-PL"/>
        </w:rPr>
        <w:t xml:space="preserve">. </w:t>
      </w:r>
      <w:r>
        <w:rPr>
          <w:sz w:val="18"/>
          <w:lang w:val="pl-PL"/>
        </w:rPr>
        <w:t>Wymagania dla modułów S</w:t>
      </w:r>
      <w:r w:rsidR="00590911">
        <w:rPr>
          <w:sz w:val="18"/>
          <w:lang w:val="pl-PL"/>
        </w:rPr>
        <w:t>F</w:t>
      </w:r>
      <w:r>
        <w:rPr>
          <w:sz w:val="18"/>
          <w:lang w:val="pl-PL"/>
        </w:rPr>
        <w:t xml:space="preserve">P </w:t>
      </w:r>
      <w:r w:rsidR="00590911">
        <w:rPr>
          <w:sz w:val="18"/>
          <w:lang w:val="pl-PL"/>
        </w:rPr>
        <w:t>SX</w:t>
      </w:r>
      <w:bookmarkEnd w:id="97"/>
    </w:p>
    <w:tbl>
      <w:tblPr>
        <w:tblStyle w:val="TablaMicrosoftServicios1"/>
        <w:tblW w:w="9776" w:type="dxa"/>
        <w:tblLook w:val="04A0" w:firstRow="1" w:lastRow="0" w:firstColumn="1" w:lastColumn="0" w:noHBand="0" w:noVBand="1"/>
      </w:tblPr>
      <w:tblGrid>
        <w:gridCol w:w="1833"/>
        <w:gridCol w:w="7943"/>
      </w:tblGrid>
      <w:tr w:rsidR="00A03FA8" w:rsidRPr="00B24411" w14:paraId="7A3ED27B" w14:textId="77777777" w:rsidTr="00A03FA8">
        <w:tc>
          <w:tcPr>
            <w:tcW w:w="1833" w:type="dxa"/>
            <w:shd w:val="clear" w:color="auto" w:fill="D9D9D9" w:themeFill="background1" w:themeFillShade="D9"/>
          </w:tcPr>
          <w:p w14:paraId="33C7B79A" w14:textId="77777777" w:rsidR="00A03FA8" w:rsidRPr="00B24411" w:rsidRDefault="00A03FA8" w:rsidP="00B24411">
            <w:pPr>
              <w:spacing w:line="276" w:lineRule="auto"/>
              <w:jc w:val="center"/>
              <w:rPr>
                <w:rFonts w:cstheme="minorHAnsi"/>
                <w:b/>
                <w:i/>
              </w:rPr>
            </w:pPr>
            <w:r w:rsidRPr="00B24411">
              <w:rPr>
                <w:rFonts w:cstheme="minorHAnsi"/>
                <w:b/>
                <w:i/>
              </w:rPr>
              <w:t>Identyfikator wymagania</w:t>
            </w:r>
          </w:p>
        </w:tc>
        <w:tc>
          <w:tcPr>
            <w:tcW w:w="7943" w:type="dxa"/>
            <w:shd w:val="clear" w:color="auto" w:fill="D9D9D9" w:themeFill="background1" w:themeFillShade="D9"/>
          </w:tcPr>
          <w:p w14:paraId="6DFF67D2" w14:textId="77777777" w:rsidR="00A03FA8" w:rsidRPr="00B24411" w:rsidRDefault="00A03FA8" w:rsidP="00B24411">
            <w:pPr>
              <w:spacing w:line="276" w:lineRule="auto"/>
              <w:jc w:val="center"/>
              <w:rPr>
                <w:rFonts w:cstheme="minorHAnsi"/>
                <w:b/>
                <w:i/>
              </w:rPr>
            </w:pPr>
            <w:r w:rsidRPr="00B24411">
              <w:rPr>
                <w:rFonts w:cstheme="minorHAnsi"/>
                <w:b/>
                <w:i/>
              </w:rPr>
              <w:t>Opis wymagania</w:t>
            </w:r>
          </w:p>
        </w:tc>
      </w:tr>
      <w:tr w:rsidR="00B24411" w:rsidRPr="00A808DB" w14:paraId="5753DEE7" w14:textId="77777777" w:rsidTr="00D1309B">
        <w:tc>
          <w:tcPr>
            <w:tcW w:w="1833" w:type="dxa"/>
          </w:tcPr>
          <w:p w14:paraId="571DA7CD" w14:textId="23240610" w:rsidR="00B24411" w:rsidRPr="00B24411" w:rsidRDefault="00A32579" w:rsidP="00B24411">
            <w:pPr>
              <w:spacing w:line="276" w:lineRule="auto"/>
              <w:jc w:val="both"/>
              <w:rPr>
                <w:rFonts w:eastAsia="Times New Roman" w:cstheme="minorHAnsi"/>
                <w:b/>
                <w:i/>
                <w:u w:val="single"/>
                <w:lang w:eastAsia="ar-SA"/>
              </w:rPr>
            </w:pPr>
            <w:r>
              <w:rPr>
                <w:rFonts w:eastAsia="Times New Roman" w:cstheme="minorHAnsi"/>
                <w:b/>
                <w:lang w:val="pl-PL" w:eastAsia="ar-SA"/>
              </w:rPr>
              <w:t>POS7</w:t>
            </w:r>
            <w:r w:rsidR="00B24411" w:rsidRPr="00B24411">
              <w:rPr>
                <w:rFonts w:eastAsia="Times New Roman" w:cstheme="minorHAnsi"/>
                <w:b/>
                <w:lang w:val="pl-PL" w:eastAsia="ar-SA"/>
              </w:rPr>
              <w:t>-LAN-19</w:t>
            </w:r>
          </w:p>
        </w:tc>
        <w:tc>
          <w:tcPr>
            <w:tcW w:w="7943" w:type="dxa"/>
          </w:tcPr>
          <w:p w14:paraId="27BB4BB3"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 xml:space="preserve">Kompatybilność z oferowanymi przełącznikami LAN </w:t>
            </w:r>
          </w:p>
        </w:tc>
      </w:tr>
      <w:tr w:rsidR="00B24411" w:rsidRPr="00A808DB" w14:paraId="307E13DC" w14:textId="77777777" w:rsidTr="00D1309B">
        <w:tc>
          <w:tcPr>
            <w:tcW w:w="1833" w:type="dxa"/>
          </w:tcPr>
          <w:p w14:paraId="479B2BB2" w14:textId="5B33C32F"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-LAN-20</w:t>
            </w:r>
          </w:p>
        </w:tc>
        <w:tc>
          <w:tcPr>
            <w:tcW w:w="7943" w:type="dxa"/>
          </w:tcPr>
          <w:p w14:paraId="26E81518"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Zgodność ze standardem SFP 1000Base-SX (IEEE 802.3z)</w:t>
            </w:r>
          </w:p>
        </w:tc>
      </w:tr>
    </w:tbl>
    <w:p w14:paraId="3859D980" w14:textId="3FD6EE72" w:rsidR="00A62BEA" w:rsidRPr="00D1309B" w:rsidRDefault="00A62BEA" w:rsidP="001728F7">
      <w:pPr>
        <w:pStyle w:val="Nagwek2"/>
        <w:numPr>
          <w:ilvl w:val="4"/>
          <w:numId w:val="1"/>
        </w:numPr>
        <w:ind w:left="1134"/>
        <w:rPr>
          <w:lang w:val="pl-PL"/>
        </w:rPr>
      </w:pPr>
      <w:bookmarkStart w:id="98" w:name="_Toc19094741"/>
      <w:r w:rsidRPr="00D1309B">
        <w:rPr>
          <w:lang w:val="pl-PL"/>
        </w:rPr>
        <w:t>MODUŁ SFP+ 1</w:t>
      </w:r>
      <w:r w:rsidR="004446FF" w:rsidRPr="00D1309B">
        <w:rPr>
          <w:lang w:val="pl-PL"/>
        </w:rPr>
        <w:t>0</w:t>
      </w:r>
      <w:r w:rsidRPr="00D1309B">
        <w:rPr>
          <w:lang w:val="pl-PL"/>
        </w:rPr>
        <w:t>GE STANDARDU SR</w:t>
      </w:r>
      <w:r w:rsidR="00D1309B">
        <w:rPr>
          <w:lang w:val="pl-PL"/>
        </w:rPr>
        <w:t xml:space="preserve"> – 2</w:t>
      </w:r>
      <w:r w:rsidR="00870A65">
        <w:rPr>
          <w:lang w:val="pl-PL"/>
        </w:rPr>
        <w:t>7</w:t>
      </w:r>
      <w:r w:rsidR="00D1309B">
        <w:rPr>
          <w:lang w:val="pl-PL"/>
        </w:rPr>
        <w:t>4 sztuki</w:t>
      </w:r>
      <w:bookmarkEnd w:id="98"/>
    </w:p>
    <w:p w14:paraId="2606D24F" w14:textId="77777777" w:rsidR="00852E15" w:rsidRPr="00D1309B" w:rsidRDefault="00852E15" w:rsidP="00852E15">
      <w:pPr>
        <w:rPr>
          <w:lang w:val="pl-PL"/>
        </w:rPr>
      </w:pPr>
    </w:p>
    <w:p w14:paraId="27F99648" w14:textId="77777777" w:rsidR="00B24411" w:rsidRPr="00D1309B" w:rsidRDefault="00B24411" w:rsidP="00B24411">
      <w:pPr>
        <w:spacing w:line="240" w:lineRule="auto"/>
        <w:rPr>
          <w:b/>
          <w:szCs w:val="24"/>
          <w:lang w:val="pl-PL"/>
        </w:rPr>
      </w:pPr>
      <w:r w:rsidRPr="00D1309B">
        <w:rPr>
          <w:b/>
          <w:szCs w:val="24"/>
          <w:lang w:val="pl-PL"/>
        </w:rPr>
        <w:t>Producent</w:t>
      </w:r>
      <w:r w:rsidRPr="00D1309B">
        <w:rPr>
          <w:b/>
          <w:szCs w:val="24"/>
          <w:lang w:val="pl-PL"/>
        </w:rPr>
        <w:tab/>
        <w:t>…………………..…………………………….……………….….</w:t>
      </w:r>
    </w:p>
    <w:p w14:paraId="2D070CCB" w14:textId="77777777" w:rsidR="00B24411" w:rsidRPr="00D1309B" w:rsidRDefault="00B24411" w:rsidP="00B24411">
      <w:pPr>
        <w:spacing w:line="240" w:lineRule="auto"/>
        <w:rPr>
          <w:b/>
          <w:szCs w:val="24"/>
          <w:lang w:val="pl-PL"/>
        </w:rPr>
      </w:pPr>
      <w:r w:rsidRPr="00D1309B">
        <w:rPr>
          <w:b/>
          <w:szCs w:val="24"/>
          <w:lang w:val="pl-PL"/>
        </w:rPr>
        <w:t>Model</w:t>
      </w:r>
      <w:r w:rsidRPr="00D1309B">
        <w:rPr>
          <w:b/>
          <w:szCs w:val="24"/>
          <w:lang w:val="pl-PL"/>
        </w:rPr>
        <w:tab/>
      </w:r>
      <w:r w:rsidRPr="00D1309B">
        <w:rPr>
          <w:b/>
          <w:szCs w:val="24"/>
          <w:lang w:val="pl-PL"/>
        </w:rPr>
        <w:tab/>
        <w:t>…………………….………………………………………………</w:t>
      </w:r>
    </w:p>
    <w:p w14:paraId="7B92BF41" w14:textId="6CDC6EF4" w:rsidR="00590911" w:rsidRPr="00716C0F" w:rsidRDefault="00590911" w:rsidP="00590911">
      <w:pPr>
        <w:pStyle w:val="Legenda"/>
        <w:jc w:val="both"/>
        <w:rPr>
          <w:rFonts w:cs="Arial"/>
          <w:sz w:val="18"/>
          <w:lang w:val="pl-PL"/>
        </w:rPr>
      </w:pPr>
      <w:bookmarkStart w:id="99" w:name="_Toc19094663"/>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11</w:t>
      </w:r>
      <w:r w:rsidRPr="00716C0F">
        <w:rPr>
          <w:sz w:val="18"/>
        </w:rPr>
        <w:fldChar w:fldCharType="end"/>
      </w:r>
      <w:r w:rsidRPr="00716C0F">
        <w:rPr>
          <w:sz w:val="18"/>
          <w:lang w:val="pl-PL"/>
        </w:rPr>
        <w:t xml:space="preserve">. </w:t>
      </w:r>
      <w:r>
        <w:rPr>
          <w:sz w:val="18"/>
          <w:lang w:val="pl-PL"/>
        </w:rPr>
        <w:t>Wymagania dla modułów SFP+ SR</w:t>
      </w:r>
      <w:bookmarkEnd w:id="99"/>
    </w:p>
    <w:tbl>
      <w:tblPr>
        <w:tblStyle w:val="TablaMicrosoftServicios1"/>
        <w:tblW w:w="9776" w:type="dxa"/>
        <w:tblLook w:val="04A0" w:firstRow="1" w:lastRow="0" w:firstColumn="1" w:lastColumn="0" w:noHBand="0" w:noVBand="1"/>
      </w:tblPr>
      <w:tblGrid>
        <w:gridCol w:w="1833"/>
        <w:gridCol w:w="7943"/>
      </w:tblGrid>
      <w:tr w:rsidR="00A03FA8" w:rsidRPr="00B24411" w14:paraId="0FB3AD57" w14:textId="77777777" w:rsidTr="00A03FA8">
        <w:tc>
          <w:tcPr>
            <w:tcW w:w="1833" w:type="dxa"/>
            <w:shd w:val="clear" w:color="auto" w:fill="D9D9D9" w:themeFill="background1" w:themeFillShade="D9"/>
          </w:tcPr>
          <w:p w14:paraId="1566AA76" w14:textId="77777777" w:rsidR="00A03FA8" w:rsidRPr="00B24411" w:rsidRDefault="00A03FA8" w:rsidP="00B24411">
            <w:pPr>
              <w:spacing w:line="276" w:lineRule="auto"/>
              <w:jc w:val="center"/>
              <w:rPr>
                <w:rFonts w:cstheme="minorHAnsi"/>
                <w:b/>
                <w:i/>
              </w:rPr>
            </w:pPr>
            <w:r w:rsidRPr="00B24411">
              <w:rPr>
                <w:rFonts w:cstheme="minorHAnsi"/>
                <w:b/>
                <w:i/>
              </w:rPr>
              <w:t>Identyfikator wymagania</w:t>
            </w:r>
          </w:p>
        </w:tc>
        <w:tc>
          <w:tcPr>
            <w:tcW w:w="7943" w:type="dxa"/>
            <w:shd w:val="clear" w:color="auto" w:fill="D9D9D9" w:themeFill="background1" w:themeFillShade="D9"/>
          </w:tcPr>
          <w:p w14:paraId="69201ADE" w14:textId="77777777" w:rsidR="00A03FA8" w:rsidRPr="00B24411" w:rsidRDefault="00A03FA8" w:rsidP="00B24411">
            <w:pPr>
              <w:spacing w:line="276" w:lineRule="auto"/>
              <w:jc w:val="center"/>
              <w:rPr>
                <w:rFonts w:cstheme="minorHAnsi"/>
                <w:b/>
                <w:i/>
              </w:rPr>
            </w:pPr>
            <w:r w:rsidRPr="00B24411">
              <w:rPr>
                <w:rFonts w:cstheme="minorHAnsi"/>
                <w:b/>
                <w:i/>
              </w:rPr>
              <w:t>Opis wymagania</w:t>
            </w:r>
          </w:p>
        </w:tc>
      </w:tr>
      <w:tr w:rsidR="00B24411" w:rsidRPr="00A808DB" w14:paraId="565C5441" w14:textId="77777777" w:rsidTr="006E5780">
        <w:tc>
          <w:tcPr>
            <w:tcW w:w="1833" w:type="dxa"/>
          </w:tcPr>
          <w:p w14:paraId="7B0D8B4A" w14:textId="39889BE1" w:rsidR="00B24411" w:rsidRPr="00B24411" w:rsidRDefault="00A32579" w:rsidP="00B24411">
            <w:pPr>
              <w:spacing w:line="276" w:lineRule="auto"/>
              <w:jc w:val="both"/>
              <w:rPr>
                <w:rFonts w:eastAsia="Times New Roman" w:cstheme="minorHAnsi"/>
                <w:b/>
                <w:i/>
                <w:u w:val="single"/>
                <w:lang w:eastAsia="ar-SA"/>
              </w:rPr>
            </w:pPr>
            <w:r>
              <w:rPr>
                <w:rFonts w:eastAsia="Times New Roman" w:cstheme="minorHAnsi"/>
                <w:b/>
                <w:lang w:val="pl-PL" w:eastAsia="ar-SA"/>
              </w:rPr>
              <w:t>POS7</w:t>
            </w:r>
            <w:r w:rsidR="00B24411" w:rsidRPr="00B24411">
              <w:rPr>
                <w:rFonts w:eastAsia="Times New Roman" w:cstheme="minorHAnsi"/>
                <w:b/>
                <w:lang w:val="pl-PL" w:eastAsia="ar-SA"/>
              </w:rPr>
              <w:t>-LAN-21</w:t>
            </w:r>
          </w:p>
        </w:tc>
        <w:tc>
          <w:tcPr>
            <w:tcW w:w="7943" w:type="dxa"/>
          </w:tcPr>
          <w:p w14:paraId="51A587EC"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 xml:space="preserve">Kompatybilność z oferowanymi przełącznikami LAN </w:t>
            </w:r>
          </w:p>
        </w:tc>
      </w:tr>
      <w:tr w:rsidR="00B24411" w:rsidRPr="00A808DB" w14:paraId="67805052" w14:textId="77777777" w:rsidTr="006E5780">
        <w:tc>
          <w:tcPr>
            <w:tcW w:w="1833" w:type="dxa"/>
          </w:tcPr>
          <w:p w14:paraId="2F19348E" w14:textId="1204CB44"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-LAN-22</w:t>
            </w:r>
          </w:p>
        </w:tc>
        <w:tc>
          <w:tcPr>
            <w:tcW w:w="7943" w:type="dxa"/>
          </w:tcPr>
          <w:p w14:paraId="7501F77C"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Zgodność ze standardem SFP+ 10GBase-SR (IEEE 802.3ae)</w:t>
            </w:r>
          </w:p>
        </w:tc>
      </w:tr>
    </w:tbl>
    <w:p w14:paraId="7E5B493B" w14:textId="1621CBE2" w:rsidR="003D636B" w:rsidRPr="00D1309B" w:rsidRDefault="003D636B" w:rsidP="001728F7">
      <w:pPr>
        <w:pStyle w:val="Nagwek2"/>
        <w:numPr>
          <w:ilvl w:val="4"/>
          <w:numId w:val="1"/>
        </w:numPr>
        <w:ind w:left="1134"/>
        <w:rPr>
          <w:lang w:val="pl-PL"/>
        </w:rPr>
      </w:pPr>
      <w:bookmarkStart w:id="100" w:name="_Toc19094742"/>
      <w:r w:rsidRPr="00D1309B">
        <w:rPr>
          <w:lang w:val="pl-PL"/>
        </w:rPr>
        <w:t>MODUŁ QSFP+ 40GE STANDARDU SR4</w:t>
      </w:r>
      <w:r w:rsidR="00CD6664">
        <w:rPr>
          <w:lang w:val="pl-PL"/>
        </w:rPr>
        <w:t xml:space="preserve"> – 12 sztuk</w:t>
      </w:r>
      <w:bookmarkEnd w:id="100"/>
    </w:p>
    <w:p w14:paraId="2206EA68" w14:textId="77777777" w:rsidR="003D636B" w:rsidRPr="00B24411" w:rsidRDefault="003D636B" w:rsidP="00B24411">
      <w:pPr>
        <w:spacing w:after="0"/>
        <w:rPr>
          <w:rFonts w:cstheme="minorHAnsi"/>
          <w:lang w:val="pl-PL"/>
        </w:rPr>
      </w:pPr>
    </w:p>
    <w:p w14:paraId="426D1D0E" w14:textId="77777777" w:rsidR="00B24411" w:rsidRPr="00D1309B" w:rsidRDefault="00B24411" w:rsidP="00B24411">
      <w:pPr>
        <w:spacing w:line="240" w:lineRule="auto"/>
        <w:rPr>
          <w:b/>
          <w:szCs w:val="24"/>
          <w:lang w:val="pl-PL"/>
        </w:rPr>
      </w:pPr>
      <w:r w:rsidRPr="00D1309B">
        <w:rPr>
          <w:b/>
          <w:szCs w:val="24"/>
          <w:lang w:val="pl-PL"/>
        </w:rPr>
        <w:t>Producent</w:t>
      </w:r>
      <w:r w:rsidRPr="00D1309B">
        <w:rPr>
          <w:b/>
          <w:szCs w:val="24"/>
          <w:lang w:val="pl-PL"/>
        </w:rPr>
        <w:tab/>
        <w:t>…………………..…………………………….……………….….</w:t>
      </w:r>
    </w:p>
    <w:p w14:paraId="6F006A50" w14:textId="77777777" w:rsidR="00B24411" w:rsidRPr="00D1309B" w:rsidRDefault="00B24411" w:rsidP="00B24411">
      <w:pPr>
        <w:spacing w:line="240" w:lineRule="auto"/>
        <w:rPr>
          <w:b/>
          <w:szCs w:val="24"/>
          <w:lang w:val="pl-PL"/>
        </w:rPr>
      </w:pPr>
      <w:r w:rsidRPr="00D1309B">
        <w:rPr>
          <w:b/>
          <w:szCs w:val="24"/>
          <w:lang w:val="pl-PL"/>
        </w:rPr>
        <w:t>Model</w:t>
      </w:r>
      <w:r w:rsidRPr="00D1309B">
        <w:rPr>
          <w:b/>
          <w:szCs w:val="24"/>
          <w:lang w:val="pl-PL"/>
        </w:rPr>
        <w:tab/>
      </w:r>
      <w:r w:rsidRPr="00D1309B">
        <w:rPr>
          <w:b/>
          <w:szCs w:val="24"/>
          <w:lang w:val="pl-PL"/>
        </w:rPr>
        <w:tab/>
        <w:t>…………………….………………………………………………</w:t>
      </w:r>
    </w:p>
    <w:p w14:paraId="2FE90F16" w14:textId="2904D83D" w:rsidR="00CD6664" w:rsidRPr="00716C0F" w:rsidRDefault="00CD6664" w:rsidP="00CD6664">
      <w:pPr>
        <w:pStyle w:val="Legenda"/>
        <w:jc w:val="both"/>
        <w:rPr>
          <w:rFonts w:cs="Arial"/>
          <w:sz w:val="18"/>
          <w:lang w:val="pl-PL"/>
        </w:rPr>
      </w:pPr>
      <w:bookmarkStart w:id="101" w:name="_Toc19094664"/>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12</w:t>
      </w:r>
      <w:r w:rsidRPr="00716C0F">
        <w:rPr>
          <w:sz w:val="18"/>
        </w:rPr>
        <w:fldChar w:fldCharType="end"/>
      </w:r>
      <w:r w:rsidRPr="00716C0F">
        <w:rPr>
          <w:sz w:val="18"/>
          <w:lang w:val="pl-PL"/>
        </w:rPr>
        <w:t xml:space="preserve">. </w:t>
      </w:r>
      <w:r>
        <w:rPr>
          <w:sz w:val="18"/>
          <w:lang w:val="pl-PL"/>
        </w:rPr>
        <w:t>Wymagania dla modułów QSFP+ SR4</w:t>
      </w:r>
      <w:bookmarkEnd w:id="101"/>
    </w:p>
    <w:tbl>
      <w:tblPr>
        <w:tblStyle w:val="TablaMicrosoftServicios1"/>
        <w:tblW w:w="9776" w:type="dxa"/>
        <w:tblLook w:val="04A0" w:firstRow="1" w:lastRow="0" w:firstColumn="1" w:lastColumn="0" w:noHBand="0" w:noVBand="1"/>
      </w:tblPr>
      <w:tblGrid>
        <w:gridCol w:w="1833"/>
        <w:gridCol w:w="7943"/>
      </w:tblGrid>
      <w:tr w:rsidR="00A03FA8" w:rsidRPr="00B24411" w14:paraId="6E5EB810" w14:textId="77777777" w:rsidTr="00A03FA8">
        <w:tc>
          <w:tcPr>
            <w:tcW w:w="1833" w:type="dxa"/>
            <w:shd w:val="clear" w:color="auto" w:fill="D9D9D9" w:themeFill="background1" w:themeFillShade="D9"/>
          </w:tcPr>
          <w:p w14:paraId="76596C3B" w14:textId="77777777" w:rsidR="00A03FA8" w:rsidRPr="00B24411" w:rsidRDefault="00A03FA8" w:rsidP="00B24411">
            <w:pPr>
              <w:spacing w:line="276" w:lineRule="auto"/>
              <w:jc w:val="center"/>
              <w:rPr>
                <w:rFonts w:cstheme="minorHAnsi"/>
                <w:b/>
                <w:i/>
              </w:rPr>
            </w:pPr>
            <w:r w:rsidRPr="00B24411">
              <w:rPr>
                <w:rFonts w:cstheme="minorHAnsi"/>
                <w:b/>
                <w:i/>
              </w:rPr>
              <w:t>Identyfikator wymagania</w:t>
            </w:r>
          </w:p>
        </w:tc>
        <w:tc>
          <w:tcPr>
            <w:tcW w:w="7943" w:type="dxa"/>
            <w:shd w:val="clear" w:color="auto" w:fill="D9D9D9" w:themeFill="background1" w:themeFillShade="D9"/>
          </w:tcPr>
          <w:p w14:paraId="339175BE" w14:textId="77777777" w:rsidR="00A03FA8" w:rsidRPr="00B24411" w:rsidRDefault="00A03FA8" w:rsidP="00B24411">
            <w:pPr>
              <w:spacing w:line="276" w:lineRule="auto"/>
              <w:jc w:val="center"/>
              <w:rPr>
                <w:rFonts w:cstheme="minorHAnsi"/>
                <w:b/>
                <w:i/>
              </w:rPr>
            </w:pPr>
            <w:r w:rsidRPr="00B24411">
              <w:rPr>
                <w:rFonts w:cstheme="minorHAnsi"/>
                <w:b/>
                <w:i/>
              </w:rPr>
              <w:t>Opis wymagania</w:t>
            </w:r>
          </w:p>
        </w:tc>
      </w:tr>
      <w:tr w:rsidR="00B24411" w:rsidRPr="00A808DB" w14:paraId="471DAB90" w14:textId="77777777" w:rsidTr="006E5780">
        <w:tc>
          <w:tcPr>
            <w:tcW w:w="1833" w:type="dxa"/>
          </w:tcPr>
          <w:p w14:paraId="42C826F0" w14:textId="7E321E1E" w:rsidR="00B24411" w:rsidRPr="00B24411" w:rsidRDefault="00A32579" w:rsidP="00B24411">
            <w:pPr>
              <w:spacing w:line="276" w:lineRule="auto"/>
              <w:jc w:val="both"/>
              <w:rPr>
                <w:rFonts w:eastAsia="Times New Roman" w:cstheme="minorHAnsi"/>
                <w:b/>
                <w:i/>
                <w:u w:val="single"/>
                <w:lang w:eastAsia="ar-SA"/>
              </w:rPr>
            </w:pPr>
            <w:r>
              <w:rPr>
                <w:rFonts w:eastAsia="Times New Roman" w:cstheme="minorHAnsi"/>
                <w:b/>
                <w:lang w:val="pl-PL" w:eastAsia="ar-SA"/>
              </w:rPr>
              <w:t>POS7</w:t>
            </w:r>
            <w:r w:rsidR="00B24411" w:rsidRPr="00B24411">
              <w:rPr>
                <w:rFonts w:eastAsia="Times New Roman" w:cstheme="minorHAnsi"/>
                <w:b/>
                <w:lang w:val="pl-PL" w:eastAsia="ar-SA"/>
              </w:rPr>
              <w:t>-LAN-23</w:t>
            </w:r>
          </w:p>
        </w:tc>
        <w:tc>
          <w:tcPr>
            <w:tcW w:w="7943" w:type="dxa"/>
          </w:tcPr>
          <w:p w14:paraId="138A9909"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 xml:space="preserve">Kompatybilność z oferowanymi przełącznikami LAN </w:t>
            </w:r>
          </w:p>
        </w:tc>
      </w:tr>
      <w:tr w:rsidR="00B24411" w:rsidRPr="00A808DB" w14:paraId="5498A6E4" w14:textId="77777777" w:rsidTr="006E5780">
        <w:tc>
          <w:tcPr>
            <w:tcW w:w="1833" w:type="dxa"/>
          </w:tcPr>
          <w:p w14:paraId="584B7D1E" w14:textId="02915381"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-LAN-24</w:t>
            </w:r>
          </w:p>
        </w:tc>
        <w:tc>
          <w:tcPr>
            <w:tcW w:w="7943" w:type="dxa"/>
          </w:tcPr>
          <w:p w14:paraId="630BBE84" w14:textId="77777777"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Zgodność ze standardem QSFP 40GBase-SR4 (IEEE 802.3ba)</w:t>
            </w:r>
          </w:p>
        </w:tc>
      </w:tr>
    </w:tbl>
    <w:p w14:paraId="502E2B82" w14:textId="0FF5B37E" w:rsidR="001016C5" w:rsidRPr="00234512" w:rsidRDefault="001016C5" w:rsidP="00CF3D5F">
      <w:pPr>
        <w:pStyle w:val="Nagwek2"/>
        <w:numPr>
          <w:ilvl w:val="4"/>
          <w:numId w:val="1"/>
        </w:numPr>
        <w:spacing w:before="240" w:after="240"/>
        <w:ind w:left="1134" w:hanging="1009"/>
        <w:rPr>
          <w:lang w:val="pl-PL"/>
        </w:rPr>
      </w:pPr>
      <w:bookmarkStart w:id="102" w:name="_Toc19094743"/>
      <w:r w:rsidRPr="00234512">
        <w:rPr>
          <w:lang w:val="pl-PL"/>
        </w:rPr>
        <w:lastRenderedPageBreak/>
        <w:t xml:space="preserve">Przewód QSFP+ AOC 100GE o długości </w:t>
      </w:r>
      <w:r w:rsidR="00E92296" w:rsidRPr="00234512">
        <w:rPr>
          <w:lang w:val="pl-PL"/>
        </w:rPr>
        <w:t>3</w:t>
      </w:r>
      <w:r w:rsidRPr="00234512">
        <w:rPr>
          <w:lang w:val="pl-PL"/>
        </w:rPr>
        <w:t>M</w:t>
      </w:r>
      <w:r w:rsidR="00E02E72">
        <w:rPr>
          <w:lang w:val="pl-PL"/>
        </w:rPr>
        <w:t xml:space="preserve"> – 18 sztuk</w:t>
      </w:r>
      <w:bookmarkEnd w:id="102"/>
    </w:p>
    <w:p w14:paraId="59C1B565" w14:textId="77777777" w:rsidR="00B24411" w:rsidRPr="00B20F1C" w:rsidRDefault="00B24411" w:rsidP="00B24411">
      <w:pPr>
        <w:spacing w:line="240" w:lineRule="auto"/>
        <w:rPr>
          <w:b/>
          <w:szCs w:val="24"/>
          <w:lang w:val="pl-PL"/>
        </w:rPr>
      </w:pPr>
      <w:r w:rsidRPr="00B20F1C">
        <w:rPr>
          <w:b/>
          <w:szCs w:val="24"/>
          <w:lang w:val="pl-PL"/>
        </w:rPr>
        <w:t>Producent</w:t>
      </w:r>
      <w:r w:rsidRPr="00B20F1C">
        <w:rPr>
          <w:b/>
          <w:szCs w:val="24"/>
          <w:lang w:val="pl-PL"/>
        </w:rPr>
        <w:tab/>
        <w:t>…………………..…………………………….……………….….</w:t>
      </w:r>
    </w:p>
    <w:p w14:paraId="7758C16C" w14:textId="77777777" w:rsidR="00B24411" w:rsidRPr="00B20F1C" w:rsidRDefault="00B24411" w:rsidP="00B24411">
      <w:pPr>
        <w:spacing w:line="240" w:lineRule="auto"/>
        <w:rPr>
          <w:b/>
          <w:szCs w:val="24"/>
          <w:lang w:val="pl-PL"/>
        </w:rPr>
      </w:pPr>
      <w:r w:rsidRPr="00B20F1C">
        <w:rPr>
          <w:b/>
          <w:szCs w:val="24"/>
          <w:lang w:val="pl-PL"/>
        </w:rPr>
        <w:t>Model</w:t>
      </w:r>
      <w:r w:rsidRPr="00B20F1C">
        <w:rPr>
          <w:b/>
          <w:szCs w:val="24"/>
          <w:lang w:val="pl-PL"/>
        </w:rPr>
        <w:tab/>
      </w:r>
      <w:r w:rsidRPr="00B20F1C">
        <w:rPr>
          <w:b/>
          <w:szCs w:val="24"/>
          <w:lang w:val="pl-PL"/>
        </w:rPr>
        <w:tab/>
        <w:t>…………………….………………………………………………</w:t>
      </w:r>
    </w:p>
    <w:p w14:paraId="400574F1" w14:textId="22976E10" w:rsidR="00B20F1C" w:rsidRPr="00716C0F" w:rsidRDefault="00B20F1C" w:rsidP="00B20F1C">
      <w:pPr>
        <w:pStyle w:val="Legenda"/>
        <w:jc w:val="both"/>
        <w:rPr>
          <w:rFonts w:cs="Arial"/>
          <w:sz w:val="18"/>
          <w:lang w:val="pl-PL"/>
        </w:rPr>
      </w:pPr>
      <w:bookmarkStart w:id="103" w:name="_Toc19094665"/>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13</w:t>
      </w:r>
      <w:r w:rsidRPr="00716C0F">
        <w:rPr>
          <w:sz w:val="18"/>
        </w:rPr>
        <w:fldChar w:fldCharType="end"/>
      </w:r>
      <w:r w:rsidRPr="00716C0F">
        <w:rPr>
          <w:sz w:val="18"/>
          <w:lang w:val="pl-PL"/>
        </w:rPr>
        <w:t xml:space="preserve">. </w:t>
      </w:r>
      <w:r>
        <w:rPr>
          <w:sz w:val="18"/>
          <w:lang w:val="pl-PL"/>
        </w:rPr>
        <w:t>Wymagania dla kabli AOC 100G 3M</w:t>
      </w:r>
      <w:bookmarkEnd w:id="103"/>
    </w:p>
    <w:tbl>
      <w:tblPr>
        <w:tblStyle w:val="TablaMicrosoftServicios1"/>
        <w:tblW w:w="9776" w:type="dxa"/>
        <w:tblLook w:val="04A0" w:firstRow="1" w:lastRow="0" w:firstColumn="1" w:lastColumn="0" w:noHBand="0" w:noVBand="1"/>
      </w:tblPr>
      <w:tblGrid>
        <w:gridCol w:w="1833"/>
        <w:gridCol w:w="7943"/>
      </w:tblGrid>
      <w:tr w:rsidR="00A03FA8" w:rsidRPr="00B24411" w14:paraId="62B05760" w14:textId="77777777" w:rsidTr="00A03FA8">
        <w:tc>
          <w:tcPr>
            <w:tcW w:w="1833" w:type="dxa"/>
            <w:shd w:val="clear" w:color="auto" w:fill="D9D9D9" w:themeFill="background1" w:themeFillShade="D9"/>
          </w:tcPr>
          <w:p w14:paraId="2E4155B3" w14:textId="77777777" w:rsidR="00A03FA8" w:rsidRPr="00B24411" w:rsidRDefault="00A03FA8" w:rsidP="00B24411">
            <w:pPr>
              <w:spacing w:line="276" w:lineRule="auto"/>
              <w:jc w:val="center"/>
              <w:rPr>
                <w:rFonts w:cstheme="minorHAnsi"/>
                <w:b/>
                <w:i/>
              </w:rPr>
            </w:pPr>
            <w:r w:rsidRPr="00B24411">
              <w:rPr>
                <w:rFonts w:cstheme="minorHAnsi"/>
                <w:b/>
                <w:i/>
              </w:rPr>
              <w:t>Identyfikator wymagania</w:t>
            </w:r>
          </w:p>
        </w:tc>
        <w:tc>
          <w:tcPr>
            <w:tcW w:w="7943" w:type="dxa"/>
            <w:shd w:val="clear" w:color="auto" w:fill="D9D9D9" w:themeFill="background1" w:themeFillShade="D9"/>
          </w:tcPr>
          <w:p w14:paraId="529CC14C" w14:textId="77777777" w:rsidR="00A03FA8" w:rsidRPr="00B24411" w:rsidRDefault="00A03FA8" w:rsidP="00B24411">
            <w:pPr>
              <w:spacing w:line="276" w:lineRule="auto"/>
              <w:jc w:val="center"/>
              <w:rPr>
                <w:rFonts w:cstheme="minorHAnsi"/>
                <w:b/>
                <w:i/>
              </w:rPr>
            </w:pPr>
            <w:r w:rsidRPr="00B24411">
              <w:rPr>
                <w:rFonts w:cstheme="minorHAnsi"/>
                <w:b/>
                <w:i/>
              </w:rPr>
              <w:t>Opis wymagania</w:t>
            </w:r>
          </w:p>
        </w:tc>
      </w:tr>
      <w:tr w:rsidR="00B24411" w:rsidRPr="00A808DB" w14:paraId="73D8FF88" w14:textId="77777777" w:rsidTr="006E5780">
        <w:tc>
          <w:tcPr>
            <w:tcW w:w="1833" w:type="dxa"/>
          </w:tcPr>
          <w:p w14:paraId="2214E4C1" w14:textId="50279649" w:rsidR="00B24411" w:rsidRPr="00B24411" w:rsidRDefault="00A32579" w:rsidP="00B24411">
            <w:pPr>
              <w:spacing w:line="276" w:lineRule="auto"/>
              <w:jc w:val="both"/>
              <w:rPr>
                <w:rFonts w:eastAsia="Times New Roman" w:cstheme="minorHAnsi"/>
                <w:b/>
                <w:i/>
                <w:u w:val="single"/>
                <w:lang w:eastAsia="ar-SA"/>
              </w:rPr>
            </w:pPr>
            <w:r>
              <w:rPr>
                <w:rFonts w:eastAsia="Times New Roman" w:cstheme="minorHAnsi"/>
                <w:b/>
                <w:lang w:val="pl-PL" w:eastAsia="ar-SA"/>
              </w:rPr>
              <w:t>POS7</w:t>
            </w:r>
            <w:r w:rsidR="00B24411" w:rsidRPr="00B24411">
              <w:rPr>
                <w:rFonts w:eastAsia="Times New Roman" w:cstheme="minorHAnsi"/>
                <w:b/>
                <w:lang w:val="pl-PL" w:eastAsia="ar-SA"/>
              </w:rPr>
              <w:t>-LAN-31</w:t>
            </w:r>
          </w:p>
        </w:tc>
        <w:tc>
          <w:tcPr>
            <w:tcW w:w="7943" w:type="dxa"/>
          </w:tcPr>
          <w:p w14:paraId="169882A7" w14:textId="77657A9E"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Kompatybilność z oferowanymi przełącznikami LAN</w:t>
            </w:r>
          </w:p>
        </w:tc>
      </w:tr>
      <w:tr w:rsidR="00B24411" w:rsidRPr="00B24411" w14:paraId="03FB46E3" w14:textId="77777777" w:rsidTr="006E5780">
        <w:tc>
          <w:tcPr>
            <w:tcW w:w="1833" w:type="dxa"/>
          </w:tcPr>
          <w:p w14:paraId="66CFED74" w14:textId="0D150887"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-LAN-32</w:t>
            </w:r>
          </w:p>
        </w:tc>
        <w:tc>
          <w:tcPr>
            <w:tcW w:w="7943" w:type="dxa"/>
          </w:tcPr>
          <w:p w14:paraId="51D56E74"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Przepustowość 100Gbps</w:t>
            </w:r>
          </w:p>
        </w:tc>
      </w:tr>
      <w:tr w:rsidR="00B24411" w:rsidRPr="00B24411" w14:paraId="372DB613" w14:textId="77777777" w:rsidTr="006E5780">
        <w:tc>
          <w:tcPr>
            <w:tcW w:w="1833" w:type="dxa"/>
          </w:tcPr>
          <w:p w14:paraId="59DB37C6" w14:textId="20B65CE2" w:rsidR="00B24411" w:rsidRPr="00B24411" w:rsidRDefault="00A32579" w:rsidP="00B24411">
            <w:pPr>
              <w:spacing w:line="276" w:lineRule="auto"/>
              <w:jc w:val="both"/>
              <w:rPr>
                <w:rFonts w:eastAsia="Times New Roman" w:cstheme="minorHAnsi"/>
                <w:b/>
                <w:lang w:eastAsia="ar-SA"/>
              </w:rPr>
            </w:pPr>
            <w:r>
              <w:rPr>
                <w:rFonts w:eastAsia="Times New Roman" w:cstheme="minorHAnsi"/>
                <w:b/>
                <w:lang w:val="pl-PL" w:eastAsia="ar-SA"/>
              </w:rPr>
              <w:t>POS7</w:t>
            </w:r>
            <w:r w:rsidR="00B24411" w:rsidRPr="00B24411">
              <w:rPr>
                <w:rFonts w:eastAsia="Times New Roman" w:cstheme="minorHAnsi"/>
                <w:b/>
                <w:lang w:val="pl-PL" w:eastAsia="ar-SA"/>
              </w:rPr>
              <w:t>-LAN-33</w:t>
            </w:r>
          </w:p>
        </w:tc>
        <w:tc>
          <w:tcPr>
            <w:tcW w:w="7943" w:type="dxa"/>
          </w:tcPr>
          <w:p w14:paraId="49F78171"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Zakończenia QSFP+</w:t>
            </w:r>
          </w:p>
        </w:tc>
      </w:tr>
      <w:tr w:rsidR="00B24411" w:rsidRPr="00B24411" w14:paraId="46FB44ED" w14:textId="77777777" w:rsidTr="006E5780">
        <w:tc>
          <w:tcPr>
            <w:tcW w:w="1833" w:type="dxa"/>
          </w:tcPr>
          <w:p w14:paraId="6FAED190" w14:textId="5C8247D9" w:rsidR="00B24411" w:rsidRPr="00B24411" w:rsidRDefault="00A32579" w:rsidP="00B24411">
            <w:pPr>
              <w:spacing w:line="276" w:lineRule="auto"/>
              <w:jc w:val="both"/>
              <w:rPr>
                <w:rFonts w:eastAsia="Times New Roman" w:cstheme="minorHAnsi"/>
                <w:b/>
                <w:lang w:eastAsia="ar-SA"/>
              </w:rPr>
            </w:pPr>
            <w:r>
              <w:rPr>
                <w:rFonts w:eastAsia="Times New Roman" w:cstheme="minorHAnsi"/>
                <w:b/>
                <w:lang w:val="pl-PL" w:eastAsia="ar-SA"/>
              </w:rPr>
              <w:t>POS7</w:t>
            </w:r>
            <w:r w:rsidR="00B24411" w:rsidRPr="00B24411">
              <w:rPr>
                <w:rFonts w:eastAsia="Times New Roman" w:cstheme="minorHAnsi"/>
                <w:b/>
                <w:lang w:val="pl-PL" w:eastAsia="ar-SA"/>
              </w:rPr>
              <w:t>-LAN-34</w:t>
            </w:r>
          </w:p>
        </w:tc>
        <w:tc>
          <w:tcPr>
            <w:tcW w:w="7943" w:type="dxa"/>
          </w:tcPr>
          <w:p w14:paraId="20AA7946"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Długość 3m</w:t>
            </w:r>
          </w:p>
        </w:tc>
      </w:tr>
    </w:tbl>
    <w:p w14:paraId="512D8305" w14:textId="667D22AA" w:rsidR="00E92296" w:rsidRPr="00234512" w:rsidRDefault="00E92296" w:rsidP="001728F7">
      <w:pPr>
        <w:pStyle w:val="Nagwek2"/>
        <w:numPr>
          <w:ilvl w:val="4"/>
          <w:numId w:val="1"/>
        </w:numPr>
        <w:ind w:left="1134"/>
        <w:rPr>
          <w:lang w:val="pl-PL"/>
        </w:rPr>
      </w:pPr>
      <w:bookmarkStart w:id="104" w:name="_Toc19094744"/>
      <w:r w:rsidRPr="00234512">
        <w:rPr>
          <w:lang w:val="pl-PL"/>
        </w:rPr>
        <w:t>Przewód QSFP+ AOC 100GE o długości 1</w:t>
      </w:r>
      <w:r w:rsidR="00277D79" w:rsidRPr="00234512">
        <w:rPr>
          <w:lang w:val="pl-PL"/>
        </w:rPr>
        <w:t>0</w:t>
      </w:r>
      <w:r w:rsidRPr="00234512">
        <w:rPr>
          <w:lang w:val="pl-PL"/>
        </w:rPr>
        <w:t>M</w:t>
      </w:r>
      <w:r w:rsidR="002204F1">
        <w:rPr>
          <w:lang w:val="pl-PL"/>
        </w:rPr>
        <w:t xml:space="preserve"> – 16 sztuk</w:t>
      </w:r>
      <w:bookmarkEnd w:id="104"/>
    </w:p>
    <w:p w14:paraId="48BAE3DE" w14:textId="77777777" w:rsidR="00B24411" w:rsidRPr="00B24411" w:rsidRDefault="00B24411" w:rsidP="00B24411">
      <w:pPr>
        <w:rPr>
          <w:lang w:val="pl-PL" w:eastAsia="en-US"/>
        </w:rPr>
      </w:pPr>
    </w:p>
    <w:p w14:paraId="44C4A00D" w14:textId="77777777" w:rsidR="00B24411" w:rsidRPr="00B20F1C" w:rsidRDefault="00B24411" w:rsidP="00B24411">
      <w:pPr>
        <w:spacing w:line="240" w:lineRule="auto"/>
        <w:rPr>
          <w:b/>
          <w:szCs w:val="24"/>
          <w:lang w:val="pl-PL"/>
        </w:rPr>
      </w:pPr>
      <w:r w:rsidRPr="00B20F1C">
        <w:rPr>
          <w:b/>
          <w:szCs w:val="24"/>
          <w:lang w:val="pl-PL"/>
        </w:rPr>
        <w:t>Producent</w:t>
      </w:r>
      <w:r w:rsidRPr="00B20F1C">
        <w:rPr>
          <w:b/>
          <w:szCs w:val="24"/>
          <w:lang w:val="pl-PL"/>
        </w:rPr>
        <w:tab/>
        <w:t>…………………..…………………………….……………….….</w:t>
      </w:r>
    </w:p>
    <w:p w14:paraId="463CFBD9" w14:textId="77777777" w:rsidR="00B24411" w:rsidRPr="00B20F1C" w:rsidRDefault="00B24411" w:rsidP="00B24411">
      <w:pPr>
        <w:spacing w:line="240" w:lineRule="auto"/>
        <w:rPr>
          <w:b/>
          <w:szCs w:val="24"/>
          <w:lang w:val="pl-PL"/>
        </w:rPr>
      </w:pPr>
      <w:r w:rsidRPr="00B20F1C">
        <w:rPr>
          <w:b/>
          <w:szCs w:val="24"/>
          <w:lang w:val="pl-PL"/>
        </w:rPr>
        <w:t>Model</w:t>
      </w:r>
      <w:r w:rsidRPr="00B20F1C">
        <w:rPr>
          <w:b/>
          <w:szCs w:val="24"/>
          <w:lang w:val="pl-PL"/>
        </w:rPr>
        <w:tab/>
      </w:r>
      <w:r w:rsidRPr="00B20F1C">
        <w:rPr>
          <w:b/>
          <w:szCs w:val="24"/>
          <w:lang w:val="pl-PL"/>
        </w:rPr>
        <w:tab/>
        <w:t>…………………….………………………………………………</w:t>
      </w:r>
    </w:p>
    <w:p w14:paraId="151F7739" w14:textId="0BF4EA01" w:rsidR="00B20F1C" w:rsidRPr="00716C0F" w:rsidRDefault="00B20F1C" w:rsidP="00B20F1C">
      <w:pPr>
        <w:pStyle w:val="Legenda"/>
        <w:jc w:val="both"/>
        <w:rPr>
          <w:rFonts w:cs="Arial"/>
          <w:sz w:val="18"/>
          <w:lang w:val="pl-PL"/>
        </w:rPr>
      </w:pPr>
      <w:bookmarkStart w:id="105" w:name="_Toc19094666"/>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14</w:t>
      </w:r>
      <w:r w:rsidRPr="00716C0F">
        <w:rPr>
          <w:sz w:val="18"/>
        </w:rPr>
        <w:fldChar w:fldCharType="end"/>
      </w:r>
      <w:r w:rsidRPr="00716C0F">
        <w:rPr>
          <w:sz w:val="18"/>
          <w:lang w:val="pl-PL"/>
        </w:rPr>
        <w:t xml:space="preserve">. </w:t>
      </w:r>
      <w:r>
        <w:rPr>
          <w:sz w:val="18"/>
          <w:lang w:val="pl-PL"/>
        </w:rPr>
        <w:t>Wymagania dla kabli AOC 100G 10M</w:t>
      </w:r>
      <w:bookmarkEnd w:id="105"/>
    </w:p>
    <w:tbl>
      <w:tblPr>
        <w:tblStyle w:val="TablaMicrosoftServicios1"/>
        <w:tblW w:w="9776" w:type="dxa"/>
        <w:tblLook w:val="04A0" w:firstRow="1" w:lastRow="0" w:firstColumn="1" w:lastColumn="0" w:noHBand="0" w:noVBand="1"/>
      </w:tblPr>
      <w:tblGrid>
        <w:gridCol w:w="1833"/>
        <w:gridCol w:w="7943"/>
      </w:tblGrid>
      <w:tr w:rsidR="00A03FA8" w:rsidRPr="00B24411" w14:paraId="126DD189" w14:textId="77777777" w:rsidTr="00A03FA8">
        <w:tc>
          <w:tcPr>
            <w:tcW w:w="1833" w:type="dxa"/>
            <w:shd w:val="clear" w:color="auto" w:fill="D9D9D9" w:themeFill="background1" w:themeFillShade="D9"/>
          </w:tcPr>
          <w:p w14:paraId="1D6AFF8A" w14:textId="77777777" w:rsidR="00A03FA8" w:rsidRPr="00B24411" w:rsidRDefault="00A03FA8" w:rsidP="00B24411">
            <w:pPr>
              <w:spacing w:line="276" w:lineRule="auto"/>
              <w:jc w:val="center"/>
              <w:rPr>
                <w:rFonts w:cstheme="minorHAnsi"/>
                <w:b/>
                <w:i/>
              </w:rPr>
            </w:pPr>
            <w:r w:rsidRPr="00B24411">
              <w:rPr>
                <w:rFonts w:cstheme="minorHAnsi"/>
                <w:b/>
                <w:i/>
              </w:rPr>
              <w:t>Identyfikator wymagania</w:t>
            </w:r>
          </w:p>
        </w:tc>
        <w:tc>
          <w:tcPr>
            <w:tcW w:w="7943" w:type="dxa"/>
            <w:shd w:val="clear" w:color="auto" w:fill="D9D9D9" w:themeFill="background1" w:themeFillShade="D9"/>
          </w:tcPr>
          <w:p w14:paraId="435441D1" w14:textId="77777777" w:rsidR="00A03FA8" w:rsidRPr="00B24411" w:rsidRDefault="00A03FA8" w:rsidP="00B24411">
            <w:pPr>
              <w:spacing w:line="276" w:lineRule="auto"/>
              <w:jc w:val="center"/>
              <w:rPr>
                <w:rFonts w:cstheme="minorHAnsi"/>
                <w:b/>
                <w:i/>
              </w:rPr>
            </w:pPr>
            <w:r w:rsidRPr="00B24411">
              <w:rPr>
                <w:rFonts w:cstheme="minorHAnsi"/>
                <w:b/>
                <w:i/>
              </w:rPr>
              <w:t>Opis wymagania</w:t>
            </w:r>
          </w:p>
        </w:tc>
      </w:tr>
      <w:tr w:rsidR="00B24411" w:rsidRPr="00A808DB" w14:paraId="2297EF27" w14:textId="77777777" w:rsidTr="006E5780">
        <w:tc>
          <w:tcPr>
            <w:tcW w:w="1833" w:type="dxa"/>
          </w:tcPr>
          <w:p w14:paraId="1A0C29BF" w14:textId="7FD1C296" w:rsidR="00B24411" w:rsidRPr="00B24411" w:rsidRDefault="00A32579" w:rsidP="00B24411">
            <w:pPr>
              <w:spacing w:line="276" w:lineRule="auto"/>
              <w:jc w:val="both"/>
              <w:rPr>
                <w:rFonts w:eastAsia="Times New Roman" w:cstheme="minorHAnsi"/>
                <w:b/>
                <w:i/>
                <w:u w:val="single"/>
                <w:lang w:eastAsia="ar-SA"/>
              </w:rPr>
            </w:pPr>
            <w:r>
              <w:rPr>
                <w:rFonts w:eastAsia="Times New Roman" w:cstheme="minorHAnsi"/>
                <w:b/>
                <w:lang w:val="pl-PL" w:eastAsia="ar-SA"/>
              </w:rPr>
              <w:t>POS7</w:t>
            </w:r>
            <w:r w:rsidR="00B24411" w:rsidRPr="00B24411">
              <w:rPr>
                <w:rFonts w:eastAsia="Times New Roman" w:cstheme="minorHAnsi"/>
                <w:b/>
                <w:lang w:val="pl-PL" w:eastAsia="ar-SA"/>
              </w:rPr>
              <w:t>-LAN-35</w:t>
            </w:r>
          </w:p>
        </w:tc>
        <w:tc>
          <w:tcPr>
            <w:tcW w:w="7943" w:type="dxa"/>
          </w:tcPr>
          <w:p w14:paraId="5FAA47F8" w14:textId="61E8DDE9" w:rsidR="00B24411" w:rsidRPr="00B24411" w:rsidRDefault="00B24411" w:rsidP="00B24411">
            <w:pPr>
              <w:spacing w:line="276" w:lineRule="auto"/>
              <w:jc w:val="both"/>
              <w:rPr>
                <w:rFonts w:eastAsia="Times New Roman" w:cstheme="minorHAnsi"/>
                <w:b/>
                <w:lang w:val="pl-PL" w:eastAsia="ar-SA"/>
              </w:rPr>
            </w:pPr>
            <w:r w:rsidRPr="00B24411">
              <w:rPr>
                <w:rFonts w:eastAsia="Times New Roman" w:cstheme="minorHAnsi"/>
                <w:b/>
                <w:lang w:val="pl-PL" w:eastAsia="ar-SA"/>
              </w:rPr>
              <w:t>Kompatybilność z oferowanymi przełącznikami</w:t>
            </w:r>
            <w:r w:rsidR="00A03FA8">
              <w:rPr>
                <w:rFonts w:eastAsia="Times New Roman" w:cstheme="minorHAnsi"/>
                <w:b/>
                <w:lang w:val="pl-PL" w:eastAsia="ar-SA"/>
              </w:rPr>
              <w:t xml:space="preserve"> LAN</w:t>
            </w:r>
          </w:p>
        </w:tc>
      </w:tr>
      <w:tr w:rsidR="00B24411" w:rsidRPr="00B24411" w14:paraId="69FAB575" w14:textId="77777777" w:rsidTr="006E5780">
        <w:tc>
          <w:tcPr>
            <w:tcW w:w="1833" w:type="dxa"/>
          </w:tcPr>
          <w:p w14:paraId="39BE80E3" w14:textId="2E324385" w:rsidR="00B24411" w:rsidRPr="00B24411" w:rsidRDefault="00A32579" w:rsidP="00B24411">
            <w:pPr>
              <w:spacing w:line="276" w:lineRule="auto"/>
              <w:jc w:val="both"/>
              <w:rPr>
                <w:rFonts w:eastAsia="Times New Roman" w:cstheme="minorHAnsi"/>
                <w:b/>
                <w:lang w:val="pl-PL" w:eastAsia="ar-SA"/>
              </w:rPr>
            </w:pPr>
            <w:r>
              <w:rPr>
                <w:rFonts w:eastAsia="Times New Roman" w:cstheme="minorHAnsi"/>
                <w:b/>
                <w:lang w:val="pl-PL" w:eastAsia="ar-SA"/>
              </w:rPr>
              <w:t>POS7</w:t>
            </w:r>
            <w:r w:rsidR="00B24411" w:rsidRPr="00B24411">
              <w:rPr>
                <w:rFonts w:eastAsia="Times New Roman" w:cstheme="minorHAnsi"/>
                <w:b/>
                <w:lang w:val="pl-PL" w:eastAsia="ar-SA"/>
              </w:rPr>
              <w:t>-LAN-36</w:t>
            </w:r>
          </w:p>
        </w:tc>
        <w:tc>
          <w:tcPr>
            <w:tcW w:w="7943" w:type="dxa"/>
          </w:tcPr>
          <w:p w14:paraId="5C635683"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Przepustowość 100Gbps</w:t>
            </w:r>
          </w:p>
        </w:tc>
      </w:tr>
      <w:tr w:rsidR="00B24411" w:rsidRPr="00B24411" w14:paraId="17CE3001" w14:textId="77777777" w:rsidTr="006E5780">
        <w:tc>
          <w:tcPr>
            <w:tcW w:w="1833" w:type="dxa"/>
          </w:tcPr>
          <w:p w14:paraId="5210297C" w14:textId="2FB3490F" w:rsidR="00B24411" w:rsidRPr="00B24411" w:rsidRDefault="00A32579" w:rsidP="00B24411">
            <w:pPr>
              <w:spacing w:line="276" w:lineRule="auto"/>
              <w:jc w:val="both"/>
              <w:rPr>
                <w:rFonts w:eastAsia="Times New Roman" w:cstheme="minorHAnsi"/>
                <w:b/>
                <w:lang w:eastAsia="ar-SA"/>
              </w:rPr>
            </w:pPr>
            <w:r>
              <w:rPr>
                <w:rFonts w:eastAsia="Times New Roman" w:cstheme="minorHAnsi"/>
                <w:b/>
                <w:lang w:val="pl-PL" w:eastAsia="ar-SA"/>
              </w:rPr>
              <w:t>POS7</w:t>
            </w:r>
            <w:r w:rsidR="00B24411" w:rsidRPr="00B24411">
              <w:rPr>
                <w:rFonts w:eastAsia="Times New Roman" w:cstheme="minorHAnsi"/>
                <w:b/>
                <w:lang w:val="pl-PL" w:eastAsia="ar-SA"/>
              </w:rPr>
              <w:t>-LAN-37</w:t>
            </w:r>
          </w:p>
        </w:tc>
        <w:tc>
          <w:tcPr>
            <w:tcW w:w="7943" w:type="dxa"/>
          </w:tcPr>
          <w:p w14:paraId="51146E09"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Zakończenia QSFP+</w:t>
            </w:r>
          </w:p>
        </w:tc>
      </w:tr>
      <w:tr w:rsidR="00B24411" w:rsidRPr="00B24411" w14:paraId="3ED2BBCD" w14:textId="77777777" w:rsidTr="006E5780">
        <w:tc>
          <w:tcPr>
            <w:tcW w:w="1833" w:type="dxa"/>
          </w:tcPr>
          <w:p w14:paraId="5C145CF2" w14:textId="75C5251C" w:rsidR="00B24411" w:rsidRPr="00B24411" w:rsidRDefault="00A32579" w:rsidP="00B24411">
            <w:pPr>
              <w:spacing w:line="276" w:lineRule="auto"/>
              <w:jc w:val="both"/>
              <w:rPr>
                <w:rFonts w:eastAsia="Times New Roman" w:cstheme="minorHAnsi"/>
                <w:b/>
                <w:lang w:eastAsia="ar-SA"/>
              </w:rPr>
            </w:pPr>
            <w:r>
              <w:rPr>
                <w:rFonts w:eastAsia="Times New Roman" w:cstheme="minorHAnsi"/>
                <w:b/>
                <w:lang w:val="pl-PL" w:eastAsia="ar-SA"/>
              </w:rPr>
              <w:t>POS7</w:t>
            </w:r>
            <w:r w:rsidR="00B24411" w:rsidRPr="00B24411">
              <w:rPr>
                <w:rFonts w:eastAsia="Times New Roman" w:cstheme="minorHAnsi"/>
                <w:b/>
                <w:lang w:val="pl-PL" w:eastAsia="ar-SA"/>
              </w:rPr>
              <w:t>-LAN-38</w:t>
            </w:r>
          </w:p>
        </w:tc>
        <w:tc>
          <w:tcPr>
            <w:tcW w:w="7943" w:type="dxa"/>
          </w:tcPr>
          <w:p w14:paraId="143E8DCD" w14:textId="77777777" w:rsidR="00B24411" w:rsidRPr="00B24411" w:rsidRDefault="00B24411" w:rsidP="00B24411">
            <w:pPr>
              <w:spacing w:line="276" w:lineRule="auto"/>
              <w:jc w:val="both"/>
              <w:rPr>
                <w:rFonts w:eastAsia="Times New Roman" w:cstheme="minorHAnsi"/>
                <w:b/>
                <w:lang w:eastAsia="ar-SA"/>
              </w:rPr>
            </w:pPr>
            <w:r w:rsidRPr="00B24411">
              <w:rPr>
                <w:rFonts w:eastAsia="Times New Roman" w:cstheme="minorHAnsi"/>
                <w:b/>
                <w:lang w:eastAsia="ar-SA"/>
              </w:rPr>
              <w:t>Długość 10m</w:t>
            </w:r>
          </w:p>
        </w:tc>
      </w:tr>
    </w:tbl>
    <w:p w14:paraId="357B8881" w14:textId="77777777" w:rsidR="00B24411" w:rsidRPr="00B24411" w:rsidRDefault="00B24411" w:rsidP="00B24411">
      <w:pPr>
        <w:rPr>
          <w:lang w:val="pl-PL" w:eastAsia="en-US"/>
        </w:rPr>
      </w:pPr>
    </w:p>
    <w:p w14:paraId="5F309F51" w14:textId="77777777" w:rsidR="00B24411" w:rsidRPr="00B24411" w:rsidRDefault="00B24411" w:rsidP="00B24411">
      <w:pPr>
        <w:spacing w:after="0"/>
        <w:rPr>
          <w:rFonts w:cstheme="minorHAnsi"/>
          <w:lang w:val="pl-PL"/>
        </w:rPr>
      </w:pPr>
    </w:p>
    <w:p w14:paraId="5952FEF1" w14:textId="1E6E23D8" w:rsidR="008C6FF5" w:rsidRDefault="008C6FF5">
      <w:pPr>
        <w:rPr>
          <w:lang w:val="en-GB" w:eastAsia="fr-FR"/>
        </w:rPr>
      </w:pPr>
      <w:r>
        <w:rPr>
          <w:lang w:val="en-GB" w:eastAsia="fr-FR"/>
        </w:rPr>
        <w:br w:type="page"/>
      </w:r>
    </w:p>
    <w:p w14:paraId="427C21A6" w14:textId="13E2EA2B" w:rsidR="001711DC" w:rsidRDefault="001711DC" w:rsidP="001728F7">
      <w:pPr>
        <w:pStyle w:val="Nagwek2"/>
        <w:numPr>
          <w:ilvl w:val="3"/>
          <w:numId w:val="1"/>
        </w:numPr>
        <w:ind w:left="993"/>
      </w:pPr>
      <w:bookmarkStart w:id="106" w:name="_Toc19094745"/>
      <w:r w:rsidRPr="001728F7">
        <w:rPr>
          <w:lang w:val="pl-PL"/>
        </w:rPr>
        <w:lastRenderedPageBreak/>
        <w:t>Urządzenia</w:t>
      </w:r>
      <w:r w:rsidRPr="001711DC">
        <w:t xml:space="preserve"> bezpieczeństwa</w:t>
      </w:r>
      <w:bookmarkEnd w:id="106"/>
    </w:p>
    <w:p w14:paraId="6CE3F222" w14:textId="3D93D3C6" w:rsidR="002B74E1" w:rsidRPr="001948A0" w:rsidRDefault="002B74E1" w:rsidP="001728F7">
      <w:pPr>
        <w:pStyle w:val="Nagwek2"/>
        <w:numPr>
          <w:ilvl w:val="4"/>
          <w:numId w:val="1"/>
        </w:numPr>
        <w:ind w:left="1134"/>
        <w:rPr>
          <w:lang w:val="pl-PL"/>
        </w:rPr>
      </w:pPr>
      <w:bookmarkStart w:id="107" w:name="_Toc19094746"/>
      <w:r w:rsidRPr="001948A0">
        <w:rPr>
          <w:lang w:val="pl-PL"/>
        </w:rPr>
        <w:t>MODUŁ ZDALNEGO DOSTĘPU VPN – WYMAGANIA OGÓLNE DLA KONCENTRATORA VPN</w:t>
      </w:r>
      <w:bookmarkEnd w:id="107"/>
    </w:p>
    <w:p w14:paraId="37A6A5BA" w14:textId="40333FC4" w:rsidR="00681495" w:rsidRPr="00716C0F" w:rsidRDefault="00681495" w:rsidP="00681495">
      <w:pPr>
        <w:pStyle w:val="Legenda"/>
        <w:jc w:val="both"/>
        <w:rPr>
          <w:rFonts w:cs="Arial"/>
          <w:sz w:val="18"/>
          <w:lang w:val="pl-PL"/>
        </w:rPr>
      </w:pPr>
      <w:bookmarkStart w:id="108" w:name="_Toc19094667"/>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15</w:t>
      </w:r>
      <w:r w:rsidRPr="00716C0F">
        <w:rPr>
          <w:sz w:val="18"/>
        </w:rPr>
        <w:fldChar w:fldCharType="end"/>
      </w:r>
      <w:r w:rsidRPr="00716C0F">
        <w:rPr>
          <w:sz w:val="18"/>
          <w:lang w:val="pl-PL"/>
        </w:rPr>
        <w:t xml:space="preserve">. </w:t>
      </w:r>
      <w:r>
        <w:rPr>
          <w:sz w:val="18"/>
          <w:lang w:val="pl-PL"/>
        </w:rPr>
        <w:t>Wymagania dla ogólne dla koncentratora VPN</w:t>
      </w:r>
      <w:bookmarkEnd w:id="108"/>
    </w:p>
    <w:tbl>
      <w:tblPr>
        <w:tblStyle w:val="Tabela-Siatka"/>
        <w:tblW w:w="9923" w:type="dxa"/>
        <w:tblInd w:w="-147" w:type="dxa"/>
        <w:tblLook w:val="04A0" w:firstRow="1" w:lastRow="0" w:firstColumn="1" w:lastColumn="0" w:noHBand="0" w:noVBand="1"/>
      </w:tblPr>
      <w:tblGrid>
        <w:gridCol w:w="1966"/>
        <w:gridCol w:w="7957"/>
      </w:tblGrid>
      <w:tr w:rsidR="00A03FA8" w:rsidRPr="005D7764" w14:paraId="0371095B" w14:textId="77777777" w:rsidTr="00A03FA8">
        <w:tc>
          <w:tcPr>
            <w:tcW w:w="1966" w:type="dxa"/>
            <w:shd w:val="clear" w:color="auto" w:fill="D9D9D9" w:themeFill="background1" w:themeFillShade="D9"/>
          </w:tcPr>
          <w:p w14:paraId="2F23228E" w14:textId="77777777" w:rsidR="00A03FA8" w:rsidRPr="00202363" w:rsidRDefault="00A03FA8" w:rsidP="006E5780">
            <w:pPr>
              <w:spacing w:line="276" w:lineRule="auto"/>
              <w:jc w:val="center"/>
              <w:rPr>
                <w:rFonts w:cstheme="minorHAnsi"/>
                <w:b/>
                <w:i/>
                <w:szCs w:val="20"/>
              </w:rPr>
            </w:pPr>
            <w:r w:rsidRPr="00202363">
              <w:rPr>
                <w:rFonts w:cstheme="minorHAnsi"/>
                <w:b/>
                <w:i/>
                <w:szCs w:val="20"/>
              </w:rPr>
              <w:t>Identyfikator wymagania</w:t>
            </w:r>
          </w:p>
        </w:tc>
        <w:tc>
          <w:tcPr>
            <w:tcW w:w="7957" w:type="dxa"/>
            <w:shd w:val="clear" w:color="auto" w:fill="D9D9D9" w:themeFill="background1" w:themeFillShade="D9"/>
          </w:tcPr>
          <w:p w14:paraId="558C53A0" w14:textId="77777777" w:rsidR="00A03FA8" w:rsidRPr="00202363" w:rsidRDefault="00A03FA8" w:rsidP="006E5780">
            <w:pPr>
              <w:spacing w:line="276" w:lineRule="auto"/>
              <w:jc w:val="center"/>
              <w:rPr>
                <w:rFonts w:cstheme="minorHAnsi"/>
                <w:b/>
                <w:i/>
                <w:szCs w:val="20"/>
              </w:rPr>
            </w:pPr>
            <w:r w:rsidRPr="00202363">
              <w:rPr>
                <w:rFonts w:cstheme="minorHAnsi"/>
                <w:b/>
                <w:i/>
                <w:szCs w:val="20"/>
              </w:rPr>
              <w:t>Opis wymagania</w:t>
            </w:r>
          </w:p>
        </w:tc>
      </w:tr>
      <w:tr w:rsidR="002B74E1" w:rsidRPr="005D7764" w14:paraId="1244415C" w14:textId="77777777" w:rsidTr="006E5780">
        <w:tc>
          <w:tcPr>
            <w:tcW w:w="1966" w:type="dxa"/>
          </w:tcPr>
          <w:p w14:paraId="22808E93" w14:textId="1DB90200" w:rsidR="002B74E1" w:rsidRPr="00202363" w:rsidRDefault="00A32579" w:rsidP="006E5780">
            <w:pPr>
              <w:tabs>
                <w:tab w:val="left" w:pos="993"/>
              </w:tabs>
              <w:suppressAutoHyphens/>
              <w:spacing w:line="276" w:lineRule="auto"/>
              <w:jc w:val="both"/>
              <w:rPr>
                <w:rFonts w:eastAsia="Times New Roman" w:cstheme="minorHAnsi"/>
                <w:b/>
                <w:szCs w:val="20"/>
                <w:lang w:eastAsia="ar-SA"/>
              </w:rPr>
            </w:pPr>
            <w:r w:rsidRPr="00202363">
              <w:rPr>
                <w:rFonts w:eastAsia="Times New Roman" w:cstheme="minorHAnsi"/>
                <w:b/>
                <w:szCs w:val="20"/>
                <w:lang w:eastAsia="ar-SA"/>
              </w:rPr>
              <w:t>POS7</w:t>
            </w:r>
            <w:r w:rsidR="002B74E1" w:rsidRPr="00202363">
              <w:rPr>
                <w:rFonts w:eastAsia="Times New Roman" w:cstheme="minorHAnsi"/>
                <w:b/>
                <w:szCs w:val="20"/>
                <w:lang w:eastAsia="ar-SA"/>
              </w:rPr>
              <w:t>-VPN-01</w:t>
            </w:r>
          </w:p>
        </w:tc>
        <w:tc>
          <w:tcPr>
            <w:tcW w:w="7957" w:type="dxa"/>
          </w:tcPr>
          <w:p w14:paraId="38EA5ED1" w14:textId="77777777" w:rsidR="002B74E1" w:rsidRPr="00202363" w:rsidRDefault="002B74E1" w:rsidP="006E5780">
            <w:pPr>
              <w:tabs>
                <w:tab w:val="left" w:pos="993"/>
              </w:tabs>
              <w:suppressAutoHyphens/>
              <w:spacing w:line="276" w:lineRule="auto"/>
              <w:jc w:val="both"/>
              <w:rPr>
                <w:rFonts w:eastAsia="Times New Roman" w:cstheme="minorHAnsi"/>
                <w:b/>
                <w:szCs w:val="20"/>
                <w:lang w:eastAsia="ar-SA"/>
              </w:rPr>
            </w:pPr>
            <w:r w:rsidRPr="00202363">
              <w:rPr>
                <w:rFonts w:eastAsia="Times New Roman" w:cstheme="minorHAnsi"/>
                <w:b/>
                <w:szCs w:val="20"/>
                <w:lang w:eastAsia="ar-SA"/>
              </w:rPr>
              <w:t>Koncentrator VPN</w:t>
            </w:r>
          </w:p>
        </w:tc>
      </w:tr>
      <w:tr w:rsidR="00A03FA8" w:rsidRPr="00A808DB" w14:paraId="55E8ADE7" w14:textId="77777777" w:rsidTr="00A03FA8">
        <w:tc>
          <w:tcPr>
            <w:tcW w:w="1966" w:type="dxa"/>
            <w:vAlign w:val="bottom"/>
          </w:tcPr>
          <w:p w14:paraId="5F8C1A32" w14:textId="3DBCBF77" w:rsidR="00A03FA8" w:rsidRPr="00202363" w:rsidRDefault="00A03FA8" w:rsidP="006E5780">
            <w:pPr>
              <w:tabs>
                <w:tab w:val="left" w:pos="993"/>
              </w:tabs>
              <w:suppressAutoHyphens/>
              <w:spacing w:line="276" w:lineRule="auto"/>
              <w:jc w:val="both"/>
              <w:rPr>
                <w:rFonts w:eastAsia="Times New Roman" w:cstheme="minorHAnsi"/>
                <w:szCs w:val="20"/>
                <w:lang w:eastAsia="ar-SA"/>
              </w:rPr>
            </w:pPr>
            <w:r w:rsidRPr="00202363">
              <w:rPr>
                <w:rFonts w:cs="Calibri"/>
                <w:color w:val="000000"/>
                <w:szCs w:val="20"/>
              </w:rPr>
              <w:t>POS7-VPN-01.01</w:t>
            </w:r>
          </w:p>
        </w:tc>
        <w:tc>
          <w:tcPr>
            <w:tcW w:w="7957" w:type="dxa"/>
          </w:tcPr>
          <w:p w14:paraId="53A75806" w14:textId="77777777"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Obsługa VPN w trybach zdalnego dostępu (IPSec i VPN) oraz site-to-site (IPSec).</w:t>
            </w:r>
          </w:p>
        </w:tc>
      </w:tr>
      <w:tr w:rsidR="00A03FA8" w:rsidRPr="00A808DB" w14:paraId="61AAFAF7" w14:textId="77777777" w:rsidTr="00A03FA8">
        <w:tc>
          <w:tcPr>
            <w:tcW w:w="1966" w:type="dxa"/>
            <w:vAlign w:val="bottom"/>
          </w:tcPr>
          <w:p w14:paraId="5A645AF2" w14:textId="550DFD9A"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cs="Calibri"/>
                <w:color w:val="000000"/>
                <w:szCs w:val="20"/>
              </w:rPr>
              <w:t>POS7-VPN-01.02</w:t>
            </w:r>
          </w:p>
        </w:tc>
        <w:tc>
          <w:tcPr>
            <w:tcW w:w="7957" w:type="dxa"/>
          </w:tcPr>
          <w:p w14:paraId="7E5D7052" w14:textId="77777777"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Dla trybu zdalnego dostępu możliwość wykorzystania klienta IPSec/SSL oraz opcji bez klienta (clientless – dostępnej z wykorzystaniem przeglądarki).</w:t>
            </w:r>
          </w:p>
        </w:tc>
      </w:tr>
      <w:tr w:rsidR="00A03FA8" w:rsidRPr="00A808DB" w14:paraId="0C70489B" w14:textId="77777777" w:rsidTr="00A03FA8">
        <w:tc>
          <w:tcPr>
            <w:tcW w:w="1966" w:type="dxa"/>
            <w:vAlign w:val="bottom"/>
          </w:tcPr>
          <w:p w14:paraId="776AB543" w14:textId="29DA5DD3"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cs="Calibri"/>
                <w:color w:val="000000"/>
                <w:szCs w:val="20"/>
              </w:rPr>
              <w:t>POS7-VPN-01.03</w:t>
            </w:r>
          </w:p>
        </w:tc>
        <w:tc>
          <w:tcPr>
            <w:tcW w:w="7957" w:type="dxa"/>
          </w:tcPr>
          <w:p w14:paraId="710CA058" w14:textId="77777777"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Obsługa protokołów IPSec IKEv2, TLS 1.2, DTLS.</w:t>
            </w:r>
          </w:p>
        </w:tc>
      </w:tr>
      <w:tr w:rsidR="00A03FA8" w:rsidRPr="00A808DB" w14:paraId="1CEB1EC2" w14:textId="77777777" w:rsidTr="00A03FA8">
        <w:tc>
          <w:tcPr>
            <w:tcW w:w="1966" w:type="dxa"/>
            <w:vAlign w:val="bottom"/>
          </w:tcPr>
          <w:p w14:paraId="4A9E26DE" w14:textId="07A6CDCE"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cs="Calibri"/>
                <w:color w:val="000000"/>
                <w:szCs w:val="20"/>
              </w:rPr>
              <w:t>POS7-VPN-01.04</w:t>
            </w:r>
          </w:p>
        </w:tc>
        <w:tc>
          <w:tcPr>
            <w:tcW w:w="7957" w:type="dxa"/>
          </w:tcPr>
          <w:p w14:paraId="06B65BC4" w14:textId="77777777"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Obsługa standardów kryptograficznych AES-256, 3DES-168, NSA Suite-B, ESPv3, SHA2-256</w:t>
            </w:r>
          </w:p>
        </w:tc>
      </w:tr>
      <w:tr w:rsidR="00A03FA8" w:rsidRPr="00A808DB" w14:paraId="3117175E" w14:textId="77777777" w:rsidTr="00A03FA8">
        <w:tc>
          <w:tcPr>
            <w:tcW w:w="1966" w:type="dxa"/>
            <w:vAlign w:val="bottom"/>
          </w:tcPr>
          <w:p w14:paraId="0307C6EE" w14:textId="0E0DD509"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cs="Calibri"/>
                <w:color w:val="000000"/>
                <w:szCs w:val="20"/>
              </w:rPr>
              <w:t>POS7-VPN-01.05</w:t>
            </w:r>
          </w:p>
        </w:tc>
        <w:tc>
          <w:tcPr>
            <w:tcW w:w="7957" w:type="dxa"/>
          </w:tcPr>
          <w:p w14:paraId="02DE9C19" w14:textId="77777777"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Obsługa kluczy RSA do 4096b.</w:t>
            </w:r>
          </w:p>
        </w:tc>
      </w:tr>
      <w:tr w:rsidR="00A03FA8" w:rsidRPr="00A808DB" w14:paraId="45000374" w14:textId="77777777" w:rsidTr="00A03FA8">
        <w:tc>
          <w:tcPr>
            <w:tcW w:w="1966" w:type="dxa"/>
            <w:vAlign w:val="bottom"/>
          </w:tcPr>
          <w:p w14:paraId="5DE8320A" w14:textId="31DDCAE4"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cs="Calibri"/>
                <w:color w:val="000000"/>
                <w:szCs w:val="20"/>
              </w:rPr>
              <w:t>POS7-VPN-01.06</w:t>
            </w:r>
          </w:p>
        </w:tc>
        <w:tc>
          <w:tcPr>
            <w:tcW w:w="7957" w:type="dxa"/>
          </w:tcPr>
          <w:p w14:paraId="0631F13A" w14:textId="77777777"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Definiowanie reguł dostępu (polityki dostępowej) użytkownika bazując na listach uwzględniających parametry warstwy 4 oraz 7 modelu ISO OSI.</w:t>
            </w:r>
          </w:p>
        </w:tc>
      </w:tr>
      <w:tr w:rsidR="00A03FA8" w:rsidRPr="00A808DB" w14:paraId="3720E72F" w14:textId="77777777" w:rsidTr="00A03FA8">
        <w:tc>
          <w:tcPr>
            <w:tcW w:w="1966" w:type="dxa"/>
            <w:vAlign w:val="bottom"/>
          </w:tcPr>
          <w:p w14:paraId="2C915AA0" w14:textId="11AB1933" w:rsidR="00A03FA8" w:rsidRPr="00202363" w:rsidRDefault="00A03FA8" w:rsidP="006E5780">
            <w:pPr>
              <w:tabs>
                <w:tab w:val="left" w:pos="993"/>
              </w:tabs>
              <w:suppressAutoHyphens/>
              <w:jc w:val="both"/>
              <w:rPr>
                <w:rFonts w:cs="Calibri"/>
                <w:color w:val="000000"/>
                <w:szCs w:val="20"/>
              </w:rPr>
            </w:pPr>
            <w:r w:rsidRPr="00202363">
              <w:rPr>
                <w:rFonts w:cs="Calibri"/>
                <w:color w:val="000000"/>
                <w:szCs w:val="20"/>
              </w:rPr>
              <w:t>POS7-VPN-01.07</w:t>
            </w:r>
          </w:p>
        </w:tc>
        <w:tc>
          <w:tcPr>
            <w:tcW w:w="7957" w:type="dxa"/>
          </w:tcPr>
          <w:p w14:paraId="5E8533CB" w14:textId="77777777" w:rsidR="00A03FA8" w:rsidRPr="00202363" w:rsidRDefault="00A03FA8" w:rsidP="006E5780">
            <w:pPr>
              <w:tabs>
                <w:tab w:val="left" w:pos="993"/>
              </w:tabs>
              <w:suppressAutoHyphens/>
              <w:jc w:val="both"/>
              <w:rPr>
                <w:rFonts w:eastAsia="Times New Roman" w:cstheme="minorHAnsi"/>
                <w:i/>
                <w:color w:val="FF0000"/>
                <w:szCs w:val="20"/>
                <w:lang w:val="pl-PL" w:eastAsia="ar-SA"/>
              </w:rPr>
            </w:pPr>
            <w:r w:rsidRPr="00202363">
              <w:rPr>
                <w:rFonts w:eastAsia="Times New Roman" w:cstheme="minorHAnsi"/>
                <w:szCs w:val="20"/>
                <w:lang w:val="pl-PL" w:eastAsia="ar-SA"/>
              </w:rPr>
              <w:t>Obsługa uwierzytelnienia klientów VPN opartego o RADIUS oraz AD (ze wsparciem SAML)</w:t>
            </w:r>
          </w:p>
        </w:tc>
      </w:tr>
      <w:tr w:rsidR="00A03FA8" w:rsidRPr="00501BBA" w14:paraId="73365726" w14:textId="77777777" w:rsidTr="00A03FA8">
        <w:tc>
          <w:tcPr>
            <w:tcW w:w="1966" w:type="dxa"/>
            <w:vAlign w:val="bottom"/>
          </w:tcPr>
          <w:p w14:paraId="0451DA42" w14:textId="513ACF48" w:rsidR="00A03FA8" w:rsidRPr="00202363" w:rsidRDefault="00A03FA8" w:rsidP="006E5780">
            <w:pPr>
              <w:tabs>
                <w:tab w:val="left" w:pos="993"/>
              </w:tabs>
              <w:suppressAutoHyphens/>
              <w:jc w:val="both"/>
              <w:rPr>
                <w:rFonts w:cs="Calibri"/>
                <w:color w:val="000000"/>
                <w:szCs w:val="20"/>
              </w:rPr>
            </w:pPr>
            <w:r w:rsidRPr="00202363">
              <w:rPr>
                <w:rFonts w:cs="Calibri"/>
                <w:color w:val="000000"/>
                <w:szCs w:val="20"/>
              </w:rPr>
              <w:t>POS7-VPN-01.08</w:t>
            </w:r>
          </w:p>
        </w:tc>
        <w:tc>
          <w:tcPr>
            <w:tcW w:w="7957" w:type="dxa"/>
          </w:tcPr>
          <w:p w14:paraId="441BA283" w14:textId="77777777" w:rsidR="00A03FA8" w:rsidRPr="00202363" w:rsidRDefault="00A03FA8" w:rsidP="006E5780">
            <w:pPr>
              <w:tabs>
                <w:tab w:val="left" w:pos="993"/>
              </w:tabs>
              <w:suppressAutoHyphens/>
              <w:jc w:val="both"/>
              <w:rPr>
                <w:rFonts w:eastAsia="Times New Roman" w:cstheme="minorHAnsi"/>
                <w:i/>
                <w:color w:val="FF0000"/>
                <w:szCs w:val="20"/>
                <w:lang w:val="pl-PL" w:eastAsia="ar-SA"/>
              </w:rPr>
            </w:pPr>
            <w:r w:rsidRPr="00202363">
              <w:rPr>
                <w:rFonts w:eastAsia="Times New Roman" w:cstheme="minorHAnsi"/>
                <w:szCs w:val="20"/>
                <w:lang w:eastAsia="ar-SA"/>
              </w:rPr>
              <w:t>Współpraca z serwerami CA</w:t>
            </w:r>
          </w:p>
        </w:tc>
      </w:tr>
      <w:tr w:rsidR="00A03FA8" w:rsidRPr="00A808DB" w14:paraId="54FEC8BB" w14:textId="77777777" w:rsidTr="00A03FA8">
        <w:trPr>
          <w:trHeight w:val="2249"/>
        </w:trPr>
        <w:tc>
          <w:tcPr>
            <w:tcW w:w="1966" w:type="dxa"/>
            <w:vAlign w:val="bottom"/>
          </w:tcPr>
          <w:p w14:paraId="70A626E4" w14:textId="76E7F0E1"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cs="Calibri"/>
                <w:color w:val="000000"/>
                <w:szCs w:val="20"/>
              </w:rPr>
              <w:t>POS7-VPN-01.0</w:t>
            </w:r>
            <w:r>
              <w:rPr>
                <w:rFonts w:cs="Calibri"/>
                <w:color w:val="000000"/>
                <w:szCs w:val="20"/>
              </w:rPr>
              <w:t>9</w:t>
            </w:r>
          </w:p>
        </w:tc>
        <w:tc>
          <w:tcPr>
            <w:tcW w:w="7957" w:type="dxa"/>
          </w:tcPr>
          <w:p w14:paraId="6D90EDA4" w14:textId="77777777"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Możliwość inspekcji stanu stacji klienta sprawdzająca co najmniej:</w:t>
            </w:r>
          </w:p>
          <w:p w14:paraId="6BF993FA" w14:textId="77777777" w:rsidR="00A03FA8" w:rsidRPr="00202363" w:rsidRDefault="00A03FA8" w:rsidP="00E44021">
            <w:pPr>
              <w:pStyle w:val="Akapitzlist"/>
              <w:numPr>
                <w:ilvl w:val="0"/>
                <w:numId w:val="29"/>
              </w:num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poprawność pracy aplikacji (antywirus, firewall, backup)</w:t>
            </w:r>
          </w:p>
          <w:p w14:paraId="60AED122" w14:textId="77777777" w:rsidR="00A03FA8" w:rsidRPr="00202363" w:rsidRDefault="00A03FA8" w:rsidP="00E44021">
            <w:pPr>
              <w:pStyle w:val="Akapitzlist"/>
              <w:numPr>
                <w:ilvl w:val="0"/>
                <w:numId w:val="29"/>
              </w:numPr>
              <w:tabs>
                <w:tab w:val="left" w:pos="993"/>
              </w:tabs>
              <w:suppressAutoHyphens/>
              <w:spacing w:line="276" w:lineRule="auto"/>
              <w:jc w:val="both"/>
              <w:rPr>
                <w:rFonts w:eastAsia="Times New Roman" w:cstheme="minorHAnsi"/>
                <w:szCs w:val="20"/>
                <w:lang w:eastAsia="ar-SA"/>
              </w:rPr>
            </w:pPr>
            <w:r w:rsidRPr="00202363">
              <w:rPr>
                <w:rFonts w:eastAsia="Times New Roman" w:cstheme="minorHAnsi"/>
                <w:szCs w:val="20"/>
                <w:lang w:eastAsia="ar-SA"/>
              </w:rPr>
              <w:t>stan określonych procesów</w:t>
            </w:r>
          </w:p>
          <w:p w14:paraId="2D99F42C" w14:textId="77777777" w:rsidR="00A03FA8" w:rsidRPr="00202363" w:rsidRDefault="00A03FA8" w:rsidP="00E44021">
            <w:pPr>
              <w:pStyle w:val="Akapitzlist"/>
              <w:numPr>
                <w:ilvl w:val="0"/>
                <w:numId w:val="29"/>
              </w:numPr>
              <w:tabs>
                <w:tab w:val="left" w:pos="993"/>
              </w:tabs>
              <w:suppressAutoHyphens/>
              <w:spacing w:line="276" w:lineRule="auto"/>
              <w:jc w:val="both"/>
              <w:rPr>
                <w:rFonts w:eastAsia="Times New Roman" w:cstheme="minorHAnsi"/>
                <w:szCs w:val="20"/>
                <w:lang w:eastAsia="ar-SA"/>
              </w:rPr>
            </w:pPr>
            <w:r w:rsidRPr="00202363">
              <w:rPr>
                <w:rFonts w:eastAsia="Times New Roman" w:cstheme="minorHAnsi"/>
                <w:szCs w:val="20"/>
                <w:lang w:eastAsia="ar-SA"/>
              </w:rPr>
              <w:t>obecność określonych poprawek systemu operacyjnego</w:t>
            </w:r>
          </w:p>
          <w:p w14:paraId="06390844" w14:textId="77777777" w:rsidR="00A03FA8" w:rsidRPr="00202363" w:rsidRDefault="00A03FA8" w:rsidP="00E44021">
            <w:pPr>
              <w:pStyle w:val="Akapitzlist"/>
              <w:numPr>
                <w:ilvl w:val="0"/>
                <w:numId w:val="29"/>
              </w:num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możliwość określenia reakcji na wynik inspekcji – zestawienie sesji VPN, blokada sesji, powiadomienie użytkownika, przeniesienie do kwarantanny, wymuszenie korekty stanu.</w:t>
            </w:r>
          </w:p>
        </w:tc>
      </w:tr>
      <w:tr w:rsidR="00A03FA8" w:rsidRPr="00A808DB" w14:paraId="4458CF47" w14:textId="77777777" w:rsidTr="00A03FA8">
        <w:trPr>
          <w:trHeight w:val="265"/>
        </w:trPr>
        <w:tc>
          <w:tcPr>
            <w:tcW w:w="1966" w:type="dxa"/>
            <w:vAlign w:val="bottom"/>
          </w:tcPr>
          <w:p w14:paraId="4D679855" w14:textId="112C0B0F" w:rsidR="00A03FA8" w:rsidRPr="00202363" w:rsidRDefault="00A03FA8" w:rsidP="006E5780">
            <w:pPr>
              <w:tabs>
                <w:tab w:val="left" w:pos="993"/>
              </w:tabs>
              <w:suppressAutoHyphens/>
              <w:jc w:val="both"/>
              <w:rPr>
                <w:rFonts w:cs="Calibri"/>
                <w:color w:val="000000"/>
                <w:szCs w:val="20"/>
              </w:rPr>
            </w:pPr>
            <w:r w:rsidRPr="00202363">
              <w:rPr>
                <w:rFonts w:cs="Calibri"/>
                <w:color w:val="000000"/>
                <w:szCs w:val="20"/>
              </w:rPr>
              <w:t>POS7-VPN-01.1</w:t>
            </w:r>
            <w:r>
              <w:rPr>
                <w:rFonts w:cs="Calibri"/>
                <w:color w:val="000000"/>
                <w:szCs w:val="20"/>
              </w:rPr>
              <w:t>0</w:t>
            </w:r>
          </w:p>
        </w:tc>
        <w:tc>
          <w:tcPr>
            <w:tcW w:w="7957" w:type="dxa"/>
          </w:tcPr>
          <w:p w14:paraId="68DEBF2B" w14:textId="77777777" w:rsidR="00A03FA8" w:rsidRPr="00202363" w:rsidRDefault="00A03FA8" w:rsidP="006E5780">
            <w:pPr>
              <w:tabs>
                <w:tab w:val="left" w:pos="993"/>
              </w:tabs>
              <w:suppressAutoHyphens/>
              <w:jc w:val="both"/>
              <w:rPr>
                <w:rFonts w:eastAsia="Times New Roman" w:cstheme="minorHAnsi"/>
                <w:szCs w:val="20"/>
                <w:lang w:val="pl-PL" w:eastAsia="ar-SA"/>
              </w:rPr>
            </w:pPr>
            <w:r w:rsidRPr="00202363">
              <w:rPr>
                <w:rFonts w:eastAsia="Times New Roman" w:cstheme="minorHAnsi"/>
                <w:szCs w:val="20"/>
                <w:lang w:val="pl-PL" w:eastAsia="ar-SA"/>
              </w:rPr>
              <w:t>Obsługa redundancji co najmniej active/standby</w:t>
            </w:r>
          </w:p>
        </w:tc>
      </w:tr>
      <w:tr w:rsidR="002B74E1" w:rsidRPr="00A808DB" w14:paraId="6C080CB7" w14:textId="77777777" w:rsidTr="006E5780">
        <w:tc>
          <w:tcPr>
            <w:tcW w:w="1966" w:type="dxa"/>
          </w:tcPr>
          <w:p w14:paraId="1E14BDE6" w14:textId="593373B5" w:rsidR="002B74E1" w:rsidRPr="00202363" w:rsidRDefault="00A32579" w:rsidP="006E5780">
            <w:pPr>
              <w:tabs>
                <w:tab w:val="left" w:pos="993"/>
              </w:tabs>
              <w:suppressAutoHyphens/>
              <w:spacing w:line="276" w:lineRule="auto"/>
              <w:jc w:val="both"/>
              <w:rPr>
                <w:rFonts w:eastAsia="Times New Roman" w:cstheme="minorHAnsi"/>
                <w:b/>
                <w:szCs w:val="20"/>
                <w:lang w:val="pl-PL" w:eastAsia="ar-SA"/>
              </w:rPr>
            </w:pPr>
            <w:r w:rsidRPr="00202363">
              <w:rPr>
                <w:rFonts w:eastAsia="Times New Roman" w:cstheme="minorHAnsi"/>
                <w:b/>
                <w:szCs w:val="20"/>
                <w:lang w:eastAsia="ar-SA"/>
              </w:rPr>
              <w:t>POS7</w:t>
            </w:r>
            <w:r w:rsidR="002B74E1" w:rsidRPr="00202363">
              <w:rPr>
                <w:rFonts w:eastAsia="Times New Roman" w:cstheme="minorHAnsi"/>
                <w:b/>
                <w:szCs w:val="20"/>
                <w:lang w:eastAsia="ar-SA"/>
              </w:rPr>
              <w:t>-VPN-02</w:t>
            </w:r>
          </w:p>
        </w:tc>
        <w:tc>
          <w:tcPr>
            <w:tcW w:w="7957" w:type="dxa"/>
          </w:tcPr>
          <w:p w14:paraId="1CC5D1A3" w14:textId="77777777" w:rsidR="002B74E1" w:rsidRPr="00202363" w:rsidRDefault="002B74E1" w:rsidP="006E5780">
            <w:pPr>
              <w:tabs>
                <w:tab w:val="left" w:pos="993"/>
              </w:tabs>
              <w:suppressAutoHyphens/>
              <w:spacing w:line="276" w:lineRule="auto"/>
              <w:jc w:val="both"/>
              <w:rPr>
                <w:rFonts w:eastAsia="Times New Roman" w:cstheme="minorHAnsi"/>
                <w:b/>
                <w:szCs w:val="20"/>
                <w:lang w:val="pl-PL" w:eastAsia="ar-SA"/>
              </w:rPr>
            </w:pPr>
            <w:r w:rsidRPr="00202363">
              <w:rPr>
                <w:rFonts w:eastAsia="Times New Roman" w:cstheme="minorHAnsi"/>
                <w:b/>
                <w:szCs w:val="20"/>
                <w:lang w:val="pl-PL" w:eastAsia="ar-SA"/>
              </w:rPr>
              <w:t>Klient VPN obsługujący co najmniej platformy Windows 7 i 10, MacOS 10.8 i nowsze, Linux</w:t>
            </w:r>
          </w:p>
        </w:tc>
      </w:tr>
      <w:tr w:rsidR="00A03FA8" w:rsidRPr="00A808DB" w14:paraId="4F252D4B" w14:textId="77777777" w:rsidTr="00A03FA8">
        <w:tc>
          <w:tcPr>
            <w:tcW w:w="1966" w:type="dxa"/>
            <w:vAlign w:val="bottom"/>
          </w:tcPr>
          <w:p w14:paraId="0BDCB2A8" w14:textId="39C5FA93"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cs="Calibri"/>
                <w:color w:val="000000"/>
                <w:szCs w:val="20"/>
              </w:rPr>
              <w:t>POS7-VPN-02.01</w:t>
            </w:r>
          </w:p>
        </w:tc>
        <w:tc>
          <w:tcPr>
            <w:tcW w:w="7957" w:type="dxa"/>
          </w:tcPr>
          <w:p w14:paraId="270D954B" w14:textId="77777777"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Możliwość automatycznego aktualizowania wersji oprogramowania klienta</w:t>
            </w:r>
          </w:p>
        </w:tc>
      </w:tr>
      <w:tr w:rsidR="00A03FA8" w:rsidRPr="00A808DB" w14:paraId="1A8ECD87" w14:textId="77777777" w:rsidTr="00A03FA8">
        <w:tc>
          <w:tcPr>
            <w:tcW w:w="1966" w:type="dxa"/>
            <w:vAlign w:val="bottom"/>
          </w:tcPr>
          <w:p w14:paraId="60478849" w14:textId="2CA1ABEF"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cs="Calibri"/>
                <w:color w:val="000000"/>
                <w:szCs w:val="20"/>
              </w:rPr>
              <w:t>POS7-VPN-02.02</w:t>
            </w:r>
          </w:p>
        </w:tc>
        <w:tc>
          <w:tcPr>
            <w:tcW w:w="7957" w:type="dxa"/>
          </w:tcPr>
          <w:p w14:paraId="5CED66D4" w14:textId="77777777"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 xml:space="preserve">Uwierzytelnienie użytkowników przy wykorzystaniu: LDAP, certyfikatów, RADIUS, kart smart </w:t>
            </w:r>
          </w:p>
        </w:tc>
      </w:tr>
      <w:tr w:rsidR="00A03FA8" w:rsidRPr="00A808DB" w14:paraId="112D373F" w14:textId="77777777" w:rsidTr="00A03FA8">
        <w:tc>
          <w:tcPr>
            <w:tcW w:w="1966" w:type="dxa"/>
            <w:vAlign w:val="bottom"/>
          </w:tcPr>
          <w:p w14:paraId="736F66D7" w14:textId="2F415BD0"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cs="Calibri"/>
                <w:color w:val="000000"/>
                <w:szCs w:val="20"/>
              </w:rPr>
              <w:t>POS7-VPN-02.03</w:t>
            </w:r>
          </w:p>
        </w:tc>
        <w:tc>
          <w:tcPr>
            <w:tcW w:w="7957" w:type="dxa"/>
          </w:tcPr>
          <w:p w14:paraId="2C7B4C5C" w14:textId="77777777"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Możliwość definiowania per użytkownik / grupa użytkowników limitu pasma sieciowego</w:t>
            </w:r>
          </w:p>
        </w:tc>
      </w:tr>
      <w:tr w:rsidR="00A03FA8" w:rsidRPr="00A808DB" w14:paraId="675EE4EA" w14:textId="77777777" w:rsidTr="00A03FA8">
        <w:tc>
          <w:tcPr>
            <w:tcW w:w="1966" w:type="dxa"/>
            <w:vAlign w:val="bottom"/>
          </w:tcPr>
          <w:p w14:paraId="0EAD2CDA" w14:textId="3F216A14"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cs="Calibri"/>
                <w:color w:val="000000"/>
                <w:szCs w:val="20"/>
              </w:rPr>
              <w:t>POS7-VPN-02.04</w:t>
            </w:r>
          </w:p>
        </w:tc>
        <w:tc>
          <w:tcPr>
            <w:tcW w:w="7957" w:type="dxa"/>
          </w:tcPr>
          <w:p w14:paraId="6CCF4A36" w14:textId="77777777"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tryb wymuszający nawiązanie połączenia VPN, tzw. tryb always-on</w:t>
            </w:r>
          </w:p>
        </w:tc>
      </w:tr>
      <w:tr w:rsidR="00A03FA8" w:rsidRPr="00A808DB" w14:paraId="55570944" w14:textId="77777777" w:rsidTr="00A03FA8">
        <w:tc>
          <w:tcPr>
            <w:tcW w:w="1966" w:type="dxa"/>
            <w:vAlign w:val="bottom"/>
          </w:tcPr>
          <w:p w14:paraId="3E80C30B" w14:textId="1ADD7FA0"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cs="Calibri"/>
                <w:color w:val="000000"/>
                <w:szCs w:val="20"/>
              </w:rPr>
              <w:t>POS7-VPN-02.05</w:t>
            </w:r>
          </w:p>
        </w:tc>
        <w:tc>
          <w:tcPr>
            <w:tcW w:w="7957" w:type="dxa"/>
          </w:tcPr>
          <w:p w14:paraId="361EC421" w14:textId="77777777" w:rsidR="00A03FA8" w:rsidRPr="00202363" w:rsidRDefault="00A03FA8" w:rsidP="006E5780">
            <w:pPr>
              <w:tabs>
                <w:tab w:val="left" w:pos="993"/>
              </w:tabs>
              <w:suppressAutoHyphens/>
              <w:spacing w:line="276" w:lineRule="auto"/>
              <w:jc w:val="both"/>
              <w:rPr>
                <w:rFonts w:eastAsia="Times New Roman" w:cstheme="minorHAnsi"/>
                <w:szCs w:val="20"/>
                <w:lang w:val="pl-PL" w:eastAsia="ar-SA"/>
              </w:rPr>
            </w:pPr>
            <w:r w:rsidRPr="00202363">
              <w:rPr>
                <w:rFonts w:eastAsia="Times New Roman" w:cstheme="minorHAnsi"/>
                <w:szCs w:val="20"/>
                <w:lang w:val="pl-PL" w:eastAsia="ar-SA"/>
              </w:rPr>
              <w:t>tryb split-tunel (dostęp do zdefiniowanych przez administratora zasobów lokalnych) z możliwością definicji polityki firewall po stronie klienta</w:t>
            </w:r>
          </w:p>
        </w:tc>
      </w:tr>
    </w:tbl>
    <w:p w14:paraId="38C9C319" w14:textId="77777777" w:rsidR="002B74E1" w:rsidRDefault="002B74E1" w:rsidP="002B74E1">
      <w:pPr>
        <w:spacing w:after="0"/>
        <w:rPr>
          <w:rFonts w:eastAsia="Times New Roman" w:cstheme="minorHAnsi"/>
          <w:lang w:val="pl-PL" w:eastAsia="ar-SA"/>
        </w:rPr>
      </w:pPr>
    </w:p>
    <w:p w14:paraId="2F4E5A91" w14:textId="77777777" w:rsidR="002B74E1" w:rsidRDefault="002B74E1" w:rsidP="002B74E1">
      <w:pPr>
        <w:rPr>
          <w:rFonts w:cstheme="minorHAnsi"/>
          <w:i/>
          <w:u w:val="single"/>
          <w:lang w:val="pl-PL"/>
        </w:rPr>
      </w:pPr>
      <w:r>
        <w:rPr>
          <w:rFonts w:cstheme="minorHAnsi"/>
          <w:i/>
          <w:u w:val="single"/>
          <w:lang w:val="pl-PL"/>
        </w:rPr>
        <w:br w:type="page"/>
      </w:r>
    </w:p>
    <w:p w14:paraId="60925947" w14:textId="7426F50D" w:rsidR="001465D5" w:rsidRPr="001465D5" w:rsidRDefault="001465D5" w:rsidP="001728F7">
      <w:pPr>
        <w:pStyle w:val="Nagwek2"/>
        <w:numPr>
          <w:ilvl w:val="4"/>
          <w:numId w:val="1"/>
        </w:numPr>
        <w:ind w:left="1134"/>
        <w:rPr>
          <w:lang w:val="pl-PL"/>
        </w:rPr>
      </w:pPr>
      <w:bookmarkStart w:id="109" w:name="_Toc19094747"/>
      <w:r w:rsidRPr="001465D5">
        <w:rPr>
          <w:lang w:val="pl-PL"/>
        </w:rPr>
        <w:lastRenderedPageBreak/>
        <w:t>KONCENTRAROR VPN TYP I</w:t>
      </w:r>
      <w:r w:rsidR="00202363">
        <w:rPr>
          <w:lang w:val="pl-PL"/>
        </w:rPr>
        <w:t xml:space="preserve"> – 4 sztuki (dwie pary redundantne)</w:t>
      </w:r>
      <w:bookmarkEnd w:id="109"/>
    </w:p>
    <w:p w14:paraId="00D5DE36" w14:textId="77777777" w:rsidR="002B74E1" w:rsidRDefault="002B74E1" w:rsidP="002B74E1">
      <w:pPr>
        <w:spacing w:after="0"/>
        <w:jc w:val="both"/>
        <w:rPr>
          <w:rFonts w:eastAsia="Times New Roman" w:cstheme="minorHAnsi"/>
          <w:lang w:val="pl-PL" w:eastAsia="ar-SA"/>
        </w:rPr>
      </w:pPr>
    </w:p>
    <w:p w14:paraId="27BA6628" w14:textId="76C29868" w:rsidR="002B74E1" w:rsidRPr="00CB7BB2" w:rsidRDefault="002B74E1" w:rsidP="002B74E1">
      <w:pPr>
        <w:spacing w:line="240" w:lineRule="auto"/>
        <w:rPr>
          <w:b/>
          <w:szCs w:val="24"/>
          <w:lang w:val="pl-PL"/>
        </w:rPr>
      </w:pPr>
      <w:r w:rsidRPr="00CB7BB2">
        <w:rPr>
          <w:b/>
          <w:szCs w:val="24"/>
          <w:lang w:val="pl-PL"/>
        </w:rPr>
        <w:t>Producent</w:t>
      </w:r>
      <w:r w:rsidRPr="00CB7BB2">
        <w:rPr>
          <w:b/>
          <w:szCs w:val="24"/>
          <w:lang w:val="pl-PL"/>
        </w:rPr>
        <w:tab/>
        <w:t>…………………..…………………………….……………….….</w:t>
      </w:r>
    </w:p>
    <w:p w14:paraId="34EDCA46" w14:textId="225DBD6D" w:rsidR="002B74E1" w:rsidRPr="00CB7BB2" w:rsidRDefault="002B74E1" w:rsidP="002B74E1">
      <w:pPr>
        <w:spacing w:line="240" w:lineRule="auto"/>
        <w:rPr>
          <w:b/>
          <w:szCs w:val="24"/>
          <w:lang w:val="pl-PL"/>
        </w:rPr>
      </w:pPr>
      <w:r w:rsidRPr="00CB7BB2">
        <w:rPr>
          <w:b/>
          <w:szCs w:val="24"/>
          <w:lang w:val="pl-PL"/>
        </w:rPr>
        <w:t>Model</w:t>
      </w:r>
      <w:r w:rsidRPr="00CB7BB2">
        <w:rPr>
          <w:b/>
          <w:szCs w:val="24"/>
          <w:lang w:val="pl-PL"/>
        </w:rPr>
        <w:tab/>
      </w:r>
      <w:r w:rsidRPr="00CB7BB2">
        <w:rPr>
          <w:b/>
          <w:szCs w:val="24"/>
          <w:lang w:val="pl-PL"/>
        </w:rPr>
        <w:tab/>
        <w:t>…………………….………………………………………………</w:t>
      </w:r>
    </w:p>
    <w:p w14:paraId="1D782FAC" w14:textId="5038EDDE" w:rsidR="00202363" w:rsidRPr="00716C0F" w:rsidRDefault="00202363" w:rsidP="00202363">
      <w:pPr>
        <w:pStyle w:val="Legenda"/>
        <w:jc w:val="both"/>
        <w:rPr>
          <w:rFonts w:cs="Arial"/>
          <w:sz w:val="18"/>
          <w:lang w:val="pl-PL"/>
        </w:rPr>
      </w:pPr>
      <w:bookmarkStart w:id="110" w:name="_Toc19094668"/>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16</w:t>
      </w:r>
      <w:r w:rsidRPr="00716C0F">
        <w:rPr>
          <w:sz w:val="18"/>
        </w:rPr>
        <w:fldChar w:fldCharType="end"/>
      </w:r>
      <w:r w:rsidRPr="00716C0F">
        <w:rPr>
          <w:sz w:val="18"/>
          <w:lang w:val="pl-PL"/>
        </w:rPr>
        <w:t xml:space="preserve">. </w:t>
      </w:r>
      <w:r>
        <w:rPr>
          <w:sz w:val="18"/>
          <w:lang w:val="pl-PL"/>
        </w:rPr>
        <w:t>Wymagania dla koncentratora VPN TYP I</w:t>
      </w:r>
      <w:bookmarkEnd w:id="110"/>
    </w:p>
    <w:tbl>
      <w:tblPr>
        <w:tblStyle w:val="Tabela-Siatka"/>
        <w:tblW w:w="9923" w:type="dxa"/>
        <w:tblInd w:w="-147" w:type="dxa"/>
        <w:tblLook w:val="04A0" w:firstRow="1" w:lastRow="0" w:firstColumn="1" w:lastColumn="0" w:noHBand="0" w:noVBand="1"/>
      </w:tblPr>
      <w:tblGrid>
        <w:gridCol w:w="1968"/>
        <w:gridCol w:w="7955"/>
      </w:tblGrid>
      <w:tr w:rsidR="00A03FA8" w:rsidRPr="005D7764" w14:paraId="1CAF55B8" w14:textId="77777777" w:rsidTr="00A03FA8">
        <w:tc>
          <w:tcPr>
            <w:tcW w:w="1968" w:type="dxa"/>
            <w:shd w:val="clear" w:color="auto" w:fill="D9D9D9" w:themeFill="background1" w:themeFillShade="D9"/>
          </w:tcPr>
          <w:p w14:paraId="7644370B" w14:textId="77777777" w:rsidR="00A03FA8" w:rsidRPr="00C02B16" w:rsidRDefault="00A03FA8" w:rsidP="006E5780">
            <w:pPr>
              <w:spacing w:line="276" w:lineRule="auto"/>
              <w:jc w:val="center"/>
              <w:rPr>
                <w:rFonts w:cstheme="minorHAnsi"/>
                <w:b/>
                <w:i/>
              </w:rPr>
            </w:pPr>
            <w:r>
              <w:rPr>
                <w:rFonts w:cstheme="minorHAnsi"/>
                <w:b/>
                <w:i/>
              </w:rPr>
              <w:t>Identyfikator wymagania</w:t>
            </w:r>
          </w:p>
        </w:tc>
        <w:tc>
          <w:tcPr>
            <w:tcW w:w="7955" w:type="dxa"/>
            <w:shd w:val="clear" w:color="auto" w:fill="D9D9D9" w:themeFill="background1" w:themeFillShade="D9"/>
          </w:tcPr>
          <w:p w14:paraId="5AA590C2" w14:textId="77777777" w:rsidR="00A03FA8" w:rsidRPr="00C02B16" w:rsidRDefault="00A03FA8" w:rsidP="006E5780">
            <w:pPr>
              <w:spacing w:line="276" w:lineRule="auto"/>
              <w:jc w:val="center"/>
              <w:rPr>
                <w:rFonts w:cstheme="minorHAnsi"/>
                <w:b/>
                <w:i/>
              </w:rPr>
            </w:pPr>
            <w:r>
              <w:rPr>
                <w:rFonts w:cstheme="minorHAnsi"/>
                <w:b/>
                <w:i/>
              </w:rPr>
              <w:t>Opis wymagania</w:t>
            </w:r>
          </w:p>
        </w:tc>
      </w:tr>
      <w:tr w:rsidR="002B74E1" w:rsidRPr="00A808DB" w14:paraId="2D89E5EC" w14:textId="77777777" w:rsidTr="006E5780">
        <w:tc>
          <w:tcPr>
            <w:tcW w:w="1968" w:type="dxa"/>
          </w:tcPr>
          <w:p w14:paraId="0D783542" w14:textId="41EC88D1" w:rsidR="002B74E1" w:rsidRDefault="00A32579"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POS7</w:t>
            </w:r>
            <w:r w:rsidR="002B74E1">
              <w:rPr>
                <w:rFonts w:eastAsia="Times New Roman" w:cstheme="minorHAnsi"/>
                <w:b/>
                <w:lang w:eastAsia="ar-SA"/>
              </w:rPr>
              <w:t>-VPN-03</w:t>
            </w:r>
          </w:p>
        </w:tc>
        <w:tc>
          <w:tcPr>
            <w:tcW w:w="7955" w:type="dxa"/>
          </w:tcPr>
          <w:p w14:paraId="579FEE68" w14:textId="77777777" w:rsidR="002B74E1" w:rsidRPr="00067052" w:rsidRDefault="002B74E1" w:rsidP="006E5780">
            <w:pPr>
              <w:tabs>
                <w:tab w:val="left" w:pos="993"/>
              </w:tabs>
              <w:suppressAutoHyphens/>
              <w:spacing w:line="276" w:lineRule="auto"/>
              <w:jc w:val="both"/>
              <w:rPr>
                <w:rFonts w:eastAsia="Times New Roman" w:cstheme="minorHAnsi"/>
                <w:b/>
                <w:lang w:val="pl-PL" w:eastAsia="ar-SA"/>
              </w:rPr>
            </w:pPr>
            <w:r w:rsidRPr="00067052">
              <w:rPr>
                <w:rFonts w:cstheme="minorHAnsi"/>
                <w:b/>
                <w:lang w:val="pl-PL"/>
              </w:rPr>
              <w:t>Spełnienie wszystkich wymagań określonych w sekcji „Wymagania ogólne dla koncentratorów VPN”</w:t>
            </w:r>
          </w:p>
        </w:tc>
      </w:tr>
      <w:tr w:rsidR="002B74E1" w:rsidRPr="00A808DB" w14:paraId="38813084" w14:textId="77777777" w:rsidTr="006E5780">
        <w:tc>
          <w:tcPr>
            <w:tcW w:w="1968" w:type="dxa"/>
          </w:tcPr>
          <w:p w14:paraId="1E4655EB" w14:textId="608BFC58" w:rsidR="002B74E1" w:rsidRPr="00067052"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2B74E1">
              <w:rPr>
                <w:rFonts w:eastAsia="Times New Roman" w:cstheme="minorHAnsi"/>
                <w:b/>
                <w:lang w:eastAsia="ar-SA"/>
              </w:rPr>
              <w:t>-VPN-04</w:t>
            </w:r>
          </w:p>
        </w:tc>
        <w:tc>
          <w:tcPr>
            <w:tcW w:w="7955" w:type="dxa"/>
          </w:tcPr>
          <w:p w14:paraId="0B5AE148" w14:textId="77777777" w:rsidR="002B74E1" w:rsidRPr="00067052" w:rsidRDefault="002B74E1" w:rsidP="006E5780">
            <w:pPr>
              <w:tabs>
                <w:tab w:val="left" w:pos="993"/>
              </w:tabs>
              <w:suppressAutoHyphens/>
              <w:spacing w:line="276" w:lineRule="auto"/>
              <w:jc w:val="both"/>
              <w:rPr>
                <w:rFonts w:eastAsia="Times New Roman" w:cstheme="minorHAnsi"/>
                <w:b/>
                <w:lang w:val="pl-PL" w:eastAsia="ar-SA"/>
              </w:rPr>
            </w:pPr>
            <w:r w:rsidRPr="00067052">
              <w:rPr>
                <w:rFonts w:eastAsia="Times New Roman" w:cstheme="minorHAnsi"/>
                <w:b/>
                <w:lang w:val="pl-PL" w:eastAsia="ar-SA"/>
              </w:rPr>
              <w:t>Koncentrator VPN realizowany jako rozwiązanie klasy appliance (dedykowane połączenie sprzętu i oprogramowania – niedopuszczalne maszyny wirtualne działające na ogólnodostępnym wirtualizatorze typu VMWare vSphere, Microsoft Hyper-V, Linux KVM lub równoważnych).</w:t>
            </w:r>
          </w:p>
        </w:tc>
      </w:tr>
      <w:tr w:rsidR="002B74E1" w:rsidRPr="005D7764" w14:paraId="14C9A565" w14:textId="77777777" w:rsidTr="006E5780">
        <w:tc>
          <w:tcPr>
            <w:tcW w:w="1968" w:type="dxa"/>
          </w:tcPr>
          <w:p w14:paraId="4F2F1BFB" w14:textId="7D89E53F" w:rsidR="002B74E1" w:rsidRPr="00067052"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2B74E1">
              <w:rPr>
                <w:rFonts w:eastAsia="Times New Roman" w:cstheme="minorHAnsi"/>
                <w:b/>
                <w:lang w:eastAsia="ar-SA"/>
              </w:rPr>
              <w:t>-VPN-05</w:t>
            </w:r>
          </w:p>
        </w:tc>
        <w:tc>
          <w:tcPr>
            <w:tcW w:w="7955" w:type="dxa"/>
          </w:tcPr>
          <w:p w14:paraId="5D5158D4" w14:textId="77777777" w:rsidR="002B74E1" w:rsidRPr="00DB5E4B" w:rsidRDefault="002B74E1" w:rsidP="006E5780">
            <w:pPr>
              <w:spacing w:line="276" w:lineRule="auto"/>
              <w:jc w:val="both"/>
              <w:rPr>
                <w:rFonts w:eastAsia="Times New Roman" w:cstheme="minorHAnsi"/>
                <w:b/>
                <w:lang w:eastAsia="ar-SA"/>
              </w:rPr>
            </w:pPr>
            <w:r w:rsidRPr="00DB5E4B">
              <w:rPr>
                <w:rFonts w:eastAsia="Times New Roman" w:cstheme="minorHAnsi"/>
                <w:b/>
                <w:lang w:eastAsia="ar-SA"/>
              </w:rPr>
              <w:t xml:space="preserve">zasilacze zmiennoprądowe </w:t>
            </w:r>
          </w:p>
        </w:tc>
      </w:tr>
      <w:tr w:rsidR="002B74E1" w:rsidRPr="00A808DB" w14:paraId="564E0D37" w14:textId="77777777" w:rsidTr="006E5780">
        <w:tc>
          <w:tcPr>
            <w:tcW w:w="1968" w:type="dxa"/>
          </w:tcPr>
          <w:p w14:paraId="16DAC825" w14:textId="7E95BDA7" w:rsidR="002B74E1" w:rsidRDefault="00A32579"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POS7</w:t>
            </w:r>
            <w:r w:rsidR="002B74E1">
              <w:rPr>
                <w:rFonts w:eastAsia="Times New Roman" w:cstheme="minorHAnsi"/>
                <w:b/>
                <w:lang w:eastAsia="ar-SA"/>
              </w:rPr>
              <w:t>-VPN-06</w:t>
            </w:r>
          </w:p>
        </w:tc>
        <w:tc>
          <w:tcPr>
            <w:tcW w:w="7955" w:type="dxa"/>
          </w:tcPr>
          <w:p w14:paraId="623CEC9C" w14:textId="77777777" w:rsidR="002B74E1" w:rsidRPr="00067052" w:rsidRDefault="002B74E1" w:rsidP="006E5780">
            <w:pPr>
              <w:spacing w:line="276" w:lineRule="auto"/>
              <w:jc w:val="both"/>
              <w:rPr>
                <w:rFonts w:eastAsia="Times New Roman" w:cstheme="minorHAnsi"/>
                <w:b/>
                <w:lang w:val="pl-PL" w:eastAsia="ar-SA"/>
              </w:rPr>
            </w:pPr>
            <w:r w:rsidRPr="00067052">
              <w:rPr>
                <w:rFonts w:eastAsia="Times New Roman" w:cstheme="minorHAnsi"/>
                <w:b/>
                <w:lang w:val="pl-PL" w:eastAsia="ar-SA"/>
              </w:rPr>
              <w:t>obudowa przeznaczona do montażu w szafie rackowej 19”</w:t>
            </w:r>
          </w:p>
        </w:tc>
      </w:tr>
      <w:tr w:rsidR="002B74E1" w:rsidRPr="00A808DB" w14:paraId="27955199" w14:textId="77777777" w:rsidTr="006E5780">
        <w:tc>
          <w:tcPr>
            <w:tcW w:w="1968" w:type="dxa"/>
          </w:tcPr>
          <w:p w14:paraId="0B5DCA14" w14:textId="122D569E" w:rsidR="002B74E1" w:rsidRPr="00067052"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2B74E1">
              <w:rPr>
                <w:rFonts w:eastAsia="Times New Roman" w:cstheme="minorHAnsi"/>
                <w:b/>
                <w:lang w:eastAsia="ar-SA"/>
              </w:rPr>
              <w:t>-VPN-07</w:t>
            </w:r>
          </w:p>
        </w:tc>
        <w:tc>
          <w:tcPr>
            <w:tcW w:w="7955" w:type="dxa"/>
          </w:tcPr>
          <w:p w14:paraId="281E259A" w14:textId="77777777" w:rsidR="002B74E1" w:rsidRPr="00067052" w:rsidRDefault="002B74E1" w:rsidP="006E5780">
            <w:pPr>
              <w:spacing w:line="276" w:lineRule="auto"/>
              <w:jc w:val="both"/>
              <w:rPr>
                <w:rFonts w:eastAsia="Times New Roman" w:cstheme="minorHAnsi"/>
                <w:b/>
                <w:lang w:val="pl-PL" w:eastAsia="ar-SA"/>
              </w:rPr>
            </w:pPr>
            <w:r w:rsidRPr="00067052">
              <w:rPr>
                <w:rFonts w:eastAsia="Times New Roman" w:cstheme="minorHAnsi"/>
                <w:b/>
                <w:lang w:val="pl-PL" w:eastAsia="ar-SA"/>
              </w:rPr>
              <w:t>Co najmniej 4 interfejsy GE SFP, obsadzone wkładkami 1000Base-SX</w:t>
            </w:r>
          </w:p>
        </w:tc>
      </w:tr>
      <w:tr w:rsidR="002B74E1" w:rsidRPr="00A808DB" w14:paraId="1558F9D8" w14:textId="77777777" w:rsidTr="006E5780">
        <w:tc>
          <w:tcPr>
            <w:tcW w:w="1968" w:type="dxa"/>
          </w:tcPr>
          <w:p w14:paraId="26682D74" w14:textId="480ECE47" w:rsidR="002B74E1" w:rsidRPr="00067052"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2B74E1">
              <w:rPr>
                <w:rFonts w:eastAsia="Times New Roman" w:cstheme="minorHAnsi"/>
                <w:b/>
                <w:lang w:eastAsia="ar-SA"/>
              </w:rPr>
              <w:t>-VPN-08</w:t>
            </w:r>
          </w:p>
        </w:tc>
        <w:tc>
          <w:tcPr>
            <w:tcW w:w="7955" w:type="dxa"/>
          </w:tcPr>
          <w:p w14:paraId="05A490F0" w14:textId="77777777" w:rsidR="002B74E1" w:rsidRPr="00067052" w:rsidRDefault="002B74E1" w:rsidP="006E5780">
            <w:pPr>
              <w:spacing w:line="276" w:lineRule="auto"/>
              <w:jc w:val="both"/>
              <w:rPr>
                <w:rFonts w:eastAsia="Times New Roman" w:cstheme="minorHAnsi"/>
                <w:b/>
                <w:lang w:val="pl-PL" w:eastAsia="ar-SA"/>
              </w:rPr>
            </w:pPr>
            <w:r w:rsidRPr="00067052">
              <w:rPr>
                <w:rFonts w:eastAsia="Times New Roman" w:cstheme="minorHAnsi"/>
                <w:b/>
                <w:lang w:val="pl-PL" w:eastAsia="ar-SA"/>
              </w:rPr>
              <w:t>dedykowany interfejs GE 100/1000 na potrzeby zarządzania</w:t>
            </w:r>
          </w:p>
        </w:tc>
      </w:tr>
      <w:tr w:rsidR="002B74E1" w:rsidRPr="005D7764" w14:paraId="32957EB1" w14:textId="77777777" w:rsidTr="006E5780">
        <w:tc>
          <w:tcPr>
            <w:tcW w:w="1968" w:type="dxa"/>
          </w:tcPr>
          <w:p w14:paraId="11757EDB" w14:textId="21870FD2" w:rsidR="002B74E1" w:rsidRPr="00067052"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2B74E1">
              <w:rPr>
                <w:rFonts w:eastAsia="Times New Roman" w:cstheme="minorHAnsi"/>
                <w:b/>
                <w:lang w:eastAsia="ar-SA"/>
              </w:rPr>
              <w:t>-VPN-09</w:t>
            </w:r>
          </w:p>
        </w:tc>
        <w:tc>
          <w:tcPr>
            <w:tcW w:w="7955" w:type="dxa"/>
          </w:tcPr>
          <w:p w14:paraId="6390518D"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A03FA8" w:rsidRPr="00A808DB" w14:paraId="64EAC532" w14:textId="77777777" w:rsidTr="00A03FA8">
        <w:tc>
          <w:tcPr>
            <w:tcW w:w="1968" w:type="dxa"/>
          </w:tcPr>
          <w:p w14:paraId="2C2A186E" w14:textId="45B7F437" w:rsidR="00A03FA8" w:rsidRPr="009C35E9" w:rsidRDefault="00A03FA8"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POS7</w:t>
            </w:r>
            <w:r w:rsidRPr="009C35E9">
              <w:rPr>
                <w:rFonts w:eastAsia="Times New Roman" w:cstheme="minorHAnsi"/>
                <w:lang w:eastAsia="ar-SA"/>
              </w:rPr>
              <w:t>-VPN-09.01</w:t>
            </w:r>
          </w:p>
        </w:tc>
        <w:tc>
          <w:tcPr>
            <w:tcW w:w="7955" w:type="dxa"/>
          </w:tcPr>
          <w:p w14:paraId="759B6125" w14:textId="77777777" w:rsidR="00A03FA8" w:rsidRPr="00067052" w:rsidRDefault="00A03FA8" w:rsidP="006E5780">
            <w:pPr>
              <w:tabs>
                <w:tab w:val="left" w:pos="993"/>
              </w:tabs>
              <w:suppressAutoHyphens/>
              <w:spacing w:line="276" w:lineRule="auto"/>
              <w:jc w:val="both"/>
              <w:rPr>
                <w:rFonts w:eastAsia="Times New Roman" w:cstheme="minorHAnsi"/>
                <w:lang w:val="pl-PL" w:eastAsia="ar-SA"/>
              </w:rPr>
            </w:pPr>
            <w:r w:rsidRPr="00067052">
              <w:rPr>
                <w:rFonts w:eastAsia="Times New Roman" w:cstheme="minorHAnsi"/>
                <w:lang w:val="pl-PL" w:eastAsia="ar-SA"/>
              </w:rPr>
              <w:t>przepustowość co najmniej 500Mbps dla pakietów o średniej wielkości 500B</w:t>
            </w:r>
          </w:p>
        </w:tc>
      </w:tr>
      <w:tr w:rsidR="00A03FA8" w:rsidRPr="00A808DB" w14:paraId="2C421DA3" w14:textId="77777777" w:rsidTr="00A03FA8">
        <w:tc>
          <w:tcPr>
            <w:tcW w:w="1968" w:type="dxa"/>
          </w:tcPr>
          <w:p w14:paraId="1D9BF9A4" w14:textId="2CF76BC5" w:rsidR="00A03FA8" w:rsidRPr="00067052" w:rsidRDefault="00A03FA8"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lang w:eastAsia="ar-SA"/>
              </w:rPr>
              <w:t>POS7</w:t>
            </w:r>
            <w:r w:rsidRPr="00056AF9">
              <w:rPr>
                <w:rFonts w:eastAsia="Times New Roman" w:cstheme="minorHAnsi"/>
                <w:lang w:eastAsia="ar-SA"/>
              </w:rPr>
              <w:t>-VPN-09.0</w:t>
            </w:r>
            <w:r>
              <w:rPr>
                <w:rFonts w:eastAsia="Times New Roman" w:cstheme="minorHAnsi"/>
                <w:lang w:eastAsia="ar-SA"/>
              </w:rPr>
              <w:t>2</w:t>
            </w:r>
          </w:p>
        </w:tc>
        <w:tc>
          <w:tcPr>
            <w:tcW w:w="7955" w:type="dxa"/>
          </w:tcPr>
          <w:p w14:paraId="2E130F63" w14:textId="77777777" w:rsidR="00A03FA8" w:rsidRPr="00067052" w:rsidRDefault="00A03FA8" w:rsidP="006E5780">
            <w:pPr>
              <w:tabs>
                <w:tab w:val="left" w:pos="993"/>
              </w:tabs>
              <w:suppressAutoHyphens/>
              <w:spacing w:line="276" w:lineRule="auto"/>
              <w:jc w:val="both"/>
              <w:rPr>
                <w:rFonts w:eastAsia="Times New Roman" w:cstheme="minorHAnsi"/>
                <w:lang w:val="pl-PL" w:eastAsia="ar-SA"/>
              </w:rPr>
            </w:pPr>
            <w:r w:rsidRPr="00067052">
              <w:rPr>
                <w:rFonts w:eastAsia="Times New Roman" w:cstheme="minorHAnsi"/>
                <w:lang w:val="pl-PL" w:eastAsia="ar-SA"/>
              </w:rPr>
              <w:t>obsługa co najmniej 2.500 jednoczesnych tuneli VPN (site-to-site,  remote access lub ich kombinacji)</w:t>
            </w:r>
          </w:p>
        </w:tc>
      </w:tr>
      <w:tr w:rsidR="00A03FA8" w:rsidRPr="00A808DB" w14:paraId="25B98E6B" w14:textId="77777777" w:rsidTr="00A03FA8">
        <w:tc>
          <w:tcPr>
            <w:tcW w:w="1968" w:type="dxa"/>
          </w:tcPr>
          <w:p w14:paraId="7F77B36D" w14:textId="110AEB63" w:rsidR="00A03FA8" w:rsidRPr="00067052" w:rsidRDefault="00A03FA8"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lang w:eastAsia="ar-SA"/>
              </w:rPr>
              <w:t>POS7</w:t>
            </w:r>
            <w:r w:rsidRPr="00056AF9">
              <w:rPr>
                <w:rFonts w:eastAsia="Times New Roman" w:cstheme="minorHAnsi"/>
                <w:lang w:eastAsia="ar-SA"/>
              </w:rPr>
              <w:t>-VPN-09.0</w:t>
            </w:r>
            <w:r>
              <w:rPr>
                <w:rFonts w:eastAsia="Times New Roman" w:cstheme="minorHAnsi"/>
                <w:lang w:eastAsia="ar-SA"/>
              </w:rPr>
              <w:t>3</w:t>
            </w:r>
          </w:p>
        </w:tc>
        <w:tc>
          <w:tcPr>
            <w:tcW w:w="7955" w:type="dxa"/>
          </w:tcPr>
          <w:p w14:paraId="52E13BA2" w14:textId="77777777" w:rsidR="00A03FA8" w:rsidRPr="00067052" w:rsidRDefault="00A03FA8" w:rsidP="006E5780">
            <w:pPr>
              <w:tabs>
                <w:tab w:val="left" w:pos="993"/>
              </w:tabs>
              <w:suppressAutoHyphens/>
              <w:spacing w:line="276" w:lineRule="auto"/>
              <w:jc w:val="both"/>
              <w:rPr>
                <w:rFonts w:eastAsia="Times New Roman" w:cstheme="minorHAnsi"/>
                <w:lang w:val="pl-PL" w:eastAsia="ar-SA"/>
              </w:rPr>
            </w:pPr>
            <w:r w:rsidRPr="00067052">
              <w:rPr>
                <w:rFonts w:eastAsia="Times New Roman" w:cstheme="minorHAnsi"/>
                <w:lang w:val="pl-PL" w:eastAsia="ar-SA"/>
              </w:rPr>
              <w:t>obsługa co najmniej 1.250.000 jednoczesnych połączeń</w:t>
            </w:r>
          </w:p>
        </w:tc>
      </w:tr>
      <w:tr w:rsidR="00A03FA8" w:rsidRPr="00A808DB" w14:paraId="0B9487EF" w14:textId="77777777" w:rsidTr="00A03FA8">
        <w:tc>
          <w:tcPr>
            <w:tcW w:w="1968" w:type="dxa"/>
          </w:tcPr>
          <w:p w14:paraId="5A996D2B" w14:textId="5212B6E0" w:rsidR="00A03FA8" w:rsidRPr="00067052" w:rsidRDefault="00A03FA8"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lang w:eastAsia="ar-SA"/>
              </w:rPr>
              <w:t>POS7</w:t>
            </w:r>
            <w:r w:rsidRPr="00056AF9">
              <w:rPr>
                <w:rFonts w:eastAsia="Times New Roman" w:cstheme="minorHAnsi"/>
                <w:lang w:eastAsia="ar-SA"/>
              </w:rPr>
              <w:t>-VPN-09.0</w:t>
            </w:r>
            <w:r>
              <w:rPr>
                <w:rFonts w:eastAsia="Times New Roman" w:cstheme="minorHAnsi"/>
                <w:lang w:eastAsia="ar-SA"/>
              </w:rPr>
              <w:t>4</w:t>
            </w:r>
          </w:p>
        </w:tc>
        <w:tc>
          <w:tcPr>
            <w:tcW w:w="7955" w:type="dxa"/>
          </w:tcPr>
          <w:p w14:paraId="0DE0FE9D" w14:textId="77777777" w:rsidR="00A03FA8" w:rsidRPr="00067052" w:rsidRDefault="00A03FA8" w:rsidP="006E5780">
            <w:pPr>
              <w:tabs>
                <w:tab w:val="left" w:pos="993"/>
              </w:tabs>
              <w:suppressAutoHyphens/>
              <w:spacing w:line="276" w:lineRule="auto"/>
              <w:jc w:val="both"/>
              <w:rPr>
                <w:rFonts w:eastAsia="Times New Roman" w:cstheme="minorHAnsi"/>
                <w:lang w:val="pl-PL" w:eastAsia="ar-SA"/>
              </w:rPr>
            </w:pPr>
            <w:r w:rsidRPr="00067052">
              <w:rPr>
                <w:rFonts w:eastAsia="Times New Roman" w:cstheme="minorHAnsi"/>
                <w:lang w:val="pl-PL" w:eastAsia="ar-SA"/>
              </w:rPr>
              <w:t>obsługa zestawiania co najmniej 25.000 nowych połączeń na sekundę</w:t>
            </w:r>
          </w:p>
        </w:tc>
      </w:tr>
      <w:tr w:rsidR="002B74E1" w:rsidRPr="005D7764" w14:paraId="6AF61A3B" w14:textId="77777777" w:rsidTr="006E5780">
        <w:tc>
          <w:tcPr>
            <w:tcW w:w="1968" w:type="dxa"/>
          </w:tcPr>
          <w:p w14:paraId="5C2F8675" w14:textId="6AD449C9" w:rsidR="002B74E1" w:rsidRPr="00067052"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2B74E1">
              <w:rPr>
                <w:rFonts w:eastAsia="Times New Roman" w:cstheme="minorHAnsi"/>
                <w:b/>
                <w:lang w:eastAsia="ar-SA"/>
              </w:rPr>
              <w:t>-VPN-10</w:t>
            </w:r>
          </w:p>
        </w:tc>
        <w:tc>
          <w:tcPr>
            <w:tcW w:w="7955" w:type="dxa"/>
          </w:tcPr>
          <w:p w14:paraId="26461DE8"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A03FA8" w:rsidRPr="00636675" w14:paraId="40E6B831" w14:textId="77777777" w:rsidTr="00A03FA8">
        <w:tc>
          <w:tcPr>
            <w:tcW w:w="1968" w:type="dxa"/>
          </w:tcPr>
          <w:p w14:paraId="7E59382D" w14:textId="71B832C7" w:rsidR="00A03FA8" w:rsidRPr="001C0B05" w:rsidRDefault="00A03FA8" w:rsidP="006E5780">
            <w:pPr>
              <w:tabs>
                <w:tab w:val="left" w:pos="993"/>
              </w:tabs>
              <w:suppressAutoHyphens/>
              <w:spacing w:line="276" w:lineRule="auto"/>
              <w:jc w:val="both"/>
              <w:rPr>
                <w:rFonts w:eastAsia="Times New Roman" w:cstheme="minorHAnsi"/>
                <w:b/>
                <w:lang w:eastAsia="ar-SA"/>
              </w:rPr>
            </w:pPr>
            <w:r>
              <w:rPr>
                <w:rFonts w:eastAsia="Times New Roman" w:cstheme="minorHAnsi"/>
                <w:lang w:eastAsia="ar-SA"/>
              </w:rPr>
              <w:t>POS7</w:t>
            </w:r>
            <w:r w:rsidRPr="009C35E9">
              <w:rPr>
                <w:rFonts w:eastAsia="Times New Roman" w:cstheme="minorHAnsi"/>
                <w:lang w:eastAsia="ar-SA"/>
              </w:rPr>
              <w:t>-VPN-</w:t>
            </w:r>
            <w:r>
              <w:rPr>
                <w:rFonts w:eastAsia="Times New Roman" w:cstheme="minorHAnsi"/>
                <w:lang w:eastAsia="ar-SA"/>
              </w:rPr>
              <w:t>1</w:t>
            </w:r>
            <w:r w:rsidRPr="009C35E9">
              <w:rPr>
                <w:rFonts w:eastAsia="Times New Roman" w:cstheme="minorHAnsi"/>
                <w:lang w:eastAsia="ar-SA"/>
              </w:rPr>
              <w:t>0.01</w:t>
            </w:r>
          </w:p>
        </w:tc>
        <w:tc>
          <w:tcPr>
            <w:tcW w:w="7955" w:type="dxa"/>
          </w:tcPr>
          <w:p w14:paraId="36D91426" w14:textId="77777777" w:rsidR="00A03FA8" w:rsidRPr="00C17661" w:rsidRDefault="00A03FA8" w:rsidP="006E5780">
            <w:pPr>
              <w:tabs>
                <w:tab w:val="left" w:pos="993"/>
              </w:tabs>
              <w:suppressAutoHyphens/>
              <w:spacing w:line="276" w:lineRule="auto"/>
              <w:jc w:val="both"/>
              <w:rPr>
                <w:rFonts w:eastAsia="Times New Roman" w:cstheme="minorHAnsi"/>
                <w:lang w:eastAsia="ar-SA"/>
              </w:rPr>
            </w:pPr>
            <w:r w:rsidRPr="00C17661">
              <w:rPr>
                <w:rFonts w:eastAsia="Times New Roman" w:cstheme="minorHAnsi"/>
                <w:lang w:eastAsia="ar-SA"/>
              </w:rPr>
              <w:t>obsługa połączeń VPN site-to-site i remote access</w:t>
            </w:r>
          </w:p>
        </w:tc>
      </w:tr>
      <w:tr w:rsidR="00A03FA8" w:rsidRPr="00A808DB" w14:paraId="1EC7E4E9" w14:textId="77777777" w:rsidTr="00A03FA8">
        <w:tc>
          <w:tcPr>
            <w:tcW w:w="1968" w:type="dxa"/>
          </w:tcPr>
          <w:p w14:paraId="6E350717" w14:textId="69FE9EE6" w:rsidR="00A03FA8" w:rsidRPr="00A62423" w:rsidRDefault="00A03FA8" w:rsidP="006E5780">
            <w:pPr>
              <w:tabs>
                <w:tab w:val="left" w:pos="993"/>
              </w:tabs>
              <w:suppressAutoHyphens/>
              <w:spacing w:line="276" w:lineRule="auto"/>
              <w:jc w:val="both"/>
              <w:rPr>
                <w:rFonts w:eastAsia="Times New Roman" w:cstheme="minorHAnsi"/>
                <w:b/>
                <w:lang w:eastAsia="ar-SA"/>
              </w:rPr>
            </w:pPr>
            <w:r>
              <w:rPr>
                <w:rFonts w:eastAsia="Times New Roman" w:cstheme="minorHAnsi"/>
                <w:lang w:eastAsia="ar-SA"/>
              </w:rPr>
              <w:t>POS7</w:t>
            </w:r>
            <w:r w:rsidRPr="00056AF9">
              <w:rPr>
                <w:rFonts w:eastAsia="Times New Roman" w:cstheme="minorHAnsi"/>
                <w:lang w:eastAsia="ar-SA"/>
              </w:rPr>
              <w:t>-VPN-</w:t>
            </w:r>
            <w:r>
              <w:rPr>
                <w:rFonts w:eastAsia="Times New Roman" w:cstheme="minorHAnsi"/>
                <w:lang w:eastAsia="ar-SA"/>
              </w:rPr>
              <w:t>1</w:t>
            </w:r>
            <w:r w:rsidRPr="00056AF9">
              <w:rPr>
                <w:rFonts w:eastAsia="Times New Roman" w:cstheme="minorHAnsi"/>
                <w:lang w:eastAsia="ar-SA"/>
              </w:rPr>
              <w:t>0.0</w:t>
            </w:r>
            <w:r>
              <w:rPr>
                <w:rFonts w:eastAsia="Times New Roman" w:cstheme="minorHAnsi"/>
                <w:lang w:eastAsia="ar-SA"/>
              </w:rPr>
              <w:t>2</w:t>
            </w:r>
          </w:p>
        </w:tc>
        <w:tc>
          <w:tcPr>
            <w:tcW w:w="7955" w:type="dxa"/>
          </w:tcPr>
          <w:p w14:paraId="4599225B" w14:textId="77777777" w:rsidR="00A03FA8" w:rsidRPr="00067052" w:rsidRDefault="00A03FA8" w:rsidP="006E5780">
            <w:pPr>
              <w:tabs>
                <w:tab w:val="left" w:pos="993"/>
              </w:tabs>
              <w:suppressAutoHyphens/>
              <w:spacing w:line="276" w:lineRule="auto"/>
              <w:jc w:val="both"/>
              <w:rPr>
                <w:rFonts w:eastAsia="Times New Roman" w:cstheme="minorHAnsi"/>
                <w:lang w:val="pl-PL" w:eastAsia="ar-SA"/>
              </w:rPr>
            </w:pPr>
            <w:r w:rsidRPr="00067052">
              <w:rPr>
                <w:rFonts w:eastAsia="Times New Roman" w:cstheme="minorHAnsi"/>
                <w:lang w:val="pl-PL" w:eastAsia="ar-SA"/>
              </w:rPr>
              <w:t>obsługa połączeń VPN (klient oraz bez klienta) dla co najmniej 2.000 użytkowników z możliwością instalacji klienta VPN na co najmniej 2.000 stacji końcowych</w:t>
            </w:r>
          </w:p>
        </w:tc>
      </w:tr>
    </w:tbl>
    <w:p w14:paraId="75A58F0A" w14:textId="77777777" w:rsidR="002B74E1" w:rsidRPr="00067052" w:rsidRDefault="002B74E1" w:rsidP="002B74E1">
      <w:pPr>
        <w:spacing w:after="0"/>
        <w:jc w:val="both"/>
        <w:rPr>
          <w:rFonts w:eastAsia="Times New Roman" w:cstheme="minorHAnsi"/>
          <w:lang w:val="pl-PL" w:eastAsia="ar-SA"/>
        </w:rPr>
      </w:pPr>
    </w:p>
    <w:p w14:paraId="6B6D6F03" w14:textId="77777777" w:rsidR="002B74E1" w:rsidRDefault="002B74E1" w:rsidP="002B74E1">
      <w:pPr>
        <w:rPr>
          <w:rFonts w:eastAsia="Times New Roman" w:cstheme="minorHAnsi"/>
          <w:lang w:val="pl-PL" w:eastAsia="ar-SA"/>
        </w:rPr>
      </w:pPr>
      <w:r>
        <w:rPr>
          <w:rFonts w:eastAsia="Times New Roman" w:cstheme="minorHAnsi"/>
          <w:lang w:val="pl-PL" w:eastAsia="ar-SA"/>
        </w:rPr>
        <w:br w:type="page"/>
      </w:r>
    </w:p>
    <w:p w14:paraId="578D55F0" w14:textId="2BD0176B" w:rsidR="001465D5" w:rsidRPr="002B74E1" w:rsidRDefault="001465D5" w:rsidP="001728F7">
      <w:pPr>
        <w:pStyle w:val="Nagwek2"/>
        <w:numPr>
          <w:ilvl w:val="4"/>
          <w:numId w:val="1"/>
        </w:numPr>
        <w:ind w:left="1134"/>
        <w:rPr>
          <w:lang w:val="pl-PL"/>
        </w:rPr>
      </w:pPr>
      <w:bookmarkStart w:id="111" w:name="_Toc19094748"/>
      <w:r>
        <w:rPr>
          <w:lang w:val="pl-PL"/>
        </w:rPr>
        <w:lastRenderedPageBreak/>
        <w:t>Koncentrator VPN TYP II</w:t>
      </w:r>
      <w:r w:rsidR="00890A20">
        <w:rPr>
          <w:lang w:val="pl-PL"/>
        </w:rPr>
        <w:t xml:space="preserve"> – 2 sztuki</w:t>
      </w:r>
      <w:bookmarkEnd w:id="111"/>
    </w:p>
    <w:p w14:paraId="4FDEAB7B" w14:textId="77777777" w:rsidR="002B74E1" w:rsidRDefault="002B74E1" w:rsidP="002B74E1">
      <w:pPr>
        <w:spacing w:after="0"/>
        <w:jc w:val="both"/>
        <w:rPr>
          <w:rFonts w:eastAsia="Times New Roman" w:cstheme="minorHAnsi"/>
          <w:lang w:val="pl-PL" w:eastAsia="ar-SA"/>
        </w:rPr>
      </w:pPr>
    </w:p>
    <w:p w14:paraId="7E74D101" w14:textId="77777777" w:rsidR="00890A20" w:rsidRDefault="002B74E1" w:rsidP="002B74E1">
      <w:pPr>
        <w:spacing w:line="240" w:lineRule="auto"/>
        <w:rPr>
          <w:b/>
          <w:szCs w:val="24"/>
          <w:lang w:val="pl-PL"/>
        </w:rPr>
      </w:pPr>
      <w:r w:rsidRPr="00F85B4D">
        <w:rPr>
          <w:b/>
          <w:szCs w:val="24"/>
          <w:lang w:val="pl-PL"/>
        </w:rPr>
        <w:t>Producent</w:t>
      </w:r>
      <w:r w:rsidRPr="00F85B4D">
        <w:rPr>
          <w:b/>
          <w:szCs w:val="24"/>
          <w:lang w:val="pl-PL"/>
        </w:rPr>
        <w:tab/>
        <w:t>…………………..…………………………….……………….….</w:t>
      </w:r>
    </w:p>
    <w:p w14:paraId="49808E82" w14:textId="628320AD" w:rsidR="002B74E1" w:rsidRPr="00F85B4D" w:rsidRDefault="002B74E1" w:rsidP="002B74E1">
      <w:pPr>
        <w:spacing w:line="240" w:lineRule="auto"/>
        <w:rPr>
          <w:b/>
          <w:szCs w:val="24"/>
          <w:lang w:val="pl-PL"/>
        </w:rPr>
      </w:pPr>
      <w:r w:rsidRPr="00F85B4D">
        <w:rPr>
          <w:b/>
          <w:szCs w:val="24"/>
          <w:lang w:val="pl-PL"/>
        </w:rPr>
        <w:t>Model</w:t>
      </w:r>
      <w:r w:rsidRPr="00F85B4D">
        <w:rPr>
          <w:b/>
          <w:szCs w:val="24"/>
          <w:lang w:val="pl-PL"/>
        </w:rPr>
        <w:tab/>
      </w:r>
      <w:r w:rsidRPr="00F85B4D">
        <w:rPr>
          <w:b/>
          <w:szCs w:val="24"/>
          <w:lang w:val="pl-PL"/>
        </w:rPr>
        <w:tab/>
        <w:t>…………………….………………………………………………</w:t>
      </w:r>
    </w:p>
    <w:p w14:paraId="44BB9441" w14:textId="4A300464" w:rsidR="00890A20" w:rsidRPr="00716C0F" w:rsidRDefault="00890A20" w:rsidP="00890A20">
      <w:pPr>
        <w:pStyle w:val="Legenda"/>
        <w:jc w:val="both"/>
        <w:rPr>
          <w:rFonts w:cs="Arial"/>
          <w:sz w:val="18"/>
          <w:lang w:val="pl-PL"/>
        </w:rPr>
      </w:pPr>
      <w:bookmarkStart w:id="112" w:name="_Toc19094669"/>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17</w:t>
      </w:r>
      <w:r w:rsidRPr="00716C0F">
        <w:rPr>
          <w:sz w:val="18"/>
        </w:rPr>
        <w:fldChar w:fldCharType="end"/>
      </w:r>
      <w:r w:rsidRPr="00716C0F">
        <w:rPr>
          <w:sz w:val="18"/>
          <w:lang w:val="pl-PL"/>
        </w:rPr>
        <w:t xml:space="preserve">. </w:t>
      </w:r>
      <w:r>
        <w:rPr>
          <w:sz w:val="18"/>
          <w:lang w:val="pl-PL"/>
        </w:rPr>
        <w:t>Wymagania dla koncentratora VPN TYP II</w:t>
      </w:r>
      <w:bookmarkEnd w:id="112"/>
    </w:p>
    <w:tbl>
      <w:tblPr>
        <w:tblStyle w:val="Tabela-Siatka"/>
        <w:tblW w:w="9923" w:type="dxa"/>
        <w:tblInd w:w="-147" w:type="dxa"/>
        <w:tblLook w:val="04A0" w:firstRow="1" w:lastRow="0" w:firstColumn="1" w:lastColumn="0" w:noHBand="0" w:noVBand="1"/>
      </w:tblPr>
      <w:tblGrid>
        <w:gridCol w:w="1968"/>
        <w:gridCol w:w="7955"/>
      </w:tblGrid>
      <w:tr w:rsidR="00A03FA8" w:rsidRPr="005D7764" w14:paraId="327781E5" w14:textId="77777777" w:rsidTr="00A03FA8">
        <w:tc>
          <w:tcPr>
            <w:tcW w:w="1968" w:type="dxa"/>
            <w:shd w:val="clear" w:color="auto" w:fill="D9D9D9" w:themeFill="background1" w:themeFillShade="D9"/>
          </w:tcPr>
          <w:p w14:paraId="0A3D87BC" w14:textId="77777777" w:rsidR="00A03FA8" w:rsidRPr="00C02B16" w:rsidRDefault="00A03FA8" w:rsidP="006E5780">
            <w:pPr>
              <w:spacing w:line="276" w:lineRule="auto"/>
              <w:jc w:val="center"/>
              <w:rPr>
                <w:rFonts w:cstheme="minorHAnsi"/>
                <w:b/>
                <w:i/>
              </w:rPr>
            </w:pPr>
            <w:r>
              <w:rPr>
                <w:rFonts w:cstheme="minorHAnsi"/>
                <w:b/>
                <w:i/>
              </w:rPr>
              <w:t>Identyfikator wymagania</w:t>
            </w:r>
          </w:p>
        </w:tc>
        <w:tc>
          <w:tcPr>
            <w:tcW w:w="7955" w:type="dxa"/>
            <w:shd w:val="clear" w:color="auto" w:fill="D9D9D9" w:themeFill="background1" w:themeFillShade="D9"/>
          </w:tcPr>
          <w:p w14:paraId="3A74EB66" w14:textId="77777777" w:rsidR="00A03FA8" w:rsidRPr="00C02B16" w:rsidRDefault="00A03FA8" w:rsidP="006E5780">
            <w:pPr>
              <w:spacing w:line="276" w:lineRule="auto"/>
              <w:jc w:val="center"/>
              <w:rPr>
                <w:rFonts w:cstheme="minorHAnsi"/>
                <w:b/>
                <w:i/>
              </w:rPr>
            </w:pPr>
            <w:r>
              <w:rPr>
                <w:rFonts w:cstheme="minorHAnsi"/>
                <w:b/>
                <w:i/>
              </w:rPr>
              <w:t>Opis wymagania</w:t>
            </w:r>
          </w:p>
        </w:tc>
      </w:tr>
      <w:tr w:rsidR="002B74E1" w:rsidRPr="00A808DB" w14:paraId="7BBCAD12" w14:textId="77777777" w:rsidTr="006E5780">
        <w:tc>
          <w:tcPr>
            <w:tcW w:w="1968" w:type="dxa"/>
          </w:tcPr>
          <w:p w14:paraId="2DBEFFDD" w14:textId="1901B6EC" w:rsidR="002B74E1" w:rsidRDefault="00A32579"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POS7</w:t>
            </w:r>
            <w:r w:rsidR="002B74E1">
              <w:rPr>
                <w:rFonts w:eastAsia="Times New Roman" w:cstheme="minorHAnsi"/>
                <w:b/>
                <w:lang w:eastAsia="ar-SA"/>
              </w:rPr>
              <w:t>-VPN-11</w:t>
            </w:r>
          </w:p>
        </w:tc>
        <w:tc>
          <w:tcPr>
            <w:tcW w:w="7955" w:type="dxa"/>
          </w:tcPr>
          <w:p w14:paraId="136A9AAD" w14:textId="77777777" w:rsidR="002B74E1" w:rsidRPr="00067052" w:rsidRDefault="002B74E1" w:rsidP="006E5780">
            <w:pPr>
              <w:tabs>
                <w:tab w:val="left" w:pos="993"/>
              </w:tabs>
              <w:suppressAutoHyphens/>
              <w:spacing w:line="276" w:lineRule="auto"/>
              <w:jc w:val="both"/>
              <w:rPr>
                <w:rFonts w:eastAsia="Times New Roman" w:cstheme="minorHAnsi"/>
                <w:b/>
                <w:lang w:val="pl-PL" w:eastAsia="ar-SA"/>
              </w:rPr>
            </w:pPr>
            <w:r w:rsidRPr="00067052">
              <w:rPr>
                <w:rFonts w:cstheme="minorHAnsi"/>
                <w:b/>
                <w:lang w:val="pl-PL"/>
              </w:rPr>
              <w:t>Spełnienie wszystkich wymagań określonych w sekcji „Wymagania ogólne dla koncentratorów VPN”</w:t>
            </w:r>
          </w:p>
        </w:tc>
      </w:tr>
      <w:tr w:rsidR="002B74E1" w:rsidRPr="00A808DB" w14:paraId="2B04A77B" w14:textId="77777777" w:rsidTr="006E5780">
        <w:tc>
          <w:tcPr>
            <w:tcW w:w="1968" w:type="dxa"/>
          </w:tcPr>
          <w:p w14:paraId="10487DA8" w14:textId="51B7EEE5" w:rsidR="002B74E1" w:rsidRPr="00067052"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2B74E1">
              <w:rPr>
                <w:rFonts w:eastAsia="Times New Roman" w:cstheme="minorHAnsi"/>
                <w:b/>
                <w:lang w:eastAsia="ar-SA"/>
              </w:rPr>
              <w:t>-VPN-12</w:t>
            </w:r>
          </w:p>
        </w:tc>
        <w:tc>
          <w:tcPr>
            <w:tcW w:w="7955" w:type="dxa"/>
          </w:tcPr>
          <w:p w14:paraId="48096215" w14:textId="3C5F7C10" w:rsidR="002B74E1" w:rsidRPr="00067052" w:rsidRDefault="002B74E1" w:rsidP="006E5780">
            <w:pPr>
              <w:tabs>
                <w:tab w:val="left" w:pos="993"/>
              </w:tabs>
              <w:suppressAutoHyphens/>
              <w:spacing w:line="276" w:lineRule="auto"/>
              <w:jc w:val="both"/>
              <w:rPr>
                <w:rFonts w:eastAsia="Times New Roman" w:cstheme="minorHAnsi"/>
                <w:b/>
                <w:lang w:val="pl-PL" w:eastAsia="ar-SA"/>
              </w:rPr>
            </w:pPr>
            <w:r w:rsidRPr="00067052">
              <w:rPr>
                <w:rFonts w:eastAsia="Times New Roman" w:cstheme="minorHAnsi"/>
                <w:b/>
                <w:lang w:val="pl-PL" w:eastAsia="ar-SA"/>
              </w:rPr>
              <w:t>Koncentrator VPN realizowany jako maszyna wirtualna działając</w:t>
            </w:r>
            <w:r w:rsidR="001D7E51">
              <w:rPr>
                <w:rFonts w:eastAsia="Times New Roman" w:cstheme="minorHAnsi"/>
                <w:b/>
                <w:lang w:val="pl-PL" w:eastAsia="ar-SA"/>
              </w:rPr>
              <w:t>y</w:t>
            </w:r>
            <w:r w:rsidRPr="00067052">
              <w:rPr>
                <w:rFonts w:eastAsia="Times New Roman" w:cstheme="minorHAnsi"/>
                <w:b/>
                <w:lang w:val="pl-PL" w:eastAsia="ar-SA"/>
              </w:rPr>
              <w:t xml:space="preserve"> na wirtualizatorze VMWare vSphere.</w:t>
            </w:r>
          </w:p>
        </w:tc>
      </w:tr>
      <w:tr w:rsidR="002B74E1" w:rsidRPr="005D7764" w14:paraId="4BD090DC" w14:textId="77777777" w:rsidTr="006E5780">
        <w:tc>
          <w:tcPr>
            <w:tcW w:w="1968" w:type="dxa"/>
          </w:tcPr>
          <w:p w14:paraId="6C99EA14" w14:textId="03562EB3" w:rsidR="002B74E1" w:rsidRPr="00067052"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2B74E1">
              <w:rPr>
                <w:rFonts w:eastAsia="Times New Roman" w:cstheme="minorHAnsi"/>
                <w:b/>
                <w:lang w:eastAsia="ar-SA"/>
              </w:rPr>
              <w:t>-VPN-13</w:t>
            </w:r>
          </w:p>
        </w:tc>
        <w:tc>
          <w:tcPr>
            <w:tcW w:w="7955" w:type="dxa"/>
          </w:tcPr>
          <w:p w14:paraId="67B5FDA5"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A03FA8" w:rsidRPr="00A808DB" w14:paraId="15201CDF" w14:textId="77777777" w:rsidTr="00A03FA8">
        <w:tc>
          <w:tcPr>
            <w:tcW w:w="1968" w:type="dxa"/>
          </w:tcPr>
          <w:p w14:paraId="1B5233AC" w14:textId="68C05E5C" w:rsidR="00A03FA8" w:rsidRPr="001C0B05" w:rsidRDefault="00A03FA8" w:rsidP="006E5780">
            <w:pPr>
              <w:tabs>
                <w:tab w:val="left" w:pos="993"/>
              </w:tabs>
              <w:suppressAutoHyphens/>
              <w:spacing w:line="276" w:lineRule="auto"/>
              <w:jc w:val="both"/>
              <w:rPr>
                <w:rFonts w:eastAsia="Times New Roman" w:cstheme="minorHAnsi"/>
                <w:b/>
                <w:lang w:eastAsia="ar-SA"/>
              </w:rPr>
            </w:pPr>
            <w:r>
              <w:rPr>
                <w:rFonts w:eastAsia="Times New Roman" w:cstheme="minorHAnsi"/>
                <w:lang w:eastAsia="ar-SA"/>
              </w:rPr>
              <w:t>POS7</w:t>
            </w:r>
            <w:r w:rsidRPr="009C35E9">
              <w:rPr>
                <w:rFonts w:eastAsia="Times New Roman" w:cstheme="minorHAnsi"/>
                <w:lang w:eastAsia="ar-SA"/>
              </w:rPr>
              <w:t>-VPN-</w:t>
            </w:r>
            <w:r>
              <w:rPr>
                <w:rFonts w:eastAsia="Times New Roman" w:cstheme="minorHAnsi"/>
                <w:lang w:eastAsia="ar-SA"/>
              </w:rPr>
              <w:t>13</w:t>
            </w:r>
            <w:r w:rsidRPr="009C35E9">
              <w:rPr>
                <w:rFonts w:eastAsia="Times New Roman" w:cstheme="minorHAnsi"/>
                <w:lang w:eastAsia="ar-SA"/>
              </w:rPr>
              <w:t>.01</w:t>
            </w:r>
          </w:p>
        </w:tc>
        <w:tc>
          <w:tcPr>
            <w:tcW w:w="7955" w:type="dxa"/>
          </w:tcPr>
          <w:p w14:paraId="5F77E1D9" w14:textId="77777777" w:rsidR="00A03FA8" w:rsidRPr="00067052" w:rsidRDefault="00A03FA8" w:rsidP="006E5780">
            <w:pPr>
              <w:tabs>
                <w:tab w:val="left" w:pos="993"/>
              </w:tabs>
              <w:suppressAutoHyphens/>
              <w:spacing w:line="276" w:lineRule="auto"/>
              <w:jc w:val="both"/>
              <w:rPr>
                <w:rFonts w:eastAsia="Times New Roman" w:cstheme="minorHAnsi"/>
                <w:lang w:val="pl-PL" w:eastAsia="ar-SA"/>
              </w:rPr>
            </w:pPr>
            <w:r w:rsidRPr="00067052">
              <w:rPr>
                <w:rFonts w:eastAsia="Times New Roman" w:cstheme="minorHAnsi"/>
                <w:lang w:val="pl-PL" w:eastAsia="ar-SA"/>
              </w:rPr>
              <w:t>przepustowość co najmniej 100Mbps dla pakietów o średniej wielkości 500B</w:t>
            </w:r>
          </w:p>
        </w:tc>
      </w:tr>
      <w:tr w:rsidR="00A03FA8" w:rsidRPr="00A808DB" w14:paraId="203A9007" w14:textId="77777777" w:rsidTr="00A03FA8">
        <w:tc>
          <w:tcPr>
            <w:tcW w:w="1968" w:type="dxa"/>
          </w:tcPr>
          <w:p w14:paraId="0C006517" w14:textId="4FB911C0" w:rsidR="00A03FA8" w:rsidRPr="00067052" w:rsidRDefault="00A03FA8"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lang w:eastAsia="ar-SA"/>
              </w:rPr>
              <w:t>POS7</w:t>
            </w:r>
            <w:r w:rsidRPr="00056AF9">
              <w:rPr>
                <w:rFonts w:eastAsia="Times New Roman" w:cstheme="minorHAnsi"/>
                <w:lang w:eastAsia="ar-SA"/>
              </w:rPr>
              <w:t>-VPN-</w:t>
            </w:r>
            <w:r>
              <w:rPr>
                <w:rFonts w:eastAsia="Times New Roman" w:cstheme="minorHAnsi"/>
                <w:lang w:eastAsia="ar-SA"/>
              </w:rPr>
              <w:t>13</w:t>
            </w:r>
            <w:r w:rsidRPr="00056AF9">
              <w:rPr>
                <w:rFonts w:eastAsia="Times New Roman" w:cstheme="minorHAnsi"/>
                <w:lang w:eastAsia="ar-SA"/>
              </w:rPr>
              <w:t>.0</w:t>
            </w:r>
            <w:r>
              <w:rPr>
                <w:rFonts w:eastAsia="Times New Roman" w:cstheme="minorHAnsi"/>
                <w:lang w:eastAsia="ar-SA"/>
              </w:rPr>
              <w:t>2</w:t>
            </w:r>
          </w:p>
        </w:tc>
        <w:tc>
          <w:tcPr>
            <w:tcW w:w="7955" w:type="dxa"/>
          </w:tcPr>
          <w:p w14:paraId="68F52934" w14:textId="1F1D55A7" w:rsidR="00A03FA8" w:rsidRPr="00067052" w:rsidRDefault="00A03FA8" w:rsidP="006E5780">
            <w:pPr>
              <w:tabs>
                <w:tab w:val="left" w:pos="993"/>
              </w:tabs>
              <w:suppressAutoHyphens/>
              <w:spacing w:line="276" w:lineRule="auto"/>
              <w:jc w:val="both"/>
              <w:rPr>
                <w:rFonts w:eastAsia="Times New Roman" w:cstheme="minorHAnsi"/>
                <w:lang w:val="pl-PL" w:eastAsia="ar-SA"/>
              </w:rPr>
            </w:pPr>
            <w:r w:rsidRPr="00067052">
              <w:rPr>
                <w:rFonts w:eastAsia="Times New Roman" w:cstheme="minorHAnsi"/>
                <w:lang w:val="pl-PL" w:eastAsia="ar-SA"/>
              </w:rPr>
              <w:t xml:space="preserve">obsługa co najmniej jednoczesnych </w:t>
            </w:r>
            <w:r>
              <w:rPr>
                <w:rFonts w:eastAsia="Times New Roman" w:cstheme="minorHAnsi"/>
                <w:lang w:val="pl-PL" w:eastAsia="ar-SA"/>
              </w:rPr>
              <w:t>2</w:t>
            </w:r>
            <w:r w:rsidRPr="00067052">
              <w:rPr>
                <w:rFonts w:eastAsia="Times New Roman" w:cstheme="minorHAnsi"/>
                <w:lang w:val="pl-PL" w:eastAsia="ar-SA"/>
              </w:rPr>
              <w:t>0 tuneli VPN (site-to-site,  remote access lub ich kombinacji)</w:t>
            </w:r>
          </w:p>
        </w:tc>
      </w:tr>
      <w:tr w:rsidR="00A03FA8" w:rsidRPr="00A808DB" w14:paraId="472FBF70" w14:textId="77777777" w:rsidTr="00A03FA8">
        <w:tc>
          <w:tcPr>
            <w:tcW w:w="1968" w:type="dxa"/>
          </w:tcPr>
          <w:p w14:paraId="01B411BF" w14:textId="118379D7" w:rsidR="00A03FA8" w:rsidRPr="00067052" w:rsidRDefault="00A03FA8"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lang w:eastAsia="ar-SA"/>
              </w:rPr>
              <w:t>POS7</w:t>
            </w:r>
            <w:r w:rsidRPr="00056AF9">
              <w:rPr>
                <w:rFonts w:eastAsia="Times New Roman" w:cstheme="minorHAnsi"/>
                <w:lang w:eastAsia="ar-SA"/>
              </w:rPr>
              <w:t>-VPN-</w:t>
            </w:r>
            <w:r>
              <w:rPr>
                <w:rFonts w:eastAsia="Times New Roman" w:cstheme="minorHAnsi"/>
                <w:lang w:eastAsia="ar-SA"/>
              </w:rPr>
              <w:t>13</w:t>
            </w:r>
            <w:r w:rsidRPr="00056AF9">
              <w:rPr>
                <w:rFonts w:eastAsia="Times New Roman" w:cstheme="minorHAnsi"/>
                <w:lang w:eastAsia="ar-SA"/>
              </w:rPr>
              <w:t>.0</w:t>
            </w:r>
            <w:r>
              <w:rPr>
                <w:rFonts w:eastAsia="Times New Roman" w:cstheme="minorHAnsi"/>
                <w:lang w:eastAsia="ar-SA"/>
              </w:rPr>
              <w:t>3</w:t>
            </w:r>
          </w:p>
        </w:tc>
        <w:tc>
          <w:tcPr>
            <w:tcW w:w="7955" w:type="dxa"/>
          </w:tcPr>
          <w:p w14:paraId="1117554A" w14:textId="77777777" w:rsidR="00A03FA8" w:rsidRPr="00067052" w:rsidRDefault="00A03FA8" w:rsidP="006E5780">
            <w:pPr>
              <w:tabs>
                <w:tab w:val="left" w:pos="993"/>
              </w:tabs>
              <w:suppressAutoHyphens/>
              <w:spacing w:line="276" w:lineRule="auto"/>
              <w:jc w:val="both"/>
              <w:rPr>
                <w:rFonts w:eastAsia="Times New Roman" w:cstheme="minorHAnsi"/>
                <w:lang w:val="pl-PL" w:eastAsia="ar-SA"/>
              </w:rPr>
            </w:pPr>
            <w:r w:rsidRPr="00067052">
              <w:rPr>
                <w:rFonts w:eastAsia="Times New Roman" w:cstheme="minorHAnsi"/>
                <w:lang w:val="pl-PL" w:eastAsia="ar-SA"/>
              </w:rPr>
              <w:t>obsługa co najmniej 5.000 jednoczesnych połączeń</w:t>
            </w:r>
          </w:p>
        </w:tc>
      </w:tr>
      <w:tr w:rsidR="00A03FA8" w:rsidRPr="00A808DB" w14:paraId="1612AFB4" w14:textId="77777777" w:rsidTr="00A03FA8">
        <w:tc>
          <w:tcPr>
            <w:tcW w:w="1968" w:type="dxa"/>
          </w:tcPr>
          <w:p w14:paraId="0DD01770" w14:textId="3BC052FE" w:rsidR="00A03FA8" w:rsidRPr="00067052" w:rsidRDefault="00A03FA8"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lang w:eastAsia="ar-SA"/>
              </w:rPr>
              <w:t>POS7</w:t>
            </w:r>
            <w:r w:rsidRPr="00056AF9">
              <w:rPr>
                <w:rFonts w:eastAsia="Times New Roman" w:cstheme="minorHAnsi"/>
                <w:lang w:eastAsia="ar-SA"/>
              </w:rPr>
              <w:t>-VPN-</w:t>
            </w:r>
            <w:r>
              <w:rPr>
                <w:rFonts w:eastAsia="Times New Roman" w:cstheme="minorHAnsi"/>
                <w:lang w:eastAsia="ar-SA"/>
              </w:rPr>
              <w:t>13</w:t>
            </w:r>
            <w:r w:rsidRPr="00056AF9">
              <w:rPr>
                <w:rFonts w:eastAsia="Times New Roman" w:cstheme="minorHAnsi"/>
                <w:lang w:eastAsia="ar-SA"/>
              </w:rPr>
              <w:t>.0</w:t>
            </w:r>
            <w:r>
              <w:rPr>
                <w:rFonts w:eastAsia="Times New Roman" w:cstheme="minorHAnsi"/>
                <w:lang w:eastAsia="ar-SA"/>
              </w:rPr>
              <w:t>4</w:t>
            </w:r>
          </w:p>
        </w:tc>
        <w:tc>
          <w:tcPr>
            <w:tcW w:w="7955" w:type="dxa"/>
          </w:tcPr>
          <w:p w14:paraId="78B36ABC" w14:textId="77777777" w:rsidR="00A03FA8" w:rsidRPr="00067052" w:rsidRDefault="00A03FA8" w:rsidP="006E5780">
            <w:pPr>
              <w:tabs>
                <w:tab w:val="left" w:pos="993"/>
              </w:tabs>
              <w:suppressAutoHyphens/>
              <w:spacing w:line="276" w:lineRule="auto"/>
              <w:jc w:val="both"/>
              <w:rPr>
                <w:rFonts w:eastAsia="Times New Roman" w:cstheme="minorHAnsi"/>
                <w:lang w:val="pl-PL" w:eastAsia="ar-SA"/>
              </w:rPr>
            </w:pPr>
            <w:r w:rsidRPr="00067052">
              <w:rPr>
                <w:rFonts w:eastAsia="Times New Roman" w:cstheme="minorHAnsi"/>
                <w:lang w:val="pl-PL" w:eastAsia="ar-SA"/>
              </w:rPr>
              <w:t>obsługa zestawiania co najmniej 100 nowych połączeń na sekundę</w:t>
            </w:r>
          </w:p>
        </w:tc>
      </w:tr>
      <w:tr w:rsidR="002B74E1" w:rsidRPr="005D7764" w14:paraId="2394A3C8" w14:textId="77777777" w:rsidTr="006E5780">
        <w:tc>
          <w:tcPr>
            <w:tcW w:w="1968" w:type="dxa"/>
          </w:tcPr>
          <w:p w14:paraId="65EB4B1B" w14:textId="1F8611D5" w:rsidR="002B74E1" w:rsidRPr="00067052"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2B74E1">
              <w:rPr>
                <w:rFonts w:eastAsia="Times New Roman" w:cstheme="minorHAnsi"/>
                <w:b/>
                <w:lang w:eastAsia="ar-SA"/>
              </w:rPr>
              <w:t>-VPN-14</w:t>
            </w:r>
          </w:p>
        </w:tc>
        <w:tc>
          <w:tcPr>
            <w:tcW w:w="7955" w:type="dxa"/>
          </w:tcPr>
          <w:p w14:paraId="0EAD25ED"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A03FA8" w:rsidRPr="007419A0" w14:paraId="782F3C17" w14:textId="77777777" w:rsidTr="00A03FA8">
        <w:tc>
          <w:tcPr>
            <w:tcW w:w="1968" w:type="dxa"/>
          </w:tcPr>
          <w:p w14:paraId="185BE95B" w14:textId="03A1A27E" w:rsidR="00A03FA8" w:rsidRPr="001C0B05" w:rsidRDefault="00A03FA8" w:rsidP="006E5780">
            <w:pPr>
              <w:tabs>
                <w:tab w:val="left" w:pos="993"/>
              </w:tabs>
              <w:suppressAutoHyphens/>
              <w:spacing w:line="276" w:lineRule="auto"/>
              <w:jc w:val="both"/>
              <w:rPr>
                <w:rFonts w:eastAsia="Times New Roman" w:cstheme="minorHAnsi"/>
                <w:b/>
                <w:lang w:eastAsia="ar-SA"/>
              </w:rPr>
            </w:pPr>
            <w:r>
              <w:rPr>
                <w:rFonts w:eastAsia="Times New Roman" w:cstheme="minorHAnsi"/>
                <w:lang w:eastAsia="ar-SA"/>
              </w:rPr>
              <w:t>POS7</w:t>
            </w:r>
            <w:r w:rsidRPr="009C35E9">
              <w:rPr>
                <w:rFonts w:eastAsia="Times New Roman" w:cstheme="minorHAnsi"/>
                <w:lang w:eastAsia="ar-SA"/>
              </w:rPr>
              <w:t>-VPN-</w:t>
            </w:r>
            <w:r>
              <w:rPr>
                <w:rFonts w:eastAsia="Times New Roman" w:cstheme="minorHAnsi"/>
                <w:lang w:eastAsia="ar-SA"/>
              </w:rPr>
              <w:t>14</w:t>
            </w:r>
            <w:r w:rsidRPr="009C35E9">
              <w:rPr>
                <w:rFonts w:eastAsia="Times New Roman" w:cstheme="minorHAnsi"/>
                <w:lang w:eastAsia="ar-SA"/>
              </w:rPr>
              <w:t>.01</w:t>
            </w:r>
          </w:p>
        </w:tc>
        <w:tc>
          <w:tcPr>
            <w:tcW w:w="7955" w:type="dxa"/>
          </w:tcPr>
          <w:p w14:paraId="2DDC517F" w14:textId="77777777" w:rsidR="00A03FA8" w:rsidRPr="00C17661" w:rsidRDefault="00A03FA8" w:rsidP="006E5780">
            <w:pPr>
              <w:tabs>
                <w:tab w:val="left" w:pos="993"/>
              </w:tabs>
              <w:suppressAutoHyphens/>
              <w:spacing w:line="276" w:lineRule="auto"/>
              <w:jc w:val="both"/>
              <w:rPr>
                <w:rFonts w:eastAsia="Times New Roman" w:cstheme="minorHAnsi"/>
                <w:lang w:eastAsia="ar-SA"/>
              </w:rPr>
            </w:pPr>
            <w:r w:rsidRPr="00C17661">
              <w:rPr>
                <w:rFonts w:eastAsia="Times New Roman" w:cstheme="minorHAnsi"/>
                <w:lang w:eastAsia="ar-SA"/>
              </w:rPr>
              <w:t>obsługa połączeń VPN site-to-site i remote access</w:t>
            </w:r>
          </w:p>
        </w:tc>
      </w:tr>
      <w:tr w:rsidR="00A03FA8" w:rsidRPr="00A808DB" w14:paraId="6A333197" w14:textId="77777777" w:rsidTr="00A03FA8">
        <w:tc>
          <w:tcPr>
            <w:tcW w:w="1968" w:type="dxa"/>
          </w:tcPr>
          <w:p w14:paraId="47213F15" w14:textId="335AAE79" w:rsidR="00A03FA8" w:rsidRPr="00FE1ABA" w:rsidRDefault="00A03FA8" w:rsidP="006E5780">
            <w:pPr>
              <w:tabs>
                <w:tab w:val="left" w:pos="993"/>
              </w:tabs>
              <w:suppressAutoHyphens/>
              <w:spacing w:line="276" w:lineRule="auto"/>
              <w:jc w:val="both"/>
              <w:rPr>
                <w:rFonts w:eastAsia="Times New Roman" w:cstheme="minorHAnsi"/>
                <w:b/>
                <w:lang w:eastAsia="ar-SA"/>
              </w:rPr>
            </w:pPr>
            <w:r>
              <w:rPr>
                <w:rFonts w:eastAsia="Times New Roman" w:cstheme="minorHAnsi"/>
                <w:lang w:eastAsia="ar-SA"/>
              </w:rPr>
              <w:t>POS7</w:t>
            </w:r>
            <w:r w:rsidRPr="00056AF9">
              <w:rPr>
                <w:rFonts w:eastAsia="Times New Roman" w:cstheme="minorHAnsi"/>
                <w:lang w:eastAsia="ar-SA"/>
              </w:rPr>
              <w:t>-VPN-</w:t>
            </w:r>
            <w:r>
              <w:rPr>
                <w:rFonts w:eastAsia="Times New Roman" w:cstheme="minorHAnsi"/>
                <w:lang w:eastAsia="ar-SA"/>
              </w:rPr>
              <w:t>14</w:t>
            </w:r>
            <w:r w:rsidRPr="00056AF9">
              <w:rPr>
                <w:rFonts w:eastAsia="Times New Roman" w:cstheme="minorHAnsi"/>
                <w:lang w:eastAsia="ar-SA"/>
              </w:rPr>
              <w:t>.0</w:t>
            </w:r>
            <w:r>
              <w:rPr>
                <w:rFonts w:eastAsia="Times New Roman" w:cstheme="minorHAnsi"/>
                <w:lang w:eastAsia="ar-SA"/>
              </w:rPr>
              <w:t>2</w:t>
            </w:r>
          </w:p>
        </w:tc>
        <w:tc>
          <w:tcPr>
            <w:tcW w:w="7955" w:type="dxa"/>
          </w:tcPr>
          <w:p w14:paraId="35C1E321" w14:textId="77777777" w:rsidR="00A03FA8" w:rsidRPr="00067052" w:rsidRDefault="00A03FA8" w:rsidP="006E5780">
            <w:pPr>
              <w:tabs>
                <w:tab w:val="left" w:pos="993"/>
              </w:tabs>
              <w:suppressAutoHyphens/>
              <w:spacing w:line="276" w:lineRule="auto"/>
              <w:jc w:val="both"/>
              <w:rPr>
                <w:rFonts w:eastAsia="Times New Roman" w:cstheme="minorHAnsi"/>
                <w:lang w:val="pl-PL" w:eastAsia="ar-SA"/>
              </w:rPr>
            </w:pPr>
            <w:r w:rsidRPr="00067052">
              <w:rPr>
                <w:rFonts w:eastAsia="Times New Roman" w:cstheme="minorHAnsi"/>
                <w:lang w:val="pl-PL" w:eastAsia="ar-SA"/>
              </w:rPr>
              <w:t>obsługa połączeń VPN (klient oraz bez klienta) dla co najmniej 10 użytkowników z możliwością instalacji klienta VPN na co najmniej 10 stacji końcowych</w:t>
            </w:r>
          </w:p>
        </w:tc>
      </w:tr>
    </w:tbl>
    <w:p w14:paraId="49026E6F" w14:textId="77777777" w:rsidR="002B74E1" w:rsidRPr="00227401" w:rsidRDefault="002B74E1" w:rsidP="002B74E1">
      <w:pPr>
        <w:spacing w:after="0"/>
        <w:rPr>
          <w:rFonts w:eastAsia="Times New Roman" w:cstheme="minorHAnsi"/>
          <w:lang w:val="pl-PL" w:eastAsia="ar-SA"/>
        </w:rPr>
      </w:pPr>
    </w:p>
    <w:p w14:paraId="7D536679" w14:textId="77777777" w:rsidR="002B74E1" w:rsidRPr="00227401" w:rsidRDefault="002B74E1" w:rsidP="002B74E1">
      <w:pPr>
        <w:spacing w:after="0"/>
        <w:rPr>
          <w:rFonts w:cstheme="minorHAnsi"/>
          <w:lang w:val="pl-PL"/>
        </w:rPr>
      </w:pPr>
    </w:p>
    <w:p w14:paraId="038F1B1C" w14:textId="77777777" w:rsidR="002B74E1" w:rsidRDefault="002B74E1" w:rsidP="002B74E1">
      <w:pPr>
        <w:rPr>
          <w:rFonts w:eastAsia="Times New Roman" w:cs="Arial"/>
          <w:b/>
          <w:caps/>
          <w:color w:val="365F91" w:themeColor="accent1" w:themeShade="BF"/>
          <w:sz w:val="24"/>
          <w:szCs w:val="20"/>
          <w:lang w:val="pl-PL" w:eastAsia="en-US"/>
        </w:rPr>
      </w:pPr>
      <w:bookmarkStart w:id="113" w:name="_Toc14119546"/>
      <w:r>
        <w:rPr>
          <w:lang w:val="pl-PL"/>
        </w:rPr>
        <w:br w:type="page"/>
      </w:r>
    </w:p>
    <w:p w14:paraId="721178CE" w14:textId="5A6A1F34" w:rsidR="001465D5" w:rsidRPr="00234512" w:rsidRDefault="001465D5" w:rsidP="001728F7">
      <w:pPr>
        <w:pStyle w:val="Nagwek2"/>
        <w:numPr>
          <w:ilvl w:val="4"/>
          <w:numId w:val="1"/>
        </w:numPr>
        <w:ind w:left="1134"/>
        <w:rPr>
          <w:lang w:val="pl-PL"/>
        </w:rPr>
      </w:pPr>
      <w:bookmarkStart w:id="114" w:name="_Toc19094749"/>
      <w:r w:rsidRPr="00234512">
        <w:rPr>
          <w:lang w:val="pl-PL"/>
        </w:rPr>
        <w:lastRenderedPageBreak/>
        <w:t>URZĄDZENIA NGFW/NGIOS - WYMAGANIA OGÓLNE DLA URZĄDZEŃ NGFW/NGIPS</w:t>
      </w:r>
      <w:bookmarkEnd w:id="114"/>
    </w:p>
    <w:bookmarkEnd w:id="113"/>
    <w:p w14:paraId="08222689" w14:textId="03244417" w:rsidR="002B74E1" w:rsidRDefault="002B74E1" w:rsidP="002B74E1">
      <w:pPr>
        <w:spacing w:after="0"/>
        <w:rPr>
          <w:rFonts w:cstheme="minorHAnsi"/>
          <w:b/>
          <w:i/>
          <w:lang w:val="pl-PL"/>
        </w:rPr>
      </w:pPr>
    </w:p>
    <w:p w14:paraId="7EBCC0A6" w14:textId="2866829C" w:rsidR="00AB6D5F" w:rsidRPr="00716C0F" w:rsidRDefault="00AB6D5F" w:rsidP="00AB6D5F">
      <w:pPr>
        <w:pStyle w:val="Legenda"/>
        <w:jc w:val="both"/>
        <w:rPr>
          <w:rFonts w:cs="Arial"/>
          <w:sz w:val="18"/>
          <w:lang w:val="pl-PL"/>
        </w:rPr>
      </w:pPr>
      <w:bookmarkStart w:id="115" w:name="_Toc19094670"/>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18</w:t>
      </w:r>
      <w:r w:rsidRPr="00716C0F">
        <w:rPr>
          <w:sz w:val="18"/>
        </w:rPr>
        <w:fldChar w:fldCharType="end"/>
      </w:r>
      <w:r w:rsidRPr="00716C0F">
        <w:rPr>
          <w:sz w:val="18"/>
          <w:lang w:val="pl-PL"/>
        </w:rPr>
        <w:t xml:space="preserve">. </w:t>
      </w:r>
      <w:r>
        <w:rPr>
          <w:sz w:val="18"/>
          <w:lang w:val="pl-PL"/>
        </w:rPr>
        <w:t>Wymagania ogólne dla urządzeń NGFW/NGIPS</w:t>
      </w:r>
      <w:bookmarkEnd w:id="115"/>
    </w:p>
    <w:tbl>
      <w:tblPr>
        <w:tblStyle w:val="Tabela-Siatka"/>
        <w:tblW w:w="9923" w:type="dxa"/>
        <w:tblInd w:w="-147" w:type="dxa"/>
        <w:tblLook w:val="04A0" w:firstRow="1" w:lastRow="0" w:firstColumn="1" w:lastColumn="0" w:noHBand="0" w:noVBand="1"/>
      </w:tblPr>
      <w:tblGrid>
        <w:gridCol w:w="2552"/>
        <w:gridCol w:w="7371"/>
      </w:tblGrid>
      <w:tr w:rsidR="001D7E51" w:rsidRPr="00C02B16" w14:paraId="0442A6AA" w14:textId="77777777" w:rsidTr="001D7E51">
        <w:tc>
          <w:tcPr>
            <w:tcW w:w="2552" w:type="dxa"/>
            <w:shd w:val="clear" w:color="auto" w:fill="D9D9D9" w:themeFill="background1" w:themeFillShade="D9"/>
          </w:tcPr>
          <w:p w14:paraId="212CFF35" w14:textId="77777777" w:rsidR="001D7E51" w:rsidRPr="00C02B16" w:rsidRDefault="001D7E51" w:rsidP="006E5780">
            <w:pPr>
              <w:spacing w:line="276" w:lineRule="auto"/>
              <w:jc w:val="center"/>
              <w:rPr>
                <w:rFonts w:cstheme="minorHAnsi"/>
                <w:b/>
                <w:i/>
              </w:rPr>
            </w:pPr>
            <w:r>
              <w:rPr>
                <w:rFonts w:cstheme="minorHAnsi"/>
                <w:b/>
                <w:i/>
              </w:rPr>
              <w:t>Identyfikator wymagania</w:t>
            </w:r>
          </w:p>
        </w:tc>
        <w:tc>
          <w:tcPr>
            <w:tcW w:w="7371" w:type="dxa"/>
            <w:shd w:val="clear" w:color="auto" w:fill="D9D9D9" w:themeFill="background1" w:themeFillShade="D9"/>
          </w:tcPr>
          <w:p w14:paraId="0A29E4FE" w14:textId="77777777" w:rsidR="001D7E51" w:rsidRPr="00C02B16" w:rsidRDefault="001D7E51" w:rsidP="006E5780">
            <w:pPr>
              <w:spacing w:line="276" w:lineRule="auto"/>
              <w:jc w:val="center"/>
              <w:rPr>
                <w:rFonts w:cstheme="minorHAnsi"/>
                <w:b/>
                <w:i/>
              </w:rPr>
            </w:pPr>
            <w:r>
              <w:rPr>
                <w:rFonts w:cstheme="minorHAnsi"/>
                <w:b/>
                <w:i/>
              </w:rPr>
              <w:t>Opis wymagania</w:t>
            </w:r>
          </w:p>
        </w:tc>
      </w:tr>
      <w:tr w:rsidR="002B74E1" w:rsidRPr="00A808DB" w14:paraId="159A8AB4" w14:textId="77777777" w:rsidTr="001D7E51">
        <w:tc>
          <w:tcPr>
            <w:tcW w:w="2552" w:type="dxa"/>
          </w:tcPr>
          <w:p w14:paraId="0C0078B1" w14:textId="244EBCAE" w:rsidR="002B74E1" w:rsidRPr="001C0B05" w:rsidRDefault="00A32579"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POS7</w:t>
            </w:r>
            <w:r w:rsidR="002B74E1">
              <w:rPr>
                <w:rFonts w:eastAsia="Times New Roman" w:cstheme="minorHAnsi"/>
                <w:b/>
                <w:lang w:eastAsia="ar-SA"/>
              </w:rPr>
              <w:t>-NGFWIPS-01</w:t>
            </w:r>
          </w:p>
        </w:tc>
        <w:tc>
          <w:tcPr>
            <w:tcW w:w="7371" w:type="dxa"/>
          </w:tcPr>
          <w:p w14:paraId="0922C2DF" w14:textId="77777777" w:rsidR="002B74E1" w:rsidRPr="00573184" w:rsidRDefault="002B74E1" w:rsidP="006E5780">
            <w:pPr>
              <w:tabs>
                <w:tab w:val="left" w:pos="993"/>
              </w:tabs>
              <w:suppressAutoHyphens/>
              <w:spacing w:line="276" w:lineRule="auto"/>
              <w:jc w:val="both"/>
              <w:rPr>
                <w:rFonts w:eastAsia="Times New Roman" w:cstheme="minorHAnsi"/>
                <w:b/>
                <w:lang w:val="pl-PL" w:eastAsia="ar-SA"/>
              </w:rPr>
            </w:pPr>
            <w:r w:rsidRPr="00573184">
              <w:rPr>
                <w:rFonts w:eastAsia="Times New Roman" w:cstheme="minorHAnsi"/>
                <w:b/>
                <w:lang w:val="pl-PL" w:eastAsia="ar-SA"/>
              </w:rPr>
              <w:t>Urządzenie umożliwiające pełnienie funkcję ściany ogniowej (firewall) typu NGFW, sondy NGIPS z ochroną antymalware i filtrowaniem URL</w:t>
            </w:r>
          </w:p>
        </w:tc>
      </w:tr>
      <w:tr w:rsidR="002B74E1" w:rsidRPr="00A808DB" w14:paraId="358138BC" w14:textId="77777777" w:rsidTr="001D7E51">
        <w:tc>
          <w:tcPr>
            <w:tcW w:w="2552" w:type="dxa"/>
          </w:tcPr>
          <w:p w14:paraId="64C7DCE0" w14:textId="2540C1EF" w:rsidR="002B74E1" w:rsidRPr="00573184"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2B74E1">
              <w:rPr>
                <w:rFonts w:eastAsia="Times New Roman" w:cstheme="minorHAnsi"/>
                <w:b/>
                <w:lang w:eastAsia="ar-SA"/>
              </w:rPr>
              <w:t>-NGFWIPS-02</w:t>
            </w:r>
          </w:p>
        </w:tc>
        <w:tc>
          <w:tcPr>
            <w:tcW w:w="7371" w:type="dxa"/>
          </w:tcPr>
          <w:p w14:paraId="62717422" w14:textId="77777777" w:rsidR="002B74E1" w:rsidRPr="00573184" w:rsidRDefault="002B74E1" w:rsidP="006E5780">
            <w:pPr>
              <w:tabs>
                <w:tab w:val="left" w:pos="993"/>
              </w:tabs>
              <w:suppressAutoHyphens/>
              <w:spacing w:line="276" w:lineRule="auto"/>
              <w:jc w:val="both"/>
              <w:rPr>
                <w:rFonts w:eastAsia="Times New Roman" w:cstheme="minorHAnsi"/>
                <w:b/>
                <w:lang w:val="pl-PL" w:eastAsia="ar-SA"/>
              </w:rPr>
            </w:pPr>
            <w:r w:rsidRPr="00573184">
              <w:rPr>
                <w:rFonts w:eastAsia="Times New Roman" w:cstheme="minorHAnsi"/>
                <w:b/>
                <w:lang w:val="pl-PL" w:eastAsia="ar-SA"/>
              </w:rPr>
              <w:t xml:space="preserve">Funkcja ściany ogniowej śledzącej stan połączeń z funkcją weryfikacji informacji charakterystycznych dla warstwy aplikacji (NGFW): </w:t>
            </w:r>
          </w:p>
        </w:tc>
      </w:tr>
      <w:tr w:rsidR="001D7E51" w:rsidRPr="00A808DB" w14:paraId="24E8F8D0" w14:textId="77777777" w:rsidTr="001D7E51">
        <w:tc>
          <w:tcPr>
            <w:tcW w:w="2552" w:type="dxa"/>
            <w:vAlign w:val="bottom"/>
          </w:tcPr>
          <w:p w14:paraId="396A4BDB" w14:textId="3D17D379"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POS7-NGFWIPS-01.01</w:t>
            </w:r>
          </w:p>
        </w:tc>
        <w:tc>
          <w:tcPr>
            <w:tcW w:w="7371" w:type="dxa"/>
          </w:tcPr>
          <w:p w14:paraId="41D86008"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firewall zgodnie z ustaloną polityką musi prowadzić kontrolę ruchu sieciowego pomiędzy obszarami sieci (strefami bezpieczeństwa) na poziomie warstwy sieciowej, transportowej oraz aplikacji (L3, L4, L7)</w:t>
            </w:r>
          </w:p>
        </w:tc>
      </w:tr>
      <w:tr w:rsidR="001D7E51" w:rsidRPr="00A808DB" w14:paraId="0445E21E" w14:textId="77777777" w:rsidTr="001D7E51">
        <w:tc>
          <w:tcPr>
            <w:tcW w:w="2552" w:type="dxa"/>
            <w:vAlign w:val="bottom"/>
          </w:tcPr>
          <w:p w14:paraId="189DF83D" w14:textId="08641238"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POS7-NGFWIPS-01.02</w:t>
            </w:r>
          </w:p>
        </w:tc>
        <w:tc>
          <w:tcPr>
            <w:tcW w:w="7371" w:type="dxa"/>
          </w:tcPr>
          <w:p w14:paraId="301A83FA"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polityka zabezpieczeń firewall musi uwzględniać strefy bezpieczeństwa, adresy IP klientów i serwerów, protokoły i usługi sieciowe, aplikacje, kategorie URL, użytkowników aplikacji, reakcje zabezpieczeń</w:t>
            </w:r>
          </w:p>
        </w:tc>
      </w:tr>
      <w:tr w:rsidR="001D7E51" w:rsidRPr="005D7764" w14:paraId="74BD2D5D" w14:textId="77777777" w:rsidTr="001D7E51">
        <w:tc>
          <w:tcPr>
            <w:tcW w:w="2552" w:type="dxa"/>
            <w:vAlign w:val="bottom"/>
          </w:tcPr>
          <w:p w14:paraId="080059A4" w14:textId="78E2498B"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POS7-NGFWIPS-01.03</w:t>
            </w:r>
          </w:p>
        </w:tc>
        <w:tc>
          <w:tcPr>
            <w:tcW w:w="7371" w:type="dxa"/>
          </w:tcPr>
          <w:p w14:paraId="70C29AE5" w14:textId="77777777" w:rsidR="001D7E51" w:rsidRPr="005D7764" w:rsidRDefault="001D7E51" w:rsidP="006E5780">
            <w:pPr>
              <w:tabs>
                <w:tab w:val="left" w:pos="993"/>
              </w:tabs>
              <w:suppressAutoHyphens/>
              <w:spacing w:line="276" w:lineRule="auto"/>
              <w:jc w:val="both"/>
              <w:rPr>
                <w:rFonts w:eastAsia="Times New Roman" w:cstheme="minorHAnsi"/>
                <w:lang w:eastAsia="ar-SA"/>
              </w:rPr>
            </w:pPr>
            <w:r w:rsidRPr="00573184">
              <w:rPr>
                <w:rFonts w:eastAsia="Times New Roman" w:cstheme="minorHAnsi"/>
                <w:lang w:val="pl-PL" w:eastAsia="ar-SA"/>
              </w:rPr>
              <w:t xml:space="preserve">możliwości konfiguracji reguł filtrowania ruchu w oparciu o tożsamość użytkownika (tzw. </w:t>
            </w:r>
            <w:r w:rsidRPr="005D7764">
              <w:rPr>
                <w:rFonts w:eastAsia="Times New Roman" w:cstheme="minorHAnsi"/>
                <w:lang w:eastAsia="ar-SA"/>
              </w:rPr>
              <w:t>Identity Firewall), integrując się z usługą katalogową Microsoft Active Directory</w:t>
            </w:r>
          </w:p>
        </w:tc>
      </w:tr>
      <w:tr w:rsidR="001D7E51" w:rsidRPr="00A808DB" w14:paraId="00F15AC5" w14:textId="77777777" w:rsidTr="001D7E51">
        <w:tc>
          <w:tcPr>
            <w:tcW w:w="2552" w:type="dxa"/>
            <w:vAlign w:val="bottom"/>
          </w:tcPr>
          <w:p w14:paraId="18823176" w14:textId="6D4347A6" w:rsidR="001D7E51" w:rsidRPr="005D7764" w:rsidRDefault="001D7E51" w:rsidP="006E5780">
            <w:pPr>
              <w:tabs>
                <w:tab w:val="left" w:pos="993"/>
              </w:tabs>
              <w:suppressAutoHyphens/>
              <w:spacing w:line="276" w:lineRule="auto"/>
              <w:jc w:val="both"/>
              <w:rPr>
                <w:rFonts w:eastAsia="Times New Roman" w:cstheme="minorHAnsi"/>
                <w:lang w:eastAsia="ar-SA"/>
              </w:rPr>
            </w:pPr>
            <w:r>
              <w:rPr>
                <w:rFonts w:cs="Calibri"/>
                <w:color w:val="000000"/>
                <w:szCs w:val="20"/>
              </w:rPr>
              <w:t>POS7-NGFWIPS-01.04</w:t>
            </w:r>
          </w:p>
        </w:tc>
        <w:tc>
          <w:tcPr>
            <w:tcW w:w="7371" w:type="dxa"/>
          </w:tcPr>
          <w:p w14:paraId="676AA2B8"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obsługa funkcjonalności Network Address Translation (NAT oraz PAT) - zarówno dla ruchu wchodzącego, jak i wychodzącego</w:t>
            </w:r>
          </w:p>
        </w:tc>
      </w:tr>
      <w:tr w:rsidR="001D7E51" w:rsidRPr="00A808DB" w14:paraId="0038AFAD" w14:textId="77777777" w:rsidTr="001D7E51">
        <w:tc>
          <w:tcPr>
            <w:tcW w:w="2552" w:type="dxa"/>
            <w:vAlign w:val="bottom"/>
          </w:tcPr>
          <w:p w14:paraId="4633D696" w14:textId="00F6BEE1"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POS7-NGFWIPS-01.05</w:t>
            </w:r>
          </w:p>
        </w:tc>
        <w:tc>
          <w:tcPr>
            <w:tcW w:w="7371" w:type="dxa"/>
          </w:tcPr>
          <w:p w14:paraId="443D56D3"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obsługa translacji adresów (NAT) dla ruchu multicast</w:t>
            </w:r>
          </w:p>
        </w:tc>
      </w:tr>
      <w:tr w:rsidR="001D7E51" w:rsidRPr="00A808DB" w14:paraId="25C89E35" w14:textId="77777777" w:rsidTr="001D7E51">
        <w:tc>
          <w:tcPr>
            <w:tcW w:w="2552" w:type="dxa"/>
            <w:vAlign w:val="bottom"/>
          </w:tcPr>
          <w:p w14:paraId="19B83D37" w14:textId="0A59D93D"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POS7-NGFWIPS-01.06</w:t>
            </w:r>
          </w:p>
        </w:tc>
        <w:tc>
          <w:tcPr>
            <w:tcW w:w="7371" w:type="dxa"/>
          </w:tcPr>
          <w:p w14:paraId="4B94C7FA"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konfiguracji reguł NAT i ACL w oparciu o obiekty i grupy obiektów. Do grupy obiektów może należeć host, podsieć lub zakres adresów, protokół lub numer portu</w:t>
            </w:r>
          </w:p>
        </w:tc>
      </w:tr>
      <w:tr w:rsidR="001D7E51" w:rsidRPr="00A808DB" w14:paraId="32B8FD38" w14:textId="77777777" w:rsidTr="001D7E51">
        <w:tc>
          <w:tcPr>
            <w:tcW w:w="2552" w:type="dxa"/>
            <w:vAlign w:val="bottom"/>
          </w:tcPr>
          <w:p w14:paraId="1C6A2FAC" w14:textId="0CE86904"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POS7-NGFWIPS-01.07</w:t>
            </w:r>
          </w:p>
        </w:tc>
        <w:tc>
          <w:tcPr>
            <w:tcW w:w="7371" w:type="dxa"/>
          </w:tcPr>
          <w:p w14:paraId="7521F4CB"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uwierzytelnienia użytkowników z wykorzystaniem LDAP, NTLM oraz Kerberos</w:t>
            </w:r>
          </w:p>
        </w:tc>
      </w:tr>
      <w:tr w:rsidR="001D7E51" w:rsidRPr="00A808DB" w14:paraId="48EF170A" w14:textId="77777777" w:rsidTr="001D7E51">
        <w:tc>
          <w:tcPr>
            <w:tcW w:w="2552" w:type="dxa"/>
            <w:vAlign w:val="bottom"/>
          </w:tcPr>
          <w:p w14:paraId="7DD70F5A" w14:textId="76E67DB9"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POS7-NGFWIPS-01.08</w:t>
            </w:r>
          </w:p>
        </w:tc>
        <w:tc>
          <w:tcPr>
            <w:tcW w:w="7371" w:type="dxa"/>
          </w:tcPr>
          <w:p w14:paraId="27497A8C"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współpraca z serwerami autoryzacji w zakresie przypisania polityk dostępowych z granulacją per użytkownik</w:t>
            </w:r>
          </w:p>
        </w:tc>
      </w:tr>
      <w:tr w:rsidR="001D7E51" w:rsidRPr="005D7764" w14:paraId="72B517B7" w14:textId="77777777" w:rsidTr="001D7E51">
        <w:tc>
          <w:tcPr>
            <w:tcW w:w="2552" w:type="dxa"/>
            <w:vAlign w:val="bottom"/>
          </w:tcPr>
          <w:p w14:paraId="1753ADBB" w14:textId="489CB623"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POS7-NGFWIPS-01.09</w:t>
            </w:r>
          </w:p>
        </w:tc>
        <w:tc>
          <w:tcPr>
            <w:tcW w:w="7371" w:type="dxa"/>
          </w:tcPr>
          <w:p w14:paraId="31505AB8" w14:textId="77777777" w:rsidR="001D7E51" w:rsidRPr="005D7764" w:rsidRDefault="001D7E51" w:rsidP="006E5780">
            <w:pPr>
              <w:tabs>
                <w:tab w:val="left" w:pos="993"/>
              </w:tabs>
              <w:suppressAutoHyphens/>
              <w:spacing w:line="276" w:lineRule="auto"/>
              <w:jc w:val="both"/>
              <w:rPr>
                <w:rFonts w:eastAsia="Times New Roman" w:cstheme="minorHAnsi"/>
                <w:lang w:eastAsia="ar-SA"/>
              </w:rPr>
            </w:pPr>
            <w:r w:rsidRPr="005D7764">
              <w:rPr>
                <w:rFonts w:eastAsia="Times New Roman" w:cstheme="minorHAnsi"/>
                <w:lang w:eastAsia="ar-SA"/>
              </w:rPr>
              <w:t>współpraca z serwerami CA</w:t>
            </w:r>
          </w:p>
        </w:tc>
      </w:tr>
      <w:tr w:rsidR="001D7E51" w:rsidRPr="00A808DB" w14:paraId="39FF1813" w14:textId="77777777" w:rsidTr="001D7E51">
        <w:tc>
          <w:tcPr>
            <w:tcW w:w="2552" w:type="dxa"/>
            <w:vAlign w:val="bottom"/>
          </w:tcPr>
          <w:p w14:paraId="285BABA9" w14:textId="1DF5EB0C" w:rsidR="001D7E51" w:rsidRPr="005D7764" w:rsidRDefault="001D7E51" w:rsidP="006E5780">
            <w:pPr>
              <w:tabs>
                <w:tab w:val="left" w:pos="993"/>
              </w:tabs>
              <w:suppressAutoHyphens/>
              <w:spacing w:line="276" w:lineRule="auto"/>
              <w:jc w:val="both"/>
              <w:rPr>
                <w:rFonts w:eastAsia="Times New Roman" w:cstheme="minorHAnsi"/>
                <w:lang w:eastAsia="ar-SA"/>
              </w:rPr>
            </w:pPr>
            <w:r>
              <w:rPr>
                <w:rFonts w:cs="Calibri"/>
                <w:color w:val="000000"/>
                <w:szCs w:val="20"/>
              </w:rPr>
              <w:t>POS7-NGFWIPS-01.10</w:t>
            </w:r>
          </w:p>
        </w:tc>
        <w:tc>
          <w:tcPr>
            <w:tcW w:w="7371" w:type="dxa"/>
          </w:tcPr>
          <w:p w14:paraId="1405B50B"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brak ograniczenia na ilość jednocześnie pracujących użytkowników w sieci chronionej</w:t>
            </w:r>
          </w:p>
        </w:tc>
      </w:tr>
      <w:tr w:rsidR="001D7E51" w:rsidRPr="00A808DB" w14:paraId="2CC4AEAD" w14:textId="77777777" w:rsidTr="001D7E51">
        <w:tc>
          <w:tcPr>
            <w:tcW w:w="2552" w:type="dxa"/>
            <w:vAlign w:val="bottom"/>
          </w:tcPr>
          <w:p w14:paraId="0A4B69C5" w14:textId="024F4D5B"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POS7-NGFWIPS-01.11</w:t>
            </w:r>
          </w:p>
        </w:tc>
        <w:tc>
          <w:tcPr>
            <w:tcW w:w="7371" w:type="dxa"/>
          </w:tcPr>
          <w:p w14:paraId="59084179"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obsługa trybu pracy jako transparentna ściana ogniowa warstwy drugiej modelu ISO OSI</w:t>
            </w:r>
          </w:p>
        </w:tc>
      </w:tr>
      <w:tr w:rsidR="001D7E51" w:rsidRPr="005D7764" w14:paraId="4FB14A88" w14:textId="77777777" w:rsidTr="001D7E51">
        <w:trPr>
          <w:trHeight w:val="2541"/>
        </w:trPr>
        <w:tc>
          <w:tcPr>
            <w:tcW w:w="2552" w:type="dxa"/>
            <w:vAlign w:val="bottom"/>
          </w:tcPr>
          <w:p w14:paraId="106DF605" w14:textId="29BBA1A8"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POS7-NGFWIPS-01.12</w:t>
            </w:r>
          </w:p>
        </w:tc>
        <w:tc>
          <w:tcPr>
            <w:tcW w:w="7371" w:type="dxa"/>
          </w:tcPr>
          <w:p w14:paraId="109312CC"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mechanizmy inspekcji aplikacyjnej i kontroli następujących usług:</w:t>
            </w:r>
          </w:p>
          <w:p w14:paraId="7544C8FD" w14:textId="77777777" w:rsidR="001D7E51" w:rsidRPr="005D7764" w:rsidRDefault="001D7E51" w:rsidP="00E44021">
            <w:pPr>
              <w:numPr>
                <w:ilvl w:val="0"/>
                <w:numId w:val="61"/>
              </w:numPr>
              <w:tabs>
                <w:tab w:val="left" w:pos="993"/>
              </w:tabs>
              <w:suppressAutoHyphens/>
              <w:spacing w:line="276" w:lineRule="auto"/>
              <w:ind w:left="463"/>
              <w:jc w:val="both"/>
              <w:rPr>
                <w:rFonts w:eastAsia="Times New Roman" w:cstheme="minorHAnsi"/>
                <w:lang w:eastAsia="ar-SA"/>
              </w:rPr>
            </w:pPr>
            <w:r w:rsidRPr="005D7764">
              <w:rPr>
                <w:rFonts w:eastAsia="Times New Roman" w:cstheme="minorHAnsi"/>
                <w:lang w:eastAsia="ar-SA"/>
              </w:rPr>
              <w:t xml:space="preserve">Hypertext Transfer Protocol (HTTP), </w:t>
            </w:r>
          </w:p>
          <w:p w14:paraId="6ADF8A8B" w14:textId="77777777" w:rsidR="001D7E51" w:rsidRPr="005D7764" w:rsidRDefault="001D7E51" w:rsidP="00E44021">
            <w:pPr>
              <w:numPr>
                <w:ilvl w:val="0"/>
                <w:numId w:val="61"/>
              </w:numPr>
              <w:tabs>
                <w:tab w:val="left" w:pos="993"/>
              </w:tabs>
              <w:suppressAutoHyphens/>
              <w:spacing w:line="276" w:lineRule="auto"/>
              <w:ind w:left="463"/>
              <w:jc w:val="both"/>
              <w:rPr>
                <w:rFonts w:eastAsia="Times New Roman" w:cstheme="minorHAnsi"/>
                <w:lang w:eastAsia="ar-SA"/>
              </w:rPr>
            </w:pPr>
            <w:r w:rsidRPr="005D7764">
              <w:rPr>
                <w:rFonts w:eastAsia="Times New Roman" w:cstheme="minorHAnsi"/>
                <w:lang w:eastAsia="ar-SA"/>
              </w:rPr>
              <w:t xml:space="preserve">File Transfer Protocol (FTP), </w:t>
            </w:r>
          </w:p>
          <w:p w14:paraId="1CD2E16C" w14:textId="77777777" w:rsidR="001D7E51" w:rsidRPr="005D7764" w:rsidRDefault="001D7E51" w:rsidP="00E44021">
            <w:pPr>
              <w:numPr>
                <w:ilvl w:val="0"/>
                <w:numId w:val="61"/>
              </w:numPr>
              <w:tabs>
                <w:tab w:val="left" w:pos="993"/>
              </w:tabs>
              <w:suppressAutoHyphens/>
              <w:spacing w:line="276" w:lineRule="auto"/>
              <w:ind w:left="463"/>
              <w:jc w:val="both"/>
              <w:rPr>
                <w:rFonts w:eastAsia="Times New Roman" w:cstheme="minorHAnsi"/>
                <w:lang w:eastAsia="ar-SA"/>
              </w:rPr>
            </w:pPr>
            <w:r w:rsidRPr="005D7764">
              <w:rPr>
                <w:rFonts w:eastAsia="Times New Roman" w:cstheme="minorHAnsi"/>
                <w:lang w:eastAsia="ar-SA"/>
              </w:rPr>
              <w:t xml:space="preserve">Extended Simple Mail Transfer Protocol (ESMTP), </w:t>
            </w:r>
          </w:p>
          <w:p w14:paraId="611EA780" w14:textId="77777777" w:rsidR="001D7E51" w:rsidRPr="005D7764" w:rsidRDefault="001D7E51" w:rsidP="00E44021">
            <w:pPr>
              <w:numPr>
                <w:ilvl w:val="0"/>
                <w:numId w:val="61"/>
              </w:numPr>
              <w:tabs>
                <w:tab w:val="left" w:pos="993"/>
              </w:tabs>
              <w:suppressAutoHyphens/>
              <w:spacing w:line="276" w:lineRule="auto"/>
              <w:ind w:left="463"/>
              <w:jc w:val="both"/>
              <w:rPr>
                <w:rFonts w:eastAsia="Times New Roman" w:cstheme="minorHAnsi"/>
                <w:lang w:eastAsia="ar-SA"/>
              </w:rPr>
            </w:pPr>
            <w:r w:rsidRPr="005D7764">
              <w:rPr>
                <w:rFonts w:eastAsia="Times New Roman" w:cstheme="minorHAnsi"/>
                <w:lang w:eastAsia="ar-SA"/>
              </w:rPr>
              <w:t xml:space="preserve">Domain Name System (DNS), </w:t>
            </w:r>
          </w:p>
          <w:p w14:paraId="700CCD56" w14:textId="77777777" w:rsidR="001D7E51" w:rsidRPr="005D7764" w:rsidRDefault="001D7E51" w:rsidP="00E44021">
            <w:pPr>
              <w:numPr>
                <w:ilvl w:val="0"/>
                <w:numId w:val="61"/>
              </w:numPr>
              <w:tabs>
                <w:tab w:val="left" w:pos="993"/>
              </w:tabs>
              <w:suppressAutoHyphens/>
              <w:spacing w:line="276" w:lineRule="auto"/>
              <w:ind w:left="463"/>
              <w:jc w:val="both"/>
              <w:rPr>
                <w:rFonts w:eastAsia="Times New Roman" w:cstheme="minorHAnsi"/>
                <w:lang w:eastAsia="ar-SA"/>
              </w:rPr>
            </w:pPr>
            <w:r w:rsidRPr="005D7764">
              <w:rPr>
                <w:rFonts w:eastAsia="Times New Roman" w:cstheme="minorHAnsi"/>
                <w:lang w:eastAsia="ar-SA"/>
              </w:rPr>
              <w:t xml:space="preserve">Simple Network Management Protocol v 1/2/3 (SNMP), </w:t>
            </w:r>
          </w:p>
          <w:p w14:paraId="362E5567" w14:textId="77777777" w:rsidR="001D7E51" w:rsidRPr="005D7764" w:rsidRDefault="001D7E51" w:rsidP="00E44021">
            <w:pPr>
              <w:numPr>
                <w:ilvl w:val="0"/>
                <w:numId w:val="61"/>
              </w:numPr>
              <w:tabs>
                <w:tab w:val="left" w:pos="993"/>
              </w:tabs>
              <w:suppressAutoHyphens/>
              <w:spacing w:line="276" w:lineRule="auto"/>
              <w:ind w:left="463"/>
              <w:jc w:val="both"/>
              <w:rPr>
                <w:rFonts w:eastAsia="Times New Roman" w:cstheme="minorHAnsi"/>
                <w:lang w:eastAsia="ar-SA"/>
              </w:rPr>
            </w:pPr>
            <w:r w:rsidRPr="005D7764">
              <w:rPr>
                <w:rFonts w:eastAsia="Times New Roman" w:cstheme="minorHAnsi"/>
                <w:lang w:eastAsia="ar-SA"/>
              </w:rPr>
              <w:t xml:space="preserve">Internet Control Message Protocol (ICMP), </w:t>
            </w:r>
          </w:p>
          <w:p w14:paraId="2A8F1F52" w14:textId="77777777" w:rsidR="001D7E51" w:rsidRPr="005D7764" w:rsidRDefault="001D7E51" w:rsidP="00E44021">
            <w:pPr>
              <w:numPr>
                <w:ilvl w:val="0"/>
                <w:numId w:val="61"/>
              </w:numPr>
              <w:tabs>
                <w:tab w:val="left" w:pos="993"/>
              </w:tabs>
              <w:suppressAutoHyphens/>
              <w:spacing w:line="276" w:lineRule="auto"/>
              <w:ind w:left="463"/>
              <w:jc w:val="both"/>
              <w:rPr>
                <w:rFonts w:eastAsia="Times New Roman" w:cstheme="minorHAnsi"/>
                <w:lang w:eastAsia="ar-SA"/>
              </w:rPr>
            </w:pPr>
            <w:r w:rsidRPr="005D7764">
              <w:rPr>
                <w:rFonts w:eastAsia="Times New Roman" w:cstheme="minorHAnsi"/>
                <w:lang w:eastAsia="ar-SA"/>
              </w:rPr>
              <w:t xml:space="preserve">SQL*Net, </w:t>
            </w:r>
          </w:p>
        </w:tc>
      </w:tr>
      <w:tr w:rsidR="001D7E51" w:rsidRPr="00A808DB" w14:paraId="381894F5" w14:textId="77777777" w:rsidTr="001D7E51">
        <w:tc>
          <w:tcPr>
            <w:tcW w:w="2552" w:type="dxa"/>
            <w:vAlign w:val="bottom"/>
          </w:tcPr>
          <w:p w14:paraId="5F8510A8" w14:textId="017EE853" w:rsidR="001D7E51" w:rsidRPr="005D7764" w:rsidRDefault="001D7E51" w:rsidP="006E5780">
            <w:pPr>
              <w:tabs>
                <w:tab w:val="left" w:pos="993"/>
              </w:tabs>
              <w:suppressAutoHyphens/>
              <w:spacing w:line="276" w:lineRule="auto"/>
              <w:jc w:val="both"/>
              <w:rPr>
                <w:rFonts w:eastAsia="Times New Roman" w:cstheme="minorHAnsi"/>
                <w:lang w:eastAsia="ar-SA"/>
              </w:rPr>
            </w:pPr>
            <w:r>
              <w:rPr>
                <w:rFonts w:cs="Calibri"/>
                <w:color w:val="000000"/>
                <w:szCs w:val="20"/>
              </w:rPr>
              <w:t>POS7-NGFWIPS-01.13</w:t>
            </w:r>
          </w:p>
        </w:tc>
        <w:tc>
          <w:tcPr>
            <w:tcW w:w="7371" w:type="dxa"/>
          </w:tcPr>
          <w:p w14:paraId="4ABB88B5"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funkcjonalności automatycznego wykrywania i klasyfikacji aplikacji:</w:t>
            </w:r>
          </w:p>
          <w:p w14:paraId="177863C5" w14:textId="77777777" w:rsidR="001D7E51" w:rsidRPr="00573184" w:rsidRDefault="001D7E51" w:rsidP="00E44021">
            <w:pPr>
              <w:numPr>
                <w:ilvl w:val="0"/>
                <w:numId w:val="62"/>
              </w:numPr>
              <w:tabs>
                <w:tab w:val="left" w:pos="993"/>
              </w:tabs>
              <w:suppressAutoHyphens/>
              <w:spacing w:line="276" w:lineRule="auto"/>
              <w:ind w:left="463"/>
              <w:jc w:val="both"/>
              <w:rPr>
                <w:rFonts w:eastAsia="Times New Roman" w:cstheme="minorHAnsi"/>
                <w:lang w:val="pl-PL" w:eastAsia="ar-SA"/>
              </w:rPr>
            </w:pPr>
            <w:r w:rsidRPr="00573184">
              <w:rPr>
                <w:rFonts w:eastAsia="Times New Roman" w:cstheme="minorHAnsi"/>
                <w:lang w:val="pl-PL" w:eastAsia="ar-SA"/>
              </w:rPr>
              <w:t>możliwość klasyfikacji ruchu i wykrywania 3.000 aplikacji sieciowych</w:t>
            </w:r>
          </w:p>
          <w:p w14:paraId="00983225" w14:textId="77777777" w:rsidR="001D7E51" w:rsidRPr="00573184" w:rsidRDefault="001D7E51" w:rsidP="00E44021">
            <w:pPr>
              <w:numPr>
                <w:ilvl w:val="0"/>
                <w:numId w:val="62"/>
              </w:numPr>
              <w:tabs>
                <w:tab w:val="left" w:pos="993"/>
              </w:tabs>
              <w:suppressAutoHyphens/>
              <w:spacing w:line="276" w:lineRule="auto"/>
              <w:ind w:left="463"/>
              <w:jc w:val="both"/>
              <w:rPr>
                <w:rFonts w:eastAsia="Times New Roman" w:cstheme="minorHAnsi"/>
                <w:lang w:val="pl-PL" w:eastAsia="ar-SA"/>
              </w:rPr>
            </w:pPr>
            <w:r w:rsidRPr="00573184">
              <w:rPr>
                <w:rFonts w:eastAsia="Times New Roman" w:cstheme="minorHAnsi"/>
                <w:lang w:val="pl-PL" w:eastAsia="ar-SA"/>
              </w:rPr>
              <w:lastRenderedPageBreak/>
              <w:t>możliwość tworzenia profili użytkowników korzystających ze wskazanych aplikacji z dokładnością do systemu operacyjnego, z którego korzysta użytkownik oraz wykorzystywanych usług</w:t>
            </w:r>
          </w:p>
          <w:p w14:paraId="69C8640B" w14:textId="77777777" w:rsidR="001D7E51" w:rsidRPr="00573184" w:rsidRDefault="001D7E51" w:rsidP="00E44021">
            <w:pPr>
              <w:numPr>
                <w:ilvl w:val="0"/>
                <w:numId w:val="62"/>
              </w:numPr>
              <w:tabs>
                <w:tab w:val="left" w:pos="993"/>
              </w:tabs>
              <w:suppressAutoHyphens/>
              <w:spacing w:line="276" w:lineRule="auto"/>
              <w:ind w:left="463"/>
              <w:jc w:val="both"/>
              <w:rPr>
                <w:rFonts w:eastAsia="Times New Roman" w:cstheme="minorHAnsi"/>
                <w:lang w:val="pl-PL" w:eastAsia="ar-SA"/>
              </w:rPr>
            </w:pPr>
            <w:r w:rsidRPr="00573184">
              <w:rPr>
                <w:rFonts w:eastAsia="Times New Roman" w:cstheme="minorHAnsi"/>
                <w:lang w:val="pl-PL" w:eastAsia="ar-SA"/>
              </w:rPr>
              <w:t>możliwość wykorzystania informacji geolokacyjnych dotyczących użytkownika lub aplikacji</w:t>
            </w:r>
          </w:p>
          <w:p w14:paraId="47B2F973" w14:textId="77777777" w:rsidR="001D7E51" w:rsidRPr="00573184" w:rsidRDefault="001D7E51" w:rsidP="00E44021">
            <w:pPr>
              <w:numPr>
                <w:ilvl w:val="0"/>
                <w:numId w:val="62"/>
              </w:numPr>
              <w:tabs>
                <w:tab w:val="left" w:pos="993"/>
              </w:tabs>
              <w:suppressAutoHyphens/>
              <w:spacing w:line="276" w:lineRule="auto"/>
              <w:ind w:left="463"/>
              <w:jc w:val="both"/>
              <w:rPr>
                <w:rFonts w:eastAsia="Times New Roman" w:cstheme="minorHAnsi"/>
                <w:lang w:val="pl-PL" w:eastAsia="ar-SA"/>
              </w:rPr>
            </w:pPr>
            <w:r w:rsidRPr="00573184">
              <w:rPr>
                <w:rFonts w:eastAsia="Times New Roman" w:cstheme="minorHAnsi"/>
                <w:lang w:val="pl-PL" w:eastAsia="ar-SA"/>
              </w:rPr>
              <w:t>współpraca z otwartym (udokumentowanym i dostępnym dla użytkowników) systemem opisu aplikacji pozwalającym administratorowi na skonfigurowanie opisu dowolnej aplikacji i wykorzystanie go do automatycznego wykrywania tejże aplikacji przez system oraz na wykorzystanie profilu tej aplikacji w regułach reagowania na zagrożenia oraz w raportach</w:t>
            </w:r>
          </w:p>
        </w:tc>
      </w:tr>
      <w:tr w:rsidR="001D7E51" w:rsidRPr="00A808DB" w14:paraId="519724C3" w14:textId="77777777" w:rsidTr="001D7E51">
        <w:tc>
          <w:tcPr>
            <w:tcW w:w="2552" w:type="dxa"/>
            <w:vAlign w:val="bottom"/>
          </w:tcPr>
          <w:p w14:paraId="22174F3A" w14:textId="22B8846F"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lastRenderedPageBreak/>
              <w:t>POS7-NGFWIPS-01.14</w:t>
            </w:r>
          </w:p>
        </w:tc>
        <w:tc>
          <w:tcPr>
            <w:tcW w:w="7371" w:type="dxa"/>
          </w:tcPr>
          <w:p w14:paraId="0A509CAC"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obsługa routingu statycznego i dynamicznego (min. dla protokołów RIP, OSPF i BGP)</w:t>
            </w:r>
          </w:p>
        </w:tc>
      </w:tr>
      <w:tr w:rsidR="001D7E51" w:rsidRPr="00A808DB" w14:paraId="6CB2D0A1" w14:textId="77777777" w:rsidTr="001D7E51">
        <w:tc>
          <w:tcPr>
            <w:tcW w:w="2552" w:type="dxa"/>
            <w:vAlign w:val="bottom"/>
          </w:tcPr>
          <w:p w14:paraId="2E6A221C" w14:textId="4979FB7D"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POS7-NGFWIPS-01.15</w:t>
            </w:r>
          </w:p>
        </w:tc>
        <w:tc>
          <w:tcPr>
            <w:tcW w:w="7371" w:type="dxa"/>
          </w:tcPr>
          <w:p w14:paraId="20C6262A"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zbierania informacji o czasie (timestamp) i ilości trafień pakietów w listy kontroli dostępu (ACL)</w:t>
            </w:r>
          </w:p>
        </w:tc>
      </w:tr>
      <w:tr w:rsidR="00B01EE0" w:rsidRPr="00A808DB" w14:paraId="3C8B33F8" w14:textId="77777777" w:rsidTr="001D7E51">
        <w:tc>
          <w:tcPr>
            <w:tcW w:w="2552" w:type="dxa"/>
          </w:tcPr>
          <w:p w14:paraId="38DD8DC8" w14:textId="2F8BD46F" w:rsidR="00B01EE0" w:rsidRPr="00441E27" w:rsidRDefault="00B01EE0" w:rsidP="00C642D9">
            <w:pPr>
              <w:tabs>
                <w:tab w:val="left" w:pos="993"/>
              </w:tabs>
              <w:suppressAutoHyphens/>
              <w:spacing w:line="276" w:lineRule="auto"/>
              <w:jc w:val="both"/>
              <w:rPr>
                <w:rFonts w:eastAsia="Times New Roman" w:cstheme="minorHAnsi"/>
                <w:b/>
                <w:color w:val="FF0000"/>
                <w:lang w:eastAsia="ar-SA"/>
              </w:rPr>
            </w:pPr>
            <w:r w:rsidRPr="00855471">
              <w:rPr>
                <w:rFonts w:cs="Calibri"/>
                <w:b/>
                <w:szCs w:val="20"/>
              </w:rPr>
              <w:t>PT02-NGFWIPS-02</w:t>
            </w:r>
          </w:p>
        </w:tc>
        <w:tc>
          <w:tcPr>
            <w:tcW w:w="7371" w:type="dxa"/>
          </w:tcPr>
          <w:p w14:paraId="2694FBC3" w14:textId="5533CB9D" w:rsidR="00B01EE0" w:rsidRPr="00B01EE0" w:rsidRDefault="00B01EE0" w:rsidP="00B01EE0">
            <w:pPr>
              <w:tabs>
                <w:tab w:val="left" w:pos="993"/>
              </w:tabs>
              <w:suppressAutoHyphens/>
              <w:spacing w:line="276" w:lineRule="auto"/>
              <w:jc w:val="both"/>
              <w:rPr>
                <w:rFonts w:eastAsia="Times New Roman" w:cstheme="minorHAnsi"/>
                <w:b/>
                <w:color w:val="FF0000"/>
                <w:lang w:val="pl-PL" w:eastAsia="ar-SA"/>
              </w:rPr>
            </w:pPr>
            <w:r w:rsidRPr="00855471">
              <w:rPr>
                <w:rFonts w:eastAsia="Times New Roman" w:cstheme="minorHAnsi"/>
                <w:b/>
                <w:lang w:val="pl-PL" w:eastAsia="ar-SA"/>
              </w:rPr>
              <w:t xml:space="preserve">Funkcja wykrywania i zapobiegania włamaniom </w:t>
            </w:r>
          </w:p>
        </w:tc>
      </w:tr>
      <w:tr w:rsidR="001D7E51" w:rsidRPr="00A808DB" w14:paraId="3537FB3A" w14:textId="77777777" w:rsidTr="001D7E51">
        <w:tc>
          <w:tcPr>
            <w:tcW w:w="2552" w:type="dxa"/>
            <w:vAlign w:val="bottom"/>
          </w:tcPr>
          <w:p w14:paraId="4355798D" w14:textId="570C2A88" w:rsidR="001D7E51" w:rsidRPr="005D7764" w:rsidRDefault="001D7E51" w:rsidP="006E5780">
            <w:pPr>
              <w:tabs>
                <w:tab w:val="left" w:pos="993"/>
              </w:tabs>
              <w:suppressAutoHyphens/>
              <w:spacing w:line="276" w:lineRule="auto"/>
              <w:jc w:val="both"/>
              <w:rPr>
                <w:rFonts w:eastAsia="Times New Roman" w:cstheme="minorHAnsi"/>
                <w:lang w:eastAsia="ar-SA"/>
              </w:rPr>
            </w:pPr>
            <w:r>
              <w:rPr>
                <w:rFonts w:cs="Calibri"/>
                <w:color w:val="000000"/>
                <w:szCs w:val="20"/>
              </w:rPr>
              <w:t>POS7-NGFWIPS-02.01</w:t>
            </w:r>
          </w:p>
        </w:tc>
        <w:tc>
          <w:tcPr>
            <w:tcW w:w="7371" w:type="dxa"/>
          </w:tcPr>
          <w:p w14:paraId="3F121EE5"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pracy w trybie in-line (wszystkie pakiety, które mają być poddane inspekcji muszą przechodzić przez system)</w:t>
            </w:r>
          </w:p>
        </w:tc>
      </w:tr>
      <w:tr w:rsidR="001D7E51" w:rsidRPr="00A808DB" w14:paraId="7E1F9DD9" w14:textId="77777777" w:rsidTr="001D7E51">
        <w:tc>
          <w:tcPr>
            <w:tcW w:w="2552" w:type="dxa"/>
            <w:vAlign w:val="bottom"/>
          </w:tcPr>
          <w:p w14:paraId="3FADB736" w14:textId="126D7E0A"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POS7-NGFWIPS-02.02</w:t>
            </w:r>
          </w:p>
        </w:tc>
        <w:tc>
          <w:tcPr>
            <w:tcW w:w="7371" w:type="dxa"/>
          </w:tcPr>
          <w:p w14:paraId="576CA5C0"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pracy zarówno w trybie pasywnym (IDS) jak i aktywnym (z możliwością blokowania ruchu)</w:t>
            </w:r>
          </w:p>
        </w:tc>
      </w:tr>
      <w:tr w:rsidR="001D7E51" w:rsidRPr="00A808DB" w14:paraId="55216D2D" w14:textId="77777777" w:rsidTr="001D7E51">
        <w:tc>
          <w:tcPr>
            <w:tcW w:w="2552" w:type="dxa"/>
            <w:vAlign w:val="bottom"/>
          </w:tcPr>
          <w:p w14:paraId="1DF78BA4" w14:textId="5BCC2D34"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POS7-NGFWIPS-02.03</w:t>
            </w:r>
          </w:p>
        </w:tc>
        <w:tc>
          <w:tcPr>
            <w:tcW w:w="7371" w:type="dxa"/>
          </w:tcPr>
          <w:p w14:paraId="7DFC5A4E"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wykrywania i eliminowania szerokiej gamy zagrożeń (np.: złośliwe oprogramowanie, skanowanie sieci, ataki na usługę VoIP, próby przepełnienia bufora, ataki na aplikacje P2P, zagrożenia dnia zerowego, itp.)</w:t>
            </w:r>
          </w:p>
        </w:tc>
      </w:tr>
      <w:tr w:rsidR="001D7E51" w:rsidRPr="00A808DB" w14:paraId="45FF0DF6" w14:textId="77777777" w:rsidTr="001D7E51">
        <w:tc>
          <w:tcPr>
            <w:tcW w:w="2552" w:type="dxa"/>
            <w:vAlign w:val="bottom"/>
          </w:tcPr>
          <w:p w14:paraId="7E664783" w14:textId="67602B65"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POS7-NGFWIPS-02.04</w:t>
            </w:r>
          </w:p>
        </w:tc>
        <w:tc>
          <w:tcPr>
            <w:tcW w:w="7371" w:type="dxa"/>
          </w:tcPr>
          <w:p w14:paraId="0728DEFC"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wykrywania modyfikacji znanych ataków, jak i tych nowo powstałych, które nie zostały jeszcze dogłębnie opisane</w:t>
            </w:r>
          </w:p>
        </w:tc>
      </w:tr>
      <w:tr w:rsidR="001D7E51" w:rsidRPr="00A808DB" w14:paraId="641EA7D6" w14:textId="77777777" w:rsidTr="00C642D9">
        <w:trPr>
          <w:trHeight w:val="1427"/>
        </w:trPr>
        <w:tc>
          <w:tcPr>
            <w:tcW w:w="2552" w:type="dxa"/>
            <w:vAlign w:val="bottom"/>
          </w:tcPr>
          <w:p w14:paraId="64C77AD8" w14:textId="5D16A981"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POS7-NGFWIPS-02.05</w:t>
            </w:r>
          </w:p>
        </w:tc>
        <w:tc>
          <w:tcPr>
            <w:tcW w:w="7371" w:type="dxa"/>
          </w:tcPr>
          <w:p w14:paraId="1FDC83F7"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Zapewnienie co najmniej następujących sposobów wykrywania zagrożeń:</w:t>
            </w:r>
          </w:p>
          <w:p w14:paraId="69BF516D" w14:textId="77777777" w:rsidR="001D7E51" w:rsidRPr="00573184" w:rsidRDefault="001D7E51" w:rsidP="00E44021">
            <w:pPr>
              <w:pStyle w:val="Akapitzlist"/>
              <w:numPr>
                <w:ilvl w:val="0"/>
                <w:numId w:val="63"/>
              </w:numPr>
              <w:tabs>
                <w:tab w:val="left" w:pos="993"/>
              </w:tabs>
              <w:suppressAutoHyphens/>
              <w:spacing w:line="276" w:lineRule="auto"/>
              <w:ind w:left="463"/>
              <w:jc w:val="both"/>
              <w:rPr>
                <w:rFonts w:eastAsia="Times New Roman" w:cstheme="minorHAnsi"/>
                <w:lang w:val="pl-PL" w:eastAsia="ar-SA"/>
              </w:rPr>
            </w:pPr>
            <w:r w:rsidRPr="00573184">
              <w:rPr>
                <w:rFonts w:eastAsia="Times New Roman" w:cstheme="minorHAnsi"/>
                <w:lang w:val="pl-PL" w:eastAsia="ar-SA"/>
              </w:rPr>
              <w:t xml:space="preserve">sygnatury ataków opartych na exploitach, </w:t>
            </w:r>
          </w:p>
          <w:p w14:paraId="6BA3B35D" w14:textId="77777777" w:rsidR="001D7E51" w:rsidRPr="001C0B05" w:rsidRDefault="001D7E51" w:rsidP="00E44021">
            <w:pPr>
              <w:pStyle w:val="Akapitzlist"/>
              <w:numPr>
                <w:ilvl w:val="0"/>
                <w:numId w:val="63"/>
              </w:numPr>
              <w:tabs>
                <w:tab w:val="left" w:pos="993"/>
              </w:tabs>
              <w:suppressAutoHyphens/>
              <w:spacing w:line="276" w:lineRule="auto"/>
              <w:ind w:left="463"/>
              <w:jc w:val="both"/>
              <w:rPr>
                <w:rFonts w:eastAsia="Times New Roman" w:cstheme="minorHAnsi"/>
                <w:lang w:eastAsia="ar-SA"/>
              </w:rPr>
            </w:pPr>
            <w:r w:rsidRPr="001C0B05">
              <w:rPr>
                <w:rFonts w:eastAsia="Times New Roman" w:cstheme="minorHAnsi"/>
                <w:lang w:eastAsia="ar-SA"/>
              </w:rPr>
              <w:t xml:space="preserve">reguły oparte na zagrożeniach, </w:t>
            </w:r>
          </w:p>
          <w:p w14:paraId="5B83A35A" w14:textId="53246D2E" w:rsidR="001D7E51" w:rsidRPr="003761AE" w:rsidRDefault="001D7E51" w:rsidP="00E44021">
            <w:pPr>
              <w:pStyle w:val="Akapitzlist"/>
              <w:numPr>
                <w:ilvl w:val="0"/>
                <w:numId w:val="63"/>
              </w:numPr>
              <w:tabs>
                <w:tab w:val="left" w:pos="993"/>
              </w:tabs>
              <w:suppressAutoHyphens/>
              <w:spacing w:line="276" w:lineRule="auto"/>
              <w:ind w:left="463"/>
              <w:jc w:val="both"/>
              <w:rPr>
                <w:rFonts w:eastAsia="Times New Roman" w:cstheme="minorHAnsi"/>
                <w:lang w:val="pl-PL" w:eastAsia="ar-SA"/>
              </w:rPr>
            </w:pPr>
            <w:r w:rsidRPr="003761AE">
              <w:rPr>
                <w:rFonts w:eastAsia="Times New Roman" w:cstheme="minorHAnsi"/>
                <w:lang w:val="pl-PL" w:eastAsia="ar-SA"/>
              </w:rPr>
              <w:t xml:space="preserve">mechanizm wykrywania anomalii w protokołach </w:t>
            </w:r>
          </w:p>
        </w:tc>
      </w:tr>
      <w:tr w:rsidR="001D7E51" w:rsidRPr="00A808DB" w14:paraId="00E37377" w14:textId="77777777" w:rsidTr="001D7E51">
        <w:tc>
          <w:tcPr>
            <w:tcW w:w="2552" w:type="dxa"/>
            <w:vAlign w:val="bottom"/>
          </w:tcPr>
          <w:p w14:paraId="07199C0E" w14:textId="288F0BC9"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POS7-NGFWIPS-02.06</w:t>
            </w:r>
          </w:p>
        </w:tc>
        <w:tc>
          <w:tcPr>
            <w:tcW w:w="7371" w:type="dxa"/>
          </w:tcPr>
          <w:p w14:paraId="0156FAE2"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inspekcji nie tylko warstwy sieciowej i informacji zawartych w nagłówkach pakietów, ale również szerokiego zakresu protokołów na wszystkich warstwach modelu sieciowego, włącznie z możliwością sprawdzania zawartości pakietu</w:t>
            </w:r>
          </w:p>
        </w:tc>
      </w:tr>
      <w:tr w:rsidR="001D7E51" w:rsidRPr="00A808DB" w14:paraId="0C8186B7" w14:textId="77777777" w:rsidTr="001D7E51">
        <w:tc>
          <w:tcPr>
            <w:tcW w:w="2552" w:type="dxa"/>
            <w:vAlign w:val="bottom"/>
          </w:tcPr>
          <w:p w14:paraId="30D15B06" w14:textId="7E627A22"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POS7-NGFWIPS-02.07</w:t>
            </w:r>
          </w:p>
        </w:tc>
        <w:tc>
          <w:tcPr>
            <w:tcW w:w="7371" w:type="dxa"/>
          </w:tcPr>
          <w:p w14:paraId="40515DA0"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detekcji ataków/zagrożeń złożonych z wielu elementów i korelacji wielu, pozornie niepowiązanych zdarzeń</w:t>
            </w:r>
          </w:p>
        </w:tc>
      </w:tr>
      <w:tr w:rsidR="001D7E51" w:rsidRPr="00A808DB" w14:paraId="0E12F8C3" w14:textId="77777777" w:rsidTr="001D7E51">
        <w:tc>
          <w:tcPr>
            <w:tcW w:w="2552" w:type="dxa"/>
            <w:vAlign w:val="bottom"/>
          </w:tcPr>
          <w:p w14:paraId="6019C7CF" w14:textId="128F3F08"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POS7-NGFWIPS-02.08</w:t>
            </w:r>
          </w:p>
        </w:tc>
        <w:tc>
          <w:tcPr>
            <w:tcW w:w="7371" w:type="dxa"/>
          </w:tcPr>
          <w:p w14:paraId="77623833"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Zróżnicowane możliwości reakcji na zdarzenia, takich jak monitorowanie, blokowanie ruchu zawierającego zagrożenia, zastępowanie zawartość pakietów oraz zapisywanie pakietów</w:t>
            </w:r>
          </w:p>
        </w:tc>
      </w:tr>
      <w:tr w:rsidR="001D7E51" w:rsidRPr="00A808DB" w14:paraId="65AFEA36" w14:textId="77777777" w:rsidTr="001D7E51">
        <w:tc>
          <w:tcPr>
            <w:tcW w:w="2552" w:type="dxa"/>
            <w:vAlign w:val="bottom"/>
          </w:tcPr>
          <w:p w14:paraId="08DE0A9D" w14:textId="533C324D"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POS7-NGFWIPS-02.09</w:t>
            </w:r>
          </w:p>
        </w:tc>
        <w:tc>
          <w:tcPr>
            <w:tcW w:w="7371" w:type="dxa"/>
          </w:tcPr>
          <w:p w14:paraId="31DF7C4A"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automatycznej inspekcji i ochrony dla ruchu wysyłanego na niestandardowych portach używanych do komunikacji</w:t>
            </w:r>
          </w:p>
        </w:tc>
      </w:tr>
      <w:tr w:rsidR="001D7E51" w:rsidRPr="00A808DB" w14:paraId="5A204497" w14:textId="77777777" w:rsidTr="001D7E51">
        <w:tc>
          <w:tcPr>
            <w:tcW w:w="2552" w:type="dxa"/>
            <w:vAlign w:val="bottom"/>
          </w:tcPr>
          <w:p w14:paraId="28B916D3" w14:textId="2AC797A9"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POS7-NGFWIPS-02.10</w:t>
            </w:r>
          </w:p>
        </w:tc>
        <w:tc>
          <w:tcPr>
            <w:tcW w:w="7371" w:type="dxa"/>
          </w:tcPr>
          <w:p w14:paraId="19E75122"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obrony przed atakami skonstruowanymi tak, aby uniknąć wykrycia przez IPS</w:t>
            </w:r>
          </w:p>
        </w:tc>
      </w:tr>
      <w:tr w:rsidR="001D7E51" w:rsidRPr="00A808DB" w14:paraId="20A414B6" w14:textId="77777777" w:rsidTr="001D7E51">
        <w:tc>
          <w:tcPr>
            <w:tcW w:w="2552" w:type="dxa"/>
            <w:vAlign w:val="bottom"/>
          </w:tcPr>
          <w:p w14:paraId="22F43A63" w14:textId="380D0E6F"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POS7-NGFWIPS-02.11</w:t>
            </w:r>
          </w:p>
        </w:tc>
        <w:tc>
          <w:tcPr>
            <w:tcW w:w="7371" w:type="dxa"/>
          </w:tcPr>
          <w:p w14:paraId="11BD2794"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Mechanizm bezpiecznej aktualizacji sygnatur - zestawy sygnatur/reguł zabezpieczone przed modyfikacją przez osoby postronne</w:t>
            </w:r>
          </w:p>
        </w:tc>
      </w:tr>
      <w:tr w:rsidR="001D7E51" w:rsidRPr="00A808DB" w14:paraId="2AEE5003" w14:textId="77777777" w:rsidTr="001D7E51">
        <w:tc>
          <w:tcPr>
            <w:tcW w:w="2552" w:type="dxa"/>
            <w:vAlign w:val="bottom"/>
          </w:tcPr>
          <w:p w14:paraId="51BB4995" w14:textId="6AB91E98"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POS7-NGFWIPS-02.12</w:t>
            </w:r>
          </w:p>
        </w:tc>
        <w:tc>
          <w:tcPr>
            <w:tcW w:w="7371" w:type="dxa"/>
          </w:tcPr>
          <w:p w14:paraId="16BB4FBA"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definiowania wyjątków dla sygnatur z określeniem adresów IP źródła, przeznaczenia lub obu jednocześnie</w:t>
            </w:r>
          </w:p>
        </w:tc>
      </w:tr>
      <w:tr w:rsidR="001D7E51" w:rsidRPr="005D7764" w14:paraId="641A3692" w14:textId="77777777" w:rsidTr="001D7E51">
        <w:tc>
          <w:tcPr>
            <w:tcW w:w="2552" w:type="dxa"/>
            <w:vAlign w:val="bottom"/>
          </w:tcPr>
          <w:p w14:paraId="13805AD5" w14:textId="1D1C9151"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POS7-NGFWIPS-02.13</w:t>
            </w:r>
          </w:p>
        </w:tc>
        <w:tc>
          <w:tcPr>
            <w:tcW w:w="7371" w:type="dxa"/>
          </w:tcPr>
          <w:p w14:paraId="5617A4CD" w14:textId="77777777" w:rsidR="001D7E51" w:rsidRPr="005D7764" w:rsidRDefault="001D7E51" w:rsidP="006E5780">
            <w:pPr>
              <w:tabs>
                <w:tab w:val="left" w:pos="993"/>
              </w:tabs>
              <w:suppressAutoHyphens/>
              <w:spacing w:line="276" w:lineRule="auto"/>
              <w:jc w:val="both"/>
              <w:rPr>
                <w:rFonts w:eastAsia="Times New Roman" w:cstheme="minorHAnsi"/>
                <w:lang w:eastAsia="ar-SA"/>
              </w:rPr>
            </w:pPr>
            <w:r w:rsidRPr="005D7764">
              <w:rPr>
                <w:rFonts w:eastAsia="Times New Roman" w:cstheme="minorHAnsi"/>
                <w:lang w:eastAsia="ar-SA"/>
              </w:rPr>
              <w:t xml:space="preserve">Obsługa </w:t>
            </w:r>
            <w:r>
              <w:rPr>
                <w:rFonts w:eastAsia="Times New Roman" w:cstheme="minorHAnsi"/>
                <w:lang w:eastAsia="ar-SA"/>
              </w:rPr>
              <w:t xml:space="preserve">importu </w:t>
            </w:r>
            <w:r w:rsidRPr="005D7764">
              <w:rPr>
                <w:rFonts w:eastAsia="Times New Roman" w:cstheme="minorHAnsi"/>
                <w:lang w:eastAsia="ar-SA"/>
              </w:rPr>
              <w:t>reguł Snort</w:t>
            </w:r>
          </w:p>
        </w:tc>
      </w:tr>
      <w:tr w:rsidR="001D7E51" w:rsidRPr="00A808DB" w14:paraId="6F6E5514" w14:textId="77777777" w:rsidTr="001D7E51">
        <w:tc>
          <w:tcPr>
            <w:tcW w:w="2552" w:type="dxa"/>
            <w:vAlign w:val="bottom"/>
          </w:tcPr>
          <w:p w14:paraId="5CAC60AB" w14:textId="46EF4A02" w:rsidR="001D7E51" w:rsidRPr="005D7764" w:rsidRDefault="001D7E51" w:rsidP="006E5780">
            <w:pPr>
              <w:tabs>
                <w:tab w:val="left" w:pos="993"/>
              </w:tabs>
              <w:suppressAutoHyphens/>
              <w:spacing w:line="276" w:lineRule="auto"/>
              <w:jc w:val="both"/>
              <w:rPr>
                <w:rFonts w:eastAsia="Times New Roman" w:cstheme="minorHAnsi"/>
                <w:lang w:eastAsia="ar-SA"/>
              </w:rPr>
            </w:pPr>
            <w:r>
              <w:rPr>
                <w:rFonts w:cs="Calibri"/>
                <w:color w:val="000000"/>
                <w:szCs w:val="20"/>
              </w:rPr>
              <w:lastRenderedPageBreak/>
              <w:t>POS7-NGFWIPS-02.14</w:t>
            </w:r>
          </w:p>
        </w:tc>
        <w:tc>
          <w:tcPr>
            <w:tcW w:w="7371" w:type="dxa"/>
          </w:tcPr>
          <w:p w14:paraId="583E7729"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wykorzystania informacji o sklasyfikowanych aplikacjach do tworzenia reguł IPS</w:t>
            </w:r>
          </w:p>
        </w:tc>
      </w:tr>
      <w:tr w:rsidR="001D7E51" w:rsidRPr="005D7764" w14:paraId="09A870A1" w14:textId="77777777" w:rsidTr="001D7E51">
        <w:tc>
          <w:tcPr>
            <w:tcW w:w="2552" w:type="dxa"/>
            <w:vAlign w:val="bottom"/>
          </w:tcPr>
          <w:p w14:paraId="76C2E3C3" w14:textId="758063CA"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POS7-NGFWIPS-02.15</w:t>
            </w:r>
          </w:p>
        </w:tc>
        <w:tc>
          <w:tcPr>
            <w:tcW w:w="7371" w:type="dxa"/>
          </w:tcPr>
          <w:p w14:paraId="3A34763A" w14:textId="77777777" w:rsidR="001D7E51" w:rsidRPr="005D7764" w:rsidRDefault="001D7E51" w:rsidP="006E5780">
            <w:pPr>
              <w:tabs>
                <w:tab w:val="left" w:pos="993"/>
              </w:tabs>
              <w:suppressAutoHyphens/>
              <w:spacing w:line="276" w:lineRule="auto"/>
              <w:jc w:val="both"/>
              <w:rPr>
                <w:rFonts w:eastAsia="Times New Roman" w:cstheme="minorHAnsi"/>
                <w:lang w:eastAsia="ar-SA"/>
              </w:rPr>
            </w:pPr>
            <w:r w:rsidRPr="00573184">
              <w:rPr>
                <w:rFonts w:eastAsia="Times New Roman" w:cstheme="minorHAnsi"/>
                <w:lang w:val="pl-PL" w:eastAsia="ar-SA"/>
              </w:rPr>
              <w:t xml:space="preserve">Mechanizmy automatyzacji w zakresie wskazania hostów skompromitowanych (tzw. </w:t>
            </w:r>
            <w:r w:rsidRPr="005D7764">
              <w:rPr>
                <w:rFonts w:eastAsia="Times New Roman" w:cstheme="minorHAnsi"/>
                <w:lang w:eastAsia="ar-SA"/>
              </w:rPr>
              <w:t>Indication of Compromise)</w:t>
            </w:r>
          </w:p>
        </w:tc>
      </w:tr>
      <w:tr w:rsidR="001D7E51" w:rsidRPr="00A808DB" w14:paraId="17E9991D" w14:textId="77777777" w:rsidTr="001D7E51">
        <w:tc>
          <w:tcPr>
            <w:tcW w:w="2552" w:type="dxa"/>
            <w:vAlign w:val="bottom"/>
          </w:tcPr>
          <w:p w14:paraId="6F51BF53" w14:textId="24C9987C"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POS7-NGFWIPS-02.19</w:t>
            </w:r>
          </w:p>
        </w:tc>
        <w:tc>
          <w:tcPr>
            <w:tcW w:w="7371" w:type="dxa"/>
          </w:tcPr>
          <w:p w14:paraId="7C77B863" w14:textId="7DF95070"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 xml:space="preserve">Jeżeli funkcjonalność </w:t>
            </w:r>
            <w:r>
              <w:rPr>
                <w:rFonts w:eastAsia="Times New Roman" w:cstheme="minorHAnsi"/>
                <w:lang w:val="pl-PL" w:eastAsia="ar-SA"/>
              </w:rPr>
              <w:t xml:space="preserve">wykrywania i zapobiegania włamaniom </w:t>
            </w:r>
            <w:r w:rsidRPr="00573184">
              <w:rPr>
                <w:rFonts w:eastAsia="Times New Roman" w:cstheme="minorHAnsi"/>
                <w:lang w:val="pl-PL" w:eastAsia="ar-SA"/>
              </w:rPr>
              <w:t xml:space="preserve"> wymaga dodatkowej licencji lub subskrypcji, wymagane jest jej dostarczenie dla typów określonych w kolejnych sekcjach</w:t>
            </w:r>
          </w:p>
        </w:tc>
      </w:tr>
      <w:tr w:rsidR="002B74E1" w:rsidRPr="00AE315F" w14:paraId="2D090565" w14:textId="77777777" w:rsidTr="001D7E51">
        <w:tc>
          <w:tcPr>
            <w:tcW w:w="2552" w:type="dxa"/>
          </w:tcPr>
          <w:p w14:paraId="77A3BDC8" w14:textId="3E4051B7" w:rsidR="002B74E1" w:rsidRPr="00B13EA0"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13EA0">
              <w:rPr>
                <w:rFonts w:cs="Calibri"/>
                <w:b/>
                <w:color w:val="000000"/>
                <w:szCs w:val="20"/>
              </w:rPr>
              <w:t>-NGFWIPS-03</w:t>
            </w:r>
          </w:p>
        </w:tc>
        <w:tc>
          <w:tcPr>
            <w:tcW w:w="7371" w:type="dxa"/>
          </w:tcPr>
          <w:p w14:paraId="5FB49019" w14:textId="77777777" w:rsidR="002B74E1" w:rsidRPr="00AE315F"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Funkcje</w:t>
            </w:r>
            <w:r w:rsidRPr="00AE315F">
              <w:rPr>
                <w:rFonts w:eastAsia="Times New Roman" w:cstheme="minorHAnsi"/>
                <w:b/>
                <w:lang w:eastAsia="ar-SA"/>
              </w:rPr>
              <w:t xml:space="preserve"> ochrony przed malware:</w:t>
            </w:r>
          </w:p>
        </w:tc>
      </w:tr>
      <w:tr w:rsidR="001D7E51" w:rsidRPr="00A808DB" w14:paraId="04911B98" w14:textId="77777777" w:rsidTr="001D7E51">
        <w:tc>
          <w:tcPr>
            <w:tcW w:w="2552" w:type="dxa"/>
            <w:vAlign w:val="bottom"/>
          </w:tcPr>
          <w:p w14:paraId="4E20C643" w14:textId="3FF4F0BE" w:rsidR="001D7E51" w:rsidRPr="005D7764" w:rsidRDefault="001D7E51" w:rsidP="006E5780">
            <w:pPr>
              <w:tabs>
                <w:tab w:val="left" w:pos="993"/>
              </w:tabs>
              <w:suppressAutoHyphens/>
              <w:spacing w:line="276" w:lineRule="auto"/>
              <w:jc w:val="both"/>
              <w:rPr>
                <w:rFonts w:eastAsia="Times New Roman" w:cstheme="minorHAnsi"/>
                <w:lang w:eastAsia="ar-SA"/>
              </w:rPr>
            </w:pPr>
            <w:r>
              <w:rPr>
                <w:rFonts w:cs="Calibri"/>
                <w:color w:val="000000"/>
                <w:szCs w:val="20"/>
              </w:rPr>
              <w:t>POS7-NGFWIPS-03.01</w:t>
            </w:r>
          </w:p>
        </w:tc>
        <w:tc>
          <w:tcPr>
            <w:tcW w:w="7371" w:type="dxa"/>
          </w:tcPr>
          <w:p w14:paraId="1D1D3543"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weryfikacja reputacji plików względem bazy zagrożeń</w:t>
            </w:r>
          </w:p>
        </w:tc>
      </w:tr>
      <w:tr w:rsidR="001D7E51" w:rsidRPr="00A808DB" w14:paraId="7D1D7C05" w14:textId="77777777" w:rsidTr="001D7E51">
        <w:tc>
          <w:tcPr>
            <w:tcW w:w="2552" w:type="dxa"/>
            <w:vAlign w:val="bottom"/>
          </w:tcPr>
          <w:p w14:paraId="4DDC37F0" w14:textId="396CB7FB"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POS7-NGFWIPS-03.02</w:t>
            </w:r>
          </w:p>
        </w:tc>
        <w:tc>
          <w:tcPr>
            <w:tcW w:w="7371" w:type="dxa"/>
          </w:tcPr>
          <w:p w14:paraId="78D0CB8B"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sprawdzanie plików w oferowanym systemie sandbox</w:t>
            </w:r>
          </w:p>
        </w:tc>
      </w:tr>
      <w:tr w:rsidR="001D7E51" w:rsidRPr="00A808DB" w14:paraId="1AFE8F3D" w14:textId="77777777" w:rsidTr="001D7E51">
        <w:tc>
          <w:tcPr>
            <w:tcW w:w="2552" w:type="dxa"/>
            <w:vAlign w:val="bottom"/>
          </w:tcPr>
          <w:p w14:paraId="5ADB009E" w14:textId="6CFD9BD6" w:rsidR="001D7E51" w:rsidRPr="00573184" w:rsidRDefault="001D7E51" w:rsidP="006E5780">
            <w:pPr>
              <w:tabs>
                <w:tab w:val="left" w:pos="993"/>
              </w:tabs>
              <w:suppressAutoHyphens/>
              <w:spacing w:line="276" w:lineRule="auto"/>
              <w:jc w:val="both"/>
              <w:rPr>
                <w:rFonts w:eastAsia="Times New Roman" w:cstheme="minorHAnsi"/>
                <w:i/>
                <w:color w:val="FF0000"/>
                <w:lang w:val="pl-PL" w:eastAsia="ar-SA"/>
              </w:rPr>
            </w:pPr>
            <w:r>
              <w:rPr>
                <w:rFonts w:cs="Calibri"/>
                <w:color w:val="000000"/>
                <w:szCs w:val="20"/>
              </w:rPr>
              <w:t>POS7-NGFWIPS-03.03</w:t>
            </w:r>
          </w:p>
        </w:tc>
        <w:tc>
          <w:tcPr>
            <w:tcW w:w="7371" w:type="dxa"/>
          </w:tcPr>
          <w:p w14:paraId="68803F05" w14:textId="77777777" w:rsidR="001D7E51" w:rsidRPr="00573184" w:rsidRDefault="001D7E51" w:rsidP="006E5780">
            <w:pPr>
              <w:tabs>
                <w:tab w:val="left" w:pos="993"/>
              </w:tabs>
              <w:suppressAutoHyphens/>
              <w:spacing w:line="276" w:lineRule="auto"/>
              <w:jc w:val="both"/>
              <w:rPr>
                <w:rFonts w:eastAsia="Times New Roman" w:cstheme="minorHAnsi"/>
                <w:i/>
                <w:color w:val="FF0000"/>
                <w:lang w:val="pl-PL" w:eastAsia="ar-SA"/>
              </w:rPr>
            </w:pPr>
            <w:r w:rsidRPr="00573184">
              <w:rPr>
                <w:rFonts w:eastAsia="Times New Roman" w:cstheme="minorHAnsi"/>
                <w:lang w:val="pl-PL" w:eastAsia="ar-SA"/>
              </w:rPr>
              <w:t>jeżeli funkcjonalność ochrony przed malware wymaga dodatkowej licencji lub subskrypcji, wymagane jest jej dostarczenie dla typów określonych w kolejnych sekcjach</w:t>
            </w:r>
          </w:p>
        </w:tc>
      </w:tr>
      <w:tr w:rsidR="002B74E1" w:rsidRPr="00C46D29" w14:paraId="7EEE9D2A" w14:textId="77777777" w:rsidTr="001D7E51">
        <w:trPr>
          <w:trHeight w:val="210"/>
        </w:trPr>
        <w:tc>
          <w:tcPr>
            <w:tcW w:w="2552" w:type="dxa"/>
          </w:tcPr>
          <w:p w14:paraId="32C9EAA2" w14:textId="3D7400D9" w:rsidR="002B74E1" w:rsidRPr="00573184" w:rsidRDefault="00A32579" w:rsidP="006E5780">
            <w:pPr>
              <w:tabs>
                <w:tab w:val="left" w:pos="993"/>
              </w:tabs>
              <w:suppressAutoHyphens/>
              <w:spacing w:line="276" w:lineRule="auto"/>
              <w:jc w:val="both"/>
              <w:rPr>
                <w:rFonts w:eastAsia="Times New Roman" w:cstheme="minorHAnsi"/>
                <w:lang w:val="pl-PL" w:eastAsia="ar-SA"/>
              </w:rPr>
            </w:pPr>
            <w:r>
              <w:rPr>
                <w:rFonts w:cs="Calibri"/>
                <w:b/>
                <w:color w:val="000000"/>
                <w:szCs w:val="20"/>
              </w:rPr>
              <w:t>POS7</w:t>
            </w:r>
            <w:r w:rsidR="002B74E1" w:rsidRPr="00B13EA0">
              <w:rPr>
                <w:rFonts w:cs="Calibri"/>
                <w:b/>
                <w:color w:val="000000"/>
                <w:szCs w:val="20"/>
              </w:rPr>
              <w:t>-NGFWIPS-0</w:t>
            </w:r>
            <w:r w:rsidR="002B74E1">
              <w:rPr>
                <w:rFonts w:cs="Calibri"/>
                <w:b/>
                <w:color w:val="000000"/>
                <w:szCs w:val="20"/>
              </w:rPr>
              <w:t>4</w:t>
            </w:r>
          </w:p>
        </w:tc>
        <w:tc>
          <w:tcPr>
            <w:tcW w:w="7371" w:type="dxa"/>
          </w:tcPr>
          <w:p w14:paraId="073B09AB" w14:textId="77777777" w:rsidR="002B74E1" w:rsidRPr="00C46D29" w:rsidRDefault="002B74E1" w:rsidP="006E5780">
            <w:pPr>
              <w:tabs>
                <w:tab w:val="left" w:pos="993"/>
              </w:tabs>
              <w:suppressAutoHyphens/>
              <w:spacing w:line="276" w:lineRule="auto"/>
              <w:jc w:val="both"/>
              <w:rPr>
                <w:rFonts w:eastAsia="Times New Roman" w:cstheme="minorHAnsi"/>
                <w:b/>
                <w:lang w:eastAsia="ar-SA"/>
              </w:rPr>
            </w:pPr>
            <w:r w:rsidRPr="00C46D29">
              <w:rPr>
                <w:rFonts w:eastAsia="Times New Roman" w:cstheme="minorHAnsi"/>
                <w:b/>
                <w:lang w:eastAsia="ar-SA"/>
              </w:rPr>
              <w:t>Funkcje filtracji URL</w:t>
            </w:r>
          </w:p>
        </w:tc>
      </w:tr>
      <w:tr w:rsidR="001D7E51" w:rsidRPr="00A808DB" w14:paraId="7ABE2E01" w14:textId="77777777" w:rsidTr="001D7E51">
        <w:trPr>
          <w:trHeight w:val="210"/>
        </w:trPr>
        <w:tc>
          <w:tcPr>
            <w:tcW w:w="2552" w:type="dxa"/>
            <w:vAlign w:val="bottom"/>
          </w:tcPr>
          <w:p w14:paraId="23104F5E" w14:textId="185C78AC" w:rsidR="001D7E51" w:rsidRPr="005D7764" w:rsidRDefault="001D7E51" w:rsidP="006E5780">
            <w:pPr>
              <w:tabs>
                <w:tab w:val="left" w:pos="993"/>
              </w:tabs>
              <w:suppressAutoHyphens/>
              <w:spacing w:line="276" w:lineRule="auto"/>
              <w:jc w:val="both"/>
              <w:rPr>
                <w:rFonts w:eastAsia="Times New Roman" w:cstheme="minorHAnsi"/>
                <w:lang w:eastAsia="ar-SA"/>
              </w:rPr>
            </w:pPr>
            <w:r>
              <w:rPr>
                <w:rFonts w:cs="Calibri"/>
                <w:color w:val="000000"/>
                <w:szCs w:val="20"/>
              </w:rPr>
              <w:t>POS7-NGFWIPS-04.01</w:t>
            </w:r>
          </w:p>
        </w:tc>
        <w:tc>
          <w:tcPr>
            <w:tcW w:w="7371" w:type="dxa"/>
          </w:tcPr>
          <w:p w14:paraId="735ABAD3"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obsługa co najmniej 70 kategorii stron</w:t>
            </w:r>
          </w:p>
        </w:tc>
      </w:tr>
      <w:tr w:rsidR="001D7E51" w:rsidRPr="00A808DB" w14:paraId="61D7F082" w14:textId="77777777" w:rsidTr="001D7E51">
        <w:trPr>
          <w:trHeight w:val="210"/>
        </w:trPr>
        <w:tc>
          <w:tcPr>
            <w:tcW w:w="2552" w:type="dxa"/>
            <w:vAlign w:val="bottom"/>
          </w:tcPr>
          <w:p w14:paraId="6CF7D838" w14:textId="1B623B65"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POS7-NGFWIPS-04.02</w:t>
            </w:r>
          </w:p>
        </w:tc>
        <w:tc>
          <w:tcPr>
            <w:tcW w:w="7371" w:type="dxa"/>
          </w:tcPr>
          <w:p w14:paraId="4B85AA02"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baza o wielkości co najmniej 250 mln URL</w:t>
            </w:r>
          </w:p>
        </w:tc>
      </w:tr>
      <w:tr w:rsidR="001D7E51" w:rsidRPr="00A808DB" w14:paraId="1164B132" w14:textId="77777777" w:rsidTr="001D7E51">
        <w:trPr>
          <w:trHeight w:val="210"/>
        </w:trPr>
        <w:tc>
          <w:tcPr>
            <w:tcW w:w="2552" w:type="dxa"/>
            <w:vAlign w:val="bottom"/>
          </w:tcPr>
          <w:p w14:paraId="343286A4" w14:textId="233B566C"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POS7-NGFWIPS-04.03</w:t>
            </w:r>
          </w:p>
        </w:tc>
        <w:tc>
          <w:tcPr>
            <w:tcW w:w="7371" w:type="dxa"/>
          </w:tcPr>
          <w:p w14:paraId="463243ED"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mechanizmy filtrowania w oparciu o reputację domeny</w:t>
            </w:r>
          </w:p>
        </w:tc>
      </w:tr>
      <w:tr w:rsidR="001D7E51" w:rsidRPr="00A808DB" w14:paraId="22EE8656" w14:textId="77777777" w:rsidTr="001D7E51">
        <w:trPr>
          <w:trHeight w:val="210"/>
        </w:trPr>
        <w:tc>
          <w:tcPr>
            <w:tcW w:w="2552" w:type="dxa"/>
            <w:vAlign w:val="bottom"/>
          </w:tcPr>
          <w:p w14:paraId="5EEE7353" w14:textId="61468C47"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POS7-NGFWIPS-04.04</w:t>
            </w:r>
          </w:p>
        </w:tc>
        <w:tc>
          <w:tcPr>
            <w:tcW w:w="7371" w:type="dxa"/>
          </w:tcPr>
          <w:p w14:paraId="17689A27"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obsługa białych i czarnych list URL</w:t>
            </w:r>
          </w:p>
        </w:tc>
      </w:tr>
      <w:tr w:rsidR="001D7E51" w:rsidRPr="00A808DB" w14:paraId="1997DC36" w14:textId="77777777" w:rsidTr="001D7E51">
        <w:trPr>
          <w:trHeight w:val="210"/>
        </w:trPr>
        <w:tc>
          <w:tcPr>
            <w:tcW w:w="2552" w:type="dxa"/>
            <w:vAlign w:val="bottom"/>
          </w:tcPr>
          <w:p w14:paraId="33A4659D" w14:textId="5B70F133"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POS7-NGFWIPS-04.05</w:t>
            </w:r>
          </w:p>
        </w:tc>
        <w:tc>
          <w:tcPr>
            <w:tcW w:w="7371" w:type="dxa"/>
          </w:tcPr>
          <w:p w14:paraId="2091EF59"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jeżeli funkcjonalność filtracji URL wymaga dodatkowej licencji lub subskrypcji, wymagane jest jej dostarczenie dla typów określonych w kolejnych sekcjach</w:t>
            </w:r>
          </w:p>
        </w:tc>
      </w:tr>
      <w:tr w:rsidR="002B74E1" w:rsidRPr="001C0B05" w14:paraId="12E0C219" w14:textId="77777777" w:rsidTr="001D7E51">
        <w:tc>
          <w:tcPr>
            <w:tcW w:w="2552" w:type="dxa"/>
          </w:tcPr>
          <w:p w14:paraId="71E7C3E7" w14:textId="7B84282B" w:rsidR="002B74E1" w:rsidRPr="00573184"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13EA0">
              <w:rPr>
                <w:rFonts w:cs="Calibri"/>
                <w:b/>
                <w:color w:val="000000"/>
                <w:szCs w:val="20"/>
              </w:rPr>
              <w:t>-NGFWIPS-0</w:t>
            </w:r>
            <w:r w:rsidR="002B74E1">
              <w:rPr>
                <w:rFonts w:cs="Calibri"/>
                <w:b/>
                <w:color w:val="000000"/>
                <w:szCs w:val="20"/>
              </w:rPr>
              <w:t>5</w:t>
            </w:r>
          </w:p>
        </w:tc>
        <w:tc>
          <w:tcPr>
            <w:tcW w:w="7371" w:type="dxa"/>
          </w:tcPr>
          <w:p w14:paraId="63536F46"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sidRPr="001C0B05">
              <w:rPr>
                <w:rFonts w:eastAsia="Times New Roman" w:cstheme="minorHAnsi"/>
                <w:b/>
                <w:lang w:eastAsia="ar-SA"/>
              </w:rPr>
              <w:t>Zarządzanie</w:t>
            </w:r>
          </w:p>
        </w:tc>
      </w:tr>
      <w:tr w:rsidR="001D7E51" w:rsidRPr="00A808DB" w14:paraId="0D2C9B60" w14:textId="77777777" w:rsidTr="001D7E51">
        <w:tc>
          <w:tcPr>
            <w:tcW w:w="2552" w:type="dxa"/>
            <w:vAlign w:val="bottom"/>
          </w:tcPr>
          <w:p w14:paraId="5383019D" w14:textId="359924A4" w:rsidR="001D7E51" w:rsidRPr="005D7764" w:rsidRDefault="001D7E51" w:rsidP="006E5780">
            <w:pPr>
              <w:tabs>
                <w:tab w:val="left" w:pos="993"/>
              </w:tabs>
              <w:suppressAutoHyphens/>
              <w:spacing w:line="276" w:lineRule="auto"/>
              <w:jc w:val="both"/>
              <w:rPr>
                <w:rFonts w:eastAsia="Times New Roman" w:cstheme="minorHAnsi"/>
                <w:lang w:eastAsia="ar-SA"/>
              </w:rPr>
            </w:pPr>
            <w:r>
              <w:rPr>
                <w:rFonts w:cs="Calibri"/>
                <w:color w:val="000000"/>
                <w:szCs w:val="20"/>
              </w:rPr>
              <w:t>POS7-NGFWIPS-05.01</w:t>
            </w:r>
          </w:p>
        </w:tc>
        <w:tc>
          <w:tcPr>
            <w:tcW w:w="7371" w:type="dxa"/>
          </w:tcPr>
          <w:p w14:paraId="6541176D"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obsługa eksportu zdarzeń opartych o przepływy za pomocą protokołu NetFlow lub równoważnego</w:t>
            </w:r>
          </w:p>
        </w:tc>
      </w:tr>
      <w:tr w:rsidR="001D7E51" w:rsidRPr="00A808DB" w14:paraId="2D629C88" w14:textId="77777777" w:rsidTr="001D7E51">
        <w:tc>
          <w:tcPr>
            <w:tcW w:w="2552" w:type="dxa"/>
            <w:vAlign w:val="bottom"/>
          </w:tcPr>
          <w:p w14:paraId="03515F23" w14:textId="081647A4"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POS7-NGFWIPS-05.02</w:t>
            </w:r>
          </w:p>
        </w:tc>
        <w:tc>
          <w:tcPr>
            <w:tcW w:w="7371" w:type="dxa"/>
          </w:tcPr>
          <w:p w14:paraId="27E23D9E" w14:textId="77777777" w:rsidR="001D7E51" w:rsidRPr="00573184" w:rsidRDefault="001D7E51" w:rsidP="006E5780">
            <w:pPr>
              <w:tabs>
                <w:tab w:val="left" w:pos="993"/>
              </w:tabs>
              <w:suppressAutoHyphens/>
              <w:spacing w:line="276" w:lineRule="auto"/>
              <w:jc w:val="both"/>
              <w:rPr>
                <w:rFonts w:eastAsia="Times New Roman" w:cstheme="minorHAnsi"/>
                <w:lang w:val="pl-PL" w:eastAsia="ar-SA"/>
              </w:rPr>
            </w:pPr>
            <w:r w:rsidRPr="00573184">
              <w:rPr>
                <w:rFonts w:eastAsia="Times New Roman" w:cstheme="minorHAnsi"/>
                <w:lang w:val="pl-PL" w:eastAsia="ar-SA"/>
              </w:rPr>
              <w:t>możliwość eksportu aktualnego stanu (tzw. coredump) dla potrzeb diagnostycznych</w:t>
            </w:r>
          </w:p>
        </w:tc>
      </w:tr>
      <w:tr w:rsidR="001D7E51" w:rsidRPr="005D7764" w14:paraId="71B17973" w14:textId="77777777" w:rsidTr="001D7E51">
        <w:tc>
          <w:tcPr>
            <w:tcW w:w="2552" w:type="dxa"/>
            <w:vAlign w:val="bottom"/>
          </w:tcPr>
          <w:p w14:paraId="3B1BE7D8" w14:textId="43C1E3A1" w:rsidR="001D7E51" w:rsidRPr="00573184" w:rsidRDefault="001D7E51"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POS7-NGFWIPS-05.03</w:t>
            </w:r>
          </w:p>
        </w:tc>
        <w:tc>
          <w:tcPr>
            <w:tcW w:w="7371" w:type="dxa"/>
          </w:tcPr>
          <w:p w14:paraId="0DAAEF78" w14:textId="77777777" w:rsidR="001D7E51" w:rsidRPr="005D7764" w:rsidRDefault="001D7E51" w:rsidP="006E5780">
            <w:pPr>
              <w:tabs>
                <w:tab w:val="left" w:pos="993"/>
              </w:tabs>
              <w:suppressAutoHyphens/>
              <w:spacing w:line="276" w:lineRule="auto"/>
              <w:jc w:val="both"/>
              <w:rPr>
                <w:rFonts w:eastAsia="Times New Roman" w:cstheme="minorHAnsi"/>
                <w:lang w:eastAsia="ar-SA"/>
              </w:rPr>
            </w:pPr>
            <w:r w:rsidRPr="005D7764">
              <w:rPr>
                <w:rFonts w:eastAsia="Times New Roman" w:cstheme="minorHAnsi"/>
                <w:lang w:eastAsia="ar-SA"/>
              </w:rPr>
              <w:t>obsługa protokołu NTP</w:t>
            </w:r>
          </w:p>
        </w:tc>
      </w:tr>
    </w:tbl>
    <w:p w14:paraId="2E6FF837" w14:textId="77777777" w:rsidR="002B74E1" w:rsidRPr="00227401" w:rsidRDefault="002B74E1" w:rsidP="002B74E1">
      <w:pPr>
        <w:spacing w:after="0"/>
        <w:rPr>
          <w:rFonts w:cstheme="minorHAnsi"/>
          <w:b/>
          <w:i/>
          <w:lang w:val="pl-PL"/>
        </w:rPr>
      </w:pPr>
    </w:p>
    <w:p w14:paraId="3C0D73C8" w14:textId="6187429F" w:rsidR="002B74E1" w:rsidRPr="008E1815" w:rsidRDefault="001465D5" w:rsidP="001728F7">
      <w:pPr>
        <w:pStyle w:val="Nagwek2"/>
        <w:numPr>
          <w:ilvl w:val="4"/>
          <w:numId w:val="1"/>
        </w:numPr>
        <w:ind w:left="1134"/>
        <w:rPr>
          <w:lang w:val="pl-PL"/>
        </w:rPr>
      </w:pPr>
      <w:bookmarkStart w:id="116" w:name="_Toc19094750"/>
      <w:r w:rsidRPr="00F44BB5">
        <w:rPr>
          <w:lang w:val="pl-PL"/>
        </w:rPr>
        <w:t>URZĄDZENI</w:t>
      </w:r>
      <w:r w:rsidR="00F44BB5" w:rsidRPr="00F44BB5">
        <w:rPr>
          <w:lang w:val="pl-PL"/>
        </w:rPr>
        <w:t>E</w:t>
      </w:r>
      <w:r w:rsidRPr="00F44BB5">
        <w:rPr>
          <w:lang w:val="pl-PL"/>
        </w:rPr>
        <w:t xml:space="preserve"> NGFW/NGI</w:t>
      </w:r>
      <w:r w:rsidR="00F44BB5">
        <w:rPr>
          <w:lang w:val="pl-PL"/>
        </w:rPr>
        <w:t>P</w:t>
      </w:r>
      <w:r w:rsidRPr="00F44BB5">
        <w:rPr>
          <w:lang w:val="pl-PL"/>
        </w:rPr>
        <w:t xml:space="preserve">S </w:t>
      </w:r>
      <w:r w:rsidR="00F44BB5" w:rsidRPr="00F44BB5">
        <w:rPr>
          <w:lang w:val="pl-PL"/>
        </w:rPr>
        <w:t>TYP I</w:t>
      </w:r>
      <w:r w:rsidR="00E6710D">
        <w:rPr>
          <w:lang w:val="pl-PL"/>
        </w:rPr>
        <w:t xml:space="preserve"> – 2 sztuki</w:t>
      </w:r>
      <w:bookmarkEnd w:id="116"/>
    </w:p>
    <w:p w14:paraId="6B1F80FE" w14:textId="77777777" w:rsidR="002B74E1" w:rsidRDefault="002B74E1" w:rsidP="002B74E1">
      <w:pPr>
        <w:spacing w:after="0"/>
        <w:jc w:val="both"/>
        <w:rPr>
          <w:rFonts w:eastAsia="Times New Roman" w:cstheme="minorHAnsi"/>
          <w:lang w:val="pl-PL" w:eastAsia="ar-SA"/>
        </w:rPr>
      </w:pPr>
    </w:p>
    <w:p w14:paraId="32A47919" w14:textId="2C0005EE" w:rsidR="002B74E1" w:rsidRPr="00141CDB" w:rsidRDefault="002B74E1" w:rsidP="002B74E1">
      <w:pPr>
        <w:spacing w:line="240" w:lineRule="auto"/>
        <w:rPr>
          <w:b/>
          <w:szCs w:val="24"/>
          <w:lang w:val="pl-PL"/>
        </w:rPr>
      </w:pPr>
      <w:r w:rsidRPr="00141CDB">
        <w:rPr>
          <w:b/>
          <w:szCs w:val="24"/>
          <w:lang w:val="pl-PL"/>
        </w:rPr>
        <w:t>Producent</w:t>
      </w:r>
      <w:r w:rsidRPr="00141CDB">
        <w:rPr>
          <w:b/>
          <w:szCs w:val="24"/>
          <w:lang w:val="pl-PL"/>
        </w:rPr>
        <w:tab/>
        <w:t>…………………..…………………………….……………….….</w:t>
      </w:r>
    </w:p>
    <w:p w14:paraId="6AC6926A" w14:textId="17F050A8" w:rsidR="002B74E1" w:rsidRPr="00E6710D" w:rsidRDefault="002B74E1" w:rsidP="002B74E1">
      <w:pPr>
        <w:spacing w:line="240" w:lineRule="auto"/>
        <w:rPr>
          <w:b/>
          <w:szCs w:val="24"/>
          <w:lang w:val="pl-PL"/>
        </w:rPr>
      </w:pPr>
      <w:r w:rsidRPr="00E6710D">
        <w:rPr>
          <w:b/>
          <w:szCs w:val="24"/>
          <w:lang w:val="pl-PL"/>
        </w:rPr>
        <w:t>Model</w:t>
      </w:r>
      <w:r w:rsidRPr="00E6710D">
        <w:rPr>
          <w:b/>
          <w:szCs w:val="24"/>
          <w:lang w:val="pl-PL"/>
        </w:rPr>
        <w:tab/>
      </w:r>
      <w:r w:rsidRPr="00E6710D">
        <w:rPr>
          <w:b/>
          <w:szCs w:val="24"/>
          <w:lang w:val="pl-PL"/>
        </w:rPr>
        <w:tab/>
        <w:t>…………………….………………………………………………</w:t>
      </w:r>
    </w:p>
    <w:p w14:paraId="5A5AED1E" w14:textId="77777777" w:rsidR="002B74E1" w:rsidRDefault="002B74E1" w:rsidP="002B74E1">
      <w:pPr>
        <w:tabs>
          <w:tab w:val="left" w:pos="993"/>
        </w:tabs>
        <w:suppressAutoHyphens/>
        <w:spacing w:after="0"/>
        <w:jc w:val="both"/>
        <w:rPr>
          <w:rFonts w:eastAsia="Times New Roman" w:cstheme="minorHAnsi"/>
          <w:lang w:val="pl-PL" w:eastAsia="ar-SA"/>
        </w:rPr>
      </w:pPr>
    </w:p>
    <w:p w14:paraId="62DE234B" w14:textId="68985BD5" w:rsidR="009421CA" w:rsidRPr="00716C0F" w:rsidRDefault="009421CA" w:rsidP="009421CA">
      <w:pPr>
        <w:pStyle w:val="Legenda"/>
        <w:jc w:val="both"/>
        <w:rPr>
          <w:rFonts w:cs="Arial"/>
          <w:sz w:val="18"/>
          <w:lang w:val="pl-PL"/>
        </w:rPr>
      </w:pPr>
      <w:bookmarkStart w:id="117" w:name="_Toc19094671"/>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19</w:t>
      </w:r>
      <w:r w:rsidRPr="00716C0F">
        <w:rPr>
          <w:sz w:val="18"/>
        </w:rPr>
        <w:fldChar w:fldCharType="end"/>
      </w:r>
      <w:r w:rsidRPr="00716C0F">
        <w:rPr>
          <w:sz w:val="18"/>
          <w:lang w:val="pl-PL"/>
        </w:rPr>
        <w:t xml:space="preserve">. </w:t>
      </w:r>
      <w:r>
        <w:rPr>
          <w:sz w:val="18"/>
          <w:lang w:val="pl-PL"/>
        </w:rPr>
        <w:t>Wymagania urządzeń NGFW/NGIPS TYP I</w:t>
      </w:r>
      <w:bookmarkEnd w:id="117"/>
    </w:p>
    <w:tbl>
      <w:tblPr>
        <w:tblStyle w:val="Tabela-Siatka"/>
        <w:tblW w:w="9923" w:type="dxa"/>
        <w:tblInd w:w="-147" w:type="dxa"/>
        <w:tblLayout w:type="fixed"/>
        <w:tblLook w:val="04A0" w:firstRow="1" w:lastRow="0" w:firstColumn="1" w:lastColumn="0" w:noHBand="0" w:noVBand="1"/>
      </w:tblPr>
      <w:tblGrid>
        <w:gridCol w:w="2552"/>
        <w:gridCol w:w="7371"/>
      </w:tblGrid>
      <w:tr w:rsidR="00CB6466" w:rsidRPr="00C02B16" w14:paraId="491D0748" w14:textId="77777777" w:rsidTr="00B24D32">
        <w:tc>
          <w:tcPr>
            <w:tcW w:w="2552" w:type="dxa"/>
            <w:shd w:val="clear" w:color="auto" w:fill="D9D9D9" w:themeFill="background1" w:themeFillShade="D9"/>
          </w:tcPr>
          <w:p w14:paraId="1E415C4D" w14:textId="77777777" w:rsidR="00CB6466" w:rsidRPr="00C02B16" w:rsidRDefault="00CB6466" w:rsidP="006E5780">
            <w:pPr>
              <w:spacing w:line="276" w:lineRule="auto"/>
              <w:jc w:val="center"/>
              <w:rPr>
                <w:rFonts w:cstheme="minorHAnsi"/>
                <w:b/>
                <w:i/>
              </w:rPr>
            </w:pPr>
            <w:r>
              <w:rPr>
                <w:rFonts w:cstheme="minorHAnsi"/>
                <w:b/>
                <w:i/>
              </w:rPr>
              <w:t>Identyfikator wymagania</w:t>
            </w:r>
          </w:p>
        </w:tc>
        <w:tc>
          <w:tcPr>
            <w:tcW w:w="7371" w:type="dxa"/>
            <w:shd w:val="clear" w:color="auto" w:fill="D9D9D9" w:themeFill="background1" w:themeFillShade="D9"/>
          </w:tcPr>
          <w:p w14:paraId="33A48207" w14:textId="77777777" w:rsidR="00CB6466" w:rsidRPr="00C02B16" w:rsidRDefault="00CB6466" w:rsidP="006E5780">
            <w:pPr>
              <w:spacing w:line="276" w:lineRule="auto"/>
              <w:jc w:val="center"/>
              <w:rPr>
                <w:rFonts w:cstheme="minorHAnsi"/>
                <w:b/>
                <w:i/>
              </w:rPr>
            </w:pPr>
            <w:r>
              <w:rPr>
                <w:rFonts w:cstheme="minorHAnsi"/>
                <w:b/>
                <w:i/>
              </w:rPr>
              <w:t>Opis wymagania</w:t>
            </w:r>
          </w:p>
        </w:tc>
      </w:tr>
      <w:tr w:rsidR="002B74E1" w:rsidRPr="00A808DB" w14:paraId="7CF479BC" w14:textId="77777777" w:rsidTr="00B24D32">
        <w:tc>
          <w:tcPr>
            <w:tcW w:w="2552" w:type="dxa"/>
          </w:tcPr>
          <w:p w14:paraId="79AD2C98" w14:textId="679BB78D" w:rsidR="002B74E1" w:rsidRDefault="00A32579" w:rsidP="006E5780">
            <w:pPr>
              <w:tabs>
                <w:tab w:val="left" w:pos="993"/>
              </w:tabs>
              <w:suppressAutoHyphens/>
              <w:spacing w:line="276" w:lineRule="auto"/>
              <w:jc w:val="both"/>
              <w:rPr>
                <w:rFonts w:eastAsia="Times New Roman" w:cstheme="minorHAnsi"/>
                <w:b/>
                <w:lang w:eastAsia="ar-SA"/>
              </w:rPr>
            </w:pPr>
            <w:r>
              <w:rPr>
                <w:rFonts w:cs="Calibri"/>
                <w:b/>
                <w:color w:val="000000"/>
                <w:szCs w:val="20"/>
              </w:rPr>
              <w:t>POS7</w:t>
            </w:r>
            <w:r w:rsidR="002B74E1" w:rsidRPr="00B13EA0">
              <w:rPr>
                <w:rFonts w:cs="Calibri"/>
                <w:b/>
                <w:color w:val="000000"/>
                <w:szCs w:val="20"/>
              </w:rPr>
              <w:t>-NGFWIPS-0</w:t>
            </w:r>
            <w:r w:rsidR="002B74E1">
              <w:rPr>
                <w:rFonts w:cs="Calibri"/>
                <w:b/>
                <w:color w:val="000000"/>
                <w:szCs w:val="20"/>
              </w:rPr>
              <w:t>8</w:t>
            </w:r>
          </w:p>
        </w:tc>
        <w:tc>
          <w:tcPr>
            <w:tcW w:w="7371" w:type="dxa"/>
          </w:tcPr>
          <w:p w14:paraId="0394C273" w14:textId="77777777" w:rsidR="002B74E1" w:rsidRPr="00B3407E" w:rsidRDefault="002B74E1" w:rsidP="006E5780">
            <w:pPr>
              <w:tabs>
                <w:tab w:val="left" w:pos="993"/>
              </w:tabs>
              <w:suppressAutoHyphens/>
              <w:spacing w:line="276" w:lineRule="auto"/>
              <w:jc w:val="both"/>
              <w:rPr>
                <w:rFonts w:eastAsia="Times New Roman" w:cstheme="minorHAnsi"/>
                <w:b/>
                <w:lang w:val="pl-PL" w:eastAsia="ar-SA"/>
              </w:rPr>
            </w:pPr>
            <w:r w:rsidRPr="00B3407E">
              <w:rPr>
                <w:rFonts w:cstheme="minorHAnsi"/>
                <w:b/>
                <w:lang w:val="pl-PL"/>
              </w:rPr>
              <w:t>Spełnienie wszystkich wymagań określonych w sekcji „Wymagania ogólne dla urządzeń NGFW/NGIPS”</w:t>
            </w:r>
          </w:p>
        </w:tc>
      </w:tr>
      <w:tr w:rsidR="002B74E1" w:rsidRPr="00A808DB" w14:paraId="5B5BBE38" w14:textId="77777777" w:rsidTr="00B24D32">
        <w:tc>
          <w:tcPr>
            <w:tcW w:w="2552" w:type="dxa"/>
          </w:tcPr>
          <w:p w14:paraId="49EF17D5" w14:textId="5F98D556" w:rsidR="002B74E1" w:rsidRPr="00B3407E"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13EA0">
              <w:rPr>
                <w:rFonts w:cs="Calibri"/>
                <w:b/>
                <w:color w:val="000000"/>
                <w:szCs w:val="20"/>
              </w:rPr>
              <w:t>-NGFWIPS-0</w:t>
            </w:r>
            <w:r w:rsidR="002B74E1">
              <w:rPr>
                <w:rFonts w:cs="Calibri"/>
                <w:b/>
                <w:color w:val="000000"/>
                <w:szCs w:val="20"/>
              </w:rPr>
              <w:t>9</w:t>
            </w:r>
          </w:p>
        </w:tc>
        <w:tc>
          <w:tcPr>
            <w:tcW w:w="7371" w:type="dxa"/>
          </w:tcPr>
          <w:p w14:paraId="74722E00" w14:textId="77777777" w:rsidR="002B74E1" w:rsidRPr="00B3407E" w:rsidRDefault="002B74E1" w:rsidP="006E5780">
            <w:pPr>
              <w:tabs>
                <w:tab w:val="left" w:pos="993"/>
              </w:tabs>
              <w:suppressAutoHyphens/>
              <w:spacing w:line="276" w:lineRule="auto"/>
              <w:jc w:val="both"/>
              <w:rPr>
                <w:rFonts w:eastAsia="Times New Roman" w:cstheme="minorHAnsi"/>
                <w:b/>
                <w:lang w:val="pl-PL" w:eastAsia="ar-SA"/>
              </w:rPr>
            </w:pPr>
            <w:r w:rsidRPr="00B3407E">
              <w:rPr>
                <w:rFonts w:eastAsia="Times New Roman" w:cstheme="minorHAnsi"/>
                <w:b/>
                <w:lang w:val="pl-PL" w:eastAsia="ar-SA"/>
              </w:rPr>
              <w:t>Urządzenie realizowane jako rozwiązanie klasy appliance (dedykowane połączenie sprzętu i oprogramowania – niedopuszczalne maszyny wirtualne działające na ogólnodostępnym wirtualizatorze typu VMWare vSphere, Microsoft Hyper-V, Linux KVM lub równoważnych).</w:t>
            </w:r>
          </w:p>
        </w:tc>
      </w:tr>
      <w:tr w:rsidR="002B74E1" w:rsidRPr="00A808DB" w14:paraId="1F9EC418" w14:textId="77777777" w:rsidTr="00B24D32">
        <w:tc>
          <w:tcPr>
            <w:tcW w:w="2552" w:type="dxa"/>
          </w:tcPr>
          <w:p w14:paraId="699D4CDF" w14:textId="18C86E7D" w:rsidR="002B74E1" w:rsidRPr="00B3407E"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13EA0">
              <w:rPr>
                <w:rFonts w:cs="Calibri"/>
                <w:b/>
                <w:color w:val="000000"/>
                <w:szCs w:val="20"/>
              </w:rPr>
              <w:t>-NGFWIPS-</w:t>
            </w:r>
            <w:r w:rsidR="002B74E1">
              <w:rPr>
                <w:rFonts w:cs="Calibri"/>
                <w:b/>
                <w:color w:val="000000"/>
                <w:szCs w:val="20"/>
              </w:rPr>
              <w:t>10</w:t>
            </w:r>
          </w:p>
        </w:tc>
        <w:tc>
          <w:tcPr>
            <w:tcW w:w="7371" w:type="dxa"/>
          </w:tcPr>
          <w:p w14:paraId="529B01BE" w14:textId="77777777" w:rsidR="002B74E1" w:rsidRPr="00B3407E" w:rsidRDefault="002B74E1" w:rsidP="006E5780">
            <w:pPr>
              <w:spacing w:line="276" w:lineRule="auto"/>
              <w:jc w:val="both"/>
              <w:rPr>
                <w:rFonts w:eastAsia="Times New Roman" w:cstheme="minorHAnsi"/>
                <w:b/>
                <w:lang w:val="pl-PL" w:eastAsia="ar-SA"/>
              </w:rPr>
            </w:pPr>
            <w:r w:rsidRPr="00B3407E">
              <w:rPr>
                <w:rFonts w:eastAsia="Times New Roman" w:cstheme="minorHAnsi"/>
                <w:b/>
                <w:lang w:val="pl-PL" w:eastAsia="ar-SA"/>
              </w:rPr>
              <w:t>zasilacze zmiennoprądowe w konfiguracji redundantnej</w:t>
            </w:r>
          </w:p>
        </w:tc>
      </w:tr>
      <w:tr w:rsidR="002B74E1" w:rsidRPr="00A808DB" w14:paraId="374EE9AA" w14:textId="77777777" w:rsidTr="00B24D32">
        <w:tc>
          <w:tcPr>
            <w:tcW w:w="2552" w:type="dxa"/>
          </w:tcPr>
          <w:p w14:paraId="28D5A00A" w14:textId="2117A36A" w:rsidR="002B74E1" w:rsidRPr="00B3407E"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13EA0">
              <w:rPr>
                <w:rFonts w:cs="Calibri"/>
                <w:b/>
                <w:color w:val="000000"/>
                <w:szCs w:val="20"/>
              </w:rPr>
              <w:t>-NGFWIPS-</w:t>
            </w:r>
            <w:r w:rsidR="002B74E1">
              <w:rPr>
                <w:rFonts w:cs="Calibri"/>
                <w:b/>
                <w:color w:val="000000"/>
                <w:szCs w:val="20"/>
              </w:rPr>
              <w:t>11</w:t>
            </w:r>
          </w:p>
        </w:tc>
        <w:tc>
          <w:tcPr>
            <w:tcW w:w="7371" w:type="dxa"/>
          </w:tcPr>
          <w:p w14:paraId="266978E0" w14:textId="77777777" w:rsidR="002B74E1" w:rsidRPr="00B3407E" w:rsidRDefault="002B74E1" w:rsidP="006E5780">
            <w:pPr>
              <w:spacing w:line="276" w:lineRule="auto"/>
              <w:jc w:val="both"/>
              <w:rPr>
                <w:rFonts w:eastAsia="Times New Roman" w:cstheme="minorHAnsi"/>
                <w:b/>
                <w:lang w:val="pl-PL" w:eastAsia="ar-SA"/>
              </w:rPr>
            </w:pPr>
            <w:r w:rsidRPr="00B3407E">
              <w:rPr>
                <w:rFonts w:eastAsia="Times New Roman" w:cstheme="minorHAnsi"/>
                <w:b/>
                <w:lang w:val="pl-PL" w:eastAsia="ar-SA"/>
              </w:rPr>
              <w:t>obudowa przeznaczona do montażu w szafie rackowej 19”</w:t>
            </w:r>
          </w:p>
        </w:tc>
      </w:tr>
      <w:tr w:rsidR="002B74E1" w:rsidRPr="00A808DB" w14:paraId="7AE96E87" w14:textId="77777777" w:rsidTr="00B24D32">
        <w:tc>
          <w:tcPr>
            <w:tcW w:w="2552" w:type="dxa"/>
          </w:tcPr>
          <w:p w14:paraId="6966F2C0" w14:textId="40E8D694" w:rsidR="002B74E1" w:rsidRPr="00B3407E"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lastRenderedPageBreak/>
              <w:t>POS7</w:t>
            </w:r>
            <w:r w:rsidR="002B74E1" w:rsidRPr="00B13EA0">
              <w:rPr>
                <w:rFonts w:cs="Calibri"/>
                <w:b/>
                <w:color w:val="000000"/>
                <w:szCs w:val="20"/>
              </w:rPr>
              <w:t>-NGFWIPS-</w:t>
            </w:r>
            <w:r w:rsidR="002B74E1">
              <w:rPr>
                <w:rFonts w:cs="Calibri"/>
                <w:b/>
                <w:color w:val="000000"/>
                <w:szCs w:val="20"/>
              </w:rPr>
              <w:t>12</w:t>
            </w:r>
          </w:p>
        </w:tc>
        <w:tc>
          <w:tcPr>
            <w:tcW w:w="7371" w:type="dxa"/>
          </w:tcPr>
          <w:p w14:paraId="2D7BA158" w14:textId="77777777" w:rsidR="002B74E1" w:rsidRPr="00B3407E" w:rsidRDefault="002B74E1" w:rsidP="006E5780">
            <w:pPr>
              <w:spacing w:line="276" w:lineRule="auto"/>
              <w:jc w:val="both"/>
              <w:rPr>
                <w:rFonts w:eastAsia="Times New Roman" w:cstheme="minorHAnsi"/>
                <w:b/>
                <w:lang w:val="pl-PL" w:eastAsia="ar-SA"/>
              </w:rPr>
            </w:pPr>
            <w:r w:rsidRPr="00B3407E">
              <w:rPr>
                <w:rFonts w:eastAsia="Times New Roman" w:cstheme="minorHAnsi"/>
                <w:b/>
                <w:lang w:val="pl-PL" w:eastAsia="ar-SA"/>
              </w:rPr>
              <w:t>co najmniej 4 interfejsy 10GE SFP+ obsadzone wkładkami 10GBase-SR</w:t>
            </w:r>
          </w:p>
        </w:tc>
      </w:tr>
      <w:tr w:rsidR="002B74E1" w:rsidRPr="00A808DB" w14:paraId="521BD3B0" w14:textId="77777777" w:rsidTr="00B24D32">
        <w:tc>
          <w:tcPr>
            <w:tcW w:w="2552" w:type="dxa"/>
          </w:tcPr>
          <w:p w14:paraId="68422EC5" w14:textId="2FE6A64B" w:rsidR="002B74E1" w:rsidRPr="00B3407E"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13EA0">
              <w:rPr>
                <w:rFonts w:cs="Calibri"/>
                <w:b/>
                <w:color w:val="000000"/>
                <w:szCs w:val="20"/>
              </w:rPr>
              <w:t>-NGFWIPS-</w:t>
            </w:r>
            <w:r w:rsidR="002B74E1">
              <w:rPr>
                <w:rFonts w:cs="Calibri"/>
                <w:b/>
                <w:color w:val="000000"/>
                <w:szCs w:val="20"/>
              </w:rPr>
              <w:t>13</w:t>
            </w:r>
          </w:p>
        </w:tc>
        <w:tc>
          <w:tcPr>
            <w:tcW w:w="7371" w:type="dxa"/>
          </w:tcPr>
          <w:p w14:paraId="4E0933FA" w14:textId="77777777" w:rsidR="002B74E1" w:rsidRPr="00B3407E" w:rsidRDefault="002B74E1" w:rsidP="006E5780">
            <w:pPr>
              <w:spacing w:line="276" w:lineRule="auto"/>
              <w:jc w:val="both"/>
              <w:rPr>
                <w:rFonts w:eastAsia="Times New Roman" w:cstheme="minorHAnsi"/>
                <w:b/>
                <w:lang w:val="pl-PL" w:eastAsia="ar-SA"/>
              </w:rPr>
            </w:pPr>
            <w:r w:rsidRPr="00B3407E">
              <w:rPr>
                <w:rFonts w:eastAsia="Times New Roman" w:cstheme="minorHAnsi"/>
                <w:b/>
                <w:lang w:val="pl-PL" w:eastAsia="ar-SA"/>
              </w:rPr>
              <w:t>dedykowany interfejs GE 100/1000 na potrzeby zarządzania</w:t>
            </w:r>
          </w:p>
        </w:tc>
      </w:tr>
      <w:tr w:rsidR="002B74E1" w:rsidRPr="001C0B05" w14:paraId="2EB2DF28" w14:textId="77777777" w:rsidTr="00B24D32">
        <w:tc>
          <w:tcPr>
            <w:tcW w:w="2552" w:type="dxa"/>
          </w:tcPr>
          <w:p w14:paraId="1094E6ED" w14:textId="4348A107" w:rsidR="002B74E1" w:rsidRPr="00B3407E"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13EA0">
              <w:rPr>
                <w:rFonts w:cs="Calibri"/>
                <w:b/>
                <w:color w:val="000000"/>
                <w:szCs w:val="20"/>
              </w:rPr>
              <w:t>-NGFWIPS-</w:t>
            </w:r>
            <w:r w:rsidR="002B74E1">
              <w:rPr>
                <w:rFonts w:cs="Calibri"/>
                <w:b/>
                <w:color w:val="000000"/>
                <w:szCs w:val="20"/>
              </w:rPr>
              <w:t>14</w:t>
            </w:r>
          </w:p>
        </w:tc>
        <w:tc>
          <w:tcPr>
            <w:tcW w:w="7371" w:type="dxa"/>
          </w:tcPr>
          <w:p w14:paraId="3B6BB95C"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CB6466" w:rsidRPr="00A808DB" w14:paraId="09073859" w14:textId="77777777" w:rsidTr="00B24D32">
        <w:tc>
          <w:tcPr>
            <w:tcW w:w="2552" w:type="dxa"/>
            <w:vAlign w:val="bottom"/>
          </w:tcPr>
          <w:p w14:paraId="1F27C81E" w14:textId="1293E83D" w:rsidR="00CB6466" w:rsidRPr="001C0B05" w:rsidRDefault="00CB6466"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POS7-NGFWIPS-14.01</w:t>
            </w:r>
          </w:p>
        </w:tc>
        <w:tc>
          <w:tcPr>
            <w:tcW w:w="7371" w:type="dxa"/>
          </w:tcPr>
          <w:p w14:paraId="0B459F91" w14:textId="08072380" w:rsidR="00CB6466" w:rsidRPr="00B3407E" w:rsidRDefault="00CB6466" w:rsidP="006E5780">
            <w:pPr>
              <w:tabs>
                <w:tab w:val="left" w:pos="993"/>
              </w:tabs>
              <w:suppressAutoHyphens/>
              <w:spacing w:line="276" w:lineRule="auto"/>
              <w:jc w:val="both"/>
              <w:rPr>
                <w:rFonts w:eastAsia="Times New Roman" w:cstheme="minorHAnsi"/>
                <w:lang w:val="pl-PL" w:eastAsia="ar-SA"/>
              </w:rPr>
            </w:pPr>
            <w:r w:rsidRPr="00B3407E">
              <w:rPr>
                <w:rFonts w:eastAsia="Times New Roman" w:cstheme="minorHAnsi"/>
                <w:lang w:val="pl-PL" w:eastAsia="ar-SA"/>
              </w:rPr>
              <w:t>przepustowość na poziomie co najmniej 10 Gbps dla usługi NGFW z kontrolą aplikacji</w:t>
            </w:r>
          </w:p>
        </w:tc>
      </w:tr>
      <w:tr w:rsidR="00CB6466" w:rsidRPr="00A808DB" w14:paraId="40ADC3D5" w14:textId="77777777" w:rsidTr="00B24D32">
        <w:tc>
          <w:tcPr>
            <w:tcW w:w="2552" w:type="dxa"/>
            <w:vAlign w:val="bottom"/>
          </w:tcPr>
          <w:p w14:paraId="75096A6C" w14:textId="143E95A9" w:rsidR="00CB6466" w:rsidRPr="00B3407E" w:rsidRDefault="00CB6466"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POS7-NGFWIPS-14.02</w:t>
            </w:r>
          </w:p>
        </w:tc>
        <w:tc>
          <w:tcPr>
            <w:tcW w:w="7371" w:type="dxa"/>
          </w:tcPr>
          <w:p w14:paraId="357ABCE7" w14:textId="77777777" w:rsidR="00CB6466" w:rsidRPr="00B3407E" w:rsidRDefault="00CB6466" w:rsidP="006E5780">
            <w:pPr>
              <w:tabs>
                <w:tab w:val="left" w:pos="993"/>
              </w:tabs>
              <w:suppressAutoHyphens/>
              <w:spacing w:line="276" w:lineRule="auto"/>
              <w:jc w:val="both"/>
              <w:rPr>
                <w:rFonts w:eastAsia="Times New Roman" w:cstheme="minorHAnsi"/>
                <w:lang w:val="pl-PL" w:eastAsia="ar-SA"/>
              </w:rPr>
            </w:pPr>
            <w:r w:rsidRPr="00B3407E">
              <w:rPr>
                <w:rFonts w:eastAsia="Times New Roman" w:cstheme="minorHAnsi"/>
                <w:lang w:val="pl-PL" w:eastAsia="ar-SA"/>
              </w:rPr>
              <w:t>przepustowość na poziomie co najmniej 2 Gbps dla pakietów o średniej wielkości 500B przy kombinacji usług NGFW, NGIPS i anty-malware</w:t>
            </w:r>
          </w:p>
        </w:tc>
      </w:tr>
      <w:tr w:rsidR="00CB6466" w:rsidRPr="00A808DB" w14:paraId="67D50573" w14:textId="77777777" w:rsidTr="00B24D32">
        <w:tc>
          <w:tcPr>
            <w:tcW w:w="2552" w:type="dxa"/>
            <w:vAlign w:val="bottom"/>
          </w:tcPr>
          <w:p w14:paraId="653E9B04" w14:textId="62765721" w:rsidR="00CB6466" w:rsidRPr="00B3407E" w:rsidRDefault="00CB6466"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POS7-NGFWIPS-14.03</w:t>
            </w:r>
          </w:p>
        </w:tc>
        <w:tc>
          <w:tcPr>
            <w:tcW w:w="7371" w:type="dxa"/>
          </w:tcPr>
          <w:p w14:paraId="4EB3EE97" w14:textId="77777777" w:rsidR="00CB6466" w:rsidRPr="00B3407E" w:rsidRDefault="00CB6466" w:rsidP="006E5780">
            <w:pPr>
              <w:tabs>
                <w:tab w:val="left" w:pos="993"/>
              </w:tabs>
              <w:suppressAutoHyphens/>
              <w:spacing w:line="276" w:lineRule="auto"/>
              <w:jc w:val="both"/>
              <w:rPr>
                <w:rFonts w:eastAsia="Times New Roman" w:cstheme="minorHAnsi"/>
                <w:lang w:val="pl-PL" w:eastAsia="ar-SA"/>
              </w:rPr>
            </w:pPr>
            <w:r w:rsidRPr="00B3407E">
              <w:rPr>
                <w:rFonts w:eastAsia="Times New Roman" w:cstheme="minorHAnsi"/>
                <w:lang w:val="pl-PL" w:eastAsia="ar-SA"/>
              </w:rPr>
              <w:t>obsługa co najmniej 8.000.000 jednoczesnych połączeń</w:t>
            </w:r>
          </w:p>
        </w:tc>
      </w:tr>
      <w:tr w:rsidR="00CB6466" w:rsidRPr="00A808DB" w14:paraId="5D53370B" w14:textId="77777777" w:rsidTr="00B24D32">
        <w:tc>
          <w:tcPr>
            <w:tcW w:w="2552" w:type="dxa"/>
            <w:vAlign w:val="bottom"/>
          </w:tcPr>
          <w:p w14:paraId="723EEA83" w14:textId="2C4954E9" w:rsidR="00CB6466" w:rsidRPr="00B3407E" w:rsidRDefault="00CB6466"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POS7-NGFWIPS-14.04</w:t>
            </w:r>
          </w:p>
        </w:tc>
        <w:tc>
          <w:tcPr>
            <w:tcW w:w="7371" w:type="dxa"/>
          </w:tcPr>
          <w:p w14:paraId="05A9C766" w14:textId="77777777" w:rsidR="00CB6466" w:rsidRPr="00B3407E" w:rsidRDefault="00CB6466" w:rsidP="006E5780">
            <w:pPr>
              <w:tabs>
                <w:tab w:val="left" w:pos="993"/>
              </w:tabs>
              <w:suppressAutoHyphens/>
              <w:spacing w:line="276" w:lineRule="auto"/>
              <w:jc w:val="both"/>
              <w:rPr>
                <w:rFonts w:eastAsia="Times New Roman" w:cstheme="minorHAnsi"/>
                <w:lang w:val="pl-PL" w:eastAsia="ar-SA"/>
              </w:rPr>
            </w:pPr>
            <w:r w:rsidRPr="00B3407E">
              <w:rPr>
                <w:rFonts w:eastAsia="Times New Roman" w:cstheme="minorHAnsi"/>
                <w:lang w:val="pl-PL" w:eastAsia="ar-SA"/>
              </w:rPr>
              <w:t>obsługa zestawiania co najmniej 50.000 nowych połączeń na sekundę</w:t>
            </w:r>
          </w:p>
        </w:tc>
      </w:tr>
      <w:tr w:rsidR="00CB6466" w:rsidRPr="00A808DB" w14:paraId="36E6628C" w14:textId="77777777" w:rsidTr="00B24D32">
        <w:tc>
          <w:tcPr>
            <w:tcW w:w="2552" w:type="dxa"/>
            <w:vAlign w:val="bottom"/>
          </w:tcPr>
          <w:p w14:paraId="5C739A87" w14:textId="267C167B" w:rsidR="00CB6466" w:rsidRPr="00B3407E" w:rsidRDefault="00CB6466"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POS7-NGFWIPS-14.05</w:t>
            </w:r>
          </w:p>
        </w:tc>
        <w:tc>
          <w:tcPr>
            <w:tcW w:w="7371" w:type="dxa"/>
          </w:tcPr>
          <w:p w14:paraId="3832F4A6" w14:textId="77777777" w:rsidR="00CB6466" w:rsidRPr="00E00131" w:rsidRDefault="00CB6466"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 xml:space="preserve">Obsługa </w:t>
            </w:r>
            <w:r w:rsidRPr="00E00131">
              <w:rPr>
                <w:rFonts w:eastAsia="Times New Roman" w:cstheme="minorHAnsi"/>
                <w:lang w:eastAsia="ar-SA"/>
              </w:rPr>
              <w:t>logicznej segmentacji urządzenia:</w:t>
            </w:r>
          </w:p>
          <w:p w14:paraId="15E0578E" w14:textId="77777777" w:rsidR="00CB6466" w:rsidRPr="00B3407E" w:rsidRDefault="00CB6466"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B3407E">
              <w:rPr>
                <w:rFonts w:eastAsia="Times New Roman" w:cstheme="minorHAnsi"/>
                <w:lang w:val="pl-PL" w:eastAsia="ar-SA"/>
              </w:rPr>
              <w:t xml:space="preserve">możliwość wykreowania co najmniej trzech wirtualnych instancji </w:t>
            </w:r>
          </w:p>
          <w:p w14:paraId="5A8B8E7E" w14:textId="77777777" w:rsidR="00CB6466" w:rsidRPr="00B3407E" w:rsidRDefault="00CB6466"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B3407E">
              <w:rPr>
                <w:rFonts w:eastAsia="Times New Roman" w:cstheme="minorHAnsi"/>
                <w:lang w:val="pl-PL" w:eastAsia="ar-SA"/>
              </w:rPr>
              <w:t>każda instancja musi obsługiwać wszystkie dostępne usługi i zapewniać osobną konfigurację polityk i innych parametrów</w:t>
            </w:r>
          </w:p>
        </w:tc>
      </w:tr>
      <w:tr w:rsidR="00B24D32" w:rsidRPr="001C0B05" w14:paraId="0FBC12AA" w14:textId="77777777" w:rsidTr="00B24D32">
        <w:tc>
          <w:tcPr>
            <w:tcW w:w="2552" w:type="dxa"/>
          </w:tcPr>
          <w:p w14:paraId="638FCCFD" w14:textId="225EC825" w:rsidR="00B24D32" w:rsidRPr="0025745F" w:rsidRDefault="00B24D32" w:rsidP="001E3958">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Pr="00B13EA0">
              <w:rPr>
                <w:rFonts w:cs="Calibri"/>
                <w:b/>
                <w:color w:val="000000"/>
                <w:szCs w:val="20"/>
              </w:rPr>
              <w:t>-NGFWIPS-</w:t>
            </w:r>
            <w:r>
              <w:rPr>
                <w:rFonts w:cs="Calibri"/>
                <w:b/>
                <w:color w:val="000000"/>
                <w:szCs w:val="20"/>
              </w:rPr>
              <w:t>15</w:t>
            </w:r>
          </w:p>
        </w:tc>
        <w:tc>
          <w:tcPr>
            <w:tcW w:w="7371" w:type="dxa"/>
          </w:tcPr>
          <w:p w14:paraId="1EB7E43F" w14:textId="77777777" w:rsidR="00B24D32" w:rsidRPr="001C0B05" w:rsidRDefault="00B24D32" w:rsidP="001E3958">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8A2F93" w:rsidRPr="00C17661" w14:paraId="2C01052C" w14:textId="77777777" w:rsidTr="008A2F93">
        <w:tc>
          <w:tcPr>
            <w:tcW w:w="2552" w:type="dxa"/>
            <w:vAlign w:val="bottom"/>
          </w:tcPr>
          <w:p w14:paraId="34402BC2" w14:textId="59484864" w:rsidR="008A2F93" w:rsidRPr="001C0B05" w:rsidRDefault="008A2F93" w:rsidP="001E3958">
            <w:pPr>
              <w:tabs>
                <w:tab w:val="left" w:pos="993"/>
              </w:tabs>
              <w:suppressAutoHyphens/>
              <w:spacing w:line="276" w:lineRule="auto"/>
              <w:jc w:val="both"/>
              <w:rPr>
                <w:rFonts w:eastAsia="Times New Roman" w:cstheme="minorHAnsi"/>
                <w:b/>
                <w:lang w:eastAsia="ar-SA"/>
              </w:rPr>
            </w:pPr>
            <w:r>
              <w:rPr>
                <w:rFonts w:cs="Calibri"/>
                <w:color w:val="000000"/>
                <w:szCs w:val="20"/>
              </w:rPr>
              <w:t>POS7-NGFWIPS-15.01</w:t>
            </w:r>
          </w:p>
        </w:tc>
        <w:tc>
          <w:tcPr>
            <w:tcW w:w="7371" w:type="dxa"/>
          </w:tcPr>
          <w:p w14:paraId="1CDB816D" w14:textId="77777777" w:rsidR="008A2F93" w:rsidRPr="00C17661" w:rsidRDefault="008A2F93" w:rsidP="001E3958">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obsługa funkcjonalności NGFW</w:t>
            </w:r>
          </w:p>
        </w:tc>
      </w:tr>
      <w:tr w:rsidR="008A2F93" w:rsidRPr="00955149" w14:paraId="444F961F" w14:textId="77777777" w:rsidTr="008A2F93">
        <w:tc>
          <w:tcPr>
            <w:tcW w:w="2552" w:type="dxa"/>
            <w:vAlign w:val="bottom"/>
          </w:tcPr>
          <w:p w14:paraId="3E3022E8" w14:textId="4849FCB0" w:rsidR="008A2F93" w:rsidRPr="001C0B05" w:rsidRDefault="008A2F93" w:rsidP="001E3958">
            <w:pPr>
              <w:tabs>
                <w:tab w:val="left" w:pos="993"/>
              </w:tabs>
              <w:suppressAutoHyphens/>
              <w:spacing w:line="276" w:lineRule="auto"/>
              <w:jc w:val="both"/>
              <w:rPr>
                <w:rFonts w:eastAsia="Times New Roman" w:cstheme="minorHAnsi"/>
                <w:b/>
                <w:lang w:eastAsia="ar-SA"/>
              </w:rPr>
            </w:pPr>
            <w:r>
              <w:rPr>
                <w:rFonts w:cs="Calibri"/>
                <w:color w:val="000000"/>
                <w:szCs w:val="20"/>
              </w:rPr>
              <w:t>POS7-NGFWIPS-15.02</w:t>
            </w:r>
          </w:p>
        </w:tc>
        <w:tc>
          <w:tcPr>
            <w:tcW w:w="7371" w:type="dxa"/>
          </w:tcPr>
          <w:p w14:paraId="57B7E16A" w14:textId="77777777" w:rsidR="008A2F93" w:rsidRPr="008064F4" w:rsidRDefault="008A2F93" w:rsidP="001E3958">
            <w:pPr>
              <w:tabs>
                <w:tab w:val="left" w:pos="993"/>
              </w:tabs>
              <w:suppressAutoHyphens/>
              <w:spacing w:line="276" w:lineRule="auto"/>
              <w:jc w:val="both"/>
              <w:rPr>
                <w:rFonts w:eastAsia="Times New Roman" w:cstheme="minorHAnsi"/>
                <w:lang w:val="pl-PL" w:eastAsia="ar-SA"/>
              </w:rPr>
            </w:pPr>
            <w:r w:rsidRPr="008064F4">
              <w:rPr>
                <w:rFonts w:eastAsia="Times New Roman" w:cstheme="minorHAnsi"/>
                <w:lang w:val="pl-PL" w:eastAsia="ar-SA"/>
              </w:rPr>
              <w:t xml:space="preserve">obsługa funkcjonalności NGIPS </w:t>
            </w:r>
          </w:p>
        </w:tc>
      </w:tr>
      <w:tr w:rsidR="008A2F93" w:rsidRPr="00A808DB" w14:paraId="655B7033" w14:textId="77777777" w:rsidTr="008A2F93">
        <w:tc>
          <w:tcPr>
            <w:tcW w:w="2552" w:type="dxa"/>
            <w:vAlign w:val="bottom"/>
          </w:tcPr>
          <w:p w14:paraId="3C3EEB58" w14:textId="31881704" w:rsidR="008A2F93" w:rsidRPr="008064F4" w:rsidRDefault="008A2F93" w:rsidP="001E3958">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POS7-NGFWIPS-15.03</w:t>
            </w:r>
          </w:p>
        </w:tc>
        <w:tc>
          <w:tcPr>
            <w:tcW w:w="7371" w:type="dxa"/>
          </w:tcPr>
          <w:p w14:paraId="54D75EC4" w14:textId="77777777" w:rsidR="008A2F93" w:rsidRPr="008064F4" w:rsidRDefault="008A2F93" w:rsidP="001E3958">
            <w:pPr>
              <w:tabs>
                <w:tab w:val="left" w:pos="993"/>
              </w:tabs>
              <w:suppressAutoHyphens/>
              <w:spacing w:line="276" w:lineRule="auto"/>
              <w:jc w:val="both"/>
              <w:rPr>
                <w:rFonts w:eastAsia="Times New Roman" w:cstheme="minorHAnsi"/>
                <w:lang w:val="pl-PL" w:eastAsia="ar-SA"/>
              </w:rPr>
            </w:pPr>
            <w:r w:rsidRPr="008064F4">
              <w:rPr>
                <w:rFonts w:eastAsia="Times New Roman" w:cstheme="minorHAnsi"/>
                <w:lang w:val="pl-PL" w:eastAsia="ar-SA"/>
              </w:rPr>
              <w:t xml:space="preserve">obsługa funkcjonalności ochrony przed malware </w:t>
            </w:r>
          </w:p>
        </w:tc>
      </w:tr>
      <w:tr w:rsidR="008A2F93" w:rsidRPr="00955149" w14:paraId="008B6D67" w14:textId="77777777" w:rsidTr="008A2F93">
        <w:tc>
          <w:tcPr>
            <w:tcW w:w="2552" w:type="dxa"/>
            <w:vAlign w:val="bottom"/>
          </w:tcPr>
          <w:p w14:paraId="7FEC3D0C" w14:textId="26462732" w:rsidR="008A2F93" w:rsidRPr="008064F4" w:rsidRDefault="008A2F93" w:rsidP="001E3958">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POS7-NGFWIPS-15.04</w:t>
            </w:r>
          </w:p>
        </w:tc>
        <w:tc>
          <w:tcPr>
            <w:tcW w:w="7371" w:type="dxa"/>
          </w:tcPr>
          <w:p w14:paraId="24EF0479" w14:textId="77777777" w:rsidR="008A2F93" w:rsidRPr="008064F4" w:rsidRDefault="008A2F93" w:rsidP="001E3958">
            <w:pPr>
              <w:tabs>
                <w:tab w:val="left" w:pos="993"/>
              </w:tabs>
              <w:suppressAutoHyphens/>
              <w:spacing w:line="276" w:lineRule="auto"/>
              <w:jc w:val="both"/>
              <w:rPr>
                <w:rFonts w:eastAsia="Times New Roman" w:cstheme="minorHAnsi"/>
                <w:lang w:val="pl-PL" w:eastAsia="ar-SA"/>
              </w:rPr>
            </w:pPr>
            <w:r w:rsidRPr="008064F4">
              <w:rPr>
                <w:rFonts w:eastAsia="Times New Roman" w:cstheme="minorHAnsi"/>
                <w:lang w:val="pl-PL" w:eastAsia="ar-SA"/>
              </w:rPr>
              <w:t xml:space="preserve">obsługa funkcjonalności filtracji URL </w:t>
            </w:r>
          </w:p>
        </w:tc>
      </w:tr>
    </w:tbl>
    <w:p w14:paraId="45A8A51B" w14:textId="77777777" w:rsidR="002B74E1" w:rsidRPr="00227401" w:rsidRDefault="002B74E1" w:rsidP="002B74E1">
      <w:pPr>
        <w:tabs>
          <w:tab w:val="left" w:pos="993"/>
        </w:tabs>
        <w:suppressAutoHyphens/>
        <w:spacing w:after="0"/>
        <w:jc w:val="both"/>
        <w:rPr>
          <w:rFonts w:eastAsia="Times New Roman" w:cstheme="minorHAnsi"/>
          <w:lang w:val="pl-PL" w:eastAsia="ar-SA"/>
        </w:rPr>
      </w:pPr>
    </w:p>
    <w:p w14:paraId="412DE838" w14:textId="2661E376" w:rsidR="002B74E1" w:rsidRPr="00E6710D" w:rsidRDefault="00F44BB5" w:rsidP="001728F7">
      <w:pPr>
        <w:pStyle w:val="Nagwek2"/>
        <w:numPr>
          <w:ilvl w:val="4"/>
          <w:numId w:val="1"/>
        </w:numPr>
        <w:ind w:left="1134"/>
        <w:rPr>
          <w:lang w:val="pl-PL"/>
        </w:rPr>
      </w:pPr>
      <w:bookmarkStart w:id="118" w:name="_Toc19094751"/>
      <w:r w:rsidRPr="00F44BB5">
        <w:rPr>
          <w:lang w:val="pl-PL"/>
        </w:rPr>
        <w:t>URZĄDZENIE NGFW/NGI</w:t>
      </w:r>
      <w:r>
        <w:rPr>
          <w:lang w:val="pl-PL"/>
        </w:rPr>
        <w:t>P</w:t>
      </w:r>
      <w:r w:rsidRPr="00F44BB5">
        <w:rPr>
          <w:lang w:val="pl-PL"/>
        </w:rPr>
        <w:t>S TYP I</w:t>
      </w:r>
      <w:r>
        <w:rPr>
          <w:lang w:val="pl-PL"/>
        </w:rPr>
        <w:t>I</w:t>
      </w:r>
      <w:r w:rsidR="00E6710D">
        <w:rPr>
          <w:lang w:val="pl-PL"/>
        </w:rPr>
        <w:t xml:space="preserve"> + 2 sztuki</w:t>
      </w:r>
      <w:bookmarkEnd w:id="118"/>
    </w:p>
    <w:p w14:paraId="3FB7A8C0" w14:textId="0101F96D" w:rsidR="002B74E1" w:rsidRPr="003E1D9B" w:rsidRDefault="002B74E1" w:rsidP="002B74E1">
      <w:pPr>
        <w:spacing w:line="240" w:lineRule="auto"/>
        <w:rPr>
          <w:b/>
          <w:szCs w:val="24"/>
          <w:lang w:val="pl-PL"/>
        </w:rPr>
      </w:pPr>
      <w:r w:rsidRPr="003E1D9B">
        <w:rPr>
          <w:b/>
          <w:szCs w:val="24"/>
          <w:lang w:val="pl-PL"/>
        </w:rPr>
        <w:t>Producent</w:t>
      </w:r>
      <w:r w:rsidRPr="003E1D9B">
        <w:rPr>
          <w:b/>
          <w:szCs w:val="24"/>
          <w:lang w:val="pl-PL"/>
        </w:rPr>
        <w:tab/>
        <w:t>…………………..…………………………….……………….….</w:t>
      </w:r>
    </w:p>
    <w:p w14:paraId="03D1A425" w14:textId="43CA6F50" w:rsidR="002B74E1" w:rsidRPr="003E1D9B" w:rsidRDefault="002B74E1" w:rsidP="002B74E1">
      <w:pPr>
        <w:spacing w:line="240" w:lineRule="auto"/>
        <w:rPr>
          <w:b/>
          <w:szCs w:val="24"/>
          <w:lang w:val="pl-PL"/>
        </w:rPr>
      </w:pPr>
      <w:r w:rsidRPr="003E1D9B">
        <w:rPr>
          <w:b/>
          <w:szCs w:val="24"/>
          <w:lang w:val="pl-PL"/>
        </w:rPr>
        <w:t>Model</w:t>
      </w:r>
      <w:r w:rsidRPr="003E1D9B">
        <w:rPr>
          <w:b/>
          <w:szCs w:val="24"/>
          <w:lang w:val="pl-PL"/>
        </w:rPr>
        <w:tab/>
      </w:r>
      <w:r w:rsidRPr="003E1D9B">
        <w:rPr>
          <w:b/>
          <w:szCs w:val="24"/>
          <w:lang w:val="pl-PL"/>
        </w:rPr>
        <w:tab/>
        <w:t>…………………….………………………………………………</w:t>
      </w:r>
    </w:p>
    <w:p w14:paraId="1C92E37B" w14:textId="77777777" w:rsidR="002B74E1" w:rsidRPr="00067052" w:rsidRDefault="002B74E1" w:rsidP="002B74E1">
      <w:pPr>
        <w:spacing w:after="0"/>
        <w:jc w:val="both"/>
        <w:rPr>
          <w:rFonts w:eastAsia="Times New Roman" w:cstheme="minorHAnsi"/>
          <w:lang w:val="pl-PL" w:eastAsia="ar-SA"/>
        </w:rPr>
      </w:pPr>
    </w:p>
    <w:p w14:paraId="4D501E82" w14:textId="77777777" w:rsidR="00E6710D" w:rsidRDefault="00E6710D" w:rsidP="00E6710D">
      <w:pPr>
        <w:tabs>
          <w:tab w:val="left" w:pos="993"/>
        </w:tabs>
        <w:suppressAutoHyphens/>
        <w:spacing w:after="0"/>
        <w:jc w:val="both"/>
        <w:rPr>
          <w:rFonts w:eastAsia="Times New Roman" w:cstheme="minorHAnsi"/>
          <w:lang w:val="pl-PL" w:eastAsia="ar-SA"/>
        </w:rPr>
      </w:pPr>
    </w:p>
    <w:p w14:paraId="15AF2D82" w14:textId="3F6910D6" w:rsidR="00E6710D" w:rsidRPr="00716C0F" w:rsidRDefault="00E6710D" w:rsidP="00E6710D">
      <w:pPr>
        <w:pStyle w:val="Legenda"/>
        <w:jc w:val="both"/>
        <w:rPr>
          <w:rFonts w:cs="Arial"/>
          <w:sz w:val="18"/>
          <w:lang w:val="pl-PL"/>
        </w:rPr>
      </w:pPr>
      <w:bookmarkStart w:id="119" w:name="_Toc19094672"/>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20</w:t>
      </w:r>
      <w:r w:rsidRPr="00716C0F">
        <w:rPr>
          <w:sz w:val="18"/>
        </w:rPr>
        <w:fldChar w:fldCharType="end"/>
      </w:r>
      <w:r w:rsidRPr="00716C0F">
        <w:rPr>
          <w:sz w:val="18"/>
          <w:lang w:val="pl-PL"/>
        </w:rPr>
        <w:t xml:space="preserve">. </w:t>
      </w:r>
      <w:r>
        <w:rPr>
          <w:sz w:val="18"/>
          <w:lang w:val="pl-PL"/>
        </w:rPr>
        <w:t>Wymagania urządzeń NGFW/NGIPS TYP II</w:t>
      </w:r>
      <w:bookmarkEnd w:id="119"/>
    </w:p>
    <w:tbl>
      <w:tblPr>
        <w:tblStyle w:val="Tabela-Siatka"/>
        <w:tblW w:w="9923" w:type="dxa"/>
        <w:tblInd w:w="-147" w:type="dxa"/>
        <w:tblLook w:val="04A0" w:firstRow="1" w:lastRow="0" w:firstColumn="1" w:lastColumn="0" w:noHBand="0" w:noVBand="1"/>
      </w:tblPr>
      <w:tblGrid>
        <w:gridCol w:w="2552"/>
        <w:gridCol w:w="7371"/>
      </w:tblGrid>
      <w:tr w:rsidR="00CB6466" w:rsidRPr="00C02B16" w14:paraId="193D138A" w14:textId="77777777" w:rsidTr="00CB6466">
        <w:tc>
          <w:tcPr>
            <w:tcW w:w="2552" w:type="dxa"/>
            <w:shd w:val="clear" w:color="auto" w:fill="D9D9D9" w:themeFill="background1" w:themeFillShade="D9"/>
          </w:tcPr>
          <w:p w14:paraId="2B2F8EE3" w14:textId="77777777" w:rsidR="00CB6466" w:rsidRPr="00C02B16" w:rsidRDefault="00CB6466" w:rsidP="006E5780">
            <w:pPr>
              <w:spacing w:line="276" w:lineRule="auto"/>
              <w:jc w:val="center"/>
              <w:rPr>
                <w:rFonts w:cstheme="minorHAnsi"/>
                <w:b/>
                <w:i/>
              </w:rPr>
            </w:pPr>
            <w:r>
              <w:rPr>
                <w:rFonts w:cstheme="minorHAnsi"/>
                <w:b/>
                <w:i/>
              </w:rPr>
              <w:t>Identyfikator wymagania</w:t>
            </w:r>
          </w:p>
        </w:tc>
        <w:tc>
          <w:tcPr>
            <w:tcW w:w="7371" w:type="dxa"/>
            <w:shd w:val="clear" w:color="auto" w:fill="D9D9D9" w:themeFill="background1" w:themeFillShade="D9"/>
          </w:tcPr>
          <w:p w14:paraId="661A47B0" w14:textId="77777777" w:rsidR="00CB6466" w:rsidRPr="00C02B16" w:rsidRDefault="00CB6466" w:rsidP="006E5780">
            <w:pPr>
              <w:spacing w:line="276" w:lineRule="auto"/>
              <w:jc w:val="center"/>
              <w:rPr>
                <w:rFonts w:cstheme="minorHAnsi"/>
                <w:b/>
                <w:i/>
              </w:rPr>
            </w:pPr>
            <w:r>
              <w:rPr>
                <w:rFonts w:cstheme="minorHAnsi"/>
                <w:b/>
                <w:i/>
              </w:rPr>
              <w:t>Opis wymagania</w:t>
            </w:r>
          </w:p>
        </w:tc>
      </w:tr>
      <w:tr w:rsidR="002B74E1" w:rsidRPr="00A808DB" w14:paraId="4DD8836E" w14:textId="77777777" w:rsidTr="00CB6466">
        <w:tc>
          <w:tcPr>
            <w:tcW w:w="2552" w:type="dxa"/>
          </w:tcPr>
          <w:p w14:paraId="57235E7D" w14:textId="6D4BDCF2" w:rsidR="002B74E1" w:rsidRDefault="00A32579" w:rsidP="006E5780">
            <w:pPr>
              <w:tabs>
                <w:tab w:val="left" w:pos="993"/>
              </w:tabs>
              <w:suppressAutoHyphens/>
              <w:spacing w:line="276" w:lineRule="auto"/>
              <w:jc w:val="both"/>
              <w:rPr>
                <w:rFonts w:eastAsia="Times New Roman" w:cstheme="minorHAnsi"/>
                <w:b/>
                <w:lang w:eastAsia="ar-SA"/>
              </w:rPr>
            </w:pPr>
            <w:r>
              <w:rPr>
                <w:rFonts w:cs="Calibri"/>
                <w:b/>
                <w:color w:val="000000"/>
                <w:szCs w:val="20"/>
              </w:rPr>
              <w:t>POS7</w:t>
            </w:r>
            <w:r w:rsidR="002B74E1" w:rsidRPr="004D0AD7">
              <w:rPr>
                <w:rFonts w:cs="Calibri"/>
                <w:b/>
                <w:color w:val="000000"/>
                <w:szCs w:val="20"/>
              </w:rPr>
              <w:t>-NGFWIPS-1</w:t>
            </w:r>
            <w:r w:rsidR="002B74E1">
              <w:rPr>
                <w:rFonts w:cs="Calibri"/>
                <w:b/>
                <w:color w:val="000000"/>
                <w:szCs w:val="20"/>
              </w:rPr>
              <w:t>7</w:t>
            </w:r>
          </w:p>
        </w:tc>
        <w:tc>
          <w:tcPr>
            <w:tcW w:w="7371" w:type="dxa"/>
          </w:tcPr>
          <w:p w14:paraId="02ECB496" w14:textId="77777777" w:rsidR="002B74E1" w:rsidRPr="0025745F" w:rsidRDefault="002B74E1" w:rsidP="006E5780">
            <w:pPr>
              <w:tabs>
                <w:tab w:val="left" w:pos="993"/>
              </w:tabs>
              <w:suppressAutoHyphens/>
              <w:spacing w:line="276" w:lineRule="auto"/>
              <w:jc w:val="both"/>
              <w:rPr>
                <w:rFonts w:eastAsia="Times New Roman" w:cstheme="minorHAnsi"/>
                <w:b/>
                <w:lang w:val="pl-PL" w:eastAsia="ar-SA"/>
              </w:rPr>
            </w:pPr>
            <w:r w:rsidRPr="0025745F">
              <w:rPr>
                <w:rFonts w:cstheme="minorHAnsi"/>
                <w:b/>
                <w:lang w:val="pl-PL"/>
              </w:rPr>
              <w:t>Spełnienie wszystkich wymagań określonych w sekcji „Wymagania ogólne dla urządzeń NGFW/NGIPS”</w:t>
            </w:r>
          </w:p>
        </w:tc>
      </w:tr>
      <w:tr w:rsidR="002B74E1" w:rsidRPr="00A808DB" w14:paraId="00778669" w14:textId="77777777" w:rsidTr="00CB6466">
        <w:tc>
          <w:tcPr>
            <w:tcW w:w="2552" w:type="dxa"/>
          </w:tcPr>
          <w:p w14:paraId="063701DC" w14:textId="42249F68" w:rsidR="002B74E1" w:rsidRPr="0025745F"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4D0AD7">
              <w:rPr>
                <w:rFonts w:cs="Calibri"/>
                <w:b/>
                <w:color w:val="000000"/>
                <w:szCs w:val="20"/>
              </w:rPr>
              <w:t>-NGFWIPS-1</w:t>
            </w:r>
            <w:r w:rsidR="002B74E1">
              <w:rPr>
                <w:rFonts w:cs="Calibri"/>
                <w:b/>
                <w:color w:val="000000"/>
                <w:szCs w:val="20"/>
              </w:rPr>
              <w:t>8</w:t>
            </w:r>
          </w:p>
        </w:tc>
        <w:tc>
          <w:tcPr>
            <w:tcW w:w="7371" w:type="dxa"/>
          </w:tcPr>
          <w:p w14:paraId="074F18D0" w14:textId="77777777" w:rsidR="002B74E1" w:rsidRPr="0025745F" w:rsidRDefault="002B74E1" w:rsidP="006E5780">
            <w:pPr>
              <w:tabs>
                <w:tab w:val="left" w:pos="993"/>
              </w:tabs>
              <w:suppressAutoHyphens/>
              <w:spacing w:line="276" w:lineRule="auto"/>
              <w:jc w:val="both"/>
              <w:rPr>
                <w:rFonts w:eastAsia="Times New Roman" w:cstheme="minorHAnsi"/>
                <w:b/>
                <w:lang w:val="pl-PL" w:eastAsia="ar-SA"/>
              </w:rPr>
            </w:pPr>
            <w:r w:rsidRPr="0025745F">
              <w:rPr>
                <w:rFonts w:eastAsia="Times New Roman" w:cstheme="minorHAnsi"/>
                <w:b/>
                <w:lang w:val="pl-PL" w:eastAsia="ar-SA"/>
              </w:rPr>
              <w:t>Urządzenie realizowane jako rozwiązanie klasy appliance (dedykowane połączenie sprzętu i oprogramowania – niedopuszczalne maszyny wirtualne działające na ogólnodostępnym wirtualizatorze typu VMWare vSphere, Microsoft Hyper-V, Linux KVM lub równoważnych).</w:t>
            </w:r>
          </w:p>
        </w:tc>
      </w:tr>
      <w:tr w:rsidR="002B74E1" w:rsidRPr="00A808DB" w14:paraId="5F937D47" w14:textId="77777777" w:rsidTr="00CB6466">
        <w:tc>
          <w:tcPr>
            <w:tcW w:w="2552" w:type="dxa"/>
          </w:tcPr>
          <w:p w14:paraId="046C0905" w14:textId="46366E03" w:rsidR="002B74E1" w:rsidRPr="0025745F"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4D0AD7">
              <w:rPr>
                <w:rFonts w:cs="Calibri"/>
                <w:b/>
                <w:color w:val="000000"/>
                <w:szCs w:val="20"/>
              </w:rPr>
              <w:t>-NGFWIPS-1</w:t>
            </w:r>
            <w:r w:rsidR="002B74E1">
              <w:rPr>
                <w:rFonts w:cs="Calibri"/>
                <w:b/>
                <w:color w:val="000000"/>
                <w:szCs w:val="20"/>
              </w:rPr>
              <w:t>9</w:t>
            </w:r>
          </w:p>
        </w:tc>
        <w:tc>
          <w:tcPr>
            <w:tcW w:w="7371" w:type="dxa"/>
          </w:tcPr>
          <w:p w14:paraId="3FA2B200" w14:textId="77777777" w:rsidR="002B74E1" w:rsidRPr="0025745F" w:rsidRDefault="002B74E1" w:rsidP="006E5780">
            <w:pPr>
              <w:spacing w:line="276" w:lineRule="auto"/>
              <w:jc w:val="both"/>
              <w:rPr>
                <w:rFonts w:eastAsia="Times New Roman" w:cstheme="minorHAnsi"/>
                <w:b/>
                <w:lang w:val="pl-PL" w:eastAsia="ar-SA"/>
              </w:rPr>
            </w:pPr>
            <w:r w:rsidRPr="0025745F">
              <w:rPr>
                <w:rFonts w:eastAsia="Times New Roman" w:cstheme="minorHAnsi"/>
                <w:b/>
                <w:lang w:val="pl-PL" w:eastAsia="ar-SA"/>
              </w:rPr>
              <w:t>zasilacze zmiennoprądowe w konfiguracji redundantnej</w:t>
            </w:r>
          </w:p>
        </w:tc>
      </w:tr>
      <w:tr w:rsidR="002B74E1" w:rsidRPr="00A808DB" w14:paraId="0AEF9924" w14:textId="77777777" w:rsidTr="00CB6466">
        <w:tc>
          <w:tcPr>
            <w:tcW w:w="2552" w:type="dxa"/>
          </w:tcPr>
          <w:p w14:paraId="3839EE20" w14:textId="4922E2F0" w:rsidR="002B74E1" w:rsidRPr="0025745F"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4D0AD7">
              <w:rPr>
                <w:rFonts w:cs="Calibri"/>
                <w:b/>
                <w:color w:val="000000"/>
                <w:szCs w:val="20"/>
              </w:rPr>
              <w:t>-NGFWIPS-</w:t>
            </w:r>
            <w:r w:rsidR="002B74E1">
              <w:rPr>
                <w:rFonts w:cs="Calibri"/>
                <w:b/>
                <w:color w:val="000000"/>
                <w:szCs w:val="20"/>
              </w:rPr>
              <w:t>20</w:t>
            </w:r>
          </w:p>
        </w:tc>
        <w:tc>
          <w:tcPr>
            <w:tcW w:w="7371" w:type="dxa"/>
          </w:tcPr>
          <w:p w14:paraId="21711998" w14:textId="77777777" w:rsidR="002B74E1" w:rsidRPr="0025745F" w:rsidRDefault="002B74E1" w:rsidP="006E5780">
            <w:pPr>
              <w:spacing w:line="276" w:lineRule="auto"/>
              <w:jc w:val="both"/>
              <w:rPr>
                <w:rFonts w:eastAsia="Times New Roman" w:cstheme="minorHAnsi"/>
                <w:b/>
                <w:lang w:val="pl-PL" w:eastAsia="ar-SA"/>
              </w:rPr>
            </w:pPr>
            <w:r w:rsidRPr="0025745F">
              <w:rPr>
                <w:rFonts w:eastAsia="Times New Roman" w:cstheme="minorHAnsi"/>
                <w:b/>
                <w:lang w:val="pl-PL" w:eastAsia="ar-SA"/>
              </w:rPr>
              <w:t>obudowa przeznaczona do montażu w szafie rackowej 19”</w:t>
            </w:r>
          </w:p>
        </w:tc>
      </w:tr>
      <w:tr w:rsidR="002B74E1" w:rsidRPr="00A808DB" w14:paraId="1C6393A1" w14:textId="77777777" w:rsidTr="00CB6466">
        <w:tc>
          <w:tcPr>
            <w:tcW w:w="2552" w:type="dxa"/>
          </w:tcPr>
          <w:p w14:paraId="24D2A10B" w14:textId="03E2762E" w:rsidR="002B74E1" w:rsidRPr="0025745F"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4D0AD7">
              <w:rPr>
                <w:rFonts w:cs="Calibri"/>
                <w:b/>
                <w:color w:val="000000"/>
                <w:szCs w:val="20"/>
              </w:rPr>
              <w:t>-NGFWIPS-</w:t>
            </w:r>
            <w:r w:rsidR="002B74E1">
              <w:rPr>
                <w:rFonts w:cs="Calibri"/>
                <w:b/>
                <w:color w:val="000000"/>
                <w:szCs w:val="20"/>
              </w:rPr>
              <w:t>21</w:t>
            </w:r>
          </w:p>
        </w:tc>
        <w:tc>
          <w:tcPr>
            <w:tcW w:w="7371" w:type="dxa"/>
          </w:tcPr>
          <w:p w14:paraId="3F78E7DB" w14:textId="77777777" w:rsidR="002B74E1" w:rsidRPr="0025745F" w:rsidRDefault="002B74E1" w:rsidP="006E5780">
            <w:pPr>
              <w:spacing w:line="276" w:lineRule="auto"/>
              <w:jc w:val="both"/>
              <w:rPr>
                <w:rFonts w:eastAsia="Times New Roman" w:cstheme="minorHAnsi"/>
                <w:b/>
                <w:lang w:val="pl-PL" w:eastAsia="ar-SA"/>
              </w:rPr>
            </w:pPr>
            <w:r w:rsidRPr="0025745F">
              <w:rPr>
                <w:rFonts w:eastAsia="Times New Roman" w:cstheme="minorHAnsi"/>
                <w:b/>
                <w:lang w:val="pl-PL" w:eastAsia="ar-SA"/>
              </w:rPr>
              <w:t>co najmniej 4 interfejsy 10GE SFP+ obsadzone wkładkami 10GBase-SR</w:t>
            </w:r>
          </w:p>
        </w:tc>
      </w:tr>
      <w:tr w:rsidR="002B74E1" w:rsidRPr="00A808DB" w14:paraId="75A94416" w14:textId="77777777" w:rsidTr="00CB6466">
        <w:tc>
          <w:tcPr>
            <w:tcW w:w="2552" w:type="dxa"/>
          </w:tcPr>
          <w:p w14:paraId="33233D83" w14:textId="2013D39B" w:rsidR="002B74E1" w:rsidRPr="0025745F"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4D0AD7">
              <w:rPr>
                <w:rFonts w:cs="Calibri"/>
                <w:b/>
                <w:color w:val="000000"/>
                <w:szCs w:val="20"/>
              </w:rPr>
              <w:t>-NGFWIPS-</w:t>
            </w:r>
            <w:r w:rsidR="002B74E1">
              <w:rPr>
                <w:rFonts w:cs="Calibri"/>
                <w:b/>
                <w:color w:val="000000"/>
                <w:szCs w:val="20"/>
              </w:rPr>
              <w:t>22</w:t>
            </w:r>
          </w:p>
        </w:tc>
        <w:tc>
          <w:tcPr>
            <w:tcW w:w="7371" w:type="dxa"/>
          </w:tcPr>
          <w:p w14:paraId="69FBA301" w14:textId="77777777" w:rsidR="002B74E1" w:rsidRPr="0025745F" w:rsidRDefault="002B74E1" w:rsidP="006E5780">
            <w:pPr>
              <w:spacing w:line="276" w:lineRule="auto"/>
              <w:jc w:val="both"/>
              <w:rPr>
                <w:rFonts w:eastAsia="Times New Roman" w:cstheme="minorHAnsi"/>
                <w:b/>
                <w:lang w:val="pl-PL" w:eastAsia="ar-SA"/>
              </w:rPr>
            </w:pPr>
            <w:r w:rsidRPr="0025745F">
              <w:rPr>
                <w:rFonts w:eastAsia="Times New Roman" w:cstheme="minorHAnsi"/>
                <w:b/>
                <w:lang w:val="pl-PL" w:eastAsia="ar-SA"/>
              </w:rPr>
              <w:t>dedykowany interfejs GE 100/1000 na potrzeby zarządzania</w:t>
            </w:r>
          </w:p>
        </w:tc>
      </w:tr>
      <w:tr w:rsidR="002B74E1" w:rsidRPr="001C0B05" w14:paraId="7CC3924E" w14:textId="77777777" w:rsidTr="00CB6466">
        <w:tc>
          <w:tcPr>
            <w:tcW w:w="2552" w:type="dxa"/>
          </w:tcPr>
          <w:p w14:paraId="79A60151" w14:textId="0DC03D8C" w:rsidR="002B74E1" w:rsidRPr="0025745F"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4D0AD7">
              <w:rPr>
                <w:rFonts w:cs="Calibri"/>
                <w:b/>
                <w:color w:val="000000"/>
                <w:szCs w:val="20"/>
              </w:rPr>
              <w:t>-NGFWIPS-</w:t>
            </w:r>
            <w:r w:rsidR="002B74E1">
              <w:rPr>
                <w:rFonts w:cs="Calibri"/>
                <w:b/>
                <w:color w:val="000000"/>
                <w:szCs w:val="20"/>
              </w:rPr>
              <w:t>23</w:t>
            </w:r>
          </w:p>
        </w:tc>
        <w:tc>
          <w:tcPr>
            <w:tcW w:w="7371" w:type="dxa"/>
          </w:tcPr>
          <w:p w14:paraId="708D6E0B"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CB6466" w:rsidRPr="00A808DB" w14:paraId="1E65E698" w14:textId="77777777" w:rsidTr="00CB6466">
        <w:tc>
          <w:tcPr>
            <w:tcW w:w="2552" w:type="dxa"/>
            <w:vAlign w:val="bottom"/>
          </w:tcPr>
          <w:p w14:paraId="75D0B358" w14:textId="30C13FD3" w:rsidR="00CB6466" w:rsidRPr="001C0B05" w:rsidRDefault="00CB6466"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POS7-NGFWIPS-23.01</w:t>
            </w:r>
          </w:p>
        </w:tc>
        <w:tc>
          <w:tcPr>
            <w:tcW w:w="7371" w:type="dxa"/>
          </w:tcPr>
          <w:p w14:paraId="75000FAA" w14:textId="77777777" w:rsidR="00CB6466" w:rsidRPr="0025745F" w:rsidRDefault="00CB6466" w:rsidP="006E5780">
            <w:pPr>
              <w:tabs>
                <w:tab w:val="left" w:pos="993"/>
              </w:tabs>
              <w:suppressAutoHyphens/>
              <w:spacing w:line="276" w:lineRule="auto"/>
              <w:jc w:val="both"/>
              <w:rPr>
                <w:rFonts w:eastAsia="Times New Roman" w:cstheme="minorHAnsi"/>
                <w:lang w:val="pl-PL" w:eastAsia="ar-SA"/>
              </w:rPr>
            </w:pPr>
            <w:r w:rsidRPr="0025745F">
              <w:rPr>
                <w:rFonts w:eastAsia="Times New Roman" w:cstheme="minorHAnsi"/>
                <w:lang w:val="pl-PL" w:eastAsia="ar-SA"/>
              </w:rPr>
              <w:t>maksymalna przepustowość na poziomie co najmniej 10 Gbps dla usługi NGFW z kontrolą aplikacji</w:t>
            </w:r>
          </w:p>
        </w:tc>
      </w:tr>
      <w:tr w:rsidR="00CB6466" w:rsidRPr="00A808DB" w14:paraId="70D2DBA6" w14:textId="77777777" w:rsidTr="00CB6466">
        <w:tc>
          <w:tcPr>
            <w:tcW w:w="2552" w:type="dxa"/>
            <w:vAlign w:val="bottom"/>
          </w:tcPr>
          <w:p w14:paraId="464C162E" w14:textId="03BD1758" w:rsidR="00CB6466" w:rsidRPr="0025745F" w:rsidRDefault="00CB6466"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POS7-NGFWIPS-23.02</w:t>
            </w:r>
          </w:p>
        </w:tc>
        <w:tc>
          <w:tcPr>
            <w:tcW w:w="7371" w:type="dxa"/>
          </w:tcPr>
          <w:p w14:paraId="2A433EF4" w14:textId="77777777" w:rsidR="00CB6466" w:rsidRPr="0025745F" w:rsidRDefault="00CB6466" w:rsidP="006E5780">
            <w:pPr>
              <w:tabs>
                <w:tab w:val="left" w:pos="993"/>
              </w:tabs>
              <w:suppressAutoHyphens/>
              <w:spacing w:line="276" w:lineRule="auto"/>
              <w:jc w:val="both"/>
              <w:rPr>
                <w:rFonts w:eastAsia="Times New Roman" w:cstheme="minorHAnsi"/>
                <w:lang w:val="pl-PL" w:eastAsia="ar-SA"/>
              </w:rPr>
            </w:pPr>
            <w:r w:rsidRPr="0025745F">
              <w:rPr>
                <w:rFonts w:eastAsia="Times New Roman" w:cstheme="minorHAnsi"/>
                <w:lang w:val="pl-PL" w:eastAsia="ar-SA"/>
              </w:rPr>
              <w:t>przepustowość na poziomie co najmniej 2 Gbps dla pakietów o średniej wielkości 500B przy kombinacji usług NGFW, NGIPS i anty-malware</w:t>
            </w:r>
          </w:p>
        </w:tc>
      </w:tr>
      <w:tr w:rsidR="00CB6466" w:rsidRPr="00A808DB" w14:paraId="3D823F89" w14:textId="77777777" w:rsidTr="00CB6466">
        <w:tc>
          <w:tcPr>
            <w:tcW w:w="2552" w:type="dxa"/>
            <w:vAlign w:val="bottom"/>
          </w:tcPr>
          <w:p w14:paraId="6441544E" w14:textId="7D395D9F" w:rsidR="00CB6466" w:rsidRPr="0025745F" w:rsidRDefault="00CB6466"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POS7-NGFWIPS-23.03</w:t>
            </w:r>
          </w:p>
        </w:tc>
        <w:tc>
          <w:tcPr>
            <w:tcW w:w="7371" w:type="dxa"/>
          </w:tcPr>
          <w:p w14:paraId="3AADEDA2" w14:textId="77777777" w:rsidR="00CB6466" w:rsidRPr="0025745F" w:rsidRDefault="00CB6466" w:rsidP="006E5780">
            <w:pPr>
              <w:tabs>
                <w:tab w:val="left" w:pos="993"/>
              </w:tabs>
              <w:suppressAutoHyphens/>
              <w:spacing w:line="276" w:lineRule="auto"/>
              <w:jc w:val="both"/>
              <w:rPr>
                <w:rFonts w:eastAsia="Times New Roman" w:cstheme="minorHAnsi"/>
                <w:lang w:val="pl-PL" w:eastAsia="ar-SA"/>
              </w:rPr>
            </w:pPr>
            <w:r w:rsidRPr="0025745F">
              <w:rPr>
                <w:rFonts w:eastAsia="Times New Roman" w:cstheme="minorHAnsi"/>
                <w:lang w:val="pl-PL" w:eastAsia="ar-SA"/>
              </w:rPr>
              <w:t>obsługa co najmniej 8.000.000 jednoczesnych połączeń</w:t>
            </w:r>
          </w:p>
        </w:tc>
      </w:tr>
      <w:tr w:rsidR="00CB6466" w:rsidRPr="00A808DB" w14:paraId="687D3DFB" w14:textId="77777777" w:rsidTr="00CB6466">
        <w:tc>
          <w:tcPr>
            <w:tcW w:w="2552" w:type="dxa"/>
            <w:vAlign w:val="bottom"/>
          </w:tcPr>
          <w:p w14:paraId="48CC42E3" w14:textId="7FAA9199" w:rsidR="00CB6466" w:rsidRPr="0025745F" w:rsidRDefault="00CB6466"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lastRenderedPageBreak/>
              <w:t>POS7-NGFWIPS-23.04</w:t>
            </w:r>
          </w:p>
        </w:tc>
        <w:tc>
          <w:tcPr>
            <w:tcW w:w="7371" w:type="dxa"/>
          </w:tcPr>
          <w:p w14:paraId="20EE13E0" w14:textId="77777777" w:rsidR="00CB6466" w:rsidRPr="0025745F" w:rsidRDefault="00CB6466" w:rsidP="006E5780">
            <w:pPr>
              <w:tabs>
                <w:tab w:val="left" w:pos="993"/>
              </w:tabs>
              <w:suppressAutoHyphens/>
              <w:spacing w:line="276" w:lineRule="auto"/>
              <w:jc w:val="both"/>
              <w:rPr>
                <w:rFonts w:eastAsia="Times New Roman" w:cstheme="minorHAnsi"/>
                <w:lang w:val="pl-PL" w:eastAsia="ar-SA"/>
              </w:rPr>
            </w:pPr>
            <w:r w:rsidRPr="0025745F">
              <w:rPr>
                <w:rFonts w:eastAsia="Times New Roman" w:cstheme="minorHAnsi"/>
                <w:lang w:val="pl-PL" w:eastAsia="ar-SA"/>
              </w:rPr>
              <w:t>obsługa zestawiania co najmniej 50.000 nowych połączeń na sekundę</w:t>
            </w:r>
          </w:p>
        </w:tc>
      </w:tr>
      <w:tr w:rsidR="00CB6466" w:rsidRPr="00A808DB" w14:paraId="70FF8E35" w14:textId="77777777" w:rsidTr="00CB6466">
        <w:tc>
          <w:tcPr>
            <w:tcW w:w="2552" w:type="dxa"/>
            <w:vAlign w:val="bottom"/>
          </w:tcPr>
          <w:p w14:paraId="27BFBC92" w14:textId="277E2A40" w:rsidR="00CB6466" w:rsidRPr="0025745F" w:rsidRDefault="00CB6466"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POS7-NGFWIPS-23.05</w:t>
            </w:r>
          </w:p>
        </w:tc>
        <w:tc>
          <w:tcPr>
            <w:tcW w:w="7371" w:type="dxa"/>
          </w:tcPr>
          <w:p w14:paraId="25B337EE" w14:textId="77777777" w:rsidR="00CB6466" w:rsidRPr="00E00131" w:rsidRDefault="00CB6466"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 xml:space="preserve">Obsługa </w:t>
            </w:r>
            <w:r w:rsidRPr="00E00131">
              <w:rPr>
                <w:rFonts w:eastAsia="Times New Roman" w:cstheme="minorHAnsi"/>
                <w:lang w:eastAsia="ar-SA"/>
              </w:rPr>
              <w:t>logicznej segmentacji urządzenia:</w:t>
            </w:r>
          </w:p>
          <w:p w14:paraId="677568F9" w14:textId="77777777" w:rsidR="00CB6466" w:rsidRPr="0025745F" w:rsidRDefault="00CB6466"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25745F">
              <w:rPr>
                <w:rFonts w:eastAsia="Times New Roman" w:cstheme="minorHAnsi"/>
                <w:lang w:val="pl-PL" w:eastAsia="ar-SA"/>
              </w:rPr>
              <w:t xml:space="preserve">możliwość wykreowania co najmniej trzech wirtualnych instancji </w:t>
            </w:r>
          </w:p>
          <w:p w14:paraId="1E48FC30" w14:textId="77777777" w:rsidR="00CB6466" w:rsidRPr="0025745F" w:rsidRDefault="00CB6466"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25745F">
              <w:rPr>
                <w:rFonts w:eastAsia="Times New Roman" w:cstheme="minorHAnsi"/>
                <w:lang w:val="pl-PL" w:eastAsia="ar-SA"/>
              </w:rPr>
              <w:t>każda instancja musi obsługiwać wszystkie dostępne usługi i zapewniać osobną konfigurację polityk i innych parametrów</w:t>
            </w:r>
          </w:p>
        </w:tc>
      </w:tr>
      <w:tr w:rsidR="002B74E1" w:rsidRPr="001C0B05" w14:paraId="2DD09F53" w14:textId="77777777" w:rsidTr="00CB6466">
        <w:tc>
          <w:tcPr>
            <w:tcW w:w="2552" w:type="dxa"/>
          </w:tcPr>
          <w:p w14:paraId="16FF801E" w14:textId="423F7FD9" w:rsidR="002B74E1" w:rsidRPr="0025745F"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13EA0">
              <w:rPr>
                <w:rFonts w:cs="Calibri"/>
                <w:b/>
                <w:color w:val="000000"/>
                <w:szCs w:val="20"/>
              </w:rPr>
              <w:t>-NGFWIPS-</w:t>
            </w:r>
            <w:r w:rsidR="002B74E1">
              <w:rPr>
                <w:rFonts w:cs="Calibri"/>
                <w:b/>
                <w:color w:val="000000"/>
                <w:szCs w:val="20"/>
              </w:rPr>
              <w:t>24</w:t>
            </w:r>
          </w:p>
        </w:tc>
        <w:tc>
          <w:tcPr>
            <w:tcW w:w="7371" w:type="dxa"/>
          </w:tcPr>
          <w:p w14:paraId="62E2B1EC"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CB6466" w:rsidRPr="00C17661" w14:paraId="4F140671" w14:textId="77777777" w:rsidTr="00CB6466">
        <w:tc>
          <w:tcPr>
            <w:tcW w:w="2552" w:type="dxa"/>
          </w:tcPr>
          <w:p w14:paraId="377CFEE8" w14:textId="5DD44267" w:rsidR="00CB6466" w:rsidRPr="001C0B05" w:rsidRDefault="00CB6466"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POS7-NGFWIPS-24.01</w:t>
            </w:r>
          </w:p>
        </w:tc>
        <w:tc>
          <w:tcPr>
            <w:tcW w:w="7371" w:type="dxa"/>
          </w:tcPr>
          <w:p w14:paraId="656782DB" w14:textId="77777777" w:rsidR="00CB6466" w:rsidRPr="00C17661" w:rsidRDefault="00CB6466"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obsługa funkcjonalności NGFW</w:t>
            </w:r>
          </w:p>
        </w:tc>
      </w:tr>
    </w:tbl>
    <w:p w14:paraId="538E6ECA" w14:textId="483F8CAD" w:rsidR="00F44BB5" w:rsidRPr="00E6710D" w:rsidRDefault="00F44BB5" w:rsidP="001728F7">
      <w:pPr>
        <w:pStyle w:val="Nagwek2"/>
        <w:numPr>
          <w:ilvl w:val="4"/>
          <w:numId w:val="1"/>
        </w:numPr>
        <w:ind w:left="1134"/>
        <w:rPr>
          <w:lang w:val="pl-PL"/>
        </w:rPr>
      </w:pPr>
      <w:bookmarkStart w:id="120" w:name="_Toc19094752"/>
      <w:r w:rsidRPr="00F44BB5">
        <w:rPr>
          <w:lang w:val="pl-PL"/>
        </w:rPr>
        <w:t>URZĄDZENIE NGFW/NGI</w:t>
      </w:r>
      <w:r>
        <w:rPr>
          <w:lang w:val="pl-PL"/>
        </w:rPr>
        <w:t>P</w:t>
      </w:r>
      <w:r w:rsidRPr="00F44BB5">
        <w:rPr>
          <w:lang w:val="pl-PL"/>
        </w:rPr>
        <w:t>S TYP I</w:t>
      </w:r>
      <w:r>
        <w:rPr>
          <w:lang w:val="pl-PL"/>
        </w:rPr>
        <w:t>II</w:t>
      </w:r>
      <w:r w:rsidR="00E6710D">
        <w:rPr>
          <w:lang w:val="pl-PL"/>
        </w:rPr>
        <w:t xml:space="preserve"> – 2 sztuki</w:t>
      </w:r>
      <w:bookmarkEnd w:id="120"/>
    </w:p>
    <w:p w14:paraId="38BB7E2D" w14:textId="77777777" w:rsidR="002B74E1" w:rsidRDefault="002B74E1" w:rsidP="002B74E1">
      <w:pPr>
        <w:spacing w:after="0"/>
        <w:jc w:val="both"/>
        <w:rPr>
          <w:rFonts w:eastAsia="Times New Roman" w:cstheme="minorHAnsi"/>
          <w:lang w:val="pl-PL" w:eastAsia="ar-SA"/>
        </w:rPr>
      </w:pPr>
    </w:p>
    <w:p w14:paraId="0BE45353" w14:textId="3410A121" w:rsidR="002B74E1" w:rsidRPr="003E1D9B" w:rsidRDefault="002B74E1" w:rsidP="002B74E1">
      <w:pPr>
        <w:spacing w:line="240" w:lineRule="auto"/>
        <w:rPr>
          <w:b/>
          <w:szCs w:val="24"/>
          <w:lang w:val="pl-PL"/>
        </w:rPr>
      </w:pPr>
      <w:r w:rsidRPr="003E1D9B">
        <w:rPr>
          <w:b/>
          <w:szCs w:val="24"/>
          <w:lang w:val="pl-PL"/>
        </w:rPr>
        <w:t>Producent</w:t>
      </w:r>
      <w:r w:rsidRPr="003E1D9B">
        <w:rPr>
          <w:b/>
          <w:szCs w:val="24"/>
          <w:lang w:val="pl-PL"/>
        </w:rPr>
        <w:tab/>
        <w:t>…………………..…………………………….……………….….</w:t>
      </w:r>
    </w:p>
    <w:p w14:paraId="515D5BDC" w14:textId="7D024CCC" w:rsidR="002B74E1" w:rsidRPr="003E1D9B" w:rsidRDefault="002B74E1" w:rsidP="002B74E1">
      <w:pPr>
        <w:spacing w:line="240" w:lineRule="auto"/>
        <w:rPr>
          <w:b/>
          <w:szCs w:val="24"/>
          <w:lang w:val="pl-PL"/>
        </w:rPr>
      </w:pPr>
      <w:r w:rsidRPr="003E1D9B">
        <w:rPr>
          <w:b/>
          <w:szCs w:val="24"/>
          <w:lang w:val="pl-PL"/>
        </w:rPr>
        <w:t>Model</w:t>
      </w:r>
      <w:r w:rsidRPr="003E1D9B">
        <w:rPr>
          <w:b/>
          <w:szCs w:val="24"/>
          <w:lang w:val="pl-PL"/>
        </w:rPr>
        <w:tab/>
      </w:r>
      <w:r w:rsidRPr="003E1D9B">
        <w:rPr>
          <w:b/>
          <w:szCs w:val="24"/>
          <w:lang w:val="pl-PL"/>
        </w:rPr>
        <w:tab/>
        <w:t>…………………….………………………………………………</w:t>
      </w:r>
    </w:p>
    <w:p w14:paraId="583CDD46" w14:textId="06D2B726" w:rsidR="00E6710D" w:rsidRPr="00716C0F" w:rsidRDefault="00E6710D" w:rsidP="00E6710D">
      <w:pPr>
        <w:pStyle w:val="Legenda"/>
        <w:jc w:val="both"/>
        <w:rPr>
          <w:rFonts w:cs="Arial"/>
          <w:sz w:val="18"/>
          <w:lang w:val="pl-PL"/>
        </w:rPr>
      </w:pPr>
      <w:bookmarkStart w:id="121" w:name="_Toc19094673"/>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21</w:t>
      </w:r>
      <w:r w:rsidRPr="00716C0F">
        <w:rPr>
          <w:sz w:val="18"/>
        </w:rPr>
        <w:fldChar w:fldCharType="end"/>
      </w:r>
      <w:r w:rsidRPr="00716C0F">
        <w:rPr>
          <w:sz w:val="18"/>
          <w:lang w:val="pl-PL"/>
        </w:rPr>
        <w:t xml:space="preserve">. </w:t>
      </w:r>
      <w:r>
        <w:rPr>
          <w:sz w:val="18"/>
          <w:lang w:val="pl-PL"/>
        </w:rPr>
        <w:t>Wymagania urządzeń NGFW/NGIPS TYP III</w:t>
      </w:r>
      <w:bookmarkEnd w:id="121"/>
    </w:p>
    <w:tbl>
      <w:tblPr>
        <w:tblStyle w:val="Tabela-Siatka"/>
        <w:tblW w:w="9923" w:type="dxa"/>
        <w:tblInd w:w="-147" w:type="dxa"/>
        <w:tblLook w:val="04A0" w:firstRow="1" w:lastRow="0" w:firstColumn="1" w:lastColumn="0" w:noHBand="0" w:noVBand="1"/>
      </w:tblPr>
      <w:tblGrid>
        <w:gridCol w:w="2552"/>
        <w:gridCol w:w="7371"/>
      </w:tblGrid>
      <w:tr w:rsidR="008A2F93" w:rsidRPr="00C02B16" w14:paraId="60CCF855" w14:textId="77777777" w:rsidTr="008A2F93">
        <w:tc>
          <w:tcPr>
            <w:tcW w:w="2552" w:type="dxa"/>
            <w:shd w:val="clear" w:color="auto" w:fill="D9D9D9" w:themeFill="background1" w:themeFillShade="D9"/>
          </w:tcPr>
          <w:p w14:paraId="47A68228" w14:textId="77777777" w:rsidR="008A2F93" w:rsidRPr="00C02B16" w:rsidRDefault="008A2F93" w:rsidP="006E5780">
            <w:pPr>
              <w:spacing w:line="276" w:lineRule="auto"/>
              <w:jc w:val="center"/>
              <w:rPr>
                <w:rFonts w:cstheme="minorHAnsi"/>
                <w:b/>
                <w:i/>
              </w:rPr>
            </w:pPr>
            <w:r>
              <w:rPr>
                <w:rFonts w:cstheme="minorHAnsi"/>
                <w:b/>
                <w:i/>
              </w:rPr>
              <w:t>Identyfikator wymagania</w:t>
            </w:r>
          </w:p>
        </w:tc>
        <w:tc>
          <w:tcPr>
            <w:tcW w:w="7371" w:type="dxa"/>
            <w:shd w:val="clear" w:color="auto" w:fill="D9D9D9" w:themeFill="background1" w:themeFillShade="D9"/>
          </w:tcPr>
          <w:p w14:paraId="6D689946" w14:textId="77777777" w:rsidR="008A2F93" w:rsidRPr="00C02B16" w:rsidRDefault="008A2F93" w:rsidP="006E5780">
            <w:pPr>
              <w:spacing w:line="276" w:lineRule="auto"/>
              <w:jc w:val="center"/>
              <w:rPr>
                <w:rFonts w:cstheme="minorHAnsi"/>
                <w:b/>
                <w:i/>
              </w:rPr>
            </w:pPr>
            <w:r>
              <w:rPr>
                <w:rFonts w:cstheme="minorHAnsi"/>
                <w:b/>
                <w:i/>
              </w:rPr>
              <w:t>Opis wymagania</w:t>
            </w:r>
          </w:p>
        </w:tc>
      </w:tr>
      <w:tr w:rsidR="002B74E1" w:rsidRPr="00A808DB" w14:paraId="5EA13197" w14:textId="77777777" w:rsidTr="008A2F93">
        <w:tc>
          <w:tcPr>
            <w:tcW w:w="2552" w:type="dxa"/>
          </w:tcPr>
          <w:p w14:paraId="325FAFEB" w14:textId="47F3915C" w:rsidR="002B74E1" w:rsidRDefault="00A32579" w:rsidP="006E5780">
            <w:pPr>
              <w:tabs>
                <w:tab w:val="left" w:pos="993"/>
              </w:tabs>
              <w:suppressAutoHyphens/>
              <w:spacing w:line="276" w:lineRule="auto"/>
              <w:jc w:val="both"/>
              <w:rPr>
                <w:rFonts w:eastAsia="Times New Roman" w:cstheme="minorHAnsi"/>
                <w:b/>
                <w:lang w:eastAsia="ar-SA"/>
              </w:rPr>
            </w:pPr>
            <w:r>
              <w:rPr>
                <w:rFonts w:cs="Calibri"/>
                <w:b/>
                <w:color w:val="000000"/>
                <w:szCs w:val="20"/>
              </w:rPr>
              <w:t>POS7</w:t>
            </w:r>
            <w:r w:rsidR="002B74E1" w:rsidRPr="00B52099">
              <w:rPr>
                <w:rFonts w:cs="Calibri"/>
                <w:b/>
                <w:color w:val="000000"/>
                <w:szCs w:val="20"/>
              </w:rPr>
              <w:t>-NGFWIPS-2</w:t>
            </w:r>
            <w:r w:rsidR="002B74E1">
              <w:rPr>
                <w:rFonts w:cs="Calibri"/>
                <w:b/>
                <w:color w:val="000000"/>
                <w:szCs w:val="20"/>
              </w:rPr>
              <w:t>5</w:t>
            </w:r>
          </w:p>
        </w:tc>
        <w:tc>
          <w:tcPr>
            <w:tcW w:w="7371" w:type="dxa"/>
          </w:tcPr>
          <w:p w14:paraId="1BEC9873" w14:textId="77777777" w:rsidR="002B74E1" w:rsidRPr="005E2F9A" w:rsidRDefault="002B74E1" w:rsidP="006E5780">
            <w:pPr>
              <w:tabs>
                <w:tab w:val="left" w:pos="993"/>
              </w:tabs>
              <w:suppressAutoHyphens/>
              <w:spacing w:line="276" w:lineRule="auto"/>
              <w:jc w:val="both"/>
              <w:rPr>
                <w:rFonts w:eastAsia="Times New Roman" w:cstheme="minorHAnsi"/>
                <w:b/>
                <w:lang w:val="pl-PL" w:eastAsia="ar-SA"/>
              </w:rPr>
            </w:pPr>
            <w:r w:rsidRPr="005E2F9A">
              <w:rPr>
                <w:rFonts w:cstheme="minorHAnsi"/>
                <w:b/>
                <w:lang w:val="pl-PL"/>
              </w:rPr>
              <w:t>Spełnienie wszystkich wymagań określonych w sekcji „Wymagania ogólne dla urządzeń NGFW/NGIPS”</w:t>
            </w:r>
          </w:p>
        </w:tc>
      </w:tr>
      <w:tr w:rsidR="002B74E1" w:rsidRPr="00A808DB" w14:paraId="43B403DA" w14:textId="77777777" w:rsidTr="008A2F93">
        <w:tc>
          <w:tcPr>
            <w:tcW w:w="2552" w:type="dxa"/>
          </w:tcPr>
          <w:p w14:paraId="68F86870" w14:textId="691A36AC" w:rsidR="002B74E1" w:rsidRPr="005E2F9A"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52099">
              <w:rPr>
                <w:rFonts w:cs="Calibri"/>
                <w:b/>
                <w:color w:val="000000"/>
                <w:szCs w:val="20"/>
              </w:rPr>
              <w:t>-NGFWIPS-2</w:t>
            </w:r>
            <w:r w:rsidR="002B74E1">
              <w:rPr>
                <w:rFonts w:cs="Calibri"/>
                <w:b/>
                <w:color w:val="000000"/>
                <w:szCs w:val="20"/>
              </w:rPr>
              <w:t>6</w:t>
            </w:r>
          </w:p>
        </w:tc>
        <w:tc>
          <w:tcPr>
            <w:tcW w:w="7371" w:type="dxa"/>
          </w:tcPr>
          <w:p w14:paraId="1CCB70D3" w14:textId="77777777" w:rsidR="002B74E1" w:rsidRPr="005E2F9A" w:rsidRDefault="002B74E1" w:rsidP="006E5780">
            <w:pPr>
              <w:tabs>
                <w:tab w:val="left" w:pos="993"/>
              </w:tabs>
              <w:suppressAutoHyphens/>
              <w:spacing w:line="276" w:lineRule="auto"/>
              <w:jc w:val="both"/>
              <w:rPr>
                <w:rFonts w:eastAsia="Times New Roman" w:cstheme="minorHAnsi"/>
                <w:b/>
                <w:lang w:val="pl-PL" w:eastAsia="ar-SA"/>
              </w:rPr>
            </w:pPr>
            <w:r w:rsidRPr="005E2F9A">
              <w:rPr>
                <w:rFonts w:eastAsia="Times New Roman" w:cstheme="minorHAnsi"/>
                <w:b/>
                <w:lang w:val="pl-PL" w:eastAsia="ar-SA"/>
              </w:rPr>
              <w:t>Urządzenie realizowane jako rozwiązanie klasy appliance (dedykowane połączenie sprzętu i oprogramowania – niedopuszczalne maszyny wirtualne działające na ogólnodostępnym wirtualizatorze typu VMWare vSphere, Microsoft Hyper-V, Linux KVM lub równoważnych).</w:t>
            </w:r>
          </w:p>
        </w:tc>
      </w:tr>
      <w:tr w:rsidR="002B74E1" w:rsidRPr="00A808DB" w14:paraId="636942E8" w14:textId="77777777" w:rsidTr="008A2F93">
        <w:tc>
          <w:tcPr>
            <w:tcW w:w="2552" w:type="dxa"/>
          </w:tcPr>
          <w:p w14:paraId="6C049AAF" w14:textId="5ED7D65D" w:rsidR="002B74E1" w:rsidRPr="005E2F9A"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52099">
              <w:rPr>
                <w:rFonts w:cs="Calibri"/>
                <w:b/>
                <w:color w:val="000000"/>
                <w:szCs w:val="20"/>
              </w:rPr>
              <w:t>-NGFWIPS-2</w:t>
            </w:r>
            <w:r w:rsidR="002B74E1">
              <w:rPr>
                <w:rFonts w:cs="Calibri"/>
                <w:b/>
                <w:color w:val="000000"/>
                <w:szCs w:val="20"/>
              </w:rPr>
              <w:t>7</w:t>
            </w:r>
          </w:p>
        </w:tc>
        <w:tc>
          <w:tcPr>
            <w:tcW w:w="7371" w:type="dxa"/>
          </w:tcPr>
          <w:p w14:paraId="07AF1946" w14:textId="77777777" w:rsidR="002B74E1" w:rsidRPr="005E2F9A" w:rsidRDefault="002B74E1" w:rsidP="006E5780">
            <w:pPr>
              <w:spacing w:line="276" w:lineRule="auto"/>
              <w:jc w:val="both"/>
              <w:rPr>
                <w:rFonts w:eastAsia="Times New Roman" w:cstheme="minorHAnsi"/>
                <w:b/>
                <w:lang w:val="pl-PL" w:eastAsia="ar-SA"/>
              </w:rPr>
            </w:pPr>
            <w:r w:rsidRPr="005E2F9A">
              <w:rPr>
                <w:rFonts w:eastAsia="Times New Roman" w:cstheme="minorHAnsi"/>
                <w:b/>
                <w:lang w:val="pl-PL" w:eastAsia="ar-SA"/>
              </w:rPr>
              <w:t>zasilacze zmiennoprądowe w konfiguracji redundantnej</w:t>
            </w:r>
          </w:p>
        </w:tc>
      </w:tr>
      <w:tr w:rsidR="002B74E1" w:rsidRPr="00A808DB" w14:paraId="00245106" w14:textId="77777777" w:rsidTr="008A2F93">
        <w:tc>
          <w:tcPr>
            <w:tcW w:w="2552" w:type="dxa"/>
          </w:tcPr>
          <w:p w14:paraId="5838AC20" w14:textId="6AF69698" w:rsidR="002B74E1" w:rsidRPr="005E2F9A"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52099">
              <w:rPr>
                <w:rFonts w:cs="Calibri"/>
                <w:b/>
                <w:color w:val="000000"/>
                <w:szCs w:val="20"/>
              </w:rPr>
              <w:t>-NGFWIPS-2</w:t>
            </w:r>
            <w:r w:rsidR="002B74E1">
              <w:rPr>
                <w:rFonts w:cs="Calibri"/>
                <w:b/>
                <w:color w:val="000000"/>
                <w:szCs w:val="20"/>
              </w:rPr>
              <w:t>8</w:t>
            </w:r>
          </w:p>
        </w:tc>
        <w:tc>
          <w:tcPr>
            <w:tcW w:w="7371" w:type="dxa"/>
          </w:tcPr>
          <w:p w14:paraId="11302C68" w14:textId="77777777" w:rsidR="002B74E1" w:rsidRPr="005E2F9A" w:rsidRDefault="002B74E1" w:rsidP="006E5780">
            <w:pPr>
              <w:spacing w:line="276" w:lineRule="auto"/>
              <w:jc w:val="both"/>
              <w:rPr>
                <w:rFonts w:eastAsia="Times New Roman" w:cstheme="minorHAnsi"/>
                <w:b/>
                <w:lang w:val="pl-PL" w:eastAsia="ar-SA"/>
              </w:rPr>
            </w:pPr>
            <w:r w:rsidRPr="005E2F9A">
              <w:rPr>
                <w:rFonts w:eastAsia="Times New Roman" w:cstheme="minorHAnsi"/>
                <w:b/>
                <w:lang w:val="pl-PL" w:eastAsia="ar-SA"/>
              </w:rPr>
              <w:t>obudowa przeznaczona do montażu w szafie rackowej 19”</w:t>
            </w:r>
          </w:p>
        </w:tc>
      </w:tr>
      <w:tr w:rsidR="002B74E1" w:rsidRPr="00A808DB" w14:paraId="60316419" w14:textId="77777777" w:rsidTr="008A2F93">
        <w:tc>
          <w:tcPr>
            <w:tcW w:w="2552" w:type="dxa"/>
          </w:tcPr>
          <w:p w14:paraId="0C451259" w14:textId="34A1E45D" w:rsidR="002B74E1" w:rsidRPr="005E2F9A"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52099">
              <w:rPr>
                <w:rFonts w:cs="Calibri"/>
                <w:b/>
                <w:color w:val="000000"/>
                <w:szCs w:val="20"/>
              </w:rPr>
              <w:t>-NGFWIPS-2</w:t>
            </w:r>
            <w:r w:rsidR="002B74E1">
              <w:rPr>
                <w:rFonts w:cs="Calibri"/>
                <w:b/>
                <w:color w:val="000000"/>
                <w:szCs w:val="20"/>
              </w:rPr>
              <w:t>9</w:t>
            </w:r>
          </w:p>
        </w:tc>
        <w:tc>
          <w:tcPr>
            <w:tcW w:w="7371" w:type="dxa"/>
          </w:tcPr>
          <w:p w14:paraId="50DD9887" w14:textId="77777777" w:rsidR="002B74E1" w:rsidRPr="005E2F9A" w:rsidRDefault="002B74E1" w:rsidP="006E5780">
            <w:pPr>
              <w:spacing w:line="276" w:lineRule="auto"/>
              <w:jc w:val="both"/>
              <w:rPr>
                <w:rFonts w:eastAsia="Times New Roman" w:cstheme="minorHAnsi"/>
                <w:b/>
                <w:lang w:val="pl-PL" w:eastAsia="ar-SA"/>
              </w:rPr>
            </w:pPr>
            <w:r w:rsidRPr="005E2F9A">
              <w:rPr>
                <w:rFonts w:eastAsia="Times New Roman" w:cstheme="minorHAnsi"/>
                <w:b/>
                <w:lang w:val="pl-PL" w:eastAsia="ar-SA"/>
              </w:rPr>
              <w:t>co najmniej 8 interfejsów 10GE SFP+ obsadzonych wkładkami 10GBase-SR</w:t>
            </w:r>
          </w:p>
        </w:tc>
      </w:tr>
      <w:tr w:rsidR="002B74E1" w:rsidRPr="00A808DB" w14:paraId="361F7923" w14:textId="77777777" w:rsidTr="008A2F93">
        <w:tc>
          <w:tcPr>
            <w:tcW w:w="2552" w:type="dxa"/>
          </w:tcPr>
          <w:p w14:paraId="61DA07AB" w14:textId="62F1EB9D" w:rsidR="002B74E1" w:rsidRPr="005E2F9A"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52099">
              <w:rPr>
                <w:rFonts w:cs="Calibri"/>
                <w:b/>
                <w:color w:val="000000"/>
                <w:szCs w:val="20"/>
              </w:rPr>
              <w:t>-NGFWIPS-</w:t>
            </w:r>
            <w:r w:rsidR="002B74E1">
              <w:rPr>
                <w:rFonts w:cs="Calibri"/>
                <w:b/>
                <w:color w:val="000000"/>
                <w:szCs w:val="20"/>
              </w:rPr>
              <w:t>30</w:t>
            </w:r>
          </w:p>
        </w:tc>
        <w:tc>
          <w:tcPr>
            <w:tcW w:w="7371" w:type="dxa"/>
          </w:tcPr>
          <w:p w14:paraId="04651D3E" w14:textId="77777777" w:rsidR="002B74E1" w:rsidRPr="005E2F9A" w:rsidRDefault="002B74E1" w:rsidP="006E5780">
            <w:pPr>
              <w:spacing w:line="276" w:lineRule="auto"/>
              <w:jc w:val="both"/>
              <w:rPr>
                <w:rFonts w:eastAsia="Times New Roman" w:cstheme="minorHAnsi"/>
                <w:b/>
                <w:lang w:val="pl-PL" w:eastAsia="ar-SA"/>
              </w:rPr>
            </w:pPr>
            <w:r w:rsidRPr="005E2F9A">
              <w:rPr>
                <w:rFonts w:eastAsia="Times New Roman" w:cstheme="minorHAnsi"/>
                <w:b/>
                <w:lang w:val="pl-PL" w:eastAsia="ar-SA"/>
              </w:rPr>
              <w:t>dedykowany interfejs GE 100/1000 na potrzeby zarządzania</w:t>
            </w:r>
          </w:p>
        </w:tc>
      </w:tr>
      <w:tr w:rsidR="002B74E1" w:rsidRPr="001C0B05" w14:paraId="691CE916" w14:textId="77777777" w:rsidTr="008A2F93">
        <w:tc>
          <w:tcPr>
            <w:tcW w:w="2552" w:type="dxa"/>
          </w:tcPr>
          <w:p w14:paraId="70771498" w14:textId="7F298E1E" w:rsidR="002B74E1" w:rsidRPr="005E2F9A"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52099">
              <w:rPr>
                <w:rFonts w:cs="Calibri"/>
                <w:b/>
                <w:color w:val="000000"/>
                <w:szCs w:val="20"/>
              </w:rPr>
              <w:t>-NGFWIPS-</w:t>
            </w:r>
            <w:r w:rsidR="002B74E1">
              <w:rPr>
                <w:rFonts w:cs="Calibri"/>
                <w:b/>
                <w:color w:val="000000"/>
                <w:szCs w:val="20"/>
              </w:rPr>
              <w:t>31</w:t>
            </w:r>
          </w:p>
        </w:tc>
        <w:tc>
          <w:tcPr>
            <w:tcW w:w="7371" w:type="dxa"/>
          </w:tcPr>
          <w:p w14:paraId="235E061A"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8A2F93" w:rsidRPr="00A808DB" w14:paraId="46DB49A2" w14:textId="77777777" w:rsidTr="008A2F93">
        <w:tc>
          <w:tcPr>
            <w:tcW w:w="2552" w:type="dxa"/>
            <w:vAlign w:val="bottom"/>
          </w:tcPr>
          <w:p w14:paraId="1526E270" w14:textId="0168D070" w:rsidR="008A2F93" w:rsidRPr="001C0B05" w:rsidRDefault="008A2F93"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POS7-NGFWIPS-31.01</w:t>
            </w:r>
          </w:p>
        </w:tc>
        <w:tc>
          <w:tcPr>
            <w:tcW w:w="7371" w:type="dxa"/>
          </w:tcPr>
          <w:p w14:paraId="43985AAC" w14:textId="77777777" w:rsidR="008A2F93" w:rsidRPr="005E2F9A" w:rsidRDefault="008A2F93" w:rsidP="006E5780">
            <w:pPr>
              <w:tabs>
                <w:tab w:val="left" w:pos="993"/>
              </w:tabs>
              <w:suppressAutoHyphens/>
              <w:spacing w:line="276" w:lineRule="auto"/>
              <w:jc w:val="both"/>
              <w:rPr>
                <w:rFonts w:eastAsia="Times New Roman" w:cstheme="minorHAnsi"/>
                <w:lang w:val="pl-PL" w:eastAsia="ar-SA"/>
              </w:rPr>
            </w:pPr>
            <w:r w:rsidRPr="005E2F9A">
              <w:rPr>
                <w:rFonts w:eastAsia="Times New Roman" w:cstheme="minorHAnsi"/>
                <w:lang w:val="pl-PL" w:eastAsia="ar-SA"/>
              </w:rPr>
              <w:t>maksymalna przepustowość na poziomie co najmniej 25 Gbps dla usługi NGFW z kontrolą aplikacji</w:t>
            </w:r>
          </w:p>
        </w:tc>
      </w:tr>
      <w:tr w:rsidR="008A2F93" w:rsidRPr="00A808DB" w14:paraId="728052A7" w14:textId="77777777" w:rsidTr="008A2F93">
        <w:tc>
          <w:tcPr>
            <w:tcW w:w="2552" w:type="dxa"/>
            <w:vAlign w:val="bottom"/>
          </w:tcPr>
          <w:p w14:paraId="65A49AD3" w14:textId="007A0B0A" w:rsidR="008A2F93" w:rsidRPr="005E2F9A"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POS7-NGFWIPS-31.02</w:t>
            </w:r>
          </w:p>
        </w:tc>
        <w:tc>
          <w:tcPr>
            <w:tcW w:w="7371" w:type="dxa"/>
          </w:tcPr>
          <w:p w14:paraId="509B57B3" w14:textId="77777777" w:rsidR="008A2F93" w:rsidRPr="005E2F9A" w:rsidRDefault="008A2F93" w:rsidP="006E5780">
            <w:pPr>
              <w:tabs>
                <w:tab w:val="left" w:pos="993"/>
              </w:tabs>
              <w:suppressAutoHyphens/>
              <w:spacing w:line="276" w:lineRule="auto"/>
              <w:jc w:val="both"/>
              <w:rPr>
                <w:rFonts w:eastAsia="Times New Roman" w:cstheme="minorHAnsi"/>
                <w:lang w:val="pl-PL" w:eastAsia="ar-SA"/>
              </w:rPr>
            </w:pPr>
            <w:r w:rsidRPr="005E2F9A">
              <w:rPr>
                <w:rFonts w:eastAsia="Times New Roman" w:cstheme="minorHAnsi"/>
                <w:lang w:val="pl-PL" w:eastAsia="ar-SA"/>
              </w:rPr>
              <w:t>przepustowość na poziomie co najmniej 6 Gbps dla pakietów o średniej wielkości 500B przy kombinacji usług NGFW, NGIPS i anty-malware</w:t>
            </w:r>
          </w:p>
        </w:tc>
      </w:tr>
      <w:tr w:rsidR="008A2F93" w:rsidRPr="00A808DB" w14:paraId="09BF4603" w14:textId="77777777" w:rsidTr="008A2F93">
        <w:tc>
          <w:tcPr>
            <w:tcW w:w="2552" w:type="dxa"/>
            <w:vAlign w:val="bottom"/>
          </w:tcPr>
          <w:p w14:paraId="3FEFCEB3" w14:textId="3B9EA82F" w:rsidR="008A2F93" w:rsidRPr="005E2F9A"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POS7-NGFWIPS-31.03</w:t>
            </w:r>
          </w:p>
        </w:tc>
        <w:tc>
          <w:tcPr>
            <w:tcW w:w="7371" w:type="dxa"/>
          </w:tcPr>
          <w:p w14:paraId="49C0EFE0" w14:textId="77777777" w:rsidR="008A2F93" w:rsidRPr="005E2F9A" w:rsidRDefault="008A2F93" w:rsidP="006E5780">
            <w:pPr>
              <w:tabs>
                <w:tab w:val="left" w:pos="993"/>
              </w:tabs>
              <w:suppressAutoHyphens/>
              <w:spacing w:line="276" w:lineRule="auto"/>
              <w:jc w:val="both"/>
              <w:rPr>
                <w:rFonts w:eastAsia="Times New Roman" w:cstheme="minorHAnsi"/>
                <w:lang w:val="pl-PL" w:eastAsia="ar-SA"/>
              </w:rPr>
            </w:pPr>
            <w:r w:rsidRPr="005E2F9A">
              <w:rPr>
                <w:rFonts w:eastAsia="Times New Roman" w:cstheme="minorHAnsi"/>
                <w:lang w:val="pl-PL" w:eastAsia="ar-SA"/>
              </w:rPr>
              <w:t>obsługa co najmniej 12.500.000 jednoczesnych połączeń</w:t>
            </w:r>
          </w:p>
        </w:tc>
      </w:tr>
      <w:tr w:rsidR="008A2F93" w:rsidRPr="00A808DB" w14:paraId="4335B8FA" w14:textId="77777777" w:rsidTr="008A2F93">
        <w:tc>
          <w:tcPr>
            <w:tcW w:w="2552" w:type="dxa"/>
            <w:vAlign w:val="bottom"/>
          </w:tcPr>
          <w:p w14:paraId="09ED8835" w14:textId="2DADCC43" w:rsidR="008A2F93" w:rsidRPr="005E2F9A"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POS7-NGFWIPS-31.04</w:t>
            </w:r>
          </w:p>
        </w:tc>
        <w:tc>
          <w:tcPr>
            <w:tcW w:w="7371" w:type="dxa"/>
          </w:tcPr>
          <w:p w14:paraId="21D9FFC4" w14:textId="77777777" w:rsidR="008A2F93" w:rsidRPr="005E2F9A" w:rsidRDefault="008A2F93" w:rsidP="006E5780">
            <w:pPr>
              <w:tabs>
                <w:tab w:val="left" w:pos="993"/>
              </w:tabs>
              <w:suppressAutoHyphens/>
              <w:spacing w:line="276" w:lineRule="auto"/>
              <w:jc w:val="both"/>
              <w:rPr>
                <w:rFonts w:eastAsia="Times New Roman" w:cstheme="minorHAnsi"/>
                <w:lang w:val="pl-PL" w:eastAsia="ar-SA"/>
              </w:rPr>
            </w:pPr>
            <w:r w:rsidRPr="005E2F9A">
              <w:rPr>
                <w:rFonts w:eastAsia="Times New Roman" w:cstheme="minorHAnsi"/>
                <w:lang w:val="pl-PL" w:eastAsia="ar-SA"/>
              </w:rPr>
              <w:t>obsługa zestawiania co najmniej 150.000 nowych połączeń na sekundę</w:t>
            </w:r>
          </w:p>
        </w:tc>
      </w:tr>
      <w:tr w:rsidR="008A2F93" w:rsidRPr="00A808DB" w14:paraId="15F27D3D" w14:textId="77777777" w:rsidTr="008A2F93">
        <w:tc>
          <w:tcPr>
            <w:tcW w:w="2552" w:type="dxa"/>
            <w:vAlign w:val="bottom"/>
          </w:tcPr>
          <w:p w14:paraId="7F062030" w14:textId="3517C6E2" w:rsidR="008A2F93" w:rsidRPr="005E2F9A"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POS7-NGFWIPS-31.05</w:t>
            </w:r>
          </w:p>
        </w:tc>
        <w:tc>
          <w:tcPr>
            <w:tcW w:w="7371" w:type="dxa"/>
          </w:tcPr>
          <w:p w14:paraId="13B18100" w14:textId="77777777" w:rsidR="008A2F93" w:rsidRPr="00E00131" w:rsidRDefault="008A2F93"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 xml:space="preserve">Obsługa </w:t>
            </w:r>
            <w:r w:rsidRPr="00E00131">
              <w:rPr>
                <w:rFonts w:eastAsia="Times New Roman" w:cstheme="minorHAnsi"/>
                <w:lang w:eastAsia="ar-SA"/>
              </w:rPr>
              <w:t>logicznej segmentacji urządzenia:</w:t>
            </w:r>
          </w:p>
          <w:p w14:paraId="1BAE87DD" w14:textId="77777777" w:rsidR="008A2F93" w:rsidRPr="005E2F9A" w:rsidRDefault="008A2F93"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5E2F9A">
              <w:rPr>
                <w:rFonts w:eastAsia="Times New Roman" w:cstheme="minorHAnsi"/>
                <w:lang w:val="pl-PL" w:eastAsia="ar-SA"/>
              </w:rPr>
              <w:t xml:space="preserve">możliwość wykreowania co najmniej sześciu wirtualnych instancji </w:t>
            </w:r>
          </w:p>
          <w:p w14:paraId="119ED8DE" w14:textId="77777777" w:rsidR="008A2F93" w:rsidRPr="005E2F9A" w:rsidRDefault="008A2F93"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5E2F9A">
              <w:rPr>
                <w:rFonts w:eastAsia="Times New Roman" w:cstheme="minorHAnsi"/>
                <w:lang w:val="pl-PL" w:eastAsia="ar-SA"/>
              </w:rPr>
              <w:t>każda instancja musi obsługiwać wszystkie dostępne usługi i zapewniać osobną konfigurację polityk i innych parametrów</w:t>
            </w:r>
          </w:p>
        </w:tc>
      </w:tr>
      <w:tr w:rsidR="002B74E1" w:rsidRPr="001C0B05" w14:paraId="570D3FB5" w14:textId="77777777" w:rsidTr="008A2F93">
        <w:tc>
          <w:tcPr>
            <w:tcW w:w="2552" w:type="dxa"/>
          </w:tcPr>
          <w:p w14:paraId="12BB56AB" w14:textId="5CFE9055" w:rsidR="002B74E1" w:rsidRPr="005E2F9A"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B52099">
              <w:rPr>
                <w:rFonts w:cs="Calibri"/>
                <w:b/>
                <w:color w:val="000000"/>
                <w:szCs w:val="20"/>
              </w:rPr>
              <w:t>-NGFWIPS-</w:t>
            </w:r>
            <w:r w:rsidR="002B74E1">
              <w:rPr>
                <w:rFonts w:cs="Calibri"/>
                <w:b/>
                <w:color w:val="000000"/>
                <w:szCs w:val="20"/>
              </w:rPr>
              <w:t>32</w:t>
            </w:r>
          </w:p>
        </w:tc>
        <w:tc>
          <w:tcPr>
            <w:tcW w:w="7371" w:type="dxa"/>
          </w:tcPr>
          <w:p w14:paraId="37F898DE"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8A2F93" w:rsidRPr="00C17661" w14:paraId="77247592" w14:textId="77777777" w:rsidTr="008A2F93">
        <w:tc>
          <w:tcPr>
            <w:tcW w:w="2552" w:type="dxa"/>
            <w:vAlign w:val="bottom"/>
          </w:tcPr>
          <w:p w14:paraId="3251F266" w14:textId="23A1F59F" w:rsidR="008A2F93" w:rsidRPr="001C0B05" w:rsidRDefault="008A2F93"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POS7-NGFWIPS-32.01</w:t>
            </w:r>
          </w:p>
        </w:tc>
        <w:tc>
          <w:tcPr>
            <w:tcW w:w="7371" w:type="dxa"/>
          </w:tcPr>
          <w:p w14:paraId="2F695667" w14:textId="77777777" w:rsidR="008A2F93" w:rsidRPr="00C17661" w:rsidRDefault="008A2F93"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obsługa funkcjonalności NGFW</w:t>
            </w:r>
          </w:p>
        </w:tc>
      </w:tr>
      <w:tr w:rsidR="008A2F93" w:rsidRPr="00955149" w14:paraId="11189248" w14:textId="77777777" w:rsidTr="008A2F93">
        <w:tc>
          <w:tcPr>
            <w:tcW w:w="2552" w:type="dxa"/>
            <w:vAlign w:val="bottom"/>
          </w:tcPr>
          <w:p w14:paraId="4CBF5F2B" w14:textId="3DB0F854" w:rsidR="008A2F93" w:rsidRPr="001C0B05" w:rsidRDefault="008A2F93"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POS7-NGFWIPS-32.02</w:t>
            </w:r>
          </w:p>
        </w:tc>
        <w:tc>
          <w:tcPr>
            <w:tcW w:w="7371" w:type="dxa"/>
          </w:tcPr>
          <w:p w14:paraId="3CA13FC7" w14:textId="19AFABC7" w:rsidR="008A2F93" w:rsidRPr="005E2F9A" w:rsidRDefault="008A2F93" w:rsidP="006E5780">
            <w:pPr>
              <w:tabs>
                <w:tab w:val="left" w:pos="993"/>
              </w:tabs>
              <w:suppressAutoHyphens/>
              <w:spacing w:line="276" w:lineRule="auto"/>
              <w:jc w:val="both"/>
              <w:rPr>
                <w:rFonts w:eastAsia="Times New Roman" w:cstheme="minorHAnsi"/>
                <w:lang w:val="pl-PL" w:eastAsia="ar-SA"/>
              </w:rPr>
            </w:pPr>
            <w:r w:rsidRPr="005E2F9A">
              <w:rPr>
                <w:rFonts w:eastAsia="Times New Roman" w:cstheme="minorHAnsi"/>
                <w:lang w:val="pl-PL" w:eastAsia="ar-SA"/>
              </w:rPr>
              <w:t xml:space="preserve">obsługa funkcjonalności NGIPS </w:t>
            </w:r>
          </w:p>
        </w:tc>
      </w:tr>
      <w:tr w:rsidR="008A2F93" w:rsidRPr="00A808DB" w14:paraId="329E0CE6" w14:textId="77777777" w:rsidTr="008A2F93">
        <w:tc>
          <w:tcPr>
            <w:tcW w:w="2552" w:type="dxa"/>
            <w:vAlign w:val="bottom"/>
          </w:tcPr>
          <w:p w14:paraId="76B09797" w14:textId="58116798" w:rsidR="008A2F93" w:rsidRPr="005E2F9A"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POS7-NGFWIPS-32.03</w:t>
            </w:r>
          </w:p>
        </w:tc>
        <w:tc>
          <w:tcPr>
            <w:tcW w:w="7371" w:type="dxa"/>
          </w:tcPr>
          <w:p w14:paraId="7705BFDA" w14:textId="035DA4C6" w:rsidR="008A2F93" w:rsidRPr="005E2F9A" w:rsidRDefault="008A2F93" w:rsidP="006E5780">
            <w:pPr>
              <w:tabs>
                <w:tab w:val="left" w:pos="993"/>
              </w:tabs>
              <w:suppressAutoHyphens/>
              <w:spacing w:line="276" w:lineRule="auto"/>
              <w:jc w:val="both"/>
              <w:rPr>
                <w:rFonts w:eastAsia="Times New Roman" w:cstheme="minorHAnsi"/>
                <w:lang w:val="pl-PL" w:eastAsia="ar-SA"/>
              </w:rPr>
            </w:pPr>
            <w:r w:rsidRPr="005E2F9A">
              <w:rPr>
                <w:rFonts w:eastAsia="Times New Roman" w:cstheme="minorHAnsi"/>
                <w:lang w:val="pl-PL" w:eastAsia="ar-SA"/>
              </w:rPr>
              <w:t xml:space="preserve">obsługa funkcjonalności ochrony przed malware </w:t>
            </w:r>
          </w:p>
        </w:tc>
      </w:tr>
    </w:tbl>
    <w:p w14:paraId="1A8AFB42" w14:textId="5F17A9B6" w:rsidR="00F44BB5" w:rsidRPr="00E6710D" w:rsidRDefault="00F44BB5" w:rsidP="001728F7">
      <w:pPr>
        <w:pStyle w:val="Nagwek2"/>
        <w:numPr>
          <w:ilvl w:val="4"/>
          <w:numId w:val="1"/>
        </w:numPr>
        <w:ind w:left="1134"/>
        <w:rPr>
          <w:lang w:val="pl-PL"/>
        </w:rPr>
      </w:pPr>
      <w:bookmarkStart w:id="122" w:name="_Toc19094753"/>
      <w:r w:rsidRPr="00F44BB5">
        <w:rPr>
          <w:lang w:val="pl-PL"/>
        </w:rPr>
        <w:t>URZĄDZENIE NGFW/NGI</w:t>
      </w:r>
      <w:r>
        <w:rPr>
          <w:lang w:val="pl-PL"/>
        </w:rPr>
        <w:t>P</w:t>
      </w:r>
      <w:r w:rsidRPr="00F44BB5">
        <w:rPr>
          <w:lang w:val="pl-PL"/>
        </w:rPr>
        <w:t>S TYP I</w:t>
      </w:r>
      <w:r w:rsidR="00A354EF">
        <w:rPr>
          <w:lang w:val="pl-PL"/>
        </w:rPr>
        <w:t>V</w:t>
      </w:r>
      <w:r w:rsidR="00663A73">
        <w:rPr>
          <w:lang w:val="pl-PL"/>
        </w:rPr>
        <w:t xml:space="preserve"> – 2 sztuki</w:t>
      </w:r>
      <w:bookmarkEnd w:id="122"/>
    </w:p>
    <w:p w14:paraId="6FA8216D" w14:textId="77777777" w:rsidR="002B74E1" w:rsidRDefault="002B74E1" w:rsidP="002B74E1">
      <w:pPr>
        <w:spacing w:after="0"/>
        <w:jc w:val="both"/>
        <w:rPr>
          <w:rFonts w:eastAsia="Times New Roman" w:cstheme="minorHAnsi"/>
          <w:lang w:val="pl-PL" w:eastAsia="ar-SA"/>
        </w:rPr>
      </w:pPr>
    </w:p>
    <w:p w14:paraId="20173907" w14:textId="70C4C127" w:rsidR="002B74E1" w:rsidRPr="001D2BF1" w:rsidRDefault="002B74E1" w:rsidP="002B74E1">
      <w:pPr>
        <w:spacing w:line="240" w:lineRule="auto"/>
        <w:rPr>
          <w:b/>
          <w:szCs w:val="24"/>
          <w:lang w:val="pl-PL"/>
        </w:rPr>
      </w:pPr>
      <w:r w:rsidRPr="001D2BF1">
        <w:rPr>
          <w:b/>
          <w:szCs w:val="24"/>
          <w:lang w:val="pl-PL"/>
        </w:rPr>
        <w:t>Producent</w:t>
      </w:r>
      <w:r w:rsidRPr="001D2BF1">
        <w:rPr>
          <w:b/>
          <w:szCs w:val="24"/>
          <w:lang w:val="pl-PL"/>
        </w:rPr>
        <w:tab/>
        <w:t>…………………..…………………………….……………….….</w:t>
      </w:r>
    </w:p>
    <w:p w14:paraId="35F380B5" w14:textId="4732F9B7" w:rsidR="002B74E1" w:rsidRPr="001D2BF1" w:rsidRDefault="002B74E1" w:rsidP="002B74E1">
      <w:pPr>
        <w:spacing w:line="240" w:lineRule="auto"/>
        <w:rPr>
          <w:b/>
          <w:szCs w:val="24"/>
          <w:lang w:val="pl-PL"/>
        </w:rPr>
      </w:pPr>
      <w:r w:rsidRPr="001D2BF1">
        <w:rPr>
          <w:b/>
          <w:szCs w:val="24"/>
          <w:lang w:val="pl-PL"/>
        </w:rPr>
        <w:lastRenderedPageBreak/>
        <w:t>Model</w:t>
      </w:r>
      <w:r w:rsidRPr="001D2BF1">
        <w:rPr>
          <w:b/>
          <w:szCs w:val="24"/>
          <w:lang w:val="pl-PL"/>
        </w:rPr>
        <w:tab/>
      </w:r>
      <w:r w:rsidRPr="001D2BF1">
        <w:rPr>
          <w:b/>
          <w:szCs w:val="24"/>
          <w:lang w:val="pl-PL"/>
        </w:rPr>
        <w:tab/>
        <w:t>…………………….………………………………………………</w:t>
      </w:r>
    </w:p>
    <w:p w14:paraId="08C4F5DD" w14:textId="46775D5F" w:rsidR="00663A73" w:rsidRPr="00716C0F" w:rsidRDefault="00663A73" w:rsidP="00663A73">
      <w:pPr>
        <w:pStyle w:val="Legenda"/>
        <w:jc w:val="both"/>
        <w:rPr>
          <w:rFonts w:cs="Arial"/>
          <w:sz w:val="18"/>
          <w:lang w:val="pl-PL"/>
        </w:rPr>
      </w:pPr>
      <w:bookmarkStart w:id="123" w:name="_Toc19094674"/>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22</w:t>
      </w:r>
      <w:r w:rsidRPr="00716C0F">
        <w:rPr>
          <w:sz w:val="18"/>
        </w:rPr>
        <w:fldChar w:fldCharType="end"/>
      </w:r>
      <w:r w:rsidRPr="00716C0F">
        <w:rPr>
          <w:sz w:val="18"/>
          <w:lang w:val="pl-PL"/>
        </w:rPr>
        <w:t xml:space="preserve">. </w:t>
      </w:r>
      <w:r>
        <w:rPr>
          <w:sz w:val="18"/>
          <w:lang w:val="pl-PL"/>
        </w:rPr>
        <w:t>Wymagania urządzeń NGFW/NGIPS TYP IV</w:t>
      </w:r>
      <w:bookmarkEnd w:id="123"/>
    </w:p>
    <w:tbl>
      <w:tblPr>
        <w:tblStyle w:val="Tabela-Siatka"/>
        <w:tblW w:w="9923" w:type="dxa"/>
        <w:tblInd w:w="-147" w:type="dxa"/>
        <w:tblLayout w:type="fixed"/>
        <w:tblLook w:val="04A0" w:firstRow="1" w:lastRow="0" w:firstColumn="1" w:lastColumn="0" w:noHBand="0" w:noVBand="1"/>
      </w:tblPr>
      <w:tblGrid>
        <w:gridCol w:w="2552"/>
        <w:gridCol w:w="7371"/>
      </w:tblGrid>
      <w:tr w:rsidR="008A2F93" w:rsidRPr="00C02B16" w14:paraId="7512B1D1" w14:textId="77777777" w:rsidTr="008A2F93">
        <w:tc>
          <w:tcPr>
            <w:tcW w:w="2552" w:type="dxa"/>
            <w:shd w:val="clear" w:color="auto" w:fill="D9D9D9" w:themeFill="background1" w:themeFillShade="D9"/>
          </w:tcPr>
          <w:p w14:paraId="454F1858" w14:textId="77777777" w:rsidR="008A2F93" w:rsidRPr="00C02B16" w:rsidRDefault="008A2F93" w:rsidP="006E5780">
            <w:pPr>
              <w:spacing w:line="276" w:lineRule="auto"/>
              <w:jc w:val="center"/>
              <w:rPr>
                <w:rFonts w:cstheme="minorHAnsi"/>
                <w:b/>
                <w:i/>
              </w:rPr>
            </w:pPr>
            <w:r>
              <w:rPr>
                <w:rFonts w:cstheme="minorHAnsi"/>
                <w:b/>
                <w:i/>
              </w:rPr>
              <w:t>Identyfikator wymagania</w:t>
            </w:r>
          </w:p>
        </w:tc>
        <w:tc>
          <w:tcPr>
            <w:tcW w:w="7371" w:type="dxa"/>
            <w:shd w:val="clear" w:color="auto" w:fill="D9D9D9" w:themeFill="background1" w:themeFillShade="D9"/>
          </w:tcPr>
          <w:p w14:paraId="07EB9DD5" w14:textId="77777777" w:rsidR="008A2F93" w:rsidRPr="00C02B16" w:rsidRDefault="008A2F93" w:rsidP="006E5780">
            <w:pPr>
              <w:spacing w:line="276" w:lineRule="auto"/>
              <w:jc w:val="center"/>
              <w:rPr>
                <w:rFonts w:cstheme="minorHAnsi"/>
                <w:b/>
                <w:i/>
              </w:rPr>
            </w:pPr>
            <w:r>
              <w:rPr>
                <w:rFonts w:cstheme="minorHAnsi"/>
                <w:b/>
                <w:i/>
              </w:rPr>
              <w:t>Opis wymagania</w:t>
            </w:r>
          </w:p>
        </w:tc>
      </w:tr>
      <w:tr w:rsidR="002B74E1" w:rsidRPr="00A808DB" w14:paraId="06D725B8" w14:textId="77777777" w:rsidTr="008A2F93">
        <w:tc>
          <w:tcPr>
            <w:tcW w:w="2552" w:type="dxa"/>
          </w:tcPr>
          <w:p w14:paraId="693C9D07" w14:textId="0180111D" w:rsidR="002B74E1" w:rsidRDefault="00A32579" w:rsidP="006E5780">
            <w:pPr>
              <w:tabs>
                <w:tab w:val="left" w:pos="993"/>
              </w:tabs>
              <w:suppressAutoHyphens/>
              <w:spacing w:line="276" w:lineRule="auto"/>
              <w:jc w:val="both"/>
              <w:rPr>
                <w:rFonts w:eastAsia="Times New Roman" w:cstheme="minorHAnsi"/>
                <w:b/>
                <w:lang w:eastAsia="ar-SA"/>
              </w:rPr>
            </w:pPr>
            <w:r>
              <w:rPr>
                <w:rFonts w:cs="Calibri"/>
                <w:b/>
                <w:color w:val="000000"/>
                <w:szCs w:val="20"/>
              </w:rPr>
              <w:t>POS7</w:t>
            </w:r>
            <w:r w:rsidR="002B74E1" w:rsidRPr="00B52099">
              <w:rPr>
                <w:rFonts w:cs="Calibri"/>
                <w:b/>
                <w:color w:val="000000"/>
                <w:szCs w:val="20"/>
              </w:rPr>
              <w:t>-NGFWIPS-</w:t>
            </w:r>
            <w:r w:rsidR="002B74E1">
              <w:rPr>
                <w:rFonts w:cs="Calibri"/>
                <w:b/>
                <w:color w:val="000000"/>
                <w:szCs w:val="20"/>
              </w:rPr>
              <w:t>34</w:t>
            </w:r>
          </w:p>
        </w:tc>
        <w:tc>
          <w:tcPr>
            <w:tcW w:w="7371" w:type="dxa"/>
          </w:tcPr>
          <w:p w14:paraId="55610A5B" w14:textId="77777777" w:rsidR="002B74E1" w:rsidRPr="00D74B41" w:rsidRDefault="002B74E1" w:rsidP="006E5780">
            <w:pPr>
              <w:tabs>
                <w:tab w:val="left" w:pos="993"/>
              </w:tabs>
              <w:suppressAutoHyphens/>
              <w:spacing w:line="276" w:lineRule="auto"/>
              <w:jc w:val="both"/>
              <w:rPr>
                <w:rFonts w:eastAsia="Times New Roman" w:cstheme="minorHAnsi"/>
                <w:b/>
                <w:lang w:val="pl-PL" w:eastAsia="ar-SA"/>
              </w:rPr>
            </w:pPr>
            <w:r w:rsidRPr="00D74B41">
              <w:rPr>
                <w:rFonts w:cstheme="minorHAnsi"/>
                <w:b/>
                <w:lang w:val="pl-PL"/>
              </w:rPr>
              <w:t>Spełnienie wszystkich wymagań określonych w sekcji „Wymagania ogólne dla urządzeń NGFW/NGIPS”</w:t>
            </w:r>
          </w:p>
        </w:tc>
      </w:tr>
      <w:tr w:rsidR="002B74E1" w:rsidRPr="00A808DB" w14:paraId="7437088B" w14:textId="77777777" w:rsidTr="008A2F93">
        <w:tc>
          <w:tcPr>
            <w:tcW w:w="2552" w:type="dxa"/>
          </w:tcPr>
          <w:p w14:paraId="06CEC376" w14:textId="6199B454" w:rsidR="002B74E1" w:rsidRPr="00D74B41"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DD0FB7">
              <w:rPr>
                <w:rFonts w:cs="Calibri"/>
                <w:b/>
                <w:color w:val="000000"/>
                <w:szCs w:val="20"/>
              </w:rPr>
              <w:t>-NGFWIPS-3</w:t>
            </w:r>
            <w:r w:rsidR="002B74E1">
              <w:rPr>
                <w:rFonts w:cs="Calibri"/>
                <w:b/>
                <w:color w:val="000000"/>
                <w:szCs w:val="20"/>
              </w:rPr>
              <w:t>5</w:t>
            </w:r>
          </w:p>
        </w:tc>
        <w:tc>
          <w:tcPr>
            <w:tcW w:w="7371" w:type="dxa"/>
          </w:tcPr>
          <w:p w14:paraId="452D4183" w14:textId="77777777" w:rsidR="002B74E1" w:rsidRPr="00D74B41" w:rsidRDefault="002B74E1" w:rsidP="006E5780">
            <w:pPr>
              <w:tabs>
                <w:tab w:val="left" w:pos="993"/>
              </w:tabs>
              <w:suppressAutoHyphens/>
              <w:spacing w:line="276" w:lineRule="auto"/>
              <w:jc w:val="both"/>
              <w:rPr>
                <w:rFonts w:eastAsia="Times New Roman" w:cstheme="minorHAnsi"/>
                <w:b/>
                <w:lang w:val="pl-PL" w:eastAsia="ar-SA"/>
              </w:rPr>
            </w:pPr>
            <w:r w:rsidRPr="00D74B41">
              <w:rPr>
                <w:rFonts w:eastAsia="Times New Roman" w:cstheme="minorHAnsi"/>
                <w:b/>
                <w:lang w:val="pl-PL" w:eastAsia="ar-SA"/>
              </w:rPr>
              <w:t>Urządzenie realizowane jako rozwiązanie klasy appliance (dedykowane połączenie sprzętu i oprogramowania – niedopuszczalne maszyny wirtualne działające na ogólnodostępnym wirtualizatorze typu VMWare vSphere, Microsoft Hyper-V, Linux KVM lub równoważnych).</w:t>
            </w:r>
          </w:p>
        </w:tc>
      </w:tr>
      <w:tr w:rsidR="002B74E1" w:rsidRPr="00A808DB" w14:paraId="35D3FA94" w14:textId="77777777" w:rsidTr="008A2F93">
        <w:tc>
          <w:tcPr>
            <w:tcW w:w="2552" w:type="dxa"/>
          </w:tcPr>
          <w:p w14:paraId="7E4FA10C" w14:textId="2601155D" w:rsidR="002B74E1" w:rsidRPr="00D74B41"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DD0FB7">
              <w:rPr>
                <w:rFonts w:cs="Calibri"/>
                <w:b/>
                <w:color w:val="000000"/>
                <w:szCs w:val="20"/>
              </w:rPr>
              <w:t>-NGFWIPS-3</w:t>
            </w:r>
            <w:r w:rsidR="002B74E1">
              <w:rPr>
                <w:rFonts w:cs="Calibri"/>
                <w:b/>
                <w:color w:val="000000"/>
                <w:szCs w:val="20"/>
              </w:rPr>
              <w:t>6</w:t>
            </w:r>
          </w:p>
        </w:tc>
        <w:tc>
          <w:tcPr>
            <w:tcW w:w="7371" w:type="dxa"/>
          </w:tcPr>
          <w:p w14:paraId="4FE24092" w14:textId="77777777" w:rsidR="002B74E1" w:rsidRPr="00D74B41" w:rsidRDefault="002B74E1" w:rsidP="006E5780">
            <w:pPr>
              <w:spacing w:line="276" w:lineRule="auto"/>
              <w:jc w:val="both"/>
              <w:rPr>
                <w:rFonts w:eastAsia="Times New Roman" w:cstheme="minorHAnsi"/>
                <w:b/>
                <w:lang w:val="pl-PL" w:eastAsia="ar-SA"/>
              </w:rPr>
            </w:pPr>
            <w:r w:rsidRPr="00D74B41">
              <w:rPr>
                <w:rFonts w:eastAsia="Times New Roman" w:cstheme="minorHAnsi"/>
                <w:b/>
                <w:lang w:val="pl-PL" w:eastAsia="ar-SA"/>
              </w:rPr>
              <w:t>zasilacze zmiennoprądowe w konfiguracji redundantnej</w:t>
            </w:r>
          </w:p>
        </w:tc>
      </w:tr>
      <w:tr w:rsidR="002B74E1" w:rsidRPr="00A808DB" w14:paraId="4592A92F" w14:textId="77777777" w:rsidTr="008A2F93">
        <w:tc>
          <w:tcPr>
            <w:tcW w:w="2552" w:type="dxa"/>
          </w:tcPr>
          <w:p w14:paraId="2040DBEE" w14:textId="387E36EC" w:rsidR="002B74E1" w:rsidRPr="00D74B41"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DD0FB7">
              <w:rPr>
                <w:rFonts w:cs="Calibri"/>
                <w:b/>
                <w:color w:val="000000"/>
                <w:szCs w:val="20"/>
              </w:rPr>
              <w:t>-NGFWIPS-3</w:t>
            </w:r>
            <w:r w:rsidR="002B74E1">
              <w:rPr>
                <w:rFonts w:cs="Calibri"/>
                <w:b/>
                <w:color w:val="000000"/>
                <w:szCs w:val="20"/>
              </w:rPr>
              <w:t>7</w:t>
            </w:r>
          </w:p>
        </w:tc>
        <w:tc>
          <w:tcPr>
            <w:tcW w:w="7371" w:type="dxa"/>
          </w:tcPr>
          <w:p w14:paraId="7341FCF8" w14:textId="77777777" w:rsidR="002B74E1" w:rsidRPr="00D74B41" w:rsidRDefault="002B74E1" w:rsidP="006E5780">
            <w:pPr>
              <w:spacing w:line="276" w:lineRule="auto"/>
              <w:jc w:val="both"/>
              <w:rPr>
                <w:rFonts w:eastAsia="Times New Roman" w:cstheme="minorHAnsi"/>
                <w:b/>
                <w:lang w:val="pl-PL" w:eastAsia="ar-SA"/>
              </w:rPr>
            </w:pPr>
            <w:r w:rsidRPr="00D74B41">
              <w:rPr>
                <w:rFonts w:eastAsia="Times New Roman" w:cstheme="minorHAnsi"/>
                <w:b/>
                <w:lang w:val="pl-PL" w:eastAsia="ar-SA"/>
              </w:rPr>
              <w:t>obudowa przeznaczona do montażu w szafie rackowej 19”</w:t>
            </w:r>
          </w:p>
        </w:tc>
      </w:tr>
      <w:tr w:rsidR="002B74E1" w:rsidRPr="00A808DB" w14:paraId="5FEF5799" w14:textId="77777777" w:rsidTr="008A2F93">
        <w:tc>
          <w:tcPr>
            <w:tcW w:w="2552" w:type="dxa"/>
          </w:tcPr>
          <w:p w14:paraId="267149EA" w14:textId="77A1B03E" w:rsidR="002B74E1" w:rsidRPr="00D74B41"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DD0FB7">
              <w:rPr>
                <w:rFonts w:cs="Calibri"/>
                <w:b/>
                <w:color w:val="000000"/>
                <w:szCs w:val="20"/>
              </w:rPr>
              <w:t>-NGFWIPS-3</w:t>
            </w:r>
            <w:r w:rsidR="002B74E1">
              <w:rPr>
                <w:rFonts w:cs="Calibri"/>
                <w:b/>
                <w:color w:val="000000"/>
                <w:szCs w:val="20"/>
              </w:rPr>
              <w:t>8</w:t>
            </w:r>
          </w:p>
        </w:tc>
        <w:tc>
          <w:tcPr>
            <w:tcW w:w="7371" w:type="dxa"/>
          </w:tcPr>
          <w:p w14:paraId="632D67AE" w14:textId="77777777" w:rsidR="002B74E1" w:rsidRPr="00D74B41" w:rsidRDefault="002B74E1" w:rsidP="006E5780">
            <w:pPr>
              <w:spacing w:line="276" w:lineRule="auto"/>
              <w:jc w:val="both"/>
              <w:rPr>
                <w:rFonts w:eastAsia="Times New Roman" w:cstheme="minorHAnsi"/>
                <w:b/>
                <w:lang w:val="pl-PL" w:eastAsia="ar-SA"/>
              </w:rPr>
            </w:pPr>
            <w:r w:rsidRPr="00D74B41">
              <w:rPr>
                <w:rFonts w:eastAsia="Times New Roman" w:cstheme="minorHAnsi"/>
                <w:b/>
                <w:lang w:val="pl-PL" w:eastAsia="ar-SA"/>
              </w:rPr>
              <w:t>co najmniej 8 interfejsów 10GE SFP+ obsadzonych wkładkami 10GBase-SR</w:t>
            </w:r>
          </w:p>
        </w:tc>
      </w:tr>
      <w:tr w:rsidR="002B74E1" w:rsidRPr="00A808DB" w14:paraId="4D913AB6" w14:textId="77777777" w:rsidTr="008A2F93">
        <w:tc>
          <w:tcPr>
            <w:tcW w:w="2552" w:type="dxa"/>
          </w:tcPr>
          <w:p w14:paraId="7C007D2B" w14:textId="5D1E0EF4" w:rsidR="002B74E1" w:rsidRPr="00D74B41"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DD0FB7">
              <w:rPr>
                <w:rFonts w:cs="Calibri"/>
                <w:b/>
                <w:color w:val="000000"/>
                <w:szCs w:val="20"/>
              </w:rPr>
              <w:t>-NGFWIPS-</w:t>
            </w:r>
            <w:r w:rsidR="002B74E1">
              <w:rPr>
                <w:rFonts w:cs="Calibri"/>
                <w:b/>
                <w:color w:val="000000"/>
                <w:szCs w:val="20"/>
              </w:rPr>
              <w:t>39</w:t>
            </w:r>
          </w:p>
        </w:tc>
        <w:tc>
          <w:tcPr>
            <w:tcW w:w="7371" w:type="dxa"/>
          </w:tcPr>
          <w:p w14:paraId="39CECCBD" w14:textId="77777777" w:rsidR="002B74E1" w:rsidRPr="00D74B41" w:rsidRDefault="002B74E1" w:rsidP="006E5780">
            <w:pPr>
              <w:spacing w:line="276" w:lineRule="auto"/>
              <w:jc w:val="both"/>
              <w:rPr>
                <w:rFonts w:eastAsia="Times New Roman" w:cstheme="minorHAnsi"/>
                <w:b/>
                <w:lang w:val="pl-PL" w:eastAsia="ar-SA"/>
              </w:rPr>
            </w:pPr>
            <w:r w:rsidRPr="00D74B41">
              <w:rPr>
                <w:rFonts w:eastAsia="Times New Roman" w:cstheme="minorHAnsi"/>
                <w:b/>
                <w:lang w:val="pl-PL" w:eastAsia="ar-SA"/>
              </w:rPr>
              <w:t>dedykowany interfejs GE 100/1000 na potrzeby zarządzania</w:t>
            </w:r>
          </w:p>
        </w:tc>
      </w:tr>
      <w:tr w:rsidR="002B74E1" w:rsidRPr="001C0B05" w14:paraId="3D4E00CB" w14:textId="77777777" w:rsidTr="008A2F93">
        <w:tc>
          <w:tcPr>
            <w:tcW w:w="2552" w:type="dxa"/>
          </w:tcPr>
          <w:p w14:paraId="57863FF7" w14:textId="158EE8E1" w:rsidR="002B74E1" w:rsidRPr="00D74B41"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DD0FB7">
              <w:rPr>
                <w:rFonts w:cs="Calibri"/>
                <w:b/>
                <w:color w:val="000000"/>
                <w:szCs w:val="20"/>
              </w:rPr>
              <w:t>-NGFWIPS-</w:t>
            </w:r>
            <w:r w:rsidR="002B74E1">
              <w:rPr>
                <w:rFonts w:cs="Calibri"/>
                <w:b/>
                <w:color w:val="000000"/>
                <w:szCs w:val="20"/>
              </w:rPr>
              <w:t>40</w:t>
            </w:r>
          </w:p>
        </w:tc>
        <w:tc>
          <w:tcPr>
            <w:tcW w:w="7371" w:type="dxa"/>
          </w:tcPr>
          <w:p w14:paraId="5450DD7E"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8A2F93" w:rsidRPr="00A808DB" w14:paraId="58FC15CC" w14:textId="77777777" w:rsidTr="008A2F93">
        <w:tc>
          <w:tcPr>
            <w:tcW w:w="2552" w:type="dxa"/>
            <w:vAlign w:val="bottom"/>
          </w:tcPr>
          <w:p w14:paraId="7481334D" w14:textId="64C33CFD" w:rsidR="008A2F93" w:rsidRPr="001C0B05" w:rsidRDefault="008A2F93"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POS7-NGFWIPS-40.01</w:t>
            </w:r>
          </w:p>
        </w:tc>
        <w:tc>
          <w:tcPr>
            <w:tcW w:w="7371" w:type="dxa"/>
          </w:tcPr>
          <w:p w14:paraId="7D810079" w14:textId="77777777" w:rsidR="008A2F93" w:rsidRPr="00D74B41" w:rsidRDefault="008A2F93" w:rsidP="006E5780">
            <w:pPr>
              <w:tabs>
                <w:tab w:val="left" w:pos="993"/>
              </w:tabs>
              <w:suppressAutoHyphens/>
              <w:spacing w:line="276" w:lineRule="auto"/>
              <w:jc w:val="both"/>
              <w:rPr>
                <w:rFonts w:eastAsia="Times New Roman" w:cstheme="minorHAnsi"/>
                <w:lang w:val="pl-PL" w:eastAsia="ar-SA"/>
              </w:rPr>
            </w:pPr>
            <w:r w:rsidRPr="00D74B41">
              <w:rPr>
                <w:rFonts w:eastAsia="Times New Roman" w:cstheme="minorHAnsi"/>
                <w:lang w:val="pl-PL" w:eastAsia="ar-SA"/>
              </w:rPr>
              <w:t>maksymalna przepustowość na poziomie co najmniej 25 Gbps dla usługi NGFW z kontrolą aplikacji</w:t>
            </w:r>
          </w:p>
        </w:tc>
      </w:tr>
      <w:tr w:rsidR="008A2F93" w:rsidRPr="00A808DB" w14:paraId="2A7881B2" w14:textId="77777777" w:rsidTr="008A2F93">
        <w:tc>
          <w:tcPr>
            <w:tcW w:w="2552" w:type="dxa"/>
            <w:vAlign w:val="bottom"/>
          </w:tcPr>
          <w:p w14:paraId="59DD060E" w14:textId="0B9559BE" w:rsidR="008A2F93" w:rsidRPr="00D74B41"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POS7-NGFWIPS-40.02</w:t>
            </w:r>
          </w:p>
        </w:tc>
        <w:tc>
          <w:tcPr>
            <w:tcW w:w="7371" w:type="dxa"/>
          </w:tcPr>
          <w:p w14:paraId="5DF210B9" w14:textId="77777777" w:rsidR="008A2F93" w:rsidRPr="00D74B41" w:rsidRDefault="008A2F93" w:rsidP="006E5780">
            <w:pPr>
              <w:tabs>
                <w:tab w:val="left" w:pos="993"/>
              </w:tabs>
              <w:suppressAutoHyphens/>
              <w:spacing w:line="276" w:lineRule="auto"/>
              <w:jc w:val="both"/>
              <w:rPr>
                <w:rFonts w:eastAsia="Times New Roman" w:cstheme="minorHAnsi"/>
                <w:lang w:val="pl-PL" w:eastAsia="ar-SA"/>
              </w:rPr>
            </w:pPr>
            <w:r w:rsidRPr="00D74B41">
              <w:rPr>
                <w:rFonts w:eastAsia="Times New Roman" w:cstheme="minorHAnsi"/>
                <w:lang w:val="pl-PL" w:eastAsia="ar-SA"/>
              </w:rPr>
              <w:t>przepustowość na poziomie co najmniej 6 Gbps dla pakietów o średniej wielkości 500B przy kombinacji usług NGFW, NGIPS i anty-malware</w:t>
            </w:r>
          </w:p>
        </w:tc>
      </w:tr>
      <w:tr w:rsidR="008A2F93" w:rsidRPr="00A808DB" w14:paraId="5AF4D527" w14:textId="77777777" w:rsidTr="008A2F93">
        <w:tc>
          <w:tcPr>
            <w:tcW w:w="2552" w:type="dxa"/>
            <w:vAlign w:val="bottom"/>
          </w:tcPr>
          <w:p w14:paraId="6C144022" w14:textId="58557481" w:rsidR="008A2F93" w:rsidRPr="00D74B41"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POS7-NGFWIPS-40.03</w:t>
            </w:r>
          </w:p>
        </w:tc>
        <w:tc>
          <w:tcPr>
            <w:tcW w:w="7371" w:type="dxa"/>
          </w:tcPr>
          <w:p w14:paraId="2FB8ADEB" w14:textId="77777777" w:rsidR="008A2F93" w:rsidRPr="00D74B41" w:rsidRDefault="008A2F93" w:rsidP="006E5780">
            <w:pPr>
              <w:tabs>
                <w:tab w:val="left" w:pos="993"/>
              </w:tabs>
              <w:suppressAutoHyphens/>
              <w:spacing w:line="276" w:lineRule="auto"/>
              <w:jc w:val="both"/>
              <w:rPr>
                <w:rFonts w:eastAsia="Times New Roman" w:cstheme="minorHAnsi"/>
                <w:lang w:val="pl-PL" w:eastAsia="ar-SA"/>
              </w:rPr>
            </w:pPr>
            <w:r w:rsidRPr="00D74B41">
              <w:rPr>
                <w:rFonts w:eastAsia="Times New Roman" w:cstheme="minorHAnsi"/>
                <w:lang w:val="pl-PL" w:eastAsia="ar-SA"/>
              </w:rPr>
              <w:t>obsługa co najmniej 12.500.000 jednoczesnych połączeń</w:t>
            </w:r>
          </w:p>
        </w:tc>
      </w:tr>
      <w:tr w:rsidR="008A2F93" w:rsidRPr="00A808DB" w14:paraId="17B6D819" w14:textId="77777777" w:rsidTr="008A2F93">
        <w:tc>
          <w:tcPr>
            <w:tcW w:w="2552" w:type="dxa"/>
            <w:vAlign w:val="bottom"/>
          </w:tcPr>
          <w:p w14:paraId="7DA22FA0" w14:textId="3EF7A08E" w:rsidR="008A2F93" w:rsidRPr="00D74B41"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POS7-NGFWIPS-40.04</w:t>
            </w:r>
          </w:p>
        </w:tc>
        <w:tc>
          <w:tcPr>
            <w:tcW w:w="7371" w:type="dxa"/>
          </w:tcPr>
          <w:p w14:paraId="67ADF5AD" w14:textId="77777777" w:rsidR="008A2F93" w:rsidRPr="00D74B41" w:rsidRDefault="008A2F93" w:rsidP="006E5780">
            <w:pPr>
              <w:tabs>
                <w:tab w:val="left" w:pos="993"/>
              </w:tabs>
              <w:suppressAutoHyphens/>
              <w:spacing w:line="276" w:lineRule="auto"/>
              <w:jc w:val="both"/>
              <w:rPr>
                <w:rFonts w:eastAsia="Times New Roman" w:cstheme="minorHAnsi"/>
                <w:lang w:val="pl-PL" w:eastAsia="ar-SA"/>
              </w:rPr>
            </w:pPr>
            <w:r w:rsidRPr="00D74B41">
              <w:rPr>
                <w:rFonts w:eastAsia="Times New Roman" w:cstheme="minorHAnsi"/>
                <w:lang w:val="pl-PL" w:eastAsia="ar-SA"/>
              </w:rPr>
              <w:t>obsługa zestawiania co najmniej 150.000 nowych połączeń na sekundę</w:t>
            </w:r>
          </w:p>
        </w:tc>
      </w:tr>
      <w:tr w:rsidR="008A2F93" w:rsidRPr="00A808DB" w14:paraId="481BEA43" w14:textId="77777777" w:rsidTr="008A2F93">
        <w:tc>
          <w:tcPr>
            <w:tcW w:w="2552" w:type="dxa"/>
            <w:vAlign w:val="bottom"/>
          </w:tcPr>
          <w:p w14:paraId="5C8D0049" w14:textId="2B1DAB71" w:rsidR="008A2F93" w:rsidRPr="00D74B41"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POS7-NGFWIPS-40.05</w:t>
            </w:r>
          </w:p>
        </w:tc>
        <w:tc>
          <w:tcPr>
            <w:tcW w:w="7371" w:type="dxa"/>
          </w:tcPr>
          <w:p w14:paraId="41193E72" w14:textId="77777777" w:rsidR="008A2F93" w:rsidRPr="00E00131" w:rsidRDefault="008A2F93"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 xml:space="preserve">Obsługa </w:t>
            </w:r>
            <w:r w:rsidRPr="00E00131">
              <w:rPr>
                <w:rFonts w:eastAsia="Times New Roman" w:cstheme="minorHAnsi"/>
                <w:lang w:eastAsia="ar-SA"/>
              </w:rPr>
              <w:t>logicznej segmentacji urządzenia:</w:t>
            </w:r>
          </w:p>
          <w:p w14:paraId="007D6333" w14:textId="77777777" w:rsidR="008A2F93" w:rsidRPr="00D74B41" w:rsidRDefault="008A2F93"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D74B41">
              <w:rPr>
                <w:rFonts w:eastAsia="Times New Roman" w:cstheme="minorHAnsi"/>
                <w:lang w:val="pl-PL" w:eastAsia="ar-SA"/>
              </w:rPr>
              <w:t xml:space="preserve">możliwość wykreowania co najmniej sześciu wirtualnych instancji </w:t>
            </w:r>
          </w:p>
          <w:p w14:paraId="65534F73" w14:textId="77777777" w:rsidR="008A2F93" w:rsidRPr="00D74B41" w:rsidRDefault="008A2F93"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D74B41">
              <w:rPr>
                <w:rFonts w:eastAsia="Times New Roman" w:cstheme="minorHAnsi"/>
                <w:lang w:val="pl-PL" w:eastAsia="ar-SA"/>
              </w:rPr>
              <w:t>każda instancja musi obsługiwać wszystkie dostępne usługi i zapewniać osobną konfigurację polityk i innych parametrów</w:t>
            </w:r>
          </w:p>
        </w:tc>
      </w:tr>
      <w:tr w:rsidR="002B74E1" w:rsidRPr="001C0B05" w14:paraId="669B8B13" w14:textId="77777777" w:rsidTr="008A2F93">
        <w:tc>
          <w:tcPr>
            <w:tcW w:w="2552" w:type="dxa"/>
          </w:tcPr>
          <w:p w14:paraId="71F6D877" w14:textId="3391D1A9" w:rsidR="002B74E1" w:rsidRPr="00D74B41" w:rsidRDefault="00A32579" w:rsidP="006E5780">
            <w:pPr>
              <w:tabs>
                <w:tab w:val="left" w:pos="993"/>
              </w:tabs>
              <w:suppressAutoHyphens/>
              <w:spacing w:line="276" w:lineRule="auto"/>
              <w:jc w:val="both"/>
              <w:rPr>
                <w:rFonts w:eastAsia="Times New Roman" w:cstheme="minorHAnsi"/>
                <w:b/>
                <w:lang w:val="pl-PL" w:eastAsia="ar-SA"/>
              </w:rPr>
            </w:pPr>
            <w:r>
              <w:rPr>
                <w:rFonts w:cs="Calibri"/>
                <w:b/>
                <w:color w:val="000000"/>
                <w:szCs w:val="20"/>
              </w:rPr>
              <w:t>POS7</w:t>
            </w:r>
            <w:r w:rsidR="002B74E1" w:rsidRPr="00DD0FB7">
              <w:rPr>
                <w:rFonts w:cs="Calibri"/>
                <w:b/>
                <w:color w:val="000000"/>
                <w:szCs w:val="20"/>
              </w:rPr>
              <w:t>-NGFWIPS-</w:t>
            </w:r>
            <w:r w:rsidR="002B74E1">
              <w:rPr>
                <w:rFonts w:cs="Calibri"/>
                <w:b/>
                <w:color w:val="000000"/>
                <w:szCs w:val="20"/>
              </w:rPr>
              <w:t>41</w:t>
            </w:r>
          </w:p>
        </w:tc>
        <w:tc>
          <w:tcPr>
            <w:tcW w:w="7371" w:type="dxa"/>
          </w:tcPr>
          <w:p w14:paraId="25DB3C0D"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8A2F93" w:rsidRPr="00C17661" w14:paraId="30A93DB7" w14:textId="77777777" w:rsidTr="008A2F93">
        <w:tc>
          <w:tcPr>
            <w:tcW w:w="2552" w:type="dxa"/>
          </w:tcPr>
          <w:p w14:paraId="78333543" w14:textId="3677C0F4" w:rsidR="008A2F93" w:rsidRPr="001C0B05" w:rsidRDefault="008A2F93"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POS7-NGFWIPS-42.01</w:t>
            </w:r>
          </w:p>
        </w:tc>
        <w:tc>
          <w:tcPr>
            <w:tcW w:w="7371" w:type="dxa"/>
          </w:tcPr>
          <w:p w14:paraId="136F51FE" w14:textId="77777777" w:rsidR="008A2F93" w:rsidRPr="00C17661" w:rsidRDefault="008A2F93"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obsługa funkcjonalności NGFW</w:t>
            </w:r>
          </w:p>
        </w:tc>
      </w:tr>
    </w:tbl>
    <w:p w14:paraId="5FC3E648" w14:textId="77777777" w:rsidR="002B74E1" w:rsidRDefault="002B74E1" w:rsidP="002B74E1">
      <w:pPr>
        <w:tabs>
          <w:tab w:val="left" w:pos="993"/>
        </w:tabs>
        <w:suppressAutoHyphens/>
        <w:spacing w:after="0"/>
        <w:jc w:val="both"/>
        <w:rPr>
          <w:rFonts w:eastAsia="Times New Roman" w:cstheme="minorHAnsi"/>
          <w:lang w:val="pl-PL" w:eastAsia="ar-SA"/>
        </w:rPr>
      </w:pPr>
    </w:p>
    <w:p w14:paraId="64BAA5B7" w14:textId="77777777" w:rsidR="002B74E1" w:rsidRDefault="002B74E1" w:rsidP="002B74E1">
      <w:pPr>
        <w:tabs>
          <w:tab w:val="left" w:pos="993"/>
        </w:tabs>
        <w:suppressAutoHyphens/>
        <w:spacing w:after="0"/>
        <w:jc w:val="both"/>
        <w:rPr>
          <w:rFonts w:eastAsia="Times New Roman" w:cstheme="minorHAnsi"/>
          <w:lang w:val="pl-PL" w:eastAsia="ar-SA"/>
        </w:rPr>
      </w:pPr>
    </w:p>
    <w:p w14:paraId="67744900" w14:textId="77777777" w:rsidR="002B74E1" w:rsidRDefault="002B74E1" w:rsidP="002B74E1">
      <w:pPr>
        <w:rPr>
          <w:rFonts w:eastAsia="Times New Roman" w:cs="Arial"/>
          <w:b/>
          <w:caps/>
          <w:color w:val="365F91" w:themeColor="accent1" w:themeShade="BF"/>
          <w:sz w:val="24"/>
          <w:szCs w:val="20"/>
          <w:lang w:val="pl-PL" w:eastAsia="en-US"/>
        </w:rPr>
      </w:pPr>
      <w:r>
        <w:rPr>
          <w:lang w:val="pl-PL"/>
        </w:rPr>
        <w:br w:type="page"/>
      </w:r>
    </w:p>
    <w:p w14:paraId="653FC14D" w14:textId="461B8F02" w:rsidR="00A354EF" w:rsidRPr="00663A73" w:rsidRDefault="00A354EF" w:rsidP="001728F7">
      <w:pPr>
        <w:pStyle w:val="Nagwek2"/>
        <w:numPr>
          <w:ilvl w:val="4"/>
          <w:numId w:val="1"/>
        </w:numPr>
        <w:ind w:left="1134"/>
        <w:rPr>
          <w:lang w:val="pl-PL"/>
        </w:rPr>
      </w:pPr>
      <w:bookmarkStart w:id="124" w:name="_Toc19094754"/>
      <w:r w:rsidRPr="00F44BB5">
        <w:rPr>
          <w:lang w:val="pl-PL"/>
        </w:rPr>
        <w:lastRenderedPageBreak/>
        <w:t>URZĄDZENIE NGFW/NGI</w:t>
      </w:r>
      <w:r>
        <w:rPr>
          <w:lang w:val="pl-PL"/>
        </w:rPr>
        <w:t>P</w:t>
      </w:r>
      <w:r w:rsidRPr="00F44BB5">
        <w:rPr>
          <w:lang w:val="pl-PL"/>
        </w:rPr>
        <w:t xml:space="preserve">S TYP </w:t>
      </w:r>
      <w:r>
        <w:rPr>
          <w:lang w:val="pl-PL"/>
        </w:rPr>
        <w:t>V</w:t>
      </w:r>
      <w:r w:rsidR="004F6137">
        <w:rPr>
          <w:lang w:val="pl-PL"/>
        </w:rPr>
        <w:t xml:space="preserve"> – 4 sztuki</w:t>
      </w:r>
      <w:bookmarkEnd w:id="124"/>
    </w:p>
    <w:p w14:paraId="219A5022" w14:textId="77777777" w:rsidR="002B74E1" w:rsidRDefault="002B74E1" w:rsidP="002B74E1">
      <w:pPr>
        <w:spacing w:after="0"/>
        <w:jc w:val="both"/>
        <w:rPr>
          <w:rFonts w:eastAsia="Times New Roman" w:cstheme="minorHAnsi"/>
          <w:lang w:val="pl-PL" w:eastAsia="ar-SA"/>
        </w:rPr>
      </w:pPr>
    </w:p>
    <w:p w14:paraId="3800E199" w14:textId="39715E00" w:rsidR="002B74E1" w:rsidRPr="001D2BF1" w:rsidRDefault="002B74E1" w:rsidP="002B74E1">
      <w:pPr>
        <w:spacing w:line="240" w:lineRule="auto"/>
        <w:rPr>
          <w:b/>
          <w:szCs w:val="24"/>
          <w:lang w:val="pl-PL"/>
        </w:rPr>
      </w:pPr>
      <w:r w:rsidRPr="001D2BF1">
        <w:rPr>
          <w:b/>
          <w:szCs w:val="24"/>
          <w:lang w:val="pl-PL"/>
        </w:rPr>
        <w:t>Producent</w:t>
      </w:r>
      <w:r w:rsidRPr="001D2BF1">
        <w:rPr>
          <w:b/>
          <w:szCs w:val="24"/>
          <w:lang w:val="pl-PL"/>
        </w:rPr>
        <w:tab/>
        <w:t>…………………..…………………………….……………….….</w:t>
      </w:r>
    </w:p>
    <w:p w14:paraId="14DB7BBB" w14:textId="4D2FF101" w:rsidR="002B74E1" w:rsidRPr="001D2BF1" w:rsidRDefault="002B74E1" w:rsidP="002B74E1">
      <w:pPr>
        <w:spacing w:line="240" w:lineRule="auto"/>
        <w:rPr>
          <w:b/>
          <w:szCs w:val="24"/>
          <w:lang w:val="pl-PL"/>
        </w:rPr>
      </w:pPr>
      <w:r w:rsidRPr="001D2BF1">
        <w:rPr>
          <w:b/>
          <w:szCs w:val="24"/>
          <w:lang w:val="pl-PL"/>
        </w:rPr>
        <w:t>Model</w:t>
      </w:r>
      <w:r w:rsidRPr="001D2BF1">
        <w:rPr>
          <w:b/>
          <w:szCs w:val="24"/>
          <w:lang w:val="pl-PL"/>
        </w:rPr>
        <w:tab/>
      </w:r>
      <w:r w:rsidRPr="001D2BF1">
        <w:rPr>
          <w:b/>
          <w:szCs w:val="24"/>
          <w:lang w:val="pl-PL"/>
        </w:rPr>
        <w:tab/>
        <w:t>…………………….………………………………………………</w:t>
      </w:r>
    </w:p>
    <w:p w14:paraId="626D1B2A" w14:textId="18F8DD72" w:rsidR="00663A73" w:rsidRPr="00716C0F" w:rsidRDefault="00663A73" w:rsidP="00663A73">
      <w:pPr>
        <w:pStyle w:val="Legenda"/>
        <w:jc w:val="both"/>
        <w:rPr>
          <w:rFonts w:cs="Arial"/>
          <w:sz w:val="18"/>
          <w:lang w:val="pl-PL"/>
        </w:rPr>
      </w:pPr>
      <w:bookmarkStart w:id="125" w:name="_Toc19094675"/>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23</w:t>
      </w:r>
      <w:r w:rsidRPr="00716C0F">
        <w:rPr>
          <w:sz w:val="18"/>
        </w:rPr>
        <w:fldChar w:fldCharType="end"/>
      </w:r>
      <w:r w:rsidRPr="00716C0F">
        <w:rPr>
          <w:sz w:val="18"/>
          <w:lang w:val="pl-PL"/>
        </w:rPr>
        <w:t xml:space="preserve">. </w:t>
      </w:r>
      <w:r>
        <w:rPr>
          <w:sz w:val="18"/>
          <w:lang w:val="pl-PL"/>
        </w:rPr>
        <w:t>Wymagania urządzeń NGFW/NGIPS TYP V</w:t>
      </w:r>
      <w:bookmarkEnd w:id="125"/>
    </w:p>
    <w:tbl>
      <w:tblPr>
        <w:tblStyle w:val="Tabela-Siatka"/>
        <w:tblW w:w="9923" w:type="dxa"/>
        <w:tblInd w:w="-147" w:type="dxa"/>
        <w:tblLayout w:type="fixed"/>
        <w:tblLook w:val="04A0" w:firstRow="1" w:lastRow="0" w:firstColumn="1" w:lastColumn="0" w:noHBand="0" w:noVBand="1"/>
      </w:tblPr>
      <w:tblGrid>
        <w:gridCol w:w="2552"/>
        <w:gridCol w:w="7371"/>
      </w:tblGrid>
      <w:tr w:rsidR="008A2F93" w:rsidRPr="00C02B16" w14:paraId="3AFB6D14" w14:textId="77777777" w:rsidTr="008A2F93">
        <w:tc>
          <w:tcPr>
            <w:tcW w:w="2552" w:type="dxa"/>
            <w:shd w:val="clear" w:color="auto" w:fill="D9D9D9" w:themeFill="background1" w:themeFillShade="D9"/>
          </w:tcPr>
          <w:p w14:paraId="5C714811" w14:textId="77777777" w:rsidR="008A2F93" w:rsidRPr="00C02B16" w:rsidRDefault="008A2F93" w:rsidP="006E5780">
            <w:pPr>
              <w:spacing w:line="276" w:lineRule="auto"/>
              <w:jc w:val="center"/>
              <w:rPr>
                <w:rFonts w:cstheme="minorHAnsi"/>
                <w:b/>
                <w:i/>
              </w:rPr>
            </w:pPr>
            <w:r>
              <w:rPr>
                <w:rFonts w:cstheme="minorHAnsi"/>
                <w:b/>
                <w:i/>
              </w:rPr>
              <w:t>Identyfikator wymagania</w:t>
            </w:r>
          </w:p>
        </w:tc>
        <w:tc>
          <w:tcPr>
            <w:tcW w:w="7371" w:type="dxa"/>
            <w:shd w:val="clear" w:color="auto" w:fill="D9D9D9" w:themeFill="background1" w:themeFillShade="D9"/>
          </w:tcPr>
          <w:p w14:paraId="279284BF" w14:textId="77777777" w:rsidR="008A2F93" w:rsidRPr="00C02B16" w:rsidRDefault="008A2F93" w:rsidP="006E5780">
            <w:pPr>
              <w:spacing w:line="276" w:lineRule="auto"/>
              <w:jc w:val="center"/>
              <w:rPr>
                <w:rFonts w:cstheme="minorHAnsi"/>
                <w:b/>
                <w:i/>
              </w:rPr>
            </w:pPr>
            <w:r>
              <w:rPr>
                <w:rFonts w:cstheme="minorHAnsi"/>
                <w:b/>
                <w:i/>
              </w:rPr>
              <w:t>Opis wymagania</w:t>
            </w:r>
          </w:p>
        </w:tc>
      </w:tr>
      <w:tr w:rsidR="002B74E1" w:rsidRPr="00A808DB" w14:paraId="41D81B9C" w14:textId="77777777" w:rsidTr="008A2F93">
        <w:tc>
          <w:tcPr>
            <w:tcW w:w="2552" w:type="dxa"/>
            <w:vAlign w:val="bottom"/>
          </w:tcPr>
          <w:p w14:paraId="5A946780" w14:textId="43F2FA95"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Pr>
                <w:rFonts w:cs="Calibri"/>
                <w:b/>
                <w:bCs/>
                <w:color w:val="000000"/>
                <w:szCs w:val="20"/>
              </w:rPr>
              <w:t>-NGFWIPS-42</w:t>
            </w:r>
          </w:p>
        </w:tc>
        <w:tc>
          <w:tcPr>
            <w:tcW w:w="7371" w:type="dxa"/>
          </w:tcPr>
          <w:p w14:paraId="0A5389BF" w14:textId="77777777" w:rsidR="002B74E1" w:rsidRPr="00D81236" w:rsidRDefault="002B74E1" w:rsidP="006E5780">
            <w:pPr>
              <w:tabs>
                <w:tab w:val="left" w:pos="993"/>
              </w:tabs>
              <w:suppressAutoHyphens/>
              <w:spacing w:line="276" w:lineRule="auto"/>
              <w:jc w:val="both"/>
              <w:rPr>
                <w:rFonts w:eastAsia="Times New Roman" w:cstheme="minorHAnsi"/>
                <w:b/>
                <w:lang w:val="pl-PL" w:eastAsia="ar-SA"/>
              </w:rPr>
            </w:pPr>
            <w:r w:rsidRPr="00D81236">
              <w:rPr>
                <w:rFonts w:cstheme="minorHAnsi"/>
                <w:b/>
                <w:lang w:val="pl-PL"/>
              </w:rPr>
              <w:t>Spełnienie wszystkich wymagań określonych w sekcji „Wymagania ogólne dla urządzeń NGFW/NGIPS”</w:t>
            </w:r>
          </w:p>
        </w:tc>
      </w:tr>
      <w:tr w:rsidR="002B74E1" w:rsidRPr="00A808DB" w14:paraId="1E19050F" w14:textId="77777777" w:rsidTr="008A2F93">
        <w:tc>
          <w:tcPr>
            <w:tcW w:w="2552" w:type="dxa"/>
            <w:vAlign w:val="bottom"/>
          </w:tcPr>
          <w:p w14:paraId="1AA8047E" w14:textId="731F11D5" w:rsidR="002B74E1" w:rsidRPr="00D81236"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-NGFWIPS-43</w:t>
            </w:r>
          </w:p>
        </w:tc>
        <w:tc>
          <w:tcPr>
            <w:tcW w:w="7371" w:type="dxa"/>
          </w:tcPr>
          <w:p w14:paraId="3AC120ED" w14:textId="77777777" w:rsidR="002B74E1" w:rsidRPr="00D81236" w:rsidRDefault="002B74E1" w:rsidP="006E5780">
            <w:pPr>
              <w:tabs>
                <w:tab w:val="left" w:pos="993"/>
              </w:tabs>
              <w:suppressAutoHyphens/>
              <w:spacing w:line="276" w:lineRule="auto"/>
              <w:jc w:val="both"/>
              <w:rPr>
                <w:rFonts w:eastAsia="Times New Roman" w:cstheme="minorHAnsi"/>
                <w:b/>
                <w:lang w:val="pl-PL" w:eastAsia="ar-SA"/>
              </w:rPr>
            </w:pPr>
            <w:r w:rsidRPr="00D81236">
              <w:rPr>
                <w:rFonts w:eastAsia="Times New Roman" w:cstheme="minorHAnsi"/>
                <w:b/>
                <w:lang w:val="pl-PL" w:eastAsia="ar-SA"/>
              </w:rPr>
              <w:t>Urządzenie realizowane jako rozwiązanie klasy appliance (dedykowane połączenie sprzętu i oprogramowania – niedopuszczalne maszyny wirtualne działające na ogólnodostępnym wirtualizatorze typu VMWare vSphere, Microsoft Hyper-V, Linux KVM lub równoważnych).</w:t>
            </w:r>
          </w:p>
        </w:tc>
      </w:tr>
      <w:tr w:rsidR="002B74E1" w:rsidRPr="00DB5E4B" w14:paraId="392F748D" w14:textId="77777777" w:rsidTr="008A2F93">
        <w:tc>
          <w:tcPr>
            <w:tcW w:w="2552" w:type="dxa"/>
            <w:vAlign w:val="bottom"/>
          </w:tcPr>
          <w:p w14:paraId="40E3C593" w14:textId="22F24FCC" w:rsidR="002B74E1" w:rsidRPr="00D81236"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-NGFWIPS-44</w:t>
            </w:r>
          </w:p>
        </w:tc>
        <w:tc>
          <w:tcPr>
            <w:tcW w:w="7371" w:type="dxa"/>
          </w:tcPr>
          <w:p w14:paraId="7D1F69EC" w14:textId="77777777" w:rsidR="002B74E1" w:rsidRPr="00DB5E4B" w:rsidRDefault="002B74E1" w:rsidP="006E5780">
            <w:pPr>
              <w:spacing w:line="276" w:lineRule="auto"/>
              <w:jc w:val="both"/>
              <w:rPr>
                <w:rFonts w:eastAsia="Times New Roman" w:cstheme="minorHAnsi"/>
                <w:b/>
                <w:lang w:eastAsia="ar-SA"/>
              </w:rPr>
            </w:pPr>
            <w:r w:rsidRPr="00DB5E4B">
              <w:rPr>
                <w:rFonts w:eastAsia="Times New Roman" w:cstheme="minorHAnsi"/>
                <w:b/>
                <w:lang w:eastAsia="ar-SA"/>
              </w:rPr>
              <w:t>zasilacze zmiennoprądowe</w:t>
            </w:r>
          </w:p>
        </w:tc>
      </w:tr>
      <w:tr w:rsidR="002B74E1" w:rsidRPr="00A808DB" w14:paraId="33408D66" w14:textId="77777777" w:rsidTr="008A2F93">
        <w:tc>
          <w:tcPr>
            <w:tcW w:w="2552" w:type="dxa"/>
            <w:vAlign w:val="bottom"/>
          </w:tcPr>
          <w:p w14:paraId="6C971BC3" w14:textId="2F529A22"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Pr>
                <w:rFonts w:cs="Calibri"/>
                <w:b/>
                <w:bCs/>
                <w:color w:val="000000"/>
                <w:szCs w:val="20"/>
              </w:rPr>
              <w:t>-NGFWIPS-45</w:t>
            </w:r>
          </w:p>
        </w:tc>
        <w:tc>
          <w:tcPr>
            <w:tcW w:w="7371" w:type="dxa"/>
          </w:tcPr>
          <w:p w14:paraId="7C11002C" w14:textId="77777777" w:rsidR="002B74E1" w:rsidRPr="00D81236" w:rsidRDefault="002B74E1" w:rsidP="006E5780">
            <w:pPr>
              <w:spacing w:line="276" w:lineRule="auto"/>
              <w:jc w:val="both"/>
              <w:rPr>
                <w:rFonts w:eastAsia="Times New Roman" w:cstheme="minorHAnsi"/>
                <w:b/>
                <w:lang w:val="pl-PL" w:eastAsia="ar-SA"/>
              </w:rPr>
            </w:pPr>
            <w:r w:rsidRPr="00D81236">
              <w:rPr>
                <w:rFonts w:eastAsia="Times New Roman" w:cstheme="minorHAnsi"/>
                <w:b/>
                <w:lang w:val="pl-PL" w:eastAsia="ar-SA"/>
              </w:rPr>
              <w:t>obudowa przeznaczona do montażu w szafie rackowej 19”</w:t>
            </w:r>
          </w:p>
        </w:tc>
      </w:tr>
      <w:tr w:rsidR="002B74E1" w:rsidRPr="00A808DB" w14:paraId="103F013C" w14:textId="77777777" w:rsidTr="008A2F93">
        <w:tc>
          <w:tcPr>
            <w:tcW w:w="2552" w:type="dxa"/>
            <w:vAlign w:val="bottom"/>
          </w:tcPr>
          <w:p w14:paraId="4E7D4DCE" w14:textId="2482186E" w:rsidR="002B74E1" w:rsidRPr="00D81236"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-NGFWIPS-46</w:t>
            </w:r>
          </w:p>
        </w:tc>
        <w:tc>
          <w:tcPr>
            <w:tcW w:w="7371" w:type="dxa"/>
          </w:tcPr>
          <w:p w14:paraId="381ECA2D" w14:textId="77777777" w:rsidR="002B74E1" w:rsidRPr="00D81236" w:rsidRDefault="002B74E1" w:rsidP="006E5780">
            <w:pPr>
              <w:spacing w:line="276" w:lineRule="auto"/>
              <w:jc w:val="both"/>
              <w:rPr>
                <w:rFonts w:eastAsia="Times New Roman" w:cstheme="minorHAnsi"/>
                <w:b/>
                <w:lang w:val="pl-PL" w:eastAsia="ar-SA"/>
              </w:rPr>
            </w:pPr>
            <w:r w:rsidRPr="00D81236">
              <w:rPr>
                <w:rFonts w:eastAsia="Times New Roman" w:cstheme="minorHAnsi"/>
                <w:b/>
                <w:lang w:val="pl-PL" w:eastAsia="ar-SA"/>
              </w:rPr>
              <w:t>co najmniej 4 interfejsy GE SFP obsadzone wkładkami 1000Base-SX</w:t>
            </w:r>
          </w:p>
        </w:tc>
      </w:tr>
      <w:tr w:rsidR="002B74E1" w:rsidRPr="00A808DB" w14:paraId="0673119A" w14:textId="77777777" w:rsidTr="008A2F93">
        <w:tc>
          <w:tcPr>
            <w:tcW w:w="2552" w:type="dxa"/>
            <w:vAlign w:val="bottom"/>
          </w:tcPr>
          <w:p w14:paraId="5C1F08F4" w14:textId="6C263076" w:rsidR="002B74E1" w:rsidRPr="00D81236"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-NGFWIPS-47</w:t>
            </w:r>
          </w:p>
        </w:tc>
        <w:tc>
          <w:tcPr>
            <w:tcW w:w="7371" w:type="dxa"/>
          </w:tcPr>
          <w:p w14:paraId="2DA74E49" w14:textId="77777777" w:rsidR="002B74E1" w:rsidRPr="00D81236" w:rsidRDefault="002B74E1" w:rsidP="006E5780">
            <w:pPr>
              <w:spacing w:line="276" w:lineRule="auto"/>
              <w:jc w:val="both"/>
              <w:rPr>
                <w:rFonts w:eastAsia="Times New Roman" w:cstheme="minorHAnsi"/>
                <w:b/>
                <w:lang w:val="pl-PL" w:eastAsia="ar-SA"/>
              </w:rPr>
            </w:pPr>
            <w:r w:rsidRPr="00D81236">
              <w:rPr>
                <w:rFonts w:eastAsia="Times New Roman" w:cstheme="minorHAnsi"/>
                <w:b/>
                <w:lang w:val="pl-PL" w:eastAsia="ar-SA"/>
              </w:rPr>
              <w:t>dedykowany interfejs GE 100/1000 na potrzeby zarządzania</w:t>
            </w:r>
          </w:p>
        </w:tc>
      </w:tr>
      <w:tr w:rsidR="002B74E1" w:rsidRPr="001C0B05" w14:paraId="59CF0573" w14:textId="77777777" w:rsidTr="008A2F93">
        <w:tc>
          <w:tcPr>
            <w:tcW w:w="2552" w:type="dxa"/>
            <w:vAlign w:val="bottom"/>
          </w:tcPr>
          <w:p w14:paraId="0776F493" w14:textId="6EE863DE" w:rsidR="002B74E1" w:rsidRPr="00D81236"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-NGFWIPS-48</w:t>
            </w:r>
          </w:p>
        </w:tc>
        <w:tc>
          <w:tcPr>
            <w:tcW w:w="7371" w:type="dxa"/>
          </w:tcPr>
          <w:p w14:paraId="799164A5"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8A2F93" w:rsidRPr="00A808DB" w14:paraId="12A0370C" w14:textId="77777777" w:rsidTr="008A2F93">
        <w:tc>
          <w:tcPr>
            <w:tcW w:w="2552" w:type="dxa"/>
            <w:vAlign w:val="bottom"/>
          </w:tcPr>
          <w:p w14:paraId="76110230" w14:textId="5879305B" w:rsidR="008A2F93" w:rsidRPr="001C0B05" w:rsidRDefault="008A2F93"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POS7-NGFWIPS-48.01</w:t>
            </w:r>
          </w:p>
        </w:tc>
        <w:tc>
          <w:tcPr>
            <w:tcW w:w="7371" w:type="dxa"/>
          </w:tcPr>
          <w:p w14:paraId="2E767CD8" w14:textId="77777777" w:rsidR="008A2F93" w:rsidRPr="00D81236" w:rsidRDefault="008A2F93" w:rsidP="006E5780">
            <w:pPr>
              <w:tabs>
                <w:tab w:val="left" w:pos="993"/>
              </w:tabs>
              <w:suppressAutoHyphens/>
              <w:spacing w:line="276" w:lineRule="auto"/>
              <w:jc w:val="both"/>
              <w:rPr>
                <w:rFonts w:eastAsia="Times New Roman" w:cstheme="minorHAnsi"/>
                <w:lang w:val="pl-PL" w:eastAsia="ar-SA"/>
              </w:rPr>
            </w:pPr>
            <w:r w:rsidRPr="00D81236">
              <w:rPr>
                <w:rFonts w:eastAsia="Times New Roman" w:cstheme="minorHAnsi"/>
                <w:lang w:val="pl-PL" w:eastAsia="ar-SA"/>
              </w:rPr>
              <w:t>maksymalna przepustowość na poziomie co najmniej 2 Gbps dla usługi NGFW z kontrolą aplikacji</w:t>
            </w:r>
          </w:p>
        </w:tc>
      </w:tr>
      <w:tr w:rsidR="008A2F93" w:rsidRPr="00A808DB" w14:paraId="54D2F3E1" w14:textId="77777777" w:rsidTr="008A2F93">
        <w:tc>
          <w:tcPr>
            <w:tcW w:w="2552" w:type="dxa"/>
            <w:vAlign w:val="bottom"/>
          </w:tcPr>
          <w:p w14:paraId="276C9343" w14:textId="24E381AA" w:rsidR="008A2F93" w:rsidRPr="00D81236"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POS7-NGFWIPS-48.02</w:t>
            </w:r>
          </w:p>
        </w:tc>
        <w:tc>
          <w:tcPr>
            <w:tcW w:w="7371" w:type="dxa"/>
          </w:tcPr>
          <w:p w14:paraId="2205D541" w14:textId="77777777" w:rsidR="008A2F93" w:rsidRPr="00D81236" w:rsidRDefault="008A2F93" w:rsidP="006E5780">
            <w:pPr>
              <w:tabs>
                <w:tab w:val="left" w:pos="993"/>
              </w:tabs>
              <w:suppressAutoHyphens/>
              <w:spacing w:line="276" w:lineRule="auto"/>
              <w:jc w:val="both"/>
              <w:rPr>
                <w:rFonts w:eastAsia="Times New Roman" w:cstheme="minorHAnsi"/>
                <w:lang w:val="pl-PL" w:eastAsia="ar-SA"/>
              </w:rPr>
            </w:pPr>
            <w:r w:rsidRPr="00D81236">
              <w:rPr>
                <w:rFonts w:eastAsia="Times New Roman" w:cstheme="minorHAnsi"/>
                <w:lang w:val="pl-PL" w:eastAsia="ar-SA"/>
              </w:rPr>
              <w:t>przepustowość na poziomie co najmniej 500 Mbps dla pakietów o średniej wielkości 500B przy kombinacji usług NGFW, NGIPS i anty-malware</w:t>
            </w:r>
          </w:p>
        </w:tc>
      </w:tr>
      <w:tr w:rsidR="008A2F93" w:rsidRPr="00A808DB" w14:paraId="56B47FE4" w14:textId="77777777" w:rsidTr="008A2F93">
        <w:tc>
          <w:tcPr>
            <w:tcW w:w="2552" w:type="dxa"/>
            <w:vAlign w:val="bottom"/>
          </w:tcPr>
          <w:p w14:paraId="3BE2F3B4" w14:textId="5111B3DA" w:rsidR="008A2F93" w:rsidRPr="00D81236"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POS7-NGFWIPS-48.03</w:t>
            </w:r>
          </w:p>
        </w:tc>
        <w:tc>
          <w:tcPr>
            <w:tcW w:w="7371" w:type="dxa"/>
          </w:tcPr>
          <w:p w14:paraId="3ED3997F" w14:textId="77777777" w:rsidR="008A2F93" w:rsidRPr="00D81236" w:rsidRDefault="008A2F93" w:rsidP="006E5780">
            <w:pPr>
              <w:tabs>
                <w:tab w:val="left" w:pos="993"/>
              </w:tabs>
              <w:suppressAutoHyphens/>
              <w:spacing w:line="276" w:lineRule="auto"/>
              <w:jc w:val="both"/>
              <w:rPr>
                <w:rFonts w:eastAsia="Times New Roman" w:cstheme="minorHAnsi"/>
                <w:lang w:val="pl-PL" w:eastAsia="ar-SA"/>
              </w:rPr>
            </w:pPr>
            <w:r w:rsidRPr="00D81236">
              <w:rPr>
                <w:rFonts w:eastAsia="Times New Roman" w:cstheme="minorHAnsi"/>
                <w:lang w:val="pl-PL" w:eastAsia="ar-SA"/>
              </w:rPr>
              <w:t>obsługa co najmniej 200.000 jednoczesnych połączeń</w:t>
            </w:r>
          </w:p>
        </w:tc>
      </w:tr>
      <w:tr w:rsidR="008A2F93" w:rsidRPr="00A808DB" w14:paraId="668C23B5" w14:textId="77777777" w:rsidTr="008A2F93">
        <w:tc>
          <w:tcPr>
            <w:tcW w:w="2552" w:type="dxa"/>
            <w:vAlign w:val="bottom"/>
          </w:tcPr>
          <w:p w14:paraId="659B371A" w14:textId="039E0D36" w:rsidR="008A2F93" w:rsidRPr="00D81236"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POS7-NGFWIPS-48.04</w:t>
            </w:r>
          </w:p>
        </w:tc>
        <w:tc>
          <w:tcPr>
            <w:tcW w:w="7371" w:type="dxa"/>
          </w:tcPr>
          <w:p w14:paraId="552E269C" w14:textId="77777777" w:rsidR="008A2F93" w:rsidRPr="00D81236" w:rsidRDefault="008A2F93" w:rsidP="006E5780">
            <w:pPr>
              <w:tabs>
                <w:tab w:val="left" w:pos="993"/>
              </w:tabs>
              <w:suppressAutoHyphens/>
              <w:spacing w:line="276" w:lineRule="auto"/>
              <w:jc w:val="both"/>
              <w:rPr>
                <w:rFonts w:eastAsia="Times New Roman" w:cstheme="minorHAnsi"/>
                <w:lang w:val="pl-PL" w:eastAsia="ar-SA"/>
              </w:rPr>
            </w:pPr>
            <w:r w:rsidRPr="00D81236">
              <w:rPr>
                <w:rFonts w:eastAsia="Times New Roman" w:cstheme="minorHAnsi"/>
                <w:lang w:val="pl-PL" w:eastAsia="ar-SA"/>
              </w:rPr>
              <w:t>obsługa zestawiania co najmniej 15.000 nowych połączeń na sekundę</w:t>
            </w:r>
          </w:p>
        </w:tc>
      </w:tr>
      <w:tr w:rsidR="008A2F93" w:rsidRPr="00A808DB" w14:paraId="50583D67" w14:textId="77777777" w:rsidTr="008A2F93">
        <w:tc>
          <w:tcPr>
            <w:tcW w:w="2552" w:type="dxa"/>
            <w:vAlign w:val="bottom"/>
          </w:tcPr>
          <w:p w14:paraId="2942CC51" w14:textId="3F355820" w:rsidR="008A2F93" w:rsidRPr="00D81236"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POS7-NGFWIPS-48.05</w:t>
            </w:r>
          </w:p>
        </w:tc>
        <w:tc>
          <w:tcPr>
            <w:tcW w:w="7371" w:type="dxa"/>
          </w:tcPr>
          <w:p w14:paraId="12BE77C4" w14:textId="77777777" w:rsidR="008A2F93" w:rsidRPr="00E00131" w:rsidRDefault="008A2F93"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 xml:space="preserve">Obsługa </w:t>
            </w:r>
            <w:r w:rsidRPr="00E00131">
              <w:rPr>
                <w:rFonts w:eastAsia="Times New Roman" w:cstheme="minorHAnsi"/>
                <w:lang w:eastAsia="ar-SA"/>
              </w:rPr>
              <w:t>logicznej segmentacji urządzenia:</w:t>
            </w:r>
          </w:p>
          <w:p w14:paraId="30055999" w14:textId="77777777" w:rsidR="008A2F93" w:rsidRPr="00D81236" w:rsidRDefault="008A2F93"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D81236">
              <w:rPr>
                <w:rFonts w:eastAsia="Times New Roman" w:cstheme="minorHAnsi"/>
                <w:lang w:val="pl-PL" w:eastAsia="ar-SA"/>
              </w:rPr>
              <w:t xml:space="preserve">możliwość wykreowania co najmniej sześciu wirtualnych instancji </w:t>
            </w:r>
          </w:p>
          <w:p w14:paraId="584B0052" w14:textId="77777777" w:rsidR="008A2F93" w:rsidRPr="00D81236" w:rsidRDefault="008A2F93" w:rsidP="006E5780">
            <w:pPr>
              <w:tabs>
                <w:tab w:val="left" w:pos="993"/>
              </w:tabs>
              <w:suppressAutoHyphens/>
              <w:spacing w:line="276" w:lineRule="auto"/>
              <w:jc w:val="both"/>
              <w:rPr>
                <w:rFonts w:eastAsia="Times New Roman" w:cstheme="minorHAnsi"/>
                <w:lang w:val="pl-PL" w:eastAsia="ar-SA"/>
              </w:rPr>
            </w:pPr>
            <w:r w:rsidRPr="00D81236">
              <w:rPr>
                <w:rFonts w:eastAsia="Times New Roman" w:cstheme="minorHAnsi"/>
                <w:lang w:val="pl-PL" w:eastAsia="ar-SA"/>
              </w:rPr>
              <w:t>każda instancja musi obsługiwać wszystkie dostępne usługi i zapewniać osobną konfigurację polityk i innych parametrów</w:t>
            </w:r>
          </w:p>
        </w:tc>
      </w:tr>
      <w:tr w:rsidR="002B74E1" w:rsidRPr="001C0B05" w14:paraId="73609312" w14:textId="77777777" w:rsidTr="008A2F93">
        <w:tc>
          <w:tcPr>
            <w:tcW w:w="2552" w:type="dxa"/>
          </w:tcPr>
          <w:p w14:paraId="64387CAC" w14:textId="3BF937B8" w:rsidR="002B74E1" w:rsidRDefault="00A32579" w:rsidP="006E5780">
            <w:pPr>
              <w:jc w:val="both"/>
              <w:rPr>
                <w:rFonts w:cs="Calibri"/>
                <w:b/>
                <w:bCs/>
                <w:color w:val="000000"/>
                <w:szCs w:val="20"/>
              </w:rPr>
            </w:pPr>
            <w:r>
              <w:rPr>
                <w:rFonts w:cs="Calibri"/>
                <w:b/>
                <w:bCs/>
                <w:color w:val="000000"/>
                <w:szCs w:val="20"/>
              </w:rPr>
              <w:t>POS7</w:t>
            </w:r>
            <w:r w:rsidR="002B74E1">
              <w:rPr>
                <w:rFonts w:cs="Calibri"/>
                <w:b/>
                <w:bCs/>
                <w:color w:val="000000"/>
                <w:szCs w:val="20"/>
              </w:rPr>
              <w:t>-NGFWIPS-49</w:t>
            </w:r>
          </w:p>
          <w:p w14:paraId="6613ADAC" w14:textId="77777777" w:rsidR="002B74E1" w:rsidRPr="00D81236" w:rsidRDefault="002B74E1" w:rsidP="006E5780">
            <w:pPr>
              <w:tabs>
                <w:tab w:val="left" w:pos="993"/>
              </w:tabs>
              <w:suppressAutoHyphens/>
              <w:spacing w:line="276" w:lineRule="auto"/>
              <w:jc w:val="both"/>
              <w:rPr>
                <w:rFonts w:eastAsia="Times New Roman" w:cstheme="minorHAnsi"/>
                <w:b/>
                <w:lang w:val="pl-PL" w:eastAsia="ar-SA"/>
              </w:rPr>
            </w:pPr>
          </w:p>
        </w:tc>
        <w:tc>
          <w:tcPr>
            <w:tcW w:w="7371" w:type="dxa"/>
          </w:tcPr>
          <w:p w14:paraId="1BFA7B80"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8A2F93" w:rsidRPr="00C17661" w14:paraId="4EE3A2E9" w14:textId="77777777" w:rsidTr="008A2F93">
        <w:tc>
          <w:tcPr>
            <w:tcW w:w="2552" w:type="dxa"/>
            <w:vAlign w:val="bottom"/>
          </w:tcPr>
          <w:p w14:paraId="5AF714DF" w14:textId="1595BCB7" w:rsidR="008A2F93" w:rsidRPr="001C0B05" w:rsidRDefault="008A2F93"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POS7-NGFWIPS-49.01</w:t>
            </w:r>
          </w:p>
        </w:tc>
        <w:tc>
          <w:tcPr>
            <w:tcW w:w="7371" w:type="dxa"/>
          </w:tcPr>
          <w:p w14:paraId="1ABFE5E8" w14:textId="77777777" w:rsidR="008A2F93" w:rsidRPr="00C17661" w:rsidRDefault="008A2F93"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obsługa funkcjonalności NGFW</w:t>
            </w:r>
          </w:p>
        </w:tc>
      </w:tr>
      <w:tr w:rsidR="008A2F93" w:rsidRPr="00955149" w14:paraId="45558473" w14:textId="77777777" w:rsidTr="008A2F93">
        <w:tc>
          <w:tcPr>
            <w:tcW w:w="2552" w:type="dxa"/>
            <w:vAlign w:val="bottom"/>
          </w:tcPr>
          <w:p w14:paraId="0DEDB63D" w14:textId="31CC4FE2" w:rsidR="008A2F93" w:rsidRPr="001C0B05" w:rsidRDefault="008A2F93"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POS7-NGFWIPS-49.02</w:t>
            </w:r>
          </w:p>
        </w:tc>
        <w:tc>
          <w:tcPr>
            <w:tcW w:w="7371" w:type="dxa"/>
          </w:tcPr>
          <w:p w14:paraId="6B1CA792" w14:textId="23D964CC" w:rsidR="008A2F93" w:rsidRPr="00D81236" w:rsidRDefault="008A2F93" w:rsidP="006E5780">
            <w:pPr>
              <w:tabs>
                <w:tab w:val="left" w:pos="993"/>
              </w:tabs>
              <w:suppressAutoHyphens/>
              <w:spacing w:line="276" w:lineRule="auto"/>
              <w:jc w:val="both"/>
              <w:rPr>
                <w:rFonts w:eastAsia="Times New Roman" w:cstheme="minorHAnsi"/>
                <w:lang w:val="pl-PL" w:eastAsia="ar-SA"/>
              </w:rPr>
            </w:pPr>
            <w:r w:rsidRPr="00D81236">
              <w:rPr>
                <w:rFonts w:eastAsia="Times New Roman" w:cstheme="minorHAnsi"/>
                <w:lang w:val="pl-PL" w:eastAsia="ar-SA"/>
              </w:rPr>
              <w:t xml:space="preserve">obsługa funkcjonalności NGIPS </w:t>
            </w:r>
          </w:p>
        </w:tc>
      </w:tr>
    </w:tbl>
    <w:p w14:paraId="133B547E" w14:textId="0B910B8A" w:rsidR="00A354EF" w:rsidRPr="00663A73" w:rsidRDefault="00A354EF" w:rsidP="001728F7">
      <w:pPr>
        <w:pStyle w:val="Nagwek2"/>
        <w:numPr>
          <w:ilvl w:val="4"/>
          <w:numId w:val="1"/>
        </w:numPr>
        <w:ind w:left="1134"/>
        <w:rPr>
          <w:lang w:val="pl-PL"/>
        </w:rPr>
      </w:pPr>
      <w:bookmarkStart w:id="126" w:name="_Toc19094755"/>
      <w:r w:rsidRPr="00F44BB5">
        <w:rPr>
          <w:lang w:val="pl-PL"/>
        </w:rPr>
        <w:t>URZĄDZENIE NGFW/NGI</w:t>
      </w:r>
      <w:r>
        <w:rPr>
          <w:lang w:val="pl-PL"/>
        </w:rPr>
        <w:t>P</w:t>
      </w:r>
      <w:r w:rsidRPr="00F44BB5">
        <w:rPr>
          <w:lang w:val="pl-PL"/>
        </w:rPr>
        <w:t xml:space="preserve">S TYP </w:t>
      </w:r>
      <w:r>
        <w:rPr>
          <w:lang w:val="pl-PL"/>
        </w:rPr>
        <w:t>VI</w:t>
      </w:r>
      <w:r w:rsidR="00663A73">
        <w:rPr>
          <w:lang w:val="pl-PL"/>
        </w:rPr>
        <w:t xml:space="preserve"> – 1 sztuka</w:t>
      </w:r>
      <w:bookmarkEnd w:id="126"/>
    </w:p>
    <w:p w14:paraId="6A55AF27" w14:textId="77777777" w:rsidR="002B74E1" w:rsidRDefault="002B74E1" w:rsidP="002B74E1">
      <w:pPr>
        <w:spacing w:after="0"/>
        <w:jc w:val="both"/>
        <w:rPr>
          <w:rFonts w:eastAsia="Times New Roman" w:cstheme="minorHAnsi"/>
          <w:lang w:val="pl-PL" w:eastAsia="ar-SA"/>
        </w:rPr>
      </w:pPr>
    </w:p>
    <w:p w14:paraId="742D5796" w14:textId="1A33746A" w:rsidR="002B74E1" w:rsidRPr="001D2BF1" w:rsidRDefault="002B74E1" w:rsidP="002B74E1">
      <w:pPr>
        <w:spacing w:line="240" w:lineRule="auto"/>
        <w:rPr>
          <w:b/>
          <w:szCs w:val="24"/>
          <w:lang w:val="pl-PL"/>
        </w:rPr>
      </w:pPr>
      <w:r w:rsidRPr="001D2BF1">
        <w:rPr>
          <w:b/>
          <w:szCs w:val="24"/>
          <w:lang w:val="pl-PL"/>
        </w:rPr>
        <w:t>Producent</w:t>
      </w:r>
      <w:r w:rsidRPr="001D2BF1">
        <w:rPr>
          <w:b/>
          <w:szCs w:val="24"/>
          <w:lang w:val="pl-PL"/>
        </w:rPr>
        <w:tab/>
        <w:t>…………………..…………………………….……………….….</w:t>
      </w:r>
    </w:p>
    <w:p w14:paraId="0A860F54" w14:textId="4305C7FF" w:rsidR="002B74E1" w:rsidRPr="00D1309B" w:rsidRDefault="002B74E1" w:rsidP="002B74E1">
      <w:pPr>
        <w:spacing w:line="240" w:lineRule="auto"/>
        <w:rPr>
          <w:b/>
          <w:szCs w:val="24"/>
          <w:lang w:val="pl-PL"/>
        </w:rPr>
      </w:pPr>
      <w:r w:rsidRPr="00D1309B">
        <w:rPr>
          <w:b/>
          <w:szCs w:val="24"/>
          <w:lang w:val="pl-PL"/>
        </w:rPr>
        <w:t>Model</w:t>
      </w:r>
      <w:r w:rsidRPr="00D1309B">
        <w:rPr>
          <w:b/>
          <w:szCs w:val="24"/>
          <w:lang w:val="pl-PL"/>
        </w:rPr>
        <w:tab/>
      </w:r>
      <w:r w:rsidRPr="00D1309B">
        <w:rPr>
          <w:b/>
          <w:szCs w:val="24"/>
          <w:lang w:val="pl-PL"/>
        </w:rPr>
        <w:tab/>
        <w:t>…………………….………………………………………………</w:t>
      </w:r>
    </w:p>
    <w:p w14:paraId="46DE22A7" w14:textId="2F504950" w:rsidR="00663A73" w:rsidRPr="00716C0F" w:rsidRDefault="00663A73" w:rsidP="00663A73">
      <w:pPr>
        <w:pStyle w:val="Legenda"/>
        <w:jc w:val="both"/>
        <w:rPr>
          <w:rFonts w:cs="Arial"/>
          <w:sz w:val="18"/>
          <w:lang w:val="pl-PL"/>
        </w:rPr>
      </w:pPr>
      <w:bookmarkStart w:id="127" w:name="_Toc19094676"/>
      <w:bookmarkStart w:id="128" w:name="_Hlk17880111"/>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24</w:t>
      </w:r>
      <w:r w:rsidRPr="00716C0F">
        <w:rPr>
          <w:sz w:val="18"/>
        </w:rPr>
        <w:fldChar w:fldCharType="end"/>
      </w:r>
      <w:r w:rsidRPr="00716C0F">
        <w:rPr>
          <w:sz w:val="18"/>
          <w:lang w:val="pl-PL"/>
        </w:rPr>
        <w:t xml:space="preserve">. </w:t>
      </w:r>
      <w:r>
        <w:rPr>
          <w:sz w:val="18"/>
          <w:lang w:val="pl-PL"/>
        </w:rPr>
        <w:t xml:space="preserve">Wymagania urządzeń NGFW/NGIPS TYP </w:t>
      </w:r>
      <w:r w:rsidR="004C4249">
        <w:rPr>
          <w:sz w:val="18"/>
          <w:lang w:val="pl-PL"/>
        </w:rPr>
        <w:t>V</w:t>
      </w:r>
      <w:r>
        <w:rPr>
          <w:sz w:val="18"/>
          <w:lang w:val="pl-PL"/>
        </w:rPr>
        <w:t>I</w:t>
      </w:r>
      <w:bookmarkEnd w:id="127"/>
    </w:p>
    <w:tbl>
      <w:tblPr>
        <w:tblStyle w:val="Tabela-Siatka"/>
        <w:tblW w:w="9923" w:type="dxa"/>
        <w:tblInd w:w="-147" w:type="dxa"/>
        <w:tblLook w:val="04A0" w:firstRow="1" w:lastRow="0" w:firstColumn="1" w:lastColumn="0" w:noHBand="0" w:noVBand="1"/>
      </w:tblPr>
      <w:tblGrid>
        <w:gridCol w:w="2694"/>
        <w:gridCol w:w="7229"/>
      </w:tblGrid>
      <w:tr w:rsidR="008A2F93" w:rsidRPr="00C02B16" w14:paraId="7C96F8D9" w14:textId="77777777" w:rsidTr="008A2F93">
        <w:tc>
          <w:tcPr>
            <w:tcW w:w="2694" w:type="dxa"/>
            <w:shd w:val="clear" w:color="auto" w:fill="D9D9D9" w:themeFill="background1" w:themeFillShade="D9"/>
          </w:tcPr>
          <w:bookmarkEnd w:id="128"/>
          <w:p w14:paraId="3CF7C10F" w14:textId="77777777" w:rsidR="008A2F93" w:rsidRPr="00C02B16" w:rsidRDefault="008A2F93" w:rsidP="006E5780">
            <w:pPr>
              <w:spacing w:line="276" w:lineRule="auto"/>
              <w:jc w:val="center"/>
              <w:rPr>
                <w:rFonts w:cstheme="minorHAnsi"/>
                <w:b/>
                <w:i/>
              </w:rPr>
            </w:pPr>
            <w:r>
              <w:rPr>
                <w:rFonts w:cstheme="minorHAnsi"/>
                <w:b/>
                <w:i/>
              </w:rPr>
              <w:t>Identyfikator wymagania</w:t>
            </w:r>
          </w:p>
        </w:tc>
        <w:tc>
          <w:tcPr>
            <w:tcW w:w="7229" w:type="dxa"/>
            <w:shd w:val="clear" w:color="auto" w:fill="D9D9D9" w:themeFill="background1" w:themeFillShade="D9"/>
          </w:tcPr>
          <w:p w14:paraId="74EE7F4F" w14:textId="77777777" w:rsidR="008A2F93" w:rsidRPr="00C02B16" w:rsidRDefault="008A2F93" w:rsidP="006E5780">
            <w:pPr>
              <w:spacing w:line="276" w:lineRule="auto"/>
              <w:jc w:val="center"/>
              <w:rPr>
                <w:rFonts w:cstheme="minorHAnsi"/>
                <w:b/>
                <w:i/>
              </w:rPr>
            </w:pPr>
            <w:r>
              <w:rPr>
                <w:rFonts w:cstheme="minorHAnsi"/>
                <w:b/>
                <w:i/>
              </w:rPr>
              <w:t>Opis wymagania</w:t>
            </w:r>
          </w:p>
        </w:tc>
      </w:tr>
      <w:tr w:rsidR="002B74E1" w:rsidRPr="00A808DB" w14:paraId="45DE7C09" w14:textId="77777777" w:rsidTr="008A2F93">
        <w:tc>
          <w:tcPr>
            <w:tcW w:w="2694" w:type="dxa"/>
          </w:tcPr>
          <w:p w14:paraId="46D5A67A" w14:textId="469864B2"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lastRenderedPageBreak/>
              <w:t>POS7</w:t>
            </w:r>
            <w:r w:rsidR="002B74E1" w:rsidRPr="00FB56C8">
              <w:rPr>
                <w:rFonts w:cs="Calibri"/>
                <w:b/>
                <w:bCs/>
                <w:color w:val="000000"/>
                <w:szCs w:val="20"/>
              </w:rPr>
              <w:t>-NGFWIPS-</w:t>
            </w:r>
            <w:r w:rsidR="002B74E1">
              <w:rPr>
                <w:rFonts w:cs="Calibri"/>
                <w:b/>
                <w:bCs/>
                <w:color w:val="000000"/>
                <w:szCs w:val="20"/>
              </w:rPr>
              <w:t>50</w:t>
            </w:r>
          </w:p>
        </w:tc>
        <w:tc>
          <w:tcPr>
            <w:tcW w:w="7229" w:type="dxa"/>
          </w:tcPr>
          <w:p w14:paraId="0D6063BA" w14:textId="77777777" w:rsidR="002B74E1" w:rsidRPr="008064F4" w:rsidRDefault="002B74E1" w:rsidP="006E5780">
            <w:pPr>
              <w:tabs>
                <w:tab w:val="left" w:pos="993"/>
              </w:tabs>
              <w:suppressAutoHyphens/>
              <w:spacing w:line="276" w:lineRule="auto"/>
              <w:jc w:val="both"/>
              <w:rPr>
                <w:rFonts w:eastAsia="Times New Roman" w:cstheme="minorHAnsi"/>
                <w:b/>
                <w:lang w:val="pl-PL" w:eastAsia="ar-SA"/>
              </w:rPr>
            </w:pPr>
            <w:r w:rsidRPr="008064F4">
              <w:rPr>
                <w:rFonts w:cstheme="minorHAnsi"/>
                <w:b/>
                <w:lang w:val="pl-PL"/>
              </w:rPr>
              <w:t>Spełnienie wszystkich wymagań określonych w sekcji „Wymagania ogólne dla urządzeń NGFW/NGIPS”</w:t>
            </w:r>
          </w:p>
        </w:tc>
      </w:tr>
      <w:tr w:rsidR="002B74E1" w:rsidRPr="00A808DB" w14:paraId="7E84B7EB" w14:textId="77777777" w:rsidTr="008A2F93">
        <w:tc>
          <w:tcPr>
            <w:tcW w:w="2694" w:type="dxa"/>
          </w:tcPr>
          <w:p w14:paraId="03493838" w14:textId="605EE99B" w:rsidR="002B74E1" w:rsidRPr="008064F4"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sidRPr="00FB56C8">
              <w:rPr>
                <w:rFonts w:cs="Calibri"/>
                <w:b/>
                <w:bCs/>
                <w:color w:val="000000"/>
                <w:szCs w:val="20"/>
              </w:rPr>
              <w:t>-NGFWIPS-</w:t>
            </w:r>
            <w:r w:rsidR="002B74E1">
              <w:rPr>
                <w:rFonts w:cs="Calibri"/>
                <w:b/>
                <w:bCs/>
                <w:color w:val="000000"/>
                <w:szCs w:val="20"/>
              </w:rPr>
              <w:t>51</w:t>
            </w:r>
          </w:p>
        </w:tc>
        <w:tc>
          <w:tcPr>
            <w:tcW w:w="7229" w:type="dxa"/>
          </w:tcPr>
          <w:p w14:paraId="2AFE72BE" w14:textId="77777777" w:rsidR="002B74E1" w:rsidRPr="008064F4" w:rsidRDefault="002B74E1" w:rsidP="006E5780">
            <w:pPr>
              <w:tabs>
                <w:tab w:val="left" w:pos="993"/>
              </w:tabs>
              <w:suppressAutoHyphens/>
              <w:spacing w:line="276" w:lineRule="auto"/>
              <w:jc w:val="both"/>
              <w:rPr>
                <w:rFonts w:eastAsia="Times New Roman" w:cstheme="minorHAnsi"/>
                <w:b/>
                <w:lang w:val="pl-PL" w:eastAsia="ar-SA"/>
              </w:rPr>
            </w:pPr>
            <w:r w:rsidRPr="008064F4">
              <w:rPr>
                <w:rFonts w:eastAsia="Times New Roman" w:cstheme="minorHAnsi"/>
                <w:b/>
                <w:lang w:val="pl-PL" w:eastAsia="ar-SA"/>
              </w:rPr>
              <w:t>Urządzenie realizowane jako maszyna wirtualna działająca na wirtualizatorze VMWare vSphere.</w:t>
            </w:r>
          </w:p>
        </w:tc>
      </w:tr>
      <w:tr w:rsidR="002B74E1" w:rsidRPr="001C0B05" w14:paraId="6D3FC2D6" w14:textId="77777777" w:rsidTr="008A2F93">
        <w:tc>
          <w:tcPr>
            <w:tcW w:w="2694" w:type="dxa"/>
          </w:tcPr>
          <w:p w14:paraId="44909B7F" w14:textId="66A6ED5A" w:rsidR="002B74E1" w:rsidRPr="008064F4"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sidRPr="00FB56C8">
              <w:rPr>
                <w:rFonts w:cs="Calibri"/>
                <w:b/>
                <w:bCs/>
                <w:color w:val="000000"/>
                <w:szCs w:val="20"/>
              </w:rPr>
              <w:t>-NGFWIPS-</w:t>
            </w:r>
            <w:r w:rsidR="002B74E1">
              <w:rPr>
                <w:rFonts w:cs="Calibri"/>
                <w:b/>
                <w:bCs/>
                <w:color w:val="000000"/>
                <w:szCs w:val="20"/>
              </w:rPr>
              <w:t>52</w:t>
            </w:r>
          </w:p>
        </w:tc>
        <w:tc>
          <w:tcPr>
            <w:tcW w:w="7229" w:type="dxa"/>
          </w:tcPr>
          <w:p w14:paraId="7AAA2AFA"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8A2F93" w:rsidRPr="00A808DB" w14:paraId="01B9063C" w14:textId="77777777" w:rsidTr="008A2F93">
        <w:tc>
          <w:tcPr>
            <w:tcW w:w="2694" w:type="dxa"/>
            <w:vAlign w:val="bottom"/>
          </w:tcPr>
          <w:p w14:paraId="42227C0F" w14:textId="09CF7AC9" w:rsidR="008A2F93" w:rsidRPr="001C0B05" w:rsidRDefault="008A2F93"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POS7-NGFWIPS-52.01</w:t>
            </w:r>
          </w:p>
        </w:tc>
        <w:tc>
          <w:tcPr>
            <w:tcW w:w="7229" w:type="dxa"/>
          </w:tcPr>
          <w:p w14:paraId="158746EF" w14:textId="77777777" w:rsidR="008A2F93" w:rsidRPr="008064F4" w:rsidRDefault="008A2F93" w:rsidP="006E5780">
            <w:pPr>
              <w:tabs>
                <w:tab w:val="left" w:pos="993"/>
              </w:tabs>
              <w:suppressAutoHyphens/>
              <w:spacing w:line="276" w:lineRule="auto"/>
              <w:jc w:val="both"/>
              <w:rPr>
                <w:rFonts w:eastAsia="Times New Roman" w:cstheme="minorHAnsi"/>
                <w:lang w:val="pl-PL" w:eastAsia="ar-SA"/>
              </w:rPr>
            </w:pPr>
            <w:r w:rsidRPr="008064F4">
              <w:rPr>
                <w:rFonts w:eastAsia="Times New Roman" w:cstheme="minorHAnsi"/>
                <w:lang w:val="pl-PL" w:eastAsia="ar-SA"/>
              </w:rPr>
              <w:t>maksymalna przepustowość na poziomie co najmniej 500 Mbps dla usługi NGFW z kontrolą aplikacji</w:t>
            </w:r>
          </w:p>
        </w:tc>
      </w:tr>
      <w:tr w:rsidR="008A2F93" w:rsidRPr="00A808DB" w14:paraId="00815B04" w14:textId="77777777" w:rsidTr="008A2F93">
        <w:tc>
          <w:tcPr>
            <w:tcW w:w="2694" w:type="dxa"/>
            <w:vAlign w:val="bottom"/>
          </w:tcPr>
          <w:p w14:paraId="3230E33F" w14:textId="3A51BF24" w:rsidR="008A2F93" w:rsidRPr="008064F4"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POS7-NGFWIPS-52.02</w:t>
            </w:r>
          </w:p>
        </w:tc>
        <w:tc>
          <w:tcPr>
            <w:tcW w:w="7229" w:type="dxa"/>
          </w:tcPr>
          <w:p w14:paraId="1AD88C0C" w14:textId="77777777" w:rsidR="008A2F93" w:rsidRPr="008064F4" w:rsidRDefault="008A2F93" w:rsidP="006E5780">
            <w:pPr>
              <w:tabs>
                <w:tab w:val="left" w:pos="993"/>
              </w:tabs>
              <w:suppressAutoHyphens/>
              <w:spacing w:line="276" w:lineRule="auto"/>
              <w:jc w:val="both"/>
              <w:rPr>
                <w:rFonts w:eastAsia="Times New Roman" w:cstheme="minorHAnsi"/>
                <w:lang w:val="pl-PL" w:eastAsia="ar-SA"/>
              </w:rPr>
            </w:pPr>
            <w:r w:rsidRPr="008064F4">
              <w:rPr>
                <w:rFonts w:eastAsia="Times New Roman" w:cstheme="minorHAnsi"/>
                <w:lang w:val="pl-PL" w:eastAsia="ar-SA"/>
              </w:rPr>
              <w:t>przepustowość na poziomie co najmniej 200 Mbps dla pakietów o średniej wielkości 500B przy kombinacji usług NGFW, NGIPS i anty-malware</w:t>
            </w:r>
          </w:p>
        </w:tc>
      </w:tr>
      <w:tr w:rsidR="008A2F93" w:rsidRPr="00A808DB" w14:paraId="4474CD6F" w14:textId="77777777" w:rsidTr="008A2F93">
        <w:tc>
          <w:tcPr>
            <w:tcW w:w="2694" w:type="dxa"/>
            <w:vAlign w:val="bottom"/>
          </w:tcPr>
          <w:p w14:paraId="7D8D53D5" w14:textId="47AA2EE9" w:rsidR="008A2F93" w:rsidRPr="008064F4"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POS7-NGFWIPS-52.03</w:t>
            </w:r>
          </w:p>
        </w:tc>
        <w:tc>
          <w:tcPr>
            <w:tcW w:w="7229" w:type="dxa"/>
          </w:tcPr>
          <w:p w14:paraId="7D8DD016" w14:textId="77777777" w:rsidR="008A2F93" w:rsidRPr="008064F4" w:rsidRDefault="008A2F93" w:rsidP="006E5780">
            <w:pPr>
              <w:tabs>
                <w:tab w:val="left" w:pos="993"/>
              </w:tabs>
              <w:suppressAutoHyphens/>
              <w:spacing w:line="276" w:lineRule="auto"/>
              <w:jc w:val="both"/>
              <w:rPr>
                <w:rFonts w:eastAsia="Times New Roman" w:cstheme="minorHAnsi"/>
                <w:lang w:val="pl-PL" w:eastAsia="ar-SA"/>
              </w:rPr>
            </w:pPr>
            <w:r w:rsidRPr="008064F4">
              <w:rPr>
                <w:rFonts w:eastAsia="Times New Roman" w:cstheme="minorHAnsi"/>
                <w:lang w:val="pl-PL" w:eastAsia="ar-SA"/>
              </w:rPr>
              <w:t>obsługa co najmniej 10.000 jednoczesnych połączeń</w:t>
            </w:r>
          </w:p>
        </w:tc>
      </w:tr>
      <w:tr w:rsidR="008A2F93" w:rsidRPr="00A808DB" w14:paraId="4467163B" w14:textId="77777777" w:rsidTr="008A2F93">
        <w:tc>
          <w:tcPr>
            <w:tcW w:w="2694" w:type="dxa"/>
            <w:vAlign w:val="bottom"/>
          </w:tcPr>
          <w:p w14:paraId="4FF9F576" w14:textId="4CC9BCDB" w:rsidR="008A2F93" w:rsidRPr="008064F4"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POS7-NGFWIPS-52.04</w:t>
            </w:r>
          </w:p>
        </w:tc>
        <w:tc>
          <w:tcPr>
            <w:tcW w:w="7229" w:type="dxa"/>
          </w:tcPr>
          <w:p w14:paraId="2085B46A" w14:textId="77777777" w:rsidR="008A2F93" w:rsidRPr="008064F4" w:rsidRDefault="008A2F93" w:rsidP="006E5780">
            <w:pPr>
              <w:tabs>
                <w:tab w:val="left" w:pos="993"/>
              </w:tabs>
              <w:suppressAutoHyphens/>
              <w:spacing w:line="276" w:lineRule="auto"/>
              <w:jc w:val="both"/>
              <w:rPr>
                <w:rFonts w:eastAsia="Times New Roman" w:cstheme="minorHAnsi"/>
                <w:lang w:val="pl-PL" w:eastAsia="ar-SA"/>
              </w:rPr>
            </w:pPr>
            <w:r w:rsidRPr="008064F4">
              <w:rPr>
                <w:rFonts w:eastAsia="Times New Roman" w:cstheme="minorHAnsi"/>
                <w:lang w:val="pl-PL" w:eastAsia="ar-SA"/>
              </w:rPr>
              <w:t>obsługa zestawiania co najmniej 200 nowych połączeń na sekundę</w:t>
            </w:r>
          </w:p>
        </w:tc>
      </w:tr>
      <w:tr w:rsidR="002B74E1" w:rsidRPr="001C0B05" w14:paraId="0757F38C" w14:textId="77777777" w:rsidTr="008A2F93">
        <w:tc>
          <w:tcPr>
            <w:tcW w:w="2694" w:type="dxa"/>
          </w:tcPr>
          <w:p w14:paraId="41CCB977" w14:textId="42B87989" w:rsidR="002B74E1" w:rsidRDefault="00A32579" w:rsidP="006E5780">
            <w:pPr>
              <w:jc w:val="both"/>
              <w:rPr>
                <w:rFonts w:cs="Calibri"/>
                <w:b/>
                <w:bCs/>
                <w:color w:val="000000"/>
                <w:szCs w:val="20"/>
              </w:rPr>
            </w:pPr>
            <w:r>
              <w:rPr>
                <w:rFonts w:cs="Calibri"/>
                <w:b/>
                <w:bCs/>
                <w:color w:val="000000"/>
                <w:szCs w:val="20"/>
              </w:rPr>
              <w:t>POS7</w:t>
            </w:r>
            <w:r w:rsidR="002B74E1">
              <w:rPr>
                <w:rFonts w:cs="Calibri"/>
                <w:b/>
                <w:bCs/>
                <w:color w:val="000000"/>
                <w:szCs w:val="20"/>
              </w:rPr>
              <w:t>-NGFWIPS-53</w:t>
            </w:r>
          </w:p>
          <w:p w14:paraId="65F3D083" w14:textId="77777777" w:rsidR="002B74E1" w:rsidRPr="008064F4" w:rsidRDefault="002B74E1" w:rsidP="006E5780">
            <w:pPr>
              <w:tabs>
                <w:tab w:val="left" w:pos="993"/>
              </w:tabs>
              <w:suppressAutoHyphens/>
              <w:spacing w:line="276" w:lineRule="auto"/>
              <w:jc w:val="both"/>
              <w:rPr>
                <w:rFonts w:eastAsia="Times New Roman" w:cstheme="minorHAnsi"/>
                <w:b/>
                <w:lang w:val="pl-PL" w:eastAsia="ar-SA"/>
              </w:rPr>
            </w:pPr>
          </w:p>
        </w:tc>
        <w:tc>
          <w:tcPr>
            <w:tcW w:w="7229" w:type="dxa"/>
          </w:tcPr>
          <w:p w14:paraId="559319F7"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8A2F93" w:rsidRPr="00C17661" w14:paraId="232505C4" w14:textId="77777777" w:rsidTr="008A2F93">
        <w:tc>
          <w:tcPr>
            <w:tcW w:w="2694" w:type="dxa"/>
            <w:vAlign w:val="bottom"/>
          </w:tcPr>
          <w:p w14:paraId="5426FB07" w14:textId="435E0CCC" w:rsidR="008A2F93" w:rsidRPr="001C0B05" w:rsidRDefault="008A2F93"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POS7-NGFWIPS-53.01</w:t>
            </w:r>
          </w:p>
        </w:tc>
        <w:tc>
          <w:tcPr>
            <w:tcW w:w="7229" w:type="dxa"/>
          </w:tcPr>
          <w:p w14:paraId="219D1B17" w14:textId="77777777" w:rsidR="008A2F93" w:rsidRPr="00C17661" w:rsidRDefault="008A2F93"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obsługa funkcjonalności NGFW</w:t>
            </w:r>
          </w:p>
        </w:tc>
      </w:tr>
      <w:tr w:rsidR="008A2F93" w:rsidRPr="00955149" w14:paraId="072004FD" w14:textId="77777777" w:rsidTr="008A2F93">
        <w:tc>
          <w:tcPr>
            <w:tcW w:w="2694" w:type="dxa"/>
            <w:vAlign w:val="bottom"/>
          </w:tcPr>
          <w:p w14:paraId="5E5B03D2" w14:textId="315EE00A" w:rsidR="008A2F93" w:rsidRPr="001C0B05" w:rsidRDefault="008A2F93"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POS7-NGFWIPS-53.02</w:t>
            </w:r>
          </w:p>
        </w:tc>
        <w:tc>
          <w:tcPr>
            <w:tcW w:w="7229" w:type="dxa"/>
          </w:tcPr>
          <w:p w14:paraId="161A3997" w14:textId="4453ECD2" w:rsidR="008A2F93" w:rsidRPr="008064F4" w:rsidRDefault="008A2F93" w:rsidP="006E5780">
            <w:pPr>
              <w:tabs>
                <w:tab w:val="left" w:pos="993"/>
              </w:tabs>
              <w:suppressAutoHyphens/>
              <w:spacing w:line="276" w:lineRule="auto"/>
              <w:jc w:val="both"/>
              <w:rPr>
                <w:rFonts w:eastAsia="Times New Roman" w:cstheme="minorHAnsi"/>
                <w:lang w:val="pl-PL" w:eastAsia="ar-SA"/>
              </w:rPr>
            </w:pPr>
            <w:r w:rsidRPr="008064F4">
              <w:rPr>
                <w:rFonts w:eastAsia="Times New Roman" w:cstheme="minorHAnsi"/>
                <w:lang w:val="pl-PL" w:eastAsia="ar-SA"/>
              </w:rPr>
              <w:t xml:space="preserve">obsługa funkcjonalności NGIPS </w:t>
            </w:r>
          </w:p>
        </w:tc>
      </w:tr>
      <w:tr w:rsidR="008A2F93" w:rsidRPr="00A808DB" w14:paraId="21EF3490" w14:textId="77777777" w:rsidTr="008A2F93">
        <w:tc>
          <w:tcPr>
            <w:tcW w:w="2694" w:type="dxa"/>
            <w:vAlign w:val="bottom"/>
          </w:tcPr>
          <w:p w14:paraId="726C1B0D" w14:textId="7E6C3402" w:rsidR="008A2F93" w:rsidRPr="008064F4"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POS7-NGFWIPS-53.03</w:t>
            </w:r>
          </w:p>
        </w:tc>
        <w:tc>
          <w:tcPr>
            <w:tcW w:w="7229" w:type="dxa"/>
          </w:tcPr>
          <w:p w14:paraId="6EDCA692" w14:textId="62B10CA1" w:rsidR="008A2F93" w:rsidRPr="008064F4" w:rsidRDefault="008A2F93" w:rsidP="006E5780">
            <w:pPr>
              <w:tabs>
                <w:tab w:val="left" w:pos="993"/>
              </w:tabs>
              <w:suppressAutoHyphens/>
              <w:spacing w:line="276" w:lineRule="auto"/>
              <w:jc w:val="both"/>
              <w:rPr>
                <w:rFonts w:eastAsia="Times New Roman" w:cstheme="minorHAnsi"/>
                <w:lang w:val="pl-PL" w:eastAsia="ar-SA"/>
              </w:rPr>
            </w:pPr>
            <w:r w:rsidRPr="008064F4">
              <w:rPr>
                <w:rFonts w:eastAsia="Times New Roman" w:cstheme="minorHAnsi"/>
                <w:lang w:val="pl-PL" w:eastAsia="ar-SA"/>
              </w:rPr>
              <w:t xml:space="preserve">obsługa funkcjonalności ochrony przed malware </w:t>
            </w:r>
          </w:p>
        </w:tc>
      </w:tr>
      <w:tr w:rsidR="008A2F93" w:rsidRPr="00955149" w14:paraId="4495EDA9" w14:textId="77777777" w:rsidTr="008A2F93">
        <w:tc>
          <w:tcPr>
            <w:tcW w:w="2694" w:type="dxa"/>
            <w:vAlign w:val="bottom"/>
          </w:tcPr>
          <w:p w14:paraId="70C04629" w14:textId="566FD132" w:rsidR="008A2F93" w:rsidRPr="008064F4" w:rsidRDefault="008A2F93"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POS7-NGFWIPS-53.04</w:t>
            </w:r>
          </w:p>
        </w:tc>
        <w:tc>
          <w:tcPr>
            <w:tcW w:w="7229" w:type="dxa"/>
          </w:tcPr>
          <w:p w14:paraId="7B92AA23" w14:textId="3D3E5C3F" w:rsidR="008A2F93" w:rsidRPr="008064F4" w:rsidRDefault="008A2F93" w:rsidP="006E5780">
            <w:pPr>
              <w:tabs>
                <w:tab w:val="left" w:pos="993"/>
              </w:tabs>
              <w:suppressAutoHyphens/>
              <w:spacing w:line="276" w:lineRule="auto"/>
              <w:jc w:val="both"/>
              <w:rPr>
                <w:rFonts w:eastAsia="Times New Roman" w:cstheme="minorHAnsi"/>
                <w:lang w:val="pl-PL" w:eastAsia="ar-SA"/>
              </w:rPr>
            </w:pPr>
            <w:r w:rsidRPr="008064F4">
              <w:rPr>
                <w:rFonts w:eastAsia="Times New Roman" w:cstheme="minorHAnsi"/>
                <w:lang w:val="pl-PL" w:eastAsia="ar-SA"/>
              </w:rPr>
              <w:t xml:space="preserve">obsługa funkcjonalności filtracji URL </w:t>
            </w:r>
          </w:p>
        </w:tc>
      </w:tr>
    </w:tbl>
    <w:p w14:paraId="79FF11A6" w14:textId="143F0242" w:rsidR="00A354EF" w:rsidRPr="004C4249" w:rsidRDefault="00A354EF" w:rsidP="001728F7">
      <w:pPr>
        <w:pStyle w:val="Nagwek2"/>
        <w:numPr>
          <w:ilvl w:val="4"/>
          <w:numId w:val="1"/>
        </w:numPr>
        <w:ind w:left="1134"/>
        <w:rPr>
          <w:lang w:val="pl-PL"/>
        </w:rPr>
      </w:pPr>
      <w:bookmarkStart w:id="129" w:name="_Toc19094756"/>
      <w:r w:rsidRPr="00F44BB5">
        <w:rPr>
          <w:lang w:val="pl-PL"/>
        </w:rPr>
        <w:t>URZĄDZENIE NGFW/NGI</w:t>
      </w:r>
      <w:r>
        <w:rPr>
          <w:lang w:val="pl-PL"/>
        </w:rPr>
        <w:t>P</w:t>
      </w:r>
      <w:r w:rsidRPr="00F44BB5">
        <w:rPr>
          <w:lang w:val="pl-PL"/>
        </w:rPr>
        <w:t xml:space="preserve">S TYP </w:t>
      </w:r>
      <w:r>
        <w:rPr>
          <w:lang w:val="pl-PL"/>
        </w:rPr>
        <w:t>V</w:t>
      </w:r>
      <w:r w:rsidRPr="00F44BB5">
        <w:rPr>
          <w:lang w:val="pl-PL"/>
        </w:rPr>
        <w:t>I</w:t>
      </w:r>
      <w:r>
        <w:rPr>
          <w:lang w:val="pl-PL"/>
        </w:rPr>
        <w:t>I</w:t>
      </w:r>
      <w:r w:rsidR="004C4249">
        <w:rPr>
          <w:lang w:val="pl-PL"/>
        </w:rPr>
        <w:t xml:space="preserve"> – 5 sztuk</w:t>
      </w:r>
      <w:bookmarkEnd w:id="129"/>
    </w:p>
    <w:p w14:paraId="2E3CC638" w14:textId="77777777" w:rsidR="002B74E1" w:rsidRDefault="002B74E1" w:rsidP="002B74E1">
      <w:pPr>
        <w:spacing w:after="0"/>
        <w:jc w:val="both"/>
        <w:rPr>
          <w:rFonts w:eastAsia="Times New Roman" w:cstheme="minorHAnsi"/>
          <w:lang w:val="pl-PL" w:eastAsia="ar-SA"/>
        </w:rPr>
      </w:pPr>
    </w:p>
    <w:p w14:paraId="6C8D1733" w14:textId="77777777" w:rsidR="002B74E1" w:rsidRPr="001D2BF1" w:rsidRDefault="002B74E1" w:rsidP="002B74E1">
      <w:pPr>
        <w:spacing w:line="240" w:lineRule="auto"/>
        <w:rPr>
          <w:b/>
          <w:szCs w:val="24"/>
          <w:lang w:val="pl-PL"/>
        </w:rPr>
      </w:pPr>
      <w:r w:rsidRPr="001D2BF1">
        <w:rPr>
          <w:b/>
          <w:szCs w:val="24"/>
          <w:lang w:val="pl-PL"/>
        </w:rPr>
        <w:t>Producent</w:t>
      </w:r>
      <w:r w:rsidRPr="001D2BF1">
        <w:rPr>
          <w:b/>
          <w:szCs w:val="24"/>
          <w:lang w:val="pl-PL"/>
        </w:rPr>
        <w:tab/>
        <w:t>…………………..…………………………….……………….….*</w:t>
      </w:r>
    </w:p>
    <w:p w14:paraId="7BBFFCF4" w14:textId="77777777" w:rsidR="002B74E1" w:rsidRPr="00D1309B" w:rsidRDefault="002B74E1" w:rsidP="002B74E1">
      <w:pPr>
        <w:spacing w:line="240" w:lineRule="auto"/>
        <w:rPr>
          <w:b/>
          <w:szCs w:val="24"/>
          <w:lang w:val="pl-PL"/>
        </w:rPr>
      </w:pPr>
      <w:r w:rsidRPr="00D1309B">
        <w:rPr>
          <w:b/>
          <w:szCs w:val="24"/>
          <w:lang w:val="pl-PL"/>
        </w:rPr>
        <w:t>Model</w:t>
      </w:r>
      <w:r w:rsidRPr="00D1309B">
        <w:rPr>
          <w:b/>
          <w:szCs w:val="24"/>
          <w:lang w:val="pl-PL"/>
        </w:rPr>
        <w:tab/>
      </w:r>
      <w:r w:rsidRPr="00D1309B">
        <w:rPr>
          <w:b/>
          <w:szCs w:val="24"/>
          <w:lang w:val="pl-PL"/>
        </w:rPr>
        <w:tab/>
        <w:t>…………………….………………………………………………*</w:t>
      </w:r>
    </w:p>
    <w:p w14:paraId="67617FAC" w14:textId="1A33BB00" w:rsidR="004C4249" w:rsidRPr="00716C0F" w:rsidRDefault="004C4249" w:rsidP="004C4249">
      <w:pPr>
        <w:pStyle w:val="Legenda"/>
        <w:jc w:val="both"/>
        <w:rPr>
          <w:rFonts w:cs="Arial"/>
          <w:sz w:val="18"/>
          <w:lang w:val="pl-PL"/>
        </w:rPr>
      </w:pPr>
      <w:bookmarkStart w:id="130" w:name="_Toc19094677"/>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25</w:t>
      </w:r>
      <w:r w:rsidRPr="00716C0F">
        <w:rPr>
          <w:sz w:val="18"/>
        </w:rPr>
        <w:fldChar w:fldCharType="end"/>
      </w:r>
      <w:r w:rsidRPr="00716C0F">
        <w:rPr>
          <w:sz w:val="18"/>
          <w:lang w:val="pl-PL"/>
        </w:rPr>
        <w:t xml:space="preserve">. </w:t>
      </w:r>
      <w:r>
        <w:rPr>
          <w:sz w:val="18"/>
          <w:lang w:val="pl-PL"/>
        </w:rPr>
        <w:t>Wymagania urządzeń NGFW/NGIPS TYP VII</w:t>
      </w:r>
      <w:bookmarkEnd w:id="130"/>
    </w:p>
    <w:tbl>
      <w:tblPr>
        <w:tblStyle w:val="Tabela-Siatka"/>
        <w:tblW w:w="9923" w:type="dxa"/>
        <w:tblInd w:w="-147" w:type="dxa"/>
        <w:tblLook w:val="04A0" w:firstRow="1" w:lastRow="0" w:firstColumn="1" w:lastColumn="0" w:noHBand="0" w:noVBand="1"/>
      </w:tblPr>
      <w:tblGrid>
        <w:gridCol w:w="2651"/>
        <w:gridCol w:w="1535"/>
        <w:gridCol w:w="5737"/>
      </w:tblGrid>
      <w:tr w:rsidR="002B74E1" w:rsidRPr="00C02B16" w14:paraId="5A5A44A9" w14:textId="77777777" w:rsidTr="00932117">
        <w:tc>
          <w:tcPr>
            <w:tcW w:w="2651" w:type="dxa"/>
            <w:shd w:val="clear" w:color="auto" w:fill="D9D9D9" w:themeFill="background1" w:themeFillShade="D9"/>
          </w:tcPr>
          <w:p w14:paraId="53C95C87" w14:textId="77777777" w:rsidR="002B74E1" w:rsidRPr="00C02B16" w:rsidRDefault="002B74E1" w:rsidP="006E5780">
            <w:pPr>
              <w:spacing w:line="276" w:lineRule="auto"/>
              <w:jc w:val="center"/>
              <w:rPr>
                <w:rFonts w:cstheme="minorHAnsi"/>
                <w:b/>
                <w:i/>
              </w:rPr>
            </w:pPr>
            <w:r>
              <w:rPr>
                <w:rFonts w:cstheme="minorHAnsi"/>
                <w:b/>
                <w:i/>
              </w:rPr>
              <w:t>Identyfikator wymagania</w:t>
            </w:r>
          </w:p>
        </w:tc>
        <w:tc>
          <w:tcPr>
            <w:tcW w:w="1535" w:type="dxa"/>
            <w:shd w:val="clear" w:color="auto" w:fill="D9D9D9" w:themeFill="background1" w:themeFillShade="D9"/>
          </w:tcPr>
          <w:p w14:paraId="6EEF88F9" w14:textId="77777777" w:rsidR="002B74E1" w:rsidRPr="00C02B16" w:rsidRDefault="002B74E1" w:rsidP="006E5780">
            <w:pPr>
              <w:spacing w:line="276" w:lineRule="auto"/>
              <w:jc w:val="center"/>
              <w:rPr>
                <w:rFonts w:cstheme="minorHAnsi"/>
                <w:b/>
                <w:i/>
              </w:rPr>
            </w:pPr>
            <w:r>
              <w:rPr>
                <w:rFonts w:cstheme="minorHAnsi"/>
                <w:b/>
                <w:i/>
              </w:rPr>
              <w:t>Wymaganie</w:t>
            </w:r>
          </w:p>
        </w:tc>
        <w:tc>
          <w:tcPr>
            <w:tcW w:w="5737" w:type="dxa"/>
            <w:shd w:val="clear" w:color="auto" w:fill="D9D9D9" w:themeFill="background1" w:themeFillShade="D9"/>
          </w:tcPr>
          <w:p w14:paraId="7666A1CE" w14:textId="77777777" w:rsidR="002B74E1" w:rsidRPr="00C02B16" w:rsidRDefault="002B74E1" w:rsidP="006E5780">
            <w:pPr>
              <w:spacing w:line="276" w:lineRule="auto"/>
              <w:jc w:val="center"/>
              <w:rPr>
                <w:rFonts w:cstheme="minorHAnsi"/>
                <w:b/>
                <w:i/>
              </w:rPr>
            </w:pPr>
            <w:r>
              <w:rPr>
                <w:rFonts w:cstheme="minorHAnsi"/>
                <w:b/>
                <w:i/>
              </w:rPr>
              <w:t>Opis wymagania</w:t>
            </w:r>
          </w:p>
        </w:tc>
      </w:tr>
      <w:tr w:rsidR="002B74E1" w:rsidRPr="00A808DB" w14:paraId="6F5B826C" w14:textId="77777777" w:rsidTr="00932117">
        <w:tc>
          <w:tcPr>
            <w:tcW w:w="2651" w:type="dxa"/>
          </w:tcPr>
          <w:p w14:paraId="5408E5BA" w14:textId="4FFAF026"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sidRPr="00D555CA">
              <w:rPr>
                <w:rFonts w:cs="Calibri"/>
                <w:b/>
                <w:bCs/>
                <w:color w:val="000000"/>
                <w:szCs w:val="20"/>
              </w:rPr>
              <w:t>-NGFWIPS-5</w:t>
            </w:r>
            <w:r w:rsidR="002B74E1">
              <w:rPr>
                <w:rFonts w:cs="Calibri"/>
                <w:b/>
                <w:bCs/>
                <w:color w:val="000000"/>
                <w:szCs w:val="20"/>
              </w:rPr>
              <w:t>4</w:t>
            </w:r>
          </w:p>
        </w:tc>
        <w:tc>
          <w:tcPr>
            <w:tcW w:w="7272" w:type="dxa"/>
            <w:gridSpan w:val="2"/>
          </w:tcPr>
          <w:p w14:paraId="746204B5" w14:textId="77777777" w:rsidR="002B74E1" w:rsidRPr="009E4AE1" w:rsidRDefault="002B74E1" w:rsidP="006E5780">
            <w:pPr>
              <w:tabs>
                <w:tab w:val="left" w:pos="993"/>
              </w:tabs>
              <w:suppressAutoHyphens/>
              <w:spacing w:line="276" w:lineRule="auto"/>
              <w:jc w:val="both"/>
              <w:rPr>
                <w:rFonts w:eastAsia="Times New Roman" w:cstheme="minorHAnsi"/>
                <w:b/>
                <w:lang w:val="pl-PL" w:eastAsia="ar-SA"/>
              </w:rPr>
            </w:pPr>
            <w:r w:rsidRPr="009E4AE1">
              <w:rPr>
                <w:rFonts w:cstheme="minorHAnsi"/>
                <w:b/>
                <w:lang w:val="pl-PL"/>
              </w:rPr>
              <w:t>Spełnienie wszystkich wymagań określonych w sekcji „Wymagania ogólne dla urządzeń NGFW/NGIPS”</w:t>
            </w:r>
          </w:p>
        </w:tc>
      </w:tr>
      <w:tr w:rsidR="002B74E1" w:rsidRPr="00A808DB" w14:paraId="680581B2" w14:textId="77777777" w:rsidTr="00932117">
        <w:tc>
          <w:tcPr>
            <w:tcW w:w="2651" w:type="dxa"/>
          </w:tcPr>
          <w:p w14:paraId="24A74E04" w14:textId="50222178" w:rsidR="002B74E1" w:rsidRPr="009E4AE1"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sidRPr="00D555CA">
              <w:rPr>
                <w:rFonts w:cs="Calibri"/>
                <w:b/>
                <w:bCs/>
                <w:color w:val="000000"/>
                <w:szCs w:val="20"/>
              </w:rPr>
              <w:t>-NGFWIPS-5</w:t>
            </w:r>
            <w:r w:rsidR="002B74E1">
              <w:rPr>
                <w:rFonts w:cs="Calibri"/>
                <w:b/>
                <w:bCs/>
                <w:color w:val="000000"/>
                <w:szCs w:val="20"/>
              </w:rPr>
              <w:t>5</w:t>
            </w:r>
          </w:p>
        </w:tc>
        <w:tc>
          <w:tcPr>
            <w:tcW w:w="7272" w:type="dxa"/>
            <w:gridSpan w:val="2"/>
          </w:tcPr>
          <w:p w14:paraId="4168AEC5" w14:textId="77777777" w:rsidR="002B74E1" w:rsidRPr="009E4AE1" w:rsidRDefault="002B74E1" w:rsidP="006E5780">
            <w:pPr>
              <w:tabs>
                <w:tab w:val="left" w:pos="993"/>
              </w:tabs>
              <w:suppressAutoHyphens/>
              <w:spacing w:line="276" w:lineRule="auto"/>
              <w:jc w:val="both"/>
              <w:rPr>
                <w:rFonts w:eastAsia="Times New Roman" w:cstheme="minorHAnsi"/>
                <w:b/>
                <w:lang w:val="pl-PL" w:eastAsia="ar-SA"/>
              </w:rPr>
            </w:pPr>
            <w:r w:rsidRPr="009E4AE1">
              <w:rPr>
                <w:rFonts w:eastAsia="Times New Roman" w:cstheme="minorHAnsi"/>
                <w:b/>
                <w:lang w:val="pl-PL" w:eastAsia="ar-SA"/>
              </w:rPr>
              <w:t>Urządzenie realizowane jako maszyna wirtualna działająca na wirtualizatorze VMWare vSphere.</w:t>
            </w:r>
          </w:p>
        </w:tc>
      </w:tr>
      <w:tr w:rsidR="002B74E1" w:rsidRPr="001C0B05" w14:paraId="5C54014D" w14:textId="77777777" w:rsidTr="00932117">
        <w:tc>
          <w:tcPr>
            <w:tcW w:w="2651" w:type="dxa"/>
          </w:tcPr>
          <w:p w14:paraId="364D8A77" w14:textId="43433314" w:rsidR="002B74E1" w:rsidRPr="009E4AE1"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sidRPr="00D555CA">
              <w:rPr>
                <w:rFonts w:cs="Calibri"/>
                <w:b/>
                <w:bCs/>
                <w:color w:val="000000"/>
                <w:szCs w:val="20"/>
              </w:rPr>
              <w:t>-NGFWIPS-5</w:t>
            </w:r>
            <w:r w:rsidR="002B74E1">
              <w:rPr>
                <w:rFonts w:cs="Calibri"/>
                <w:b/>
                <w:bCs/>
                <w:color w:val="000000"/>
                <w:szCs w:val="20"/>
              </w:rPr>
              <w:t>6</w:t>
            </w:r>
          </w:p>
        </w:tc>
        <w:tc>
          <w:tcPr>
            <w:tcW w:w="7272" w:type="dxa"/>
            <w:gridSpan w:val="2"/>
          </w:tcPr>
          <w:p w14:paraId="57C5DA49"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932117" w:rsidRPr="00A808DB" w14:paraId="5A65E029" w14:textId="77777777" w:rsidTr="00932117">
        <w:tc>
          <w:tcPr>
            <w:tcW w:w="2651" w:type="dxa"/>
            <w:vAlign w:val="bottom"/>
          </w:tcPr>
          <w:p w14:paraId="1DC2DE90" w14:textId="408FFEB8" w:rsidR="00932117" w:rsidRPr="001C0B05" w:rsidRDefault="00932117"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POS7-NGFWIPS-56.01</w:t>
            </w:r>
          </w:p>
        </w:tc>
        <w:tc>
          <w:tcPr>
            <w:tcW w:w="7272" w:type="dxa"/>
            <w:gridSpan w:val="2"/>
          </w:tcPr>
          <w:p w14:paraId="6A79B6C7" w14:textId="77777777" w:rsidR="00932117" w:rsidRPr="009E4AE1" w:rsidRDefault="00932117" w:rsidP="006E5780">
            <w:pPr>
              <w:tabs>
                <w:tab w:val="left" w:pos="993"/>
              </w:tabs>
              <w:suppressAutoHyphens/>
              <w:spacing w:line="276" w:lineRule="auto"/>
              <w:jc w:val="both"/>
              <w:rPr>
                <w:rFonts w:eastAsia="Times New Roman" w:cstheme="minorHAnsi"/>
                <w:lang w:val="pl-PL" w:eastAsia="ar-SA"/>
              </w:rPr>
            </w:pPr>
            <w:r w:rsidRPr="009E4AE1">
              <w:rPr>
                <w:rFonts w:eastAsia="Times New Roman" w:cstheme="minorHAnsi"/>
                <w:lang w:val="pl-PL" w:eastAsia="ar-SA"/>
              </w:rPr>
              <w:t>maksymalna przepustowość na poziomie co najmniej 500 Mbps dla usługi NGFW z kontrolą aplikacji</w:t>
            </w:r>
          </w:p>
        </w:tc>
      </w:tr>
      <w:tr w:rsidR="00932117" w:rsidRPr="00A808DB" w14:paraId="03B958F2" w14:textId="77777777" w:rsidTr="00932117">
        <w:tc>
          <w:tcPr>
            <w:tcW w:w="2651" w:type="dxa"/>
            <w:vAlign w:val="bottom"/>
          </w:tcPr>
          <w:p w14:paraId="11556601" w14:textId="781FB003" w:rsidR="00932117" w:rsidRPr="009E4AE1" w:rsidRDefault="00932117"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POS7-NGFWIPS-56.02</w:t>
            </w:r>
          </w:p>
        </w:tc>
        <w:tc>
          <w:tcPr>
            <w:tcW w:w="7272" w:type="dxa"/>
            <w:gridSpan w:val="2"/>
          </w:tcPr>
          <w:p w14:paraId="1BBED9E1" w14:textId="77777777" w:rsidR="00932117" w:rsidRPr="009E4AE1" w:rsidRDefault="00932117" w:rsidP="006E5780">
            <w:pPr>
              <w:tabs>
                <w:tab w:val="left" w:pos="993"/>
              </w:tabs>
              <w:suppressAutoHyphens/>
              <w:spacing w:line="276" w:lineRule="auto"/>
              <w:jc w:val="both"/>
              <w:rPr>
                <w:rFonts w:eastAsia="Times New Roman" w:cstheme="minorHAnsi"/>
                <w:lang w:val="pl-PL" w:eastAsia="ar-SA"/>
              </w:rPr>
            </w:pPr>
            <w:r w:rsidRPr="009E4AE1">
              <w:rPr>
                <w:rFonts w:eastAsia="Times New Roman" w:cstheme="minorHAnsi"/>
                <w:lang w:val="pl-PL" w:eastAsia="ar-SA"/>
              </w:rPr>
              <w:t>przepustowość na poziomie co najmniej 200 Mbps dla pakietów o średniej wielkości 500B przy kombinacji usług NGFW, NGIPS i anty-malware</w:t>
            </w:r>
          </w:p>
        </w:tc>
      </w:tr>
      <w:tr w:rsidR="00932117" w:rsidRPr="00A808DB" w14:paraId="09205C3E" w14:textId="77777777" w:rsidTr="00932117">
        <w:tc>
          <w:tcPr>
            <w:tcW w:w="2651" w:type="dxa"/>
            <w:vAlign w:val="bottom"/>
          </w:tcPr>
          <w:p w14:paraId="7895E4F9" w14:textId="752B76FD" w:rsidR="00932117" w:rsidRPr="009E4AE1" w:rsidRDefault="00932117"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POS7-NGFWIPS-56.03</w:t>
            </w:r>
          </w:p>
        </w:tc>
        <w:tc>
          <w:tcPr>
            <w:tcW w:w="7272" w:type="dxa"/>
            <w:gridSpan w:val="2"/>
          </w:tcPr>
          <w:p w14:paraId="64AAD7A9" w14:textId="77777777" w:rsidR="00932117" w:rsidRPr="009E4AE1" w:rsidRDefault="00932117" w:rsidP="006E5780">
            <w:pPr>
              <w:tabs>
                <w:tab w:val="left" w:pos="993"/>
              </w:tabs>
              <w:suppressAutoHyphens/>
              <w:spacing w:line="276" w:lineRule="auto"/>
              <w:jc w:val="both"/>
              <w:rPr>
                <w:rFonts w:eastAsia="Times New Roman" w:cstheme="minorHAnsi"/>
                <w:lang w:val="pl-PL" w:eastAsia="ar-SA"/>
              </w:rPr>
            </w:pPr>
            <w:r w:rsidRPr="009E4AE1">
              <w:rPr>
                <w:rFonts w:eastAsia="Times New Roman" w:cstheme="minorHAnsi"/>
                <w:lang w:val="pl-PL" w:eastAsia="ar-SA"/>
              </w:rPr>
              <w:t>obsługa co najmniej 10.000 jednoczesnych połączeń</w:t>
            </w:r>
          </w:p>
        </w:tc>
      </w:tr>
      <w:tr w:rsidR="00932117" w:rsidRPr="00A808DB" w14:paraId="40000B34" w14:textId="77777777" w:rsidTr="00932117">
        <w:tc>
          <w:tcPr>
            <w:tcW w:w="2651" w:type="dxa"/>
            <w:vAlign w:val="bottom"/>
          </w:tcPr>
          <w:p w14:paraId="397F74F0" w14:textId="28E0656D" w:rsidR="00932117" w:rsidRPr="009E4AE1" w:rsidRDefault="00932117"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POS7-NGFWIPS-56.04</w:t>
            </w:r>
          </w:p>
        </w:tc>
        <w:tc>
          <w:tcPr>
            <w:tcW w:w="7272" w:type="dxa"/>
            <w:gridSpan w:val="2"/>
          </w:tcPr>
          <w:p w14:paraId="06492AEA" w14:textId="77777777" w:rsidR="00932117" w:rsidRPr="009E4AE1" w:rsidRDefault="00932117" w:rsidP="006E5780">
            <w:pPr>
              <w:tabs>
                <w:tab w:val="left" w:pos="993"/>
              </w:tabs>
              <w:suppressAutoHyphens/>
              <w:spacing w:line="276" w:lineRule="auto"/>
              <w:jc w:val="both"/>
              <w:rPr>
                <w:rFonts w:eastAsia="Times New Roman" w:cstheme="minorHAnsi"/>
                <w:lang w:val="pl-PL" w:eastAsia="ar-SA"/>
              </w:rPr>
            </w:pPr>
            <w:r w:rsidRPr="009E4AE1">
              <w:rPr>
                <w:rFonts w:eastAsia="Times New Roman" w:cstheme="minorHAnsi"/>
                <w:lang w:val="pl-PL" w:eastAsia="ar-SA"/>
              </w:rPr>
              <w:t>obsługa zestawiania co najmniej 200 nowych połączeń na sekundę</w:t>
            </w:r>
          </w:p>
        </w:tc>
      </w:tr>
      <w:tr w:rsidR="002B74E1" w:rsidRPr="001C0B05" w14:paraId="1339F8CD" w14:textId="77777777" w:rsidTr="00932117">
        <w:tc>
          <w:tcPr>
            <w:tcW w:w="2651" w:type="dxa"/>
          </w:tcPr>
          <w:p w14:paraId="5CBAAC92" w14:textId="6216D80C" w:rsidR="002B74E1" w:rsidRPr="009E4AE1"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sidRPr="00D555CA">
              <w:rPr>
                <w:rFonts w:cs="Calibri"/>
                <w:b/>
                <w:bCs/>
                <w:color w:val="000000"/>
                <w:szCs w:val="20"/>
              </w:rPr>
              <w:t>-NGFWIPS-5</w:t>
            </w:r>
            <w:r w:rsidR="002B74E1">
              <w:rPr>
                <w:rFonts w:cs="Calibri"/>
                <w:b/>
                <w:bCs/>
                <w:color w:val="000000"/>
                <w:szCs w:val="20"/>
              </w:rPr>
              <w:t>7</w:t>
            </w:r>
          </w:p>
        </w:tc>
        <w:tc>
          <w:tcPr>
            <w:tcW w:w="7272" w:type="dxa"/>
            <w:gridSpan w:val="2"/>
          </w:tcPr>
          <w:p w14:paraId="007B3F59"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932117" w:rsidRPr="00C17661" w14:paraId="4E0505E9" w14:textId="77777777" w:rsidTr="00932117">
        <w:tc>
          <w:tcPr>
            <w:tcW w:w="2651" w:type="dxa"/>
            <w:vAlign w:val="bottom"/>
          </w:tcPr>
          <w:p w14:paraId="320A7E2E" w14:textId="26C2AD12" w:rsidR="00932117" w:rsidRPr="001C0B05" w:rsidRDefault="00932117"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POS7-NGFWIPS-57.01</w:t>
            </w:r>
          </w:p>
        </w:tc>
        <w:tc>
          <w:tcPr>
            <w:tcW w:w="7272" w:type="dxa"/>
            <w:gridSpan w:val="2"/>
          </w:tcPr>
          <w:p w14:paraId="6B58F03B" w14:textId="77777777" w:rsidR="00932117" w:rsidRPr="00C17661" w:rsidRDefault="00932117"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obsługa funkcjonalności NGFW</w:t>
            </w:r>
          </w:p>
        </w:tc>
      </w:tr>
      <w:tr w:rsidR="00932117" w:rsidRPr="00955149" w14:paraId="4DEEC649" w14:textId="77777777" w:rsidTr="00932117">
        <w:tc>
          <w:tcPr>
            <w:tcW w:w="2651" w:type="dxa"/>
          </w:tcPr>
          <w:p w14:paraId="31C0ACDD" w14:textId="76C65251" w:rsidR="00932117" w:rsidRPr="001C0B05" w:rsidRDefault="00932117"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w:t>
            </w:r>
            <w:r w:rsidRPr="00E92F23">
              <w:rPr>
                <w:rFonts w:cs="Calibri"/>
                <w:color w:val="000000"/>
                <w:szCs w:val="20"/>
              </w:rPr>
              <w:t>-NGFWIPS-57.0</w:t>
            </w:r>
            <w:r>
              <w:rPr>
                <w:rFonts w:cs="Calibri"/>
                <w:color w:val="000000"/>
                <w:szCs w:val="20"/>
              </w:rPr>
              <w:t>2</w:t>
            </w:r>
          </w:p>
        </w:tc>
        <w:tc>
          <w:tcPr>
            <w:tcW w:w="7272" w:type="dxa"/>
            <w:gridSpan w:val="2"/>
          </w:tcPr>
          <w:p w14:paraId="6DBB851E" w14:textId="4079DBAD" w:rsidR="00932117" w:rsidRPr="009E4AE1" w:rsidRDefault="00932117" w:rsidP="006E5780">
            <w:pPr>
              <w:tabs>
                <w:tab w:val="left" w:pos="993"/>
              </w:tabs>
              <w:suppressAutoHyphens/>
              <w:spacing w:line="276" w:lineRule="auto"/>
              <w:jc w:val="both"/>
              <w:rPr>
                <w:rFonts w:eastAsia="Times New Roman" w:cstheme="minorHAnsi"/>
                <w:lang w:val="pl-PL" w:eastAsia="ar-SA"/>
              </w:rPr>
            </w:pPr>
            <w:r w:rsidRPr="009E4AE1">
              <w:rPr>
                <w:rFonts w:eastAsia="Times New Roman" w:cstheme="minorHAnsi"/>
                <w:lang w:val="pl-PL" w:eastAsia="ar-SA"/>
              </w:rPr>
              <w:t xml:space="preserve">obsługa funkcjonalności NGIPS </w:t>
            </w:r>
          </w:p>
        </w:tc>
      </w:tr>
      <w:tr w:rsidR="00932117" w:rsidRPr="00A808DB" w14:paraId="71F87495" w14:textId="77777777" w:rsidTr="00932117">
        <w:tc>
          <w:tcPr>
            <w:tcW w:w="2651" w:type="dxa"/>
          </w:tcPr>
          <w:p w14:paraId="5C39B80F" w14:textId="081AF247" w:rsidR="00932117" w:rsidRPr="009E4AE1" w:rsidRDefault="00932117"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w:t>
            </w:r>
            <w:r w:rsidRPr="00E92F23">
              <w:rPr>
                <w:rFonts w:cs="Calibri"/>
                <w:color w:val="000000"/>
                <w:szCs w:val="20"/>
              </w:rPr>
              <w:t>-NGFWIPS-57.0</w:t>
            </w:r>
            <w:r>
              <w:rPr>
                <w:rFonts w:cs="Calibri"/>
                <w:color w:val="000000"/>
                <w:szCs w:val="20"/>
              </w:rPr>
              <w:t>3</w:t>
            </w:r>
          </w:p>
        </w:tc>
        <w:tc>
          <w:tcPr>
            <w:tcW w:w="7272" w:type="dxa"/>
            <w:gridSpan w:val="2"/>
          </w:tcPr>
          <w:p w14:paraId="7BCC918B" w14:textId="1DED4761" w:rsidR="00932117" w:rsidRPr="009E4AE1" w:rsidRDefault="00932117" w:rsidP="006E5780">
            <w:pPr>
              <w:tabs>
                <w:tab w:val="left" w:pos="993"/>
              </w:tabs>
              <w:suppressAutoHyphens/>
              <w:spacing w:line="276" w:lineRule="auto"/>
              <w:jc w:val="both"/>
              <w:rPr>
                <w:rFonts w:eastAsia="Times New Roman" w:cstheme="minorHAnsi"/>
                <w:lang w:val="pl-PL" w:eastAsia="ar-SA"/>
              </w:rPr>
            </w:pPr>
            <w:r w:rsidRPr="009E4AE1">
              <w:rPr>
                <w:rFonts w:eastAsia="Times New Roman" w:cstheme="minorHAnsi"/>
                <w:lang w:val="pl-PL" w:eastAsia="ar-SA"/>
              </w:rPr>
              <w:t xml:space="preserve">obsługa funkcjonalności ochrony przed malware </w:t>
            </w:r>
          </w:p>
        </w:tc>
      </w:tr>
    </w:tbl>
    <w:p w14:paraId="3E3539F3" w14:textId="057948A2" w:rsidR="00A354EF" w:rsidRPr="004C4249" w:rsidRDefault="00A354EF" w:rsidP="001728F7">
      <w:pPr>
        <w:pStyle w:val="Nagwek2"/>
        <w:numPr>
          <w:ilvl w:val="4"/>
          <w:numId w:val="1"/>
        </w:numPr>
        <w:ind w:left="1134"/>
        <w:rPr>
          <w:lang w:val="pl-PL"/>
        </w:rPr>
      </w:pPr>
      <w:bookmarkStart w:id="131" w:name="_Toc19094757"/>
      <w:r w:rsidRPr="00F44BB5">
        <w:rPr>
          <w:lang w:val="pl-PL"/>
        </w:rPr>
        <w:t>URZĄDZENIE NGFW/NGI</w:t>
      </w:r>
      <w:r>
        <w:rPr>
          <w:lang w:val="pl-PL"/>
        </w:rPr>
        <w:t>P</w:t>
      </w:r>
      <w:r w:rsidRPr="00F44BB5">
        <w:rPr>
          <w:lang w:val="pl-PL"/>
        </w:rPr>
        <w:t xml:space="preserve">S TYP </w:t>
      </w:r>
      <w:r w:rsidR="00714220">
        <w:rPr>
          <w:lang w:val="pl-PL"/>
        </w:rPr>
        <w:t>VI</w:t>
      </w:r>
      <w:r w:rsidRPr="00F44BB5">
        <w:rPr>
          <w:lang w:val="pl-PL"/>
        </w:rPr>
        <w:t>I</w:t>
      </w:r>
      <w:r>
        <w:rPr>
          <w:lang w:val="pl-PL"/>
        </w:rPr>
        <w:t>I</w:t>
      </w:r>
      <w:r w:rsidR="004C4249">
        <w:rPr>
          <w:lang w:val="pl-PL"/>
        </w:rPr>
        <w:t xml:space="preserve"> – 2 sztuki</w:t>
      </w:r>
      <w:bookmarkEnd w:id="131"/>
    </w:p>
    <w:p w14:paraId="7FBA0F4B" w14:textId="77777777" w:rsidR="002B74E1" w:rsidRDefault="002B74E1" w:rsidP="002B74E1">
      <w:pPr>
        <w:spacing w:after="0"/>
        <w:jc w:val="both"/>
        <w:rPr>
          <w:rFonts w:eastAsia="Times New Roman" w:cstheme="minorHAnsi"/>
          <w:lang w:val="pl-PL" w:eastAsia="ar-SA"/>
        </w:rPr>
      </w:pPr>
    </w:p>
    <w:p w14:paraId="1FE99F11" w14:textId="6F8B5C18" w:rsidR="002B74E1" w:rsidRPr="001D2BF1" w:rsidRDefault="002B74E1" w:rsidP="002B74E1">
      <w:pPr>
        <w:spacing w:line="240" w:lineRule="auto"/>
        <w:rPr>
          <w:b/>
          <w:szCs w:val="24"/>
          <w:lang w:val="pl-PL"/>
        </w:rPr>
      </w:pPr>
      <w:r w:rsidRPr="001D2BF1">
        <w:rPr>
          <w:b/>
          <w:szCs w:val="24"/>
          <w:lang w:val="pl-PL"/>
        </w:rPr>
        <w:t>Producent</w:t>
      </w:r>
      <w:r w:rsidRPr="001D2BF1">
        <w:rPr>
          <w:b/>
          <w:szCs w:val="24"/>
          <w:lang w:val="pl-PL"/>
        </w:rPr>
        <w:tab/>
        <w:t>…………………..…………………………….……………….….</w:t>
      </w:r>
    </w:p>
    <w:p w14:paraId="60881B87" w14:textId="5058E573" w:rsidR="002B74E1" w:rsidRPr="00D1309B" w:rsidRDefault="002B74E1" w:rsidP="002B74E1">
      <w:pPr>
        <w:spacing w:line="240" w:lineRule="auto"/>
        <w:rPr>
          <w:b/>
          <w:szCs w:val="24"/>
          <w:lang w:val="pl-PL"/>
        </w:rPr>
      </w:pPr>
      <w:r w:rsidRPr="00D1309B">
        <w:rPr>
          <w:b/>
          <w:szCs w:val="24"/>
          <w:lang w:val="pl-PL"/>
        </w:rPr>
        <w:t>Model</w:t>
      </w:r>
      <w:r w:rsidRPr="00D1309B">
        <w:rPr>
          <w:b/>
          <w:szCs w:val="24"/>
          <w:lang w:val="pl-PL"/>
        </w:rPr>
        <w:tab/>
      </w:r>
      <w:r w:rsidRPr="00D1309B">
        <w:rPr>
          <w:b/>
          <w:szCs w:val="24"/>
          <w:lang w:val="pl-PL"/>
        </w:rPr>
        <w:tab/>
        <w:t>…………………….………………………………………………</w:t>
      </w:r>
    </w:p>
    <w:p w14:paraId="403A552D" w14:textId="05247DA1" w:rsidR="004C4249" w:rsidRPr="00716C0F" w:rsidRDefault="004C4249" w:rsidP="004C4249">
      <w:pPr>
        <w:pStyle w:val="Legenda"/>
        <w:jc w:val="both"/>
        <w:rPr>
          <w:rFonts w:cs="Arial"/>
          <w:sz w:val="18"/>
          <w:lang w:val="pl-PL"/>
        </w:rPr>
      </w:pPr>
      <w:bookmarkStart w:id="132" w:name="_Toc19094678"/>
      <w:r w:rsidRPr="00716C0F">
        <w:rPr>
          <w:sz w:val="18"/>
          <w:lang w:val="pl-PL"/>
        </w:rPr>
        <w:lastRenderedPageBreak/>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26</w:t>
      </w:r>
      <w:r w:rsidRPr="00716C0F">
        <w:rPr>
          <w:sz w:val="18"/>
        </w:rPr>
        <w:fldChar w:fldCharType="end"/>
      </w:r>
      <w:r w:rsidRPr="00716C0F">
        <w:rPr>
          <w:sz w:val="18"/>
          <w:lang w:val="pl-PL"/>
        </w:rPr>
        <w:t xml:space="preserve">. </w:t>
      </w:r>
      <w:r>
        <w:rPr>
          <w:sz w:val="18"/>
          <w:lang w:val="pl-PL"/>
        </w:rPr>
        <w:t>Wymagania urządzeń NGFW/NGIPS TYP VIII</w:t>
      </w:r>
      <w:bookmarkEnd w:id="132"/>
    </w:p>
    <w:tbl>
      <w:tblPr>
        <w:tblStyle w:val="Tabela-Siatka"/>
        <w:tblW w:w="9923" w:type="dxa"/>
        <w:tblInd w:w="-147" w:type="dxa"/>
        <w:tblLook w:val="04A0" w:firstRow="1" w:lastRow="0" w:firstColumn="1" w:lastColumn="0" w:noHBand="0" w:noVBand="1"/>
      </w:tblPr>
      <w:tblGrid>
        <w:gridCol w:w="2552"/>
        <w:gridCol w:w="7371"/>
      </w:tblGrid>
      <w:tr w:rsidR="00932117" w:rsidRPr="00C02B16" w14:paraId="28BE3094" w14:textId="77777777" w:rsidTr="00932117">
        <w:tc>
          <w:tcPr>
            <w:tcW w:w="2552" w:type="dxa"/>
            <w:shd w:val="clear" w:color="auto" w:fill="D9D9D9" w:themeFill="background1" w:themeFillShade="D9"/>
          </w:tcPr>
          <w:p w14:paraId="1166F88C" w14:textId="77777777" w:rsidR="00932117" w:rsidRPr="00C02B16" w:rsidRDefault="00932117" w:rsidP="006E5780">
            <w:pPr>
              <w:spacing w:line="276" w:lineRule="auto"/>
              <w:jc w:val="center"/>
              <w:rPr>
                <w:rFonts w:cstheme="minorHAnsi"/>
                <w:b/>
                <w:i/>
              </w:rPr>
            </w:pPr>
            <w:r>
              <w:rPr>
                <w:rFonts w:cstheme="minorHAnsi"/>
                <w:b/>
                <w:i/>
              </w:rPr>
              <w:t>Identyfikator wymagania</w:t>
            </w:r>
          </w:p>
        </w:tc>
        <w:tc>
          <w:tcPr>
            <w:tcW w:w="7371" w:type="dxa"/>
            <w:shd w:val="clear" w:color="auto" w:fill="D9D9D9" w:themeFill="background1" w:themeFillShade="D9"/>
          </w:tcPr>
          <w:p w14:paraId="2EEF2DD6" w14:textId="77777777" w:rsidR="00932117" w:rsidRPr="00C02B16" w:rsidRDefault="00932117" w:rsidP="006E5780">
            <w:pPr>
              <w:spacing w:line="276" w:lineRule="auto"/>
              <w:jc w:val="center"/>
              <w:rPr>
                <w:rFonts w:cstheme="minorHAnsi"/>
                <w:b/>
                <w:i/>
              </w:rPr>
            </w:pPr>
            <w:r>
              <w:rPr>
                <w:rFonts w:cstheme="minorHAnsi"/>
                <w:b/>
                <w:i/>
              </w:rPr>
              <w:t>Opis wymagania</w:t>
            </w:r>
          </w:p>
        </w:tc>
      </w:tr>
      <w:tr w:rsidR="002B74E1" w:rsidRPr="00A808DB" w14:paraId="59B0545F" w14:textId="77777777" w:rsidTr="00932117">
        <w:tc>
          <w:tcPr>
            <w:tcW w:w="2552" w:type="dxa"/>
          </w:tcPr>
          <w:p w14:paraId="235A5C55" w14:textId="38B56C98"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sidRPr="00D555CA">
              <w:rPr>
                <w:rFonts w:cs="Calibri"/>
                <w:b/>
                <w:bCs/>
                <w:color w:val="000000"/>
                <w:szCs w:val="20"/>
              </w:rPr>
              <w:t>-NGFWIPS-5</w:t>
            </w:r>
            <w:r w:rsidR="002B74E1">
              <w:rPr>
                <w:rFonts w:cs="Calibri"/>
                <w:b/>
                <w:bCs/>
                <w:color w:val="000000"/>
                <w:szCs w:val="20"/>
              </w:rPr>
              <w:t>8</w:t>
            </w:r>
          </w:p>
        </w:tc>
        <w:tc>
          <w:tcPr>
            <w:tcW w:w="7371" w:type="dxa"/>
          </w:tcPr>
          <w:p w14:paraId="5C94F60E" w14:textId="77777777" w:rsidR="002B74E1" w:rsidRPr="00CF3F8D" w:rsidRDefault="002B74E1" w:rsidP="006E5780">
            <w:pPr>
              <w:tabs>
                <w:tab w:val="left" w:pos="993"/>
              </w:tabs>
              <w:suppressAutoHyphens/>
              <w:spacing w:line="276" w:lineRule="auto"/>
              <w:jc w:val="both"/>
              <w:rPr>
                <w:rFonts w:eastAsia="Times New Roman" w:cstheme="minorHAnsi"/>
                <w:b/>
                <w:lang w:val="pl-PL" w:eastAsia="ar-SA"/>
              </w:rPr>
            </w:pPr>
            <w:r w:rsidRPr="00CF3F8D">
              <w:rPr>
                <w:rFonts w:cstheme="minorHAnsi"/>
                <w:b/>
                <w:lang w:val="pl-PL"/>
              </w:rPr>
              <w:t>Spełnienie wszystkich wymagań określonych w sekcji „Wymagania ogólne dla urządzeń NGFW/NGIPS”</w:t>
            </w:r>
          </w:p>
        </w:tc>
      </w:tr>
      <w:tr w:rsidR="002B74E1" w:rsidRPr="00A808DB" w14:paraId="3CE5618F" w14:textId="77777777" w:rsidTr="00932117">
        <w:tc>
          <w:tcPr>
            <w:tcW w:w="2552" w:type="dxa"/>
          </w:tcPr>
          <w:p w14:paraId="5CA19FD2" w14:textId="4A3FCF33" w:rsidR="002B74E1" w:rsidRPr="00CF3F8D"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sidRPr="00D555CA">
              <w:rPr>
                <w:rFonts w:cs="Calibri"/>
                <w:b/>
                <w:bCs/>
                <w:color w:val="000000"/>
                <w:szCs w:val="20"/>
              </w:rPr>
              <w:t>-NGFWIPS-5</w:t>
            </w:r>
            <w:r w:rsidR="002B74E1">
              <w:rPr>
                <w:rFonts w:cs="Calibri"/>
                <w:b/>
                <w:bCs/>
                <w:color w:val="000000"/>
                <w:szCs w:val="20"/>
              </w:rPr>
              <w:t>9</w:t>
            </w:r>
          </w:p>
        </w:tc>
        <w:tc>
          <w:tcPr>
            <w:tcW w:w="7371" w:type="dxa"/>
          </w:tcPr>
          <w:p w14:paraId="3F7D16ED" w14:textId="77777777" w:rsidR="002B74E1" w:rsidRPr="00CF3F8D" w:rsidRDefault="002B74E1" w:rsidP="006E5780">
            <w:pPr>
              <w:tabs>
                <w:tab w:val="left" w:pos="993"/>
              </w:tabs>
              <w:suppressAutoHyphens/>
              <w:spacing w:line="276" w:lineRule="auto"/>
              <w:jc w:val="both"/>
              <w:rPr>
                <w:rFonts w:eastAsia="Times New Roman" w:cstheme="minorHAnsi"/>
                <w:b/>
                <w:lang w:val="pl-PL" w:eastAsia="ar-SA"/>
              </w:rPr>
            </w:pPr>
            <w:r w:rsidRPr="00CF3F8D">
              <w:rPr>
                <w:rFonts w:eastAsia="Times New Roman" w:cstheme="minorHAnsi"/>
                <w:b/>
                <w:lang w:val="pl-PL" w:eastAsia="ar-SA"/>
              </w:rPr>
              <w:t>Urządzenie realizowane jako maszyna wirtualna działająca na wirtualizatorze VMWare vSphere.</w:t>
            </w:r>
          </w:p>
        </w:tc>
      </w:tr>
      <w:tr w:rsidR="002B74E1" w:rsidRPr="001C0B05" w14:paraId="34A7067F" w14:textId="77777777" w:rsidTr="00932117">
        <w:tc>
          <w:tcPr>
            <w:tcW w:w="2552" w:type="dxa"/>
          </w:tcPr>
          <w:p w14:paraId="46DC6E29" w14:textId="580A33D7" w:rsidR="002B74E1" w:rsidRPr="00CF3F8D"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sidRPr="00D555CA">
              <w:rPr>
                <w:rFonts w:cs="Calibri"/>
                <w:b/>
                <w:bCs/>
                <w:color w:val="000000"/>
                <w:szCs w:val="20"/>
              </w:rPr>
              <w:t>-NGFWIPS-</w:t>
            </w:r>
            <w:r w:rsidR="002B74E1">
              <w:rPr>
                <w:rFonts w:cs="Calibri"/>
                <w:b/>
                <w:bCs/>
                <w:color w:val="000000"/>
                <w:szCs w:val="20"/>
              </w:rPr>
              <w:t>60</w:t>
            </w:r>
          </w:p>
        </w:tc>
        <w:tc>
          <w:tcPr>
            <w:tcW w:w="7371" w:type="dxa"/>
          </w:tcPr>
          <w:p w14:paraId="117AF21D"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932117" w:rsidRPr="00A808DB" w14:paraId="05B77154" w14:textId="77777777" w:rsidTr="00932117">
        <w:tc>
          <w:tcPr>
            <w:tcW w:w="2552" w:type="dxa"/>
            <w:vAlign w:val="bottom"/>
          </w:tcPr>
          <w:p w14:paraId="06B10650" w14:textId="632C0624" w:rsidR="00932117" w:rsidRPr="001C0B05" w:rsidRDefault="00932117"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POS7-NGFWIPS-60.01</w:t>
            </w:r>
          </w:p>
        </w:tc>
        <w:tc>
          <w:tcPr>
            <w:tcW w:w="7371" w:type="dxa"/>
          </w:tcPr>
          <w:p w14:paraId="0BB04E45" w14:textId="77777777" w:rsidR="00932117" w:rsidRPr="00CF3F8D" w:rsidRDefault="00932117" w:rsidP="006E5780">
            <w:pPr>
              <w:tabs>
                <w:tab w:val="left" w:pos="993"/>
              </w:tabs>
              <w:suppressAutoHyphens/>
              <w:spacing w:line="276" w:lineRule="auto"/>
              <w:jc w:val="both"/>
              <w:rPr>
                <w:rFonts w:eastAsia="Times New Roman" w:cstheme="minorHAnsi"/>
                <w:lang w:val="pl-PL" w:eastAsia="ar-SA"/>
              </w:rPr>
            </w:pPr>
            <w:r w:rsidRPr="00CF3F8D">
              <w:rPr>
                <w:rFonts w:eastAsia="Times New Roman" w:cstheme="minorHAnsi"/>
                <w:lang w:val="pl-PL" w:eastAsia="ar-SA"/>
              </w:rPr>
              <w:t>maksymalna przepustowość na poziomie co najmniej 500 Mbps dla usługi NGFW z kontrolą aplikacji</w:t>
            </w:r>
          </w:p>
        </w:tc>
      </w:tr>
      <w:tr w:rsidR="00932117" w:rsidRPr="00A808DB" w14:paraId="3E7E7FD5" w14:textId="77777777" w:rsidTr="00932117">
        <w:tc>
          <w:tcPr>
            <w:tcW w:w="2552" w:type="dxa"/>
            <w:vAlign w:val="bottom"/>
          </w:tcPr>
          <w:p w14:paraId="69836932" w14:textId="7F4DD62B" w:rsidR="00932117" w:rsidRPr="00CF3F8D" w:rsidRDefault="00932117"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POS7-NGFWIPS-60.02</w:t>
            </w:r>
          </w:p>
        </w:tc>
        <w:tc>
          <w:tcPr>
            <w:tcW w:w="7371" w:type="dxa"/>
          </w:tcPr>
          <w:p w14:paraId="2F85E3BC" w14:textId="77777777" w:rsidR="00932117" w:rsidRPr="00CF3F8D" w:rsidRDefault="00932117" w:rsidP="006E5780">
            <w:pPr>
              <w:tabs>
                <w:tab w:val="left" w:pos="993"/>
              </w:tabs>
              <w:suppressAutoHyphens/>
              <w:spacing w:line="276" w:lineRule="auto"/>
              <w:jc w:val="both"/>
              <w:rPr>
                <w:rFonts w:eastAsia="Times New Roman" w:cstheme="minorHAnsi"/>
                <w:lang w:val="pl-PL" w:eastAsia="ar-SA"/>
              </w:rPr>
            </w:pPr>
            <w:r w:rsidRPr="00CF3F8D">
              <w:rPr>
                <w:rFonts w:eastAsia="Times New Roman" w:cstheme="minorHAnsi"/>
                <w:lang w:val="pl-PL" w:eastAsia="ar-SA"/>
              </w:rPr>
              <w:t>przepustowość na poziomie co najmniej 200 Mbps dla pakietów o średniej wielkości 500B przy kombinacji usług NGFW, NGIPS i anty-malware</w:t>
            </w:r>
          </w:p>
        </w:tc>
      </w:tr>
      <w:tr w:rsidR="00932117" w:rsidRPr="00A808DB" w14:paraId="766FD68E" w14:textId="77777777" w:rsidTr="00932117">
        <w:tc>
          <w:tcPr>
            <w:tcW w:w="2552" w:type="dxa"/>
            <w:vAlign w:val="bottom"/>
          </w:tcPr>
          <w:p w14:paraId="15FAF4BC" w14:textId="6703FB82" w:rsidR="00932117" w:rsidRPr="00CF3F8D" w:rsidRDefault="00932117"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POS7-NGFWIPS-60.03</w:t>
            </w:r>
          </w:p>
        </w:tc>
        <w:tc>
          <w:tcPr>
            <w:tcW w:w="7371" w:type="dxa"/>
          </w:tcPr>
          <w:p w14:paraId="1EFD4C96" w14:textId="77777777" w:rsidR="00932117" w:rsidRPr="00CF3F8D" w:rsidRDefault="00932117" w:rsidP="006E5780">
            <w:pPr>
              <w:tabs>
                <w:tab w:val="left" w:pos="993"/>
              </w:tabs>
              <w:suppressAutoHyphens/>
              <w:spacing w:line="276" w:lineRule="auto"/>
              <w:jc w:val="both"/>
              <w:rPr>
                <w:rFonts w:eastAsia="Times New Roman" w:cstheme="minorHAnsi"/>
                <w:lang w:val="pl-PL" w:eastAsia="ar-SA"/>
              </w:rPr>
            </w:pPr>
            <w:r w:rsidRPr="00CF3F8D">
              <w:rPr>
                <w:rFonts w:eastAsia="Times New Roman" w:cstheme="minorHAnsi"/>
                <w:lang w:val="pl-PL" w:eastAsia="ar-SA"/>
              </w:rPr>
              <w:t>obsługa co najmniej 10.000 jednoczesnych połączeń</w:t>
            </w:r>
          </w:p>
        </w:tc>
      </w:tr>
      <w:tr w:rsidR="00932117" w:rsidRPr="00A808DB" w14:paraId="7CF523F0" w14:textId="77777777" w:rsidTr="00932117">
        <w:tc>
          <w:tcPr>
            <w:tcW w:w="2552" w:type="dxa"/>
            <w:vAlign w:val="bottom"/>
          </w:tcPr>
          <w:p w14:paraId="3B86EB0A" w14:textId="5A4B6CCD" w:rsidR="00932117" w:rsidRPr="00CF3F8D" w:rsidRDefault="00932117"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POS7-NGFWIPS-60.04</w:t>
            </w:r>
          </w:p>
        </w:tc>
        <w:tc>
          <w:tcPr>
            <w:tcW w:w="7371" w:type="dxa"/>
          </w:tcPr>
          <w:p w14:paraId="3DA84F40" w14:textId="77777777" w:rsidR="00932117" w:rsidRPr="00CF3F8D" w:rsidRDefault="00932117" w:rsidP="006E5780">
            <w:pPr>
              <w:tabs>
                <w:tab w:val="left" w:pos="993"/>
              </w:tabs>
              <w:suppressAutoHyphens/>
              <w:spacing w:line="276" w:lineRule="auto"/>
              <w:jc w:val="both"/>
              <w:rPr>
                <w:rFonts w:eastAsia="Times New Roman" w:cstheme="minorHAnsi"/>
                <w:lang w:val="pl-PL" w:eastAsia="ar-SA"/>
              </w:rPr>
            </w:pPr>
            <w:r w:rsidRPr="00CF3F8D">
              <w:rPr>
                <w:rFonts w:eastAsia="Times New Roman" w:cstheme="minorHAnsi"/>
                <w:lang w:val="pl-PL" w:eastAsia="ar-SA"/>
              </w:rPr>
              <w:t>obsługa zestawiania co najmniej 200 nowych połączeń na sekundę</w:t>
            </w:r>
          </w:p>
        </w:tc>
      </w:tr>
      <w:tr w:rsidR="002B74E1" w:rsidRPr="001C0B05" w14:paraId="178547A6" w14:textId="77777777" w:rsidTr="00932117">
        <w:tc>
          <w:tcPr>
            <w:tcW w:w="2552" w:type="dxa"/>
          </w:tcPr>
          <w:p w14:paraId="63709849" w14:textId="1E244FD8" w:rsidR="002B74E1" w:rsidRPr="00CF3F8D"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sidRPr="00D555CA">
              <w:rPr>
                <w:rFonts w:cs="Calibri"/>
                <w:b/>
                <w:bCs/>
                <w:color w:val="000000"/>
                <w:szCs w:val="20"/>
              </w:rPr>
              <w:t>-NGFWIPS-</w:t>
            </w:r>
            <w:r w:rsidR="002B74E1">
              <w:rPr>
                <w:rFonts w:cs="Calibri"/>
                <w:b/>
                <w:bCs/>
                <w:color w:val="000000"/>
                <w:szCs w:val="20"/>
              </w:rPr>
              <w:t>61</w:t>
            </w:r>
          </w:p>
        </w:tc>
        <w:tc>
          <w:tcPr>
            <w:tcW w:w="7371" w:type="dxa"/>
          </w:tcPr>
          <w:p w14:paraId="718F0A26"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932117" w:rsidRPr="00C17661" w14:paraId="6B2E4297" w14:textId="77777777" w:rsidTr="00932117">
        <w:tc>
          <w:tcPr>
            <w:tcW w:w="2552" w:type="dxa"/>
            <w:vAlign w:val="bottom"/>
          </w:tcPr>
          <w:p w14:paraId="6F1A57E2" w14:textId="1538E619" w:rsidR="00932117" w:rsidRPr="001C0B05" w:rsidRDefault="00932117"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POS7-NGFWIPS-61.01</w:t>
            </w:r>
          </w:p>
        </w:tc>
        <w:tc>
          <w:tcPr>
            <w:tcW w:w="7371" w:type="dxa"/>
          </w:tcPr>
          <w:p w14:paraId="076C921E" w14:textId="77777777" w:rsidR="00932117" w:rsidRPr="00C17661" w:rsidRDefault="00932117"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obsługa funkcjonalności NGFW</w:t>
            </w:r>
          </w:p>
        </w:tc>
      </w:tr>
      <w:tr w:rsidR="00932117" w:rsidRPr="00955149" w14:paraId="0BCA7698" w14:textId="77777777" w:rsidTr="00932117">
        <w:tc>
          <w:tcPr>
            <w:tcW w:w="2552" w:type="dxa"/>
            <w:vAlign w:val="bottom"/>
          </w:tcPr>
          <w:p w14:paraId="68BD95D0" w14:textId="270679AD" w:rsidR="00932117" w:rsidRPr="001C0B05" w:rsidRDefault="00932117"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POS7-NGFWIPS-61.02</w:t>
            </w:r>
          </w:p>
        </w:tc>
        <w:tc>
          <w:tcPr>
            <w:tcW w:w="7371" w:type="dxa"/>
          </w:tcPr>
          <w:p w14:paraId="62204A2C" w14:textId="20228653" w:rsidR="00932117" w:rsidRPr="00CF3F8D" w:rsidRDefault="00932117" w:rsidP="006E5780">
            <w:pPr>
              <w:tabs>
                <w:tab w:val="left" w:pos="993"/>
              </w:tabs>
              <w:suppressAutoHyphens/>
              <w:spacing w:line="276" w:lineRule="auto"/>
              <w:jc w:val="both"/>
              <w:rPr>
                <w:rFonts w:eastAsia="Times New Roman" w:cstheme="minorHAnsi"/>
                <w:lang w:val="pl-PL" w:eastAsia="ar-SA"/>
              </w:rPr>
            </w:pPr>
            <w:r w:rsidRPr="00CF3F8D">
              <w:rPr>
                <w:rFonts w:eastAsia="Times New Roman" w:cstheme="minorHAnsi"/>
                <w:lang w:val="pl-PL" w:eastAsia="ar-SA"/>
              </w:rPr>
              <w:t xml:space="preserve">obsługa funkcjonalności NGIPS </w:t>
            </w:r>
          </w:p>
        </w:tc>
      </w:tr>
    </w:tbl>
    <w:p w14:paraId="7DEBA65B" w14:textId="16DD0F32" w:rsidR="00714220" w:rsidRPr="00907E60" w:rsidRDefault="00714220" w:rsidP="001728F7">
      <w:pPr>
        <w:pStyle w:val="Nagwek2"/>
        <w:numPr>
          <w:ilvl w:val="4"/>
          <w:numId w:val="1"/>
        </w:numPr>
        <w:ind w:left="1134"/>
        <w:rPr>
          <w:lang w:val="pl-PL"/>
        </w:rPr>
      </w:pPr>
      <w:bookmarkStart w:id="133" w:name="_Toc19094758"/>
      <w:r w:rsidRPr="00F44BB5">
        <w:rPr>
          <w:lang w:val="pl-PL"/>
        </w:rPr>
        <w:t>URZĄDZENIE NGFW/NGI</w:t>
      </w:r>
      <w:r>
        <w:rPr>
          <w:lang w:val="pl-PL"/>
        </w:rPr>
        <w:t>P</w:t>
      </w:r>
      <w:r w:rsidRPr="00F44BB5">
        <w:rPr>
          <w:lang w:val="pl-PL"/>
        </w:rPr>
        <w:t>S TYP I</w:t>
      </w:r>
      <w:r>
        <w:rPr>
          <w:lang w:val="pl-PL"/>
        </w:rPr>
        <w:t>X</w:t>
      </w:r>
      <w:r w:rsidR="00907E60">
        <w:rPr>
          <w:lang w:val="pl-PL"/>
        </w:rPr>
        <w:t xml:space="preserve"> – 12 sztuk</w:t>
      </w:r>
      <w:bookmarkEnd w:id="133"/>
    </w:p>
    <w:p w14:paraId="57A5DE0B" w14:textId="77777777" w:rsidR="002B74E1" w:rsidRDefault="002B74E1" w:rsidP="002B74E1">
      <w:pPr>
        <w:spacing w:after="0"/>
        <w:jc w:val="both"/>
        <w:rPr>
          <w:rFonts w:eastAsia="Times New Roman" w:cstheme="minorHAnsi"/>
          <w:lang w:val="pl-PL" w:eastAsia="ar-SA"/>
        </w:rPr>
      </w:pPr>
    </w:p>
    <w:p w14:paraId="11443D54" w14:textId="45461DB7" w:rsidR="002B74E1" w:rsidRPr="00A01110" w:rsidRDefault="002B74E1" w:rsidP="002B74E1">
      <w:pPr>
        <w:spacing w:line="240" w:lineRule="auto"/>
        <w:rPr>
          <w:b/>
          <w:szCs w:val="24"/>
          <w:lang w:val="pl-PL"/>
        </w:rPr>
      </w:pPr>
      <w:r w:rsidRPr="00A01110">
        <w:rPr>
          <w:b/>
          <w:szCs w:val="24"/>
          <w:lang w:val="pl-PL"/>
        </w:rPr>
        <w:t>Producent</w:t>
      </w:r>
      <w:r w:rsidRPr="00A01110">
        <w:rPr>
          <w:b/>
          <w:szCs w:val="24"/>
          <w:lang w:val="pl-PL"/>
        </w:rPr>
        <w:tab/>
        <w:t>…………………..…………………………….……………….….</w:t>
      </w:r>
    </w:p>
    <w:p w14:paraId="01F17BE9" w14:textId="2DEEC1FC" w:rsidR="002B74E1" w:rsidRPr="00A01110" w:rsidRDefault="002B74E1" w:rsidP="002B74E1">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720EBAD2" w14:textId="3D2C1B96" w:rsidR="00907E60" w:rsidRPr="00716C0F" w:rsidRDefault="00907E60" w:rsidP="00907E60">
      <w:pPr>
        <w:pStyle w:val="Legenda"/>
        <w:jc w:val="both"/>
        <w:rPr>
          <w:rFonts w:cs="Arial"/>
          <w:sz w:val="18"/>
          <w:lang w:val="pl-PL"/>
        </w:rPr>
      </w:pPr>
      <w:bookmarkStart w:id="134" w:name="_Toc19094679"/>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27</w:t>
      </w:r>
      <w:r w:rsidRPr="00716C0F">
        <w:rPr>
          <w:sz w:val="18"/>
        </w:rPr>
        <w:fldChar w:fldCharType="end"/>
      </w:r>
      <w:r w:rsidRPr="00716C0F">
        <w:rPr>
          <w:sz w:val="18"/>
          <w:lang w:val="pl-PL"/>
        </w:rPr>
        <w:t xml:space="preserve">. </w:t>
      </w:r>
      <w:r>
        <w:rPr>
          <w:sz w:val="18"/>
          <w:lang w:val="pl-PL"/>
        </w:rPr>
        <w:t>Wymagania urządzeń NGFW/NGIPS TYP IX</w:t>
      </w:r>
      <w:bookmarkEnd w:id="134"/>
    </w:p>
    <w:tbl>
      <w:tblPr>
        <w:tblStyle w:val="Tabela-Siatka"/>
        <w:tblW w:w="9923" w:type="dxa"/>
        <w:tblInd w:w="-147" w:type="dxa"/>
        <w:tblLook w:val="04A0" w:firstRow="1" w:lastRow="0" w:firstColumn="1" w:lastColumn="0" w:noHBand="0" w:noVBand="1"/>
      </w:tblPr>
      <w:tblGrid>
        <w:gridCol w:w="2519"/>
        <w:gridCol w:w="7404"/>
      </w:tblGrid>
      <w:tr w:rsidR="00932117" w:rsidRPr="005D7764" w14:paraId="0966A660" w14:textId="77777777" w:rsidTr="00932117">
        <w:tc>
          <w:tcPr>
            <w:tcW w:w="2519" w:type="dxa"/>
            <w:shd w:val="clear" w:color="auto" w:fill="D9D9D9" w:themeFill="background1" w:themeFillShade="D9"/>
          </w:tcPr>
          <w:p w14:paraId="22ADF746" w14:textId="77777777" w:rsidR="00932117" w:rsidRPr="00C02B16" w:rsidRDefault="00932117" w:rsidP="006E5780">
            <w:pPr>
              <w:spacing w:line="276" w:lineRule="auto"/>
              <w:jc w:val="center"/>
              <w:rPr>
                <w:rFonts w:cstheme="minorHAnsi"/>
                <w:b/>
                <w:i/>
              </w:rPr>
            </w:pPr>
            <w:r>
              <w:rPr>
                <w:rFonts w:cstheme="minorHAnsi"/>
                <w:b/>
                <w:i/>
              </w:rPr>
              <w:t>Identyfikator wymagania</w:t>
            </w:r>
          </w:p>
        </w:tc>
        <w:tc>
          <w:tcPr>
            <w:tcW w:w="7404" w:type="dxa"/>
            <w:shd w:val="clear" w:color="auto" w:fill="D9D9D9" w:themeFill="background1" w:themeFillShade="D9"/>
          </w:tcPr>
          <w:p w14:paraId="5AF523AE" w14:textId="77777777" w:rsidR="00932117" w:rsidRPr="00C02B16" w:rsidRDefault="00932117" w:rsidP="006E5780">
            <w:pPr>
              <w:spacing w:line="276" w:lineRule="auto"/>
              <w:jc w:val="center"/>
              <w:rPr>
                <w:rFonts w:cstheme="minorHAnsi"/>
                <w:b/>
                <w:i/>
              </w:rPr>
            </w:pPr>
            <w:r>
              <w:rPr>
                <w:rFonts w:cstheme="minorHAnsi"/>
                <w:b/>
                <w:i/>
              </w:rPr>
              <w:t>Opis wymagania</w:t>
            </w:r>
          </w:p>
        </w:tc>
      </w:tr>
      <w:tr w:rsidR="002B74E1" w:rsidRPr="00A808DB" w14:paraId="6E4D4E23" w14:textId="77777777" w:rsidTr="006E5780">
        <w:tc>
          <w:tcPr>
            <w:tcW w:w="2519" w:type="dxa"/>
          </w:tcPr>
          <w:p w14:paraId="42097463" w14:textId="66905FB8"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sidRPr="00D555CA">
              <w:rPr>
                <w:rFonts w:cs="Calibri"/>
                <w:b/>
                <w:bCs/>
                <w:color w:val="000000"/>
                <w:szCs w:val="20"/>
              </w:rPr>
              <w:t>-NGFWIPS-</w:t>
            </w:r>
            <w:r w:rsidR="002B74E1">
              <w:rPr>
                <w:rFonts w:cs="Calibri"/>
                <w:b/>
                <w:bCs/>
                <w:color w:val="000000"/>
                <w:szCs w:val="20"/>
              </w:rPr>
              <w:t>62</w:t>
            </w:r>
          </w:p>
        </w:tc>
        <w:tc>
          <w:tcPr>
            <w:tcW w:w="7404" w:type="dxa"/>
          </w:tcPr>
          <w:p w14:paraId="7FC2C6B0" w14:textId="77777777" w:rsidR="002B74E1" w:rsidRPr="00A01110" w:rsidRDefault="002B74E1" w:rsidP="006E5780">
            <w:pPr>
              <w:tabs>
                <w:tab w:val="left" w:pos="993"/>
              </w:tabs>
              <w:suppressAutoHyphens/>
              <w:spacing w:line="276" w:lineRule="auto"/>
              <w:jc w:val="both"/>
              <w:rPr>
                <w:rFonts w:eastAsia="Times New Roman" w:cstheme="minorHAnsi"/>
                <w:b/>
                <w:lang w:val="pl-PL" w:eastAsia="ar-SA"/>
              </w:rPr>
            </w:pPr>
            <w:r w:rsidRPr="00A01110">
              <w:rPr>
                <w:rFonts w:cstheme="minorHAnsi"/>
                <w:b/>
                <w:lang w:val="pl-PL"/>
              </w:rPr>
              <w:t>Spełnienie wszystkich wymagań określonych w sekcji „Wymagania ogólne dla urządzeń NGFW/NGIPS”</w:t>
            </w:r>
          </w:p>
        </w:tc>
      </w:tr>
      <w:tr w:rsidR="002B74E1" w:rsidRPr="00A808DB" w14:paraId="68B12C10" w14:textId="77777777" w:rsidTr="006E5780">
        <w:tc>
          <w:tcPr>
            <w:tcW w:w="2519" w:type="dxa"/>
          </w:tcPr>
          <w:p w14:paraId="26BB8CD4" w14:textId="79B78316" w:rsidR="002B74E1" w:rsidRPr="00A01110"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sidRPr="00FA6283">
              <w:rPr>
                <w:rFonts w:cs="Calibri"/>
                <w:b/>
                <w:bCs/>
                <w:color w:val="000000"/>
                <w:szCs w:val="20"/>
              </w:rPr>
              <w:t>-NGFWIPS-6</w:t>
            </w:r>
            <w:r w:rsidR="002B74E1">
              <w:rPr>
                <w:rFonts w:cs="Calibri"/>
                <w:b/>
                <w:bCs/>
                <w:color w:val="000000"/>
                <w:szCs w:val="20"/>
              </w:rPr>
              <w:t>3</w:t>
            </w:r>
          </w:p>
        </w:tc>
        <w:tc>
          <w:tcPr>
            <w:tcW w:w="7404" w:type="dxa"/>
          </w:tcPr>
          <w:p w14:paraId="04165B17" w14:textId="77777777" w:rsidR="002B74E1" w:rsidRPr="00A01110" w:rsidRDefault="002B74E1" w:rsidP="006E5780">
            <w:pPr>
              <w:tabs>
                <w:tab w:val="left" w:pos="993"/>
              </w:tabs>
              <w:suppressAutoHyphens/>
              <w:spacing w:line="276" w:lineRule="auto"/>
              <w:jc w:val="both"/>
              <w:rPr>
                <w:rFonts w:eastAsia="Times New Roman" w:cstheme="minorHAnsi"/>
                <w:b/>
                <w:lang w:val="pl-PL" w:eastAsia="ar-SA"/>
              </w:rPr>
            </w:pPr>
            <w:r w:rsidRPr="00A01110">
              <w:rPr>
                <w:rFonts w:eastAsia="Times New Roman" w:cstheme="minorHAnsi"/>
                <w:b/>
                <w:lang w:val="pl-PL" w:eastAsia="ar-SA"/>
              </w:rPr>
              <w:t>Urządzenie realizowane jako maszyna wirtualna działająca na wirtualizatorze VMWare vSphere.</w:t>
            </w:r>
          </w:p>
        </w:tc>
      </w:tr>
      <w:tr w:rsidR="002B74E1" w:rsidRPr="005D7764" w14:paraId="58980409" w14:textId="77777777" w:rsidTr="006E5780">
        <w:tc>
          <w:tcPr>
            <w:tcW w:w="2519" w:type="dxa"/>
          </w:tcPr>
          <w:p w14:paraId="6FF4502E" w14:textId="21CD6CAD" w:rsidR="002B74E1" w:rsidRPr="00A01110"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sidRPr="00FA6283">
              <w:rPr>
                <w:rFonts w:cs="Calibri"/>
                <w:b/>
                <w:bCs/>
                <w:color w:val="000000"/>
                <w:szCs w:val="20"/>
              </w:rPr>
              <w:t>-NGFWIPS-6</w:t>
            </w:r>
            <w:r w:rsidR="002B74E1">
              <w:rPr>
                <w:rFonts w:cs="Calibri"/>
                <w:b/>
                <w:bCs/>
                <w:color w:val="000000"/>
                <w:szCs w:val="20"/>
              </w:rPr>
              <w:t>4</w:t>
            </w:r>
          </w:p>
        </w:tc>
        <w:tc>
          <w:tcPr>
            <w:tcW w:w="7404" w:type="dxa"/>
          </w:tcPr>
          <w:p w14:paraId="0AB4E3E8"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932117" w:rsidRPr="00A808DB" w14:paraId="591D35E0" w14:textId="77777777" w:rsidTr="00932117">
        <w:tc>
          <w:tcPr>
            <w:tcW w:w="2519" w:type="dxa"/>
            <w:vAlign w:val="bottom"/>
          </w:tcPr>
          <w:p w14:paraId="5ADFB56B" w14:textId="7DFDAA42" w:rsidR="00932117" w:rsidRPr="001C0B05" w:rsidRDefault="00932117"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POS7-NGFWIPS-64.01</w:t>
            </w:r>
          </w:p>
        </w:tc>
        <w:tc>
          <w:tcPr>
            <w:tcW w:w="7404" w:type="dxa"/>
          </w:tcPr>
          <w:p w14:paraId="4E3B6EF9" w14:textId="77777777" w:rsidR="00932117" w:rsidRPr="00A01110" w:rsidRDefault="00932117" w:rsidP="006E5780">
            <w:pPr>
              <w:tabs>
                <w:tab w:val="left" w:pos="993"/>
              </w:tabs>
              <w:suppressAutoHyphens/>
              <w:spacing w:line="276" w:lineRule="auto"/>
              <w:jc w:val="both"/>
              <w:rPr>
                <w:rFonts w:eastAsia="Times New Roman" w:cstheme="minorHAnsi"/>
                <w:lang w:val="pl-PL" w:eastAsia="ar-SA"/>
              </w:rPr>
            </w:pPr>
            <w:r w:rsidRPr="00A01110">
              <w:rPr>
                <w:rFonts w:eastAsia="Times New Roman" w:cstheme="minorHAnsi"/>
                <w:lang w:val="pl-PL" w:eastAsia="ar-SA"/>
              </w:rPr>
              <w:t>maksymalna przepustowość na poziomie co najmniej 500 Mbps dla usługi NGFW z kontrolą aplikacji</w:t>
            </w:r>
          </w:p>
        </w:tc>
      </w:tr>
      <w:tr w:rsidR="00932117" w:rsidRPr="00A808DB" w14:paraId="5D8C8B04" w14:textId="77777777" w:rsidTr="00932117">
        <w:tc>
          <w:tcPr>
            <w:tcW w:w="2519" w:type="dxa"/>
            <w:vAlign w:val="bottom"/>
          </w:tcPr>
          <w:p w14:paraId="50A8B009" w14:textId="5DBB88FB" w:rsidR="00932117" w:rsidRPr="00A01110" w:rsidRDefault="00932117"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POS7-NGFWIPS-64.02</w:t>
            </w:r>
          </w:p>
        </w:tc>
        <w:tc>
          <w:tcPr>
            <w:tcW w:w="7404" w:type="dxa"/>
          </w:tcPr>
          <w:p w14:paraId="3978777B" w14:textId="77777777" w:rsidR="00932117" w:rsidRPr="00A01110" w:rsidRDefault="00932117" w:rsidP="006E5780">
            <w:pPr>
              <w:tabs>
                <w:tab w:val="left" w:pos="993"/>
              </w:tabs>
              <w:suppressAutoHyphens/>
              <w:spacing w:line="276" w:lineRule="auto"/>
              <w:jc w:val="both"/>
              <w:rPr>
                <w:rFonts w:eastAsia="Times New Roman" w:cstheme="minorHAnsi"/>
                <w:lang w:val="pl-PL" w:eastAsia="ar-SA"/>
              </w:rPr>
            </w:pPr>
            <w:r w:rsidRPr="00A01110">
              <w:rPr>
                <w:rFonts w:eastAsia="Times New Roman" w:cstheme="minorHAnsi"/>
                <w:lang w:val="pl-PL" w:eastAsia="ar-SA"/>
              </w:rPr>
              <w:t>przepustowość na poziomie co najmniej 200 Mbps dla pakietów o średniej wielkości 500B przy kombinacji usług NGFW, NGIPS i anty-malware</w:t>
            </w:r>
          </w:p>
        </w:tc>
      </w:tr>
      <w:tr w:rsidR="00932117" w:rsidRPr="00A808DB" w14:paraId="638D99DD" w14:textId="77777777" w:rsidTr="00932117">
        <w:tc>
          <w:tcPr>
            <w:tcW w:w="2519" w:type="dxa"/>
            <w:vAlign w:val="bottom"/>
          </w:tcPr>
          <w:p w14:paraId="73BDF06B" w14:textId="7FEEC11D" w:rsidR="00932117" w:rsidRPr="00A01110" w:rsidRDefault="00932117"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POS7-NGFWIPS-64.03</w:t>
            </w:r>
          </w:p>
        </w:tc>
        <w:tc>
          <w:tcPr>
            <w:tcW w:w="7404" w:type="dxa"/>
          </w:tcPr>
          <w:p w14:paraId="69EDD191" w14:textId="77777777" w:rsidR="00932117" w:rsidRPr="00A01110" w:rsidRDefault="00932117" w:rsidP="006E5780">
            <w:pPr>
              <w:tabs>
                <w:tab w:val="left" w:pos="993"/>
              </w:tabs>
              <w:suppressAutoHyphens/>
              <w:spacing w:line="276" w:lineRule="auto"/>
              <w:jc w:val="both"/>
              <w:rPr>
                <w:rFonts w:eastAsia="Times New Roman" w:cstheme="minorHAnsi"/>
                <w:lang w:val="pl-PL" w:eastAsia="ar-SA"/>
              </w:rPr>
            </w:pPr>
            <w:r w:rsidRPr="00A01110">
              <w:rPr>
                <w:rFonts w:eastAsia="Times New Roman" w:cstheme="minorHAnsi"/>
                <w:lang w:val="pl-PL" w:eastAsia="ar-SA"/>
              </w:rPr>
              <w:t>obsługa co najmniej 10.000 jednoczesnych połączeń</w:t>
            </w:r>
          </w:p>
        </w:tc>
      </w:tr>
      <w:tr w:rsidR="00932117" w:rsidRPr="00A808DB" w14:paraId="12A89264" w14:textId="77777777" w:rsidTr="00932117">
        <w:tc>
          <w:tcPr>
            <w:tcW w:w="2519" w:type="dxa"/>
            <w:vAlign w:val="bottom"/>
          </w:tcPr>
          <w:p w14:paraId="4A54AC98" w14:textId="373F7F04" w:rsidR="00932117" w:rsidRPr="00A01110" w:rsidRDefault="00932117"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POS7-NGFWIPS-64.04</w:t>
            </w:r>
          </w:p>
        </w:tc>
        <w:tc>
          <w:tcPr>
            <w:tcW w:w="7404" w:type="dxa"/>
          </w:tcPr>
          <w:p w14:paraId="74CDB513" w14:textId="77777777" w:rsidR="00932117" w:rsidRPr="00A01110" w:rsidRDefault="00932117" w:rsidP="006E5780">
            <w:pPr>
              <w:tabs>
                <w:tab w:val="left" w:pos="993"/>
              </w:tabs>
              <w:suppressAutoHyphens/>
              <w:spacing w:line="276" w:lineRule="auto"/>
              <w:jc w:val="both"/>
              <w:rPr>
                <w:rFonts w:eastAsia="Times New Roman" w:cstheme="minorHAnsi"/>
                <w:lang w:val="pl-PL" w:eastAsia="ar-SA"/>
              </w:rPr>
            </w:pPr>
            <w:r w:rsidRPr="00A01110">
              <w:rPr>
                <w:rFonts w:eastAsia="Times New Roman" w:cstheme="minorHAnsi"/>
                <w:lang w:val="pl-PL" w:eastAsia="ar-SA"/>
              </w:rPr>
              <w:t>obsługa zestawiania co najmniej 200 nowych połączeń na sekundę</w:t>
            </w:r>
          </w:p>
        </w:tc>
      </w:tr>
      <w:tr w:rsidR="002B74E1" w:rsidRPr="005D7764" w14:paraId="606A113E" w14:textId="77777777" w:rsidTr="006E5780">
        <w:tc>
          <w:tcPr>
            <w:tcW w:w="2519" w:type="dxa"/>
          </w:tcPr>
          <w:p w14:paraId="6804BCCD" w14:textId="6D719208" w:rsidR="002B74E1" w:rsidRPr="00A01110"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sidRPr="00D555CA">
              <w:rPr>
                <w:rFonts w:cs="Calibri"/>
                <w:b/>
                <w:bCs/>
                <w:color w:val="000000"/>
                <w:szCs w:val="20"/>
              </w:rPr>
              <w:t>-NGFWIPS-</w:t>
            </w:r>
            <w:r w:rsidR="002B74E1">
              <w:rPr>
                <w:rFonts w:cs="Calibri"/>
                <w:b/>
                <w:bCs/>
                <w:color w:val="000000"/>
                <w:szCs w:val="20"/>
              </w:rPr>
              <w:t>65</w:t>
            </w:r>
          </w:p>
        </w:tc>
        <w:tc>
          <w:tcPr>
            <w:tcW w:w="7404" w:type="dxa"/>
          </w:tcPr>
          <w:p w14:paraId="18CBE056"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932117" w:rsidRPr="00C17661" w14:paraId="168493B2" w14:textId="77777777" w:rsidTr="00932117">
        <w:tc>
          <w:tcPr>
            <w:tcW w:w="2519" w:type="dxa"/>
          </w:tcPr>
          <w:p w14:paraId="602454BC" w14:textId="3EB5D905" w:rsidR="00932117" w:rsidRPr="001C0B05" w:rsidRDefault="00932117"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POS7-NGFWIPS-65.01</w:t>
            </w:r>
          </w:p>
        </w:tc>
        <w:tc>
          <w:tcPr>
            <w:tcW w:w="7404" w:type="dxa"/>
          </w:tcPr>
          <w:p w14:paraId="0A2DB4FA" w14:textId="77777777" w:rsidR="00932117" w:rsidRPr="00C17661" w:rsidRDefault="00932117"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obsługa funkcjonalności NGFW</w:t>
            </w:r>
          </w:p>
        </w:tc>
      </w:tr>
    </w:tbl>
    <w:p w14:paraId="7722C1F7" w14:textId="77777777" w:rsidR="002B74E1" w:rsidRDefault="002B74E1" w:rsidP="002B74E1">
      <w:pPr>
        <w:tabs>
          <w:tab w:val="left" w:pos="993"/>
        </w:tabs>
        <w:suppressAutoHyphens/>
        <w:spacing w:after="0"/>
        <w:jc w:val="both"/>
        <w:rPr>
          <w:rFonts w:eastAsia="Times New Roman" w:cstheme="minorHAnsi"/>
          <w:lang w:val="pl-PL" w:eastAsia="ar-SA"/>
        </w:rPr>
      </w:pPr>
    </w:p>
    <w:p w14:paraId="0B782AAD" w14:textId="77777777" w:rsidR="002B74E1" w:rsidRDefault="002B74E1" w:rsidP="002B74E1">
      <w:pPr>
        <w:tabs>
          <w:tab w:val="left" w:pos="993"/>
        </w:tabs>
        <w:suppressAutoHyphens/>
        <w:spacing w:after="0"/>
        <w:jc w:val="both"/>
        <w:rPr>
          <w:rFonts w:eastAsia="Times New Roman" w:cstheme="minorHAnsi"/>
          <w:lang w:val="pl-PL" w:eastAsia="ar-SA"/>
        </w:rPr>
      </w:pPr>
    </w:p>
    <w:p w14:paraId="1C09F1C3" w14:textId="77777777" w:rsidR="002B74E1" w:rsidRDefault="002B74E1" w:rsidP="002B74E1">
      <w:pPr>
        <w:rPr>
          <w:rFonts w:eastAsia="Times New Roman" w:cstheme="minorHAnsi"/>
          <w:lang w:val="pl-PL" w:eastAsia="ar-SA"/>
        </w:rPr>
      </w:pPr>
      <w:r>
        <w:rPr>
          <w:rFonts w:eastAsia="Times New Roman" w:cstheme="minorHAnsi"/>
          <w:lang w:val="pl-PL" w:eastAsia="ar-SA"/>
        </w:rPr>
        <w:br w:type="page"/>
      </w:r>
    </w:p>
    <w:p w14:paraId="77BD09D6" w14:textId="7A71A5E5" w:rsidR="00714220" w:rsidRPr="00907E60" w:rsidRDefault="00714220" w:rsidP="001728F7">
      <w:pPr>
        <w:pStyle w:val="Nagwek2"/>
        <w:numPr>
          <w:ilvl w:val="4"/>
          <w:numId w:val="1"/>
        </w:numPr>
        <w:ind w:left="1134"/>
        <w:rPr>
          <w:lang w:val="pl-PL"/>
        </w:rPr>
      </w:pPr>
      <w:bookmarkStart w:id="135" w:name="_Toc14119548"/>
      <w:r w:rsidRPr="00907E60">
        <w:rPr>
          <w:lang w:val="pl-PL"/>
        </w:rPr>
        <w:lastRenderedPageBreak/>
        <w:t xml:space="preserve"> </w:t>
      </w:r>
      <w:bookmarkStart w:id="136" w:name="_Toc19094759"/>
      <w:r w:rsidRPr="00907E60">
        <w:rPr>
          <w:lang w:val="pl-PL"/>
        </w:rPr>
        <w:t>URZĄDZENIE ANTY-DDOS – WYMAGANIA OGÓLNE</w:t>
      </w:r>
      <w:bookmarkEnd w:id="136"/>
    </w:p>
    <w:p w14:paraId="10B06ABC" w14:textId="244342D3" w:rsidR="00907E60" w:rsidRPr="00716C0F" w:rsidRDefault="00907E60" w:rsidP="00907E60">
      <w:pPr>
        <w:pStyle w:val="Legenda"/>
        <w:jc w:val="both"/>
        <w:rPr>
          <w:rFonts w:cs="Arial"/>
          <w:sz w:val="18"/>
          <w:lang w:val="pl-PL"/>
        </w:rPr>
      </w:pPr>
      <w:bookmarkStart w:id="137" w:name="_Toc19094680"/>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28</w:t>
      </w:r>
      <w:r w:rsidRPr="00716C0F">
        <w:rPr>
          <w:sz w:val="18"/>
        </w:rPr>
        <w:fldChar w:fldCharType="end"/>
      </w:r>
      <w:r w:rsidRPr="00716C0F">
        <w:rPr>
          <w:sz w:val="18"/>
          <w:lang w:val="pl-PL"/>
        </w:rPr>
        <w:t xml:space="preserve">. </w:t>
      </w:r>
      <w:r>
        <w:rPr>
          <w:sz w:val="18"/>
          <w:lang w:val="pl-PL"/>
        </w:rPr>
        <w:t>Wymagania ogólne urządzeń Anty-DD</w:t>
      </w:r>
      <w:r w:rsidR="00454202">
        <w:rPr>
          <w:sz w:val="18"/>
          <w:lang w:val="pl-PL"/>
        </w:rPr>
        <w:t>o</w:t>
      </w:r>
      <w:r>
        <w:rPr>
          <w:sz w:val="18"/>
          <w:lang w:val="pl-PL"/>
        </w:rPr>
        <w:t>S</w:t>
      </w:r>
      <w:bookmarkEnd w:id="137"/>
    </w:p>
    <w:tbl>
      <w:tblPr>
        <w:tblStyle w:val="Tabela-Siatka"/>
        <w:tblW w:w="9776" w:type="dxa"/>
        <w:tblLook w:val="04A0" w:firstRow="1" w:lastRow="0" w:firstColumn="1" w:lastColumn="0" w:noHBand="0" w:noVBand="1"/>
      </w:tblPr>
      <w:tblGrid>
        <w:gridCol w:w="2097"/>
        <w:gridCol w:w="7679"/>
      </w:tblGrid>
      <w:tr w:rsidR="00932117" w:rsidRPr="00C02B16" w14:paraId="0EB48161" w14:textId="77777777" w:rsidTr="00932117">
        <w:tc>
          <w:tcPr>
            <w:tcW w:w="2097" w:type="dxa"/>
            <w:shd w:val="clear" w:color="auto" w:fill="D9D9D9" w:themeFill="background1" w:themeFillShade="D9"/>
          </w:tcPr>
          <w:p w14:paraId="0FC2C77A" w14:textId="77777777" w:rsidR="00932117" w:rsidRPr="00C02B16" w:rsidRDefault="00932117" w:rsidP="006E5780">
            <w:pPr>
              <w:spacing w:line="276" w:lineRule="auto"/>
              <w:jc w:val="center"/>
              <w:rPr>
                <w:rFonts w:cstheme="minorHAnsi"/>
                <w:b/>
                <w:i/>
              </w:rPr>
            </w:pPr>
            <w:r>
              <w:rPr>
                <w:rFonts w:cstheme="minorHAnsi"/>
                <w:b/>
                <w:i/>
              </w:rPr>
              <w:t>Identyfikator wymagania</w:t>
            </w:r>
          </w:p>
        </w:tc>
        <w:tc>
          <w:tcPr>
            <w:tcW w:w="7679" w:type="dxa"/>
            <w:shd w:val="clear" w:color="auto" w:fill="D9D9D9" w:themeFill="background1" w:themeFillShade="D9"/>
          </w:tcPr>
          <w:p w14:paraId="347F322C" w14:textId="77777777" w:rsidR="00932117" w:rsidRPr="00C02B16" w:rsidRDefault="00932117" w:rsidP="00932117">
            <w:pPr>
              <w:spacing w:line="276" w:lineRule="auto"/>
              <w:jc w:val="both"/>
              <w:rPr>
                <w:rFonts w:cstheme="minorHAnsi"/>
                <w:b/>
                <w:i/>
              </w:rPr>
            </w:pPr>
            <w:r>
              <w:rPr>
                <w:rFonts w:cstheme="minorHAnsi"/>
                <w:b/>
                <w:i/>
              </w:rPr>
              <w:t>Opis wymagania</w:t>
            </w:r>
          </w:p>
        </w:tc>
      </w:tr>
      <w:tr w:rsidR="002B74E1" w:rsidRPr="00A808DB" w14:paraId="001F8726" w14:textId="77777777" w:rsidTr="00932117">
        <w:tc>
          <w:tcPr>
            <w:tcW w:w="2097" w:type="dxa"/>
          </w:tcPr>
          <w:p w14:paraId="3DD40CFA" w14:textId="5ABFFE12" w:rsidR="002B74E1" w:rsidRPr="00B25B4D" w:rsidRDefault="00A32579" w:rsidP="006E5780">
            <w:r>
              <w:rPr>
                <w:rFonts w:cs="Calibri"/>
                <w:b/>
                <w:bCs/>
                <w:color w:val="000000"/>
                <w:szCs w:val="20"/>
              </w:rPr>
              <w:t>POS7</w:t>
            </w:r>
            <w:r w:rsidR="002B74E1" w:rsidRPr="00C0628C">
              <w:rPr>
                <w:rFonts w:cs="Calibri"/>
                <w:b/>
                <w:bCs/>
                <w:color w:val="000000"/>
                <w:szCs w:val="20"/>
              </w:rPr>
              <w:t>-</w:t>
            </w:r>
            <w:r w:rsidR="002B74E1">
              <w:rPr>
                <w:rFonts w:cs="Calibri"/>
                <w:b/>
                <w:bCs/>
                <w:color w:val="000000"/>
                <w:szCs w:val="20"/>
              </w:rPr>
              <w:t>DDoS</w:t>
            </w:r>
            <w:r w:rsidR="002B74E1" w:rsidRPr="00C0628C">
              <w:rPr>
                <w:rFonts w:cs="Calibri"/>
                <w:b/>
                <w:bCs/>
                <w:color w:val="000000"/>
                <w:szCs w:val="20"/>
              </w:rPr>
              <w:t>-</w:t>
            </w:r>
            <w:r w:rsidR="002B74E1">
              <w:rPr>
                <w:rFonts w:cs="Calibri"/>
                <w:b/>
                <w:bCs/>
                <w:color w:val="000000"/>
                <w:szCs w:val="20"/>
              </w:rPr>
              <w:t>01</w:t>
            </w:r>
          </w:p>
        </w:tc>
        <w:tc>
          <w:tcPr>
            <w:tcW w:w="7679" w:type="dxa"/>
          </w:tcPr>
          <w:p w14:paraId="0B02A924" w14:textId="77777777" w:rsidR="002B74E1" w:rsidRPr="00341737" w:rsidRDefault="002B74E1" w:rsidP="00932117">
            <w:pPr>
              <w:jc w:val="both"/>
              <w:rPr>
                <w:b/>
                <w:lang w:val="pl-PL"/>
              </w:rPr>
            </w:pPr>
            <w:r w:rsidRPr="00341737">
              <w:rPr>
                <w:b/>
                <w:lang w:val="pl-PL"/>
              </w:rPr>
              <w:t>System wykrywania anomalii ruchu przynajmniej za pomocą sygnatur, przekroczenia zdefiniowanych progów ruchu dla określonego typu pakietów i protokołów, analizy profilu ruchu w oparciu o profil standardowego ruchu, analizy behawioralnej ruchu</w:t>
            </w:r>
          </w:p>
        </w:tc>
      </w:tr>
      <w:tr w:rsidR="002B74E1" w:rsidRPr="00A808DB" w14:paraId="3B13C7B7" w14:textId="77777777" w:rsidTr="00932117">
        <w:trPr>
          <w:trHeight w:val="547"/>
        </w:trPr>
        <w:tc>
          <w:tcPr>
            <w:tcW w:w="2097" w:type="dxa"/>
            <w:vAlign w:val="bottom"/>
          </w:tcPr>
          <w:p w14:paraId="549071B4" w14:textId="40E4785E" w:rsidR="002B74E1" w:rsidRPr="00341737" w:rsidRDefault="00A32579" w:rsidP="006E5780">
            <w:pPr>
              <w:rPr>
                <w:lang w:val="pl-PL"/>
              </w:rPr>
            </w:pPr>
            <w:r>
              <w:rPr>
                <w:rFonts w:cs="Calibri"/>
                <w:b/>
                <w:bCs/>
                <w:color w:val="000000"/>
                <w:szCs w:val="20"/>
              </w:rPr>
              <w:t>POS7</w:t>
            </w:r>
            <w:r w:rsidR="002B74E1">
              <w:rPr>
                <w:rFonts w:cs="Calibri"/>
                <w:b/>
                <w:bCs/>
                <w:color w:val="000000"/>
                <w:szCs w:val="20"/>
              </w:rPr>
              <w:t>-DDoS-01</w:t>
            </w:r>
          </w:p>
        </w:tc>
        <w:tc>
          <w:tcPr>
            <w:tcW w:w="7679" w:type="dxa"/>
          </w:tcPr>
          <w:p w14:paraId="4466E95F" w14:textId="77777777" w:rsidR="002B74E1" w:rsidRPr="00341737" w:rsidRDefault="002B74E1" w:rsidP="00932117">
            <w:pPr>
              <w:jc w:val="both"/>
              <w:rPr>
                <w:b/>
                <w:lang w:val="pl-PL"/>
              </w:rPr>
            </w:pPr>
            <w:r w:rsidRPr="00341737">
              <w:rPr>
                <w:b/>
                <w:lang w:val="pl-PL"/>
              </w:rPr>
              <w:t>System usuwania ataku (filtrowania) przy możliwie jak najmniejszym wpływie na pozostały ruch w kierunkach od i do sieci;</w:t>
            </w:r>
          </w:p>
        </w:tc>
      </w:tr>
      <w:tr w:rsidR="002B74E1" w:rsidRPr="00A808DB" w14:paraId="2B4BE5D1" w14:textId="77777777" w:rsidTr="00932117">
        <w:tc>
          <w:tcPr>
            <w:tcW w:w="2097" w:type="dxa"/>
            <w:vAlign w:val="bottom"/>
          </w:tcPr>
          <w:p w14:paraId="00E18808" w14:textId="18F4832A" w:rsidR="002B74E1" w:rsidRPr="00341737" w:rsidRDefault="00A32579" w:rsidP="006E5780">
            <w:pPr>
              <w:rPr>
                <w:lang w:val="pl-PL"/>
              </w:rPr>
            </w:pPr>
            <w:r>
              <w:rPr>
                <w:rFonts w:cs="Calibri"/>
                <w:b/>
                <w:bCs/>
                <w:color w:val="000000"/>
                <w:szCs w:val="20"/>
              </w:rPr>
              <w:t>POS7</w:t>
            </w:r>
            <w:r w:rsidR="002B74E1">
              <w:rPr>
                <w:rFonts w:cs="Calibri"/>
                <w:b/>
                <w:bCs/>
                <w:color w:val="000000"/>
                <w:szCs w:val="20"/>
              </w:rPr>
              <w:t>-DDoS-02</w:t>
            </w:r>
          </w:p>
        </w:tc>
        <w:tc>
          <w:tcPr>
            <w:tcW w:w="7679" w:type="dxa"/>
          </w:tcPr>
          <w:p w14:paraId="672C587F" w14:textId="77777777" w:rsidR="002B74E1" w:rsidRPr="00341737" w:rsidRDefault="002B74E1" w:rsidP="00932117">
            <w:pPr>
              <w:jc w:val="both"/>
              <w:rPr>
                <w:b/>
                <w:lang w:val="pl-PL"/>
              </w:rPr>
            </w:pPr>
            <w:r w:rsidRPr="00341737">
              <w:rPr>
                <w:b/>
                <w:lang w:val="pl-PL"/>
              </w:rPr>
              <w:t>Możliwość implementacji w trybie inline</w:t>
            </w:r>
          </w:p>
        </w:tc>
      </w:tr>
      <w:tr w:rsidR="002B74E1" w:rsidRPr="00A808DB" w14:paraId="433096CB" w14:textId="77777777" w:rsidTr="00932117">
        <w:tc>
          <w:tcPr>
            <w:tcW w:w="2097" w:type="dxa"/>
            <w:vAlign w:val="bottom"/>
          </w:tcPr>
          <w:p w14:paraId="19BC5486" w14:textId="20A54EBB" w:rsidR="002B74E1" w:rsidRPr="00341737" w:rsidRDefault="00A32579" w:rsidP="006E5780">
            <w:pPr>
              <w:rPr>
                <w:lang w:val="pl-PL"/>
              </w:rPr>
            </w:pPr>
            <w:r>
              <w:rPr>
                <w:rFonts w:cs="Calibri"/>
                <w:b/>
                <w:bCs/>
                <w:color w:val="000000"/>
                <w:szCs w:val="20"/>
              </w:rPr>
              <w:t>POS7</w:t>
            </w:r>
            <w:r w:rsidR="002B74E1">
              <w:rPr>
                <w:rFonts w:cs="Calibri"/>
                <w:b/>
                <w:bCs/>
                <w:color w:val="000000"/>
                <w:szCs w:val="20"/>
              </w:rPr>
              <w:t>-DDoS-03</w:t>
            </w:r>
          </w:p>
        </w:tc>
        <w:tc>
          <w:tcPr>
            <w:tcW w:w="7679" w:type="dxa"/>
          </w:tcPr>
          <w:p w14:paraId="69036B19" w14:textId="77777777" w:rsidR="002B74E1" w:rsidRPr="00341737" w:rsidRDefault="002B74E1" w:rsidP="00932117">
            <w:pPr>
              <w:jc w:val="both"/>
              <w:rPr>
                <w:b/>
                <w:lang w:val="pl-PL"/>
              </w:rPr>
            </w:pPr>
            <w:r w:rsidRPr="00341737">
              <w:rPr>
                <w:b/>
                <w:lang w:val="pl-PL"/>
              </w:rPr>
              <w:t>Możliwość wykrywania i automatyzacji blokowania ataków typu zero-day</w:t>
            </w:r>
          </w:p>
        </w:tc>
      </w:tr>
      <w:tr w:rsidR="002B74E1" w:rsidRPr="00A808DB" w14:paraId="3A2506C0" w14:textId="77777777" w:rsidTr="00932117">
        <w:tc>
          <w:tcPr>
            <w:tcW w:w="2097" w:type="dxa"/>
            <w:vAlign w:val="bottom"/>
          </w:tcPr>
          <w:p w14:paraId="3A15B520" w14:textId="680AC3C6" w:rsidR="002B74E1" w:rsidRPr="00341737" w:rsidRDefault="00A32579" w:rsidP="006E5780">
            <w:pPr>
              <w:rPr>
                <w:lang w:val="pl-PL"/>
              </w:rPr>
            </w:pPr>
            <w:r>
              <w:rPr>
                <w:rFonts w:cs="Calibri"/>
                <w:b/>
                <w:bCs/>
                <w:color w:val="000000"/>
                <w:szCs w:val="20"/>
              </w:rPr>
              <w:t>POS7</w:t>
            </w:r>
            <w:r w:rsidR="002B74E1">
              <w:rPr>
                <w:rFonts w:cs="Calibri"/>
                <w:b/>
                <w:bCs/>
                <w:color w:val="000000"/>
                <w:szCs w:val="20"/>
              </w:rPr>
              <w:t>-DDoS-04</w:t>
            </w:r>
          </w:p>
        </w:tc>
        <w:tc>
          <w:tcPr>
            <w:tcW w:w="7679" w:type="dxa"/>
          </w:tcPr>
          <w:p w14:paraId="6DD25C1F" w14:textId="77777777" w:rsidR="002B74E1" w:rsidRPr="00341737" w:rsidRDefault="002B74E1" w:rsidP="00932117">
            <w:pPr>
              <w:jc w:val="both"/>
              <w:rPr>
                <w:b/>
                <w:lang w:val="pl-PL"/>
              </w:rPr>
            </w:pPr>
            <w:r w:rsidRPr="00341737">
              <w:rPr>
                <w:b/>
                <w:lang w:val="pl-PL"/>
              </w:rPr>
              <w:t>Możliwość współpracy z centrami ochrony producenta rozwiązania, co najmniej w zakresie przekierowania ruchu za pomocą mechanizmów GRE, BGP i DNS</w:t>
            </w:r>
          </w:p>
        </w:tc>
      </w:tr>
      <w:tr w:rsidR="002B74E1" w:rsidRPr="00A808DB" w14:paraId="0FFFBDEF" w14:textId="77777777" w:rsidTr="00932117">
        <w:tc>
          <w:tcPr>
            <w:tcW w:w="2097" w:type="dxa"/>
            <w:vAlign w:val="bottom"/>
          </w:tcPr>
          <w:p w14:paraId="3980C666" w14:textId="6A687BD2" w:rsidR="002B74E1" w:rsidRPr="00341737" w:rsidRDefault="00A32579" w:rsidP="006E5780">
            <w:pPr>
              <w:rPr>
                <w:lang w:val="pl-PL"/>
              </w:rPr>
            </w:pPr>
            <w:r>
              <w:rPr>
                <w:rFonts w:cs="Calibri"/>
                <w:b/>
                <w:bCs/>
                <w:color w:val="000000"/>
                <w:szCs w:val="20"/>
              </w:rPr>
              <w:t>POS7</w:t>
            </w:r>
            <w:r w:rsidR="002B74E1">
              <w:rPr>
                <w:rFonts w:cs="Calibri"/>
                <w:b/>
                <w:bCs/>
                <w:color w:val="000000"/>
                <w:szCs w:val="20"/>
              </w:rPr>
              <w:t>-DDoS-05</w:t>
            </w:r>
          </w:p>
        </w:tc>
        <w:tc>
          <w:tcPr>
            <w:tcW w:w="7679" w:type="dxa"/>
          </w:tcPr>
          <w:p w14:paraId="1C47F7F2" w14:textId="77777777" w:rsidR="002B74E1" w:rsidRPr="00341737" w:rsidRDefault="002B74E1" w:rsidP="00932117">
            <w:pPr>
              <w:jc w:val="both"/>
              <w:rPr>
                <w:b/>
                <w:lang w:val="pl-PL"/>
              </w:rPr>
            </w:pPr>
            <w:r w:rsidRPr="00341737">
              <w:rPr>
                <w:b/>
                <w:lang w:val="pl-PL"/>
              </w:rPr>
              <w:t>System wykrywania anomalii ruchu musi obejmować przynajmniej:</w:t>
            </w:r>
          </w:p>
        </w:tc>
      </w:tr>
      <w:tr w:rsidR="00932117" w:rsidRPr="00A808DB" w14:paraId="6C1CBD29" w14:textId="77777777" w:rsidTr="00932117">
        <w:tc>
          <w:tcPr>
            <w:tcW w:w="2097" w:type="dxa"/>
            <w:vAlign w:val="bottom"/>
          </w:tcPr>
          <w:p w14:paraId="61262415" w14:textId="02BC0830" w:rsidR="00932117" w:rsidRPr="00341737" w:rsidRDefault="00932117" w:rsidP="006E5780">
            <w:pPr>
              <w:rPr>
                <w:lang w:val="pl-PL"/>
              </w:rPr>
            </w:pPr>
            <w:r>
              <w:rPr>
                <w:rFonts w:cs="Calibri"/>
                <w:color w:val="000000"/>
                <w:szCs w:val="20"/>
              </w:rPr>
              <w:t>POS7-DDoS-05.01</w:t>
            </w:r>
          </w:p>
        </w:tc>
        <w:tc>
          <w:tcPr>
            <w:tcW w:w="7679" w:type="dxa"/>
          </w:tcPr>
          <w:p w14:paraId="1DDE16C8" w14:textId="77777777" w:rsidR="00932117" w:rsidRPr="00341737" w:rsidRDefault="00932117" w:rsidP="00932117">
            <w:pPr>
              <w:jc w:val="both"/>
              <w:rPr>
                <w:lang w:val="pl-PL"/>
              </w:rPr>
            </w:pPr>
            <w:r w:rsidRPr="00341737">
              <w:rPr>
                <w:lang w:val="pl-PL"/>
              </w:rPr>
              <w:t>wykrywanie anomalii polegających na przekroczeniu wartości uważanych za normalne w ruchu w sieci Internet, w szczególności pakietów TCP SYN, TCP RST, ICMP, IP Fragmented, DNS;</w:t>
            </w:r>
          </w:p>
        </w:tc>
      </w:tr>
      <w:tr w:rsidR="00932117" w:rsidRPr="00A808DB" w14:paraId="0504922F" w14:textId="77777777" w:rsidTr="00932117">
        <w:tc>
          <w:tcPr>
            <w:tcW w:w="2097" w:type="dxa"/>
            <w:vAlign w:val="bottom"/>
          </w:tcPr>
          <w:p w14:paraId="2591CB2D" w14:textId="56AEE8F4" w:rsidR="00932117" w:rsidRPr="00341737" w:rsidRDefault="00932117" w:rsidP="006E5780">
            <w:pPr>
              <w:rPr>
                <w:lang w:val="pl-PL"/>
              </w:rPr>
            </w:pPr>
            <w:r>
              <w:rPr>
                <w:rFonts w:cs="Calibri"/>
                <w:color w:val="000000"/>
                <w:szCs w:val="20"/>
              </w:rPr>
              <w:t>POS7-DDoS-05.02</w:t>
            </w:r>
          </w:p>
        </w:tc>
        <w:tc>
          <w:tcPr>
            <w:tcW w:w="7679" w:type="dxa"/>
          </w:tcPr>
          <w:p w14:paraId="6F64B1C4" w14:textId="77777777" w:rsidR="00932117" w:rsidRPr="00341737" w:rsidRDefault="00932117" w:rsidP="00932117">
            <w:pPr>
              <w:jc w:val="both"/>
              <w:rPr>
                <w:lang w:val="pl-PL"/>
              </w:rPr>
            </w:pPr>
            <w:r w:rsidRPr="00341737">
              <w:rPr>
                <w:lang w:val="pl-PL"/>
              </w:rPr>
              <w:t>wyznaczanie oczekiwanej wartości ruchu w kierunkach do i od Zamawiającego, o danej porze dnia w danym dniu tygodnia;</w:t>
            </w:r>
          </w:p>
        </w:tc>
      </w:tr>
      <w:tr w:rsidR="00932117" w:rsidRPr="00A808DB" w14:paraId="0EE8C4A9" w14:textId="77777777" w:rsidTr="00932117">
        <w:tc>
          <w:tcPr>
            <w:tcW w:w="2097" w:type="dxa"/>
            <w:vAlign w:val="bottom"/>
          </w:tcPr>
          <w:p w14:paraId="1B68D0CB" w14:textId="1D86F887" w:rsidR="00932117" w:rsidRPr="00341737" w:rsidRDefault="00932117" w:rsidP="006E5780">
            <w:pPr>
              <w:rPr>
                <w:lang w:val="pl-PL"/>
              </w:rPr>
            </w:pPr>
            <w:r>
              <w:rPr>
                <w:rFonts w:cs="Calibri"/>
                <w:color w:val="000000"/>
                <w:szCs w:val="20"/>
              </w:rPr>
              <w:t>POS7-DDoS-05.03</w:t>
            </w:r>
          </w:p>
        </w:tc>
        <w:tc>
          <w:tcPr>
            <w:tcW w:w="7679" w:type="dxa"/>
          </w:tcPr>
          <w:p w14:paraId="7B9E9C8D" w14:textId="77777777" w:rsidR="00932117" w:rsidRPr="00341737" w:rsidRDefault="00932117" w:rsidP="00932117">
            <w:pPr>
              <w:jc w:val="both"/>
              <w:rPr>
                <w:lang w:val="pl-PL"/>
              </w:rPr>
            </w:pPr>
            <w:r w:rsidRPr="00341737">
              <w:rPr>
                <w:lang w:val="pl-PL"/>
              </w:rPr>
              <w:t>wykrywanie anomalii polegających na znaczącym przekroczeniu wolumenu ruchu w stosunku do wcześniej wyznaczonych wartości oczekiwanych tego ruchu.</w:t>
            </w:r>
          </w:p>
        </w:tc>
      </w:tr>
      <w:tr w:rsidR="002B74E1" w:rsidRPr="00A808DB" w14:paraId="124111EC" w14:textId="77777777" w:rsidTr="00932117">
        <w:tc>
          <w:tcPr>
            <w:tcW w:w="2097" w:type="dxa"/>
          </w:tcPr>
          <w:p w14:paraId="12CD4F8E" w14:textId="39899F4D" w:rsidR="002B74E1" w:rsidRDefault="00A32579" w:rsidP="006E5780">
            <w:pPr>
              <w:rPr>
                <w:rFonts w:cs="Calibri"/>
                <w:b/>
                <w:bCs/>
                <w:color w:val="000000"/>
                <w:szCs w:val="20"/>
              </w:rPr>
            </w:pPr>
            <w:r>
              <w:rPr>
                <w:rFonts w:cs="Calibri"/>
                <w:b/>
                <w:bCs/>
                <w:color w:val="000000"/>
                <w:szCs w:val="20"/>
              </w:rPr>
              <w:t>POS7</w:t>
            </w:r>
            <w:r w:rsidR="002B74E1">
              <w:rPr>
                <w:rFonts w:cs="Calibri"/>
                <w:b/>
                <w:bCs/>
                <w:color w:val="000000"/>
                <w:szCs w:val="20"/>
              </w:rPr>
              <w:t>-DDoS-06</w:t>
            </w:r>
          </w:p>
          <w:p w14:paraId="6971AAFD" w14:textId="77777777" w:rsidR="002B74E1" w:rsidRPr="00341737" w:rsidRDefault="002B74E1" w:rsidP="006E5780">
            <w:pPr>
              <w:rPr>
                <w:lang w:val="pl-PL"/>
              </w:rPr>
            </w:pPr>
          </w:p>
        </w:tc>
        <w:tc>
          <w:tcPr>
            <w:tcW w:w="7679" w:type="dxa"/>
          </w:tcPr>
          <w:p w14:paraId="48B992C9" w14:textId="77777777" w:rsidR="002B74E1" w:rsidRPr="00341737" w:rsidRDefault="002B74E1" w:rsidP="00932117">
            <w:pPr>
              <w:jc w:val="both"/>
              <w:rPr>
                <w:b/>
                <w:lang w:val="pl-PL"/>
              </w:rPr>
            </w:pPr>
            <w:r w:rsidRPr="00341737">
              <w:rPr>
                <w:b/>
                <w:lang w:val="pl-PL"/>
              </w:rPr>
              <w:t>System wykrywania ataków aplikacyjnych musi obejmować przynajmniej:</w:t>
            </w:r>
          </w:p>
        </w:tc>
      </w:tr>
      <w:tr w:rsidR="00932117" w:rsidRPr="00A808DB" w14:paraId="4D57417A" w14:textId="77777777" w:rsidTr="00932117">
        <w:tc>
          <w:tcPr>
            <w:tcW w:w="2097" w:type="dxa"/>
            <w:vAlign w:val="bottom"/>
          </w:tcPr>
          <w:p w14:paraId="65594999" w14:textId="7B5E5D65" w:rsidR="00932117" w:rsidRPr="00341737" w:rsidRDefault="00932117" w:rsidP="006E5780">
            <w:pPr>
              <w:rPr>
                <w:lang w:val="pl-PL"/>
              </w:rPr>
            </w:pPr>
            <w:r>
              <w:rPr>
                <w:rFonts w:cs="Calibri"/>
                <w:color w:val="000000"/>
                <w:szCs w:val="20"/>
              </w:rPr>
              <w:t>POS7-DDoS-06.01</w:t>
            </w:r>
          </w:p>
        </w:tc>
        <w:tc>
          <w:tcPr>
            <w:tcW w:w="7679" w:type="dxa"/>
          </w:tcPr>
          <w:p w14:paraId="3DED22A7" w14:textId="77777777" w:rsidR="00932117" w:rsidRPr="00341737" w:rsidRDefault="00932117" w:rsidP="00932117">
            <w:pPr>
              <w:jc w:val="both"/>
              <w:rPr>
                <w:lang w:val="pl-PL"/>
              </w:rPr>
            </w:pPr>
            <w:r w:rsidRPr="00341737">
              <w:rPr>
                <w:lang w:val="pl-PL"/>
              </w:rPr>
              <w:t>wykrywanie ataków mających na celu wysycenie zasobów aplikacyjnych (ataki flood L3/L4 niezależnie od liczby atakujących, skanowanie aplikacji)</w:t>
            </w:r>
          </w:p>
        </w:tc>
      </w:tr>
      <w:tr w:rsidR="00932117" w:rsidRPr="00A808DB" w14:paraId="06C39E27" w14:textId="77777777" w:rsidTr="00932117">
        <w:tc>
          <w:tcPr>
            <w:tcW w:w="2097" w:type="dxa"/>
            <w:vAlign w:val="bottom"/>
          </w:tcPr>
          <w:p w14:paraId="2777B2DF" w14:textId="094DE34F" w:rsidR="00932117" w:rsidRPr="00341737" w:rsidRDefault="00932117" w:rsidP="006E5780">
            <w:pPr>
              <w:rPr>
                <w:lang w:val="pl-PL"/>
              </w:rPr>
            </w:pPr>
            <w:r>
              <w:rPr>
                <w:rFonts w:cs="Calibri"/>
                <w:color w:val="000000"/>
                <w:szCs w:val="20"/>
              </w:rPr>
              <w:t>POS7-DDoS-06.02</w:t>
            </w:r>
          </w:p>
        </w:tc>
        <w:tc>
          <w:tcPr>
            <w:tcW w:w="7679" w:type="dxa"/>
          </w:tcPr>
          <w:p w14:paraId="02761300" w14:textId="77777777" w:rsidR="00932117" w:rsidRPr="00341737" w:rsidRDefault="00932117" w:rsidP="00932117">
            <w:pPr>
              <w:jc w:val="both"/>
              <w:rPr>
                <w:lang w:val="pl-PL"/>
              </w:rPr>
            </w:pPr>
            <w:r w:rsidRPr="00341737">
              <w:rPr>
                <w:lang w:val="pl-PL"/>
              </w:rPr>
              <w:t>wykrywanie ataków mających na celu wykorzystanie podatności serwerów web, mail, DNS, SQL</w:t>
            </w:r>
          </w:p>
        </w:tc>
      </w:tr>
      <w:tr w:rsidR="00932117" w:rsidRPr="00A808DB" w14:paraId="4ADE4699" w14:textId="77777777" w:rsidTr="00932117">
        <w:tc>
          <w:tcPr>
            <w:tcW w:w="2097" w:type="dxa"/>
            <w:vAlign w:val="bottom"/>
          </w:tcPr>
          <w:p w14:paraId="1996E5A9" w14:textId="42913485" w:rsidR="00932117" w:rsidRPr="00341737" w:rsidRDefault="00932117" w:rsidP="006E5780">
            <w:pPr>
              <w:rPr>
                <w:lang w:val="pl-PL"/>
              </w:rPr>
            </w:pPr>
            <w:r>
              <w:rPr>
                <w:rFonts w:cs="Calibri"/>
                <w:color w:val="000000"/>
                <w:szCs w:val="20"/>
              </w:rPr>
              <w:t>POS7-DDoS-06.03</w:t>
            </w:r>
          </w:p>
        </w:tc>
        <w:tc>
          <w:tcPr>
            <w:tcW w:w="7679" w:type="dxa"/>
          </w:tcPr>
          <w:p w14:paraId="784A063D" w14:textId="77777777" w:rsidR="00932117" w:rsidRPr="00341737" w:rsidRDefault="00932117" w:rsidP="00932117">
            <w:pPr>
              <w:jc w:val="both"/>
              <w:rPr>
                <w:lang w:val="pl-PL"/>
              </w:rPr>
            </w:pPr>
            <w:r w:rsidRPr="00341737">
              <w:rPr>
                <w:lang w:val="pl-PL"/>
              </w:rPr>
              <w:t>wykrywanie ataków na serwery DNS</w:t>
            </w:r>
          </w:p>
        </w:tc>
      </w:tr>
      <w:tr w:rsidR="00932117" w:rsidRPr="00B25B4D" w14:paraId="5B0D8318" w14:textId="77777777" w:rsidTr="00932117">
        <w:tc>
          <w:tcPr>
            <w:tcW w:w="2097" w:type="dxa"/>
            <w:vAlign w:val="bottom"/>
          </w:tcPr>
          <w:p w14:paraId="4C473FE9" w14:textId="18533DB9" w:rsidR="00932117" w:rsidRPr="00341737" w:rsidRDefault="00932117" w:rsidP="006E5780">
            <w:pPr>
              <w:rPr>
                <w:lang w:val="pl-PL"/>
              </w:rPr>
            </w:pPr>
            <w:r>
              <w:rPr>
                <w:rFonts w:cs="Calibri"/>
                <w:color w:val="000000"/>
                <w:szCs w:val="20"/>
              </w:rPr>
              <w:t>POS7-DDoS-06.04</w:t>
            </w:r>
          </w:p>
        </w:tc>
        <w:tc>
          <w:tcPr>
            <w:tcW w:w="7679" w:type="dxa"/>
          </w:tcPr>
          <w:p w14:paraId="1244235E" w14:textId="77777777" w:rsidR="00932117" w:rsidRPr="00B25B4D" w:rsidRDefault="00932117" w:rsidP="00932117">
            <w:pPr>
              <w:jc w:val="both"/>
            </w:pPr>
            <w:r>
              <w:t>w</w:t>
            </w:r>
            <w:r w:rsidRPr="00B25B4D">
              <w:t>ykrywanie ataków na SSL</w:t>
            </w:r>
          </w:p>
        </w:tc>
      </w:tr>
      <w:tr w:rsidR="00932117" w:rsidRPr="00A808DB" w14:paraId="23D67480" w14:textId="77777777" w:rsidTr="00932117">
        <w:tc>
          <w:tcPr>
            <w:tcW w:w="2097" w:type="dxa"/>
            <w:vAlign w:val="bottom"/>
          </w:tcPr>
          <w:p w14:paraId="306B2788" w14:textId="0902EF18" w:rsidR="00932117" w:rsidRDefault="00932117" w:rsidP="006E5780">
            <w:r>
              <w:rPr>
                <w:rFonts w:cs="Calibri"/>
                <w:color w:val="000000"/>
                <w:szCs w:val="20"/>
              </w:rPr>
              <w:t>POS7-DDoS-06.05</w:t>
            </w:r>
          </w:p>
        </w:tc>
        <w:tc>
          <w:tcPr>
            <w:tcW w:w="7679" w:type="dxa"/>
          </w:tcPr>
          <w:p w14:paraId="1AA4156B" w14:textId="77777777" w:rsidR="00932117" w:rsidRPr="00341737" w:rsidRDefault="00932117" w:rsidP="00932117">
            <w:pPr>
              <w:jc w:val="both"/>
              <w:rPr>
                <w:lang w:val="pl-PL"/>
              </w:rPr>
            </w:pPr>
            <w:r w:rsidRPr="00341737">
              <w:rPr>
                <w:lang w:val="pl-PL"/>
              </w:rPr>
              <w:t>wsparcie dla de-obfuskacji kodu</w:t>
            </w:r>
          </w:p>
        </w:tc>
      </w:tr>
      <w:tr w:rsidR="00932117" w:rsidRPr="00A808DB" w14:paraId="51AF081E" w14:textId="77777777" w:rsidTr="00932117">
        <w:tc>
          <w:tcPr>
            <w:tcW w:w="2097" w:type="dxa"/>
            <w:vAlign w:val="bottom"/>
          </w:tcPr>
          <w:p w14:paraId="7540290A" w14:textId="6C0DFB8E" w:rsidR="00932117" w:rsidRPr="00341737" w:rsidRDefault="00932117" w:rsidP="006E5780">
            <w:pPr>
              <w:rPr>
                <w:lang w:val="pl-PL"/>
              </w:rPr>
            </w:pPr>
            <w:r>
              <w:rPr>
                <w:rFonts w:cs="Calibri"/>
                <w:color w:val="000000"/>
                <w:szCs w:val="20"/>
              </w:rPr>
              <w:t>POS7-DDoS-06.06</w:t>
            </w:r>
          </w:p>
        </w:tc>
        <w:tc>
          <w:tcPr>
            <w:tcW w:w="7679" w:type="dxa"/>
          </w:tcPr>
          <w:p w14:paraId="19C26525" w14:textId="77777777" w:rsidR="00932117" w:rsidRPr="00341737" w:rsidRDefault="00932117" w:rsidP="00932117">
            <w:pPr>
              <w:jc w:val="both"/>
              <w:rPr>
                <w:lang w:val="pl-PL"/>
              </w:rPr>
            </w:pPr>
            <w:r w:rsidRPr="00341737">
              <w:rPr>
                <w:lang w:val="pl-PL"/>
              </w:rPr>
              <w:t>ochrona behawioralna z wykorzystaniem dynamicznie tworzonych sygnatur opartych o parametry nagłówków L3 - L7</w:t>
            </w:r>
          </w:p>
        </w:tc>
      </w:tr>
      <w:tr w:rsidR="00932117" w:rsidRPr="00A62423" w14:paraId="0A7D76BE" w14:textId="77777777" w:rsidTr="00932117">
        <w:tc>
          <w:tcPr>
            <w:tcW w:w="2097" w:type="dxa"/>
            <w:vAlign w:val="bottom"/>
          </w:tcPr>
          <w:p w14:paraId="42D75245" w14:textId="79724C25" w:rsidR="00932117" w:rsidRPr="00341737" w:rsidRDefault="00932117" w:rsidP="006E5780">
            <w:pPr>
              <w:rPr>
                <w:lang w:val="pl-PL"/>
              </w:rPr>
            </w:pPr>
            <w:r>
              <w:rPr>
                <w:rFonts w:cs="Calibri"/>
                <w:color w:val="000000"/>
                <w:szCs w:val="20"/>
              </w:rPr>
              <w:t>POS7-DDoS-06.07</w:t>
            </w:r>
          </w:p>
        </w:tc>
        <w:tc>
          <w:tcPr>
            <w:tcW w:w="7679" w:type="dxa"/>
          </w:tcPr>
          <w:p w14:paraId="0601B4B0" w14:textId="77777777" w:rsidR="00932117" w:rsidRPr="00A62423" w:rsidRDefault="00932117" w:rsidP="00932117">
            <w:pPr>
              <w:jc w:val="both"/>
            </w:pPr>
            <w:r>
              <w:t xml:space="preserve">ochrona behawioralna http, DNS, </w:t>
            </w:r>
          </w:p>
        </w:tc>
      </w:tr>
      <w:tr w:rsidR="002B74E1" w:rsidRPr="00A808DB" w14:paraId="0266DFFF" w14:textId="77777777" w:rsidTr="00932117">
        <w:tc>
          <w:tcPr>
            <w:tcW w:w="2097" w:type="dxa"/>
          </w:tcPr>
          <w:p w14:paraId="7D1CD815" w14:textId="16767475" w:rsidR="002B74E1" w:rsidRPr="00A62423" w:rsidRDefault="00A32579" w:rsidP="00932117">
            <w:r>
              <w:rPr>
                <w:rFonts w:cs="Calibri"/>
                <w:b/>
                <w:bCs/>
                <w:color w:val="000000"/>
                <w:szCs w:val="20"/>
              </w:rPr>
              <w:t>POS7</w:t>
            </w:r>
            <w:r w:rsidR="002B74E1">
              <w:rPr>
                <w:rFonts w:cs="Calibri"/>
                <w:b/>
                <w:bCs/>
                <w:color w:val="000000"/>
                <w:szCs w:val="20"/>
              </w:rPr>
              <w:t>-DDoS-07</w:t>
            </w:r>
          </w:p>
        </w:tc>
        <w:tc>
          <w:tcPr>
            <w:tcW w:w="7679" w:type="dxa"/>
          </w:tcPr>
          <w:p w14:paraId="569A8ED8" w14:textId="77777777" w:rsidR="002B74E1" w:rsidRPr="00341737" w:rsidRDefault="002B74E1" w:rsidP="00932117">
            <w:pPr>
              <w:jc w:val="both"/>
              <w:rPr>
                <w:b/>
                <w:lang w:val="pl-PL"/>
              </w:rPr>
            </w:pPr>
            <w:r w:rsidRPr="00341737">
              <w:rPr>
                <w:b/>
                <w:lang w:val="pl-PL"/>
              </w:rPr>
              <w:t>System usuwania ataku musi obejmować przynajmniej:</w:t>
            </w:r>
          </w:p>
        </w:tc>
      </w:tr>
      <w:tr w:rsidR="00932117" w:rsidRPr="00A808DB" w14:paraId="6C5D8992" w14:textId="77777777" w:rsidTr="00932117">
        <w:tc>
          <w:tcPr>
            <w:tcW w:w="2097" w:type="dxa"/>
            <w:vAlign w:val="bottom"/>
          </w:tcPr>
          <w:p w14:paraId="3FABDFDA" w14:textId="2F835221" w:rsidR="00932117" w:rsidRPr="00341737" w:rsidRDefault="00932117" w:rsidP="006E5780">
            <w:pPr>
              <w:rPr>
                <w:lang w:val="pl-PL"/>
              </w:rPr>
            </w:pPr>
            <w:r>
              <w:rPr>
                <w:rFonts w:cs="Calibri"/>
                <w:color w:val="000000"/>
                <w:szCs w:val="20"/>
              </w:rPr>
              <w:t>POS7-DDoS-07.01</w:t>
            </w:r>
          </w:p>
        </w:tc>
        <w:tc>
          <w:tcPr>
            <w:tcW w:w="7679" w:type="dxa"/>
          </w:tcPr>
          <w:p w14:paraId="7CD401FF" w14:textId="77777777" w:rsidR="00932117" w:rsidRPr="00341737" w:rsidRDefault="00932117" w:rsidP="00932117">
            <w:pPr>
              <w:jc w:val="both"/>
              <w:rPr>
                <w:lang w:val="pl-PL"/>
              </w:rPr>
            </w:pPr>
            <w:r w:rsidRPr="00341737">
              <w:rPr>
                <w:lang w:val="pl-PL"/>
              </w:rPr>
              <w:t>filtrowanie ruchu z błędnymi nagłówkami IP/TCP/UDP;</w:t>
            </w:r>
          </w:p>
        </w:tc>
      </w:tr>
      <w:tr w:rsidR="00932117" w:rsidRPr="00A808DB" w14:paraId="36614B1F" w14:textId="77777777" w:rsidTr="00932117">
        <w:tc>
          <w:tcPr>
            <w:tcW w:w="2097" w:type="dxa"/>
            <w:vAlign w:val="bottom"/>
          </w:tcPr>
          <w:p w14:paraId="5B73A2A5" w14:textId="03AFE019" w:rsidR="00932117" w:rsidRPr="00341737" w:rsidRDefault="00932117" w:rsidP="006E5780">
            <w:pPr>
              <w:rPr>
                <w:lang w:val="pl-PL"/>
              </w:rPr>
            </w:pPr>
            <w:r>
              <w:rPr>
                <w:rFonts w:cs="Calibri"/>
                <w:color w:val="000000"/>
                <w:szCs w:val="20"/>
              </w:rPr>
              <w:t>POS7-DDoS-07.02</w:t>
            </w:r>
          </w:p>
        </w:tc>
        <w:tc>
          <w:tcPr>
            <w:tcW w:w="7679" w:type="dxa"/>
          </w:tcPr>
          <w:p w14:paraId="166EDEAD" w14:textId="77777777" w:rsidR="00932117" w:rsidRPr="00341737" w:rsidRDefault="00932117" w:rsidP="00932117">
            <w:pPr>
              <w:jc w:val="both"/>
              <w:rPr>
                <w:lang w:val="pl-PL"/>
              </w:rPr>
            </w:pPr>
            <w:r w:rsidRPr="00341737">
              <w:rPr>
                <w:lang w:val="pl-PL"/>
              </w:rPr>
              <w:t>odrzucanie lub przepuszczanie na bazie zdefiniowanych przez administratora filtrów operujących na informacjach w nagłówkach L3 i L4 modelu ISO/OSI;</w:t>
            </w:r>
          </w:p>
        </w:tc>
      </w:tr>
      <w:tr w:rsidR="00932117" w:rsidRPr="00A808DB" w14:paraId="0D1FF514" w14:textId="77777777" w:rsidTr="00932117">
        <w:tc>
          <w:tcPr>
            <w:tcW w:w="2097" w:type="dxa"/>
            <w:vAlign w:val="bottom"/>
          </w:tcPr>
          <w:p w14:paraId="4D8BA78C" w14:textId="3E536B90" w:rsidR="00932117" w:rsidRPr="00341737" w:rsidRDefault="00932117" w:rsidP="006E5780">
            <w:pPr>
              <w:rPr>
                <w:lang w:val="pl-PL"/>
              </w:rPr>
            </w:pPr>
            <w:r>
              <w:rPr>
                <w:rFonts w:cs="Calibri"/>
                <w:color w:val="000000"/>
                <w:szCs w:val="20"/>
              </w:rPr>
              <w:t>POS7-DDoS-07.03</w:t>
            </w:r>
          </w:p>
        </w:tc>
        <w:tc>
          <w:tcPr>
            <w:tcW w:w="7679" w:type="dxa"/>
          </w:tcPr>
          <w:p w14:paraId="12818034" w14:textId="77777777" w:rsidR="00932117" w:rsidRPr="00341737" w:rsidRDefault="00932117" w:rsidP="00932117">
            <w:pPr>
              <w:jc w:val="both"/>
              <w:rPr>
                <w:lang w:val="pl-PL"/>
              </w:rPr>
            </w:pPr>
            <w:r w:rsidRPr="00341737">
              <w:rPr>
                <w:lang w:val="pl-PL"/>
              </w:rPr>
              <w:t>filtrowanie ruchu na określonych portach UDP na podstawie zawartości pola danych w oparciu o wyrażenia regularne;</w:t>
            </w:r>
          </w:p>
        </w:tc>
      </w:tr>
      <w:tr w:rsidR="00932117" w:rsidRPr="00A808DB" w14:paraId="05E490DA" w14:textId="77777777" w:rsidTr="00932117">
        <w:tc>
          <w:tcPr>
            <w:tcW w:w="2097" w:type="dxa"/>
            <w:vAlign w:val="bottom"/>
          </w:tcPr>
          <w:p w14:paraId="1E09C95C" w14:textId="6B195D59" w:rsidR="00932117" w:rsidRPr="00341737" w:rsidRDefault="00932117" w:rsidP="006E5780">
            <w:pPr>
              <w:rPr>
                <w:lang w:val="pl-PL"/>
              </w:rPr>
            </w:pPr>
            <w:r>
              <w:rPr>
                <w:rFonts w:cs="Calibri"/>
                <w:color w:val="000000"/>
                <w:szCs w:val="20"/>
              </w:rPr>
              <w:t>POS7-DDoS-07.04</w:t>
            </w:r>
          </w:p>
        </w:tc>
        <w:tc>
          <w:tcPr>
            <w:tcW w:w="7679" w:type="dxa"/>
          </w:tcPr>
          <w:p w14:paraId="2C424883" w14:textId="77777777" w:rsidR="00932117" w:rsidRPr="00341737" w:rsidRDefault="00932117" w:rsidP="00932117">
            <w:pPr>
              <w:jc w:val="both"/>
              <w:rPr>
                <w:lang w:val="pl-PL"/>
              </w:rPr>
            </w:pPr>
            <w:r w:rsidRPr="00341737">
              <w:rPr>
                <w:lang w:val="pl-PL"/>
              </w:rPr>
              <w:t>filtrowanie ruchu na określonych portach TCP na podstawie zawartości pola danych w oparciu o wyrażenia regularne;</w:t>
            </w:r>
          </w:p>
        </w:tc>
      </w:tr>
      <w:tr w:rsidR="00932117" w:rsidRPr="00A808DB" w14:paraId="76AE59FD" w14:textId="77777777" w:rsidTr="00932117">
        <w:tc>
          <w:tcPr>
            <w:tcW w:w="2097" w:type="dxa"/>
            <w:vAlign w:val="bottom"/>
          </w:tcPr>
          <w:p w14:paraId="2C95A4B5" w14:textId="1017FBCC" w:rsidR="00932117" w:rsidRPr="00341737" w:rsidRDefault="00932117" w:rsidP="006E5780">
            <w:pPr>
              <w:rPr>
                <w:lang w:val="pl-PL"/>
              </w:rPr>
            </w:pPr>
            <w:r>
              <w:rPr>
                <w:rFonts w:cs="Calibri"/>
                <w:color w:val="000000"/>
                <w:szCs w:val="20"/>
              </w:rPr>
              <w:t>POS7-DDoS-07.05</w:t>
            </w:r>
          </w:p>
        </w:tc>
        <w:tc>
          <w:tcPr>
            <w:tcW w:w="7679" w:type="dxa"/>
          </w:tcPr>
          <w:p w14:paraId="3D0EAA77" w14:textId="77777777" w:rsidR="00932117" w:rsidRPr="00341737" w:rsidRDefault="00932117" w:rsidP="00932117">
            <w:pPr>
              <w:jc w:val="both"/>
              <w:rPr>
                <w:lang w:val="pl-PL"/>
              </w:rPr>
            </w:pPr>
            <w:r w:rsidRPr="00341737">
              <w:rPr>
                <w:lang w:val="pl-PL"/>
              </w:rPr>
              <w:t>ochronę przed atakami z udawanymi adresami źródłowymi IP (spoofing) poprzez autentykację sesji TCP, zapytań DNS oraz zapytań http;</w:t>
            </w:r>
          </w:p>
        </w:tc>
      </w:tr>
      <w:tr w:rsidR="00932117" w:rsidRPr="00B25B4D" w14:paraId="72869285" w14:textId="77777777" w:rsidTr="00932117">
        <w:tc>
          <w:tcPr>
            <w:tcW w:w="2097" w:type="dxa"/>
            <w:vAlign w:val="bottom"/>
          </w:tcPr>
          <w:p w14:paraId="19BF390C" w14:textId="04D4724B" w:rsidR="00932117" w:rsidRPr="00341737" w:rsidRDefault="00932117" w:rsidP="006E5780">
            <w:pPr>
              <w:rPr>
                <w:lang w:val="pl-PL"/>
              </w:rPr>
            </w:pPr>
            <w:r>
              <w:rPr>
                <w:rFonts w:cs="Calibri"/>
                <w:color w:val="000000"/>
                <w:szCs w:val="20"/>
              </w:rPr>
              <w:t>POS7-DDoS-07.06</w:t>
            </w:r>
          </w:p>
        </w:tc>
        <w:tc>
          <w:tcPr>
            <w:tcW w:w="7679" w:type="dxa"/>
          </w:tcPr>
          <w:p w14:paraId="01F6C23F" w14:textId="77777777" w:rsidR="00932117" w:rsidRPr="00B25B4D" w:rsidRDefault="00932117" w:rsidP="00932117">
            <w:pPr>
              <w:jc w:val="both"/>
            </w:pPr>
            <w:r w:rsidRPr="00B25B4D">
              <w:t>filtrowanie nieprawidłowych zapytań DNS;</w:t>
            </w:r>
          </w:p>
        </w:tc>
      </w:tr>
      <w:tr w:rsidR="00932117" w:rsidRPr="00A808DB" w14:paraId="11857DA6" w14:textId="77777777" w:rsidTr="00932117">
        <w:tc>
          <w:tcPr>
            <w:tcW w:w="2097" w:type="dxa"/>
            <w:vAlign w:val="bottom"/>
          </w:tcPr>
          <w:p w14:paraId="2FAFFBE5" w14:textId="3272285D" w:rsidR="00932117" w:rsidRPr="00B25B4D" w:rsidRDefault="00932117" w:rsidP="006E5780">
            <w:r>
              <w:rPr>
                <w:rFonts w:cs="Calibri"/>
                <w:color w:val="000000"/>
                <w:szCs w:val="20"/>
              </w:rPr>
              <w:t>POS7-DDoS-07.07</w:t>
            </w:r>
          </w:p>
        </w:tc>
        <w:tc>
          <w:tcPr>
            <w:tcW w:w="7679" w:type="dxa"/>
          </w:tcPr>
          <w:p w14:paraId="1B89D38D" w14:textId="77777777" w:rsidR="00932117" w:rsidRPr="00341737" w:rsidRDefault="00932117" w:rsidP="00932117">
            <w:pPr>
              <w:jc w:val="both"/>
              <w:rPr>
                <w:lang w:val="pl-PL"/>
              </w:rPr>
            </w:pPr>
            <w:r w:rsidRPr="00341737">
              <w:rPr>
                <w:lang w:val="pl-PL"/>
              </w:rPr>
              <w:t>ograniczenie zapytań DNS do zadanej wartości zapytań na sekundę;</w:t>
            </w:r>
          </w:p>
        </w:tc>
      </w:tr>
      <w:tr w:rsidR="00932117" w:rsidRPr="00A808DB" w14:paraId="6749306D" w14:textId="77777777" w:rsidTr="00932117">
        <w:tc>
          <w:tcPr>
            <w:tcW w:w="2097" w:type="dxa"/>
            <w:vAlign w:val="bottom"/>
          </w:tcPr>
          <w:p w14:paraId="49321056" w14:textId="27AE8682" w:rsidR="00932117" w:rsidRPr="00341737" w:rsidRDefault="00932117" w:rsidP="006E5780">
            <w:pPr>
              <w:rPr>
                <w:lang w:val="pl-PL"/>
              </w:rPr>
            </w:pPr>
            <w:r>
              <w:rPr>
                <w:rFonts w:cs="Calibri"/>
                <w:color w:val="000000"/>
                <w:szCs w:val="20"/>
              </w:rPr>
              <w:t>POS7-DDoS-07.08</w:t>
            </w:r>
          </w:p>
        </w:tc>
        <w:tc>
          <w:tcPr>
            <w:tcW w:w="7679" w:type="dxa"/>
          </w:tcPr>
          <w:p w14:paraId="24B5A35F" w14:textId="77777777" w:rsidR="00932117" w:rsidRPr="00341737" w:rsidRDefault="00932117" w:rsidP="00932117">
            <w:pPr>
              <w:jc w:val="both"/>
              <w:rPr>
                <w:lang w:val="pl-PL"/>
              </w:rPr>
            </w:pPr>
            <w:r w:rsidRPr="00341737">
              <w:rPr>
                <w:lang w:val="pl-PL"/>
              </w:rPr>
              <w:t>filtrowanie oparte o wyrażenia regularne definiujące zakres stosowania autentykacji DNS oraz ograniczania liczby zapytań DNS;</w:t>
            </w:r>
          </w:p>
        </w:tc>
      </w:tr>
      <w:tr w:rsidR="00932117" w:rsidRPr="00B25B4D" w14:paraId="3B09CE9D" w14:textId="77777777" w:rsidTr="00932117">
        <w:tc>
          <w:tcPr>
            <w:tcW w:w="2097" w:type="dxa"/>
            <w:vAlign w:val="bottom"/>
          </w:tcPr>
          <w:p w14:paraId="7DD3B949" w14:textId="39C99E3C" w:rsidR="00932117" w:rsidRPr="00341737" w:rsidRDefault="00932117" w:rsidP="006E5780">
            <w:pPr>
              <w:rPr>
                <w:lang w:val="pl-PL"/>
              </w:rPr>
            </w:pPr>
            <w:r>
              <w:rPr>
                <w:rFonts w:cs="Calibri"/>
                <w:color w:val="000000"/>
                <w:szCs w:val="20"/>
              </w:rPr>
              <w:lastRenderedPageBreak/>
              <w:t>POS7-DDoS-07.09</w:t>
            </w:r>
          </w:p>
        </w:tc>
        <w:tc>
          <w:tcPr>
            <w:tcW w:w="7679" w:type="dxa"/>
          </w:tcPr>
          <w:p w14:paraId="1F27202B" w14:textId="77777777" w:rsidR="00932117" w:rsidRPr="00B25B4D" w:rsidRDefault="00932117" w:rsidP="00932117">
            <w:pPr>
              <w:jc w:val="both"/>
            </w:pPr>
            <w:r w:rsidRPr="00B25B4D">
              <w:t>filtrowanie nieprawidłowych zapytań HTTP;</w:t>
            </w:r>
          </w:p>
        </w:tc>
      </w:tr>
      <w:tr w:rsidR="00932117" w:rsidRPr="00A808DB" w14:paraId="130635FA" w14:textId="77777777" w:rsidTr="00932117">
        <w:tc>
          <w:tcPr>
            <w:tcW w:w="2097" w:type="dxa"/>
            <w:vAlign w:val="bottom"/>
          </w:tcPr>
          <w:p w14:paraId="02483155" w14:textId="474E11CA" w:rsidR="00932117" w:rsidRPr="00B25B4D" w:rsidRDefault="00932117" w:rsidP="006E5780">
            <w:r>
              <w:rPr>
                <w:rFonts w:cs="Calibri"/>
                <w:color w:val="000000"/>
                <w:szCs w:val="20"/>
              </w:rPr>
              <w:t>POS7-DDoS-07.10</w:t>
            </w:r>
          </w:p>
        </w:tc>
        <w:tc>
          <w:tcPr>
            <w:tcW w:w="7679" w:type="dxa"/>
          </w:tcPr>
          <w:p w14:paraId="61D066D7" w14:textId="77777777" w:rsidR="00932117" w:rsidRPr="00341737" w:rsidRDefault="00932117" w:rsidP="00932117">
            <w:pPr>
              <w:jc w:val="both"/>
              <w:rPr>
                <w:lang w:val="pl-PL"/>
              </w:rPr>
            </w:pPr>
            <w:r w:rsidRPr="00341737">
              <w:rPr>
                <w:lang w:val="pl-PL"/>
              </w:rPr>
              <w:t>filtrowanie ruchu w oparciu o wyrażenia regularne dotyczące nagłówków HTTP;</w:t>
            </w:r>
          </w:p>
        </w:tc>
      </w:tr>
      <w:tr w:rsidR="00932117" w:rsidRPr="00A808DB" w14:paraId="6328F7B2" w14:textId="77777777" w:rsidTr="00932117">
        <w:tc>
          <w:tcPr>
            <w:tcW w:w="2097" w:type="dxa"/>
            <w:vAlign w:val="bottom"/>
          </w:tcPr>
          <w:p w14:paraId="70517290" w14:textId="2D014617" w:rsidR="00932117" w:rsidRPr="00341737" w:rsidRDefault="00932117" w:rsidP="006E5780">
            <w:pPr>
              <w:rPr>
                <w:lang w:val="pl-PL"/>
              </w:rPr>
            </w:pPr>
            <w:r>
              <w:rPr>
                <w:rFonts w:cs="Calibri"/>
                <w:color w:val="000000"/>
                <w:szCs w:val="20"/>
              </w:rPr>
              <w:t>POS7-DDoS-07.11</w:t>
            </w:r>
          </w:p>
        </w:tc>
        <w:tc>
          <w:tcPr>
            <w:tcW w:w="7679" w:type="dxa"/>
          </w:tcPr>
          <w:p w14:paraId="745B0703" w14:textId="77777777" w:rsidR="00932117" w:rsidRPr="00341737" w:rsidRDefault="00932117" w:rsidP="00932117">
            <w:pPr>
              <w:jc w:val="both"/>
              <w:rPr>
                <w:lang w:val="pl-PL"/>
              </w:rPr>
            </w:pPr>
            <w:r w:rsidRPr="00341737">
              <w:rPr>
                <w:lang w:val="pl-PL"/>
              </w:rPr>
              <w:t>ochronę przez atakami typu Slow Lories</w:t>
            </w:r>
          </w:p>
        </w:tc>
      </w:tr>
      <w:tr w:rsidR="00932117" w:rsidRPr="00A808DB" w14:paraId="45FE5EA9" w14:textId="77777777" w:rsidTr="00932117">
        <w:tc>
          <w:tcPr>
            <w:tcW w:w="2097" w:type="dxa"/>
            <w:vAlign w:val="bottom"/>
          </w:tcPr>
          <w:p w14:paraId="35B36060" w14:textId="585E0B38" w:rsidR="00932117" w:rsidRPr="00341737" w:rsidRDefault="00932117" w:rsidP="006E5780">
            <w:pPr>
              <w:rPr>
                <w:lang w:val="pl-PL"/>
              </w:rPr>
            </w:pPr>
            <w:r>
              <w:rPr>
                <w:rFonts w:cs="Calibri"/>
                <w:color w:val="000000"/>
                <w:szCs w:val="20"/>
              </w:rPr>
              <w:t>POS7-DDoS-07.12</w:t>
            </w:r>
          </w:p>
        </w:tc>
        <w:tc>
          <w:tcPr>
            <w:tcW w:w="7679" w:type="dxa"/>
          </w:tcPr>
          <w:p w14:paraId="3480A31D" w14:textId="77777777" w:rsidR="00932117" w:rsidRPr="00341737" w:rsidRDefault="00932117" w:rsidP="00932117">
            <w:pPr>
              <w:jc w:val="both"/>
              <w:rPr>
                <w:lang w:val="pl-PL"/>
              </w:rPr>
            </w:pPr>
            <w:r w:rsidRPr="00341737">
              <w:rPr>
                <w:lang w:val="pl-PL"/>
              </w:rPr>
              <w:t>wykrywanie i filtrowanie pakietów z nieprawidłowymi nagłówkami SSL/TLS lub nagłówkami SSL/TLS, które są poza sekwencją;</w:t>
            </w:r>
          </w:p>
        </w:tc>
      </w:tr>
      <w:tr w:rsidR="00932117" w:rsidRPr="00A808DB" w14:paraId="4995A84E" w14:textId="77777777" w:rsidTr="00932117">
        <w:tc>
          <w:tcPr>
            <w:tcW w:w="2097" w:type="dxa"/>
            <w:vAlign w:val="bottom"/>
          </w:tcPr>
          <w:p w14:paraId="4A824C0A" w14:textId="200BADB2" w:rsidR="00932117" w:rsidRPr="00341737" w:rsidRDefault="00932117" w:rsidP="006E5780">
            <w:pPr>
              <w:rPr>
                <w:lang w:val="pl-PL"/>
              </w:rPr>
            </w:pPr>
            <w:r>
              <w:rPr>
                <w:rFonts w:cs="Calibri"/>
                <w:color w:val="000000"/>
                <w:szCs w:val="20"/>
              </w:rPr>
              <w:t>POS7-DDoS-07.13</w:t>
            </w:r>
          </w:p>
        </w:tc>
        <w:tc>
          <w:tcPr>
            <w:tcW w:w="7679" w:type="dxa"/>
          </w:tcPr>
          <w:p w14:paraId="78F77D7A" w14:textId="77777777" w:rsidR="00932117" w:rsidRPr="00341737" w:rsidRDefault="00932117" w:rsidP="00932117">
            <w:pPr>
              <w:jc w:val="both"/>
              <w:rPr>
                <w:lang w:val="pl-PL"/>
              </w:rPr>
            </w:pPr>
            <w:r w:rsidRPr="00341737">
              <w:rPr>
                <w:lang w:val="pl-PL"/>
              </w:rPr>
              <w:t>monitorowanie negocjacji SSL dla różnych portów, na których można stosować aplikacje zabezpieczone protokołem TLS</w:t>
            </w:r>
          </w:p>
        </w:tc>
      </w:tr>
    </w:tbl>
    <w:p w14:paraId="3C91DA47" w14:textId="288D15A6" w:rsidR="002B74E1" w:rsidRPr="006650B9" w:rsidRDefault="006650B9" w:rsidP="001728F7">
      <w:pPr>
        <w:pStyle w:val="Nagwek2"/>
        <w:numPr>
          <w:ilvl w:val="4"/>
          <w:numId w:val="1"/>
        </w:numPr>
        <w:ind w:left="1134"/>
        <w:rPr>
          <w:lang w:val="pl-PL"/>
        </w:rPr>
      </w:pPr>
      <w:bookmarkStart w:id="138" w:name="_Toc19094760"/>
      <w:r w:rsidRPr="00714220">
        <w:rPr>
          <w:lang w:val="pl-PL"/>
        </w:rPr>
        <w:t xml:space="preserve">URZĄDZENIE ANTY-DDOS </w:t>
      </w:r>
      <w:r>
        <w:rPr>
          <w:lang w:val="pl-PL"/>
        </w:rPr>
        <w:t>TYP I</w:t>
      </w:r>
      <w:r w:rsidR="00454202">
        <w:rPr>
          <w:lang w:val="pl-PL"/>
        </w:rPr>
        <w:t xml:space="preserve"> - 2 sztuki</w:t>
      </w:r>
      <w:bookmarkEnd w:id="138"/>
    </w:p>
    <w:p w14:paraId="426FACB6" w14:textId="77777777" w:rsidR="002B74E1" w:rsidRDefault="002B74E1" w:rsidP="002B74E1">
      <w:pPr>
        <w:spacing w:after="0"/>
        <w:jc w:val="both"/>
        <w:rPr>
          <w:rFonts w:eastAsia="Times New Roman" w:cstheme="minorHAnsi"/>
          <w:lang w:val="pl-PL" w:eastAsia="ar-SA"/>
        </w:rPr>
      </w:pPr>
    </w:p>
    <w:p w14:paraId="51419091" w14:textId="260219EF" w:rsidR="002B74E1" w:rsidRPr="00A01110" w:rsidRDefault="002B74E1" w:rsidP="002B74E1">
      <w:pPr>
        <w:spacing w:line="240" w:lineRule="auto"/>
        <w:rPr>
          <w:b/>
          <w:szCs w:val="24"/>
          <w:lang w:val="pl-PL"/>
        </w:rPr>
      </w:pPr>
      <w:r w:rsidRPr="00A01110">
        <w:rPr>
          <w:b/>
          <w:szCs w:val="24"/>
          <w:lang w:val="pl-PL"/>
        </w:rPr>
        <w:t>Producent</w:t>
      </w:r>
      <w:r w:rsidRPr="00A01110">
        <w:rPr>
          <w:b/>
          <w:szCs w:val="24"/>
          <w:lang w:val="pl-PL"/>
        </w:rPr>
        <w:tab/>
        <w:t>…………………..…………………………….……………….….</w:t>
      </w:r>
    </w:p>
    <w:p w14:paraId="5B53EB55" w14:textId="39A99C00" w:rsidR="002B74E1" w:rsidRPr="00A01110" w:rsidRDefault="002B74E1" w:rsidP="002B74E1">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6373A967" w14:textId="042105ED" w:rsidR="00454202" w:rsidRPr="00716C0F" w:rsidRDefault="00454202" w:rsidP="00454202">
      <w:pPr>
        <w:pStyle w:val="Legenda"/>
        <w:jc w:val="both"/>
        <w:rPr>
          <w:rFonts w:cs="Arial"/>
          <w:sz w:val="18"/>
          <w:lang w:val="pl-PL"/>
        </w:rPr>
      </w:pPr>
      <w:bookmarkStart w:id="139" w:name="_Toc19094681"/>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29</w:t>
      </w:r>
      <w:r w:rsidRPr="00716C0F">
        <w:rPr>
          <w:sz w:val="18"/>
        </w:rPr>
        <w:fldChar w:fldCharType="end"/>
      </w:r>
      <w:r w:rsidRPr="00716C0F">
        <w:rPr>
          <w:sz w:val="18"/>
          <w:lang w:val="pl-PL"/>
        </w:rPr>
        <w:t xml:space="preserve">. </w:t>
      </w:r>
      <w:r>
        <w:rPr>
          <w:sz w:val="18"/>
          <w:lang w:val="pl-PL"/>
        </w:rPr>
        <w:t>Wymagania urządzeń Anty-DDoS TYP I</w:t>
      </w:r>
      <w:bookmarkEnd w:id="139"/>
    </w:p>
    <w:tbl>
      <w:tblPr>
        <w:tblStyle w:val="Tabela-Siatka"/>
        <w:tblW w:w="9923" w:type="dxa"/>
        <w:tblInd w:w="-147" w:type="dxa"/>
        <w:tblLook w:val="04A0" w:firstRow="1" w:lastRow="0" w:firstColumn="1" w:lastColumn="0" w:noHBand="0" w:noVBand="1"/>
      </w:tblPr>
      <w:tblGrid>
        <w:gridCol w:w="2127"/>
        <w:gridCol w:w="7796"/>
      </w:tblGrid>
      <w:tr w:rsidR="00932117" w:rsidRPr="00C02B16" w14:paraId="4FEC001B" w14:textId="77777777" w:rsidTr="00932117">
        <w:tc>
          <w:tcPr>
            <w:tcW w:w="2127" w:type="dxa"/>
            <w:shd w:val="clear" w:color="auto" w:fill="D9D9D9" w:themeFill="background1" w:themeFillShade="D9"/>
          </w:tcPr>
          <w:p w14:paraId="7E6F890A" w14:textId="77777777" w:rsidR="00932117" w:rsidRPr="00C02B16" w:rsidRDefault="00932117" w:rsidP="006E5780">
            <w:pPr>
              <w:spacing w:line="276" w:lineRule="auto"/>
              <w:jc w:val="center"/>
              <w:rPr>
                <w:rFonts w:cstheme="minorHAnsi"/>
                <w:b/>
                <w:i/>
              </w:rPr>
            </w:pPr>
            <w:r>
              <w:rPr>
                <w:rFonts w:cstheme="minorHAnsi"/>
                <w:b/>
                <w:i/>
              </w:rPr>
              <w:t>Identyfikator wymagania</w:t>
            </w:r>
          </w:p>
        </w:tc>
        <w:tc>
          <w:tcPr>
            <w:tcW w:w="7796" w:type="dxa"/>
            <w:shd w:val="clear" w:color="auto" w:fill="D9D9D9" w:themeFill="background1" w:themeFillShade="D9"/>
          </w:tcPr>
          <w:p w14:paraId="69A3E744" w14:textId="77777777" w:rsidR="00932117" w:rsidRPr="00C02B16" w:rsidRDefault="00932117" w:rsidP="006E5780">
            <w:pPr>
              <w:spacing w:line="276" w:lineRule="auto"/>
              <w:jc w:val="center"/>
              <w:rPr>
                <w:rFonts w:cstheme="minorHAnsi"/>
                <w:b/>
                <w:i/>
              </w:rPr>
            </w:pPr>
            <w:r>
              <w:rPr>
                <w:rFonts w:cstheme="minorHAnsi"/>
                <w:b/>
                <w:i/>
              </w:rPr>
              <w:t>Opis wymagania</w:t>
            </w:r>
          </w:p>
        </w:tc>
      </w:tr>
      <w:tr w:rsidR="002B74E1" w:rsidRPr="00A808DB" w14:paraId="7436CBE7" w14:textId="77777777" w:rsidTr="00932117">
        <w:tc>
          <w:tcPr>
            <w:tcW w:w="2127" w:type="dxa"/>
            <w:vAlign w:val="bottom"/>
          </w:tcPr>
          <w:p w14:paraId="2BCCF4EF" w14:textId="2B8F6B3C"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Pr>
                <w:rFonts w:cs="Calibri"/>
                <w:b/>
                <w:bCs/>
                <w:color w:val="000000"/>
                <w:szCs w:val="20"/>
              </w:rPr>
              <w:t>-DDoS-08</w:t>
            </w:r>
          </w:p>
        </w:tc>
        <w:tc>
          <w:tcPr>
            <w:tcW w:w="7796" w:type="dxa"/>
          </w:tcPr>
          <w:p w14:paraId="70DD4897" w14:textId="77777777" w:rsidR="002B74E1" w:rsidRPr="00350D09" w:rsidRDefault="002B74E1" w:rsidP="006E5780">
            <w:pPr>
              <w:tabs>
                <w:tab w:val="left" w:pos="993"/>
              </w:tabs>
              <w:suppressAutoHyphens/>
              <w:spacing w:line="276" w:lineRule="auto"/>
              <w:jc w:val="both"/>
              <w:rPr>
                <w:rFonts w:eastAsia="Times New Roman" w:cstheme="minorHAnsi"/>
                <w:b/>
                <w:lang w:val="pl-PL" w:eastAsia="ar-SA"/>
              </w:rPr>
            </w:pPr>
            <w:r w:rsidRPr="00350D09">
              <w:rPr>
                <w:rFonts w:cstheme="minorHAnsi"/>
                <w:b/>
                <w:lang w:val="pl-PL"/>
              </w:rPr>
              <w:t>Spełnienie wszystkich wymagań określonych w sekcji „Wymagania ogólne dla urządzeń anty-DDoS”</w:t>
            </w:r>
          </w:p>
        </w:tc>
      </w:tr>
      <w:tr w:rsidR="002B74E1" w:rsidRPr="00A808DB" w14:paraId="3F4D126F" w14:textId="77777777" w:rsidTr="00932117">
        <w:tc>
          <w:tcPr>
            <w:tcW w:w="2127" w:type="dxa"/>
            <w:vAlign w:val="bottom"/>
          </w:tcPr>
          <w:p w14:paraId="75395147" w14:textId="181479DC" w:rsidR="002B74E1" w:rsidRPr="00350D09"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-DDoS-09</w:t>
            </w:r>
          </w:p>
        </w:tc>
        <w:tc>
          <w:tcPr>
            <w:tcW w:w="7796" w:type="dxa"/>
          </w:tcPr>
          <w:p w14:paraId="32F01471" w14:textId="77777777" w:rsidR="002B74E1" w:rsidRPr="00350D09" w:rsidRDefault="002B74E1" w:rsidP="006E5780">
            <w:pPr>
              <w:tabs>
                <w:tab w:val="left" w:pos="993"/>
              </w:tabs>
              <w:suppressAutoHyphens/>
              <w:spacing w:line="276" w:lineRule="auto"/>
              <w:jc w:val="both"/>
              <w:rPr>
                <w:rFonts w:eastAsia="Times New Roman" w:cstheme="minorHAnsi"/>
                <w:b/>
                <w:lang w:val="pl-PL" w:eastAsia="ar-SA"/>
              </w:rPr>
            </w:pPr>
            <w:r w:rsidRPr="00350D09">
              <w:rPr>
                <w:rFonts w:eastAsia="Times New Roman" w:cstheme="minorHAnsi"/>
                <w:b/>
                <w:lang w:val="pl-PL" w:eastAsia="ar-SA"/>
              </w:rPr>
              <w:t>Urządzenie realizowane jako rozwiązanie klasy appliance (dedykowane połączenie sprzętu i oprogramowania – niedopuszczalne maszyny wirtualne działające na ogólnodostępnym wirtualizatorze typu VMWare vSphere, Microsoft Hyper-V, Linux KVM lub równoważnych).</w:t>
            </w:r>
          </w:p>
        </w:tc>
      </w:tr>
      <w:tr w:rsidR="002B74E1" w:rsidRPr="00A808DB" w14:paraId="08BBCB10" w14:textId="77777777" w:rsidTr="00932117">
        <w:tc>
          <w:tcPr>
            <w:tcW w:w="2127" w:type="dxa"/>
            <w:vAlign w:val="bottom"/>
          </w:tcPr>
          <w:p w14:paraId="0AC90EEF" w14:textId="0EC7F75E" w:rsidR="002B74E1" w:rsidRPr="00350D09"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-DDoS-10</w:t>
            </w:r>
          </w:p>
        </w:tc>
        <w:tc>
          <w:tcPr>
            <w:tcW w:w="7796" w:type="dxa"/>
          </w:tcPr>
          <w:p w14:paraId="5E4E9BCC" w14:textId="77777777" w:rsidR="002B74E1" w:rsidRPr="00350D09" w:rsidRDefault="002B74E1" w:rsidP="006E5780">
            <w:pPr>
              <w:spacing w:line="276" w:lineRule="auto"/>
              <w:jc w:val="both"/>
              <w:rPr>
                <w:rFonts w:eastAsia="Times New Roman" w:cstheme="minorHAnsi"/>
                <w:b/>
                <w:lang w:val="pl-PL" w:eastAsia="ar-SA"/>
              </w:rPr>
            </w:pPr>
            <w:r w:rsidRPr="00350D09">
              <w:rPr>
                <w:rFonts w:eastAsia="Times New Roman" w:cstheme="minorHAnsi"/>
                <w:b/>
                <w:lang w:val="pl-PL" w:eastAsia="ar-SA"/>
              </w:rPr>
              <w:t>zasilacze zmiennoprądowe w konfiguracji redundantnej</w:t>
            </w:r>
          </w:p>
        </w:tc>
      </w:tr>
      <w:tr w:rsidR="002B74E1" w:rsidRPr="00A808DB" w14:paraId="6B4615F0" w14:textId="77777777" w:rsidTr="00932117">
        <w:tc>
          <w:tcPr>
            <w:tcW w:w="2127" w:type="dxa"/>
            <w:vAlign w:val="bottom"/>
          </w:tcPr>
          <w:p w14:paraId="2769D225" w14:textId="743132DD" w:rsidR="002B74E1" w:rsidRPr="00350D09"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-DDoS-11</w:t>
            </w:r>
          </w:p>
        </w:tc>
        <w:tc>
          <w:tcPr>
            <w:tcW w:w="7796" w:type="dxa"/>
          </w:tcPr>
          <w:p w14:paraId="21AFAB29" w14:textId="77777777" w:rsidR="002B74E1" w:rsidRPr="00350D09" w:rsidRDefault="002B74E1" w:rsidP="006E5780">
            <w:pPr>
              <w:spacing w:line="276" w:lineRule="auto"/>
              <w:jc w:val="both"/>
              <w:rPr>
                <w:rFonts w:eastAsia="Times New Roman" w:cstheme="minorHAnsi"/>
                <w:b/>
                <w:lang w:val="pl-PL" w:eastAsia="ar-SA"/>
              </w:rPr>
            </w:pPr>
            <w:r w:rsidRPr="00350D09">
              <w:rPr>
                <w:rFonts w:eastAsia="Times New Roman" w:cstheme="minorHAnsi"/>
                <w:b/>
                <w:lang w:val="pl-PL" w:eastAsia="ar-SA"/>
              </w:rPr>
              <w:t>obudowa przeznaczona do montażu w szafie rackowej 19”</w:t>
            </w:r>
          </w:p>
        </w:tc>
      </w:tr>
      <w:tr w:rsidR="002B74E1" w:rsidRPr="00A808DB" w14:paraId="30BFDB00" w14:textId="77777777" w:rsidTr="00932117">
        <w:tc>
          <w:tcPr>
            <w:tcW w:w="2127" w:type="dxa"/>
            <w:vAlign w:val="bottom"/>
          </w:tcPr>
          <w:p w14:paraId="7AC4946A" w14:textId="29892714" w:rsidR="002B74E1" w:rsidRPr="00350D09"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-DDoS-12</w:t>
            </w:r>
          </w:p>
        </w:tc>
        <w:tc>
          <w:tcPr>
            <w:tcW w:w="7796" w:type="dxa"/>
          </w:tcPr>
          <w:p w14:paraId="627EAD01" w14:textId="77777777" w:rsidR="002B74E1" w:rsidRPr="00350D09" w:rsidRDefault="002B74E1" w:rsidP="006E5780">
            <w:pPr>
              <w:spacing w:line="276" w:lineRule="auto"/>
              <w:jc w:val="both"/>
              <w:rPr>
                <w:rFonts w:eastAsia="Times New Roman" w:cstheme="minorHAnsi"/>
                <w:b/>
                <w:lang w:val="pl-PL" w:eastAsia="ar-SA"/>
              </w:rPr>
            </w:pPr>
            <w:r w:rsidRPr="00350D09">
              <w:rPr>
                <w:rFonts w:eastAsia="Times New Roman" w:cstheme="minorHAnsi"/>
                <w:b/>
                <w:lang w:val="pl-PL" w:eastAsia="ar-SA"/>
              </w:rPr>
              <w:t>co najmniej 4 interfejsy 10GE SFP+ obsadzone wkładkami 10GBase-SR</w:t>
            </w:r>
          </w:p>
        </w:tc>
      </w:tr>
      <w:tr w:rsidR="002B74E1" w:rsidRPr="00A808DB" w14:paraId="70A09E7B" w14:textId="77777777" w:rsidTr="00932117">
        <w:tc>
          <w:tcPr>
            <w:tcW w:w="2127" w:type="dxa"/>
            <w:vAlign w:val="bottom"/>
          </w:tcPr>
          <w:p w14:paraId="4B416E75" w14:textId="3F69C9AA" w:rsidR="002B74E1" w:rsidRPr="00350D09"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-DDoS-13</w:t>
            </w:r>
          </w:p>
        </w:tc>
        <w:tc>
          <w:tcPr>
            <w:tcW w:w="7796" w:type="dxa"/>
          </w:tcPr>
          <w:p w14:paraId="28376814" w14:textId="77777777" w:rsidR="002B74E1" w:rsidRPr="00350D09" w:rsidRDefault="002B74E1" w:rsidP="006E5780">
            <w:pPr>
              <w:spacing w:line="276" w:lineRule="auto"/>
              <w:jc w:val="both"/>
              <w:rPr>
                <w:rFonts w:eastAsia="Times New Roman" w:cstheme="minorHAnsi"/>
                <w:b/>
                <w:lang w:val="pl-PL" w:eastAsia="ar-SA"/>
              </w:rPr>
            </w:pPr>
            <w:r w:rsidRPr="00350D09">
              <w:rPr>
                <w:rFonts w:eastAsia="Times New Roman" w:cstheme="minorHAnsi"/>
                <w:b/>
                <w:lang w:val="pl-PL" w:eastAsia="ar-SA"/>
              </w:rPr>
              <w:t>dedykowany interfejs GE 100/1000 na potrzeby zarządzania</w:t>
            </w:r>
          </w:p>
        </w:tc>
      </w:tr>
      <w:tr w:rsidR="002B74E1" w:rsidRPr="001C0B05" w14:paraId="210261E7" w14:textId="77777777" w:rsidTr="00932117">
        <w:tc>
          <w:tcPr>
            <w:tcW w:w="2127" w:type="dxa"/>
            <w:vAlign w:val="bottom"/>
          </w:tcPr>
          <w:p w14:paraId="5CECBF01" w14:textId="0345D237" w:rsidR="002B74E1" w:rsidRPr="00350D09"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-DDoS-14</w:t>
            </w:r>
          </w:p>
        </w:tc>
        <w:tc>
          <w:tcPr>
            <w:tcW w:w="7796" w:type="dxa"/>
          </w:tcPr>
          <w:p w14:paraId="01687FFB"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932117" w:rsidRPr="00A808DB" w14:paraId="2DD0465F" w14:textId="77777777" w:rsidTr="00932117">
        <w:tc>
          <w:tcPr>
            <w:tcW w:w="2127" w:type="dxa"/>
            <w:vAlign w:val="bottom"/>
          </w:tcPr>
          <w:p w14:paraId="7372AAB7" w14:textId="5833B67F" w:rsidR="00932117" w:rsidRPr="001C0B05" w:rsidRDefault="00932117"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POS7-DDoS-14.01</w:t>
            </w:r>
          </w:p>
        </w:tc>
        <w:tc>
          <w:tcPr>
            <w:tcW w:w="7796" w:type="dxa"/>
          </w:tcPr>
          <w:p w14:paraId="19F38209" w14:textId="77777777" w:rsidR="00932117" w:rsidRPr="00350D09" w:rsidRDefault="00932117" w:rsidP="006E5780">
            <w:pPr>
              <w:tabs>
                <w:tab w:val="left" w:pos="993"/>
              </w:tabs>
              <w:suppressAutoHyphens/>
              <w:spacing w:line="276" w:lineRule="auto"/>
              <w:jc w:val="both"/>
              <w:rPr>
                <w:rFonts w:eastAsia="Times New Roman" w:cstheme="minorHAnsi"/>
                <w:lang w:val="pl-PL" w:eastAsia="ar-SA"/>
              </w:rPr>
            </w:pPr>
            <w:r w:rsidRPr="00350D09">
              <w:rPr>
                <w:rFonts w:eastAsia="Times New Roman" w:cstheme="minorHAnsi"/>
                <w:lang w:val="pl-PL" w:eastAsia="ar-SA"/>
              </w:rPr>
              <w:t>przepustowość na poziomie co najmniej 5 Gbps (łączna dla ruchu „czystego” i „brudnego”)</w:t>
            </w:r>
          </w:p>
        </w:tc>
      </w:tr>
      <w:tr w:rsidR="00932117" w:rsidRPr="00A808DB" w14:paraId="5210B4DC" w14:textId="77777777" w:rsidTr="00932117">
        <w:tc>
          <w:tcPr>
            <w:tcW w:w="2127" w:type="dxa"/>
            <w:vAlign w:val="bottom"/>
          </w:tcPr>
          <w:p w14:paraId="2A287FB5" w14:textId="6CE5004B" w:rsidR="00932117" w:rsidRPr="00350D09" w:rsidRDefault="00932117"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POS7-DDoS-14.02</w:t>
            </w:r>
          </w:p>
        </w:tc>
        <w:tc>
          <w:tcPr>
            <w:tcW w:w="7796" w:type="dxa"/>
          </w:tcPr>
          <w:p w14:paraId="25734452" w14:textId="77777777" w:rsidR="00932117" w:rsidRPr="00350D09" w:rsidRDefault="00932117" w:rsidP="006E5780">
            <w:pPr>
              <w:tabs>
                <w:tab w:val="left" w:pos="993"/>
              </w:tabs>
              <w:suppressAutoHyphens/>
              <w:spacing w:line="276" w:lineRule="auto"/>
              <w:jc w:val="both"/>
              <w:rPr>
                <w:rFonts w:eastAsia="Times New Roman" w:cstheme="minorHAnsi"/>
                <w:lang w:val="pl-PL" w:eastAsia="ar-SA"/>
              </w:rPr>
            </w:pPr>
            <w:r w:rsidRPr="00350D09">
              <w:rPr>
                <w:rFonts w:eastAsia="Times New Roman" w:cstheme="minorHAnsi"/>
                <w:lang w:val="pl-PL" w:eastAsia="ar-SA"/>
              </w:rPr>
              <w:t>wydajność pozwalająca na powstrzymanie ataków typu flood na poziomie co najmniej 1 Mpps</w:t>
            </w:r>
          </w:p>
        </w:tc>
      </w:tr>
      <w:tr w:rsidR="00932117" w:rsidRPr="00A808DB" w14:paraId="3FEFC4ED" w14:textId="77777777" w:rsidTr="00932117">
        <w:tc>
          <w:tcPr>
            <w:tcW w:w="2127" w:type="dxa"/>
            <w:vAlign w:val="bottom"/>
          </w:tcPr>
          <w:p w14:paraId="65F7492A" w14:textId="1D682F49" w:rsidR="00932117" w:rsidRPr="00350D09" w:rsidRDefault="00932117"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POS7-DDoS-14.03</w:t>
            </w:r>
          </w:p>
        </w:tc>
        <w:tc>
          <w:tcPr>
            <w:tcW w:w="7796" w:type="dxa"/>
          </w:tcPr>
          <w:p w14:paraId="6458DBA9" w14:textId="77777777" w:rsidR="00932117" w:rsidRPr="00350D09" w:rsidRDefault="00932117" w:rsidP="006E5780">
            <w:pPr>
              <w:tabs>
                <w:tab w:val="left" w:pos="993"/>
              </w:tabs>
              <w:suppressAutoHyphens/>
              <w:spacing w:line="276" w:lineRule="auto"/>
              <w:jc w:val="both"/>
              <w:rPr>
                <w:rFonts w:eastAsia="Times New Roman" w:cstheme="minorHAnsi"/>
                <w:lang w:val="pl-PL" w:eastAsia="ar-SA"/>
              </w:rPr>
            </w:pPr>
            <w:r w:rsidRPr="00350D09">
              <w:rPr>
                <w:rFonts w:eastAsia="Times New Roman" w:cstheme="minorHAnsi"/>
                <w:lang w:val="pl-PL" w:eastAsia="ar-SA"/>
              </w:rPr>
              <w:t>przepustowość na poziomie co najmniej 1 Gbps dla ruchu „czystego”</w:t>
            </w:r>
          </w:p>
        </w:tc>
      </w:tr>
    </w:tbl>
    <w:p w14:paraId="479D50C5" w14:textId="23282AC3" w:rsidR="006650B9" w:rsidRPr="006650B9" w:rsidRDefault="006650B9" w:rsidP="001728F7">
      <w:pPr>
        <w:pStyle w:val="Nagwek2"/>
        <w:numPr>
          <w:ilvl w:val="4"/>
          <w:numId w:val="1"/>
        </w:numPr>
        <w:ind w:left="1134"/>
        <w:rPr>
          <w:lang w:val="pl-PL"/>
        </w:rPr>
      </w:pPr>
      <w:bookmarkStart w:id="140" w:name="_Toc19094761"/>
      <w:r w:rsidRPr="00714220">
        <w:rPr>
          <w:lang w:val="pl-PL"/>
        </w:rPr>
        <w:t xml:space="preserve">URZĄDZENIE ANTY-DDOS </w:t>
      </w:r>
      <w:r>
        <w:rPr>
          <w:lang w:val="pl-PL"/>
        </w:rPr>
        <w:t>TYP II</w:t>
      </w:r>
      <w:r w:rsidR="00850E4D">
        <w:rPr>
          <w:lang w:val="pl-PL"/>
        </w:rPr>
        <w:t xml:space="preserve"> </w:t>
      </w:r>
      <w:r w:rsidR="00E21334">
        <w:rPr>
          <w:lang w:val="pl-PL"/>
        </w:rPr>
        <w:t>– 2 sztuki</w:t>
      </w:r>
      <w:bookmarkEnd w:id="140"/>
    </w:p>
    <w:p w14:paraId="71FD299C" w14:textId="77777777" w:rsidR="002B74E1" w:rsidRDefault="002B74E1" w:rsidP="002B74E1">
      <w:pPr>
        <w:spacing w:after="0"/>
        <w:jc w:val="both"/>
        <w:rPr>
          <w:rFonts w:eastAsia="Times New Roman" w:cstheme="minorHAnsi"/>
          <w:lang w:val="pl-PL" w:eastAsia="ar-SA"/>
        </w:rPr>
      </w:pPr>
    </w:p>
    <w:p w14:paraId="18324547" w14:textId="1033AA5D" w:rsidR="002B74E1" w:rsidRPr="00A01110" w:rsidRDefault="002B74E1" w:rsidP="002B74E1">
      <w:pPr>
        <w:spacing w:line="240" w:lineRule="auto"/>
        <w:rPr>
          <w:b/>
          <w:szCs w:val="24"/>
          <w:lang w:val="pl-PL"/>
        </w:rPr>
      </w:pPr>
      <w:r w:rsidRPr="00A01110">
        <w:rPr>
          <w:b/>
          <w:szCs w:val="24"/>
          <w:lang w:val="pl-PL"/>
        </w:rPr>
        <w:t>Producent</w:t>
      </w:r>
      <w:r w:rsidRPr="00A01110">
        <w:rPr>
          <w:b/>
          <w:szCs w:val="24"/>
          <w:lang w:val="pl-PL"/>
        </w:rPr>
        <w:tab/>
        <w:t>…………………..…………………………….……………….….</w:t>
      </w:r>
    </w:p>
    <w:p w14:paraId="5B987528" w14:textId="291B6929" w:rsidR="002B74E1" w:rsidRPr="00A01110" w:rsidRDefault="002B74E1" w:rsidP="002B74E1">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47814154" w14:textId="49465137" w:rsidR="00454202" w:rsidRPr="00716C0F" w:rsidRDefault="00454202" w:rsidP="00454202">
      <w:pPr>
        <w:pStyle w:val="Legenda"/>
        <w:jc w:val="both"/>
        <w:rPr>
          <w:rFonts w:cs="Arial"/>
          <w:sz w:val="18"/>
          <w:lang w:val="pl-PL"/>
        </w:rPr>
      </w:pPr>
      <w:bookmarkStart w:id="141" w:name="_Toc19094682"/>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30</w:t>
      </w:r>
      <w:r w:rsidRPr="00716C0F">
        <w:rPr>
          <w:sz w:val="18"/>
        </w:rPr>
        <w:fldChar w:fldCharType="end"/>
      </w:r>
      <w:r w:rsidRPr="00716C0F">
        <w:rPr>
          <w:sz w:val="18"/>
          <w:lang w:val="pl-PL"/>
        </w:rPr>
        <w:t xml:space="preserve">. </w:t>
      </w:r>
      <w:r>
        <w:rPr>
          <w:sz w:val="18"/>
          <w:lang w:val="pl-PL"/>
        </w:rPr>
        <w:t>Wymagania urządzeń Anty-DDoS TYP II</w:t>
      </w:r>
      <w:bookmarkEnd w:id="141"/>
    </w:p>
    <w:tbl>
      <w:tblPr>
        <w:tblStyle w:val="Tabela-Siatka"/>
        <w:tblW w:w="9923" w:type="dxa"/>
        <w:tblInd w:w="-147" w:type="dxa"/>
        <w:tblLook w:val="04A0" w:firstRow="1" w:lastRow="0" w:firstColumn="1" w:lastColumn="0" w:noHBand="0" w:noVBand="1"/>
      </w:tblPr>
      <w:tblGrid>
        <w:gridCol w:w="2127"/>
        <w:gridCol w:w="7796"/>
      </w:tblGrid>
      <w:tr w:rsidR="001E3958" w:rsidRPr="00C02B16" w14:paraId="77A23E71" w14:textId="77777777" w:rsidTr="001E3958">
        <w:tc>
          <w:tcPr>
            <w:tcW w:w="2127" w:type="dxa"/>
            <w:shd w:val="clear" w:color="auto" w:fill="D9D9D9" w:themeFill="background1" w:themeFillShade="D9"/>
          </w:tcPr>
          <w:p w14:paraId="50E5FC7E" w14:textId="77777777" w:rsidR="001E3958" w:rsidRPr="00C02B16" w:rsidRDefault="001E3958" w:rsidP="006E5780">
            <w:pPr>
              <w:spacing w:line="276" w:lineRule="auto"/>
              <w:jc w:val="center"/>
              <w:rPr>
                <w:rFonts w:cstheme="minorHAnsi"/>
                <w:b/>
                <w:i/>
              </w:rPr>
            </w:pPr>
            <w:r>
              <w:rPr>
                <w:rFonts w:cstheme="minorHAnsi"/>
                <w:b/>
                <w:i/>
              </w:rPr>
              <w:t>Identyfikator wymagania</w:t>
            </w:r>
          </w:p>
        </w:tc>
        <w:tc>
          <w:tcPr>
            <w:tcW w:w="7796" w:type="dxa"/>
            <w:shd w:val="clear" w:color="auto" w:fill="D9D9D9" w:themeFill="background1" w:themeFillShade="D9"/>
          </w:tcPr>
          <w:p w14:paraId="020AE93B" w14:textId="77777777" w:rsidR="001E3958" w:rsidRPr="00C02B16" w:rsidRDefault="001E3958" w:rsidP="006E5780">
            <w:pPr>
              <w:spacing w:line="276" w:lineRule="auto"/>
              <w:jc w:val="center"/>
              <w:rPr>
                <w:rFonts w:cstheme="minorHAnsi"/>
                <w:b/>
                <w:i/>
              </w:rPr>
            </w:pPr>
            <w:r>
              <w:rPr>
                <w:rFonts w:cstheme="minorHAnsi"/>
                <w:b/>
                <w:i/>
              </w:rPr>
              <w:t>Opis wymagania</w:t>
            </w:r>
          </w:p>
        </w:tc>
      </w:tr>
      <w:tr w:rsidR="002B74E1" w:rsidRPr="00A808DB" w14:paraId="4E1B52A8" w14:textId="77777777" w:rsidTr="001E3958">
        <w:tc>
          <w:tcPr>
            <w:tcW w:w="2127" w:type="dxa"/>
            <w:vAlign w:val="bottom"/>
          </w:tcPr>
          <w:p w14:paraId="2642763B" w14:textId="4673C699"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Pr>
                <w:rFonts w:cs="Calibri"/>
                <w:b/>
                <w:bCs/>
                <w:color w:val="000000"/>
                <w:szCs w:val="20"/>
              </w:rPr>
              <w:t>-DDoS-16</w:t>
            </w:r>
          </w:p>
        </w:tc>
        <w:tc>
          <w:tcPr>
            <w:tcW w:w="7796" w:type="dxa"/>
          </w:tcPr>
          <w:p w14:paraId="5EBE85AE" w14:textId="77777777" w:rsidR="002B74E1" w:rsidRPr="00D61691" w:rsidRDefault="002B74E1" w:rsidP="006E5780">
            <w:pPr>
              <w:tabs>
                <w:tab w:val="left" w:pos="993"/>
              </w:tabs>
              <w:suppressAutoHyphens/>
              <w:spacing w:line="276" w:lineRule="auto"/>
              <w:jc w:val="both"/>
              <w:rPr>
                <w:rFonts w:eastAsia="Times New Roman" w:cstheme="minorHAnsi"/>
                <w:b/>
                <w:lang w:val="pl-PL" w:eastAsia="ar-SA"/>
              </w:rPr>
            </w:pPr>
            <w:r w:rsidRPr="00D61691">
              <w:rPr>
                <w:rFonts w:cstheme="minorHAnsi"/>
                <w:b/>
                <w:lang w:val="pl-PL"/>
              </w:rPr>
              <w:t>Spełnienie wszystkich wymagań określonych w sekcji „Wymagania ogólne dla urządzeń anty-DDoS”</w:t>
            </w:r>
          </w:p>
        </w:tc>
      </w:tr>
      <w:tr w:rsidR="002B74E1" w:rsidRPr="00A808DB" w14:paraId="70E0C19D" w14:textId="77777777" w:rsidTr="001E3958">
        <w:tc>
          <w:tcPr>
            <w:tcW w:w="2127" w:type="dxa"/>
            <w:vAlign w:val="bottom"/>
          </w:tcPr>
          <w:p w14:paraId="093EC6D5" w14:textId="4CEB48B0" w:rsidR="002B74E1" w:rsidRPr="00D61691"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-DDoS-17</w:t>
            </w:r>
          </w:p>
        </w:tc>
        <w:tc>
          <w:tcPr>
            <w:tcW w:w="7796" w:type="dxa"/>
          </w:tcPr>
          <w:p w14:paraId="485E9E03" w14:textId="77777777" w:rsidR="002B74E1" w:rsidRPr="00D61691" w:rsidRDefault="002B74E1" w:rsidP="006E5780">
            <w:pPr>
              <w:tabs>
                <w:tab w:val="left" w:pos="993"/>
              </w:tabs>
              <w:suppressAutoHyphens/>
              <w:spacing w:line="276" w:lineRule="auto"/>
              <w:jc w:val="both"/>
              <w:rPr>
                <w:rFonts w:eastAsia="Times New Roman" w:cstheme="minorHAnsi"/>
                <w:b/>
                <w:lang w:val="pl-PL" w:eastAsia="ar-SA"/>
              </w:rPr>
            </w:pPr>
            <w:r w:rsidRPr="00D61691">
              <w:rPr>
                <w:rFonts w:eastAsia="Times New Roman" w:cstheme="minorHAnsi"/>
                <w:b/>
                <w:lang w:val="pl-PL" w:eastAsia="ar-SA"/>
              </w:rPr>
              <w:t>Urządzenie realizowane jako maszyna wirtualna działające na wirtualizatorze VMWare vSphere.</w:t>
            </w:r>
          </w:p>
        </w:tc>
      </w:tr>
      <w:tr w:rsidR="002B74E1" w:rsidRPr="001C0B05" w14:paraId="3EF7D1CF" w14:textId="77777777" w:rsidTr="001E3958">
        <w:tc>
          <w:tcPr>
            <w:tcW w:w="2127" w:type="dxa"/>
            <w:vAlign w:val="bottom"/>
          </w:tcPr>
          <w:p w14:paraId="79708CC8" w14:textId="1C003E40" w:rsidR="002B74E1" w:rsidRPr="00D61691"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-DDoS-18</w:t>
            </w:r>
          </w:p>
        </w:tc>
        <w:tc>
          <w:tcPr>
            <w:tcW w:w="7796" w:type="dxa"/>
          </w:tcPr>
          <w:p w14:paraId="6DD5D275"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1E3958" w:rsidRPr="00A808DB" w14:paraId="1B505F3F" w14:textId="77777777" w:rsidTr="001E3958">
        <w:tc>
          <w:tcPr>
            <w:tcW w:w="2127" w:type="dxa"/>
            <w:vAlign w:val="bottom"/>
          </w:tcPr>
          <w:p w14:paraId="4438BD0D" w14:textId="316D109E" w:rsidR="001E3958" w:rsidRPr="001C0B05" w:rsidRDefault="001E3958" w:rsidP="006E5780">
            <w:pPr>
              <w:tabs>
                <w:tab w:val="left" w:pos="993"/>
              </w:tabs>
              <w:suppressAutoHyphens/>
              <w:spacing w:line="276" w:lineRule="auto"/>
              <w:jc w:val="both"/>
              <w:rPr>
                <w:rFonts w:eastAsia="Times New Roman" w:cstheme="minorHAnsi"/>
                <w:b/>
                <w:lang w:eastAsia="ar-SA"/>
              </w:rPr>
            </w:pPr>
            <w:r>
              <w:rPr>
                <w:rFonts w:cs="Calibri"/>
                <w:color w:val="000000"/>
                <w:szCs w:val="20"/>
              </w:rPr>
              <w:lastRenderedPageBreak/>
              <w:t>POS7-DDoS-18.01</w:t>
            </w:r>
          </w:p>
        </w:tc>
        <w:tc>
          <w:tcPr>
            <w:tcW w:w="7796" w:type="dxa"/>
          </w:tcPr>
          <w:p w14:paraId="1B836898" w14:textId="77777777" w:rsidR="001E3958" w:rsidRPr="00D61691" w:rsidRDefault="001E3958" w:rsidP="006E5780">
            <w:pPr>
              <w:tabs>
                <w:tab w:val="left" w:pos="993"/>
              </w:tabs>
              <w:suppressAutoHyphens/>
              <w:spacing w:line="276" w:lineRule="auto"/>
              <w:jc w:val="both"/>
              <w:rPr>
                <w:rFonts w:eastAsia="Times New Roman" w:cstheme="minorHAnsi"/>
                <w:lang w:val="pl-PL" w:eastAsia="ar-SA"/>
              </w:rPr>
            </w:pPr>
            <w:r w:rsidRPr="00D61691">
              <w:rPr>
                <w:rFonts w:eastAsia="Times New Roman" w:cstheme="minorHAnsi"/>
                <w:lang w:val="pl-PL" w:eastAsia="ar-SA"/>
              </w:rPr>
              <w:t>przepustowość na poziomie co najmniej 200 Mbps (łączna dla ruchu „czystego” i „brudnego”)</w:t>
            </w:r>
          </w:p>
        </w:tc>
      </w:tr>
      <w:tr w:rsidR="001E3958" w:rsidRPr="00A808DB" w14:paraId="7456A758" w14:textId="77777777" w:rsidTr="001E3958">
        <w:tc>
          <w:tcPr>
            <w:tcW w:w="2127" w:type="dxa"/>
            <w:vAlign w:val="bottom"/>
          </w:tcPr>
          <w:p w14:paraId="7562A70F" w14:textId="24866B7A" w:rsidR="001E3958" w:rsidRPr="00D61691" w:rsidRDefault="001E3958"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POS7-DDoS-18.02</w:t>
            </w:r>
          </w:p>
        </w:tc>
        <w:tc>
          <w:tcPr>
            <w:tcW w:w="7796" w:type="dxa"/>
          </w:tcPr>
          <w:p w14:paraId="4C22F67B" w14:textId="77777777" w:rsidR="001E3958" w:rsidRPr="00D61691" w:rsidRDefault="001E3958" w:rsidP="006E5780">
            <w:pPr>
              <w:tabs>
                <w:tab w:val="left" w:pos="993"/>
              </w:tabs>
              <w:suppressAutoHyphens/>
              <w:spacing w:line="276" w:lineRule="auto"/>
              <w:jc w:val="both"/>
              <w:rPr>
                <w:rFonts w:eastAsia="Times New Roman" w:cstheme="minorHAnsi"/>
                <w:lang w:val="pl-PL" w:eastAsia="ar-SA"/>
              </w:rPr>
            </w:pPr>
            <w:r w:rsidRPr="00D61691">
              <w:rPr>
                <w:rFonts w:eastAsia="Times New Roman" w:cstheme="minorHAnsi"/>
                <w:lang w:val="pl-PL" w:eastAsia="ar-SA"/>
              </w:rPr>
              <w:t>przepustowość na poziomie co najmniej 100 Mbps dla ruchu „czystego”</w:t>
            </w:r>
          </w:p>
        </w:tc>
      </w:tr>
    </w:tbl>
    <w:p w14:paraId="73C2ABAB" w14:textId="1F0D106D" w:rsidR="006650B9" w:rsidRPr="0088078A" w:rsidRDefault="006650B9" w:rsidP="001728F7">
      <w:pPr>
        <w:pStyle w:val="Nagwek2"/>
        <w:numPr>
          <w:ilvl w:val="4"/>
          <w:numId w:val="1"/>
        </w:numPr>
        <w:ind w:left="1134"/>
        <w:rPr>
          <w:lang w:val="pl-PL"/>
        </w:rPr>
      </w:pPr>
      <w:r w:rsidRPr="0088078A">
        <w:rPr>
          <w:lang w:val="pl-PL"/>
        </w:rPr>
        <w:t xml:space="preserve"> </w:t>
      </w:r>
      <w:bookmarkStart w:id="142" w:name="_Toc19094762"/>
      <w:r w:rsidRPr="0088078A">
        <w:rPr>
          <w:lang w:val="pl-PL"/>
        </w:rPr>
        <w:t>SYSTEM OCHRONY POCZTY ELEKTRONICZNEJ - WYMAGANIA OGÓLNE DLA SYSTEMU OCHRONY POCZTY ELEKTRONICZNEJ</w:t>
      </w:r>
      <w:bookmarkEnd w:id="142"/>
    </w:p>
    <w:p w14:paraId="7D6FB3A5" w14:textId="31FD72E5" w:rsidR="00587FED" w:rsidRPr="00716C0F" w:rsidRDefault="00587FED" w:rsidP="00587FED">
      <w:pPr>
        <w:pStyle w:val="Legenda"/>
        <w:jc w:val="both"/>
        <w:rPr>
          <w:rFonts w:cs="Arial"/>
          <w:sz w:val="18"/>
          <w:lang w:val="pl-PL"/>
        </w:rPr>
      </w:pPr>
      <w:bookmarkStart w:id="143" w:name="_Toc19094683"/>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31</w:t>
      </w:r>
      <w:r w:rsidRPr="00716C0F">
        <w:rPr>
          <w:sz w:val="18"/>
        </w:rPr>
        <w:fldChar w:fldCharType="end"/>
      </w:r>
      <w:r w:rsidRPr="00716C0F">
        <w:rPr>
          <w:sz w:val="18"/>
          <w:lang w:val="pl-PL"/>
        </w:rPr>
        <w:t xml:space="preserve">. </w:t>
      </w:r>
      <w:r>
        <w:rPr>
          <w:sz w:val="18"/>
          <w:lang w:val="pl-PL"/>
        </w:rPr>
        <w:t>Wymagania ogólne systemu ochrony poczty elektronicznej</w:t>
      </w:r>
      <w:bookmarkEnd w:id="143"/>
    </w:p>
    <w:tbl>
      <w:tblPr>
        <w:tblStyle w:val="Tabela-Siatka"/>
        <w:tblW w:w="9923" w:type="dxa"/>
        <w:tblInd w:w="-147" w:type="dxa"/>
        <w:tblLook w:val="04A0" w:firstRow="1" w:lastRow="0" w:firstColumn="1" w:lastColumn="0" w:noHBand="0" w:noVBand="1"/>
      </w:tblPr>
      <w:tblGrid>
        <w:gridCol w:w="2215"/>
        <w:gridCol w:w="7708"/>
      </w:tblGrid>
      <w:tr w:rsidR="001E3958" w:rsidRPr="00C02B16" w14:paraId="5DFF7ED4" w14:textId="77777777" w:rsidTr="001E3958">
        <w:tc>
          <w:tcPr>
            <w:tcW w:w="2215" w:type="dxa"/>
            <w:shd w:val="clear" w:color="auto" w:fill="D9D9D9" w:themeFill="background1" w:themeFillShade="D9"/>
          </w:tcPr>
          <w:p w14:paraId="08A3B750" w14:textId="77777777" w:rsidR="001E3958" w:rsidRPr="00C02B16" w:rsidRDefault="001E3958" w:rsidP="006E5780">
            <w:pPr>
              <w:spacing w:line="276" w:lineRule="auto"/>
              <w:jc w:val="center"/>
              <w:rPr>
                <w:rFonts w:cstheme="minorHAnsi"/>
                <w:b/>
                <w:i/>
              </w:rPr>
            </w:pPr>
            <w:r>
              <w:rPr>
                <w:rFonts w:cstheme="minorHAnsi"/>
                <w:b/>
                <w:i/>
              </w:rPr>
              <w:t>Identyfikator wymagania</w:t>
            </w:r>
          </w:p>
        </w:tc>
        <w:tc>
          <w:tcPr>
            <w:tcW w:w="7708" w:type="dxa"/>
            <w:shd w:val="clear" w:color="auto" w:fill="D9D9D9" w:themeFill="background1" w:themeFillShade="D9"/>
          </w:tcPr>
          <w:p w14:paraId="4BC84B59" w14:textId="77777777" w:rsidR="001E3958" w:rsidRPr="00C02B16" w:rsidRDefault="001E3958" w:rsidP="006E5780">
            <w:pPr>
              <w:spacing w:line="276" w:lineRule="auto"/>
              <w:jc w:val="center"/>
              <w:rPr>
                <w:rFonts w:cstheme="minorHAnsi"/>
                <w:b/>
                <w:i/>
              </w:rPr>
            </w:pPr>
            <w:r>
              <w:rPr>
                <w:rFonts w:cstheme="minorHAnsi"/>
                <w:b/>
                <w:i/>
              </w:rPr>
              <w:t>Opis wymagania</w:t>
            </w:r>
          </w:p>
        </w:tc>
      </w:tr>
      <w:tr w:rsidR="002B74E1" w:rsidRPr="00A808DB" w14:paraId="1D9641D7" w14:textId="77777777" w:rsidTr="006E5780">
        <w:tc>
          <w:tcPr>
            <w:tcW w:w="2215" w:type="dxa"/>
          </w:tcPr>
          <w:p w14:paraId="2DB181A1" w14:textId="4EE40E05" w:rsidR="002B74E1" w:rsidRPr="00587FED" w:rsidRDefault="00A32579" w:rsidP="006E5780">
            <w:pPr>
              <w:pStyle w:val="Tekstpodstawowywcity"/>
              <w:spacing w:line="276" w:lineRule="auto"/>
              <w:ind w:firstLine="0"/>
              <w:rPr>
                <w:rFonts w:ascii="Verdana" w:hAnsi="Verdana" w:cstheme="minorHAnsi"/>
                <w:b/>
                <w:sz w:val="20"/>
                <w:szCs w:val="20"/>
              </w:rPr>
            </w:pPr>
            <w:r w:rsidRPr="00587FED">
              <w:rPr>
                <w:rFonts w:ascii="Verdana" w:hAnsi="Verdana" w:cstheme="minorHAnsi"/>
                <w:b/>
                <w:sz w:val="20"/>
                <w:szCs w:val="20"/>
              </w:rPr>
              <w:t>POS7</w:t>
            </w:r>
            <w:r w:rsidR="002B74E1" w:rsidRPr="00587FED">
              <w:rPr>
                <w:rFonts w:ascii="Verdana" w:hAnsi="Verdana" w:cstheme="minorHAnsi"/>
                <w:b/>
                <w:sz w:val="20"/>
                <w:szCs w:val="20"/>
              </w:rPr>
              <w:t>-EMAIL-01</w:t>
            </w:r>
          </w:p>
        </w:tc>
        <w:tc>
          <w:tcPr>
            <w:tcW w:w="7708" w:type="dxa"/>
          </w:tcPr>
          <w:p w14:paraId="0DC6C593" w14:textId="77777777" w:rsidR="002B74E1" w:rsidRPr="00587FED" w:rsidRDefault="002B74E1" w:rsidP="006E5780">
            <w:pPr>
              <w:pStyle w:val="Tekstpodstawowywcity"/>
              <w:spacing w:line="276" w:lineRule="auto"/>
              <w:ind w:firstLine="0"/>
              <w:rPr>
                <w:rFonts w:ascii="Verdana" w:hAnsi="Verdana" w:cstheme="minorHAnsi"/>
                <w:b/>
                <w:sz w:val="20"/>
                <w:szCs w:val="20"/>
              </w:rPr>
            </w:pPr>
            <w:r w:rsidRPr="00587FED">
              <w:rPr>
                <w:rFonts w:ascii="Verdana" w:hAnsi="Verdana" w:cstheme="minorHAnsi"/>
                <w:b/>
                <w:sz w:val="20"/>
                <w:szCs w:val="20"/>
              </w:rPr>
              <w:t xml:space="preserve">Rozwiązanie ochrony poczty elektronicznej zapewniające: </w:t>
            </w:r>
          </w:p>
        </w:tc>
      </w:tr>
      <w:tr w:rsidR="001E3958" w:rsidRPr="00A808DB" w14:paraId="4CFF0CF1" w14:textId="77777777" w:rsidTr="001E3958">
        <w:tc>
          <w:tcPr>
            <w:tcW w:w="2215" w:type="dxa"/>
            <w:vAlign w:val="bottom"/>
          </w:tcPr>
          <w:p w14:paraId="286899BE" w14:textId="3850ADC0"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Calibri"/>
                <w:color w:val="000000"/>
                <w:sz w:val="20"/>
                <w:szCs w:val="20"/>
              </w:rPr>
              <w:t>POS7-EMAIL-01.01</w:t>
            </w:r>
          </w:p>
        </w:tc>
        <w:tc>
          <w:tcPr>
            <w:tcW w:w="7708" w:type="dxa"/>
          </w:tcPr>
          <w:p w14:paraId="31E583D3"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theme="minorHAnsi"/>
                <w:sz w:val="20"/>
                <w:szCs w:val="20"/>
              </w:rPr>
              <w:t>ochronę przed szkodliwą treścią (m.in. malware, wirusy etc.)</w:t>
            </w:r>
          </w:p>
        </w:tc>
      </w:tr>
      <w:tr w:rsidR="001E3958" w:rsidRPr="005D7764" w14:paraId="3931EBF7" w14:textId="77777777" w:rsidTr="001E3958">
        <w:tc>
          <w:tcPr>
            <w:tcW w:w="2215" w:type="dxa"/>
            <w:vAlign w:val="bottom"/>
          </w:tcPr>
          <w:p w14:paraId="6FA06AD7" w14:textId="01A50241"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Calibri"/>
                <w:color w:val="000000"/>
                <w:sz w:val="20"/>
                <w:szCs w:val="20"/>
              </w:rPr>
              <w:t>POS7-EMAIL-01.02</w:t>
            </w:r>
          </w:p>
        </w:tc>
        <w:tc>
          <w:tcPr>
            <w:tcW w:w="7708" w:type="dxa"/>
          </w:tcPr>
          <w:p w14:paraId="57FA523E"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theme="minorHAnsi"/>
                <w:sz w:val="20"/>
                <w:szCs w:val="20"/>
              </w:rPr>
              <w:t>ochronę przed spamem</w:t>
            </w:r>
          </w:p>
        </w:tc>
      </w:tr>
      <w:tr w:rsidR="001E3958" w:rsidRPr="00A808DB" w14:paraId="470467D1" w14:textId="77777777" w:rsidTr="001E3958">
        <w:tc>
          <w:tcPr>
            <w:tcW w:w="2215" w:type="dxa"/>
            <w:vAlign w:val="bottom"/>
          </w:tcPr>
          <w:p w14:paraId="4B363B98" w14:textId="62AC9B8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Calibri"/>
                <w:color w:val="000000"/>
                <w:sz w:val="20"/>
                <w:szCs w:val="20"/>
              </w:rPr>
              <w:t>POS7-EMAIL-01.03</w:t>
            </w:r>
          </w:p>
        </w:tc>
        <w:tc>
          <w:tcPr>
            <w:tcW w:w="7708" w:type="dxa"/>
          </w:tcPr>
          <w:p w14:paraId="5F7C84ED"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theme="minorHAnsi"/>
                <w:sz w:val="20"/>
                <w:szCs w:val="20"/>
              </w:rPr>
              <w:t xml:space="preserve">filtrowanie treści przesyłanej w poczcie elektronicznej (w tym załączniki) </w:t>
            </w:r>
          </w:p>
        </w:tc>
      </w:tr>
      <w:tr w:rsidR="002B74E1" w:rsidRPr="00A808DB" w14:paraId="2521D07F" w14:textId="77777777" w:rsidTr="006E5780">
        <w:tc>
          <w:tcPr>
            <w:tcW w:w="2215" w:type="dxa"/>
            <w:vAlign w:val="bottom"/>
          </w:tcPr>
          <w:p w14:paraId="0F0F9019" w14:textId="6C7472FE" w:rsidR="002B74E1" w:rsidRPr="00587FED" w:rsidRDefault="00A32579" w:rsidP="006E5780">
            <w:pPr>
              <w:pStyle w:val="Tekstpodstawowywcity"/>
              <w:spacing w:line="276" w:lineRule="auto"/>
              <w:ind w:firstLine="0"/>
              <w:rPr>
                <w:rFonts w:ascii="Verdana" w:hAnsi="Verdana" w:cstheme="minorHAnsi"/>
                <w:b/>
                <w:sz w:val="20"/>
                <w:szCs w:val="20"/>
              </w:rPr>
            </w:pPr>
            <w:r w:rsidRPr="00587FED">
              <w:rPr>
                <w:rFonts w:ascii="Verdana" w:hAnsi="Verdana" w:cs="Calibri"/>
                <w:b/>
                <w:bCs/>
                <w:color w:val="000000"/>
                <w:sz w:val="20"/>
                <w:szCs w:val="20"/>
              </w:rPr>
              <w:t>POS7</w:t>
            </w:r>
            <w:r w:rsidR="002B74E1" w:rsidRPr="00587FED">
              <w:rPr>
                <w:rFonts w:ascii="Verdana" w:hAnsi="Verdana" w:cs="Calibri"/>
                <w:b/>
                <w:bCs/>
                <w:color w:val="000000"/>
                <w:sz w:val="20"/>
                <w:szCs w:val="20"/>
              </w:rPr>
              <w:t>-EMAIL-02</w:t>
            </w:r>
          </w:p>
        </w:tc>
        <w:tc>
          <w:tcPr>
            <w:tcW w:w="7708" w:type="dxa"/>
          </w:tcPr>
          <w:p w14:paraId="6317DA62" w14:textId="77777777" w:rsidR="002B74E1" w:rsidRPr="00587FED" w:rsidRDefault="002B74E1" w:rsidP="006E5780">
            <w:pPr>
              <w:pStyle w:val="Tekstpodstawowywcity"/>
              <w:spacing w:line="276" w:lineRule="auto"/>
              <w:ind w:firstLine="0"/>
              <w:rPr>
                <w:rFonts w:ascii="Verdana" w:hAnsi="Verdana" w:cstheme="minorHAnsi"/>
                <w:b/>
                <w:sz w:val="20"/>
                <w:szCs w:val="20"/>
              </w:rPr>
            </w:pPr>
            <w:r w:rsidRPr="00587FED">
              <w:rPr>
                <w:rFonts w:ascii="Verdana" w:hAnsi="Verdana" w:cstheme="minorHAnsi"/>
                <w:b/>
                <w:sz w:val="20"/>
                <w:szCs w:val="20"/>
              </w:rPr>
              <w:t xml:space="preserve">Kontrola protokołu SMTP w tym szyfrowanych wersji: SSL i TLS. </w:t>
            </w:r>
          </w:p>
        </w:tc>
      </w:tr>
      <w:tr w:rsidR="002B74E1" w:rsidRPr="00A808DB" w14:paraId="532D35C9" w14:textId="77777777" w:rsidTr="006E5780">
        <w:tc>
          <w:tcPr>
            <w:tcW w:w="2215" w:type="dxa"/>
            <w:vAlign w:val="bottom"/>
          </w:tcPr>
          <w:p w14:paraId="1D486B62" w14:textId="3E1F3204" w:rsidR="002B74E1" w:rsidRPr="00587FED" w:rsidRDefault="00A32579" w:rsidP="006E5780">
            <w:pPr>
              <w:pStyle w:val="Tekstpodstawowywcity"/>
              <w:spacing w:line="276" w:lineRule="auto"/>
              <w:ind w:firstLine="0"/>
              <w:rPr>
                <w:rFonts w:ascii="Verdana" w:hAnsi="Verdana" w:cstheme="minorHAnsi"/>
                <w:b/>
                <w:sz w:val="20"/>
                <w:szCs w:val="20"/>
              </w:rPr>
            </w:pPr>
            <w:r w:rsidRPr="00587FED">
              <w:rPr>
                <w:rFonts w:ascii="Verdana" w:hAnsi="Verdana" w:cs="Calibri"/>
                <w:b/>
                <w:bCs/>
                <w:color w:val="000000"/>
                <w:sz w:val="20"/>
                <w:szCs w:val="20"/>
              </w:rPr>
              <w:t>POS7</w:t>
            </w:r>
            <w:r w:rsidR="002B74E1" w:rsidRPr="00587FED">
              <w:rPr>
                <w:rFonts w:ascii="Verdana" w:hAnsi="Verdana" w:cs="Calibri"/>
                <w:b/>
                <w:bCs/>
                <w:color w:val="000000"/>
                <w:sz w:val="20"/>
                <w:szCs w:val="20"/>
              </w:rPr>
              <w:t>-EMAIL-03</w:t>
            </w:r>
          </w:p>
        </w:tc>
        <w:tc>
          <w:tcPr>
            <w:tcW w:w="7708" w:type="dxa"/>
          </w:tcPr>
          <w:p w14:paraId="7E4C60DF" w14:textId="77777777" w:rsidR="002B74E1" w:rsidRPr="00587FED" w:rsidRDefault="002B74E1" w:rsidP="006E5780">
            <w:pPr>
              <w:pStyle w:val="Tekstpodstawowywcity"/>
              <w:spacing w:line="276" w:lineRule="auto"/>
              <w:ind w:firstLine="0"/>
              <w:rPr>
                <w:rFonts w:ascii="Verdana" w:hAnsi="Verdana" w:cstheme="minorHAnsi"/>
                <w:b/>
                <w:sz w:val="20"/>
                <w:szCs w:val="20"/>
              </w:rPr>
            </w:pPr>
            <w:r w:rsidRPr="00587FED">
              <w:rPr>
                <w:rFonts w:ascii="Verdana" w:hAnsi="Verdana" w:cstheme="minorHAnsi"/>
                <w:b/>
                <w:sz w:val="20"/>
                <w:szCs w:val="20"/>
              </w:rPr>
              <w:t xml:space="preserve">Filtrowanie poczty przychodzącej i wychodzącej, przy czym istnieje możliwość przypisania odrębnych polityk dla każdego z kierunków przesyłania poczty elektronicznej. </w:t>
            </w:r>
          </w:p>
        </w:tc>
      </w:tr>
      <w:tr w:rsidR="002B74E1" w:rsidRPr="00A808DB" w14:paraId="2A2C7B93" w14:textId="77777777" w:rsidTr="006E5780">
        <w:tc>
          <w:tcPr>
            <w:tcW w:w="2215" w:type="dxa"/>
            <w:vAlign w:val="bottom"/>
          </w:tcPr>
          <w:p w14:paraId="087533B8" w14:textId="0B18F08D" w:rsidR="002B74E1" w:rsidRPr="00587FED" w:rsidRDefault="00A32579" w:rsidP="006E5780">
            <w:pPr>
              <w:pStyle w:val="Tekstpodstawowywcity"/>
              <w:spacing w:line="276" w:lineRule="auto"/>
              <w:ind w:firstLine="0"/>
              <w:rPr>
                <w:rFonts w:ascii="Verdana" w:hAnsi="Verdana" w:cstheme="minorHAnsi"/>
                <w:b/>
                <w:sz w:val="20"/>
                <w:szCs w:val="20"/>
              </w:rPr>
            </w:pPr>
            <w:r w:rsidRPr="00587FED">
              <w:rPr>
                <w:rFonts w:ascii="Verdana" w:hAnsi="Verdana" w:cs="Calibri"/>
                <w:b/>
                <w:bCs/>
                <w:color w:val="000000"/>
                <w:sz w:val="20"/>
                <w:szCs w:val="20"/>
              </w:rPr>
              <w:t>POS7</w:t>
            </w:r>
            <w:r w:rsidR="002B74E1" w:rsidRPr="00587FED">
              <w:rPr>
                <w:rFonts w:ascii="Verdana" w:hAnsi="Verdana" w:cs="Calibri"/>
                <w:b/>
                <w:bCs/>
                <w:color w:val="000000"/>
                <w:sz w:val="20"/>
                <w:szCs w:val="20"/>
              </w:rPr>
              <w:t>-EMAIL-04</w:t>
            </w:r>
          </w:p>
        </w:tc>
        <w:tc>
          <w:tcPr>
            <w:tcW w:w="7708" w:type="dxa"/>
          </w:tcPr>
          <w:p w14:paraId="134DC934" w14:textId="77777777" w:rsidR="002B74E1" w:rsidRPr="00587FED" w:rsidRDefault="002B74E1" w:rsidP="006E5780">
            <w:pPr>
              <w:pStyle w:val="Tekstpodstawowywcity"/>
              <w:spacing w:line="276" w:lineRule="auto"/>
              <w:ind w:firstLine="0"/>
              <w:rPr>
                <w:rFonts w:ascii="Verdana" w:hAnsi="Verdana" w:cstheme="minorHAnsi"/>
                <w:b/>
                <w:sz w:val="20"/>
                <w:szCs w:val="20"/>
              </w:rPr>
            </w:pPr>
            <w:r w:rsidRPr="00587FED">
              <w:rPr>
                <w:rFonts w:ascii="Verdana" w:hAnsi="Verdana" w:cstheme="minorHAnsi"/>
                <w:b/>
                <w:sz w:val="20"/>
                <w:szCs w:val="20"/>
              </w:rPr>
              <w:t>Ochrona dla komunikacji z wykorzystaniem protokołu IPv4 i IPv6</w:t>
            </w:r>
          </w:p>
        </w:tc>
      </w:tr>
      <w:tr w:rsidR="002B74E1" w:rsidRPr="00A808DB" w14:paraId="4726A759" w14:textId="77777777" w:rsidTr="006E5780">
        <w:tc>
          <w:tcPr>
            <w:tcW w:w="2215" w:type="dxa"/>
            <w:vAlign w:val="bottom"/>
          </w:tcPr>
          <w:p w14:paraId="078D8C46" w14:textId="2AE7C1A0" w:rsidR="002B74E1" w:rsidRPr="00587FED" w:rsidRDefault="00A32579" w:rsidP="006E5780">
            <w:pPr>
              <w:pStyle w:val="Tekstpodstawowywcity"/>
              <w:spacing w:line="276" w:lineRule="auto"/>
              <w:ind w:firstLine="0"/>
              <w:rPr>
                <w:rFonts w:ascii="Verdana" w:hAnsi="Verdana" w:cstheme="minorHAnsi"/>
                <w:b/>
                <w:sz w:val="20"/>
                <w:szCs w:val="20"/>
              </w:rPr>
            </w:pPr>
            <w:r w:rsidRPr="00587FED">
              <w:rPr>
                <w:rFonts w:ascii="Verdana" w:hAnsi="Verdana" w:cs="Calibri"/>
                <w:b/>
                <w:bCs/>
                <w:color w:val="000000"/>
                <w:sz w:val="20"/>
                <w:szCs w:val="20"/>
              </w:rPr>
              <w:t>POS7</w:t>
            </w:r>
            <w:r w:rsidR="002B74E1" w:rsidRPr="00587FED">
              <w:rPr>
                <w:rFonts w:ascii="Verdana" w:hAnsi="Verdana" w:cs="Calibri"/>
                <w:b/>
                <w:bCs/>
                <w:color w:val="000000"/>
                <w:sz w:val="20"/>
                <w:szCs w:val="20"/>
              </w:rPr>
              <w:t>-EMAIL-05</w:t>
            </w:r>
          </w:p>
        </w:tc>
        <w:tc>
          <w:tcPr>
            <w:tcW w:w="7708" w:type="dxa"/>
          </w:tcPr>
          <w:p w14:paraId="5C4B130C" w14:textId="77777777" w:rsidR="002B74E1" w:rsidRPr="00587FED" w:rsidRDefault="002B74E1" w:rsidP="006E5780">
            <w:pPr>
              <w:pStyle w:val="Tekstpodstawowywcity"/>
              <w:spacing w:line="276" w:lineRule="auto"/>
              <w:ind w:firstLine="0"/>
              <w:rPr>
                <w:rFonts w:ascii="Verdana" w:hAnsi="Verdana" w:cstheme="minorHAnsi"/>
                <w:b/>
                <w:sz w:val="20"/>
                <w:szCs w:val="20"/>
              </w:rPr>
            </w:pPr>
            <w:r w:rsidRPr="00587FED">
              <w:rPr>
                <w:rFonts w:ascii="Verdana" w:hAnsi="Verdana" w:cstheme="minorHAnsi"/>
                <w:b/>
                <w:sz w:val="20"/>
                <w:szCs w:val="20"/>
              </w:rPr>
              <w:t>Rozwiązanie pracujące jako brama dla poczty elektronicznej (jako MTA - Mail Transfer Agent).</w:t>
            </w:r>
          </w:p>
        </w:tc>
      </w:tr>
      <w:tr w:rsidR="002B74E1" w:rsidRPr="00AE315F" w14:paraId="1C502C5D" w14:textId="77777777" w:rsidTr="006E5780">
        <w:tc>
          <w:tcPr>
            <w:tcW w:w="2215" w:type="dxa"/>
            <w:vAlign w:val="bottom"/>
          </w:tcPr>
          <w:p w14:paraId="30EEE211" w14:textId="33E58D1B" w:rsidR="002B74E1" w:rsidRPr="00587FED" w:rsidRDefault="00A32579" w:rsidP="006E5780">
            <w:pPr>
              <w:pStyle w:val="Tekstpodstawowywcity"/>
              <w:spacing w:line="276" w:lineRule="auto"/>
              <w:ind w:firstLine="0"/>
              <w:rPr>
                <w:rFonts w:ascii="Verdana" w:hAnsi="Verdana" w:cstheme="minorHAnsi"/>
                <w:b/>
                <w:sz w:val="20"/>
                <w:szCs w:val="20"/>
              </w:rPr>
            </w:pPr>
            <w:r w:rsidRPr="00587FED">
              <w:rPr>
                <w:rFonts w:ascii="Verdana" w:hAnsi="Verdana" w:cs="Calibri"/>
                <w:b/>
                <w:bCs/>
                <w:color w:val="000000"/>
                <w:sz w:val="20"/>
                <w:szCs w:val="20"/>
              </w:rPr>
              <w:t>POS7</w:t>
            </w:r>
            <w:r w:rsidR="002B74E1" w:rsidRPr="00587FED">
              <w:rPr>
                <w:rFonts w:ascii="Verdana" w:hAnsi="Verdana" w:cs="Calibri"/>
                <w:b/>
                <w:bCs/>
                <w:color w:val="000000"/>
                <w:sz w:val="20"/>
                <w:szCs w:val="20"/>
              </w:rPr>
              <w:t>-EMAIL-06</w:t>
            </w:r>
          </w:p>
        </w:tc>
        <w:tc>
          <w:tcPr>
            <w:tcW w:w="7708" w:type="dxa"/>
          </w:tcPr>
          <w:p w14:paraId="57636CC2" w14:textId="77777777" w:rsidR="002B74E1" w:rsidRPr="00587FED" w:rsidRDefault="002B74E1" w:rsidP="006E5780">
            <w:pPr>
              <w:pStyle w:val="Tekstpodstawowywcity"/>
              <w:spacing w:line="276" w:lineRule="auto"/>
              <w:ind w:firstLine="0"/>
              <w:rPr>
                <w:rFonts w:ascii="Verdana" w:hAnsi="Verdana" w:cstheme="minorHAnsi"/>
                <w:b/>
                <w:sz w:val="20"/>
                <w:szCs w:val="20"/>
              </w:rPr>
            </w:pPr>
            <w:r w:rsidRPr="00587FED">
              <w:rPr>
                <w:rFonts w:ascii="Verdana" w:hAnsi="Verdana" w:cstheme="minorHAnsi"/>
                <w:b/>
                <w:sz w:val="20"/>
                <w:szCs w:val="20"/>
              </w:rPr>
              <w:t>Architektura rozwiązania</w:t>
            </w:r>
          </w:p>
        </w:tc>
      </w:tr>
      <w:tr w:rsidR="001E3958" w:rsidRPr="00A808DB" w14:paraId="2E8B3DC1" w14:textId="77777777" w:rsidTr="001E3958">
        <w:tc>
          <w:tcPr>
            <w:tcW w:w="2215" w:type="dxa"/>
            <w:vAlign w:val="bottom"/>
          </w:tcPr>
          <w:p w14:paraId="4AC2B61D" w14:textId="5D6ABA2C" w:rsidR="001E3958" w:rsidRPr="00587FED" w:rsidRDefault="001E3958" w:rsidP="006E5780">
            <w:pPr>
              <w:pStyle w:val="Tekstpodstawowywcity"/>
              <w:spacing w:line="276" w:lineRule="auto"/>
              <w:ind w:firstLine="0"/>
              <w:rPr>
                <w:rFonts w:ascii="Verdana" w:eastAsia="Calibri" w:hAnsi="Verdana" w:cstheme="minorHAnsi"/>
                <w:sz w:val="20"/>
                <w:szCs w:val="20"/>
              </w:rPr>
            </w:pPr>
            <w:r w:rsidRPr="00587FED">
              <w:rPr>
                <w:rFonts w:ascii="Verdana" w:hAnsi="Verdana" w:cs="Calibri"/>
                <w:color w:val="000000"/>
                <w:sz w:val="20"/>
                <w:szCs w:val="20"/>
              </w:rPr>
              <w:t>POS7-EMAIL-06.01</w:t>
            </w:r>
          </w:p>
        </w:tc>
        <w:tc>
          <w:tcPr>
            <w:tcW w:w="7708" w:type="dxa"/>
          </w:tcPr>
          <w:p w14:paraId="3C193822"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eastAsia="Calibri" w:hAnsi="Verdana" w:cstheme="minorHAnsi"/>
                <w:sz w:val="20"/>
                <w:szCs w:val="20"/>
              </w:rPr>
              <w:t>MTA (Mail Transfer Agent) pracujący w trybie bramy dla ruchu przychodząceg</w:t>
            </w:r>
            <w:r w:rsidRPr="00587FED">
              <w:rPr>
                <w:rFonts w:ascii="Verdana" w:hAnsi="Verdana" w:cstheme="minorHAnsi"/>
                <w:sz w:val="20"/>
                <w:szCs w:val="20"/>
              </w:rPr>
              <w:t xml:space="preserve">o z możliwością rozbudowy o opcję bramy dla ruchu wychodzącego </w:t>
            </w:r>
          </w:p>
        </w:tc>
      </w:tr>
      <w:tr w:rsidR="001E3958" w:rsidRPr="005D7764" w14:paraId="5539F073" w14:textId="77777777" w:rsidTr="001E3958">
        <w:tc>
          <w:tcPr>
            <w:tcW w:w="2215" w:type="dxa"/>
            <w:vAlign w:val="bottom"/>
          </w:tcPr>
          <w:p w14:paraId="2ECCE0F1" w14:textId="42CF3165"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Calibri"/>
                <w:color w:val="000000"/>
                <w:sz w:val="20"/>
                <w:szCs w:val="20"/>
              </w:rPr>
              <w:t>POS7-EMAIL-06.02</w:t>
            </w:r>
          </w:p>
        </w:tc>
        <w:tc>
          <w:tcPr>
            <w:tcW w:w="7708" w:type="dxa"/>
          </w:tcPr>
          <w:p w14:paraId="5FC2F4E5" w14:textId="77777777" w:rsidR="001E3958" w:rsidRPr="00587FED" w:rsidRDefault="001E3958" w:rsidP="006E5780">
            <w:pPr>
              <w:pStyle w:val="Tekstpodstawowywcity"/>
              <w:spacing w:line="276" w:lineRule="auto"/>
              <w:ind w:firstLine="0"/>
              <w:rPr>
                <w:rFonts w:ascii="Verdana" w:hAnsi="Verdana" w:cstheme="minorHAnsi"/>
                <w:sz w:val="20"/>
                <w:szCs w:val="20"/>
                <w:lang w:val="en-US"/>
              </w:rPr>
            </w:pPr>
            <w:r w:rsidRPr="00587FED">
              <w:rPr>
                <w:rFonts w:ascii="Verdana" w:hAnsi="Verdana" w:cstheme="minorHAnsi"/>
                <w:sz w:val="20"/>
                <w:szCs w:val="20"/>
                <w:lang w:val="en-US"/>
              </w:rPr>
              <w:t>obsługa protokołów SMTP, ESMTP, Secure SMTP over TLS</w:t>
            </w:r>
          </w:p>
        </w:tc>
      </w:tr>
      <w:tr w:rsidR="001E3958" w:rsidRPr="005D7764" w14:paraId="540064C9" w14:textId="77777777" w:rsidTr="001E3958">
        <w:trPr>
          <w:trHeight w:val="947"/>
        </w:trPr>
        <w:tc>
          <w:tcPr>
            <w:tcW w:w="2215" w:type="dxa"/>
            <w:vAlign w:val="bottom"/>
          </w:tcPr>
          <w:p w14:paraId="2ACA3DE6" w14:textId="17AACB47" w:rsidR="001E3958" w:rsidRPr="00587FED" w:rsidRDefault="001E3958" w:rsidP="006E5780">
            <w:pPr>
              <w:pStyle w:val="Tekstpodstawowywcity"/>
              <w:spacing w:line="276" w:lineRule="auto"/>
              <w:ind w:firstLine="0"/>
              <w:rPr>
                <w:rFonts w:ascii="Verdana" w:hAnsi="Verdana" w:cstheme="minorHAnsi"/>
                <w:bCs/>
                <w:sz w:val="20"/>
                <w:szCs w:val="20"/>
              </w:rPr>
            </w:pPr>
            <w:r w:rsidRPr="00587FED">
              <w:rPr>
                <w:rFonts w:ascii="Verdana" w:hAnsi="Verdana" w:cs="Calibri"/>
                <w:color w:val="000000"/>
                <w:sz w:val="20"/>
                <w:szCs w:val="20"/>
              </w:rPr>
              <w:t>POS7-EMAIL-06.03</w:t>
            </w:r>
          </w:p>
        </w:tc>
        <w:tc>
          <w:tcPr>
            <w:tcW w:w="7708" w:type="dxa"/>
          </w:tcPr>
          <w:p w14:paraId="6C984130"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theme="minorHAnsi"/>
                <w:bCs/>
                <w:sz w:val="20"/>
                <w:szCs w:val="20"/>
              </w:rPr>
              <w:t>obsługa mechanizmów kryptograficznych</w:t>
            </w:r>
          </w:p>
          <w:p w14:paraId="2809C2CE" w14:textId="77777777" w:rsidR="001E3958" w:rsidRPr="00587FED" w:rsidRDefault="001E3958" w:rsidP="00E44021">
            <w:pPr>
              <w:pStyle w:val="Tekstpodstawowywcity"/>
              <w:numPr>
                <w:ilvl w:val="0"/>
                <w:numId w:val="19"/>
              </w:numPr>
              <w:spacing w:line="276" w:lineRule="auto"/>
              <w:rPr>
                <w:rFonts w:ascii="Verdana" w:hAnsi="Verdana" w:cstheme="minorHAnsi"/>
                <w:sz w:val="20"/>
                <w:szCs w:val="20"/>
                <w:lang w:val="en-US"/>
              </w:rPr>
            </w:pPr>
            <w:r w:rsidRPr="00587FED">
              <w:rPr>
                <w:rFonts w:ascii="Verdana" w:hAnsi="Verdana" w:cstheme="minorHAnsi"/>
                <w:bCs/>
                <w:sz w:val="20"/>
                <w:szCs w:val="20"/>
                <w:lang w:val="en-US"/>
              </w:rPr>
              <w:t xml:space="preserve">TLS: </w:t>
            </w:r>
            <w:r w:rsidRPr="00587FED">
              <w:rPr>
                <w:rFonts w:ascii="Verdana" w:hAnsi="Verdana" w:cstheme="minorHAnsi"/>
                <w:sz w:val="20"/>
                <w:szCs w:val="20"/>
                <w:lang w:val="en-US"/>
              </w:rPr>
              <w:t>56-bit DES, 168-bit 3DES, 128-bit RC4, 128-bit AES i 256-bit-AES</w:t>
            </w:r>
          </w:p>
          <w:p w14:paraId="19830FC3" w14:textId="77777777" w:rsidR="001E3958" w:rsidRPr="00587FED" w:rsidRDefault="001E3958" w:rsidP="00E44021">
            <w:pPr>
              <w:pStyle w:val="Tekstpodstawowywcity"/>
              <w:numPr>
                <w:ilvl w:val="0"/>
                <w:numId w:val="19"/>
              </w:numPr>
              <w:spacing w:line="276" w:lineRule="auto"/>
              <w:rPr>
                <w:rFonts w:ascii="Verdana" w:hAnsi="Verdana" w:cstheme="minorHAnsi"/>
                <w:sz w:val="20"/>
                <w:szCs w:val="20"/>
                <w:lang w:val="en-US"/>
              </w:rPr>
            </w:pPr>
            <w:r w:rsidRPr="00587FED">
              <w:rPr>
                <w:rFonts w:ascii="Verdana" w:hAnsi="Verdana" w:cstheme="minorHAnsi"/>
                <w:bCs/>
                <w:sz w:val="20"/>
                <w:szCs w:val="20"/>
                <w:lang w:val="en-US"/>
              </w:rPr>
              <w:t xml:space="preserve">Domain Keys Signing: </w:t>
            </w:r>
            <w:r w:rsidRPr="00587FED">
              <w:rPr>
                <w:rFonts w:ascii="Verdana" w:hAnsi="Verdana" w:cstheme="minorHAnsi"/>
                <w:sz w:val="20"/>
                <w:szCs w:val="20"/>
                <w:lang w:val="en-US"/>
              </w:rPr>
              <w:t xml:space="preserve">512-, 768-, 1024-, 1536- i 2048-bit RSA </w:t>
            </w:r>
          </w:p>
        </w:tc>
      </w:tr>
      <w:tr w:rsidR="002B74E1" w:rsidRPr="00AE315F" w14:paraId="697920C3" w14:textId="77777777" w:rsidTr="006E5780">
        <w:tc>
          <w:tcPr>
            <w:tcW w:w="2215" w:type="dxa"/>
          </w:tcPr>
          <w:p w14:paraId="3501627E" w14:textId="3074DFB9" w:rsidR="002B74E1" w:rsidRPr="00587FED" w:rsidRDefault="00A32579" w:rsidP="001E3958">
            <w:pPr>
              <w:jc w:val="both"/>
              <w:rPr>
                <w:rFonts w:cstheme="minorHAnsi"/>
                <w:b/>
                <w:szCs w:val="20"/>
              </w:rPr>
            </w:pPr>
            <w:r w:rsidRPr="00587FED">
              <w:rPr>
                <w:rFonts w:cs="Calibri"/>
                <w:b/>
                <w:bCs/>
                <w:color w:val="000000"/>
                <w:szCs w:val="20"/>
              </w:rPr>
              <w:t>POS7</w:t>
            </w:r>
            <w:r w:rsidR="002B74E1" w:rsidRPr="00587FED">
              <w:rPr>
                <w:rFonts w:cs="Calibri"/>
                <w:b/>
                <w:bCs/>
                <w:color w:val="000000"/>
                <w:szCs w:val="20"/>
              </w:rPr>
              <w:t>-EMAIL-07</w:t>
            </w:r>
          </w:p>
        </w:tc>
        <w:tc>
          <w:tcPr>
            <w:tcW w:w="7708" w:type="dxa"/>
          </w:tcPr>
          <w:p w14:paraId="112C3EFD" w14:textId="77777777" w:rsidR="002B74E1" w:rsidRPr="00587FED" w:rsidRDefault="002B74E1" w:rsidP="006E5780">
            <w:pPr>
              <w:pStyle w:val="Tekstpodstawowywcity"/>
              <w:spacing w:line="276" w:lineRule="auto"/>
              <w:ind w:firstLine="0"/>
              <w:rPr>
                <w:rFonts w:ascii="Verdana" w:hAnsi="Verdana" w:cstheme="minorHAnsi"/>
                <w:b/>
                <w:sz w:val="20"/>
                <w:szCs w:val="20"/>
                <w:lang w:val="en-US"/>
              </w:rPr>
            </w:pPr>
            <w:r w:rsidRPr="00587FED">
              <w:rPr>
                <w:rFonts w:ascii="Verdana" w:hAnsi="Verdana" w:cstheme="minorHAnsi"/>
                <w:b/>
                <w:sz w:val="20"/>
                <w:szCs w:val="20"/>
              </w:rPr>
              <w:t>Ochrona antyspamowa</w:t>
            </w:r>
          </w:p>
        </w:tc>
      </w:tr>
      <w:tr w:rsidR="001E3958" w:rsidRPr="00A808DB" w14:paraId="2C29DD17" w14:textId="77777777" w:rsidTr="001E3958">
        <w:trPr>
          <w:trHeight w:val="1694"/>
        </w:trPr>
        <w:tc>
          <w:tcPr>
            <w:tcW w:w="2215" w:type="dxa"/>
            <w:vAlign w:val="bottom"/>
          </w:tcPr>
          <w:p w14:paraId="66EAC329" w14:textId="02C047A7" w:rsidR="001E3958" w:rsidRPr="00587FED" w:rsidRDefault="001E3958" w:rsidP="006E5780">
            <w:pPr>
              <w:pStyle w:val="Tekstpodstawowywcity"/>
              <w:spacing w:line="276" w:lineRule="auto"/>
              <w:ind w:firstLine="0"/>
              <w:rPr>
                <w:rFonts w:ascii="Verdana" w:eastAsiaTheme="minorHAnsi" w:hAnsi="Verdana" w:cstheme="minorHAnsi"/>
                <w:sz w:val="20"/>
                <w:szCs w:val="20"/>
                <w:lang w:eastAsia="en-US"/>
              </w:rPr>
            </w:pPr>
            <w:r w:rsidRPr="00587FED">
              <w:rPr>
                <w:rFonts w:ascii="Verdana" w:hAnsi="Verdana" w:cs="Calibri"/>
                <w:color w:val="000000"/>
                <w:sz w:val="20"/>
                <w:szCs w:val="20"/>
              </w:rPr>
              <w:t>POS7-EMAIL-07.01</w:t>
            </w:r>
          </w:p>
        </w:tc>
        <w:tc>
          <w:tcPr>
            <w:tcW w:w="7708" w:type="dxa"/>
          </w:tcPr>
          <w:p w14:paraId="645A4D6F" w14:textId="56FD4398"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eastAsiaTheme="minorHAnsi" w:hAnsi="Verdana" w:cstheme="minorHAnsi"/>
                <w:sz w:val="20"/>
                <w:szCs w:val="20"/>
                <w:lang w:eastAsia="en-US"/>
              </w:rPr>
              <w:t>narzędzia zapobiegania przesyłaniu SPAM do serwera pocztowego. Mechanizmy ochrony oparte co najmniej o:</w:t>
            </w:r>
            <w:r w:rsidRPr="00587FED">
              <w:rPr>
                <w:rFonts w:ascii="Verdana" w:hAnsi="Verdana" w:cstheme="minorHAnsi"/>
                <w:sz w:val="20"/>
                <w:szCs w:val="20"/>
              </w:rPr>
              <w:t xml:space="preserve"> </w:t>
            </w:r>
          </w:p>
          <w:p w14:paraId="7759959B" w14:textId="77777777" w:rsidR="001E3958" w:rsidRPr="00587FED" w:rsidRDefault="001E3958" w:rsidP="00E44021">
            <w:pPr>
              <w:pStyle w:val="Tekstpodstawowywcity"/>
              <w:numPr>
                <w:ilvl w:val="0"/>
                <w:numId w:val="26"/>
              </w:numPr>
              <w:spacing w:line="276" w:lineRule="auto"/>
              <w:rPr>
                <w:rFonts w:ascii="Verdana" w:hAnsi="Verdana" w:cstheme="minorHAnsi"/>
                <w:sz w:val="20"/>
                <w:szCs w:val="20"/>
              </w:rPr>
            </w:pPr>
            <w:r w:rsidRPr="00587FED">
              <w:rPr>
                <w:rFonts w:ascii="Verdana" w:hAnsi="Verdana" w:cstheme="minorHAnsi"/>
                <w:sz w:val="20"/>
                <w:szCs w:val="20"/>
              </w:rPr>
              <w:t>sygnatury</w:t>
            </w:r>
          </w:p>
          <w:p w14:paraId="42CD45EF" w14:textId="77777777" w:rsidR="001E3958" w:rsidRPr="00587FED" w:rsidRDefault="001E3958" w:rsidP="00E44021">
            <w:pPr>
              <w:pStyle w:val="Tekstpodstawowywcity"/>
              <w:numPr>
                <w:ilvl w:val="0"/>
                <w:numId w:val="26"/>
              </w:numPr>
              <w:spacing w:line="276" w:lineRule="auto"/>
              <w:rPr>
                <w:rFonts w:ascii="Verdana" w:hAnsi="Verdana" w:cstheme="minorHAnsi"/>
                <w:sz w:val="20"/>
                <w:szCs w:val="20"/>
              </w:rPr>
            </w:pPr>
            <w:r w:rsidRPr="00587FED">
              <w:rPr>
                <w:rFonts w:ascii="Verdana" w:hAnsi="Verdana" w:cstheme="minorHAnsi"/>
                <w:sz w:val="20"/>
                <w:szCs w:val="20"/>
              </w:rPr>
              <w:t>słowniki</w:t>
            </w:r>
          </w:p>
          <w:p w14:paraId="5800A795" w14:textId="77777777" w:rsidR="001E3958" w:rsidRPr="00587FED" w:rsidRDefault="001E3958" w:rsidP="00E44021">
            <w:pPr>
              <w:pStyle w:val="Tekstpodstawowywcity"/>
              <w:numPr>
                <w:ilvl w:val="0"/>
                <w:numId w:val="26"/>
              </w:numPr>
              <w:spacing w:line="276" w:lineRule="auto"/>
              <w:rPr>
                <w:rFonts w:ascii="Verdana" w:hAnsi="Verdana" w:cstheme="minorHAnsi"/>
                <w:sz w:val="20"/>
                <w:szCs w:val="20"/>
              </w:rPr>
            </w:pPr>
            <w:r w:rsidRPr="00587FED">
              <w:rPr>
                <w:rFonts w:ascii="Verdana" w:eastAsiaTheme="minorHAnsi" w:hAnsi="Verdana" w:cstheme="minorHAnsi"/>
                <w:sz w:val="20"/>
                <w:szCs w:val="20"/>
                <w:lang w:eastAsia="en-US"/>
              </w:rPr>
              <w:t>heurystykę, dla której jest możliwa regulacja czułości (kontrola ilości False-Positives)</w:t>
            </w:r>
          </w:p>
        </w:tc>
      </w:tr>
      <w:tr w:rsidR="001E3958" w:rsidRPr="00A808DB" w14:paraId="4C587E76" w14:textId="77777777" w:rsidTr="001E3958">
        <w:tc>
          <w:tcPr>
            <w:tcW w:w="2215" w:type="dxa"/>
            <w:vAlign w:val="bottom"/>
          </w:tcPr>
          <w:p w14:paraId="5D138CA7" w14:textId="27E26CD3" w:rsidR="001E3958" w:rsidRPr="00587FED" w:rsidRDefault="001E3958" w:rsidP="006E5780">
            <w:pPr>
              <w:pStyle w:val="Tekstpodstawowywcity"/>
              <w:spacing w:line="276" w:lineRule="auto"/>
              <w:ind w:firstLine="0"/>
              <w:rPr>
                <w:rFonts w:ascii="Verdana" w:eastAsiaTheme="minorHAnsi" w:hAnsi="Verdana" w:cstheme="minorHAnsi"/>
                <w:sz w:val="20"/>
                <w:szCs w:val="20"/>
                <w:lang w:eastAsia="en-US"/>
              </w:rPr>
            </w:pPr>
            <w:r w:rsidRPr="00587FED">
              <w:rPr>
                <w:rFonts w:ascii="Verdana" w:hAnsi="Verdana" w:cs="Calibri"/>
                <w:color w:val="000000"/>
                <w:sz w:val="20"/>
                <w:szCs w:val="20"/>
              </w:rPr>
              <w:t>POS7-EMAIL-07.02</w:t>
            </w:r>
          </w:p>
        </w:tc>
        <w:tc>
          <w:tcPr>
            <w:tcW w:w="7708" w:type="dxa"/>
          </w:tcPr>
          <w:p w14:paraId="0E4D7399"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eastAsiaTheme="minorHAnsi" w:hAnsi="Verdana" w:cstheme="minorHAnsi"/>
                <w:sz w:val="20"/>
                <w:szCs w:val="20"/>
                <w:lang w:eastAsia="en-US"/>
              </w:rPr>
              <w:t>wbudowane mechanizmy metody wykrywania wiadomości komercyjnych typu „Newsletters” i umożliwia traktowanie tych wiadomości w zależności od ustalonej polityki organizacji jako SPAM lub jako wiadomość dopuszczona</w:t>
            </w:r>
          </w:p>
        </w:tc>
      </w:tr>
      <w:tr w:rsidR="001E3958" w:rsidRPr="00A808DB" w14:paraId="359AD746" w14:textId="77777777" w:rsidTr="001E3958">
        <w:tc>
          <w:tcPr>
            <w:tcW w:w="2215" w:type="dxa"/>
            <w:vAlign w:val="bottom"/>
          </w:tcPr>
          <w:p w14:paraId="79F85273" w14:textId="1FCE57A6" w:rsidR="001E3958" w:rsidRPr="00587FED" w:rsidRDefault="001E3958" w:rsidP="006E5780">
            <w:pPr>
              <w:pStyle w:val="Tekstpodstawowywcity"/>
              <w:spacing w:line="276" w:lineRule="auto"/>
              <w:ind w:firstLine="0"/>
              <w:rPr>
                <w:rFonts w:ascii="Verdana" w:eastAsiaTheme="minorHAnsi" w:hAnsi="Verdana" w:cstheme="minorHAnsi"/>
                <w:sz w:val="20"/>
                <w:szCs w:val="20"/>
                <w:lang w:eastAsia="en-US"/>
              </w:rPr>
            </w:pPr>
            <w:r w:rsidRPr="00587FED">
              <w:rPr>
                <w:rFonts w:ascii="Verdana" w:hAnsi="Verdana" w:cs="Calibri"/>
                <w:color w:val="000000"/>
                <w:sz w:val="20"/>
                <w:szCs w:val="20"/>
              </w:rPr>
              <w:t>POS7-EMAIL-07.03</w:t>
            </w:r>
          </w:p>
        </w:tc>
        <w:tc>
          <w:tcPr>
            <w:tcW w:w="7708" w:type="dxa"/>
          </w:tcPr>
          <w:p w14:paraId="37B1A885"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eastAsiaTheme="minorHAnsi" w:hAnsi="Verdana" w:cstheme="minorHAnsi"/>
                <w:sz w:val="20"/>
                <w:szCs w:val="20"/>
                <w:lang w:eastAsia="en-US"/>
              </w:rPr>
              <w:t>opcja definiowania wyjątków od stosowanych polityk</w:t>
            </w:r>
          </w:p>
        </w:tc>
      </w:tr>
      <w:tr w:rsidR="001E3958" w:rsidRPr="00A808DB" w14:paraId="5EC7C35B" w14:textId="77777777" w:rsidTr="001E3958">
        <w:trPr>
          <w:trHeight w:val="978"/>
        </w:trPr>
        <w:tc>
          <w:tcPr>
            <w:tcW w:w="2215" w:type="dxa"/>
            <w:vAlign w:val="bottom"/>
          </w:tcPr>
          <w:p w14:paraId="104173EC" w14:textId="481C2F92" w:rsidR="001E3958" w:rsidRPr="00587FED" w:rsidRDefault="001E3958" w:rsidP="006E5780">
            <w:pPr>
              <w:pStyle w:val="Tekstpodstawowywcity"/>
              <w:spacing w:line="276" w:lineRule="auto"/>
              <w:ind w:firstLine="0"/>
              <w:rPr>
                <w:rFonts w:ascii="Verdana" w:eastAsia="Calibri" w:hAnsi="Verdana" w:cstheme="minorHAnsi"/>
                <w:sz w:val="20"/>
                <w:szCs w:val="20"/>
              </w:rPr>
            </w:pPr>
            <w:r w:rsidRPr="00587FED">
              <w:rPr>
                <w:rFonts w:ascii="Verdana" w:hAnsi="Verdana" w:cs="Calibri"/>
                <w:color w:val="000000"/>
                <w:sz w:val="20"/>
                <w:szCs w:val="20"/>
              </w:rPr>
              <w:t>POS7-EMAIL-07.04</w:t>
            </w:r>
          </w:p>
        </w:tc>
        <w:tc>
          <w:tcPr>
            <w:tcW w:w="7708" w:type="dxa"/>
          </w:tcPr>
          <w:p w14:paraId="7F1C4FA4"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eastAsia="Calibri" w:hAnsi="Verdana" w:cstheme="minorHAnsi"/>
                <w:sz w:val="20"/>
                <w:szCs w:val="20"/>
              </w:rPr>
              <w:t>mechanizm antyspamowy realizowany dwufazowo:</w:t>
            </w:r>
          </w:p>
          <w:p w14:paraId="7C284368" w14:textId="77777777" w:rsidR="001E3958" w:rsidRPr="00587FED" w:rsidRDefault="001E3958" w:rsidP="00E44021">
            <w:pPr>
              <w:pStyle w:val="Tekstpodstawowywcity"/>
              <w:numPr>
                <w:ilvl w:val="2"/>
                <w:numId w:val="20"/>
              </w:numPr>
              <w:spacing w:line="276" w:lineRule="auto"/>
              <w:ind w:left="360"/>
              <w:rPr>
                <w:rFonts w:ascii="Verdana" w:hAnsi="Verdana" w:cstheme="minorHAnsi"/>
                <w:sz w:val="20"/>
                <w:szCs w:val="20"/>
              </w:rPr>
            </w:pPr>
            <w:r w:rsidRPr="00587FED">
              <w:rPr>
                <w:rFonts w:ascii="Verdana" w:eastAsia="Calibri" w:hAnsi="Verdana" w:cstheme="minorHAnsi"/>
                <w:sz w:val="20"/>
                <w:szCs w:val="20"/>
              </w:rPr>
              <w:t>sprawdzenie reputacji adresu IP nadawcy w ogólnoświatowej bazie reputacji:</w:t>
            </w:r>
            <w:r w:rsidRPr="00587FED">
              <w:rPr>
                <w:rFonts w:ascii="Verdana" w:hAnsi="Verdana" w:cstheme="minorHAnsi"/>
                <w:sz w:val="20"/>
                <w:szCs w:val="20"/>
              </w:rPr>
              <w:t xml:space="preserve"> </w:t>
            </w:r>
          </w:p>
          <w:p w14:paraId="2FAEDE4D" w14:textId="77777777" w:rsidR="001E3958" w:rsidRPr="00587FED" w:rsidRDefault="001E3958" w:rsidP="00E44021">
            <w:pPr>
              <w:pStyle w:val="Tekstpodstawowywcity"/>
              <w:numPr>
                <w:ilvl w:val="3"/>
                <w:numId w:val="27"/>
              </w:numPr>
              <w:spacing w:line="276" w:lineRule="auto"/>
              <w:ind w:left="1080"/>
              <w:rPr>
                <w:rFonts w:ascii="Verdana" w:hAnsi="Verdana" w:cstheme="minorHAnsi"/>
                <w:sz w:val="20"/>
                <w:szCs w:val="20"/>
              </w:rPr>
            </w:pPr>
            <w:r w:rsidRPr="00587FED">
              <w:rPr>
                <w:rFonts w:ascii="Verdana" w:eastAsia="Calibri" w:hAnsi="Verdana" w:cstheme="minorHAnsi"/>
                <w:sz w:val="20"/>
                <w:szCs w:val="20"/>
              </w:rPr>
              <w:t>dane z co najmniej 100.000 źródeł danych z całego świata</w:t>
            </w:r>
          </w:p>
          <w:p w14:paraId="6292EAA4" w14:textId="77777777" w:rsidR="001E3958" w:rsidRPr="00587FED" w:rsidRDefault="001E3958" w:rsidP="00E44021">
            <w:pPr>
              <w:pStyle w:val="Tekstpodstawowywcity"/>
              <w:numPr>
                <w:ilvl w:val="3"/>
                <w:numId w:val="27"/>
              </w:numPr>
              <w:spacing w:line="276" w:lineRule="auto"/>
              <w:ind w:left="1080"/>
              <w:rPr>
                <w:rFonts w:ascii="Verdana" w:hAnsi="Verdana" w:cstheme="minorHAnsi"/>
                <w:sz w:val="20"/>
                <w:szCs w:val="20"/>
              </w:rPr>
            </w:pPr>
            <w:r w:rsidRPr="00587FED">
              <w:rPr>
                <w:rFonts w:ascii="Verdana" w:eastAsia="Calibri" w:hAnsi="Verdana" w:cstheme="minorHAnsi"/>
                <w:sz w:val="20"/>
                <w:szCs w:val="20"/>
              </w:rPr>
              <w:t>wynik reputacji dla adresu IP w skali co najmniej 20-stopniowej</w:t>
            </w:r>
          </w:p>
          <w:p w14:paraId="39407809" w14:textId="77777777" w:rsidR="001E3958" w:rsidRPr="00587FED" w:rsidRDefault="001E3958" w:rsidP="00E44021">
            <w:pPr>
              <w:pStyle w:val="Tekstpodstawowywcity"/>
              <w:numPr>
                <w:ilvl w:val="3"/>
                <w:numId w:val="27"/>
              </w:numPr>
              <w:spacing w:line="276" w:lineRule="auto"/>
              <w:ind w:left="1080"/>
              <w:rPr>
                <w:rFonts w:ascii="Verdana" w:hAnsi="Verdana" w:cstheme="minorHAnsi"/>
                <w:sz w:val="20"/>
                <w:szCs w:val="20"/>
              </w:rPr>
            </w:pPr>
            <w:r w:rsidRPr="00587FED">
              <w:rPr>
                <w:rFonts w:ascii="Verdana" w:eastAsia="Calibri" w:hAnsi="Verdana" w:cstheme="minorHAnsi"/>
                <w:sz w:val="20"/>
                <w:szCs w:val="20"/>
              </w:rPr>
              <w:lastRenderedPageBreak/>
              <w:t>rezultat reputacji zwracany jedynie na podstawie zbieranych danych, nie dopuszczając jednorazowych interwencji ze strony wysyłających pocztę mających na celu manualne podwyższenie ich reputacji</w:t>
            </w:r>
          </w:p>
          <w:p w14:paraId="7949BEAB" w14:textId="77777777" w:rsidR="001E3958" w:rsidRPr="00587FED" w:rsidRDefault="001E3958" w:rsidP="00E44021">
            <w:pPr>
              <w:pStyle w:val="Tekstpodstawowywcity"/>
              <w:numPr>
                <w:ilvl w:val="3"/>
                <w:numId w:val="27"/>
              </w:numPr>
              <w:spacing w:line="276" w:lineRule="auto"/>
              <w:ind w:left="1080"/>
              <w:rPr>
                <w:rFonts w:ascii="Verdana" w:hAnsi="Verdana" w:cstheme="minorHAnsi"/>
                <w:sz w:val="20"/>
                <w:szCs w:val="20"/>
              </w:rPr>
            </w:pPr>
            <w:r w:rsidRPr="00587FED">
              <w:rPr>
                <w:rFonts w:ascii="Verdana" w:hAnsi="Verdana" w:cstheme="minorHAnsi"/>
                <w:sz w:val="20"/>
                <w:szCs w:val="20"/>
              </w:rPr>
              <w:t>możliwość wykorzystania co najmniej dwóch systemów badania reputacji nadawców dla poczty przychodzącej. Jeden z nich oparty o publiczny serwis Real-Time Blackhole List (RBL), drugi np. będący systemem własnym producenta zaimplementowanym w rozwiązaniu</w:t>
            </w:r>
          </w:p>
          <w:p w14:paraId="1D249850" w14:textId="77777777" w:rsidR="001E3958" w:rsidRPr="00587FED" w:rsidRDefault="001E3958" w:rsidP="00E44021">
            <w:pPr>
              <w:pStyle w:val="Tekstpodstawowywcity"/>
              <w:numPr>
                <w:ilvl w:val="2"/>
                <w:numId w:val="20"/>
              </w:numPr>
              <w:spacing w:line="276" w:lineRule="auto"/>
              <w:ind w:left="360"/>
              <w:rPr>
                <w:rFonts w:ascii="Verdana" w:hAnsi="Verdana" w:cstheme="minorHAnsi"/>
                <w:sz w:val="20"/>
                <w:szCs w:val="20"/>
              </w:rPr>
            </w:pPr>
            <w:r w:rsidRPr="00587FED">
              <w:rPr>
                <w:rFonts w:ascii="Verdana" w:eastAsia="Calibri" w:hAnsi="Verdana" w:cstheme="minorHAnsi"/>
                <w:sz w:val="20"/>
                <w:szCs w:val="20"/>
              </w:rPr>
              <w:t xml:space="preserve">jeżeli wiadomość przejdzie pomyślnie fazę pierwszą – analiza oparta się na silniku antyspamowym, korzystającym z reguł producenta </w:t>
            </w:r>
          </w:p>
          <w:p w14:paraId="1FF40803" w14:textId="77777777" w:rsidR="001E3958" w:rsidRPr="00587FED" w:rsidRDefault="001E3958" w:rsidP="00E44021">
            <w:pPr>
              <w:pStyle w:val="Tekstpodstawowywcity"/>
              <w:numPr>
                <w:ilvl w:val="3"/>
                <w:numId w:val="20"/>
              </w:numPr>
              <w:spacing w:line="276" w:lineRule="auto"/>
              <w:ind w:left="1080"/>
              <w:rPr>
                <w:rFonts w:ascii="Verdana" w:hAnsi="Verdana" w:cstheme="minorHAnsi"/>
                <w:sz w:val="20"/>
                <w:szCs w:val="20"/>
              </w:rPr>
            </w:pPr>
            <w:r w:rsidRPr="00587FED">
              <w:rPr>
                <w:rFonts w:ascii="Verdana" w:eastAsia="Calibri" w:hAnsi="Verdana" w:cstheme="minorHAnsi"/>
                <w:sz w:val="20"/>
                <w:szCs w:val="20"/>
              </w:rPr>
              <w:t>reguły tworzone dynamicznie na podstawie informacji z co najmniej trzech źródeł:</w:t>
            </w:r>
          </w:p>
          <w:p w14:paraId="6FE4117C" w14:textId="77777777" w:rsidR="001E3958" w:rsidRPr="00587FED" w:rsidRDefault="001E3958" w:rsidP="00E44021">
            <w:pPr>
              <w:pStyle w:val="Tekstpodstawowywcity"/>
              <w:numPr>
                <w:ilvl w:val="4"/>
                <w:numId w:val="20"/>
              </w:numPr>
              <w:spacing w:line="276" w:lineRule="auto"/>
              <w:ind w:left="1800"/>
              <w:rPr>
                <w:rFonts w:ascii="Verdana" w:hAnsi="Verdana" w:cstheme="minorHAnsi"/>
                <w:sz w:val="20"/>
                <w:szCs w:val="20"/>
              </w:rPr>
            </w:pPr>
            <w:r w:rsidRPr="00587FED">
              <w:rPr>
                <w:rFonts w:ascii="Verdana" w:eastAsia="Calibri" w:hAnsi="Verdana" w:cstheme="minorHAnsi"/>
                <w:sz w:val="20"/>
                <w:szCs w:val="20"/>
              </w:rPr>
              <w:t xml:space="preserve">bazy danych reputacji o parametrach jak w fazie pierwszej, </w:t>
            </w:r>
          </w:p>
          <w:p w14:paraId="1B7FBD4E" w14:textId="77777777" w:rsidR="001E3958" w:rsidRPr="00587FED" w:rsidRDefault="001E3958" w:rsidP="00E44021">
            <w:pPr>
              <w:pStyle w:val="Tekstpodstawowywcity"/>
              <w:numPr>
                <w:ilvl w:val="4"/>
                <w:numId w:val="20"/>
              </w:numPr>
              <w:spacing w:line="276" w:lineRule="auto"/>
              <w:ind w:left="1800"/>
              <w:rPr>
                <w:rFonts w:ascii="Verdana" w:hAnsi="Verdana" w:cstheme="minorHAnsi"/>
                <w:sz w:val="20"/>
                <w:szCs w:val="20"/>
              </w:rPr>
            </w:pPr>
            <w:r w:rsidRPr="00587FED">
              <w:rPr>
                <w:rFonts w:ascii="Verdana" w:eastAsia="Calibri" w:hAnsi="Verdana" w:cstheme="minorHAnsi"/>
                <w:sz w:val="20"/>
                <w:szCs w:val="20"/>
              </w:rPr>
              <w:t>informacji zwrotnych od użytkowników rozwiązania</w:t>
            </w:r>
          </w:p>
          <w:p w14:paraId="0E8E2B89" w14:textId="77777777" w:rsidR="001E3958" w:rsidRPr="00587FED" w:rsidRDefault="001E3958" w:rsidP="00E44021">
            <w:pPr>
              <w:pStyle w:val="Tekstpodstawowywcity"/>
              <w:numPr>
                <w:ilvl w:val="4"/>
                <w:numId w:val="20"/>
              </w:numPr>
              <w:spacing w:line="276" w:lineRule="auto"/>
              <w:ind w:left="1800"/>
              <w:rPr>
                <w:rFonts w:ascii="Verdana" w:hAnsi="Verdana" w:cstheme="minorHAnsi"/>
                <w:sz w:val="20"/>
                <w:szCs w:val="20"/>
              </w:rPr>
            </w:pPr>
            <w:r w:rsidRPr="00587FED">
              <w:rPr>
                <w:rFonts w:ascii="Verdana" w:eastAsia="Calibri" w:hAnsi="Verdana" w:cstheme="minorHAnsi"/>
                <w:sz w:val="20"/>
                <w:szCs w:val="20"/>
              </w:rPr>
              <w:t>informacji od dedykowanych analityków bezpieczeństwa producenta rozwiązania</w:t>
            </w:r>
          </w:p>
          <w:p w14:paraId="7F28E435" w14:textId="77777777" w:rsidR="001E3958" w:rsidRPr="00587FED" w:rsidRDefault="001E3958" w:rsidP="00E44021">
            <w:pPr>
              <w:pStyle w:val="Tekstpodstawowywcity"/>
              <w:numPr>
                <w:ilvl w:val="3"/>
                <w:numId w:val="20"/>
              </w:numPr>
              <w:spacing w:line="276" w:lineRule="auto"/>
              <w:ind w:left="1080"/>
              <w:rPr>
                <w:rFonts w:ascii="Verdana" w:hAnsi="Verdana" w:cstheme="minorHAnsi"/>
                <w:sz w:val="20"/>
                <w:szCs w:val="20"/>
              </w:rPr>
            </w:pPr>
            <w:r w:rsidRPr="00587FED">
              <w:rPr>
                <w:rFonts w:ascii="Verdana" w:eastAsia="Calibri" w:hAnsi="Verdana" w:cstheme="minorHAnsi"/>
                <w:sz w:val="20"/>
                <w:szCs w:val="20"/>
              </w:rPr>
              <w:t>reguły weryfikują informację na temat adresów IP pojawiających się w mailach jako linki do stron, strukturę wiadomości, sposób w jaki została wysłana, treść wiadomości i reputację nadawcy.</w:t>
            </w:r>
            <w:r w:rsidRPr="00587FED">
              <w:rPr>
                <w:rFonts w:ascii="Verdana" w:hAnsi="Verdana" w:cstheme="minorHAnsi"/>
                <w:sz w:val="20"/>
                <w:szCs w:val="20"/>
              </w:rPr>
              <w:t xml:space="preserve"> </w:t>
            </w:r>
          </w:p>
        </w:tc>
      </w:tr>
      <w:tr w:rsidR="001E3958" w:rsidRPr="00A808DB" w14:paraId="03205151" w14:textId="77777777" w:rsidTr="001E3958">
        <w:trPr>
          <w:trHeight w:val="2536"/>
        </w:trPr>
        <w:tc>
          <w:tcPr>
            <w:tcW w:w="2215" w:type="dxa"/>
            <w:vAlign w:val="bottom"/>
          </w:tcPr>
          <w:p w14:paraId="309E6EE0" w14:textId="1F0D81F4"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Calibri"/>
                <w:color w:val="000000"/>
                <w:sz w:val="20"/>
                <w:szCs w:val="20"/>
              </w:rPr>
              <w:lastRenderedPageBreak/>
              <w:t>POS7-EMAIL-07.05</w:t>
            </w:r>
          </w:p>
        </w:tc>
        <w:tc>
          <w:tcPr>
            <w:tcW w:w="7708" w:type="dxa"/>
          </w:tcPr>
          <w:p w14:paraId="0FB4231A"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theme="minorHAnsi"/>
                <w:sz w:val="20"/>
                <w:szCs w:val="20"/>
              </w:rPr>
              <w:t xml:space="preserve">możliwość skorzystania z funkcji reverse DNS lookup do określenia nazwy domeny dla adresu IP nadawcy wiadomości przychodzącej, wykonanie weryfikacji oraz odrzucenie połączenia w przypadku: </w:t>
            </w:r>
          </w:p>
          <w:p w14:paraId="0CB35817" w14:textId="77777777" w:rsidR="001E3958" w:rsidRPr="00587FED" w:rsidRDefault="001E3958" w:rsidP="00E44021">
            <w:pPr>
              <w:pStyle w:val="Tekstpodstawowywcity"/>
              <w:numPr>
                <w:ilvl w:val="0"/>
                <w:numId w:val="30"/>
              </w:numPr>
              <w:spacing w:line="276" w:lineRule="auto"/>
              <w:rPr>
                <w:rFonts w:ascii="Verdana" w:hAnsi="Verdana" w:cstheme="minorHAnsi"/>
                <w:sz w:val="20"/>
                <w:szCs w:val="20"/>
              </w:rPr>
            </w:pPr>
            <w:r w:rsidRPr="00587FED">
              <w:rPr>
                <w:rFonts w:ascii="Verdana" w:hAnsi="Verdana" w:cstheme="minorHAnsi"/>
                <w:sz w:val="20"/>
                <w:szCs w:val="20"/>
              </w:rPr>
              <w:t>braku rekordu PTR w DNS</w:t>
            </w:r>
          </w:p>
          <w:p w14:paraId="5747344F" w14:textId="77777777" w:rsidR="001E3958" w:rsidRPr="00587FED" w:rsidRDefault="001E3958" w:rsidP="00E44021">
            <w:pPr>
              <w:pStyle w:val="Tekstpodstawowywcity"/>
              <w:numPr>
                <w:ilvl w:val="0"/>
                <w:numId w:val="30"/>
              </w:numPr>
              <w:spacing w:line="276" w:lineRule="auto"/>
              <w:rPr>
                <w:rFonts w:ascii="Verdana" w:hAnsi="Verdana" w:cstheme="minorHAnsi"/>
                <w:sz w:val="20"/>
                <w:szCs w:val="20"/>
              </w:rPr>
            </w:pPr>
            <w:r w:rsidRPr="00587FED">
              <w:rPr>
                <w:rFonts w:ascii="Verdana" w:hAnsi="Verdana" w:cstheme="minorHAnsi"/>
                <w:sz w:val="20"/>
                <w:szCs w:val="20"/>
              </w:rPr>
              <w:t xml:space="preserve">niezgodności nazwy domeny przesłanej w komunikacie SMTP HELO/EHLO z nazwą domeny w rekordzie DNS, </w:t>
            </w:r>
          </w:p>
          <w:p w14:paraId="61AE9F40" w14:textId="77777777" w:rsidR="001E3958" w:rsidRPr="00587FED" w:rsidRDefault="001E3958" w:rsidP="00E44021">
            <w:pPr>
              <w:pStyle w:val="Tekstpodstawowywcity"/>
              <w:numPr>
                <w:ilvl w:val="0"/>
                <w:numId w:val="30"/>
              </w:numPr>
              <w:spacing w:line="276" w:lineRule="auto"/>
              <w:rPr>
                <w:rFonts w:ascii="Verdana" w:hAnsi="Verdana" w:cstheme="minorHAnsi"/>
                <w:sz w:val="20"/>
                <w:szCs w:val="20"/>
              </w:rPr>
            </w:pPr>
            <w:r w:rsidRPr="00587FED">
              <w:rPr>
                <w:rFonts w:ascii="Verdana" w:hAnsi="Verdana" w:cstheme="minorHAnsi"/>
                <w:sz w:val="20"/>
                <w:szCs w:val="20"/>
              </w:rPr>
              <w:t>niezgodności rekordu reverse DNS (PTR) z rekordem forward DNS (A)</w:t>
            </w:r>
          </w:p>
        </w:tc>
      </w:tr>
      <w:tr w:rsidR="001E3958" w:rsidRPr="00A808DB" w14:paraId="3481BBD4" w14:textId="77777777" w:rsidTr="001E3958">
        <w:trPr>
          <w:trHeight w:val="2865"/>
        </w:trPr>
        <w:tc>
          <w:tcPr>
            <w:tcW w:w="2215" w:type="dxa"/>
            <w:vAlign w:val="bottom"/>
          </w:tcPr>
          <w:p w14:paraId="09DC3598" w14:textId="650E8BC2"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Calibri"/>
                <w:color w:val="000000"/>
                <w:sz w:val="20"/>
                <w:szCs w:val="20"/>
              </w:rPr>
              <w:t>POS7-EMAIL-07.06</w:t>
            </w:r>
          </w:p>
        </w:tc>
        <w:tc>
          <w:tcPr>
            <w:tcW w:w="7708" w:type="dxa"/>
          </w:tcPr>
          <w:p w14:paraId="17B77E20"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theme="minorHAnsi"/>
                <w:sz w:val="20"/>
                <w:szCs w:val="20"/>
              </w:rPr>
              <w:t xml:space="preserve">możliwość: </w:t>
            </w:r>
          </w:p>
          <w:p w14:paraId="756E4CAA" w14:textId="77777777" w:rsidR="001E3958" w:rsidRPr="00587FED" w:rsidRDefault="001E3958" w:rsidP="00E44021">
            <w:pPr>
              <w:pStyle w:val="Tekstpodstawowywcity"/>
              <w:numPr>
                <w:ilvl w:val="2"/>
                <w:numId w:val="64"/>
              </w:numPr>
              <w:spacing w:line="276" w:lineRule="auto"/>
              <w:ind w:left="1073"/>
              <w:rPr>
                <w:rFonts w:ascii="Verdana" w:hAnsi="Verdana" w:cstheme="minorHAnsi"/>
                <w:sz w:val="20"/>
                <w:szCs w:val="20"/>
              </w:rPr>
            </w:pPr>
            <w:r w:rsidRPr="00587FED">
              <w:rPr>
                <w:rFonts w:ascii="Verdana" w:hAnsi="Verdana" w:cstheme="minorHAnsi"/>
                <w:sz w:val="20"/>
                <w:szCs w:val="20"/>
              </w:rPr>
              <w:t>monitorowania i ograniczania ilości połączeń z jednego adresu IP w określonym przedziale czasu:</w:t>
            </w:r>
          </w:p>
          <w:p w14:paraId="23801B0F" w14:textId="77777777" w:rsidR="001E3958" w:rsidRPr="00587FED" w:rsidRDefault="001E3958" w:rsidP="00E44021">
            <w:pPr>
              <w:pStyle w:val="Tekstpodstawowywcity"/>
              <w:numPr>
                <w:ilvl w:val="3"/>
                <w:numId w:val="28"/>
              </w:numPr>
              <w:spacing w:line="276" w:lineRule="auto"/>
              <w:ind w:left="1788"/>
              <w:rPr>
                <w:rFonts w:ascii="Verdana" w:hAnsi="Verdana" w:cstheme="minorHAnsi"/>
                <w:sz w:val="20"/>
                <w:szCs w:val="20"/>
              </w:rPr>
            </w:pPr>
            <w:r w:rsidRPr="00587FED">
              <w:rPr>
                <w:rFonts w:ascii="Verdana" w:hAnsi="Verdana" w:cstheme="minorHAnsi"/>
                <w:sz w:val="20"/>
                <w:szCs w:val="20"/>
              </w:rPr>
              <w:t>możliwość definicji przedziału czasowego</w:t>
            </w:r>
          </w:p>
          <w:p w14:paraId="049AC753" w14:textId="77777777" w:rsidR="001E3958" w:rsidRPr="00587FED" w:rsidRDefault="001E3958" w:rsidP="00E44021">
            <w:pPr>
              <w:pStyle w:val="Tekstpodstawowywcity"/>
              <w:numPr>
                <w:ilvl w:val="3"/>
                <w:numId w:val="28"/>
              </w:numPr>
              <w:spacing w:line="276" w:lineRule="auto"/>
              <w:ind w:left="1788"/>
              <w:rPr>
                <w:rFonts w:ascii="Verdana" w:hAnsi="Verdana" w:cstheme="minorHAnsi"/>
                <w:sz w:val="20"/>
                <w:szCs w:val="20"/>
              </w:rPr>
            </w:pPr>
            <w:r w:rsidRPr="00587FED">
              <w:rPr>
                <w:rFonts w:ascii="Verdana" w:hAnsi="Verdana" w:cstheme="minorHAnsi"/>
                <w:sz w:val="20"/>
                <w:szCs w:val="20"/>
              </w:rPr>
              <w:t>opcja ograniczenia maksymalnej ilości połączeń i wiadomości.</w:t>
            </w:r>
          </w:p>
          <w:p w14:paraId="40DD6975" w14:textId="77777777" w:rsidR="001E3958" w:rsidRPr="00587FED" w:rsidRDefault="001E3958" w:rsidP="00E44021">
            <w:pPr>
              <w:pStyle w:val="Tekstpodstawowywcity"/>
              <w:numPr>
                <w:ilvl w:val="2"/>
                <w:numId w:val="64"/>
              </w:numPr>
              <w:spacing w:line="276" w:lineRule="auto"/>
              <w:ind w:left="1068"/>
              <w:rPr>
                <w:rFonts w:ascii="Verdana" w:hAnsi="Verdana" w:cstheme="minorHAnsi"/>
                <w:sz w:val="20"/>
                <w:szCs w:val="20"/>
              </w:rPr>
            </w:pPr>
            <w:r w:rsidRPr="00587FED">
              <w:rPr>
                <w:rFonts w:ascii="Verdana" w:hAnsi="Verdana" w:cstheme="minorHAnsi"/>
                <w:sz w:val="20"/>
                <w:szCs w:val="20"/>
              </w:rPr>
              <w:t>ograniczanie maksymalnej liczby wiadomości przekazywanych za pomocą pojedynczego połączenia SMTP</w:t>
            </w:r>
          </w:p>
          <w:p w14:paraId="09239116" w14:textId="77777777" w:rsidR="001E3958" w:rsidRPr="00587FED" w:rsidRDefault="001E3958" w:rsidP="00E44021">
            <w:pPr>
              <w:pStyle w:val="Tekstpodstawowywcity"/>
              <w:numPr>
                <w:ilvl w:val="2"/>
                <w:numId w:val="64"/>
              </w:numPr>
              <w:spacing w:line="276" w:lineRule="auto"/>
              <w:ind w:left="1068"/>
              <w:rPr>
                <w:rFonts w:ascii="Verdana" w:hAnsi="Verdana" w:cstheme="minorHAnsi"/>
                <w:sz w:val="20"/>
                <w:szCs w:val="20"/>
              </w:rPr>
            </w:pPr>
            <w:r w:rsidRPr="00587FED">
              <w:rPr>
                <w:rFonts w:ascii="Verdana" w:hAnsi="Verdana" w:cstheme="minorHAnsi"/>
                <w:sz w:val="20"/>
                <w:szCs w:val="20"/>
              </w:rPr>
              <w:t>wskazanie timeout’u dla niewykorzystywanego połączenia</w:t>
            </w:r>
          </w:p>
        </w:tc>
      </w:tr>
      <w:tr w:rsidR="001E3958" w:rsidRPr="00A808DB" w14:paraId="04689B0E" w14:textId="77777777" w:rsidTr="001E3958">
        <w:tc>
          <w:tcPr>
            <w:tcW w:w="2215" w:type="dxa"/>
            <w:vAlign w:val="bottom"/>
          </w:tcPr>
          <w:p w14:paraId="700F8EC0" w14:textId="7F2EB405"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Calibri"/>
                <w:color w:val="000000"/>
                <w:sz w:val="20"/>
                <w:szCs w:val="20"/>
              </w:rPr>
              <w:t>POS7-EMAIL-07.07</w:t>
            </w:r>
          </w:p>
        </w:tc>
        <w:tc>
          <w:tcPr>
            <w:tcW w:w="7708" w:type="dxa"/>
          </w:tcPr>
          <w:p w14:paraId="167793AA"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theme="minorHAnsi"/>
                <w:sz w:val="20"/>
                <w:szCs w:val="20"/>
              </w:rPr>
              <w:t>możliwość blokowania na określony czas przyjmowania poczty z adresów IP, dla których odnotowano wiadomości zawierające zdefiniowaną liczbę niewłaściwych adresatów z chronionej domeny</w:t>
            </w:r>
          </w:p>
        </w:tc>
      </w:tr>
      <w:tr w:rsidR="002B74E1" w:rsidRPr="00AE315F" w14:paraId="499B8339" w14:textId="77777777" w:rsidTr="006E5780">
        <w:tc>
          <w:tcPr>
            <w:tcW w:w="2215" w:type="dxa"/>
          </w:tcPr>
          <w:p w14:paraId="3C1127B3" w14:textId="1E210E49" w:rsidR="002B74E1" w:rsidRPr="00587FED" w:rsidRDefault="00A32579" w:rsidP="006E5780">
            <w:pPr>
              <w:jc w:val="both"/>
              <w:rPr>
                <w:rFonts w:cs="Calibri"/>
                <w:b/>
                <w:bCs/>
                <w:color w:val="000000"/>
                <w:szCs w:val="20"/>
              </w:rPr>
            </w:pPr>
            <w:r w:rsidRPr="00587FED">
              <w:rPr>
                <w:rFonts w:cs="Calibri"/>
                <w:b/>
                <w:bCs/>
                <w:color w:val="000000"/>
                <w:szCs w:val="20"/>
              </w:rPr>
              <w:t>POS7</w:t>
            </w:r>
            <w:r w:rsidR="002B74E1" w:rsidRPr="00587FED">
              <w:rPr>
                <w:rFonts w:cs="Calibri"/>
                <w:b/>
                <w:bCs/>
                <w:color w:val="000000"/>
                <w:szCs w:val="20"/>
              </w:rPr>
              <w:t>-EMAIL-08</w:t>
            </w:r>
          </w:p>
        </w:tc>
        <w:tc>
          <w:tcPr>
            <w:tcW w:w="7708" w:type="dxa"/>
          </w:tcPr>
          <w:p w14:paraId="792CE008" w14:textId="77777777" w:rsidR="002B74E1" w:rsidRPr="00587FED" w:rsidRDefault="002B74E1" w:rsidP="006E5780">
            <w:pPr>
              <w:pStyle w:val="Tekstpodstawowywcity"/>
              <w:spacing w:line="276" w:lineRule="auto"/>
              <w:ind w:firstLine="0"/>
              <w:rPr>
                <w:rFonts w:ascii="Verdana" w:hAnsi="Verdana" w:cstheme="minorHAnsi"/>
                <w:b/>
                <w:sz w:val="20"/>
                <w:szCs w:val="20"/>
              </w:rPr>
            </w:pPr>
            <w:r w:rsidRPr="00587FED">
              <w:rPr>
                <w:rFonts w:ascii="Verdana" w:eastAsia="Calibri" w:hAnsi="Verdana" w:cstheme="minorHAnsi"/>
                <w:b/>
                <w:bCs/>
                <w:sz w:val="20"/>
                <w:szCs w:val="20"/>
              </w:rPr>
              <w:t>Ochrona antywirusowa</w:t>
            </w:r>
          </w:p>
        </w:tc>
      </w:tr>
      <w:tr w:rsidR="001E3958" w:rsidRPr="00A808DB" w14:paraId="68276259" w14:textId="77777777" w:rsidTr="001E3958">
        <w:tc>
          <w:tcPr>
            <w:tcW w:w="2215" w:type="dxa"/>
            <w:vAlign w:val="bottom"/>
          </w:tcPr>
          <w:p w14:paraId="6E060655" w14:textId="7B10A615"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Calibri"/>
                <w:color w:val="000000"/>
                <w:sz w:val="20"/>
                <w:szCs w:val="20"/>
              </w:rPr>
              <w:t>POS7-EMAIL-08.01</w:t>
            </w:r>
          </w:p>
        </w:tc>
        <w:tc>
          <w:tcPr>
            <w:tcW w:w="7708" w:type="dxa"/>
          </w:tcPr>
          <w:p w14:paraId="144CFA34"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theme="minorHAnsi"/>
                <w:sz w:val="20"/>
                <w:szCs w:val="20"/>
              </w:rPr>
              <w:t>co najmniej dwa niezależne, komercyjne silniki antywirusowe</w:t>
            </w:r>
          </w:p>
        </w:tc>
      </w:tr>
      <w:tr w:rsidR="001E3958" w:rsidRPr="00A808DB" w14:paraId="3B4CA600" w14:textId="77777777" w:rsidTr="001E3958">
        <w:tc>
          <w:tcPr>
            <w:tcW w:w="2215" w:type="dxa"/>
            <w:vAlign w:val="bottom"/>
          </w:tcPr>
          <w:p w14:paraId="49F4D8C8" w14:textId="1ADABC1C"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Calibri"/>
                <w:color w:val="000000"/>
                <w:sz w:val="20"/>
                <w:szCs w:val="20"/>
              </w:rPr>
              <w:t>POS7-EMAIL-08.02</w:t>
            </w:r>
          </w:p>
        </w:tc>
        <w:tc>
          <w:tcPr>
            <w:tcW w:w="7708" w:type="dxa"/>
          </w:tcPr>
          <w:p w14:paraId="52C06E19"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hAnsi="Verdana" w:cstheme="minorHAnsi"/>
                <w:sz w:val="20"/>
                <w:szCs w:val="20"/>
              </w:rPr>
              <w:t>blokowanie złośliwej treści z wykorzystaniem tradycyjnego skanowania antywirusowego opartego o co najmniej dwa komercyjne silniki antywirusowe oraz bazę sygnatur kodów złośliwych</w:t>
            </w:r>
          </w:p>
        </w:tc>
      </w:tr>
      <w:tr w:rsidR="001E3958" w:rsidRPr="00A808DB" w14:paraId="682EC714" w14:textId="77777777" w:rsidTr="001E3958">
        <w:trPr>
          <w:trHeight w:val="1918"/>
        </w:trPr>
        <w:tc>
          <w:tcPr>
            <w:tcW w:w="2215" w:type="dxa"/>
            <w:vAlign w:val="bottom"/>
          </w:tcPr>
          <w:p w14:paraId="06891D94" w14:textId="4BBEBD39" w:rsidR="001E3958" w:rsidRPr="00587FED" w:rsidRDefault="001E3958" w:rsidP="006E5780">
            <w:pPr>
              <w:pStyle w:val="Tekstpodstawowywcity"/>
              <w:spacing w:line="276" w:lineRule="auto"/>
              <w:ind w:firstLine="0"/>
              <w:rPr>
                <w:rFonts w:ascii="Verdana" w:eastAsia="Calibri" w:hAnsi="Verdana" w:cstheme="minorHAnsi"/>
                <w:sz w:val="20"/>
                <w:szCs w:val="20"/>
              </w:rPr>
            </w:pPr>
            <w:r w:rsidRPr="00587FED">
              <w:rPr>
                <w:rFonts w:ascii="Verdana" w:hAnsi="Verdana" w:cs="Calibri"/>
                <w:color w:val="000000"/>
                <w:sz w:val="20"/>
                <w:szCs w:val="20"/>
              </w:rPr>
              <w:lastRenderedPageBreak/>
              <w:t>POS7-EMAIL-08.03</w:t>
            </w:r>
          </w:p>
        </w:tc>
        <w:tc>
          <w:tcPr>
            <w:tcW w:w="7708" w:type="dxa"/>
          </w:tcPr>
          <w:p w14:paraId="22A8E4AA"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eastAsia="Calibri" w:hAnsi="Verdana" w:cstheme="minorHAnsi"/>
                <w:sz w:val="20"/>
                <w:szCs w:val="20"/>
              </w:rPr>
              <w:t>silnik antywirusowy musi korzystać z co najmniej następujących metod skanowania wiadomości:</w:t>
            </w:r>
            <w:r w:rsidRPr="00587FED">
              <w:rPr>
                <w:rFonts w:ascii="Verdana" w:hAnsi="Verdana" w:cstheme="minorHAnsi"/>
                <w:sz w:val="20"/>
                <w:szCs w:val="20"/>
              </w:rPr>
              <w:t xml:space="preserve"> </w:t>
            </w:r>
          </w:p>
          <w:p w14:paraId="44590F05" w14:textId="77777777" w:rsidR="001E3958" w:rsidRPr="00587FED" w:rsidRDefault="001E3958" w:rsidP="00E44021">
            <w:pPr>
              <w:pStyle w:val="Tekstpodstawowywcity"/>
              <w:numPr>
                <w:ilvl w:val="0"/>
                <w:numId w:val="21"/>
              </w:numPr>
              <w:spacing w:line="276" w:lineRule="auto"/>
              <w:rPr>
                <w:rFonts w:ascii="Verdana" w:hAnsi="Verdana" w:cstheme="minorHAnsi"/>
                <w:sz w:val="20"/>
                <w:szCs w:val="20"/>
              </w:rPr>
            </w:pPr>
            <w:r w:rsidRPr="00587FED">
              <w:rPr>
                <w:rFonts w:ascii="Verdana" w:eastAsia="Calibri" w:hAnsi="Verdana" w:cstheme="minorHAnsi"/>
                <w:sz w:val="20"/>
                <w:szCs w:val="20"/>
              </w:rPr>
              <w:t>dopasowanie wzorców binarnych do sygnatur antywirusowych</w:t>
            </w:r>
          </w:p>
          <w:p w14:paraId="27A214AD" w14:textId="77777777" w:rsidR="001E3958" w:rsidRPr="00587FED" w:rsidRDefault="001E3958" w:rsidP="00E44021">
            <w:pPr>
              <w:pStyle w:val="Tekstpodstawowywcity"/>
              <w:numPr>
                <w:ilvl w:val="0"/>
                <w:numId w:val="21"/>
              </w:numPr>
              <w:spacing w:line="276" w:lineRule="auto"/>
              <w:rPr>
                <w:rFonts w:ascii="Verdana" w:hAnsi="Verdana" w:cstheme="minorHAnsi"/>
                <w:sz w:val="20"/>
                <w:szCs w:val="20"/>
              </w:rPr>
            </w:pPr>
            <w:r w:rsidRPr="00587FED">
              <w:rPr>
                <w:rFonts w:ascii="Verdana" w:eastAsia="Calibri" w:hAnsi="Verdana" w:cstheme="minorHAnsi"/>
                <w:sz w:val="20"/>
                <w:szCs w:val="20"/>
              </w:rPr>
              <w:t>analiza heurystyczna</w:t>
            </w:r>
          </w:p>
          <w:p w14:paraId="0FFFECDE" w14:textId="77777777" w:rsidR="001E3958" w:rsidRPr="00587FED" w:rsidRDefault="001E3958" w:rsidP="00E44021">
            <w:pPr>
              <w:pStyle w:val="Tekstpodstawowywcity"/>
              <w:numPr>
                <w:ilvl w:val="0"/>
                <w:numId w:val="21"/>
              </w:numPr>
              <w:spacing w:line="276" w:lineRule="auto"/>
              <w:rPr>
                <w:rFonts w:ascii="Verdana" w:hAnsi="Verdana" w:cstheme="minorHAnsi"/>
                <w:sz w:val="20"/>
                <w:szCs w:val="20"/>
              </w:rPr>
            </w:pPr>
            <w:r w:rsidRPr="00587FED">
              <w:rPr>
                <w:rFonts w:ascii="Verdana" w:eastAsia="Calibri" w:hAnsi="Verdana" w:cstheme="minorHAnsi"/>
                <w:sz w:val="20"/>
                <w:szCs w:val="20"/>
              </w:rPr>
              <w:t>emulacja uruchomienia kodu (w celu zapobiegania infekcji wirusami polimorficznymi)</w:t>
            </w:r>
          </w:p>
        </w:tc>
      </w:tr>
      <w:tr w:rsidR="001E3958" w:rsidRPr="00A808DB" w14:paraId="02DE8674" w14:textId="77777777" w:rsidTr="001E3958">
        <w:trPr>
          <w:trHeight w:val="127"/>
        </w:trPr>
        <w:tc>
          <w:tcPr>
            <w:tcW w:w="2215" w:type="dxa"/>
            <w:vAlign w:val="bottom"/>
          </w:tcPr>
          <w:p w14:paraId="65984093" w14:textId="6BC2A8C3" w:rsidR="001E3958" w:rsidRPr="00587FED" w:rsidRDefault="001E3958" w:rsidP="006E5780">
            <w:pPr>
              <w:pStyle w:val="Tekstpodstawowywcity"/>
              <w:spacing w:line="276" w:lineRule="auto"/>
              <w:ind w:firstLine="0"/>
              <w:rPr>
                <w:rFonts w:ascii="Verdana" w:eastAsia="Calibri" w:hAnsi="Verdana" w:cstheme="minorHAnsi"/>
                <w:bCs/>
                <w:sz w:val="20"/>
                <w:szCs w:val="20"/>
              </w:rPr>
            </w:pPr>
            <w:r w:rsidRPr="00587FED">
              <w:rPr>
                <w:rFonts w:ascii="Verdana" w:hAnsi="Verdana" w:cs="Calibri"/>
                <w:color w:val="000000"/>
                <w:sz w:val="20"/>
                <w:szCs w:val="20"/>
              </w:rPr>
              <w:t>POS7-EMAIL-08.04</w:t>
            </w:r>
          </w:p>
        </w:tc>
        <w:tc>
          <w:tcPr>
            <w:tcW w:w="7708" w:type="dxa"/>
          </w:tcPr>
          <w:p w14:paraId="149B0387" w14:textId="77777777" w:rsidR="001E3958" w:rsidRPr="00587FED" w:rsidRDefault="001E3958" w:rsidP="006E5780">
            <w:pPr>
              <w:pStyle w:val="Tekstpodstawowywcity"/>
              <w:spacing w:line="276" w:lineRule="auto"/>
              <w:ind w:firstLine="0"/>
              <w:rPr>
                <w:rFonts w:ascii="Verdana" w:hAnsi="Verdana" w:cstheme="minorHAnsi"/>
                <w:sz w:val="20"/>
                <w:szCs w:val="20"/>
              </w:rPr>
            </w:pPr>
            <w:r w:rsidRPr="00587FED">
              <w:rPr>
                <w:rFonts w:ascii="Verdana" w:eastAsia="Calibri" w:hAnsi="Verdana" w:cstheme="minorHAnsi"/>
                <w:bCs/>
                <w:sz w:val="20"/>
                <w:szCs w:val="20"/>
              </w:rPr>
              <w:t>mechanizmy dynamicznej ochrony przed epidemią złośliwego kodu (ang. Outbreak)</w:t>
            </w:r>
            <w:r w:rsidRPr="00587FED">
              <w:rPr>
                <w:rFonts w:ascii="Verdana" w:hAnsi="Verdana" w:cstheme="minorHAnsi"/>
                <w:sz w:val="20"/>
                <w:szCs w:val="20"/>
              </w:rPr>
              <w:t xml:space="preserve"> </w:t>
            </w:r>
          </w:p>
          <w:p w14:paraId="19E3152E" w14:textId="77777777" w:rsidR="001E3958" w:rsidRPr="00587FED" w:rsidRDefault="001E3958" w:rsidP="00E44021">
            <w:pPr>
              <w:pStyle w:val="Tekstpodstawowywcity"/>
              <w:numPr>
                <w:ilvl w:val="0"/>
                <w:numId w:val="65"/>
              </w:numPr>
              <w:spacing w:line="276" w:lineRule="auto"/>
              <w:rPr>
                <w:rFonts w:ascii="Verdana" w:hAnsi="Verdana" w:cstheme="minorHAnsi"/>
                <w:sz w:val="20"/>
                <w:szCs w:val="20"/>
              </w:rPr>
            </w:pPr>
            <w:r w:rsidRPr="00587FED">
              <w:rPr>
                <w:rFonts w:ascii="Verdana" w:eastAsia="Calibri" w:hAnsi="Verdana" w:cstheme="minorHAnsi"/>
                <w:sz w:val="20"/>
                <w:szCs w:val="20"/>
              </w:rPr>
              <w:t xml:space="preserve">technologia umożliwiająca automatyczną kwarantannę wiadomości, które pomimo, że nie są wskazane przez powyższe metody skanowania (z powodu np. braku odpowiednich sygnatur antywirusowych), mogą jednak zawierać złośliwy kod </w:t>
            </w:r>
          </w:p>
          <w:p w14:paraId="37B055F6" w14:textId="77777777" w:rsidR="001E3958" w:rsidRPr="00587FED" w:rsidRDefault="001E3958" w:rsidP="00E44021">
            <w:pPr>
              <w:pStyle w:val="Tekstpodstawowywcity"/>
              <w:numPr>
                <w:ilvl w:val="0"/>
                <w:numId w:val="65"/>
              </w:numPr>
              <w:spacing w:line="276" w:lineRule="auto"/>
              <w:rPr>
                <w:rFonts w:ascii="Verdana" w:hAnsi="Verdana" w:cstheme="minorHAnsi"/>
                <w:sz w:val="20"/>
                <w:szCs w:val="20"/>
              </w:rPr>
            </w:pPr>
            <w:r w:rsidRPr="00587FED">
              <w:rPr>
                <w:rFonts w:ascii="Verdana" w:eastAsia="Calibri" w:hAnsi="Verdana" w:cstheme="minorHAnsi"/>
                <w:sz w:val="20"/>
                <w:szCs w:val="20"/>
              </w:rPr>
              <w:t>podejrzane wiadomości mogą pozostać w kwarantannie, aż do wypuszczenia przez producentów silników antywirusowych odpowiednich sygnatur i automatycznie wypuszczane i skanowane ponownie po ściągnięciu odpowiednich sygnatur</w:t>
            </w:r>
          </w:p>
        </w:tc>
      </w:tr>
      <w:tr w:rsidR="002B74E1" w:rsidRPr="0054378A" w14:paraId="2D787396" w14:textId="77777777" w:rsidTr="006E5780">
        <w:trPr>
          <w:trHeight w:val="127"/>
        </w:trPr>
        <w:tc>
          <w:tcPr>
            <w:tcW w:w="2215" w:type="dxa"/>
          </w:tcPr>
          <w:p w14:paraId="2DD8B994" w14:textId="65DBEA35" w:rsidR="002B74E1" w:rsidRPr="00587FED" w:rsidRDefault="00A32579" w:rsidP="006E5780">
            <w:pPr>
              <w:jc w:val="both"/>
              <w:rPr>
                <w:rFonts w:cs="Calibri"/>
                <w:b/>
                <w:bCs/>
                <w:color w:val="000000"/>
                <w:szCs w:val="20"/>
              </w:rPr>
            </w:pPr>
            <w:r w:rsidRPr="00587FED">
              <w:rPr>
                <w:rFonts w:cs="Calibri"/>
                <w:b/>
                <w:bCs/>
                <w:color w:val="000000"/>
                <w:szCs w:val="20"/>
              </w:rPr>
              <w:t>POS7</w:t>
            </w:r>
            <w:r w:rsidR="002B74E1" w:rsidRPr="00587FED">
              <w:rPr>
                <w:rFonts w:cs="Calibri"/>
                <w:b/>
                <w:bCs/>
                <w:color w:val="000000"/>
                <w:szCs w:val="20"/>
              </w:rPr>
              <w:t>-EMAIL-09</w:t>
            </w:r>
          </w:p>
        </w:tc>
        <w:tc>
          <w:tcPr>
            <w:tcW w:w="7708" w:type="dxa"/>
          </w:tcPr>
          <w:p w14:paraId="6E542766" w14:textId="77777777" w:rsidR="002B74E1" w:rsidRPr="00587FED" w:rsidRDefault="002B74E1" w:rsidP="006E5780">
            <w:pPr>
              <w:pStyle w:val="Tekstpodstawowywcity"/>
              <w:spacing w:line="276" w:lineRule="auto"/>
              <w:ind w:firstLine="0"/>
              <w:rPr>
                <w:rFonts w:ascii="Verdana" w:eastAsia="Calibri" w:hAnsi="Verdana" w:cstheme="minorHAnsi"/>
                <w:b/>
                <w:bCs/>
                <w:sz w:val="20"/>
                <w:szCs w:val="20"/>
              </w:rPr>
            </w:pPr>
            <w:r w:rsidRPr="00587FED">
              <w:rPr>
                <w:rFonts w:ascii="Verdana" w:eastAsia="Calibri" w:hAnsi="Verdana" w:cstheme="minorHAnsi"/>
                <w:b/>
                <w:bCs/>
                <w:sz w:val="20"/>
                <w:szCs w:val="20"/>
              </w:rPr>
              <w:t>Ochrona anty-malware</w:t>
            </w:r>
          </w:p>
        </w:tc>
      </w:tr>
      <w:tr w:rsidR="001E3958" w:rsidRPr="00A808DB" w14:paraId="5AA2E02A" w14:textId="77777777" w:rsidTr="001E3958">
        <w:trPr>
          <w:trHeight w:val="127"/>
        </w:trPr>
        <w:tc>
          <w:tcPr>
            <w:tcW w:w="2215" w:type="dxa"/>
            <w:vAlign w:val="bottom"/>
          </w:tcPr>
          <w:p w14:paraId="00F6FAF7" w14:textId="78EF810B" w:rsidR="001E3958" w:rsidRPr="00587FED" w:rsidRDefault="001E3958" w:rsidP="006E5780">
            <w:pPr>
              <w:pStyle w:val="Tekstpodstawowywcity"/>
              <w:spacing w:line="276" w:lineRule="auto"/>
              <w:ind w:firstLine="0"/>
              <w:rPr>
                <w:rFonts w:ascii="Verdana" w:eastAsia="Calibri" w:hAnsi="Verdana" w:cstheme="minorHAnsi"/>
                <w:bCs/>
                <w:sz w:val="20"/>
                <w:szCs w:val="20"/>
              </w:rPr>
            </w:pPr>
            <w:r w:rsidRPr="00587FED">
              <w:rPr>
                <w:rFonts w:ascii="Verdana" w:hAnsi="Verdana" w:cs="Calibri"/>
                <w:color w:val="000000"/>
                <w:sz w:val="20"/>
                <w:szCs w:val="20"/>
              </w:rPr>
              <w:t>POS7-EMAIL-09.01</w:t>
            </w:r>
          </w:p>
        </w:tc>
        <w:tc>
          <w:tcPr>
            <w:tcW w:w="7708" w:type="dxa"/>
          </w:tcPr>
          <w:p w14:paraId="7D9F12D8" w14:textId="77777777" w:rsidR="001E3958" w:rsidRPr="00587FED" w:rsidRDefault="001E3958" w:rsidP="006E5780">
            <w:pPr>
              <w:tabs>
                <w:tab w:val="left" w:pos="993"/>
              </w:tabs>
              <w:suppressAutoHyphens/>
              <w:spacing w:line="276" w:lineRule="auto"/>
              <w:jc w:val="both"/>
              <w:rPr>
                <w:rFonts w:eastAsia="Times New Roman" w:cstheme="minorHAnsi"/>
                <w:szCs w:val="20"/>
                <w:lang w:val="pl-PL" w:eastAsia="ar-SA"/>
              </w:rPr>
            </w:pPr>
            <w:r w:rsidRPr="00587FED">
              <w:rPr>
                <w:rFonts w:eastAsia="Times New Roman" w:cstheme="minorHAnsi"/>
                <w:szCs w:val="20"/>
                <w:lang w:val="pl-PL" w:eastAsia="ar-SA"/>
              </w:rPr>
              <w:t>weryfikacja reputacji plików względem bazy zagrożeń</w:t>
            </w:r>
          </w:p>
        </w:tc>
      </w:tr>
      <w:tr w:rsidR="001E3958" w:rsidRPr="00A808DB" w14:paraId="07C822D8" w14:textId="77777777" w:rsidTr="001E3958">
        <w:trPr>
          <w:trHeight w:val="127"/>
        </w:trPr>
        <w:tc>
          <w:tcPr>
            <w:tcW w:w="2215" w:type="dxa"/>
            <w:vAlign w:val="bottom"/>
          </w:tcPr>
          <w:p w14:paraId="357E9EE0" w14:textId="20A4B53D" w:rsidR="001E3958" w:rsidRPr="00587FED" w:rsidRDefault="001E3958" w:rsidP="006E5780">
            <w:pPr>
              <w:pStyle w:val="Tekstpodstawowywcity"/>
              <w:spacing w:line="276" w:lineRule="auto"/>
              <w:ind w:firstLine="0"/>
              <w:rPr>
                <w:rFonts w:ascii="Verdana" w:eastAsia="Calibri" w:hAnsi="Verdana" w:cstheme="minorHAnsi"/>
                <w:bCs/>
                <w:sz w:val="20"/>
                <w:szCs w:val="20"/>
              </w:rPr>
            </w:pPr>
            <w:r w:rsidRPr="00587FED">
              <w:rPr>
                <w:rFonts w:ascii="Verdana" w:hAnsi="Verdana" w:cs="Calibri"/>
                <w:color w:val="000000"/>
                <w:sz w:val="20"/>
                <w:szCs w:val="20"/>
              </w:rPr>
              <w:t>POS7-EMAIL-09.02</w:t>
            </w:r>
          </w:p>
        </w:tc>
        <w:tc>
          <w:tcPr>
            <w:tcW w:w="7708" w:type="dxa"/>
          </w:tcPr>
          <w:p w14:paraId="37B3CCE4" w14:textId="77777777" w:rsidR="001E3958" w:rsidRPr="00587FED" w:rsidRDefault="001E3958" w:rsidP="006E5780">
            <w:pPr>
              <w:tabs>
                <w:tab w:val="left" w:pos="993"/>
              </w:tabs>
              <w:suppressAutoHyphens/>
              <w:spacing w:line="276" w:lineRule="auto"/>
              <w:jc w:val="both"/>
              <w:rPr>
                <w:rFonts w:eastAsia="Times New Roman" w:cstheme="minorHAnsi"/>
                <w:szCs w:val="20"/>
                <w:lang w:val="pl-PL" w:eastAsia="ar-SA"/>
              </w:rPr>
            </w:pPr>
            <w:r w:rsidRPr="00587FED">
              <w:rPr>
                <w:rFonts w:eastAsia="Times New Roman" w:cstheme="minorHAnsi"/>
                <w:szCs w:val="20"/>
                <w:lang w:val="pl-PL" w:eastAsia="ar-SA"/>
              </w:rPr>
              <w:t>sprawdzanie plików w oferowanym systemie sandbox</w:t>
            </w:r>
          </w:p>
        </w:tc>
      </w:tr>
    </w:tbl>
    <w:p w14:paraId="28617628" w14:textId="3FFA37D4" w:rsidR="00945B27" w:rsidRPr="006650B9" w:rsidRDefault="00945B27" w:rsidP="001E3958">
      <w:pPr>
        <w:pStyle w:val="Nagwek2"/>
        <w:numPr>
          <w:ilvl w:val="4"/>
          <w:numId w:val="1"/>
        </w:numPr>
        <w:tabs>
          <w:tab w:val="left" w:pos="2127"/>
        </w:tabs>
        <w:ind w:left="1985" w:hanging="1985"/>
        <w:rPr>
          <w:lang w:val="pl-PL"/>
        </w:rPr>
      </w:pPr>
      <w:bookmarkStart w:id="144" w:name="_Toc19094763"/>
      <w:r w:rsidRPr="006650B9">
        <w:rPr>
          <w:lang w:val="pl-PL"/>
        </w:rPr>
        <w:t xml:space="preserve">SYSTEM OCHRONY POCZTY ELEKTRONICZNEJ </w:t>
      </w:r>
      <w:r>
        <w:rPr>
          <w:lang w:val="pl-PL"/>
        </w:rPr>
        <w:t>TYP I</w:t>
      </w:r>
      <w:r w:rsidR="00587FED">
        <w:rPr>
          <w:lang w:val="pl-PL"/>
        </w:rPr>
        <w:t xml:space="preserve"> – 2 sztuki</w:t>
      </w:r>
      <w:bookmarkEnd w:id="144"/>
    </w:p>
    <w:p w14:paraId="0170A01C" w14:textId="77777777" w:rsidR="002B74E1" w:rsidRDefault="002B74E1" w:rsidP="002B74E1">
      <w:pPr>
        <w:spacing w:after="0"/>
        <w:jc w:val="both"/>
        <w:rPr>
          <w:rFonts w:eastAsia="Times New Roman" w:cstheme="minorHAnsi"/>
          <w:lang w:val="pl-PL" w:eastAsia="ar-SA"/>
        </w:rPr>
      </w:pPr>
    </w:p>
    <w:p w14:paraId="58BAF9F5" w14:textId="7D3C8552" w:rsidR="002B74E1" w:rsidRPr="00A01110" w:rsidRDefault="002B74E1" w:rsidP="002B74E1">
      <w:pPr>
        <w:spacing w:line="240" w:lineRule="auto"/>
        <w:rPr>
          <w:b/>
          <w:szCs w:val="24"/>
          <w:lang w:val="pl-PL"/>
        </w:rPr>
      </w:pPr>
      <w:r w:rsidRPr="00A01110">
        <w:rPr>
          <w:b/>
          <w:szCs w:val="24"/>
          <w:lang w:val="pl-PL"/>
        </w:rPr>
        <w:t>Producent</w:t>
      </w:r>
      <w:r w:rsidRPr="00A01110">
        <w:rPr>
          <w:b/>
          <w:szCs w:val="24"/>
          <w:lang w:val="pl-PL"/>
        </w:rPr>
        <w:tab/>
        <w:t>…………………..…………………………….……………….….</w:t>
      </w:r>
    </w:p>
    <w:p w14:paraId="18141728" w14:textId="15D39BAB" w:rsidR="002B74E1" w:rsidRPr="00A01110" w:rsidRDefault="002B74E1" w:rsidP="002B74E1">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4EF5F821" w14:textId="3947BB55" w:rsidR="00587FED" w:rsidRPr="00716C0F" w:rsidRDefault="00587FED" w:rsidP="00587FED">
      <w:pPr>
        <w:pStyle w:val="Legenda"/>
        <w:jc w:val="both"/>
        <w:rPr>
          <w:rFonts w:cs="Arial"/>
          <w:sz w:val="18"/>
          <w:lang w:val="pl-PL"/>
        </w:rPr>
      </w:pPr>
      <w:bookmarkStart w:id="145" w:name="_Toc19094684"/>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32</w:t>
      </w:r>
      <w:r w:rsidRPr="00716C0F">
        <w:rPr>
          <w:sz w:val="18"/>
        </w:rPr>
        <w:fldChar w:fldCharType="end"/>
      </w:r>
      <w:r w:rsidRPr="00716C0F">
        <w:rPr>
          <w:sz w:val="18"/>
          <w:lang w:val="pl-PL"/>
        </w:rPr>
        <w:t xml:space="preserve">. </w:t>
      </w:r>
      <w:r>
        <w:rPr>
          <w:sz w:val="18"/>
          <w:lang w:val="pl-PL"/>
        </w:rPr>
        <w:t>Wymagania systemu ochrony poczty elektronicznej TYP I</w:t>
      </w:r>
      <w:bookmarkEnd w:id="145"/>
    </w:p>
    <w:tbl>
      <w:tblPr>
        <w:tblStyle w:val="Tabela-Siatka"/>
        <w:tblW w:w="9923" w:type="dxa"/>
        <w:tblInd w:w="-147" w:type="dxa"/>
        <w:tblLook w:val="04A0" w:firstRow="1" w:lastRow="0" w:firstColumn="1" w:lastColumn="0" w:noHBand="0" w:noVBand="1"/>
      </w:tblPr>
      <w:tblGrid>
        <w:gridCol w:w="2238"/>
        <w:gridCol w:w="7685"/>
      </w:tblGrid>
      <w:tr w:rsidR="001E3958" w:rsidRPr="00C02B16" w14:paraId="4FEE3111" w14:textId="77777777" w:rsidTr="001E3958">
        <w:tc>
          <w:tcPr>
            <w:tcW w:w="2238" w:type="dxa"/>
            <w:shd w:val="clear" w:color="auto" w:fill="D9D9D9" w:themeFill="background1" w:themeFillShade="D9"/>
          </w:tcPr>
          <w:p w14:paraId="31C5414E" w14:textId="77777777" w:rsidR="001E3958" w:rsidRPr="00C02B16" w:rsidRDefault="001E3958" w:rsidP="006E5780">
            <w:pPr>
              <w:spacing w:line="276" w:lineRule="auto"/>
              <w:jc w:val="center"/>
              <w:rPr>
                <w:rFonts w:cstheme="minorHAnsi"/>
                <w:b/>
                <w:i/>
              </w:rPr>
            </w:pPr>
            <w:r>
              <w:rPr>
                <w:rFonts w:cstheme="minorHAnsi"/>
                <w:b/>
                <w:i/>
              </w:rPr>
              <w:t>Identyfikator wymagania</w:t>
            </w:r>
          </w:p>
        </w:tc>
        <w:tc>
          <w:tcPr>
            <w:tcW w:w="7685" w:type="dxa"/>
            <w:shd w:val="clear" w:color="auto" w:fill="D9D9D9" w:themeFill="background1" w:themeFillShade="D9"/>
          </w:tcPr>
          <w:p w14:paraId="48967AB4" w14:textId="77777777" w:rsidR="001E3958" w:rsidRPr="00C02B16" w:rsidRDefault="001E3958" w:rsidP="006E5780">
            <w:pPr>
              <w:spacing w:line="276" w:lineRule="auto"/>
              <w:jc w:val="center"/>
              <w:rPr>
                <w:rFonts w:cstheme="minorHAnsi"/>
                <w:b/>
                <w:i/>
              </w:rPr>
            </w:pPr>
            <w:r>
              <w:rPr>
                <w:rFonts w:cstheme="minorHAnsi"/>
                <w:b/>
                <w:i/>
              </w:rPr>
              <w:t>Opis wymagania</w:t>
            </w:r>
          </w:p>
        </w:tc>
      </w:tr>
      <w:tr w:rsidR="002B74E1" w:rsidRPr="00A808DB" w14:paraId="6FA48DDD" w14:textId="77777777" w:rsidTr="00587FED">
        <w:tc>
          <w:tcPr>
            <w:tcW w:w="2238" w:type="dxa"/>
            <w:vAlign w:val="bottom"/>
          </w:tcPr>
          <w:p w14:paraId="7FDD45AB" w14:textId="4FBA9CAA"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Pr>
                <w:rFonts w:cs="Calibri"/>
                <w:b/>
                <w:bCs/>
                <w:color w:val="000000"/>
                <w:szCs w:val="20"/>
              </w:rPr>
              <w:t>-EMAIL-10</w:t>
            </w:r>
          </w:p>
        </w:tc>
        <w:tc>
          <w:tcPr>
            <w:tcW w:w="7685" w:type="dxa"/>
          </w:tcPr>
          <w:p w14:paraId="66C6B1EC" w14:textId="77777777" w:rsidR="002B74E1" w:rsidRPr="00B6589C" w:rsidRDefault="002B74E1" w:rsidP="006E5780">
            <w:pPr>
              <w:tabs>
                <w:tab w:val="left" w:pos="993"/>
              </w:tabs>
              <w:suppressAutoHyphens/>
              <w:spacing w:line="276" w:lineRule="auto"/>
              <w:jc w:val="both"/>
              <w:rPr>
                <w:rFonts w:eastAsia="Times New Roman" w:cstheme="minorHAnsi"/>
                <w:b/>
                <w:lang w:val="pl-PL" w:eastAsia="ar-SA"/>
              </w:rPr>
            </w:pPr>
            <w:r w:rsidRPr="00B6589C">
              <w:rPr>
                <w:rFonts w:cstheme="minorHAnsi"/>
                <w:b/>
                <w:lang w:val="pl-PL"/>
              </w:rPr>
              <w:t>Spełnienie wszystkich wymagań określonych w sekcji „Wymagania ogólne dla systemu ochrony poczty elektronicznej”</w:t>
            </w:r>
          </w:p>
        </w:tc>
      </w:tr>
      <w:tr w:rsidR="002B74E1" w:rsidRPr="00A808DB" w14:paraId="4E1C435B" w14:textId="77777777" w:rsidTr="00587FED">
        <w:tc>
          <w:tcPr>
            <w:tcW w:w="2238" w:type="dxa"/>
            <w:vAlign w:val="bottom"/>
          </w:tcPr>
          <w:p w14:paraId="16E33D0A" w14:textId="6BD2F996" w:rsidR="002B74E1" w:rsidRPr="00B6589C"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-EMAIL-11</w:t>
            </w:r>
          </w:p>
        </w:tc>
        <w:tc>
          <w:tcPr>
            <w:tcW w:w="7685" w:type="dxa"/>
          </w:tcPr>
          <w:p w14:paraId="26A975E3" w14:textId="77777777" w:rsidR="002B74E1" w:rsidRPr="00B6589C" w:rsidRDefault="002B74E1" w:rsidP="006E5780">
            <w:pPr>
              <w:tabs>
                <w:tab w:val="left" w:pos="993"/>
              </w:tabs>
              <w:suppressAutoHyphens/>
              <w:spacing w:line="276" w:lineRule="auto"/>
              <w:jc w:val="both"/>
              <w:rPr>
                <w:rFonts w:eastAsia="Times New Roman" w:cstheme="minorHAnsi"/>
                <w:b/>
                <w:lang w:val="pl-PL" w:eastAsia="ar-SA"/>
              </w:rPr>
            </w:pPr>
            <w:r w:rsidRPr="00B6589C">
              <w:rPr>
                <w:rFonts w:eastAsia="Times New Roman" w:cstheme="minorHAnsi"/>
                <w:b/>
                <w:lang w:val="pl-PL" w:eastAsia="ar-SA"/>
              </w:rPr>
              <w:t>Urządzenie realizowane jako rozwiązanie klasy appliance (dedykowane połączenie sprzętu i oprogramowania – niedopuszczalne maszyny wirtualne działające na ogólnodostępnym wirtualizatorze typu VMWare vSphere, Microsoft Hyper-V, Linux KVM lub równoważnych).</w:t>
            </w:r>
          </w:p>
        </w:tc>
      </w:tr>
      <w:tr w:rsidR="002B74E1" w:rsidRPr="00DB5E4B" w14:paraId="6E492C7D" w14:textId="77777777" w:rsidTr="00587FED">
        <w:tc>
          <w:tcPr>
            <w:tcW w:w="2238" w:type="dxa"/>
            <w:vAlign w:val="bottom"/>
          </w:tcPr>
          <w:p w14:paraId="2D50D53F" w14:textId="6B6DBF2C" w:rsidR="002B74E1" w:rsidRPr="00B6589C"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-EMAIL-12</w:t>
            </w:r>
          </w:p>
        </w:tc>
        <w:tc>
          <w:tcPr>
            <w:tcW w:w="7685" w:type="dxa"/>
          </w:tcPr>
          <w:p w14:paraId="1111ADE7" w14:textId="77777777" w:rsidR="002B74E1" w:rsidRPr="00DB5E4B" w:rsidRDefault="002B74E1" w:rsidP="006E5780">
            <w:pPr>
              <w:spacing w:line="276" w:lineRule="auto"/>
              <w:jc w:val="both"/>
              <w:rPr>
                <w:rFonts w:eastAsia="Times New Roman" w:cstheme="minorHAnsi"/>
                <w:b/>
                <w:lang w:eastAsia="ar-SA"/>
              </w:rPr>
            </w:pPr>
            <w:r w:rsidRPr="00DB5E4B">
              <w:rPr>
                <w:rFonts w:eastAsia="Times New Roman" w:cstheme="minorHAnsi"/>
                <w:b/>
                <w:lang w:eastAsia="ar-SA"/>
              </w:rPr>
              <w:t>zasilacze zmiennoprądowe</w:t>
            </w:r>
          </w:p>
        </w:tc>
      </w:tr>
      <w:tr w:rsidR="002B74E1" w:rsidRPr="00A808DB" w14:paraId="30577CFE" w14:textId="77777777" w:rsidTr="00587FED">
        <w:tc>
          <w:tcPr>
            <w:tcW w:w="2238" w:type="dxa"/>
            <w:vAlign w:val="bottom"/>
          </w:tcPr>
          <w:p w14:paraId="083CB2BF" w14:textId="36F67488"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Pr>
                <w:rFonts w:cs="Calibri"/>
                <w:b/>
                <w:bCs/>
                <w:color w:val="000000"/>
                <w:szCs w:val="20"/>
              </w:rPr>
              <w:t>-EMAIL-13</w:t>
            </w:r>
          </w:p>
        </w:tc>
        <w:tc>
          <w:tcPr>
            <w:tcW w:w="7685" w:type="dxa"/>
          </w:tcPr>
          <w:p w14:paraId="1BA1FC44" w14:textId="77777777" w:rsidR="002B74E1" w:rsidRPr="00B6589C" w:rsidRDefault="002B74E1" w:rsidP="006E5780">
            <w:pPr>
              <w:spacing w:line="276" w:lineRule="auto"/>
              <w:jc w:val="both"/>
              <w:rPr>
                <w:rFonts w:eastAsia="Times New Roman" w:cstheme="minorHAnsi"/>
                <w:b/>
                <w:lang w:val="pl-PL" w:eastAsia="ar-SA"/>
              </w:rPr>
            </w:pPr>
            <w:r w:rsidRPr="00B6589C">
              <w:rPr>
                <w:rFonts w:eastAsia="Times New Roman" w:cstheme="minorHAnsi"/>
                <w:b/>
                <w:lang w:val="pl-PL" w:eastAsia="ar-SA"/>
              </w:rPr>
              <w:t>obudowa przeznaczona do montażu w szafie rackowej 19”</w:t>
            </w:r>
          </w:p>
        </w:tc>
      </w:tr>
      <w:tr w:rsidR="002B74E1" w:rsidRPr="00DB5E4B" w14:paraId="6969EF2B" w14:textId="77777777" w:rsidTr="00587FED">
        <w:tc>
          <w:tcPr>
            <w:tcW w:w="2238" w:type="dxa"/>
            <w:vAlign w:val="bottom"/>
          </w:tcPr>
          <w:p w14:paraId="2762F045" w14:textId="0B075176" w:rsidR="002B74E1" w:rsidRPr="00B6589C"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-EMAIL-14</w:t>
            </w:r>
          </w:p>
        </w:tc>
        <w:tc>
          <w:tcPr>
            <w:tcW w:w="7685" w:type="dxa"/>
          </w:tcPr>
          <w:p w14:paraId="19A8524C" w14:textId="77777777" w:rsidR="002B74E1" w:rsidRPr="00DB5E4B" w:rsidRDefault="002B74E1" w:rsidP="006E5780">
            <w:pPr>
              <w:spacing w:line="276" w:lineRule="auto"/>
              <w:jc w:val="both"/>
              <w:rPr>
                <w:rFonts w:eastAsia="Times New Roman" w:cstheme="minorHAnsi"/>
                <w:b/>
                <w:lang w:eastAsia="ar-SA"/>
              </w:rPr>
            </w:pPr>
            <w:r>
              <w:rPr>
                <w:rFonts w:eastAsia="Times New Roman" w:cstheme="minorHAnsi"/>
                <w:b/>
                <w:lang w:eastAsia="ar-SA"/>
              </w:rPr>
              <w:t>co najmniej 2 interfejsy GE 100/1000</w:t>
            </w:r>
          </w:p>
        </w:tc>
      </w:tr>
      <w:tr w:rsidR="002B74E1" w:rsidRPr="001C0B05" w14:paraId="1644B727" w14:textId="77777777" w:rsidTr="00587FED">
        <w:tc>
          <w:tcPr>
            <w:tcW w:w="2238" w:type="dxa"/>
            <w:vAlign w:val="bottom"/>
          </w:tcPr>
          <w:p w14:paraId="2009425A" w14:textId="757D7D2C" w:rsidR="002B74E1" w:rsidRPr="001C0B05"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Pr>
                <w:rFonts w:cs="Calibri"/>
                <w:b/>
                <w:bCs/>
                <w:color w:val="000000"/>
                <w:szCs w:val="20"/>
              </w:rPr>
              <w:t>-EMAIL-15</w:t>
            </w:r>
          </w:p>
        </w:tc>
        <w:tc>
          <w:tcPr>
            <w:tcW w:w="7685" w:type="dxa"/>
          </w:tcPr>
          <w:p w14:paraId="1E434898"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1E3958" w:rsidRPr="00A808DB" w14:paraId="5C986BD4" w14:textId="77777777" w:rsidTr="001E3958">
        <w:tc>
          <w:tcPr>
            <w:tcW w:w="2238" w:type="dxa"/>
          </w:tcPr>
          <w:p w14:paraId="65331507" w14:textId="02055B04" w:rsidR="001E3958" w:rsidRPr="00B94B90" w:rsidRDefault="001E3958" w:rsidP="006E5780">
            <w:pPr>
              <w:jc w:val="both"/>
              <w:rPr>
                <w:rFonts w:cs="Calibri"/>
                <w:color w:val="000000"/>
                <w:szCs w:val="20"/>
              </w:rPr>
            </w:pPr>
            <w:r>
              <w:rPr>
                <w:rFonts w:cs="Calibri"/>
                <w:color w:val="000000"/>
                <w:szCs w:val="20"/>
              </w:rPr>
              <w:t>POS7-EMAIL-15.01</w:t>
            </w:r>
          </w:p>
        </w:tc>
        <w:tc>
          <w:tcPr>
            <w:tcW w:w="7685" w:type="dxa"/>
          </w:tcPr>
          <w:p w14:paraId="59B7006E" w14:textId="6F1E0D51" w:rsidR="001E3958" w:rsidRPr="00B6589C" w:rsidRDefault="001E3958" w:rsidP="006E5780">
            <w:pPr>
              <w:tabs>
                <w:tab w:val="left" w:pos="993"/>
              </w:tabs>
              <w:suppressAutoHyphens/>
              <w:spacing w:line="276" w:lineRule="auto"/>
              <w:jc w:val="both"/>
              <w:rPr>
                <w:rFonts w:eastAsia="Times New Roman" w:cstheme="minorHAnsi"/>
                <w:lang w:val="pl-PL" w:eastAsia="ar-SA"/>
              </w:rPr>
            </w:pPr>
            <w:r w:rsidRPr="00B6589C">
              <w:rPr>
                <w:rFonts w:eastAsia="Times New Roman" w:cstheme="minorHAnsi"/>
                <w:lang w:val="pl-PL" w:eastAsia="ar-SA"/>
              </w:rPr>
              <w:t xml:space="preserve">ochrona co najmniej </w:t>
            </w:r>
            <w:r>
              <w:rPr>
                <w:rFonts w:eastAsia="Times New Roman" w:cstheme="minorHAnsi"/>
                <w:lang w:val="pl-PL" w:eastAsia="ar-SA"/>
              </w:rPr>
              <w:t>6</w:t>
            </w:r>
            <w:r w:rsidRPr="00B6589C">
              <w:rPr>
                <w:rFonts w:eastAsia="Times New Roman" w:cstheme="minorHAnsi"/>
                <w:lang w:val="pl-PL" w:eastAsia="ar-SA"/>
              </w:rPr>
              <w:t>00 skrzynek poczty elektronicznej</w:t>
            </w:r>
          </w:p>
        </w:tc>
      </w:tr>
    </w:tbl>
    <w:p w14:paraId="3DC68094" w14:textId="30487F7C" w:rsidR="00945B27" w:rsidRPr="006650B9" w:rsidRDefault="00945B27" w:rsidP="001728F7">
      <w:pPr>
        <w:pStyle w:val="Nagwek2"/>
        <w:numPr>
          <w:ilvl w:val="4"/>
          <w:numId w:val="1"/>
        </w:numPr>
        <w:ind w:left="1134"/>
        <w:rPr>
          <w:lang w:val="pl-PL"/>
        </w:rPr>
      </w:pPr>
      <w:bookmarkStart w:id="146" w:name="_Toc19094764"/>
      <w:r w:rsidRPr="006650B9">
        <w:rPr>
          <w:lang w:val="pl-PL"/>
        </w:rPr>
        <w:t xml:space="preserve">SYSTEM OCHRONY POCZTY ELEKTRONICZNEJ </w:t>
      </w:r>
      <w:r>
        <w:rPr>
          <w:lang w:val="pl-PL"/>
        </w:rPr>
        <w:t>TYP II</w:t>
      </w:r>
      <w:r w:rsidR="00587FED">
        <w:rPr>
          <w:lang w:val="pl-PL"/>
        </w:rPr>
        <w:t xml:space="preserve"> – 1 sztuka</w:t>
      </w:r>
      <w:bookmarkEnd w:id="146"/>
    </w:p>
    <w:p w14:paraId="646A11B0" w14:textId="77777777" w:rsidR="002B74E1" w:rsidRDefault="002B74E1" w:rsidP="002B74E1">
      <w:pPr>
        <w:spacing w:after="0"/>
        <w:jc w:val="both"/>
        <w:rPr>
          <w:rFonts w:eastAsia="Times New Roman" w:cstheme="minorHAnsi"/>
          <w:lang w:val="pl-PL" w:eastAsia="ar-SA"/>
        </w:rPr>
      </w:pPr>
    </w:p>
    <w:p w14:paraId="54357AC8" w14:textId="77777777" w:rsidR="002B74E1" w:rsidRPr="00A01110" w:rsidRDefault="002B74E1" w:rsidP="002B74E1">
      <w:pPr>
        <w:spacing w:line="240" w:lineRule="auto"/>
        <w:rPr>
          <w:b/>
          <w:szCs w:val="24"/>
          <w:lang w:val="pl-PL"/>
        </w:rPr>
      </w:pPr>
      <w:r w:rsidRPr="00A01110">
        <w:rPr>
          <w:b/>
          <w:szCs w:val="24"/>
          <w:lang w:val="pl-PL"/>
        </w:rPr>
        <w:t>Producent</w:t>
      </w:r>
      <w:r w:rsidRPr="00A01110">
        <w:rPr>
          <w:b/>
          <w:szCs w:val="24"/>
          <w:lang w:val="pl-PL"/>
        </w:rPr>
        <w:tab/>
        <w:t>…………………..…………………………….……………….….*</w:t>
      </w:r>
    </w:p>
    <w:p w14:paraId="22B42F70" w14:textId="77777777" w:rsidR="002B74E1" w:rsidRPr="00A01110" w:rsidRDefault="002B74E1" w:rsidP="002B74E1">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758C9AED" w14:textId="77777777" w:rsidR="002B74E1" w:rsidRPr="00067052" w:rsidRDefault="002B74E1" w:rsidP="002B74E1">
      <w:pPr>
        <w:spacing w:after="0"/>
        <w:jc w:val="both"/>
        <w:rPr>
          <w:rFonts w:eastAsia="Times New Roman" w:cstheme="minorHAnsi"/>
          <w:lang w:val="pl-PL" w:eastAsia="ar-SA"/>
        </w:rPr>
      </w:pPr>
    </w:p>
    <w:p w14:paraId="6DCBC2E6" w14:textId="74B72957" w:rsidR="00587FED" w:rsidRPr="00716C0F" w:rsidRDefault="00587FED" w:rsidP="00587FED">
      <w:pPr>
        <w:pStyle w:val="Legenda"/>
        <w:jc w:val="both"/>
        <w:rPr>
          <w:rFonts w:cs="Arial"/>
          <w:sz w:val="18"/>
          <w:lang w:val="pl-PL"/>
        </w:rPr>
      </w:pPr>
      <w:bookmarkStart w:id="147" w:name="_Toc19094685"/>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33</w:t>
      </w:r>
      <w:r w:rsidRPr="00716C0F">
        <w:rPr>
          <w:sz w:val="18"/>
        </w:rPr>
        <w:fldChar w:fldCharType="end"/>
      </w:r>
      <w:r w:rsidRPr="00716C0F">
        <w:rPr>
          <w:sz w:val="18"/>
          <w:lang w:val="pl-PL"/>
        </w:rPr>
        <w:t xml:space="preserve">. </w:t>
      </w:r>
      <w:r>
        <w:rPr>
          <w:sz w:val="18"/>
          <w:lang w:val="pl-PL"/>
        </w:rPr>
        <w:t>Wymagania systemu ochrony poczty elektronicznej TYP II</w:t>
      </w:r>
      <w:bookmarkEnd w:id="147"/>
    </w:p>
    <w:tbl>
      <w:tblPr>
        <w:tblStyle w:val="Tabela-Siatka"/>
        <w:tblW w:w="9923" w:type="dxa"/>
        <w:tblInd w:w="-147" w:type="dxa"/>
        <w:tblLook w:val="04A0" w:firstRow="1" w:lastRow="0" w:firstColumn="1" w:lastColumn="0" w:noHBand="0" w:noVBand="1"/>
      </w:tblPr>
      <w:tblGrid>
        <w:gridCol w:w="2238"/>
        <w:gridCol w:w="7685"/>
      </w:tblGrid>
      <w:tr w:rsidR="001E3958" w:rsidRPr="00C02B16" w14:paraId="6CEF9B93" w14:textId="77777777" w:rsidTr="002E7D3F">
        <w:tc>
          <w:tcPr>
            <w:tcW w:w="2238" w:type="dxa"/>
            <w:shd w:val="clear" w:color="auto" w:fill="D9D9D9" w:themeFill="background1" w:themeFillShade="D9"/>
          </w:tcPr>
          <w:p w14:paraId="0ED994D0" w14:textId="77777777" w:rsidR="001E3958" w:rsidRPr="00C02B16" w:rsidRDefault="001E3958" w:rsidP="006E5780">
            <w:pPr>
              <w:spacing w:line="276" w:lineRule="auto"/>
              <w:jc w:val="center"/>
              <w:rPr>
                <w:rFonts w:cstheme="minorHAnsi"/>
                <w:b/>
                <w:i/>
              </w:rPr>
            </w:pPr>
            <w:r>
              <w:rPr>
                <w:rFonts w:cstheme="minorHAnsi"/>
                <w:b/>
                <w:i/>
              </w:rPr>
              <w:t>Identyfikator wymagania</w:t>
            </w:r>
          </w:p>
        </w:tc>
        <w:tc>
          <w:tcPr>
            <w:tcW w:w="7685" w:type="dxa"/>
            <w:shd w:val="clear" w:color="auto" w:fill="D9D9D9" w:themeFill="background1" w:themeFillShade="D9"/>
          </w:tcPr>
          <w:p w14:paraId="360EB2D6" w14:textId="77777777" w:rsidR="001E3958" w:rsidRPr="00C02B16" w:rsidRDefault="001E3958" w:rsidP="006E5780">
            <w:pPr>
              <w:spacing w:line="276" w:lineRule="auto"/>
              <w:jc w:val="center"/>
              <w:rPr>
                <w:rFonts w:cstheme="minorHAnsi"/>
                <w:b/>
                <w:i/>
              </w:rPr>
            </w:pPr>
            <w:r>
              <w:rPr>
                <w:rFonts w:cstheme="minorHAnsi"/>
                <w:b/>
                <w:i/>
              </w:rPr>
              <w:t>Opis wymagania</w:t>
            </w:r>
          </w:p>
        </w:tc>
      </w:tr>
      <w:tr w:rsidR="002B74E1" w:rsidRPr="00A808DB" w14:paraId="71655F78" w14:textId="77777777" w:rsidTr="00587FED">
        <w:tc>
          <w:tcPr>
            <w:tcW w:w="2238" w:type="dxa"/>
            <w:vAlign w:val="bottom"/>
          </w:tcPr>
          <w:p w14:paraId="3F303C74" w14:textId="2CC2125E"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Pr>
                <w:rFonts w:cs="Calibri"/>
                <w:b/>
                <w:bCs/>
                <w:color w:val="000000"/>
                <w:szCs w:val="20"/>
              </w:rPr>
              <w:t>-EMAIL-17</w:t>
            </w:r>
          </w:p>
        </w:tc>
        <w:tc>
          <w:tcPr>
            <w:tcW w:w="7685" w:type="dxa"/>
          </w:tcPr>
          <w:p w14:paraId="388C1744" w14:textId="77777777" w:rsidR="002B74E1" w:rsidRPr="001519BA" w:rsidRDefault="002B74E1" w:rsidP="006E5780">
            <w:pPr>
              <w:tabs>
                <w:tab w:val="left" w:pos="993"/>
              </w:tabs>
              <w:suppressAutoHyphens/>
              <w:spacing w:line="276" w:lineRule="auto"/>
              <w:jc w:val="both"/>
              <w:rPr>
                <w:rFonts w:eastAsia="Times New Roman" w:cstheme="minorHAnsi"/>
                <w:b/>
                <w:lang w:val="pl-PL" w:eastAsia="ar-SA"/>
              </w:rPr>
            </w:pPr>
            <w:r w:rsidRPr="001519BA">
              <w:rPr>
                <w:rFonts w:cstheme="minorHAnsi"/>
                <w:b/>
                <w:lang w:val="pl-PL"/>
              </w:rPr>
              <w:t>Spełnienie wszystkich wymagań określonych w sekcji „Wymagania ogólne dla systemu ochrony poczty elektronicznej”</w:t>
            </w:r>
          </w:p>
        </w:tc>
      </w:tr>
      <w:tr w:rsidR="002B74E1" w:rsidRPr="00A808DB" w14:paraId="6EEB4EC2" w14:textId="77777777" w:rsidTr="00587FED">
        <w:tc>
          <w:tcPr>
            <w:tcW w:w="2238" w:type="dxa"/>
            <w:vAlign w:val="bottom"/>
          </w:tcPr>
          <w:p w14:paraId="590C81A4" w14:textId="4AF209AC" w:rsidR="002B74E1" w:rsidRPr="001519BA"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-EMAIL-18</w:t>
            </w:r>
          </w:p>
        </w:tc>
        <w:tc>
          <w:tcPr>
            <w:tcW w:w="7685" w:type="dxa"/>
          </w:tcPr>
          <w:p w14:paraId="4FD664F1" w14:textId="77777777" w:rsidR="002B74E1" w:rsidRPr="001519BA" w:rsidRDefault="002B74E1" w:rsidP="006E5780">
            <w:pPr>
              <w:tabs>
                <w:tab w:val="left" w:pos="993"/>
              </w:tabs>
              <w:suppressAutoHyphens/>
              <w:spacing w:line="276" w:lineRule="auto"/>
              <w:jc w:val="both"/>
              <w:rPr>
                <w:rFonts w:eastAsia="Times New Roman" w:cstheme="minorHAnsi"/>
                <w:b/>
                <w:lang w:val="pl-PL" w:eastAsia="ar-SA"/>
              </w:rPr>
            </w:pPr>
            <w:r w:rsidRPr="001519BA">
              <w:rPr>
                <w:rFonts w:eastAsia="Times New Roman" w:cstheme="minorHAnsi"/>
                <w:b/>
                <w:lang w:val="pl-PL" w:eastAsia="ar-SA"/>
              </w:rPr>
              <w:t>Urządzenie realizowane jako maszyna wirtualna działające na wirtualizatorze VMWare vSphere.</w:t>
            </w:r>
          </w:p>
        </w:tc>
      </w:tr>
      <w:tr w:rsidR="002B74E1" w:rsidRPr="001C0B05" w14:paraId="3B84CD8D" w14:textId="77777777" w:rsidTr="00587FED">
        <w:tc>
          <w:tcPr>
            <w:tcW w:w="2238" w:type="dxa"/>
            <w:vAlign w:val="bottom"/>
          </w:tcPr>
          <w:p w14:paraId="5439672E" w14:textId="72927E34" w:rsidR="002B74E1" w:rsidRPr="001519BA"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-EMAIL-19</w:t>
            </w:r>
          </w:p>
        </w:tc>
        <w:tc>
          <w:tcPr>
            <w:tcW w:w="7685" w:type="dxa"/>
          </w:tcPr>
          <w:p w14:paraId="39382F8C" w14:textId="77777777" w:rsidR="002B74E1" w:rsidRPr="001C0B05" w:rsidRDefault="002B74E1"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licencyjne</w:t>
            </w:r>
          </w:p>
        </w:tc>
      </w:tr>
      <w:tr w:rsidR="001E3958" w:rsidRPr="00A808DB" w14:paraId="3FA8E10E" w14:textId="77777777" w:rsidTr="002E7D3F">
        <w:tc>
          <w:tcPr>
            <w:tcW w:w="2238" w:type="dxa"/>
          </w:tcPr>
          <w:p w14:paraId="70CE5CD5" w14:textId="2294FC74" w:rsidR="001E3958" w:rsidRPr="001C0B05" w:rsidRDefault="001E3958"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POS7-EMAIL-19.01</w:t>
            </w:r>
          </w:p>
        </w:tc>
        <w:tc>
          <w:tcPr>
            <w:tcW w:w="7685" w:type="dxa"/>
          </w:tcPr>
          <w:p w14:paraId="32494355" w14:textId="77777777" w:rsidR="001E3958" w:rsidRPr="001519BA" w:rsidRDefault="001E3958" w:rsidP="006E5780">
            <w:pPr>
              <w:tabs>
                <w:tab w:val="left" w:pos="993"/>
              </w:tabs>
              <w:suppressAutoHyphens/>
              <w:spacing w:line="276" w:lineRule="auto"/>
              <w:jc w:val="both"/>
              <w:rPr>
                <w:rFonts w:eastAsia="Times New Roman" w:cstheme="minorHAnsi"/>
                <w:lang w:val="pl-PL" w:eastAsia="ar-SA"/>
              </w:rPr>
            </w:pPr>
            <w:r w:rsidRPr="001519BA">
              <w:rPr>
                <w:rFonts w:eastAsia="Times New Roman" w:cstheme="minorHAnsi"/>
                <w:lang w:val="pl-PL" w:eastAsia="ar-SA"/>
              </w:rPr>
              <w:t>ochrona co najmniej 10 skrzynek poczty elektronicznej</w:t>
            </w:r>
          </w:p>
        </w:tc>
      </w:tr>
    </w:tbl>
    <w:p w14:paraId="60FB24F9" w14:textId="687ED8DB" w:rsidR="003F0B83" w:rsidRPr="00234512" w:rsidRDefault="003F0B83" w:rsidP="001728F7">
      <w:pPr>
        <w:pStyle w:val="Nagwek2"/>
        <w:numPr>
          <w:ilvl w:val="4"/>
          <w:numId w:val="1"/>
        </w:numPr>
        <w:ind w:left="1134"/>
        <w:rPr>
          <w:lang w:val="pl-PL"/>
        </w:rPr>
      </w:pPr>
      <w:bookmarkStart w:id="148" w:name="_Toc19094765"/>
      <w:r w:rsidRPr="00234512">
        <w:rPr>
          <w:lang w:val="pl-PL"/>
        </w:rPr>
        <w:t>OPROGRAMOWANIE ANTYWIRUSOWE/EDR DLA SERWERÓW- WYMAGANIA OGÓLNE DLA OPROGRAMOWANIA ANTYWIRUSOWEGO/EDR DLA SERWERÓW</w:t>
      </w:r>
      <w:bookmarkEnd w:id="148"/>
    </w:p>
    <w:p w14:paraId="3F0470F9" w14:textId="763FEC9B" w:rsidR="00587FED" w:rsidRPr="00716C0F" w:rsidRDefault="00587FED" w:rsidP="00587FED">
      <w:pPr>
        <w:pStyle w:val="Legenda"/>
        <w:jc w:val="both"/>
        <w:rPr>
          <w:rFonts w:cs="Arial"/>
          <w:sz w:val="18"/>
          <w:lang w:val="pl-PL"/>
        </w:rPr>
      </w:pPr>
      <w:bookmarkStart w:id="149" w:name="_Toc19094686"/>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34</w:t>
      </w:r>
      <w:r w:rsidRPr="00716C0F">
        <w:rPr>
          <w:sz w:val="18"/>
        </w:rPr>
        <w:fldChar w:fldCharType="end"/>
      </w:r>
      <w:r w:rsidRPr="00716C0F">
        <w:rPr>
          <w:sz w:val="18"/>
          <w:lang w:val="pl-PL"/>
        </w:rPr>
        <w:t xml:space="preserve">. </w:t>
      </w:r>
      <w:r>
        <w:rPr>
          <w:sz w:val="18"/>
          <w:lang w:val="pl-PL"/>
        </w:rPr>
        <w:t>Wymagania ogól</w:t>
      </w:r>
      <w:r w:rsidR="00E3266B">
        <w:rPr>
          <w:sz w:val="18"/>
          <w:lang w:val="pl-PL"/>
        </w:rPr>
        <w:t>ne oprogramowania antywirusowego/EDR dla serwerów</w:t>
      </w:r>
      <w:bookmarkEnd w:id="149"/>
    </w:p>
    <w:tbl>
      <w:tblPr>
        <w:tblStyle w:val="Tabela-Siatka"/>
        <w:tblW w:w="9923" w:type="dxa"/>
        <w:tblInd w:w="-147" w:type="dxa"/>
        <w:tblLook w:val="04A0" w:firstRow="1" w:lastRow="0" w:firstColumn="1" w:lastColumn="0" w:noHBand="0" w:noVBand="1"/>
      </w:tblPr>
      <w:tblGrid>
        <w:gridCol w:w="2473"/>
        <w:gridCol w:w="7450"/>
      </w:tblGrid>
      <w:tr w:rsidR="002E7D3F" w:rsidRPr="00C02B16" w14:paraId="575B2146" w14:textId="77777777" w:rsidTr="002E7D3F">
        <w:tc>
          <w:tcPr>
            <w:tcW w:w="2473" w:type="dxa"/>
            <w:shd w:val="clear" w:color="auto" w:fill="D9D9D9" w:themeFill="background1" w:themeFillShade="D9"/>
          </w:tcPr>
          <w:p w14:paraId="03B53C8F" w14:textId="77777777" w:rsidR="002E7D3F" w:rsidRPr="00C02B16" w:rsidRDefault="002E7D3F" w:rsidP="006E5780">
            <w:pPr>
              <w:spacing w:line="276" w:lineRule="auto"/>
              <w:jc w:val="center"/>
              <w:rPr>
                <w:rFonts w:cstheme="minorHAnsi"/>
                <w:b/>
                <w:i/>
              </w:rPr>
            </w:pPr>
            <w:r>
              <w:rPr>
                <w:rFonts w:cstheme="minorHAnsi"/>
                <w:b/>
                <w:i/>
              </w:rPr>
              <w:t>Identyfikator wymagania</w:t>
            </w:r>
          </w:p>
        </w:tc>
        <w:tc>
          <w:tcPr>
            <w:tcW w:w="7450" w:type="dxa"/>
            <w:shd w:val="clear" w:color="auto" w:fill="D9D9D9" w:themeFill="background1" w:themeFillShade="D9"/>
          </w:tcPr>
          <w:p w14:paraId="0462A4DB" w14:textId="77777777" w:rsidR="002E7D3F" w:rsidRPr="00C02B16" w:rsidRDefault="002E7D3F" w:rsidP="002E7D3F">
            <w:pPr>
              <w:spacing w:line="276" w:lineRule="auto"/>
              <w:jc w:val="both"/>
              <w:rPr>
                <w:rFonts w:cstheme="minorHAnsi"/>
                <w:b/>
                <w:i/>
              </w:rPr>
            </w:pPr>
            <w:r>
              <w:rPr>
                <w:rFonts w:cstheme="minorHAnsi"/>
                <w:b/>
                <w:i/>
              </w:rPr>
              <w:t>Opis wymagania</w:t>
            </w:r>
          </w:p>
        </w:tc>
      </w:tr>
      <w:tr w:rsidR="002B74E1" w:rsidRPr="00A808DB" w14:paraId="2FB93715" w14:textId="77777777" w:rsidTr="006E5780">
        <w:tc>
          <w:tcPr>
            <w:tcW w:w="2473" w:type="dxa"/>
            <w:vAlign w:val="bottom"/>
          </w:tcPr>
          <w:p w14:paraId="5E1871B7" w14:textId="1A5A80D7" w:rsidR="002B74E1" w:rsidRPr="00AE315F" w:rsidRDefault="00A32579" w:rsidP="006E5780">
            <w:pPr>
              <w:widowControl w:val="0"/>
              <w:autoSpaceDE w:val="0"/>
              <w:autoSpaceDN w:val="0"/>
              <w:adjustRightInd w:val="0"/>
              <w:spacing w:line="276" w:lineRule="auto"/>
              <w:rPr>
                <w:rFonts w:cs="Calibri"/>
                <w:b/>
                <w:color w:val="000000" w:themeColor="text1"/>
              </w:rPr>
            </w:pPr>
            <w:r>
              <w:rPr>
                <w:rFonts w:cs="Calibri"/>
                <w:b/>
                <w:bCs/>
                <w:color w:val="000000"/>
                <w:szCs w:val="20"/>
              </w:rPr>
              <w:t>POS7</w:t>
            </w:r>
            <w:r w:rsidR="002B74E1">
              <w:rPr>
                <w:rFonts w:cs="Calibri"/>
                <w:b/>
                <w:bCs/>
                <w:color w:val="000000"/>
                <w:szCs w:val="20"/>
              </w:rPr>
              <w:t>-ANTYVIR-01</w:t>
            </w:r>
          </w:p>
        </w:tc>
        <w:tc>
          <w:tcPr>
            <w:tcW w:w="7450" w:type="dxa"/>
          </w:tcPr>
          <w:p w14:paraId="6ACF59E9" w14:textId="77777777" w:rsidR="002B74E1" w:rsidRPr="009E7E09" w:rsidRDefault="002B74E1" w:rsidP="002E7D3F">
            <w:pPr>
              <w:widowControl w:val="0"/>
              <w:autoSpaceDE w:val="0"/>
              <w:autoSpaceDN w:val="0"/>
              <w:adjustRightInd w:val="0"/>
              <w:spacing w:line="276" w:lineRule="auto"/>
              <w:jc w:val="both"/>
              <w:rPr>
                <w:rFonts w:cs="Calibri"/>
                <w:b/>
                <w:color w:val="000000" w:themeColor="text1"/>
                <w:lang w:val="pl-PL"/>
              </w:rPr>
            </w:pPr>
            <w:r w:rsidRPr="009E7E09">
              <w:rPr>
                <w:rFonts w:cs="Calibri"/>
                <w:b/>
                <w:color w:val="000000" w:themeColor="text1"/>
                <w:lang w:val="pl-PL"/>
              </w:rPr>
              <w:t>System bezpieczeństwa, umożliwiający ochronę systemów serwerowych (fizycznych oraz wirtualnych) w zakresie anty-malware, reputacji sieciowej, wykrywania i przeciwdziałania włamaniom oraz monitorowania integralności systemu plików.</w:t>
            </w:r>
          </w:p>
        </w:tc>
      </w:tr>
      <w:tr w:rsidR="002B74E1" w:rsidRPr="00A808DB" w14:paraId="25342F0C" w14:textId="77777777" w:rsidTr="006E5780">
        <w:tc>
          <w:tcPr>
            <w:tcW w:w="2473" w:type="dxa"/>
            <w:vAlign w:val="bottom"/>
          </w:tcPr>
          <w:p w14:paraId="6F82E8C8" w14:textId="2B6E508E" w:rsidR="002B74E1" w:rsidRPr="009E7E09" w:rsidRDefault="00A32579" w:rsidP="006E5780">
            <w:pPr>
              <w:widowControl w:val="0"/>
              <w:autoSpaceDE w:val="0"/>
              <w:autoSpaceDN w:val="0"/>
              <w:adjustRightInd w:val="0"/>
              <w:spacing w:line="276" w:lineRule="auto"/>
              <w:rPr>
                <w:rFonts w:cs="Calibri"/>
                <w:b/>
                <w:color w:val="000000" w:themeColor="text1"/>
                <w:lang w:val="pl-PL"/>
              </w:rPr>
            </w:pPr>
            <w:r>
              <w:rPr>
                <w:rFonts w:cs="Calibri"/>
                <w:b/>
                <w:bCs/>
                <w:color w:val="000000"/>
                <w:szCs w:val="20"/>
              </w:rPr>
              <w:t>POS7</w:t>
            </w:r>
            <w:r w:rsidR="002B74E1">
              <w:rPr>
                <w:rFonts w:cs="Calibri"/>
                <w:b/>
                <w:bCs/>
                <w:color w:val="000000"/>
                <w:szCs w:val="20"/>
              </w:rPr>
              <w:t>-ANTYVIR-02</w:t>
            </w:r>
          </w:p>
        </w:tc>
        <w:tc>
          <w:tcPr>
            <w:tcW w:w="7450" w:type="dxa"/>
          </w:tcPr>
          <w:p w14:paraId="0C293DCA" w14:textId="77777777" w:rsidR="002B74E1" w:rsidRPr="009E7E09" w:rsidRDefault="002B74E1" w:rsidP="002E7D3F">
            <w:pPr>
              <w:widowControl w:val="0"/>
              <w:autoSpaceDE w:val="0"/>
              <w:autoSpaceDN w:val="0"/>
              <w:adjustRightInd w:val="0"/>
              <w:spacing w:line="276" w:lineRule="auto"/>
              <w:jc w:val="both"/>
              <w:rPr>
                <w:rFonts w:cs="Calibri"/>
                <w:b/>
                <w:color w:val="000000" w:themeColor="text1"/>
                <w:lang w:val="pl-PL"/>
              </w:rPr>
            </w:pPr>
            <w:r w:rsidRPr="009E7E09">
              <w:rPr>
                <w:rFonts w:cs="Calibri"/>
                <w:b/>
                <w:color w:val="000000" w:themeColor="text1"/>
                <w:lang w:val="pl-PL"/>
              </w:rPr>
              <w:t>System musi posiadać architekturę dwu-warstwową, tzn. musi składać się z centralnej konsoli zarządzania oraz agentów zainstalowanych na serwerach. Centralna konsola zarządzania musi umożliwiać definiowanie polityk bezpieczeństwa (także ich przypisywanie do konkretnych maszyn oraz ich grup), zbieranie logów oraz generowanie raportów, a także zarządzanie agentami (ich aktualizacje, dystrybucja, konfiguracja). Agent odpowiada za faktyczną ochronę systemu na którym został zainstalowany.</w:t>
            </w:r>
          </w:p>
        </w:tc>
      </w:tr>
      <w:tr w:rsidR="002B74E1" w:rsidRPr="00A808DB" w14:paraId="4770E895" w14:textId="77777777" w:rsidTr="006E5780">
        <w:tc>
          <w:tcPr>
            <w:tcW w:w="2473" w:type="dxa"/>
            <w:vAlign w:val="bottom"/>
          </w:tcPr>
          <w:p w14:paraId="5DFDAFD5" w14:textId="3FBA4F6E" w:rsidR="002B74E1" w:rsidRPr="009E7E09" w:rsidRDefault="00A32579" w:rsidP="006E5780">
            <w:pPr>
              <w:widowControl w:val="0"/>
              <w:autoSpaceDE w:val="0"/>
              <w:autoSpaceDN w:val="0"/>
              <w:adjustRightInd w:val="0"/>
              <w:spacing w:line="276" w:lineRule="auto"/>
              <w:rPr>
                <w:rFonts w:cs="Calibri"/>
                <w:b/>
                <w:color w:val="000000" w:themeColor="text1"/>
                <w:lang w:val="pl-PL"/>
              </w:rPr>
            </w:pPr>
            <w:r>
              <w:rPr>
                <w:rFonts w:cs="Calibri"/>
                <w:b/>
                <w:bCs/>
                <w:color w:val="000000"/>
                <w:szCs w:val="20"/>
              </w:rPr>
              <w:t>POS7</w:t>
            </w:r>
            <w:r w:rsidR="002B74E1">
              <w:rPr>
                <w:rFonts w:cs="Calibri"/>
                <w:b/>
                <w:bCs/>
                <w:color w:val="000000"/>
                <w:szCs w:val="20"/>
              </w:rPr>
              <w:t>-ANTYVIR-03</w:t>
            </w:r>
          </w:p>
        </w:tc>
        <w:tc>
          <w:tcPr>
            <w:tcW w:w="7450" w:type="dxa"/>
          </w:tcPr>
          <w:p w14:paraId="684F5B5D" w14:textId="77777777" w:rsidR="002B74E1" w:rsidRPr="00764A54" w:rsidRDefault="002B74E1" w:rsidP="002E7D3F">
            <w:pPr>
              <w:widowControl w:val="0"/>
              <w:autoSpaceDE w:val="0"/>
              <w:autoSpaceDN w:val="0"/>
              <w:adjustRightInd w:val="0"/>
              <w:spacing w:line="276" w:lineRule="auto"/>
              <w:jc w:val="both"/>
              <w:rPr>
                <w:rFonts w:cs="Calibri"/>
                <w:b/>
                <w:color w:val="000000" w:themeColor="text1"/>
                <w:lang w:val="pl-PL"/>
              </w:rPr>
            </w:pPr>
            <w:r w:rsidRPr="00764A54">
              <w:rPr>
                <w:rFonts w:cs="Calibri"/>
                <w:b/>
                <w:color w:val="000000" w:themeColor="text1"/>
                <w:lang w:val="pl-PL"/>
              </w:rPr>
              <w:t>Współpraca z oferowanym systemem sandbox w zakresie weryfikacji nieznanych plików</w:t>
            </w:r>
          </w:p>
        </w:tc>
      </w:tr>
      <w:tr w:rsidR="002B74E1" w:rsidRPr="00A808DB" w14:paraId="2EFD31EA" w14:textId="77777777" w:rsidTr="006E5780">
        <w:tc>
          <w:tcPr>
            <w:tcW w:w="2473" w:type="dxa"/>
            <w:vAlign w:val="bottom"/>
          </w:tcPr>
          <w:p w14:paraId="51978840" w14:textId="53719026" w:rsidR="002B74E1" w:rsidRPr="00764A54" w:rsidRDefault="00A32579" w:rsidP="006E5780">
            <w:pPr>
              <w:widowControl w:val="0"/>
              <w:autoSpaceDE w:val="0"/>
              <w:autoSpaceDN w:val="0"/>
              <w:adjustRightInd w:val="0"/>
              <w:spacing w:line="276" w:lineRule="auto"/>
              <w:rPr>
                <w:rFonts w:cs="Calibri"/>
                <w:b/>
                <w:color w:val="000000" w:themeColor="text1"/>
                <w:lang w:val="pl-PL"/>
              </w:rPr>
            </w:pPr>
            <w:r>
              <w:rPr>
                <w:rFonts w:cs="Calibri"/>
                <w:b/>
                <w:bCs/>
                <w:color w:val="000000"/>
                <w:szCs w:val="20"/>
              </w:rPr>
              <w:t>POS7</w:t>
            </w:r>
            <w:r w:rsidR="002B74E1">
              <w:rPr>
                <w:rFonts w:cs="Calibri"/>
                <w:b/>
                <w:bCs/>
                <w:color w:val="000000"/>
                <w:szCs w:val="20"/>
              </w:rPr>
              <w:t>-ANTYVIR-04</w:t>
            </w:r>
          </w:p>
        </w:tc>
        <w:tc>
          <w:tcPr>
            <w:tcW w:w="7450" w:type="dxa"/>
          </w:tcPr>
          <w:p w14:paraId="3D52DD36" w14:textId="06A6DD64" w:rsidR="002B74E1" w:rsidRPr="00764A54" w:rsidRDefault="002B74E1" w:rsidP="002E7D3F">
            <w:pPr>
              <w:widowControl w:val="0"/>
              <w:autoSpaceDE w:val="0"/>
              <w:autoSpaceDN w:val="0"/>
              <w:adjustRightInd w:val="0"/>
              <w:spacing w:line="276" w:lineRule="auto"/>
              <w:jc w:val="both"/>
              <w:rPr>
                <w:rFonts w:cs="Calibri"/>
                <w:b/>
                <w:color w:val="000000" w:themeColor="text1"/>
                <w:lang w:val="pl-PL"/>
              </w:rPr>
            </w:pPr>
            <w:r w:rsidRPr="00764A54">
              <w:rPr>
                <w:rFonts w:cs="Calibri"/>
                <w:b/>
                <w:color w:val="000000" w:themeColor="text1"/>
                <w:lang w:val="pl-PL"/>
              </w:rPr>
              <w:t xml:space="preserve">Agent ochrony </w:t>
            </w:r>
            <w:r>
              <w:rPr>
                <w:rFonts w:cs="Calibri"/>
                <w:b/>
                <w:color w:val="000000" w:themeColor="text1"/>
                <w:lang w:val="pl-PL"/>
              </w:rPr>
              <w:t>serwerów</w:t>
            </w:r>
            <w:r w:rsidRPr="00764A54">
              <w:rPr>
                <w:rFonts w:cs="Calibri"/>
                <w:b/>
                <w:color w:val="000000" w:themeColor="text1"/>
                <w:lang w:val="pl-PL"/>
              </w:rPr>
              <w:t xml:space="preserve"> obsługujący systemy operacyjne: </w:t>
            </w:r>
          </w:p>
        </w:tc>
      </w:tr>
      <w:tr w:rsidR="002E7D3F" w:rsidRPr="005D7764" w14:paraId="32BC6D93" w14:textId="77777777" w:rsidTr="002E7D3F">
        <w:tc>
          <w:tcPr>
            <w:tcW w:w="2473" w:type="dxa"/>
            <w:vAlign w:val="bottom"/>
          </w:tcPr>
          <w:p w14:paraId="07BAF3BB" w14:textId="602108D2" w:rsidR="002E7D3F" w:rsidRPr="005D7764" w:rsidRDefault="002E7D3F" w:rsidP="006E5780">
            <w:pPr>
              <w:widowControl w:val="0"/>
              <w:autoSpaceDE w:val="0"/>
              <w:autoSpaceDN w:val="0"/>
              <w:adjustRightInd w:val="0"/>
              <w:spacing w:line="276" w:lineRule="auto"/>
              <w:rPr>
                <w:rFonts w:cs="Calibri"/>
                <w:color w:val="000000" w:themeColor="text1"/>
              </w:rPr>
            </w:pPr>
            <w:r>
              <w:rPr>
                <w:rFonts w:cs="Calibri"/>
                <w:color w:val="000000"/>
                <w:szCs w:val="20"/>
              </w:rPr>
              <w:t>POS7-ANTVIR-04.01</w:t>
            </w:r>
          </w:p>
        </w:tc>
        <w:tc>
          <w:tcPr>
            <w:tcW w:w="7450" w:type="dxa"/>
          </w:tcPr>
          <w:p w14:paraId="6AE372EA" w14:textId="01B06C1B" w:rsidR="002E7D3F" w:rsidRPr="005D7764" w:rsidRDefault="002E7D3F" w:rsidP="002E7D3F">
            <w:pPr>
              <w:widowControl w:val="0"/>
              <w:autoSpaceDE w:val="0"/>
              <w:autoSpaceDN w:val="0"/>
              <w:adjustRightInd w:val="0"/>
              <w:spacing w:line="276" w:lineRule="auto"/>
              <w:jc w:val="both"/>
              <w:rPr>
                <w:rFonts w:cs="Calibri"/>
                <w:color w:val="000000" w:themeColor="text1"/>
              </w:rPr>
            </w:pPr>
            <w:r w:rsidRPr="005D7764">
              <w:rPr>
                <w:rFonts w:cs="Calibri"/>
                <w:color w:val="000000" w:themeColor="text1"/>
              </w:rPr>
              <w:t>Windows Server 2016</w:t>
            </w:r>
            <w:r>
              <w:rPr>
                <w:rFonts w:cs="Calibri"/>
                <w:color w:val="000000" w:themeColor="text1"/>
              </w:rPr>
              <w:t>, 2019</w:t>
            </w:r>
          </w:p>
        </w:tc>
      </w:tr>
      <w:tr w:rsidR="002E7D3F" w:rsidRPr="005D7764" w14:paraId="2A366563" w14:textId="77777777" w:rsidTr="002E7D3F">
        <w:tc>
          <w:tcPr>
            <w:tcW w:w="2473" w:type="dxa"/>
            <w:vAlign w:val="bottom"/>
          </w:tcPr>
          <w:p w14:paraId="46696CB1" w14:textId="6708C94D"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POS7-ANTVIR-04.02</w:t>
            </w:r>
          </w:p>
        </w:tc>
        <w:tc>
          <w:tcPr>
            <w:tcW w:w="7450" w:type="dxa"/>
          </w:tcPr>
          <w:p w14:paraId="00DFF13D" w14:textId="50A5B1B0" w:rsidR="002E7D3F" w:rsidRPr="005D7764" w:rsidRDefault="002E7D3F" w:rsidP="002E7D3F">
            <w:pPr>
              <w:widowControl w:val="0"/>
              <w:autoSpaceDE w:val="0"/>
              <w:autoSpaceDN w:val="0"/>
              <w:adjustRightInd w:val="0"/>
              <w:spacing w:line="276" w:lineRule="auto"/>
              <w:jc w:val="both"/>
              <w:rPr>
                <w:rFonts w:cs="Calibri"/>
                <w:color w:val="000000" w:themeColor="text1"/>
              </w:rPr>
            </w:pPr>
            <w:r w:rsidRPr="005D7764">
              <w:rPr>
                <w:rFonts w:cs="Calibri"/>
                <w:color w:val="000000" w:themeColor="text1"/>
              </w:rPr>
              <w:t>Linux Red Hat Enterprise, CentOS 7.x</w:t>
            </w:r>
          </w:p>
        </w:tc>
      </w:tr>
      <w:tr w:rsidR="002B74E1" w:rsidRPr="00A808DB" w14:paraId="3AB3BBE7" w14:textId="77777777" w:rsidTr="006E5780">
        <w:tc>
          <w:tcPr>
            <w:tcW w:w="2473" w:type="dxa"/>
          </w:tcPr>
          <w:p w14:paraId="03DC5199" w14:textId="77777777" w:rsidR="002B74E1" w:rsidRDefault="002B74E1" w:rsidP="006E5780">
            <w:pPr>
              <w:widowControl w:val="0"/>
              <w:autoSpaceDE w:val="0"/>
              <w:autoSpaceDN w:val="0"/>
              <w:adjustRightInd w:val="0"/>
              <w:spacing w:line="276" w:lineRule="auto"/>
              <w:rPr>
                <w:rFonts w:cs="Calibri"/>
                <w:b/>
                <w:color w:val="000000" w:themeColor="text1"/>
              </w:rPr>
            </w:pPr>
          </w:p>
          <w:p w14:paraId="36331643" w14:textId="77777777" w:rsidR="002B74E1" w:rsidRDefault="002B74E1" w:rsidP="006E5780">
            <w:pPr>
              <w:rPr>
                <w:rFonts w:cs="Calibri"/>
                <w:b/>
                <w:color w:val="000000" w:themeColor="text1"/>
              </w:rPr>
            </w:pPr>
          </w:p>
          <w:p w14:paraId="60E9E8F5" w14:textId="743A06E6" w:rsidR="002B74E1" w:rsidRDefault="00A32579" w:rsidP="006E5780">
            <w:pPr>
              <w:jc w:val="center"/>
              <w:rPr>
                <w:rFonts w:cs="Calibri"/>
                <w:b/>
                <w:bCs/>
                <w:color w:val="000000"/>
                <w:szCs w:val="20"/>
              </w:rPr>
            </w:pPr>
            <w:r>
              <w:rPr>
                <w:rFonts w:cs="Calibri"/>
                <w:b/>
                <w:bCs/>
                <w:color w:val="000000"/>
                <w:szCs w:val="20"/>
              </w:rPr>
              <w:t>POS7</w:t>
            </w:r>
            <w:r w:rsidR="002B74E1">
              <w:rPr>
                <w:rFonts w:cs="Calibri"/>
                <w:b/>
                <w:bCs/>
                <w:color w:val="000000"/>
                <w:szCs w:val="20"/>
              </w:rPr>
              <w:t>-ANTYVIR-05</w:t>
            </w:r>
          </w:p>
          <w:p w14:paraId="089AF4A5" w14:textId="77777777" w:rsidR="002B74E1" w:rsidRPr="00F410DF" w:rsidRDefault="002B74E1" w:rsidP="006E5780">
            <w:pPr>
              <w:jc w:val="center"/>
              <w:rPr>
                <w:rFonts w:cs="Calibri"/>
              </w:rPr>
            </w:pPr>
          </w:p>
        </w:tc>
        <w:tc>
          <w:tcPr>
            <w:tcW w:w="7450" w:type="dxa"/>
          </w:tcPr>
          <w:p w14:paraId="3BA81829" w14:textId="77777777" w:rsidR="002B74E1" w:rsidRPr="00764A54" w:rsidRDefault="002B74E1" w:rsidP="002E7D3F">
            <w:pPr>
              <w:widowControl w:val="0"/>
              <w:autoSpaceDE w:val="0"/>
              <w:autoSpaceDN w:val="0"/>
              <w:adjustRightInd w:val="0"/>
              <w:spacing w:line="276" w:lineRule="auto"/>
              <w:jc w:val="both"/>
              <w:rPr>
                <w:rFonts w:cs="Calibri"/>
                <w:b/>
                <w:color w:val="000000" w:themeColor="text1"/>
                <w:lang w:val="pl-PL"/>
              </w:rPr>
            </w:pPr>
            <w:r w:rsidRPr="00764A54">
              <w:rPr>
                <w:rFonts w:cs="Calibri"/>
                <w:b/>
                <w:color w:val="000000" w:themeColor="text1"/>
                <w:lang w:val="pl-PL"/>
              </w:rPr>
              <w:t>Agent ochrony stacji końcowej</w:t>
            </w:r>
            <w:r>
              <w:rPr>
                <w:rFonts w:cs="Calibri"/>
                <w:b/>
                <w:color w:val="000000" w:themeColor="text1"/>
                <w:lang w:val="pl-PL"/>
              </w:rPr>
              <w:t>/serwera</w:t>
            </w:r>
            <w:r w:rsidRPr="00764A54">
              <w:rPr>
                <w:rFonts w:cs="Calibri"/>
                <w:b/>
                <w:color w:val="000000" w:themeColor="text1"/>
                <w:lang w:val="pl-PL"/>
              </w:rPr>
              <w:t xml:space="preserve"> musi zapewniać (poprzez centralną konsolę) następujące narzędzia i funkcje wspierające proces wykrywania oraz eliminacji zdarzeń naruszenia polityki bezpieczeństwa poprzez złośliwe lub niechciane oprogramowanie:</w:t>
            </w:r>
          </w:p>
        </w:tc>
      </w:tr>
      <w:tr w:rsidR="002E7D3F" w:rsidRPr="00A808DB" w14:paraId="7A6C2EA4" w14:textId="77777777" w:rsidTr="002E7D3F">
        <w:tc>
          <w:tcPr>
            <w:tcW w:w="2473" w:type="dxa"/>
            <w:vAlign w:val="bottom"/>
          </w:tcPr>
          <w:p w14:paraId="1C3C730C" w14:textId="151DE28B"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POS7-ANTVIR-05.01</w:t>
            </w:r>
          </w:p>
        </w:tc>
        <w:tc>
          <w:tcPr>
            <w:tcW w:w="7450" w:type="dxa"/>
          </w:tcPr>
          <w:p w14:paraId="32F84B44" w14:textId="77777777" w:rsidR="002E7D3F" w:rsidRPr="00764A54" w:rsidRDefault="002E7D3F" w:rsidP="002E7D3F">
            <w:pPr>
              <w:widowControl w:val="0"/>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wskaźniki przełamania zabezpieczeń – poszczególne zdarzenia dotyczące plików oraz pojedyncze zachowania elementów systemu operacyjnego/procesów/aplikacji muszą być korelowane w incydenty i otrzymywać odpowiednie priorytety w celu zwrócenia uwagi administratora systemu na te najważniejsze</w:t>
            </w:r>
          </w:p>
        </w:tc>
      </w:tr>
      <w:tr w:rsidR="002E7D3F" w:rsidRPr="00A808DB" w14:paraId="45EBAA99" w14:textId="77777777" w:rsidTr="002E7D3F">
        <w:tc>
          <w:tcPr>
            <w:tcW w:w="2473" w:type="dxa"/>
            <w:vAlign w:val="bottom"/>
          </w:tcPr>
          <w:p w14:paraId="23463999" w14:textId="36B9F117"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POS7-ANTVIR-05.02</w:t>
            </w:r>
          </w:p>
        </w:tc>
        <w:tc>
          <w:tcPr>
            <w:tcW w:w="7450" w:type="dxa"/>
          </w:tcPr>
          <w:p w14:paraId="554EAA64" w14:textId="77777777" w:rsidR="002E7D3F" w:rsidRPr="00764A54" w:rsidRDefault="002E7D3F" w:rsidP="002E7D3F">
            <w:pPr>
              <w:widowControl w:val="0"/>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 xml:space="preserve">ochrona przed znanymi oraz nieznanymi zagrożeniami. System zabezpieczeń serwerów powinien chronić przed znanymi oraz nieznanymi zagrożeniami przy pomocy różnych silników skanujących. Ochrona powinna wykorzystywać najnowocześniejsze mechanizmy, w </w:t>
            </w:r>
            <w:r w:rsidRPr="00764A54">
              <w:rPr>
                <w:rFonts w:cs="Calibri"/>
                <w:color w:val="000000" w:themeColor="text1"/>
                <w:lang w:val="pl-PL"/>
              </w:rPr>
              <w:lastRenderedPageBreak/>
              <w:t>tym algorytmy uczenia maszynowego, korelację przepływów sieciowych.</w:t>
            </w:r>
          </w:p>
        </w:tc>
      </w:tr>
      <w:tr w:rsidR="002E7D3F" w:rsidRPr="00A808DB" w14:paraId="0156AB74" w14:textId="77777777" w:rsidTr="002E7D3F">
        <w:tc>
          <w:tcPr>
            <w:tcW w:w="2473" w:type="dxa"/>
            <w:vAlign w:val="bottom"/>
          </w:tcPr>
          <w:p w14:paraId="7CFC9B7A" w14:textId="67BD75A5"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lastRenderedPageBreak/>
              <w:t>POS7-ANTVIR-05.03</w:t>
            </w:r>
          </w:p>
        </w:tc>
        <w:tc>
          <w:tcPr>
            <w:tcW w:w="7450" w:type="dxa"/>
          </w:tcPr>
          <w:p w14:paraId="5D6EDE65" w14:textId="77777777" w:rsidR="002E7D3F" w:rsidRPr="00764A54" w:rsidRDefault="002E7D3F" w:rsidP="002E7D3F">
            <w:pPr>
              <w:widowControl w:val="0"/>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wbudowany klasyczny silnik antywiusowy oparty na sygnaturach</w:t>
            </w:r>
          </w:p>
        </w:tc>
      </w:tr>
      <w:tr w:rsidR="002E7D3F" w:rsidRPr="00A808DB" w14:paraId="73798ED7" w14:textId="77777777" w:rsidTr="002E7D3F">
        <w:tc>
          <w:tcPr>
            <w:tcW w:w="2473" w:type="dxa"/>
            <w:vAlign w:val="bottom"/>
          </w:tcPr>
          <w:p w14:paraId="74FC34B0" w14:textId="2F3FCF38"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POS7-ANTVIR-05.04</w:t>
            </w:r>
          </w:p>
        </w:tc>
        <w:tc>
          <w:tcPr>
            <w:tcW w:w="7450" w:type="dxa"/>
          </w:tcPr>
          <w:p w14:paraId="28DAF86F" w14:textId="77777777" w:rsidR="002E7D3F" w:rsidRPr="00764A54" w:rsidRDefault="002E7D3F" w:rsidP="002E7D3F">
            <w:pPr>
              <w:tabs>
                <w:tab w:val="left" w:pos="993"/>
              </w:tabs>
              <w:suppressAutoHyphens/>
              <w:spacing w:line="276" w:lineRule="auto"/>
              <w:jc w:val="both"/>
              <w:rPr>
                <w:rFonts w:eastAsia="Times New Roman" w:cstheme="minorHAnsi"/>
                <w:lang w:val="pl-PL" w:eastAsia="ar-SA"/>
              </w:rPr>
            </w:pPr>
            <w:r w:rsidRPr="00764A54">
              <w:rPr>
                <w:rFonts w:eastAsia="Times New Roman" w:cstheme="minorHAnsi"/>
                <w:lang w:val="pl-PL" w:eastAsia="ar-SA"/>
              </w:rPr>
              <w:t>weryfikacja reputacji plików względem bazy zagrożeń</w:t>
            </w:r>
          </w:p>
        </w:tc>
      </w:tr>
      <w:tr w:rsidR="002E7D3F" w:rsidRPr="00A808DB" w14:paraId="731DD9AD" w14:textId="77777777" w:rsidTr="002E7D3F">
        <w:tc>
          <w:tcPr>
            <w:tcW w:w="2473" w:type="dxa"/>
            <w:vAlign w:val="bottom"/>
          </w:tcPr>
          <w:p w14:paraId="1969CA1D" w14:textId="3C6DC675"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POS7-ANTVIR-05.05</w:t>
            </w:r>
          </w:p>
        </w:tc>
        <w:tc>
          <w:tcPr>
            <w:tcW w:w="7450" w:type="dxa"/>
          </w:tcPr>
          <w:p w14:paraId="3FC491E5" w14:textId="77777777" w:rsidR="002E7D3F" w:rsidRPr="00764A54" w:rsidRDefault="002E7D3F" w:rsidP="002E7D3F">
            <w:pPr>
              <w:tabs>
                <w:tab w:val="left" w:pos="993"/>
              </w:tabs>
              <w:suppressAutoHyphens/>
              <w:spacing w:line="276" w:lineRule="auto"/>
              <w:jc w:val="both"/>
              <w:rPr>
                <w:rFonts w:eastAsia="Times New Roman" w:cstheme="minorHAnsi"/>
                <w:lang w:val="pl-PL" w:eastAsia="ar-SA"/>
              </w:rPr>
            </w:pPr>
            <w:r w:rsidRPr="00764A54">
              <w:rPr>
                <w:rFonts w:eastAsia="Times New Roman" w:cstheme="minorHAnsi"/>
                <w:lang w:val="pl-PL" w:eastAsia="ar-SA"/>
              </w:rPr>
              <w:t>sprawdzanie plików w oferowanym systemie sandbox</w:t>
            </w:r>
          </w:p>
        </w:tc>
      </w:tr>
      <w:tr w:rsidR="002E7D3F" w:rsidRPr="00A808DB" w14:paraId="2CDD00E1" w14:textId="77777777" w:rsidTr="002E7D3F">
        <w:tc>
          <w:tcPr>
            <w:tcW w:w="2473" w:type="dxa"/>
            <w:vAlign w:val="bottom"/>
          </w:tcPr>
          <w:p w14:paraId="70DC945A" w14:textId="0D6D913A"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POS7-ANTVIR-05.06</w:t>
            </w:r>
          </w:p>
        </w:tc>
        <w:tc>
          <w:tcPr>
            <w:tcW w:w="7450" w:type="dxa"/>
          </w:tcPr>
          <w:p w14:paraId="40663A72" w14:textId="77777777" w:rsidR="002E7D3F" w:rsidRPr="00764A54" w:rsidRDefault="002E7D3F" w:rsidP="002E7D3F">
            <w:pPr>
              <w:widowControl w:val="0"/>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możliwość wymuszenia skanowania „na żądanie” w każdej chwili</w:t>
            </w:r>
          </w:p>
        </w:tc>
      </w:tr>
      <w:tr w:rsidR="002E7D3F" w:rsidRPr="00A808DB" w14:paraId="6BBF46EB" w14:textId="77777777" w:rsidTr="002E7D3F">
        <w:tc>
          <w:tcPr>
            <w:tcW w:w="2473" w:type="dxa"/>
            <w:vAlign w:val="bottom"/>
          </w:tcPr>
          <w:p w14:paraId="35778CEF" w14:textId="3CE438C1"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POS7-ANTVIR-05.07</w:t>
            </w:r>
          </w:p>
        </w:tc>
        <w:tc>
          <w:tcPr>
            <w:tcW w:w="7450" w:type="dxa"/>
          </w:tcPr>
          <w:p w14:paraId="638E78DB" w14:textId="77777777" w:rsidR="002E7D3F" w:rsidRPr="00764A54" w:rsidRDefault="002E7D3F" w:rsidP="002E7D3F">
            <w:pPr>
              <w:widowControl w:val="0"/>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reputacja plików - zaawansowane metody analizy zbieranych informacji przez agenta o plikach umożliwiające określenie ich dyspozycji – czy są złośliwe, neutralne czy czyste</w:t>
            </w:r>
          </w:p>
        </w:tc>
      </w:tr>
      <w:tr w:rsidR="002E7D3F" w:rsidRPr="00A808DB" w14:paraId="61265334" w14:textId="77777777" w:rsidTr="002E7D3F">
        <w:tc>
          <w:tcPr>
            <w:tcW w:w="2473" w:type="dxa"/>
            <w:vAlign w:val="bottom"/>
          </w:tcPr>
          <w:p w14:paraId="24108BA6" w14:textId="431DD48D"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POS7-ANTVIR-05.08</w:t>
            </w:r>
          </w:p>
        </w:tc>
        <w:tc>
          <w:tcPr>
            <w:tcW w:w="7450" w:type="dxa"/>
          </w:tcPr>
          <w:p w14:paraId="4DA8D5FE" w14:textId="77777777" w:rsidR="002E7D3F" w:rsidRPr="00764A54" w:rsidRDefault="002E7D3F" w:rsidP="002E7D3F">
            <w:pPr>
              <w:widowControl w:val="0"/>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wizualizacja zachowania systemu operacyjnego – ciągła analiza zachowania monitorowanego systemu operacyjnego pod kątem aktywności na plikach oraz procesów w połączeniach sieciowych dająca możliwość ich wizualizacji w celu szybszego wykrycia przyczyny infekcji złośliwym oprogramowaniem</w:t>
            </w:r>
          </w:p>
        </w:tc>
      </w:tr>
      <w:tr w:rsidR="002E7D3F" w:rsidRPr="00A808DB" w14:paraId="015F3D7C" w14:textId="77777777" w:rsidTr="002E7D3F">
        <w:trPr>
          <w:trHeight w:val="553"/>
        </w:trPr>
        <w:tc>
          <w:tcPr>
            <w:tcW w:w="2473" w:type="dxa"/>
            <w:vAlign w:val="bottom"/>
          </w:tcPr>
          <w:p w14:paraId="1652DB3E" w14:textId="7401D0F6"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POS7-ANTVIR-05.09</w:t>
            </w:r>
          </w:p>
        </w:tc>
        <w:tc>
          <w:tcPr>
            <w:tcW w:w="7450" w:type="dxa"/>
          </w:tcPr>
          <w:p w14:paraId="4FB43111" w14:textId="77777777" w:rsidR="002E7D3F" w:rsidRPr="00764A54" w:rsidRDefault="002E7D3F" w:rsidP="002E7D3F">
            <w:pPr>
              <w:widowControl w:val="0"/>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 xml:space="preserve">elastyczne wyszukiwanie – proste i nieograniczone wyszukiwanie szczegółowych informacji o wykrytych zdarzeniach pozwalające w szybki sposób </w:t>
            </w:r>
          </w:p>
          <w:p w14:paraId="4ECB2839" w14:textId="77777777" w:rsidR="002E7D3F" w:rsidRPr="005D7764" w:rsidRDefault="002E7D3F" w:rsidP="00E44021">
            <w:pPr>
              <w:widowControl w:val="0"/>
              <w:numPr>
                <w:ilvl w:val="0"/>
                <w:numId w:val="22"/>
              </w:numPr>
              <w:autoSpaceDE w:val="0"/>
              <w:autoSpaceDN w:val="0"/>
              <w:adjustRightInd w:val="0"/>
              <w:spacing w:line="276" w:lineRule="auto"/>
              <w:jc w:val="both"/>
              <w:rPr>
                <w:rFonts w:cs="Calibri"/>
                <w:color w:val="000000" w:themeColor="text1"/>
              </w:rPr>
            </w:pPr>
            <w:r w:rsidRPr="005D7764">
              <w:rPr>
                <w:rFonts w:cs="Calibri"/>
                <w:color w:val="000000" w:themeColor="text1"/>
              </w:rPr>
              <w:t>zrozumieć formę wykrytego ataku</w:t>
            </w:r>
          </w:p>
          <w:p w14:paraId="62D304BF" w14:textId="77777777" w:rsidR="002E7D3F" w:rsidRPr="005D7764" w:rsidRDefault="002E7D3F" w:rsidP="00E44021">
            <w:pPr>
              <w:widowControl w:val="0"/>
              <w:numPr>
                <w:ilvl w:val="0"/>
                <w:numId w:val="22"/>
              </w:numPr>
              <w:autoSpaceDE w:val="0"/>
              <w:autoSpaceDN w:val="0"/>
              <w:adjustRightInd w:val="0"/>
              <w:spacing w:line="276" w:lineRule="auto"/>
              <w:jc w:val="both"/>
              <w:rPr>
                <w:rFonts w:cs="Calibri"/>
                <w:color w:val="000000" w:themeColor="text1"/>
              </w:rPr>
            </w:pPr>
            <w:r w:rsidRPr="005D7764">
              <w:rPr>
                <w:rFonts w:cs="Calibri"/>
                <w:color w:val="000000" w:themeColor="text1"/>
              </w:rPr>
              <w:t xml:space="preserve">wskazać powiązane ze sobą zdarzenia </w:t>
            </w:r>
          </w:p>
          <w:p w14:paraId="5469FEC2" w14:textId="77777777" w:rsidR="002E7D3F" w:rsidRPr="00764A54" w:rsidRDefault="002E7D3F" w:rsidP="00E44021">
            <w:pPr>
              <w:widowControl w:val="0"/>
              <w:numPr>
                <w:ilvl w:val="0"/>
                <w:numId w:val="22"/>
              </w:numPr>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pomóc w szybki sposób usunąć zagrożenia z monitorowanego środowiska dzięki korelacji wyszukiwania na wielu warstwach zbieranych informacji</w:t>
            </w:r>
          </w:p>
        </w:tc>
      </w:tr>
      <w:tr w:rsidR="002E7D3F" w:rsidRPr="00A808DB" w14:paraId="74402005" w14:textId="77777777" w:rsidTr="002E7D3F">
        <w:tc>
          <w:tcPr>
            <w:tcW w:w="2473" w:type="dxa"/>
            <w:vAlign w:val="bottom"/>
          </w:tcPr>
          <w:p w14:paraId="3DC66BD4" w14:textId="7BAED260"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POS7-ANTVIR-05.10</w:t>
            </w:r>
          </w:p>
        </w:tc>
        <w:tc>
          <w:tcPr>
            <w:tcW w:w="7450" w:type="dxa"/>
          </w:tcPr>
          <w:p w14:paraId="6C8638DB" w14:textId="77777777" w:rsidR="002E7D3F" w:rsidRPr="00764A54" w:rsidRDefault="002E7D3F" w:rsidP="002E7D3F">
            <w:pPr>
              <w:widowControl w:val="0"/>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rozpowszechnianie – funkcja pozwalająca na wyświetlenie wszystkich plików, które zostały uruchomione na wszystkich monitorowanych systemach w danej organizacji i posortowanie ich według ilości wykryć</w:t>
            </w:r>
          </w:p>
        </w:tc>
      </w:tr>
      <w:tr w:rsidR="002E7D3F" w:rsidRPr="00A808DB" w14:paraId="48855EF4" w14:textId="77777777" w:rsidTr="002E7D3F">
        <w:tc>
          <w:tcPr>
            <w:tcW w:w="2473" w:type="dxa"/>
            <w:vAlign w:val="bottom"/>
          </w:tcPr>
          <w:p w14:paraId="5B194EC9" w14:textId="609FC2F9"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POS7-ANTVIR-05.11</w:t>
            </w:r>
          </w:p>
        </w:tc>
        <w:tc>
          <w:tcPr>
            <w:tcW w:w="7450" w:type="dxa"/>
          </w:tcPr>
          <w:p w14:paraId="421F5ED1" w14:textId="77777777" w:rsidR="002E7D3F" w:rsidRPr="00764A54" w:rsidRDefault="002E7D3F" w:rsidP="002E7D3F">
            <w:pPr>
              <w:widowControl w:val="0"/>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wsparcie dla sygnatur „OpenIOC” – w celu wykrycia celowych ataków administrator bezpieczeństwa musi mieć możliwość wykorzystania mechanizmu OpenIOC. W szczególności musi on umożliwiać wczytanie przygotowanych wcześniej szablonów opisujących prawidłowości występujące w skompromitowanych hostach i uruchomić skanowanie na żądanie - przeszukać wszystkie monitorowane stacje robocze pod kątem tych prawidłowości. Funkcja ta musi pozwalać na import ogólnie dostępnych szablonów OpenIOC, jak i posiadać narzędzie edytora ułatwiającego pisanie własnych szablonów</w:t>
            </w:r>
          </w:p>
        </w:tc>
      </w:tr>
      <w:tr w:rsidR="002E7D3F" w:rsidRPr="00A808DB" w14:paraId="0225FCA9" w14:textId="77777777" w:rsidTr="002E7D3F">
        <w:tc>
          <w:tcPr>
            <w:tcW w:w="2473" w:type="dxa"/>
            <w:vAlign w:val="bottom"/>
          </w:tcPr>
          <w:p w14:paraId="3F98871D" w14:textId="7EC62BCB"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POS7-ANTVIR-05.12</w:t>
            </w:r>
          </w:p>
        </w:tc>
        <w:tc>
          <w:tcPr>
            <w:tcW w:w="7450" w:type="dxa"/>
          </w:tcPr>
          <w:p w14:paraId="41AC181E" w14:textId="77777777" w:rsidR="002E7D3F" w:rsidRPr="00764A54" w:rsidRDefault="002E7D3F" w:rsidP="002E7D3F">
            <w:pPr>
              <w:widowControl w:val="0"/>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spis podatności musi pokazywać listę podatnego oprogramowania wykrytego na monitorowanych stacjach końcowych i serwerach oraz sortować wyświetlane informacje według poziomu zagrożenia, jakie te podatności ze sobą niosą. Narzędzie musi wspierać administratora w eliminowaniu z monitorowanych systemów operacyjnych znanych podatności typowo wykorzystywanych przez malware</w:t>
            </w:r>
          </w:p>
        </w:tc>
      </w:tr>
      <w:tr w:rsidR="002E7D3F" w:rsidRPr="00A808DB" w14:paraId="780F7822" w14:textId="77777777" w:rsidTr="002E7D3F">
        <w:trPr>
          <w:trHeight w:val="47"/>
        </w:trPr>
        <w:tc>
          <w:tcPr>
            <w:tcW w:w="2473" w:type="dxa"/>
            <w:vAlign w:val="bottom"/>
          </w:tcPr>
          <w:p w14:paraId="065A96FF" w14:textId="554FFF21"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t>POS7-ANTVIR-05.13</w:t>
            </w:r>
          </w:p>
        </w:tc>
        <w:tc>
          <w:tcPr>
            <w:tcW w:w="7450" w:type="dxa"/>
          </w:tcPr>
          <w:p w14:paraId="51E257F1" w14:textId="77777777" w:rsidR="002E7D3F" w:rsidRPr="005D7764" w:rsidRDefault="002E7D3F" w:rsidP="002E7D3F">
            <w:pPr>
              <w:widowControl w:val="0"/>
              <w:autoSpaceDE w:val="0"/>
              <w:autoSpaceDN w:val="0"/>
              <w:adjustRightInd w:val="0"/>
              <w:spacing w:line="276" w:lineRule="auto"/>
              <w:jc w:val="both"/>
              <w:rPr>
                <w:rFonts w:cs="Calibri"/>
                <w:color w:val="000000" w:themeColor="text1"/>
              </w:rPr>
            </w:pPr>
            <w:r w:rsidRPr="00764A54">
              <w:rPr>
                <w:rFonts w:cs="Calibri"/>
                <w:color w:val="000000" w:themeColor="text1"/>
                <w:lang w:val="pl-PL"/>
              </w:rPr>
              <w:t xml:space="preserve">kontrola rozpowszechniania infekcji – funkcja pozwalająca uzyskać kontrolę nad podejrzanymi plikami i zatrzymać ich rozpowszechnianie się bez zwłoki związanej z zebraniem większej ilości dokładniejszych informacji. </w:t>
            </w:r>
            <w:r w:rsidRPr="005D7764">
              <w:rPr>
                <w:rFonts w:cs="Calibri"/>
                <w:color w:val="000000" w:themeColor="text1"/>
              </w:rPr>
              <w:t>Funkcja musi umożliwiać:</w:t>
            </w:r>
          </w:p>
          <w:p w14:paraId="7354A964" w14:textId="77777777" w:rsidR="002E7D3F" w:rsidRPr="00764A54" w:rsidRDefault="002E7D3F" w:rsidP="00E44021">
            <w:pPr>
              <w:widowControl w:val="0"/>
              <w:numPr>
                <w:ilvl w:val="0"/>
                <w:numId w:val="66"/>
              </w:numPr>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zablokowanie konkretnego pliku/aplikacji rezydującej na wskazanych lub wszystkich monitorowanych systemach operacyjnych</w:t>
            </w:r>
          </w:p>
          <w:p w14:paraId="11F3504D" w14:textId="77777777" w:rsidR="002E7D3F" w:rsidRPr="00764A54" w:rsidRDefault="002E7D3F" w:rsidP="00E44021">
            <w:pPr>
              <w:widowControl w:val="0"/>
              <w:numPr>
                <w:ilvl w:val="0"/>
                <w:numId w:val="66"/>
              </w:numPr>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opisanie zaawansowaną sygnaturą pliku, którego część zmienia się wraz z mutującym polimorficznym kodem i jego blokowanie bez względu na jego aktualną formę</w:t>
            </w:r>
          </w:p>
          <w:p w14:paraId="3E5C4DE6" w14:textId="77777777" w:rsidR="002E7D3F" w:rsidRPr="00764A54" w:rsidRDefault="002E7D3F" w:rsidP="00E44021">
            <w:pPr>
              <w:widowControl w:val="0"/>
              <w:numPr>
                <w:ilvl w:val="0"/>
                <w:numId w:val="66"/>
              </w:numPr>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lastRenderedPageBreak/>
              <w:t>blokowanie niechcianych aplikacji – w szczególności lista niechcianych aplikacji musi umożliwiać wymuszenie polityki bezpieczeństwa blokującej zainfekowane aplikacje, będące „bramą” dla malware i musi zatrzymywać proces nawracającej się infekcji</w:t>
            </w:r>
          </w:p>
          <w:p w14:paraId="762545AC" w14:textId="77777777" w:rsidR="002E7D3F" w:rsidRPr="00764A54" w:rsidRDefault="002E7D3F" w:rsidP="00E44021">
            <w:pPr>
              <w:widowControl w:val="0"/>
              <w:numPr>
                <w:ilvl w:val="0"/>
                <w:numId w:val="66"/>
              </w:numPr>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zdefiniowanie listy niezbędnych aplikacji – w szczególności musi pozwalać na określenie listy dopuszczonych aplikacji i zezwalać na ich funkcjonowanie bez względu na poziom zagrożenia jaki ze sobą wnoszą</w:t>
            </w:r>
          </w:p>
          <w:p w14:paraId="0EEEBE84" w14:textId="77777777" w:rsidR="002E7D3F" w:rsidRPr="00764A54" w:rsidRDefault="002E7D3F" w:rsidP="00E44021">
            <w:pPr>
              <w:widowControl w:val="0"/>
              <w:numPr>
                <w:ilvl w:val="0"/>
                <w:numId w:val="66"/>
              </w:numPr>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blokowanie komunikacji zwrotnej złośliwego oprogramowanie C&amp;C poprzez wykorzystanie reputacji adresów IP, przy czym baza reputacyjna utrzymywana ma być przez dostawcę rozwiązania</w:t>
            </w:r>
          </w:p>
        </w:tc>
      </w:tr>
      <w:tr w:rsidR="002E7D3F" w:rsidRPr="00A808DB" w14:paraId="3D74BD87" w14:textId="77777777" w:rsidTr="002E7D3F">
        <w:trPr>
          <w:trHeight w:val="218"/>
        </w:trPr>
        <w:tc>
          <w:tcPr>
            <w:tcW w:w="2473" w:type="dxa"/>
            <w:vAlign w:val="bottom"/>
          </w:tcPr>
          <w:p w14:paraId="0480BAAC" w14:textId="64B18054" w:rsidR="002E7D3F" w:rsidRPr="00764A54" w:rsidRDefault="002E7D3F" w:rsidP="006E5780">
            <w:pPr>
              <w:widowControl w:val="0"/>
              <w:autoSpaceDE w:val="0"/>
              <w:autoSpaceDN w:val="0"/>
              <w:adjustRightInd w:val="0"/>
              <w:spacing w:line="276" w:lineRule="auto"/>
              <w:rPr>
                <w:rFonts w:cs="Calibri"/>
                <w:color w:val="000000" w:themeColor="text1"/>
                <w:lang w:val="pl-PL"/>
              </w:rPr>
            </w:pPr>
            <w:r>
              <w:rPr>
                <w:rFonts w:cs="Calibri"/>
                <w:color w:val="000000"/>
                <w:szCs w:val="20"/>
              </w:rPr>
              <w:lastRenderedPageBreak/>
              <w:t>POS7-ANTVIR-05.14</w:t>
            </w:r>
          </w:p>
        </w:tc>
        <w:tc>
          <w:tcPr>
            <w:tcW w:w="7450" w:type="dxa"/>
          </w:tcPr>
          <w:p w14:paraId="0851995A" w14:textId="77777777" w:rsidR="002E7D3F" w:rsidRPr="00764A54" w:rsidRDefault="002E7D3F" w:rsidP="002E7D3F">
            <w:pPr>
              <w:widowControl w:val="0"/>
              <w:autoSpaceDE w:val="0"/>
              <w:autoSpaceDN w:val="0"/>
              <w:adjustRightInd w:val="0"/>
              <w:spacing w:line="276" w:lineRule="auto"/>
              <w:jc w:val="both"/>
              <w:rPr>
                <w:rFonts w:cs="Calibri"/>
                <w:color w:val="000000" w:themeColor="text1"/>
                <w:lang w:val="pl-PL"/>
              </w:rPr>
            </w:pPr>
            <w:r w:rsidRPr="00764A54">
              <w:rPr>
                <w:rFonts w:cs="Calibri"/>
                <w:color w:val="000000" w:themeColor="text1"/>
                <w:lang w:val="pl-PL"/>
              </w:rPr>
              <w:t>funkcja definiowania wyjątków w politykach skanowania i monitorowania</w:t>
            </w:r>
          </w:p>
        </w:tc>
      </w:tr>
    </w:tbl>
    <w:p w14:paraId="32A71886" w14:textId="7CE8C4CC" w:rsidR="003F0B83" w:rsidRPr="003F0B83" w:rsidRDefault="003F0B83" w:rsidP="001728F7">
      <w:pPr>
        <w:pStyle w:val="Nagwek2"/>
        <w:numPr>
          <w:ilvl w:val="4"/>
          <w:numId w:val="1"/>
        </w:numPr>
        <w:ind w:left="1134"/>
        <w:rPr>
          <w:lang w:val="pl-PL"/>
        </w:rPr>
      </w:pPr>
      <w:bookmarkStart w:id="150" w:name="_Toc19094766"/>
      <w:r w:rsidRPr="003F0B83">
        <w:rPr>
          <w:lang w:val="pl-PL"/>
        </w:rPr>
        <w:t>OPROGRAMOWANIE ANTYWIRUSOWE/EDR DLA SERWERÓW</w:t>
      </w:r>
      <w:r w:rsidR="00323A97">
        <w:rPr>
          <w:lang w:val="pl-PL"/>
        </w:rPr>
        <w:t xml:space="preserve"> TYP I</w:t>
      </w:r>
      <w:bookmarkEnd w:id="150"/>
      <w:r w:rsidRPr="003F0B83">
        <w:rPr>
          <w:lang w:val="pl-PL"/>
        </w:rPr>
        <w:t xml:space="preserve"> </w:t>
      </w:r>
    </w:p>
    <w:p w14:paraId="065B80C8" w14:textId="77777777" w:rsidR="002B74E1" w:rsidRDefault="002B74E1" w:rsidP="002B74E1">
      <w:pPr>
        <w:spacing w:after="0"/>
        <w:jc w:val="both"/>
        <w:rPr>
          <w:rFonts w:eastAsia="Times New Roman" w:cstheme="minorHAnsi"/>
          <w:lang w:val="pl-PL" w:eastAsia="ar-SA"/>
        </w:rPr>
      </w:pPr>
    </w:p>
    <w:p w14:paraId="7F682BFB" w14:textId="77777777" w:rsidR="002B74E1" w:rsidRPr="00A01110" w:rsidRDefault="002B74E1" w:rsidP="002B74E1">
      <w:pPr>
        <w:spacing w:line="240" w:lineRule="auto"/>
        <w:rPr>
          <w:b/>
          <w:szCs w:val="24"/>
          <w:lang w:val="pl-PL"/>
        </w:rPr>
      </w:pPr>
      <w:r w:rsidRPr="00A01110">
        <w:rPr>
          <w:b/>
          <w:szCs w:val="24"/>
          <w:lang w:val="pl-PL"/>
        </w:rPr>
        <w:t>Producent</w:t>
      </w:r>
      <w:r w:rsidRPr="00A01110">
        <w:rPr>
          <w:b/>
          <w:szCs w:val="24"/>
          <w:lang w:val="pl-PL"/>
        </w:rPr>
        <w:tab/>
        <w:t>…………………..…………………………….……………….….*</w:t>
      </w:r>
    </w:p>
    <w:p w14:paraId="5A6C2648" w14:textId="77777777" w:rsidR="002B74E1" w:rsidRPr="00A01110" w:rsidRDefault="002B74E1" w:rsidP="002B74E1">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020579CB" w14:textId="77777777" w:rsidR="002B74E1" w:rsidRPr="00067052" w:rsidRDefault="002B74E1" w:rsidP="002B74E1">
      <w:pPr>
        <w:spacing w:after="0"/>
        <w:jc w:val="both"/>
        <w:rPr>
          <w:rFonts w:eastAsia="Times New Roman" w:cstheme="minorHAnsi"/>
          <w:lang w:val="pl-PL" w:eastAsia="ar-SA"/>
        </w:rPr>
      </w:pPr>
    </w:p>
    <w:p w14:paraId="271E07DC" w14:textId="77777777" w:rsidR="002B74E1" w:rsidRPr="0083544A" w:rsidRDefault="002B74E1" w:rsidP="002B74E1">
      <w:pPr>
        <w:rPr>
          <w:rFonts w:eastAsia="Times New Roman" w:cstheme="minorHAnsi"/>
          <w:lang w:val="pl-PL" w:eastAsia="ar-SA"/>
        </w:rPr>
      </w:pPr>
      <w:r w:rsidRPr="0083544A">
        <w:rPr>
          <w:rFonts w:eastAsia="Times New Roman" w:cstheme="minorHAnsi"/>
          <w:lang w:val="pl-PL" w:eastAsia="ar-SA"/>
        </w:rPr>
        <w:t xml:space="preserve">Ilość: </w:t>
      </w:r>
    </w:p>
    <w:p w14:paraId="462055B8" w14:textId="77777777" w:rsidR="002B74E1" w:rsidRPr="0083544A" w:rsidRDefault="002B74E1" w:rsidP="002B74E1">
      <w:pPr>
        <w:rPr>
          <w:rFonts w:eastAsia="Times New Roman" w:cstheme="minorHAnsi"/>
          <w:lang w:val="pl-PL" w:eastAsia="ar-SA"/>
        </w:rPr>
      </w:pPr>
      <w:r w:rsidRPr="0083544A">
        <w:rPr>
          <w:rFonts w:eastAsia="Times New Roman" w:cstheme="minorHAnsi"/>
          <w:lang w:val="pl-PL" w:eastAsia="ar-SA"/>
        </w:rPr>
        <w:t>•</w:t>
      </w:r>
      <w:r w:rsidRPr="0083544A">
        <w:rPr>
          <w:rFonts w:eastAsia="Times New Roman" w:cstheme="minorHAnsi"/>
          <w:lang w:val="pl-PL" w:eastAsia="ar-SA"/>
        </w:rPr>
        <w:tab/>
        <w:t>Konsola zarządzająca: 2 szt., stanowiące parę redundantną</w:t>
      </w:r>
    </w:p>
    <w:p w14:paraId="618559AB" w14:textId="4DB87025" w:rsidR="002B74E1" w:rsidRDefault="002B74E1" w:rsidP="002B74E1">
      <w:pPr>
        <w:rPr>
          <w:rFonts w:eastAsia="Times New Roman" w:cstheme="minorHAnsi"/>
          <w:lang w:val="pl-PL" w:eastAsia="ar-SA"/>
        </w:rPr>
      </w:pPr>
      <w:r w:rsidRPr="0083544A">
        <w:rPr>
          <w:rFonts w:eastAsia="Times New Roman" w:cstheme="minorHAnsi"/>
          <w:lang w:val="pl-PL" w:eastAsia="ar-SA"/>
        </w:rPr>
        <w:t>•</w:t>
      </w:r>
      <w:r w:rsidRPr="0083544A">
        <w:rPr>
          <w:rFonts w:eastAsia="Times New Roman" w:cstheme="minorHAnsi"/>
          <w:lang w:val="pl-PL" w:eastAsia="ar-SA"/>
        </w:rPr>
        <w:tab/>
        <w:t>Licencje dla serwerów: 5</w:t>
      </w:r>
      <w:r w:rsidR="00B51919">
        <w:rPr>
          <w:rFonts w:eastAsia="Times New Roman" w:cstheme="minorHAnsi"/>
          <w:lang w:val="pl-PL" w:eastAsia="ar-SA"/>
        </w:rPr>
        <w:t>0</w:t>
      </w:r>
      <w:r w:rsidRPr="0083544A">
        <w:rPr>
          <w:rFonts w:eastAsia="Times New Roman" w:cstheme="minorHAnsi"/>
          <w:lang w:val="pl-PL" w:eastAsia="ar-SA"/>
        </w:rPr>
        <w:t xml:space="preserve"> szt., każda umożliwiająca instalację agenta na serwerze wirtualnym lub fizycznym</w:t>
      </w:r>
    </w:p>
    <w:p w14:paraId="690E6AF6" w14:textId="5C151F44" w:rsidR="001B7C88" w:rsidRPr="00716C0F" w:rsidRDefault="001B7C88" w:rsidP="001B7C88">
      <w:pPr>
        <w:pStyle w:val="Legenda"/>
        <w:jc w:val="both"/>
        <w:rPr>
          <w:rFonts w:cs="Arial"/>
          <w:sz w:val="18"/>
          <w:lang w:val="pl-PL"/>
        </w:rPr>
      </w:pPr>
      <w:bookmarkStart w:id="151" w:name="_Toc19094687"/>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35</w:t>
      </w:r>
      <w:r w:rsidRPr="00716C0F">
        <w:rPr>
          <w:sz w:val="18"/>
        </w:rPr>
        <w:fldChar w:fldCharType="end"/>
      </w:r>
      <w:r w:rsidRPr="00716C0F">
        <w:rPr>
          <w:sz w:val="18"/>
          <w:lang w:val="pl-PL"/>
        </w:rPr>
        <w:t xml:space="preserve">. </w:t>
      </w:r>
      <w:r>
        <w:rPr>
          <w:sz w:val="18"/>
          <w:lang w:val="pl-PL"/>
        </w:rPr>
        <w:t>Wymagania oprogramowania antywirusowego/EDR dla serwerów TYP I</w:t>
      </w:r>
      <w:bookmarkEnd w:id="151"/>
    </w:p>
    <w:tbl>
      <w:tblPr>
        <w:tblStyle w:val="Tabela-Siatka"/>
        <w:tblW w:w="10360" w:type="dxa"/>
        <w:tblInd w:w="-147" w:type="dxa"/>
        <w:tblLook w:val="04A0" w:firstRow="1" w:lastRow="0" w:firstColumn="1" w:lastColumn="0" w:noHBand="0" w:noVBand="1"/>
      </w:tblPr>
      <w:tblGrid>
        <w:gridCol w:w="2410"/>
        <w:gridCol w:w="7950"/>
      </w:tblGrid>
      <w:tr w:rsidR="002E7D3F" w:rsidRPr="00C02B16" w14:paraId="7A50BE9B" w14:textId="77777777" w:rsidTr="002E7D3F">
        <w:tc>
          <w:tcPr>
            <w:tcW w:w="2410" w:type="dxa"/>
            <w:shd w:val="clear" w:color="auto" w:fill="D9D9D9" w:themeFill="background1" w:themeFillShade="D9"/>
          </w:tcPr>
          <w:p w14:paraId="53CDEF8E" w14:textId="77777777" w:rsidR="002E7D3F" w:rsidRPr="00C02B16" w:rsidRDefault="002E7D3F" w:rsidP="006E5780">
            <w:pPr>
              <w:spacing w:line="276" w:lineRule="auto"/>
              <w:jc w:val="center"/>
              <w:rPr>
                <w:rFonts w:cstheme="minorHAnsi"/>
                <w:b/>
                <w:i/>
              </w:rPr>
            </w:pPr>
            <w:r>
              <w:rPr>
                <w:rFonts w:cstheme="minorHAnsi"/>
                <w:b/>
                <w:i/>
              </w:rPr>
              <w:t>Identyfikator wymagania</w:t>
            </w:r>
          </w:p>
        </w:tc>
        <w:tc>
          <w:tcPr>
            <w:tcW w:w="7950" w:type="dxa"/>
            <w:shd w:val="clear" w:color="auto" w:fill="D9D9D9" w:themeFill="background1" w:themeFillShade="D9"/>
          </w:tcPr>
          <w:p w14:paraId="2D679876" w14:textId="77777777" w:rsidR="002E7D3F" w:rsidRPr="00C02B16" w:rsidRDefault="002E7D3F" w:rsidP="006E5780">
            <w:pPr>
              <w:spacing w:line="276" w:lineRule="auto"/>
              <w:jc w:val="center"/>
              <w:rPr>
                <w:rFonts w:cstheme="minorHAnsi"/>
                <w:b/>
                <w:i/>
              </w:rPr>
            </w:pPr>
            <w:r>
              <w:rPr>
                <w:rFonts w:cstheme="minorHAnsi"/>
                <w:b/>
                <w:i/>
              </w:rPr>
              <w:t>Opis wymagania</w:t>
            </w:r>
          </w:p>
        </w:tc>
      </w:tr>
      <w:tr w:rsidR="002B74E1" w:rsidRPr="00A808DB" w14:paraId="452A6133" w14:textId="77777777" w:rsidTr="006E5780">
        <w:tc>
          <w:tcPr>
            <w:tcW w:w="2410" w:type="dxa"/>
            <w:vAlign w:val="bottom"/>
          </w:tcPr>
          <w:p w14:paraId="06AD350D" w14:textId="4C6BF696"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Pr>
                <w:rFonts w:cs="Calibri"/>
                <w:b/>
                <w:bCs/>
                <w:color w:val="000000"/>
                <w:szCs w:val="20"/>
              </w:rPr>
              <w:t>-ANTYVIR-06</w:t>
            </w:r>
          </w:p>
        </w:tc>
        <w:tc>
          <w:tcPr>
            <w:tcW w:w="7950" w:type="dxa"/>
          </w:tcPr>
          <w:p w14:paraId="3DD8E733" w14:textId="77777777" w:rsidR="002B74E1" w:rsidRPr="00686F33" w:rsidRDefault="002B74E1" w:rsidP="006E5780">
            <w:pPr>
              <w:tabs>
                <w:tab w:val="left" w:pos="993"/>
              </w:tabs>
              <w:suppressAutoHyphens/>
              <w:spacing w:line="276" w:lineRule="auto"/>
              <w:jc w:val="both"/>
              <w:rPr>
                <w:rFonts w:eastAsia="Times New Roman" w:cstheme="minorHAnsi"/>
                <w:b/>
                <w:lang w:val="pl-PL" w:eastAsia="ar-SA"/>
              </w:rPr>
            </w:pPr>
            <w:r w:rsidRPr="00686F33">
              <w:rPr>
                <w:rFonts w:cstheme="minorHAnsi"/>
                <w:b/>
                <w:lang w:val="pl-PL"/>
              </w:rPr>
              <w:t>Spełnienie wszystkich wymagań określonych w sekcji „Wymagania ogólne dla oprogramowania antywirusowego/EDR dla serwerów”</w:t>
            </w:r>
          </w:p>
        </w:tc>
      </w:tr>
      <w:tr w:rsidR="002B74E1" w:rsidRPr="00A808DB" w14:paraId="2B4E9456" w14:textId="77777777" w:rsidTr="006E5780">
        <w:tc>
          <w:tcPr>
            <w:tcW w:w="2410" w:type="dxa"/>
            <w:vAlign w:val="bottom"/>
          </w:tcPr>
          <w:p w14:paraId="05DFBAEC" w14:textId="74CC186B" w:rsidR="002B74E1" w:rsidRPr="00686F33"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-ANTYVIR-07</w:t>
            </w:r>
          </w:p>
        </w:tc>
        <w:tc>
          <w:tcPr>
            <w:tcW w:w="7950" w:type="dxa"/>
          </w:tcPr>
          <w:p w14:paraId="73129798" w14:textId="23ED97F3" w:rsidR="002B74E1" w:rsidRPr="00686F33" w:rsidRDefault="002B74E1" w:rsidP="006E5780">
            <w:pPr>
              <w:tabs>
                <w:tab w:val="left" w:pos="993"/>
              </w:tabs>
              <w:suppressAutoHyphens/>
              <w:spacing w:line="276" w:lineRule="auto"/>
              <w:jc w:val="both"/>
              <w:rPr>
                <w:rFonts w:eastAsia="Times New Roman" w:cstheme="minorHAnsi"/>
                <w:b/>
                <w:lang w:val="pl-PL" w:eastAsia="ar-SA"/>
              </w:rPr>
            </w:pPr>
            <w:r w:rsidRPr="00686F33">
              <w:rPr>
                <w:rFonts w:eastAsia="Times New Roman" w:cstheme="minorHAnsi"/>
                <w:b/>
                <w:lang w:val="pl-PL" w:eastAsia="ar-SA"/>
              </w:rPr>
              <w:t>Konsola zarządzająca realizowana jako rozwiązanie klasy appliance (dedykowane połączenie sprzętu i oprogramowania – niedopuszczalne maszyny wirtualne działające na ogólnodostępnym wirtualizatorze typu VMWare vSphere, Microsoft Hyper-V, Linux KVM lub równoważny).</w:t>
            </w:r>
          </w:p>
        </w:tc>
      </w:tr>
      <w:tr w:rsidR="002E7D3F" w:rsidRPr="00A808DB" w14:paraId="678E8F33" w14:textId="77777777" w:rsidTr="002E7D3F">
        <w:tc>
          <w:tcPr>
            <w:tcW w:w="2410" w:type="dxa"/>
            <w:vAlign w:val="bottom"/>
          </w:tcPr>
          <w:p w14:paraId="009D734C" w14:textId="0D396F9E" w:rsidR="002E7D3F" w:rsidRPr="00686F33" w:rsidRDefault="002E7D3F"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POS7-ANTVIR-07.01</w:t>
            </w:r>
          </w:p>
        </w:tc>
        <w:tc>
          <w:tcPr>
            <w:tcW w:w="7950" w:type="dxa"/>
          </w:tcPr>
          <w:p w14:paraId="0EDA4B7C" w14:textId="77777777" w:rsidR="002E7D3F" w:rsidRPr="00686F33" w:rsidRDefault="002E7D3F" w:rsidP="006E5780">
            <w:pPr>
              <w:tabs>
                <w:tab w:val="left" w:pos="993"/>
              </w:tabs>
              <w:suppressAutoHyphens/>
              <w:spacing w:line="276" w:lineRule="auto"/>
              <w:jc w:val="both"/>
              <w:rPr>
                <w:rFonts w:eastAsia="Times New Roman" w:cstheme="minorHAnsi"/>
                <w:lang w:val="pl-PL" w:eastAsia="ar-SA"/>
              </w:rPr>
            </w:pPr>
            <w:r w:rsidRPr="00686F33">
              <w:rPr>
                <w:rFonts w:eastAsia="Times New Roman" w:cstheme="minorHAnsi"/>
                <w:lang w:val="pl-PL" w:eastAsia="ar-SA"/>
              </w:rPr>
              <w:t>co najmniej dwa interfejsy GE 100/1000</w:t>
            </w:r>
          </w:p>
        </w:tc>
      </w:tr>
      <w:tr w:rsidR="002E7D3F" w14:paraId="26814D5E" w14:textId="77777777" w:rsidTr="002E7D3F">
        <w:tc>
          <w:tcPr>
            <w:tcW w:w="2410" w:type="dxa"/>
            <w:vAlign w:val="bottom"/>
          </w:tcPr>
          <w:p w14:paraId="63189418" w14:textId="77239061" w:rsidR="002E7D3F" w:rsidRPr="00686F33" w:rsidRDefault="002E7D3F"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POS7-ANTVIR-07.02</w:t>
            </w:r>
          </w:p>
        </w:tc>
        <w:tc>
          <w:tcPr>
            <w:tcW w:w="7950" w:type="dxa"/>
          </w:tcPr>
          <w:p w14:paraId="43581DF0" w14:textId="77777777" w:rsidR="002E7D3F" w:rsidRDefault="002E7D3F"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zasilacz zmiennoprądowy AC 230V</w:t>
            </w:r>
          </w:p>
        </w:tc>
      </w:tr>
      <w:tr w:rsidR="002E7D3F" w:rsidRPr="00A808DB" w14:paraId="2759720E" w14:textId="77777777" w:rsidTr="002E7D3F">
        <w:tc>
          <w:tcPr>
            <w:tcW w:w="2410" w:type="dxa"/>
            <w:vAlign w:val="bottom"/>
          </w:tcPr>
          <w:p w14:paraId="4981C612" w14:textId="482644FC" w:rsidR="002E7D3F" w:rsidRDefault="002E7D3F"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POS7-ANTVIR-07.03</w:t>
            </w:r>
          </w:p>
        </w:tc>
        <w:tc>
          <w:tcPr>
            <w:tcW w:w="7950" w:type="dxa"/>
          </w:tcPr>
          <w:p w14:paraId="7F6D8377" w14:textId="77777777" w:rsidR="002E7D3F" w:rsidRPr="00686F33" w:rsidRDefault="002E7D3F" w:rsidP="006E5780">
            <w:pPr>
              <w:tabs>
                <w:tab w:val="left" w:pos="993"/>
              </w:tabs>
              <w:suppressAutoHyphens/>
              <w:spacing w:line="276" w:lineRule="auto"/>
              <w:jc w:val="both"/>
              <w:rPr>
                <w:rFonts w:eastAsia="Times New Roman" w:cstheme="minorHAnsi"/>
                <w:lang w:val="pl-PL" w:eastAsia="ar-SA"/>
              </w:rPr>
            </w:pPr>
            <w:r w:rsidRPr="00686F33">
              <w:rPr>
                <w:rFonts w:eastAsia="Times New Roman" w:cstheme="minorHAnsi"/>
                <w:lang w:val="pl-PL" w:eastAsia="ar-SA"/>
              </w:rPr>
              <w:t>obudowa przeznaczona do instalacji w szafie rack 19”</w:t>
            </w:r>
          </w:p>
        </w:tc>
      </w:tr>
    </w:tbl>
    <w:p w14:paraId="18A41F09" w14:textId="054E43C0" w:rsidR="00564F14" w:rsidRPr="003F0B83" w:rsidRDefault="00564F14" w:rsidP="001728F7">
      <w:pPr>
        <w:pStyle w:val="Nagwek2"/>
        <w:numPr>
          <w:ilvl w:val="4"/>
          <w:numId w:val="1"/>
        </w:numPr>
        <w:ind w:left="1134"/>
        <w:rPr>
          <w:lang w:val="pl-PL"/>
        </w:rPr>
      </w:pPr>
      <w:bookmarkStart w:id="152" w:name="_Toc19094767"/>
      <w:r w:rsidRPr="003F0B83">
        <w:rPr>
          <w:lang w:val="pl-PL"/>
        </w:rPr>
        <w:t>OPROGRAMOWANIE ANTYWIRUSOWE/EDR DLA SERWERÓW</w:t>
      </w:r>
      <w:r w:rsidR="00AA4700">
        <w:rPr>
          <w:lang w:val="pl-PL"/>
        </w:rPr>
        <w:t xml:space="preserve"> TYP II</w:t>
      </w:r>
      <w:bookmarkEnd w:id="152"/>
    </w:p>
    <w:p w14:paraId="5F0864C1" w14:textId="77777777" w:rsidR="002B74E1" w:rsidRDefault="002B74E1" w:rsidP="002B74E1">
      <w:pPr>
        <w:spacing w:after="0"/>
        <w:jc w:val="both"/>
        <w:rPr>
          <w:rFonts w:eastAsia="Times New Roman" w:cstheme="minorHAnsi"/>
          <w:lang w:val="pl-PL" w:eastAsia="ar-SA"/>
        </w:rPr>
      </w:pPr>
    </w:p>
    <w:p w14:paraId="600E3766" w14:textId="10D95FA4" w:rsidR="002B74E1" w:rsidRPr="00A01110" w:rsidRDefault="002B74E1" w:rsidP="002B74E1">
      <w:pPr>
        <w:spacing w:line="240" w:lineRule="auto"/>
        <w:rPr>
          <w:b/>
          <w:szCs w:val="24"/>
          <w:lang w:val="pl-PL"/>
        </w:rPr>
      </w:pPr>
      <w:r w:rsidRPr="00A01110">
        <w:rPr>
          <w:b/>
          <w:szCs w:val="24"/>
          <w:lang w:val="pl-PL"/>
        </w:rPr>
        <w:t>Producent</w:t>
      </w:r>
      <w:r w:rsidRPr="00A01110">
        <w:rPr>
          <w:b/>
          <w:szCs w:val="24"/>
          <w:lang w:val="pl-PL"/>
        </w:rPr>
        <w:tab/>
        <w:t>…………………..…………………………….……………….….</w:t>
      </w:r>
    </w:p>
    <w:p w14:paraId="1C70247D" w14:textId="7E36D42A" w:rsidR="002B74E1" w:rsidRPr="00A01110" w:rsidRDefault="002B74E1" w:rsidP="002B74E1">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1534A07C" w14:textId="77777777" w:rsidR="002B74E1" w:rsidRPr="00067052" w:rsidRDefault="002B74E1" w:rsidP="002B74E1">
      <w:pPr>
        <w:spacing w:after="0"/>
        <w:jc w:val="both"/>
        <w:rPr>
          <w:rFonts w:eastAsia="Times New Roman" w:cstheme="minorHAnsi"/>
          <w:lang w:val="pl-PL" w:eastAsia="ar-SA"/>
        </w:rPr>
      </w:pPr>
    </w:p>
    <w:p w14:paraId="1EFD7D0E" w14:textId="77777777" w:rsidR="002B74E1" w:rsidRPr="0083544A" w:rsidRDefault="002B74E1" w:rsidP="002B74E1">
      <w:pPr>
        <w:rPr>
          <w:rFonts w:eastAsia="Times New Roman" w:cstheme="minorHAnsi"/>
          <w:lang w:val="pl-PL" w:eastAsia="ar-SA"/>
        </w:rPr>
      </w:pPr>
      <w:r w:rsidRPr="0083544A">
        <w:rPr>
          <w:rFonts w:eastAsia="Times New Roman" w:cstheme="minorHAnsi"/>
          <w:lang w:val="pl-PL" w:eastAsia="ar-SA"/>
        </w:rPr>
        <w:lastRenderedPageBreak/>
        <w:t xml:space="preserve">Ilość: </w:t>
      </w:r>
    </w:p>
    <w:p w14:paraId="7DB34AEA" w14:textId="77777777" w:rsidR="002B74E1" w:rsidRPr="0083544A" w:rsidRDefault="002B74E1" w:rsidP="002B74E1">
      <w:pPr>
        <w:rPr>
          <w:rFonts w:eastAsia="Times New Roman" w:cstheme="minorHAnsi"/>
          <w:lang w:val="pl-PL" w:eastAsia="ar-SA"/>
        </w:rPr>
      </w:pPr>
      <w:r w:rsidRPr="0083544A">
        <w:rPr>
          <w:rFonts w:eastAsia="Times New Roman" w:cstheme="minorHAnsi"/>
          <w:lang w:val="pl-PL" w:eastAsia="ar-SA"/>
        </w:rPr>
        <w:t>•</w:t>
      </w:r>
      <w:r w:rsidRPr="0083544A">
        <w:rPr>
          <w:rFonts w:eastAsia="Times New Roman" w:cstheme="minorHAnsi"/>
          <w:lang w:val="pl-PL" w:eastAsia="ar-SA"/>
        </w:rPr>
        <w:tab/>
        <w:t>Konsola zarządzająca: 2 szt., stanowiące parę redundantną</w:t>
      </w:r>
    </w:p>
    <w:p w14:paraId="624DE220" w14:textId="5DFD278F" w:rsidR="002B74E1" w:rsidRDefault="002B74E1" w:rsidP="002B74E1">
      <w:pPr>
        <w:rPr>
          <w:rFonts w:eastAsia="Times New Roman" w:cstheme="minorHAnsi"/>
          <w:lang w:val="pl-PL" w:eastAsia="ar-SA"/>
        </w:rPr>
      </w:pPr>
      <w:r w:rsidRPr="0083544A">
        <w:rPr>
          <w:rFonts w:eastAsia="Times New Roman" w:cstheme="minorHAnsi"/>
          <w:lang w:val="pl-PL" w:eastAsia="ar-SA"/>
        </w:rPr>
        <w:t>•</w:t>
      </w:r>
      <w:r w:rsidRPr="0083544A">
        <w:rPr>
          <w:rFonts w:eastAsia="Times New Roman" w:cstheme="minorHAnsi"/>
          <w:lang w:val="pl-PL" w:eastAsia="ar-SA"/>
        </w:rPr>
        <w:tab/>
        <w:t xml:space="preserve">Licencje dla serwerów: </w:t>
      </w:r>
      <w:r w:rsidR="002E7D3F">
        <w:rPr>
          <w:rFonts w:eastAsia="Times New Roman" w:cstheme="minorHAnsi"/>
          <w:lang w:val="pl-PL" w:eastAsia="ar-SA"/>
        </w:rPr>
        <w:t>30</w:t>
      </w:r>
      <w:r>
        <w:rPr>
          <w:rFonts w:eastAsia="Times New Roman" w:cstheme="minorHAnsi"/>
          <w:lang w:val="pl-PL" w:eastAsia="ar-SA"/>
        </w:rPr>
        <w:t>0</w:t>
      </w:r>
      <w:r w:rsidRPr="0083544A">
        <w:rPr>
          <w:rFonts w:eastAsia="Times New Roman" w:cstheme="minorHAnsi"/>
          <w:lang w:val="pl-PL" w:eastAsia="ar-SA"/>
        </w:rPr>
        <w:t xml:space="preserve"> szt., każda umożliwiająca instalację agenta na serwerze wirtualnym lub fizycznym</w:t>
      </w:r>
    </w:p>
    <w:p w14:paraId="09E5491F" w14:textId="08B7E4AF" w:rsidR="001B7C88" w:rsidRPr="00716C0F" w:rsidRDefault="001B7C88" w:rsidP="001B7C88">
      <w:pPr>
        <w:pStyle w:val="Legenda"/>
        <w:jc w:val="both"/>
        <w:rPr>
          <w:rFonts w:cs="Arial"/>
          <w:sz w:val="18"/>
          <w:lang w:val="pl-PL"/>
        </w:rPr>
      </w:pPr>
      <w:bookmarkStart w:id="153" w:name="_Toc19094688"/>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36</w:t>
      </w:r>
      <w:r w:rsidRPr="00716C0F">
        <w:rPr>
          <w:sz w:val="18"/>
        </w:rPr>
        <w:fldChar w:fldCharType="end"/>
      </w:r>
      <w:r w:rsidRPr="00716C0F">
        <w:rPr>
          <w:sz w:val="18"/>
          <w:lang w:val="pl-PL"/>
        </w:rPr>
        <w:t xml:space="preserve">. </w:t>
      </w:r>
      <w:r>
        <w:rPr>
          <w:sz w:val="18"/>
          <w:lang w:val="pl-PL"/>
        </w:rPr>
        <w:t>Wymagania oprogramowania antywirusowego/EDR dla serwerów TYP I</w:t>
      </w:r>
      <w:r w:rsidR="00AA4700">
        <w:rPr>
          <w:sz w:val="18"/>
          <w:lang w:val="pl-PL"/>
        </w:rPr>
        <w:t>I</w:t>
      </w:r>
      <w:bookmarkEnd w:id="153"/>
    </w:p>
    <w:tbl>
      <w:tblPr>
        <w:tblStyle w:val="Tabela-Siatka"/>
        <w:tblW w:w="9923" w:type="dxa"/>
        <w:tblInd w:w="-147" w:type="dxa"/>
        <w:tblLook w:val="04A0" w:firstRow="1" w:lastRow="0" w:firstColumn="1" w:lastColumn="0" w:noHBand="0" w:noVBand="1"/>
      </w:tblPr>
      <w:tblGrid>
        <w:gridCol w:w="2351"/>
        <w:gridCol w:w="7572"/>
      </w:tblGrid>
      <w:tr w:rsidR="002E7D3F" w:rsidRPr="00C02B16" w14:paraId="6C9F17DA" w14:textId="77777777" w:rsidTr="002E7D3F">
        <w:tc>
          <w:tcPr>
            <w:tcW w:w="2351" w:type="dxa"/>
            <w:shd w:val="clear" w:color="auto" w:fill="D9D9D9" w:themeFill="background1" w:themeFillShade="D9"/>
          </w:tcPr>
          <w:p w14:paraId="60E8CDD9" w14:textId="77777777" w:rsidR="002E7D3F" w:rsidRPr="00C02B16" w:rsidRDefault="002E7D3F" w:rsidP="006E5780">
            <w:pPr>
              <w:spacing w:line="276" w:lineRule="auto"/>
              <w:jc w:val="center"/>
              <w:rPr>
                <w:rFonts w:cstheme="minorHAnsi"/>
                <w:b/>
                <w:i/>
              </w:rPr>
            </w:pPr>
            <w:r>
              <w:rPr>
                <w:rFonts w:cstheme="minorHAnsi"/>
                <w:b/>
                <w:i/>
              </w:rPr>
              <w:t>Identyfikator wymagania</w:t>
            </w:r>
          </w:p>
        </w:tc>
        <w:tc>
          <w:tcPr>
            <w:tcW w:w="7572" w:type="dxa"/>
            <w:shd w:val="clear" w:color="auto" w:fill="D9D9D9" w:themeFill="background1" w:themeFillShade="D9"/>
          </w:tcPr>
          <w:p w14:paraId="23862751" w14:textId="77777777" w:rsidR="002E7D3F" w:rsidRPr="00C02B16" w:rsidRDefault="002E7D3F" w:rsidP="006E5780">
            <w:pPr>
              <w:spacing w:line="276" w:lineRule="auto"/>
              <w:jc w:val="center"/>
              <w:rPr>
                <w:rFonts w:cstheme="minorHAnsi"/>
                <w:b/>
                <w:i/>
              </w:rPr>
            </w:pPr>
            <w:r>
              <w:rPr>
                <w:rFonts w:cstheme="minorHAnsi"/>
                <w:b/>
                <w:i/>
              </w:rPr>
              <w:t>Opis wymagania</w:t>
            </w:r>
          </w:p>
        </w:tc>
      </w:tr>
      <w:tr w:rsidR="002B74E1" w:rsidRPr="00A808DB" w14:paraId="5A846864" w14:textId="77777777" w:rsidTr="006E5780">
        <w:tc>
          <w:tcPr>
            <w:tcW w:w="2351" w:type="dxa"/>
            <w:vAlign w:val="bottom"/>
          </w:tcPr>
          <w:p w14:paraId="2E6306B3" w14:textId="2339E70F"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Pr>
                <w:rFonts w:cs="Calibri"/>
                <w:b/>
                <w:bCs/>
                <w:color w:val="000000"/>
                <w:szCs w:val="20"/>
              </w:rPr>
              <w:t>-ANTYVIR-08</w:t>
            </w:r>
          </w:p>
        </w:tc>
        <w:tc>
          <w:tcPr>
            <w:tcW w:w="7572" w:type="dxa"/>
          </w:tcPr>
          <w:p w14:paraId="2804C849" w14:textId="77777777" w:rsidR="002B74E1" w:rsidRPr="00535BF5" w:rsidRDefault="002B74E1" w:rsidP="006E5780">
            <w:pPr>
              <w:tabs>
                <w:tab w:val="left" w:pos="993"/>
              </w:tabs>
              <w:suppressAutoHyphens/>
              <w:spacing w:line="276" w:lineRule="auto"/>
              <w:jc w:val="both"/>
              <w:rPr>
                <w:rFonts w:eastAsia="Times New Roman" w:cstheme="minorHAnsi"/>
                <w:b/>
                <w:lang w:val="pl-PL" w:eastAsia="ar-SA"/>
              </w:rPr>
            </w:pPr>
            <w:r w:rsidRPr="00535BF5">
              <w:rPr>
                <w:rFonts w:cstheme="minorHAnsi"/>
                <w:b/>
                <w:lang w:val="pl-PL"/>
              </w:rPr>
              <w:t>Spełnienie wszystkich wymagań określonych w sekcji „Wymagania ogólne dla oprogramowania antywirusowego/EDR dla serwerów”</w:t>
            </w:r>
          </w:p>
        </w:tc>
      </w:tr>
      <w:tr w:rsidR="002B74E1" w:rsidRPr="00A808DB" w14:paraId="6F49AC6D" w14:textId="77777777" w:rsidTr="006E5780">
        <w:tc>
          <w:tcPr>
            <w:tcW w:w="2351" w:type="dxa"/>
            <w:vAlign w:val="bottom"/>
          </w:tcPr>
          <w:p w14:paraId="24A5B64C" w14:textId="6CA1EFB1" w:rsidR="002B74E1" w:rsidRPr="00535BF5"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-ANTYVIR-09</w:t>
            </w:r>
          </w:p>
        </w:tc>
        <w:tc>
          <w:tcPr>
            <w:tcW w:w="7572" w:type="dxa"/>
          </w:tcPr>
          <w:p w14:paraId="044F3FA7" w14:textId="77777777" w:rsidR="002B74E1" w:rsidRPr="00535BF5" w:rsidRDefault="002B74E1" w:rsidP="006E5780">
            <w:pPr>
              <w:tabs>
                <w:tab w:val="left" w:pos="993"/>
              </w:tabs>
              <w:suppressAutoHyphens/>
              <w:spacing w:line="276" w:lineRule="auto"/>
              <w:jc w:val="both"/>
              <w:rPr>
                <w:rFonts w:eastAsia="Times New Roman" w:cstheme="minorHAnsi"/>
                <w:b/>
                <w:lang w:val="pl-PL" w:eastAsia="ar-SA"/>
              </w:rPr>
            </w:pPr>
            <w:r w:rsidRPr="00535BF5">
              <w:rPr>
                <w:rFonts w:eastAsia="Times New Roman" w:cstheme="minorHAnsi"/>
                <w:b/>
                <w:lang w:val="pl-PL" w:eastAsia="ar-SA"/>
              </w:rPr>
              <w:t>Konsola zarządzająca realizowana jako rozwiązanie klasy appliance (dedykowane połączenie sprzętu i oprogramowania – niedopuszczalne maszyny wirtualne działające na ogólnodostępnym wirtualizatorze typu VMWare vSphere, Microsoft Hyper-V, Linux KVM lub równoważnych).</w:t>
            </w:r>
          </w:p>
        </w:tc>
      </w:tr>
      <w:tr w:rsidR="002E7D3F" w:rsidRPr="00A808DB" w14:paraId="6D82CFD4" w14:textId="77777777" w:rsidTr="002E7D3F">
        <w:tc>
          <w:tcPr>
            <w:tcW w:w="2351" w:type="dxa"/>
            <w:vAlign w:val="bottom"/>
          </w:tcPr>
          <w:p w14:paraId="7868CBBA" w14:textId="7F5682D9" w:rsidR="002E7D3F" w:rsidRPr="00535BF5" w:rsidRDefault="002E7D3F"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POS7-ANTVIR-09.01</w:t>
            </w:r>
          </w:p>
        </w:tc>
        <w:tc>
          <w:tcPr>
            <w:tcW w:w="7572" w:type="dxa"/>
          </w:tcPr>
          <w:p w14:paraId="67B6DE80" w14:textId="77777777" w:rsidR="002E7D3F" w:rsidRPr="00535BF5" w:rsidRDefault="002E7D3F" w:rsidP="006E5780">
            <w:pPr>
              <w:tabs>
                <w:tab w:val="left" w:pos="993"/>
              </w:tabs>
              <w:suppressAutoHyphens/>
              <w:spacing w:line="276" w:lineRule="auto"/>
              <w:jc w:val="both"/>
              <w:rPr>
                <w:rFonts w:eastAsia="Times New Roman" w:cstheme="minorHAnsi"/>
                <w:lang w:val="pl-PL" w:eastAsia="ar-SA"/>
              </w:rPr>
            </w:pPr>
            <w:r w:rsidRPr="00535BF5">
              <w:rPr>
                <w:rFonts w:eastAsia="Times New Roman" w:cstheme="minorHAnsi"/>
                <w:lang w:val="pl-PL" w:eastAsia="ar-SA"/>
              </w:rPr>
              <w:t>co najmniej dwa interfejsy GE 100/1000</w:t>
            </w:r>
          </w:p>
        </w:tc>
      </w:tr>
      <w:tr w:rsidR="002E7D3F" w14:paraId="3BA81C8F" w14:textId="77777777" w:rsidTr="002E7D3F">
        <w:tc>
          <w:tcPr>
            <w:tcW w:w="2351" w:type="dxa"/>
            <w:vAlign w:val="bottom"/>
          </w:tcPr>
          <w:p w14:paraId="4E6BF778" w14:textId="144CA1CF" w:rsidR="002E7D3F" w:rsidRPr="00535BF5" w:rsidRDefault="002E7D3F"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POS7-ANTVIR-09.02</w:t>
            </w:r>
          </w:p>
        </w:tc>
        <w:tc>
          <w:tcPr>
            <w:tcW w:w="7572" w:type="dxa"/>
          </w:tcPr>
          <w:p w14:paraId="19E685CF" w14:textId="77777777" w:rsidR="002E7D3F" w:rsidRDefault="002E7D3F"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zasilacz zmiennoprądowy AC 230V</w:t>
            </w:r>
          </w:p>
        </w:tc>
      </w:tr>
      <w:tr w:rsidR="002E7D3F" w:rsidRPr="00A808DB" w14:paraId="3ADCD0EC" w14:textId="77777777" w:rsidTr="002E7D3F">
        <w:tc>
          <w:tcPr>
            <w:tcW w:w="2351" w:type="dxa"/>
            <w:vAlign w:val="bottom"/>
          </w:tcPr>
          <w:p w14:paraId="3B5C62EE" w14:textId="1A3795D3" w:rsidR="002E7D3F" w:rsidRDefault="002E7D3F"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POS7-ANTVIR-09.03</w:t>
            </w:r>
          </w:p>
        </w:tc>
        <w:tc>
          <w:tcPr>
            <w:tcW w:w="7572" w:type="dxa"/>
          </w:tcPr>
          <w:p w14:paraId="1CBA8714" w14:textId="77777777" w:rsidR="002E7D3F" w:rsidRPr="00535BF5" w:rsidRDefault="002E7D3F" w:rsidP="006E5780">
            <w:pPr>
              <w:tabs>
                <w:tab w:val="left" w:pos="993"/>
              </w:tabs>
              <w:suppressAutoHyphens/>
              <w:spacing w:line="276" w:lineRule="auto"/>
              <w:jc w:val="both"/>
              <w:rPr>
                <w:rFonts w:eastAsia="Times New Roman" w:cstheme="minorHAnsi"/>
                <w:lang w:val="pl-PL" w:eastAsia="ar-SA"/>
              </w:rPr>
            </w:pPr>
            <w:r w:rsidRPr="00535BF5">
              <w:rPr>
                <w:rFonts w:eastAsia="Times New Roman" w:cstheme="minorHAnsi"/>
                <w:lang w:val="pl-PL" w:eastAsia="ar-SA"/>
              </w:rPr>
              <w:t>obudowa przeznaczona do instalacji w szafie rack 19”</w:t>
            </w:r>
          </w:p>
        </w:tc>
      </w:tr>
    </w:tbl>
    <w:p w14:paraId="2A224A9C" w14:textId="0AB70D7F" w:rsidR="00564F14" w:rsidRPr="003F0B83" w:rsidRDefault="00564F14" w:rsidP="001728F7">
      <w:pPr>
        <w:pStyle w:val="Nagwek2"/>
        <w:numPr>
          <w:ilvl w:val="4"/>
          <w:numId w:val="1"/>
        </w:numPr>
        <w:ind w:left="1134"/>
        <w:rPr>
          <w:lang w:val="pl-PL"/>
        </w:rPr>
      </w:pPr>
      <w:bookmarkStart w:id="154" w:name="_Toc19094768"/>
      <w:r w:rsidRPr="003F0B83">
        <w:rPr>
          <w:lang w:val="pl-PL"/>
        </w:rPr>
        <w:t>OPROGRAMOWANIE ANTYWIRUSOWE/EDR DLA SERWERÓW</w:t>
      </w:r>
      <w:r w:rsidR="00AA4700">
        <w:rPr>
          <w:lang w:val="pl-PL"/>
        </w:rPr>
        <w:t xml:space="preserve"> TYP III</w:t>
      </w:r>
      <w:bookmarkEnd w:id="154"/>
    </w:p>
    <w:p w14:paraId="08A39439" w14:textId="77777777" w:rsidR="002B74E1" w:rsidRDefault="002B74E1" w:rsidP="002B74E1">
      <w:pPr>
        <w:spacing w:after="0"/>
        <w:jc w:val="both"/>
        <w:rPr>
          <w:rFonts w:eastAsia="Times New Roman" w:cstheme="minorHAnsi"/>
          <w:lang w:val="pl-PL" w:eastAsia="ar-SA"/>
        </w:rPr>
      </w:pPr>
    </w:p>
    <w:p w14:paraId="067A0748" w14:textId="77777777" w:rsidR="002B74E1" w:rsidRPr="00A01110" w:rsidRDefault="002B74E1" w:rsidP="002B74E1">
      <w:pPr>
        <w:spacing w:line="240" w:lineRule="auto"/>
        <w:rPr>
          <w:b/>
          <w:szCs w:val="24"/>
          <w:lang w:val="pl-PL"/>
        </w:rPr>
      </w:pPr>
      <w:r w:rsidRPr="00A01110">
        <w:rPr>
          <w:b/>
          <w:szCs w:val="24"/>
          <w:lang w:val="pl-PL"/>
        </w:rPr>
        <w:t>Producent</w:t>
      </w:r>
      <w:r w:rsidRPr="00A01110">
        <w:rPr>
          <w:b/>
          <w:szCs w:val="24"/>
          <w:lang w:val="pl-PL"/>
        </w:rPr>
        <w:tab/>
        <w:t>…………………..…………………………….……………….….*</w:t>
      </w:r>
    </w:p>
    <w:p w14:paraId="12760DF4" w14:textId="77777777" w:rsidR="002B74E1" w:rsidRPr="00A01110" w:rsidRDefault="002B74E1" w:rsidP="002B74E1">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56021757" w14:textId="77777777" w:rsidR="002B74E1" w:rsidRPr="00067052" w:rsidRDefault="002B74E1" w:rsidP="002B74E1">
      <w:pPr>
        <w:spacing w:after="0"/>
        <w:jc w:val="both"/>
        <w:rPr>
          <w:rFonts w:eastAsia="Times New Roman" w:cstheme="minorHAnsi"/>
          <w:lang w:val="pl-PL" w:eastAsia="ar-SA"/>
        </w:rPr>
      </w:pPr>
    </w:p>
    <w:p w14:paraId="29464C4F" w14:textId="77777777" w:rsidR="002B74E1" w:rsidRPr="0083544A" w:rsidRDefault="002B74E1" w:rsidP="002B74E1">
      <w:pPr>
        <w:rPr>
          <w:rFonts w:eastAsia="Times New Roman" w:cstheme="minorHAnsi"/>
          <w:lang w:val="pl-PL" w:eastAsia="ar-SA"/>
        </w:rPr>
      </w:pPr>
      <w:r w:rsidRPr="0083544A">
        <w:rPr>
          <w:rFonts w:eastAsia="Times New Roman" w:cstheme="minorHAnsi"/>
          <w:lang w:val="pl-PL" w:eastAsia="ar-SA"/>
        </w:rPr>
        <w:t xml:space="preserve">Ilość: </w:t>
      </w:r>
    </w:p>
    <w:p w14:paraId="08EA352A" w14:textId="77777777" w:rsidR="002B74E1" w:rsidRPr="0083544A" w:rsidRDefault="002B74E1" w:rsidP="002B74E1">
      <w:pPr>
        <w:rPr>
          <w:rFonts w:eastAsia="Times New Roman" w:cstheme="minorHAnsi"/>
          <w:lang w:val="pl-PL" w:eastAsia="ar-SA"/>
        </w:rPr>
      </w:pPr>
      <w:r w:rsidRPr="0083544A">
        <w:rPr>
          <w:rFonts w:eastAsia="Times New Roman" w:cstheme="minorHAnsi"/>
          <w:lang w:val="pl-PL" w:eastAsia="ar-SA"/>
        </w:rPr>
        <w:t>•</w:t>
      </w:r>
      <w:r w:rsidRPr="0083544A">
        <w:rPr>
          <w:rFonts w:eastAsia="Times New Roman" w:cstheme="minorHAnsi"/>
          <w:lang w:val="pl-PL" w:eastAsia="ar-SA"/>
        </w:rPr>
        <w:tab/>
        <w:t xml:space="preserve">Konsola zarządzająca: </w:t>
      </w:r>
      <w:r>
        <w:rPr>
          <w:rFonts w:eastAsia="Times New Roman" w:cstheme="minorHAnsi"/>
          <w:lang w:val="pl-PL" w:eastAsia="ar-SA"/>
        </w:rPr>
        <w:t>1</w:t>
      </w:r>
      <w:r w:rsidRPr="0083544A">
        <w:rPr>
          <w:rFonts w:eastAsia="Times New Roman" w:cstheme="minorHAnsi"/>
          <w:lang w:val="pl-PL" w:eastAsia="ar-SA"/>
        </w:rPr>
        <w:t xml:space="preserve"> szt., </w:t>
      </w:r>
    </w:p>
    <w:p w14:paraId="1C064428" w14:textId="364FAF45" w:rsidR="002B74E1" w:rsidRDefault="002B74E1" w:rsidP="002B74E1">
      <w:pPr>
        <w:rPr>
          <w:rFonts w:eastAsia="Times New Roman" w:cstheme="minorHAnsi"/>
          <w:lang w:val="pl-PL" w:eastAsia="ar-SA"/>
        </w:rPr>
      </w:pPr>
      <w:r w:rsidRPr="0083544A">
        <w:rPr>
          <w:rFonts w:eastAsia="Times New Roman" w:cstheme="minorHAnsi"/>
          <w:lang w:val="pl-PL" w:eastAsia="ar-SA"/>
        </w:rPr>
        <w:t>•</w:t>
      </w:r>
      <w:r w:rsidRPr="0083544A">
        <w:rPr>
          <w:rFonts w:eastAsia="Times New Roman" w:cstheme="minorHAnsi"/>
          <w:lang w:val="pl-PL" w:eastAsia="ar-SA"/>
        </w:rPr>
        <w:tab/>
        <w:t xml:space="preserve">Licencje dla serwerów: </w:t>
      </w:r>
      <w:r w:rsidR="00E54DFA">
        <w:rPr>
          <w:rFonts w:eastAsia="Times New Roman" w:cstheme="minorHAnsi"/>
          <w:lang w:val="pl-PL" w:eastAsia="ar-SA"/>
        </w:rPr>
        <w:t>18</w:t>
      </w:r>
      <w:r>
        <w:rPr>
          <w:rFonts w:eastAsia="Times New Roman" w:cstheme="minorHAnsi"/>
          <w:lang w:val="pl-PL" w:eastAsia="ar-SA"/>
        </w:rPr>
        <w:t>5</w:t>
      </w:r>
      <w:r w:rsidRPr="0083544A">
        <w:rPr>
          <w:rFonts w:eastAsia="Times New Roman" w:cstheme="minorHAnsi"/>
          <w:lang w:val="pl-PL" w:eastAsia="ar-SA"/>
        </w:rPr>
        <w:t xml:space="preserve"> szt., każda umożliwiająca instalację agenta na serwerze wirtualnym lub fizycznym</w:t>
      </w:r>
    </w:p>
    <w:p w14:paraId="73A17697" w14:textId="27743F62" w:rsidR="00AA4700" w:rsidRPr="00716C0F" w:rsidRDefault="00AA4700" w:rsidP="00AA4700">
      <w:pPr>
        <w:pStyle w:val="Legenda"/>
        <w:jc w:val="both"/>
        <w:rPr>
          <w:rFonts w:cs="Arial"/>
          <w:sz w:val="18"/>
          <w:lang w:val="pl-PL"/>
        </w:rPr>
      </w:pPr>
      <w:bookmarkStart w:id="155" w:name="_Toc19094689"/>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37</w:t>
      </w:r>
      <w:r w:rsidRPr="00716C0F">
        <w:rPr>
          <w:sz w:val="18"/>
        </w:rPr>
        <w:fldChar w:fldCharType="end"/>
      </w:r>
      <w:r w:rsidRPr="00716C0F">
        <w:rPr>
          <w:sz w:val="18"/>
          <w:lang w:val="pl-PL"/>
        </w:rPr>
        <w:t xml:space="preserve">. </w:t>
      </w:r>
      <w:r>
        <w:rPr>
          <w:sz w:val="18"/>
          <w:lang w:val="pl-PL"/>
        </w:rPr>
        <w:t>Wymagania oprogramowania antywirusowego/EDR dla serwerów TYP III</w:t>
      </w:r>
      <w:bookmarkEnd w:id="155"/>
    </w:p>
    <w:tbl>
      <w:tblPr>
        <w:tblStyle w:val="Tabela-Siatka"/>
        <w:tblW w:w="10365" w:type="dxa"/>
        <w:tblInd w:w="-147" w:type="dxa"/>
        <w:tblLook w:val="04A0" w:firstRow="1" w:lastRow="0" w:firstColumn="1" w:lastColumn="0" w:noHBand="0" w:noVBand="1"/>
      </w:tblPr>
      <w:tblGrid>
        <w:gridCol w:w="2410"/>
        <w:gridCol w:w="7955"/>
      </w:tblGrid>
      <w:tr w:rsidR="00F21DEA" w:rsidRPr="00C02B16" w14:paraId="01A49DF5" w14:textId="77777777" w:rsidTr="00F21DEA">
        <w:tc>
          <w:tcPr>
            <w:tcW w:w="2410" w:type="dxa"/>
            <w:shd w:val="clear" w:color="auto" w:fill="D9D9D9" w:themeFill="background1" w:themeFillShade="D9"/>
          </w:tcPr>
          <w:p w14:paraId="37717957" w14:textId="77777777" w:rsidR="00F21DEA" w:rsidRPr="00C02B16" w:rsidRDefault="00F21DEA" w:rsidP="006E5780">
            <w:pPr>
              <w:spacing w:line="276" w:lineRule="auto"/>
              <w:jc w:val="center"/>
              <w:rPr>
                <w:rFonts w:cstheme="minorHAnsi"/>
                <w:b/>
                <w:i/>
              </w:rPr>
            </w:pPr>
            <w:r>
              <w:rPr>
                <w:rFonts w:cstheme="minorHAnsi"/>
                <w:b/>
                <w:i/>
              </w:rPr>
              <w:t>Identyfikator wymagania</w:t>
            </w:r>
          </w:p>
        </w:tc>
        <w:tc>
          <w:tcPr>
            <w:tcW w:w="7955" w:type="dxa"/>
            <w:shd w:val="clear" w:color="auto" w:fill="D9D9D9" w:themeFill="background1" w:themeFillShade="D9"/>
          </w:tcPr>
          <w:p w14:paraId="5EA1D63C" w14:textId="77777777" w:rsidR="00F21DEA" w:rsidRPr="00C02B16" w:rsidRDefault="00F21DEA" w:rsidP="006E5780">
            <w:pPr>
              <w:spacing w:line="276" w:lineRule="auto"/>
              <w:jc w:val="center"/>
              <w:rPr>
                <w:rFonts w:cstheme="minorHAnsi"/>
                <w:b/>
                <w:i/>
              </w:rPr>
            </w:pPr>
            <w:r>
              <w:rPr>
                <w:rFonts w:cstheme="minorHAnsi"/>
                <w:b/>
                <w:i/>
              </w:rPr>
              <w:t>Opis wymagania</w:t>
            </w:r>
          </w:p>
        </w:tc>
      </w:tr>
      <w:tr w:rsidR="002B74E1" w:rsidRPr="00A808DB" w14:paraId="5ABB51CA" w14:textId="77777777" w:rsidTr="006E5780">
        <w:tc>
          <w:tcPr>
            <w:tcW w:w="2410" w:type="dxa"/>
          </w:tcPr>
          <w:p w14:paraId="234C7189" w14:textId="5797EF2F" w:rsidR="002B74E1"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2B74E1">
              <w:rPr>
                <w:rFonts w:cs="Calibri"/>
                <w:b/>
                <w:bCs/>
                <w:color w:val="000000"/>
                <w:szCs w:val="20"/>
              </w:rPr>
              <w:t>-ANTYVIR-10</w:t>
            </w:r>
          </w:p>
        </w:tc>
        <w:tc>
          <w:tcPr>
            <w:tcW w:w="7955" w:type="dxa"/>
          </w:tcPr>
          <w:p w14:paraId="46AC4AB8" w14:textId="77777777" w:rsidR="002B74E1" w:rsidRPr="00376324" w:rsidRDefault="002B74E1" w:rsidP="006E5780">
            <w:pPr>
              <w:tabs>
                <w:tab w:val="left" w:pos="993"/>
              </w:tabs>
              <w:suppressAutoHyphens/>
              <w:spacing w:line="276" w:lineRule="auto"/>
              <w:jc w:val="both"/>
              <w:rPr>
                <w:rFonts w:eastAsia="Times New Roman" w:cstheme="minorHAnsi"/>
                <w:b/>
                <w:lang w:val="pl-PL" w:eastAsia="ar-SA"/>
              </w:rPr>
            </w:pPr>
            <w:r w:rsidRPr="00376324">
              <w:rPr>
                <w:rFonts w:cstheme="minorHAnsi"/>
                <w:b/>
                <w:lang w:val="pl-PL"/>
              </w:rPr>
              <w:t>Spełnienie wszystkich wymagań określonych w sekcji „Wymagania ogólne dla oprogramowania antywirusowego/EDR dla serwerów”</w:t>
            </w:r>
          </w:p>
        </w:tc>
      </w:tr>
      <w:tr w:rsidR="002B74E1" w:rsidRPr="00A808DB" w14:paraId="7F8DB260" w14:textId="77777777" w:rsidTr="006E5780">
        <w:tc>
          <w:tcPr>
            <w:tcW w:w="2410" w:type="dxa"/>
          </w:tcPr>
          <w:p w14:paraId="5F3DABEA" w14:textId="2C4C4C26" w:rsidR="002B74E1" w:rsidRPr="00376324"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2B74E1">
              <w:rPr>
                <w:rFonts w:cs="Calibri"/>
                <w:b/>
                <w:bCs/>
                <w:color w:val="000000"/>
                <w:szCs w:val="20"/>
              </w:rPr>
              <w:t>-ANTYVIR-11</w:t>
            </w:r>
          </w:p>
        </w:tc>
        <w:tc>
          <w:tcPr>
            <w:tcW w:w="7955" w:type="dxa"/>
          </w:tcPr>
          <w:p w14:paraId="5BF921AC" w14:textId="74CEDF85" w:rsidR="002B74E1" w:rsidRPr="00376324" w:rsidRDefault="002B74E1" w:rsidP="006E5780">
            <w:pPr>
              <w:tabs>
                <w:tab w:val="left" w:pos="993"/>
              </w:tabs>
              <w:suppressAutoHyphens/>
              <w:spacing w:line="276" w:lineRule="auto"/>
              <w:jc w:val="both"/>
              <w:rPr>
                <w:rFonts w:eastAsia="Times New Roman" w:cstheme="minorHAnsi"/>
                <w:b/>
                <w:lang w:val="pl-PL" w:eastAsia="ar-SA"/>
              </w:rPr>
            </w:pPr>
            <w:r w:rsidRPr="00376324">
              <w:rPr>
                <w:rFonts w:eastAsia="Times New Roman" w:cstheme="minorHAnsi"/>
                <w:b/>
                <w:lang w:val="pl-PL" w:eastAsia="ar-SA"/>
              </w:rPr>
              <w:t>Konsola zarządzająca realizowana jako maszyna wirtualna działająca na wirtualizatorze VMWare vSphere</w:t>
            </w:r>
            <w:r w:rsidR="00853E43">
              <w:rPr>
                <w:rFonts w:eastAsia="Times New Roman" w:cstheme="minorHAnsi"/>
                <w:b/>
                <w:lang w:val="pl-PL" w:eastAsia="ar-SA"/>
              </w:rPr>
              <w:t xml:space="preserve"> lub rozwiązanie typu appliance</w:t>
            </w:r>
            <w:r w:rsidRPr="00376324">
              <w:rPr>
                <w:rFonts w:eastAsia="Times New Roman" w:cstheme="minorHAnsi"/>
                <w:b/>
                <w:lang w:val="pl-PL" w:eastAsia="ar-SA"/>
              </w:rPr>
              <w:t>.</w:t>
            </w:r>
          </w:p>
        </w:tc>
      </w:tr>
    </w:tbl>
    <w:p w14:paraId="12FEAE61" w14:textId="77777777" w:rsidR="00E1533F" w:rsidRDefault="00E1533F">
      <w:pPr>
        <w:rPr>
          <w:rFonts w:eastAsiaTheme="majorEastAsia" w:cstheme="majorBidi"/>
          <w:b/>
          <w:color w:val="365F91"/>
          <w:lang w:val="pl-PL" w:eastAsia="fr-FR"/>
        </w:rPr>
      </w:pPr>
      <w:r>
        <w:rPr>
          <w:lang w:val="pl-PL"/>
        </w:rPr>
        <w:br w:type="page"/>
      </w:r>
    </w:p>
    <w:p w14:paraId="2ADE66B2" w14:textId="07008C16" w:rsidR="00E1533F" w:rsidRPr="00234512" w:rsidRDefault="00E1533F" w:rsidP="001728F7">
      <w:pPr>
        <w:pStyle w:val="Nagwek2"/>
        <w:numPr>
          <w:ilvl w:val="4"/>
          <w:numId w:val="1"/>
        </w:numPr>
        <w:ind w:left="1134"/>
        <w:rPr>
          <w:lang w:val="pl-PL"/>
        </w:rPr>
      </w:pPr>
      <w:bookmarkStart w:id="156" w:name="_Toc19094769"/>
      <w:r w:rsidRPr="00234512">
        <w:rPr>
          <w:lang w:val="pl-PL"/>
        </w:rPr>
        <w:lastRenderedPageBreak/>
        <w:t>SYSTEM SANDBOX - WYMAGANIA OGÓLNE DLA SYSTEMU SANDBOX</w:t>
      </w:r>
      <w:bookmarkEnd w:id="156"/>
    </w:p>
    <w:p w14:paraId="3CB2FEDE" w14:textId="0EE91BF4" w:rsidR="00AA4700" w:rsidRPr="00716C0F" w:rsidRDefault="00AA4700" w:rsidP="00AA4700">
      <w:pPr>
        <w:pStyle w:val="Legenda"/>
        <w:jc w:val="both"/>
        <w:rPr>
          <w:rFonts w:cs="Arial"/>
          <w:sz w:val="18"/>
          <w:lang w:val="pl-PL"/>
        </w:rPr>
      </w:pPr>
      <w:bookmarkStart w:id="157" w:name="_Toc19094690"/>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38</w:t>
      </w:r>
      <w:r w:rsidRPr="00716C0F">
        <w:rPr>
          <w:sz w:val="18"/>
        </w:rPr>
        <w:fldChar w:fldCharType="end"/>
      </w:r>
      <w:r w:rsidRPr="00716C0F">
        <w:rPr>
          <w:sz w:val="18"/>
          <w:lang w:val="pl-PL"/>
        </w:rPr>
        <w:t xml:space="preserve">. </w:t>
      </w:r>
      <w:r>
        <w:rPr>
          <w:sz w:val="18"/>
          <w:lang w:val="pl-PL"/>
        </w:rPr>
        <w:t>Wymagania ogólne systemu SANDBOX</w:t>
      </w:r>
      <w:bookmarkEnd w:id="157"/>
    </w:p>
    <w:tbl>
      <w:tblPr>
        <w:tblStyle w:val="Tabela-Siatka"/>
        <w:tblW w:w="9923" w:type="dxa"/>
        <w:tblInd w:w="-147" w:type="dxa"/>
        <w:tblLook w:val="04A0" w:firstRow="1" w:lastRow="0" w:firstColumn="1" w:lastColumn="0" w:noHBand="0" w:noVBand="1"/>
      </w:tblPr>
      <w:tblGrid>
        <w:gridCol w:w="2617"/>
        <w:gridCol w:w="7306"/>
      </w:tblGrid>
      <w:tr w:rsidR="00F21DEA" w:rsidRPr="005D7764" w14:paraId="2BD69BE2" w14:textId="77777777" w:rsidTr="00F21DEA">
        <w:tc>
          <w:tcPr>
            <w:tcW w:w="2617" w:type="dxa"/>
            <w:shd w:val="clear" w:color="auto" w:fill="D9D9D9" w:themeFill="background1" w:themeFillShade="D9"/>
          </w:tcPr>
          <w:p w14:paraId="0DF3D4E9" w14:textId="77777777" w:rsidR="00F21DEA" w:rsidRPr="00C02B16" w:rsidRDefault="00F21DEA" w:rsidP="006E5780">
            <w:pPr>
              <w:spacing w:line="276" w:lineRule="auto"/>
              <w:jc w:val="center"/>
              <w:rPr>
                <w:rFonts w:cstheme="minorHAnsi"/>
                <w:b/>
                <w:i/>
              </w:rPr>
            </w:pPr>
            <w:r>
              <w:rPr>
                <w:rFonts w:cstheme="minorHAnsi"/>
                <w:b/>
                <w:i/>
              </w:rPr>
              <w:t>Identyfikator wymagania</w:t>
            </w:r>
          </w:p>
        </w:tc>
        <w:tc>
          <w:tcPr>
            <w:tcW w:w="7306" w:type="dxa"/>
            <w:shd w:val="clear" w:color="auto" w:fill="D9D9D9" w:themeFill="background1" w:themeFillShade="D9"/>
          </w:tcPr>
          <w:p w14:paraId="344DE854" w14:textId="77777777" w:rsidR="00F21DEA" w:rsidRPr="00C02B16" w:rsidRDefault="00F21DEA" w:rsidP="00F21DEA">
            <w:pPr>
              <w:spacing w:line="276" w:lineRule="auto"/>
              <w:jc w:val="center"/>
              <w:rPr>
                <w:rFonts w:cstheme="minorHAnsi"/>
                <w:b/>
                <w:i/>
              </w:rPr>
            </w:pPr>
            <w:r>
              <w:rPr>
                <w:rFonts w:cstheme="minorHAnsi"/>
                <w:b/>
                <w:i/>
              </w:rPr>
              <w:t>Opis wymagania</w:t>
            </w:r>
          </w:p>
        </w:tc>
      </w:tr>
      <w:tr w:rsidR="002B74E1" w:rsidRPr="005D7764" w14:paraId="38EDBDC6" w14:textId="77777777" w:rsidTr="006E5780">
        <w:tc>
          <w:tcPr>
            <w:tcW w:w="2617" w:type="dxa"/>
          </w:tcPr>
          <w:p w14:paraId="69E64CDE" w14:textId="0479B38A" w:rsidR="002B74E1" w:rsidRPr="00AE315F" w:rsidRDefault="00A32579" w:rsidP="00F21DEA">
            <w:pPr>
              <w:jc w:val="both"/>
              <w:rPr>
                <w:rFonts w:eastAsia="Times New Roman" w:cstheme="minorHAnsi"/>
                <w:b/>
                <w:lang w:eastAsia="ar-SA"/>
              </w:rPr>
            </w:pPr>
            <w:r>
              <w:rPr>
                <w:rFonts w:cs="Calibri"/>
                <w:b/>
                <w:bCs/>
                <w:color w:val="000000"/>
                <w:szCs w:val="20"/>
              </w:rPr>
              <w:t>POS7</w:t>
            </w:r>
            <w:r w:rsidR="002B74E1">
              <w:rPr>
                <w:rFonts w:cs="Calibri"/>
                <w:b/>
                <w:bCs/>
                <w:color w:val="000000"/>
                <w:szCs w:val="20"/>
              </w:rPr>
              <w:t>-SANDBOX-01</w:t>
            </w:r>
          </w:p>
        </w:tc>
        <w:tc>
          <w:tcPr>
            <w:tcW w:w="7306" w:type="dxa"/>
          </w:tcPr>
          <w:p w14:paraId="431FE054" w14:textId="77777777" w:rsidR="002B74E1" w:rsidRPr="00AE315F" w:rsidRDefault="002B74E1" w:rsidP="00F21DEA">
            <w:pPr>
              <w:tabs>
                <w:tab w:val="left" w:pos="993"/>
              </w:tabs>
              <w:suppressAutoHyphens/>
              <w:spacing w:line="276" w:lineRule="auto"/>
              <w:jc w:val="both"/>
              <w:rPr>
                <w:rFonts w:eastAsia="Times New Roman" w:cstheme="minorHAnsi"/>
                <w:b/>
                <w:lang w:eastAsia="ar-SA"/>
              </w:rPr>
            </w:pPr>
            <w:r w:rsidRPr="00AE315F">
              <w:rPr>
                <w:rFonts w:eastAsia="Times New Roman" w:cstheme="minorHAnsi"/>
                <w:b/>
                <w:lang w:eastAsia="ar-SA"/>
              </w:rPr>
              <w:t>System ochrony przed malware:</w:t>
            </w:r>
          </w:p>
        </w:tc>
      </w:tr>
      <w:tr w:rsidR="00F21DEA" w:rsidRPr="00A808DB" w14:paraId="1E5F627C" w14:textId="77777777" w:rsidTr="00F21DEA">
        <w:tc>
          <w:tcPr>
            <w:tcW w:w="2617" w:type="dxa"/>
            <w:vAlign w:val="bottom"/>
          </w:tcPr>
          <w:p w14:paraId="139624CE" w14:textId="0B3F7A03" w:rsidR="00F21DEA" w:rsidRPr="005D7764" w:rsidRDefault="00F21DEA" w:rsidP="006E5780">
            <w:pPr>
              <w:tabs>
                <w:tab w:val="left" w:pos="993"/>
              </w:tabs>
              <w:suppressAutoHyphens/>
              <w:spacing w:line="276" w:lineRule="auto"/>
              <w:jc w:val="both"/>
              <w:rPr>
                <w:rFonts w:eastAsia="Times New Roman" w:cstheme="minorHAnsi"/>
                <w:lang w:eastAsia="ar-SA"/>
              </w:rPr>
            </w:pPr>
            <w:r>
              <w:rPr>
                <w:rFonts w:cs="Calibri"/>
                <w:color w:val="000000"/>
                <w:szCs w:val="20"/>
              </w:rPr>
              <w:t>POS7-SANDBOX-01.01</w:t>
            </w:r>
          </w:p>
        </w:tc>
        <w:tc>
          <w:tcPr>
            <w:tcW w:w="7306" w:type="dxa"/>
          </w:tcPr>
          <w:p w14:paraId="0AACB318" w14:textId="77777777" w:rsidR="00F21DEA" w:rsidRPr="00B651FC" w:rsidRDefault="00F21DEA" w:rsidP="00F21DEA">
            <w:pPr>
              <w:tabs>
                <w:tab w:val="left" w:pos="993"/>
              </w:tabs>
              <w:suppressAutoHyphens/>
              <w:spacing w:line="276" w:lineRule="auto"/>
              <w:jc w:val="both"/>
              <w:rPr>
                <w:rFonts w:eastAsia="Times New Roman" w:cstheme="minorHAnsi"/>
                <w:lang w:val="pl-PL" w:eastAsia="ar-SA"/>
              </w:rPr>
            </w:pPr>
            <w:r w:rsidRPr="00B651FC">
              <w:rPr>
                <w:rFonts w:eastAsia="Times New Roman" w:cstheme="minorHAnsi"/>
                <w:lang w:val="pl-PL" w:eastAsia="ar-SA"/>
              </w:rPr>
              <w:t>sprawdzanie reputacji plików w systemie globalnym</w:t>
            </w:r>
          </w:p>
        </w:tc>
      </w:tr>
      <w:tr w:rsidR="00F21DEA" w:rsidRPr="00A808DB" w14:paraId="6FF0D956" w14:textId="77777777" w:rsidTr="00F21DEA">
        <w:tc>
          <w:tcPr>
            <w:tcW w:w="2617" w:type="dxa"/>
            <w:vAlign w:val="bottom"/>
          </w:tcPr>
          <w:p w14:paraId="4C51F372" w14:textId="1AFEAE35" w:rsidR="00F21DEA" w:rsidRPr="00B651FC" w:rsidRDefault="00F21DEA"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POS7-SANDBOX-01.02</w:t>
            </w:r>
          </w:p>
        </w:tc>
        <w:tc>
          <w:tcPr>
            <w:tcW w:w="7306" w:type="dxa"/>
          </w:tcPr>
          <w:p w14:paraId="22B76029" w14:textId="77777777" w:rsidR="00F21DEA" w:rsidRPr="00B651FC" w:rsidRDefault="00F21DEA" w:rsidP="00F21DEA">
            <w:pPr>
              <w:tabs>
                <w:tab w:val="left" w:pos="993"/>
              </w:tabs>
              <w:suppressAutoHyphens/>
              <w:spacing w:line="276" w:lineRule="auto"/>
              <w:jc w:val="both"/>
              <w:rPr>
                <w:rFonts w:eastAsia="Times New Roman" w:cstheme="minorHAnsi"/>
                <w:lang w:val="pl-PL" w:eastAsia="ar-SA"/>
              </w:rPr>
            </w:pPr>
            <w:r w:rsidRPr="00B651FC">
              <w:rPr>
                <w:rFonts w:eastAsia="Times New Roman" w:cstheme="minorHAnsi"/>
                <w:lang w:val="pl-PL" w:eastAsia="ar-SA"/>
              </w:rPr>
              <w:t>sprawdzanie plików w sandbox (realizowanym lokalnie)</w:t>
            </w:r>
          </w:p>
        </w:tc>
      </w:tr>
      <w:tr w:rsidR="00F21DEA" w:rsidRPr="00A808DB" w14:paraId="42680B65" w14:textId="77777777" w:rsidTr="00F21DEA">
        <w:tc>
          <w:tcPr>
            <w:tcW w:w="2617" w:type="dxa"/>
            <w:vAlign w:val="bottom"/>
          </w:tcPr>
          <w:p w14:paraId="05CEAD49" w14:textId="0EA4C011" w:rsidR="00F21DEA" w:rsidRPr="00B651FC" w:rsidRDefault="00F21DEA"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POS7-SANDBOX-01.03</w:t>
            </w:r>
          </w:p>
        </w:tc>
        <w:tc>
          <w:tcPr>
            <w:tcW w:w="7306" w:type="dxa"/>
          </w:tcPr>
          <w:p w14:paraId="2B67A66A" w14:textId="77777777" w:rsidR="00F21DEA" w:rsidRPr="00B651FC" w:rsidRDefault="00F21DEA" w:rsidP="00F21DEA">
            <w:pPr>
              <w:tabs>
                <w:tab w:val="left" w:pos="993"/>
              </w:tabs>
              <w:suppressAutoHyphens/>
              <w:spacing w:line="276" w:lineRule="auto"/>
              <w:jc w:val="both"/>
              <w:rPr>
                <w:rFonts w:eastAsia="Times New Roman" w:cstheme="minorHAnsi"/>
                <w:lang w:val="pl-PL" w:eastAsia="ar-SA"/>
              </w:rPr>
            </w:pPr>
            <w:r w:rsidRPr="00B651FC">
              <w:rPr>
                <w:rFonts w:eastAsia="Times New Roman" w:cstheme="minorHAnsi"/>
                <w:lang w:val="pl-PL" w:eastAsia="ar-SA"/>
              </w:rPr>
              <w:t>zapewnia wykrywanie ataków typu Zero-Day</w:t>
            </w:r>
          </w:p>
        </w:tc>
      </w:tr>
      <w:tr w:rsidR="00F21DEA" w:rsidRPr="00A808DB" w14:paraId="5FDA5786" w14:textId="77777777" w:rsidTr="00F21DEA">
        <w:tc>
          <w:tcPr>
            <w:tcW w:w="2617" w:type="dxa"/>
            <w:vAlign w:val="bottom"/>
          </w:tcPr>
          <w:p w14:paraId="2C8A0832" w14:textId="15B4095E" w:rsidR="00F21DEA" w:rsidRPr="00B651FC" w:rsidRDefault="00F21DEA"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POS7-SANDBOX-01.04</w:t>
            </w:r>
          </w:p>
        </w:tc>
        <w:tc>
          <w:tcPr>
            <w:tcW w:w="7306" w:type="dxa"/>
          </w:tcPr>
          <w:p w14:paraId="4BD25A2D" w14:textId="77777777" w:rsidR="00F21DEA" w:rsidRPr="00B651FC" w:rsidRDefault="00F21DEA" w:rsidP="00F21DEA">
            <w:pPr>
              <w:tabs>
                <w:tab w:val="left" w:pos="993"/>
              </w:tabs>
              <w:suppressAutoHyphens/>
              <w:spacing w:line="276" w:lineRule="auto"/>
              <w:jc w:val="both"/>
              <w:rPr>
                <w:rFonts w:eastAsia="Times New Roman" w:cstheme="minorHAnsi"/>
                <w:lang w:val="pl-PL" w:eastAsia="ar-SA"/>
              </w:rPr>
            </w:pPr>
            <w:r w:rsidRPr="00B651FC">
              <w:rPr>
                <w:rFonts w:eastAsia="Times New Roman" w:cstheme="minorHAnsi"/>
                <w:lang w:val="pl-PL" w:eastAsia="ar-SA"/>
              </w:rPr>
              <w:t>system musi objąć pliki przesyłane co najmniej przez moduły NGIPS i ochrony poczty elektronicznej – realizowany w oparciu o funkcjonalności modułów lub dedykowane elementy sieciowe</w:t>
            </w:r>
          </w:p>
        </w:tc>
      </w:tr>
      <w:tr w:rsidR="002B74E1" w:rsidRPr="005D7764" w14:paraId="738004D3" w14:textId="77777777" w:rsidTr="006E5780">
        <w:tc>
          <w:tcPr>
            <w:tcW w:w="2617" w:type="dxa"/>
          </w:tcPr>
          <w:p w14:paraId="43CBC24C" w14:textId="4BE95EF1" w:rsidR="002B74E1" w:rsidRPr="00B651FC" w:rsidRDefault="00A32579" w:rsidP="00F21DEA">
            <w:pPr>
              <w:rPr>
                <w:rFonts w:cstheme="minorHAnsi"/>
                <w:b/>
                <w:color w:val="000000" w:themeColor="text1"/>
                <w:lang w:val="pl-PL"/>
              </w:rPr>
            </w:pPr>
            <w:r>
              <w:rPr>
                <w:rFonts w:cs="Calibri"/>
                <w:b/>
                <w:bCs/>
                <w:color w:val="000000"/>
                <w:szCs w:val="20"/>
              </w:rPr>
              <w:t>POS7</w:t>
            </w:r>
            <w:r w:rsidR="002B74E1">
              <w:rPr>
                <w:rFonts w:cs="Calibri"/>
                <w:b/>
                <w:bCs/>
                <w:color w:val="000000"/>
                <w:szCs w:val="20"/>
              </w:rPr>
              <w:t>-SANDBOX-02</w:t>
            </w:r>
          </w:p>
        </w:tc>
        <w:tc>
          <w:tcPr>
            <w:tcW w:w="7306" w:type="dxa"/>
          </w:tcPr>
          <w:p w14:paraId="7AE9B98B" w14:textId="77777777" w:rsidR="002B74E1" w:rsidRPr="00AE315F" w:rsidRDefault="002B74E1" w:rsidP="00F21DEA">
            <w:pPr>
              <w:widowControl w:val="0"/>
              <w:autoSpaceDE w:val="0"/>
              <w:autoSpaceDN w:val="0"/>
              <w:adjustRightInd w:val="0"/>
              <w:spacing w:line="276" w:lineRule="auto"/>
              <w:jc w:val="both"/>
              <w:rPr>
                <w:rFonts w:cstheme="minorHAnsi"/>
                <w:b/>
                <w:color w:val="000000" w:themeColor="text1"/>
              </w:rPr>
            </w:pPr>
            <w:r w:rsidRPr="00AE315F">
              <w:rPr>
                <w:rFonts w:cstheme="minorHAnsi"/>
                <w:b/>
                <w:color w:val="000000" w:themeColor="text1"/>
              </w:rPr>
              <w:t>System klasy sandbox:</w:t>
            </w:r>
          </w:p>
        </w:tc>
      </w:tr>
      <w:tr w:rsidR="00F21DEA" w:rsidRPr="00A808DB" w14:paraId="0DAB9A26" w14:textId="77777777" w:rsidTr="00F21DEA">
        <w:tc>
          <w:tcPr>
            <w:tcW w:w="2617" w:type="dxa"/>
            <w:vAlign w:val="bottom"/>
          </w:tcPr>
          <w:p w14:paraId="11461242" w14:textId="1277734A" w:rsidR="00F21DEA" w:rsidRPr="005D7764" w:rsidRDefault="00F21DEA" w:rsidP="006E5780">
            <w:pPr>
              <w:widowControl w:val="0"/>
              <w:autoSpaceDE w:val="0"/>
              <w:autoSpaceDN w:val="0"/>
              <w:adjustRightInd w:val="0"/>
              <w:spacing w:line="276" w:lineRule="auto"/>
              <w:rPr>
                <w:rFonts w:cstheme="minorHAnsi"/>
                <w:color w:val="000000" w:themeColor="text1"/>
              </w:rPr>
            </w:pPr>
            <w:r>
              <w:rPr>
                <w:rFonts w:cs="Calibri"/>
                <w:color w:val="000000"/>
                <w:szCs w:val="20"/>
              </w:rPr>
              <w:t>POS7-SANDBOX-02.01</w:t>
            </w:r>
          </w:p>
        </w:tc>
        <w:tc>
          <w:tcPr>
            <w:tcW w:w="7306" w:type="dxa"/>
          </w:tcPr>
          <w:p w14:paraId="07F99A92"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ruch administracyjny oraz ruch generowany podczas detonacji analizowanych plików logicznie rozdzielony na co najmniej dwa interfejsy fizyczne</w:t>
            </w:r>
          </w:p>
        </w:tc>
      </w:tr>
      <w:tr w:rsidR="00F21DEA" w:rsidRPr="00A808DB" w14:paraId="0798A725" w14:textId="77777777" w:rsidTr="00F21DEA">
        <w:tc>
          <w:tcPr>
            <w:tcW w:w="2617" w:type="dxa"/>
            <w:vAlign w:val="bottom"/>
          </w:tcPr>
          <w:p w14:paraId="0B4565BF" w14:textId="7A3FA780"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t>POS7-SANDBOX-02.02</w:t>
            </w:r>
          </w:p>
        </w:tc>
        <w:tc>
          <w:tcPr>
            <w:tcW w:w="7306" w:type="dxa"/>
          </w:tcPr>
          <w:p w14:paraId="0A84114F"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zachowanie prywatności informacji zawartych w analizowanych plikach</w:t>
            </w:r>
          </w:p>
        </w:tc>
      </w:tr>
      <w:tr w:rsidR="00F21DEA" w:rsidRPr="00A808DB" w14:paraId="1833896D" w14:textId="77777777" w:rsidTr="00F21DEA">
        <w:tc>
          <w:tcPr>
            <w:tcW w:w="2617" w:type="dxa"/>
            <w:vAlign w:val="bottom"/>
          </w:tcPr>
          <w:p w14:paraId="0650F513" w14:textId="4F78E592"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t>POS7-SANDBOX-02.03</w:t>
            </w:r>
          </w:p>
        </w:tc>
        <w:tc>
          <w:tcPr>
            <w:tcW w:w="7306" w:type="dxa"/>
          </w:tcPr>
          <w:p w14:paraId="469689DC"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 xml:space="preserve">oparte na niestandardowym silniku wirtualizacji w celu utrudnienia możliwości jego wykrycia przez złośliwe oprogramowanie </w:t>
            </w:r>
          </w:p>
        </w:tc>
      </w:tr>
      <w:tr w:rsidR="00F21DEA" w:rsidRPr="005D7764" w14:paraId="0A251938" w14:textId="77777777" w:rsidTr="00F21DEA">
        <w:tc>
          <w:tcPr>
            <w:tcW w:w="2617" w:type="dxa"/>
            <w:vAlign w:val="bottom"/>
          </w:tcPr>
          <w:p w14:paraId="0C2BDF89" w14:textId="1E933D5D"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t>POS7-SANDBOX-02.04</w:t>
            </w:r>
          </w:p>
        </w:tc>
        <w:tc>
          <w:tcPr>
            <w:tcW w:w="7306" w:type="dxa"/>
          </w:tcPr>
          <w:p w14:paraId="38A0C151" w14:textId="77777777" w:rsidR="00F21DEA" w:rsidRPr="005D7764" w:rsidRDefault="00F21DEA" w:rsidP="00F21DEA">
            <w:pPr>
              <w:widowControl w:val="0"/>
              <w:autoSpaceDE w:val="0"/>
              <w:autoSpaceDN w:val="0"/>
              <w:adjustRightInd w:val="0"/>
              <w:spacing w:line="276" w:lineRule="auto"/>
              <w:jc w:val="both"/>
              <w:rPr>
                <w:rFonts w:cstheme="minorHAnsi"/>
                <w:color w:val="000000" w:themeColor="text1"/>
              </w:rPr>
            </w:pPr>
            <w:r w:rsidRPr="00B651FC">
              <w:rPr>
                <w:rFonts w:cstheme="minorHAnsi"/>
                <w:color w:val="000000" w:themeColor="text1"/>
                <w:lang w:val="pl-PL"/>
              </w:rPr>
              <w:t xml:space="preserve">maszyny wirtualne z obrazami systemu operacyjnego nie mogą mieć żadnych mechanizmów analitycznych wewnątrz maszyn wirtualnych, aby wykrywanie prób analiz przez złośliwe oprogramowanie było trudniejsze. </w:t>
            </w:r>
            <w:r w:rsidRPr="005D7764">
              <w:rPr>
                <w:rFonts w:cstheme="minorHAnsi"/>
                <w:color w:val="000000" w:themeColor="text1"/>
              </w:rPr>
              <w:t>Wszystkie analizy przeprowadzane poza maszynami wirtualnymi</w:t>
            </w:r>
          </w:p>
        </w:tc>
      </w:tr>
      <w:tr w:rsidR="00F21DEA" w:rsidRPr="00A808DB" w14:paraId="43E4550C" w14:textId="77777777" w:rsidTr="00F21DEA">
        <w:tc>
          <w:tcPr>
            <w:tcW w:w="2617" w:type="dxa"/>
            <w:vAlign w:val="bottom"/>
          </w:tcPr>
          <w:p w14:paraId="4C45362F" w14:textId="22D8DE26" w:rsidR="00F21DEA" w:rsidRPr="005D7764" w:rsidRDefault="00F21DEA" w:rsidP="006E5780">
            <w:pPr>
              <w:widowControl w:val="0"/>
              <w:autoSpaceDE w:val="0"/>
              <w:autoSpaceDN w:val="0"/>
              <w:adjustRightInd w:val="0"/>
              <w:spacing w:line="276" w:lineRule="auto"/>
              <w:rPr>
                <w:rFonts w:cstheme="minorHAnsi"/>
                <w:color w:val="000000" w:themeColor="text1"/>
              </w:rPr>
            </w:pPr>
            <w:r>
              <w:rPr>
                <w:rFonts w:cs="Calibri"/>
                <w:color w:val="000000"/>
                <w:szCs w:val="20"/>
              </w:rPr>
              <w:t>POS7-SANDBOX-02.05</w:t>
            </w:r>
          </w:p>
        </w:tc>
        <w:tc>
          <w:tcPr>
            <w:tcW w:w="7306" w:type="dxa"/>
          </w:tcPr>
          <w:p w14:paraId="2D4B7C17"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wsparcie co najmniej następujących systemów operacyjnych: Windows 7 x64, Windows 10</w:t>
            </w:r>
          </w:p>
        </w:tc>
      </w:tr>
      <w:tr w:rsidR="00F21DEA" w:rsidRPr="00A808DB" w14:paraId="26191806" w14:textId="77777777" w:rsidTr="00F21DEA">
        <w:tc>
          <w:tcPr>
            <w:tcW w:w="2617" w:type="dxa"/>
            <w:vAlign w:val="bottom"/>
          </w:tcPr>
          <w:p w14:paraId="299F8D45" w14:textId="48D63976"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t>POS7-SANDBOX-02.06</w:t>
            </w:r>
          </w:p>
        </w:tc>
        <w:tc>
          <w:tcPr>
            <w:tcW w:w="7306" w:type="dxa"/>
          </w:tcPr>
          <w:p w14:paraId="0D3ADC10"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dostępna lista zainstalowanych pakietów oprogramowania na każdej z dostępnych maszyn wirtualnych. Lista musi zawierać co najmniej całkowitą liczbę programów, ich nazwy i konkretne wersje. Dobór zainstalowanych programów wynikający z analiz aktualnych standardów oprogramowania obserwowanych w środowiskach produkcyjnych</w:t>
            </w:r>
          </w:p>
        </w:tc>
      </w:tr>
      <w:tr w:rsidR="00F21DEA" w:rsidRPr="00A808DB" w14:paraId="38460951" w14:textId="77777777" w:rsidTr="00F21DEA">
        <w:trPr>
          <w:trHeight w:val="10810"/>
        </w:trPr>
        <w:tc>
          <w:tcPr>
            <w:tcW w:w="2617" w:type="dxa"/>
            <w:vAlign w:val="bottom"/>
          </w:tcPr>
          <w:p w14:paraId="2BBB593A" w14:textId="5E498852"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lastRenderedPageBreak/>
              <w:t>POS7-SANDBOX-02.07</w:t>
            </w:r>
          </w:p>
        </w:tc>
        <w:tc>
          <w:tcPr>
            <w:tcW w:w="7306" w:type="dxa"/>
          </w:tcPr>
          <w:p w14:paraId="2D5078BD"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obsługa co najmniej następujących typów plików:</w:t>
            </w:r>
          </w:p>
          <w:p w14:paraId="0334B85D"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.BAT - Batch </w:t>
            </w:r>
          </w:p>
          <w:p w14:paraId="18918920"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.BZ2 – skompresowany bzip2 </w:t>
            </w:r>
          </w:p>
          <w:p w14:paraId="22465317"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.CHM – skompilowany plik pomocy - Microsoft Compiled HTML Help</w:t>
            </w:r>
          </w:p>
          <w:p w14:paraId="7EEE6840"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.DLL – biblioteki </w:t>
            </w:r>
          </w:p>
          <w:p w14:paraId="1B2269B8"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PE32 i PE32+ - pliki wykonywalne</w:t>
            </w:r>
          </w:p>
          <w:p w14:paraId="123E8519" w14:textId="77777777" w:rsidR="00F21DEA" w:rsidRPr="00B651FC"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.EML - Wiadomości email zapisane w postaci pliku.</w:t>
            </w:r>
          </w:p>
          <w:p w14:paraId="0384CDFA"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.EXE – plik wykonywalny PE32</w:t>
            </w:r>
          </w:p>
          <w:p w14:paraId="18DEA4A6"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.GZ – skompresowany gzip </w:t>
            </w:r>
          </w:p>
          <w:p w14:paraId="305F29F4"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.HTA – aplikacja HTML</w:t>
            </w:r>
          </w:p>
          <w:p w14:paraId="4DD95194"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.ISO - obraz ISO</w:t>
            </w:r>
          </w:p>
          <w:p w14:paraId="251B6FBC"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.JAR – archiwum Java </w:t>
            </w:r>
          </w:p>
          <w:p w14:paraId="289A5863"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.JS - JavaScript</w:t>
            </w:r>
          </w:p>
          <w:p w14:paraId="443DA6AE"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.JSE - encoded JavaScripts</w:t>
            </w:r>
          </w:p>
          <w:p w14:paraId="0C303D73"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.LNK - Windows shortcut </w:t>
            </w:r>
          </w:p>
          <w:p w14:paraId="31B22F42"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.MSI - Microsoft Installer </w:t>
            </w:r>
          </w:p>
          <w:p w14:paraId="1BCBBF96"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.MHTML - Mime HTML </w:t>
            </w:r>
          </w:p>
          <w:p w14:paraId="72819157" w14:textId="77777777" w:rsidR="00F21DEA" w:rsidRPr="00B651FC"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Pliki MSOffice: w tym .DOC, .DOCX, .RTF, .XLS, .XLSX, .PPT, .PPTX</w:t>
            </w:r>
          </w:p>
          <w:p w14:paraId="6FB1AB1E" w14:textId="77777777" w:rsidR="00F21DEA" w:rsidRPr="00B651FC"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.PDF - Portable Document Format (razem z skryptami Java)</w:t>
            </w:r>
          </w:p>
          <w:p w14:paraId="0DFE8920"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.PS1 - Powershell </w:t>
            </w:r>
          </w:p>
          <w:p w14:paraId="78DF4166"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.SEP - Tagged Image File Format </w:t>
            </w:r>
          </w:p>
          <w:p w14:paraId="27DCEFC6"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.SLK - Microsoft Symbolic Link (SYLK)</w:t>
            </w:r>
          </w:p>
          <w:p w14:paraId="61E7535F"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.SWF - Flash Files</w:t>
            </w:r>
          </w:p>
          <w:p w14:paraId="0276588E"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.TAR - tar </w:t>
            </w:r>
          </w:p>
          <w:p w14:paraId="112FE86D" w14:textId="77777777" w:rsidR="00F21DEA" w:rsidRPr="00B651FC"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Podawanie URLi do obiektów znajdujących się na Internecie</w:t>
            </w:r>
          </w:p>
          <w:p w14:paraId="75F450D9"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.VBE - Encoded Visual </w:t>
            </w:r>
          </w:p>
          <w:p w14:paraId="38CE8EF7"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.VBN - Virus Bin</w:t>
            </w:r>
          </w:p>
          <w:p w14:paraId="674F7691"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.VBS - Visual Basic Script </w:t>
            </w:r>
          </w:p>
          <w:p w14:paraId="6E847489"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.WSF - Windows Script File </w:t>
            </w:r>
          </w:p>
          <w:p w14:paraId="6A77A022"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.XML - XML Based Office Document Types (.DOCX, .XLSX, .PPTX) oraz Extensible Markup Language (.XML)</w:t>
            </w:r>
          </w:p>
          <w:p w14:paraId="0A4715A4" w14:textId="77777777" w:rsidR="00F21DEA" w:rsidRPr="005D7764"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 xml:space="preserve">.XZ – skompresowany xz </w:t>
            </w:r>
          </w:p>
          <w:p w14:paraId="6415ED86" w14:textId="77777777" w:rsidR="00F21DEA" w:rsidRPr="00B651FC" w:rsidRDefault="00F21DEA" w:rsidP="00E44021">
            <w:pPr>
              <w:pStyle w:val="Akapitzlist"/>
              <w:widowControl w:val="0"/>
              <w:numPr>
                <w:ilvl w:val="0"/>
                <w:numId w:val="17"/>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.ZIP – skompresowane archiwa oraz pliki tzw. kwarantanny</w:t>
            </w:r>
          </w:p>
        </w:tc>
      </w:tr>
      <w:tr w:rsidR="00F21DEA" w:rsidRPr="00A808DB" w14:paraId="27D8F404" w14:textId="77777777" w:rsidTr="00F21DEA">
        <w:trPr>
          <w:trHeight w:val="5061"/>
        </w:trPr>
        <w:tc>
          <w:tcPr>
            <w:tcW w:w="2617" w:type="dxa"/>
            <w:vAlign w:val="bottom"/>
          </w:tcPr>
          <w:p w14:paraId="71E047E2" w14:textId="7751B485"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lastRenderedPageBreak/>
              <w:t>POS7-SANDBOX-02.08</w:t>
            </w:r>
          </w:p>
        </w:tc>
        <w:tc>
          <w:tcPr>
            <w:tcW w:w="7306" w:type="dxa"/>
          </w:tcPr>
          <w:p w14:paraId="6331CE23" w14:textId="77777777" w:rsidR="00F21DEA" w:rsidRPr="005D7764" w:rsidRDefault="00F21DEA" w:rsidP="00F21DEA">
            <w:pPr>
              <w:widowControl w:val="0"/>
              <w:autoSpaceDE w:val="0"/>
              <w:autoSpaceDN w:val="0"/>
              <w:adjustRightInd w:val="0"/>
              <w:spacing w:line="276" w:lineRule="auto"/>
              <w:jc w:val="both"/>
              <w:rPr>
                <w:rFonts w:cstheme="minorHAnsi"/>
                <w:color w:val="000000" w:themeColor="text1"/>
              </w:rPr>
            </w:pPr>
            <w:r w:rsidRPr="00B651FC">
              <w:rPr>
                <w:rFonts w:cstheme="minorHAnsi"/>
                <w:color w:val="000000" w:themeColor="text1"/>
                <w:lang w:val="pl-PL"/>
              </w:rPr>
              <w:t xml:space="preserve">identyfikacja plików i powiązanie wyników analizy z bazą danych zawierającą wyniki poprzednich analiz innych próbek oraz globalne informacje o zagrożeniach. </w:t>
            </w:r>
            <w:r w:rsidRPr="005D7764">
              <w:rPr>
                <w:rFonts w:cstheme="minorHAnsi"/>
                <w:color w:val="000000" w:themeColor="text1"/>
              </w:rPr>
              <w:t>Poszukiwanymi elementami są co najmniej:</w:t>
            </w:r>
          </w:p>
          <w:p w14:paraId="08BE0603" w14:textId="77777777" w:rsidR="00F21DEA" w:rsidRPr="00B651FC" w:rsidRDefault="00F21DEA" w:rsidP="00E44021">
            <w:pPr>
              <w:widowControl w:val="0"/>
              <w:numPr>
                <w:ilvl w:val="0"/>
                <w:numId w:val="67"/>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adresy IP wykorzystywane w komunikacji podczas detonacji</w:t>
            </w:r>
          </w:p>
          <w:p w14:paraId="7CF946C6" w14:textId="77777777" w:rsidR="00F21DEA" w:rsidRPr="00B651FC" w:rsidRDefault="00F21DEA" w:rsidP="00E44021">
            <w:pPr>
              <w:widowControl w:val="0"/>
              <w:numPr>
                <w:ilvl w:val="0"/>
                <w:numId w:val="67"/>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domeny wykorzystywane w komunikacji podczas detonacji</w:t>
            </w:r>
          </w:p>
          <w:p w14:paraId="021D2826" w14:textId="77777777" w:rsidR="00F21DEA" w:rsidRPr="00B651FC" w:rsidRDefault="00F21DEA" w:rsidP="00E44021">
            <w:pPr>
              <w:widowControl w:val="0"/>
              <w:numPr>
                <w:ilvl w:val="0"/>
                <w:numId w:val="67"/>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adresy URL wykorzystywane w komunikacji podczas detonacji</w:t>
            </w:r>
          </w:p>
          <w:p w14:paraId="3399E3FE" w14:textId="77777777" w:rsidR="00F21DEA" w:rsidRPr="005D7764" w:rsidRDefault="00F21DEA" w:rsidP="00E44021">
            <w:pPr>
              <w:widowControl w:val="0"/>
              <w:numPr>
                <w:ilvl w:val="0"/>
                <w:numId w:val="6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wskazania behawioralne</w:t>
            </w:r>
          </w:p>
          <w:p w14:paraId="31CC44DE" w14:textId="77777777" w:rsidR="00F21DEA" w:rsidRPr="005D7764" w:rsidRDefault="00F21DEA" w:rsidP="00E44021">
            <w:pPr>
              <w:widowControl w:val="0"/>
              <w:numPr>
                <w:ilvl w:val="0"/>
                <w:numId w:val="6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ścieżka</w:t>
            </w:r>
          </w:p>
          <w:p w14:paraId="047ACEF8" w14:textId="77777777" w:rsidR="00F21DEA" w:rsidRPr="005D7764" w:rsidRDefault="00F21DEA" w:rsidP="00E44021">
            <w:pPr>
              <w:widowControl w:val="0"/>
              <w:numPr>
                <w:ilvl w:val="0"/>
                <w:numId w:val="6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nazwa pliku</w:t>
            </w:r>
          </w:p>
          <w:p w14:paraId="7662BD28" w14:textId="77777777" w:rsidR="00F21DEA" w:rsidRPr="005D7764" w:rsidRDefault="00F21DEA" w:rsidP="00E44021">
            <w:pPr>
              <w:widowControl w:val="0"/>
              <w:numPr>
                <w:ilvl w:val="0"/>
                <w:numId w:val="6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suma kontrolna: SHA256, SHA1, MD5</w:t>
            </w:r>
          </w:p>
          <w:p w14:paraId="44FFA928" w14:textId="77777777" w:rsidR="00F21DEA" w:rsidRPr="00B651FC" w:rsidRDefault="00F21DEA" w:rsidP="00E44021">
            <w:pPr>
              <w:widowControl w:val="0"/>
              <w:numPr>
                <w:ilvl w:val="0"/>
                <w:numId w:val="67"/>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unikalny identyfikator przypisany podczas przesyłania plików do urządzenia sandboxingu</w:t>
            </w:r>
          </w:p>
          <w:p w14:paraId="1F0946AA" w14:textId="77777777" w:rsidR="00F21DEA" w:rsidRPr="005D7764" w:rsidRDefault="00F21DEA" w:rsidP="00E44021">
            <w:pPr>
              <w:widowControl w:val="0"/>
              <w:numPr>
                <w:ilvl w:val="0"/>
                <w:numId w:val="6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tagi</w:t>
            </w:r>
          </w:p>
          <w:p w14:paraId="41E8A726" w14:textId="77777777" w:rsidR="00F21DEA" w:rsidRPr="005D7764" w:rsidRDefault="00F21DEA" w:rsidP="00E44021">
            <w:pPr>
              <w:widowControl w:val="0"/>
              <w:numPr>
                <w:ilvl w:val="0"/>
                <w:numId w:val="6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mutex</w:t>
            </w:r>
          </w:p>
          <w:p w14:paraId="156129E9" w14:textId="77777777" w:rsidR="00F21DEA" w:rsidRPr="005D7764" w:rsidRDefault="00F21DEA" w:rsidP="00E44021">
            <w:pPr>
              <w:widowControl w:val="0"/>
              <w:numPr>
                <w:ilvl w:val="0"/>
                <w:numId w:val="67"/>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artefakty pobrane podczas analizy</w:t>
            </w:r>
          </w:p>
          <w:p w14:paraId="4B917F99" w14:textId="77777777" w:rsidR="00F21DEA" w:rsidRPr="00B651FC" w:rsidRDefault="00F21DEA" w:rsidP="00E44021">
            <w:pPr>
              <w:widowControl w:val="0"/>
              <w:numPr>
                <w:ilvl w:val="0"/>
                <w:numId w:val="67"/>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rejestrowanie zdarzeń związanych z analizą plików</w:t>
            </w:r>
          </w:p>
        </w:tc>
      </w:tr>
      <w:tr w:rsidR="00F21DEA" w:rsidRPr="005D7764" w14:paraId="1C5BAAB9" w14:textId="77777777" w:rsidTr="00F21DEA">
        <w:trPr>
          <w:trHeight w:val="1883"/>
        </w:trPr>
        <w:tc>
          <w:tcPr>
            <w:tcW w:w="2617" w:type="dxa"/>
            <w:vAlign w:val="bottom"/>
          </w:tcPr>
          <w:p w14:paraId="4915F25A" w14:textId="2533988D"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t>POS7-SANDBOX-02.09</w:t>
            </w:r>
          </w:p>
        </w:tc>
        <w:tc>
          <w:tcPr>
            <w:tcW w:w="7306" w:type="dxa"/>
          </w:tcPr>
          <w:p w14:paraId="01BA49AB" w14:textId="77777777" w:rsidR="00F21DEA" w:rsidRPr="005D7764" w:rsidRDefault="00F21DEA" w:rsidP="00F21DEA">
            <w:pPr>
              <w:widowControl w:val="0"/>
              <w:autoSpaceDE w:val="0"/>
              <w:autoSpaceDN w:val="0"/>
              <w:adjustRightInd w:val="0"/>
              <w:spacing w:line="276" w:lineRule="auto"/>
              <w:jc w:val="both"/>
              <w:rPr>
                <w:rFonts w:cstheme="minorHAnsi"/>
                <w:color w:val="000000" w:themeColor="text1"/>
              </w:rPr>
            </w:pPr>
            <w:r w:rsidRPr="00B651FC">
              <w:rPr>
                <w:rFonts w:cstheme="minorHAnsi"/>
                <w:color w:val="000000" w:themeColor="text1"/>
                <w:lang w:val="pl-PL"/>
              </w:rPr>
              <w:t xml:space="preserve">możliwość przeszukiwania pobranych artefaktów podczas analizy złośliwego oprogramowania. </w:t>
            </w:r>
            <w:r w:rsidRPr="005D7764">
              <w:rPr>
                <w:rFonts w:cstheme="minorHAnsi"/>
                <w:color w:val="000000" w:themeColor="text1"/>
              </w:rPr>
              <w:t>Dostępne opcje wyszukiwania co najmniej:</w:t>
            </w:r>
          </w:p>
          <w:p w14:paraId="62A8D419" w14:textId="77777777" w:rsidR="00F21DEA" w:rsidRPr="00B651FC" w:rsidRDefault="00F21DEA" w:rsidP="00E44021">
            <w:pPr>
              <w:widowControl w:val="0"/>
              <w:numPr>
                <w:ilvl w:val="0"/>
                <w:numId w:val="68"/>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rodzaj pliku rozpoznany po tzw. „file magic” a nie tylko rozszerzeniu</w:t>
            </w:r>
          </w:p>
          <w:p w14:paraId="01DDBF05" w14:textId="77777777" w:rsidR="00F21DEA" w:rsidRPr="005D7764" w:rsidRDefault="00F21DEA" w:rsidP="00E44021">
            <w:pPr>
              <w:widowControl w:val="0"/>
              <w:numPr>
                <w:ilvl w:val="0"/>
                <w:numId w:val="68"/>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źródło</w:t>
            </w:r>
          </w:p>
          <w:p w14:paraId="32F5D791" w14:textId="77777777" w:rsidR="00F21DEA" w:rsidRPr="005D7764" w:rsidRDefault="00F21DEA" w:rsidP="00E44021">
            <w:pPr>
              <w:widowControl w:val="0"/>
              <w:numPr>
                <w:ilvl w:val="0"/>
                <w:numId w:val="68"/>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sygnatura AV</w:t>
            </w:r>
          </w:p>
        </w:tc>
      </w:tr>
      <w:tr w:rsidR="00F21DEA" w:rsidRPr="005D7764" w14:paraId="404E5B06" w14:textId="77777777" w:rsidTr="00F21DEA">
        <w:trPr>
          <w:trHeight w:val="1550"/>
        </w:trPr>
        <w:tc>
          <w:tcPr>
            <w:tcW w:w="2617" w:type="dxa"/>
            <w:vAlign w:val="bottom"/>
          </w:tcPr>
          <w:p w14:paraId="03B14BE9" w14:textId="31CC1361" w:rsidR="00F21DEA" w:rsidRPr="005D7764" w:rsidRDefault="00F21DEA" w:rsidP="006E5780">
            <w:pPr>
              <w:widowControl w:val="0"/>
              <w:autoSpaceDE w:val="0"/>
              <w:autoSpaceDN w:val="0"/>
              <w:adjustRightInd w:val="0"/>
              <w:spacing w:line="276" w:lineRule="auto"/>
              <w:rPr>
                <w:rFonts w:cstheme="minorHAnsi"/>
                <w:color w:val="000000" w:themeColor="text1"/>
              </w:rPr>
            </w:pPr>
            <w:r>
              <w:rPr>
                <w:rFonts w:cs="Calibri"/>
                <w:color w:val="000000"/>
                <w:szCs w:val="20"/>
              </w:rPr>
              <w:t>POS7-SANDBOX-02.10</w:t>
            </w:r>
          </w:p>
        </w:tc>
        <w:tc>
          <w:tcPr>
            <w:tcW w:w="7306" w:type="dxa"/>
          </w:tcPr>
          <w:p w14:paraId="4A3FB8A2"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raport z analizy zawierający następujące dane:</w:t>
            </w:r>
          </w:p>
          <w:p w14:paraId="099B0C1A" w14:textId="77777777" w:rsidR="00F21DEA" w:rsidRPr="005D7764" w:rsidRDefault="00F21DEA" w:rsidP="00E44021">
            <w:pPr>
              <w:widowControl w:val="0"/>
              <w:numPr>
                <w:ilvl w:val="0"/>
                <w:numId w:val="69"/>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nazwa pliku</w:t>
            </w:r>
          </w:p>
          <w:p w14:paraId="1C2BEE7B" w14:textId="77777777" w:rsidR="00F21DEA" w:rsidRPr="00B651FC" w:rsidRDefault="00F21DEA" w:rsidP="00E44021">
            <w:pPr>
              <w:widowControl w:val="0"/>
              <w:numPr>
                <w:ilvl w:val="0"/>
                <w:numId w:val="69"/>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 xml:space="preserve">jego sumy kontrolne (SHA-256, SHA-1 oraz MD5) </w:t>
            </w:r>
          </w:p>
          <w:p w14:paraId="5C689E87" w14:textId="77777777" w:rsidR="00F21DEA" w:rsidRPr="00B651FC" w:rsidRDefault="00F21DEA" w:rsidP="00E44021">
            <w:pPr>
              <w:widowControl w:val="0"/>
              <w:numPr>
                <w:ilvl w:val="0"/>
                <w:numId w:val="69"/>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typ pliku przy wykrytym wykorzystaniu tzw. „file magic” oraz zastosowany odpowiedni profil analizy</w:t>
            </w:r>
          </w:p>
          <w:p w14:paraId="34968393" w14:textId="77777777" w:rsidR="00F21DEA" w:rsidRPr="00B651FC" w:rsidRDefault="00F21DEA" w:rsidP="00E44021">
            <w:pPr>
              <w:widowControl w:val="0"/>
              <w:numPr>
                <w:ilvl w:val="0"/>
                <w:numId w:val="69"/>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znaczniki czasu procesu detonacji i jej zakończenia</w:t>
            </w:r>
          </w:p>
          <w:p w14:paraId="0D4272C6" w14:textId="77777777" w:rsidR="00F21DEA" w:rsidRPr="00B651FC" w:rsidRDefault="00F21DEA" w:rsidP="00E44021">
            <w:pPr>
              <w:widowControl w:val="0"/>
              <w:numPr>
                <w:ilvl w:val="0"/>
                <w:numId w:val="69"/>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szczegółowy raport z aktywowanych wskaźników szkodliwego zachowania</w:t>
            </w:r>
          </w:p>
          <w:p w14:paraId="4939DDA3" w14:textId="77777777" w:rsidR="00F21DEA" w:rsidRPr="00B651FC" w:rsidRDefault="00F21DEA" w:rsidP="00E44021">
            <w:pPr>
              <w:widowControl w:val="0"/>
              <w:numPr>
                <w:ilvl w:val="0"/>
                <w:numId w:val="69"/>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szczegółowy raport z zachowania ruchu sieciowego podczas detonacji</w:t>
            </w:r>
          </w:p>
          <w:p w14:paraId="4BF88989" w14:textId="77777777" w:rsidR="00F21DEA" w:rsidRPr="00B651FC" w:rsidRDefault="00F21DEA" w:rsidP="00E44021">
            <w:pPr>
              <w:widowControl w:val="0"/>
              <w:numPr>
                <w:ilvl w:val="0"/>
                <w:numId w:val="69"/>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zestawienie aktywowanych procesów systemu operacyjnego oraz możliwość wizualizacji wszystkich procesów i odzwierciedlania ich wzajemnych relacji, a także zaznaczania ich działalności</w:t>
            </w:r>
          </w:p>
          <w:p w14:paraId="18C12603" w14:textId="77777777" w:rsidR="00F21DEA" w:rsidRPr="00B651FC" w:rsidRDefault="00F21DEA" w:rsidP="00E44021">
            <w:pPr>
              <w:widowControl w:val="0"/>
              <w:numPr>
                <w:ilvl w:val="0"/>
                <w:numId w:val="69"/>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lista użytych dodatkowych artefaktów (plików), których nie było w oryginalnej maszynie wirtualnej a powstały podczas detonacji</w:t>
            </w:r>
          </w:p>
          <w:p w14:paraId="44DC0161" w14:textId="77777777" w:rsidR="00F21DEA" w:rsidRPr="005D7764" w:rsidRDefault="00F21DEA" w:rsidP="00E44021">
            <w:pPr>
              <w:widowControl w:val="0"/>
              <w:numPr>
                <w:ilvl w:val="0"/>
                <w:numId w:val="69"/>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aktywności w rejestrach systemowych</w:t>
            </w:r>
          </w:p>
          <w:p w14:paraId="472DBA3C" w14:textId="77777777" w:rsidR="00F21DEA" w:rsidRPr="005D7764" w:rsidRDefault="00F21DEA" w:rsidP="00E44021">
            <w:pPr>
              <w:widowControl w:val="0"/>
              <w:numPr>
                <w:ilvl w:val="0"/>
                <w:numId w:val="69"/>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aktywności systemu plików</w:t>
            </w:r>
          </w:p>
        </w:tc>
      </w:tr>
      <w:tr w:rsidR="00F21DEA" w:rsidRPr="00A808DB" w14:paraId="6E3514D1" w14:textId="77777777" w:rsidTr="00F21DEA">
        <w:tc>
          <w:tcPr>
            <w:tcW w:w="2617" w:type="dxa"/>
            <w:vAlign w:val="bottom"/>
          </w:tcPr>
          <w:p w14:paraId="1906DD1C" w14:textId="748697FA" w:rsidR="00F21DEA" w:rsidRPr="005D7764" w:rsidRDefault="00F21DEA" w:rsidP="006E5780">
            <w:pPr>
              <w:widowControl w:val="0"/>
              <w:autoSpaceDE w:val="0"/>
              <w:autoSpaceDN w:val="0"/>
              <w:adjustRightInd w:val="0"/>
              <w:spacing w:line="276" w:lineRule="auto"/>
              <w:rPr>
                <w:rFonts w:cstheme="minorHAnsi"/>
                <w:color w:val="000000" w:themeColor="text1"/>
              </w:rPr>
            </w:pPr>
            <w:r>
              <w:rPr>
                <w:rFonts w:cs="Calibri"/>
                <w:color w:val="000000"/>
                <w:szCs w:val="20"/>
              </w:rPr>
              <w:t>POS7-SANDBOX-02.11</w:t>
            </w:r>
          </w:p>
        </w:tc>
        <w:tc>
          <w:tcPr>
            <w:tcW w:w="7306" w:type="dxa"/>
          </w:tcPr>
          <w:p w14:paraId="0C748C3F"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każdy moduł wykrywania behawioralnego odpowiedzialny za wykrycie szkodliwego działania podczas procesu detonacji (Indication of Compromise) musi być oznaczany co najmniej dwoma markerami: poziom zagrożenia z nim związanego oraz pewność systemu co do prawidłowości detekcji</w:t>
            </w:r>
          </w:p>
        </w:tc>
      </w:tr>
      <w:tr w:rsidR="00F21DEA" w:rsidRPr="00A808DB" w14:paraId="5EAB1B40" w14:textId="77777777" w:rsidTr="00F21DEA">
        <w:tc>
          <w:tcPr>
            <w:tcW w:w="2617" w:type="dxa"/>
            <w:vAlign w:val="bottom"/>
          </w:tcPr>
          <w:p w14:paraId="056C7E28" w14:textId="7F3CF606"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t>POS7-SANDBOX-02.12</w:t>
            </w:r>
          </w:p>
        </w:tc>
        <w:tc>
          <w:tcPr>
            <w:tcW w:w="7306" w:type="dxa"/>
          </w:tcPr>
          <w:p w14:paraId="128A4CA5"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 xml:space="preserve">każdy mechanizm opisujący szkodliwe zachowanie lub typową dla </w:t>
            </w:r>
            <w:r w:rsidRPr="00B651FC">
              <w:rPr>
                <w:rFonts w:cstheme="minorHAnsi"/>
                <w:color w:val="000000" w:themeColor="text1"/>
                <w:lang w:val="pl-PL"/>
              </w:rPr>
              <w:lastRenderedPageBreak/>
              <w:t>szkodliwego kodu charakterystykę struktur w danym pliku musi być opisany w kilku zdaniach tak, aby w łatwy i przyjazny sposób można było zrozumieć na czym polega dane zagrożenie. Dodatkowo każde wykrycie powinno zawierać fragmenty pliku lub kodu, które by potwierdzały wykorzystanie danego mechanizmu w analizowanej próbce</w:t>
            </w:r>
          </w:p>
        </w:tc>
      </w:tr>
      <w:tr w:rsidR="00F21DEA" w:rsidRPr="00A808DB" w14:paraId="4F2945E0" w14:textId="77777777" w:rsidTr="00F21DEA">
        <w:tc>
          <w:tcPr>
            <w:tcW w:w="2617" w:type="dxa"/>
            <w:vAlign w:val="bottom"/>
          </w:tcPr>
          <w:p w14:paraId="654140C3" w14:textId="736DC269"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lastRenderedPageBreak/>
              <w:t>POS7-SANDBOX-02.13</w:t>
            </w:r>
          </w:p>
        </w:tc>
        <w:tc>
          <w:tcPr>
            <w:tcW w:w="7306" w:type="dxa"/>
          </w:tcPr>
          <w:p w14:paraId="270392F3"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możliwość interakcji ze środowiskiem analizy, podczas gdy detonacja pliku odbywa się za pomocą klawiatury i myszy</w:t>
            </w:r>
          </w:p>
        </w:tc>
      </w:tr>
      <w:tr w:rsidR="00F21DEA" w:rsidRPr="00A808DB" w14:paraId="29217C8C" w14:textId="77777777" w:rsidTr="00F21DEA">
        <w:tc>
          <w:tcPr>
            <w:tcW w:w="2617" w:type="dxa"/>
            <w:vAlign w:val="bottom"/>
          </w:tcPr>
          <w:p w14:paraId="7D6A74CB" w14:textId="1D530341"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t>POS7-SANDBOX-02.14</w:t>
            </w:r>
          </w:p>
        </w:tc>
        <w:tc>
          <w:tcPr>
            <w:tcW w:w="7306" w:type="dxa"/>
          </w:tcPr>
          <w:p w14:paraId="06F2BBF6"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możliwość wyboru czasu detonacji próbek w zakresie od 5 do 30 minut</w:t>
            </w:r>
          </w:p>
        </w:tc>
      </w:tr>
      <w:tr w:rsidR="00F21DEA" w:rsidRPr="00A808DB" w14:paraId="327891CF" w14:textId="77777777" w:rsidTr="00F21DEA">
        <w:tc>
          <w:tcPr>
            <w:tcW w:w="2617" w:type="dxa"/>
            <w:vAlign w:val="bottom"/>
          </w:tcPr>
          <w:p w14:paraId="04B3D8D6" w14:textId="5661297F"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t>POS7-SANDBOX-02.15</w:t>
            </w:r>
          </w:p>
        </w:tc>
        <w:tc>
          <w:tcPr>
            <w:tcW w:w="7306" w:type="dxa"/>
          </w:tcPr>
          <w:p w14:paraId="3D9FB1E6"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możliwość pobrania nagrania ekranu wideo z procesu detonacji plików w celu sprawdzenia aktywności pulpitu</w:t>
            </w:r>
          </w:p>
        </w:tc>
      </w:tr>
      <w:tr w:rsidR="00F21DEA" w:rsidRPr="00A808DB" w14:paraId="6E9F1A69" w14:textId="77777777" w:rsidTr="00F21DEA">
        <w:tc>
          <w:tcPr>
            <w:tcW w:w="2617" w:type="dxa"/>
            <w:vAlign w:val="bottom"/>
          </w:tcPr>
          <w:p w14:paraId="567E8718" w14:textId="577E8230"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t>POS7-SANDBOX-02.16</w:t>
            </w:r>
          </w:p>
        </w:tc>
        <w:tc>
          <w:tcPr>
            <w:tcW w:w="7306" w:type="dxa"/>
          </w:tcPr>
          <w:p w14:paraId="6BE295F0"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każdy raport musi zawierać link do pobrania co najmniej: oryginalnej próbki pliku, plików powstałych w procesie detonacji, raportu, szczegółowej analizy, przechwytywanych pakietów ruchu sieciowego w formacie pcap oraz harmonogramu aktywności procesów</w:t>
            </w:r>
          </w:p>
        </w:tc>
      </w:tr>
      <w:tr w:rsidR="00F21DEA" w:rsidRPr="00A808DB" w14:paraId="395D35C0" w14:textId="77777777" w:rsidTr="00F21DEA">
        <w:tc>
          <w:tcPr>
            <w:tcW w:w="2617" w:type="dxa"/>
            <w:vAlign w:val="bottom"/>
          </w:tcPr>
          <w:p w14:paraId="68C522A8" w14:textId="02049E52"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t>POS7-SANDBOX-02.17</w:t>
            </w:r>
          </w:p>
        </w:tc>
        <w:tc>
          <w:tcPr>
            <w:tcW w:w="7306" w:type="dxa"/>
          </w:tcPr>
          <w:p w14:paraId="4A5EFEAE"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możliwość ponownego przesłania pliku, który jest już obecny w systemie w celu próby ujawnienia nowych informacje o złośliwym kodzie i jego zachowaniu</w:t>
            </w:r>
          </w:p>
        </w:tc>
      </w:tr>
      <w:tr w:rsidR="00F21DEA" w:rsidRPr="005D7764" w14:paraId="78C89281" w14:textId="77777777" w:rsidTr="00F21DEA">
        <w:trPr>
          <w:trHeight w:val="2888"/>
        </w:trPr>
        <w:tc>
          <w:tcPr>
            <w:tcW w:w="2617" w:type="dxa"/>
            <w:vAlign w:val="bottom"/>
          </w:tcPr>
          <w:p w14:paraId="47E3C6BD" w14:textId="0A43CAC4" w:rsidR="00F21DEA" w:rsidRPr="00B651FC" w:rsidRDefault="00F21DEA" w:rsidP="006E5780">
            <w:pPr>
              <w:widowControl w:val="0"/>
              <w:autoSpaceDE w:val="0"/>
              <w:autoSpaceDN w:val="0"/>
              <w:adjustRightInd w:val="0"/>
              <w:spacing w:line="276" w:lineRule="auto"/>
              <w:rPr>
                <w:rFonts w:cstheme="minorHAnsi"/>
                <w:color w:val="000000" w:themeColor="text1"/>
                <w:lang w:val="pl-PL"/>
              </w:rPr>
            </w:pPr>
            <w:r>
              <w:rPr>
                <w:rFonts w:cs="Calibri"/>
                <w:color w:val="000000"/>
                <w:szCs w:val="20"/>
              </w:rPr>
              <w:t>POS7-SANDBOX-02.18</w:t>
            </w:r>
          </w:p>
        </w:tc>
        <w:tc>
          <w:tcPr>
            <w:tcW w:w="7306" w:type="dxa"/>
          </w:tcPr>
          <w:p w14:paraId="6B53AA27"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wszystkie informacje dotyczące analizy zagrożeń muszą być dostępne i przeszukiwalne we wszystkich raportach z dostępnych analiz. Przeszukiwanie danych o zagrożeniach musi być możliwe co najmniej za pomocą następujących elementów:</w:t>
            </w:r>
          </w:p>
          <w:p w14:paraId="03B38099" w14:textId="77777777" w:rsidR="00F21DEA" w:rsidRPr="005D7764" w:rsidRDefault="00F21DEA" w:rsidP="00E44021">
            <w:pPr>
              <w:widowControl w:val="0"/>
              <w:numPr>
                <w:ilvl w:val="0"/>
                <w:numId w:val="70"/>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domeny</w:t>
            </w:r>
          </w:p>
          <w:p w14:paraId="18592CC0" w14:textId="77777777" w:rsidR="00F21DEA" w:rsidRPr="005D7764" w:rsidRDefault="00F21DEA" w:rsidP="00E44021">
            <w:pPr>
              <w:widowControl w:val="0"/>
              <w:numPr>
                <w:ilvl w:val="0"/>
                <w:numId w:val="70"/>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adresy IP</w:t>
            </w:r>
          </w:p>
          <w:p w14:paraId="301679F3" w14:textId="77777777" w:rsidR="00F21DEA" w:rsidRPr="005D7764" w:rsidRDefault="00F21DEA" w:rsidP="00E44021">
            <w:pPr>
              <w:widowControl w:val="0"/>
              <w:numPr>
                <w:ilvl w:val="0"/>
                <w:numId w:val="70"/>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klucze rejestru</w:t>
            </w:r>
          </w:p>
          <w:p w14:paraId="69511B98" w14:textId="77777777" w:rsidR="00F21DEA" w:rsidRPr="005D7764" w:rsidRDefault="00F21DEA" w:rsidP="00E44021">
            <w:pPr>
              <w:widowControl w:val="0"/>
              <w:numPr>
                <w:ilvl w:val="0"/>
                <w:numId w:val="70"/>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adresy URL</w:t>
            </w:r>
          </w:p>
          <w:p w14:paraId="679C7886" w14:textId="77777777" w:rsidR="00F21DEA" w:rsidRPr="005D7764" w:rsidRDefault="00F21DEA" w:rsidP="00E44021">
            <w:pPr>
              <w:widowControl w:val="0"/>
              <w:numPr>
                <w:ilvl w:val="0"/>
                <w:numId w:val="70"/>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wskaźniki zagrożeń (Indication of Compromise)</w:t>
            </w:r>
          </w:p>
        </w:tc>
      </w:tr>
      <w:tr w:rsidR="00F21DEA" w:rsidRPr="00A808DB" w14:paraId="2DFEDAE7" w14:textId="77777777" w:rsidTr="00F21DEA">
        <w:trPr>
          <w:trHeight w:val="2227"/>
        </w:trPr>
        <w:tc>
          <w:tcPr>
            <w:tcW w:w="2617" w:type="dxa"/>
            <w:vAlign w:val="bottom"/>
          </w:tcPr>
          <w:p w14:paraId="41A9594C" w14:textId="0C0BCF28" w:rsidR="00F21DEA" w:rsidRPr="005D7764" w:rsidRDefault="00F21DEA" w:rsidP="006E5780">
            <w:pPr>
              <w:widowControl w:val="0"/>
              <w:autoSpaceDE w:val="0"/>
              <w:autoSpaceDN w:val="0"/>
              <w:adjustRightInd w:val="0"/>
              <w:spacing w:line="276" w:lineRule="auto"/>
              <w:rPr>
                <w:rFonts w:cstheme="minorHAnsi"/>
                <w:color w:val="000000" w:themeColor="text1"/>
              </w:rPr>
            </w:pPr>
            <w:r>
              <w:rPr>
                <w:rFonts w:cs="Calibri"/>
                <w:color w:val="000000"/>
                <w:szCs w:val="20"/>
              </w:rPr>
              <w:t>POS7-SANDBOX-02.19</w:t>
            </w:r>
          </w:p>
        </w:tc>
        <w:tc>
          <w:tcPr>
            <w:tcW w:w="7306" w:type="dxa"/>
          </w:tcPr>
          <w:p w14:paraId="0686A463" w14:textId="77777777" w:rsidR="00F21DEA" w:rsidRPr="00B651FC" w:rsidRDefault="00F21DEA" w:rsidP="00F21DEA">
            <w:pPr>
              <w:widowControl w:val="0"/>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możliwość integracji z rozwiązaniami firm trzecich (bram sieciowych, serwerów proxy, systemy SIEM, itp.) na wielu poziomach dostępu do informacji poprzez moduły API:</w:t>
            </w:r>
          </w:p>
          <w:p w14:paraId="765D1319" w14:textId="77777777" w:rsidR="00F21DEA" w:rsidRPr="005D7764" w:rsidRDefault="00F21DEA" w:rsidP="00E44021">
            <w:pPr>
              <w:widowControl w:val="0"/>
              <w:numPr>
                <w:ilvl w:val="0"/>
                <w:numId w:val="71"/>
              </w:numPr>
              <w:autoSpaceDE w:val="0"/>
              <w:autoSpaceDN w:val="0"/>
              <w:adjustRightInd w:val="0"/>
              <w:spacing w:line="276" w:lineRule="auto"/>
              <w:jc w:val="both"/>
              <w:rPr>
                <w:rFonts w:cstheme="minorHAnsi"/>
                <w:color w:val="000000" w:themeColor="text1"/>
              </w:rPr>
            </w:pPr>
            <w:r w:rsidRPr="005D7764">
              <w:rPr>
                <w:rFonts w:cstheme="minorHAnsi"/>
                <w:color w:val="000000" w:themeColor="text1"/>
              </w:rPr>
              <w:t>możliwość przesyłania plików</w:t>
            </w:r>
          </w:p>
          <w:p w14:paraId="6BB29B91" w14:textId="77777777" w:rsidR="00F21DEA" w:rsidRPr="00B651FC" w:rsidRDefault="00F21DEA" w:rsidP="00E44021">
            <w:pPr>
              <w:widowControl w:val="0"/>
              <w:numPr>
                <w:ilvl w:val="0"/>
                <w:numId w:val="71"/>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udostępnianie informacji o zagrożeniach przychodzących w formie subskrypcji</w:t>
            </w:r>
          </w:p>
          <w:p w14:paraId="3E0702AF" w14:textId="77777777" w:rsidR="00F21DEA" w:rsidRPr="00B651FC" w:rsidRDefault="00F21DEA" w:rsidP="00E44021">
            <w:pPr>
              <w:widowControl w:val="0"/>
              <w:numPr>
                <w:ilvl w:val="0"/>
                <w:numId w:val="71"/>
              </w:numPr>
              <w:autoSpaceDE w:val="0"/>
              <w:autoSpaceDN w:val="0"/>
              <w:adjustRightInd w:val="0"/>
              <w:spacing w:line="276" w:lineRule="auto"/>
              <w:jc w:val="both"/>
              <w:rPr>
                <w:rFonts w:cstheme="minorHAnsi"/>
                <w:color w:val="000000" w:themeColor="text1"/>
                <w:lang w:val="pl-PL"/>
              </w:rPr>
            </w:pPr>
            <w:r w:rsidRPr="00B651FC">
              <w:rPr>
                <w:rFonts w:cstheme="minorHAnsi"/>
                <w:color w:val="000000" w:themeColor="text1"/>
                <w:lang w:val="pl-PL"/>
              </w:rPr>
              <w:t>dostarczanie raportów z analizy pliku</w:t>
            </w:r>
          </w:p>
        </w:tc>
      </w:tr>
    </w:tbl>
    <w:p w14:paraId="64A8732B" w14:textId="5A101EF8" w:rsidR="002B74E1" w:rsidRDefault="00E1533F" w:rsidP="001728F7">
      <w:pPr>
        <w:pStyle w:val="Nagwek2"/>
        <w:numPr>
          <w:ilvl w:val="4"/>
          <w:numId w:val="1"/>
        </w:numPr>
        <w:ind w:left="1134"/>
        <w:rPr>
          <w:lang w:val="pl-PL"/>
        </w:rPr>
      </w:pPr>
      <w:bookmarkStart w:id="158" w:name="_Toc19094770"/>
      <w:r w:rsidRPr="00E1533F">
        <w:rPr>
          <w:lang w:val="pl-PL"/>
        </w:rPr>
        <w:t xml:space="preserve">SYSTEM SANDBOX </w:t>
      </w:r>
      <w:r w:rsidR="00D10A54">
        <w:rPr>
          <w:lang w:val="pl-PL"/>
        </w:rPr>
        <w:t>TYP I – 2 sztuki</w:t>
      </w:r>
      <w:bookmarkEnd w:id="158"/>
    </w:p>
    <w:p w14:paraId="37A5ADCC" w14:textId="77777777" w:rsidR="00D10A54" w:rsidRPr="00D10A54" w:rsidRDefault="00D10A54" w:rsidP="00D10A54">
      <w:pPr>
        <w:rPr>
          <w:lang w:val="pl-PL" w:eastAsia="fr-FR"/>
        </w:rPr>
      </w:pPr>
    </w:p>
    <w:p w14:paraId="2D5716A8" w14:textId="77777777" w:rsidR="002B74E1" w:rsidRPr="00A01110" w:rsidRDefault="002B74E1" w:rsidP="002B74E1">
      <w:pPr>
        <w:spacing w:line="240" w:lineRule="auto"/>
        <w:rPr>
          <w:b/>
          <w:szCs w:val="24"/>
          <w:lang w:val="pl-PL"/>
        </w:rPr>
      </w:pPr>
      <w:r w:rsidRPr="00A01110">
        <w:rPr>
          <w:b/>
          <w:szCs w:val="24"/>
          <w:lang w:val="pl-PL"/>
        </w:rPr>
        <w:t>Producent</w:t>
      </w:r>
      <w:r w:rsidRPr="00A01110">
        <w:rPr>
          <w:b/>
          <w:szCs w:val="24"/>
          <w:lang w:val="pl-PL"/>
        </w:rPr>
        <w:tab/>
        <w:t>…………………..…………………………….……………….….*</w:t>
      </w:r>
    </w:p>
    <w:p w14:paraId="010D034D" w14:textId="77777777" w:rsidR="002B74E1" w:rsidRPr="00A01110" w:rsidRDefault="002B74E1" w:rsidP="002B74E1">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68983C1D" w14:textId="05942006" w:rsidR="00D10A54" w:rsidRPr="00716C0F" w:rsidRDefault="00D10A54" w:rsidP="00D10A54">
      <w:pPr>
        <w:pStyle w:val="Legenda"/>
        <w:jc w:val="both"/>
        <w:rPr>
          <w:rFonts w:cs="Arial"/>
          <w:sz w:val="18"/>
          <w:lang w:val="pl-PL"/>
        </w:rPr>
      </w:pPr>
      <w:bookmarkStart w:id="159" w:name="_Toc19094691"/>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39</w:t>
      </w:r>
      <w:r w:rsidRPr="00716C0F">
        <w:rPr>
          <w:sz w:val="18"/>
        </w:rPr>
        <w:fldChar w:fldCharType="end"/>
      </w:r>
      <w:r w:rsidRPr="00716C0F">
        <w:rPr>
          <w:sz w:val="18"/>
          <w:lang w:val="pl-PL"/>
        </w:rPr>
        <w:t xml:space="preserve">. </w:t>
      </w:r>
      <w:r>
        <w:rPr>
          <w:sz w:val="18"/>
          <w:lang w:val="pl-PL"/>
        </w:rPr>
        <w:t>Wymagania systemu SANDBOX TYP I</w:t>
      </w:r>
      <w:bookmarkEnd w:id="159"/>
    </w:p>
    <w:tbl>
      <w:tblPr>
        <w:tblStyle w:val="Tabela-Siatka"/>
        <w:tblW w:w="9923" w:type="dxa"/>
        <w:tblInd w:w="-147" w:type="dxa"/>
        <w:tblLayout w:type="fixed"/>
        <w:tblLook w:val="04A0" w:firstRow="1" w:lastRow="0" w:firstColumn="1" w:lastColumn="0" w:noHBand="0" w:noVBand="1"/>
      </w:tblPr>
      <w:tblGrid>
        <w:gridCol w:w="2552"/>
        <w:gridCol w:w="7371"/>
      </w:tblGrid>
      <w:tr w:rsidR="00F21DEA" w:rsidRPr="00C02B16" w14:paraId="791D2E01" w14:textId="77777777" w:rsidTr="00F21DEA">
        <w:tc>
          <w:tcPr>
            <w:tcW w:w="2552" w:type="dxa"/>
            <w:shd w:val="clear" w:color="auto" w:fill="D9D9D9" w:themeFill="background1" w:themeFillShade="D9"/>
          </w:tcPr>
          <w:p w14:paraId="39C7033D" w14:textId="77777777" w:rsidR="00F21DEA" w:rsidRPr="00C02B16" w:rsidRDefault="00F21DEA" w:rsidP="006E5780">
            <w:pPr>
              <w:spacing w:line="276" w:lineRule="auto"/>
              <w:jc w:val="center"/>
              <w:rPr>
                <w:rFonts w:cstheme="minorHAnsi"/>
                <w:b/>
                <w:i/>
              </w:rPr>
            </w:pPr>
            <w:r>
              <w:rPr>
                <w:rFonts w:cstheme="minorHAnsi"/>
                <w:b/>
                <w:i/>
              </w:rPr>
              <w:t>Identyfikator wymagania</w:t>
            </w:r>
          </w:p>
        </w:tc>
        <w:tc>
          <w:tcPr>
            <w:tcW w:w="7371" w:type="dxa"/>
            <w:shd w:val="clear" w:color="auto" w:fill="D9D9D9" w:themeFill="background1" w:themeFillShade="D9"/>
          </w:tcPr>
          <w:p w14:paraId="3A877195" w14:textId="77777777" w:rsidR="00F21DEA" w:rsidRPr="00C02B16" w:rsidRDefault="00F21DEA" w:rsidP="006E5780">
            <w:pPr>
              <w:spacing w:line="276" w:lineRule="auto"/>
              <w:jc w:val="center"/>
              <w:rPr>
                <w:rFonts w:cstheme="minorHAnsi"/>
                <w:b/>
                <w:i/>
              </w:rPr>
            </w:pPr>
            <w:r>
              <w:rPr>
                <w:rFonts w:cstheme="minorHAnsi"/>
                <w:b/>
                <w:i/>
              </w:rPr>
              <w:t>Opis wymagania</w:t>
            </w:r>
          </w:p>
        </w:tc>
      </w:tr>
      <w:tr w:rsidR="002B74E1" w:rsidRPr="00A808DB" w14:paraId="09A9CF51" w14:textId="77777777" w:rsidTr="006E5780">
        <w:tc>
          <w:tcPr>
            <w:tcW w:w="2552" w:type="dxa"/>
          </w:tcPr>
          <w:p w14:paraId="6F7AC423" w14:textId="57C65398" w:rsidR="002B74E1" w:rsidRPr="009D6AAD" w:rsidRDefault="00A32579" w:rsidP="006E5780">
            <w:pPr>
              <w:tabs>
                <w:tab w:val="left" w:pos="993"/>
              </w:tabs>
              <w:suppressAutoHyphens/>
              <w:spacing w:line="276" w:lineRule="auto"/>
              <w:jc w:val="both"/>
              <w:rPr>
                <w:rFonts w:eastAsia="Times New Roman" w:cstheme="minorHAnsi"/>
                <w:b/>
                <w:lang w:eastAsia="ar-SA"/>
              </w:rPr>
            </w:pPr>
            <w:r>
              <w:rPr>
                <w:b/>
              </w:rPr>
              <w:lastRenderedPageBreak/>
              <w:t>POS7</w:t>
            </w:r>
            <w:r w:rsidR="002B74E1" w:rsidRPr="009D6AAD">
              <w:rPr>
                <w:b/>
              </w:rPr>
              <w:t>-SANDBOX-03</w:t>
            </w:r>
          </w:p>
        </w:tc>
        <w:tc>
          <w:tcPr>
            <w:tcW w:w="7371" w:type="dxa"/>
          </w:tcPr>
          <w:p w14:paraId="53C36295" w14:textId="77777777" w:rsidR="002B74E1" w:rsidRPr="00B70903" w:rsidRDefault="002B74E1" w:rsidP="006E5780">
            <w:pPr>
              <w:tabs>
                <w:tab w:val="left" w:pos="993"/>
              </w:tabs>
              <w:suppressAutoHyphens/>
              <w:spacing w:line="276" w:lineRule="auto"/>
              <w:jc w:val="both"/>
              <w:rPr>
                <w:rFonts w:eastAsia="Times New Roman" w:cstheme="minorHAnsi"/>
                <w:b/>
                <w:lang w:val="pl-PL" w:eastAsia="ar-SA"/>
              </w:rPr>
            </w:pPr>
            <w:r w:rsidRPr="00B70903">
              <w:rPr>
                <w:rFonts w:cstheme="minorHAnsi"/>
                <w:b/>
                <w:lang w:val="pl-PL"/>
              </w:rPr>
              <w:t>Spełnienie wszystkich wymagań określonych w sekcji „Wymagania ogólne dla oprogramowania antywirusowego/EDR dla serwerów”</w:t>
            </w:r>
          </w:p>
        </w:tc>
      </w:tr>
      <w:tr w:rsidR="002B74E1" w:rsidRPr="00A808DB" w14:paraId="5F569750" w14:textId="77777777" w:rsidTr="006E5780">
        <w:tc>
          <w:tcPr>
            <w:tcW w:w="2552" w:type="dxa"/>
          </w:tcPr>
          <w:p w14:paraId="5282FA17" w14:textId="0346A03D" w:rsidR="002B74E1" w:rsidRPr="009D6AAD" w:rsidRDefault="00A32579" w:rsidP="006E5780">
            <w:pPr>
              <w:tabs>
                <w:tab w:val="left" w:pos="993"/>
              </w:tabs>
              <w:suppressAutoHyphens/>
              <w:spacing w:line="276" w:lineRule="auto"/>
              <w:jc w:val="both"/>
              <w:rPr>
                <w:rFonts w:eastAsia="Times New Roman" w:cstheme="minorHAnsi"/>
                <w:b/>
                <w:lang w:val="pl-PL" w:eastAsia="ar-SA"/>
              </w:rPr>
            </w:pPr>
            <w:r>
              <w:rPr>
                <w:b/>
              </w:rPr>
              <w:t>POS7</w:t>
            </w:r>
            <w:r w:rsidR="002B74E1" w:rsidRPr="009D6AAD">
              <w:rPr>
                <w:b/>
              </w:rPr>
              <w:t>-SANDBOX-04</w:t>
            </w:r>
          </w:p>
        </w:tc>
        <w:tc>
          <w:tcPr>
            <w:tcW w:w="7371" w:type="dxa"/>
          </w:tcPr>
          <w:p w14:paraId="05C12FE2" w14:textId="1F8B7934" w:rsidR="002B74E1" w:rsidRPr="00B70903" w:rsidRDefault="002B74E1" w:rsidP="006E5780">
            <w:pPr>
              <w:tabs>
                <w:tab w:val="left" w:pos="993"/>
              </w:tabs>
              <w:suppressAutoHyphens/>
              <w:spacing w:line="276" w:lineRule="auto"/>
              <w:jc w:val="both"/>
              <w:rPr>
                <w:rFonts w:cstheme="minorHAnsi"/>
                <w:b/>
                <w:lang w:val="pl-PL"/>
              </w:rPr>
            </w:pPr>
            <w:r w:rsidRPr="00B70903">
              <w:rPr>
                <w:rFonts w:cstheme="minorHAnsi"/>
                <w:b/>
                <w:lang w:val="pl-PL"/>
              </w:rPr>
              <w:t xml:space="preserve">Współpraca z </w:t>
            </w:r>
            <w:r w:rsidR="0009533F">
              <w:rPr>
                <w:rFonts w:cstheme="minorHAnsi"/>
                <w:b/>
                <w:lang w:val="pl-PL"/>
              </w:rPr>
              <w:t>oferowanymi</w:t>
            </w:r>
            <w:r w:rsidRPr="00B70903">
              <w:rPr>
                <w:rFonts w:cstheme="minorHAnsi"/>
                <w:b/>
                <w:lang w:val="pl-PL"/>
              </w:rPr>
              <w:t xml:space="preserve"> urządzeniami NGFW/NGIPS, oprogramowaniem antywirusowym/EDR dla serwerów. Dopuszczalne jest przy tym, zgodnie z wymaganiami ogólnymi oferowanie zarówno pojedynczego rozwiązania sandbox zintegrowanego z poszczególnymi systemami, jak też zespołu rozwiązań obsługujących poszczególne systemy.</w:t>
            </w:r>
          </w:p>
        </w:tc>
      </w:tr>
      <w:tr w:rsidR="002B74E1" w:rsidRPr="00A808DB" w14:paraId="31AA9E9A" w14:textId="77777777" w:rsidTr="006E5780">
        <w:tc>
          <w:tcPr>
            <w:tcW w:w="2552" w:type="dxa"/>
          </w:tcPr>
          <w:p w14:paraId="17F7CA55" w14:textId="45FC809D" w:rsidR="002B74E1" w:rsidRPr="009D6AAD" w:rsidRDefault="00A32579" w:rsidP="006E5780">
            <w:pPr>
              <w:tabs>
                <w:tab w:val="left" w:pos="993"/>
              </w:tabs>
              <w:suppressAutoHyphens/>
              <w:spacing w:line="276" w:lineRule="auto"/>
              <w:jc w:val="both"/>
              <w:rPr>
                <w:rFonts w:eastAsia="Times New Roman" w:cstheme="minorHAnsi"/>
                <w:b/>
                <w:lang w:val="pl-PL" w:eastAsia="ar-SA"/>
              </w:rPr>
            </w:pPr>
            <w:r>
              <w:rPr>
                <w:b/>
              </w:rPr>
              <w:t>POS7</w:t>
            </w:r>
            <w:r w:rsidR="002B74E1" w:rsidRPr="009D6AAD">
              <w:rPr>
                <w:b/>
              </w:rPr>
              <w:t>-SANDBOX-05</w:t>
            </w:r>
          </w:p>
        </w:tc>
        <w:tc>
          <w:tcPr>
            <w:tcW w:w="7371" w:type="dxa"/>
          </w:tcPr>
          <w:p w14:paraId="1819D26F" w14:textId="77777777" w:rsidR="002B74E1" w:rsidRPr="00B70903" w:rsidRDefault="002B74E1" w:rsidP="006E5780">
            <w:pPr>
              <w:tabs>
                <w:tab w:val="left" w:pos="993"/>
              </w:tabs>
              <w:suppressAutoHyphens/>
              <w:spacing w:line="276" w:lineRule="auto"/>
              <w:jc w:val="both"/>
              <w:rPr>
                <w:rFonts w:eastAsia="Times New Roman" w:cstheme="minorHAnsi"/>
                <w:b/>
                <w:lang w:val="pl-PL" w:eastAsia="ar-SA"/>
              </w:rPr>
            </w:pPr>
            <w:r w:rsidRPr="00B70903">
              <w:rPr>
                <w:rFonts w:eastAsia="Times New Roman" w:cstheme="minorHAnsi"/>
                <w:b/>
                <w:lang w:val="pl-PL" w:eastAsia="ar-SA"/>
              </w:rPr>
              <w:t>Rozwiązanie klasy appliance (dedykowane połączenie sprzętu i oprogramowania – niedopuszczalne maszyny wirtualne działające na ogólnodostępnym wirtualizatorze typu VMWare vSphere, Microsoft Hyper-V, Linux KVM lub równoważnych).</w:t>
            </w:r>
          </w:p>
        </w:tc>
      </w:tr>
      <w:tr w:rsidR="00F21DEA" w:rsidRPr="00A808DB" w14:paraId="0101AA08" w14:textId="77777777" w:rsidTr="00F21DEA">
        <w:tc>
          <w:tcPr>
            <w:tcW w:w="2552" w:type="dxa"/>
            <w:vAlign w:val="bottom"/>
          </w:tcPr>
          <w:p w14:paraId="79934F36" w14:textId="3C65978A" w:rsidR="00F21DEA" w:rsidRPr="00B70903" w:rsidRDefault="00F21DEA"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POS7-SANDBOX-05.01</w:t>
            </w:r>
          </w:p>
        </w:tc>
        <w:tc>
          <w:tcPr>
            <w:tcW w:w="7371" w:type="dxa"/>
          </w:tcPr>
          <w:p w14:paraId="388C7F6F" w14:textId="77777777" w:rsidR="00F21DEA" w:rsidRPr="00B70903" w:rsidRDefault="00F21DEA" w:rsidP="006E5780">
            <w:pPr>
              <w:tabs>
                <w:tab w:val="left" w:pos="993"/>
              </w:tabs>
              <w:suppressAutoHyphens/>
              <w:spacing w:line="276" w:lineRule="auto"/>
              <w:jc w:val="both"/>
              <w:rPr>
                <w:rFonts w:eastAsia="Times New Roman" w:cstheme="minorHAnsi"/>
                <w:lang w:val="pl-PL" w:eastAsia="ar-SA"/>
              </w:rPr>
            </w:pPr>
            <w:r w:rsidRPr="00B70903">
              <w:rPr>
                <w:rFonts w:eastAsia="Times New Roman" w:cstheme="minorHAnsi"/>
                <w:lang w:val="pl-PL" w:eastAsia="ar-SA"/>
              </w:rPr>
              <w:t>co najmniej dwa interfejsy GE 100/1000</w:t>
            </w:r>
          </w:p>
        </w:tc>
      </w:tr>
      <w:tr w:rsidR="00F21DEA" w14:paraId="46C2EEB4" w14:textId="77777777" w:rsidTr="00F21DEA">
        <w:tc>
          <w:tcPr>
            <w:tcW w:w="2552" w:type="dxa"/>
            <w:vAlign w:val="bottom"/>
          </w:tcPr>
          <w:p w14:paraId="37E4AD2E" w14:textId="025E9907" w:rsidR="00F21DEA" w:rsidRPr="00B70903" w:rsidRDefault="00F21DEA"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POS7-SANDBOX-05.02</w:t>
            </w:r>
          </w:p>
        </w:tc>
        <w:tc>
          <w:tcPr>
            <w:tcW w:w="7371" w:type="dxa"/>
          </w:tcPr>
          <w:p w14:paraId="2565A04A" w14:textId="77777777" w:rsidR="00F21DEA" w:rsidRDefault="00F21DEA"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zasilacz zmiennoprądowy AC 230V</w:t>
            </w:r>
          </w:p>
        </w:tc>
      </w:tr>
      <w:tr w:rsidR="00F21DEA" w:rsidRPr="00A808DB" w14:paraId="6BB1735B" w14:textId="77777777" w:rsidTr="00F21DEA">
        <w:tc>
          <w:tcPr>
            <w:tcW w:w="2552" w:type="dxa"/>
            <w:vAlign w:val="bottom"/>
          </w:tcPr>
          <w:p w14:paraId="3F4C5598" w14:textId="5514E37D" w:rsidR="00F21DEA" w:rsidRDefault="00F21DEA"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POS7-SANDBOX-05.03</w:t>
            </w:r>
          </w:p>
        </w:tc>
        <w:tc>
          <w:tcPr>
            <w:tcW w:w="7371" w:type="dxa"/>
          </w:tcPr>
          <w:p w14:paraId="3831DB29" w14:textId="77777777" w:rsidR="00F21DEA" w:rsidRPr="00B70903" w:rsidRDefault="00F21DEA" w:rsidP="006E5780">
            <w:pPr>
              <w:tabs>
                <w:tab w:val="left" w:pos="993"/>
              </w:tabs>
              <w:suppressAutoHyphens/>
              <w:spacing w:line="276" w:lineRule="auto"/>
              <w:jc w:val="both"/>
              <w:rPr>
                <w:rFonts w:eastAsia="Times New Roman" w:cstheme="minorHAnsi"/>
                <w:lang w:val="pl-PL" w:eastAsia="ar-SA"/>
              </w:rPr>
            </w:pPr>
            <w:r w:rsidRPr="00B70903">
              <w:rPr>
                <w:rFonts w:eastAsia="Times New Roman" w:cstheme="minorHAnsi"/>
                <w:lang w:val="pl-PL" w:eastAsia="ar-SA"/>
              </w:rPr>
              <w:t>obudowa przeznaczona do instalacji w szafie rack 19”</w:t>
            </w:r>
          </w:p>
        </w:tc>
      </w:tr>
      <w:tr w:rsidR="002B74E1" w:rsidRPr="007A4B6D" w14:paraId="406B58A4" w14:textId="77777777" w:rsidTr="006E5780">
        <w:tc>
          <w:tcPr>
            <w:tcW w:w="2552" w:type="dxa"/>
          </w:tcPr>
          <w:p w14:paraId="11A3647F" w14:textId="3C656E83" w:rsidR="002B74E1" w:rsidRPr="00B70903" w:rsidRDefault="00A32579" w:rsidP="006E5780">
            <w:pPr>
              <w:tabs>
                <w:tab w:val="left" w:pos="993"/>
              </w:tabs>
              <w:suppressAutoHyphens/>
              <w:spacing w:line="276" w:lineRule="auto"/>
              <w:jc w:val="both"/>
              <w:rPr>
                <w:rFonts w:eastAsia="Times New Roman" w:cstheme="minorHAnsi"/>
                <w:b/>
                <w:lang w:val="pl-PL" w:eastAsia="ar-SA"/>
              </w:rPr>
            </w:pPr>
            <w:r>
              <w:rPr>
                <w:b/>
              </w:rPr>
              <w:t>POS7</w:t>
            </w:r>
            <w:r w:rsidR="002B74E1" w:rsidRPr="009D6AAD">
              <w:rPr>
                <w:b/>
              </w:rPr>
              <w:t>-SANDBOX-0</w:t>
            </w:r>
            <w:r w:rsidR="002B74E1">
              <w:rPr>
                <w:b/>
              </w:rPr>
              <w:t>6</w:t>
            </w:r>
          </w:p>
        </w:tc>
        <w:tc>
          <w:tcPr>
            <w:tcW w:w="7371" w:type="dxa"/>
          </w:tcPr>
          <w:p w14:paraId="4453081F" w14:textId="77777777" w:rsidR="002B74E1" w:rsidRPr="007A4B6D" w:rsidRDefault="002B74E1" w:rsidP="006E5780">
            <w:pPr>
              <w:tabs>
                <w:tab w:val="left" w:pos="993"/>
              </w:tabs>
              <w:suppressAutoHyphens/>
              <w:spacing w:line="276" w:lineRule="auto"/>
              <w:jc w:val="both"/>
              <w:rPr>
                <w:rFonts w:eastAsia="Times New Roman" w:cstheme="minorHAnsi"/>
                <w:b/>
                <w:lang w:eastAsia="ar-SA"/>
              </w:rPr>
            </w:pPr>
            <w:r w:rsidRPr="007A4B6D">
              <w:rPr>
                <w:rFonts w:eastAsia="Times New Roman" w:cstheme="minorHAnsi"/>
                <w:b/>
                <w:lang w:eastAsia="ar-SA"/>
              </w:rPr>
              <w:t>Wymagania licencyjne</w:t>
            </w:r>
          </w:p>
        </w:tc>
      </w:tr>
      <w:tr w:rsidR="00F21DEA" w:rsidRPr="00A808DB" w14:paraId="4F7C92B5" w14:textId="77777777" w:rsidTr="00F21DEA">
        <w:tc>
          <w:tcPr>
            <w:tcW w:w="2552" w:type="dxa"/>
          </w:tcPr>
          <w:p w14:paraId="71345B13" w14:textId="2505DD2A" w:rsidR="00F21DEA" w:rsidRDefault="00F21DEA"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POS7-SANDBOX-06.01</w:t>
            </w:r>
          </w:p>
        </w:tc>
        <w:tc>
          <w:tcPr>
            <w:tcW w:w="7371" w:type="dxa"/>
          </w:tcPr>
          <w:p w14:paraId="36B817FA" w14:textId="7338E82C" w:rsidR="00F21DEA" w:rsidRPr="00B70903" w:rsidRDefault="00F21DEA" w:rsidP="006E5780">
            <w:pPr>
              <w:tabs>
                <w:tab w:val="left" w:pos="993"/>
              </w:tabs>
              <w:suppressAutoHyphens/>
              <w:spacing w:line="276" w:lineRule="auto"/>
              <w:jc w:val="both"/>
              <w:rPr>
                <w:rFonts w:eastAsia="Times New Roman" w:cstheme="minorHAnsi"/>
                <w:lang w:val="pl-PL" w:eastAsia="ar-SA"/>
              </w:rPr>
            </w:pPr>
            <w:r w:rsidRPr="00B70903">
              <w:rPr>
                <w:rFonts w:eastAsia="Times New Roman" w:cstheme="minorHAnsi"/>
                <w:lang w:val="pl-PL" w:eastAsia="ar-SA"/>
              </w:rPr>
              <w:t xml:space="preserve">możliwość analizy co najmniej </w:t>
            </w:r>
            <w:r>
              <w:rPr>
                <w:rFonts w:eastAsia="Times New Roman" w:cstheme="minorHAnsi"/>
                <w:lang w:val="pl-PL" w:eastAsia="ar-SA"/>
              </w:rPr>
              <w:t>10</w:t>
            </w:r>
            <w:r w:rsidRPr="00B70903">
              <w:rPr>
                <w:rFonts w:eastAsia="Times New Roman" w:cstheme="minorHAnsi"/>
                <w:lang w:val="pl-PL" w:eastAsia="ar-SA"/>
              </w:rPr>
              <w:t>00 plików dziennie, niezależnie od źródła pliku</w:t>
            </w:r>
          </w:p>
        </w:tc>
      </w:tr>
    </w:tbl>
    <w:p w14:paraId="7AA08651" w14:textId="53F16150" w:rsidR="00E1533F" w:rsidRPr="00E1533F" w:rsidRDefault="00E1533F" w:rsidP="001728F7">
      <w:pPr>
        <w:pStyle w:val="Nagwek2"/>
        <w:numPr>
          <w:ilvl w:val="4"/>
          <w:numId w:val="1"/>
        </w:numPr>
        <w:ind w:left="1134"/>
        <w:rPr>
          <w:lang w:val="pl-PL"/>
        </w:rPr>
      </w:pPr>
      <w:bookmarkStart w:id="160" w:name="_Toc19094771"/>
      <w:r w:rsidRPr="00E1533F">
        <w:rPr>
          <w:lang w:val="pl-PL"/>
        </w:rPr>
        <w:t>SYSTEM SANDBOX</w:t>
      </w:r>
      <w:r w:rsidR="00D10A54">
        <w:rPr>
          <w:lang w:val="pl-PL"/>
        </w:rPr>
        <w:t xml:space="preserve"> TYP II – 2 sztuki</w:t>
      </w:r>
      <w:bookmarkEnd w:id="160"/>
    </w:p>
    <w:p w14:paraId="4FD493BA" w14:textId="77777777" w:rsidR="002B74E1" w:rsidRDefault="002B74E1" w:rsidP="002B74E1">
      <w:pPr>
        <w:spacing w:after="0"/>
        <w:jc w:val="both"/>
        <w:rPr>
          <w:rFonts w:eastAsia="Times New Roman" w:cstheme="minorHAnsi"/>
          <w:lang w:val="pl-PL" w:eastAsia="ar-SA"/>
        </w:rPr>
      </w:pPr>
    </w:p>
    <w:p w14:paraId="29341BB1" w14:textId="6E2F0C08" w:rsidR="002B74E1" w:rsidRPr="00A01110" w:rsidRDefault="002B74E1" w:rsidP="002B74E1">
      <w:pPr>
        <w:spacing w:line="240" w:lineRule="auto"/>
        <w:rPr>
          <w:b/>
          <w:szCs w:val="24"/>
          <w:lang w:val="pl-PL"/>
        </w:rPr>
      </w:pPr>
      <w:r w:rsidRPr="00A01110">
        <w:rPr>
          <w:b/>
          <w:szCs w:val="24"/>
          <w:lang w:val="pl-PL"/>
        </w:rPr>
        <w:t>Producent</w:t>
      </w:r>
      <w:r w:rsidRPr="00A01110">
        <w:rPr>
          <w:b/>
          <w:szCs w:val="24"/>
          <w:lang w:val="pl-PL"/>
        </w:rPr>
        <w:tab/>
        <w:t>…………………..…………………………….……………….….</w:t>
      </w:r>
    </w:p>
    <w:p w14:paraId="4F1715F7" w14:textId="1DED842C" w:rsidR="002B74E1" w:rsidRPr="00A01110" w:rsidRDefault="002B74E1" w:rsidP="002B74E1">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70EBE4E2" w14:textId="3E3291FD" w:rsidR="00D10A54" w:rsidRPr="00716C0F" w:rsidRDefault="00D10A54" w:rsidP="00D10A54">
      <w:pPr>
        <w:pStyle w:val="Legenda"/>
        <w:jc w:val="both"/>
        <w:rPr>
          <w:rFonts w:cs="Arial"/>
          <w:sz w:val="18"/>
          <w:lang w:val="pl-PL"/>
        </w:rPr>
      </w:pPr>
      <w:bookmarkStart w:id="161" w:name="_Toc19094692"/>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40</w:t>
      </w:r>
      <w:r w:rsidRPr="00716C0F">
        <w:rPr>
          <w:sz w:val="18"/>
        </w:rPr>
        <w:fldChar w:fldCharType="end"/>
      </w:r>
      <w:r w:rsidRPr="00716C0F">
        <w:rPr>
          <w:sz w:val="18"/>
          <w:lang w:val="pl-PL"/>
        </w:rPr>
        <w:t xml:space="preserve">. </w:t>
      </w:r>
      <w:r>
        <w:rPr>
          <w:sz w:val="18"/>
          <w:lang w:val="pl-PL"/>
        </w:rPr>
        <w:t>Wymagania systemu SANDBOX TYP II</w:t>
      </w:r>
      <w:bookmarkEnd w:id="161"/>
    </w:p>
    <w:tbl>
      <w:tblPr>
        <w:tblStyle w:val="Tabela-Siatka"/>
        <w:tblW w:w="9923" w:type="dxa"/>
        <w:tblInd w:w="-147" w:type="dxa"/>
        <w:tblLayout w:type="fixed"/>
        <w:tblLook w:val="04A0" w:firstRow="1" w:lastRow="0" w:firstColumn="1" w:lastColumn="0" w:noHBand="0" w:noVBand="1"/>
      </w:tblPr>
      <w:tblGrid>
        <w:gridCol w:w="2552"/>
        <w:gridCol w:w="7371"/>
      </w:tblGrid>
      <w:tr w:rsidR="00F21DEA" w:rsidRPr="00C02B16" w14:paraId="5DDBAEDD" w14:textId="77777777" w:rsidTr="0009533F">
        <w:tc>
          <w:tcPr>
            <w:tcW w:w="2552" w:type="dxa"/>
            <w:shd w:val="clear" w:color="auto" w:fill="D9D9D9" w:themeFill="background1" w:themeFillShade="D9"/>
          </w:tcPr>
          <w:p w14:paraId="34F8032D" w14:textId="77777777" w:rsidR="00F21DEA" w:rsidRPr="00C02B16" w:rsidRDefault="00F21DEA" w:rsidP="006E5780">
            <w:pPr>
              <w:spacing w:line="276" w:lineRule="auto"/>
              <w:jc w:val="center"/>
              <w:rPr>
                <w:rFonts w:cstheme="minorHAnsi"/>
                <w:b/>
                <w:i/>
              </w:rPr>
            </w:pPr>
            <w:r>
              <w:rPr>
                <w:rFonts w:cstheme="minorHAnsi"/>
                <w:b/>
                <w:i/>
              </w:rPr>
              <w:t>Identyfikator wymagania</w:t>
            </w:r>
          </w:p>
        </w:tc>
        <w:tc>
          <w:tcPr>
            <w:tcW w:w="7371" w:type="dxa"/>
            <w:shd w:val="clear" w:color="auto" w:fill="D9D9D9" w:themeFill="background1" w:themeFillShade="D9"/>
          </w:tcPr>
          <w:p w14:paraId="44B138C5" w14:textId="77777777" w:rsidR="00F21DEA" w:rsidRPr="00C02B16" w:rsidRDefault="00F21DEA" w:rsidP="006E5780">
            <w:pPr>
              <w:spacing w:line="276" w:lineRule="auto"/>
              <w:jc w:val="center"/>
              <w:rPr>
                <w:rFonts w:cstheme="minorHAnsi"/>
                <w:b/>
                <w:i/>
              </w:rPr>
            </w:pPr>
            <w:r>
              <w:rPr>
                <w:rFonts w:cstheme="minorHAnsi"/>
                <w:b/>
                <w:i/>
              </w:rPr>
              <w:t>Opis wymagania</w:t>
            </w:r>
          </w:p>
        </w:tc>
      </w:tr>
      <w:tr w:rsidR="002B74E1" w:rsidRPr="00A808DB" w14:paraId="657D5984" w14:textId="77777777" w:rsidTr="006E5780">
        <w:tc>
          <w:tcPr>
            <w:tcW w:w="2552" w:type="dxa"/>
          </w:tcPr>
          <w:p w14:paraId="4FD03132" w14:textId="0F60BC9D" w:rsidR="002B74E1" w:rsidRDefault="00A32579" w:rsidP="006E5780">
            <w:pPr>
              <w:tabs>
                <w:tab w:val="left" w:pos="993"/>
              </w:tabs>
              <w:suppressAutoHyphens/>
              <w:spacing w:line="276" w:lineRule="auto"/>
              <w:jc w:val="both"/>
              <w:rPr>
                <w:rFonts w:eastAsia="Times New Roman" w:cstheme="minorHAnsi"/>
                <w:b/>
                <w:lang w:eastAsia="ar-SA"/>
              </w:rPr>
            </w:pPr>
            <w:r>
              <w:rPr>
                <w:b/>
              </w:rPr>
              <w:t>POS7</w:t>
            </w:r>
            <w:r w:rsidR="002B74E1" w:rsidRPr="009D6AAD">
              <w:rPr>
                <w:b/>
              </w:rPr>
              <w:t>-SANDBOX-0</w:t>
            </w:r>
            <w:r w:rsidR="002B74E1">
              <w:rPr>
                <w:b/>
              </w:rPr>
              <w:t>7</w:t>
            </w:r>
          </w:p>
        </w:tc>
        <w:tc>
          <w:tcPr>
            <w:tcW w:w="7371" w:type="dxa"/>
          </w:tcPr>
          <w:p w14:paraId="00FC2E00" w14:textId="77777777" w:rsidR="002B74E1" w:rsidRPr="0084732C" w:rsidRDefault="002B74E1" w:rsidP="006E5780">
            <w:pPr>
              <w:tabs>
                <w:tab w:val="left" w:pos="993"/>
              </w:tabs>
              <w:suppressAutoHyphens/>
              <w:spacing w:line="276" w:lineRule="auto"/>
              <w:jc w:val="both"/>
              <w:rPr>
                <w:rFonts w:eastAsia="Times New Roman" w:cstheme="minorHAnsi"/>
                <w:b/>
                <w:lang w:val="pl-PL" w:eastAsia="ar-SA"/>
              </w:rPr>
            </w:pPr>
            <w:r w:rsidRPr="0084732C">
              <w:rPr>
                <w:rFonts w:cstheme="minorHAnsi"/>
                <w:b/>
                <w:lang w:val="pl-PL"/>
              </w:rPr>
              <w:t>Spełnienie wszystkich wymagań określonych w sekcji „Wymagania ogólne dla oprogramowania antywirusowego/EDR dla serwerów”</w:t>
            </w:r>
          </w:p>
        </w:tc>
      </w:tr>
      <w:tr w:rsidR="002B74E1" w:rsidRPr="00A808DB" w14:paraId="36CEAC02" w14:textId="77777777" w:rsidTr="006E5780">
        <w:tc>
          <w:tcPr>
            <w:tcW w:w="2552" w:type="dxa"/>
          </w:tcPr>
          <w:p w14:paraId="14DFFA8B" w14:textId="1A79D7B2" w:rsidR="002B74E1" w:rsidRPr="0084732C" w:rsidRDefault="00A32579" w:rsidP="006E5780">
            <w:pPr>
              <w:tabs>
                <w:tab w:val="left" w:pos="993"/>
              </w:tabs>
              <w:suppressAutoHyphens/>
              <w:spacing w:line="276" w:lineRule="auto"/>
              <w:jc w:val="both"/>
              <w:rPr>
                <w:rFonts w:eastAsia="Times New Roman" w:cstheme="minorHAnsi"/>
                <w:b/>
                <w:lang w:val="pl-PL" w:eastAsia="ar-SA"/>
              </w:rPr>
            </w:pPr>
            <w:r>
              <w:rPr>
                <w:b/>
              </w:rPr>
              <w:t>POS7</w:t>
            </w:r>
            <w:r w:rsidR="002B74E1" w:rsidRPr="009D6AAD">
              <w:rPr>
                <w:b/>
              </w:rPr>
              <w:t>-SANDBOX-0</w:t>
            </w:r>
            <w:r w:rsidR="002B74E1">
              <w:rPr>
                <w:b/>
              </w:rPr>
              <w:t>8</w:t>
            </w:r>
          </w:p>
        </w:tc>
        <w:tc>
          <w:tcPr>
            <w:tcW w:w="7371" w:type="dxa"/>
          </w:tcPr>
          <w:p w14:paraId="6F9B606A" w14:textId="7B373BB1" w:rsidR="002B74E1" w:rsidRPr="0084732C" w:rsidRDefault="002B74E1" w:rsidP="006E5780">
            <w:pPr>
              <w:tabs>
                <w:tab w:val="left" w:pos="993"/>
              </w:tabs>
              <w:suppressAutoHyphens/>
              <w:spacing w:line="276" w:lineRule="auto"/>
              <w:jc w:val="both"/>
              <w:rPr>
                <w:rFonts w:cstheme="minorHAnsi"/>
                <w:b/>
                <w:lang w:val="pl-PL"/>
              </w:rPr>
            </w:pPr>
            <w:r w:rsidRPr="0084732C">
              <w:rPr>
                <w:rFonts w:cstheme="minorHAnsi"/>
                <w:b/>
                <w:lang w:val="pl-PL"/>
              </w:rPr>
              <w:t xml:space="preserve">Współpraca z </w:t>
            </w:r>
            <w:r w:rsidR="0009533F">
              <w:rPr>
                <w:rFonts w:cstheme="minorHAnsi"/>
                <w:b/>
                <w:lang w:val="pl-PL"/>
              </w:rPr>
              <w:t xml:space="preserve">oferowanymi </w:t>
            </w:r>
            <w:r w:rsidRPr="0084732C">
              <w:rPr>
                <w:rFonts w:cstheme="minorHAnsi"/>
                <w:b/>
                <w:lang w:val="pl-PL"/>
              </w:rPr>
              <w:t>urządzeniami NGFW/NGIPS, oprogramowaniem antywirusowym/EDR dla serwerów, systemem ochrony poczty elektronicznej. Dopuszczalne jest przy tym, zgodnie z wymaganiami ogólnymi oferowanie zarówno pojedynczego rozwiązania sandbox zintegrowanego z poszczególnymi systemami, jak też zespołu rozwiązań obsługujących poszczególne systemy.</w:t>
            </w:r>
          </w:p>
        </w:tc>
      </w:tr>
      <w:tr w:rsidR="002B74E1" w:rsidRPr="00A808DB" w14:paraId="0D044BB8" w14:textId="77777777" w:rsidTr="006E5780">
        <w:tc>
          <w:tcPr>
            <w:tcW w:w="2552" w:type="dxa"/>
          </w:tcPr>
          <w:p w14:paraId="31A998FA" w14:textId="773E6329" w:rsidR="002B74E1" w:rsidRPr="0084732C" w:rsidRDefault="00A32579" w:rsidP="006E5780">
            <w:pPr>
              <w:tabs>
                <w:tab w:val="left" w:pos="993"/>
              </w:tabs>
              <w:suppressAutoHyphens/>
              <w:spacing w:line="276" w:lineRule="auto"/>
              <w:jc w:val="both"/>
              <w:rPr>
                <w:rFonts w:eastAsia="Times New Roman" w:cstheme="minorHAnsi"/>
                <w:b/>
                <w:lang w:val="pl-PL" w:eastAsia="ar-SA"/>
              </w:rPr>
            </w:pPr>
            <w:r>
              <w:rPr>
                <w:b/>
              </w:rPr>
              <w:t>POS7</w:t>
            </w:r>
            <w:r w:rsidR="002B74E1" w:rsidRPr="009D6AAD">
              <w:rPr>
                <w:b/>
              </w:rPr>
              <w:t>-SANDBOX-0</w:t>
            </w:r>
            <w:r w:rsidR="002B74E1">
              <w:rPr>
                <w:b/>
              </w:rPr>
              <w:t>9</w:t>
            </w:r>
          </w:p>
        </w:tc>
        <w:tc>
          <w:tcPr>
            <w:tcW w:w="7371" w:type="dxa"/>
          </w:tcPr>
          <w:p w14:paraId="525E76E7" w14:textId="77777777" w:rsidR="002B74E1" w:rsidRPr="0084732C" w:rsidRDefault="002B74E1" w:rsidP="006E5780">
            <w:pPr>
              <w:tabs>
                <w:tab w:val="left" w:pos="993"/>
              </w:tabs>
              <w:suppressAutoHyphens/>
              <w:spacing w:line="276" w:lineRule="auto"/>
              <w:jc w:val="both"/>
              <w:rPr>
                <w:rFonts w:eastAsia="Times New Roman" w:cstheme="minorHAnsi"/>
                <w:b/>
                <w:lang w:val="pl-PL" w:eastAsia="ar-SA"/>
              </w:rPr>
            </w:pPr>
            <w:r w:rsidRPr="0084732C">
              <w:rPr>
                <w:rFonts w:eastAsia="Times New Roman" w:cstheme="minorHAnsi"/>
                <w:b/>
                <w:lang w:val="pl-PL" w:eastAsia="ar-SA"/>
              </w:rPr>
              <w:t>Rozwiązanie klasy appliance (dedykowane połączenie sprzętu i oprogramowania – niedopuszczalne maszyny wirtualne działające na ogólnodostępnym wirtualizatorze typu VMWare vSphere, Microsoft Hyper-V, Linux KVM lub równoważnych).</w:t>
            </w:r>
          </w:p>
        </w:tc>
      </w:tr>
      <w:tr w:rsidR="00F21DEA" w:rsidRPr="00A808DB" w14:paraId="50718481" w14:textId="77777777" w:rsidTr="0009533F">
        <w:tc>
          <w:tcPr>
            <w:tcW w:w="2552" w:type="dxa"/>
            <w:vAlign w:val="bottom"/>
          </w:tcPr>
          <w:p w14:paraId="78D9967A" w14:textId="53AA076F" w:rsidR="00F21DEA" w:rsidRPr="0084732C" w:rsidRDefault="00F21DEA"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POS7-SANDBOX-09.01</w:t>
            </w:r>
          </w:p>
        </w:tc>
        <w:tc>
          <w:tcPr>
            <w:tcW w:w="7371" w:type="dxa"/>
          </w:tcPr>
          <w:p w14:paraId="07367D4C" w14:textId="77777777" w:rsidR="00F21DEA" w:rsidRPr="0084732C" w:rsidRDefault="00F21DEA" w:rsidP="006E5780">
            <w:pPr>
              <w:tabs>
                <w:tab w:val="left" w:pos="993"/>
              </w:tabs>
              <w:suppressAutoHyphens/>
              <w:spacing w:line="276" w:lineRule="auto"/>
              <w:jc w:val="both"/>
              <w:rPr>
                <w:rFonts w:eastAsia="Times New Roman" w:cstheme="minorHAnsi"/>
                <w:lang w:val="pl-PL" w:eastAsia="ar-SA"/>
              </w:rPr>
            </w:pPr>
            <w:r w:rsidRPr="0084732C">
              <w:rPr>
                <w:rFonts w:eastAsia="Times New Roman" w:cstheme="minorHAnsi"/>
                <w:lang w:val="pl-PL" w:eastAsia="ar-SA"/>
              </w:rPr>
              <w:t>co najmniej dwa interfejsy GE 100/1000</w:t>
            </w:r>
          </w:p>
        </w:tc>
      </w:tr>
      <w:tr w:rsidR="00F21DEA" w14:paraId="1C585D6F" w14:textId="77777777" w:rsidTr="0009533F">
        <w:tc>
          <w:tcPr>
            <w:tcW w:w="2552" w:type="dxa"/>
            <w:vAlign w:val="bottom"/>
          </w:tcPr>
          <w:p w14:paraId="2DF53609" w14:textId="45BC095A" w:rsidR="00F21DEA" w:rsidRPr="0084732C" w:rsidRDefault="00F21DEA"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POS7-SANDBOX-09.02</w:t>
            </w:r>
          </w:p>
        </w:tc>
        <w:tc>
          <w:tcPr>
            <w:tcW w:w="7371" w:type="dxa"/>
          </w:tcPr>
          <w:p w14:paraId="712E67FE" w14:textId="77777777" w:rsidR="00F21DEA" w:rsidRDefault="00F21DEA"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zasilacz zmiennoprądowy AC 230V</w:t>
            </w:r>
          </w:p>
        </w:tc>
      </w:tr>
      <w:tr w:rsidR="00F21DEA" w:rsidRPr="00A808DB" w14:paraId="1F2678BD" w14:textId="77777777" w:rsidTr="0009533F">
        <w:tc>
          <w:tcPr>
            <w:tcW w:w="2552" w:type="dxa"/>
            <w:vAlign w:val="bottom"/>
          </w:tcPr>
          <w:p w14:paraId="05051D01" w14:textId="27B8BD31" w:rsidR="00F21DEA" w:rsidRDefault="00F21DEA"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POS7-SANDBOX-09.03</w:t>
            </w:r>
          </w:p>
        </w:tc>
        <w:tc>
          <w:tcPr>
            <w:tcW w:w="7371" w:type="dxa"/>
          </w:tcPr>
          <w:p w14:paraId="33F02775" w14:textId="77777777" w:rsidR="00F21DEA" w:rsidRPr="0084732C" w:rsidRDefault="00F21DEA" w:rsidP="006E5780">
            <w:pPr>
              <w:tabs>
                <w:tab w:val="left" w:pos="993"/>
              </w:tabs>
              <w:suppressAutoHyphens/>
              <w:spacing w:line="276" w:lineRule="auto"/>
              <w:jc w:val="both"/>
              <w:rPr>
                <w:rFonts w:eastAsia="Times New Roman" w:cstheme="minorHAnsi"/>
                <w:lang w:val="pl-PL" w:eastAsia="ar-SA"/>
              </w:rPr>
            </w:pPr>
            <w:r w:rsidRPr="0084732C">
              <w:rPr>
                <w:rFonts w:eastAsia="Times New Roman" w:cstheme="minorHAnsi"/>
                <w:lang w:val="pl-PL" w:eastAsia="ar-SA"/>
              </w:rPr>
              <w:t>obudowa przeznaczona do instalacji w szafie rack 19”</w:t>
            </w:r>
          </w:p>
        </w:tc>
      </w:tr>
      <w:tr w:rsidR="002B74E1" w:rsidRPr="007A4B6D" w14:paraId="24E8968F" w14:textId="77777777" w:rsidTr="006E5780">
        <w:tc>
          <w:tcPr>
            <w:tcW w:w="2552" w:type="dxa"/>
          </w:tcPr>
          <w:p w14:paraId="21F2BE35" w14:textId="05488EEC" w:rsidR="002B74E1" w:rsidRPr="0084732C" w:rsidRDefault="00A32579" w:rsidP="006E5780">
            <w:pPr>
              <w:tabs>
                <w:tab w:val="left" w:pos="993"/>
              </w:tabs>
              <w:suppressAutoHyphens/>
              <w:spacing w:line="276" w:lineRule="auto"/>
              <w:jc w:val="both"/>
              <w:rPr>
                <w:rFonts w:eastAsia="Times New Roman" w:cstheme="minorHAnsi"/>
                <w:b/>
                <w:lang w:val="pl-PL" w:eastAsia="ar-SA"/>
              </w:rPr>
            </w:pPr>
            <w:r>
              <w:rPr>
                <w:b/>
              </w:rPr>
              <w:t>POS7</w:t>
            </w:r>
            <w:r w:rsidR="002B74E1" w:rsidRPr="009D6AAD">
              <w:rPr>
                <w:b/>
              </w:rPr>
              <w:t>-SANDBOX-</w:t>
            </w:r>
            <w:r w:rsidR="002B74E1">
              <w:rPr>
                <w:b/>
              </w:rPr>
              <w:t>1</w:t>
            </w:r>
            <w:r w:rsidR="002B74E1" w:rsidRPr="009D6AAD">
              <w:rPr>
                <w:b/>
              </w:rPr>
              <w:t>0</w:t>
            </w:r>
          </w:p>
        </w:tc>
        <w:tc>
          <w:tcPr>
            <w:tcW w:w="7371" w:type="dxa"/>
          </w:tcPr>
          <w:p w14:paraId="7877BF08" w14:textId="77777777" w:rsidR="002B74E1" w:rsidRPr="007A4B6D" w:rsidRDefault="002B74E1" w:rsidP="006E5780">
            <w:pPr>
              <w:tabs>
                <w:tab w:val="left" w:pos="993"/>
              </w:tabs>
              <w:suppressAutoHyphens/>
              <w:spacing w:line="276" w:lineRule="auto"/>
              <w:jc w:val="both"/>
              <w:rPr>
                <w:rFonts w:eastAsia="Times New Roman" w:cstheme="minorHAnsi"/>
                <w:b/>
                <w:lang w:eastAsia="ar-SA"/>
              </w:rPr>
            </w:pPr>
            <w:r w:rsidRPr="007A4B6D">
              <w:rPr>
                <w:rFonts w:eastAsia="Times New Roman" w:cstheme="minorHAnsi"/>
                <w:b/>
                <w:lang w:eastAsia="ar-SA"/>
              </w:rPr>
              <w:t>Wymagania licencyjne</w:t>
            </w:r>
          </w:p>
        </w:tc>
      </w:tr>
      <w:tr w:rsidR="00F21DEA" w:rsidRPr="00A808DB" w14:paraId="732D7BF9" w14:textId="77777777" w:rsidTr="0009533F">
        <w:tc>
          <w:tcPr>
            <w:tcW w:w="2552" w:type="dxa"/>
          </w:tcPr>
          <w:p w14:paraId="09E4C125" w14:textId="44D92B91" w:rsidR="00F21DEA" w:rsidRDefault="00F21DEA"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POS7-SANDBOX-10.01</w:t>
            </w:r>
          </w:p>
        </w:tc>
        <w:tc>
          <w:tcPr>
            <w:tcW w:w="7371" w:type="dxa"/>
          </w:tcPr>
          <w:p w14:paraId="4F225541" w14:textId="787519FB" w:rsidR="00F21DEA" w:rsidRPr="0084732C" w:rsidRDefault="00F21DEA" w:rsidP="006E5780">
            <w:pPr>
              <w:tabs>
                <w:tab w:val="left" w:pos="993"/>
              </w:tabs>
              <w:suppressAutoHyphens/>
              <w:spacing w:line="276" w:lineRule="auto"/>
              <w:jc w:val="both"/>
              <w:rPr>
                <w:rFonts w:eastAsia="Times New Roman" w:cstheme="minorHAnsi"/>
                <w:lang w:val="pl-PL" w:eastAsia="ar-SA"/>
              </w:rPr>
            </w:pPr>
            <w:r w:rsidRPr="0084732C">
              <w:rPr>
                <w:rFonts w:eastAsia="Times New Roman" w:cstheme="minorHAnsi"/>
                <w:lang w:val="pl-PL" w:eastAsia="ar-SA"/>
              </w:rPr>
              <w:t xml:space="preserve">możliwość analizy co najmniej </w:t>
            </w:r>
            <w:r>
              <w:rPr>
                <w:rFonts w:eastAsia="Times New Roman" w:cstheme="minorHAnsi"/>
                <w:lang w:val="pl-PL" w:eastAsia="ar-SA"/>
              </w:rPr>
              <w:t>5</w:t>
            </w:r>
            <w:r w:rsidRPr="0084732C">
              <w:rPr>
                <w:rFonts w:eastAsia="Times New Roman" w:cstheme="minorHAnsi"/>
                <w:lang w:val="pl-PL" w:eastAsia="ar-SA"/>
              </w:rPr>
              <w:t>000 plików dziennie, niezależnie od źródła pliku</w:t>
            </w:r>
          </w:p>
        </w:tc>
      </w:tr>
    </w:tbl>
    <w:p w14:paraId="21A75579" w14:textId="322430DF" w:rsidR="00E1533F" w:rsidRPr="00E1533F" w:rsidRDefault="00E1533F" w:rsidP="001728F7">
      <w:pPr>
        <w:pStyle w:val="Nagwek2"/>
        <w:numPr>
          <w:ilvl w:val="4"/>
          <w:numId w:val="1"/>
        </w:numPr>
        <w:ind w:left="1134"/>
        <w:rPr>
          <w:lang w:val="pl-PL"/>
        </w:rPr>
      </w:pPr>
      <w:bookmarkStart w:id="162" w:name="_Toc19094772"/>
      <w:r w:rsidRPr="00E1533F">
        <w:rPr>
          <w:lang w:val="pl-PL"/>
        </w:rPr>
        <w:lastRenderedPageBreak/>
        <w:t xml:space="preserve">SYSTEM SANDBOX </w:t>
      </w:r>
      <w:r w:rsidR="00D10A54">
        <w:rPr>
          <w:lang w:val="pl-PL"/>
        </w:rPr>
        <w:t>TYP III – 2 sztuki</w:t>
      </w:r>
      <w:bookmarkEnd w:id="162"/>
    </w:p>
    <w:p w14:paraId="6ECCCF44" w14:textId="77777777" w:rsidR="002B74E1" w:rsidRDefault="002B74E1" w:rsidP="002B74E1">
      <w:pPr>
        <w:spacing w:after="0"/>
        <w:jc w:val="both"/>
        <w:rPr>
          <w:rFonts w:eastAsia="Times New Roman" w:cstheme="minorHAnsi"/>
          <w:lang w:val="pl-PL" w:eastAsia="ar-SA"/>
        </w:rPr>
      </w:pPr>
    </w:p>
    <w:p w14:paraId="423845A2" w14:textId="3173ABB6" w:rsidR="002B74E1" w:rsidRPr="00A01110" w:rsidRDefault="002B74E1" w:rsidP="002B74E1">
      <w:pPr>
        <w:spacing w:line="240" w:lineRule="auto"/>
        <w:rPr>
          <w:b/>
          <w:szCs w:val="24"/>
          <w:lang w:val="pl-PL"/>
        </w:rPr>
      </w:pPr>
      <w:r w:rsidRPr="00A01110">
        <w:rPr>
          <w:b/>
          <w:szCs w:val="24"/>
          <w:lang w:val="pl-PL"/>
        </w:rPr>
        <w:t>Producent</w:t>
      </w:r>
      <w:r w:rsidRPr="00A01110">
        <w:rPr>
          <w:b/>
          <w:szCs w:val="24"/>
          <w:lang w:val="pl-PL"/>
        </w:rPr>
        <w:tab/>
        <w:t>…………………..…………………………….……………….….</w:t>
      </w:r>
    </w:p>
    <w:p w14:paraId="03D44148" w14:textId="3D8F30A5" w:rsidR="002B74E1" w:rsidRPr="00A01110" w:rsidRDefault="002B74E1" w:rsidP="002B74E1">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394A0761" w14:textId="02BAFB81" w:rsidR="00D10A54" w:rsidRPr="00716C0F" w:rsidRDefault="00D10A54" w:rsidP="00D10A54">
      <w:pPr>
        <w:pStyle w:val="Legenda"/>
        <w:jc w:val="both"/>
        <w:rPr>
          <w:rFonts w:cs="Arial"/>
          <w:sz w:val="18"/>
          <w:lang w:val="pl-PL"/>
        </w:rPr>
      </w:pPr>
      <w:bookmarkStart w:id="163" w:name="_Toc19094693"/>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41</w:t>
      </w:r>
      <w:r w:rsidRPr="00716C0F">
        <w:rPr>
          <w:sz w:val="18"/>
        </w:rPr>
        <w:fldChar w:fldCharType="end"/>
      </w:r>
      <w:r w:rsidRPr="00716C0F">
        <w:rPr>
          <w:sz w:val="18"/>
          <w:lang w:val="pl-PL"/>
        </w:rPr>
        <w:t xml:space="preserve">. </w:t>
      </w:r>
      <w:r>
        <w:rPr>
          <w:sz w:val="18"/>
          <w:lang w:val="pl-PL"/>
        </w:rPr>
        <w:t>Wymagania systemu SANDBOX TYP III</w:t>
      </w:r>
      <w:bookmarkEnd w:id="163"/>
    </w:p>
    <w:tbl>
      <w:tblPr>
        <w:tblStyle w:val="Tabela-Siatka"/>
        <w:tblW w:w="9923" w:type="dxa"/>
        <w:tblInd w:w="-147" w:type="dxa"/>
        <w:tblLook w:val="04A0" w:firstRow="1" w:lastRow="0" w:firstColumn="1" w:lastColumn="0" w:noHBand="0" w:noVBand="1"/>
      </w:tblPr>
      <w:tblGrid>
        <w:gridCol w:w="2564"/>
        <w:gridCol w:w="7359"/>
      </w:tblGrid>
      <w:tr w:rsidR="0009533F" w:rsidRPr="00C02B16" w14:paraId="0E2C7719" w14:textId="77777777" w:rsidTr="0009533F">
        <w:tc>
          <w:tcPr>
            <w:tcW w:w="2564" w:type="dxa"/>
            <w:shd w:val="clear" w:color="auto" w:fill="D9D9D9" w:themeFill="background1" w:themeFillShade="D9"/>
          </w:tcPr>
          <w:p w14:paraId="29DE1F75" w14:textId="77777777" w:rsidR="0009533F" w:rsidRPr="00C02B16" w:rsidRDefault="0009533F" w:rsidP="006E5780">
            <w:pPr>
              <w:spacing w:line="276" w:lineRule="auto"/>
              <w:jc w:val="center"/>
              <w:rPr>
                <w:rFonts w:cstheme="minorHAnsi"/>
                <w:b/>
                <w:i/>
              </w:rPr>
            </w:pPr>
            <w:r>
              <w:rPr>
                <w:rFonts w:cstheme="minorHAnsi"/>
                <w:b/>
                <w:i/>
              </w:rPr>
              <w:t>Identyfikator wymagania</w:t>
            </w:r>
          </w:p>
        </w:tc>
        <w:tc>
          <w:tcPr>
            <w:tcW w:w="7359" w:type="dxa"/>
            <w:shd w:val="clear" w:color="auto" w:fill="D9D9D9" w:themeFill="background1" w:themeFillShade="D9"/>
          </w:tcPr>
          <w:p w14:paraId="70F550DF" w14:textId="77777777" w:rsidR="0009533F" w:rsidRPr="00C02B16" w:rsidRDefault="0009533F" w:rsidP="006E5780">
            <w:pPr>
              <w:spacing w:line="276" w:lineRule="auto"/>
              <w:jc w:val="center"/>
              <w:rPr>
                <w:rFonts w:cstheme="minorHAnsi"/>
                <w:b/>
                <w:i/>
              </w:rPr>
            </w:pPr>
            <w:r>
              <w:rPr>
                <w:rFonts w:cstheme="minorHAnsi"/>
                <w:b/>
                <w:i/>
              </w:rPr>
              <w:t>Opis wymagania</w:t>
            </w:r>
          </w:p>
        </w:tc>
      </w:tr>
      <w:tr w:rsidR="002B74E1" w:rsidRPr="00A808DB" w14:paraId="4A3E6086" w14:textId="77777777" w:rsidTr="00D10A54">
        <w:tc>
          <w:tcPr>
            <w:tcW w:w="2564" w:type="dxa"/>
          </w:tcPr>
          <w:p w14:paraId="5AE1A5C4" w14:textId="12C74B29" w:rsidR="002B74E1" w:rsidRDefault="00A32579" w:rsidP="006E5780">
            <w:pPr>
              <w:tabs>
                <w:tab w:val="left" w:pos="993"/>
              </w:tabs>
              <w:suppressAutoHyphens/>
              <w:spacing w:line="276" w:lineRule="auto"/>
              <w:jc w:val="both"/>
              <w:rPr>
                <w:rFonts w:eastAsia="Times New Roman" w:cstheme="minorHAnsi"/>
                <w:b/>
                <w:lang w:eastAsia="ar-SA"/>
              </w:rPr>
            </w:pPr>
            <w:r>
              <w:rPr>
                <w:b/>
              </w:rPr>
              <w:t>POS7</w:t>
            </w:r>
            <w:r w:rsidR="002B74E1" w:rsidRPr="009D6AAD">
              <w:rPr>
                <w:b/>
              </w:rPr>
              <w:t>-SANDBOX-</w:t>
            </w:r>
            <w:r w:rsidR="002B74E1">
              <w:rPr>
                <w:b/>
              </w:rPr>
              <w:t>11</w:t>
            </w:r>
          </w:p>
        </w:tc>
        <w:tc>
          <w:tcPr>
            <w:tcW w:w="7359" w:type="dxa"/>
          </w:tcPr>
          <w:p w14:paraId="1DA12613" w14:textId="77777777" w:rsidR="002B74E1" w:rsidRPr="002C046D" w:rsidRDefault="002B74E1" w:rsidP="006E5780">
            <w:pPr>
              <w:tabs>
                <w:tab w:val="left" w:pos="993"/>
              </w:tabs>
              <w:suppressAutoHyphens/>
              <w:spacing w:line="276" w:lineRule="auto"/>
              <w:jc w:val="both"/>
              <w:rPr>
                <w:rFonts w:eastAsia="Times New Roman" w:cstheme="minorHAnsi"/>
                <w:b/>
                <w:lang w:val="pl-PL" w:eastAsia="ar-SA"/>
              </w:rPr>
            </w:pPr>
            <w:r w:rsidRPr="002C046D">
              <w:rPr>
                <w:rFonts w:cstheme="minorHAnsi"/>
                <w:b/>
                <w:lang w:val="pl-PL"/>
              </w:rPr>
              <w:t>Spełnienie wszystkich wymagań określonych w sekcji „Wymagania ogólne dla oprogramowania antywirusowego/EDR dla serwerów”</w:t>
            </w:r>
          </w:p>
        </w:tc>
      </w:tr>
      <w:tr w:rsidR="002B74E1" w:rsidRPr="00A808DB" w14:paraId="18657820" w14:textId="77777777" w:rsidTr="00D10A54">
        <w:tc>
          <w:tcPr>
            <w:tcW w:w="2564" w:type="dxa"/>
          </w:tcPr>
          <w:p w14:paraId="5609C24E" w14:textId="13C25ED7" w:rsidR="002B74E1" w:rsidRPr="002C046D" w:rsidRDefault="00A32579" w:rsidP="006E5780">
            <w:pPr>
              <w:tabs>
                <w:tab w:val="left" w:pos="993"/>
              </w:tabs>
              <w:suppressAutoHyphens/>
              <w:spacing w:line="276" w:lineRule="auto"/>
              <w:jc w:val="both"/>
              <w:rPr>
                <w:rFonts w:eastAsia="Times New Roman" w:cstheme="minorHAnsi"/>
                <w:b/>
                <w:lang w:val="pl-PL" w:eastAsia="ar-SA"/>
              </w:rPr>
            </w:pPr>
            <w:r>
              <w:rPr>
                <w:b/>
              </w:rPr>
              <w:t>POS7</w:t>
            </w:r>
            <w:r w:rsidR="002B74E1" w:rsidRPr="009D6AAD">
              <w:rPr>
                <w:b/>
              </w:rPr>
              <w:t>-SANDBOX-</w:t>
            </w:r>
            <w:r w:rsidR="002B74E1">
              <w:rPr>
                <w:b/>
              </w:rPr>
              <w:t>12</w:t>
            </w:r>
          </w:p>
        </w:tc>
        <w:tc>
          <w:tcPr>
            <w:tcW w:w="7359" w:type="dxa"/>
          </w:tcPr>
          <w:p w14:paraId="4F700B11" w14:textId="001079AB" w:rsidR="002B74E1" w:rsidRPr="002C046D" w:rsidRDefault="002B74E1" w:rsidP="006E5780">
            <w:pPr>
              <w:tabs>
                <w:tab w:val="left" w:pos="993"/>
              </w:tabs>
              <w:suppressAutoHyphens/>
              <w:spacing w:line="276" w:lineRule="auto"/>
              <w:jc w:val="both"/>
              <w:rPr>
                <w:rFonts w:cstheme="minorHAnsi"/>
                <w:b/>
                <w:lang w:val="pl-PL"/>
              </w:rPr>
            </w:pPr>
            <w:r w:rsidRPr="002C046D">
              <w:rPr>
                <w:rFonts w:cstheme="minorHAnsi"/>
                <w:b/>
                <w:lang w:val="pl-PL"/>
              </w:rPr>
              <w:t xml:space="preserve">Współpraca z </w:t>
            </w:r>
            <w:r w:rsidR="0009533F">
              <w:rPr>
                <w:rFonts w:cstheme="minorHAnsi"/>
                <w:b/>
                <w:lang w:val="pl-PL"/>
              </w:rPr>
              <w:t>of</w:t>
            </w:r>
            <w:r w:rsidRPr="002C046D">
              <w:rPr>
                <w:rFonts w:cstheme="minorHAnsi"/>
                <w:b/>
                <w:lang w:val="pl-PL"/>
              </w:rPr>
              <w:t xml:space="preserve"> urządzeniami </w:t>
            </w:r>
            <w:r w:rsidR="0009533F">
              <w:rPr>
                <w:rFonts w:cstheme="minorHAnsi"/>
                <w:b/>
                <w:lang w:val="pl-PL"/>
              </w:rPr>
              <w:t xml:space="preserve">oferowanymi </w:t>
            </w:r>
            <w:r w:rsidRPr="002C046D">
              <w:rPr>
                <w:rFonts w:cstheme="minorHAnsi"/>
                <w:b/>
                <w:lang w:val="pl-PL"/>
              </w:rPr>
              <w:t>NGFW/NGIPS, oprogramowaniem antywirusowym/EDR dla serwerów, systeme ochrony poczty elektronicznej. Dopuszczalne jest przy tym, zgodnie z wymaganiami ogólnymi oferowanie zarówno pojedynczego rozwiązania sandbox zintegrowanego z poszczególnymi systemami, jak też zespołu rozwiązań obsługujących poszczególne systemy.</w:t>
            </w:r>
          </w:p>
        </w:tc>
      </w:tr>
      <w:tr w:rsidR="002B74E1" w:rsidRPr="00A808DB" w14:paraId="42633862" w14:textId="77777777" w:rsidTr="00D10A54">
        <w:tc>
          <w:tcPr>
            <w:tcW w:w="2564" w:type="dxa"/>
          </w:tcPr>
          <w:p w14:paraId="07BE1B27" w14:textId="4C9D0FAE" w:rsidR="002B74E1" w:rsidRPr="002C046D" w:rsidRDefault="00A32579" w:rsidP="006E5780">
            <w:pPr>
              <w:tabs>
                <w:tab w:val="left" w:pos="993"/>
              </w:tabs>
              <w:suppressAutoHyphens/>
              <w:spacing w:line="276" w:lineRule="auto"/>
              <w:jc w:val="both"/>
              <w:rPr>
                <w:rFonts w:eastAsia="Times New Roman" w:cstheme="minorHAnsi"/>
                <w:b/>
                <w:lang w:val="pl-PL" w:eastAsia="ar-SA"/>
              </w:rPr>
            </w:pPr>
            <w:r>
              <w:rPr>
                <w:b/>
              </w:rPr>
              <w:t>POS7</w:t>
            </w:r>
            <w:r w:rsidR="002B74E1" w:rsidRPr="009D6AAD">
              <w:rPr>
                <w:b/>
              </w:rPr>
              <w:t>-SANDBOX-</w:t>
            </w:r>
            <w:r w:rsidR="002B74E1">
              <w:rPr>
                <w:b/>
              </w:rPr>
              <w:t>13</w:t>
            </w:r>
          </w:p>
        </w:tc>
        <w:tc>
          <w:tcPr>
            <w:tcW w:w="7359" w:type="dxa"/>
          </w:tcPr>
          <w:p w14:paraId="23244B23" w14:textId="77777777" w:rsidR="002B74E1" w:rsidRPr="002C046D" w:rsidRDefault="002B74E1" w:rsidP="006E5780">
            <w:pPr>
              <w:tabs>
                <w:tab w:val="left" w:pos="993"/>
              </w:tabs>
              <w:suppressAutoHyphens/>
              <w:spacing w:line="276" w:lineRule="auto"/>
              <w:jc w:val="both"/>
              <w:rPr>
                <w:rFonts w:eastAsia="Times New Roman" w:cstheme="minorHAnsi"/>
                <w:b/>
                <w:lang w:val="pl-PL" w:eastAsia="ar-SA"/>
              </w:rPr>
            </w:pPr>
            <w:r w:rsidRPr="002C046D">
              <w:rPr>
                <w:rFonts w:eastAsia="Times New Roman" w:cstheme="minorHAnsi"/>
                <w:b/>
                <w:lang w:val="pl-PL" w:eastAsia="ar-SA"/>
              </w:rPr>
              <w:t>Rozwiązanie klasy appliance (dedykowane połączenie sprzętu i oprogramowania – niedopuszczalne maszyny wirtualne działające na ogólnodostępnym wirtualizatorze typu VMWare vSphere, Microsoft Hyper-V, Linux KVM lub równoważnych).</w:t>
            </w:r>
          </w:p>
        </w:tc>
      </w:tr>
      <w:tr w:rsidR="0009533F" w:rsidRPr="00A808DB" w14:paraId="0F0DD200" w14:textId="77777777" w:rsidTr="0009533F">
        <w:tc>
          <w:tcPr>
            <w:tcW w:w="2564" w:type="dxa"/>
            <w:vAlign w:val="bottom"/>
          </w:tcPr>
          <w:p w14:paraId="7376EA0E" w14:textId="0C1240E8" w:rsidR="0009533F" w:rsidRPr="002C046D" w:rsidRDefault="0009533F"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POS7-SANDBOX-13.01</w:t>
            </w:r>
          </w:p>
        </w:tc>
        <w:tc>
          <w:tcPr>
            <w:tcW w:w="7359" w:type="dxa"/>
          </w:tcPr>
          <w:p w14:paraId="348C8D19" w14:textId="77777777" w:rsidR="0009533F" w:rsidRPr="002C046D" w:rsidRDefault="0009533F" w:rsidP="006E5780">
            <w:pPr>
              <w:tabs>
                <w:tab w:val="left" w:pos="993"/>
              </w:tabs>
              <w:suppressAutoHyphens/>
              <w:spacing w:line="276" w:lineRule="auto"/>
              <w:jc w:val="both"/>
              <w:rPr>
                <w:rFonts w:eastAsia="Times New Roman" w:cstheme="minorHAnsi"/>
                <w:lang w:val="pl-PL" w:eastAsia="ar-SA"/>
              </w:rPr>
            </w:pPr>
            <w:r w:rsidRPr="002C046D">
              <w:rPr>
                <w:rFonts w:eastAsia="Times New Roman" w:cstheme="minorHAnsi"/>
                <w:lang w:val="pl-PL" w:eastAsia="ar-SA"/>
              </w:rPr>
              <w:t>co najmniej dwa interfejsy GE 100/1000</w:t>
            </w:r>
          </w:p>
        </w:tc>
      </w:tr>
      <w:tr w:rsidR="0009533F" w14:paraId="54337BBD" w14:textId="77777777" w:rsidTr="0009533F">
        <w:tc>
          <w:tcPr>
            <w:tcW w:w="2564" w:type="dxa"/>
            <w:vAlign w:val="bottom"/>
          </w:tcPr>
          <w:p w14:paraId="203DFC47" w14:textId="3B27B954" w:rsidR="0009533F" w:rsidRPr="002C046D" w:rsidRDefault="0009533F"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POS7-SANDBOX-13.02</w:t>
            </w:r>
          </w:p>
        </w:tc>
        <w:tc>
          <w:tcPr>
            <w:tcW w:w="7359" w:type="dxa"/>
          </w:tcPr>
          <w:p w14:paraId="0643056B" w14:textId="77777777" w:rsidR="0009533F" w:rsidRDefault="0009533F"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zasilacz zmiennoprądowy AC 230V</w:t>
            </w:r>
          </w:p>
        </w:tc>
      </w:tr>
      <w:tr w:rsidR="0009533F" w:rsidRPr="00A808DB" w14:paraId="3643CFB8" w14:textId="77777777" w:rsidTr="0009533F">
        <w:tc>
          <w:tcPr>
            <w:tcW w:w="2564" w:type="dxa"/>
            <w:vAlign w:val="bottom"/>
          </w:tcPr>
          <w:p w14:paraId="561EDF65" w14:textId="07A07B84" w:rsidR="0009533F" w:rsidRDefault="0009533F"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POS7-SANDBOX-13.03</w:t>
            </w:r>
          </w:p>
        </w:tc>
        <w:tc>
          <w:tcPr>
            <w:tcW w:w="7359" w:type="dxa"/>
          </w:tcPr>
          <w:p w14:paraId="66E9E6B0" w14:textId="77777777" w:rsidR="0009533F" w:rsidRPr="002C046D" w:rsidRDefault="0009533F" w:rsidP="006E5780">
            <w:pPr>
              <w:tabs>
                <w:tab w:val="left" w:pos="993"/>
              </w:tabs>
              <w:suppressAutoHyphens/>
              <w:spacing w:line="276" w:lineRule="auto"/>
              <w:jc w:val="both"/>
              <w:rPr>
                <w:rFonts w:eastAsia="Times New Roman" w:cstheme="minorHAnsi"/>
                <w:lang w:val="pl-PL" w:eastAsia="ar-SA"/>
              </w:rPr>
            </w:pPr>
            <w:r w:rsidRPr="002C046D">
              <w:rPr>
                <w:rFonts w:eastAsia="Times New Roman" w:cstheme="minorHAnsi"/>
                <w:lang w:val="pl-PL" w:eastAsia="ar-SA"/>
              </w:rPr>
              <w:t>obudowa przeznaczona do instalacji w szafie rack 19”</w:t>
            </w:r>
          </w:p>
        </w:tc>
      </w:tr>
      <w:tr w:rsidR="002B74E1" w:rsidRPr="007A4B6D" w14:paraId="3431CFFB" w14:textId="77777777" w:rsidTr="00D10A54">
        <w:tc>
          <w:tcPr>
            <w:tcW w:w="2564" w:type="dxa"/>
          </w:tcPr>
          <w:p w14:paraId="6284A141" w14:textId="07E12E45" w:rsidR="002B74E1" w:rsidRPr="002C046D" w:rsidRDefault="00A32579" w:rsidP="006E5780">
            <w:pPr>
              <w:tabs>
                <w:tab w:val="left" w:pos="993"/>
              </w:tabs>
              <w:suppressAutoHyphens/>
              <w:spacing w:line="276" w:lineRule="auto"/>
              <w:jc w:val="both"/>
              <w:rPr>
                <w:rFonts w:eastAsia="Times New Roman" w:cstheme="minorHAnsi"/>
                <w:b/>
                <w:lang w:val="pl-PL" w:eastAsia="ar-SA"/>
              </w:rPr>
            </w:pPr>
            <w:r>
              <w:rPr>
                <w:b/>
              </w:rPr>
              <w:t>POS7</w:t>
            </w:r>
            <w:r w:rsidR="002B74E1" w:rsidRPr="009D6AAD">
              <w:rPr>
                <w:b/>
              </w:rPr>
              <w:t>-SANDBOX-</w:t>
            </w:r>
            <w:r w:rsidR="002B74E1">
              <w:rPr>
                <w:b/>
              </w:rPr>
              <w:t>14</w:t>
            </w:r>
          </w:p>
        </w:tc>
        <w:tc>
          <w:tcPr>
            <w:tcW w:w="7359" w:type="dxa"/>
          </w:tcPr>
          <w:p w14:paraId="152B2B88" w14:textId="77777777" w:rsidR="002B74E1" w:rsidRPr="007A4B6D" w:rsidRDefault="002B74E1" w:rsidP="006E5780">
            <w:pPr>
              <w:tabs>
                <w:tab w:val="left" w:pos="993"/>
              </w:tabs>
              <w:suppressAutoHyphens/>
              <w:spacing w:line="276" w:lineRule="auto"/>
              <w:jc w:val="both"/>
              <w:rPr>
                <w:rFonts w:eastAsia="Times New Roman" w:cstheme="minorHAnsi"/>
                <w:b/>
                <w:lang w:eastAsia="ar-SA"/>
              </w:rPr>
            </w:pPr>
            <w:r w:rsidRPr="007A4B6D">
              <w:rPr>
                <w:rFonts w:eastAsia="Times New Roman" w:cstheme="minorHAnsi"/>
                <w:b/>
                <w:lang w:eastAsia="ar-SA"/>
              </w:rPr>
              <w:t>Wymagania licencyjne</w:t>
            </w:r>
          </w:p>
        </w:tc>
      </w:tr>
      <w:tr w:rsidR="0009533F" w:rsidRPr="00A808DB" w14:paraId="0F239395" w14:textId="77777777" w:rsidTr="0009533F">
        <w:tc>
          <w:tcPr>
            <w:tcW w:w="2564" w:type="dxa"/>
          </w:tcPr>
          <w:p w14:paraId="7604A646" w14:textId="2051D411" w:rsidR="0009533F" w:rsidRDefault="0009533F"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POS7-SANDBOX-14.01</w:t>
            </w:r>
          </w:p>
        </w:tc>
        <w:tc>
          <w:tcPr>
            <w:tcW w:w="7359" w:type="dxa"/>
          </w:tcPr>
          <w:p w14:paraId="5FBDCB0D" w14:textId="77777777" w:rsidR="0009533F" w:rsidRPr="002C046D" w:rsidRDefault="0009533F" w:rsidP="006E5780">
            <w:pPr>
              <w:tabs>
                <w:tab w:val="left" w:pos="993"/>
              </w:tabs>
              <w:suppressAutoHyphens/>
              <w:spacing w:line="276" w:lineRule="auto"/>
              <w:jc w:val="both"/>
              <w:rPr>
                <w:rFonts w:eastAsia="Times New Roman" w:cstheme="minorHAnsi"/>
                <w:lang w:val="pl-PL" w:eastAsia="ar-SA"/>
              </w:rPr>
            </w:pPr>
            <w:r w:rsidRPr="002C046D">
              <w:rPr>
                <w:rFonts w:eastAsia="Times New Roman" w:cstheme="minorHAnsi"/>
                <w:lang w:val="pl-PL" w:eastAsia="ar-SA"/>
              </w:rPr>
              <w:t>możliwość analizy co najmniej 200 plików dziennie, niezależnie od źródła pliku</w:t>
            </w:r>
          </w:p>
        </w:tc>
      </w:tr>
    </w:tbl>
    <w:p w14:paraId="62E17725" w14:textId="77777777" w:rsidR="002B74E1" w:rsidRPr="000F2F83" w:rsidRDefault="002B74E1" w:rsidP="002B74E1">
      <w:pPr>
        <w:rPr>
          <w:lang w:val="pl-PL" w:eastAsia="en-US"/>
        </w:rPr>
      </w:pPr>
    </w:p>
    <w:bookmarkEnd w:id="135"/>
    <w:p w14:paraId="59258933" w14:textId="77777777" w:rsidR="00E92296" w:rsidRPr="001465D5" w:rsidRDefault="00E92296" w:rsidP="00E92296">
      <w:pPr>
        <w:rPr>
          <w:lang w:val="pl-PL" w:eastAsia="fr-FR"/>
        </w:rPr>
      </w:pPr>
    </w:p>
    <w:p w14:paraId="4A409CA4" w14:textId="77777777" w:rsidR="00E1533F" w:rsidRPr="0087675B" w:rsidRDefault="00E1533F">
      <w:pPr>
        <w:rPr>
          <w:rFonts w:eastAsiaTheme="majorEastAsia" w:cstheme="majorBidi"/>
          <w:b/>
          <w:color w:val="365F91" w:themeColor="accent1" w:themeShade="BF"/>
          <w:szCs w:val="20"/>
          <w:lang w:val="pl-PL" w:eastAsia="fr-FR"/>
        </w:rPr>
      </w:pPr>
      <w:r w:rsidRPr="0087675B">
        <w:rPr>
          <w:lang w:val="pl-PL"/>
        </w:rPr>
        <w:br w:type="page"/>
      </w:r>
    </w:p>
    <w:p w14:paraId="537262E6" w14:textId="793FBF19" w:rsidR="001711DC" w:rsidRPr="00D10A54" w:rsidRDefault="00F72B66" w:rsidP="001728F7">
      <w:pPr>
        <w:pStyle w:val="Nagwek2"/>
        <w:numPr>
          <w:ilvl w:val="3"/>
          <w:numId w:val="1"/>
        </w:numPr>
        <w:ind w:left="993"/>
        <w:rPr>
          <w:lang w:val="pl-PL"/>
        </w:rPr>
      </w:pPr>
      <w:bookmarkStart w:id="164" w:name="_Toc19094773"/>
      <w:r w:rsidRPr="00D10A54">
        <w:rPr>
          <w:lang w:val="pl-PL"/>
        </w:rPr>
        <w:lastRenderedPageBreak/>
        <w:t>APPLICATIONS DELIVERY CONTROLLERS</w:t>
      </w:r>
      <w:bookmarkEnd w:id="164"/>
    </w:p>
    <w:p w14:paraId="79B999BF" w14:textId="0A76E928" w:rsidR="00AB6C4C" w:rsidRPr="00D10A54" w:rsidRDefault="00AB6C4C" w:rsidP="001728F7">
      <w:pPr>
        <w:pStyle w:val="Nagwek2"/>
        <w:numPr>
          <w:ilvl w:val="4"/>
          <w:numId w:val="1"/>
        </w:numPr>
        <w:ind w:left="1134"/>
        <w:rPr>
          <w:lang w:val="pl-PL"/>
        </w:rPr>
      </w:pPr>
      <w:bookmarkStart w:id="165" w:name="_Toc19094774"/>
      <w:r w:rsidRPr="00D10A54">
        <w:rPr>
          <w:lang w:val="pl-PL"/>
        </w:rPr>
        <w:t>URZĄDZENIA ADC (APPLICATIONS DELIVERY CONTROLLERS)- WYMAGANIA OGÓLNE DLA URZĄDZEŃ ADC</w:t>
      </w:r>
      <w:bookmarkEnd w:id="165"/>
    </w:p>
    <w:p w14:paraId="27A81F21" w14:textId="3F1FE4C1" w:rsidR="00D10A54" w:rsidRPr="00716C0F" w:rsidRDefault="00D10A54" w:rsidP="00D10A54">
      <w:pPr>
        <w:pStyle w:val="Legenda"/>
        <w:jc w:val="both"/>
        <w:rPr>
          <w:rFonts w:cs="Arial"/>
          <w:sz w:val="18"/>
          <w:lang w:val="pl-PL"/>
        </w:rPr>
      </w:pPr>
      <w:bookmarkStart w:id="166" w:name="_Toc19094694"/>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42</w:t>
      </w:r>
      <w:r w:rsidRPr="00716C0F">
        <w:rPr>
          <w:sz w:val="18"/>
        </w:rPr>
        <w:fldChar w:fldCharType="end"/>
      </w:r>
      <w:r w:rsidRPr="00716C0F">
        <w:rPr>
          <w:sz w:val="18"/>
          <w:lang w:val="pl-PL"/>
        </w:rPr>
        <w:t xml:space="preserve">. </w:t>
      </w:r>
      <w:r>
        <w:rPr>
          <w:sz w:val="18"/>
          <w:lang w:val="pl-PL"/>
        </w:rPr>
        <w:t>Wymagania ogólne dla urządzeń ADC</w:t>
      </w:r>
      <w:bookmarkEnd w:id="166"/>
    </w:p>
    <w:tbl>
      <w:tblPr>
        <w:tblStyle w:val="Tabela-Siatka"/>
        <w:tblW w:w="9923" w:type="dxa"/>
        <w:tblInd w:w="-147" w:type="dxa"/>
        <w:tblLook w:val="04A0" w:firstRow="1" w:lastRow="0" w:firstColumn="1" w:lastColumn="0" w:noHBand="0" w:noVBand="1"/>
      </w:tblPr>
      <w:tblGrid>
        <w:gridCol w:w="1971"/>
        <w:gridCol w:w="7952"/>
      </w:tblGrid>
      <w:tr w:rsidR="00E53F7A" w:rsidRPr="00C02B16" w14:paraId="4D75B020" w14:textId="77777777" w:rsidTr="00E53F7A">
        <w:tc>
          <w:tcPr>
            <w:tcW w:w="1971" w:type="dxa"/>
            <w:shd w:val="clear" w:color="auto" w:fill="D9D9D9" w:themeFill="background1" w:themeFillShade="D9"/>
          </w:tcPr>
          <w:p w14:paraId="3EC177B1" w14:textId="77777777" w:rsidR="00E53F7A" w:rsidRPr="00C02B16" w:rsidRDefault="00E53F7A" w:rsidP="006E5780">
            <w:pPr>
              <w:spacing w:line="276" w:lineRule="auto"/>
              <w:jc w:val="center"/>
              <w:rPr>
                <w:rFonts w:cstheme="minorHAnsi"/>
                <w:b/>
                <w:i/>
              </w:rPr>
            </w:pPr>
            <w:r>
              <w:rPr>
                <w:rFonts w:cstheme="minorHAnsi"/>
                <w:b/>
                <w:i/>
              </w:rPr>
              <w:t>Identyfikator wymagania</w:t>
            </w:r>
          </w:p>
        </w:tc>
        <w:tc>
          <w:tcPr>
            <w:tcW w:w="7952" w:type="dxa"/>
            <w:shd w:val="clear" w:color="auto" w:fill="D9D9D9" w:themeFill="background1" w:themeFillShade="D9"/>
          </w:tcPr>
          <w:p w14:paraId="34FF9EA3" w14:textId="77777777" w:rsidR="00E53F7A" w:rsidRPr="00C02B16" w:rsidRDefault="00E53F7A" w:rsidP="00D80F8E">
            <w:pPr>
              <w:spacing w:line="276" w:lineRule="auto"/>
              <w:jc w:val="center"/>
              <w:rPr>
                <w:rFonts w:cstheme="minorHAnsi"/>
                <w:b/>
                <w:i/>
              </w:rPr>
            </w:pPr>
            <w:r>
              <w:rPr>
                <w:rFonts w:cstheme="minorHAnsi"/>
                <w:b/>
                <w:i/>
              </w:rPr>
              <w:t>Opis wymagania</w:t>
            </w:r>
          </w:p>
        </w:tc>
      </w:tr>
      <w:tr w:rsidR="00F72B66" w:rsidRPr="00A808DB" w14:paraId="1A6F6531" w14:textId="77777777" w:rsidTr="006E5780">
        <w:tc>
          <w:tcPr>
            <w:tcW w:w="1971" w:type="dxa"/>
          </w:tcPr>
          <w:p w14:paraId="36F29E75" w14:textId="0B32E098" w:rsidR="00F72B66" w:rsidRPr="006D6073" w:rsidRDefault="00A32579" w:rsidP="006E5780">
            <w:pPr>
              <w:rPr>
                <w:b/>
              </w:rPr>
            </w:pPr>
            <w:r>
              <w:rPr>
                <w:b/>
              </w:rPr>
              <w:t>POS7</w:t>
            </w:r>
            <w:r w:rsidR="00F72B66">
              <w:rPr>
                <w:b/>
              </w:rPr>
              <w:t>-ADC-01</w:t>
            </w:r>
          </w:p>
        </w:tc>
        <w:tc>
          <w:tcPr>
            <w:tcW w:w="7952" w:type="dxa"/>
          </w:tcPr>
          <w:p w14:paraId="14B5B863" w14:textId="77777777" w:rsidR="00F72B66" w:rsidRPr="00BB7C55" w:rsidRDefault="00F72B66" w:rsidP="00D80F8E">
            <w:pPr>
              <w:jc w:val="both"/>
              <w:rPr>
                <w:b/>
                <w:lang w:val="pl-PL"/>
              </w:rPr>
            </w:pPr>
            <w:r w:rsidRPr="00BB7C55">
              <w:rPr>
                <w:b/>
                <w:lang w:val="pl-PL"/>
              </w:rPr>
              <w:t>Urządzenie realizujące funkcjonalności równoważenia obciążenia (load balancing), firewalla aplikacji web (web application firewall) oraz terminowania i deszyfracji SSL (SSL offload / termination)</w:t>
            </w:r>
          </w:p>
        </w:tc>
      </w:tr>
      <w:tr w:rsidR="00F72B66" w:rsidRPr="00A808DB" w14:paraId="1F8514F3" w14:textId="77777777" w:rsidTr="006E5780">
        <w:tc>
          <w:tcPr>
            <w:tcW w:w="1971" w:type="dxa"/>
          </w:tcPr>
          <w:p w14:paraId="3E89B742" w14:textId="35956F0B" w:rsidR="00F72B66" w:rsidRPr="00BB7C55" w:rsidRDefault="00A32579" w:rsidP="006E5780">
            <w:pPr>
              <w:rPr>
                <w:b/>
                <w:lang w:val="pl-PL"/>
              </w:rPr>
            </w:pPr>
            <w:r>
              <w:rPr>
                <w:b/>
              </w:rPr>
              <w:t>POS7</w:t>
            </w:r>
            <w:r w:rsidR="00F72B66">
              <w:rPr>
                <w:b/>
              </w:rPr>
              <w:t>-ADC-02</w:t>
            </w:r>
          </w:p>
        </w:tc>
        <w:tc>
          <w:tcPr>
            <w:tcW w:w="7952" w:type="dxa"/>
          </w:tcPr>
          <w:p w14:paraId="44482A21" w14:textId="77777777" w:rsidR="00F72B66" w:rsidRPr="00BB7C55" w:rsidRDefault="00F72B66" w:rsidP="00D80F8E">
            <w:pPr>
              <w:jc w:val="both"/>
              <w:rPr>
                <w:b/>
                <w:i/>
                <w:u w:val="single"/>
                <w:lang w:val="pl-PL"/>
              </w:rPr>
            </w:pPr>
            <w:r w:rsidRPr="00BB7C55">
              <w:rPr>
                <w:b/>
                <w:i/>
                <w:u w:val="single"/>
                <w:lang w:val="pl-PL"/>
              </w:rPr>
              <w:t>Funkcjonalności równoważenia obciążenia (load balancing)</w:t>
            </w:r>
          </w:p>
        </w:tc>
      </w:tr>
      <w:tr w:rsidR="00F72B66" w:rsidRPr="006D6073" w14:paraId="75A1E400" w14:textId="77777777" w:rsidTr="006E5780">
        <w:tc>
          <w:tcPr>
            <w:tcW w:w="1971" w:type="dxa"/>
          </w:tcPr>
          <w:p w14:paraId="4F816367" w14:textId="4C13B31B" w:rsidR="00F72B66" w:rsidRPr="00BB7C55" w:rsidRDefault="00A32579" w:rsidP="006E5780">
            <w:pPr>
              <w:rPr>
                <w:b/>
                <w:lang w:val="pl-PL"/>
              </w:rPr>
            </w:pPr>
            <w:r>
              <w:rPr>
                <w:b/>
              </w:rPr>
              <w:t>POS7</w:t>
            </w:r>
            <w:r w:rsidR="00F72B66">
              <w:rPr>
                <w:b/>
              </w:rPr>
              <w:t>-ADC-03</w:t>
            </w:r>
          </w:p>
        </w:tc>
        <w:tc>
          <w:tcPr>
            <w:tcW w:w="7952" w:type="dxa"/>
          </w:tcPr>
          <w:p w14:paraId="31CF37F1" w14:textId="77777777" w:rsidR="00F72B66" w:rsidRPr="006D6073" w:rsidRDefault="00F72B66" w:rsidP="00D80F8E">
            <w:pPr>
              <w:jc w:val="both"/>
              <w:rPr>
                <w:b/>
              </w:rPr>
            </w:pPr>
            <w:r w:rsidRPr="006D6073">
              <w:rPr>
                <w:b/>
              </w:rPr>
              <w:t>Metody równoważenia obciążenia:</w:t>
            </w:r>
          </w:p>
        </w:tc>
      </w:tr>
      <w:tr w:rsidR="00E53F7A" w:rsidRPr="004B295B" w14:paraId="147CBB47" w14:textId="77777777" w:rsidTr="00E53F7A">
        <w:tc>
          <w:tcPr>
            <w:tcW w:w="1971" w:type="dxa"/>
            <w:vAlign w:val="bottom"/>
          </w:tcPr>
          <w:p w14:paraId="5EB4D0D4" w14:textId="4441C0DC" w:rsidR="00E53F7A" w:rsidRPr="004B295B" w:rsidRDefault="00E53F7A" w:rsidP="006E5780">
            <w:r>
              <w:rPr>
                <w:rFonts w:cs="Calibri"/>
                <w:color w:val="000000"/>
                <w:szCs w:val="20"/>
              </w:rPr>
              <w:t>POS7-ADC-01.01</w:t>
            </w:r>
          </w:p>
        </w:tc>
        <w:tc>
          <w:tcPr>
            <w:tcW w:w="7952" w:type="dxa"/>
          </w:tcPr>
          <w:p w14:paraId="26EAB05E" w14:textId="77777777" w:rsidR="00E53F7A" w:rsidRPr="004B295B" w:rsidRDefault="00E53F7A" w:rsidP="00D80F8E">
            <w:pPr>
              <w:jc w:val="both"/>
            </w:pPr>
            <w:r w:rsidRPr="004B295B">
              <w:t xml:space="preserve">cykliczna </w:t>
            </w:r>
          </w:p>
        </w:tc>
      </w:tr>
      <w:tr w:rsidR="00E53F7A" w:rsidRPr="004B295B" w14:paraId="1EA9BC71" w14:textId="77777777" w:rsidTr="00E53F7A">
        <w:tc>
          <w:tcPr>
            <w:tcW w:w="1971" w:type="dxa"/>
            <w:vAlign w:val="bottom"/>
          </w:tcPr>
          <w:p w14:paraId="10293DF4" w14:textId="2851CD3D" w:rsidR="00E53F7A" w:rsidRPr="004B295B" w:rsidRDefault="00E53F7A" w:rsidP="006E5780">
            <w:r>
              <w:rPr>
                <w:rFonts w:cs="Calibri"/>
                <w:color w:val="000000"/>
                <w:szCs w:val="20"/>
              </w:rPr>
              <w:t>POS7-ADC-01.02</w:t>
            </w:r>
          </w:p>
        </w:tc>
        <w:tc>
          <w:tcPr>
            <w:tcW w:w="7952" w:type="dxa"/>
          </w:tcPr>
          <w:p w14:paraId="7510C02F" w14:textId="77777777" w:rsidR="00E53F7A" w:rsidRPr="004B295B" w:rsidRDefault="00E53F7A" w:rsidP="00D80F8E">
            <w:pPr>
              <w:jc w:val="both"/>
            </w:pPr>
            <w:r w:rsidRPr="004B295B">
              <w:t>ważona</w:t>
            </w:r>
          </w:p>
        </w:tc>
      </w:tr>
      <w:tr w:rsidR="00E53F7A" w:rsidRPr="004B295B" w14:paraId="110291CF" w14:textId="77777777" w:rsidTr="00E53F7A">
        <w:tc>
          <w:tcPr>
            <w:tcW w:w="1971" w:type="dxa"/>
            <w:vAlign w:val="bottom"/>
          </w:tcPr>
          <w:p w14:paraId="70AF0E25" w14:textId="3584CA58" w:rsidR="00E53F7A" w:rsidRPr="004B295B" w:rsidRDefault="00E53F7A" w:rsidP="006E5780">
            <w:r>
              <w:rPr>
                <w:rFonts w:cs="Calibri"/>
                <w:color w:val="000000"/>
                <w:szCs w:val="20"/>
              </w:rPr>
              <w:t>POS7-ADC-01.03</w:t>
            </w:r>
          </w:p>
        </w:tc>
        <w:tc>
          <w:tcPr>
            <w:tcW w:w="7952" w:type="dxa"/>
          </w:tcPr>
          <w:p w14:paraId="57130DBB" w14:textId="77777777" w:rsidR="00E53F7A" w:rsidRPr="004B295B" w:rsidRDefault="00E53F7A" w:rsidP="00D80F8E">
            <w:pPr>
              <w:jc w:val="both"/>
            </w:pPr>
            <w:r w:rsidRPr="004B295B">
              <w:t>najmniejsza liczba połączeń</w:t>
            </w:r>
          </w:p>
        </w:tc>
      </w:tr>
      <w:tr w:rsidR="00E53F7A" w:rsidRPr="004B295B" w14:paraId="323C7508" w14:textId="77777777" w:rsidTr="00E53F7A">
        <w:tc>
          <w:tcPr>
            <w:tcW w:w="1971" w:type="dxa"/>
            <w:vAlign w:val="bottom"/>
          </w:tcPr>
          <w:p w14:paraId="2AA061A1" w14:textId="15AC3241" w:rsidR="00E53F7A" w:rsidRPr="004B295B" w:rsidRDefault="00E53F7A" w:rsidP="006E5780">
            <w:r>
              <w:rPr>
                <w:rFonts w:cs="Calibri"/>
                <w:color w:val="000000"/>
                <w:szCs w:val="20"/>
              </w:rPr>
              <w:t>POS7-ADC-01.04</w:t>
            </w:r>
          </w:p>
        </w:tc>
        <w:tc>
          <w:tcPr>
            <w:tcW w:w="7952" w:type="dxa"/>
          </w:tcPr>
          <w:p w14:paraId="330DC49C" w14:textId="77777777" w:rsidR="00E53F7A" w:rsidRPr="004B295B" w:rsidRDefault="00E53F7A" w:rsidP="00D80F8E">
            <w:pPr>
              <w:jc w:val="both"/>
            </w:pPr>
            <w:r w:rsidRPr="004B295B">
              <w:t>najszybsza odpowiedź serwera</w:t>
            </w:r>
          </w:p>
        </w:tc>
      </w:tr>
      <w:tr w:rsidR="00E53F7A" w:rsidRPr="00A808DB" w14:paraId="0EAA6DC1" w14:textId="77777777" w:rsidTr="00E53F7A">
        <w:tc>
          <w:tcPr>
            <w:tcW w:w="1971" w:type="dxa"/>
            <w:vAlign w:val="bottom"/>
          </w:tcPr>
          <w:p w14:paraId="54627E02" w14:textId="39FDD452" w:rsidR="00E53F7A" w:rsidRPr="004B295B" w:rsidRDefault="00E53F7A" w:rsidP="006E5780">
            <w:r>
              <w:rPr>
                <w:rFonts w:cs="Calibri"/>
                <w:color w:val="000000"/>
                <w:szCs w:val="20"/>
              </w:rPr>
              <w:t>POS7-ADC-01.05</w:t>
            </w:r>
          </w:p>
        </w:tc>
        <w:tc>
          <w:tcPr>
            <w:tcW w:w="7952" w:type="dxa"/>
          </w:tcPr>
          <w:p w14:paraId="6099FDCC" w14:textId="77777777" w:rsidR="00E53F7A" w:rsidRPr="00BB7C55" w:rsidRDefault="00E53F7A" w:rsidP="00D80F8E">
            <w:pPr>
              <w:jc w:val="both"/>
              <w:rPr>
                <w:lang w:val="pl-PL"/>
              </w:rPr>
            </w:pPr>
            <w:r w:rsidRPr="00BB7C55">
              <w:rPr>
                <w:lang w:val="pl-PL"/>
              </w:rPr>
              <w:t>definiowana na podstawie grupy priorytetów dla serwerów</w:t>
            </w:r>
          </w:p>
        </w:tc>
      </w:tr>
      <w:tr w:rsidR="00F72B66" w:rsidRPr="00A808DB" w14:paraId="5DD36F76" w14:textId="77777777" w:rsidTr="006E5780">
        <w:tc>
          <w:tcPr>
            <w:tcW w:w="1971" w:type="dxa"/>
            <w:vAlign w:val="bottom"/>
          </w:tcPr>
          <w:p w14:paraId="3B413525" w14:textId="48A41906" w:rsidR="00F72B66" w:rsidRPr="00BB7C55" w:rsidRDefault="00A32579" w:rsidP="006E5780">
            <w:pPr>
              <w:rPr>
                <w:b/>
                <w:lang w:val="pl-PL"/>
              </w:rPr>
            </w:pPr>
            <w:r>
              <w:rPr>
                <w:rFonts w:cs="Calibri"/>
                <w:b/>
                <w:bCs/>
                <w:color w:val="000000"/>
                <w:szCs w:val="20"/>
              </w:rPr>
              <w:t>POS7</w:t>
            </w:r>
            <w:r w:rsidR="00F72B66">
              <w:rPr>
                <w:rFonts w:cs="Calibri"/>
                <w:b/>
                <w:bCs/>
                <w:color w:val="000000"/>
                <w:szCs w:val="20"/>
              </w:rPr>
              <w:t>-ADC-04</w:t>
            </w:r>
          </w:p>
        </w:tc>
        <w:tc>
          <w:tcPr>
            <w:tcW w:w="7952" w:type="dxa"/>
          </w:tcPr>
          <w:p w14:paraId="4FA0907A" w14:textId="77777777" w:rsidR="00F72B66" w:rsidRPr="00BB7C55" w:rsidRDefault="00F72B66" w:rsidP="00D80F8E">
            <w:pPr>
              <w:jc w:val="both"/>
              <w:rPr>
                <w:b/>
                <w:lang w:val="pl-PL"/>
              </w:rPr>
            </w:pPr>
            <w:r w:rsidRPr="00BB7C55">
              <w:rPr>
                <w:b/>
                <w:lang w:val="pl-PL"/>
              </w:rPr>
              <w:t>Możliwość modyfikacji metod równoważenia obciążenia pomiędzy serwerami przy wykorzystaniu wbudowanego języka skryptowego</w:t>
            </w:r>
          </w:p>
        </w:tc>
      </w:tr>
      <w:tr w:rsidR="00F72B66" w:rsidRPr="00A808DB" w14:paraId="698E3719" w14:textId="77777777" w:rsidTr="006E5780">
        <w:tc>
          <w:tcPr>
            <w:tcW w:w="1971" w:type="dxa"/>
            <w:vAlign w:val="bottom"/>
          </w:tcPr>
          <w:p w14:paraId="1367E53A" w14:textId="4D43D03C" w:rsidR="00F72B66" w:rsidRPr="00BB7C55" w:rsidRDefault="00A32579" w:rsidP="006E5780">
            <w:pPr>
              <w:rPr>
                <w:b/>
                <w:lang w:val="pl-PL"/>
              </w:rPr>
            </w:pPr>
            <w:r>
              <w:rPr>
                <w:rFonts w:cs="Calibri"/>
                <w:b/>
                <w:bCs/>
                <w:color w:val="000000"/>
                <w:szCs w:val="20"/>
              </w:rPr>
              <w:t>POS7</w:t>
            </w:r>
            <w:r w:rsidR="00F72B66">
              <w:rPr>
                <w:rFonts w:cs="Calibri"/>
                <w:b/>
                <w:bCs/>
                <w:color w:val="000000"/>
                <w:szCs w:val="20"/>
              </w:rPr>
              <w:t>-ADC-05</w:t>
            </w:r>
          </w:p>
        </w:tc>
        <w:tc>
          <w:tcPr>
            <w:tcW w:w="7952" w:type="dxa"/>
          </w:tcPr>
          <w:p w14:paraId="13D19001" w14:textId="77777777" w:rsidR="00F72B66" w:rsidRPr="00BB7C55" w:rsidRDefault="00F72B66" w:rsidP="00D80F8E">
            <w:pPr>
              <w:jc w:val="both"/>
              <w:rPr>
                <w:b/>
                <w:lang w:val="pl-PL"/>
              </w:rPr>
            </w:pPr>
            <w:r w:rsidRPr="00BB7C55">
              <w:rPr>
                <w:b/>
                <w:lang w:val="pl-PL"/>
              </w:rPr>
              <w:t>Wbudowany w system operacyjny język skryptowy, posiadający co najmniej następujące cechy:</w:t>
            </w:r>
          </w:p>
        </w:tc>
      </w:tr>
      <w:tr w:rsidR="00E53F7A" w:rsidRPr="00A808DB" w14:paraId="63CEE089" w14:textId="77777777" w:rsidTr="00E53F7A">
        <w:tc>
          <w:tcPr>
            <w:tcW w:w="1971" w:type="dxa"/>
            <w:vAlign w:val="bottom"/>
          </w:tcPr>
          <w:p w14:paraId="0FE4B7E4" w14:textId="190C3E10" w:rsidR="00E53F7A" w:rsidRPr="00BB7C55" w:rsidRDefault="00E53F7A" w:rsidP="006E5780">
            <w:pPr>
              <w:rPr>
                <w:lang w:val="pl-PL"/>
              </w:rPr>
            </w:pPr>
            <w:r>
              <w:rPr>
                <w:rFonts w:cs="Calibri"/>
                <w:color w:val="000000"/>
                <w:szCs w:val="20"/>
              </w:rPr>
              <w:t>POS7-ADC-05.01</w:t>
            </w:r>
          </w:p>
        </w:tc>
        <w:tc>
          <w:tcPr>
            <w:tcW w:w="7952" w:type="dxa"/>
          </w:tcPr>
          <w:p w14:paraId="4E9C78B0" w14:textId="77777777" w:rsidR="00E53F7A" w:rsidRPr="00BB7C55" w:rsidRDefault="00E53F7A" w:rsidP="00D80F8E">
            <w:pPr>
              <w:jc w:val="both"/>
              <w:rPr>
                <w:lang w:val="pl-PL"/>
              </w:rPr>
            </w:pPr>
            <w:r w:rsidRPr="00BB7C55">
              <w:rPr>
                <w:lang w:val="pl-PL"/>
              </w:rPr>
              <w:t xml:space="preserve">analiza, zmiana oraz zastępowanie parametrów w nagłówku http oraz w zawartości pakietów </w:t>
            </w:r>
          </w:p>
        </w:tc>
      </w:tr>
      <w:tr w:rsidR="00E53F7A" w:rsidRPr="004B295B" w14:paraId="30BA5EDB" w14:textId="77777777" w:rsidTr="00E53F7A">
        <w:tc>
          <w:tcPr>
            <w:tcW w:w="1971" w:type="dxa"/>
            <w:vAlign w:val="bottom"/>
          </w:tcPr>
          <w:p w14:paraId="1288D77E" w14:textId="27F6BA27" w:rsidR="00E53F7A" w:rsidRPr="00BB7C55" w:rsidRDefault="00E53F7A" w:rsidP="006E5780">
            <w:pPr>
              <w:rPr>
                <w:lang w:val="pl-PL"/>
              </w:rPr>
            </w:pPr>
            <w:r>
              <w:rPr>
                <w:rFonts w:cs="Calibri"/>
                <w:color w:val="000000"/>
                <w:szCs w:val="20"/>
              </w:rPr>
              <w:t>POS7-ADC-05.02</w:t>
            </w:r>
          </w:p>
        </w:tc>
        <w:tc>
          <w:tcPr>
            <w:tcW w:w="7952" w:type="dxa"/>
          </w:tcPr>
          <w:p w14:paraId="21D9846F" w14:textId="77777777" w:rsidR="00E53F7A" w:rsidRPr="004B295B" w:rsidRDefault="00E53F7A" w:rsidP="00D80F8E">
            <w:pPr>
              <w:jc w:val="both"/>
            </w:pPr>
            <w:r w:rsidRPr="004B295B">
              <w:t>obsługa protokołów: http, tcp.</w:t>
            </w:r>
          </w:p>
        </w:tc>
      </w:tr>
      <w:tr w:rsidR="00E53F7A" w:rsidRPr="004B295B" w14:paraId="7ACE307D" w14:textId="77777777" w:rsidTr="00E53F7A">
        <w:tc>
          <w:tcPr>
            <w:tcW w:w="1971" w:type="dxa"/>
            <w:vAlign w:val="bottom"/>
          </w:tcPr>
          <w:p w14:paraId="78D5CACD" w14:textId="0508D582" w:rsidR="00E53F7A" w:rsidRPr="004B295B" w:rsidRDefault="00E53F7A" w:rsidP="006E5780">
            <w:r>
              <w:rPr>
                <w:rFonts w:cs="Calibri"/>
                <w:color w:val="000000"/>
                <w:szCs w:val="20"/>
              </w:rPr>
              <w:t>POS7-ADC-05.03</w:t>
            </w:r>
          </w:p>
        </w:tc>
        <w:tc>
          <w:tcPr>
            <w:tcW w:w="7952" w:type="dxa"/>
          </w:tcPr>
          <w:p w14:paraId="6233DDBB" w14:textId="77777777" w:rsidR="00E53F7A" w:rsidRPr="004B295B" w:rsidRDefault="00E53F7A" w:rsidP="00D80F8E">
            <w:pPr>
              <w:jc w:val="both"/>
            </w:pPr>
            <w:r w:rsidRPr="004B295B">
              <w:t>funkcja inspekcji protokołu RADIUS</w:t>
            </w:r>
          </w:p>
        </w:tc>
      </w:tr>
      <w:tr w:rsidR="00E53F7A" w:rsidRPr="00A808DB" w14:paraId="79C8533E" w14:textId="77777777" w:rsidTr="00E53F7A">
        <w:tc>
          <w:tcPr>
            <w:tcW w:w="1971" w:type="dxa"/>
            <w:vAlign w:val="bottom"/>
          </w:tcPr>
          <w:p w14:paraId="53271848" w14:textId="1E5E9AC6" w:rsidR="00E53F7A" w:rsidRPr="004B295B" w:rsidRDefault="00E53F7A" w:rsidP="006E5780">
            <w:r>
              <w:rPr>
                <w:rFonts w:cs="Calibri"/>
                <w:color w:val="000000"/>
                <w:szCs w:val="20"/>
              </w:rPr>
              <w:t>POS7-ADC-05.04</w:t>
            </w:r>
          </w:p>
        </w:tc>
        <w:tc>
          <w:tcPr>
            <w:tcW w:w="7952" w:type="dxa"/>
          </w:tcPr>
          <w:p w14:paraId="02F7DC3A" w14:textId="77777777" w:rsidR="00E53F7A" w:rsidRPr="00BB7C55" w:rsidRDefault="00E53F7A" w:rsidP="00D80F8E">
            <w:pPr>
              <w:jc w:val="both"/>
              <w:rPr>
                <w:lang w:val="pl-PL"/>
              </w:rPr>
            </w:pPr>
            <w:r w:rsidRPr="00BB7C55">
              <w:rPr>
                <w:lang w:val="pl-PL"/>
              </w:rPr>
              <w:t>musi bazować na języku programowania Tool Command Language lub równoważnym, z własnymi komendami</w:t>
            </w:r>
          </w:p>
        </w:tc>
      </w:tr>
      <w:tr w:rsidR="00F72B66" w:rsidRPr="00A808DB" w14:paraId="2398CDCE" w14:textId="77777777" w:rsidTr="006E5780">
        <w:tc>
          <w:tcPr>
            <w:tcW w:w="1971" w:type="dxa"/>
            <w:vAlign w:val="bottom"/>
          </w:tcPr>
          <w:p w14:paraId="152E57E1" w14:textId="5E621D1A" w:rsidR="00F72B66" w:rsidRPr="00BB7C55" w:rsidRDefault="00A32579" w:rsidP="006E5780">
            <w:pPr>
              <w:rPr>
                <w:b/>
                <w:lang w:val="pl-PL"/>
              </w:rPr>
            </w:pPr>
            <w:r>
              <w:rPr>
                <w:rFonts w:cs="Calibri"/>
                <w:b/>
                <w:bCs/>
                <w:color w:val="000000"/>
                <w:szCs w:val="20"/>
              </w:rPr>
              <w:t>POS7</w:t>
            </w:r>
            <w:r w:rsidR="00F72B66">
              <w:rPr>
                <w:rFonts w:cs="Calibri"/>
                <w:b/>
                <w:bCs/>
                <w:color w:val="000000"/>
                <w:szCs w:val="20"/>
              </w:rPr>
              <w:t>-ADC-06</w:t>
            </w:r>
          </w:p>
        </w:tc>
        <w:tc>
          <w:tcPr>
            <w:tcW w:w="7952" w:type="dxa"/>
          </w:tcPr>
          <w:p w14:paraId="2DEE21F0" w14:textId="77777777" w:rsidR="00F72B66" w:rsidRPr="00BB7C55" w:rsidRDefault="00F72B66" w:rsidP="00D80F8E">
            <w:pPr>
              <w:jc w:val="both"/>
              <w:rPr>
                <w:b/>
                <w:lang w:val="pl-PL"/>
              </w:rPr>
            </w:pPr>
            <w:r w:rsidRPr="00BB7C55">
              <w:rPr>
                <w:b/>
                <w:lang w:val="pl-PL"/>
              </w:rPr>
              <w:t>Wbudowane lub dostarczone szablony skryptów</w:t>
            </w:r>
          </w:p>
        </w:tc>
      </w:tr>
      <w:tr w:rsidR="00F72B66" w:rsidRPr="006D6073" w14:paraId="02FEC922" w14:textId="77777777" w:rsidTr="006E5780">
        <w:tc>
          <w:tcPr>
            <w:tcW w:w="1971" w:type="dxa"/>
            <w:vAlign w:val="bottom"/>
          </w:tcPr>
          <w:p w14:paraId="381C149B" w14:textId="1A0A296B" w:rsidR="00F72B66" w:rsidRPr="00BB7C55" w:rsidRDefault="00A32579" w:rsidP="006E5780">
            <w:pPr>
              <w:rPr>
                <w:b/>
                <w:lang w:val="pl-PL"/>
              </w:rPr>
            </w:pPr>
            <w:r>
              <w:rPr>
                <w:rFonts w:cs="Calibri"/>
                <w:b/>
                <w:bCs/>
                <w:color w:val="000000"/>
                <w:szCs w:val="20"/>
              </w:rPr>
              <w:t>POS7</w:t>
            </w:r>
            <w:r w:rsidR="00F72B66">
              <w:rPr>
                <w:rFonts w:cs="Calibri"/>
                <w:b/>
                <w:bCs/>
                <w:color w:val="000000"/>
                <w:szCs w:val="20"/>
              </w:rPr>
              <w:t>-ADC-07</w:t>
            </w:r>
          </w:p>
        </w:tc>
        <w:tc>
          <w:tcPr>
            <w:tcW w:w="7952" w:type="dxa"/>
          </w:tcPr>
          <w:p w14:paraId="284F3DB3" w14:textId="77777777" w:rsidR="00F72B66" w:rsidRPr="006D6073" w:rsidRDefault="00F72B66" w:rsidP="00D80F8E">
            <w:pPr>
              <w:jc w:val="both"/>
              <w:rPr>
                <w:b/>
              </w:rPr>
            </w:pPr>
            <w:r w:rsidRPr="006D6073">
              <w:rPr>
                <w:b/>
              </w:rPr>
              <w:t>Funkcjonalność lokalnego równoważenia obciążenia</w:t>
            </w:r>
          </w:p>
        </w:tc>
      </w:tr>
      <w:tr w:rsidR="00E53F7A" w:rsidRPr="00A808DB" w14:paraId="31D05292" w14:textId="77777777" w:rsidTr="00E53F7A">
        <w:tc>
          <w:tcPr>
            <w:tcW w:w="1971" w:type="dxa"/>
            <w:vAlign w:val="bottom"/>
          </w:tcPr>
          <w:p w14:paraId="0376CD4F" w14:textId="43AB8E3E" w:rsidR="00E53F7A" w:rsidRPr="004B295B" w:rsidRDefault="00E53F7A" w:rsidP="006E5780">
            <w:r>
              <w:rPr>
                <w:rFonts w:cs="Calibri"/>
                <w:color w:val="000000"/>
                <w:szCs w:val="20"/>
              </w:rPr>
              <w:t>POS7-ADC-07.01</w:t>
            </w:r>
          </w:p>
        </w:tc>
        <w:tc>
          <w:tcPr>
            <w:tcW w:w="7952" w:type="dxa"/>
          </w:tcPr>
          <w:p w14:paraId="7989AD75" w14:textId="77777777" w:rsidR="00E53F7A" w:rsidRPr="00BB7C55" w:rsidRDefault="00E53F7A" w:rsidP="00D80F8E">
            <w:pPr>
              <w:jc w:val="both"/>
              <w:rPr>
                <w:lang w:val="pl-PL"/>
              </w:rPr>
            </w:pPr>
            <w:r w:rsidRPr="00BB7C55">
              <w:rPr>
                <w:lang w:val="pl-PL"/>
              </w:rPr>
              <w:t>Wspierane mechanizmy równoważenia obciążenia: round robin, ważona, dynamicznie ważona (na podstawie SNMP), najmniejsza liczba połączeń, najszybsza odpowiedź, grupy priorytetów, możliwość modyfikacji za pomocą języka skryptowego</w:t>
            </w:r>
          </w:p>
        </w:tc>
      </w:tr>
      <w:tr w:rsidR="00E53F7A" w:rsidRPr="00A808DB" w14:paraId="74464621" w14:textId="77777777" w:rsidTr="00E53F7A">
        <w:tc>
          <w:tcPr>
            <w:tcW w:w="1971" w:type="dxa"/>
            <w:vAlign w:val="bottom"/>
          </w:tcPr>
          <w:p w14:paraId="1FFC88A0" w14:textId="777F0E06" w:rsidR="00E53F7A" w:rsidRPr="00BB7C55" w:rsidRDefault="00E53F7A" w:rsidP="006E5780">
            <w:pPr>
              <w:rPr>
                <w:lang w:val="pl-PL"/>
              </w:rPr>
            </w:pPr>
            <w:r>
              <w:rPr>
                <w:rFonts w:cs="Calibri"/>
                <w:color w:val="000000"/>
                <w:szCs w:val="20"/>
              </w:rPr>
              <w:t>POS7-ADC-07.02</w:t>
            </w:r>
          </w:p>
        </w:tc>
        <w:tc>
          <w:tcPr>
            <w:tcW w:w="7952" w:type="dxa"/>
          </w:tcPr>
          <w:p w14:paraId="73D2AD10" w14:textId="77777777" w:rsidR="00E53F7A" w:rsidRPr="00BB7C55" w:rsidRDefault="00E53F7A" w:rsidP="00D80F8E">
            <w:pPr>
              <w:jc w:val="both"/>
              <w:rPr>
                <w:lang w:val="pl-PL"/>
              </w:rPr>
            </w:pPr>
            <w:r w:rsidRPr="00BB7C55">
              <w:rPr>
                <w:lang w:val="pl-PL"/>
              </w:rPr>
              <w:t>Obsługiwane mechanizmy monitorowania stanu serwerów: ICMP, echo (port 7/TCP), TCP, TCP half-open, UDP, SSL, http/https, LDAP, zapytania do baz MS SQL i Oracle, FTP, SIP, SMB/CIFS, RADIUS, SIP, POP3, IMAP, SMTP, SNMP, SOAP, sprawdzanie odpowiedzi w oparciu o wyrażenia regularne. Dodatkowo musi istnieć możliwość wykorzystania skryptów do tworzenia złożonych monitorów sprawdzających aktywność usług</w:t>
            </w:r>
          </w:p>
        </w:tc>
      </w:tr>
      <w:tr w:rsidR="00E53F7A" w:rsidRPr="00A808DB" w14:paraId="7E175350" w14:textId="77777777" w:rsidTr="00E53F7A">
        <w:tc>
          <w:tcPr>
            <w:tcW w:w="1971" w:type="dxa"/>
            <w:vAlign w:val="bottom"/>
          </w:tcPr>
          <w:p w14:paraId="46FD61FD" w14:textId="0E61B003" w:rsidR="00E53F7A" w:rsidRPr="00BB7C55" w:rsidRDefault="00E53F7A" w:rsidP="006E5780">
            <w:pPr>
              <w:rPr>
                <w:lang w:val="pl-PL"/>
              </w:rPr>
            </w:pPr>
            <w:r>
              <w:rPr>
                <w:rFonts w:cs="Calibri"/>
                <w:color w:val="000000"/>
                <w:szCs w:val="20"/>
              </w:rPr>
              <w:t>POS7-ADC-07.03</w:t>
            </w:r>
          </w:p>
        </w:tc>
        <w:tc>
          <w:tcPr>
            <w:tcW w:w="7952" w:type="dxa"/>
          </w:tcPr>
          <w:p w14:paraId="32F50D98" w14:textId="77777777" w:rsidR="00E53F7A" w:rsidRPr="00BB7C55" w:rsidRDefault="00E53F7A" w:rsidP="00D80F8E">
            <w:pPr>
              <w:jc w:val="both"/>
              <w:rPr>
                <w:lang w:val="pl-PL"/>
              </w:rPr>
            </w:pPr>
            <w:r w:rsidRPr="00BB7C55">
              <w:rPr>
                <w:lang w:val="pl-PL"/>
              </w:rPr>
              <w:t>Obsługiwane mechanizmy przywiązywania sesji: cookie (hash, rewrite, custom, insert, passive), adres źródłowy, adres docelowy, SSL ID, RDP login name, JSESSIONID, SIP call ID</w:t>
            </w:r>
          </w:p>
        </w:tc>
      </w:tr>
      <w:tr w:rsidR="00E53F7A" w:rsidRPr="00A808DB" w14:paraId="44DA72CE" w14:textId="77777777" w:rsidTr="00E53F7A">
        <w:tc>
          <w:tcPr>
            <w:tcW w:w="1971" w:type="dxa"/>
            <w:vAlign w:val="bottom"/>
          </w:tcPr>
          <w:p w14:paraId="5FE41A43" w14:textId="1BF42D11" w:rsidR="00E53F7A" w:rsidRPr="00BB7C55" w:rsidRDefault="00E53F7A" w:rsidP="006E5780">
            <w:pPr>
              <w:rPr>
                <w:lang w:val="pl-PL"/>
              </w:rPr>
            </w:pPr>
            <w:r>
              <w:rPr>
                <w:rFonts w:cs="Calibri"/>
                <w:color w:val="000000"/>
                <w:szCs w:val="20"/>
              </w:rPr>
              <w:t>POS7-ADC-07.04</w:t>
            </w:r>
          </w:p>
        </w:tc>
        <w:tc>
          <w:tcPr>
            <w:tcW w:w="7952" w:type="dxa"/>
          </w:tcPr>
          <w:p w14:paraId="6FC071CB" w14:textId="77777777" w:rsidR="00E53F7A" w:rsidRPr="00BB7C55" w:rsidRDefault="00E53F7A" w:rsidP="00D80F8E">
            <w:pPr>
              <w:jc w:val="both"/>
              <w:rPr>
                <w:lang w:val="pl-PL"/>
              </w:rPr>
            </w:pPr>
            <w:r w:rsidRPr="00BB7C55">
              <w:rPr>
                <w:lang w:val="pl-PL"/>
              </w:rPr>
              <w:t>Wsparcie dla usług warstw 4-7: inspekcja warstwy 7, wstrzykiwanie nagłówków http, ukrywanie zasobów, zmiana odpowiedzi serwera, zaszyfrowane cookies, przepisywanie odpowiedzi, ochrona przed atakami DoS/DDoS i SYN Flood, multipleksacja zapytań HTTP, kompresja i cache’owanie HTTP</w:t>
            </w:r>
          </w:p>
        </w:tc>
      </w:tr>
      <w:tr w:rsidR="00F72B66" w:rsidRPr="00A808DB" w14:paraId="01022609" w14:textId="77777777" w:rsidTr="006E5780">
        <w:tc>
          <w:tcPr>
            <w:tcW w:w="1971" w:type="dxa"/>
          </w:tcPr>
          <w:p w14:paraId="5A6ADF80" w14:textId="61BA4B80" w:rsidR="00F72B66" w:rsidRPr="00BB7C55" w:rsidRDefault="00A32579" w:rsidP="00D80F8E">
            <w:pPr>
              <w:rPr>
                <w:b/>
                <w:lang w:val="pl-PL"/>
              </w:rPr>
            </w:pPr>
            <w:r>
              <w:rPr>
                <w:rFonts w:cs="Calibri"/>
                <w:b/>
                <w:bCs/>
                <w:color w:val="000000"/>
                <w:szCs w:val="20"/>
              </w:rPr>
              <w:t>POS7</w:t>
            </w:r>
            <w:r w:rsidR="00F72B66">
              <w:rPr>
                <w:rFonts w:cs="Calibri"/>
                <w:b/>
                <w:bCs/>
                <w:color w:val="000000"/>
                <w:szCs w:val="20"/>
              </w:rPr>
              <w:t>-ADC-08</w:t>
            </w:r>
          </w:p>
        </w:tc>
        <w:tc>
          <w:tcPr>
            <w:tcW w:w="7952" w:type="dxa"/>
          </w:tcPr>
          <w:p w14:paraId="510D299C" w14:textId="77777777" w:rsidR="00F72B66" w:rsidRPr="00BB7C55" w:rsidRDefault="00F72B66" w:rsidP="00D80F8E">
            <w:pPr>
              <w:jc w:val="both"/>
              <w:rPr>
                <w:b/>
                <w:lang w:val="pl-PL"/>
              </w:rPr>
            </w:pPr>
            <w:r w:rsidRPr="00BB7C55">
              <w:rPr>
                <w:b/>
                <w:lang w:val="pl-PL"/>
              </w:rPr>
              <w:t>Funkcje przywiązywania sesji (Session persistence) przy wykorzystaniu co najmniej następujących atrybutów:</w:t>
            </w:r>
          </w:p>
        </w:tc>
      </w:tr>
      <w:tr w:rsidR="00E53F7A" w:rsidRPr="004B295B" w14:paraId="09FEBAF7" w14:textId="77777777" w:rsidTr="00E53F7A">
        <w:tc>
          <w:tcPr>
            <w:tcW w:w="1971" w:type="dxa"/>
            <w:vAlign w:val="bottom"/>
          </w:tcPr>
          <w:p w14:paraId="4A79CB03" w14:textId="5E8FE3BF" w:rsidR="00E53F7A" w:rsidRPr="00BB7C55" w:rsidRDefault="00E53F7A" w:rsidP="006E5780">
            <w:pPr>
              <w:rPr>
                <w:lang w:val="pl-PL"/>
              </w:rPr>
            </w:pPr>
            <w:r>
              <w:rPr>
                <w:rFonts w:cs="Calibri"/>
                <w:color w:val="000000"/>
                <w:szCs w:val="20"/>
              </w:rPr>
              <w:t>POS7-ADC-08.01</w:t>
            </w:r>
          </w:p>
        </w:tc>
        <w:tc>
          <w:tcPr>
            <w:tcW w:w="7952" w:type="dxa"/>
          </w:tcPr>
          <w:p w14:paraId="3FBE7E44" w14:textId="77777777" w:rsidR="00E53F7A" w:rsidRPr="004B295B" w:rsidRDefault="00E53F7A" w:rsidP="00D80F8E">
            <w:pPr>
              <w:jc w:val="both"/>
            </w:pPr>
            <w:r w:rsidRPr="004B295B">
              <w:t>Cookie (hash, rewrite, custom, insert, passive)</w:t>
            </w:r>
          </w:p>
        </w:tc>
      </w:tr>
      <w:tr w:rsidR="00E53F7A" w:rsidRPr="004B295B" w14:paraId="393232E9" w14:textId="77777777" w:rsidTr="00E53F7A">
        <w:tc>
          <w:tcPr>
            <w:tcW w:w="1971" w:type="dxa"/>
            <w:vAlign w:val="bottom"/>
          </w:tcPr>
          <w:p w14:paraId="0C575B6B" w14:textId="786D4A13" w:rsidR="00E53F7A" w:rsidRPr="001C6139" w:rsidRDefault="00E53F7A" w:rsidP="006E5780">
            <w:r>
              <w:rPr>
                <w:rFonts w:cs="Calibri"/>
                <w:color w:val="000000"/>
                <w:szCs w:val="20"/>
              </w:rPr>
              <w:t>POS7-ADC-08.02</w:t>
            </w:r>
          </w:p>
        </w:tc>
        <w:tc>
          <w:tcPr>
            <w:tcW w:w="7952" w:type="dxa"/>
          </w:tcPr>
          <w:p w14:paraId="4BCAABEB" w14:textId="77777777" w:rsidR="00E53F7A" w:rsidRPr="004B295B" w:rsidRDefault="00E53F7A" w:rsidP="00D80F8E">
            <w:pPr>
              <w:jc w:val="both"/>
            </w:pPr>
            <w:r w:rsidRPr="004B295B">
              <w:t>Adres źródła</w:t>
            </w:r>
          </w:p>
        </w:tc>
      </w:tr>
      <w:tr w:rsidR="00E53F7A" w:rsidRPr="004B295B" w14:paraId="2411AE12" w14:textId="77777777" w:rsidTr="00E53F7A">
        <w:tc>
          <w:tcPr>
            <w:tcW w:w="1971" w:type="dxa"/>
            <w:vAlign w:val="bottom"/>
          </w:tcPr>
          <w:p w14:paraId="55D7D4A2" w14:textId="3C463A52" w:rsidR="00E53F7A" w:rsidRPr="004B295B" w:rsidRDefault="00E53F7A" w:rsidP="006E5780">
            <w:r>
              <w:rPr>
                <w:rFonts w:cs="Calibri"/>
                <w:color w:val="000000"/>
                <w:szCs w:val="20"/>
              </w:rPr>
              <w:t>POS7-ADC-08.03</w:t>
            </w:r>
          </w:p>
        </w:tc>
        <w:tc>
          <w:tcPr>
            <w:tcW w:w="7952" w:type="dxa"/>
          </w:tcPr>
          <w:p w14:paraId="650FA3F4" w14:textId="77777777" w:rsidR="00E53F7A" w:rsidRPr="004B295B" w:rsidRDefault="00E53F7A" w:rsidP="00D80F8E">
            <w:pPr>
              <w:jc w:val="both"/>
            </w:pPr>
            <w:r w:rsidRPr="004B295B">
              <w:t>SIP call ID</w:t>
            </w:r>
          </w:p>
        </w:tc>
      </w:tr>
      <w:tr w:rsidR="00E53F7A" w:rsidRPr="004B295B" w14:paraId="791EF71B" w14:textId="77777777" w:rsidTr="00E53F7A">
        <w:tc>
          <w:tcPr>
            <w:tcW w:w="1971" w:type="dxa"/>
            <w:vAlign w:val="bottom"/>
          </w:tcPr>
          <w:p w14:paraId="554FA7A1" w14:textId="1D74756F" w:rsidR="00E53F7A" w:rsidRPr="004B295B" w:rsidRDefault="00E53F7A" w:rsidP="006E5780">
            <w:r>
              <w:rPr>
                <w:rFonts w:cs="Calibri"/>
                <w:color w:val="000000"/>
                <w:szCs w:val="20"/>
              </w:rPr>
              <w:t>POS7-ADC-08.04</w:t>
            </w:r>
          </w:p>
        </w:tc>
        <w:tc>
          <w:tcPr>
            <w:tcW w:w="7952" w:type="dxa"/>
          </w:tcPr>
          <w:p w14:paraId="57231D11" w14:textId="77777777" w:rsidR="00E53F7A" w:rsidRPr="004B295B" w:rsidRDefault="00E53F7A" w:rsidP="00D80F8E">
            <w:pPr>
              <w:jc w:val="both"/>
            </w:pPr>
            <w:r w:rsidRPr="004B295B">
              <w:t>Identyfikator sesji SSL</w:t>
            </w:r>
          </w:p>
        </w:tc>
      </w:tr>
      <w:tr w:rsidR="00E53F7A" w:rsidRPr="00A808DB" w14:paraId="5FA7BC98" w14:textId="77777777" w:rsidTr="00E53F7A">
        <w:tc>
          <w:tcPr>
            <w:tcW w:w="1971" w:type="dxa"/>
            <w:vAlign w:val="bottom"/>
          </w:tcPr>
          <w:p w14:paraId="33FAB029" w14:textId="37E2E9E2" w:rsidR="00E53F7A" w:rsidRPr="004B295B" w:rsidRDefault="00E53F7A" w:rsidP="006E5780">
            <w:r>
              <w:rPr>
                <w:rFonts w:cs="Calibri"/>
                <w:color w:val="000000"/>
                <w:szCs w:val="20"/>
              </w:rPr>
              <w:t>POS7-ADC-08.05</w:t>
            </w:r>
          </w:p>
        </w:tc>
        <w:tc>
          <w:tcPr>
            <w:tcW w:w="7952" w:type="dxa"/>
          </w:tcPr>
          <w:p w14:paraId="73069C51" w14:textId="77777777" w:rsidR="00E53F7A" w:rsidRPr="00BB7C55" w:rsidRDefault="00E53F7A" w:rsidP="00D80F8E">
            <w:pPr>
              <w:jc w:val="both"/>
              <w:rPr>
                <w:lang w:val="pl-PL"/>
              </w:rPr>
            </w:pPr>
            <w:r w:rsidRPr="00BB7C55">
              <w:rPr>
                <w:lang w:val="pl-PL"/>
              </w:rPr>
              <w:t>Microsoft Terminal Services (RDP) – nazwa użytkownika</w:t>
            </w:r>
          </w:p>
        </w:tc>
      </w:tr>
      <w:tr w:rsidR="00E53F7A" w:rsidRPr="004B295B" w14:paraId="093538B2" w14:textId="77777777" w:rsidTr="00E53F7A">
        <w:tc>
          <w:tcPr>
            <w:tcW w:w="1971" w:type="dxa"/>
            <w:vAlign w:val="bottom"/>
          </w:tcPr>
          <w:p w14:paraId="40FB0616" w14:textId="27A6E50E" w:rsidR="00E53F7A" w:rsidRPr="00BB7C55" w:rsidRDefault="00E53F7A" w:rsidP="006E5780">
            <w:pPr>
              <w:rPr>
                <w:lang w:val="pl-PL"/>
              </w:rPr>
            </w:pPr>
            <w:r>
              <w:rPr>
                <w:rFonts w:cs="Calibri"/>
                <w:color w:val="000000"/>
                <w:szCs w:val="20"/>
              </w:rPr>
              <w:lastRenderedPageBreak/>
              <w:t>POS7-ADC-08.06</w:t>
            </w:r>
          </w:p>
        </w:tc>
        <w:tc>
          <w:tcPr>
            <w:tcW w:w="7952" w:type="dxa"/>
          </w:tcPr>
          <w:p w14:paraId="24EBE822" w14:textId="77777777" w:rsidR="00E53F7A" w:rsidRPr="004B295B" w:rsidRDefault="00E53F7A" w:rsidP="00D80F8E">
            <w:pPr>
              <w:jc w:val="both"/>
            </w:pPr>
            <w:r w:rsidRPr="004B295B">
              <w:t>Adres docelowy</w:t>
            </w:r>
          </w:p>
        </w:tc>
      </w:tr>
      <w:tr w:rsidR="00E53F7A" w:rsidRPr="00A808DB" w14:paraId="0141B453" w14:textId="77777777" w:rsidTr="00E53F7A">
        <w:tc>
          <w:tcPr>
            <w:tcW w:w="1971" w:type="dxa"/>
            <w:vAlign w:val="bottom"/>
          </w:tcPr>
          <w:p w14:paraId="59CCBE0F" w14:textId="56C584E5" w:rsidR="00E53F7A" w:rsidRPr="004B295B" w:rsidRDefault="00E53F7A" w:rsidP="006E5780">
            <w:r>
              <w:rPr>
                <w:rFonts w:cs="Calibri"/>
                <w:color w:val="000000"/>
                <w:szCs w:val="20"/>
              </w:rPr>
              <w:t>POS7-ADC-08.07</w:t>
            </w:r>
          </w:p>
        </w:tc>
        <w:tc>
          <w:tcPr>
            <w:tcW w:w="7952" w:type="dxa"/>
          </w:tcPr>
          <w:p w14:paraId="1A1A6281" w14:textId="77777777" w:rsidR="00E53F7A" w:rsidRPr="00BB7C55" w:rsidRDefault="00E53F7A" w:rsidP="00D80F8E">
            <w:pPr>
              <w:jc w:val="both"/>
              <w:rPr>
                <w:lang w:val="pl-PL"/>
              </w:rPr>
            </w:pPr>
            <w:r w:rsidRPr="00BB7C55">
              <w:rPr>
                <w:lang w:val="pl-PL"/>
              </w:rPr>
              <w:t xml:space="preserve">Tworzone przez administratora systemu przy wykorzystaniu języka skryptowego </w:t>
            </w:r>
          </w:p>
        </w:tc>
      </w:tr>
      <w:tr w:rsidR="00E53F7A" w:rsidRPr="00A808DB" w14:paraId="661C8D92" w14:textId="77777777" w:rsidTr="00E53F7A">
        <w:tc>
          <w:tcPr>
            <w:tcW w:w="1971" w:type="dxa"/>
            <w:vAlign w:val="bottom"/>
          </w:tcPr>
          <w:p w14:paraId="50AF963D" w14:textId="6E9C1F3A" w:rsidR="00E53F7A" w:rsidRPr="00BB7C55" w:rsidRDefault="00E53F7A" w:rsidP="006E5780">
            <w:pPr>
              <w:rPr>
                <w:lang w:val="pl-PL"/>
              </w:rPr>
            </w:pPr>
            <w:r>
              <w:rPr>
                <w:rFonts w:cs="Calibri"/>
                <w:color w:val="000000"/>
                <w:szCs w:val="20"/>
              </w:rPr>
              <w:t>POS7-ADC-08.08</w:t>
            </w:r>
          </w:p>
        </w:tc>
        <w:tc>
          <w:tcPr>
            <w:tcW w:w="7952" w:type="dxa"/>
          </w:tcPr>
          <w:p w14:paraId="1C899B6E" w14:textId="77777777" w:rsidR="00E53F7A" w:rsidRPr="00BB7C55" w:rsidRDefault="00E53F7A" w:rsidP="00D80F8E">
            <w:pPr>
              <w:jc w:val="both"/>
              <w:rPr>
                <w:lang w:val="pl-PL"/>
              </w:rPr>
            </w:pPr>
            <w:r w:rsidRPr="00BB7C55">
              <w:rPr>
                <w:lang w:val="pl-PL"/>
              </w:rPr>
              <w:t xml:space="preserve">Funkcja definiowania maksymalnej ilości obsługiwanych przez dany serwer połączeń, w przypadku przekroczenia zdefiniowanej wartości musi istnieć możliwość wysłania klientowi strony błędu lub przekierowania klienta na inny serwer. </w:t>
            </w:r>
          </w:p>
        </w:tc>
      </w:tr>
      <w:tr w:rsidR="00E53F7A" w:rsidRPr="00A808DB" w14:paraId="3563688B" w14:textId="77777777" w:rsidTr="00E53F7A">
        <w:tc>
          <w:tcPr>
            <w:tcW w:w="1971" w:type="dxa"/>
            <w:vAlign w:val="bottom"/>
          </w:tcPr>
          <w:p w14:paraId="7070063C" w14:textId="63B395D5" w:rsidR="00E53F7A" w:rsidRPr="00BB7C55" w:rsidRDefault="00E53F7A" w:rsidP="006E5780">
            <w:pPr>
              <w:rPr>
                <w:lang w:val="pl-PL"/>
              </w:rPr>
            </w:pPr>
            <w:r>
              <w:rPr>
                <w:rFonts w:cs="Calibri"/>
                <w:color w:val="000000"/>
                <w:szCs w:val="20"/>
              </w:rPr>
              <w:t>POS7-ADC-08.09</w:t>
            </w:r>
          </w:p>
        </w:tc>
        <w:tc>
          <w:tcPr>
            <w:tcW w:w="7952" w:type="dxa"/>
          </w:tcPr>
          <w:p w14:paraId="280A7CD3" w14:textId="77777777" w:rsidR="00E53F7A" w:rsidRPr="00BB7C55" w:rsidRDefault="00E53F7A" w:rsidP="00D80F8E">
            <w:pPr>
              <w:jc w:val="both"/>
              <w:rPr>
                <w:lang w:val="pl-PL"/>
              </w:rPr>
            </w:pPr>
            <w:r w:rsidRPr="00BB7C55">
              <w:rPr>
                <w:lang w:val="pl-PL"/>
              </w:rPr>
              <w:t>Możliwość klonowania puli serwerów umożliwiając wysyłanie kopii ruchu do zewnętrznych systemów monitoringu lub urządzeń typu IDS/IPS.</w:t>
            </w:r>
          </w:p>
        </w:tc>
      </w:tr>
      <w:tr w:rsidR="00E53F7A" w:rsidRPr="004B295B" w14:paraId="37485EEE" w14:textId="77777777" w:rsidTr="00E53F7A">
        <w:tc>
          <w:tcPr>
            <w:tcW w:w="1971" w:type="dxa"/>
            <w:vAlign w:val="bottom"/>
          </w:tcPr>
          <w:p w14:paraId="41AE77AF" w14:textId="2D1E0464" w:rsidR="00E53F7A" w:rsidRPr="00BB7C55" w:rsidRDefault="00E53F7A" w:rsidP="006E5780">
            <w:pPr>
              <w:rPr>
                <w:lang w:val="pl-PL"/>
              </w:rPr>
            </w:pPr>
            <w:r>
              <w:rPr>
                <w:rFonts w:cs="Calibri"/>
                <w:color w:val="000000"/>
                <w:szCs w:val="20"/>
              </w:rPr>
              <w:t>POS7-ADC-08.10</w:t>
            </w:r>
          </w:p>
        </w:tc>
        <w:tc>
          <w:tcPr>
            <w:tcW w:w="7952" w:type="dxa"/>
          </w:tcPr>
          <w:p w14:paraId="6E4A666D" w14:textId="77777777" w:rsidR="00E53F7A" w:rsidRPr="004B295B" w:rsidRDefault="00E53F7A" w:rsidP="00D80F8E">
            <w:pPr>
              <w:jc w:val="both"/>
            </w:pPr>
            <w:r w:rsidRPr="004B295B">
              <w:t xml:space="preserve">Moduł analizy ruchu http. </w:t>
            </w:r>
          </w:p>
        </w:tc>
      </w:tr>
      <w:tr w:rsidR="00E53F7A" w:rsidRPr="00A808DB" w14:paraId="527CF539" w14:textId="77777777" w:rsidTr="00E53F7A">
        <w:tc>
          <w:tcPr>
            <w:tcW w:w="1971" w:type="dxa"/>
            <w:vAlign w:val="bottom"/>
          </w:tcPr>
          <w:p w14:paraId="6E6EA9B3" w14:textId="22885E33" w:rsidR="00E53F7A" w:rsidRPr="004B295B" w:rsidRDefault="00E53F7A" w:rsidP="006E5780">
            <w:r>
              <w:rPr>
                <w:rFonts w:cs="Calibri"/>
                <w:color w:val="000000"/>
                <w:szCs w:val="20"/>
              </w:rPr>
              <w:t>POS7-ADC-08.11</w:t>
            </w:r>
          </w:p>
        </w:tc>
        <w:tc>
          <w:tcPr>
            <w:tcW w:w="7952" w:type="dxa"/>
          </w:tcPr>
          <w:p w14:paraId="5CB2CD5B" w14:textId="77777777" w:rsidR="00E53F7A" w:rsidRPr="00BB7C55" w:rsidRDefault="00E53F7A" w:rsidP="00D80F8E">
            <w:pPr>
              <w:jc w:val="both"/>
              <w:rPr>
                <w:lang w:val="pl-PL"/>
              </w:rPr>
            </w:pPr>
            <w:r w:rsidRPr="00BB7C55">
              <w:rPr>
                <w:lang w:val="pl-PL"/>
              </w:rPr>
              <w:t>Możliwość przekierowywania zapytań do innych adresów URL</w:t>
            </w:r>
          </w:p>
        </w:tc>
      </w:tr>
      <w:tr w:rsidR="00F72B66" w:rsidRPr="00A808DB" w14:paraId="699CE744" w14:textId="77777777" w:rsidTr="006E5780">
        <w:tc>
          <w:tcPr>
            <w:tcW w:w="1971" w:type="dxa"/>
          </w:tcPr>
          <w:p w14:paraId="1ED86B65" w14:textId="64742CF6" w:rsidR="00F72B66" w:rsidRPr="00943C8E" w:rsidRDefault="00A32579" w:rsidP="006E5780">
            <w:pPr>
              <w:rPr>
                <w:rFonts w:cs="Calibri"/>
                <w:b/>
                <w:bCs/>
                <w:color w:val="000000"/>
                <w:szCs w:val="20"/>
              </w:rPr>
            </w:pPr>
            <w:r>
              <w:rPr>
                <w:rFonts w:cs="Calibri"/>
                <w:b/>
                <w:bCs/>
                <w:color w:val="000000"/>
                <w:szCs w:val="20"/>
              </w:rPr>
              <w:t>POS7</w:t>
            </w:r>
            <w:r w:rsidR="00F72B66">
              <w:rPr>
                <w:rFonts w:cs="Calibri"/>
                <w:b/>
                <w:bCs/>
                <w:color w:val="000000"/>
                <w:szCs w:val="20"/>
              </w:rPr>
              <w:t>-ADC-09</w:t>
            </w:r>
          </w:p>
        </w:tc>
        <w:tc>
          <w:tcPr>
            <w:tcW w:w="7952" w:type="dxa"/>
          </w:tcPr>
          <w:p w14:paraId="6F9CB371" w14:textId="77777777" w:rsidR="00F72B66" w:rsidRPr="00BB7C55" w:rsidRDefault="00F72B66" w:rsidP="00D80F8E">
            <w:pPr>
              <w:jc w:val="both"/>
              <w:rPr>
                <w:b/>
                <w:lang w:val="pl-PL"/>
              </w:rPr>
            </w:pPr>
            <w:r w:rsidRPr="00BB7C55">
              <w:rPr>
                <w:b/>
                <w:lang w:val="pl-PL"/>
              </w:rPr>
              <w:t>Co najmniej następujące usługi w warstwach 4-7:</w:t>
            </w:r>
          </w:p>
        </w:tc>
      </w:tr>
      <w:tr w:rsidR="00E53F7A" w:rsidRPr="00A808DB" w14:paraId="56D18F3E" w14:textId="77777777" w:rsidTr="00E53F7A">
        <w:tc>
          <w:tcPr>
            <w:tcW w:w="1971" w:type="dxa"/>
            <w:vAlign w:val="bottom"/>
          </w:tcPr>
          <w:p w14:paraId="4361073A" w14:textId="59A6D462" w:rsidR="00E53F7A" w:rsidRPr="00BB7C55" w:rsidRDefault="00E53F7A" w:rsidP="006E5780">
            <w:pPr>
              <w:rPr>
                <w:lang w:val="pl-PL"/>
              </w:rPr>
            </w:pPr>
            <w:r>
              <w:rPr>
                <w:rFonts w:cs="Calibri"/>
                <w:color w:val="000000"/>
                <w:szCs w:val="20"/>
              </w:rPr>
              <w:t>POS7-ADC-09.01</w:t>
            </w:r>
          </w:p>
        </w:tc>
        <w:tc>
          <w:tcPr>
            <w:tcW w:w="7952" w:type="dxa"/>
          </w:tcPr>
          <w:p w14:paraId="64DB9435" w14:textId="77777777" w:rsidR="00E53F7A" w:rsidRPr="00BB7C55" w:rsidRDefault="00E53F7A" w:rsidP="00D80F8E">
            <w:pPr>
              <w:jc w:val="both"/>
              <w:rPr>
                <w:lang w:val="pl-PL"/>
              </w:rPr>
            </w:pPr>
            <w:r w:rsidRPr="00BB7C55">
              <w:rPr>
                <w:lang w:val="pl-PL"/>
              </w:rPr>
              <w:t>inspekcja warstwy aplikacji, w tym inspekcja nagłówka http</w:t>
            </w:r>
          </w:p>
        </w:tc>
      </w:tr>
      <w:tr w:rsidR="00E53F7A" w:rsidRPr="004B295B" w14:paraId="0E3E7808" w14:textId="77777777" w:rsidTr="00E53F7A">
        <w:tc>
          <w:tcPr>
            <w:tcW w:w="1971" w:type="dxa"/>
            <w:vAlign w:val="bottom"/>
          </w:tcPr>
          <w:p w14:paraId="40711D22" w14:textId="47EBD795" w:rsidR="00E53F7A" w:rsidRPr="00BB7C55" w:rsidRDefault="00E53F7A" w:rsidP="006E5780">
            <w:pPr>
              <w:rPr>
                <w:lang w:val="pl-PL"/>
              </w:rPr>
            </w:pPr>
            <w:r>
              <w:rPr>
                <w:rFonts w:cs="Calibri"/>
                <w:color w:val="000000"/>
                <w:szCs w:val="20"/>
              </w:rPr>
              <w:t>POS7-ADC-09.02</w:t>
            </w:r>
          </w:p>
        </w:tc>
        <w:tc>
          <w:tcPr>
            <w:tcW w:w="7952" w:type="dxa"/>
          </w:tcPr>
          <w:p w14:paraId="57706779" w14:textId="77777777" w:rsidR="00E53F7A" w:rsidRPr="004B295B" w:rsidRDefault="00E53F7A" w:rsidP="00D80F8E">
            <w:pPr>
              <w:jc w:val="both"/>
            </w:pPr>
            <w:r w:rsidRPr="004B295B">
              <w:t>ukrywanie zasobów</w:t>
            </w:r>
          </w:p>
        </w:tc>
      </w:tr>
      <w:tr w:rsidR="00E53F7A" w:rsidRPr="004B295B" w14:paraId="30A3CE1D" w14:textId="77777777" w:rsidTr="00E53F7A">
        <w:tc>
          <w:tcPr>
            <w:tcW w:w="1971" w:type="dxa"/>
            <w:vAlign w:val="bottom"/>
          </w:tcPr>
          <w:p w14:paraId="0D8F940A" w14:textId="2C71BC15" w:rsidR="00E53F7A" w:rsidRPr="004B295B" w:rsidRDefault="00E53F7A" w:rsidP="006E5780">
            <w:r>
              <w:rPr>
                <w:rFonts w:cs="Calibri"/>
                <w:color w:val="000000"/>
                <w:szCs w:val="20"/>
              </w:rPr>
              <w:t>POS7-ADC-09.03</w:t>
            </w:r>
          </w:p>
        </w:tc>
        <w:tc>
          <w:tcPr>
            <w:tcW w:w="7952" w:type="dxa"/>
          </w:tcPr>
          <w:p w14:paraId="1E68AC39" w14:textId="77777777" w:rsidR="00E53F7A" w:rsidRPr="004B295B" w:rsidRDefault="00E53F7A" w:rsidP="00D80F8E">
            <w:pPr>
              <w:jc w:val="both"/>
            </w:pPr>
            <w:r w:rsidRPr="004B295B">
              <w:t xml:space="preserve">zmiana odpowiedzi serwera </w:t>
            </w:r>
          </w:p>
        </w:tc>
      </w:tr>
      <w:tr w:rsidR="00E53F7A" w:rsidRPr="004B295B" w14:paraId="5E680038" w14:textId="77777777" w:rsidTr="00E53F7A">
        <w:tc>
          <w:tcPr>
            <w:tcW w:w="1971" w:type="dxa"/>
            <w:vAlign w:val="bottom"/>
          </w:tcPr>
          <w:p w14:paraId="17270C59" w14:textId="6C2F8252" w:rsidR="00E53F7A" w:rsidRPr="004B295B" w:rsidRDefault="00E53F7A" w:rsidP="006E5780">
            <w:r>
              <w:rPr>
                <w:rFonts w:cs="Calibri"/>
                <w:color w:val="000000"/>
                <w:szCs w:val="20"/>
              </w:rPr>
              <w:t>POS7-ADC-09.04</w:t>
            </w:r>
          </w:p>
        </w:tc>
        <w:tc>
          <w:tcPr>
            <w:tcW w:w="7952" w:type="dxa"/>
          </w:tcPr>
          <w:p w14:paraId="48DCEC74" w14:textId="77777777" w:rsidR="00E53F7A" w:rsidRPr="004B295B" w:rsidRDefault="00E53F7A" w:rsidP="00D80F8E">
            <w:pPr>
              <w:jc w:val="both"/>
            </w:pPr>
            <w:r w:rsidRPr="004B295B">
              <w:t>przepisywanie odpowiedzi (response rewriting)</w:t>
            </w:r>
          </w:p>
        </w:tc>
      </w:tr>
      <w:tr w:rsidR="00E53F7A" w:rsidRPr="00A808DB" w14:paraId="65F84A34" w14:textId="77777777" w:rsidTr="00E53F7A">
        <w:tc>
          <w:tcPr>
            <w:tcW w:w="1971" w:type="dxa"/>
            <w:vAlign w:val="bottom"/>
          </w:tcPr>
          <w:p w14:paraId="56DD5BA1" w14:textId="35DE8043" w:rsidR="00E53F7A" w:rsidRPr="004B295B" w:rsidRDefault="00E53F7A" w:rsidP="006E5780">
            <w:r>
              <w:rPr>
                <w:rFonts w:cs="Calibri"/>
                <w:color w:val="000000"/>
                <w:szCs w:val="20"/>
              </w:rPr>
              <w:t>POS7-ADC-09.05</w:t>
            </w:r>
          </w:p>
        </w:tc>
        <w:tc>
          <w:tcPr>
            <w:tcW w:w="7952" w:type="dxa"/>
          </w:tcPr>
          <w:p w14:paraId="7A9CA1CE" w14:textId="77777777" w:rsidR="00E53F7A" w:rsidRPr="00BB7C55" w:rsidRDefault="00E53F7A" w:rsidP="00D80F8E">
            <w:pPr>
              <w:jc w:val="both"/>
              <w:rPr>
                <w:lang w:val="pl-PL"/>
              </w:rPr>
            </w:pPr>
            <w:r w:rsidRPr="00BB7C55">
              <w:rPr>
                <w:lang w:val="pl-PL"/>
              </w:rPr>
              <w:t>ochrona przed atakami typu DoS/DDoS</w:t>
            </w:r>
          </w:p>
        </w:tc>
      </w:tr>
      <w:tr w:rsidR="00E53F7A" w:rsidRPr="00A808DB" w14:paraId="1D239ABF" w14:textId="77777777" w:rsidTr="00E53F7A">
        <w:tc>
          <w:tcPr>
            <w:tcW w:w="1971" w:type="dxa"/>
            <w:vAlign w:val="bottom"/>
          </w:tcPr>
          <w:p w14:paraId="01439C2A" w14:textId="6982FDF7" w:rsidR="00E53F7A" w:rsidRPr="00BB7C55" w:rsidRDefault="00E53F7A" w:rsidP="006E5780">
            <w:pPr>
              <w:rPr>
                <w:lang w:val="pl-PL"/>
              </w:rPr>
            </w:pPr>
            <w:r>
              <w:rPr>
                <w:rFonts w:cs="Calibri"/>
                <w:color w:val="000000"/>
                <w:szCs w:val="20"/>
              </w:rPr>
              <w:t>POS7-ADC-09.06</w:t>
            </w:r>
          </w:p>
        </w:tc>
        <w:tc>
          <w:tcPr>
            <w:tcW w:w="7952" w:type="dxa"/>
          </w:tcPr>
          <w:p w14:paraId="0D80B16F" w14:textId="77777777" w:rsidR="00E53F7A" w:rsidRPr="00BB7C55" w:rsidRDefault="00E53F7A" w:rsidP="00D80F8E">
            <w:pPr>
              <w:jc w:val="both"/>
              <w:rPr>
                <w:lang w:val="pl-PL"/>
              </w:rPr>
            </w:pPr>
            <w:r w:rsidRPr="00BB7C55">
              <w:rPr>
                <w:lang w:val="pl-PL"/>
              </w:rPr>
              <w:t>ochrona przed atakami typu SYN Flood</w:t>
            </w:r>
          </w:p>
        </w:tc>
      </w:tr>
      <w:tr w:rsidR="00E53F7A" w:rsidRPr="004B295B" w14:paraId="7083B2D4" w14:textId="77777777" w:rsidTr="00E53F7A">
        <w:tc>
          <w:tcPr>
            <w:tcW w:w="1971" w:type="dxa"/>
            <w:vAlign w:val="bottom"/>
          </w:tcPr>
          <w:p w14:paraId="79F4620B" w14:textId="369233F7" w:rsidR="00E53F7A" w:rsidRPr="00BB7C55" w:rsidRDefault="00E53F7A" w:rsidP="006E5780">
            <w:pPr>
              <w:rPr>
                <w:lang w:val="pl-PL"/>
              </w:rPr>
            </w:pPr>
            <w:r>
              <w:rPr>
                <w:rFonts w:cs="Calibri"/>
                <w:color w:val="000000"/>
                <w:szCs w:val="20"/>
              </w:rPr>
              <w:t>POS7-ADC-09.07</w:t>
            </w:r>
          </w:p>
        </w:tc>
        <w:tc>
          <w:tcPr>
            <w:tcW w:w="7952" w:type="dxa"/>
          </w:tcPr>
          <w:p w14:paraId="677AE3D8" w14:textId="77777777" w:rsidR="00E53F7A" w:rsidRPr="004B295B" w:rsidRDefault="00E53F7A" w:rsidP="00D80F8E">
            <w:pPr>
              <w:jc w:val="both"/>
            </w:pPr>
            <w:r w:rsidRPr="004B295B">
              <w:t>multipleksowanie połączeń http</w:t>
            </w:r>
          </w:p>
        </w:tc>
      </w:tr>
      <w:tr w:rsidR="00E53F7A" w:rsidRPr="004B295B" w14:paraId="168D2B6E" w14:textId="77777777" w:rsidTr="00E53F7A">
        <w:tc>
          <w:tcPr>
            <w:tcW w:w="1971" w:type="dxa"/>
            <w:vAlign w:val="bottom"/>
          </w:tcPr>
          <w:p w14:paraId="0770554C" w14:textId="3776929C" w:rsidR="00E53F7A" w:rsidRPr="004B295B" w:rsidRDefault="00E53F7A" w:rsidP="006E5780">
            <w:r>
              <w:rPr>
                <w:rFonts w:cs="Calibri"/>
                <w:color w:val="000000"/>
                <w:szCs w:val="20"/>
              </w:rPr>
              <w:t>POS7-ADC-09.08</w:t>
            </w:r>
          </w:p>
        </w:tc>
        <w:tc>
          <w:tcPr>
            <w:tcW w:w="7952" w:type="dxa"/>
          </w:tcPr>
          <w:p w14:paraId="36D7F98B" w14:textId="77777777" w:rsidR="00E53F7A" w:rsidRPr="004B295B" w:rsidRDefault="00E53F7A" w:rsidP="00D80F8E">
            <w:pPr>
              <w:jc w:val="both"/>
            </w:pPr>
            <w:r w:rsidRPr="004B295B">
              <w:t>Optymalizacja i akceleracja aplikacji</w:t>
            </w:r>
          </w:p>
        </w:tc>
      </w:tr>
      <w:tr w:rsidR="00E53F7A" w:rsidRPr="004B295B" w14:paraId="44609DC3" w14:textId="77777777" w:rsidTr="00E53F7A">
        <w:tc>
          <w:tcPr>
            <w:tcW w:w="1971" w:type="dxa"/>
            <w:vAlign w:val="bottom"/>
          </w:tcPr>
          <w:p w14:paraId="40C7DDF2" w14:textId="5B0A6FCC" w:rsidR="00E53F7A" w:rsidRPr="004B295B" w:rsidRDefault="00E53F7A" w:rsidP="006E5780">
            <w:r>
              <w:rPr>
                <w:rFonts w:cs="Calibri"/>
                <w:color w:val="000000"/>
                <w:szCs w:val="20"/>
              </w:rPr>
              <w:t>POS7-ADC-09.09</w:t>
            </w:r>
          </w:p>
        </w:tc>
        <w:tc>
          <w:tcPr>
            <w:tcW w:w="7952" w:type="dxa"/>
          </w:tcPr>
          <w:p w14:paraId="169DF22E" w14:textId="77777777" w:rsidR="00E53F7A" w:rsidRPr="004B295B" w:rsidRDefault="00E53F7A" w:rsidP="00D80F8E">
            <w:pPr>
              <w:jc w:val="both"/>
            </w:pPr>
            <w:r w:rsidRPr="004B295B">
              <w:t>optymalizacja protokołu TCP</w:t>
            </w:r>
          </w:p>
        </w:tc>
      </w:tr>
      <w:tr w:rsidR="00E53F7A" w:rsidRPr="00A808DB" w14:paraId="2CB57FAD" w14:textId="77777777" w:rsidTr="00E53F7A">
        <w:tc>
          <w:tcPr>
            <w:tcW w:w="1971" w:type="dxa"/>
            <w:vAlign w:val="bottom"/>
          </w:tcPr>
          <w:p w14:paraId="49910D84" w14:textId="6C703CC6" w:rsidR="00E53F7A" w:rsidRPr="004B295B" w:rsidRDefault="00E53F7A" w:rsidP="006E5780">
            <w:r>
              <w:rPr>
                <w:rFonts w:cs="Calibri"/>
                <w:color w:val="000000"/>
                <w:szCs w:val="20"/>
              </w:rPr>
              <w:t>POS7-ADC-09.10</w:t>
            </w:r>
          </w:p>
        </w:tc>
        <w:tc>
          <w:tcPr>
            <w:tcW w:w="7952" w:type="dxa"/>
          </w:tcPr>
          <w:p w14:paraId="5D089127" w14:textId="77777777" w:rsidR="00E53F7A" w:rsidRPr="00BB7C55" w:rsidRDefault="00E53F7A" w:rsidP="00D80F8E">
            <w:pPr>
              <w:jc w:val="both"/>
              <w:rPr>
                <w:lang w:val="pl-PL"/>
              </w:rPr>
            </w:pPr>
            <w:r w:rsidRPr="00BB7C55">
              <w:rPr>
                <w:lang w:val="pl-PL"/>
              </w:rPr>
              <w:t>TCP proxy z mechanizmem zamykania okna w stronę serwera www w przypadku zbyt wolnego odbierania danych przez zdalnego klienta</w:t>
            </w:r>
          </w:p>
        </w:tc>
      </w:tr>
      <w:tr w:rsidR="00E53F7A" w:rsidRPr="00A808DB" w14:paraId="74CF7A36" w14:textId="77777777" w:rsidTr="00E53F7A">
        <w:tc>
          <w:tcPr>
            <w:tcW w:w="1971" w:type="dxa"/>
            <w:vAlign w:val="bottom"/>
          </w:tcPr>
          <w:p w14:paraId="49EFE903" w14:textId="11BF5689" w:rsidR="00E53F7A" w:rsidRPr="00BB7C55" w:rsidRDefault="00E53F7A" w:rsidP="006E5780">
            <w:pPr>
              <w:rPr>
                <w:lang w:val="pl-PL"/>
              </w:rPr>
            </w:pPr>
            <w:r>
              <w:rPr>
                <w:rFonts w:cs="Calibri"/>
                <w:color w:val="000000"/>
                <w:szCs w:val="20"/>
              </w:rPr>
              <w:t>POS7-ADC-09.11</w:t>
            </w:r>
          </w:p>
        </w:tc>
        <w:tc>
          <w:tcPr>
            <w:tcW w:w="7952" w:type="dxa"/>
          </w:tcPr>
          <w:p w14:paraId="6C903F0B" w14:textId="77777777" w:rsidR="00E53F7A" w:rsidRPr="00AE6BB9" w:rsidRDefault="00E53F7A" w:rsidP="00D80F8E">
            <w:pPr>
              <w:jc w:val="both"/>
              <w:rPr>
                <w:lang w:val="pl-PL"/>
              </w:rPr>
            </w:pPr>
            <w:r w:rsidRPr="00AE6BB9">
              <w:rPr>
                <w:lang w:val="pl-PL"/>
              </w:rPr>
              <w:t>możliwość włączenia ignorowania nagłówków przeglądarki dotyczących cachowania (Cache-control)</w:t>
            </w:r>
          </w:p>
        </w:tc>
      </w:tr>
      <w:tr w:rsidR="00E53F7A" w:rsidRPr="00A808DB" w14:paraId="49C14EC7" w14:textId="77777777" w:rsidTr="00E53F7A">
        <w:tc>
          <w:tcPr>
            <w:tcW w:w="1971" w:type="dxa"/>
            <w:vAlign w:val="bottom"/>
          </w:tcPr>
          <w:p w14:paraId="56905523" w14:textId="41750E1E" w:rsidR="00E53F7A" w:rsidRPr="00AE6BB9" w:rsidRDefault="00E53F7A" w:rsidP="006E5780">
            <w:pPr>
              <w:rPr>
                <w:lang w:val="pl-PL"/>
              </w:rPr>
            </w:pPr>
            <w:r>
              <w:rPr>
                <w:rFonts w:cs="Calibri"/>
                <w:color w:val="000000"/>
                <w:szCs w:val="20"/>
              </w:rPr>
              <w:t>POS7-ADC-09.12</w:t>
            </w:r>
          </w:p>
        </w:tc>
        <w:tc>
          <w:tcPr>
            <w:tcW w:w="7952" w:type="dxa"/>
          </w:tcPr>
          <w:p w14:paraId="151E62CF" w14:textId="77777777" w:rsidR="00E53F7A" w:rsidRPr="00AE6BB9" w:rsidRDefault="00E53F7A" w:rsidP="00D80F8E">
            <w:pPr>
              <w:jc w:val="both"/>
              <w:rPr>
                <w:lang w:val="pl-PL"/>
              </w:rPr>
            </w:pPr>
            <w:r w:rsidRPr="00AE6BB9">
              <w:rPr>
                <w:lang w:val="pl-PL"/>
              </w:rPr>
              <w:t>multipleksacja wielu zapytań http w tej samej sesji TCP</w:t>
            </w:r>
          </w:p>
        </w:tc>
      </w:tr>
      <w:tr w:rsidR="00E53F7A" w:rsidRPr="004B295B" w14:paraId="2CA80DBD" w14:textId="77777777" w:rsidTr="00E53F7A">
        <w:trPr>
          <w:trHeight w:val="1414"/>
        </w:trPr>
        <w:tc>
          <w:tcPr>
            <w:tcW w:w="1971" w:type="dxa"/>
            <w:vAlign w:val="bottom"/>
          </w:tcPr>
          <w:p w14:paraId="17F80F3F" w14:textId="469E9081" w:rsidR="00E53F7A" w:rsidRPr="00AE6BB9" w:rsidRDefault="00E53F7A" w:rsidP="006E5780">
            <w:pPr>
              <w:rPr>
                <w:lang w:val="pl-PL"/>
              </w:rPr>
            </w:pPr>
            <w:r>
              <w:rPr>
                <w:rFonts w:cs="Calibri"/>
                <w:color w:val="000000"/>
                <w:szCs w:val="20"/>
              </w:rPr>
              <w:t>POS7-ADC-09.13</w:t>
            </w:r>
          </w:p>
        </w:tc>
        <w:tc>
          <w:tcPr>
            <w:tcW w:w="7952" w:type="dxa"/>
          </w:tcPr>
          <w:p w14:paraId="64A1B66F" w14:textId="77777777" w:rsidR="00E53F7A" w:rsidRPr="00AE6BB9" w:rsidRDefault="00E53F7A" w:rsidP="00D80F8E">
            <w:pPr>
              <w:jc w:val="both"/>
              <w:rPr>
                <w:lang w:val="pl-PL"/>
              </w:rPr>
            </w:pPr>
            <w:r w:rsidRPr="00AE6BB9">
              <w:rPr>
                <w:lang w:val="pl-PL"/>
              </w:rPr>
              <w:t>kompresję zwracanej zawartości http. Użycie kompresji powinno być zależne od:</w:t>
            </w:r>
          </w:p>
          <w:p w14:paraId="2AE0A9C0" w14:textId="77777777" w:rsidR="00E53F7A" w:rsidRPr="004B295B" w:rsidRDefault="00E53F7A" w:rsidP="00E44021">
            <w:pPr>
              <w:pStyle w:val="Akapitzlist"/>
              <w:numPr>
                <w:ilvl w:val="0"/>
                <w:numId w:val="23"/>
              </w:numPr>
              <w:jc w:val="both"/>
            </w:pPr>
            <w:r w:rsidRPr="004B295B">
              <w:t>listy dozwolonych URI</w:t>
            </w:r>
          </w:p>
          <w:p w14:paraId="07DCF409" w14:textId="77777777" w:rsidR="00E53F7A" w:rsidRPr="004B295B" w:rsidRDefault="00E53F7A" w:rsidP="00E44021">
            <w:pPr>
              <w:pStyle w:val="Akapitzlist"/>
              <w:numPr>
                <w:ilvl w:val="0"/>
                <w:numId w:val="23"/>
              </w:numPr>
              <w:jc w:val="both"/>
            </w:pPr>
            <w:r w:rsidRPr="004B295B">
              <w:t>listy wykluczonych URI</w:t>
            </w:r>
          </w:p>
          <w:p w14:paraId="428AA31C" w14:textId="77777777" w:rsidR="00E53F7A" w:rsidRPr="004B295B" w:rsidRDefault="00E53F7A" w:rsidP="00E44021">
            <w:pPr>
              <w:pStyle w:val="Akapitzlist"/>
              <w:numPr>
                <w:ilvl w:val="0"/>
                <w:numId w:val="23"/>
              </w:numPr>
              <w:jc w:val="both"/>
            </w:pPr>
            <w:r w:rsidRPr="004B295B">
              <w:t>listy kompresowalnych Content-Type</w:t>
            </w:r>
          </w:p>
          <w:p w14:paraId="5BA03898" w14:textId="77777777" w:rsidR="00E53F7A" w:rsidRPr="004B295B" w:rsidRDefault="00E53F7A" w:rsidP="00E44021">
            <w:pPr>
              <w:pStyle w:val="Akapitzlist"/>
              <w:numPr>
                <w:ilvl w:val="0"/>
                <w:numId w:val="23"/>
              </w:numPr>
              <w:jc w:val="both"/>
            </w:pPr>
            <w:r w:rsidRPr="004B295B">
              <w:t>listy wykluczonych Content-Type</w:t>
            </w:r>
          </w:p>
        </w:tc>
      </w:tr>
      <w:tr w:rsidR="00F72B66" w:rsidRPr="00A808DB" w14:paraId="79AC48DA" w14:textId="77777777" w:rsidTr="006E5780">
        <w:trPr>
          <w:trHeight w:val="60"/>
        </w:trPr>
        <w:tc>
          <w:tcPr>
            <w:tcW w:w="1971" w:type="dxa"/>
          </w:tcPr>
          <w:p w14:paraId="4623E26D" w14:textId="2E78DCB4" w:rsidR="00F72B66" w:rsidRPr="007C6DF5" w:rsidRDefault="00A32579" w:rsidP="006E5780">
            <w:pPr>
              <w:rPr>
                <w:rFonts w:cs="Calibri"/>
                <w:b/>
                <w:bCs/>
                <w:color w:val="000000"/>
                <w:szCs w:val="20"/>
              </w:rPr>
            </w:pPr>
            <w:r>
              <w:rPr>
                <w:rFonts w:cs="Calibri"/>
                <w:b/>
                <w:bCs/>
                <w:color w:val="000000"/>
                <w:szCs w:val="20"/>
              </w:rPr>
              <w:t>POS7</w:t>
            </w:r>
            <w:r w:rsidR="00F72B66">
              <w:rPr>
                <w:rFonts w:cs="Calibri"/>
                <w:b/>
                <w:bCs/>
                <w:color w:val="000000"/>
                <w:szCs w:val="20"/>
              </w:rPr>
              <w:t>-ADC-10</w:t>
            </w:r>
          </w:p>
        </w:tc>
        <w:tc>
          <w:tcPr>
            <w:tcW w:w="7952" w:type="dxa"/>
          </w:tcPr>
          <w:p w14:paraId="69B25679" w14:textId="77777777" w:rsidR="00F72B66" w:rsidRPr="00AE6BB9" w:rsidRDefault="00F72B66" w:rsidP="00D80F8E">
            <w:pPr>
              <w:jc w:val="both"/>
              <w:rPr>
                <w:i/>
                <w:u w:val="single"/>
                <w:lang w:val="pl-PL"/>
              </w:rPr>
            </w:pPr>
            <w:r w:rsidRPr="00AE6BB9">
              <w:rPr>
                <w:b/>
                <w:i/>
                <w:u w:val="single"/>
                <w:lang w:val="pl-PL"/>
              </w:rPr>
              <w:t>Funkcjonalności firewalla aplikacji web (web application firewall)</w:t>
            </w:r>
          </w:p>
        </w:tc>
      </w:tr>
      <w:tr w:rsidR="00E53F7A" w:rsidRPr="00A808DB" w14:paraId="2340154E" w14:textId="77777777" w:rsidTr="00E53F7A">
        <w:tc>
          <w:tcPr>
            <w:tcW w:w="1971" w:type="dxa"/>
            <w:vAlign w:val="bottom"/>
          </w:tcPr>
          <w:p w14:paraId="6173DEC9" w14:textId="3B3622DE" w:rsidR="00E53F7A" w:rsidRPr="00AE6BB9" w:rsidRDefault="00E53F7A" w:rsidP="006E5780">
            <w:pPr>
              <w:rPr>
                <w:lang w:val="pl-PL"/>
              </w:rPr>
            </w:pPr>
            <w:r>
              <w:rPr>
                <w:rFonts w:cs="Calibri"/>
                <w:color w:val="000000"/>
                <w:szCs w:val="20"/>
              </w:rPr>
              <w:t>POS7-ADC-10.01</w:t>
            </w:r>
          </w:p>
        </w:tc>
        <w:tc>
          <w:tcPr>
            <w:tcW w:w="7952" w:type="dxa"/>
          </w:tcPr>
          <w:p w14:paraId="0DC39537" w14:textId="77777777" w:rsidR="00E53F7A" w:rsidRPr="00AE6BB9" w:rsidRDefault="00E53F7A" w:rsidP="00D80F8E">
            <w:pPr>
              <w:jc w:val="both"/>
              <w:rPr>
                <w:lang w:val="pl-PL"/>
              </w:rPr>
            </w:pPr>
            <w:r w:rsidRPr="00AE6BB9">
              <w:rPr>
                <w:lang w:val="pl-PL"/>
              </w:rPr>
              <w:t>Rozwiązanie musi umożliwić terminowanie sesji SSL oraz przekazywanie zapytań oraz odpowiedzi dla co najmniej 200 domen, przy założeniu, że każda domena korzysta z własnego certyfikatu SSL.</w:t>
            </w:r>
          </w:p>
        </w:tc>
      </w:tr>
      <w:tr w:rsidR="00E53F7A" w:rsidRPr="00A808DB" w14:paraId="2C134B1D" w14:textId="77777777" w:rsidTr="00E53F7A">
        <w:tc>
          <w:tcPr>
            <w:tcW w:w="1971" w:type="dxa"/>
            <w:vAlign w:val="bottom"/>
          </w:tcPr>
          <w:p w14:paraId="6C7E1F42" w14:textId="2559ABCF" w:rsidR="00E53F7A" w:rsidRPr="00AE6BB9" w:rsidRDefault="00E53F7A" w:rsidP="006E5780">
            <w:pPr>
              <w:rPr>
                <w:lang w:val="pl-PL"/>
              </w:rPr>
            </w:pPr>
            <w:r>
              <w:rPr>
                <w:rFonts w:cs="Calibri"/>
                <w:color w:val="000000"/>
                <w:szCs w:val="20"/>
              </w:rPr>
              <w:t>POS7-ADC-10.02</w:t>
            </w:r>
          </w:p>
        </w:tc>
        <w:tc>
          <w:tcPr>
            <w:tcW w:w="7952" w:type="dxa"/>
          </w:tcPr>
          <w:p w14:paraId="449BE7AA" w14:textId="77777777" w:rsidR="00E53F7A" w:rsidRPr="00AE6BB9" w:rsidRDefault="00E53F7A" w:rsidP="00D80F8E">
            <w:pPr>
              <w:jc w:val="both"/>
              <w:rPr>
                <w:lang w:val="pl-PL"/>
              </w:rPr>
            </w:pPr>
            <w:r w:rsidRPr="00AE6BB9">
              <w:rPr>
                <w:lang w:val="pl-PL"/>
              </w:rPr>
              <w:t xml:space="preserve">Obsługa certyfikatów z kluczami typu RSA oraz ECDSA wykorzystującymi krzywe eliptyczne (ECC) zarówno od strony klienta, jak i od strony puli serwerów. </w:t>
            </w:r>
          </w:p>
        </w:tc>
      </w:tr>
      <w:tr w:rsidR="00E53F7A" w:rsidRPr="004B295B" w14:paraId="24C6773B" w14:textId="77777777" w:rsidTr="00E53F7A">
        <w:tc>
          <w:tcPr>
            <w:tcW w:w="1971" w:type="dxa"/>
            <w:vAlign w:val="bottom"/>
          </w:tcPr>
          <w:p w14:paraId="7B354FA7" w14:textId="164BF380" w:rsidR="00E53F7A" w:rsidRPr="00AE6BB9" w:rsidRDefault="00E53F7A" w:rsidP="006E5780">
            <w:pPr>
              <w:rPr>
                <w:lang w:val="pl-PL"/>
              </w:rPr>
            </w:pPr>
            <w:r>
              <w:rPr>
                <w:rFonts w:cs="Calibri"/>
                <w:color w:val="000000"/>
                <w:szCs w:val="20"/>
              </w:rPr>
              <w:t>POS7-ADC-10.03</w:t>
            </w:r>
          </w:p>
        </w:tc>
        <w:tc>
          <w:tcPr>
            <w:tcW w:w="7952" w:type="dxa"/>
          </w:tcPr>
          <w:p w14:paraId="26584E74" w14:textId="77777777" w:rsidR="00E53F7A" w:rsidRPr="004B295B" w:rsidRDefault="00E53F7A" w:rsidP="00D80F8E">
            <w:pPr>
              <w:jc w:val="both"/>
            </w:pPr>
            <w:r w:rsidRPr="00AE6BB9">
              <w:rPr>
                <w:lang w:val="pl-PL"/>
              </w:rPr>
              <w:t xml:space="preserve">Wsparcie dla algorytmów AES, AES-GCM, RSA, DSA, DH, ECDSA, ECDH, SHA2. </w:t>
            </w:r>
            <w:r w:rsidRPr="004B295B">
              <w:t xml:space="preserve">Wsparcie dla Perfect Forward Secrecy. </w:t>
            </w:r>
          </w:p>
        </w:tc>
      </w:tr>
      <w:tr w:rsidR="00E53F7A" w:rsidRPr="00A808DB" w14:paraId="11C122E3" w14:textId="77777777" w:rsidTr="00E53F7A">
        <w:tc>
          <w:tcPr>
            <w:tcW w:w="1971" w:type="dxa"/>
            <w:vAlign w:val="bottom"/>
          </w:tcPr>
          <w:p w14:paraId="6CD8EA06" w14:textId="148BB598" w:rsidR="00E53F7A" w:rsidRPr="004B295B" w:rsidRDefault="00E53F7A" w:rsidP="006E5780">
            <w:r>
              <w:rPr>
                <w:rFonts w:cs="Calibri"/>
                <w:color w:val="000000"/>
                <w:szCs w:val="20"/>
              </w:rPr>
              <w:t>POS7-ADC-10.04</w:t>
            </w:r>
          </w:p>
        </w:tc>
        <w:tc>
          <w:tcPr>
            <w:tcW w:w="7952" w:type="dxa"/>
          </w:tcPr>
          <w:p w14:paraId="2C8F551E" w14:textId="77777777" w:rsidR="00E53F7A" w:rsidRPr="00AE6BB9" w:rsidRDefault="00E53F7A" w:rsidP="00D80F8E">
            <w:pPr>
              <w:jc w:val="both"/>
              <w:rPr>
                <w:lang w:val="pl-PL"/>
              </w:rPr>
            </w:pPr>
            <w:r w:rsidRPr="00AE6BB9">
              <w:rPr>
                <w:lang w:val="pl-PL"/>
              </w:rPr>
              <w:t>Dla protokołu TLS 1.2 wymagana jest obsługa AES-GCM zarówno od strony klienta, jak i od strony puli serwerów.</w:t>
            </w:r>
          </w:p>
        </w:tc>
      </w:tr>
      <w:tr w:rsidR="00E53F7A" w:rsidRPr="00A808DB" w14:paraId="45CEE574" w14:textId="77777777" w:rsidTr="00E53F7A">
        <w:tc>
          <w:tcPr>
            <w:tcW w:w="1971" w:type="dxa"/>
            <w:vAlign w:val="bottom"/>
          </w:tcPr>
          <w:p w14:paraId="396420C7" w14:textId="10334267" w:rsidR="00E53F7A" w:rsidRPr="00AE6BB9" w:rsidRDefault="00E53F7A" w:rsidP="006E5780">
            <w:pPr>
              <w:rPr>
                <w:lang w:val="pl-PL"/>
              </w:rPr>
            </w:pPr>
            <w:r>
              <w:rPr>
                <w:rFonts w:cs="Calibri"/>
                <w:color w:val="000000"/>
                <w:szCs w:val="20"/>
              </w:rPr>
              <w:t>POS7-ADC-10.05</w:t>
            </w:r>
          </w:p>
        </w:tc>
        <w:tc>
          <w:tcPr>
            <w:tcW w:w="7952" w:type="dxa"/>
          </w:tcPr>
          <w:p w14:paraId="28EA7673" w14:textId="77777777" w:rsidR="00E53F7A" w:rsidRPr="00AE6BB9" w:rsidRDefault="00E53F7A" w:rsidP="00D80F8E">
            <w:pPr>
              <w:jc w:val="both"/>
              <w:rPr>
                <w:lang w:val="pl-PL"/>
              </w:rPr>
            </w:pPr>
            <w:r w:rsidRPr="00AE6BB9">
              <w:rPr>
                <w:lang w:val="pl-PL"/>
              </w:rPr>
              <w:t>Obsługa certyfikatów podpisanych funkcją skrótu SHA-2 zarówno od strony klienta, jak i od strony puli serwerów.</w:t>
            </w:r>
          </w:p>
        </w:tc>
      </w:tr>
      <w:tr w:rsidR="00E53F7A" w:rsidRPr="00A808DB" w14:paraId="104EC3F4" w14:textId="77777777" w:rsidTr="00E53F7A">
        <w:tc>
          <w:tcPr>
            <w:tcW w:w="1971" w:type="dxa"/>
            <w:vAlign w:val="bottom"/>
          </w:tcPr>
          <w:p w14:paraId="2D457E84" w14:textId="71497964" w:rsidR="00E53F7A" w:rsidRPr="00AE6BB9" w:rsidRDefault="00E53F7A" w:rsidP="006E5780">
            <w:pPr>
              <w:rPr>
                <w:lang w:val="pl-PL"/>
              </w:rPr>
            </w:pPr>
            <w:r>
              <w:rPr>
                <w:rFonts w:cs="Calibri"/>
                <w:color w:val="000000"/>
                <w:szCs w:val="20"/>
              </w:rPr>
              <w:t>POS7-ADC-10.06</w:t>
            </w:r>
          </w:p>
        </w:tc>
        <w:tc>
          <w:tcPr>
            <w:tcW w:w="7952" w:type="dxa"/>
          </w:tcPr>
          <w:p w14:paraId="256E375D" w14:textId="77777777" w:rsidR="00E53F7A" w:rsidRPr="00AE6BB9" w:rsidRDefault="00E53F7A" w:rsidP="00D80F8E">
            <w:pPr>
              <w:jc w:val="both"/>
              <w:rPr>
                <w:lang w:val="pl-PL"/>
              </w:rPr>
            </w:pPr>
            <w:r w:rsidRPr="00AE6BB9">
              <w:rPr>
                <w:lang w:val="pl-PL"/>
              </w:rPr>
              <w:t>Funkcja walidacji certyfikatów klientów łączących się przy wykorzystaniu protokołu SSL.</w:t>
            </w:r>
          </w:p>
        </w:tc>
      </w:tr>
      <w:tr w:rsidR="00F72B66" w:rsidRPr="00A808DB" w14:paraId="238540E7" w14:textId="77777777" w:rsidTr="006E5780">
        <w:trPr>
          <w:trHeight w:val="60"/>
        </w:trPr>
        <w:tc>
          <w:tcPr>
            <w:tcW w:w="1971" w:type="dxa"/>
            <w:vAlign w:val="bottom"/>
          </w:tcPr>
          <w:p w14:paraId="38C020F6" w14:textId="149EB5CF" w:rsidR="00F72B66" w:rsidRPr="00AE6BB9" w:rsidRDefault="00A32579" w:rsidP="006E5780">
            <w:pPr>
              <w:rPr>
                <w:lang w:val="pl-PL"/>
              </w:rPr>
            </w:pPr>
            <w:r>
              <w:rPr>
                <w:rFonts w:cs="Calibri"/>
                <w:b/>
                <w:bCs/>
                <w:color w:val="000000"/>
                <w:szCs w:val="20"/>
              </w:rPr>
              <w:t>POS7</w:t>
            </w:r>
            <w:r w:rsidR="00F72B66">
              <w:rPr>
                <w:rFonts w:cs="Calibri"/>
                <w:b/>
                <w:bCs/>
                <w:color w:val="000000"/>
                <w:szCs w:val="20"/>
              </w:rPr>
              <w:t>-ADC-11</w:t>
            </w:r>
          </w:p>
        </w:tc>
        <w:tc>
          <w:tcPr>
            <w:tcW w:w="7952" w:type="dxa"/>
          </w:tcPr>
          <w:p w14:paraId="3DBD557C" w14:textId="77777777" w:rsidR="00F72B66" w:rsidRPr="00AE6BB9" w:rsidRDefault="00F72B66" w:rsidP="00D80F8E">
            <w:pPr>
              <w:jc w:val="both"/>
              <w:rPr>
                <w:i/>
                <w:u w:val="single"/>
                <w:lang w:val="pl-PL"/>
              </w:rPr>
            </w:pPr>
            <w:r w:rsidRPr="00AE6BB9">
              <w:rPr>
                <w:b/>
                <w:i/>
                <w:u w:val="single"/>
                <w:lang w:val="pl-PL"/>
              </w:rPr>
              <w:t>Funkcjonalności terminowania i deszyfracji SSL (SSL offload / termination)</w:t>
            </w:r>
          </w:p>
        </w:tc>
      </w:tr>
      <w:tr w:rsidR="00F72B66" w:rsidRPr="00A808DB" w14:paraId="16AB7A7C" w14:textId="77777777" w:rsidTr="006E5780">
        <w:tc>
          <w:tcPr>
            <w:tcW w:w="1971" w:type="dxa"/>
            <w:vAlign w:val="bottom"/>
          </w:tcPr>
          <w:p w14:paraId="4A17A300" w14:textId="61E5AD5E" w:rsidR="00F72B66" w:rsidRPr="00AE6BB9" w:rsidRDefault="00A32579" w:rsidP="006E5780">
            <w:pPr>
              <w:rPr>
                <w:b/>
                <w:lang w:val="pl-PL"/>
              </w:rPr>
            </w:pPr>
            <w:r>
              <w:rPr>
                <w:rFonts w:cs="Calibri"/>
                <w:b/>
                <w:bCs/>
                <w:color w:val="000000"/>
                <w:szCs w:val="20"/>
              </w:rPr>
              <w:t>POS7</w:t>
            </w:r>
            <w:r w:rsidR="00F72B66">
              <w:rPr>
                <w:rFonts w:cs="Calibri"/>
                <w:b/>
                <w:bCs/>
                <w:color w:val="000000"/>
                <w:szCs w:val="20"/>
              </w:rPr>
              <w:t>-ADC-12</w:t>
            </w:r>
          </w:p>
        </w:tc>
        <w:tc>
          <w:tcPr>
            <w:tcW w:w="7952" w:type="dxa"/>
          </w:tcPr>
          <w:p w14:paraId="07D522FA" w14:textId="77777777" w:rsidR="00F72B66" w:rsidRPr="00AE6BB9" w:rsidRDefault="00F72B66" w:rsidP="00D80F8E">
            <w:pPr>
              <w:jc w:val="both"/>
              <w:rPr>
                <w:b/>
                <w:lang w:val="pl-PL"/>
              </w:rPr>
            </w:pPr>
            <w:r w:rsidRPr="00AE6BB9">
              <w:rPr>
                <w:b/>
                <w:lang w:val="pl-PL"/>
              </w:rPr>
              <w:t xml:space="preserve">WAF musi działać w oparciu o pozytywny model bezpieczeństwa (tylko to, co znane i prawidłowe jest dozwolone), model ten tworzony jest na bazie automatycznie budowanego przez WAF profilu aplikacji na bazie ruchu sieciowego. </w:t>
            </w:r>
          </w:p>
        </w:tc>
      </w:tr>
      <w:tr w:rsidR="00F72B66" w:rsidRPr="00A808DB" w14:paraId="31792686" w14:textId="77777777" w:rsidTr="006E5780">
        <w:tc>
          <w:tcPr>
            <w:tcW w:w="1971" w:type="dxa"/>
            <w:vAlign w:val="bottom"/>
          </w:tcPr>
          <w:p w14:paraId="4B869A39" w14:textId="763B2FCB" w:rsidR="00F72B66" w:rsidRPr="00AE6BB9" w:rsidRDefault="00A32579" w:rsidP="006E5780">
            <w:pPr>
              <w:rPr>
                <w:b/>
                <w:lang w:val="pl-PL"/>
              </w:rPr>
            </w:pPr>
            <w:r>
              <w:rPr>
                <w:rFonts w:cs="Calibri"/>
                <w:b/>
                <w:bCs/>
                <w:color w:val="000000"/>
                <w:szCs w:val="20"/>
              </w:rPr>
              <w:t>POS7</w:t>
            </w:r>
            <w:r w:rsidR="00F72B66">
              <w:rPr>
                <w:rFonts w:cs="Calibri"/>
                <w:b/>
                <w:bCs/>
                <w:color w:val="000000"/>
                <w:szCs w:val="20"/>
              </w:rPr>
              <w:t>-ADC-13</w:t>
            </w:r>
          </w:p>
        </w:tc>
        <w:tc>
          <w:tcPr>
            <w:tcW w:w="7952" w:type="dxa"/>
          </w:tcPr>
          <w:p w14:paraId="05D758DF" w14:textId="77777777" w:rsidR="00F72B66" w:rsidRPr="00AE6BB9" w:rsidRDefault="00F72B66" w:rsidP="00D80F8E">
            <w:pPr>
              <w:jc w:val="both"/>
              <w:rPr>
                <w:b/>
                <w:lang w:val="pl-PL"/>
              </w:rPr>
            </w:pPr>
            <w:r w:rsidRPr="00AE6BB9">
              <w:rPr>
                <w:b/>
                <w:lang w:val="pl-PL"/>
              </w:rPr>
              <w:t>Pozytywny model bezpieczeństwa musi kontrolować co najmniej:</w:t>
            </w:r>
          </w:p>
        </w:tc>
      </w:tr>
      <w:tr w:rsidR="00E53F7A" w:rsidRPr="00A808DB" w14:paraId="0CCFFEDE" w14:textId="77777777" w:rsidTr="00E53F7A">
        <w:tc>
          <w:tcPr>
            <w:tcW w:w="1971" w:type="dxa"/>
            <w:vAlign w:val="bottom"/>
          </w:tcPr>
          <w:p w14:paraId="0FC7AF69" w14:textId="0071BFB8" w:rsidR="00E53F7A" w:rsidRPr="00AE6BB9" w:rsidRDefault="00E53F7A" w:rsidP="006E5780">
            <w:pPr>
              <w:rPr>
                <w:lang w:val="pl-PL"/>
              </w:rPr>
            </w:pPr>
            <w:r>
              <w:rPr>
                <w:rFonts w:cs="Calibri"/>
                <w:color w:val="000000"/>
                <w:szCs w:val="20"/>
              </w:rPr>
              <w:t>POS7-ADC-13.01</w:t>
            </w:r>
          </w:p>
        </w:tc>
        <w:tc>
          <w:tcPr>
            <w:tcW w:w="7952" w:type="dxa"/>
          </w:tcPr>
          <w:p w14:paraId="0DEE5F70" w14:textId="77777777" w:rsidR="00E53F7A" w:rsidRPr="00AE6BB9" w:rsidRDefault="00E53F7A" w:rsidP="00D80F8E">
            <w:pPr>
              <w:jc w:val="both"/>
              <w:rPr>
                <w:lang w:val="pl-PL"/>
              </w:rPr>
            </w:pPr>
            <w:r w:rsidRPr="00AE6BB9">
              <w:rPr>
                <w:lang w:val="pl-PL"/>
              </w:rPr>
              <w:t>wystąpienie URL-i, długość URL-i, zabezpieczenie przed clickjackiem dla danego URL-a.</w:t>
            </w:r>
          </w:p>
        </w:tc>
      </w:tr>
      <w:tr w:rsidR="00E53F7A" w:rsidRPr="00A808DB" w14:paraId="158A2884" w14:textId="77777777" w:rsidTr="00E53F7A">
        <w:tc>
          <w:tcPr>
            <w:tcW w:w="1971" w:type="dxa"/>
            <w:vAlign w:val="bottom"/>
          </w:tcPr>
          <w:p w14:paraId="22714073" w14:textId="4728A3B2" w:rsidR="00E53F7A" w:rsidRPr="00AE6BB9" w:rsidRDefault="00E53F7A" w:rsidP="006E5780">
            <w:pPr>
              <w:rPr>
                <w:lang w:val="pl-PL"/>
              </w:rPr>
            </w:pPr>
            <w:r>
              <w:rPr>
                <w:rFonts w:cs="Calibri"/>
                <w:color w:val="000000"/>
                <w:szCs w:val="20"/>
              </w:rPr>
              <w:lastRenderedPageBreak/>
              <w:t>POS7-ADC-13.02</w:t>
            </w:r>
          </w:p>
        </w:tc>
        <w:tc>
          <w:tcPr>
            <w:tcW w:w="7952" w:type="dxa"/>
          </w:tcPr>
          <w:p w14:paraId="5002C69C" w14:textId="77777777" w:rsidR="00E53F7A" w:rsidRPr="00AE6BB9" w:rsidRDefault="00E53F7A" w:rsidP="00D80F8E">
            <w:pPr>
              <w:jc w:val="both"/>
              <w:rPr>
                <w:lang w:val="pl-PL"/>
              </w:rPr>
            </w:pPr>
            <w:r w:rsidRPr="00AE6BB9">
              <w:rPr>
                <w:lang w:val="pl-PL"/>
              </w:rPr>
              <w:t>typ servleta występujący pod danym url-em – format komunikacji (http form, JSON, XML,  GWT) oraz dopuszczalne parametry w danym serwlecie</w:t>
            </w:r>
          </w:p>
        </w:tc>
      </w:tr>
      <w:tr w:rsidR="00E53F7A" w:rsidRPr="004B295B" w14:paraId="664EF684" w14:textId="77777777" w:rsidTr="00E53F7A">
        <w:tc>
          <w:tcPr>
            <w:tcW w:w="1971" w:type="dxa"/>
            <w:vAlign w:val="bottom"/>
          </w:tcPr>
          <w:p w14:paraId="7040FB42" w14:textId="5278013E" w:rsidR="00E53F7A" w:rsidRPr="00AE6BB9" w:rsidRDefault="00E53F7A" w:rsidP="006E5780">
            <w:pPr>
              <w:rPr>
                <w:lang w:val="pl-PL"/>
              </w:rPr>
            </w:pPr>
            <w:r>
              <w:rPr>
                <w:rFonts w:cs="Calibri"/>
                <w:color w:val="000000"/>
                <w:szCs w:val="20"/>
              </w:rPr>
              <w:t>POS7-ADC-13.03</w:t>
            </w:r>
          </w:p>
        </w:tc>
        <w:tc>
          <w:tcPr>
            <w:tcW w:w="7952" w:type="dxa"/>
          </w:tcPr>
          <w:p w14:paraId="397F5E3C" w14:textId="77777777" w:rsidR="00E53F7A" w:rsidRPr="004B295B" w:rsidRDefault="00E53F7A" w:rsidP="00D80F8E">
            <w:pPr>
              <w:jc w:val="both"/>
            </w:pPr>
            <w:r w:rsidRPr="004B295B">
              <w:t xml:space="preserve">dopuszczalne metody http, </w:t>
            </w:r>
          </w:p>
        </w:tc>
      </w:tr>
      <w:tr w:rsidR="00E53F7A" w:rsidRPr="004B295B" w14:paraId="4713C989" w14:textId="77777777" w:rsidTr="00E53F7A">
        <w:tc>
          <w:tcPr>
            <w:tcW w:w="1971" w:type="dxa"/>
            <w:vAlign w:val="bottom"/>
          </w:tcPr>
          <w:p w14:paraId="7E54142B" w14:textId="5579072D" w:rsidR="00E53F7A" w:rsidRPr="004B295B" w:rsidRDefault="00E53F7A" w:rsidP="006E5780">
            <w:r>
              <w:rPr>
                <w:rFonts w:cs="Calibri"/>
                <w:color w:val="000000"/>
                <w:szCs w:val="20"/>
              </w:rPr>
              <w:t>POS7-ADC-13.04</w:t>
            </w:r>
          </w:p>
        </w:tc>
        <w:tc>
          <w:tcPr>
            <w:tcW w:w="7952" w:type="dxa"/>
          </w:tcPr>
          <w:p w14:paraId="03E6C4AD" w14:textId="77777777" w:rsidR="00E53F7A" w:rsidRPr="004B295B" w:rsidRDefault="00E53F7A" w:rsidP="00D80F8E">
            <w:pPr>
              <w:jc w:val="both"/>
            </w:pPr>
            <w:r w:rsidRPr="004B295B">
              <w:t>dopuszczalne cookie,</w:t>
            </w:r>
          </w:p>
        </w:tc>
      </w:tr>
      <w:tr w:rsidR="00E53F7A" w:rsidRPr="004B295B" w14:paraId="6358E653" w14:textId="77777777" w:rsidTr="00E53F7A">
        <w:tc>
          <w:tcPr>
            <w:tcW w:w="1971" w:type="dxa"/>
            <w:vAlign w:val="bottom"/>
          </w:tcPr>
          <w:p w14:paraId="5D275872" w14:textId="0CB3CEEB" w:rsidR="00E53F7A" w:rsidRPr="004B295B" w:rsidRDefault="00E53F7A" w:rsidP="006E5780">
            <w:r>
              <w:rPr>
                <w:rFonts w:cs="Calibri"/>
                <w:color w:val="000000"/>
                <w:szCs w:val="20"/>
              </w:rPr>
              <w:t>POS7-ADC-13.05</w:t>
            </w:r>
          </w:p>
        </w:tc>
        <w:tc>
          <w:tcPr>
            <w:tcW w:w="7952" w:type="dxa"/>
          </w:tcPr>
          <w:p w14:paraId="40ED1C06" w14:textId="77777777" w:rsidR="00E53F7A" w:rsidRPr="004B295B" w:rsidRDefault="00E53F7A" w:rsidP="00D80F8E">
            <w:pPr>
              <w:jc w:val="both"/>
            </w:pPr>
            <w:r w:rsidRPr="004B295B">
              <w:t xml:space="preserve">dopuszczalne parametry w polityce, </w:t>
            </w:r>
          </w:p>
        </w:tc>
      </w:tr>
      <w:tr w:rsidR="00E53F7A" w:rsidRPr="004B295B" w14:paraId="064311BD" w14:textId="77777777" w:rsidTr="00E53F7A">
        <w:tc>
          <w:tcPr>
            <w:tcW w:w="1971" w:type="dxa"/>
            <w:vAlign w:val="bottom"/>
          </w:tcPr>
          <w:p w14:paraId="6488D751" w14:textId="03350F44" w:rsidR="00E53F7A" w:rsidRPr="004B295B" w:rsidRDefault="00E53F7A" w:rsidP="006E5780">
            <w:r>
              <w:rPr>
                <w:rFonts w:cs="Calibri"/>
                <w:color w:val="000000"/>
                <w:szCs w:val="20"/>
              </w:rPr>
              <w:t>POS7-ADC-13.06</w:t>
            </w:r>
          </w:p>
        </w:tc>
        <w:tc>
          <w:tcPr>
            <w:tcW w:w="7952" w:type="dxa"/>
          </w:tcPr>
          <w:p w14:paraId="08C4F04B" w14:textId="77777777" w:rsidR="00E53F7A" w:rsidRPr="004B295B" w:rsidRDefault="00E53F7A" w:rsidP="00D80F8E">
            <w:pPr>
              <w:jc w:val="both"/>
            </w:pPr>
            <w:r w:rsidRPr="004B295B">
              <w:t>parametry dynamiczne,</w:t>
            </w:r>
          </w:p>
        </w:tc>
      </w:tr>
      <w:tr w:rsidR="00E53F7A" w:rsidRPr="00A808DB" w14:paraId="5D4432EF" w14:textId="77777777" w:rsidTr="00E53F7A">
        <w:tc>
          <w:tcPr>
            <w:tcW w:w="1971" w:type="dxa"/>
            <w:vAlign w:val="bottom"/>
          </w:tcPr>
          <w:p w14:paraId="560C44BE" w14:textId="39D01332" w:rsidR="00E53F7A" w:rsidRPr="004B295B" w:rsidRDefault="00E53F7A" w:rsidP="006E5780">
            <w:r>
              <w:rPr>
                <w:rFonts w:cs="Calibri"/>
                <w:color w:val="000000"/>
                <w:szCs w:val="20"/>
              </w:rPr>
              <w:t>POS7-ADC-13.07</w:t>
            </w:r>
          </w:p>
        </w:tc>
        <w:tc>
          <w:tcPr>
            <w:tcW w:w="7952" w:type="dxa"/>
          </w:tcPr>
          <w:p w14:paraId="77E9BEA8" w14:textId="77777777" w:rsidR="00E53F7A" w:rsidRPr="00AE6BB9" w:rsidRDefault="00E53F7A" w:rsidP="00D80F8E">
            <w:pPr>
              <w:jc w:val="both"/>
              <w:rPr>
                <w:lang w:val="pl-PL"/>
              </w:rPr>
            </w:pPr>
            <w:r w:rsidRPr="00AE6BB9">
              <w:rPr>
                <w:lang w:val="pl-PL"/>
              </w:rPr>
              <w:t>typ/format parametrów (alfanumeryczny, integer, dynamiczny, statyczny, JSON, XML, e-mail, telefon, plik uploadowany)</w:t>
            </w:r>
          </w:p>
        </w:tc>
      </w:tr>
      <w:tr w:rsidR="00E53F7A" w:rsidRPr="004B295B" w14:paraId="43E83969" w14:textId="77777777" w:rsidTr="00E53F7A">
        <w:tc>
          <w:tcPr>
            <w:tcW w:w="1971" w:type="dxa"/>
            <w:vAlign w:val="bottom"/>
          </w:tcPr>
          <w:p w14:paraId="1C62D710" w14:textId="266DF4F5" w:rsidR="00E53F7A" w:rsidRPr="00AE6BB9" w:rsidRDefault="00E53F7A" w:rsidP="006E5780">
            <w:pPr>
              <w:rPr>
                <w:lang w:val="pl-PL"/>
              </w:rPr>
            </w:pPr>
            <w:r>
              <w:rPr>
                <w:rFonts w:cs="Calibri"/>
                <w:color w:val="000000"/>
                <w:szCs w:val="20"/>
              </w:rPr>
              <w:t>POS7-ADC-13.08</w:t>
            </w:r>
          </w:p>
        </w:tc>
        <w:tc>
          <w:tcPr>
            <w:tcW w:w="7952" w:type="dxa"/>
          </w:tcPr>
          <w:p w14:paraId="5C1244DA" w14:textId="77777777" w:rsidR="00E53F7A" w:rsidRPr="004B295B" w:rsidRDefault="00E53F7A" w:rsidP="00D80F8E">
            <w:pPr>
              <w:jc w:val="both"/>
            </w:pPr>
            <w:r w:rsidRPr="004B295B">
              <w:t>długość zapytań</w:t>
            </w:r>
          </w:p>
        </w:tc>
      </w:tr>
      <w:tr w:rsidR="00E53F7A" w:rsidRPr="004B295B" w14:paraId="1EA1B2F8" w14:textId="77777777" w:rsidTr="00E53F7A">
        <w:tc>
          <w:tcPr>
            <w:tcW w:w="1971" w:type="dxa"/>
            <w:vAlign w:val="bottom"/>
          </w:tcPr>
          <w:p w14:paraId="3EEF3F4C" w14:textId="3CB0D805" w:rsidR="00E53F7A" w:rsidRPr="004B295B" w:rsidRDefault="00E53F7A" w:rsidP="006E5780">
            <w:r>
              <w:rPr>
                <w:rFonts w:cs="Calibri"/>
                <w:color w:val="000000"/>
                <w:szCs w:val="20"/>
              </w:rPr>
              <w:t>POS7-ADC-13.09</w:t>
            </w:r>
          </w:p>
        </w:tc>
        <w:tc>
          <w:tcPr>
            <w:tcW w:w="7952" w:type="dxa"/>
          </w:tcPr>
          <w:p w14:paraId="152DF1CB" w14:textId="77777777" w:rsidR="00E53F7A" w:rsidRPr="004B295B" w:rsidRDefault="00E53F7A" w:rsidP="00D80F8E">
            <w:pPr>
              <w:jc w:val="both"/>
            </w:pPr>
            <w:r w:rsidRPr="004B295B">
              <w:t>nazwy hosta</w:t>
            </w:r>
          </w:p>
        </w:tc>
      </w:tr>
      <w:tr w:rsidR="00E53F7A" w:rsidRPr="00A808DB" w14:paraId="7EC88F70" w14:textId="77777777" w:rsidTr="00E53F7A">
        <w:tc>
          <w:tcPr>
            <w:tcW w:w="1971" w:type="dxa"/>
            <w:vAlign w:val="bottom"/>
          </w:tcPr>
          <w:p w14:paraId="3C5B8CBD" w14:textId="53549DBC" w:rsidR="00E53F7A" w:rsidRPr="004B295B" w:rsidRDefault="00E53F7A" w:rsidP="006E5780">
            <w:r>
              <w:rPr>
                <w:rFonts w:cs="Calibri"/>
                <w:color w:val="000000"/>
                <w:szCs w:val="20"/>
              </w:rPr>
              <w:t>POS7-ADC-13.10</w:t>
            </w:r>
          </w:p>
        </w:tc>
        <w:tc>
          <w:tcPr>
            <w:tcW w:w="7952" w:type="dxa"/>
          </w:tcPr>
          <w:p w14:paraId="05B152F7" w14:textId="77777777" w:rsidR="00E53F7A" w:rsidRPr="00AE6BB9" w:rsidRDefault="00E53F7A" w:rsidP="00D80F8E">
            <w:pPr>
              <w:jc w:val="both"/>
              <w:rPr>
                <w:lang w:val="pl-PL"/>
              </w:rPr>
            </w:pPr>
            <w:r w:rsidRPr="00AE6BB9">
              <w:rPr>
                <w:lang w:val="pl-PL"/>
              </w:rPr>
              <w:t>wystąpienia i długość parametrów (per każdy parametr)</w:t>
            </w:r>
          </w:p>
        </w:tc>
      </w:tr>
      <w:tr w:rsidR="00E53F7A" w:rsidRPr="004B295B" w14:paraId="7284D5F2" w14:textId="77777777" w:rsidTr="00E53F7A">
        <w:tc>
          <w:tcPr>
            <w:tcW w:w="1971" w:type="dxa"/>
            <w:vAlign w:val="bottom"/>
          </w:tcPr>
          <w:p w14:paraId="6F33C75A" w14:textId="1A6EA9C8" w:rsidR="00E53F7A" w:rsidRPr="00AE6BB9" w:rsidRDefault="00E53F7A" w:rsidP="006E5780">
            <w:pPr>
              <w:rPr>
                <w:lang w:val="pl-PL"/>
              </w:rPr>
            </w:pPr>
            <w:r>
              <w:rPr>
                <w:rFonts w:cs="Calibri"/>
                <w:color w:val="000000"/>
                <w:szCs w:val="20"/>
              </w:rPr>
              <w:t>POS7-ADC-13.11</w:t>
            </w:r>
          </w:p>
        </w:tc>
        <w:tc>
          <w:tcPr>
            <w:tcW w:w="7952" w:type="dxa"/>
          </w:tcPr>
          <w:p w14:paraId="625BB03C" w14:textId="77777777" w:rsidR="00E53F7A" w:rsidRPr="004B295B" w:rsidRDefault="00E53F7A" w:rsidP="00D80F8E">
            <w:pPr>
              <w:jc w:val="both"/>
            </w:pPr>
            <w:r w:rsidRPr="004B295B">
              <w:t>wystąpienia i długości nagłówków</w:t>
            </w:r>
          </w:p>
        </w:tc>
      </w:tr>
      <w:tr w:rsidR="00E53F7A" w:rsidRPr="004B295B" w14:paraId="7937D902" w14:textId="77777777" w:rsidTr="00E53F7A">
        <w:tc>
          <w:tcPr>
            <w:tcW w:w="1971" w:type="dxa"/>
            <w:vAlign w:val="bottom"/>
          </w:tcPr>
          <w:p w14:paraId="6D10912F" w14:textId="5DE3E76E" w:rsidR="00E53F7A" w:rsidRPr="004B295B" w:rsidRDefault="00E53F7A" w:rsidP="006E5780">
            <w:r>
              <w:rPr>
                <w:rFonts w:cs="Calibri"/>
                <w:color w:val="000000"/>
                <w:szCs w:val="20"/>
              </w:rPr>
              <w:t>POS7-ADC-13.12</w:t>
            </w:r>
          </w:p>
        </w:tc>
        <w:tc>
          <w:tcPr>
            <w:tcW w:w="7952" w:type="dxa"/>
          </w:tcPr>
          <w:p w14:paraId="74083074" w14:textId="77777777" w:rsidR="00E53F7A" w:rsidRPr="004B295B" w:rsidRDefault="00E53F7A" w:rsidP="00D80F8E">
            <w:pPr>
              <w:jc w:val="both"/>
            </w:pPr>
            <w:r w:rsidRPr="004B295B">
              <w:t>wystąpienia i długości cookies</w:t>
            </w:r>
          </w:p>
        </w:tc>
      </w:tr>
      <w:tr w:rsidR="00E53F7A" w:rsidRPr="00A808DB" w14:paraId="7FBC9A24" w14:textId="77777777" w:rsidTr="00E53F7A">
        <w:tc>
          <w:tcPr>
            <w:tcW w:w="1971" w:type="dxa"/>
            <w:vAlign w:val="bottom"/>
          </w:tcPr>
          <w:p w14:paraId="6E8D2021" w14:textId="248D6BE2" w:rsidR="00E53F7A" w:rsidRPr="004B295B" w:rsidRDefault="00E53F7A" w:rsidP="006E5780">
            <w:r>
              <w:rPr>
                <w:rFonts w:cs="Calibri"/>
                <w:color w:val="000000"/>
                <w:szCs w:val="20"/>
              </w:rPr>
              <w:t>POS7-ADC-13.13</w:t>
            </w:r>
          </w:p>
        </w:tc>
        <w:tc>
          <w:tcPr>
            <w:tcW w:w="7952" w:type="dxa"/>
          </w:tcPr>
          <w:p w14:paraId="74ABD94F" w14:textId="77777777" w:rsidR="00E53F7A" w:rsidRPr="00AE6BB9" w:rsidRDefault="00E53F7A" w:rsidP="00D80F8E">
            <w:pPr>
              <w:jc w:val="both"/>
              <w:rPr>
                <w:lang w:val="pl-PL"/>
              </w:rPr>
            </w:pPr>
            <w:r w:rsidRPr="00AE6BB9">
              <w:rPr>
                <w:lang w:val="pl-PL"/>
              </w:rPr>
              <w:t>oczekiwane typy znaków per każdy parametr</w:t>
            </w:r>
          </w:p>
        </w:tc>
      </w:tr>
      <w:tr w:rsidR="00E53F7A" w:rsidRPr="00A808DB" w14:paraId="3CDE4AA2" w14:textId="77777777" w:rsidTr="00E53F7A">
        <w:tc>
          <w:tcPr>
            <w:tcW w:w="1971" w:type="dxa"/>
            <w:vAlign w:val="bottom"/>
          </w:tcPr>
          <w:p w14:paraId="01724D65" w14:textId="5980F70D" w:rsidR="00E53F7A" w:rsidRPr="00AE6BB9" w:rsidRDefault="00E53F7A" w:rsidP="006E5780">
            <w:pPr>
              <w:rPr>
                <w:lang w:val="pl-PL"/>
              </w:rPr>
            </w:pPr>
            <w:r>
              <w:rPr>
                <w:rFonts w:cs="Calibri"/>
                <w:color w:val="000000"/>
                <w:szCs w:val="20"/>
              </w:rPr>
              <w:t>POS7-ADC-13.14</w:t>
            </w:r>
          </w:p>
        </w:tc>
        <w:tc>
          <w:tcPr>
            <w:tcW w:w="7952" w:type="dxa"/>
          </w:tcPr>
          <w:p w14:paraId="0D7782B6" w14:textId="77777777" w:rsidR="00E53F7A" w:rsidRPr="00AE6BB9" w:rsidRDefault="00E53F7A" w:rsidP="00D80F8E">
            <w:pPr>
              <w:jc w:val="both"/>
              <w:rPr>
                <w:lang w:val="pl-PL"/>
              </w:rPr>
            </w:pPr>
            <w:r w:rsidRPr="00AE6BB9">
              <w:rPr>
                <w:lang w:val="pl-PL"/>
              </w:rPr>
              <w:t>typy rozszerzeń plików; w tym długości URLa, requestu, query stringu, post data dla danego typu pliku</w:t>
            </w:r>
          </w:p>
        </w:tc>
      </w:tr>
      <w:tr w:rsidR="00F72B66" w:rsidRPr="00A808DB" w14:paraId="7B43E3FB" w14:textId="77777777" w:rsidTr="006E5780">
        <w:tc>
          <w:tcPr>
            <w:tcW w:w="1971" w:type="dxa"/>
            <w:vAlign w:val="bottom"/>
          </w:tcPr>
          <w:p w14:paraId="36E20820" w14:textId="6847A6E5" w:rsidR="00F72B66" w:rsidRPr="00AE6BB9" w:rsidRDefault="00A32579" w:rsidP="006E5780">
            <w:pPr>
              <w:rPr>
                <w:b/>
                <w:lang w:val="pl-PL"/>
              </w:rPr>
            </w:pPr>
            <w:r>
              <w:rPr>
                <w:rFonts w:cs="Calibri"/>
                <w:b/>
                <w:bCs/>
                <w:color w:val="000000"/>
                <w:szCs w:val="20"/>
              </w:rPr>
              <w:t>POS7</w:t>
            </w:r>
            <w:r w:rsidR="00F72B66">
              <w:rPr>
                <w:rFonts w:cs="Calibri"/>
                <w:b/>
                <w:bCs/>
                <w:color w:val="000000"/>
                <w:szCs w:val="20"/>
              </w:rPr>
              <w:t>-ADC-14</w:t>
            </w:r>
          </w:p>
        </w:tc>
        <w:tc>
          <w:tcPr>
            <w:tcW w:w="7952" w:type="dxa"/>
          </w:tcPr>
          <w:p w14:paraId="185E7890" w14:textId="77777777" w:rsidR="00F72B66" w:rsidRPr="00AE6BB9" w:rsidRDefault="00F72B66" w:rsidP="00D80F8E">
            <w:pPr>
              <w:jc w:val="both"/>
              <w:rPr>
                <w:b/>
                <w:lang w:val="pl-PL"/>
              </w:rPr>
            </w:pPr>
            <w:r w:rsidRPr="00AE6BB9">
              <w:rPr>
                <w:b/>
                <w:lang w:val="pl-PL"/>
              </w:rPr>
              <w:t>Oprócz pozytywnego modelu zabezpieczeń WAF musi posiadać również funkcje identyfikacji incydentów poprzez sygnatury (negatywny model zabezpieczeń)</w:t>
            </w:r>
          </w:p>
        </w:tc>
      </w:tr>
      <w:tr w:rsidR="00F72B66" w:rsidRPr="00A808DB" w14:paraId="698BB5B7" w14:textId="77777777" w:rsidTr="006E5780">
        <w:tc>
          <w:tcPr>
            <w:tcW w:w="1971" w:type="dxa"/>
            <w:vAlign w:val="bottom"/>
          </w:tcPr>
          <w:p w14:paraId="768E12CF" w14:textId="1EE2D13B" w:rsidR="00F72B66" w:rsidRPr="00AE6BB9" w:rsidRDefault="00A32579" w:rsidP="006E5780">
            <w:pPr>
              <w:rPr>
                <w:b/>
                <w:lang w:val="pl-PL"/>
              </w:rPr>
            </w:pPr>
            <w:r>
              <w:rPr>
                <w:rFonts w:cs="Calibri"/>
                <w:b/>
                <w:bCs/>
                <w:color w:val="000000"/>
                <w:szCs w:val="20"/>
              </w:rPr>
              <w:t>POS7</w:t>
            </w:r>
            <w:r w:rsidR="00F72B66">
              <w:rPr>
                <w:rFonts w:cs="Calibri"/>
                <w:b/>
                <w:bCs/>
                <w:color w:val="000000"/>
                <w:szCs w:val="20"/>
              </w:rPr>
              <w:t>-ADC-15</w:t>
            </w:r>
          </w:p>
        </w:tc>
        <w:tc>
          <w:tcPr>
            <w:tcW w:w="7952" w:type="dxa"/>
          </w:tcPr>
          <w:p w14:paraId="43748E81" w14:textId="77777777" w:rsidR="00F72B66" w:rsidRPr="00AE6BB9" w:rsidRDefault="00F72B66" w:rsidP="00D80F8E">
            <w:pPr>
              <w:jc w:val="both"/>
              <w:rPr>
                <w:b/>
                <w:lang w:val="pl-PL"/>
              </w:rPr>
            </w:pPr>
            <w:r w:rsidRPr="00AE6BB9">
              <w:rPr>
                <w:b/>
                <w:lang w:val="pl-PL"/>
              </w:rPr>
              <w:t>Algorytmy tworzenia profilu bezpieczeństwa WAF powinny odrzucać nadużycia w procesie nauki.</w:t>
            </w:r>
          </w:p>
        </w:tc>
      </w:tr>
      <w:tr w:rsidR="00F72B66" w:rsidRPr="00A808DB" w14:paraId="14520A91" w14:textId="77777777" w:rsidTr="006E5780">
        <w:tc>
          <w:tcPr>
            <w:tcW w:w="1971" w:type="dxa"/>
            <w:vAlign w:val="bottom"/>
          </w:tcPr>
          <w:p w14:paraId="2FC718EE" w14:textId="4A999805" w:rsidR="00F72B66" w:rsidRPr="00AE6BB9" w:rsidRDefault="00A32579" w:rsidP="006E5780">
            <w:pPr>
              <w:rPr>
                <w:b/>
                <w:lang w:val="pl-PL"/>
              </w:rPr>
            </w:pPr>
            <w:r>
              <w:rPr>
                <w:rFonts w:cs="Calibri"/>
                <w:b/>
                <w:bCs/>
                <w:color w:val="000000"/>
                <w:szCs w:val="20"/>
              </w:rPr>
              <w:t>POS7</w:t>
            </w:r>
            <w:r w:rsidR="00F72B66">
              <w:rPr>
                <w:rFonts w:cs="Calibri"/>
                <w:b/>
                <w:bCs/>
                <w:color w:val="000000"/>
                <w:szCs w:val="20"/>
              </w:rPr>
              <w:t>-ADC-16</w:t>
            </w:r>
          </w:p>
        </w:tc>
        <w:tc>
          <w:tcPr>
            <w:tcW w:w="7952" w:type="dxa"/>
          </w:tcPr>
          <w:p w14:paraId="04142813" w14:textId="77777777" w:rsidR="00F72B66" w:rsidRPr="00AE6BB9" w:rsidRDefault="00F72B66" w:rsidP="00D80F8E">
            <w:pPr>
              <w:jc w:val="both"/>
              <w:rPr>
                <w:b/>
                <w:lang w:val="pl-PL"/>
              </w:rPr>
            </w:pPr>
            <w:r w:rsidRPr="00AE6BB9">
              <w:rPr>
                <w:b/>
                <w:lang w:val="pl-PL"/>
              </w:rPr>
              <w:t>Musi istnieć możliwość definicji zaufanych adresów źródłowych, z których algorytm tworzenia profilu bezpieczeństwa WAF będzie akceptować wszystkie zachowania jako prawidłowe, tak aby administrator mógł przyspieszyć proces tworzenia profilu bezpieczeństwa.</w:t>
            </w:r>
          </w:p>
        </w:tc>
      </w:tr>
      <w:tr w:rsidR="00F72B66" w:rsidRPr="00A808DB" w14:paraId="03995EF0" w14:textId="77777777" w:rsidTr="006E5780">
        <w:tc>
          <w:tcPr>
            <w:tcW w:w="1971" w:type="dxa"/>
            <w:vAlign w:val="bottom"/>
          </w:tcPr>
          <w:p w14:paraId="2A6C0FDA" w14:textId="53916C38" w:rsidR="00F72B66" w:rsidRPr="00AE6BB9" w:rsidRDefault="00A32579" w:rsidP="006E5780">
            <w:pPr>
              <w:rPr>
                <w:b/>
                <w:lang w:val="pl-PL"/>
              </w:rPr>
            </w:pPr>
            <w:r>
              <w:rPr>
                <w:rFonts w:cs="Calibri"/>
                <w:b/>
                <w:bCs/>
                <w:color w:val="000000"/>
                <w:szCs w:val="20"/>
              </w:rPr>
              <w:t>POS7</w:t>
            </w:r>
            <w:r w:rsidR="00F72B66">
              <w:rPr>
                <w:rFonts w:cs="Calibri"/>
                <w:b/>
                <w:bCs/>
                <w:color w:val="000000"/>
                <w:szCs w:val="20"/>
              </w:rPr>
              <w:t>-ADC-17</w:t>
            </w:r>
          </w:p>
        </w:tc>
        <w:tc>
          <w:tcPr>
            <w:tcW w:w="7952" w:type="dxa"/>
          </w:tcPr>
          <w:p w14:paraId="0EA8FA5C" w14:textId="77777777" w:rsidR="00F72B66" w:rsidRPr="00AE6BB9" w:rsidRDefault="00F72B66" w:rsidP="00D80F8E">
            <w:pPr>
              <w:jc w:val="both"/>
              <w:rPr>
                <w:b/>
                <w:lang w:val="pl-PL"/>
              </w:rPr>
            </w:pPr>
            <w:r w:rsidRPr="00AE6BB9">
              <w:rPr>
                <w:b/>
                <w:lang w:val="pl-PL"/>
              </w:rPr>
              <w:t>Musi istnieć możliwość ręcznego konfigurowania i modyfikacji reguł polityki bezpieczeństwa</w:t>
            </w:r>
          </w:p>
        </w:tc>
      </w:tr>
      <w:tr w:rsidR="00F72B66" w:rsidRPr="00A808DB" w14:paraId="3F2C817C" w14:textId="77777777" w:rsidTr="006E5780">
        <w:tc>
          <w:tcPr>
            <w:tcW w:w="1971" w:type="dxa"/>
            <w:vAlign w:val="bottom"/>
          </w:tcPr>
          <w:p w14:paraId="2DDBC38D" w14:textId="29505E89" w:rsidR="00F72B66" w:rsidRPr="00AE6BB9" w:rsidRDefault="00A32579" w:rsidP="006E5780">
            <w:pPr>
              <w:rPr>
                <w:b/>
                <w:lang w:val="pl-PL"/>
              </w:rPr>
            </w:pPr>
            <w:r>
              <w:rPr>
                <w:rFonts w:cs="Calibri"/>
                <w:b/>
                <w:bCs/>
                <w:color w:val="000000"/>
                <w:szCs w:val="20"/>
              </w:rPr>
              <w:t>POS7</w:t>
            </w:r>
            <w:r w:rsidR="00F72B66">
              <w:rPr>
                <w:rFonts w:cs="Calibri"/>
                <w:b/>
                <w:bCs/>
                <w:color w:val="000000"/>
                <w:szCs w:val="20"/>
              </w:rPr>
              <w:t>-ADC-18</w:t>
            </w:r>
          </w:p>
        </w:tc>
        <w:tc>
          <w:tcPr>
            <w:tcW w:w="7952" w:type="dxa"/>
          </w:tcPr>
          <w:p w14:paraId="62E9D20F" w14:textId="77777777" w:rsidR="00F72B66" w:rsidRPr="00AE6BB9" w:rsidRDefault="00F72B66" w:rsidP="00D80F8E">
            <w:pPr>
              <w:jc w:val="both"/>
              <w:rPr>
                <w:b/>
                <w:lang w:val="pl-PL"/>
              </w:rPr>
            </w:pPr>
            <w:r w:rsidRPr="00AE6BB9">
              <w:rPr>
                <w:b/>
                <w:lang w:val="pl-PL"/>
              </w:rPr>
              <w:t>Musi istnieć możliwość ochrony dynamicznych oraz ukrytych parametrów zapytań http</w:t>
            </w:r>
          </w:p>
        </w:tc>
      </w:tr>
      <w:tr w:rsidR="00F72B66" w:rsidRPr="00A808DB" w14:paraId="3EBD3DC3" w14:textId="77777777" w:rsidTr="006E5780">
        <w:tc>
          <w:tcPr>
            <w:tcW w:w="1971" w:type="dxa"/>
            <w:vAlign w:val="bottom"/>
          </w:tcPr>
          <w:p w14:paraId="29704B70" w14:textId="50F6AB2E" w:rsidR="00F72B66" w:rsidRPr="00AE6BB9" w:rsidRDefault="00A32579" w:rsidP="006E5780">
            <w:pPr>
              <w:rPr>
                <w:b/>
                <w:lang w:val="pl-PL"/>
              </w:rPr>
            </w:pPr>
            <w:r>
              <w:rPr>
                <w:rFonts w:cs="Calibri"/>
                <w:b/>
                <w:bCs/>
                <w:color w:val="000000"/>
                <w:szCs w:val="20"/>
              </w:rPr>
              <w:t>POS7</w:t>
            </w:r>
            <w:r w:rsidR="00F72B66">
              <w:rPr>
                <w:rFonts w:cs="Calibri"/>
                <w:b/>
                <w:bCs/>
                <w:color w:val="000000"/>
                <w:szCs w:val="20"/>
              </w:rPr>
              <w:t>-ADC-19</w:t>
            </w:r>
          </w:p>
        </w:tc>
        <w:tc>
          <w:tcPr>
            <w:tcW w:w="7952" w:type="dxa"/>
          </w:tcPr>
          <w:p w14:paraId="540AD5E9" w14:textId="77777777" w:rsidR="00F72B66" w:rsidRPr="00AE6BB9" w:rsidRDefault="00F72B66" w:rsidP="00D80F8E">
            <w:pPr>
              <w:jc w:val="both"/>
              <w:rPr>
                <w:b/>
                <w:lang w:val="pl-PL"/>
              </w:rPr>
            </w:pPr>
            <w:r w:rsidRPr="00AE6BB9">
              <w:rPr>
                <w:b/>
                <w:lang w:val="pl-PL"/>
              </w:rPr>
              <w:t xml:space="preserve">WAF musi posiadać mechanizmy ochrony przed atakami: </w:t>
            </w:r>
          </w:p>
        </w:tc>
      </w:tr>
      <w:tr w:rsidR="00E53F7A" w:rsidRPr="004B295B" w14:paraId="63E8405B" w14:textId="77777777" w:rsidTr="00E53F7A">
        <w:tc>
          <w:tcPr>
            <w:tcW w:w="1971" w:type="dxa"/>
            <w:vAlign w:val="bottom"/>
          </w:tcPr>
          <w:p w14:paraId="7CF72DD0" w14:textId="25333BF4" w:rsidR="00E53F7A" w:rsidRPr="00AE6BB9" w:rsidRDefault="00E53F7A" w:rsidP="006E5780">
            <w:pPr>
              <w:rPr>
                <w:lang w:val="pl-PL"/>
              </w:rPr>
            </w:pPr>
            <w:r>
              <w:rPr>
                <w:rFonts w:cs="Calibri"/>
                <w:color w:val="000000"/>
                <w:szCs w:val="20"/>
              </w:rPr>
              <w:t>POS7-ADC-19.01</w:t>
            </w:r>
          </w:p>
        </w:tc>
        <w:tc>
          <w:tcPr>
            <w:tcW w:w="7952" w:type="dxa"/>
          </w:tcPr>
          <w:p w14:paraId="36F158CB" w14:textId="77777777" w:rsidR="00E53F7A" w:rsidRPr="004B295B" w:rsidRDefault="00E53F7A" w:rsidP="00D80F8E">
            <w:pPr>
              <w:jc w:val="both"/>
            </w:pPr>
            <w:r w:rsidRPr="004B295B">
              <w:t xml:space="preserve">SQL Injection, </w:t>
            </w:r>
          </w:p>
        </w:tc>
      </w:tr>
      <w:tr w:rsidR="00E53F7A" w:rsidRPr="004B295B" w14:paraId="24B510D0" w14:textId="77777777" w:rsidTr="00E53F7A">
        <w:tc>
          <w:tcPr>
            <w:tcW w:w="1971" w:type="dxa"/>
            <w:vAlign w:val="bottom"/>
          </w:tcPr>
          <w:p w14:paraId="5FF9D061" w14:textId="5B751970" w:rsidR="00E53F7A" w:rsidRPr="004B295B" w:rsidRDefault="00E53F7A" w:rsidP="006E5780">
            <w:r>
              <w:rPr>
                <w:rFonts w:cs="Calibri"/>
                <w:color w:val="000000"/>
                <w:szCs w:val="20"/>
              </w:rPr>
              <w:t>POS7-ADC-19.02</w:t>
            </w:r>
          </w:p>
        </w:tc>
        <w:tc>
          <w:tcPr>
            <w:tcW w:w="7952" w:type="dxa"/>
          </w:tcPr>
          <w:p w14:paraId="7E7D3707" w14:textId="77777777" w:rsidR="00E53F7A" w:rsidRPr="004B295B" w:rsidRDefault="00E53F7A" w:rsidP="00D80F8E">
            <w:pPr>
              <w:jc w:val="both"/>
            </w:pPr>
            <w:r w:rsidRPr="004B295B">
              <w:t xml:space="preserve">Cross-Site Scripting, </w:t>
            </w:r>
          </w:p>
        </w:tc>
      </w:tr>
      <w:tr w:rsidR="00E53F7A" w:rsidRPr="004B295B" w14:paraId="4FA3465B" w14:textId="77777777" w:rsidTr="00E53F7A">
        <w:tc>
          <w:tcPr>
            <w:tcW w:w="1971" w:type="dxa"/>
            <w:vAlign w:val="bottom"/>
          </w:tcPr>
          <w:p w14:paraId="5152CC69" w14:textId="441A2A6E" w:rsidR="00E53F7A" w:rsidRPr="004B295B" w:rsidRDefault="00E53F7A" w:rsidP="006E5780">
            <w:r>
              <w:rPr>
                <w:rFonts w:cs="Calibri"/>
                <w:color w:val="000000"/>
                <w:szCs w:val="20"/>
              </w:rPr>
              <w:t>POS7-ADC-19.03</w:t>
            </w:r>
          </w:p>
        </w:tc>
        <w:tc>
          <w:tcPr>
            <w:tcW w:w="7952" w:type="dxa"/>
          </w:tcPr>
          <w:p w14:paraId="614282DD" w14:textId="77777777" w:rsidR="00E53F7A" w:rsidRPr="004B295B" w:rsidRDefault="00E53F7A" w:rsidP="00D80F8E">
            <w:pPr>
              <w:jc w:val="both"/>
            </w:pPr>
            <w:r w:rsidRPr="004B295B">
              <w:t xml:space="preserve">Cross-Site Request Forgery, </w:t>
            </w:r>
          </w:p>
        </w:tc>
      </w:tr>
      <w:tr w:rsidR="00E53F7A" w:rsidRPr="004B295B" w14:paraId="1F5E4074" w14:textId="77777777" w:rsidTr="00E53F7A">
        <w:tc>
          <w:tcPr>
            <w:tcW w:w="1971" w:type="dxa"/>
            <w:vAlign w:val="bottom"/>
          </w:tcPr>
          <w:p w14:paraId="45CEE461" w14:textId="7065B4FA" w:rsidR="00E53F7A" w:rsidRPr="004B295B" w:rsidRDefault="00E53F7A" w:rsidP="006E5780">
            <w:r>
              <w:rPr>
                <w:rFonts w:cs="Calibri"/>
                <w:color w:val="000000"/>
                <w:szCs w:val="20"/>
              </w:rPr>
              <w:t>POS7-ADC-19.04</w:t>
            </w:r>
          </w:p>
        </w:tc>
        <w:tc>
          <w:tcPr>
            <w:tcW w:w="7952" w:type="dxa"/>
          </w:tcPr>
          <w:p w14:paraId="2E62CCF9" w14:textId="77777777" w:rsidR="00E53F7A" w:rsidRPr="004B295B" w:rsidRDefault="00E53F7A" w:rsidP="00D80F8E">
            <w:pPr>
              <w:jc w:val="both"/>
            </w:pPr>
            <w:r w:rsidRPr="004B295B">
              <w:t xml:space="preserve">Session hijacking, </w:t>
            </w:r>
          </w:p>
        </w:tc>
      </w:tr>
      <w:tr w:rsidR="00E53F7A" w:rsidRPr="004B295B" w14:paraId="351587D6" w14:textId="77777777" w:rsidTr="00E53F7A">
        <w:tc>
          <w:tcPr>
            <w:tcW w:w="1971" w:type="dxa"/>
            <w:vAlign w:val="bottom"/>
          </w:tcPr>
          <w:p w14:paraId="7DDB6D5D" w14:textId="1944841A" w:rsidR="00E53F7A" w:rsidRPr="004B295B" w:rsidRDefault="00E53F7A" w:rsidP="006E5780">
            <w:r>
              <w:rPr>
                <w:rFonts w:cs="Calibri"/>
                <w:color w:val="000000"/>
                <w:szCs w:val="20"/>
              </w:rPr>
              <w:t>POS7-ADC-19.05</w:t>
            </w:r>
          </w:p>
        </w:tc>
        <w:tc>
          <w:tcPr>
            <w:tcW w:w="7952" w:type="dxa"/>
          </w:tcPr>
          <w:p w14:paraId="19538B59" w14:textId="77777777" w:rsidR="00E53F7A" w:rsidRPr="004B295B" w:rsidRDefault="00E53F7A" w:rsidP="00D80F8E">
            <w:pPr>
              <w:jc w:val="both"/>
            </w:pPr>
            <w:r w:rsidRPr="004B295B">
              <w:t xml:space="preserve">Command Injection, </w:t>
            </w:r>
          </w:p>
        </w:tc>
      </w:tr>
      <w:tr w:rsidR="00E53F7A" w:rsidRPr="004B295B" w14:paraId="342958F9" w14:textId="77777777" w:rsidTr="00E53F7A">
        <w:tc>
          <w:tcPr>
            <w:tcW w:w="1971" w:type="dxa"/>
            <w:vAlign w:val="bottom"/>
          </w:tcPr>
          <w:p w14:paraId="1608E08E" w14:textId="520688E0" w:rsidR="00E53F7A" w:rsidRPr="004B295B" w:rsidRDefault="00E53F7A" w:rsidP="006E5780">
            <w:r>
              <w:rPr>
                <w:rFonts w:cs="Calibri"/>
                <w:color w:val="000000"/>
                <w:szCs w:val="20"/>
              </w:rPr>
              <w:t>POS7-ADC-19.06</w:t>
            </w:r>
          </w:p>
        </w:tc>
        <w:tc>
          <w:tcPr>
            <w:tcW w:w="7952" w:type="dxa"/>
          </w:tcPr>
          <w:p w14:paraId="7E378D01" w14:textId="77777777" w:rsidR="00E53F7A" w:rsidRPr="004B295B" w:rsidRDefault="00E53F7A" w:rsidP="00D80F8E">
            <w:pPr>
              <w:jc w:val="both"/>
            </w:pPr>
            <w:r w:rsidRPr="004B295B">
              <w:t xml:space="preserve">Cookie/Session Poisoning, </w:t>
            </w:r>
          </w:p>
        </w:tc>
      </w:tr>
      <w:tr w:rsidR="00E53F7A" w:rsidRPr="004B295B" w14:paraId="6A30F2CE" w14:textId="77777777" w:rsidTr="00E53F7A">
        <w:tc>
          <w:tcPr>
            <w:tcW w:w="1971" w:type="dxa"/>
            <w:vAlign w:val="bottom"/>
          </w:tcPr>
          <w:p w14:paraId="31471ACE" w14:textId="1222E239" w:rsidR="00E53F7A" w:rsidRPr="004B295B" w:rsidRDefault="00E53F7A" w:rsidP="006E5780">
            <w:r>
              <w:rPr>
                <w:rFonts w:cs="Calibri"/>
                <w:color w:val="000000"/>
                <w:szCs w:val="20"/>
              </w:rPr>
              <w:t>POS7-ADC-19.07</w:t>
            </w:r>
          </w:p>
        </w:tc>
        <w:tc>
          <w:tcPr>
            <w:tcW w:w="7952" w:type="dxa"/>
          </w:tcPr>
          <w:p w14:paraId="0A33397C" w14:textId="77777777" w:rsidR="00E53F7A" w:rsidRPr="004B295B" w:rsidRDefault="00E53F7A" w:rsidP="00D80F8E">
            <w:pPr>
              <w:jc w:val="both"/>
            </w:pPr>
            <w:r w:rsidRPr="004B295B">
              <w:t xml:space="preserve">Parameter/Form Tampering, </w:t>
            </w:r>
          </w:p>
        </w:tc>
      </w:tr>
      <w:tr w:rsidR="00E53F7A" w:rsidRPr="004B295B" w14:paraId="5841A512" w14:textId="77777777" w:rsidTr="00E53F7A">
        <w:tc>
          <w:tcPr>
            <w:tcW w:w="1971" w:type="dxa"/>
            <w:vAlign w:val="bottom"/>
          </w:tcPr>
          <w:p w14:paraId="72DFC1D8" w14:textId="3553D3B6" w:rsidR="00E53F7A" w:rsidRPr="004B295B" w:rsidRDefault="00E53F7A" w:rsidP="006E5780">
            <w:r>
              <w:rPr>
                <w:rFonts w:cs="Calibri"/>
                <w:color w:val="000000"/>
                <w:szCs w:val="20"/>
              </w:rPr>
              <w:t>POS7-ADC-19.08</w:t>
            </w:r>
          </w:p>
        </w:tc>
        <w:tc>
          <w:tcPr>
            <w:tcW w:w="7952" w:type="dxa"/>
          </w:tcPr>
          <w:p w14:paraId="15041260" w14:textId="77777777" w:rsidR="00E53F7A" w:rsidRPr="004B295B" w:rsidRDefault="00E53F7A" w:rsidP="00D80F8E">
            <w:pPr>
              <w:jc w:val="both"/>
            </w:pPr>
            <w:r w:rsidRPr="004B295B">
              <w:t xml:space="preserve">Forceful Browsing, </w:t>
            </w:r>
          </w:p>
        </w:tc>
      </w:tr>
      <w:tr w:rsidR="00E53F7A" w:rsidRPr="004B295B" w14:paraId="5F416E6B" w14:textId="77777777" w:rsidTr="00E53F7A">
        <w:tc>
          <w:tcPr>
            <w:tcW w:w="1971" w:type="dxa"/>
            <w:vAlign w:val="bottom"/>
          </w:tcPr>
          <w:p w14:paraId="69668638" w14:textId="1CB42E25" w:rsidR="00E53F7A" w:rsidRPr="004B295B" w:rsidRDefault="00E53F7A" w:rsidP="006E5780">
            <w:r>
              <w:rPr>
                <w:rFonts w:cs="Calibri"/>
                <w:color w:val="000000"/>
                <w:szCs w:val="20"/>
              </w:rPr>
              <w:t>POS7-ADC-19.09</w:t>
            </w:r>
          </w:p>
        </w:tc>
        <w:tc>
          <w:tcPr>
            <w:tcW w:w="7952" w:type="dxa"/>
          </w:tcPr>
          <w:p w14:paraId="06B16A23" w14:textId="77777777" w:rsidR="00E53F7A" w:rsidRPr="004B295B" w:rsidRDefault="00E53F7A" w:rsidP="00D80F8E">
            <w:pPr>
              <w:jc w:val="both"/>
            </w:pPr>
            <w:r w:rsidRPr="004B295B">
              <w:t xml:space="preserve">Brute Force Login, </w:t>
            </w:r>
          </w:p>
        </w:tc>
      </w:tr>
      <w:tr w:rsidR="00E53F7A" w:rsidRPr="004B295B" w14:paraId="72C31A5C" w14:textId="77777777" w:rsidTr="00E53F7A">
        <w:tc>
          <w:tcPr>
            <w:tcW w:w="1971" w:type="dxa"/>
            <w:vAlign w:val="bottom"/>
          </w:tcPr>
          <w:p w14:paraId="6C35F76E" w14:textId="06DD33C6" w:rsidR="00E53F7A" w:rsidRPr="004B295B" w:rsidRDefault="00E53F7A" w:rsidP="006E5780">
            <w:r>
              <w:rPr>
                <w:rFonts w:cs="Calibri"/>
                <w:color w:val="000000"/>
                <w:szCs w:val="20"/>
              </w:rPr>
              <w:t>POS7-ADC-19.10</w:t>
            </w:r>
          </w:p>
        </w:tc>
        <w:tc>
          <w:tcPr>
            <w:tcW w:w="7952" w:type="dxa"/>
          </w:tcPr>
          <w:p w14:paraId="67A9A8F1" w14:textId="77777777" w:rsidR="00E53F7A" w:rsidRPr="004B295B" w:rsidRDefault="00E53F7A" w:rsidP="00D80F8E">
            <w:pPr>
              <w:jc w:val="both"/>
            </w:pPr>
            <w:r w:rsidRPr="004B295B">
              <w:t>Web Scraping</w:t>
            </w:r>
          </w:p>
        </w:tc>
      </w:tr>
      <w:tr w:rsidR="00E53F7A" w:rsidRPr="004B295B" w14:paraId="7383BC1B" w14:textId="77777777" w:rsidTr="00E53F7A">
        <w:tc>
          <w:tcPr>
            <w:tcW w:w="1971" w:type="dxa"/>
            <w:vAlign w:val="bottom"/>
          </w:tcPr>
          <w:p w14:paraId="41D74271" w14:textId="007C51A6" w:rsidR="00E53F7A" w:rsidRPr="004B295B" w:rsidRDefault="00E53F7A" w:rsidP="006E5780">
            <w:r>
              <w:rPr>
                <w:rFonts w:cs="Calibri"/>
                <w:color w:val="000000"/>
                <w:szCs w:val="20"/>
              </w:rPr>
              <w:t>POS7-ADC-19.11</w:t>
            </w:r>
          </w:p>
        </w:tc>
        <w:tc>
          <w:tcPr>
            <w:tcW w:w="7952" w:type="dxa"/>
          </w:tcPr>
          <w:p w14:paraId="3E44E14A" w14:textId="77777777" w:rsidR="00E53F7A" w:rsidRPr="004B295B" w:rsidRDefault="00E53F7A" w:rsidP="00D80F8E">
            <w:pPr>
              <w:jc w:val="both"/>
            </w:pPr>
            <w:r w:rsidRPr="004B295B">
              <w:t>Cookie manipulation/poisoning</w:t>
            </w:r>
          </w:p>
        </w:tc>
      </w:tr>
      <w:tr w:rsidR="00E53F7A" w:rsidRPr="004B295B" w14:paraId="2A88EC5D" w14:textId="77777777" w:rsidTr="00E53F7A">
        <w:tc>
          <w:tcPr>
            <w:tcW w:w="1971" w:type="dxa"/>
            <w:vAlign w:val="bottom"/>
          </w:tcPr>
          <w:p w14:paraId="1FD44B0D" w14:textId="2661AF6E" w:rsidR="00E53F7A" w:rsidRPr="004B295B" w:rsidRDefault="00E53F7A" w:rsidP="006E5780">
            <w:r>
              <w:rPr>
                <w:rFonts w:cs="Calibri"/>
                <w:color w:val="000000"/>
                <w:szCs w:val="20"/>
              </w:rPr>
              <w:t>POS7-ADC-19.12</w:t>
            </w:r>
          </w:p>
        </w:tc>
        <w:tc>
          <w:tcPr>
            <w:tcW w:w="7952" w:type="dxa"/>
          </w:tcPr>
          <w:p w14:paraId="4C350EE3" w14:textId="77777777" w:rsidR="00E53F7A" w:rsidRPr="004B295B" w:rsidRDefault="00E53F7A" w:rsidP="00D80F8E">
            <w:pPr>
              <w:jc w:val="both"/>
            </w:pPr>
            <w:r w:rsidRPr="004B295B">
              <w:t>Dynamic Parameter tampering</w:t>
            </w:r>
          </w:p>
        </w:tc>
      </w:tr>
      <w:tr w:rsidR="00E53F7A" w:rsidRPr="004B295B" w14:paraId="3695F76A" w14:textId="77777777" w:rsidTr="00E53F7A">
        <w:tc>
          <w:tcPr>
            <w:tcW w:w="1971" w:type="dxa"/>
            <w:vAlign w:val="bottom"/>
          </w:tcPr>
          <w:p w14:paraId="61E073B7" w14:textId="210375E6" w:rsidR="00E53F7A" w:rsidRPr="004B295B" w:rsidRDefault="00E53F7A" w:rsidP="006E5780">
            <w:r>
              <w:rPr>
                <w:rFonts w:cs="Calibri"/>
                <w:color w:val="000000"/>
                <w:szCs w:val="20"/>
              </w:rPr>
              <w:t>POS7-ADC-19.13</w:t>
            </w:r>
          </w:p>
        </w:tc>
        <w:tc>
          <w:tcPr>
            <w:tcW w:w="7952" w:type="dxa"/>
          </w:tcPr>
          <w:p w14:paraId="5067BBA1" w14:textId="77777777" w:rsidR="00E53F7A" w:rsidRPr="004B295B" w:rsidRDefault="00E53F7A" w:rsidP="00D80F8E">
            <w:pPr>
              <w:jc w:val="both"/>
            </w:pPr>
            <w:r w:rsidRPr="004B295B">
              <w:t>Buffer Overflow</w:t>
            </w:r>
          </w:p>
        </w:tc>
      </w:tr>
      <w:tr w:rsidR="00E53F7A" w:rsidRPr="004B295B" w14:paraId="1436C1A6" w14:textId="77777777" w:rsidTr="00E53F7A">
        <w:tc>
          <w:tcPr>
            <w:tcW w:w="1971" w:type="dxa"/>
            <w:vAlign w:val="bottom"/>
          </w:tcPr>
          <w:p w14:paraId="324174E0" w14:textId="4042D9B9" w:rsidR="00E53F7A" w:rsidRPr="004B295B" w:rsidRDefault="00E53F7A" w:rsidP="006E5780">
            <w:r>
              <w:rPr>
                <w:rFonts w:cs="Calibri"/>
                <w:color w:val="000000"/>
                <w:szCs w:val="20"/>
              </w:rPr>
              <w:t>POS7-ADC-19.14</w:t>
            </w:r>
          </w:p>
        </w:tc>
        <w:tc>
          <w:tcPr>
            <w:tcW w:w="7952" w:type="dxa"/>
          </w:tcPr>
          <w:p w14:paraId="31AB505D" w14:textId="77777777" w:rsidR="00E53F7A" w:rsidRPr="004B295B" w:rsidRDefault="00E53F7A" w:rsidP="00D80F8E">
            <w:pPr>
              <w:jc w:val="both"/>
            </w:pPr>
            <w:r w:rsidRPr="004B295B">
              <w:t>Stealth Commanding</w:t>
            </w:r>
          </w:p>
        </w:tc>
      </w:tr>
      <w:tr w:rsidR="00E53F7A" w:rsidRPr="004B295B" w14:paraId="6D9E243E" w14:textId="77777777" w:rsidTr="00E53F7A">
        <w:tc>
          <w:tcPr>
            <w:tcW w:w="1971" w:type="dxa"/>
            <w:vAlign w:val="bottom"/>
          </w:tcPr>
          <w:p w14:paraId="13AFCA2F" w14:textId="36017281" w:rsidR="00E53F7A" w:rsidRPr="004B295B" w:rsidRDefault="00E53F7A" w:rsidP="006E5780">
            <w:r>
              <w:rPr>
                <w:rFonts w:cs="Calibri"/>
                <w:color w:val="000000"/>
                <w:szCs w:val="20"/>
              </w:rPr>
              <w:t>POS7-ADC-19.15</w:t>
            </w:r>
          </w:p>
        </w:tc>
        <w:tc>
          <w:tcPr>
            <w:tcW w:w="7952" w:type="dxa"/>
          </w:tcPr>
          <w:p w14:paraId="54C03AD7" w14:textId="77777777" w:rsidR="00E53F7A" w:rsidRPr="004B295B" w:rsidRDefault="00E53F7A" w:rsidP="00D80F8E">
            <w:pPr>
              <w:jc w:val="both"/>
            </w:pPr>
            <w:r w:rsidRPr="004B295B">
              <w:t>Unused HTTP Methods</w:t>
            </w:r>
          </w:p>
        </w:tc>
      </w:tr>
      <w:tr w:rsidR="00E53F7A" w:rsidRPr="004B295B" w14:paraId="5D3636AD" w14:textId="77777777" w:rsidTr="00E53F7A">
        <w:tc>
          <w:tcPr>
            <w:tcW w:w="1971" w:type="dxa"/>
            <w:vAlign w:val="bottom"/>
          </w:tcPr>
          <w:p w14:paraId="66E14C11" w14:textId="41A2F274" w:rsidR="00E53F7A" w:rsidRPr="004B295B" w:rsidRDefault="00E53F7A" w:rsidP="006E5780">
            <w:r>
              <w:rPr>
                <w:rFonts w:cs="Calibri"/>
                <w:color w:val="000000"/>
                <w:szCs w:val="20"/>
              </w:rPr>
              <w:t>POS7-ADC-19.16</w:t>
            </w:r>
          </w:p>
        </w:tc>
        <w:tc>
          <w:tcPr>
            <w:tcW w:w="7952" w:type="dxa"/>
          </w:tcPr>
          <w:p w14:paraId="0C05FFE2" w14:textId="77777777" w:rsidR="00E53F7A" w:rsidRPr="004B295B" w:rsidRDefault="00E53F7A" w:rsidP="00D80F8E">
            <w:pPr>
              <w:jc w:val="both"/>
            </w:pPr>
            <w:r w:rsidRPr="004B295B">
              <w:t>Malicious File Uploads</w:t>
            </w:r>
          </w:p>
        </w:tc>
      </w:tr>
      <w:tr w:rsidR="00E53F7A" w:rsidRPr="004B295B" w14:paraId="7ED455DB" w14:textId="77777777" w:rsidTr="00E53F7A">
        <w:tc>
          <w:tcPr>
            <w:tcW w:w="1971" w:type="dxa"/>
            <w:vAlign w:val="bottom"/>
          </w:tcPr>
          <w:p w14:paraId="03DC5FD2" w14:textId="543C6EDB" w:rsidR="00E53F7A" w:rsidRPr="004B295B" w:rsidRDefault="00E53F7A" w:rsidP="006E5780">
            <w:r>
              <w:rPr>
                <w:rFonts w:cs="Calibri"/>
                <w:color w:val="000000"/>
                <w:szCs w:val="20"/>
              </w:rPr>
              <w:t>POS7-ADC-19.17</w:t>
            </w:r>
          </w:p>
        </w:tc>
        <w:tc>
          <w:tcPr>
            <w:tcW w:w="7952" w:type="dxa"/>
          </w:tcPr>
          <w:p w14:paraId="23A4A82C" w14:textId="77777777" w:rsidR="00E53F7A" w:rsidRPr="004B295B" w:rsidRDefault="00E53F7A" w:rsidP="00D80F8E">
            <w:pPr>
              <w:jc w:val="both"/>
            </w:pPr>
            <w:r w:rsidRPr="004B295B">
              <w:t>Hidden Field Manipulation</w:t>
            </w:r>
          </w:p>
        </w:tc>
      </w:tr>
      <w:tr w:rsidR="00F72B66" w:rsidRPr="00A808DB" w14:paraId="6D58D322" w14:textId="77777777" w:rsidTr="006E5780">
        <w:tc>
          <w:tcPr>
            <w:tcW w:w="1971" w:type="dxa"/>
            <w:vAlign w:val="bottom"/>
          </w:tcPr>
          <w:p w14:paraId="32EEA367" w14:textId="1752B9FC" w:rsidR="00F72B66" w:rsidRPr="006D6073" w:rsidRDefault="00A32579" w:rsidP="006E5780">
            <w:pPr>
              <w:rPr>
                <w:b/>
              </w:rPr>
            </w:pPr>
            <w:r>
              <w:rPr>
                <w:rFonts w:cs="Calibri"/>
                <w:b/>
                <w:bCs/>
                <w:color w:val="000000"/>
                <w:szCs w:val="20"/>
              </w:rPr>
              <w:t>POS7</w:t>
            </w:r>
            <w:r w:rsidR="00F72B66">
              <w:rPr>
                <w:rFonts w:cs="Calibri"/>
                <w:b/>
                <w:bCs/>
                <w:color w:val="000000"/>
                <w:szCs w:val="20"/>
              </w:rPr>
              <w:t>-ADC-20</w:t>
            </w:r>
          </w:p>
        </w:tc>
        <w:tc>
          <w:tcPr>
            <w:tcW w:w="7952" w:type="dxa"/>
          </w:tcPr>
          <w:p w14:paraId="07FF6F2D" w14:textId="77777777" w:rsidR="00F72B66" w:rsidRPr="00AE6BB9" w:rsidRDefault="00F72B66" w:rsidP="00D80F8E">
            <w:pPr>
              <w:jc w:val="both"/>
              <w:rPr>
                <w:b/>
                <w:lang w:val="pl-PL"/>
              </w:rPr>
            </w:pPr>
            <w:r w:rsidRPr="00AE6BB9">
              <w:rPr>
                <w:b/>
                <w:lang w:val="pl-PL"/>
              </w:rPr>
              <w:t xml:space="preserve">Mechanizm zabezpieczenia przed manipulacją cookie serwera aplikacyjnego musi być oparty o wstrzykiwanie cookie z podpisem oryginalnego cookie aplikacji. </w:t>
            </w:r>
          </w:p>
        </w:tc>
      </w:tr>
      <w:tr w:rsidR="00F72B66" w:rsidRPr="00A808DB" w14:paraId="6689A251" w14:textId="77777777" w:rsidTr="006E5780">
        <w:tc>
          <w:tcPr>
            <w:tcW w:w="1971" w:type="dxa"/>
            <w:vAlign w:val="bottom"/>
          </w:tcPr>
          <w:p w14:paraId="03A8ABA1" w14:textId="6533213A" w:rsidR="00F72B66" w:rsidRPr="00AE6BB9" w:rsidRDefault="00A32579" w:rsidP="006E5780">
            <w:pPr>
              <w:rPr>
                <w:b/>
                <w:lang w:val="pl-PL"/>
              </w:rPr>
            </w:pPr>
            <w:r>
              <w:rPr>
                <w:rFonts w:cs="Calibri"/>
                <w:b/>
                <w:bCs/>
                <w:color w:val="000000"/>
                <w:szCs w:val="20"/>
              </w:rPr>
              <w:t>POS7</w:t>
            </w:r>
            <w:r w:rsidR="00F72B66">
              <w:rPr>
                <w:rFonts w:cs="Calibri"/>
                <w:b/>
                <w:bCs/>
                <w:color w:val="000000"/>
                <w:szCs w:val="20"/>
              </w:rPr>
              <w:t>-ADC-21</w:t>
            </w:r>
          </w:p>
        </w:tc>
        <w:tc>
          <w:tcPr>
            <w:tcW w:w="7952" w:type="dxa"/>
          </w:tcPr>
          <w:p w14:paraId="78CCDEBB" w14:textId="77777777" w:rsidR="00F72B66" w:rsidRPr="00AE6BB9" w:rsidRDefault="00F72B66" w:rsidP="00D80F8E">
            <w:pPr>
              <w:jc w:val="both"/>
              <w:rPr>
                <w:b/>
                <w:lang w:val="pl-PL"/>
              </w:rPr>
            </w:pPr>
            <w:r w:rsidRPr="00AE6BB9">
              <w:rPr>
                <w:b/>
                <w:lang w:val="pl-PL"/>
              </w:rPr>
              <w:t>Wstrzykiwanie przez WAF dodatkowych informacji (cookie, tokeny, JavaScript, itp.), nie może powodować degradacji wydajności oferowanego urządzenia.</w:t>
            </w:r>
          </w:p>
        </w:tc>
      </w:tr>
      <w:tr w:rsidR="00F72B66" w:rsidRPr="00A808DB" w14:paraId="3A24E5B9" w14:textId="77777777" w:rsidTr="006E5780">
        <w:tc>
          <w:tcPr>
            <w:tcW w:w="1971" w:type="dxa"/>
            <w:vAlign w:val="bottom"/>
          </w:tcPr>
          <w:p w14:paraId="4924FD54" w14:textId="7AFD64EA" w:rsidR="00F72B66" w:rsidRPr="00AE6BB9" w:rsidRDefault="00A32579" w:rsidP="006E5780">
            <w:pPr>
              <w:rPr>
                <w:b/>
                <w:lang w:val="pl-PL"/>
              </w:rPr>
            </w:pPr>
            <w:r>
              <w:rPr>
                <w:rFonts w:cs="Calibri"/>
                <w:b/>
                <w:bCs/>
                <w:color w:val="000000"/>
                <w:szCs w:val="20"/>
              </w:rPr>
              <w:lastRenderedPageBreak/>
              <w:t>POS7</w:t>
            </w:r>
            <w:r w:rsidR="00F72B66">
              <w:rPr>
                <w:rFonts w:cs="Calibri"/>
                <w:b/>
                <w:bCs/>
                <w:color w:val="000000"/>
                <w:szCs w:val="20"/>
              </w:rPr>
              <w:t>-ADC-22</w:t>
            </w:r>
          </w:p>
        </w:tc>
        <w:tc>
          <w:tcPr>
            <w:tcW w:w="7952" w:type="dxa"/>
          </w:tcPr>
          <w:p w14:paraId="2B175BAE" w14:textId="77777777" w:rsidR="00F72B66" w:rsidRPr="003C4948" w:rsidRDefault="00F72B66" w:rsidP="00D80F8E">
            <w:pPr>
              <w:jc w:val="both"/>
              <w:rPr>
                <w:b/>
                <w:lang w:val="pl-PL"/>
              </w:rPr>
            </w:pPr>
            <w:r w:rsidRPr="003C4948">
              <w:rPr>
                <w:b/>
                <w:lang w:val="pl-PL"/>
              </w:rPr>
              <w:t xml:space="preserve">Wstrzykiwanie przez WAF dodatkowych informacji (cookie, tokeny, JavaScript, itp.), nie może wpływać na działanie oraz funkcjonowanie ochranianej aplikacji/serwisu. </w:t>
            </w:r>
          </w:p>
        </w:tc>
      </w:tr>
      <w:tr w:rsidR="00F72B66" w:rsidRPr="00A808DB" w14:paraId="61B1F36E" w14:textId="77777777" w:rsidTr="006E5780">
        <w:tc>
          <w:tcPr>
            <w:tcW w:w="1971" w:type="dxa"/>
            <w:vAlign w:val="bottom"/>
          </w:tcPr>
          <w:p w14:paraId="348DB6EF" w14:textId="5A7A4129"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-ADC-23</w:t>
            </w:r>
          </w:p>
        </w:tc>
        <w:tc>
          <w:tcPr>
            <w:tcW w:w="7952" w:type="dxa"/>
          </w:tcPr>
          <w:p w14:paraId="3BAFC8AA" w14:textId="77777777" w:rsidR="00F72B66" w:rsidRPr="003C4948" w:rsidRDefault="00F72B66" w:rsidP="00D80F8E">
            <w:pPr>
              <w:jc w:val="both"/>
              <w:rPr>
                <w:b/>
                <w:lang w:val="pl-PL"/>
              </w:rPr>
            </w:pPr>
            <w:r w:rsidRPr="003C4948">
              <w:rPr>
                <w:b/>
                <w:lang w:val="pl-PL"/>
              </w:rPr>
              <w:t>WAF musi posiadać mechanizmy ochrony przed atakami DoS ukierunkowanymi na warstwę aplikacyjną (zalewanie aplikacji web dużą ilością zapytań http)</w:t>
            </w:r>
          </w:p>
        </w:tc>
      </w:tr>
      <w:tr w:rsidR="00F72B66" w:rsidRPr="00A808DB" w14:paraId="6ED3877D" w14:textId="77777777" w:rsidTr="006E5780">
        <w:tc>
          <w:tcPr>
            <w:tcW w:w="1971" w:type="dxa"/>
            <w:vAlign w:val="bottom"/>
          </w:tcPr>
          <w:p w14:paraId="02D49C5B" w14:textId="1004D2B8"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-ADC-24</w:t>
            </w:r>
          </w:p>
        </w:tc>
        <w:tc>
          <w:tcPr>
            <w:tcW w:w="7952" w:type="dxa"/>
          </w:tcPr>
          <w:p w14:paraId="317EF6EC" w14:textId="77777777" w:rsidR="00F72B66" w:rsidRPr="003C4948" w:rsidRDefault="00F72B66" w:rsidP="00D80F8E">
            <w:pPr>
              <w:jc w:val="both"/>
              <w:rPr>
                <w:b/>
                <w:lang w:val="pl-PL"/>
              </w:rPr>
            </w:pPr>
            <w:r w:rsidRPr="003C4948">
              <w:rPr>
                <w:b/>
                <w:lang w:val="pl-PL"/>
              </w:rPr>
              <w:t>WAF musi blokować ataki typu Slow Loris</w:t>
            </w:r>
          </w:p>
        </w:tc>
      </w:tr>
      <w:tr w:rsidR="00F72B66" w:rsidRPr="00A808DB" w14:paraId="4BBBF5A8" w14:textId="77777777" w:rsidTr="006E5780">
        <w:tc>
          <w:tcPr>
            <w:tcW w:w="1971" w:type="dxa"/>
            <w:vAlign w:val="bottom"/>
          </w:tcPr>
          <w:p w14:paraId="4401A964" w14:textId="44FCBF6F"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-ADC-25</w:t>
            </w:r>
          </w:p>
        </w:tc>
        <w:tc>
          <w:tcPr>
            <w:tcW w:w="7952" w:type="dxa"/>
          </w:tcPr>
          <w:p w14:paraId="0ECC3939" w14:textId="77777777" w:rsidR="00F72B66" w:rsidRPr="003C4948" w:rsidRDefault="00F72B66" w:rsidP="00D80F8E">
            <w:pPr>
              <w:jc w:val="both"/>
              <w:rPr>
                <w:b/>
                <w:lang w:val="pl-PL"/>
              </w:rPr>
            </w:pPr>
            <w:r w:rsidRPr="003C4948">
              <w:rPr>
                <w:b/>
                <w:lang w:val="pl-PL"/>
              </w:rPr>
              <w:t>WAF musi rozróżniać rzeczywistych użytkowników od automatów podczas ataku (D)DoS poprzez:</w:t>
            </w:r>
          </w:p>
        </w:tc>
      </w:tr>
      <w:tr w:rsidR="00E53F7A" w:rsidRPr="00A808DB" w14:paraId="53B9843F" w14:textId="77777777" w:rsidTr="00E53F7A">
        <w:tc>
          <w:tcPr>
            <w:tcW w:w="1971" w:type="dxa"/>
            <w:vAlign w:val="bottom"/>
          </w:tcPr>
          <w:p w14:paraId="04CBFF7B" w14:textId="19A34010" w:rsidR="00E53F7A" w:rsidRPr="003C4948" w:rsidRDefault="00E53F7A" w:rsidP="006E5780">
            <w:pPr>
              <w:rPr>
                <w:lang w:val="pl-PL"/>
              </w:rPr>
            </w:pPr>
            <w:r>
              <w:rPr>
                <w:rFonts w:cs="Calibri"/>
                <w:color w:val="000000"/>
                <w:szCs w:val="20"/>
              </w:rPr>
              <w:t>POS7-ADC-25.01</w:t>
            </w:r>
          </w:p>
        </w:tc>
        <w:tc>
          <w:tcPr>
            <w:tcW w:w="7952" w:type="dxa"/>
          </w:tcPr>
          <w:p w14:paraId="37690A36" w14:textId="77777777" w:rsidR="00E53F7A" w:rsidRPr="003C4948" w:rsidRDefault="00E53F7A" w:rsidP="00D80F8E">
            <w:pPr>
              <w:jc w:val="both"/>
              <w:rPr>
                <w:lang w:val="pl-PL"/>
              </w:rPr>
            </w:pPr>
            <w:r w:rsidRPr="003C4948">
              <w:rPr>
                <w:lang w:val="pl-PL"/>
              </w:rPr>
              <w:t>Wstrzykiwanie skryptu JavaScript i weryfikacji rezultatów jego wykonania</w:t>
            </w:r>
          </w:p>
        </w:tc>
      </w:tr>
      <w:tr w:rsidR="00E53F7A" w:rsidRPr="004B295B" w14:paraId="04BEFC64" w14:textId="77777777" w:rsidTr="00E53F7A">
        <w:tc>
          <w:tcPr>
            <w:tcW w:w="1971" w:type="dxa"/>
            <w:vAlign w:val="bottom"/>
          </w:tcPr>
          <w:p w14:paraId="0F133B6F" w14:textId="15441738" w:rsidR="00E53F7A" w:rsidRPr="003C4948" w:rsidRDefault="00E53F7A" w:rsidP="006E5780">
            <w:pPr>
              <w:rPr>
                <w:lang w:val="pl-PL"/>
              </w:rPr>
            </w:pPr>
            <w:r>
              <w:rPr>
                <w:rFonts w:cs="Calibri"/>
                <w:color w:val="000000"/>
                <w:szCs w:val="20"/>
              </w:rPr>
              <w:t>POS7-ADC-25.02</w:t>
            </w:r>
          </w:p>
        </w:tc>
        <w:tc>
          <w:tcPr>
            <w:tcW w:w="7952" w:type="dxa"/>
          </w:tcPr>
          <w:p w14:paraId="5BEBEBB9" w14:textId="77777777" w:rsidR="00E53F7A" w:rsidRPr="004B295B" w:rsidRDefault="00E53F7A" w:rsidP="00D80F8E">
            <w:pPr>
              <w:jc w:val="both"/>
            </w:pPr>
            <w:r w:rsidRPr="004B295B">
              <w:t>Mechanizmu browser fingerprinting, w celu wykrycia tzw. headless browser</w:t>
            </w:r>
          </w:p>
        </w:tc>
      </w:tr>
      <w:tr w:rsidR="00E53F7A" w:rsidRPr="004B295B" w14:paraId="4DCED76A" w14:textId="77777777" w:rsidTr="00E53F7A">
        <w:tc>
          <w:tcPr>
            <w:tcW w:w="1971" w:type="dxa"/>
            <w:vAlign w:val="bottom"/>
          </w:tcPr>
          <w:p w14:paraId="2DE53630" w14:textId="37DB23FB" w:rsidR="00E53F7A" w:rsidRPr="004B295B" w:rsidRDefault="00E53F7A" w:rsidP="006E5780">
            <w:r>
              <w:rPr>
                <w:rFonts w:cs="Calibri"/>
                <w:color w:val="000000"/>
                <w:szCs w:val="20"/>
              </w:rPr>
              <w:t>POS7-ADC-25.03</w:t>
            </w:r>
          </w:p>
        </w:tc>
        <w:tc>
          <w:tcPr>
            <w:tcW w:w="7952" w:type="dxa"/>
          </w:tcPr>
          <w:p w14:paraId="720891D0" w14:textId="77777777" w:rsidR="00E53F7A" w:rsidRPr="004B295B" w:rsidRDefault="00E53F7A" w:rsidP="00D80F8E">
            <w:pPr>
              <w:jc w:val="both"/>
            </w:pPr>
            <w:r w:rsidRPr="004B295B">
              <w:t>Sygnatur botów</w:t>
            </w:r>
          </w:p>
        </w:tc>
      </w:tr>
      <w:tr w:rsidR="00F72B66" w:rsidRPr="00A808DB" w14:paraId="01055DAC" w14:textId="77777777" w:rsidTr="006E5780">
        <w:tc>
          <w:tcPr>
            <w:tcW w:w="1971" w:type="dxa"/>
            <w:vAlign w:val="bottom"/>
          </w:tcPr>
          <w:p w14:paraId="132AEB48" w14:textId="3BBBA4CD" w:rsidR="00F72B66" w:rsidRPr="006D6073" w:rsidRDefault="00A32579" w:rsidP="006E5780">
            <w:pPr>
              <w:rPr>
                <w:b/>
              </w:rPr>
            </w:pPr>
            <w:r>
              <w:rPr>
                <w:rFonts w:cs="Calibri"/>
                <w:b/>
                <w:bCs/>
                <w:color w:val="000000"/>
                <w:szCs w:val="20"/>
              </w:rPr>
              <w:t>POS7</w:t>
            </w:r>
            <w:r w:rsidR="00F72B66">
              <w:rPr>
                <w:rFonts w:cs="Calibri"/>
                <w:b/>
                <w:bCs/>
                <w:color w:val="000000"/>
                <w:szCs w:val="20"/>
              </w:rPr>
              <w:t>-ADC-26</w:t>
            </w:r>
          </w:p>
        </w:tc>
        <w:tc>
          <w:tcPr>
            <w:tcW w:w="7952" w:type="dxa"/>
          </w:tcPr>
          <w:p w14:paraId="7090E09A" w14:textId="77777777" w:rsidR="00F72B66" w:rsidRPr="003C4948" w:rsidRDefault="00F72B66" w:rsidP="00D80F8E">
            <w:pPr>
              <w:jc w:val="both"/>
              <w:rPr>
                <w:b/>
                <w:lang w:val="pl-PL"/>
              </w:rPr>
            </w:pPr>
            <w:r w:rsidRPr="003C4948">
              <w:rPr>
                <w:b/>
                <w:lang w:val="pl-PL"/>
              </w:rPr>
              <w:t>System musi umożliwiać proaktywne wykrywanie i blokowanie botów (j.w.), zanim wywołają atak DDoS, web scraping lub brute force.</w:t>
            </w:r>
          </w:p>
        </w:tc>
      </w:tr>
      <w:tr w:rsidR="00F72B66" w:rsidRPr="00A808DB" w14:paraId="3230A8DE" w14:textId="77777777" w:rsidTr="006E5780">
        <w:tc>
          <w:tcPr>
            <w:tcW w:w="1971" w:type="dxa"/>
            <w:vAlign w:val="bottom"/>
          </w:tcPr>
          <w:p w14:paraId="45E74E59" w14:textId="38F2BFE9"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-ADC-27</w:t>
            </w:r>
          </w:p>
        </w:tc>
        <w:tc>
          <w:tcPr>
            <w:tcW w:w="7952" w:type="dxa"/>
          </w:tcPr>
          <w:p w14:paraId="55B59562" w14:textId="77777777" w:rsidR="00F72B66" w:rsidRPr="003C4948" w:rsidRDefault="00F72B66" w:rsidP="00D80F8E">
            <w:pPr>
              <w:jc w:val="both"/>
              <w:rPr>
                <w:b/>
                <w:lang w:val="pl-PL"/>
              </w:rPr>
            </w:pPr>
            <w:r w:rsidRPr="003C4948">
              <w:rPr>
                <w:b/>
                <w:lang w:val="pl-PL"/>
              </w:rPr>
              <w:t xml:space="preserve">System musi kategoryzować boty i umożliwiać przepuszczanie ruchu od pożytecznych botów (np. search enginy), blokując ruch od szkodliwych botów. </w:t>
            </w:r>
          </w:p>
        </w:tc>
      </w:tr>
      <w:tr w:rsidR="00F72B66" w:rsidRPr="00A808DB" w14:paraId="5829438C" w14:textId="77777777" w:rsidTr="006E5780">
        <w:tc>
          <w:tcPr>
            <w:tcW w:w="1971" w:type="dxa"/>
            <w:vAlign w:val="bottom"/>
          </w:tcPr>
          <w:p w14:paraId="0FCB2571" w14:textId="025D4404"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-ADC-28</w:t>
            </w:r>
          </w:p>
        </w:tc>
        <w:tc>
          <w:tcPr>
            <w:tcW w:w="7952" w:type="dxa"/>
          </w:tcPr>
          <w:p w14:paraId="7F681CE4" w14:textId="77777777" w:rsidR="00F72B66" w:rsidRPr="003C4948" w:rsidRDefault="00F72B66" w:rsidP="00D80F8E">
            <w:pPr>
              <w:jc w:val="both"/>
              <w:rPr>
                <w:b/>
                <w:lang w:val="pl-PL"/>
              </w:rPr>
            </w:pPr>
            <w:r w:rsidRPr="003C4948">
              <w:rPr>
                <w:b/>
                <w:lang w:val="pl-PL"/>
              </w:rPr>
              <w:t>Musi istnieć możliwość doboru odpowiedzi w zależności do rodzaju naruszenia</w:t>
            </w:r>
          </w:p>
        </w:tc>
      </w:tr>
      <w:tr w:rsidR="00F72B66" w:rsidRPr="00A808DB" w14:paraId="0B5723EE" w14:textId="77777777" w:rsidTr="006E5780">
        <w:tc>
          <w:tcPr>
            <w:tcW w:w="1971" w:type="dxa"/>
            <w:vAlign w:val="bottom"/>
          </w:tcPr>
          <w:p w14:paraId="42114147" w14:textId="58711684"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-ADC-29</w:t>
            </w:r>
          </w:p>
        </w:tc>
        <w:tc>
          <w:tcPr>
            <w:tcW w:w="7952" w:type="dxa"/>
          </w:tcPr>
          <w:p w14:paraId="2B021E74" w14:textId="77777777" w:rsidR="00F72B66" w:rsidRPr="003C4948" w:rsidRDefault="00F72B66" w:rsidP="00D80F8E">
            <w:pPr>
              <w:jc w:val="both"/>
              <w:rPr>
                <w:b/>
                <w:lang w:val="pl-PL"/>
              </w:rPr>
            </w:pPr>
            <w:r w:rsidRPr="003C4948">
              <w:rPr>
                <w:b/>
                <w:lang w:val="pl-PL"/>
              </w:rPr>
              <w:t>WAF musi umożliwiać usuwanie nagłówków serwera aplikacyjnego zdradzających technologię oraz wersję oprogramowania; bez uszczerbku na wydajności WAF-a.</w:t>
            </w:r>
          </w:p>
        </w:tc>
      </w:tr>
      <w:tr w:rsidR="00F72B66" w:rsidRPr="00A808DB" w14:paraId="3D0E22C6" w14:textId="77777777" w:rsidTr="006E5780">
        <w:tc>
          <w:tcPr>
            <w:tcW w:w="1971" w:type="dxa"/>
            <w:vAlign w:val="bottom"/>
          </w:tcPr>
          <w:p w14:paraId="290A287F" w14:textId="28D6BF2F"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-ADC-30</w:t>
            </w:r>
          </w:p>
        </w:tc>
        <w:tc>
          <w:tcPr>
            <w:tcW w:w="7952" w:type="dxa"/>
          </w:tcPr>
          <w:p w14:paraId="05C04B1C" w14:textId="77777777" w:rsidR="00F72B66" w:rsidRPr="003C4948" w:rsidRDefault="00F72B66" w:rsidP="00D80F8E">
            <w:pPr>
              <w:jc w:val="both"/>
              <w:rPr>
                <w:b/>
                <w:lang w:val="pl-PL"/>
              </w:rPr>
            </w:pPr>
            <w:r w:rsidRPr="003C4948">
              <w:rPr>
                <w:b/>
                <w:lang w:val="pl-PL"/>
              </w:rPr>
              <w:t>WAF musi umożliwiać wstrzykiwanie nagłówków np. w celu ochrony przed Clickjack-iem</w:t>
            </w:r>
          </w:p>
        </w:tc>
      </w:tr>
      <w:tr w:rsidR="00F72B66" w:rsidRPr="00A808DB" w14:paraId="3E73CDC6" w14:textId="77777777" w:rsidTr="006E5780">
        <w:tc>
          <w:tcPr>
            <w:tcW w:w="1971" w:type="dxa"/>
            <w:vAlign w:val="bottom"/>
          </w:tcPr>
          <w:p w14:paraId="6258E935" w14:textId="7E5176AC"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-ADC-31</w:t>
            </w:r>
          </w:p>
        </w:tc>
        <w:tc>
          <w:tcPr>
            <w:tcW w:w="7952" w:type="dxa"/>
          </w:tcPr>
          <w:p w14:paraId="07F789F2" w14:textId="77777777" w:rsidR="00F72B66" w:rsidRPr="003C4948" w:rsidRDefault="00F72B66" w:rsidP="00D80F8E">
            <w:pPr>
              <w:jc w:val="both"/>
              <w:rPr>
                <w:b/>
                <w:lang w:val="pl-PL"/>
              </w:rPr>
            </w:pPr>
            <w:r w:rsidRPr="003C4948">
              <w:rPr>
                <w:b/>
                <w:lang w:val="pl-PL"/>
              </w:rPr>
              <w:t>WAF musi umożliwiać podmianę kodów statusów zwracanych przez serwer aplikacyjny; bez uszczerbku na wydajności WAF-a</w:t>
            </w:r>
          </w:p>
        </w:tc>
      </w:tr>
      <w:tr w:rsidR="00F72B66" w:rsidRPr="00A808DB" w14:paraId="6D32B8AB" w14:textId="77777777" w:rsidTr="006E5780">
        <w:tc>
          <w:tcPr>
            <w:tcW w:w="1971" w:type="dxa"/>
            <w:vAlign w:val="bottom"/>
          </w:tcPr>
          <w:p w14:paraId="7BA9FBFE" w14:textId="15F122E5"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-ADC-32</w:t>
            </w:r>
          </w:p>
        </w:tc>
        <w:tc>
          <w:tcPr>
            <w:tcW w:w="7952" w:type="dxa"/>
          </w:tcPr>
          <w:p w14:paraId="43354206" w14:textId="77777777" w:rsidR="00F72B66" w:rsidRPr="003C4948" w:rsidRDefault="00F72B66" w:rsidP="00D80F8E">
            <w:pPr>
              <w:jc w:val="both"/>
              <w:rPr>
                <w:b/>
                <w:lang w:val="pl-PL"/>
              </w:rPr>
            </w:pPr>
            <w:r w:rsidRPr="003C4948">
              <w:rPr>
                <w:b/>
                <w:lang w:val="pl-PL"/>
              </w:rPr>
              <w:t>W obrębie licencji WAF dostarczony musi być moduł ochrony protokołu http.</w:t>
            </w:r>
          </w:p>
        </w:tc>
      </w:tr>
      <w:tr w:rsidR="00F72B66" w:rsidRPr="00A808DB" w14:paraId="6C40220C" w14:textId="77777777" w:rsidTr="006E5780">
        <w:tc>
          <w:tcPr>
            <w:tcW w:w="1971" w:type="dxa"/>
            <w:vAlign w:val="bottom"/>
          </w:tcPr>
          <w:p w14:paraId="4DE365D1" w14:textId="1876874C"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-ADC-33</w:t>
            </w:r>
          </w:p>
        </w:tc>
        <w:tc>
          <w:tcPr>
            <w:tcW w:w="7952" w:type="dxa"/>
          </w:tcPr>
          <w:p w14:paraId="27C5D9C5" w14:textId="77777777" w:rsidR="00F72B66" w:rsidRPr="003C4948" w:rsidRDefault="00F72B66" w:rsidP="00D80F8E">
            <w:pPr>
              <w:jc w:val="both"/>
              <w:rPr>
                <w:b/>
                <w:lang w:val="pl-PL"/>
              </w:rPr>
            </w:pPr>
            <w:r w:rsidRPr="003C4948">
              <w:rPr>
                <w:b/>
                <w:lang w:val="pl-PL"/>
              </w:rPr>
              <w:t>WAF musi posiadać wsparcie dla aplikacji AJAX oraz JSON.</w:t>
            </w:r>
          </w:p>
        </w:tc>
      </w:tr>
      <w:tr w:rsidR="00F72B66" w:rsidRPr="00A808DB" w14:paraId="06119FE7" w14:textId="77777777" w:rsidTr="006E5780">
        <w:tc>
          <w:tcPr>
            <w:tcW w:w="1971" w:type="dxa"/>
            <w:vAlign w:val="bottom"/>
          </w:tcPr>
          <w:p w14:paraId="73670B23" w14:textId="7A0328F9"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-ADC-34</w:t>
            </w:r>
          </w:p>
        </w:tc>
        <w:tc>
          <w:tcPr>
            <w:tcW w:w="7952" w:type="dxa"/>
          </w:tcPr>
          <w:p w14:paraId="53232364" w14:textId="77777777" w:rsidR="00F72B66" w:rsidRPr="003C4948" w:rsidRDefault="00F72B66" w:rsidP="00D80F8E">
            <w:pPr>
              <w:jc w:val="both"/>
              <w:rPr>
                <w:b/>
                <w:lang w:val="pl-PL"/>
              </w:rPr>
            </w:pPr>
            <w:r w:rsidRPr="003C4948">
              <w:rPr>
                <w:b/>
                <w:lang w:val="pl-PL"/>
              </w:rPr>
              <w:t>WAF musi wyświetlać stronę blokowania (błędu).</w:t>
            </w:r>
          </w:p>
        </w:tc>
      </w:tr>
      <w:tr w:rsidR="00F72B66" w:rsidRPr="00A808DB" w14:paraId="41C5E835" w14:textId="77777777" w:rsidTr="006E5780">
        <w:tc>
          <w:tcPr>
            <w:tcW w:w="1971" w:type="dxa"/>
            <w:vAlign w:val="bottom"/>
          </w:tcPr>
          <w:p w14:paraId="6D301BF6" w14:textId="6E832F60"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-ADC-35</w:t>
            </w:r>
          </w:p>
        </w:tc>
        <w:tc>
          <w:tcPr>
            <w:tcW w:w="7952" w:type="dxa"/>
          </w:tcPr>
          <w:p w14:paraId="69AD8B4D" w14:textId="77777777" w:rsidR="00F72B66" w:rsidRPr="003C4948" w:rsidRDefault="00F72B66" w:rsidP="00D80F8E">
            <w:pPr>
              <w:jc w:val="both"/>
              <w:rPr>
                <w:b/>
                <w:lang w:val="pl-PL"/>
              </w:rPr>
            </w:pPr>
            <w:r w:rsidRPr="003C4948">
              <w:rPr>
                <w:b/>
                <w:lang w:val="pl-PL"/>
              </w:rPr>
              <w:t>WAF musi posiadać możliwość ochrony komunikacji XML</w:t>
            </w:r>
          </w:p>
        </w:tc>
      </w:tr>
      <w:tr w:rsidR="00F72B66" w:rsidRPr="006D6073" w14:paraId="5723B843" w14:textId="77777777" w:rsidTr="006E5780">
        <w:tc>
          <w:tcPr>
            <w:tcW w:w="1971" w:type="dxa"/>
            <w:vAlign w:val="bottom"/>
          </w:tcPr>
          <w:p w14:paraId="606A0DEC" w14:textId="3395D887" w:rsidR="00F72B66" w:rsidRPr="003C4948" w:rsidRDefault="00A32579" w:rsidP="006E5780">
            <w:pPr>
              <w:rPr>
                <w:b/>
                <w:lang w:val="pl-PL"/>
              </w:rPr>
            </w:pPr>
            <w:r>
              <w:rPr>
                <w:rFonts w:cs="Calibri"/>
                <w:b/>
                <w:bCs/>
                <w:color w:val="000000"/>
                <w:szCs w:val="20"/>
              </w:rPr>
              <w:t>POS7</w:t>
            </w:r>
            <w:r w:rsidR="00F72B66">
              <w:rPr>
                <w:rFonts w:cs="Calibri"/>
                <w:b/>
                <w:bCs/>
                <w:color w:val="000000"/>
                <w:szCs w:val="20"/>
              </w:rPr>
              <w:t>-ADC-36</w:t>
            </w:r>
          </w:p>
        </w:tc>
        <w:tc>
          <w:tcPr>
            <w:tcW w:w="7952" w:type="dxa"/>
          </w:tcPr>
          <w:p w14:paraId="5FA4FA50" w14:textId="77777777" w:rsidR="00F72B66" w:rsidRPr="006D6073" w:rsidRDefault="00F72B66" w:rsidP="00D80F8E">
            <w:pPr>
              <w:jc w:val="both"/>
              <w:rPr>
                <w:b/>
              </w:rPr>
            </w:pPr>
            <w:r w:rsidRPr="003C4948">
              <w:rPr>
                <w:b/>
                <w:lang w:val="pl-PL"/>
              </w:rPr>
              <w:t xml:space="preserve">WAF musi posiadać mechanizmy do obrony przed technikami ukrywania ataku. </w:t>
            </w:r>
            <w:r w:rsidRPr="006D6073">
              <w:rPr>
                <w:b/>
              </w:rPr>
              <w:t>Muszą one wspierać/wykrywać:</w:t>
            </w:r>
          </w:p>
        </w:tc>
      </w:tr>
      <w:tr w:rsidR="00E53F7A" w:rsidRPr="004B295B" w14:paraId="24929AEF" w14:textId="77777777" w:rsidTr="00E53F7A">
        <w:tc>
          <w:tcPr>
            <w:tcW w:w="1971" w:type="dxa"/>
            <w:vAlign w:val="bottom"/>
          </w:tcPr>
          <w:p w14:paraId="1060BD15" w14:textId="29661EF9" w:rsidR="00E53F7A" w:rsidRPr="004B295B" w:rsidRDefault="00E53F7A" w:rsidP="006E5780">
            <w:r>
              <w:rPr>
                <w:rFonts w:cs="Calibri"/>
                <w:color w:val="000000"/>
                <w:szCs w:val="20"/>
              </w:rPr>
              <w:t>POS7-ADC-36.01</w:t>
            </w:r>
          </w:p>
        </w:tc>
        <w:tc>
          <w:tcPr>
            <w:tcW w:w="7952" w:type="dxa"/>
          </w:tcPr>
          <w:p w14:paraId="145539AF" w14:textId="77777777" w:rsidR="00E53F7A" w:rsidRPr="004B295B" w:rsidRDefault="00E53F7A" w:rsidP="00D80F8E">
            <w:pPr>
              <w:jc w:val="both"/>
            </w:pPr>
            <w:r w:rsidRPr="004B295B">
              <w:t>Directory traversal</w:t>
            </w:r>
          </w:p>
        </w:tc>
      </w:tr>
      <w:tr w:rsidR="00E53F7A" w:rsidRPr="004B295B" w14:paraId="05ADEA43" w14:textId="77777777" w:rsidTr="00E53F7A">
        <w:tc>
          <w:tcPr>
            <w:tcW w:w="1971" w:type="dxa"/>
            <w:vAlign w:val="bottom"/>
          </w:tcPr>
          <w:p w14:paraId="274E8AAF" w14:textId="32299017" w:rsidR="00E53F7A" w:rsidRPr="004B295B" w:rsidRDefault="00E53F7A" w:rsidP="006E5780">
            <w:r>
              <w:rPr>
                <w:rFonts w:cs="Calibri"/>
                <w:color w:val="000000"/>
                <w:szCs w:val="20"/>
              </w:rPr>
              <w:t>POS7-ADC-36.02</w:t>
            </w:r>
          </w:p>
        </w:tc>
        <w:tc>
          <w:tcPr>
            <w:tcW w:w="7952" w:type="dxa"/>
          </w:tcPr>
          <w:p w14:paraId="0F09CA98" w14:textId="77777777" w:rsidR="00E53F7A" w:rsidRPr="004B295B" w:rsidRDefault="00E53F7A" w:rsidP="00D80F8E">
            <w:pPr>
              <w:jc w:val="both"/>
            </w:pPr>
            <w:r w:rsidRPr="004B295B">
              <w:t xml:space="preserve">Kodowanie typu %u </w:t>
            </w:r>
          </w:p>
        </w:tc>
      </w:tr>
      <w:tr w:rsidR="00E53F7A" w:rsidRPr="004B295B" w14:paraId="060F1F8D" w14:textId="77777777" w:rsidTr="00E53F7A">
        <w:tc>
          <w:tcPr>
            <w:tcW w:w="1971" w:type="dxa"/>
            <w:vAlign w:val="bottom"/>
          </w:tcPr>
          <w:p w14:paraId="7C00B2ED" w14:textId="5A9C39F8" w:rsidR="00E53F7A" w:rsidRPr="004B295B" w:rsidRDefault="00E53F7A" w:rsidP="006E5780">
            <w:r>
              <w:rPr>
                <w:rFonts w:cs="Calibri"/>
                <w:color w:val="000000"/>
                <w:szCs w:val="20"/>
              </w:rPr>
              <w:t>POS7-ADC-36.03</w:t>
            </w:r>
          </w:p>
        </w:tc>
        <w:tc>
          <w:tcPr>
            <w:tcW w:w="7952" w:type="dxa"/>
          </w:tcPr>
          <w:p w14:paraId="5AA84FED" w14:textId="77777777" w:rsidR="00E53F7A" w:rsidRPr="004B295B" w:rsidRDefault="00E53F7A" w:rsidP="00D80F8E">
            <w:pPr>
              <w:jc w:val="both"/>
            </w:pPr>
            <w:r w:rsidRPr="004B295B">
              <w:t>Kodowanie typu IIS backslash</w:t>
            </w:r>
          </w:p>
        </w:tc>
      </w:tr>
      <w:tr w:rsidR="00E53F7A" w:rsidRPr="004B295B" w14:paraId="44F5BF97" w14:textId="77777777" w:rsidTr="00E53F7A">
        <w:tc>
          <w:tcPr>
            <w:tcW w:w="1971" w:type="dxa"/>
            <w:vAlign w:val="bottom"/>
          </w:tcPr>
          <w:p w14:paraId="0D3A1FA5" w14:textId="6AA83933" w:rsidR="00E53F7A" w:rsidRPr="004B295B" w:rsidRDefault="00E53F7A" w:rsidP="006E5780">
            <w:r>
              <w:rPr>
                <w:rFonts w:cs="Calibri"/>
                <w:color w:val="000000"/>
                <w:szCs w:val="20"/>
              </w:rPr>
              <w:t>POS7-ADC-36.04</w:t>
            </w:r>
          </w:p>
        </w:tc>
        <w:tc>
          <w:tcPr>
            <w:tcW w:w="7952" w:type="dxa"/>
          </w:tcPr>
          <w:p w14:paraId="72A527D3" w14:textId="77777777" w:rsidR="00E53F7A" w:rsidRPr="004B295B" w:rsidRDefault="00E53F7A" w:rsidP="00D80F8E">
            <w:pPr>
              <w:jc w:val="both"/>
            </w:pPr>
            <w:r w:rsidRPr="004B295B">
              <w:t>IIS Unicode codepoints</w:t>
            </w:r>
          </w:p>
        </w:tc>
      </w:tr>
      <w:tr w:rsidR="00E53F7A" w:rsidRPr="004B295B" w14:paraId="7C9A9657" w14:textId="77777777" w:rsidTr="00E53F7A">
        <w:tc>
          <w:tcPr>
            <w:tcW w:w="1971" w:type="dxa"/>
            <w:vAlign w:val="bottom"/>
          </w:tcPr>
          <w:p w14:paraId="22C3DA1A" w14:textId="78ABB24B" w:rsidR="00E53F7A" w:rsidRPr="004B295B" w:rsidRDefault="00E53F7A" w:rsidP="006E5780">
            <w:r>
              <w:rPr>
                <w:rFonts w:cs="Calibri"/>
                <w:color w:val="000000"/>
                <w:szCs w:val="20"/>
              </w:rPr>
              <w:t>POS7-ADC-36.05</w:t>
            </w:r>
          </w:p>
        </w:tc>
        <w:tc>
          <w:tcPr>
            <w:tcW w:w="7952" w:type="dxa"/>
          </w:tcPr>
          <w:p w14:paraId="70E42CE1" w14:textId="77777777" w:rsidR="00E53F7A" w:rsidRPr="004B295B" w:rsidRDefault="00E53F7A" w:rsidP="00D80F8E">
            <w:pPr>
              <w:jc w:val="both"/>
            </w:pPr>
            <w:r w:rsidRPr="004B295B">
              <w:t>Bare byte decoding</w:t>
            </w:r>
          </w:p>
        </w:tc>
      </w:tr>
      <w:tr w:rsidR="00E53F7A" w:rsidRPr="004B295B" w14:paraId="5BC14896" w14:textId="77777777" w:rsidTr="00E53F7A">
        <w:tc>
          <w:tcPr>
            <w:tcW w:w="1971" w:type="dxa"/>
            <w:vAlign w:val="bottom"/>
          </w:tcPr>
          <w:p w14:paraId="5186894E" w14:textId="598F4B68" w:rsidR="00E53F7A" w:rsidRPr="004B295B" w:rsidRDefault="00E53F7A" w:rsidP="006E5780">
            <w:r>
              <w:rPr>
                <w:rFonts w:cs="Calibri"/>
                <w:color w:val="000000"/>
                <w:szCs w:val="20"/>
              </w:rPr>
              <w:t>POS7-ADC-36.06</w:t>
            </w:r>
          </w:p>
        </w:tc>
        <w:tc>
          <w:tcPr>
            <w:tcW w:w="7952" w:type="dxa"/>
          </w:tcPr>
          <w:p w14:paraId="26AD2716" w14:textId="77777777" w:rsidR="00E53F7A" w:rsidRPr="004B295B" w:rsidRDefault="00E53F7A" w:rsidP="00D80F8E">
            <w:pPr>
              <w:jc w:val="both"/>
            </w:pPr>
            <w:r w:rsidRPr="004B295B">
              <w:t>Apache whitespace</w:t>
            </w:r>
          </w:p>
        </w:tc>
      </w:tr>
      <w:tr w:rsidR="00E53F7A" w:rsidRPr="004B295B" w14:paraId="74B07500" w14:textId="77777777" w:rsidTr="00E53F7A">
        <w:tc>
          <w:tcPr>
            <w:tcW w:w="1971" w:type="dxa"/>
            <w:vAlign w:val="bottom"/>
          </w:tcPr>
          <w:p w14:paraId="210A9B47" w14:textId="3CFF2501" w:rsidR="00E53F7A" w:rsidRPr="004B295B" w:rsidRDefault="00E53F7A" w:rsidP="006E5780">
            <w:r>
              <w:rPr>
                <w:rFonts w:cs="Calibri"/>
                <w:color w:val="000000"/>
                <w:szCs w:val="20"/>
              </w:rPr>
              <w:t>POS7-ADC-36.07</w:t>
            </w:r>
          </w:p>
        </w:tc>
        <w:tc>
          <w:tcPr>
            <w:tcW w:w="7952" w:type="dxa"/>
          </w:tcPr>
          <w:p w14:paraId="58DEC174" w14:textId="77777777" w:rsidR="00E53F7A" w:rsidRPr="004B295B" w:rsidRDefault="00E53F7A" w:rsidP="00D80F8E">
            <w:pPr>
              <w:jc w:val="both"/>
            </w:pPr>
            <w:r w:rsidRPr="004B295B">
              <w:t>Bad unescape</w:t>
            </w:r>
          </w:p>
        </w:tc>
      </w:tr>
      <w:tr w:rsidR="00E53F7A" w:rsidRPr="004B295B" w14:paraId="2BF4949F" w14:textId="77777777" w:rsidTr="00E53F7A">
        <w:tc>
          <w:tcPr>
            <w:tcW w:w="1971" w:type="dxa"/>
            <w:vAlign w:val="bottom"/>
          </w:tcPr>
          <w:p w14:paraId="3085767D" w14:textId="3A16ADB4" w:rsidR="00E53F7A" w:rsidRPr="004B295B" w:rsidRDefault="00E53F7A" w:rsidP="006E5780">
            <w:r>
              <w:rPr>
                <w:rFonts w:cs="Calibri"/>
                <w:color w:val="000000"/>
                <w:szCs w:val="20"/>
              </w:rPr>
              <w:t>POS7-ADC-36.08</w:t>
            </w:r>
          </w:p>
        </w:tc>
        <w:tc>
          <w:tcPr>
            <w:tcW w:w="7952" w:type="dxa"/>
          </w:tcPr>
          <w:p w14:paraId="4F813C56" w14:textId="77777777" w:rsidR="00E53F7A" w:rsidRPr="004B295B" w:rsidRDefault="00E53F7A" w:rsidP="00D80F8E">
            <w:pPr>
              <w:jc w:val="both"/>
            </w:pPr>
            <w:r w:rsidRPr="004B295B">
              <w:t>Wstrzykiwanie komentarzy (np. &lt;!--  --&gt;)</w:t>
            </w:r>
          </w:p>
        </w:tc>
      </w:tr>
      <w:tr w:rsidR="00F72B66" w:rsidRPr="00A808DB" w14:paraId="3143903D" w14:textId="77777777" w:rsidTr="006E5780">
        <w:tc>
          <w:tcPr>
            <w:tcW w:w="1971" w:type="dxa"/>
          </w:tcPr>
          <w:p w14:paraId="60F66862" w14:textId="4B190B20" w:rsidR="00F72B66" w:rsidRPr="006D6073" w:rsidRDefault="00A32579" w:rsidP="006E5780">
            <w:pPr>
              <w:rPr>
                <w:b/>
              </w:rPr>
            </w:pPr>
            <w:r>
              <w:rPr>
                <w:rFonts w:cs="Calibri"/>
                <w:b/>
                <w:bCs/>
                <w:color w:val="000000"/>
                <w:szCs w:val="20"/>
              </w:rPr>
              <w:t>POS7</w:t>
            </w:r>
            <w:r w:rsidR="00F72B66">
              <w:rPr>
                <w:rFonts w:cs="Calibri"/>
                <w:b/>
                <w:bCs/>
                <w:color w:val="000000"/>
                <w:szCs w:val="20"/>
              </w:rPr>
              <w:t>-ADC-37</w:t>
            </w:r>
          </w:p>
        </w:tc>
        <w:tc>
          <w:tcPr>
            <w:tcW w:w="7952" w:type="dxa"/>
          </w:tcPr>
          <w:p w14:paraId="680F6286" w14:textId="77777777" w:rsidR="00F72B66" w:rsidRPr="003C4948" w:rsidRDefault="00F72B66" w:rsidP="00D80F8E">
            <w:pPr>
              <w:jc w:val="both"/>
              <w:rPr>
                <w:b/>
                <w:lang w:val="pl-PL"/>
              </w:rPr>
            </w:pPr>
            <w:r w:rsidRPr="003C4948">
              <w:rPr>
                <w:b/>
                <w:lang w:val="pl-PL"/>
              </w:rPr>
              <w:t>Urządzenie musi wspierać następujące tryby pracy:</w:t>
            </w:r>
          </w:p>
        </w:tc>
      </w:tr>
      <w:tr w:rsidR="00E53F7A" w:rsidRPr="00A808DB" w14:paraId="7A3AED48" w14:textId="77777777" w:rsidTr="00E53F7A">
        <w:tc>
          <w:tcPr>
            <w:tcW w:w="1971" w:type="dxa"/>
            <w:vAlign w:val="bottom"/>
          </w:tcPr>
          <w:p w14:paraId="08013AAC" w14:textId="3B159524" w:rsidR="00E53F7A" w:rsidRPr="003C4948" w:rsidRDefault="00E53F7A" w:rsidP="006E5780">
            <w:pPr>
              <w:rPr>
                <w:lang w:val="pl-PL"/>
              </w:rPr>
            </w:pPr>
            <w:r>
              <w:rPr>
                <w:rFonts w:cs="Calibri"/>
                <w:color w:val="000000"/>
                <w:szCs w:val="20"/>
              </w:rPr>
              <w:t>POS7-ADC-37.01</w:t>
            </w:r>
          </w:p>
        </w:tc>
        <w:tc>
          <w:tcPr>
            <w:tcW w:w="7952" w:type="dxa"/>
          </w:tcPr>
          <w:p w14:paraId="247A1316" w14:textId="77777777" w:rsidR="00E53F7A" w:rsidRPr="003C4948" w:rsidRDefault="00E53F7A" w:rsidP="00D80F8E">
            <w:pPr>
              <w:jc w:val="both"/>
              <w:rPr>
                <w:lang w:val="pl-PL"/>
              </w:rPr>
            </w:pPr>
            <w:r w:rsidRPr="003C4948">
              <w:rPr>
                <w:lang w:val="pl-PL"/>
              </w:rPr>
              <w:t xml:space="preserve">Tryb wykrywania, logowania i blokowania ataków </w:t>
            </w:r>
          </w:p>
        </w:tc>
      </w:tr>
      <w:tr w:rsidR="00E53F7A" w:rsidRPr="00A808DB" w14:paraId="3197B723" w14:textId="77777777" w:rsidTr="00E53F7A">
        <w:tc>
          <w:tcPr>
            <w:tcW w:w="1971" w:type="dxa"/>
            <w:vAlign w:val="bottom"/>
          </w:tcPr>
          <w:p w14:paraId="41ADEF7F" w14:textId="21C9E522" w:rsidR="00E53F7A" w:rsidRPr="003C4948" w:rsidRDefault="00E53F7A" w:rsidP="006E5780">
            <w:pPr>
              <w:rPr>
                <w:lang w:val="pl-PL"/>
              </w:rPr>
            </w:pPr>
            <w:r>
              <w:rPr>
                <w:rFonts w:cs="Calibri"/>
                <w:color w:val="000000"/>
                <w:szCs w:val="20"/>
              </w:rPr>
              <w:t>POS7-ADC-37.02</w:t>
            </w:r>
          </w:p>
        </w:tc>
        <w:tc>
          <w:tcPr>
            <w:tcW w:w="7952" w:type="dxa"/>
          </w:tcPr>
          <w:p w14:paraId="7E6CDE43" w14:textId="77777777" w:rsidR="00E53F7A" w:rsidRPr="003C4948" w:rsidRDefault="00E53F7A" w:rsidP="00D80F8E">
            <w:pPr>
              <w:jc w:val="both"/>
              <w:rPr>
                <w:lang w:val="pl-PL"/>
              </w:rPr>
            </w:pPr>
            <w:r w:rsidRPr="003C4948">
              <w:rPr>
                <w:lang w:val="pl-PL"/>
              </w:rPr>
              <w:t>Tryb wykrywania i logowania ataków bez blokowania</w:t>
            </w:r>
          </w:p>
        </w:tc>
      </w:tr>
      <w:tr w:rsidR="00E53F7A" w:rsidRPr="00A808DB" w14:paraId="4EA9B5DA" w14:textId="77777777" w:rsidTr="00E53F7A">
        <w:tc>
          <w:tcPr>
            <w:tcW w:w="1971" w:type="dxa"/>
            <w:vAlign w:val="bottom"/>
          </w:tcPr>
          <w:p w14:paraId="24598ADD" w14:textId="0A1DEBDB" w:rsidR="00E53F7A" w:rsidRPr="003C4948" w:rsidRDefault="00E53F7A" w:rsidP="006E5780">
            <w:pPr>
              <w:rPr>
                <w:lang w:val="pl-PL"/>
              </w:rPr>
            </w:pPr>
            <w:r>
              <w:rPr>
                <w:rFonts w:cs="Calibri"/>
                <w:color w:val="000000"/>
                <w:szCs w:val="20"/>
              </w:rPr>
              <w:t>POS7-ADC-37.03</w:t>
            </w:r>
          </w:p>
        </w:tc>
        <w:tc>
          <w:tcPr>
            <w:tcW w:w="7952" w:type="dxa"/>
          </w:tcPr>
          <w:p w14:paraId="6723420C" w14:textId="77777777" w:rsidR="00E53F7A" w:rsidRPr="003C4948" w:rsidRDefault="00E53F7A" w:rsidP="00D80F8E">
            <w:pPr>
              <w:jc w:val="both"/>
              <w:rPr>
                <w:lang w:val="pl-PL"/>
              </w:rPr>
            </w:pPr>
            <w:r w:rsidRPr="003C4948">
              <w:rPr>
                <w:lang w:val="pl-PL"/>
              </w:rPr>
              <w:t>Tryb uczenia się bez blokowania</w:t>
            </w:r>
          </w:p>
        </w:tc>
      </w:tr>
      <w:tr w:rsidR="00E53F7A" w:rsidRPr="00A808DB" w14:paraId="7BB7BEF9" w14:textId="77777777" w:rsidTr="00E53F7A">
        <w:tc>
          <w:tcPr>
            <w:tcW w:w="1971" w:type="dxa"/>
            <w:vAlign w:val="bottom"/>
          </w:tcPr>
          <w:p w14:paraId="5FB250D3" w14:textId="1BDBA1B7" w:rsidR="00E53F7A" w:rsidRPr="003C4948" w:rsidRDefault="00E53F7A" w:rsidP="006E5780">
            <w:pPr>
              <w:rPr>
                <w:lang w:val="pl-PL"/>
              </w:rPr>
            </w:pPr>
            <w:r>
              <w:rPr>
                <w:rFonts w:cs="Calibri"/>
                <w:color w:val="000000"/>
                <w:szCs w:val="20"/>
              </w:rPr>
              <w:t>POS7-ADC-37.04</w:t>
            </w:r>
          </w:p>
        </w:tc>
        <w:tc>
          <w:tcPr>
            <w:tcW w:w="7952" w:type="dxa"/>
          </w:tcPr>
          <w:p w14:paraId="0BD4BF33" w14:textId="77777777" w:rsidR="00E53F7A" w:rsidRPr="003C4948" w:rsidRDefault="00E53F7A" w:rsidP="00D80F8E">
            <w:pPr>
              <w:jc w:val="both"/>
              <w:rPr>
                <w:lang w:val="pl-PL"/>
              </w:rPr>
            </w:pPr>
            <w:r w:rsidRPr="003C4948">
              <w:rPr>
                <w:lang w:val="pl-PL"/>
              </w:rPr>
              <w:t>Tryb uczenia się z blokowaniem i logowaniem</w:t>
            </w:r>
          </w:p>
        </w:tc>
      </w:tr>
      <w:tr w:rsidR="00F72B66" w:rsidRPr="00A808DB" w14:paraId="277F253D" w14:textId="77777777" w:rsidTr="006E5780">
        <w:tc>
          <w:tcPr>
            <w:tcW w:w="1971" w:type="dxa"/>
          </w:tcPr>
          <w:p w14:paraId="5326402E" w14:textId="15C3859B" w:rsidR="00F72B66" w:rsidRPr="003C4948" w:rsidRDefault="00A32579" w:rsidP="006E5780">
            <w:pPr>
              <w:rPr>
                <w:b/>
                <w:lang w:val="pl-PL"/>
              </w:rPr>
            </w:pPr>
            <w:r>
              <w:rPr>
                <w:rFonts w:cs="Calibri"/>
                <w:b/>
                <w:bCs/>
                <w:color w:val="000000"/>
                <w:szCs w:val="20"/>
              </w:rPr>
              <w:t>POS7</w:t>
            </w:r>
            <w:r w:rsidR="00F72B66" w:rsidRPr="00326103">
              <w:rPr>
                <w:rFonts w:cs="Calibri"/>
                <w:b/>
                <w:bCs/>
                <w:color w:val="000000"/>
                <w:szCs w:val="20"/>
              </w:rPr>
              <w:t>-ADC-3</w:t>
            </w:r>
            <w:r w:rsidR="00F72B66">
              <w:rPr>
                <w:rFonts w:cs="Calibri"/>
                <w:b/>
                <w:bCs/>
                <w:color w:val="000000"/>
                <w:szCs w:val="20"/>
              </w:rPr>
              <w:t>8</w:t>
            </w:r>
          </w:p>
        </w:tc>
        <w:tc>
          <w:tcPr>
            <w:tcW w:w="7952" w:type="dxa"/>
          </w:tcPr>
          <w:p w14:paraId="7D7909F0" w14:textId="77777777" w:rsidR="00F72B66" w:rsidRPr="003C4948" w:rsidRDefault="00F72B66" w:rsidP="00D80F8E">
            <w:pPr>
              <w:jc w:val="both"/>
              <w:rPr>
                <w:b/>
                <w:lang w:val="pl-PL"/>
              </w:rPr>
            </w:pPr>
            <w:r w:rsidRPr="003C4948">
              <w:rPr>
                <w:b/>
                <w:lang w:val="pl-PL"/>
              </w:rPr>
              <w:t>WAF musi umożliwiać integracje systemami antywirusowymi po protokole ICAP w celu wykrywania wirusów w przesyłanych plikach.</w:t>
            </w:r>
          </w:p>
        </w:tc>
      </w:tr>
      <w:tr w:rsidR="00F72B66" w:rsidRPr="006D6073" w14:paraId="5AB38EAE" w14:textId="77777777" w:rsidTr="006E5780">
        <w:tc>
          <w:tcPr>
            <w:tcW w:w="1971" w:type="dxa"/>
          </w:tcPr>
          <w:p w14:paraId="53C4621C" w14:textId="7673BE30" w:rsidR="00F72B66" w:rsidRPr="003C4948" w:rsidRDefault="00A32579" w:rsidP="006E5780">
            <w:pPr>
              <w:rPr>
                <w:b/>
                <w:lang w:val="pl-PL"/>
              </w:rPr>
            </w:pPr>
            <w:r>
              <w:rPr>
                <w:rFonts w:cs="Calibri"/>
                <w:b/>
                <w:bCs/>
                <w:color w:val="000000"/>
                <w:szCs w:val="20"/>
              </w:rPr>
              <w:t>POS7</w:t>
            </w:r>
            <w:r w:rsidR="00F72B66" w:rsidRPr="00326103">
              <w:rPr>
                <w:rFonts w:cs="Calibri"/>
                <w:b/>
                <w:bCs/>
                <w:color w:val="000000"/>
                <w:szCs w:val="20"/>
              </w:rPr>
              <w:t>-ADC-3</w:t>
            </w:r>
            <w:r w:rsidR="00F72B66">
              <w:rPr>
                <w:rFonts w:cs="Calibri"/>
                <w:b/>
                <w:bCs/>
                <w:color w:val="000000"/>
                <w:szCs w:val="20"/>
              </w:rPr>
              <w:t>9</w:t>
            </w:r>
          </w:p>
        </w:tc>
        <w:tc>
          <w:tcPr>
            <w:tcW w:w="7952" w:type="dxa"/>
          </w:tcPr>
          <w:p w14:paraId="2FF4BAEB" w14:textId="77777777" w:rsidR="00F72B66" w:rsidRPr="006D6073" w:rsidRDefault="00F72B66" w:rsidP="00D80F8E">
            <w:pPr>
              <w:jc w:val="both"/>
              <w:rPr>
                <w:b/>
              </w:rPr>
            </w:pPr>
            <w:r>
              <w:rPr>
                <w:b/>
              </w:rPr>
              <w:t>Narzędzia optymalizacji Web</w:t>
            </w:r>
          </w:p>
        </w:tc>
      </w:tr>
      <w:tr w:rsidR="00E53F7A" w:rsidRPr="00A808DB" w14:paraId="6D40C4D4" w14:textId="77777777" w:rsidTr="00E53F7A">
        <w:tc>
          <w:tcPr>
            <w:tcW w:w="1971" w:type="dxa"/>
            <w:vAlign w:val="bottom"/>
          </w:tcPr>
          <w:p w14:paraId="357583BA" w14:textId="282951D8" w:rsidR="00E53F7A" w:rsidRPr="006D6073" w:rsidRDefault="00E53F7A" w:rsidP="006E5780">
            <w:pPr>
              <w:rPr>
                <w:b/>
              </w:rPr>
            </w:pPr>
            <w:r>
              <w:rPr>
                <w:rFonts w:cs="Calibri"/>
                <w:color w:val="000000"/>
                <w:szCs w:val="20"/>
              </w:rPr>
              <w:t>POS7-ADC-39.01</w:t>
            </w:r>
          </w:p>
        </w:tc>
        <w:tc>
          <w:tcPr>
            <w:tcW w:w="7952" w:type="dxa"/>
          </w:tcPr>
          <w:p w14:paraId="7905C418" w14:textId="77777777" w:rsidR="00E53F7A" w:rsidRPr="003C4948" w:rsidRDefault="00E53F7A" w:rsidP="00D80F8E">
            <w:pPr>
              <w:jc w:val="both"/>
              <w:rPr>
                <w:lang w:val="pl-PL"/>
              </w:rPr>
            </w:pPr>
            <w:r w:rsidRPr="003C4948">
              <w:rPr>
                <w:lang w:val="pl-PL"/>
              </w:rPr>
              <w:t>Optymalizacja dostępu do stron web, obejmująca akcelerację przepływów, konsolidację obrazów, kompresję itp.</w:t>
            </w:r>
          </w:p>
        </w:tc>
      </w:tr>
      <w:tr w:rsidR="00E53F7A" w:rsidRPr="00A808DB" w14:paraId="3DE66DC3" w14:textId="77777777" w:rsidTr="00E53F7A">
        <w:tc>
          <w:tcPr>
            <w:tcW w:w="1971" w:type="dxa"/>
            <w:vAlign w:val="bottom"/>
          </w:tcPr>
          <w:p w14:paraId="68CBD972" w14:textId="241FF268" w:rsidR="00E53F7A" w:rsidRPr="003C4948" w:rsidRDefault="00E53F7A" w:rsidP="006E5780">
            <w:pPr>
              <w:rPr>
                <w:b/>
                <w:lang w:val="pl-PL"/>
              </w:rPr>
            </w:pPr>
            <w:r>
              <w:rPr>
                <w:rFonts w:cs="Calibri"/>
                <w:color w:val="000000"/>
                <w:szCs w:val="20"/>
              </w:rPr>
              <w:t>POS7-ADC-39.02</w:t>
            </w:r>
          </w:p>
        </w:tc>
        <w:tc>
          <w:tcPr>
            <w:tcW w:w="7952" w:type="dxa"/>
          </w:tcPr>
          <w:p w14:paraId="19251013" w14:textId="77777777" w:rsidR="00E53F7A" w:rsidRPr="003C4948" w:rsidRDefault="00E53F7A" w:rsidP="00D80F8E">
            <w:pPr>
              <w:jc w:val="both"/>
              <w:rPr>
                <w:lang w:val="pl-PL"/>
              </w:rPr>
            </w:pPr>
            <w:r w:rsidRPr="003C4948">
              <w:rPr>
                <w:lang w:val="pl-PL"/>
              </w:rPr>
              <w:t xml:space="preserve">Wykrywanie typów urządzeń i przeglądarek i dostosowywanie mechanizmów optymalizacji </w:t>
            </w:r>
          </w:p>
        </w:tc>
      </w:tr>
      <w:tr w:rsidR="00E53F7A" w:rsidRPr="00A808DB" w14:paraId="2EF3EE7F" w14:textId="77777777" w:rsidTr="00E53F7A">
        <w:tc>
          <w:tcPr>
            <w:tcW w:w="1971" w:type="dxa"/>
            <w:vAlign w:val="bottom"/>
          </w:tcPr>
          <w:p w14:paraId="4C0DA8E8" w14:textId="2A0604BA" w:rsidR="00E53F7A" w:rsidRPr="003C4948" w:rsidRDefault="00E53F7A" w:rsidP="006E5780">
            <w:pPr>
              <w:rPr>
                <w:b/>
                <w:lang w:val="pl-PL"/>
              </w:rPr>
            </w:pPr>
            <w:r>
              <w:rPr>
                <w:rFonts w:cs="Calibri"/>
                <w:color w:val="000000"/>
                <w:szCs w:val="20"/>
              </w:rPr>
              <w:lastRenderedPageBreak/>
              <w:t>POS7-ADC-39.03</w:t>
            </w:r>
          </w:p>
        </w:tc>
        <w:tc>
          <w:tcPr>
            <w:tcW w:w="7952" w:type="dxa"/>
          </w:tcPr>
          <w:p w14:paraId="30F4808A" w14:textId="77777777" w:rsidR="00E53F7A" w:rsidRPr="003C4948" w:rsidRDefault="00E53F7A" w:rsidP="00D80F8E">
            <w:pPr>
              <w:jc w:val="both"/>
              <w:rPr>
                <w:lang w:val="pl-PL"/>
              </w:rPr>
            </w:pPr>
            <w:r w:rsidRPr="003C4948">
              <w:rPr>
                <w:lang w:val="pl-PL"/>
              </w:rPr>
              <w:t>Optymalizacja obrazów, w tym co najmniej progresywny rendering, kompresja stratna i bezstratna</w:t>
            </w:r>
          </w:p>
        </w:tc>
      </w:tr>
      <w:tr w:rsidR="00E53F7A" w:rsidRPr="00A808DB" w14:paraId="2AC5F687" w14:textId="77777777" w:rsidTr="00E53F7A">
        <w:tc>
          <w:tcPr>
            <w:tcW w:w="1971" w:type="dxa"/>
            <w:vAlign w:val="bottom"/>
          </w:tcPr>
          <w:p w14:paraId="5F115919" w14:textId="6AF7A145" w:rsidR="00E53F7A" w:rsidRPr="003C4948" w:rsidRDefault="00E53F7A" w:rsidP="006E5780">
            <w:pPr>
              <w:rPr>
                <w:b/>
                <w:lang w:val="pl-PL"/>
              </w:rPr>
            </w:pPr>
            <w:r>
              <w:rPr>
                <w:rFonts w:cs="Calibri"/>
                <w:color w:val="000000"/>
                <w:szCs w:val="20"/>
              </w:rPr>
              <w:t>POS7-ADC-39.04</w:t>
            </w:r>
          </w:p>
        </w:tc>
        <w:tc>
          <w:tcPr>
            <w:tcW w:w="7952" w:type="dxa"/>
          </w:tcPr>
          <w:p w14:paraId="440C6686" w14:textId="77777777" w:rsidR="00E53F7A" w:rsidRPr="003C4948" w:rsidRDefault="00E53F7A" w:rsidP="00D80F8E">
            <w:pPr>
              <w:jc w:val="both"/>
              <w:rPr>
                <w:lang w:val="pl-PL"/>
              </w:rPr>
            </w:pPr>
            <w:r w:rsidRPr="003C4948">
              <w:rPr>
                <w:lang w:val="pl-PL"/>
              </w:rPr>
              <w:t>Minimalizacja kodu co najmniej CSS i Javascript</w:t>
            </w:r>
          </w:p>
        </w:tc>
      </w:tr>
      <w:tr w:rsidR="00E53F7A" w14:paraId="6D6DACC2" w14:textId="77777777" w:rsidTr="00E53F7A">
        <w:tc>
          <w:tcPr>
            <w:tcW w:w="1971" w:type="dxa"/>
            <w:vAlign w:val="bottom"/>
          </w:tcPr>
          <w:p w14:paraId="078F5657" w14:textId="54258B13" w:rsidR="00E53F7A" w:rsidRPr="003C4948" w:rsidRDefault="00E53F7A" w:rsidP="006E5780">
            <w:pPr>
              <w:rPr>
                <w:b/>
                <w:lang w:val="pl-PL"/>
              </w:rPr>
            </w:pPr>
            <w:r>
              <w:rPr>
                <w:rFonts w:cs="Calibri"/>
                <w:color w:val="000000"/>
                <w:szCs w:val="20"/>
              </w:rPr>
              <w:t>POS7-ADC-39.05</w:t>
            </w:r>
          </w:p>
        </w:tc>
        <w:tc>
          <w:tcPr>
            <w:tcW w:w="7952" w:type="dxa"/>
          </w:tcPr>
          <w:p w14:paraId="2F1901FA" w14:textId="77777777" w:rsidR="00E53F7A" w:rsidRDefault="00E53F7A" w:rsidP="00D80F8E">
            <w:pPr>
              <w:jc w:val="both"/>
            </w:pPr>
            <w:r>
              <w:t>Optymalizacja stron startowych</w:t>
            </w:r>
          </w:p>
        </w:tc>
      </w:tr>
      <w:tr w:rsidR="00F72B66" w:rsidRPr="006D6073" w14:paraId="0FBAA536" w14:textId="77777777" w:rsidTr="006E5780">
        <w:tc>
          <w:tcPr>
            <w:tcW w:w="1971" w:type="dxa"/>
          </w:tcPr>
          <w:p w14:paraId="23897F9F" w14:textId="44256364" w:rsidR="00F72B66" w:rsidRPr="006D6073" w:rsidRDefault="00A32579" w:rsidP="006E5780">
            <w:pPr>
              <w:rPr>
                <w:b/>
              </w:rPr>
            </w:pPr>
            <w:r>
              <w:rPr>
                <w:rFonts w:cs="Calibri"/>
                <w:b/>
                <w:bCs/>
                <w:color w:val="000000"/>
                <w:szCs w:val="20"/>
              </w:rPr>
              <w:t>POS7</w:t>
            </w:r>
            <w:r w:rsidR="00F72B66" w:rsidRPr="00326103">
              <w:rPr>
                <w:rFonts w:cs="Calibri"/>
                <w:b/>
                <w:bCs/>
                <w:color w:val="000000"/>
                <w:szCs w:val="20"/>
              </w:rPr>
              <w:t>-ADC-</w:t>
            </w:r>
            <w:r w:rsidR="00F72B66">
              <w:rPr>
                <w:rFonts w:cs="Calibri"/>
                <w:b/>
                <w:bCs/>
                <w:color w:val="000000"/>
                <w:szCs w:val="20"/>
              </w:rPr>
              <w:t>40</w:t>
            </w:r>
          </w:p>
        </w:tc>
        <w:tc>
          <w:tcPr>
            <w:tcW w:w="7952" w:type="dxa"/>
          </w:tcPr>
          <w:p w14:paraId="6CF1B506" w14:textId="77777777" w:rsidR="00F72B66" w:rsidRPr="006D6073" w:rsidRDefault="00F72B66" w:rsidP="00D80F8E">
            <w:pPr>
              <w:jc w:val="both"/>
              <w:rPr>
                <w:b/>
              </w:rPr>
            </w:pPr>
            <w:r w:rsidRPr="006D6073">
              <w:rPr>
                <w:b/>
              </w:rPr>
              <w:t>Zarządzanie:</w:t>
            </w:r>
          </w:p>
        </w:tc>
      </w:tr>
      <w:tr w:rsidR="00E53F7A" w:rsidRPr="004B295B" w14:paraId="24AF9E6A" w14:textId="77777777" w:rsidTr="00E53F7A">
        <w:tc>
          <w:tcPr>
            <w:tcW w:w="1971" w:type="dxa"/>
            <w:vAlign w:val="bottom"/>
          </w:tcPr>
          <w:p w14:paraId="0660D02D" w14:textId="0F1AD426" w:rsidR="00E53F7A" w:rsidRPr="004B295B" w:rsidRDefault="00E53F7A" w:rsidP="006E5780">
            <w:r>
              <w:rPr>
                <w:rFonts w:cs="Calibri"/>
                <w:color w:val="000000"/>
                <w:szCs w:val="20"/>
              </w:rPr>
              <w:t>POS7-ADC-40.01</w:t>
            </w:r>
          </w:p>
        </w:tc>
        <w:tc>
          <w:tcPr>
            <w:tcW w:w="7952" w:type="dxa"/>
          </w:tcPr>
          <w:p w14:paraId="0244CE6B" w14:textId="77777777" w:rsidR="00E53F7A" w:rsidRPr="004B295B" w:rsidRDefault="00E53F7A" w:rsidP="00D80F8E">
            <w:pPr>
              <w:jc w:val="both"/>
            </w:pPr>
            <w:r w:rsidRPr="004B295B">
              <w:t>SOAP-SSL</w:t>
            </w:r>
          </w:p>
        </w:tc>
      </w:tr>
      <w:tr w:rsidR="00E53F7A" w:rsidRPr="00A808DB" w14:paraId="70C51593" w14:textId="77777777" w:rsidTr="00E53F7A">
        <w:tc>
          <w:tcPr>
            <w:tcW w:w="1971" w:type="dxa"/>
            <w:vAlign w:val="bottom"/>
          </w:tcPr>
          <w:p w14:paraId="005CFD30" w14:textId="039D9238" w:rsidR="00E53F7A" w:rsidRPr="004B295B" w:rsidRDefault="00E53F7A" w:rsidP="006E5780">
            <w:r>
              <w:rPr>
                <w:rFonts w:cs="Calibri"/>
                <w:color w:val="000000"/>
                <w:szCs w:val="20"/>
              </w:rPr>
              <w:t>POS7-ADC-40.02</w:t>
            </w:r>
          </w:p>
        </w:tc>
        <w:tc>
          <w:tcPr>
            <w:tcW w:w="7952" w:type="dxa"/>
          </w:tcPr>
          <w:p w14:paraId="19BC8849" w14:textId="77777777" w:rsidR="00E53F7A" w:rsidRPr="00BA1F06" w:rsidRDefault="00E53F7A" w:rsidP="00D80F8E">
            <w:pPr>
              <w:jc w:val="both"/>
              <w:rPr>
                <w:lang w:val="pl-PL"/>
              </w:rPr>
            </w:pPr>
            <w:r w:rsidRPr="00BA1F06">
              <w:rPr>
                <w:lang w:val="pl-PL"/>
              </w:rPr>
              <w:t>API REST - programowalny interfejs API do integracji z zewnętrznymi systemami oraz automatyzacji wykonywania operacji</w:t>
            </w:r>
          </w:p>
        </w:tc>
      </w:tr>
      <w:tr w:rsidR="00F72B66" w:rsidRPr="00A808DB" w14:paraId="361E5C8D" w14:textId="77777777" w:rsidTr="006E5780">
        <w:tc>
          <w:tcPr>
            <w:tcW w:w="1971" w:type="dxa"/>
          </w:tcPr>
          <w:p w14:paraId="53D99AC8" w14:textId="2BE3F0EC" w:rsidR="00F72B66" w:rsidRPr="00BA1F06" w:rsidRDefault="00A32579" w:rsidP="006E5780">
            <w:pPr>
              <w:rPr>
                <w:rFonts w:eastAsia="Times New Roman" w:cstheme="minorHAnsi"/>
                <w:lang w:val="pl-PL" w:eastAsia="ar-SA"/>
              </w:rPr>
            </w:pPr>
            <w:r>
              <w:rPr>
                <w:rFonts w:cs="Calibri"/>
                <w:b/>
                <w:bCs/>
                <w:color w:val="000000"/>
                <w:szCs w:val="20"/>
              </w:rPr>
              <w:t>POS7</w:t>
            </w:r>
            <w:r w:rsidR="00F72B66" w:rsidRPr="00326103">
              <w:rPr>
                <w:rFonts w:cs="Calibri"/>
                <w:b/>
                <w:bCs/>
                <w:color w:val="000000"/>
                <w:szCs w:val="20"/>
              </w:rPr>
              <w:t>-ADC-</w:t>
            </w:r>
            <w:r w:rsidR="00F72B66">
              <w:rPr>
                <w:rFonts w:cs="Calibri"/>
                <w:b/>
                <w:bCs/>
                <w:color w:val="000000"/>
                <w:szCs w:val="20"/>
              </w:rPr>
              <w:t>41</w:t>
            </w:r>
          </w:p>
        </w:tc>
        <w:tc>
          <w:tcPr>
            <w:tcW w:w="7952" w:type="dxa"/>
          </w:tcPr>
          <w:p w14:paraId="5E13BBF4" w14:textId="77777777" w:rsidR="00F72B66" w:rsidRPr="00BA1F06" w:rsidRDefault="00F72B66" w:rsidP="00D80F8E">
            <w:pPr>
              <w:jc w:val="both"/>
              <w:rPr>
                <w:b/>
                <w:lang w:val="pl-PL"/>
              </w:rPr>
            </w:pPr>
            <w:r w:rsidRPr="00BA1F06">
              <w:rPr>
                <w:rFonts w:eastAsia="Times New Roman" w:cstheme="minorHAnsi"/>
                <w:b/>
                <w:lang w:val="pl-PL" w:eastAsia="ar-SA"/>
              </w:rPr>
              <w:t>Rozwiązanie musi być dojrzałym, uznanym na rynku – jako potwierdzenie tej pozycji uznane będzie jego uwzględnienie w zestawieniach Gartner Magic Quadrant for Application Delivery Controllers i Web Application Firewall w ostatnich 3 latach</w:t>
            </w:r>
          </w:p>
        </w:tc>
      </w:tr>
    </w:tbl>
    <w:p w14:paraId="6EDF2017" w14:textId="3810CC29" w:rsidR="00AB6C4C" w:rsidRPr="0011154F" w:rsidRDefault="00AB6C4C" w:rsidP="001728F7">
      <w:pPr>
        <w:pStyle w:val="Nagwek2"/>
        <w:numPr>
          <w:ilvl w:val="4"/>
          <w:numId w:val="1"/>
        </w:numPr>
        <w:ind w:left="1134"/>
        <w:rPr>
          <w:lang w:val="pl-PL"/>
        </w:rPr>
      </w:pPr>
      <w:bookmarkStart w:id="167" w:name="_Toc19094775"/>
      <w:r w:rsidRPr="0011154F">
        <w:rPr>
          <w:lang w:val="pl-PL"/>
        </w:rPr>
        <w:t>URZĄDZENIA ADC TYP I</w:t>
      </w:r>
      <w:r w:rsidR="00D10A54">
        <w:rPr>
          <w:lang w:val="pl-PL"/>
        </w:rPr>
        <w:t xml:space="preserve"> – 2 sztuki</w:t>
      </w:r>
      <w:bookmarkEnd w:id="167"/>
    </w:p>
    <w:p w14:paraId="2646EB51" w14:textId="77777777" w:rsidR="00F72B66" w:rsidRPr="00227401" w:rsidRDefault="00F72B66" w:rsidP="00F72B66">
      <w:pPr>
        <w:spacing w:after="0"/>
        <w:rPr>
          <w:rFonts w:cstheme="minorHAnsi"/>
          <w:lang w:val="pl-PL"/>
        </w:rPr>
      </w:pPr>
    </w:p>
    <w:p w14:paraId="09BE5740" w14:textId="77777777" w:rsidR="00F72B66" w:rsidRDefault="00F72B66" w:rsidP="00F72B66">
      <w:pPr>
        <w:spacing w:after="0"/>
        <w:jc w:val="both"/>
        <w:rPr>
          <w:rFonts w:eastAsia="Times New Roman" w:cstheme="minorHAnsi"/>
          <w:lang w:val="pl-PL" w:eastAsia="ar-SA"/>
        </w:rPr>
      </w:pPr>
    </w:p>
    <w:p w14:paraId="6625D70A" w14:textId="77777777" w:rsidR="00F72B66" w:rsidRPr="00A01110" w:rsidRDefault="00F72B66" w:rsidP="00F72B66">
      <w:pPr>
        <w:spacing w:line="240" w:lineRule="auto"/>
        <w:rPr>
          <w:b/>
          <w:szCs w:val="24"/>
          <w:lang w:val="pl-PL"/>
        </w:rPr>
      </w:pPr>
      <w:r w:rsidRPr="00A01110">
        <w:rPr>
          <w:b/>
          <w:szCs w:val="24"/>
          <w:lang w:val="pl-PL"/>
        </w:rPr>
        <w:t>Producent</w:t>
      </w:r>
      <w:r w:rsidRPr="00A01110">
        <w:rPr>
          <w:b/>
          <w:szCs w:val="24"/>
          <w:lang w:val="pl-PL"/>
        </w:rPr>
        <w:tab/>
        <w:t>…………………..…………………………….……………….….*</w:t>
      </w:r>
    </w:p>
    <w:p w14:paraId="54B77B97" w14:textId="77777777" w:rsidR="00F72B66" w:rsidRPr="00A01110" w:rsidRDefault="00F72B66" w:rsidP="00F72B66">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486EAB16" w14:textId="7E29A084" w:rsidR="00D10A54" w:rsidRPr="00716C0F" w:rsidRDefault="00D10A54" w:rsidP="00D10A54">
      <w:pPr>
        <w:pStyle w:val="Legenda"/>
        <w:jc w:val="both"/>
        <w:rPr>
          <w:rFonts w:cs="Arial"/>
          <w:sz w:val="18"/>
          <w:lang w:val="pl-PL"/>
        </w:rPr>
      </w:pPr>
      <w:bookmarkStart w:id="168" w:name="_Toc19094695"/>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43</w:t>
      </w:r>
      <w:r w:rsidRPr="00716C0F">
        <w:rPr>
          <w:sz w:val="18"/>
        </w:rPr>
        <w:fldChar w:fldCharType="end"/>
      </w:r>
      <w:r w:rsidRPr="00716C0F">
        <w:rPr>
          <w:sz w:val="18"/>
          <w:lang w:val="pl-PL"/>
        </w:rPr>
        <w:t xml:space="preserve">. </w:t>
      </w:r>
      <w:r>
        <w:rPr>
          <w:sz w:val="18"/>
          <w:lang w:val="pl-PL"/>
        </w:rPr>
        <w:t>Wymagania dla urządzeń ADC TYP I</w:t>
      </w:r>
      <w:bookmarkEnd w:id="168"/>
    </w:p>
    <w:tbl>
      <w:tblPr>
        <w:tblStyle w:val="Tabela-Siatka"/>
        <w:tblW w:w="9923" w:type="dxa"/>
        <w:tblInd w:w="-147" w:type="dxa"/>
        <w:tblLook w:val="04A0" w:firstRow="1" w:lastRow="0" w:firstColumn="1" w:lastColumn="0" w:noHBand="0" w:noVBand="1"/>
      </w:tblPr>
      <w:tblGrid>
        <w:gridCol w:w="1967"/>
        <w:gridCol w:w="7956"/>
      </w:tblGrid>
      <w:tr w:rsidR="005F21DB" w:rsidRPr="00C02B16" w14:paraId="658B8E3A" w14:textId="77777777" w:rsidTr="005F21DB">
        <w:tc>
          <w:tcPr>
            <w:tcW w:w="1967" w:type="dxa"/>
            <w:shd w:val="clear" w:color="auto" w:fill="D9D9D9" w:themeFill="background1" w:themeFillShade="D9"/>
          </w:tcPr>
          <w:p w14:paraId="3347009D" w14:textId="77777777" w:rsidR="005F21DB" w:rsidRPr="00C02B16" w:rsidRDefault="005F21DB" w:rsidP="006E5780">
            <w:pPr>
              <w:spacing w:line="276" w:lineRule="auto"/>
              <w:jc w:val="center"/>
              <w:rPr>
                <w:rFonts w:cstheme="minorHAnsi"/>
                <w:b/>
                <w:i/>
              </w:rPr>
            </w:pPr>
            <w:r>
              <w:rPr>
                <w:rFonts w:cstheme="minorHAnsi"/>
                <w:b/>
                <w:i/>
              </w:rPr>
              <w:t>Identyfikator wymagania</w:t>
            </w:r>
          </w:p>
        </w:tc>
        <w:tc>
          <w:tcPr>
            <w:tcW w:w="7956" w:type="dxa"/>
            <w:shd w:val="clear" w:color="auto" w:fill="D9D9D9" w:themeFill="background1" w:themeFillShade="D9"/>
          </w:tcPr>
          <w:p w14:paraId="0A3670A1" w14:textId="77777777" w:rsidR="005F21DB" w:rsidRPr="00C02B16" w:rsidRDefault="005F21DB" w:rsidP="006E5780">
            <w:pPr>
              <w:spacing w:line="276" w:lineRule="auto"/>
              <w:jc w:val="center"/>
              <w:rPr>
                <w:rFonts w:cstheme="minorHAnsi"/>
                <w:b/>
                <w:i/>
              </w:rPr>
            </w:pPr>
            <w:r>
              <w:rPr>
                <w:rFonts w:cstheme="minorHAnsi"/>
                <w:b/>
                <w:i/>
              </w:rPr>
              <w:t>Opis wymagania</w:t>
            </w:r>
          </w:p>
        </w:tc>
      </w:tr>
      <w:tr w:rsidR="00F72B66" w:rsidRPr="00A808DB" w14:paraId="6D6BB333" w14:textId="77777777" w:rsidTr="006E5780">
        <w:tc>
          <w:tcPr>
            <w:tcW w:w="1967" w:type="dxa"/>
          </w:tcPr>
          <w:p w14:paraId="35DC3AB0" w14:textId="6DB6D516" w:rsidR="00F72B66"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F72B66" w:rsidRPr="00326103">
              <w:rPr>
                <w:rFonts w:cs="Calibri"/>
                <w:b/>
                <w:bCs/>
                <w:color w:val="000000"/>
                <w:szCs w:val="20"/>
              </w:rPr>
              <w:t>-ADC-</w:t>
            </w:r>
            <w:r w:rsidR="00F72B66">
              <w:rPr>
                <w:rFonts w:cs="Calibri"/>
                <w:b/>
                <w:bCs/>
                <w:color w:val="000000"/>
                <w:szCs w:val="20"/>
              </w:rPr>
              <w:t>42</w:t>
            </w:r>
          </w:p>
        </w:tc>
        <w:tc>
          <w:tcPr>
            <w:tcW w:w="7956" w:type="dxa"/>
          </w:tcPr>
          <w:p w14:paraId="5CC42FD4" w14:textId="77777777" w:rsidR="00F72B66" w:rsidRPr="004A5177" w:rsidRDefault="00F72B66" w:rsidP="006E5780">
            <w:pPr>
              <w:tabs>
                <w:tab w:val="left" w:pos="993"/>
              </w:tabs>
              <w:suppressAutoHyphens/>
              <w:spacing w:line="276" w:lineRule="auto"/>
              <w:jc w:val="both"/>
              <w:rPr>
                <w:rFonts w:eastAsia="Times New Roman" w:cstheme="minorHAnsi"/>
                <w:b/>
                <w:lang w:val="pl-PL" w:eastAsia="ar-SA"/>
              </w:rPr>
            </w:pPr>
            <w:r w:rsidRPr="004A5177">
              <w:rPr>
                <w:rFonts w:cstheme="minorHAnsi"/>
                <w:b/>
                <w:lang w:val="pl-PL"/>
              </w:rPr>
              <w:t>Spełnienie wszystkich wymagań określonych w sekcji „Wymagania ogólne dla urządzeń ADC”</w:t>
            </w:r>
          </w:p>
        </w:tc>
      </w:tr>
      <w:tr w:rsidR="00F72B66" w:rsidRPr="00A808DB" w14:paraId="33197087" w14:textId="77777777" w:rsidTr="006E5780">
        <w:tc>
          <w:tcPr>
            <w:tcW w:w="1967" w:type="dxa"/>
            <w:vAlign w:val="bottom"/>
          </w:tcPr>
          <w:p w14:paraId="57C6ADE7" w14:textId="645E5CC5" w:rsidR="00F72B66" w:rsidRPr="004A5177"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-ADC-43</w:t>
            </w:r>
          </w:p>
        </w:tc>
        <w:tc>
          <w:tcPr>
            <w:tcW w:w="7956" w:type="dxa"/>
          </w:tcPr>
          <w:p w14:paraId="7C0A52DA" w14:textId="77777777" w:rsidR="00F72B66" w:rsidRPr="004A5177" w:rsidRDefault="00F72B66" w:rsidP="006E5780">
            <w:pPr>
              <w:tabs>
                <w:tab w:val="left" w:pos="993"/>
              </w:tabs>
              <w:suppressAutoHyphens/>
              <w:spacing w:line="276" w:lineRule="auto"/>
              <w:jc w:val="both"/>
              <w:rPr>
                <w:rFonts w:eastAsia="Times New Roman" w:cstheme="minorHAnsi"/>
                <w:b/>
                <w:lang w:val="pl-PL" w:eastAsia="ar-SA"/>
              </w:rPr>
            </w:pPr>
            <w:r w:rsidRPr="004A5177">
              <w:rPr>
                <w:rFonts w:eastAsia="Times New Roman" w:cstheme="minorHAnsi"/>
                <w:b/>
                <w:lang w:val="pl-PL" w:eastAsia="ar-SA"/>
              </w:rPr>
              <w:t>Urządzenie realizowane jako rozwiązanie klasy appliance (dedykowane połączenie sprzętu i oprogramowania – niedopuszczalne maszyny wirtualne działające na ogólnodostępnym wirtualizatorze typu VMWare vSphere, Microsoft Hyper-V, Linux KVM lub równoważnych).</w:t>
            </w:r>
          </w:p>
        </w:tc>
      </w:tr>
      <w:tr w:rsidR="00F72B66" w:rsidRPr="00A808DB" w14:paraId="4AA2AD58" w14:textId="77777777" w:rsidTr="006E5780">
        <w:tc>
          <w:tcPr>
            <w:tcW w:w="1967" w:type="dxa"/>
            <w:vAlign w:val="bottom"/>
          </w:tcPr>
          <w:p w14:paraId="71FEC448" w14:textId="64239255" w:rsidR="00F72B66" w:rsidRPr="004A5177"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-ADC-44</w:t>
            </w:r>
          </w:p>
        </w:tc>
        <w:tc>
          <w:tcPr>
            <w:tcW w:w="7956" w:type="dxa"/>
          </w:tcPr>
          <w:p w14:paraId="55BCE4CF" w14:textId="77777777" w:rsidR="00F72B66" w:rsidRPr="004A5177" w:rsidRDefault="00F72B66" w:rsidP="006E5780">
            <w:pPr>
              <w:spacing w:line="276" w:lineRule="auto"/>
              <w:jc w:val="both"/>
              <w:rPr>
                <w:rFonts w:eastAsia="Times New Roman" w:cstheme="minorHAnsi"/>
                <w:b/>
                <w:lang w:val="pl-PL" w:eastAsia="ar-SA"/>
              </w:rPr>
            </w:pPr>
            <w:r w:rsidRPr="004A5177">
              <w:rPr>
                <w:rFonts w:eastAsia="Times New Roman" w:cstheme="minorHAnsi"/>
                <w:b/>
                <w:lang w:val="pl-PL" w:eastAsia="ar-SA"/>
              </w:rPr>
              <w:t>zasilacze zmiennoprądowe w konfiguracji redundantnej</w:t>
            </w:r>
          </w:p>
        </w:tc>
      </w:tr>
      <w:tr w:rsidR="00F72B66" w:rsidRPr="00A808DB" w14:paraId="75D0BB62" w14:textId="77777777" w:rsidTr="006E5780">
        <w:tc>
          <w:tcPr>
            <w:tcW w:w="1967" w:type="dxa"/>
            <w:vAlign w:val="bottom"/>
          </w:tcPr>
          <w:p w14:paraId="5DE0E222" w14:textId="1471B659" w:rsidR="00F72B66" w:rsidRPr="004A5177"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-ADC-45</w:t>
            </w:r>
          </w:p>
        </w:tc>
        <w:tc>
          <w:tcPr>
            <w:tcW w:w="7956" w:type="dxa"/>
          </w:tcPr>
          <w:p w14:paraId="1750120A" w14:textId="77777777" w:rsidR="00F72B66" w:rsidRPr="004A5177" w:rsidRDefault="00F72B66" w:rsidP="006E5780">
            <w:pPr>
              <w:spacing w:line="276" w:lineRule="auto"/>
              <w:jc w:val="both"/>
              <w:rPr>
                <w:rFonts w:eastAsia="Times New Roman" w:cstheme="minorHAnsi"/>
                <w:b/>
                <w:lang w:val="pl-PL" w:eastAsia="ar-SA"/>
              </w:rPr>
            </w:pPr>
            <w:r w:rsidRPr="004A5177">
              <w:rPr>
                <w:rFonts w:eastAsia="Times New Roman" w:cstheme="minorHAnsi"/>
                <w:b/>
                <w:lang w:val="pl-PL" w:eastAsia="ar-SA"/>
              </w:rPr>
              <w:t>obudowa przeznaczona do montażu w szafie rackowej 19”</w:t>
            </w:r>
          </w:p>
        </w:tc>
      </w:tr>
      <w:tr w:rsidR="00F72B66" w:rsidRPr="00A808DB" w14:paraId="193A785B" w14:textId="77777777" w:rsidTr="006E5780">
        <w:tc>
          <w:tcPr>
            <w:tcW w:w="1967" w:type="dxa"/>
            <w:vAlign w:val="bottom"/>
          </w:tcPr>
          <w:p w14:paraId="63B18FD1" w14:textId="1F48F795" w:rsidR="00F72B66" w:rsidRPr="004A5177"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-ADC-46</w:t>
            </w:r>
          </w:p>
        </w:tc>
        <w:tc>
          <w:tcPr>
            <w:tcW w:w="7956" w:type="dxa"/>
          </w:tcPr>
          <w:p w14:paraId="2DE73073" w14:textId="77777777" w:rsidR="00F72B66" w:rsidRPr="004A5177" w:rsidRDefault="00F72B66" w:rsidP="006E5780">
            <w:pPr>
              <w:spacing w:line="276" w:lineRule="auto"/>
              <w:jc w:val="both"/>
              <w:rPr>
                <w:rFonts w:eastAsia="Times New Roman" w:cstheme="minorHAnsi"/>
                <w:b/>
                <w:lang w:val="pl-PL" w:eastAsia="ar-SA"/>
              </w:rPr>
            </w:pPr>
            <w:r w:rsidRPr="004A5177">
              <w:rPr>
                <w:rFonts w:eastAsia="Times New Roman" w:cstheme="minorHAnsi"/>
                <w:b/>
                <w:lang w:val="pl-PL" w:eastAsia="ar-SA"/>
              </w:rPr>
              <w:t>co najmniej 4 interfejsy 10GE SFP+ obsadzone wkładkami 10GBase-SR</w:t>
            </w:r>
          </w:p>
        </w:tc>
      </w:tr>
      <w:tr w:rsidR="00F72B66" w:rsidRPr="00A808DB" w14:paraId="4E2BD3CC" w14:textId="77777777" w:rsidTr="006E5780">
        <w:tc>
          <w:tcPr>
            <w:tcW w:w="1967" w:type="dxa"/>
            <w:vAlign w:val="bottom"/>
          </w:tcPr>
          <w:p w14:paraId="732806F5" w14:textId="66802CF2" w:rsidR="00F72B66" w:rsidRPr="004A5177"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-ADC-47</w:t>
            </w:r>
          </w:p>
        </w:tc>
        <w:tc>
          <w:tcPr>
            <w:tcW w:w="7956" w:type="dxa"/>
          </w:tcPr>
          <w:p w14:paraId="619FE548" w14:textId="77777777" w:rsidR="00F72B66" w:rsidRPr="004A5177" w:rsidRDefault="00F72B66" w:rsidP="006E5780">
            <w:pPr>
              <w:spacing w:line="276" w:lineRule="auto"/>
              <w:jc w:val="both"/>
              <w:rPr>
                <w:rFonts w:eastAsia="Times New Roman" w:cstheme="minorHAnsi"/>
                <w:b/>
                <w:lang w:val="pl-PL" w:eastAsia="ar-SA"/>
              </w:rPr>
            </w:pPr>
            <w:r w:rsidRPr="004A5177">
              <w:rPr>
                <w:rFonts w:eastAsia="Times New Roman" w:cstheme="minorHAnsi"/>
                <w:b/>
                <w:lang w:val="pl-PL" w:eastAsia="ar-SA"/>
              </w:rPr>
              <w:t>dedykowany interfejs GE 100/1000 na potrzeby zarządzania</w:t>
            </w:r>
          </w:p>
        </w:tc>
      </w:tr>
      <w:tr w:rsidR="00F72B66" w:rsidRPr="001C0B05" w14:paraId="68D79956" w14:textId="77777777" w:rsidTr="006E5780">
        <w:tc>
          <w:tcPr>
            <w:tcW w:w="1967" w:type="dxa"/>
            <w:vAlign w:val="bottom"/>
          </w:tcPr>
          <w:p w14:paraId="02690E62" w14:textId="38F74A0C" w:rsidR="00F72B66" w:rsidRPr="004A5177"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-ADC-48</w:t>
            </w:r>
          </w:p>
        </w:tc>
        <w:tc>
          <w:tcPr>
            <w:tcW w:w="7956" w:type="dxa"/>
          </w:tcPr>
          <w:p w14:paraId="13596DD7" w14:textId="77777777" w:rsidR="00F72B66" w:rsidRPr="001C0B05" w:rsidRDefault="00F72B66"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5F21DB" w:rsidRPr="00A808DB" w14:paraId="644CB6CD" w14:textId="77777777" w:rsidTr="005F21DB">
        <w:tc>
          <w:tcPr>
            <w:tcW w:w="1967" w:type="dxa"/>
            <w:vAlign w:val="bottom"/>
          </w:tcPr>
          <w:p w14:paraId="32226CFB" w14:textId="1EB3343E" w:rsidR="005F21DB" w:rsidRPr="001C0B05" w:rsidRDefault="005F21DB"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POS7-ADC-48.01</w:t>
            </w:r>
          </w:p>
        </w:tc>
        <w:tc>
          <w:tcPr>
            <w:tcW w:w="7956" w:type="dxa"/>
          </w:tcPr>
          <w:p w14:paraId="54C9FF1C" w14:textId="323EA77C" w:rsidR="005F21DB" w:rsidRPr="004A5177" w:rsidRDefault="005F21DB" w:rsidP="006E5780">
            <w:pPr>
              <w:tabs>
                <w:tab w:val="left" w:pos="993"/>
              </w:tabs>
              <w:suppressAutoHyphens/>
              <w:spacing w:line="276" w:lineRule="auto"/>
              <w:jc w:val="both"/>
              <w:rPr>
                <w:rFonts w:eastAsia="Times New Roman" w:cstheme="minorHAnsi"/>
                <w:lang w:val="pl-PL" w:eastAsia="ar-SA"/>
              </w:rPr>
            </w:pPr>
            <w:r w:rsidRPr="004A5177">
              <w:rPr>
                <w:rFonts w:eastAsia="Times New Roman" w:cstheme="minorHAnsi"/>
                <w:lang w:val="pl-PL" w:eastAsia="ar-SA"/>
              </w:rPr>
              <w:t xml:space="preserve">przepustowość L4 na poziomie co najmniej 40 Gbps </w:t>
            </w:r>
          </w:p>
        </w:tc>
      </w:tr>
      <w:tr w:rsidR="005F21DB" w:rsidRPr="00A808DB" w14:paraId="3893C365" w14:textId="77777777" w:rsidTr="005F21DB">
        <w:tc>
          <w:tcPr>
            <w:tcW w:w="1967" w:type="dxa"/>
            <w:vAlign w:val="bottom"/>
          </w:tcPr>
          <w:p w14:paraId="6E0DCA4F" w14:textId="6DF4F336" w:rsidR="005F21DB" w:rsidRPr="004A5177" w:rsidRDefault="005F21DB"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POS7-ADC-48.02</w:t>
            </w:r>
          </w:p>
        </w:tc>
        <w:tc>
          <w:tcPr>
            <w:tcW w:w="7956" w:type="dxa"/>
          </w:tcPr>
          <w:p w14:paraId="6EE093D2" w14:textId="094E21E0" w:rsidR="005F21DB" w:rsidRPr="004A5177" w:rsidRDefault="005F21DB" w:rsidP="006E5780">
            <w:pPr>
              <w:tabs>
                <w:tab w:val="left" w:pos="993"/>
              </w:tabs>
              <w:suppressAutoHyphens/>
              <w:spacing w:line="276" w:lineRule="auto"/>
              <w:jc w:val="both"/>
              <w:rPr>
                <w:rFonts w:eastAsia="Times New Roman" w:cstheme="minorHAnsi"/>
                <w:lang w:val="pl-PL" w:eastAsia="ar-SA"/>
              </w:rPr>
            </w:pPr>
            <w:r w:rsidRPr="004A5177">
              <w:rPr>
                <w:rFonts w:eastAsia="Times New Roman" w:cstheme="minorHAnsi"/>
                <w:lang w:val="pl-PL" w:eastAsia="ar-SA"/>
              </w:rPr>
              <w:t>przepustowość L7 na poziomie co najmniej 30 Gbps</w:t>
            </w:r>
          </w:p>
        </w:tc>
      </w:tr>
      <w:tr w:rsidR="005F21DB" w:rsidRPr="00A808DB" w14:paraId="191DFB32" w14:textId="77777777" w:rsidTr="005F21DB">
        <w:tc>
          <w:tcPr>
            <w:tcW w:w="1967" w:type="dxa"/>
            <w:vAlign w:val="bottom"/>
          </w:tcPr>
          <w:p w14:paraId="17BBC6F2" w14:textId="091C9C87" w:rsidR="005F21DB" w:rsidRPr="004A5177" w:rsidRDefault="005F21DB"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POS7-ADC-48.03</w:t>
            </w:r>
          </w:p>
        </w:tc>
        <w:tc>
          <w:tcPr>
            <w:tcW w:w="7956" w:type="dxa"/>
          </w:tcPr>
          <w:p w14:paraId="3FBB8D06" w14:textId="77777777" w:rsidR="005F21DB" w:rsidRPr="004A5177" w:rsidRDefault="005F21DB" w:rsidP="006E5780">
            <w:pPr>
              <w:tabs>
                <w:tab w:val="left" w:pos="993"/>
              </w:tabs>
              <w:suppressAutoHyphens/>
              <w:spacing w:line="276" w:lineRule="auto"/>
              <w:jc w:val="both"/>
              <w:rPr>
                <w:rFonts w:eastAsia="Times New Roman" w:cstheme="minorHAnsi"/>
                <w:lang w:val="pl-PL" w:eastAsia="ar-SA"/>
              </w:rPr>
            </w:pPr>
            <w:r w:rsidRPr="004A5177">
              <w:rPr>
                <w:rFonts w:eastAsia="Times New Roman" w:cstheme="minorHAnsi"/>
                <w:lang w:val="pl-PL" w:eastAsia="ar-SA"/>
              </w:rPr>
              <w:t>obsługa co najmniej 40.000.000 jednoczesnych połączeń L4</w:t>
            </w:r>
          </w:p>
        </w:tc>
      </w:tr>
      <w:tr w:rsidR="005F21DB" w:rsidRPr="00A808DB" w14:paraId="0C56047C" w14:textId="77777777" w:rsidTr="005F21DB">
        <w:tc>
          <w:tcPr>
            <w:tcW w:w="1967" w:type="dxa"/>
            <w:vAlign w:val="bottom"/>
          </w:tcPr>
          <w:p w14:paraId="2E3A62BD" w14:textId="04C2C9D8" w:rsidR="005F21DB" w:rsidRPr="004A5177" w:rsidRDefault="005F21DB"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POS7-ADC-48.04</w:t>
            </w:r>
          </w:p>
        </w:tc>
        <w:tc>
          <w:tcPr>
            <w:tcW w:w="7956" w:type="dxa"/>
          </w:tcPr>
          <w:p w14:paraId="19131695" w14:textId="092DFCC4" w:rsidR="005F21DB" w:rsidRPr="004A5177" w:rsidRDefault="005F21DB" w:rsidP="006E5780">
            <w:pPr>
              <w:tabs>
                <w:tab w:val="left" w:pos="993"/>
              </w:tabs>
              <w:suppressAutoHyphens/>
              <w:spacing w:line="276" w:lineRule="auto"/>
              <w:jc w:val="both"/>
              <w:rPr>
                <w:rFonts w:eastAsia="Times New Roman" w:cstheme="minorHAnsi"/>
                <w:lang w:val="pl-PL" w:eastAsia="ar-SA"/>
              </w:rPr>
            </w:pPr>
            <w:r w:rsidRPr="004A5177">
              <w:rPr>
                <w:rFonts w:eastAsia="Times New Roman" w:cstheme="minorHAnsi"/>
                <w:lang w:val="pl-PL" w:eastAsia="ar-SA"/>
              </w:rPr>
              <w:t>przepustowość szyfrowania SSL na poziomie co najmniej 8 Gbps</w:t>
            </w:r>
          </w:p>
        </w:tc>
      </w:tr>
      <w:tr w:rsidR="00F72B66" w:rsidRPr="00830167" w14:paraId="7984BC95" w14:textId="77777777" w:rsidTr="006E5780">
        <w:tc>
          <w:tcPr>
            <w:tcW w:w="1967" w:type="dxa"/>
          </w:tcPr>
          <w:p w14:paraId="5AF6BEEB" w14:textId="2EAFE4F9" w:rsidR="00F72B66" w:rsidRPr="004A5177"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-ADC-49</w:t>
            </w:r>
          </w:p>
        </w:tc>
        <w:tc>
          <w:tcPr>
            <w:tcW w:w="7956" w:type="dxa"/>
          </w:tcPr>
          <w:p w14:paraId="47072E37" w14:textId="77777777" w:rsidR="00F72B66" w:rsidRPr="00830167" w:rsidRDefault="00F72B66" w:rsidP="006E5780">
            <w:pPr>
              <w:tabs>
                <w:tab w:val="left" w:pos="993"/>
              </w:tabs>
              <w:suppressAutoHyphens/>
              <w:spacing w:line="276" w:lineRule="auto"/>
              <w:jc w:val="both"/>
              <w:rPr>
                <w:rFonts w:eastAsia="Times New Roman" w:cstheme="minorHAnsi"/>
                <w:b/>
                <w:lang w:eastAsia="ar-SA"/>
              </w:rPr>
            </w:pPr>
            <w:r w:rsidRPr="00830167">
              <w:rPr>
                <w:rFonts w:eastAsia="Times New Roman" w:cstheme="minorHAnsi"/>
                <w:b/>
                <w:lang w:eastAsia="ar-SA"/>
              </w:rPr>
              <w:t>Wymagania licencyjne</w:t>
            </w:r>
          </w:p>
        </w:tc>
      </w:tr>
      <w:tr w:rsidR="005F21DB" w:rsidRPr="00A808DB" w14:paraId="23513626" w14:textId="77777777" w:rsidTr="005F21DB">
        <w:tc>
          <w:tcPr>
            <w:tcW w:w="1967" w:type="dxa"/>
            <w:vAlign w:val="bottom"/>
          </w:tcPr>
          <w:p w14:paraId="7443A0B4" w14:textId="0D1E253E" w:rsidR="005F21DB" w:rsidRPr="001C0B05" w:rsidRDefault="005F21DB"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POS7-ADC-49.01</w:t>
            </w:r>
          </w:p>
        </w:tc>
        <w:tc>
          <w:tcPr>
            <w:tcW w:w="7956" w:type="dxa"/>
          </w:tcPr>
          <w:p w14:paraId="7C174223" w14:textId="77777777" w:rsidR="005F21DB" w:rsidRPr="004A5177" w:rsidRDefault="005F21DB" w:rsidP="006E5780">
            <w:pPr>
              <w:tabs>
                <w:tab w:val="left" w:pos="993"/>
              </w:tabs>
              <w:suppressAutoHyphens/>
              <w:spacing w:line="276" w:lineRule="auto"/>
              <w:jc w:val="both"/>
              <w:rPr>
                <w:rFonts w:eastAsia="Times New Roman" w:cstheme="minorHAnsi"/>
                <w:lang w:val="pl-PL" w:eastAsia="ar-SA"/>
              </w:rPr>
            </w:pPr>
            <w:r w:rsidRPr="004A5177">
              <w:rPr>
                <w:rFonts w:eastAsia="Times New Roman" w:cstheme="minorHAnsi"/>
                <w:lang w:val="pl-PL" w:eastAsia="ar-SA"/>
              </w:rPr>
              <w:t>Licencja pozwalająca na uzyskanie rzeczywistej przepustowości na poziomie co najmniej 10 Gbps</w:t>
            </w:r>
          </w:p>
        </w:tc>
      </w:tr>
      <w:tr w:rsidR="005F21DB" w:rsidRPr="00A808DB" w14:paraId="407CE7B3" w14:textId="77777777" w:rsidTr="005F21DB">
        <w:tc>
          <w:tcPr>
            <w:tcW w:w="1967" w:type="dxa"/>
            <w:vAlign w:val="bottom"/>
          </w:tcPr>
          <w:p w14:paraId="7D9705F9" w14:textId="60387378" w:rsidR="005F21DB" w:rsidRPr="004A5177" w:rsidRDefault="005F21DB"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POS7-ADC-49.02</w:t>
            </w:r>
          </w:p>
        </w:tc>
        <w:tc>
          <w:tcPr>
            <w:tcW w:w="7956" w:type="dxa"/>
          </w:tcPr>
          <w:p w14:paraId="4B712C9E" w14:textId="77777777" w:rsidR="005F21DB" w:rsidRPr="00E00131" w:rsidRDefault="005F21DB"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 xml:space="preserve">Obsługa </w:t>
            </w:r>
            <w:r w:rsidRPr="00E00131">
              <w:rPr>
                <w:rFonts w:eastAsia="Times New Roman" w:cstheme="minorHAnsi"/>
                <w:lang w:eastAsia="ar-SA"/>
              </w:rPr>
              <w:t>logicznej segmentacji urządzenia:</w:t>
            </w:r>
          </w:p>
          <w:p w14:paraId="4FC9930C" w14:textId="77777777" w:rsidR="005F21DB" w:rsidRPr="004A5177" w:rsidRDefault="005F21DB"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4A5177">
              <w:rPr>
                <w:rFonts w:eastAsia="Times New Roman" w:cstheme="minorHAnsi"/>
                <w:lang w:val="pl-PL" w:eastAsia="ar-SA"/>
              </w:rPr>
              <w:t xml:space="preserve">możliwość wykreowania co najmniej trzech wirtualnych instancji </w:t>
            </w:r>
          </w:p>
          <w:p w14:paraId="031B118C" w14:textId="77777777" w:rsidR="005F21DB" w:rsidRPr="004A5177" w:rsidRDefault="005F21DB"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4A5177">
              <w:rPr>
                <w:rFonts w:eastAsia="Times New Roman" w:cstheme="minorHAnsi"/>
                <w:lang w:val="pl-PL" w:eastAsia="ar-SA"/>
              </w:rPr>
              <w:t>każda instancja musi obsługiwać wszystkie dostępne usługi i zapewniać osobną konfigurację polityk i innych parametrów</w:t>
            </w:r>
          </w:p>
        </w:tc>
      </w:tr>
    </w:tbl>
    <w:p w14:paraId="12D18E95" w14:textId="77777777" w:rsidR="00F72B66" w:rsidRDefault="00F72B66" w:rsidP="00F72B66">
      <w:pPr>
        <w:widowControl w:val="0"/>
        <w:autoSpaceDE w:val="0"/>
        <w:autoSpaceDN w:val="0"/>
        <w:adjustRightInd w:val="0"/>
        <w:spacing w:after="0"/>
        <w:rPr>
          <w:rFonts w:cstheme="minorHAnsi"/>
          <w:color w:val="000000" w:themeColor="text1"/>
          <w:lang w:val="pl-PL"/>
        </w:rPr>
      </w:pPr>
    </w:p>
    <w:p w14:paraId="62F5421E" w14:textId="77777777" w:rsidR="00870A65" w:rsidRDefault="00870A65" w:rsidP="00F72B66">
      <w:pPr>
        <w:widowControl w:val="0"/>
        <w:autoSpaceDE w:val="0"/>
        <w:autoSpaceDN w:val="0"/>
        <w:adjustRightInd w:val="0"/>
        <w:spacing w:after="0"/>
        <w:rPr>
          <w:rFonts w:cstheme="minorHAnsi"/>
          <w:color w:val="000000" w:themeColor="text1"/>
          <w:lang w:val="pl-PL"/>
        </w:rPr>
      </w:pPr>
    </w:p>
    <w:p w14:paraId="75F66FBB" w14:textId="77777777" w:rsidR="00870A65" w:rsidRPr="00227401" w:rsidRDefault="00870A65" w:rsidP="00F72B66">
      <w:pPr>
        <w:widowControl w:val="0"/>
        <w:autoSpaceDE w:val="0"/>
        <w:autoSpaceDN w:val="0"/>
        <w:adjustRightInd w:val="0"/>
        <w:spacing w:after="0"/>
        <w:rPr>
          <w:rFonts w:cstheme="minorHAnsi"/>
          <w:color w:val="000000" w:themeColor="text1"/>
          <w:lang w:val="pl-PL"/>
        </w:rPr>
      </w:pPr>
    </w:p>
    <w:p w14:paraId="61D6CA91" w14:textId="5CFCB34A" w:rsidR="00AB6C4C" w:rsidRPr="00AB6C4C" w:rsidRDefault="00AB6C4C" w:rsidP="001728F7">
      <w:pPr>
        <w:pStyle w:val="Nagwek2"/>
        <w:numPr>
          <w:ilvl w:val="4"/>
          <w:numId w:val="1"/>
        </w:numPr>
        <w:ind w:left="1134"/>
        <w:rPr>
          <w:lang w:val="pl-PL"/>
        </w:rPr>
      </w:pPr>
      <w:bookmarkStart w:id="169" w:name="_Toc19094776"/>
      <w:r w:rsidRPr="00AB6C4C">
        <w:rPr>
          <w:lang w:val="pl-PL"/>
        </w:rPr>
        <w:lastRenderedPageBreak/>
        <w:t xml:space="preserve">URZĄDZENIA ADC </w:t>
      </w:r>
      <w:r>
        <w:rPr>
          <w:lang w:val="pl-PL"/>
        </w:rPr>
        <w:t>TYP II</w:t>
      </w:r>
      <w:r w:rsidR="00D10A54">
        <w:rPr>
          <w:lang w:val="pl-PL"/>
        </w:rPr>
        <w:t xml:space="preserve"> – 6 sztuk</w:t>
      </w:r>
      <w:bookmarkEnd w:id="169"/>
    </w:p>
    <w:p w14:paraId="4AE7796F" w14:textId="77777777" w:rsidR="00F72B66" w:rsidRDefault="00F72B66" w:rsidP="00F72B66">
      <w:pPr>
        <w:spacing w:after="0"/>
        <w:jc w:val="both"/>
        <w:rPr>
          <w:rFonts w:eastAsia="Times New Roman" w:cstheme="minorHAnsi"/>
          <w:lang w:val="pl-PL" w:eastAsia="ar-SA"/>
        </w:rPr>
      </w:pPr>
    </w:p>
    <w:p w14:paraId="2D2A736A" w14:textId="6257035A" w:rsidR="00F72B66" w:rsidRPr="00A01110" w:rsidRDefault="00F72B66" w:rsidP="00F72B66">
      <w:pPr>
        <w:spacing w:line="240" w:lineRule="auto"/>
        <w:rPr>
          <w:b/>
          <w:szCs w:val="24"/>
          <w:lang w:val="pl-PL"/>
        </w:rPr>
      </w:pPr>
      <w:r w:rsidRPr="00A01110">
        <w:rPr>
          <w:b/>
          <w:szCs w:val="24"/>
          <w:lang w:val="pl-PL"/>
        </w:rPr>
        <w:t>Producent</w:t>
      </w:r>
      <w:r w:rsidRPr="00A01110">
        <w:rPr>
          <w:b/>
          <w:szCs w:val="24"/>
          <w:lang w:val="pl-PL"/>
        </w:rPr>
        <w:tab/>
        <w:t>…………………..…………………………….……………….….</w:t>
      </w:r>
    </w:p>
    <w:p w14:paraId="509A660D" w14:textId="3F288AD5" w:rsidR="00F72B66" w:rsidRPr="00A01110" w:rsidRDefault="00F72B66" w:rsidP="00F72B66">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540EADB2" w14:textId="5B73AF78" w:rsidR="00FF0520" w:rsidRPr="00716C0F" w:rsidRDefault="00FF0520" w:rsidP="00FF0520">
      <w:pPr>
        <w:pStyle w:val="Legenda"/>
        <w:jc w:val="both"/>
        <w:rPr>
          <w:rFonts w:cs="Arial"/>
          <w:sz w:val="18"/>
          <w:lang w:val="pl-PL"/>
        </w:rPr>
      </w:pPr>
      <w:bookmarkStart w:id="170" w:name="_Toc19094696"/>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44</w:t>
      </w:r>
      <w:r w:rsidRPr="00716C0F">
        <w:rPr>
          <w:sz w:val="18"/>
        </w:rPr>
        <w:fldChar w:fldCharType="end"/>
      </w:r>
      <w:r w:rsidRPr="00716C0F">
        <w:rPr>
          <w:sz w:val="18"/>
          <w:lang w:val="pl-PL"/>
        </w:rPr>
        <w:t xml:space="preserve">. </w:t>
      </w:r>
      <w:r>
        <w:rPr>
          <w:sz w:val="18"/>
          <w:lang w:val="pl-PL"/>
        </w:rPr>
        <w:t>Wymagania dla urządzeń ADC TYP II</w:t>
      </w:r>
      <w:bookmarkEnd w:id="170"/>
    </w:p>
    <w:tbl>
      <w:tblPr>
        <w:tblStyle w:val="Tabela-Siatka"/>
        <w:tblW w:w="9923" w:type="dxa"/>
        <w:tblInd w:w="-147" w:type="dxa"/>
        <w:tblLook w:val="04A0" w:firstRow="1" w:lastRow="0" w:firstColumn="1" w:lastColumn="0" w:noHBand="0" w:noVBand="1"/>
      </w:tblPr>
      <w:tblGrid>
        <w:gridCol w:w="1967"/>
        <w:gridCol w:w="7956"/>
      </w:tblGrid>
      <w:tr w:rsidR="005F21DB" w:rsidRPr="00C02B16" w14:paraId="06094B56" w14:textId="77777777" w:rsidTr="005F21DB">
        <w:tc>
          <w:tcPr>
            <w:tcW w:w="1967" w:type="dxa"/>
            <w:shd w:val="clear" w:color="auto" w:fill="D9D9D9" w:themeFill="background1" w:themeFillShade="D9"/>
          </w:tcPr>
          <w:p w14:paraId="69496814" w14:textId="77777777" w:rsidR="005F21DB" w:rsidRPr="00C02B16" w:rsidRDefault="005F21DB" w:rsidP="006E5780">
            <w:pPr>
              <w:spacing w:line="276" w:lineRule="auto"/>
              <w:jc w:val="center"/>
              <w:rPr>
                <w:rFonts w:cstheme="minorHAnsi"/>
                <w:b/>
                <w:i/>
              </w:rPr>
            </w:pPr>
            <w:r>
              <w:rPr>
                <w:rFonts w:cstheme="minorHAnsi"/>
                <w:b/>
                <w:i/>
              </w:rPr>
              <w:t>Identyfikator wymagania</w:t>
            </w:r>
          </w:p>
        </w:tc>
        <w:tc>
          <w:tcPr>
            <w:tcW w:w="7956" w:type="dxa"/>
            <w:shd w:val="clear" w:color="auto" w:fill="D9D9D9" w:themeFill="background1" w:themeFillShade="D9"/>
          </w:tcPr>
          <w:p w14:paraId="43E6BDB9" w14:textId="77777777" w:rsidR="005F21DB" w:rsidRPr="00C02B16" w:rsidRDefault="005F21DB" w:rsidP="006E5780">
            <w:pPr>
              <w:spacing w:line="276" w:lineRule="auto"/>
              <w:jc w:val="center"/>
              <w:rPr>
                <w:rFonts w:cstheme="minorHAnsi"/>
                <w:b/>
                <w:i/>
              </w:rPr>
            </w:pPr>
            <w:r>
              <w:rPr>
                <w:rFonts w:cstheme="minorHAnsi"/>
                <w:b/>
                <w:i/>
              </w:rPr>
              <w:t>Opis wymagania</w:t>
            </w:r>
          </w:p>
        </w:tc>
      </w:tr>
      <w:tr w:rsidR="00F72B66" w:rsidRPr="00A808DB" w14:paraId="59F8B133" w14:textId="77777777" w:rsidTr="006E5780">
        <w:tc>
          <w:tcPr>
            <w:tcW w:w="1967" w:type="dxa"/>
            <w:vAlign w:val="bottom"/>
          </w:tcPr>
          <w:p w14:paraId="2D9BCFA6" w14:textId="13301192" w:rsidR="00F72B66"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F72B66">
              <w:rPr>
                <w:rFonts w:cs="Calibri"/>
                <w:b/>
                <w:bCs/>
                <w:color w:val="000000"/>
                <w:szCs w:val="20"/>
              </w:rPr>
              <w:t>-ADC-50</w:t>
            </w:r>
          </w:p>
        </w:tc>
        <w:tc>
          <w:tcPr>
            <w:tcW w:w="7956" w:type="dxa"/>
          </w:tcPr>
          <w:p w14:paraId="4D79EFFE" w14:textId="77777777" w:rsidR="00F72B66" w:rsidRPr="00334536" w:rsidRDefault="00F72B66" w:rsidP="006E5780">
            <w:pPr>
              <w:tabs>
                <w:tab w:val="left" w:pos="993"/>
              </w:tabs>
              <w:suppressAutoHyphens/>
              <w:spacing w:line="276" w:lineRule="auto"/>
              <w:jc w:val="both"/>
              <w:rPr>
                <w:rFonts w:eastAsia="Times New Roman" w:cstheme="minorHAnsi"/>
                <w:b/>
                <w:lang w:val="pl-PL" w:eastAsia="ar-SA"/>
              </w:rPr>
            </w:pPr>
            <w:r w:rsidRPr="00334536">
              <w:rPr>
                <w:rFonts w:cstheme="minorHAnsi"/>
                <w:b/>
                <w:lang w:val="pl-PL"/>
              </w:rPr>
              <w:t>Spełnienie wszystkich wymagań określonych w sekcji „Wymagania ogólne dla urządzeń ADC”</w:t>
            </w:r>
          </w:p>
        </w:tc>
      </w:tr>
      <w:tr w:rsidR="00F72B66" w:rsidRPr="00A808DB" w14:paraId="1A48C4EE" w14:textId="77777777" w:rsidTr="006E5780">
        <w:tc>
          <w:tcPr>
            <w:tcW w:w="1967" w:type="dxa"/>
            <w:vAlign w:val="bottom"/>
          </w:tcPr>
          <w:p w14:paraId="34B2C7C5" w14:textId="57655A6E" w:rsidR="00F72B66" w:rsidRPr="00334536"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-ADC-51</w:t>
            </w:r>
          </w:p>
        </w:tc>
        <w:tc>
          <w:tcPr>
            <w:tcW w:w="7956" w:type="dxa"/>
          </w:tcPr>
          <w:p w14:paraId="49A6AD07" w14:textId="77777777" w:rsidR="00F72B66" w:rsidRPr="00334536" w:rsidRDefault="00F72B66" w:rsidP="006E5780">
            <w:pPr>
              <w:tabs>
                <w:tab w:val="left" w:pos="993"/>
              </w:tabs>
              <w:suppressAutoHyphens/>
              <w:spacing w:line="276" w:lineRule="auto"/>
              <w:jc w:val="both"/>
              <w:rPr>
                <w:rFonts w:eastAsia="Times New Roman" w:cstheme="minorHAnsi"/>
                <w:b/>
                <w:lang w:val="pl-PL" w:eastAsia="ar-SA"/>
              </w:rPr>
            </w:pPr>
            <w:r w:rsidRPr="00334536">
              <w:rPr>
                <w:rFonts w:eastAsia="Times New Roman" w:cstheme="minorHAnsi"/>
                <w:b/>
                <w:lang w:val="pl-PL" w:eastAsia="ar-SA"/>
              </w:rPr>
              <w:t>Urządzenie realizowane jako rozwiązanie klasy appliance (dedykowane połączenie sprzętu i oprogramowania – niedopuszczalne maszyny wirtualne działające na ogólnodostępnym wirtualizatorze typu VMWare vSphere, Microsoft Hyper-V, Linux KVM lub równoważnych).</w:t>
            </w:r>
          </w:p>
        </w:tc>
      </w:tr>
      <w:tr w:rsidR="00F72B66" w:rsidRPr="00A808DB" w14:paraId="78F2B797" w14:textId="77777777" w:rsidTr="006E5780">
        <w:tc>
          <w:tcPr>
            <w:tcW w:w="1967" w:type="dxa"/>
            <w:vAlign w:val="bottom"/>
          </w:tcPr>
          <w:p w14:paraId="74B79AB3" w14:textId="6ABE6F61" w:rsidR="00F72B66" w:rsidRPr="00334536"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-ADC-52</w:t>
            </w:r>
          </w:p>
        </w:tc>
        <w:tc>
          <w:tcPr>
            <w:tcW w:w="7956" w:type="dxa"/>
          </w:tcPr>
          <w:p w14:paraId="42B6C6BA" w14:textId="77777777" w:rsidR="00F72B66" w:rsidRPr="00334536" w:rsidRDefault="00F72B66" w:rsidP="006E5780">
            <w:pPr>
              <w:spacing w:line="276" w:lineRule="auto"/>
              <w:jc w:val="both"/>
              <w:rPr>
                <w:rFonts w:eastAsia="Times New Roman" w:cstheme="minorHAnsi"/>
                <w:b/>
                <w:lang w:val="pl-PL" w:eastAsia="ar-SA"/>
              </w:rPr>
            </w:pPr>
            <w:r w:rsidRPr="00334536">
              <w:rPr>
                <w:rFonts w:eastAsia="Times New Roman" w:cstheme="minorHAnsi"/>
                <w:b/>
                <w:lang w:val="pl-PL" w:eastAsia="ar-SA"/>
              </w:rPr>
              <w:t>zasilacze zmiennoprądowe w konfiguracji redundantnej</w:t>
            </w:r>
          </w:p>
        </w:tc>
      </w:tr>
      <w:tr w:rsidR="00F72B66" w:rsidRPr="00A808DB" w14:paraId="75A8F430" w14:textId="77777777" w:rsidTr="006E5780">
        <w:tc>
          <w:tcPr>
            <w:tcW w:w="1967" w:type="dxa"/>
            <w:vAlign w:val="bottom"/>
          </w:tcPr>
          <w:p w14:paraId="127A1CE3" w14:textId="3EE71183" w:rsidR="00F72B66" w:rsidRPr="00334536"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-ADC-53</w:t>
            </w:r>
          </w:p>
        </w:tc>
        <w:tc>
          <w:tcPr>
            <w:tcW w:w="7956" w:type="dxa"/>
          </w:tcPr>
          <w:p w14:paraId="71B2DBD8" w14:textId="77777777" w:rsidR="00F72B66" w:rsidRPr="00334536" w:rsidRDefault="00F72B66" w:rsidP="006E5780">
            <w:pPr>
              <w:spacing w:line="276" w:lineRule="auto"/>
              <w:jc w:val="both"/>
              <w:rPr>
                <w:rFonts w:eastAsia="Times New Roman" w:cstheme="minorHAnsi"/>
                <w:b/>
                <w:lang w:val="pl-PL" w:eastAsia="ar-SA"/>
              </w:rPr>
            </w:pPr>
            <w:r w:rsidRPr="00334536">
              <w:rPr>
                <w:rFonts w:eastAsia="Times New Roman" w:cstheme="minorHAnsi"/>
                <w:b/>
                <w:lang w:val="pl-PL" w:eastAsia="ar-SA"/>
              </w:rPr>
              <w:t>obudowa przeznaczona do montażu w szafie rackowej 19”</w:t>
            </w:r>
          </w:p>
        </w:tc>
      </w:tr>
      <w:tr w:rsidR="00F72B66" w:rsidRPr="00A808DB" w14:paraId="0C6B3555" w14:textId="77777777" w:rsidTr="006E5780">
        <w:tc>
          <w:tcPr>
            <w:tcW w:w="1967" w:type="dxa"/>
            <w:vAlign w:val="bottom"/>
          </w:tcPr>
          <w:p w14:paraId="6DACC60D" w14:textId="6F4576BD" w:rsidR="00F72B66" w:rsidRPr="00334536"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-ADC-54</w:t>
            </w:r>
          </w:p>
        </w:tc>
        <w:tc>
          <w:tcPr>
            <w:tcW w:w="7956" w:type="dxa"/>
          </w:tcPr>
          <w:p w14:paraId="1836E13A" w14:textId="77777777" w:rsidR="00F72B66" w:rsidRPr="00334536" w:rsidRDefault="00F72B66" w:rsidP="006E5780">
            <w:pPr>
              <w:spacing w:line="276" w:lineRule="auto"/>
              <w:jc w:val="both"/>
              <w:rPr>
                <w:rFonts w:eastAsia="Times New Roman" w:cstheme="minorHAnsi"/>
                <w:b/>
                <w:lang w:val="pl-PL" w:eastAsia="ar-SA"/>
              </w:rPr>
            </w:pPr>
            <w:r w:rsidRPr="00334536">
              <w:rPr>
                <w:rFonts w:eastAsia="Times New Roman" w:cstheme="minorHAnsi"/>
                <w:b/>
                <w:lang w:val="pl-PL" w:eastAsia="ar-SA"/>
              </w:rPr>
              <w:t>co najmniej 8 interfejsów 10GE SFP+ obsadzonych wkładkami 10GBase-SR</w:t>
            </w:r>
          </w:p>
        </w:tc>
      </w:tr>
      <w:tr w:rsidR="00F72B66" w:rsidRPr="00A808DB" w14:paraId="6390F8DD" w14:textId="77777777" w:rsidTr="006E5780">
        <w:tc>
          <w:tcPr>
            <w:tcW w:w="1967" w:type="dxa"/>
            <w:vAlign w:val="bottom"/>
          </w:tcPr>
          <w:p w14:paraId="07E9A765" w14:textId="481341EA" w:rsidR="00F72B66" w:rsidRPr="00334536"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-ADC-55</w:t>
            </w:r>
          </w:p>
        </w:tc>
        <w:tc>
          <w:tcPr>
            <w:tcW w:w="7956" w:type="dxa"/>
          </w:tcPr>
          <w:p w14:paraId="29C772EF" w14:textId="77777777" w:rsidR="00F72B66" w:rsidRPr="00334536" w:rsidRDefault="00F72B66" w:rsidP="006E5780">
            <w:pPr>
              <w:spacing w:line="276" w:lineRule="auto"/>
              <w:jc w:val="both"/>
              <w:rPr>
                <w:rFonts w:eastAsia="Times New Roman" w:cstheme="minorHAnsi"/>
                <w:b/>
                <w:lang w:val="pl-PL" w:eastAsia="ar-SA"/>
              </w:rPr>
            </w:pPr>
            <w:r w:rsidRPr="00334536">
              <w:rPr>
                <w:rFonts w:eastAsia="Times New Roman" w:cstheme="minorHAnsi"/>
                <w:b/>
                <w:lang w:val="pl-PL" w:eastAsia="ar-SA"/>
              </w:rPr>
              <w:t>dedykowany interfejs GE 100/1000 na potrzeby zarządzania</w:t>
            </w:r>
          </w:p>
        </w:tc>
      </w:tr>
      <w:tr w:rsidR="00F72B66" w:rsidRPr="001C0B05" w14:paraId="58AD37B1" w14:textId="77777777" w:rsidTr="006E5780">
        <w:tc>
          <w:tcPr>
            <w:tcW w:w="1967" w:type="dxa"/>
            <w:vAlign w:val="bottom"/>
          </w:tcPr>
          <w:p w14:paraId="4BA81F69" w14:textId="673B2CAE" w:rsidR="00F72B66" w:rsidRPr="00334536"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-ADC-56</w:t>
            </w:r>
          </w:p>
        </w:tc>
        <w:tc>
          <w:tcPr>
            <w:tcW w:w="7956" w:type="dxa"/>
          </w:tcPr>
          <w:p w14:paraId="0BC9D2EB" w14:textId="77777777" w:rsidR="00F72B66" w:rsidRPr="001C0B05" w:rsidRDefault="00F72B66"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5F21DB" w:rsidRPr="00A808DB" w14:paraId="117FBAE2" w14:textId="77777777" w:rsidTr="005F21DB">
        <w:tc>
          <w:tcPr>
            <w:tcW w:w="1967" w:type="dxa"/>
            <w:vAlign w:val="bottom"/>
          </w:tcPr>
          <w:p w14:paraId="083E7598" w14:textId="544EDB7C" w:rsidR="005F21DB" w:rsidRPr="001C0B05" w:rsidRDefault="005F21DB"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POS7-ADC-56.01</w:t>
            </w:r>
          </w:p>
        </w:tc>
        <w:tc>
          <w:tcPr>
            <w:tcW w:w="7956" w:type="dxa"/>
          </w:tcPr>
          <w:p w14:paraId="1B07B38C" w14:textId="65EB9C1B" w:rsidR="005F21DB" w:rsidRPr="00334536" w:rsidRDefault="005F21DB" w:rsidP="006E5780">
            <w:pPr>
              <w:tabs>
                <w:tab w:val="left" w:pos="993"/>
              </w:tabs>
              <w:suppressAutoHyphens/>
              <w:spacing w:line="276" w:lineRule="auto"/>
              <w:jc w:val="both"/>
              <w:rPr>
                <w:rFonts w:eastAsia="Times New Roman" w:cstheme="minorHAnsi"/>
                <w:lang w:val="pl-PL" w:eastAsia="ar-SA"/>
              </w:rPr>
            </w:pPr>
            <w:r w:rsidRPr="00334536">
              <w:rPr>
                <w:rFonts w:eastAsia="Times New Roman" w:cstheme="minorHAnsi"/>
                <w:lang w:val="pl-PL" w:eastAsia="ar-SA"/>
              </w:rPr>
              <w:t xml:space="preserve">przepustowość L4 na poziomie co najmniej 60 Gbps </w:t>
            </w:r>
          </w:p>
        </w:tc>
      </w:tr>
      <w:tr w:rsidR="005F21DB" w:rsidRPr="00A808DB" w14:paraId="1BCE1516" w14:textId="77777777" w:rsidTr="005F21DB">
        <w:tc>
          <w:tcPr>
            <w:tcW w:w="1967" w:type="dxa"/>
            <w:vAlign w:val="bottom"/>
          </w:tcPr>
          <w:p w14:paraId="6C312C57" w14:textId="6DAF28D5" w:rsidR="005F21DB" w:rsidRPr="00334536" w:rsidRDefault="005F21DB"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POS7-ADC-56.02</w:t>
            </w:r>
          </w:p>
        </w:tc>
        <w:tc>
          <w:tcPr>
            <w:tcW w:w="7956" w:type="dxa"/>
          </w:tcPr>
          <w:p w14:paraId="6548255C" w14:textId="3772B3E1" w:rsidR="005F21DB" w:rsidRPr="00334536" w:rsidRDefault="005F21DB" w:rsidP="006E5780">
            <w:pPr>
              <w:tabs>
                <w:tab w:val="left" w:pos="993"/>
              </w:tabs>
              <w:suppressAutoHyphens/>
              <w:spacing w:line="276" w:lineRule="auto"/>
              <w:jc w:val="both"/>
              <w:rPr>
                <w:rFonts w:eastAsia="Times New Roman" w:cstheme="minorHAnsi"/>
                <w:lang w:val="pl-PL" w:eastAsia="ar-SA"/>
              </w:rPr>
            </w:pPr>
            <w:r w:rsidRPr="00334536">
              <w:rPr>
                <w:rFonts w:eastAsia="Times New Roman" w:cstheme="minorHAnsi"/>
                <w:lang w:val="pl-PL" w:eastAsia="ar-SA"/>
              </w:rPr>
              <w:t>przepustowość L7 na poziomie co najmniej 30 Gbps</w:t>
            </w:r>
          </w:p>
        </w:tc>
      </w:tr>
      <w:tr w:rsidR="005F21DB" w:rsidRPr="00A808DB" w14:paraId="78830F87" w14:textId="77777777" w:rsidTr="005F21DB">
        <w:tc>
          <w:tcPr>
            <w:tcW w:w="1967" w:type="dxa"/>
            <w:vAlign w:val="bottom"/>
          </w:tcPr>
          <w:p w14:paraId="4C0BBE97" w14:textId="6CA9E9C5" w:rsidR="005F21DB" w:rsidRPr="00334536" w:rsidRDefault="005F21DB"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POS7-ADC-56.03</w:t>
            </w:r>
          </w:p>
        </w:tc>
        <w:tc>
          <w:tcPr>
            <w:tcW w:w="7956" w:type="dxa"/>
          </w:tcPr>
          <w:p w14:paraId="5C886B23" w14:textId="77777777" w:rsidR="005F21DB" w:rsidRPr="00334536" w:rsidRDefault="005F21DB" w:rsidP="006E5780">
            <w:pPr>
              <w:tabs>
                <w:tab w:val="left" w:pos="993"/>
              </w:tabs>
              <w:suppressAutoHyphens/>
              <w:spacing w:line="276" w:lineRule="auto"/>
              <w:jc w:val="both"/>
              <w:rPr>
                <w:rFonts w:eastAsia="Times New Roman" w:cstheme="minorHAnsi"/>
                <w:lang w:val="pl-PL" w:eastAsia="ar-SA"/>
              </w:rPr>
            </w:pPr>
            <w:r w:rsidRPr="00334536">
              <w:rPr>
                <w:rFonts w:eastAsia="Times New Roman" w:cstheme="minorHAnsi"/>
                <w:lang w:val="pl-PL" w:eastAsia="ar-SA"/>
              </w:rPr>
              <w:t>obsługa co najmniej 40.000.000 jednoczesnych połączeń L4</w:t>
            </w:r>
          </w:p>
        </w:tc>
      </w:tr>
      <w:tr w:rsidR="005F21DB" w:rsidRPr="00A808DB" w14:paraId="633495A3" w14:textId="77777777" w:rsidTr="005F21DB">
        <w:tc>
          <w:tcPr>
            <w:tcW w:w="1967" w:type="dxa"/>
            <w:vAlign w:val="bottom"/>
          </w:tcPr>
          <w:p w14:paraId="56F7AADF" w14:textId="6071B436" w:rsidR="005F21DB" w:rsidRPr="00334536" w:rsidRDefault="005F21DB"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POS7-ADC-56.04</w:t>
            </w:r>
          </w:p>
        </w:tc>
        <w:tc>
          <w:tcPr>
            <w:tcW w:w="7956" w:type="dxa"/>
          </w:tcPr>
          <w:p w14:paraId="53970200" w14:textId="359D12EB" w:rsidR="005F21DB" w:rsidRPr="00F669B6" w:rsidRDefault="005F21DB" w:rsidP="006E5780">
            <w:pPr>
              <w:tabs>
                <w:tab w:val="left" w:pos="993"/>
              </w:tabs>
              <w:suppressAutoHyphens/>
              <w:spacing w:line="276" w:lineRule="auto"/>
              <w:jc w:val="both"/>
              <w:rPr>
                <w:rFonts w:eastAsia="Times New Roman" w:cstheme="minorHAnsi"/>
                <w:lang w:val="pl-PL" w:eastAsia="ar-SA"/>
              </w:rPr>
            </w:pPr>
            <w:r w:rsidRPr="00F669B6">
              <w:rPr>
                <w:rFonts w:eastAsia="Times New Roman" w:cstheme="minorHAnsi"/>
                <w:lang w:val="pl-PL" w:eastAsia="ar-SA"/>
              </w:rPr>
              <w:t>przepustowość szyfrowania SSL na poziomie co najmniej 20 Gbps</w:t>
            </w:r>
          </w:p>
        </w:tc>
      </w:tr>
      <w:tr w:rsidR="00F72B66" w:rsidRPr="00830167" w14:paraId="17109BBE" w14:textId="77777777" w:rsidTr="006E5780">
        <w:tc>
          <w:tcPr>
            <w:tcW w:w="1967" w:type="dxa"/>
          </w:tcPr>
          <w:p w14:paraId="735D6DAC" w14:textId="079E392B" w:rsidR="00F72B66" w:rsidRPr="00F669B6"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-ADC-57</w:t>
            </w:r>
          </w:p>
        </w:tc>
        <w:tc>
          <w:tcPr>
            <w:tcW w:w="7956" w:type="dxa"/>
          </w:tcPr>
          <w:p w14:paraId="6245490E" w14:textId="77777777" w:rsidR="00F72B66" w:rsidRPr="00830167" w:rsidRDefault="00F72B66" w:rsidP="006E5780">
            <w:pPr>
              <w:tabs>
                <w:tab w:val="left" w:pos="993"/>
              </w:tabs>
              <w:suppressAutoHyphens/>
              <w:spacing w:line="276" w:lineRule="auto"/>
              <w:jc w:val="both"/>
              <w:rPr>
                <w:rFonts w:eastAsia="Times New Roman" w:cstheme="minorHAnsi"/>
                <w:b/>
                <w:lang w:eastAsia="ar-SA"/>
              </w:rPr>
            </w:pPr>
            <w:r w:rsidRPr="00830167">
              <w:rPr>
                <w:rFonts w:eastAsia="Times New Roman" w:cstheme="minorHAnsi"/>
                <w:b/>
                <w:lang w:eastAsia="ar-SA"/>
              </w:rPr>
              <w:t>Wymagania licencyjne</w:t>
            </w:r>
          </w:p>
        </w:tc>
      </w:tr>
      <w:tr w:rsidR="005F21DB" w:rsidRPr="00A808DB" w14:paraId="217B9470" w14:textId="77777777" w:rsidTr="005F21DB">
        <w:tc>
          <w:tcPr>
            <w:tcW w:w="1967" w:type="dxa"/>
            <w:vAlign w:val="bottom"/>
          </w:tcPr>
          <w:p w14:paraId="733392F3" w14:textId="194EB437" w:rsidR="005F21DB" w:rsidRPr="001C0B05" w:rsidRDefault="005F21DB"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POS7-ADC-57.01</w:t>
            </w:r>
          </w:p>
        </w:tc>
        <w:tc>
          <w:tcPr>
            <w:tcW w:w="7956" w:type="dxa"/>
          </w:tcPr>
          <w:p w14:paraId="44057C3A" w14:textId="77777777" w:rsidR="005F21DB" w:rsidRPr="00F669B6" w:rsidRDefault="005F21DB" w:rsidP="006E5780">
            <w:pPr>
              <w:tabs>
                <w:tab w:val="left" w:pos="993"/>
              </w:tabs>
              <w:suppressAutoHyphens/>
              <w:spacing w:line="276" w:lineRule="auto"/>
              <w:jc w:val="both"/>
              <w:rPr>
                <w:rFonts w:eastAsia="Times New Roman" w:cstheme="minorHAnsi"/>
                <w:lang w:val="pl-PL" w:eastAsia="ar-SA"/>
              </w:rPr>
            </w:pPr>
            <w:r w:rsidRPr="00F669B6">
              <w:rPr>
                <w:rFonts w:eastAsia="Times New Roman" w:cstheme="minorHAnsi"/>
                <w:lang w:val="pl-PL" w:eastAsia="ar-SA"/>
              </w:rPr>
              <w:t>Licencja pozwalająca na uzyskanie rzeczywistej przepustowości na poziomie co najmniej 30 Gbps</w:t>
            </w:r>
          </w:p>
        </w:tc>
      </w:tr>
      <w:tr w:rsidR="005F21DB" w:rsidRPr="00A808DB" w14:paraId="10E80FB9" w14:textId="77777777" w:rsidTr="005F21DB">
        <w:tc>
          <w:tcPr>
            <w:tcW w:w="1967" w:type="dxa"/>
            <w:vAlign w:val="bottom"/>
          </w:tcPr>
          <w:p w14:paraId="1CFA5E96" w14:textId="5600BAB7" w:rsidR="005F21DB" w:rsidRPr="00F669B6" w:rsidRDefault="005F21DB"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POS7-ADC-57.02</w:t>
            </w:r>
          </w:p>
        </w:tc>
        <w:tc>
          <w:tcPr>
            <w:tcW w:w="7956" w:type="dxa"/>
          </w:tcPr>
          <w:p w14:paraId="6CB1DF75" w14:textId="77777777" w:rsidR="005F21DB" w:rsidRPr="00E00131" w:rsidRDefault="005F21DB"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 xml:space="preserve">Obsługa </w:t>
            </w:r>
            <w:r w:rsidRPr="00E00131">
              <w:rPr>
                <w:rFonts w:eastAsia="Times New Roman" w:cstheme="minorHAnsi"/>
                <w:lang w:eastAsia="ar-SA"/>
              </w:rPr>
              <w:t>logicznej segmentacji urządzenia:</w:t>
            </w:r>
          </w:p>
          <w:p w14:paraId="7ED67EBD" w14:textId="77777777" w:rsidR="005F21DB" w:rsidRPr="00F669B6" w:rsidRDefault="005F21DB"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F669B6">
              <w:rPr>
                <w:rFonts w:eastAsia="Times New Roman" w:cstheme="minorHAnsi"/>
                <w:lang w:val="pl-PL" w:eastAsia="ar-SA"/>
              </w:rPr>
              <w:t xml:space="preserve">możliwość wykreowania co najmniej ośmiu wirtualnych instancji </w:t>
            </w:r>
          </w:p>
          <w:p w14:paraId="05C926F4" w14:textId="77777777" w:rsidR="005F21DB" w:rsidRPr="00F669B6" w:rsidRDefault="005F21DB" w:rsidP="00E44021">
            <w:pPr>
              <w:pStyle w:val="Akapitzlist"/>
              <w:numPr>
                <w:ilvl w:val="0"/>
                <w:numId w:val="43"/>
              </w:numPr>
              <w:tabs>
                <w:tab w:val="left" w:pos="993"/>
              </w:tabs>
              <w:suppressAutoHyphens/>
              <w:spacing w:line="276" w:lineRule="auto"/>
              <w:jc w:val="both"/>
              <w:rPr>
                <w:rFonts w:eastAsia="Times New Roman" w:cstheme="minorHAnsi"/>
                <w:lang w:val="pl-PL" w:eastAsia="ar-SA"/>
              </w:rPr>
            </w:pPr>
            <w:r w:rsidRPr="00F669B6">
              <w:rPr>
                <w:rFonts w:eastAsia="Times New Roman" w:cstheme="minorHAnsi"/>
                <w:lang w:val="pl-PL" w:eastAsia="ar-SA"/>
              </w:rPr>
              <w:t>każda instancja musi obsługiwać wszystkie dostępne usługi i zapewniać osobną konfigurację polityk i innych parametrów</w:t>
            </w:r>
          </w:p>
        </w:tc>
      </w:tr>
    </w:tbl>
    <w:p w14:paraId="31AFDEB6" w14:textId="77777777" w:rsidR="00F72B66" w:rsidRDefault="00F72B66" w:rsidP="00F72B66">
      <w:pPr>
        <w:rPr>
          <w:rFonts w:cstheme="minorHAnsi"/>
          <w:b/>
          <w:i/>
          <w:lang w:val="pl-PL"/>
        </w:rPr>
      </w:pPr>
    </w:p>
    <w:p w14:paraId="0A3CE9A7" w14:textId="21FC4FDF" w:rsidR="00AB6C4C" w:rsidRPr="00323BBC" w:rsidRDefault="00AB6C4C" w:rsidP="001728F7">
      <w:pPr>
        <w:pStyle w:val="Nagwek2"/>
        <w:numPr>
          <w:ilvl w:val="4"/>
          <w:numId w:val="1"/>
        </w:numPr>
        <w:ind w:left="1134"/>
        <w:rPr>
          <w:lang w:val="pl-PL"/>
        </w:rPr>
      </w:pPr>
      <w:bookmarkStart w:id="171" w:name="_Toc19094777"/>
      <w:r w:rsidRPr="00AB6C4C">
        <w:rPr>
          <w:lang w:val="pl-PL"/>
        </w:rPr>
        <w:t xml:space="preserve">URZĄDZENIA ADC </w:t>
      </w:r>
      <w:r>
        <w:rPr>
          <w:lang w:val="pl-PL"/>
        </w:rPr>
        <w:t xml:space="preserve">TYP </w:t>
      </w:r>
      <w:r w:rsidRPr="00323BBC">
        <w:rPr>
          <w:lang w:val="pl-PL"/>
        </w:rPr>
        <w:t>III</w:t>
      </w:r>
      <w:r w:rsidR="005B13FE" w:rsidRPr="00323BBC">
        <w:rPr>
          <w:lang w:val="pl-PL"/>
        </w:rPr>
        <w:t xml:space="preserve"> – </w:t>
      </w:r>
      <w:r w:rsidR="00364BE5" w:rsidRPr="00323BBC">
        <w:rPr>
          <w:lang w:val="pl-PL"/>
        </w:rPr>
        <w:t>17 sztuk</w:t>
      </w:r>
      <w:bookmarkEnd w:id="171"/>
    </w:p>
    <w:p w14:paraId="1BBA3F62" w14:textId="77777777" w:rsidR="00F72B66" w:rsidRDefault="00F72B66" w:rsidP="00F72B66">
      <w:pPr>
        <w:spacing w:after="0"/>
        <w:jc w:val="both"/>
        <w:rPr>
          <w:rFonts w:eastAsia="Times New Roman" w:cstheme="minorHAnsi"/>
          <w:lang w:val="pl-PL" w:eastAsia="ar-SA"/>
        </w:rPr>
      </w:pPr>
    </w:p>
    <w:p w14:paraId="531E65C5" w14:textId="77777777" w:rsidR="00F72B66" w:rsidRPr="00A01110" w:rsidRDefault="00F72B66" w:rsidP="00F72B66">
      <w:pPr>
        <w:spacing w:line="240" w:lineRule="auto"/>
        <w:rPr>
          <w:b/>
          <w:szCs w:val="24"/>
          <w:lang w:val="pl-PL"/>
        </w:rPr>
      </w:pPr>
      <w:r w:rsidRPr="00A01110">
        <w:rPr>
          <w:b/>
          <w:szCs w:val="24"/>
          <w:lang w:val="pl-PL"/>
        </w:rPr>
        <w:t>Producent</w:t>
      </w:r>
      <w:r w:rsidRPr="00A01110">
        <w:rPr>
          <w:b/>
          <w:szCs w:val="24"/>
          <w:lang w:val="pl-PL"/>
        </w:rPr>
        <w:tab/>
        <w:t>…………………..…………………………….……………….….*</w:t>
      </w:r>
    </w:p>
    <w:p w14:paraId="5033283B" w14:textId="77777777" w:rsidR="00F72B66" w:rsidRPr="00A01110" w:rsidRDefault="00F72B66" w:rsidP="00F72B66">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00116F41" w14:textId="223DE022" w:rsidR="00FF0520" w:rsidRPr="00716C0F" w:rsidRDefault="00FF0520" w:rsidP="00FF0520">
      <w:pPr>
        <w:pStyle w:val="Legenda"/>
        <w:jc w:val="both"/>
        <w:rPr>
          <w:rFonts w:cs="Arial"/>
          <w:sz w:val="18"/>
          <w:lang w:val="pl-PL"/>
        </w:rPr>
      </w:pPr>
      <w:bookmarkStart w:id="172" w:name="_Toc19094697"/>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45</w:t>
      </w:r>
      <w:r w:rsidRPr="00716C0F">
        <w:rPr>
          <w:sz w:val="18"/>
        </w:rPr>
        <w:fldChar w:fldCharType="end"/>
      </w:r>
      <w:r w:rsidRPr="00716C0F">
        <w:rPr>
          <w:sz w:val="18"/>
          <w:lang w:val="pl-PL"/>
        </w:rPr>
        <w:t xml:space="preserve">. </w:t>
      </w:r>
      <w:r>
        <w:rPr>
          <w:sz w:val="18"/>
          <w:lang w:val="pl-PL"/>
        </w:rPr>
        <w:t>Wymagania dla urządzeń ADC TYP III</w:t>
      </w:r>
      <w:bookmarkEnd w:id="172"/>
    </w:p>
    <w:tbl>
      <w:tblPr>
        <w:tblStyle w:val="Tabela-Siatka"/>
        <w:tblW w:w="9923" w:type="dxa"/>
        <w:tblInd w:w="-147" w:type="dxa"/>
        <w:tblLook w:val="04A0" w:firstRow="1" w:lastRow="0" w:firstColumn="1" w:lastColumn="0" w:noHBand="0" w:noVBand="1"/>
      </w:tblPr>
      <w:tblGrid>
        <w:gridCol w:w="1968"/>
        <w:gridCol w:w="1535"/>
        <w:gridCol w:w="6420"/>
      </w:tblGrid>
      <w:tr w:rsidR="00F72B66" w:rsidRPr="00C02B16" w14:paraId="49A96B7C" w14:textId="77777777" w:rsidTr="006E5780">
        <w:tc>
          <w:tcPr>
            <w:tcW w:w="1968" w:type="dxa"/>
            <w:shd w:val="clear" w:color="auto" w:fill="D9D9D9" w:themeFill="background1" w:themeFillShade="D9"/>
          </w:tcPr>
          <w:p w14:paraId="626A12F1" w14:textId="77777777" w:rsidR="00F72B66" w:rsidRPr="00C02B16" w:rsidRDefault="00F72B66" w:rsidP="006E5780">
            <w:pPr>
              <w:spacing w:line="276" w:lineRule="auto"/>
              <w:jc w:val="center"/>
              <w:rPr>
                <w:rFonts w:cstheme="minorHAnsi"/>
                <w:b/>
                <w:i/>
              </w:rPr>
            </w:pPr>
            <w:r>
              <w:rPr>
                <w:rFonts w:cstheme="minorHAnsi"/>
                <w:b/>
                <w:i/>
              </w:rPr>
              <w:t>Identyfikator wymagania</w:t>
            </w:r>
          </w:p>
        </w:tc>
        <w:tc>
          <w:tcPr>
            <w:tcW w:w="1535" w:type="dxa"/>
            <w:shd w:val="clear" w:color="auto" w:fill="D9D9D9" w:themeFill="background1" w:themeFillShade="D9"/>
          </w:tcPr>
          <w:p w14:paraId="1A65A189" w14:textId="77777777" w:rsidR="00F72B66" w:rsidRPr="00C02B16" w:rsidRDefault="00F72B66" w:rsidP="006E5780">
            <w:pPr>
              <w:spacing w:line="276" w:lineRule="auto"/>
              <w:jc w:val="center"/>
              <w:rPr>
                <w:rFonts w:cstheme="minorHAnsi"/>
                <w:b/>
                <w:i/>
              </w:rPr>
            </w:pPr>
            <w:r>
              <w:rPr>
                <w:rFonts w:cstheme="minorHAnsi"/>
                <w:b/>
                <w:i/>
              </w:rPr>
              <w:t>Wymaganie</w:t>
            </w:r>
          </w:p>
        </w:tc>
        <w:tc>
          <w:tcPr>
            <w:tcW w:w="6420" w:type="dxa"/>
            <w:shd w:val="clear" w:color="auto" w:fill="D9D9D9" w:themeFill="background1" w:themeFillShade="D9"/>
          </w:tcPr>
          <w:p w14:paraId="47F2D385" w14:textId="77777777" w:rsidR="00F72B66" w:rsidRPr="00C02B16" w:rsidRDefault="00F72B66" w:rsidP="006E5780">
            <w:pPr>
              <w:spacing w:line="276" w:lineRule="auto"/>
              <w:jc w:val="center"/>
              <w:rPr>
                <w:rFonts w:cstheme="minorHAnsi"/>
                <w:b/>
                <w:i/>
              </w:rPr>
            </w:pPr>
            <w:r>
              <w:rPr>
                <w:rFonts w:cstheme="minorHAnsi"/>
                <w:b/>
                <w:i/>
              </w:rPr>
              <w:t>Opis wymagania</w:t>
            </w:r>
          </w:p>
        </w:tc>
      </w:tr>
      <w:tr w:rsidR="00F72B66" w:rsidRPr="00A808DB" w14:paraId="01B04D73" w14:textId="77777777" w:rsidTr="006E5780">
        <w:tc>
          <w:tcPr>
            <w:tcW w:w="1968" w:type="dxa"/>
            <w:vAlign w:val="bottom"/>
          </w:tcPr>
          <w:p w14:paraId="038D498B" w14:textId="492AD1A6" w:rsidR="00F72B66"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F72B66">
              <w:rPr>
                <w:rFonts w:cs="Calibri"/>
                <w:b/>
                <w:bCs/>
                <w:color w:val="000000"/>
                <w:szCs w:val="20"/>
              </w:rPr>
              <w:t>-ADC-58</w:t>
            </w:r>
          </w:p>
        </w:tc>
        <w:tc>
          <w:tcPr>
            <w:tcW w:w="7955" w:type="dxa"/>
            <w:gridSpan w:val="2"/>
          </w:tcPr>
          <w:p w14:paraId="5E4B16A3" w14:textId="77777777" w:rsidR="00F72B66" w:rsidRPr="00072CD4" w:rsidRDefault="00F72B66" w:rsidP="006E5780">
            <w:pPr>
              <w:tabs>
                <w:tab w:val="left" w:pos="993"/>
              </w:tabs>
              <w:suppressAutoHyphens/>
              <w:spacing w:line="276" w:lineRule="auto"/>
              <w:jc w:val="both"/>
              <w:rPr>
                <w:rFonts w:eastAsia="Times New Roman" w:cstheme="minorHAnsi"/>
                <w:b/>
                <w:lang w:val="pl-PL" w:eastAsia="ar-SA"/>
              </w:rPr>
            </w:pPr>
            <w:r w:rsidRPr="00072CD4">
              <w:rPr>
                <w:rFonts w:cstheme="minorHAnsi"/>
                <w:b/>
                <w:lang w:val="pl-PL"/>
              </w:rPr>
              <w:t>Spełnienie wszystkich wymagań określonych w sekcji „Wymagania ogólne dla urządzeń ADC”</w:t>
            </w:r>
          </w:p>
        </w:tc>
      </w:tr>
      <w:tr w:rsidR="00F72B66" w:rsidRPr="00A808DB" w14:paraId="187EB297" w14:textId="77777777" w:rsidTr="006E5780">
        <w:tc>
          <w:tcPr>
            <w:tcW w:w="1968" w:type="dxa"/>
            <w:vAlign w:val="bottom"/>
          </w:tcPr>
          <w:p w14:paraId="6397ED45" w14:textId="1216E80B" w:rsidR="00F72B66" w:rsidRPr="00072CD4"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-ADC-59</w:t>
            </w:r>
          </w:p>
        </w:tc>
        <w:tc>
          <w:tcPr>
            <w:tcW w:w="7955" w:type="dxa"/>
            <w:gridSpan w:val="2"/>
          </w:tcPr>
          <w:p w14:paraId="56766E9F" w14:textId="77777777" w:rsidR="00F72B66" w:rsidRPr="00072CD4" w:rsidRDefault="00F72B66" w:rsidP="006E5780">
            <w:pPr>
              <w:tabs>
                <w:tab w:val="left" w:pos="993"/>
              </w:tabs>
              <w:suppressAutoHyphens/>
              <w:spacing w:line="276" w:lineRule="auto"/>
              <w:jc w:val="both"/>
              <w:rPr>
                <w:rFonts w:eastAsia="Times New Roman" w:cstheme="minorHAnsi"/>
                <w:b/>
                <w:lang w:val="pl-PL" w:eastAsia="ar-SA"/>
              </w:rPr>
            </w:pPr>
            <w:r w:rsidRPr="00072CD4">
              <w:rPr>
                <w:rFonts w:eastAsia="Times New Roman" w:cstheme="minorHAnsi"/>
                <w:b/>
                <w:lang w:val="pl-PL" w:eastAsia="ar-SA"/>
              </w:rPr>
              <w:t>Urządzenie realizowane jako maszyna wirtualna działająca na wirtualizatorze VMWare vSphere.</w:t>
            </w:r>
          </w:p>
        </w:tc>
      </w:tr>
      <w:tr w:rsidR="00F72B66" w:rsidRPr="001C0B05" w14:paraId="64036629" w14:textId="77777777" w:rsidTr="006E5780">
        <w:tc>
          <w:tcPr>
            <w:tcW w:w="1968" w:type="dxa"/>
            <w:vAlign w:val="bottom"/>
          </w:tcPr>
          <w:p w14:paraId="4F9602C0" w14:textId="47CF199C" w:rsidR="00F72B66" w:rsidRPr="00072CD4"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-ADC-60</w:t>
            </w:r>
          </w:p>
        </w:tc>
        <w:tc>
          <w:tcPr>
            <w:tcW w:w="7955" w:type="dxa"/>
            <w:gridSpan w:val="2"/>
          </w:tcPr>
          <w:p w14:paraId="48F46CEC" w14:textId="77777777" w:rsidR="00F72B66" w:rsidRPr="001C0B05" w:rsidRDefault="00F72B66"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Wymagania wydajnościowe</w:t>
            </w:r>
          </w:p>
        </w:tc>
      </w:tr>
      <w:tr w:rsidR="005B13FE" w:rsidRPr="00A808DB" w14:paraId="0C14F767" w14:textId="77777777" w:rsidTr="005B13FE">
        <w:tc>
          <w:tcPr>
            <w:tcW w:w="1968" w:type="dxa"/>
            <w:vAlign w:val="bottom"/>
          </w:tcPr>
          <w:p w14:paraId="71731739" w14:textId="4531AF0E" w:rsidR="005B13FE" w:rsidRPr="001C0B05" w:rsidRDefault="005B13FE" w:rsidP="006E5780">
            <w:pPr>
              <w:tabs>
                <w:tab w:val="left" w:pos="993"/>
              </w:tabs>
              <w:suppressAutoHyphens/>
              <w:spacing w:line="276" w:lineRule="auto"/>
              <w:jc w:val="both"/>
              <w:rPr>
                <w:rFonts w:eastAsia="Times New Roman" w:cstheme="minorHAnsi"/>
                <w:b/>
                <w:lang w:eastAsia="ar-SA"/>
              </w:rPr>
            </w:pPr>
            <w:r>
              <w:rPr>
                <w:rFonts w:cs="Calibri"/>
                <w:color w:val="000000"/>
                <w:szCs w:val="20"/>
              </w:rPr>
              <w:lastRenderedPageBreak/>
              <w:t>POS7-ADC-60.01</w:t>
            </w:r>
          </w:p>
        </w:tc>
        <w:tc>
          <w:tcPr>
            <w:tcW w:w="7955" w:type="dxa"/>
            <w:gridSpan w:val="2"/>
          </w:tcPr>
          <w:p w14:paraId="54564153" w14:textId="496431A9" w:rsidR="005B13FE" w:rsidRPr="00072CD4" w:rsidRDefault="005B13FE" w:rsidP="006E5780">
            <w:pPr>
              <w:tabs>
                <w:tab w:val="left" w:pos="993"/>
              </w:tabs>
              <w:suppressAutoHyphens/>
              <w:spacing w:line="276" w:lineRule="auto"/>
              <w:jc w:val="both"/>
              <w:rPr>
                <w:rFonts w:eastAsia="Times New Roman" w:cstheme="minorHAnsi"/>
                <w:lang w:val="pl-PL" w:eastAsia="ar-SA"/>
              </w:rPr>
            </w:pPr>
            <w:r w:rsidRPr="00072CD4">
              <w:rPr>
                <w:rFonts w:eastAsia="Times New Roman" w:cstheme="minorHAnsi"/>
                <w:lang w:val="pl-PL" w:eastAsia="ar-SA"/>
              </w:rPr>
              <w:t xml:space="preserve">przepustowość L4 na poziomie co najmniej 200 Mbps </w:t>
            </w:r>
          </w:p>
        </w:tc>
      </w:tr>
      <w:tr w:rsidR="005B13FE" w:rsidRPr="00A808DB" w14:paraId="40AD53E0" w14:textId="77777777" w:rsidTr="005B13FE">
        <w:tc>
          <w:tcPr>
            <w:tcW w:w="1968" w:type="dxa"/>
            <w:vAlign w:val="bottom"/>
          </w:tcPr>
          <w:p w14:paraId="1B63F3A0" w14:textId="3C74931D" w:rsidR="005B13FE" w:rsidRPr="00072CD4" w:rsidRDefault="005B13FE"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POS7-ADC-60.02</w:t>
            </w:r>
          </w:p>
        </w:tc>
        <w:tc>
          <w:tcPr>
            <w:tcW w:w="7955" w:type="dxa"/>
            <w:gridSpan w:val="2"/>
          </w:tcPr>
          <w:p w14:paraId="04AECAF9" w14:textId="79FA21DA" w:rsidR="005B13FE" w:rsidRPr="00072CD4" w:rsidRDefault="005B13FE" w:rsidP="006E5780">
            <w:pPr>
              <w:tabs>
                <w:tab w:val="left" w:pos="993"/>
              </w:tabs>
              <w:suppressAutoHyphens/>
              <w:spacing w:line="276" w:lineRule="auto"/>
              <w:jc w:val="both"/>
              <w:rPr>
                <w:rFonts w:eastAsia="Times New Roman" w:cstheme="minorHAnsi"/>
                <w:lang w:val="pl-PL" w:eastAsia="ar-SA"/>
              </w:rPr>
            </w:pPr>
            <w:r w:rsidRPr="00072CD4">
              <w:rPr>
                <w:rFonts w:eastAsia="Times New Roman" w:cstheme="minorHAnsi"/>
                <w:lang w:val="pl-PL" w:eastAsia="ar-SA"/>
              </w:rPr>
              <w:t>przepustowość L7 na poziomie co najmniej 100 Mbps</w:t>
            </w:r>
          </w:p>
        </w:tc>
      </w:tr>
      <w:tr w:rsidR="005B13FE" w:rsidRPr="00A808DB" w14:paraId="11DCEFE5" w14:textId="77777777" w:rsidTr="005B13FE">
        <w:tc>
          <w:tcPr>
            <w:tcW w:w="1968" w:type="dxa"/>
            <w:vAlign w:val="bottom"/>
          </w:tcPr>
          <w:p w14:paraId="547792AA" w14:textId="30E0A00D" w:rsidR="005B13FE" w:rsidRPr="00072CD4" w:rsidRDefault="005B13FE"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POS7-ADC-60.03</w:t>
            </w:r>
          </w:p>
        </w:tc>
        <w:tc>
          <w:tcPr>
            <w:tcW w:w="7955" w:type="dxa"/>
            <w:gridSpan w:val="2"/>
          </w:tcPr>
          <w:p w14:paraId="2E587067" w14:textId="77777777" w:rsidR="005B13FE" w:rsidRPr="00072CD4" w:rsidRDefault="005B13FE" w:rsidP="006E5780">
            <w:pPr>
              <w:tabs>
                <w:tab w:val="left" w:pos="993"/>
              </w:tabs>
              <w:suppressAutoHyphens/>
              <w:spacing w:line="276" w:lineRule="auto"/>
              <w:jc w:val="both"/>
              <w:rPr>
                <w:rFonts w:eastAsia="Times New Roman" w:cstheme="minorHAnsi"/>
                <w:lang w:val="pl-PL" w:eastAsia="ar-SA"/>
              </w:rPr>
            </w:pPr>
            <w:r w:rsidRPr="00072CD4">
              <w:rPr>
                <w:rFonts w:eastAsia="Times New Roman" w:cstheme="minorHAnsi"/>
                <w:lang w:val="pl-PL" w:eastAsia="ar-SA"/>
              </w:rPr>
              <w:t>obsługa co najmniej 100.000 jednoczesnych połączeń L4</w:t>
            </w:r>
          </w:p>
        </w:tc>
      </w:tr>
      <w:tr w:rsidR="005B13FE" w:rsidRPr="00A808DB" w14:paraId="5ABC3274" w14:textId="77777777" w:rsidTr="005B13FE">
        <w:tc>
          <w:tcPr>
            <w:tcW w:w="1968" w:type="dxa"/>
            <w:vAlign w:val="bottom"/>
          </w:tcPr>
          <w:p w14:paraId="63EBDAD0" w14:textId="3670B732" w:rsidR="005B13FE" w:rsidRPr="00072CD4" w:rsidRDefault="005B13FE"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POS7-ADC-60.04</w:t>
            </w:r>
          </w:p>
        </w:tc>
        <w:tc>
          <w:tcPr>
            <w:tcW w:w="7955" w:type="dxa"/>
            <w:gridSpan w:val="2"/>
          </w:tcPr>
          <w:p w14:paraId="3F5C808B" w14:textId="4907D090" w:rsidR="005B13FE" w:rsidRPr="00072CD4" w:rsidRDefault="005B13FE" w:rsidP="006E5780">
            <w:pPr>
              <w:tabs>
                <w:tab w:val="left" w:pos="993"/>
              </w:tabs>
              <w:suppressAutoHyphens/>
              <w:spacing w:line="276" w:lineRule="auto"/>
              <w:jc w:val="both"/>
              <w:rPr>
                <w:rFonts w:eastAsia="Times New Roman" w:cstheme="minorHAnsi"/>
                <w:lang w:val="pl-PL" w:eastAsia="ar-SA"/>
              </w:rPr>
            </w:pPr>
            <w:r w:rsidRPr="00072CD4">
              <w:rPr>
                <w:rFonts w:eastAsia="Times New Roman" w:cstheme="minorHAnsi"/>
                <w:lang w:val="pl-PL" w:eastAsia="ar-SA"/>
              </w:rPr>
              <w:t>przepustowość szyfrowania SSL na poziomie co najmniej 50 Mbps</w:t>
            </w:r>
          </w:p>
        </w:tc>
      </w:tr>
      <w:tr w:rsidR="00F72B66" w:rsidRPr="00830167" w14:paraId="0E548E70" w14:textId="77777777" w:rsidTr="006E5780">
        <w:tc>
          <w:tcPr>
            <w:tcW w:w="1968" w:type="dxa"/>
          </w:tcPr>
          <w:p w14:paraId="00E883CE" w14:textId="72D6F928" w:rsidR="00F72B66" w:rsidRPr="00072CD4"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F72B66">
              <w:rPr>
                <w:rFonts w:cs="Calibri"/>
                <w:b/>
                <w:bCs/>
                <w:color w:val="000000"/>
                <w:szCs w:val="20"/>
              </w:rPr>
              <w:t>-ADC-61</w:t>
            </w:r>
          </w:p>
        </w:tc>
        <w:tc>
          <w:tcPr>
            <w:tcW w:w="7955" w:type="dxa"/>
            <w:gridSpan w:val="2"/>
          </w:tcPr>
          <w:p w14:paraId="73152C62" w14:textId="77777777" w:rsidR="00F72B66" w:rsidRPr="00830167" w:rsidRDefault="00F72B66" w:rsidP="006E5780">
            <w:pPr>
              <w:tabs>
                <w:tab w:val="left" w:pos="993"/>
              </w:tabs>
              <w:suppressAutoHyphens/>
              <w:spacing w:line="276" w:lineRule="auto"/>
              <w:jc w:val="both"/>
              <w:rPr>
                <w:rFonts w:eastAsia="Times New Roman" w:cstheme="minorHAnsi"/>
                <w:b/>
                <w:lang w:eastAsia="ar-SA"/>
              </w:rPr>
            </w:pPr>
            <w:r w:rsidRPr="00830167">
              <w:rPr>
                <w:rFonts w:eastAsia="Times New Roman" w:cstheme="minorHAnsi"/>
                <w:b/>
                <w:lang w:eastAsia="ar-SA"/>
              </w:rPr>
              <w:t>Wymagania licencyjne</w:t>
            </w:r>
          </w:p>
        </w:tc>
      </w:tr>
      <w:tr w:rsidR="005B13FE" w:rsidRPr="00A808DB" w14:paraId="6E3F3ABC" w14:textId="77777777" w:rsidTr="005B13FE">
        <w:tc>
          <w:tcPr>
            <w:tcW w:w="1968" w:type="dxa"/>
          </w:tcPr>
          <w:p w14:paraId="5CE90DD1" w14:textId="6895D9BC" w:rsidR="005B13FE" w:rsidRPr="001C0B05" w:rsidRDefault="005B13FE"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POS7-ADC-61.01</w:t>
            </w:r>
          </w:p>
        </w:tc>
        <w:tc>
          <w:tcPr>
            <w:tcW w:w="7955" w:type="dxa"/>
            <w:gridSpan w:val="2"/>
          </w:tcPr>
          <w:p w14:paraId="3E9ED431" w14:textId="77777777" w:rsidR="005B13FE" w:rsidRPr="00072CD4" w:rsidRDefault="005B13FE" w:rsidP="006E5780">
            <w:pPr>
              <w:tabs>
                <w:tab w:val="left" w:pos="993"/>
              </w:tabs>
              <w:suppressAutoHyphens/>
              <w:spacing w:line="276" w:lineRule="auto"/>
              <w:jc w:val="both"/>
              <w:rPr>
                <w:rFonts w:eastAsia="Times New Roman" w:cstheme="minorHAnsi"/>
                <w:lang w:val="pl-PL" w:eastAsia="ar-SA"/>
              </w:rPr>
            </w:pPr>
            <w:r w:rsidRPr="00072CD4">
              <w:rPr>
                <w:rFonts w:eastAsia="Times New Roman" w:cstheme="minorHAnsi"/>
                <w:lang w:val="pl-PL" w:eastAsia="ar-SA"/>
              </w:rPr>
              <w:t>Licencja pozwalająca na uzyskanie rzeczywistej przepustowości na poziomie co najmniej 200 Mbps</w:t>
            </w:r>
          </w:p>
        </w:tc>
      </w:tr>
    </w:tbl>
    <w:p w14:paraId="0ABD1D76" w14:textId="77777777" w:rsidR="00F72B66" w:rsidRDefault="00F72B66" w:rsidP="00F72B66">
      <w:pPr>
        <w:rPr>
          <w:rFonts w:cstheme="minorHAnsi"/>
          <w:b/>
          <w:i/>
          <w:lang w:val="pl-PL"/>
        </w:rPr>
      </w:pPr>
    </w:p>
    <w:p w14:paraId="141FDF5B" w14:textId="77777777" w:rsidR="00F72B66" w:rsidRDefault="00F72B66" w:rsidP="00F72B66">
      <w:pPr>
        <w:rPr>
          <w:rFonts w:cstheme="minorHAnsi"/>
          <w:b/>
          <w:i/>
          <w:lang w:val="pl-PL"/>
        </w:rPr>
      </w:pPr>
    </w:p>
    <w:p w14:paraId="68C17B70" w14:textId="25C87556" w:rsidR="00E1533F" w:rsidRPr="00AB6C4C" w:rsidRDefault="00F72B66" w:rsidP="00F72B66">
      <w:pPr>
        <w:rPr>
          <w:lang w:val="pl-PL" w:eastAsia="fr-FR"/>
        </w:rPr>
      </w:pPr>
      <w:r>
        <w:rPr>
          <w:rFonts w:cstheme="minorHAnsi"/>
          <w:b/>
          <w:i/>
          <w:lang w:val="pl-PL"/>
        </w:rPr>
        <w:br w:type="page"/>
      </w:r>
    </w:p>
    <w:p w14:paraId="2BA53ADD" w14:textId="3C2B14ED" w:rsidR="001711DC" w:rsidRPr="00FF0520" w:rsidRDefault="001711DC" w:rsidP="001728F7">
      <w:pPr>
        <w:pStyle w:val="Nagwek2"/>
        <w:numPr>
          <w:ilvl w:val="3"/>
          <w:numId w:val="1"/>
        </w:numPr>
        <w:ind w:left="993"/>
        <w:rPr>
          <w:lang w:val="pl-PL"/>
        </w:rPr>
      </w:pPr>
      <w:bookmarkStart w:id="173" w:name="_Toc19094778"/>
      <w:r w:rsidRPr="00FF0520">
        <w:rPr>
          <w:lang w:val="pl-PL"/>
        </w:rPr>
        <w:lastRenderedPageBreak/>
        <w:t>Inne</w:t>
      </w:r>
      <w:bookmarkEnd w:id="173"/>
    </w:p>
    <w:p w14:paraId="485EFFCE" w14:textId="52D9BD06" w:rsidR="00390401" w:rsidRDefault="007B42B2" w:rsidP="001728F7">
      <w:pPr>
        <w:pStyle w:val="Nagwek2"/>
        <w:numPr>
          <w:ilvl w:val="4"/>
          <w:numId w:val="1"/>
        </w:numPr>
        <w:ind w:left="1134"/>
        <w:rPr>
          <w:lang w:val="pl-PL"/>
        </w:rPr>
      </w:pPr>
      <w:bookmarkStart w:id="174" w:name="_Toc19094779"/>
      <w:r>
        <w:rPr>
          <w:lang w:val="pl-PL"/>
        </w:rPr>
        <w:t>SZAFA RACK – 3 sztuki</w:t>
      </w:r>
      <w:bookmarkEnd w:id="1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7"/>
        <w:gridCol w:w="1561"/>
        <w:gridCol w:w="6344"/>
      </w:tblGrid>
      <w:tr w:rsidR="00390401" w:rsidRPr="00390401" w14:paraId="4D310703" w14:textId="77777777" w:rsidTr="00390401">
        <w:trPr>
          <w:tblHeader/>
        </w:trPr>
        <w:tc>
          <w:tcPr>
            <w:tcW w:w="943" w:type="pct"/>
            <w:shd w:val="clear" w:color="auto" w:fill="D5DCE4"/>
            <w:noWrap/>
            <w:hideMark/>
          </w:tcPr>
          <w:p w14:paraId="0C19D000" w14:textId="77777777" w:rsidR="00390401" w:rsidRPr="00390401" w:rsidRDefault="00390401" w:rsidP="00390401">
            <w:pPr>
              <w:spacing w:after="0"/>
              <w:jc w:val="center"/>
              <w:rPr>
                <w:rFonts w:cstheme="minorHAnsi"/>
                <w:b/>
                <w:i/>
              </w:rPr>
            </w:pPr>
            <w:r w:rsidRPr="00390401">
              <w:rPr>
                <w:rFonts w:cstheme="minorHAnsi"/>
                <w:b/>
                <w:i/>
              </w:rPr>
              <w:t>Identyfikator wymagania</w:t>
            </w:r>
          </w:p>
        </w:tc>
        <w:tc>
          <w:tcPr>
            <w:tcW w:w="801" w:type="pct"/>
            <w:shd w:val="clear" w:color="auto" w:fill="D5DCE4"/>
            <w:hideMark/>
          </w:tcPr>
          <w:p w14:paraId="554D4D84" w14:textId="77777777" w:rsidR="00390401" w:rsidRPr="00390401" w:rsidRDefault="00390401" w:rsidP="00390401">
            <w:pPr>
              <w:spacing w:after="0"/>
              <w:jc w:val="center"/>
              <w:rPr>
                <w:rFonts w:cstheme="minorHAnsi"/>
                <w:b/>
                <w:i/>
              </w:rPr>
            </w:pPr>
            <w:r w:rsidRPr="00390401">
              <w:rPr>
                <w:rFonts w:cstheme="minorHAnsi"/>
                <w:b/>
                <w:i/>
              </w:rPr>
              <w:t>Wymaganie</w:t>
            </w:r>
          </w:p>
        </w:tc>
        <w:tc>
          <w:tcPr>
            <w:tcW w:w="3256" w:type="pct"/>
            <w:shd w:val="clear" w:color="auto" w:fill="D5DCE4"/>
            <w:hideMark/>
          </w:tcPr>
          <w:p w14:paraId="11A39FAA" w14:textId="77777777" w:rsidR="00390401" w:rsidRPr="00390401" w:rsidRDefault="00390401" w:rsidP="00390401">
            <w:pPr>
              <w:spacing w:after="0"/>
              <w:jc w:val="center"/>
              <w:rPr>
                <w:rFonts w:cstheme="minorHAnsi"/>
                <w:b/>
                <w:i/>
              </w:rPr>
            </w:pPr>
            <w:r w:rsidRPr="00390401">
              <w:rPr>
                <w:rFonts w:cstheme="minorHAnsi"/>
                <w:b/>
                <w:i/>
              </w:rPr>
              <w:t>Opis wymagania</w:t>
            </w:r>
          </w:p>
        </w:tc>
      </w:tr>
      <w:tr w:rsidR="00390401" w:rsidRPr="00A808DB" w14:paraId="7A7333CD" w14:textId="77777777" w:rsidTr="007B42B2">
        <w:tc>
          <w:tcPr>
            <w:tcW w:w="943" w:type="pct"/>
            <w:noWrap/>
            <w:hideMark/>
          </w:tcPr>
          <w:p w14:paraId="6CE6D827"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RACK-01</w:t>
            </w:r>
          </w:p>
        </w:tc>
        <w:tc>
          <w:tcPr>
            <w:tcW w:w="801" w:type="pct"/>
            <w:noWrap/>
            <w:hideMark/>
          </w:tcPr>
          <w:p w14:paraId="6EFF36BE"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Wysokość</w:t>
            </w:r>
          </w:p>
        </w:tc>
        <w:tc>
          <w:tcPr>
            <w:tcW w:w="3256" w:type="pct"/>
            <w:hideMark/>
          </w:tcPr>
          <w:p w14:paraId="4FE40A7D" w14:textId="77777777" w:rsidR="00390401" w:rsidRPr="00390401" w:rsidRDefault="00390401" w:rsidP="000F289F">
            <w:pPr>
              <w:spacing w:after="0" w:line="240" w:lineRule="auto"/>
              <w:jc w:val="both"/>
              <w:rPr>
                <w:rFonts w:eastAsia="Calibri" w:cs="Times New Roman"/>
                <w:szCs w:val="20"/>
                <w:lang w:val="pl-PL"/>
              </w:rPr>
            </w:pPr>
            <w:r w:rsidRPr="00390401">
              <w:rPr>
                <w:rFonts w:eastAsia="Calibri" w:cs="Times New Roman"/>
                <w:szCs w:val="20"/>
                <w:lang w:val="pl-PL"/>
              </w:rPr>
              <w:t>Wysokość (podana w jednostkach EIA) - 42U</w:t>
            </w:r>
          </w:p>
        </w:tc>
      </w:tr>
      <w:tr w:rsidR="00390401" w:rsidRPr="00A808DB" w14:paraId="4AB876F9" w14:textId="77777777" w:rsidTr="007B42B2">
        <w:tc>
          <w:tcPr>
            <w:tcW w:w="943" w:type="pct"/>
            <w:noWrap/>
            <w:hideMark/>
          </w:tcPr>
          <w:p w14:paraId="309729DF"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RACK-02</w:t>
            </w:r>
          </w:p>
        </w:tc>
        <w:tc>
          <w:tcPr>
            <w:tcW w:w="801" w:type="pct"/>
            <w:noWrap/>
            <w:hideMark/>
          </w:tcPr>
          <w:p w14:paraId="322E2728"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Wyposażenie</w:t>
            </w:r>
          </w:p>
        </w:tc>
        <w:tc>
          <w:tcPr>
            <w:tcW w:w="3256" w:type="pct"/>
            <w:hideMark/>
          </w:tcPr>
          <w:p w14:paraId="2FA0E686" w14:textId="77777777" w:rsidR="00390401" w:rsidRPr="00390401" w:rsidRDefault="00390401" w:rsidP="000F289F">
            <w:pPr>
              <w:spacing w:after="0" w:line="240" w:lineRule="auto"/>
              <w:jc w:val="both"/>
              <w:rPr>
                <w:rFonts w:eastAsia="Calibri" w:cs="Times New Roman"/>
                <w:szCs w:val="20"/>
                <w:lang w:val="pl-PL"/>
              </w:rPr>
            </w:pPr>
            <w:r w:rsidRPr="00390401">
              <w:rPr>
                <w:rFonts w:eastAsia="Calibri" w:cs="Times New Roman"/>
                <w:szCs w:val="20"/>
                <w:lang w:val="pl-PL"/>
              </w:rPr>
              <w:t>Szafa wyposażona w zdejmowane drzwi przednie i tylne zamykane na klucz, zdejmowane panele boczne oraz elementy stabilizujące, zabezpieczające szafę przed wywróceniem. Drzwi tylne dzielone. Dodatkowo wymagane jest uziemienie szafy, panele chroniące przed mieszaniem powietrza gorącego z zimnym oraz elementy ułatwiające organizację kabli w szafie. Zestaw elementów do organizacji kabli: 10 mocowań typu D (D-rings), przedni panel szczotkowy 1U, przedni panel szczotkowy 2U.</w:t>
            </w:r>
          </w:p>
        </w:tc>
      </w:tr>
      <w:tr w:rsidR="00390401" w:rsidRPr="00B50877" w14:paraId="3BAD38FA" w14:textId="77777777" w:rsidTr="007B42B2">
        <w:tc>
          <w:tcPr>
            <w:tcW w:w="943" w:type="pct"/>
            <w:noWrap/>
            <w:hideMark/>
          </w:tcPr>
          <w:p w14:paraId="21B9158F"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RACK-03</w:t>
            </w:r>
          </w:p>
        </w:tc>
        <w:tc>
          <w:tcPr>
            <w:tcW w:w="801" w:type="pct"/>
            <w:noWrap/>
            <w:hideMark/>
          </w:tcPr>
          <w:p w14:paraId="547CE664" w14:textId="77777777" w:rsidR="00390401" w:rsidRPr="00390401" w:rsidRDefault="00390401" w:rsidP="000F289F">
            <w:pPr>
              <w:spacing w:after="0" w:line="240" w:lineRule="auto"/>
              <w:jc w:val="both"/>
              <w:rPr>
                <w:rFonts w:eastAsia="Calibri" w:cs="Times New Roman"/>
                <w:szCs w:val="20"/>
                <w:lang w:val="pl-PL"/>
              </w:rPr>
            </w:pPr>
            <w:r w:rsidRPr="00390401">
              <w:rPr>
                <w:rFonts w:eastAsia="Calibri" w:cs="Times New Roman"/>
                <w:szCs w:val="20"/>
                <w:lang w:val="pl-PL"/>
              </w:rPr>
              <w:t>Wymiary (wysokość x głębokość x szerokość)</w:t>
            </w:r>
          </w:p>
        </w:tc>
        <w:tc>
          <w:tcPr>
            <w:tcW w:w="3256" w:type="pct"/>
            <w:hideMark/>
          </w:tcPr>
          <w:p w14:paraId="569F6331"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2010 mm x 1075 mm x 800 mm</w:t>
            </w:r>
          </w:p>
        </w:tc>
      </w:tr>
      <w:tr w:rsidR="00390401" w:rsidRPr="00B50877" w14:paraId="6F86BEF9" w14:textId="77777777" w:rsidTr="007B42B2">
        <w:tc>
          <w:tcPr>
            <w:tcW w:w="943" w:type="pct"/>
            <w:noWrap/>
            <w:hideMark/>
          </w:tcPr>
          <w:p w14:paraId="7F6F910E"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RACK-04</w:t>
            </w:r>
          </w:p>
        </w:tc>
        <w:tc>
          <w:tcPr>
            <w:tcW w:w="801" w:type="pct"/>
            <w:noWrap/>
            <w:hideMark/>
          </w:tcPr>
          <w:p w14:paraId="761CB5CD"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Obciążenie</w:t>
            </w:r>
          </w:p>
        </w:tc>
        <w:tc>
          <w:tcPr>
            <w:tcW w:w="3256" w:type="pct"/>
            <w:hideMark/>
          </w:tcPr>
          <w:p w14:paraId="46777315"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Możliwe obciążenie - 1130kg</w:t>
            </w:r>
          </w:p>
        </w:tc>
      </w:tr>
      <w:tr w:rsidR="00390401" w:rsidRPr="00B50877" w14:paraId="46BC8942" w14:textId="77777777" w:rsidTr="007B42B2">
        <w:tc>
          <w:tcPr>
            <w:tcW w:w="943" w:type="pct"/>
            <w:noWrap/>
            <w:hideMark/>
          </w:tcPr>
          <w:p w14:paraId="1F594833"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RACK-05</w:t>
            </w:r>
          </w:p>
        </w:tc>
        <w:tc>
          <w:tcPr>
            <w:tcW w:w="801" w:type="pct"/>
            <w:noWrap/>
            <w:hideMark/>
          </w:tcPr>
          <w:p w14:paraId="3F339C2D"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Dodatkowe</w:t>
            </w:r>
          </w:p>
        </w:tc>
        <w:tc>
          <w:tcPr>
            <w:tcW w:w="3256" w:type="pct"/>
            <w:hideMark/>
          </w:tcPr>
          <w:p w14:paraId="39FB4769" w14:textId="77777777" w:rsidR="00390401" w:rsidRPr="00390401" w:rsidRDefault="00390401" w:rsidP="000F289F">
            <w:pPr>
              <w:spacing w:after="0" w:line="240" w:lineRule="auto"/>
              <w:rPr>
                <w:rFonts w:eastAsia="Calibri" w:cs="Times New Roman"/>
                <w:szCs w:val="20"/>
              </w:rPr>
            </w:pPr>
            <w:r w:rsidRPr="00390401">
              <w:rPr>
                <w:rFonts w:eastAsia="Calibri" w:cs="Times New Roman"/>
                <w:szCs w:val="20"/>
              </w:rPr>
              <w:t>Wymagania dodatkowe:</w:t>
            </w:r>
          </w:p>
          <w:p w14:paraId="77EF518C" w14:textId="77777777" w:rsidR="00390401" w:rsidRPr="00390401" w:rsidRDefault="00390401" w:rsidP="00390401">
            <w:pPr>
              <w:numPr>
                <w:ilvl w:val="0"/>
                <w:numId w:val="81"/>
              </w:numPr>
              <w:spacing w:before="120" w:after="0" w:line="240" w:lineRule="auto"/>
              <w:contextualSpacing/>
              <w:jc w:val="both"/>
              <w:rPr>
                <w:rFonts w:eastAsia="Calibri" w:cs="Times New Roman"/>
                <w:szCs w:val="20"/>
              </w:rPr>
            </w:pPr>
            <w:r w:rsidRPr="00390401">
              <w:rPr>
                <w:rFonts w:eastAsia="Calibri" w:cs="Times New Roman"/>
                <w:szCs w:val="20"/>
              </w:rPr>
              <w:t>80% perforacji drzwi przednich szafy</w:t>
            </w:r>
          </w:p>
          <w:p w14:paraId="33184FDC" w14:textId="77777777" w:rsidR="00390401" w:rsidRPr="00390401" w:rsidRDefault="00390401" w:rsidP="00390401">
            <w:pPr>
              <w:numPr>
                <w:ilvl w:val="0"/>
                <w:numId w:val="81"/>
              </w:numPr>
              <w:spacing w:before="120" w:after="0" w:line="240" w:lineRule="auto"/>
              <w:contextualSpacing/>
              <w:jc w:val="both"/>
              <w:rPr>
                <w:rFonts w:eastAsia="Calibri" w:cs="Times New Roman"/>
                <w:szCs w:val="20"/>
              </w:rPr>
            </w:pPr>
            <w:r w:rsidRPr="00390401">
              <w:rPr>
                <w:rFonts w:eastAsia="Calibri" w:cs="Times New Roman"/>
                <w:szCs w:val="20"/>
              </w:rPr>
              <w:t>10 lat gwarancji</w:t>
            </w:r>
          </w:p>
        </w:tc>
      </w:tr>
      <w:tr w:rsidR="00390401" w:rsidRPr="00B50877" w14:paraId="02E3BFEC" w14:textId="77777777" w:rsidTr="007B42B2">
        <w:tc>
          <w:tcPr>
            <w:tcW w:w="943" w:type="pct"/>
            <w:noWrap/>
            <w:hideMark/>
          </w:tcPr>
          <w:p w14:paraId="49EA76C0"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RACK-06</w:t>
            </w:r>
          </w:p>
        </w:tc>
        <w:tc>
          <w:tcPr>
            <w:tcW w:w="801" w:type="pct"/>
            <w:noWrap/>
            <w:hideMark/>
          </w:tcPr>
          <w:p w14:paraId="42DA926B" w14:textId="77777777" w:rsidR="00390401" w:rsidRPr="00390401" w:rsidRDefault="00390401" w:rsidP="000F289F">
            <w:pPr>
              <w:spacing w:after="0" w:line="240" w:lineRule="auto"/>
              <w:jc w:val="both"/>
              <w:rPr>
                <w:rFonts w:eastAsia="Calibri" w:cs="Times New Roman"/>
                <w:szCs w:val="20"/>
              </w:rPr>
            </w:pPr>
            <w:r w:rsidRPr="00390401">
              <w:rPr>
                <w:rFonts w:eastAsia="Calibri" w:cs="Times New Roman"/>
                <w:szCs w:val="20"/>
              </w:rPr>
              <w:t>Normy</w:t>
            </w:r>
          </w:p>
        </w:tc>
        <w:tc>
          <w:tcPr>
            <w:tcW w:w="3256" w:type="pct"/>
            <w:hideMark/>
          </w:tcPr>
          <w:p w14:paraId="562FF793" w14:textId="77777777" w:rsidR="00390401" w:rsidRPr="00390401" w:rsidRDefault="00390401" w:rsidP="00390401">
            <w:pPr>
              <w:numPr>
                <w:ilvl w:val="0"/>
                <w:numId w:val="82"/>
              </w:numPr>
              <w:spacing w:before="120" w:after="0" w:line="240" w:lineRule="auto"/>
              <w:contextualSpacing/>
              <w:jc w:val="both"/>
              <w:rPr>
                <w:rFonts w:eastAsia="Calibri" w:cs="Times New Roman"/>
                <w:szCs w:val="20"/>
              </w:rPr>
            </w:pPr>
            <w:r w:rsidRPr="00390401">
              <w:rPr>
                <w:rFonts w:eastAsia="Calibri" w:cs="Times New Roman"/>
                <w:szCs w:val="20"/>
              </w:rPr>
              <w:t>Zgodność z normami EIA-310</w:t>
            </w:r>
          </w:p>
          <w:p w14:paraId="0939A10A" w14:textId="77777777" w:rsidR="00390401" w:rsidRPr="00390401" w:rsidRDefault="00390401" w:rsidP="00390401">
            <w:pPr>
              <w:numPr>
                <w:ilvl w:val="0"/>
                <w:numId w:val="82"/>
              </w:numPr>
              <w:spacing w:before="120" w:after="0" w:line="240" w:lineRule="auto"/>
              <w:contextualSpacing/>
              <w:jc w:val="both"/>
              <w:rPr>
                <w:rFonts w:eastAsia="Calibri" w:cs="Times New Roman"/>
                <w:szCs w:val="20"/>
              </w:rPr>
            </w:pPr>
            <w:r w:rsidRPr="00390401">
              <w:rPr>
                <w:rFonts w:eastAsia="Calibri" w:cs="Times New Roman"/>
                <w:szCs w:val="20"/>
              </w:rPr>
              <w:t>Zgodność z normami RoHS</w:t>
            </w:r>
          </w:p>
        </w:tc>
      </w:tr>
    </w:tbl>
    <w:p w14:paraId="0B876B43" w14:textId="75EFAC21" w:rsidR="00DC51C7" w:rsidRPr="00FF0520" w:rsidRDefault="00DC51C7" w:rsidP="001728F7">
      <w:pPr>
        <w:pStyle w:val="Nagwek2"/>
        <w:numPr>
          <w:ilvl w:val="4"/>
          <w:numId w:val="1"/>
        </w:numPr>
        <w:ind w:left="1134"/>
        <w:rPr>
          <w:lang w:val="pl-PL"/>
        </w:rPr>
      </w:pPr>
      <w:bookmarkStart w:id="175" w:name="_Toc19094780"/>
      <w:r w:rsidRPr="00FF0520">
        <w:rPr>
          <w:lang w:val="pl-PL"/>
        </w:rPr>
        <w:t>SERWER AUTORYZACYJNY – WYMAGANIE OGÓLNE</w:t>
      </w:r>
      <w:bookmarkEnd w:id="175"/>
    </w:p>
    <w:p w14:paraId="6A123B8E" w14:textId="41B2B23D" w:rsidR="00FF0520" w:rsidRPr="00716C0F" w:rsidRDefault="00FF0520" w:rsidP="00FF0520">
      <w:pPr>
        <w:pStyle w:val="Legenda"/>
        <w:jc w:val="both"/>
        <w:rPr>
          <w:rFonts w:cs="Arial"/>
          <w:sz w:val="18"/>
          <w:lang w:val="pl-PL"/>
        </w:rPr>
      </w:pPr>
      <w:bookmarkStart w:id="176" w:name="_Toc19094698"/>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46</w:t>
      </w:r>
      <w:r w:rsidRPr="00716C0F">
        <w:rPr>
          <w:sz w:val="18"/>
        </w:rPr>
        <w:fldChar w:fldCharType="end"/>
      </w:r>
      <w:r w:rsidRPr="00716C0F">
        <w:rPr>
          <w:sz w:val="18"/>
          <w:lang w:val="pl-PL"/>
        </w:rPr>
        <w:t xml:space="preserve">. </w:t>
      </w:r>
      <w:r>
        <w:rPr>
          <w:sz w:val="18"/>
          <w:lang w:val="pl-PL"/>
        </w:rPr>
        <w:t>Wymagania ogólne dla serwera autoryzacyjnego</w:t>
      </w:r>
      <w:bookmarkEnd w:id="176"/>
    </w:p>
    <w:tbl>
      <w:tblPr>
        <w:tblStyle w:val="Tabela-Siatka"/>
        <w:tblW w:w="9923" w:type="dxa"/>
        <w:tblInd w:w="-147" w:type="dxa"/>
        <w:tblLook w:val="04A0" w:firstRow="1" w:lastRow="0" w:firstColumn="1" w:lastColumn="0" w:noHBand="0" w:noVBand="1"/>
      </w:tblPr>
      <w:tblGrid>
        <w:gridCol w:w="1959"/>
        <w:gridCol w:w="7964"/>
      </w:tblGrid>
      <w:tr w:rsidR="005B13FE" w:rsidRPr="00547AF4" w14:paraId="7D92487D" w14:textId="77777777" w:rsidTr="005B13FE">
        <w:tc>
          <w:tcPr>
            <w:tcW w:w="1959" w:type="dxa"/>
            <w:shd w:val="clear" w:color="auto" w:fill="D9D9D9" w:themeFill="background1" w:themeFillShade="D9"/>
          </w:tcPr>
          <w:p w14:paraId="4B79392C" w14:textId="77777777" w:rsidR="005B13FE" w:rsidRPr="00C02B16" w:rsidRDefault="005B13FE" w:rsidP="006E5780">
            <w:pPr>
              <w:spacing w:line="276" w:lineRule="auto"/>
              <w:jc w:val="center"/>
              <w:rPr>
                <w:rFonts w:cstheme="minorHAnsi"/>
                <w:b/>
                <w:i/>
              </w:rPr>
            </w:pPr>
            <w:r>
              <w:rPr>
                <w:rFonts w:cstheme="minorHAnsi"/>
                <w:b/>
                <w:i/>
              </w:rPr>
              <w:t>Identyfikator wymagania</w:t>
            </w:r>
          </w:p>
        </w:tc>
        <w:tc>
          <w:tcPr>
            <w:tcW w:w="7964" w:type="dxa"/>
            <w:shd w:val="clear" w:color="auto" w:fill="D9D9D9" w:themeFill="background1" w:themeFillShade="D9"/>
          </w:tcPr>
          <w:p w14:paraId="1F759999" w14:textId="77777777" w:rsidR="005B13FE" w:rsidRPr="00C02B16" w:rsidRDefault="005B13FE" w:rsidP="006E5780">
            <w:pPr>
              <w:spacing w:line="276" w:lineRule="auto"/>
              <w:jc w:val="center"/>
              <w:rPr>
                <w:rFonts w:cstheme="minorHAnsi"/>
                <w:b/>
                <w:i/>
              </w:rPr>
            </w:pPr>
            <w:r>
              <w:rPr>
                <w:rFonts w:cstheme="minorHAnsi"/>
                <w:b/>
                <w:i/>
              </w:rPr>
              <w:t>Opis wymagania</w:t>
            </w:r>
          </w:p>
        </w:tc>
      </w:tr>
      <w:tr w:rsidR="008600AA" w:rsidRPr="00547AF4" w14:paraId="71F613D9" w14:textId="77777777" w:rsidTr="006E5780">
        <w:tc>
          <w:tcPr>
            <w:tcW w:w="1959" w:type="dxa"/>
          </w:tcPr>
          <w:p w14:paraId="6FF3CF4E" w14:textId="37C7A7B9" w:rsidR="008600AA" w:rsidRPr="009944B0" w:rsidRDefault="00A32579" w:rsidP="006E5780">
            <w:pPr>
              <w:spacing w:line="276" w:lineRule="auto"/>
              <w:jc w:val="both"/>
              <w:rPr>
                <w:rFonts w:cstheme="minorHAnsi"/>
                <w:b/>
                <w:u w:val="single"/>
              </w:rPr>
            </w:pPr>
            <w:r>
              <w:rPr>
                <w:rFonts w:cstheme="minorHAnsi"/>
                <w:b/>
                <w:u w:val="single"/>
              </w:rPr>
              <w:t>POS7</w:t>
            </w:r>
            <w:r w:rsidR="008600AA" w:rsidRPr="009944B0">
              <w:rPr>
                <w:rFonts w:cstheme="minorHAnsi"/>
                <w:b/>
                <w:u w:val="single"/>
              </w:rPr>
              <w:t>-</w:t>
            </w:r>
            <w:r w:rsidR="008600AA">
              <w:rPr>
                <w:rFonts w:cstheme="minorHAnsi"/>
                <w:b/>
                <w:u w:val="single"/>
              </w:rPr>
              <w:t>AAA</w:t>
            </w:r>
            <w:r w:rsidR="008600AA" w:rsidRPr="009944B0">
              <w:rPr>
                <w:rFonts w:cstheme="minorHAnsi"/>
                <w:b/>
                <w:u w:val="single"/>
              </w:rPr>
              <w:t>-01</w:t>
            </w:r>
          </w:p>
        </w:tc>
        <w:tc>
          <w:tcPr>
            <w:tcW w:w="7964" w:type="dxa"/>
          </w:tcPr>
          <w:p w14:paraId="7764D2C0" w14:textId="77777777" w:rsidR="008600AA" w:rsidRPr="00634FF9" w:rsidRDefault="008600AA" w:rsidP="006E5780">
            <w:pPr>
              <w:spacing w:line="276" w:lineRule="auto"/>
              <w:jc w:val="both"/>
              <w:rPr>
                <w:rFonts w:cstheme="minorHAnsi"/>
                <w:b/>
              </w:rPr>
            </w:pPr>
            <w:r w:rsidRPr="00634FF9">
              <w:rPr>
                <w:rFonts w:cstheme="minorHAnsi"/>
                <w:b/>
              </w:rPr>
              <w:t>Podstawowe cechy systemu</w:t>
            </w:r>
          </w:p>
        </w:tc>
      </w:tr>
      <w:tr w:rsidR="005B13FE" w:rsidRPr="00A808DB" w14:paraId="4D60FA2F" w14:textId="77777777" w:rsidTr="005B13FE">
        <w:tc>
          <w:tcPr>
            <w:tcW w:w="1959" w:type="dxa"/>
            <w:vAlign w:val="bottom"/>
          </w:tcPr>
          <w:p w14:paraId="08644EAB" w14:textId="45D13064" w:rsidR="005B13FE" w:rsidRPr="00547AF4" w:rsidRDefault="005B13FE" w:rsidP="006E5780">
            <w:pPr>
              <w:spacing w:line="276" w:lineRule="auto"/>
              <w:jc w:val="both"/>
              <w:rPr>
                <w:rFonts w:cstheme="minorHAnsi"/>
              </w:rPr>
            </w:pPr>
            <w:r>
              <w:rPr>
                <w:rFonts w:cs="Calibri"/>
                <w:color w:val="000000"/>
                <w:szCs w:val="20"/>
              </w:rPr>
              <w:t>POS7-AAA-01.01</w:t>
            </w:r>
          </w:p>
        </w:tc>
        <w:tc>
          <w:tcPr>
            <w:tcW w:w="7964" w:type="dxa"/>
          </w:tcPr>
          <w:p w14:paraId="7C57BFAB" w14:textId="77777777" w:rsidR="005B13FE" w:rsidRPr="009944B0" w:rsidRDefault="005B13FE" w:rsidP="006E5780">
            <w:pPr>
              <w:spacing w:line="276" w:lineRule="auto"/>
              <w:jc w:val="both"/>
              <w:rPr>
                <w:rFonts w:cstheme="minorHAnsi"/>
                <w:lang w:val="pl-PL"/>
              </w:rPr>
            </w:pPr>
            <w:r w:rsidRPr="009944B0">
              <w:rPr>
                <w:rFonts w:cstheme="minorHAnsi"/>
                <w:lang w:val="pl-PL"/>
              </w:rPr>
              <w:t>Serwer autoryzacyjny umożliwiający realizację uwierzytelnienia użytkowników i administratorów elementów infrastruktury sieciowej i bezpieczeństwa</w:t>
            </w:r>
          </w:p>
        </w:tc>
      </w:tr>
      <w:tr w:rsidR="005B13FE" w:rsidRPr="00A808DB" w14:paraId="0BA17B6B" w14:textId="77777777" w:rsidTr="005B13FE">
        <w:trPr>
          <w:trHeight w:val="947"/>
        </w:trPr>
        <w:tc>
          <w:tcPr>
            <w:tcW w:w="1959" w:type="dxa"/>
            <w:vAlign w:val="bottom"/>
          </w:tcPr>
          <w:p w14:paraId="1C6AA8AE" w14:textId="26AE67C0" w:rsidR="005B13FE" w:rsidRPr="009944B0" w:rsidRDefault="005B13FE" w:rsidP="006E5780">
            <w:pPr>
              <w:spacing w:line="276" w:lineRule="auto"/>
              <w:jc w:val="both"/>
              <w:rPr>
                <w:rFonts w:cstheme="minorHAnsi"/>
                <w:lang w:val="pl-PL"/>
              </w:rPr>
            </w:pPr>
            <w:r>
              <w:rPr>
                <w:rFonts w:cs="Calibri"/>
                <w:color w:val="000000"/>
                <w:szCs w:val="20"/>
              </w:rPr>
              <w:t>POS7-AAA-01.02</w:t>
            </w:r>
          </w:p>
        </w:tc>
        <w:tc>
          <w:tcPr>
            <w:tcW w:w="7964" w:type="dxa"/>
          </w:tcPr>
          <w:p w14:paraId="20FC5560"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realizację wysokiej dostępności elementów funkcjonalnych, w tym:</w:t>
            </w:r>
          </w:p>
          <w:p w14:paraId="0B6417A6" w14:textId="77777777" w:rsidR="005B13FE" w:rsidRPr="005B13FE" w:rsidRDefault="005B13FE" w:rsidP="00E44021">
            <w:pPr>
              <w:pStyle w:val="Akapitzlist"/>
              <w:numPr>
                <w:ilvl w:val="0"/>
                <w:numId w:val="72"/>
              </w:numPr>
              <w:jc w:val="both"/>
              <w:rPr>
                <w:rFonts w:cstheme="minorHAnsi"/>
                <w:lang w:val="pl-PL"/>
              </w:rPr>
            </w:pPr>
            <w:r w:rsidRPr="005B13FE">
              <w:rPr>
                <w:rFonts w:cstheme="minorHAnsi"/>
                <w:lang w:val="pl-PL"/>
              </w:rPr>
              <w:t>zapewnienie redundancji 1:1 podsystemu zarządzania i podsystemu monitoringu</w:t>
            </w:r>
          </w:p>
          <w:p w14:paraId="19EBF1A1" w14:textId="77777777" w:rsidR="005B13FE" w:rsidRPr="005B13FE" w:rsidRDefault="005B13FE" w:rsidP="00E44021">
            <w:pPr>
              <w:pStyle w:val="Akapitzlist"/>
              <w:numPr>
                <w:ilvl w:val="0"/>
                <w:numId w:val="72"/>
              </w:numPr>
              <w:jc w:val="both"/>
              <w:rPr>
                <w:rFonts w:cstheme="minorHAnsi"/>
                <w:lang w:val="pl-PL"/>
              </w:rPr>
            </w:pPr>
            <w:r w:rsidRPr="005B13FE">
              <w:rPr>
                <w:rFonts w:cstheme="minorHAnsi"/>
                <w:lang w:val="pl-PL"/>
              </w:rPr>
              <w:t xml:space="preserve">zapewnienie redundancji przynajmniej N+1 dla serwerów usługowych </w:t>
            </w:r>
          </w:p>
        </w:tc>
      </w:tr>
      <w:tr w:rsidR="005B13FE" w:rsidRPr="00A808DB" w14:paraId="7340D29A" w14:textId="77777777" w:rsidTr="005B13FE">
        <w:tc>
          <w:tcPr>
            <w:tcW w:w="1959" w:type="dxa"/>
            <w:vAlign w:val="bottom"/>
          </w:tcPr>
          <w:p w14:paraId="4D0867C0" w14:textId="2051DA7B" w:rsidR="005B13FE" w:rsidRPr="009944B0" w:rsidRDefault="005B13FE" w:rsidP="006E5780">
            <w:pPr>
              <w:spacing w:line="276" w:lineRule="auto"/>
              <w:jc w:val="both"/>
              <w:rPr>
                <w:rFonts w:cstheme="minorHAnsi"/>
                <w:lang w:val="pl-PL"/>
              </w:rPr>
            </w:pPr>
            <w:r>
              <w:rPr>
                <w:rFonts w:cs="Calibri"/>
                <w:color w:val="000000"/>
                <w:szCs w:val="20"/>
              </w:rPr>
              <w:t>POS7-AAA-01.03</w:t>
            </w:r>
          </w:p>
        </w:tc>
        <w:tc>
          <w:tcPr>
            <w:tcW w:w="7964" w:type="dxa"/>
          </w:tcPr>
          <w:p w14:paraId="2FE4B001"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zarządzanie łatkami (patch management), w tym operację powrotu do poprzedniej wersji (rollback).</w:t>
            </w:r>
          </w:p>
        </w:tc>
      </w:tr>
      <w:tr w:rsidR="005B13FE" w:rsidRPr="00A808DB" w14:paraId="0D97704B" w14:textId="77777777" w:rsidTr="005B13FE">
        <w:tc>
          <w:tcPr>
            <w:tcW w:w="1959" w:type="dxa"/>
            <w:vAlign w:val="bottom"/>
          </w:tcPr>
          <w:p w14:paraId="18DC5FA6" w14:textId="083CFF3A" w:rsidR="005B13FE" w:rsidRPr="009944B0" w:rsidRDefault="005B13FE" w:rsidP="006E5780">
            <w:pPr>
              <w:spacing w:line="276" w:lineRule="auto"/>
              <w:jc w:val="both"/>
              <w:rPr>
                <w:rFonts w:cstheme="minorHAnsi"/>
                <w:lang w:val="pl-PL"/>
              </w:rPr>
            </w:pPr>
            <w:r>
              <w:rPr>
                <w:rFonts w:cs="Calibri"/>
                <w:color w:val="000000"/>
                <w:szCs w:val="20"/>
              </w:rPr>
              <w:t>POS7-AAA-01.04</w:t>
            </w:r>
          </w:p>
        </w:tc>
        <w:tc>
          <w:tcPr>
            <w:tcW w:w="7964" w:type="dxa"/>
          </w:tcPr>
          <w:p w14:paraId="2639AC65"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tworzenie kopii zapasowej na życzenie (on demand) i w regularnych odstępach czasowych (scheduled).</w:t>
            </w:r>
          </w:p>
        </w:tc>
      </w:tr>
      <w:tr w:rsidR="005B13FE" w:rsidRPr="00A808DB" w14:paraId="665FE323" w14:textId="77777777" w:rsidTr="005B13FE">
        <w:tc>
          <w:tcPr>
            <w:tcW w:w="1959" w:type="dxa"/>
            <w:vAlign w:val="bottom"/>
          </w:tcPr>
          <w:p w14:paraId="05BB994F" w14:textId="5F1760D7" w:rsidR="005B13FE" w:rsidRPr="009944B0" w:rsidRDefault="005B13FE" w:rsidP="006E5780">
            <w:pPr>
              <w:spacing w:line="276" w:lineRule="auto"/>
              <w:jc w:val="both"/>
              <w:rPr>
                <w:rFonts w:cstheme="minorHAnsi"/>
                <w:lang w:val="pl-PL"/>
              </w:rPr>
            </w:pPr>
            <w:r>
              <w:rPr>
                <w:rFonts w:cs="Calibri"/>
                <w:color w:val="000000"/>
                <w:szCs w:val="20"/>
              </w:rPr>
              <w:t>POS7-AAA-01.05</w:t>
            </w:r>
          </w:p>
        </w:tc>
        <w:tc>
          <w:tcPr>
            <w:tcW w:w="7964" w:type="dxa"/>
          </w:tcPr>
          <w:p w14:paraId="3D9A5FF4"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uwierzytelnianie administratorów za pomocą wewnętrznej bazy użytkowników.</w:t>
            </w:r>
          </w:p>
        </w:tc>
      </w:tr>
      <w:tr w:rsidR="005B13FE" w:rsidRPr="00A808DB" w14:paraId="2F5D9432" w14:textId="77777777" w:rsidTr="005B13FE">
        <w:tc>
          <w:tcPr>
            <w:tcW w:w="1959" w:type="dxa"/>
            <w:vAlign w:val="bottom"/>
          </w:tcPr>
          <w:p w14:paraId="0799AB35" w14:textId="3A7832BC" w:rsidR="005B13FE" w:rsidRPr="009944B0" w:rsidRDefault="005B13FE" w:rsidP="006E5780">
            <w:pPr>
              <w:spacing w:line="276" w:lineRule="auto"/>
              <w:jc w:val="both"/>
              <w:rPr>
                <w:rFonts w:cstheme="minorHAnsi"/>
                <w:lang w:val="pl-PL"/>
              </w:rPr>
            </w:pPr>
            <w:r>
              <w:rPr>
                <w:rFonts w:cs="Calibri"/>
                <w:color w:val="000000"/>
                <w:szCs w:val="20"/>
              </w:rPr>
              <w:t>POS7-AAA-01.06</w:t>
            </w:r>
          </w:p>
        </w:tc>
        <w:tc>
          <w:tcPr>
            <w:tcW w:w="7964" w:type="dxa"/>
          </w:tcPr>
          <w:p w14:paraId="00D2BB06"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wymuszenie reguł złożoności haseł dla administratorów, w tym co najmniej minimalną długość hasła oraz wymuszenie hasła zawierającego małą literę, wielką literę, cyfrę, znak niealfanumeryczny. System musi wymuszać hasło różne od trzech poprzednich haseł i jego zmianę co określoną ilość dni</w:t>
            </w:r>
          </w:p>
        </w:tc>
      </w:tr>
      <w:tr w:rsidR="005B13FE" w:rsidRPr="00A808DB" w14:paraId="1DAA946E" w14:textId="77777777" w:rsidTr="005B13FE">
        <w:trPr>
          <w:trHeight w:val="1574"/>
        </w:trPr>
        <w:tc>
          <w:tcPr>
            <w:tcW w:w="1959" w:type="dxa"/>
            <w:vAlign w:val="bottom"/>
          </w:tcPr>
          <w:p w14:paraId="340B12CA" w14:textId="048AF05B" w:rsidR="005B13FE" w:rsidRPr="009944B0" w:rsidRDefault="005B13FE" w:rsidP="006E5780">
            <w:pPr>
              <w:spacing w:line="276" w:lineRule="auto"/>
              <w:jc w:val="both"/>
              <w:rPr>
                <w:rFonts w:cstheme="minorHAnsi"/>
                <w:lang w:val="pl-PL"/>
              </w:rPr>
            </w:pPr>
            <w:r>
              <w:rPr>
                <w:rFonts w:cs="Calibri"/>
                <w:color w:val="000000"/>
                <w:szCs w:val="20"/>
              </w:rPr>
              <w:lastRenderedPageBreak/>
              <w:t>POS7-AAA-01.07</w:t>
            </w:r>
          </w:p>
        </w:tc>
        <w:tc>
          <w:tcPr>
            <w:tcW w:w="7964" w:type="dxa"/>
          </w:tcPr>
          <w:p w14:paraId="55DDA241"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kontrolę dostępu do poszczególnych elementów menu interfejsu graficznego administratora:</w:t>
            </w:r>
          </w:p>
          <w:p w14:paraId="32A684E6" w14:textId="77777777" w:rsidR="005B13FE" w:rsidRPr="009944B0" w:rsidRDefault="005B13FE" w:rsidP="00E44021">
            <w:pPr>
              <w:pStyle w:val="Akapitzlist"/>
              <w:numPr>
                <w:ilvl w:val="0"/>
                <w:numId w:val="44"/>
              </w:numPr>
              <w:spacing w:line="276" w:lineRule="auto"/>
              <w:jc w:val="both"/>
              <w:rPr>
                <w:rFonts w:cstheme="minorHAnsi"/>
                <w:lang w:val="pl-PL"/>
              </w:rPr>
            </w:pPr>
            <w:r w:rsidRPr="009944B0">
              <w:rPr>
                <w:rFonts w:cstheme="minorHAnsi"/>
                <w:lang w:val="pl-PL"/>
              </w:rPr>
              <w:t>dostęp do interfejsu konfiguracji urządzeń sieciowych</w:t>
            </w:r>
          </w:p>
          <w:p w14:paraId="39452F4A" w14:textId="77777777" w:rsidR="005B13FE" w:rsidRPr="00634FF9" w:rsidRDefault="005B13FE" w:rsidP="00E44021">
            <w:pPr>
              <w:pStyle w:val="Akapitzlist"/>
              <w:numPr>
                <w:ilvl w:val="0"/>
                <w:numId w:val="44"/>
              </w:numPr>
              <w:spacing w:line="276" w:lineRule="auto"/>
              <w:jc w:val="both"/>
              <w:rPr>
                <w:rFonts w:cstheme="minorHAnsi"/>
              </w:rPr>
            </w:pPr>
            <w:r w:rsidRPr="00634FF9">
              <w:rPr>
                <w:rFonts w:cstheme="minorHAnsi"/>
              </w:rPr>
              <w:t>dostęp do interfejsu konfiguracji polityk</w:t>
            </w:r>
          </w:p>
          <w:p w14:paraId="2E340B84" w14:textId="77777777" w:rsidR="005B13FE" w:rsidRPr="009944B0" w:rsidRDefault="005B13FE" w:rsidP="00E44021">
            <w:pPr>
              <w:pStyle w:val="Akapitzlist"/>
              <w:numPr>
                <w:ilvl w:val="0"/>
                <w:numId w:val="44"/>
              </w:numPr>
              <w:spacing w:line="276" w:lineRule="auto"/>
              <w:jc w:val="both"/>
              <w:rPr>
                <w:rFonts w:cstheme="minorHAnsi"/>
                <w:lang w:val="pl-PL"/>
              </w:rPr>
            </w:pPr>
            <w:r w:rsidRPr="009944B0">
              <w:rPr>
                <w:rFonts w:cstheme="minorHAnsi"/>
                <w:lang w:val="pl-PL"/>
              </w:rPr>
              <w:t>dostęp do interfejsu monitorowania, rozwiązywania problemów i raportowania</w:t>
            </w:r>
          </w:p>
        </w:tc>
      </w:tr>
      <w:tr w:rsidR="005B13FE" w:rsidRPr="00A808DB" w14:paraId="4088719F" w14:textId="77777777" w:rsidTr="005B13FE">
        <w:tc>
          <w:tcPr>
            <w:tcW w:w="1959" w:type="dxa"/>
            <w:vAlign w:val="bottom"/>
          </w:tcPr>
          <w:p w14:paraId="340D12C2" w14:textId="0ED45D6E" w:rsidR="005B13FE" w:rsidRPr="009944B0" w:rsidRDefault="005B13FE" w:rsidP="006E5780">
            <w:pPr>
              <w:spacing w:line="276" w:lineRule="auto"/>
              <w:jc w:val="both"/>
              <w:rPr>
                <w:rFonts w:cstheme="minorHAnsi"/>
                <w:lang w:val="pl-PL"/>
              </w:rPr>
            </w:pPr>
            <w:r>
              <w:rPr>
                <w:rFonts w:cs="Calibri"/>
                <w:color w:val="000000"/>
                <w:szCs w:val="20"/>
              </w:rPr>
              <w:t>POS7-AAA-01.08</w:t>
            </w:r>
          </w:p>
        </w:tc>
        <w:tc>
          <w:tcPr>
            <w:tcW w:w="7964" w:type="dxa"/>
          </w:tcPr>
          <w:p w14:paraId="2342461C"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kontrolę dostępu do interfejsu graficznego administratora na podstawie adresu IP.</w:t>
            </w:r>
          </w:p>
        </w:tc>
      </w:tr>
      <w:tr w:rsidR="008600AA" w:rsidRPr="00547AF4" w14:paraId="7B3FDEF2" w14:textId="77777777" w:rsidTr="006E5780">
        <w:tc>
          <w:tcPr>
            <w:tcW w:w="1959" w:type="dxa"/>
          </w:tcPr>
          <w:p w14:paraId="4D7BA53F" w14:textId="1B87A1CF" w:rsidR="008600AA" w:rsidRPr="00B81637" w:rsidRDefault="00A32579" w:rsidP="006E5780">
            <w:pPr>
              <w:spacing w:line="276" w:lineRule="auto"/>
              <w:jc w:val="both"/>
              <w:rPr>
                <w:rFonts w:cstheme="minorHAnsi"/>
                <w:i/>
                <w:lang w:val="pl-PL"/>
              </w:rPr>
            </w:pPr>
            <w:r>
              <w:rPr>
                <w:rFonts w:cstheme="minorHAnsi"/>
                <w:b/>
              </w:rPr>
              <w:t>POS7</w:t>
            </w:r>
            <w:r w:rsidR="008600AA" w:rsidRPr="00B81637">
              <w:rPr>
                <w:rFonts w:cstheme="minorHAnsi"/>
                <w:b/>
              </w:rPr>
              <w:t>-AAA-0</w:t>
            </w:r>
            <w:r w:rsidR="008600AA">
              <w:rPr>
                <w:rFonts w:cstheme="minorHAnsi"/>
                <w:b/>
              </w:rPr>
              <w:t>2</w:t>
            </w:r>
          </w:p>
        </w:tc>
        <w:tc>
          <w:tcPr>
            <w:tcW w:w="7964" w:type="dxa"/>
          </w:tcPr>
          <w:p w14:paraId="1B7F3C7A" w14:textId="77777777" w:rsidR="008600AA" w:rsidRPr="00634FF9" w:rsidRDefault="008600AA" w:rsidP="006E5780">
            <w:pPr>
              <w:spacing w:line="276" w:lineRule="auto"/>
              <w:jc w:val="both"/>
              <w:rPr>
                <w:rFonts w:cstheme="minorHAnsi"/>
                <w:b/>
              </w:rPr>
            </w:pPr>
            <w:r w:rsidRPr="00634FF9">
              <w:rPr>
                <w:rFonts w:cstheme="minorHAnsi"/>
                <w:b/>
              </w:rPr>
              <w:t>Mechanizmy uwierzytelniania</w:t>
            </w:r>
          </w:p>
        </w:tc>
      </w:tr>
      <w:tr w:rsidR="005B13FE" w:rsidRPr="00547AF4" w14:paraId="26C928E2" w14:textId="77777777" w:rsidTr="00323BBC">
        <w:trPr>
          <w:trHeight w:val="2704"/>
        </w:trPr>
        <w:tc>
          <w:tcPr>
            <w:tcW w:w="1959" w:type="dxa"/>
            <w:vAlign w:val="bottom"/>
          </w:tcPr>
          <w:p w14:paraId="5C58E6D1" w14:textId="5711AFBE" w:rsidR="005B13FE" w:rsidRPr="00547AF4" w:rsidRDefault="005B13FE" w:rsidP="006E5780">
            <w:pPr>
              <w:spacing w:line="276" w:lineRule="auto"/>
              <w:jc w:val="both"/>
              <w:rPr>
                <w:rFonts w:cstheme="minorHAnsi"/>
              </w:rPr>
            </w:pPr>
            <w:r>
              <w:rPr>
                <w:rFonts w:cs="Calibri"/>
                <w:color w:val="000000"/>
                <w:szCs w:val="20"/>
              </w:rPr>
              <w:t>POS7-AAA-02.01</w:t>
            </w:r>
          </w:p>
        </w:tc>
        <w:tc>
          <w:tcPr>
            <w:tcW w:w="7964" w:type="dxa"/>
          </w:tcPr>
          <w:p w14:paraId="4AC7311C" w14:textId="77777777" w:rsidR="005B13FE" w:rsidRPr="00323BBC" w:rsidRDefault="005B13FE" w:rsidP="006E5780">
            <w:pPr>
              <w:spacing w:line="276" w:lineRule="auto"/>
              <w:jc w:val="both"/>
              <w:rPr>
                <w:rFonts w:cstheme="minorHAnsi"/>
                <w:lang w:val="pl-PL"/>
              </w:rPr>
            </w:pPr>
            <w:r w:rsidRPr="00323BBC">
              <w:rPr>
                <w:rFonts w:cstheme="minorHAnsi"/>
                <w:lang w:val="pl-PL"/>
              </w:rPr>
              <w:t>System musi wspierać następujące protokoły uwierzytelniania i standardy:</w:t>
            </w:r>
          </w:p>
          <w:p w14:paraId="56B3DF27" w14:textId="77777777" w:rsidR="005B13FE" w:rsidRPr="00323BBC" w:rsidRDefault="005B13FE" w:rsidP="00E44021">
            <w:pPr>
              <w:pStyle w:val="Akapitzlist"/>
              <w:numPr>
                <w:ilvl w:val="0"/>
                <w:numId w:val="45"/>
              </w:numPr>
              <w:spacing w:line="276" w:lineRule="auto"/>
              <w:jc w:val="both"/>
              <w:rPr>
                <w:rFonts w:cstheme="minorHAnsi"/>
              </w:rPr>
            </w:pPr>
            <w:r w:rsidRPr="00323BBC">
              <w:rPr>
                <w:rFonts w:cstheme="minorHAnsi"/>
              </w:rPr>
              <w:t>RADIUS, zgodnie z dokumentami:</w:t>
            </w:r>
          </w:p>
          <w:p w14:paraId="1925814A" w14:textId="77777777" w:rsidR="005B13FE" w:rsidRPr="00323BBC" w:rsidRDefault="005B13FE" w:rsidP="00E44021">
            <w:pPr>
              <w:pStyle w:val="Akapitzlist"/>
              <w:numPr>
                <w:ilvl w:val="1"/>
                <w:numId w:val="45"/>
              </w:numPr>
              <w:spacing w:line="276" w:lineRule="auto"/>
              <w:jc w:val="both"/>
              <w:rPr>
                <w:rFonts w:cstheme="minorHAnsi"/>
              </w:rPr>
            </w:pPr>
            <w:r w:rsidRPr="00323BBC">
              <w:rPr>
                <w:rFonts w:cstheme="minorHAnsi"/>
              </w:rPr>
              <w:t>RFC 2865 — Remote Authentication Dial In User Service (RADIUS)</w:t>
            </w:r>
          </w:p>
          <w:p w14:paraId="4EDDAB8E" w14:textId="77777777" w:rsidR="005B13FE" w:rsidRPr="00323BBC" w:rsidRDefault="005B13FE" w:rsidP="00E44021">
            <w:pPr>
              <w:pStyle w:val="Akapitzlist"/>
              <w:numPr>
                <w:ilvl w:val="1"/>
                <w:numId w:val="45"/>
              </w:numPr>
              <w:spacing w:line="276" w:lineRule="auto"/>
              <w:jc w:val="both"/>
              <w:rPr>
                <w:rFonts w:cstheme="minorHAnsi"/>
              </w:rPr>
            </w:pPr>
            <w:r w:rsidRPr="00323BBC">
              <w:rPr>
                <w:rFonts w:cstheme="minorHAnsi"/>
              </w:rPr>
              <w:t>RFC 2866 — RADIUS Accounting</w:t>
            </w:r>
          </w:p>
          <w:p w14:paraId="290B3EDA" w14:textId="77777777" w:rsidR="005B13FE" w:rsidRPr="00323BBC" w:rsidRDefault="005B13FE" w:rsidP="00E44021">
            <w:pPr>
              <w:pStyle w:val="Akapitzlist"/>
              <w:numPr>
                <w:ilvl w:val="1"/>
                <w:numId w:val="45"/>
              </w:numPr>
              <w:spacing w:line="276" w:lineRule="auto"/>
              <w:jc w:val="both"/>
              <w:rPr>
                <w:rFonts w:cstheme="minorHAnsi"/>
              </w:rPr>
            </w:pPr>
            <w:r w:rsidRPr="00323BBC">
              <w:rPr>
                <w:rFonts w:cstheme="minorHAnsi"/>
              </w:rPr>
              <w:t>RFC 2867 — RADIUS Accounting for Tunnel Protocol Support</w:t>
            </w:r>
          </w:p>
          <w:p w14:paraId="2F7709FD" w14:textId="77777777" w:rsidR="005B13FE" w:rsidRPr="00323BBC" w:rsidRDefault="005B13FE" w:rsidP="00E44021">
            <w:pPr>
              <w:pStyle w:val="Akapitzlist"/>
              <w:numPr>
                <w:ilvl w:val="1"/>
                <w:numId w:val="45"/>
              </w:numPr>
              <w:spacing w:line="276" w:lineRule="auto"/>
              <w:jc w:val="both"/>
              <w:rPr>
                <w:rFonts w:cstheme="minorHAnsi"/>
              </w:rPr>
            </w:pPr>
            <w:r w:rsidRPr="00323BBC">
              <w:rPr>
                <w:rFonts w:cstheme="minorHAnsi"/>
              </w:rPr>
              <w:t>RFC 2868 — RADIUS Attributes for Tunnel Protocol Support</w:t>
            </w:r>
          </w:p>
          <w:p w14:paraId="04C6EBC2" w14:textId="77777777" w:rsidR="005B13FE" w:rsidRPr="00323BBC" w:rsidRDefault="005B13FE" w:rsidP="00E44021">
            <w:pPr>
              <w:pStyle w:val="Akapitzlist"/>
              <w:numPr>
                <w:ilvl w:val="1"/>
                <w:numId w:val="45"/>
              </w:numPr>
              <w:spacing w:line="276" w:lineRule="auto"/>
              <w:jc w:val="both"/>
              <w:rPr>
                <w:rFonts w:cstheme="minorHAnsi"/>
              </w:rPr>
            </w:pPr>
            <w:r w:rsidRPr="00323BBC">
              <w:rPr>
                <w:rFonts w:cstheme="minorHAnsi"/>
              </w:rPr>
              <w:t>RFC 2869 — RADIUS Extensions</w:t>
            </w:r>
          </w:p>
          <w:p w14:paraId="5E4F1178" w14:textId="77777777" w:rsidR="005B13FE" w:rsidRPr="00323BBC" w:rsidRDefault="005B13FE" w:rsidP="00E44021">
            <w:pPr>
              <w:pStyle w:val="Akapitzlist"/>
              <w:numPr>
                <w:ilvl w:val="1"/>
                <w:numId w:val="45"/>
              </w:numPr>
              <w:spacing w:line="276" w:lineRule="auto"/>
              <w:jc w:val="both"/>
              <w:rPr>
                <w:rFonts w:cstheme="minorHAnsi"/>
                <w:lang w:val="pl-PL"/>
              </w:rPr>
            </w:pPr>
            <w:r w:rsidRPr="00323BBC">
              <w:rPr>
                <w:rFonts w:cstheme="minorHAnsi"/>
                <w:lang w:val="pl-PL"/>
              </w:rPr>
              <w:t>RADIUS Proxy dla zewnętrznego serwera RADIUS</w:t>
            </w:r>
          </w:p>
          <w:p w14:paraId="1A5E17F1" w14:textId="77777777" w:rsidR="005B13FE" w:rsidRPr="00323BBC" w:rsidRDefault="005B13FE" w:rsidP="00E44021">
            <w:pPr>
              <w:pStyle w:val="Akapitzlist"/>
              <w:numPr>
                <w:ilvl w:val="0"/>
                <w:numId w:val="45"/>
              </w:numPr>
              <w:spacing w:line="276" w:lineRule="auto"/>
              <w:jc w:val="both"/>
              <w:rPr>
                <w:rFonts w:cstheme="minorHAnsi"/>
              </w:rPr>
            </w:pPr>
            <w:r w:rsidRPr="00323BBC">
              <w:rPr>
                <w:rFonts w:cstheme="minorHAnsi"/>
              </w:rPr>
              <w:t>TACACS+</w:t>
            </w:r>
          </w:p>
        </w:tc>
      </w:tr>
      <w:tr w:rsidR="005B13FE" w:rsidRPr="00547AF4" w14:paraId="6EF49435" w14:textId="77777777" w:rsidTr="00323BBC">
        <w:trPr>
          <w:trHeight w:val="1299"/>
        </w:trPr>
        <w:tc>
          <w:tcPr>
            <w:tcW w:w="1959" w:type="dxa"/>
            <w:vAlign w:val="bottom"/>
          </w:tcPr>
          <w:p w14:paraId="0E321FA6" w14:textId="16C5A8B8" w:rsidR="005B13FE" w:rsidRPr="00547AF4" w:rsidRDefault="005B13FE" w:rsidP="006E5780">
            <w:pPr>
              <w:spacing w:line="276" w:lineRule="auto"/>
              <w:jc w:val="both"/>
              <w:rPr>
                <w:rFonts w:cstheme="minorHAnsi"/>
              </w:rPr>
            </w:pPr>
            <w:r>
              <w:rPr>
                <w:rFonts w:cs="Calibri"/>
                <w:color w:val="000000"/>
                <w:szCs w:val="20"/>
              </w:rPr>
              <w:t>POS7-AAA-02.02</w:t>
            </w:r>
          </w:p>
        </w:tc>
        <w:tc>
          <w:tcPr>
            <w:tcW w:w="7964" w:type="dxa"/>
          </w:tcPr>
          <w:p w14:paraId="55C06738" w14:textId="50DF7C29" w:rsidR="005B13FE" w:rsidRPr="00323BBC" w:rsidRDefault="005B13FE" w:rsidP="006E5780">
            <w:pPr>
              <w:spacing w:line="276" w:lineRule="auto"/>
              <w:jc w:val="both"/>
              <w:rPr>
                <w:rFonts w:cstheme="minorHAnsi"/>
                <w:lang w:val="pl-PL"/>
              </w:rPr>
            </w:pPr>
            <w:r w:rsidRPr="00323BBC">
              <w:rPr>
                <w:rFonts w:cstheme="minorHAnsi"/>
                <w:lang w:val="pl-PL"/>
              </w:rPr>
              <w:t>System musi wspierać Windows Active Directory, w tym co najmniej następujące repozytoria AD:</w:t>
            </w:r>
          </w:p>
          <w:p w14:paraId="5144BBEA" w14:textId="77777777" w:rsidR="005B13FE" w:rsidRPr="00323BBC" w:rsidRDefault="005B13FE" w:rsidP="00E44021">
            <w:pPr>
              <w:pStyle w:val="Akapitzlist"/>
              <w:numPr>
                <w:ilvl w:val="0"/>
                <w:numId w:val="46"/>
              </w:numPr>
              <w:spacing w:line="276" w:lineRule="auto"/>
              <w:jc w:val="both"/>
              <w:rPr>
                <w:rFonts w:cstheme="minorHAnsi"/>
              </w:rPr>
            </w:pPr>
            <w:r w:rsidRPr="00323BBC">
              <w:rPr>
                <w:rFonts w:cstheme="minorHAnsi"/>
              </w:rPr>
              <w:t>Microsoft Windows Active Directory 2012</w:t>
            </w:r>
          </w:p>
          <w:p w14:paraId="54E9E16A" w14:textId="77777777" w:rsidR="005B13FE" w:rsidRPr="00323BBC" w:rsidRDefault="005B13FE" w:rsidP="00E44021">
            <w:pPr>
              <w:pStyle w:val="Akapitzlist"/>
              <w:numPr>
                <w:ilvl w:val="0"/>
                <w:numId w:val="46"/>
              </w:numPr>
              <w:spacing w:line="276" w:lineRule="auto"/>
              <w:jc w:val="both"/>
              <w:rPr>
                <w:rFonts w:cstheme="minorHAnsi"/>
              </w:rPr>
            </w:pPr>
            <w:r w:rsidRPr="00323BBC">
              <w:rPr>
                <w:rFonts w:cstheme="minorHAnsi"/>
              </w:rPr>
              <w:t>Microsoft Windows Active Directory 2012 R2</w:t>
            </w:r>
          </w:p>
          <w:p w14:paraId="2B797E72" w14:textId="77777777" w:rsidR="005B13FE" w:rsidRPr="00323BBC" w:rsidRDefault="005B13FE" w:rsidP="00E44021">
            <w:pPr>
              <w:pStyle w:val="Akapitzlist"/>
              <w:numPr>
                <w:ilvl w:val="0"/>
                <w:numId w:val="46"/>
              </w:numPr>
              <w:spacing w:line="276" w:lineRule="auto"/>
              <w:jc w:val="both"/>
              <w:rPr>
                <w:rFonts w:cstheme="minorHAnsi"/>
              </w:rPr>
            </w:pPr>
            <w:r w:rsidRPr="00323BBC">
              <w:rPr>
                <w:rFonts w:cstheme="minorHAnsi"/>
              </w:rPr>
              <w:t>Microsoft Windows Active Directory 2016</w:t>
            </w:r>
          </w:p>
        </w:tc>
      </w:tr>
      <w:tr w:rsidR="005B13FE" w:rsidRPr="007419A0" w14:paraId="0EDCD7EE" w14:textId="77777777" w:rsidTr="005B13FE">
        <w:tc>
          <w:tcPr>
            <w:tcW w:w="1959" w:type="dxa"/>
            <w:vAlign w:val="bottom"/>
          </w:tcPr>
          <w:p w14:paraId="37E6A952" w14:textId="1BD594C1" w:rsidR="005B13FE" w:rsidRPr="00547AF4" w:rsidRDefault="005B13FE" w:rsidP="006E5780">
            <w:pPr>
              <w:spacing w:line="276" w:lineRule="auto"/>
              <w:jc w:val="both"/>
              <w:rPr>
                <w:rFonts w:cstheme="minorHAnsi"/>
              </w:rPr>
            </w:pPr>
            <w:r>
              <w:rPr>
                <w:rFonts w:cs="Calibri"/>
                <w:color w:val="000000"/>
                <w:szCs w:val="20"/>
              </w:rPr>
              <w:t>POS7-AAA-02.03</w:t>
            </w:r>
          </w:p>
        </w:tc>
        <w:tc>
          <w:tcPr>
            <w:tcW w:w="7964" w:type="dxa"/>
          </w:tcPr>
          <w:p w14:paraId="70AF4451" w14:textId="77777777" w:rsidR="005B13FE" w:rsidRPr="00547AF4" w:rsidRDefault="005B13FE" w:rsidP="006E5780">
            <w:pPr>
              <w:spacing w:line="276" w:lineRule="auto"/>
              <w:jc w:val="both"/>
              <w:rPr>
                <w:rFonts w:cstheme="minorHAnsi"/>
              </w:rPr>
            </w:pPr>
            <w:r w:rsidRPr="00547AF4">
              <w:rPr>
                <w:rFonts w:cstheme="minorHAnsi"/>
              </w:rPr>
              <w:t>System musi wspierać protokół Lightweight Directory Access Protocol (LDAP)</w:t>
            </w:r>
          </w:p>
        </w:tc>
      </w:tr>
      <w:tr w:rsidR="005B13FE" w:rsidRPr="00A808DB" w14:paraId="17D1CDD2" w14:textId="77777777" w:rsidTr="005B13FE">
        <w:tc>
          <w:tcPr>
            <w:tcW w:w="1959" w:type="dxa"/>
            <w:vAlign w:val="bottom"/>
          </w:tcPr>
          <w:p w14:paraId="49548CB8" w14:textId="1CA06038" w:rsidR="005B13FE" w:rsidRPr="00634FF9" w:rsidRDefault="005B13FE" w:rsidP="006E5780">
            <w:pPr>
              <w:spacing w:line="276" w:lineRule="auto"/>
              <w:jc w:val="both"/>
              <w:rPr>
                <w:rFonts w:cstheme="minorHAnsi"/>
              </w:rPr>
            </w:pPr>
            <w:r>
              <w:rPr>
                <w:rFonts w:cs="Calibri"/>
                <w:color w:val="000000"/>
                <w:szCs w:val="20"/>
              </w:rPr>
              <w:t>POS7-AAA-02.04</w:t>
            </w:r>
          </w:p>
        </w:tc>
        <w:tc>
          <w:tcPr>
            <w:tcW w:w="7964" w:type="dxa"/>
          </w:tcPr>
          <w:p w14:paraId="6A1DE472"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posiadać lokalną bazę użytkowników. Lokalną bazę użytkowników można tworzyć per użytkownik lub dodać w postaci zbiorczego pliku w formacie CSV (lub innym edytowalnym)</w:t>
            </w:r>
          </w:p>
        </w:tc>
      </w:tr>
      <w:tr w:rsidR="005B13FE" w:rsidRPr="00A808DB" w14:paraId="3F5A7CCB" w14:textId="77777777" w:rsidTr="005B13FE">
        <w:tc>
          <w:tcPr>
            <w:tcW w:w="1959" w:type="dxa"/>
            <w:vAlign w:val="bottom"/>
          </w:tcPr>
          <w:p w14:paraId="66D1B40C" w14:textId="158673E5" w:rsidR="005B13FE" w:rsidRPr="009944B0" w:rsidRDefault="005B13FE" w:rsidP="006E5780">
            <w:pPr>
              <w:spacing w:line="276" w:lineRule="auto"/>
              <w:jc w:val="both"/>
              <w:rPr>
                <w:rFonts w:cstheme="minorHAnsi"/>
                <w:lang w:val="pl-PL"/>
              </w:rPr>
            </w:pPr>
            <w:r>
              <w:rPr>
                <w:rFonts w:cs="Calibri"/>
                <w:color w:val="000000"/>
                <w:szCs w:val="20"/>
              </w:rPr>
              <w:t>POS7-AAA-02.05</w:t>
            </w:r>
          </w:p>
        </w:tc>
        <w:tc>
          <w:tcPr>
            <w:tcW w:w="7964" w:type="dxa"/>
          </w:tcPr>
          <w:p w14:paraId="796C0075" w14:textId="77777777" w:rsidR="005B13FE" w:rsidRPr="009944B0" w:rsidRDefault="005B13FE" w:rsidP="006E5780">
            <w:pPr>
              <w:spacing w:line="276" w:lineRule="auto"/>
              <w:jc w:val="both"/>
              <w:rPr>
                <w:rFonts w:cstheme="minorHAnsi"/>
                <w:lang w:val="pl-PL"/>
              </w:rPr>
            </w:pPr>
            <w:r w:rsidRPr="009944B0">
              <w:rPr>
                <w:rFonts w:cstheme="minorHAnsi"/>
                <w:lang w:val="pl-PL"/>
              </w:rPr>
              <w:t xml:space="preserve">System musi posiadać lokalną bazę stacji końcowych. Lokalna baza stacji końcowych musi być tworzona per stacja końcowa na podstawie unikalnego adresu MAC. </w:t>
            </w:r>
          </w:p>
        </w:tc>
      </w:tr>
      <w:tr w:rsidR="008600AA" w:rsidRPr="00547AF4" w14:paraId="6A887EE5" w14:textId="77777777" w:rsidTr="006E5780">
        <w:tc>
          <w:tcPr>
            <w:tcW w:w="1959" w:type="dxa"/>
          </w:tcPr>
          <w:p w14:paraId="0D724DFE" w14:textId="6B307D77" w:rsidR="008600AA" w:rsidRPr="009944B0" w:rsidRDefault="00A32579" w:rsidP="006E5780">
            <w:pPr>
              <w:spacing w:line="276" w:lineRule="auto"/>
              <w:jc w:val="both"/>
              <w:rPr>
                <w:rFonts w:cstheme="minorHAnsi"/>
                <w:i/>
                <w:u w:val="single"/>
                <w:lang w:val="pl-PL"/>
              </w:rPr>
            </w:pPr>
            <w:r>
              <w:rPr>
                <w:rFonts w:cstheme="minorHAnsi"/>
                <w:b/>
              </w:rPr>
              <w:t>POS7</w:t>
            </w:r>
            <w:r w:rsidR="008600AA" w:rsidRPr="00B81637">
              <w:rPr>
                <w:rFonts w:cstheme="minorHAnsi"/>
                <w:b/>
              </w:rPr>
              <w:t>-AAA-0</w:t>
            </w:r>
            <w:r w:rsidR="008600AA">
              <w:rPr>
                <w:rFonts w:cstheme="minorHAnsi"/>
                <w:b/>
              </w:rPr>
              <w:t>3</w:t>
            </w:r>
          </w:p>
        </w:tc>
        <w:tc>
          <w:tcPr>
            <w:tcW w:w="7964" w:type="dxa"/>
          </w:tcPr>
          <w:p w14:paraId="7526BF5E" w14:textId="77777777" w:rsidR="008600AA" w:rsidRPr="00634FF9" w:rsidRDefault="008600AA" w:rsidP="006E5780">
            <w:pPr>
              <w:spacing w:line="276" w:lineRule="auto"/>
              <w:jc w:val="both"/>
              <w:rPr>
                <w:rFonts w:cstheme="minorHAnsi"/>
                <w:b/>
              </w:rPr>
            </w:pPr>
            <w:r w:rsidRPr="00634FF9">
              <w:rPr>
                <w:rFonts w:cstheme="minorHAnsi"/>
                <w:b/>
              </w:rPr>
              <w:t>Profilowanie urządzeń</w:t>
            </w:r>
          </w:p>
        </w:tc>
      </w:tr>
      <w:tr w:rsidR="005B13FE" w:rsidRPr="00A808DB" w14:paraId="389D28AF" w14:textId="77777777" w:rsidTr="005B13FE">
        <w:tc>
          <w:tcPr>
            <w:tcW w:w="1959" w:type="dxa"/>
            <w:vAlign w:val="bottom"/>
          </w:tcPr>
          <w:p w14:paraId="1178F9E0" w14:textId="3E811A25" w:rsidR="005B13FE" w:rsidRPr="00547AF4" w:rsidRDefault="005B13FE" w:rsidP="006E5780">
            <w:pPr>
              <w:spacing w:line="276" w:lineRule="auto"/>
              <w:jc w:val="both"/>
              <w:rPr>
                <w:rFonts w:cstheme="minorHAnsi"/>
              </w:rPr>
            </w:pPr>
            <w:r>
              <w:rPr>
                <w:rFonts w:cs="Calibri"/>
                <w:color w:val="000000"/>
                <w:szCs w:val="20"/>
              </w:rPr>
              <w:t>POS7-AAA-03.01</w:t>
            </w:r>
          </w:p>
        </w:tc>
        <w:tc>
          <w:tcPr>
            <w:tcW w:w="7964" w:type="dxa"/>
          </w:tcPr>
          <w:p w14:paraId="29298341"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profilowanie (profiling) urządzenia końcowego dołączanego do sieci i realizację zróżnicowanego dostępu na podstawie jej zidentyfikowanego typu.</w:t>
            </w:r>
          </w:p>
        </w:tc>
      </w:tr>
      <w:tr w:rsidR="005B13FE" w:rsidRPr="00A808DB" w14:paraId="00772E5C" w14:textId="77777777" w:rsidTr="005B13FE">
        <w:tc>
          <w:tcPr>
            <w:tcW w:w="1959" w:type="dxa"/>
            <w:vAlign w:val="bottom"/>
          </w:tcPr>
          <w:p w14:paraId="002E93C6" w14:textId="743CE35F" w:rsidR="005B13FE" w:rsidRPr="009944B0" w:rsidRDefault="005B13FE" w:rsidP="006E5780">
            <w:pPr>
              <w:spacing w:line="276" w:lineRule="auto"/>
              <w:jc w:val="both"/>
              <w:rPr>
                <w:rFonts w:cstheme="minorHAnsi"/>
                <w:lang w:val="pl-PL"/>
              </w:rPr>
            </w:pPr>
            <w:r>
              <w:rPr>
                <w:rFonts w:cs="Calibri"/>
                <w:color w:val="000000"/>
                <w:szCs w:val="20"/>
              </w:rPr>
              <w:t>POS7-AAA-03.02</w:t>
            </w:r>
          </w:p>
        </w:tc>
        <w:tc>
          <w:tcPr>
            <w:tcW w:w="7964" w:type="dxa"/>
          </w:tcPr>
          <w:p w14:paraId="7931A440"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wykorzystanie danych z procesu profilowania do zdefiniowania polityk bezpieczeństwa. W szczególności musi zapewniać stworzenie polityk np. dla wszystkich drukarek, dla wszystkich urządzeń mobilnych, dla wszystkich stacji z Windows, etc.</w:t>
            </w:r>
          </w:p>
        </w:tc>
      </w:tr>
      <w:tr w:rsidR="005B13FE" w:rsidRPr="00A808DB" w14:paraId="47E9B828" w14:textId="77777777" w:rsidTr="005B13FE">
        <w:trPr>
          <w:trHeight w:val="2241"/>
        </w:trPr>
        <w:tc>
          <w:tcPr>
            <w:tcW w:w="1959" w:type="dxa"/>
            <w:vAlign w:val="bottom"/>
          </w:tcPr>
          <w:p w14:paraId="773A35E4" w14:textId="0FF62C49" w:rsidR="005B13FE" w:rsidRPr="009944B0" w:rsidRDefault="005B13FE" w:rsidP="006E5780">
            <w:pPr>
              <w:spacing w:line="276" w:lineRule="auto"/>
              <w:jc w:val="both"/>
              <w:rPr>
                <w:rFonts w:cstheme="minorHAnsi"/>
                <w:lang w:val="pl-PL"/>
              </w:rPr>
            </w:pPr>
            <w:r>
              <w:rPr>
                <w:rFonts w:cs="Calibri"/>
                <w:color w:val="000000"/>
                <w:szCs w:val="20"/>
              </w:rPr>
              <w:t>POS7-AAA-03.03</w:t>
            </w:r>
          </w:p>
        </w:tc>
        <w:tc>
          <w:tcPr>
            <w:tcW w:w="7964" w:type="dxa"/>
          </w:tcPr>
          <w:p w14:paraId="1CB4E8A1"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dokonanie profilowania stacji końcowych poprzez analizę informacji pochodzących z następujących źródeł:</w:t>
            </w:r>
          </w:p>
          <w:p w14:paraId="634D1E49" w14:textId="77777777" w:rsidR="005B13FE" w:rsidRPr="00634FF9" w:rsidRDefault="005B13FE" w:rsidP="00E44021">
            <w:pPr>
              <w:pStyle w:val="Akapitzlist"/>
              <w:numPr>
                <w:ilvl w:val="0"/>
                <w:numId w:val="47"/>
              </w:numPr>
              <w:spacing w:line="276" w:lineRule="auto"/>
              <w:jc w:val="both"/>
              <w:rPr>
                <w:rFonts w:cstheme="minorHAnsi"/>
              </w:rPr>
            </w:pPr>
            <w:r w:rsidRPr="00634FF9">
              <w:rPr>
                <w:rFonts w:cstheme="minorHAnsi"/>
              </w:rPr>
              <w:t>DHCP</w:t>
            </w:r>
          </w:p>
          <w:p w14:paraId="208FC065" w14:textId="77777777" w:rsidR="005B13FE" w:rsidRPr="00634FF9" w:rsidRDefault="005B13FE" w:rsidP="00E44021">
            <w:pPr>
              <w:pStyle w:val="Akapitzlist"/>
              <w:numPr>
                <w:ilvl w:val="0"/>
                <w:numId w:val="47"/>
              </w:numPr>
              <w:spacing w:line="276" w:lineRule="auto"/>
              <w:jc w:val="both"/>
              <w:rPr>
                <w:rFonts w:cstheme="minorHAnsi"/>
              </w:rPr>
            </w:pPr>
            <w:r w:rsidRPr="00634FF9">
              <w:rPr>
                <w:rFonts w:cstheme="minorHAnsi"/>
              </w:rPr>
              <w:t>HTTP</w:t>
            </w:r>
          </w:p>
          <w:p w14:paraId="45D4AF6B" w14:textId="77777777" w:rsidR="005B13FE" w:rsidRPr="00634FF9" w:rsidRDefault="005B13FE" w:rsidP="00E44021">
            <w:pPr>
              <w:pStyle w:val="Akapitzlist"/>
              <w:numPr>
                <w:ilvl w:val="0"/>
                <w:numId w:val="47"/>
              </w:numPr>
              <w:spacing w:line="276" w:lineRule="auto"/>
              <w:jc w:val="both"/>
              <w:rPr>
                <w:rFonts w:cstheme="minorHAnsi"/>
              </w:rPr>
            </w:pPr>
            <w:r w:rsidRPr="00634FF9">
              <w:rPr>
                <w:rFonts w:cstheme="minorHAnsi"/>
              </w:rPr>
              <w:t>RADIUS</w:t>
            </w:r>
          </w:p>
          <w:p w14:paraId="0B5A75B7" w14:textId="77777777" w:rsidR="005B13FE" w:rsidRPr="00634FF9" w:rsidRDefault="005B13FE" w:rsidP="00E44021">
            <w:pPr>
              <w:pStyle w:val="Akapitzlist"/>
              <w:numPr>
                <w:ilvl w:val="0"/>
                <w:numId w:val="47"/>
              </w:numPr>
              <w:spacing w:line="276" w:lineRule="auto"/>
              <w:jc w:val="both"/>
              <w:rPr>
                <w:rFonts w:cstheme="minorHAnsi"/>
              </w:rPr>
            </w:pPr>
            <w:r w:rsidRPr="00634FF9">
              <w:rPr>
                <w:rFonts w:cstheme="minorHAnsi"/>
              </w:rPr>
              <w:t>DNS</w:t>
            </w:r>
          </w:p>
          <w:p w14:paraId="286298CA" w14:textId="77777777" w:rsidR="005B13FE" w:rsidRPr="00634FF9" w:rsidRDefault="005B13FE" w:rsidP="00E44021">
            <w:pPr>
              <w:pStyle w:val="Akapitzlist"/>
              <w:numPr>
                <w:ilvl w:val="0"/>
                <w:numId w:val="47"/>
              </w:numPr>
              <w:spacing w:line="276" w:lineRule="auto"/>
              <w:jc w:val="both"/>
              <w:rPr>
                <w:rFonts w:cstheme="minorHAnsi"/>
              </w:rPr>
            </w:pPr>
            <w:r w:rsidRPr="00634FF9">
              <w:rPr>
                <w:rFonts w:cstheme="minorHAnsi"/>
              </w:rPr>
              <w:t xml:space="preserve">SNMP </w:t>
            </w:r>
          </w:p>
          <w:p w14:paraId="698C56C5" w14:textId="77777777" w:rsidR="005B13FE" w:rsidRPr="009944B0" w:rsidRDefault="005B13FE" w:rsidP="00E44021">
            <w:pPr>
              <w:pStyle w:val="Akapitzlist"/>
              <w:numPr>
                <w:ilvl w:val="0"/>
                <w:numId w:val="47"/>
              </w:numPr>
              <w:spacing w:line="276" w:lineRule="auto"/>
              <w:jc w:val="both"/>
              <w:rPr>
                <w:rFonts w:cstheme="minorHAnsi"/>
                <w:lang w:val="pl-PL"/>
              </w:rPr>
            </w:pPr>
            <w:r w:rsidRPr="009944B0">
              <w:rPr>
                <w:rFonts w:cstheme="minorHAnsi"/>
                <w:lang w:val="pl-PL"/>
              </w:rPr>
              <w:t>Network Scan (NMAP lub inne narzędzie profilowania aktywnego)</w:t>
            </w:r>
          </w:p>
        </w:tc>
      </w:tr>
      <w:tr w:rsidR="005B13FE" w:rsidRPr="00A808DB" w14:paraId="33B4BF14" w14:textId="77777777" w:rsidTr="005B13FE">
        <w:tc>
          <w:tcPr>
            <w:tcW w:w="1959" w:type="dxa"/>
            <w:vAlign w:val="bottom"/>
          </w:tcPr>
          <w:p w14:paraId="6C4AA248" w14:textId="134382D5" w:rsidR="005B13FE" w:rsidRPr="009944B0" w:rsidRDefault="005B13FE" w:rsidP="006E5780">
            <w:pPr>
              <w:spacing w:line="276" w:lineRule="auto"/>
              <w:jc w:val="both"/>
              <w:rPr>
                <w:rFonts w:cstheme="minorHAnsi"/>
                <w:lang w:val="pl-PL"/>
              </w:rPr>
            </w:pPr>
            <w:r>
              <w:rPr>
                <w:rFonts w:cs="Calibri"/>
                <w:color w:val="000000"/>
                <w:szCs w:val="20"/>
              </w:rPr>
              <w:lastRenderedPageBreak/>
              <w:t>POS7-AAA-03.04</w:t>
            </w:r>
          </w:p>
        </w:tc>
        <w:tc>
          <w:tcPr>
            <w:tcW w:w="7964" w:type="dxa"/>
          </w:tcPr>
          <w:p w14:paraId="76DA672A"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wysłanie wiadomości RADIUS CoA (Reauth, Port Bounce) zgodnych z RFC 5176, po dokonaniu profilowania urządzenia końcowego w celu zmiany profilu autoryzacji.</w:t>
            </w:r>
          </w:p>
        </w:tc>
      </w:tr>
      <w:tr w:rsidR="005B13FE" w:rsidRPr="00A808DB" w14:paraId="26E01EE0" w14:textId="77777777" w:rsidTr="005B13FE">
        <w:tc>
          <w:tcPr>
            <w:tcW w:w="1959" w:type="dxa"/>
            <w:vAlign w:val="bottom"/>
          </w:tcPr>
          <w:p w14:paraId="38132FD1" w14:textId="10EE82EC" w:rsidR="005B13FE" w:rsidRPr="009944B0" w:rsidRDefault="005B13FE" w:rsidP="006E5780">
            <w:pPr>
              <w:spacing w:line="276" w:lineRule="auto"/>
              <w:jc w:val="both"/>
              <w:rPr>
                <w:rFonts w:cstheme="minorHAnsi"/>
                <w:lang w:val="pl-PL"/>
              </w:rPr>
            </w:pPr>
            <w:r>
              <w:rPr>
                <w:rFonts w:cs="Calibri"/>
                <w:color w:val="000000"/>
                <w:szCs w:val="20"/>
              </w:rPr>
              <w:t>POS7-AAA-03.05</w:t>
            </w:r>
          </w:p>
        </w:tc>
        <w:tc>
          <w:tcPr>
            <w:tcW w:w="7964" w:type="dxa"/>
          </w:tcPr>
          <w:p w14:paraId="4A57D701"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dodawanie sprofilowanych stacji końcowych do lokalnej bazy stacji końcowych wraz z przypisaniem do grupy.</w:t>
            </w:r>
          </w:p>
        </w:tc>
      </w:tr>
      <w:tr w:rsidR="005B13FE" w:rsidRPr="00547AF4" w14:paraId="0BF93CA5" w14:textId="77777777" w:rsidTr="005B13FE">
        <w:trPr>
          <w:trHeight w:val="1574"/>
        </w:trPr>
        <w:tc>
          <w:tcPr>
            <w:tcW w:w="1959" w:type="dxa"/>
            <w:vAlign w:val="bottom"/>
          </w:tcPr>
          <w:p w14:paraId="7F0D4539" w14:textId="7C1E75FF" w:rsidR="005B13FE" w:rsidRPr="009944B0" w:rsidRDefault="005B13FE" w:rsidP="006E5780">
            <w:pPr>
              <w:spacing w:line="276" w:lineRule="auto"/>
              <w:jc w:val="both"/>
              <w:rPr>
                <w:rFonts w:cstheme="minorHAnsi"/>
                <w:lang w:val="pl-PL"/>
              </w:rPr>
            </w:pPr>
            <w:r>
              <w:rPr>
                <w:rFonts w:cs="Calibri"/>
                <w:color w:val="000000"/>
                <w:szCs w:val="20"/>
              </w:rPr>
              <w:t>POS7-AAA-03.06</w:t>
            </w:r>
          </w:p>
        </w:tc>
        <w:tc>
          <w:tcPr>
            <w:tcW w:w="7964" w:type="dxa"/>
          </w:tcPr>
          <w:p w14:paraId="2B45BDB4"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posiadać dostarczony przez producenta zestaw profili urządzeń, w tym przynajmniej dla:</w:t>
            </w:r>
          </w:p>
          <w:p w14:paraId="2D8B68F9" w14:textId="6FCEF19B" w:rsidR="005B13FE" w:rsidRPr="009944B0" w:rsidRDefault="005B13FE" w:rsidP="00E44021">
            <w:pPr>
              <w:pStyle w:val="Akapitzlist"/>
              <w:numPr>
                <w:ilvl w:val="0"/>
                <w:numId w:val="48"/>
              </w:numPr>
              <w:spacing w:line="276" w:lineRule="auto"/>
              <w:jc w:val="both"/>
              <w:rPr>
                <w:rFonts w:cstheme="minorHAnsi"/>
                <w:lang w:val="pl-PL"/>
              </w:rPr>
            </w:pPr>
            <w:r w:rsidRPr="009944B0">
              <w:rPr>
                <w:rFonts w:cstheme="minorHAnsi"/>
                <w:lang w:val="pl-PL"/>
              </w:rPr>
              <w:t>Stacji robocznych pracujących z systemami Linux, MacOS, Microsoft Windows</w:t>
            </w:r>
          </w:p>
          <w:p w14:paraId="5846F657" w14:textId="77777777" w:rsidR="005B13FE" w:rsidRPr="00634FF9" w:rsidRDefault="005B13FE" w:rsidP="00E44021">
            <w:pPr>
              <w:pStyle w:val="Akapitzlist"/>
              <w:numPr>
                <w:ilvl w:val="0"/>
                <w:numId w:val="48"/>
              </w:numPr>
              <w:spacing w:line="276" w:lineRule="auto"/>
              <w:jc w:val="both"/>
              <w:rPr>
                <w:rFonts w:cstheme="minorHAnsi"/>
              </w:rPr>
            </w:pPr>
            <w:r w:rsidRPr="00634FF9">
              <w:rPr>
                <w:rFonts w:cstheme="minorHAnsi"/>
              </w:rPr>
              <w:t>Urządzeń mobilnych: Android, Apple,</w:t>
            </w:r>
          </w:p>
          <w:p w14:paraId="3565584C" w14:textId="77777777" w:rsidR="005B13FE" w:rsidRPr="00634FF9" w:rsidRDefault="005B13FE" w:rsidP="00E44021">
            <w:pPr>
              <w:pStyle w:val="Akapitzlist"/>
              <w:numPr>
                <w:ilvl w:val="0"/>
                <w:numId w:val="48"/>
              </w:numPr>
              <w:spacing w:line="276" w:lineRule="auto"/>
              <w:jc w:val="both"/>
              <w:rPr>
                <w:rFonts w:cstheme="minorHAnsi"/>
              </w:rPr>
            </w:pPr>
            <w:r w:rsidRPr="00634FF9">
              <w:rPr>
                <w:rFonts w:cstheme="minorHAnsi"/>
              </w:rPr>
              <w:t>Routerów</w:t>
            </w:r>
          </w:p>
        </w:tc>
      </w:tr>
      <w:tr w:rsidR="005B13FE" w:rsidRPr="00A808DB" w14:paraId="666A0F81" w14:textId="77777777" w:rsidTr="005B13FE">
        <w:trPr>
          <w:trHeight w:val="1564"/>
        </w:trPr>
        <w:tc>
          <w:tcPr>
            <w:tcW w:w="1959" w:type="dxa"/>
            <w:vAlign w:val="bottom"/>
          </w:tcPr>
          <w:p w14:paraId="73984208" w14:textId="4E7EAE3C" w:rsidR="005B13FE" w:rsidRPr="00547AF4" w:rsidRDefault="005B13FE" w:rsidP="006E5780">
            <w:pPr>
              <w:spacing w:line="276" w:lineRule="auto"/>
              <w:jc w:val="both"/>
              <w:rPr>
                <w:rFonts w:cstheme="minorHAnsi"/>
              </w:rPr>
            </w:pPr>
            <w:r>
              <w:rPr>
                <w:rFonts w:cs="Calibri"/>
                <w:color w:val="000000"/>
                <w:szCs w:val="20"/>
              </w:rPr>
              <w:t>POS7-AAA-03.07</w:t>
            </w:r>
          </w:p>
        </w:tc>
        <w:tc>
          <w:tcPr>
            <w:tcW w:w="7964" w:type="dxa"/>
          </w:tcPr>
          <w:p w14:paraId="72343262"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umożliwiać subskrypcyjne, regularne i automatyczne pobieranie nowych profili urządzeń, w tym następujących informacji:</w:t>
            </w:r>
          </w:p>
          <w:p w14:paraId="577DD9E1" w14:textId="77777777" w:rsidR="005B13FE" w:rsidRPr="009944B0" w:rsidRDefault="005B13FE" w:rsidP="00E44021">
            <w:pPr>
              <w:pStyle w:val="Akapitzlist"/>
              <w:numPr>
                <w:ilvl w:val="0"/>
                <w:numId w:val="49"/>
              </w:numPr>
              <w:spacing w:line="276" w:lineRule="auto"/>
              <w:jc w:val="both"/>
              <w:rPr>
                <w:rFonts w:cstheme="minorHAnsi"/>
                <w:lang w:val="pl-PL"/>
              </w:rPr>
            </w:pPr>
            <w:r w:rsidRPr="009944B0">
              <w:rPr>
                <w:rFonts w:cstheme="minorHAnsi"/>
                <w:lang w:val="pl-PL"/>
              </w:rPr>
              <w:t xml:space="preserve">reguł identyfikacji nowych i uaktualnionych profili urządzeń końcowych w sieci </w:t>
            </w:r>
          </w:p>
          <w:p w14:paraId="121C6562" w14:textId="3511E395" w:rsidR="005B13FE" w:rsidRPr="009944B0" w:rsidRDefault="005B13FE" w:rsidP="00E44021">
            <w:pPr>
              <w:pStyle w:val="Akapitzlist"/>
              <w:numPr>
                <w:ilvl w:val="0"/>
                <w:numId w:val="49"/>
              </w:numPr>
              <w:spacing w:line="276" w:lineRule="auto"/>
              <w:jc w:val="both"/>
              <w:rPr>
                <w:rFonts w:cstheme="minorHAnsi"/>
                <w:lang w:val="pl-PL"/>
              </w:rPr>
            </w:pPr>
            <w:r w:rsidRPr="009944B0">
              <w:rPr>
                <w:rFonts w:cstheme="minorHAnsi"/>
                <w:lang w:val="pl-PL"/>
              </w:rPr>
              <w:t xml:space="preserve">reguł identyfikacji nowych urządzeń końcowych w sieci na podstawie MAC OUI, publikowanych na stronie </w:t>
            </w:r>
            <w:r w:rsidRPr="005B13FE">
              <w:rPr>
                <w:rFonts w:cstheme="minorHAnsi"/>
                <w:lang w:val="pl-PL"/>
              </w:rPr>
              <w:t>http://standards.ieee.org/develop/regauth/oui/oui.txt</w:t>
            </w:r>
          </w:p>
        </w:tc>
      </w:tr>
      <w:tr w:rsidR="008600AA" w:rsidRPr="00547AF4" w14:paraId="693C239F" w14:textId="77777777" w:rsidTr="006E5780">
        <w:tc>
          <w:tcPr>
            <w:tcW w:w="1959" w:type="dxa"/>
          </w:tcPr>
          <w:p w14:paraId="0DE1BCD4" w14:textId="2D0CF3CE" w:rsidR="008600AA" w:rsidRPr="009944B0" w:rsidRDefault="00A32579" w:rsidP="006E5780">
            <w:pPr>
              <w:spacing w:line="276" w:lineRule="auto"/>
              <w:jc w:val="both"/>
              <w:rPr>
                <w:rFonts w:cstheme="minorHAnsi"/>
                <w:i/>
                <w:u w:val="single"/>
                <w:lang w:val="pl-PL"/>
              </w:rPr>
            </w:pPr>
            <w:r>
              <w:rPr>
                <w:rFonts w:cstheme="minorHAnsi"/>
                <w:b/>
              </w:rPr>
              <w:t>POS7</w:t>
            </w:r>
            <w:r w:rsidR="008600AA" w:rsidRPr="00B81637">
              <w:rPr>
                <w:rFonts w:cstheme="minorHAnsi"/>
                <w:b/>
              </w:rPr>
              <w:t>-AAA-0</w:t>
            </w:r>
            <w:r w:rsidR="008600AA">
              <w:rPr>
                <w:rFonts w:cstheme="minorHAnsi"/>
                <w:b/>
              </w:rPr>
              <w:t>4</w:t>
            </w:r>
          </w:p>
        </w:tc>
        <w:tc>
          <w:tcPr>
            <w:tcW w:w="7964" w:type="dxa"/>
          </w:tcPr>
          <w:p w14:paraId="2815D940" w14:textId="77777777" w:rsidR="008600AA" w:rsidRPr="00634FF9" w:rsidRDefault="008600AA" w:rsidP="006E5780">
            <w:pPr>
              <w:spacing w:line="276" w:lineRule="auto"/>
              <w:jc w:val="both"/>
              <w:rPr>
                <w:rFonts w:cstheme="minorHAnsi"/>
                <w:b/>
              </w:rPr>
            </w:pPr>
            <w:r w:rsidRPr="00634FF9">
              <w:rPr>
                <w:rFonts w:cstheme="minorHAnsi"/>
                <w:b/>
              </w:rPr>
              <w:t>Obsługa serwerów certyfikatów CA.</w:t>
            </w:r>
          </w:p>
        </w:tc>
      </w:tr>
      <w:tr w:rsidR="005B13FE" w:rsidRPr="00A808DB" w14:paraId="5819CABC" w14:textId="77777777" w:rsidTr="005B13FE">
        <w:tc>
          <w:tcPr>
            <w:tcW w:w="1959" w:type="dxa"/>
            <w:vAlign w:val="bottom"/>
          </w:tcPr>
          <w:p w14:paraId="432F6D84" w14:textId="3307203A" w:rsidR="005B13FE" w:rsidRPr="00547AF4" w:rsidRDefault="005B13FE" w:rsidP="006E5780">
            <w:pPr>
              <w:spacing w:line="276" w:lineRule="auto"/>
              <w:jc w:val="both"/>
              <w:rPr>
                <w:rFonts w:cstheme="minorHAnsi"/>
              </w:rPr>
            </w:pPr>
            <w:r>
              <w:rPr>
                <w:rFonts w:cs="Calibri"/>
                <w:color w:val="000000"/>
                <w:szCs w:val="20"/>
              </w:rPr>
              <w:t>POS7-AAA-04.01</w:t>
            </w:r>
          </w:p>
        </w:tc>
        <w:tc>
          <w:tcPr>
            <w:tcW w:w="7964" w:type="dxa"/>
          </w:tcPr>
          <w:p w14:paraId="66F174C6" w14:textId="77777777" w:rsidR="005B13FE" w:rsidRPr="009944B0" w:rsidRDefault="005B13FE" w:rsidP="006E5780">
            <w:pPr>
              <w:spacing w:line="276" w:lineRule="auto"/>
              <w:jc w:val="both"/>
              <w:rPr>
                <w:rFonts w:cstheme="minorHAnsi"/>
                <w:lang w:val="pl-PL"/>
              </w:rPr>
            </w:pPr>
            <w:r w:rsidRPr="009944B0">
              <w:rPr>
                <w:rFonts w:cstheme="minorHAnsi"/>
                <w:lang w:val="pl-PL"/>
              </w:rPr>
              <w:t xml:space="preserve">System musi posiada funkcję zintegrowanego centrum certyfikacji, Certificate Authority (CA) lub zapewniać współpracę z zewnętrznym centrum CA. </w:t>
            </w:r>
          </w:p>
        </w:tc>
      </w:tr>
      <w:tr w:rsidR="005B13FE" w:rsidRPr="00A808DB" w14:paraId="582B35C2" w14:textId="77777777" w:rsidTr="005B13FE">
        <w:tc>
          <w:tcPr>
            <w:tcW w:w="1959" w:type="dxa"/>
            <w:vAlign w:val="bottom"/>
          </w:tcPr>
          <w:p w14:paraId="70838355" w14:textId="57388401" w:rsidR="005B13FE" w:rsidRPr="009944B0" w:rsidRDefault="005B13FE" w:rsidP="006E5780">
            <w:pPr>
              <w:spacing w:line="276" w:lineRule="auto"/>
              <w:jc w:val="both"/>
              <w:rPr>
                <w:rFonts w:cstheme="minorHAnsi"/>
                <w:lang w:val="pl-PL"/>
              </w:rPr>
            </w:pPr>
            <w:r>
              <w:rPr>
                <w:rFonts w:cs="Calibri"/>
                <w:color w:val="000000"/>
                <w:szCs w:val="20"/>
              </w:rPr>
              <w:t>POS7-AAA-04.02</w:t>
            </w:r>
          </w:p>
        </w:tc>
        <w:tc>
          <w:tcPr>
            <w:tcW w:w="7964" w:type="dxa"/>
          </w:tcPr>
          <w:p w14:paraId="6FD84DBD" w14:textId="77777777" w:rsidR="005B13FE" w:rsidRPr="009944B0" w:rsidRDefault="005B13FE" w:rsidP="006E5780">
            <w:pPr>
              <w:spacing w:line="276" w:lineRule="auto"/>
              <w:jc w:val="both"/>
              <w:rPr>
                <w:rFonts w:cstheme="minorHAnsi"/>
                <w:lang w:val="pl-PL"/>
              </w:rPr>
            </w:pPr>
            <w:r w:rsidRPr="009944B0">
              <w:rPr>
                <w:rFonts w:cstheme="minorHAnsi"/>
                <w:lang w:val="pl-PL"/>
              </w:rPr>
              <w:t>Funkcja CA musi umożliwiać wystawianie certyfikatów dla urządzeń, które uzyskują dostęp do sieci w procesie BYOD, dla realizacji bezpiecznego uwierzytelniania przy pomocy EAP-TLS.</w:t>
            </w:r>
          </w:p>
        </w:tc>
      </w:tr>
      <w:tr w:rsidR="005B13FE" w:rsidRPr="00A808DB" w14:paraId="7F372233" w14:textId="77777777" w:rsidTr="005B13FE">
        <w:tc>
          <w:tcPr>
            <w:tcW w:w="1959" w:type="dxa"/>
            <w:vAlign w:val="bottom"/>
          </w:tcPr>
          <w:p w14:paraId="0CBA437F" w14:textId="11BD513B" w:rsidR="005B13FE" w:rsidRPr="009944B0" w:rsidRDefault="005B13FE" w:rsidP="006E5780">
            <w:pPr>
              <w:spacing w:line="276" w:lineRule="auto"/>
              <w:jc w:val="both"/>
              <w:rPr>
                <w:rFonts w:cstheme="minorHAnsi"/>
                <w:lang w:val="pl-PL"/>
              </w:rPr>
            </w:pPr>
            <w:r>
              <w:rPr>
                <w:rFonts w:cs="Calibri"/>
                <w:color w:val="000000"/>
                <w:szCs w:val="20"/>
              </w:rPr>
              <w:t>POS7-AAA-04.03</w:t>
            </w:r>
          </w:p>
        </w:tc>
        <w:tc>
          <w:tcPr>
            <w:tcW w:w="7964" w:type="dxa"/>
          </w:tcPr>
          <w:p w14:paraId="2D505E1C" w14:textId="77777777" w:rsidR="005B13FE" w:rsidRPr="009944B0" w:rsidRDefault="005B13FE" w:rsidP="006E5780">
            <w:pPr>
              <w:spacing w:line="276" w:lineRule="auto"/>
              <w:jc w:val="both"/>
              <w:rPr>
                <w:rFonts w:cstheme="minorHAnsi"/>
                <w:lang w:val="pl-PL"/>
              </w:rPr>
            </w:pPr>
            <w:r w:rsidRPr="009944B0">
              <w:rPr>
                <w:rFonts w:cstheme="minorHAnsi"/>
                <w:lang w:val="pl-PL"/>
              </w:rPr>
              <w:t>System musi wspierać hierarchiczność CA dla rozproszonego wdrożenia w dużej skali. W sytuacji rozproszenia systemu na wiele serwerów, serwery nadrzędne oferują funkcję Root CA, zaś serwery przetwarzające wspierają funkcję Subordinate CA (SCEP RA) dla wystawiania certyfikatów.</w:t>
            </w:r>
          </w:p>
        </w:tc>
      </w:tr>
      <w:tr w:rsidR="005B13FE" w:rsidRPr="00A808DB" w14:paraId="2543A7F3" w14:textId="77777777" w:rsidTr="005B13FE">
        <w:trPr>
          <w:trHeight w:val="3128"/>
        </w:trPr>
        <w:tc>
          <w:tcPr>
            <w:tcW w:w="1959" w:type="dxa"/>
            <w:vAlign w:val="bottom"/>
          </w:tcPr>
          <w:p w14:paraId="0127EA0E" w14:textId="49CD4AD4" w:rsidR="005B13FE" w:rsidRPr="009944B0" w:rsidRDefault="005B13FE" w:rsidP="006E5780">
            <w:pPr>
              <w:spacing w:line="276" w:lineRule="auto"/>
              <w:jc w:val="both"/>
              <w:rPr>
                <w:rFonts w:cstheme="minorHAnsi"/>
                <w:lang w:val="pl-PL"/>
              </w:rPr>
            </w:pPr>
            <w:r>
              <w:rPr>
                <w:rFonts w:cs="Calibri"/>
                <w:color w:val="000000"/>
                <w:szCs w:val="20"/>
              </w:rPr>
              <w:t>POS7-AAA-04.04</w:t>
            </w:r>
          </w:p>
        </w:tc>
        <w:tc>
          <w:tcPr>
            <w:tcW w:w="7964" w:type="dxa"/>
          </w:tcPr>
          <w:p w14:paraId="15E952C0" w14:textId="77777777" w:rsidR="005B13FE" w:rsidRPr="009944B0" w:rsidRDefault="005B13FE" w:rsidP="006E5780">
            <w:pPr>
              <w:spacing w:line="276" w:lineRule="auto"/>
              <w:jc w:val="both"/>
              <w:rPr>
                <w:rFonts w:cstheme="minorHAnsi"/>
                <w:lang w:val="pl-PL"/>
              </w:rPr>
            </w:pPr>
            <w:r w:rsidRPr="009944B0">
              <w:rPr>
                <w:rFonts w:cstheme="minorHAnsi"/>
                <w:lang w:val="pl-PL"/>
              </w:rPr>
              <w:t>Funkcja CA musi zapewniać przynajmniej następujące funkcjonalności:</w:t>
            </w:r>
          </w:p>
          <w:p w14:paraId="33184AB8" w14:textId="77777777" w:rsidR="005B13FE" w:rsidRPr="009944B0" w:rsidRDefault="005B13FE" w:rsidP="00E44021">
            <w:pPr>
              <w:pStyle w:val="Akapitzlist"/>
              <w:numPr>
                <w:ilvl w:val="0"/>
                <w:numId w:val="50"/>
              </w:numPr>
              <w:spacing w:line="276" w:lineRule="auto"/>
              <w:jc w:val="both"/>
              <w:rPr>
                <w:rFonts w:cstheme="minorHAnsi"/>
                <w:lang w:val="pl-PL"/>
              </w:rPr>
            </w:pPr>
            <w:r w:rsidRPr="009944B0">
              <w:rPr>
                <w:rFonts w:cstheme="minorHAnsi"/>
                <w:lang w:val="pl-PL"/>
              </w:rPr>
              <w:t>Certificate Issuance: sprawdzenie i podpisywanie Certificate Signing Request (CSR) dla stacji końcowych, które chcą uzyskać dostęp do sieci za pomocą bezpiecznej metody uwierzytelniania EAP-TLS</w:t>
            </w:r>
          </w:p>
          <w:p w14:paraId="45F74CCF" w14:textId="77777777" w:rsidR="005B13FE" w:rsidRPr="009944B0" w:rsidRDefault="005B13FE" w:rsidP="00E44021">
            <w:pPr>
              <w:pStyle w:val="Akapitzlist"/>
              <w:numPr>
                <w:ilvl w:val="0"/>
                <w:numId w:val="50"/>
              </w:numPr>
              <w:spacing w:line="276" w:lineRule="auto"/>
              <w:jc w:val="both"/>
              <w:rPr>
                <w:rFonts w:cstheme="minorHAnsi"/>
                <w:lang w:val="pl-PL"/>
              </w:rPr>
            </w:pPr>
            <w:r w:rsidRPr="009944B0">
              <w:rPr>
                <w:rFonts w:cstheme="minorHAnsi"/>
                <w:lang w:val="pl-PL"/>
              </w:rPr>
              <w:t>Key Management: generacja i bezpieczne przechowywanie kluczy i certyfikatów w modelu rozproszonym</w:t>
            </w:r>
          </w:p>
          <w:p w14:paraId="3B4A847B" w14:textId="77777777" w:rsidR="005B13FE" w:rsidRPr="009944B0" w:rsidRDefault="005B13FE" w:rsidP="00E44021">
            <w:pPr>
              <w:pStyle w:val="Akapitzlist"/>
              <w:numPr>
                <w:ilvl w:val="0"/>
                <w:numId w:val="50"/>
              </w:numPr>
              <w:spacing w:line="276" w:lineRule="auto"/>
              <w:jc w:val="both"/>
              <w:rPr>
                <w:rFonts w:cstheme="minorHAnsi"/>
                <w:lang w:val="pl-PL"/>
              </w:rPr>
            </w:pPr>
            <w:r w:rsidRPr="009944B0">
              <w:rPr>
                <w:rFonts w:cstheme="minorHAnsi"/>
                <w:lang w:val="pl-PL"/>
              </w:rPr>
              <w:t>Certificate Storage: bezpieczne przechowywanie certyfikatów użytkowników i stacji</w:t>
            </w:r>
          </w:p>
          <w:p w14:paraId="34C93003" w14:textId="77777777" w:rsidR="005B13FE" w:rsidRPr="009944B0" w:rsidRDefault="005B13FE" w:rsidP="00E44021">
            <w:pPr>
              <w:pStyle w:val="Akapitzlist"/>
              <w:numPr>
                <w:ilvl w:val="0"/>
                <w:numId w:val="50"/>
              </w:numPr>
              <w:spacing w:line="276" w:lineRule="auto"/>
              <w:jc w:val="both"/>
              <w:rPr>
                <w:rFonts w:cstheme="minorHAnsi"/>
                <w:lang w:val="pl-PL"/>
              </w:rPr>
            </w:pPr>
            <w:r w:rsidRPr="009944B0">
              <w:rPr>
                <w:rFonts w:cstheme="minorHAnsi"/>
                <w:lang w:val="pl-PL"/>
              </w:rPr>
              <w:t>Online Certificate Status Protocol (OCSP): wsparcie dla sprawdzenia ważności certyfikatów za pomocą protokołu OCSP wraz ze wsparciem dla wysokiej dostępności, przynajmniej dwóch serwerów OCSP per CA</w:t>
            </w:r>
          </w:p>
        </w:tc>
      </w:tr>
    </w:tbl>
    <w:p w14:paraId="6D6C90FB" w14:textId="7AAB302C" w:rsidR="001A13F3" w:rsidRPr="00DC51C7" w:rsidRDefault="001A13F3" w:rsidP="001D6BB6">
      <w:pPr>
        <w:pStyle w:val="Nagwek2"/>
        <w:numPr>
          <w:ilvl w:val="5"/>
          <w:numId w:val="1"/>
        </w:numPr>
        <w:ind w:left="1134"/>
        <w:rPr>
          <w:lang w:val="pl-PL"/>
        </w:rPr>
      </w:pPr>
      <w:bookmarkStart w:id="177" w:name="_Toc19094781"/>
      <w:r w:rsidRPr="00DC51C7">
        <w:rPr>
          <w:lang w:val="pl-PL"/>
        </w:rPr>
        <w:t xml:space="preserve">SERWER AUTORYZACYJNY </w:t>
      </w:r>
      <w:r w:rsidR="0031106D">
        <w:rPr>
          <w:lang w:val="pl-PL"/>
        </w:rPr>
        <w:t>TYP I – 2 sztuki</w:t>
      </w:r>
      <w:bookmarkEnd w:id="177"/>
    </w:p>
    <w:p w14:paraId="43BB778A" w14:textId="77777777" w:rsidR="008600AA" w:rsidRDefault="008600AA" w:rsidP="008600AA">
      <w:pPr>
        <w:spacing w:after="0"/>
        <w:jc w:val="both"/>
        <w:rPr>
          <w:rFonts w:eastAsia="Times New Roman" w:cstheme="minorHAnsi"/>
          <w:lang w:val="pl-PL" w:eastAsia="ar-SA"/>
        </w:rPr>
      </w:pPr>
    </w:p>
    <w:p w14:paraId="09E5B065" w14:textId="7EE91A4A" w:rsidR="008600AA" w:rsidRPr="00A01110" w:rsidRDefault="008600AA" w:rsidP="008600AA">
      <w:pPr>
        <w:spacing w:line="240" w:lineRule="auto"/>
        <w:rPr>
          <w:b/>
          <w:szCs w:val="24"/>
          <w:lang w:val="pl-PL"/>
        </w:rPr>
      </w:pPr>
      <w:r w:rsidRPr="00A01110">
        <w:rPr>
          <w:b/>
          <w:szCs w:val="24"/>
          <w:lang w:val="pl-PL"/>
        </w:rPr>
        <w:t>Producent</w:t>
      </w:r>
      <w:r w:rsidRPr="00A01110">
        <w:rPr>
          <w:b/>
          <w:szCs w:val="24"/>
          <w:lang w:val="pl-PL"/>
        </w:rPr>
        <w:tab/>
        <w:t>…………………..…………………………….……………….….</w:t>
      </w:r>
    </w:p>
    <w:p w14:paraId="4BACBC34" w14:textId="4FA27647" w:rsidR="008600AA" w:rsidRPr="00A01110" w:rsidRDefault="008600AA" w:rsidP="008600AA">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28C27623" w14:textId="43653ADA" w:rsidR="0031106D" w:rsidRPr="00716C0F" w:rsidRDefault="0031106D" w:rsidP="0031106D">
      <w:pPr>
        <w:pStyle w:val="Legenda"/>
        <w:jc w:val="both"/>
        <w:rPr>
          <w:rFonts w:cs="Arial"/>
          <w:sz w:val="18"/>
          <w:lang w:val="pl-PL"/>
        </w:rPr>
      </w:pPr>
      <w:bookmarkStart w:id="178" w:name="_Toc19094699"/>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47</w:t>
      </w:r>
      <w:r w:rsidRPr="00716C0F">
        <w:rPr>
          <w:sz w:val="18"/>
        </w:rPr>
        <w:fldChar w:fldCharType="end"/>
      </w:r>
      <w:r w:rsidRPr="00716C0F">
        <w:rPr>
          <w:sz w:val="18"/>
          <w:lang w:val="pl-PL"/>
        </w:rPr>
        <w:t xml:space="preserve">. </w:t>
      </w:r>
      <w:r>
        <w:rPr>
          <w:sz w:val="18"/>
          <w:lang w:val="pl-PL"/>
        </w:rPr>
        <w:t>Wymagania dla serwera autoryzacyjnego TYP I</w:t>
      </w:r>
      <w:bookmarkEnd w:id="178"/>
    </w:p>
    <w:tbl>
      <w:tblPr>
        <w:tblStyle w:val="Tabela-Siatka"/>
        <w:tblW w:w="9923" w:type="dxa"/>
        <w:tblInd w:w="-147" w:type="dxa"/>
        <w:tblLook w:val="04A0" w:firstRow="1" w:lastRow="0" w:firstColumn="1" w:lastColumn="0" w:noHBand="0" w:noVBand="1"/>
      </w:tblPr>
      <w:tblGrid>
        <w:gridCol w:w="1973"/>
        <w:gridCol w:w="7950"/>
      </w:tblGrid>
      <w:tr w:rsidR="005B13FE" w:rsidRPr="00C02B16" w14:paraId="362BB0F1" w14:textId="77777777" w:rsidTr="005B13FE">
        <w:tc>
          <w:tcPr>
            <w:tcW w:w="1973" w:type="dxa"/>
            <w:shd w:val="clear" w:color="auto" w:fill="D9D9D9" w:themeFill="background1" w:themeFillShade="D9"/>
          </w:tcPr>
          <w:p w14:paraId="5D6D80BA" w14:textId="77777777" w:rsidR="005B13FE" w:rsidRPr="00C02B16" w:rsidRDefault="005B13FE" w:rsidP="006E5780">
            <w:pPr>
              <w:spacing w:line="276" w:lineRule="auto"/>
              <w:jc w:val="center"/>
              <w:rPr>
                <w:rFonts w:cstheme="minorHAnsi"/>
                <w:b/>
                <w:i/>
              </w:rPr>
            </w:pPr>
            <w:r>
              <w:rPr>
                <w:rFonts w:cstheme="minorHAnsi"/>
                <w:b/>
                <w:i/>
              </w:rPr>
              <w:t>Identyfikator wymagania</w:t>
            </w:r>
          </w:p>
        </w:tc>
        <w:tc>
          <w:tcPr>
            <w:tcW w:w="7950" w:type="dxa"/>
            <w:shd w:val="clear" w:color="auto" w:fill="D9D9D9" w:themeFill="background1" w:themeFillShade="D9"/>
          </w:tcPr>
          <w:p w14:paraId="374A3DA5" w14:textId="77777777" w:rsidR="005B13FE" w:rsidRPr="00C02B16" w:rsidRDefault="005B13FE" w:rsidP="006E5780">
            <w:pPr>
              <w:spacing w:line="276" w:lineRule="auto"/>
              <w:jc w:val="center"/>
              <w:rPr>
                <w:rFonts w:cstheme="minorHAnsi"/>
                <w:b/>
                <w:i/>
              </w:rPr>
            </w:pPr>
            <w:r>
              <w:rPr>
                <w:rFonts w:cstheme="minorHAnsi"/>
                <w:b/>
                <w:i/>
              </w:rPr>
              <w:t>Opis wymagania</w:t>
            </w:r>
          </w:p>
        </w:tc>
      </w:tr>
      <w:tr w:rsidR="008600AA" w:rsidRPr="00A808DB" w14:paraId="0042AB79" w14:textId="77777777" w:rsidTr="006E5780">
        <w:tc>
          <w:tcPr>
            <w:tcW w:w="1973" w:type="dxa"/>
            <w:vAlign w:val="bottom"/>
          </w:tcPr>
          <w:p w14:paraId="452FEAC3" w14:textId="51DBE0E7" w:rsidR="008600AA"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lastRenderedPageBreak/>
              <w:t>POS7</w:t>
            </w:r>
            <w:r w:rsidR="008600AA">
              <w:rPr>
                <w:rFonts w:cs="Calibri"/>
                <w:b/>
                <w:bCs/>
                <w:color w:val="000000"/>
                <w:szCs w:val="20"/>
              </w:rPr>
              <w:t>-AAA-04</w:t>
            </w:r>
          </w:p>
        </w:tc>
        <w:tc>
          <w:tcPr>
            <w:tcW w:w="7950" w:type="dxa"/>
          </w:tcPr>
          <w:p w14:paraId="5A4E132E" w14:textId="77777777" w:rsidR="008600AA" w:rsidRPr="00747A73" w:rsidRDefault="008600AA" w:rsidP="006E5780">
            <w:pPr>
              <w:tabs>
                <w:tab w:val="left" w:pos="993"/>
              </w:tabs>
              <w:suppressAutoHyphens/>
              <w:spacing w:line="276" w:lineRule="auto"/>
              <w:jc w:val="both"/>
              <w:rPr>
                <w:rFonts w:eastAsia="Times New Roman" w:cstheme="minorHAnsi"/>
                <w:b/>
                <w:lang w:val="pl-PL" w:eastAsia="ar-SA"/>
              </w:rPr>
            </w:pPr>
            <w:r w:rsidRPr="00747A73">
              <w:rPr>
                <w:rFonts w:cstheme="minorHAnsi"/>
                <w:b/>
                <w:lang w:val="pl-PL"/>
              </w:rPr>
              <w:t>Spełnienie wszystkich wymagań określonych w sekcji „Wymagania ogólne dla serwera autoryzacyjnego”</w:t>
            </w:r>
          </w:p>
        </w:tc>
      </w:tr>
      <w:tr w:rsidR="008600AA" w:rsidRPr="00A808DB" w14:paraId="7C946DBD" w14:textId="77777777" w:rsidTr="006E5780">
        <w:tc>
          <w:tcPr>
            <w:tcW w:w="1973" w:type="dxa"/>
            <w:vAlign w:val="bottom"/>
          </w:tcPr>
          <w:p w14:paraId="18B8F9AE" w14:textId="41657B87" w:rsidR="008600AA" w:rsidRPr="00747A73"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8600AA">
              <w:rPr>
                <w:rFonts w:cs="Calibri"/>
                <w:b/>
                <w:bCs/>
                <w:color w:val="000000"/>
                <w:szCs w:val="20"/>
              </w:rPr>
              <w:t>-AAA-05</w:t>
            </w:r>
          </w:p>
        </w:tc>
        <w:tc>
          <w:tcPr>
            <w:tcW w:w="7950" w:type="dxa"/>
          </w:tcPr>
          <w:p w14:paraId="0B4F4EF3" w14:textId="77777777" w:rsidR="008600AA" w:rsidRPr="00747A73" w:rsidRDefault="008600AA" w:rsidP="006E5780">
            <w:pPr>
              <w:tabs>
                <w:tab w:val="left" w:pos="993"/>
              </w:tabs>
              <w:suppressAutoHyphens/>
              <w:spacing w:line="276" w:lineRule="auto"/>
              <w:jc w:val="both"/>
              <w:rPr>
                <w:rFonts w:eastAsia="Times New Roman" w:cstheme="minorHAnsi"/>
                <w:b/>
                <w:lang w:val="pl-PL" w:eastAsia="ar-SA"/>
              </w:rPr>
            </w:pPr>
            <w:r w:rsidRPr="00747A73">
              <w:rPr>
                <w:rFonts w:eastAsia="Times New Roman" w:cstheme="minorHAnsi"/>
                <w:b/>
                <w:lang w:val="pl-PL" w:eastAsia="ar-SA"/>
              </w:rPr>
              <w:t>Rozwiązanie klasy appliance (dedykowane połączenie sprzętu i oprogramowania – niedopuszczalne maszyny wirtualne działające na ogólnodostępnym wirtualizatorze typu VMWare vSphere, Microsoft Hyper-V, Linux KVM lub równoważnych).</w:t>
            </w:r>
          </w:p>
        </w:tc>
      </w:tr>
      <w:tr w:rsidR="005B13FE" w:rsidRPr="00A808DB" w14:paraId="485F8D60" w14:textId="77777777" w:rsidTr="005B13FE">
        <w:tc>
          <w:tcPr>
            <w:tcW w:w="1973" w:type="dxa"/>
            <w:vAlign w:val="bottom"/>
          </w:tcPr>
          <w:p w14:paraId="6542D729" w14:textId="689087CE" w:rsidR="005B13FE" w:rsidRPr="00747A73" w:rsidRDefault="005B13FE"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POS7-AAA-05.01</w:t>
            </w:r>
          </w:p>
        </w:tc>
        <w:tc>
          <w:tcPr>
            <w:tcW w:w="7950" w:type="dxa"/>
          </w:tcPr>
          <w:p w14:paraId="0AE9DA12" w14:textId="77777777" w:rsidR="005B13FE" w:rsidRPr="00747A73" w:rsidRDefault="005B13FE" w:rsidP="006E5780">
            <w:pPr>
              <w:tabs>
                <w:tab w:val="left" w:pos="993"/>
              </w:tabs>
              <w:suppressAutoHyphens/>
              <w:spacing w:line="276" w:lineRule="auto"/>
              <w:jc w:val="both"/>
              <w:rPr>
                <w:rFonts w:eastAsia="Times New Roman" w:cstheme="minorHAnsi"/>
                <w:lang w:val="pl-PL" w:eastAsia="ar-SA"/>
              </w:rPr>
            </w:pPr>
            <w:r w:rsidRPr="00747A73">
              <w:rPr>
                <w:rFonts w:eastAsia="Times New Roman" w:cstheme="minorHAnsi"/>
                <w:lang w:val="pl-PL" w:eastAsia="ar-SA"/>
              </w:rPr>
              <w:t>co najmniej dwa interfejsy GE 100/1000</w:t>
            </w:r>
          </w:p>
        </w:tc>
      </w:tr>
      <w:tr w:rsidR="005B13FE" w14:paraId="61D18F90" w14:textId="77777777" w:rsidTr="005B13FE">
        <w:tc>
          <w:tcPr>
            <w:tcW w:w="1973" w:type="dxa"/>
            <w:vAlign w:val="bottom"/>
          </w:tcPr>
          <w:p w14:paraId="14BF757E" w14:textId="0262DD23" w:rsidR="005B13FE" w:rsidRPr="00747A73" w:rsidRDefault="005B13FE"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POS7-AAA-05.02</w:t>
            </w:r>
          </w:p>
        </w:tc>
        <w:tc>
          <w:tcPr>
            <w:tcW w:w="7950" w:type="dxa"/>
          </w:tcPr>
          <w:p w14:paraId="15C5D6E3" w14:textId="77777777" w:rsidR="005B13FE" w:rsidRDefault="005B13FE"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zasilacz zmiennoprądowy AC 230V</w:t>
            </w:r>
          </w:p>
        </w:tc>
      </w:tr>
      <w:tr w:rsidR="005B13FE" w:rsidRPr="00A808DB" w14:paraId="6C4947A5" w14:textId="77777777" w:rsidTr="005B13FE">
        <w:tc>
          <w:tcPr>
            <w:tcW w:w="1973" w:type="dxa"/>
            <w:vAlign w:val="bottom"/>
          </w:tcPr>
          <w:p w14:paraId="3F7D83FE" w14:textId="5B2DCE63" w:rsidR="005B13FE" w:rsidRDefault="005B13FE"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POS7-AAA-05.03</w:t>
            </w:r>
          </w:p>
        </w:tc>
        <w:tc>
          <w:tcPr>
            <w:tcW w:w="7950" w:type="dxa"/>
          </w:tcPr>
          <w:p w14:paraId="4CFEF6A7" w14:textId="77777777" w:rsidR="005B13FE" w:rsidRPr="00747A73" w:rsidRDefault="005B13FE" w:rsidP="006E5780">
            <w:pPr>
              <w:tabs>
                <w:tab w:val="left" w:pos="993"/>
              </w:tabs>
              <w:suppressAutoHyphens/>
              <w:spacing w:line="276" w:lineRule="auto"/>
              <w:jc w:val="both"/>
              <w:rPr>
                <w:rFonts w:eastAsia="Times New Roman" w:cstheme="minorHAnsi"/>
                <w:lang w:val="pl-PL" w:eastAsia="ar-SA"/>
              </w:rPr>
            </w:pPr>
            <w:r w:rsidRPr="00747A73">
              <w:rPr>
                <w:rFonts w:eastAsia="Times New Roman" w:cstheme="minorHAnsi"/>
                <w:lang w:val="pl-PL" w:eastAsia="ar-SA"/>
              </w:rPr>
              <w:t>obudowa przeznaczona do instalacji w szafie rack 19”</w:t>
            </w:r>
          </w:p>
        </w:tc>
      </w:tr>
      <w:tr w:rsidR="008600AA" w:rsidRPr="007A4B6D" w14:paraId="5BF53CE0" w14:textId="77777777" w:rsidTr="006E5780">
        <w:tc>
          <w:tcPr>
            <w:tcW w:w="1973" w:type="dxa"/>
          </w:tcPr>
          <w:p w14:paraId="524E831F" w14:textId="2B7493AC" w:rsidR="008600AA" w:rsidRPr="00747A73"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8600AA">
              <w:rPr>
                <w:rFonts w:cs="Calibri"/>
                <w:b/>
                <w:bCs/>
                <w:color w:val="000000"/>
                <w:szCs w:val="20"/>
              </w:rPr>
              <w:t>-AAA-06</w:t>
            </w:r>
          </w:p>
        </w:tc>
        <w:tc>
          <w:tcPr>
            <w:tcW w:w="7950" w:type="dxa"/>
          </w:tcPr>
          <w:p w14:paraId="2909119B" w14:textId="77777777" w:rsidR="008600AA" w:rsidRPr="007A4B6D" w:rsidRDefault="008600AA" w:rsidP="006E5780">
            <w:pPr>
              <w:tabs>
                <w:tab w:val="left" w:pos="993"/>
              </w:tabs>
              <w:suppressAutoHyphens/>
              <w:spacing w:line="276" w:lineRule="auto"/>
              <w:jc w:val="both"/>
              <w:rPr>
                <w:rFonts w:eastAsia="Times New Roman" w:cstheme="minorHAnsi"/>
                <w:b/>
                <w:lang w:eastAsia="ar-SA"/>
              </w:rPr>
            </w:pPr>
            <w:r w:rsidRPr="007A4B6D">
              <w:rPr>
                <w:rFonts w:eastAsia="Times New Roman" w:cstheme="minorHAnsi"/>
                <w:b/>
                <w:lang w:eastAsia="ar-SA"/>
              </w:rPr>
              <w:t>Wymagania licencyjne</w:t>
            </w:r>
          </w:p>
        </w:tc>
      </w:tr>
      <w:tr w:rsidR="005B13FE" w14:paraId="2EB4D4B1" w14:textId="77777777" w:rsidTr="005B13FE">
        <w:tc>
          <w:tcPr>
            <w:tcW w:w="1973" w:type="dxa"/>
          </w:tcPr>
          <w:p w14:paraId="6A2D47D9" w14:textId="0D074E53" w:rsidR="005B13FE" w:rsidRDefault="005B13FE"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POS7-AAA-06.01</w:t>
            </w:r>
          </w:p>
        </w:tc>
        <w:tc>
          <w:tcPr>
            <w:tcW w:w="7950" w:type="dxa"/>
          </w:tcPr>
          <w:p w14:paraId="7B3155C8" w14:textId="77777777" w:rsidR="005B13FE" w:rsidRDefault="005B13FE"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obsługa co najmniej 50 użytkowników</w:t>
            </w:r>
          </w:p>
        </w:tc>
      </w:tr>
    </w:tbl>
    <w:p w14:paraId="62F094E0" w14:textId="1A22188E" w:rsidR="001A13F3" w:rsidRPr="00DC51C7" w:rsidRDefault="001A13F3" w:rsidP="001D6BB6">
      <w:pPr>
        <w:pStyle w:val="Nagwek2"/>
        <w:numPr>
          <w:ilvl w:val="5"/>
          <w:numId w:val="1"/>
        </w:numPr>
        <w:ind w:left="1276" w:hanging="1276"/>
        <w:rPr>
          <w:lang w:val="pl-PL"/>
        </w:rPr>
      </w:pPr>
      <w:bookmarkStart w:id="179" w:name="_Toc19094782"/>
      <w:r w:rsidRPr="00DC51C7">
        <w:rPr>
          <w:lang w:val="pl-PL"/>
        </w:rPr>
        <w:t xml:space="preserve">SERWER AUTORYZACYJNY </w:t>
      </w:r>
      <w:r w:rsidR="0031106D">
        <w:rPr>
          <w:lang w:val="pl-PL"/>
        </w:rPr>
        <w:t>TYP II – 2 sztuki</w:t>
      </w:r>
      <w:bookmarkEnd w:id="179"/>
    </w:p>
    <w:p w14:paraId="0C604341" w14:textId="77777777" w:rsidR="008600AA" w:rsidRDefault="008600AA" w:rsidP="008600AA">
      <w:pPr>
        <w:spacing w:after="0"/>
        <w:jc w:val="both"/>
        <w:rPr>
          <w:rFonts w:eastAsia="Times New Roman" w:cstheme="minorHAnsi"/>
          <w:lang w:val="pl-PL" w:eastAsia="ar-SA"/>
        </w:rPr>
      </w:pPr>
    </w:p>
    <w:p w14:paraId="6400DBDE" w14:textId="77777777" w:rsidR="008600AA" w:rsidRPr="00A01110" w:rsidRDefault="008600AA" w:rsidP="008600AA">
      <w:pPr>
        <w:spacing w:line="240" w:lineRule="auto"/>
        <w:rPr>
          <w:b/>
          <w:szCs w:val="24"/>
          <w:lang w:val="pl-PL"/>
        </w:rPr>
      </w:pPr>
      <w:r w:rsidRPr="00A01110">
        <w:rPr>
          <w:b/>
          <w:szCs w:val="24"/>
          <w:lang w:val="pl-PL"/>
        </w:rPr>
        <w:t>Producent</w:t>
      </w:r>
      <w:r w:rsidRPr="00A01110">
        <w:rPr>
          <w:b/>
          <w:szCs w:val="24"/>
          <w:lang w:val="pl-PL"/>
        </w:rPr>
        <w:tab/>
        <w:t>…………………..…………………………….……………….….*</w:t>
      </w:r>
    </w:p>
    <w:p w14:paraId="0FFFC9E3" w14:textId="77777777" w:rsidR="008600AA" w:rsidRPr="00A01110" w:rsidRDefault="008600AA" w:rsidP="008600AA">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57FC795F" w14:textId="742DEEAE" w:rsidR="0031106D" w:rsidRPr="00716C0F" w:rsidRDefault="0031106D" w:rsidP="0031106D">
      <w:pPr>
        <w:pStyle w:val="Legenda"/>
        <w:jc w:val="both"/>
        <w:rPr>
          <w:rFonts w:cs="Arial"/>
          <w:sz w:val="18"/>
          <w:lang w:val="pl-PL"/>
        </w:rPr>
      </w:pPr>
      <w:bookmarkStart w:id="180" w:name="_Toc19094700"/>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48</w:t>
      </w:r>
      <w:r w:rsidRPr="00716C0F">
        <w:rPr>
          <w:sz w:val="18"/>
        </w:rPr>
        <w:fldChar w:fldCharType="end"/>
      </w:r>
      <w:r w:rsidRPr="00716C0F">
        <w:rPr>
          <w:sz w:val="18"/>
          <w:lang w:val="pl-PL"/>
        </w:rPr>
        <w:t xml:space="preserve">. </w:t>
      </w:r>
      <w:r>
        <w:rPr>
          <w:sz w:val="18"/>
          <w:lang w:val="pl-PL"/>
        </w:rPr>
        <w:t>Wymagania dla serwera autoryzacyjnego TYP II</w:t>
      </w:r>
      <w:bookmarkEnd w:id="180"/>
    </w:p>
    <w:tbl>
      <w:tblPr>
        <w:tblStyle w:val="Tabela-Siatka"/>
        <w:tblW w:w="9923" w:type="dxa"/>
        <w:tblInd w:w="-147" w:type="dxa"/>
        <w:tblLook w:val="04A0" w:firstRow="1" w:lastRow="0" w:firstColumn="1" w:lastColumn="0" w:noHBand="0" w:noVBand="1"/>
      </w:tblPr>
      <w:tblGrid>
        <w:gridCol w:w="1973"/>
        <w:gridCol w:w="7950"/>
      </w:tblGrid>
      <w:tr w:rsidR="00A158D4" w:rsidRPr="00C02B16" w14:paraId="7427FD83" w14:textId="77777777" w:rsidTr="00A158D4">
        <w:tc>
          <w:tcPr>
            <w:tcW w:w="1973" w:type="dxa"/>
            <w:shd w:val="clear" w:color="auto" w:fill="D9D9D9" w:themeFill="background1" w:themeFillShade="D9"/>
          </w:tcPr>
          <w:p w14:paraId="051D159A" w14:textId="77777777" w:rsidR="00A158D4" w:rsidRPr="00C02B16" w:rsidRDefault="00A158D4" w:rsidP="006E5780">
            <w:pPr>
              <w:spacing w:line="276" w:lineRule="auto"/>
              <w:jc w:val="center"/>
              <w:rPr>
                <w:rFonts w:cstheme="minorHAnsi"/>
                <w:b/>
                <w:i/>
              </w:rPr>
            </w:pPr>
            <w:r>
              <w:rPr>
                <w:rFonts w:cstheme="minorHAnsi"/>
                <w:b/>
                <w:i/>
              </w:rPr>
              <w:t>Identyfikator wymagania</w:t>
            </w:r>
          </w:p>
        </w:tc>
        <w:tc>
          <w:tcPr>
            <w:tcW w:w="7950" w:type="dxa"/>
            <w:shd w:val="clear" w:color="auto" w:fill="D9D9D9" w:themeFill="background1" w:themeFillShade="D9"/>
          </w:tcPr>
          <w:p w14:paraId="6E6A03FD" w14:textId="77777777" w:rsidR="00A158D4" w:rsidRPr="00C02B16" w:rsidRDefault="00A158D4" w:rsidP="006E5780">
            <w:pPr>
              <w:spacing w:line="276" w:lineRule="auto"/>
              <w:jc w:val="center"/>
              <w:rPr>
                <w:rFonts w:cstheme="minorHAnsi"/>
                <w:b/>
                <w:i/>
              </w:rPr>
            </w:pPr>
            <w:r>
              <w:rPr>
                <w:rFonts w:cstheme="minorHAnsi"/>
                <w:b/>
                <w:i/>
              </w:rPr>
              <w:t>Opis wymagania</w:t>
            </w:r>
          </w:p>
        </w:tc>
      </w:tr>
      <w:tr w:rsidR="008600AA" w:rsidRPr="00A808DB" w14:paraId="72B52931" w14:textId="77777777" w:rsidTr="006E5780">
        <w:tc>
          <w:tcPr>
            <w:tcW w:w="1973" w:type="dxa"/>
            <w:vAlign w:val="bottom"/>
          </w:tcPr>
          <w:p w14:paraId="3D358D7D" w14:textId="7EB413B4" w:rsidR="008600AA"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8600AA">
              <w:rPr>
                <w:rFonts w:cs="Calibri"/>
                <w:b/>
                <w:bCs/>
                <w:color w:val="000000"/>
                <w:szCs w:val="20"/>
              </w:rPr>
              <w:t>-AAA-05</w:t>
            </w:r>
          </w:p>
        </w:tc>
        <w:tc>
          <w:tcPr>
            <w:tcW w:w="7950" w:type="dxa"/>
          </w:tcPr>
          <w:p w14:paraId="4A81DAD6" w14:textId="77777777" w:rsidR="008600AA" w:rsidRPr="00747A73" w:rsidRDefault="008600AA" w:rsidP="006E5780">
            <w:pPr>
              <w:tabs>
                <w:tab w:val="left" w:pos="993"/>
              </w:tabs>
              <w:suppressAutoHyphens/>
              <w:spacing w:line="276" w:lineRule="auto"/>
              <w:jc w:val="both"/>
              <w:rPr>
                <w:rFonts w:eastAsia="Times New Roman" w:cstheme="minorHAnsi"/>
                <w:b/>
                <w:lang w:val="pl-PL" w:eastAsia="ar-SA"/>
              </w:rPr>
            </w:pPr>
            <w:r w:rsidRPr="00747A73">
              <w:rPr>
                <w:rFonts w:cstheme="minorHAnsi"/>
                <w:b/>
                <w:lang w:val="pl-PL"/>
              </w:rPr>
              <w:t>Spełnienie wszystkich wymagań określonych w sekcji „Wymagania ogólne dla serwera autoryzacyjnego”</w:t>
            </w:r>
          </w:p>
        </w:tc>
      </w:tr>
      <w:tr w:rsidR="008600AA" w:rsidRPr="00A808DB" w14:paraId="6FD9A6CF" w14:textId="77777777" w:rsidTr="006E5780">
        <w:tc>
          <w:tcPr>
            <w:tcW w:w="1973" w:type="dxa"/>
            <w:vAlign w:val="bottom"/>
          </w:tcPr>
          <w:p w14:paraId="2AFA3AC2" w14:textId="7EA4E005" w:rsidR="008600AA" w:rsidRPr="00747A73"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8600AA">
              <w:rPr>
                <w:rFonts w:cs="Calibri"/>
                <w:b/>
                <w:bCs/>
                <w:color w:val="000000"/>
                <w:szCs w:val="20"/>
              </w:rPr>
              <w:t>-AAA-08</w:t>
            </w:r>
          </w:p>
        </w:tc>
        <w:tc>
          <w:tcPr>
            <w:tcW w:w="7950" w:type="dxa"/>
          </w:tcPr>
          <w:p w14:paraId="5CACE4FD" w14:textId="77777777" w:rsidR="008600AA" w:rsidRPr="00747A73" w:rsidRDefault="008600AA" w:rsidP="006E5780">
            <w:pPr>
              <w:tabs>
                <w:tab w:val="left" w:pos="993"/>
              </w:tabs>
              <w:suppressAutoHyphens/>
              <w:spacing w:line="276" w:lineRule="auto"/>
              <w:jc w:val="both"/>
              <w:rPr>
                <w:rFonts w:eastAsia="Times New Roman" w:cstheme="minorHAnsi"/>
                <w:b/>
                <w:lang w:val="pl-PL" w:eastAsia="ar-SA"/>
              </w:rPr>
            </w:pPr>
            <w:r w:rsidRPr="00747A73">
              <w:rPr>
                <w:rFonts w:eastAsia="Times New Roman" w:cstheme="minorHAnsi"/>
                <w:b/>
                <w:lang w:val="pl-PL" w:eastAsia="ar-SA"/>
              </w:rPr>
              <w:t>Rozwiązanie klasy appliance (dedykowane połączenie sprzętu i oprogramowania – niedopuszczalne maszyny wirtualne działające na ogólnodostępnym wirtualizatorze typu VMWare vSphere, Microsoft Hyper-V, Linux KVM lub równoważnych).</w:t>
            </w:r>
          </w:p>
        </w:tc>
      </w:tr>
      <w:tr w:rsidR="00A158D4" w:rsidRPr="00A808DB" w14:paraId="7796F581" w14:textId="77777777" w:rsidTr="00A158D4">
        <w:tc>
          <w:tcPr>
            <w:tcW w:w="1973" w:type="dxa"/>
            <w:vAlign w:val="bottom"/>
          </w:tcPr>
          <w:p w14:paraId="0BE1386E" w14:textId="40242B39" w:rsidR="00A158D4" w:rsidRPr="00747A73" w:rsidRDefault="00A158D4"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POS7-AAA-08.01</w:t>
            </w:r>
          </w:p>
        </w:tc>
        <w:tc>
          <w:tcPr>
            <w:tcW w:w="7950" w:type="dxa"/>
          </w:tcPr>
          <w:p w14:paraId="2E290AFA" w14:textId="77777777" w:rsidR="00A158D4" w:rsidRPr="00747A73" w:rsidRDefault="00A158D4" w:rsidP="006E5780">
            <w:pPr>
              <w:tabs>
                <w:tab w:val="left" w:pos="993"/>
              </w:tabs>
              <w:suppressAutoHyphens/>
              <w:spacing w:line="276" w:lineRule="auto"/>
              <w:jc w:val="both"/>
              <w:rPr>
                <w:rFonts w:eastAsia="Times New Roman" w:cstheme="minorHAnsi"/>
                <w:lang w:val="pl-PL" w:eastAsia="ar-SA"/>
              </w:rPr>
            </w:pPr>
            <w:r w:rsidRPr="00747A73">
              <w:rPr>
                <w:rFonts w:eastAsia="Times New Roman" w:cstheme="minorHAnsi"/>
                <w:lang w:val="pl-PL" w:eastAsia="ar-SA"/>
              </w:rPr>
              <w:t>co najmniej dwa interfejsy GE 100/1000</w:t>
            </w:r>
          </w:p>
        </w:tc>
      </w:tr>
      <w:tr w:rsidR="00A158D4" w14:paraId="7BB5418F" w14:textId="77777777" w:rsidTr="00A158D4">
        <w:tc>
          <w:tcPr>
            <w:tcW w:w="1973" w:type="dxa"/>
            <w:vAlign w:val="bottom"/>
          </w:tcPr>
          <w:p w14:paraId="75554A26" w14:textId="45FD6B59" w:rsidR="00A158D4" w:rsidRPr="00747A73" w:rsidRDefault="00A158D4" w:rsidP="006E5780">
            <w:pPr>
              <w:tabs>
                <w:tab w:val="left" w:pos="993"/>
              </w:tabs>
              <w:suppressAutoHyphens/>
              <w:spacing w:line="276" w:lineRule="auto"/>
              <w:jc w:val="both"/>
              <w:rPr>
                <w:rFonts w:eastAsia="Times New Roman" w:cstheme="minorHAnsi"/>
                <w:b/>
                <w:lang w:val="pl-PL" w:eastAsia="ar-SA"/>
              </w:rPr>
            </w:pPr>
            <w:r>
              <w:rPr>
                <w:rFonts w:cs="Calibri"/>
                <w:color w:val="000000"/>
                <w:szCs w:val="20"/>
              </w:rPr>
              <w:t>POS7-AAA-08.02</w:t>
            </w:r>
          </w:p>
        </w:tc>
        <w:tc>
          <w:tcPr>
            <w:tcW w:w="7950" w:type="dxa"/>
          </w:tcPr>
          <w:p w14:paraId="0452E8AF" w14:textId="77777777" w:rsidR="00A158D4" w:rsidRDefault="00A158D4"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zasilacz zmiennoprądowy AC 230V</w:t>
            </w:r>
          </w:p>
        </w:tc>
      </w:tr>
      <w:tr w:rsidR="00A158D4" w:rsidRPr="00A808DB" w14:paraId="28F2A1B2" w14:textId="77777777" w:rsidTr="00A158D4">
        <w:tc>
          <w:tcPr>
            <w:tcW w:w="1973" w:type="dxa"/>
            <w:vAlign w:val="bottom"/>
          </w:tcPr>
          <w:p w14:paraId="73A10FCB" w14:textId="371C4341" w:rsidR="00A158D4" w:rsidRDefault="00A158D4"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POS7-AAA-08.03</w:t>
            </w:r>
          </w:p>
        </w:tc>
        <w:tc>
          <w:tcPr>
            <w:tcW w:w="7950" w:type="dxa"/>
          </w:tcPr>
          <w:p w14:paraId="4EAB9EA9" w14:textId="77777777" w:rsidR="00A158D4" w:rsidRPr="00747A73" w:rsidRDefault="00A158D4" w:rsidP="006E5780">
            <w:pPr>
              <w:tabs>
                <w:tab w:val="left" w:pos="993"/>
              </w:tabs>
              <w:suppressAutoHyphens/>
              <w:spacing w:line="276" w:lineRule="auto"/>
              <w:jc w:val="both"/>
              <w:rPr>
                <w:rFonts w:eastAsia="Times New Roman" w:cstheme="minorHAnsi"/>
                <w:lang w:val="pl-PL" w:eastAsia="ar-SA"/>
              </w:rPr>
            </w:pPr>
            <w:r w:rsidRPr="00747A73">
              <w:rPr>
                <w:rFonts w:eastAsia="Times New Roman" w:cstheme="minorHAnsi"/>
                <w:lang w:val="pl-PL" w:eastAsia="ar-SA"/>
              </w:rPr>
              <w:t>obudowa przeznaczona do instalacji w szafie rack 19”</w:t>
            </w:r>
          </w:p>
        </w:tc>
      </w:tr>
      <w:tr w:rsidR="008600AA" w:rsidRPr="007A4B6D" w14:paraId="4CED730E" w14:textId="77777777" w:rsidTr="006E5780">
        <w:tc>
          <w:tcPr>
            <w:tcW w:w="1973" w:type="dxa"/>
          </w:tcPr>
          <w:p w14:paraId="7F31FD81" w14:textId="6953ED1E" w:rsidR="008600AA" w:rsidRPr="00747A73"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8600AA">
              <w:rPr>
                <w:rFonts w:cs="Calibri"/>
                <w:b/>
                <w:bCs/>
                <w:color w:val="000000"/>
                <w:szCs w:val="20"/>
              </w:rPr>
              <w:t>-AAA-09</w:t>
            </w:r>
          </w:p>
        </w:tc>
        <w:tc>
          <w:tcPr>
            <w:tcW w:w="7950" w:type="dxa"/>
          </w:tcPr>
          <w:p w14:paraId="3BD747E2" w14:textId="77777777" w:rsidR="008600AA" w:rsidRPr="007A4B6D" w:rsidRDefault="008600AA" w:rsidP="006E5780">
            <w:pPr>
              <w:tabs>
                <w:tab w:val="left" w:pos="993"/>
              </w:tabs>
              <w:suppressAutoHyphens/>
              <w:spacing w:line="276" w:lineRule="auto"/>
              <w:jc w:val="both"/>
              <w:rPr>
                <w:rFonts w:eastAsia="Times New Roman" w:cstheme="minorHAnsi"/>
                <w:b/>
                <w:lang w:eastAsia="ar-SA"/>
              </w:rPr>
            </w:pPr>
            <w:r w:rsidRPr="007A4B6D">
              <w:rPr>
                <w:rFonts w:eastAsia="Times New Roman" w:cstheme="minorHAnsi"/>
                <w:b/>
                <w:lang w:eastAsia="ar-SA"/>
              </w:rPr>
              <w:t>Wymagania licencyjne</w:t>
            </w:r>
          </w:p>
        </w:tc>
      </w:tr>
      <w:tr w:rsidR="00A158D4" w14:paraId="6F58D239" w14:textId="77777777" w:rsidTr="00A158D4">
        <w:tc>
          <w:tcPr>
            <w:tcW w:w="1973" w:type="dxa"/>
          </w:tcPr>
          <w:p w14:paraId="4C63C4A4" w14:textId="0132FC84" w:rsidR="00A158D4" w:rsidRDefault="00A158D4"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POS7-AAA-09.01</w:t>
            </w:r>
          </w:p>
        </w:tc>
        <w:tc>
          <w:tcPr>
            <w:tcW w:w="7950" w:type="dxa"/>
          </w:tcPr>
          <w:p w14:paraId="628DA752" w14:textId="77777777" w:rsidR="00A158D4" w:rsidRDefault="00A158D4"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obsługa co najmniej 2050 użytkowników</w:t>
            </w:r>
          </w:p>
        </w:tc>
      </w:tr>
    </w:tbl>
    <w:p w14:paraId="4C8B8DA9" w14:textId="10500F47" w:rsidR="001A13F3" w:rsidRPr="00DC51C7" w:rsidRDefault="001A13F3" w:rsidP="001D6BB6">
      <w:pPr>
        <w:pStyle w:val="Nagwek2"/>
        <w:numPr>
          <w:ilvl w:val="5"/>
          <w:numId w:val="1"/>
        </w:numPr>
        <w:ind w:left="1276"/>
        <w:rPr>
          <w:lang w:val="pl-PL"/>
        </w:rPr>
      </w:pPr>
      <w:bookmarkStart w:id="181" w:name="_Toc19094783"/>
      <w:r w:rsidRPr="00DC51C7">
        <w:rPr>
          <w:lang w:val="pl-PL"/>
        </w:rPr>
        <w:t xml:space="preserve">SERWER AUTORYZACYJNY </w:t>
      </w:r>
      <w:r w:rsidR="0031106D">
        <w:rPr>
          <w:lang w:val="pl-PL"/>
        </w:rPr>
        <w:t>TYP III – 2 sztuki</w:t>
      </w:r>
      <w:bookmarkEnd w:id="181"/>
    </w:p>
    <w:p w14:paraId="1A4CFCA3" w14:textId="77777777" w:rsidR="008600AA" w:rsidRDefault="008600AA" w:rsidP="008600AA">
      <w:pPr>
        <w:spacing w:after="0"/>
        <w:jc w:val="both"/>
        <w:rPr>
          <w:rFonts w:eastAsia="Times New Roman" w:cstheme="minorHAnsi"/>
          <w:lang w:val="pl-PL" w:eastAsia="ar-SA"/>
        </w:rPr>
      </w:pPr>
    </w:p>
    <w:p w14:paraId="1684A7F9" w14:textId="77777777" w:rsidR="008600AA" w:rsidRPr="00A01110" w:rsidRDefault="008600AA" w:rsidP="008600AA">
      <w:pPr>
        <w:spacing w:line="240" w:lineRule="auto"/>
        <w:rPr>
          <w:b/>
          <w:szCs w:val="24"/>
          <w:lang w:val="pl-PL"/>
        </w:rPr>
      </w:pPr>
      <w:r w:rsidRPr="00A01110">
        <w:rPr>
          <w:b/>
          <w:szCs w:val="24"/>
          <w:lang w:val="pl-PL"/>
        </w:rPr>
        <w:t>Producent</w:t>
      </w:r>
      <w:r w:rsidRPr="00A01110">
        <w:rPr>
          <w:b/>
          <w:szCs w:val="24"/>
          <w:lang w:val="pl-PL"/>
        </w:rPr>
        <w:tab/>
        <w:t>…………………..…………………………….……………….….*</w:t>
      </w:r>
    </w:p>
    <w:p w14:paraId="7A2CBC1E" w14:textId="77777777" w:rsidR="008600AA" w:rsidRPr="00A01110" w:rsidRDefault="008600AA" w:rsidP="008600AA">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4DF873DC" w14:textId="31BDEB64" w:rsidR="0031106D" w:rsidRPr="00716C0F" w:rsidRDefault="0031106D" w:rsidP="0031106D">
      <w:pPr>
        <w:pStyle w:val="Legenda"/>
        <w:jc w:val="both"/>
        <w:rPr>
          <w:rFonts w:cs="Arial"/>
          <w:sz w:val="18"/>
          <w:lang w:val="pl-PL"/>
        </w:rPr>
      </w:pPr>
      <w:bookmarkStart w:id="182" w:name="_Toc19094701"/>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49</w:t>
      </w:r>
      <w:r w:rsidRPr="00716C0F">
        <w:rPr>
          <w:sz w:val="18"/>
        </w:rPr>
        <w:fldChar w:fldCharType="end"/>
      </w:r>
      <w:r w:rsidRPr="00716C0F">
        <w:rPr>
          <w:sz w:val="18"/>
          <w:lang w:val="pl-PL"/>
        </w:rPr>
        <w:t xml:space="preserve">. </w:t>
      </w:r>
      <w:r>
        <w:rPr>
          <w:sz w:val="18"/>
          <w:lang w:val="pl-PL"/>
        </w:rPr>
        <w:t>Wymagania dla serwera autoryzacyjnego TYP III</w:t>
      </w:r>
      <w:bookmarkEnd w:id="182"/>
    </w:p>
    <w:tbl>
      <w:tblPr>
        <w:tblStyle w:val="Tabela-Siatka"/>
        <w:tblW w:w="9923" w:type="dxa"/>
        <w:tblInd w:w="-147" w:type="dxa"/>
        <w:tblLook w:val="04A0" w:firstRow="1" w:lastRow="0" w:firstColumn="1" w:lastColumn="0" w:noHBand="0" w:noVBand="1"/>
      </w:tblPr>
      <w:tblGrid>
        <w:gridCol w:w="1973"/>
        <w:gridCol w:w="7950"/>
      </w:tblGrid>
      <w:tr w:rsidR="00CD743C" w:rsidRPr="00C02B16" w14:paraId="13A9C74C" w14:textId="77777777" w:rsidTr="00CD743C">
        <w:tc>
          <w:tcPr>
            <w:tcW w:w="1973" w:type="dxa"/>
            <w:shd w:val="clear" w:color="auto" w:fill="D9D9D9" w:themeFill="background1" w:themeFillShade="D9"/>
          </w:tcPr>
          <w:p w14:paraId="01B22D8C" w14:textId="77777777" w:rsidR="00CD743C" w:rsidRPr="00C02B16" w:rsidRDefault="00CD743C" w:rsidP="006E5780">
            <w:pPr>
              <w:spacing w:line="276" w:lineRule="auto"/>
              <w:jc w:val="center"/>
              <w:rPr>
                <w:rFonts w:cstheme="minorHAnsi"/>
                <w:b/>
                <w:i/>
              </w:rPr>
            </w:pPr>
            <w:r>
              <w:rPr>
                <w:rFonts w:cstheme="minorHAnsi"/>
                <w:b/>
                <w:i/>
              </w:rPr>
              <w:t>Identyfikator wymagania</w:t>
            </w:r>
          </w:p>
        </w:tc>
        <w:tc>
          <w:tcPr>
            <w:tcW w:w="7950" w:type="dxa"/>
            <w:shd w:val="clear" w:color="auto" w:fill="D9D9D9" w:themeFill="background1" w:themeFillShade="D9"/>
          </w:tcPr>
          <w:p w14:paraId="6A031782" w14:textId="77777777" w:rsidR="00CD743C" w:rsidRPr="00C02B16" w:rsidRDefault="00CD743C" w:rsidP="006E5780">
            <w:pPr>
              <w:spacing w:line="276" w:lineRule="auto"/>
              <w:jc w:val="center"/>
              <w:rPr>
                <w:rFonts w:cstheme="minorHAnsi"/>
                <w:b/>
                <w:i/>
              </w:rPr>
            </w:pPr>
            <w:r>
              <w:rPr>
                <w:rFonts w:cstheme="minorHAnsi"/>
                <w:b/>
                <w:i/>
              </w:rPr>
              <w:t>Opis wymagania</w:t>
            </w:r>
          </w:p>
        </w:tc>
      </w:tr>
      <w:tr w:rsidR="008600AA" w:rsidRPr="00A808DB" w14:paraId="327712DE" w14:textId="77777777" w:rsidTr="006E5780">
        <w:tc>
          <w:tcPr>
            <w:tcW w:w="1973" w:type="dxa"/>
            <w:vAlign w:val="bottom"/>
          </w:tcPr>
          <w:p w14:paraId="734F65C1" w14:textId="5F7C8CF0" w:rsidR="008600AA" w:rsidRDefault="00A32579" w:rsidP="006E5780">
            <w:pPr>
              <w:tabs>
                <w:tab w:val="left" w:pos="993"/>
              </w:tabs>
              <w:suppressAutoHyphens/>
              <w:spacing w:line="276" w:lineRule="auto"/>
              <w:jc w:val="both"/>
              <w:rPr>
                <w:rFonts w:eastAsia="Times New Roman" w:cstheme="minorHAnsi"/>
                <w:b/>
                <w:lang w:eastAsia="ar-SA"/>
              </w:rPr>
            </w:pPr>
            <w:r>
              <w:rPr>
                <w:rFonts w:cs="Calibri"/>
                <w:b/>
                <w:bCs/>
                <w:color w:val="000000"/>
                <w:szCs w:val="20"/>
              </w:rPr>
              <w:t>POS7</w:t>
            </w:r>
            <w:r w:rsidR="008600AA">
              <w:rPr>
                <w:rFonts w:cs="Calibri"/>
                <w:b/>
                <w:bCs/>
                <w:color w:val="000000"/>
                <w:szCs w:val="20"/>
              </w:rPr>
              <w:t>-AAA-10</w:t>
            </w:r>
          </w:p>
        </w:tc>
        <w:tc>
          <w:tcPr>
            <w:tcW w:w="7950" w:type="dxa"/>
          </w:tcPr>
          <w:p w14:paraId="47FF9154" w14:textId="77777777" w:rsidR="008600AA" w:rsidRPr="00747A73" w:rsidRDefault="008600AA" w:rsidP="006E5780">
            <w:pPr>
              <w:tabs>
                <w:tab w:val="left" w:pos="993"/>
              </w:tabs>
              <w:suppressAutoHyphens/>
              <w:spacing w:line="276" w:lineRule="auto"/>
              <w:jc w:val="both"/>
              <w:rPr>
                <w:rFonts w:eastAsia="Times New Roman" w:cstheme="minorHAnsi"/>
                <w:b/>
                <w:lang w:val="pl-PL" w:eastAsia="ar-SA"/>
              </w:rPr>
            </w:pPr>
            <w:r w:rsidRPr="00747A73">
              <w:rPr>
                <w:rFonts w:cstheme="minorHAnsi"/>
                <w:b/>
                <w:lang w:val="pl-PL"/>
              </w:rPr>
              <w:t>Spełnienie wszystkich wymagań określonych w sekcji „Wymagania ogólne dla serwera autoryzacyjnego”</w:t>
            </w:r>
          </w:p>
        </w:tc>
      </w:tr>
      <w:tr w:rsidR="008600AA" w:rsidRPr="00A808DB" w14:paraId="09B509FE" w14:textId="77777777" w:rsidTr="006E5780">
        <w:tc>
          <w:tcPr>
            <w:tcW w:w="1973" w:type="dxa"/>
            <w:vAlign w:val="bottom"/>
          </w:tcPr>
          <w:p w14:paraId="1D1B8FD7" w14:textId="1BD75D07" w:rsidR="008600AA" w:rsidRPr="00747A73"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8600AA">
              <w:rPr>
                <w:rFonts w:cs="Calibri"/>
                <w:b/>
                <w:bCs/>
                <w:color w:val="000000"/>
                <w:szCs w:val="20"/>
              </w:rPr>
              <w:t>-AAA-11</w:t>
            </w:r>
          </w:p>
        </w:tc>
        <w:tc>
          <w:tcPr>
            <w:tcW w:w="7950" w:type="dxa"/>
          </w:tcPr>
          <w:p w14:paraId="4569DFA1" w14:textId="77777777" w:rsidR="008600AA" w:rsidRPr="00D4159B" w:rsidRDefault="008600AA" w:rsidP="006E5780">
            <w:pPr>
              <w:tabs>
                <w:tab w:val="left" w:pos="993"/>
              </w:tabs>
              <w:suppressAutoHyphens/>
              <w:spacing w:line="276" w:lineRule="auto"/>
              <w:jc w:val="both"/>
              <w:rPr>
                <w:rFonts w:eastAsia="Times New Roman" w:cstheme="minorHAnsi"/>
                <w:b/>
                <w:lang w:val="pl-PL" w:eastAsia="ar-SA"/>
              </w:rPr>
            </w:pPr>
            <w:r w:rsidRPr="00D4159B">
              <w:rPr>
                <w:rFonts w:eastAsia="Times New Roman" w:cstheme="minorHAnsi"/>
                <w:b/>
                <w:lang w:val="pl-PL" w:eastAsia="ar-SA"/>
              </w:rPr>
              <w:t>Realizowany jako maszyna wirtualna działająca na wirtualizatorze VMWare vSphere.</w:t>
            </w:r>
          </w:p>
        </w:tc>
      </w:tr>
      <w:tr w:rsidR="008600AA" w:rsidRPr="007A4B6D" w14:paraId="563CC082" w14:textId="77777777" w:rsidTr="006E5780">
        <w:tc>
          <w:tcPr>
            <w:tcW w:w="1973" w:type="dxa"/>
          </w:tcPr>
          <w:p w14:paraId="014D1B56" w14:textId="3AF977B6" w:rsidR="008600AA" w:rsidRPr="00747A73" w:rsidRDefault="00A32579" w:rsidP="006E5780">
            <w:pPr>
              <w:tabs>
                <w:tab w:val="left" w:pos="993"/>
              </w:tabs>
              <w:suppressAutoHyphens/>
              <w:spacing w:line="276" w:lineRule="auto"/>
              <w:jc w:val="both"/>
              <w:rPr>
                <w:rFonts w:eastAsia="Times New Roman" w:cstheme="minorHAnsi"/>
                <w:b/>
                <w:lang w:val="pl-PL" w:eastAsia="ar-SA"/>
              </w:rPr>
            </w:pPr>
            <w:r>
              <w:rPr>
                <w:rFonts w:cs="Calibri"/>
                <w:b/>
                <w:bCs/>
                <w:color w:val="000000"/>
                <w:szCs w:val="20"/>
              </w:rPr>
              <w:t>POS7</w:t>
            </w:r>
            <w:r w:rsidR="008600AA">
              <w:rPr>
                <w:rFonts w:cs="Calibri"/>
                <w:b/>
                <w:bCs/>
                <w:color w:val="000000"/>
                <w:szCs w:val="20"/>
              </w:rPr>
              <w:t>-AAA-12</w:t>
            </w:r>
          </w:p>
        </w:tc>
        <w:tc>
          <w:tcPr>
            <w:tcW w:w="7950" w:type="dxa"/>
          </w:tcPr>
          <w:p w14:paraId="061E5F5A" w14:textId="77777777" w:rsidR="008600AA" w:rsidRPr="007A4B6D" w:rsidRDefault="008600AA" w:rsidP="006E5780">
            <w:pPr>
              <w:tabs>
                <w:tab w:val="left" w:pos="993"/>
              </w:tabs>
              <w:suppressAutoHyphens/>
              <w:spacing w:line="276" w:lineRule="auto"/>
              <w:jc w:val="both"/>
              <w:rPr>
                <w:rFonts w:eastAsia="Times New Roman" w:cstheme="minorHAnsi"/>
                <w:b/>
                <w:lang w:eastAsia="ar-SA"/>
              </w:rPr>
            </w:pPr>
            <w:r w:rsidRPr="007A4B6D">
              <w:rPr>
                <w:rFonts w:eastAsia="Times New Roman" w:cstheme="minorHAnsi"/>
                <w:b/>
                <w:lang w:eastAsia="ar-SA"/>
              </w:rPr>
              <w:t>Wymagania licencyjne</w:t>
            </w:r>
          </w:p>
        </w:tc>
      </w:tr>
      <w:tr w:rsidR="00CD743C" w14:paraId="1FD53C60" w14:textId="77777777" w:rsidTr="00CD743C">
        <w:tc>
          <w:tcPr>
            <w:tcW w:w="1973" w:type="dxa"/>
          </w:tcPr>
          <w:p w14:paraId="73B22521" w14:textId="2DC560F5" w:rsidR="00CD743C" w:rsidRDefault="00CD743C" w:rsidP="006E5780">
            <w:pPr>
              <w:tabs>
                <w:tab w:val="left" w:pos="993"/>
              </w:tabs>
              <w:suppressAutoHyphens/>
              <w:spacing w:line="276" w:lineRule="auto"/>
              <w:jc w:val="both"/>
              <w:rPr>
                <w:rFonts w:eastAsia="Times New Roman" w:cstheme="minorHAnsi"/>
                <w:b/>
                <w:lang w:eastAsia="ar-SA"/>
              </w:rPr>
            </w:pPr>
            <w:r>
              <w:rPr>
                <w:rFonts w:cs="Calibri"/>
                <w:color w:val="000000"/>
                <w:szCs w:val="20"/>
              </w:rPr>
              <w:t>POS7-AAA-12.01</w:t>
            </w:r>
          </w:p>
        </w:tc>
        <w:tc>
          <w:tcPr>
            <w:tcW w:w="7950" w:type="dxa"/>
          </w:tcPr>
          <w:p w14:paraId="11FFDD30" w14:textId="77777777" w:rsidR="00CD743C" w:rsidRDefault="00CD743C"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obsługa co najmniej 20 użytkowników</w:t>
            </w:r>
          </w:p>
        </w:tc>
      </w:tr>
    </w:tbl>
    <w:p w14:paraId="4D9C684E" w14:textId="77777777" w:rsidR="008600AA" w:rsidRDefault="008600AA" w:rsidP="008600AA">
      <w:pPr>
        <w:rPr>
          <w:rFonts w:eastAsia="Times New Roman" w:cs="Arial"/>
          <w:b/>
          <w:caps/>
          <w:color w:val="365F91" w:themeColor="accent1" w:themeShade="BF"/>
          <w:sz w:val="24"/>
          <w:szCs w:val="20"/>
          <w:lang w:val="pl-PL" w:eastAsia="en-US"/>
        </w:rPr>
      </w:pPr>
      <w:bookmarkStart w:id="183" w:name="_Toc14119555"/>
      <w:r>
        <w:rPr>
          <w:lang w:val="pl-PL"/>
        </w:rPr>
        <w:br w:type="page"/>
      </w:r>
    </w:p>
    <w:p w14:paraId="055D8210" w14:textId="32137CC2" w:rsidR="009119FF" w:rsidRPr="009119FF" w:rsidRDefault="009119FF" w:rsidP="001728F7">
      <w:pPr>
        <w:pStyle w:val="Nagwek2"/>
        <w:numPr>
          <w:ilvl w:val="3"/>
          <w:numId w:val="1"/>
        </w:numPr>
        <w:ind w:left="993"/>
        <w:rPr>
          <w:lang w:val="pl-PL"/>
        </w:rPr>
      </w:pPr>
      <w:bookmarkStart w:id="184" w:name="_Toc19094784"/>
      <w:bookmarkEnd w:id="183"/>
      <w:r w:rsidRPr="009119FF">
        <w:rPr>
          <w:lang w:val="pl-PL"/>
        </w:rPr>
        <w:lastRenderedPageBreak/>
        <w:t>Oprogramowanie monitorowania</w:t>
      </w:r>
      <w:r w:rsidR="00026C1E">
        <w:rPr>
          <w:lang w:val="pl-PL"/>
        </w:rPr>
        <w:t xml:space="preserve"> I</w:t>
      </w:r>
      <w:r w:rsidRPr="009119FF">
        <w:rPr>
          <w:lang w:val="pl-PL"/>
        </w:rPr>
        <w:t xml:space="preserve"> zarządzania</w:t>
      </w:r>
      <w:bookmarkEnd w:id="184"/>
    </w:p>
    <w:p w14:paraId="308C44E8" w14:textId="4B638D01" w:rsidR="005142ED" w:rsidRDefault="005142ED" w:rsidP="001728F7">
      <w:pPr>
        <w:pStyle w:val="Nagwek2"/>
        <w:numPr>
          <w:ilvl w:val="4"/>
          <w:numId w:val="1"/>
        </w:numPr>
        <w:ind w:left="1134"/>
        <w:rPr>
          <w:lang w:val="pl-PL"/>
        </w:rPr>
      </w:pPr>
      <w:bookmarkStart w:id="185" w:name="_Toc19094785"/>
      <w:bookmarkStart w:id="186" w:name="_Toc14119556"/>
      <w:r w:rsidRPr="00677F28">
        <w:rPr>
          <w:lang w:val="pl-PL"/>
        </w:rPr>
        <w:t>SYSTEM ZARZĄDZANIA ELEMENTAMI INFRASTRUKTURY SIECIOWEJ - WYMAGANIA OGÓLNE DLA SYSTEMU ZARZĄDZANIA ELEMENTAMI INFRASTRUKTURY SIECIOWEJ</w:t>
      </w:r>
      <w:bookmarkEnd w:id="185"/>
    </w:p>
    <w:p w14:paraId="45252E7D" w14:textId="759D8DF4" w:rsidR="0043346F" w:rsidRDefault="0043346F" w:rsidP="0043346F">
      <w:pPr>
        <w:rPr>
          <w:lang w:val="pl-PL"/>
        </w:rPr>
      </w:pPr>
    </w:p>
    <w:p w14:paraId="4DF04639" w14:textId="761ACFE3" w:rsidR="00A855D4" w:rsidRPr="00716C0F" w:rsidRDefault="00A855D4" w:rsidP="00A855D4">
      <w:pPr>
        <w:pStyle w:val="Legenda"/>
        <w:jc w:val="both"/>
        <w:rPr>
          <w:rFonts w:cs="Arial"/>
          <w:sz w:val="18"/>
          <w:lang w:val="pl-PL"/>
        </w:rPr>
      </w:pPr>
      <w:bookmarkStart w:id="187" w:name="_Toc19094702"/>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50</w:t>
      </w:r>
      <w:r w:rsidRPr="00716C0F">
        <w:rPr>
          <w:sz w:val="18"/>
        </w:rPr>
        <w:fldChar w:fldCharType="end"/>
      </w:r>
      <w:r w:rsidRPr="00716C0F">
        <w:rPr>
          <w:sz w:val="18"/>
          <w:lang w:val="pl-PL"/>
        </w:rPr>
        <w:t xml:space="preserve">. </w:t>
      </w:r>
      <w:r>
        <w:rPr>
          <w:sz w:val="18"/>
          <w:lang w:val="pl-PL"/>
        </w:rPr>
        <w:t>Wymagania og</w:t>
      </w:r>
      <w:r w:rsidR="00A26768">
        <w:rPr>
          <w:sz w:val="18"/>
          <w:lang w:val="pl-PL"/>
        </w:rPr>
        <w:t>ó</w:t>
      </w:r>
      <w:r>
        <w:rPr>
          <w:sz w:val="18"/>
          <w:lang w:val="pl-PL"/>
        </w:rPr>
        <w:t xml:space="preserve">lne dla </w:t>
      </w:r>
      <w:r w:rsidR="00A26768">
        <w:rPr>
          <w:sz w:val="18"/>
          <w:lang w:val="pl-PL"/>
        </w:rPr>
        <w:t xml:space="preserve">systemu zarządzania </w:t>
      </w:r>
      <w:r w:rsidR="009D3A32">
        <w:rPr>
          <w:sz w:val="18"/>
          <w:lang w:val="pl-PL"/>
        </w:rPr>
        <w:t>elementami infrastruktury sieciowej</w:t>
      </w:r>
      <w:bookmarkEnd w:id="187"/>
    </w:p>
    <w:tbl>
      <w:tblPr>
        <w:tblStyle w:val="Tabela-Siatka"/>
        <w:tblW w:w="9923" w:type="dxa"/>
        <w:tblInd w:w="-147" w:type="dxa"/>
        <w:tblLook w:val="04A0" w:firstRow="1" w:lastRow="0" w:firstColumn="1" w:lastColumn="0" w:noHBand="0" w:noVBand="1"/>
      </w:tblPr>
      <w:tblGrid>
        <w:gridCol w:w="2226"/>
        <w:gridCol w:w="7697"/>
      </w:tblGrid>
      <w:tr w:rsidR="00026C1E" w:rsidRPr="00C02B16" w14:paraId="2377D322" w14:textId="77777777" w:rsidTr="00026C1E">
        <w:tc>
          <w:tcPr>
            <w:tcW w:w="2226" w:type="dxa"/>
            <w:shd w:val="clear" w:color="auto" w:fill="D9D9D9" w:themeFill="background1" w:themeFillShade="D9"/>
          </w:tcPr>
          <w:bookmarkEnd w:id="186"/>
          <w:p w14:paraId="103C3653" w14:textId="77777777" w:rsidR="00026C1E" w:rsidRPr="00C02B16" w:rsidRDefault="00026C1E" w:rsidP="006E5780">
            <w:pPr>
              <w:spacing w:line="276" w:lineRule="auto"/>
              <w:jc w:val="center"/>
              <w:rPr>
                <w:rFonts w:cstheme="minorHAnsi"/>
                <w:b/>
                <w:i/>
              </w:rPr>
            </w:pPr>
            <w:r>
              <w:rPr>
                <w:rFonts w:cstheme="minorHAnsi"/>
                <w:b/>
                <w:i/>
              </w:rPr>
              <w:t>Identyfikator wymagania</w:t>
            </w:r>
          </w:p>
        </w:tc>
        <w:tc>
          <w:tcPr>
            <w:tcW w:w="7697" w:type="dxa"/>
            <w:shd w:val="clear" w:color="auto" w:fill="D9D9D9" w:themeFill="background1" w:themeFillShade="D9"/>
          </w:tcPr>
          <w:p w14:paraId="2DE774C7" w14:textId="77777777" w:rsidR="00026C1E" w:rsidRPr="00C02B16" w:rsidRDefault="00026C1E" w:rsidP="006E5780">
            <w:pPr>
              <w:spacing w:line="276" w:lineRule="auto"/>
              <w:jc w:val="center"/>
              <w:rPr>
                <w:rFonts w:cstheme="minorHAnsi"/>
                <w:b/>
                <w:i/>
              </w:rPr>
            </w:pPr>
            <w:r>
              <w:rPr>
                <w:rFonts w:cstheme="minorHAnsi"/>
                <w:b/>
                <w:i/>
              </w:rPr>
              <w:t>Opis wymagania</w:t>
            </w:r>
          </w:p>
        </w:tc>
      </w:tr>
      <w:tr w:rsidR="005142ED" w:rsidRPr="00A808DB" w14:paraId="4A116460" w14:textId="77777777" w:rsidTr="006E5780">
        <w:tc>
          <w:tcPr>
            <w:tcW w:w="2226" w:type="dxa"/>
          </w:tcPr>
          <w:p w14:paraId="46EB74DA" w14:textId="1E2AAE5E" w:rsidR="005142ED" w:rsidRPr="00B02632" w:rsidRDefault="00A32579" w:rsidP="006E5780">
            <w:pPr>
              <w:pStyle w:val="Tekstpodstawowy"/>
              <w:rPr>
                <w:rFonts w:ascii="Verdana" w:hAnsi="Verdana"/>
                <w:b/>
              </w:rPr>
            </w:pPr>
            <w:r>
              <w:rPr>
                <w:rFonts w:ascii="Verdana" w:hAnsi="Verdana"/>
                <w:b/>
              </w:rPr>
              <w:t>POS7</w:t>
            </w:r>
            <w:r w:rsidR="005142ED" w:rsidRPr="00B02632">
              <w:rPr>
                <w:rFonts w:ascii="Verdana" w:hAnsi="Verdana"/>
                <w:b/>
              </w:rPr>
              <w:t>-MGNT-01</w:t>
            </w:r>
          </w:p>
        </w:tc>
        <w:tc>
          <w:tcPr>
            <w:tcW w:w="7697" w:type="dxa"/>
          </w:tcPr>
          <w:p w14:paraId="51EE9D32" w14:textId="77777777" w:rsidR="005142ED" w:rsidRPr="00B02632" w:rsidRDefault="005142ED" w:rsidP="006E5780">
            <w:pPr>
              <w:pStyle w:val="Tekstpodstawowy"/>
              <w:rPr>
                <w:rFonts w:ascii="Verdana" w:hAnsi="Verdana"/>
                <w:b/>
              </w:rPr>
            </w:pPr>
            <w:r w:rsidRPr="00B02632">
              <w:rPr>
                <w:rFonts w:ascii="Verdana" w:hAnsi="Verdana"/>
                <w:b/>
              </w:rPr>
              <w:t>Zestaw oprogramowania do zarządzania siecią LAN i SAN</w:t>
            </w:r>
          </w:p>
        </w:tc>
      </w:tr>
      <w:tr w:rsidR="005142ED" w:rsidRPr="00A808DB" w14:paraId="708A01BE" w14:textId="77777777" w:rsidTr="006E5780">
        <w:tc>
          <w:tcPr>
            <w:tcW w:w="2226" w:type="dxa"/>
          </w:tcPr>
          <w:p w14:paraId="18448F38" w14:textId="764EB983" w:rsidR="005142ED" w:rsidRPr="00B02632" w:rsidRDefault="00A32579" w:rsidP="006E5780">
            <w:pPr>
              <w:pStyle w:val="Tekstpodstawowy"/>
              <w:rPr>
                <w:rFonts w:ascii="Verdana" w:hAnsi="Verdana"/>
                <w:b/>
              </w:rPr>
            </w:pPr>
            <w:r>
              <w:rPr>
                <w:rFonts w:ascii="Verdana" w:hAnsi="Verdana"/>
                <w:b/>
              </w:rPr>
              <w:t>POS7</w:t>
            </w:r>
            <w:r w:rsidR="005142ED" w:rsidRPr="00B02632">
              <w:rPr>
                <w:rFonts w:ascii="Verdana" w:hAnsi="Verdana"/>
                <w:b/>
              </w:rPr>
              <w:t>-MGNT-0</w:t>
            </w:r>
            <w:r w:rsidR="005142ED">
              <w:rPr>
                <w:rFonts w:ascii="Verdana" w:hAnsi="Verdana"/>
                <w:b/>
              </w:rPr>
              <w:t>2</w:t>
            </w:r>
          </w:p>
        </w:tc>
        <w:tc>
          <w:tcPr>
            <w:tcW w:w="7697" w:type="dxa"/>
          </w:tcPr>
          <w:p w14:paraId="193710BE" w14:textId="77777777" w:rsidR="005142ED" w:rsidRPr="00B02632" w:rsidRDefault="005142ED" w:rsidP="006E5780">
            <w:pPr>
              <w:pStyle w:val="Tekstpodstawowy"/>
              <w:rPr>
                <w:rFonts w:ascii="Verdana" w:hAnsi="Verdana"/>
                <w:b/>
              </w:rPr>
            </w:pPr>
            <w:r w:rsidRPr="00B02632">
              <w:rPr>
                <w:rFonts w:ascii="Verdana" w:hAnsi="Verdana"/>
                <w:b/>
              </w:rPr>
              <w:t>Zarządzanie elementami sieci SAN (funkcjonalność dla każdego z elementów i całej fabryki):</w:t>
            </w:r>
          </w:p>
        </w:tc>
      </w:tr>
      <w:tr w:rsidR="00026C1E" w:rsidRPr="004B295B" w14:paraId="2590B6E6" w14:textId="77777777" w:rsidTr="00026C1E">
        <w:tc>
          <w:tcPr>
            <w:tcW w:w="2226" w:type="dxa"/>
            <w:vAlign w:val="bottom"/>
          </w:tcPr>
          <w:p w14:paraId="7971C31E" w14:textId="55C34D57" w:rsidR="00026C1E" w:rsidRPr="00B02632" w:rsidRDefault="00026C1E" w:rsidP="006E5780">
            <w:pPr>
              <w:spacing w:line="276" w:lineRule="auto"/>
              <w:ind w:left="19"/>
              <w:rPr>
                <w:lang w:val="pl-PL"/>
              </w:rPr>
            </w:pPr>
            <w:r>
              <w:rPr>
                <w:rFonts w:cs="Calibri"/>
                <w:color w:val="000000"/>
                <w:szCs w:val="20"/>
              </w:rPr>
              <w:t>POS7-MGNT-03.01</w:t>
            </w:r>
          </w:p>
        </w:tc>
        <w:tc>
          <w:tcPr>
            <w:tcW w:w="7697" w:type="dxa"/>
          </w:tcPr>
          <w:p w14:paraId="5A81185E" w14:textId="77777777" w:rsidR="00026C1E" w:rsidRPr="004B295B" w:rsidRDefault="00026C1E" w:rsidP="006E5780">
            <w:pPr>
              <w:spacing w:line="276" w:lineRule="auto"/>
              <w:ind w:left="19"/>
            </w:pPr>
            <w:r w:rsidRPr="004B295B">
              <w:t>wizualizacja topologii sieci SAN</w:t>
            </w:r>
          </w:p>
        </w:tc>
      </w:tr>
      <w:tr w:rsidR="00026C1E" w:rsidRPr="00A808DB" w14:paraId="5C2BA9AD" w14:textId="77777777" w:rsidTr="00026C1E">
        <w:tc>
          <w:tcPr>
            <w:tcW w:w="2226" w:type="dxa"/>
            <w:vAlign w:val="bottom"/>
          </w:tcPr>
          <w:p w14:paraId="3BC56CD9" w14:textId="445F3379" w:rsidR="00026C1E" w:rsidRPr="004B295B" w:rsidRDefault="00026C1E" w:rsidP="006E5780">
            <w:pPr>
              <w:spacing w:line="276" w:lineRule="auto"/>
              <w:ind w:left="19"/>
            </w:pPr>
            <w:r>
              <w:rPr>
                <w:rFonts w:cs="Calibri"/>
                <w:color w:val="000000"/>
                <w:szCs w:val="20"/>
              </w:rPr>
              <w:t>POS7-MGNT-03.02</w:t>
            </w:r>
          </w:p>
        </w:tc>
        <w:tc>
          <w:tcPr>
            <w:tcW w:w="7697" w:type="dxa"/>
          </w:tcPr>
          <w:p w14:paraId="771783E4" w14:textId="77777777" w:rsidR="00026C1E" w:rsidRPr="00B02632" w:rsidRDefault="00026C1E" w:rsidP="006E5780">
            <w:pPr>
              <w:spacing w:line="276" w:lineRule="auto"/>
              <w:ind w:left="19"/>
              <w:rPr>
                <w:lang w:val="pl-PL"/>
              </w:rPr>
            </w:pPr>
            <w:r w:rsidRPr="00B02632">
              <w:rPr>
                <w:lang w:val="pl-PL"/>
              </w:rPr>
              <w:t>konfiguracja całej sieci (fabryki) SAN oraz poszczególnych przełączników i ich portów</w:t>
            </w:r>
          </w:p>
        </w:tc>
      </w:tr>
      <w:tr w:rsidR="00026C1E" w:rsidRPr="004B295B" w14:paraId="1C8624CA" w14:textId="77777777" w:rsidTr="00026C1E">
        <w:tc>
          <w:tcPr>
            <w:tcW w:w="2226" w:type="dxa"/>
            <w:vAlign w:val="bottom"/>
          </w:tcPr>
          <w:p w14:paraId="121948C3" w14:textId="14DDA939" w:rsidR="00026C1E" w:rsidRPr="00B02632" w:rsidRDefault="00026C1E" w:rsidP="006E5780">
            <w:pPr>
              <w:spacing w:line="276" w:lineRule="auto"/>
              <w:ind w:left="19"/>
              <w:rPr>
                <w:lang w:val="pl-PL"/>
              </w:rPr>
            </w:pPr>
            <w:r>
              <w:rPr>
                <w:rFonts w:cs="Calibri"/>
                <w:color w:val="000000"/>
                <w:szCs w:val="20"/>
              </w:rPr>
              <w:t>POS7-MGNT-03.03</w:t>
            </w:r>
          </w:p>
        </w:tc>
        <w:tc>
          <w:tcPr>
            <w:tcW w:w="7697" w:type="dxa"/>
          </w:tcPr>
          <w:p w14:paraId="4BE147A3" w14:textId="77777777" w:rsidR="00026C1E" w:rsidRPr="004B295B" w:rsidRDefault="00026C1E" w:rsidP="006E5780">
            <w:pPr>
              <w:spacing w:line="276" w:lineRule="auto"/>
              <w:ind w:left="19"/>
            </w:pPr>
            <w:r w:rsidRPr="004B295B">
              <w:t>uproszczone narzędzia konfiguracyjne (wizards)</w:t>
            </w:r>
          </w:p>
        </w:tc>
      </w:tr>
      <w:tr w:rsidR="00026C1E" w:rsidRPr="00A808DB" w14:paraId="6CDF0060" w14:textId="77777777" w:rsidTr="00026C1E">
        <w:tc>
          <w:tcPr>
            <w:tcW w:w="2226" w:type="dxa"/>
            <w:vAlign w:val="bottom"/>
          </w:tcPr>
          <w:p w14:paraId="613E146D" w14:textId="3746F9D3" w:rsidR="00026C1E" w:rsidRPr="004B295B" w:rsidRDefault="00026C1E" w:rsidP="006E5780">
            <w:pPr>
              <w:spacing w:line="276" w:lineRule="auto"/>
              <w:ind w:left="19"/>
            </w:pPr>
            <w:r>
              <w:rPr>
                <w:rFonts w:cs="Calibri"/>
                <w:color w:val="000000"/>
                <w:szCs w:val="20"/>
              </w:rPr>
              <w:t>POS7-MGNT-03.04</w:t>
            </w:r>
          </w:p>
        </w:tc>
        <w:tc>
          <w:tcPr>
            <w:tcW w:w="7697" w:type="dxa"/>
          </w:tcPr>
          <w:p w14:paraId="64F6D890" w14:textId="77777777" w:rsidR="00026C1E" w:rsidRPr="00B02632" w:rsidRDefault="00026C1E" w:rsidP="006E5780">
            <w:pPr>
              <w:spacing w:line="276" w:lineRule="auto"/>
              <w:ind w:left="19"/>
              <w:rPr>
                <w:lang w:val="pl-PL"/>
              </w:rPr>
            </w:pPr>
            <w:r w:rsidRPr="00B02632">
              <w:rPr>
                <w:lang w:val="pl-PL"/>
              </w:rPr>
              <w:t>narzędzia diagnostyczne łącznie analizą działania (fabryki) SAN</w:t>
            </w:r>
          </w:p>
        </w:tc>
      </w:tr>
      <w:tr w:rsidR="00026C1E" w:rsidRPr="004B295B" w14:paraId="412E58B0" w14:textId="77777777" w:rsidTr="00026C1E">
        <w:tc>
          <w:tcPr>
            <w:tcW w:w="2226" w:type="dxa"/>
            <w:vAlign w:val="bottom"/>
          </w:tcPr>
          <w:p w14:paraId="421E4A93" w14:textId="27DC69FD" w:rsidR="00026C1E" w:rsidRPr="00B02632" w:rsidRDefault="00026C1E" w:rsidP="006E5780">
            <w:pPr>
              <w:spacing w:line="276" w:lineRule="auto"/>
              <w:ind w:left="19"/>
              <w:rPr>
                <w:lang w:val="pl-PL"/>
              </w:rPr>
            </w:pPr>
            <w:r>
              <w:rPr>
                <w:rFonts w:cs="Calibri"/>
                <w:color w:val="000000"/>
                <w:szCs w:val="20"/>
              </w:rPr>
              <w:t>POS7-MGNT-03.05</w:t>
            </w:r>
          </w:p>
        </w:tc>
        <w:tc>
          <w:tcPr>
            <w:tcW w:w="7697" w:type="dxa"/>
          </w:tcPr>
          <w:p w14:paraId="22D0D955" w14:textId="77777777" w:rsidR="00026C1E" w:rsidRPr="004B295B" w:rsidRDefault="00026C1E" w:rsidP="006E5780">
            <w:pPr>
              <w:spacing w:line="276" w:lineRule="auto"/>
              <w:ind w:left="19"/>
            </w:pPr>
            <w:r w:rsidRPr="004B295B">
              <w:t>wizualizacja wydajności działania</w:t>
            </w:r>
          </w:p>
        </w:tc>
      </w:tr>
      <w:tr w:rsidR="00026C1E" w:rsidRPr="004B295B" w14:paraId="03FB9832" w14:textId="77777777" w:rsidTr="00026C1E">
        <w:tc>
          <w:tcPr>
            <w:tcW w:w="2226" w:type="dxa"/>
            <w:vAlign w:val="bottom"/>
          </w:tcPr>
          <w:p w14:paraId="2A0D245E" w14:textId="61D242E9" w:rsidR="00026C1E" w:rsidRPr="004B295B" w:rsidRDefault="00026C1E" w:rsidP="006E5780">
            <w:pPr>
              <w:spacing w:line="276" w:lineRule="auto"/>
              <w:ind w:left="19"/>
            </w:pPr>
            <w:r>
              <w:rPr>
                <w:rFonts w:cs="Calibri"/>
                <w:color w:val="000000"/>
                <w:szCs w:val="20"/>
              </w:rPr>
              <w:t>POS7-MGNT-03.06</w:t>
            </w:r>
          </w:p>
        </w:tc>
        <w:tc>
          <w:tcPr>
            <w:tcW w:w="7697" w:type="dxa"/>
          </w:tcPr>
          <w:p w14:paraId="032D82B2" w14:textId="77777777" w:rsidR="00026C1E" w:rsidRPr="004B295B" w:rsidRDefault="00026C1E" w:rsidP="006E5780">
            <w:pPr>
              <w:spacing w:line="276" w:lineRule="auto"/>
              <w:ind w:left="19"/>
            </w:pPr>
            <w:r w:rsidRPr="004B295B">
              <w:t>wizualizacja błędów i alarmów</w:t>
            </w:r>
          </w:p>
        </w:tc>
      </w:tr>
      <w:tr w:rsidR="00026C1E" w:rsidRPr="00A808DB" w14:paraId="5692DDBD" w14:textId="77777777" w:rsidTr="00026C1E">
        <w:tc>
          <w:tcPr>
            <w:tcW w:w="2226" w:type="dxa"/>
            <w:vAlign w:val="bottom"/>
          </w:tcPr>
          <w:p w14:paraId="660A6C1D" w14:textId="5E7D51E0" w:rsidR="00026C1E" w:rsidRPr="004B295B" w:rsidRDefault="00026C1E" w:rsidP="006E5780">
            <w:pPr>
              <w:spacing w:line="276" w:lineRule="auto"/>
              <w:ind w:left="19"/>
            </w:pPr>
            <w:r>
              <w:rPr>
                <w:rFonts w:cs="Calibri"/>
                <w:color w:val="000000"/>
                <w:szCs w:val="20"/>
              </w:rPr>
              <w:t>POS7-MGNT-03.07</w:t>
            </w:r>
          </w:p>
        </w:tc>
        <w:tc>
          <w:tcPr>
            <w:tcW w:w="7697" w:type="dxa"/>
          </w:tcPr>
          <w:p w14:paraId="63E15551" w14:textId="77777777" w:rsidR="00026C1E" w:rsidRPr="00B02632" w:rsidRDefault="00026C1E" w:rsidP="006E5780">
            <w:pPr>
              <w:spacing w:line="276" w:lineRule="auto"/>
              <w:ind w:left="19"/>
              <w:rPr>
                <w:lang w:val="pl-PL"/>
              </w:rPr>
            </w:pPr>
            <w:r w:rsidRPr="00B02632">
              <w:rPr>
                <w:lang w:val="pl-PL"/>
              </w:rPr>
              <w:t>jednoczesne zarządzanie wieloma oddzielnymi fizycznie sieciami SAN</w:t>
            </w:r>
          </w:p>
        </w:tc>
      </w:tr>
      <w:tr w:rsidR="00026C1E" w:rsidRPr="00A808DB" w14:paraId="01C33CA2" w14:textId="77777777" w:rsidTr="00026C1E">
        <w:tc>
          <w:tcPr>
            <w:tcW w:w="2226" w:type="dxa"/>
            <w:vAlign w:val="bottom"/>
          </w:tcPr>
          <w:p w14:paraId="5B518947" w14:textId="03A96049" w:rsidR="00026C1E" w:rsidRPr="00B02632" w:rsidRDefault="00026C1E" w:rsidP="006E5780">
            <w:pPr>
              <w:spacing w:line="276" w:lineRule="auto"/>
              <w:ind w:left="19"/>
              <w:rPr>
                <w:lang w:val="pl-PL"/>
              </w:rPr>
            </w:pPr>
            <w:r>
              <w:rPr>
                <w:rFonts w:cs="Calibri"/>
                <w:color w:val="000000"/>
                <w:szCs w:val="20"/>
              </w:rPr>
              <w:t>POS7-MGNT-03.08</w:t>
            </w:r>
          </w:p>
        </w:tc>
        <w:tc>
          <w:tcPr>
            <w:tcW w:w="7697" w:type="dxa"/>
          </w:tcPr>
          <w:p w14:paraId="0FA68183" w14:textId="77777777" w:rsidR="00026C1E" w:rsidRPr="00B02632" w:rsidRDefault="00026C1E" w:rsidP="006E5780">
            <w:pPr>
              <w:spacing w:line="276" w:lineRule="auto"/>
              <w:ind w:left="19"/>
              <w:rPr>
                <w:lang w:val="pl-PL"/>
              </w:rPr>
            </w:pPr>
            <w:r w:rsidRPr="00B02632">
              <w:rPr>
                <w:lang w:val="pl-PL"/>
              </w:rPr>
              <w:t>centralny serwer web zapewniający dostęp do informacji nt sieci SAN bez konieczności instalacji oprogramowania klienckiego</w:t>
            </w:r>
          </w:p>
        </w:tc>
      </w:tr>
      <w:tr w:rsidR="00026C1E" w:rsidRPr="00A808DB" w14:paraId="267E1CE7" w14:textId="77777777" w:rsidTr="00026C1E">
        <w:tc>
          <w:tcPr>
            <w:tcW w:w="2226" w:type="dxa"/>
            <w:vAlign w:val="bottom"/>
          </w:tcPr>
          <w:p w14:paraId="39F9D59D" w14:textId="0011483C" w:rsidR="00026C1E" w:rsidRPr="00B02632" w:rsidRDefault="00026C1E" w:rsidP="006E5780">
            <w:pPr>
              <w:spacing w:line="276" w:lineRule="auto"/>
              <w:ind w:left="19"/>
              <w:rPr>
                <w:lang w:val="pl-PL"/>
              </w:rPr>
            </w:pPr>
            <w:r>
              <w:rPr>
                <w:rFonts w:cs="Calibri"/>
                <w:color w:val="000000"/>
                <w:szCs w:val="20"/>
              </w:rPr>
              <w:t>POS7-MGNT-03.09</w:t>
            </w:r>
          </w:p>
        </w:tc>
        <w:tc>
          <w:tcPr>
            <w:tcW w:w="7697" w:type="dxa"/>
          </w:tcPr>
          <w:p w14:paraId="3F25C187" w14:textId="77777777" w:rsidR="00026C1E" w:rsidRPr="00B02632" w:rsidRDefault="00026C1E" w:rsidP="006E5780">
            <w:pPr>
              <w:spacing w:line="276" w:lineRule="auto"/>
              <w:ind w:left="19"/>
              <w:rPr>
                <w:lang w:val="pl-PL"/>
              </w:rPr>
            </w:pPr>
            <w:r w:rsidRPr="00B02632">
              <w:rPr>
                <w:lang w:val="pl-PL"/>
              </w:rPr>
              <w:t>zbieranie i raportowanie danych historycznych</w:t>
            </w:r>
          </w:p>
        </w:tc>
      </w:tr>
      <w:tr w:rsidR="00026C1E" w:rsidRPr="00A808DB" w14:paraId="70C166E2" w14:textId="77777777" w:rsidTr="00026C1E">
        <w:tc>
          <w:tcPr>
            <w:tcW w:w="2226" w:type="dxa"/>
            <w:vAlign w:val="bottom"/>
          </w:tcPr>
          <w:p w14:paraId="4F27A0FC" w14:textId="34456998" w:rsidR="00026C1E" w:rsidRPr="00B02632" w:rsidRDefault="00026C1E" w:rsidP="006E5780">
            <w:pPr>
              <w:spacing w:line="276" w:lineRule="auto"/>
              <w:ind w:left="19"/>
              <w:rPr>
                <w:lang w:val="pl-PL"/>
              </w:rPr>
            </w:pPr>
            <w:r>
              <w:rPr>
                <w:rFonts w:cs="Calibri"/>
                <w:color w:val="000000"/>
                <w:szCs w:val="20"/>
              </w:rPr>
              <w:t>POS7-MGNT-03.10</w:t>
            </w:r>
          </w:p>
        </w:tc>
        <w:tc>
          <w:tcPr>
            <w:tcW w:w="7697" w:type="dxa"/>
          </w:tcPr>
          <w:p w14:paraId="476B0C3D" w14:textId="77777777" w:rsidR="00026C1E" w:rsidRPr="00B02632" w:rsidRDefault="00026C1E" w:rsidP="006E5780">
            <w:pPr>
              <w:spacing w:line="276" w:lineRule="auto"/>
              <w:ind w:left="19"/>
              <w:rPr>
                <w:lang w:val="pl-PL"/>
              </w:rPr>
            </w:pPr>
            <w:r w:rsidRPr="00B02632">
              <w:rPr>
                <w:lang w:val="pl-PL"/>
              </w:rPr>
              <w:t>przekazywanie zdarzeń (events) do zdalnych kolektorów</w:t>
            </w:r>
          </w:p>
        </w:tc>
      </w:tr>
      <w:tr w:rsidR="00026C1E" w:rsidRPr="00A808DB" w14:paraId="0A024FF3" w14:textId="77777777" w:rsidTr="00026C1E">
        <w:tc>
          <w:tcPr>
            <w:tcW w:w="2226" w:type="dxa"/>
            <w:vAlign w:val="bottom"/>
          </w:tcPr>
          <w:p w14:paraId="4694ED6D" w14:textId="5D058BFF" w:rsidR="00026C1E" w:rsidRPr="00B02632" w:rsidRDefault="00026C1E" w:rsidP="006E5780">
            <w:pPr>
              <w:spacing w:line="276" w:lineRule="auto"/>
              <w:ind w:left="19"/>
              <w:rPr>
                <w:lang w:val="pl-PL"/>
              </w:rPr>
            </w:pPr>
            <w:r>
              <w:rPr>
                <w:rFonts w:cs="Calibri"/>
                <w:color w:val="000000"/>
                <w:szCs w:val="20"/>
              </w:rPr>
              <w:t>POS7-MGNT-03.11</w:t>
            </w:r>
          </w:p>
        </w:tc>
        <w:tc>
          <w:tcPr>
            <w:tcW w:w="7697" w:type="dxa"/>
          </w:tcPr>
          <w:p w14:paraId="7D8FA037" w14:textId="77777777" w:rsidR="00026C1E" w:rsidRPr="00B02632" w:rsidRDefault="00026C1E" w:rsidP="006E5780">
            <w:pPr>
              <w:spacing w:line="276" w:lineRule="auto"/>
              <w:ind w:left="19"/>
              <w:rPr>
                <w:lang w:val="pl-PL"/>
              </w:rPr>
            </w:pPr>
            <w:r w:rsidRPr="00B02632">
              <w:rPr>
                <w:lang w:val="pl-PL"/>
              </w:rPr>
              <w:t>wizualizacja połączeń SAN dla maszyn wirtualnych VM w środowisku VMWare ESXi</w:t>
            </w:r>
          </w:p>
        </w:tc>
      </w:tr>
      <w:tr w:rsidR="005142ED" w:rsidRPr="00A808DB" w14:paraId="322DADE2" w14:textId="77777777" w:rsidTr="006E5780">
        <w:tc>
          <w:tcPr>
            <w:tcW w:w="2226" w:type="dxa"/>
          </w:tcPr>
          <w:p w14:paraId="15C1DB65" w14:textId="68891B88" w:rsidR="005142ED" w:rsidRPr="00AE315F" w:rsidRDefault="00A32579" w:rsidP="006E5780">
            <w:pPr>
              <w:pStyle w:val="Tekstpodstawowy"/>
              <w:rPr>
                <w:b/>
              </w:rPr>
            </w:pPr>
            <w:r>
              <w:rPr>
                <w:rFonts w:ascii="Verdana" w:hAnsi="Verdana"/>
                <w:b/>
              </w:rPr>
              <w:t>POS7</w:t>
            </w:r>
            <w:r w:rsidR="005142ED" w:rsidRPr="00B02632">
              <w:rPr>
                <w:rFonts w:ascii="Verdana" w:hAnsi="Verdana"/>
                <w:b/>
              </w:rPr>
              <w:t>-MGNT-0</w:t>
            </w:r>
            <w:r w:rsidR="005142ED">
              <w:rPr>
                <w:rFonts w:ascii="Verdana" w:hAnsi="Verdana"/>
                <w:b/>
              </w:rPr>
              <w:t>4</w:t>
            </w:r>
          </w:p>
        </w:tc>
        <w:tc>
          <w:tcPr>
            <w:tcW w:w="7697" w:type="dxa"/>
          </w:tcPr>
          <w:p w14:paraId="490A7B6C" w14:textId="77777777" w:rsidR="005142ED" w:rsidRPr="00AA5493" w:rsidRDefault="005142ED" w:rsidP="006E5780">
            <w:pPr>
              <w:pStyle w:val="Tekstpodstawowy"/>
              <w:rPr>
                <w:rFonts w:ascii="Verdana" w:hAnsi="Verdana"/>
                <w:b/>
              </w:rPr>
            </w:pPr>
            <w:r w:rsidRPr="00AA5493">
              <w:rPr>
                <w:rFonts w:ascii="Verdana" w:hAnsi="Verdana"/>
                <w:b/>
              </w:rPr>
              <w:t>Zarządzanie elementami sieci LAN (funkcjonalności dla każdego z elementów i całej sieci):</w:t>
            </w:r>
          </w:p>
        </w:tc>
      </w:tr>
      <w:tr w:rsidR="00026C1E" w:rsidRPr="00A808DB" w14:paraId="4B24D107" w14:textId="77777777" w:rsidTr="00026C1E">
        <w:tc>
          <w:tcPr>
            <w:tcW w:w="2226" w:type="dxa"/>
            <w:vAlign w:val="bottom"/>
          </w:tcPr>
          <w:p w14:paraId="1D74942A" w14:textId="594BA45B" w:rsidR="00026C1E" w:rsidRPr="00B02632" w:rsidRDefault="00026C1E" w:rsidP="006E5780">
            <w:pPr>
              <w:spacing w:line="276" w:lineRule="auto"/>
              <w:rPr>
                <w:lang w:val="pl-PL"/>
              </w:rPr>
            </w:pPr>
            <w:r>
              <w:rPr>
                <w:rFonts w:cs="Calibri"/>
                <w:color w:val="000000"/>
                <w:szCs w:val="20"/>
              </w:rPr>
              <w:t>POS7-MGNT-04.01</w:t>
            </w:r>
          </w:p>
        </w:tc>
        <w:tc>
          <w:tcPr>
            <w:tcW w:w="7697" w:type="dxa"/>
          </w:tcPr>
          <w:p w14:paraId="63FF1065" w14:textId="77777777" w:rsidR="00026C1E" w:rsidRPr="00B02632" w:rsidRDefault="00026C1E" w:rsidP="006E5780">
            <w:pPr>
              <w:spacing w:line="276" w:lineRule="auto"/>
              <w:rPr>
                <w:lang w:val="pl-PL"/>
              </w:rPr>
            </w:pPr>
            <w:r w:rsidRPr="00B02632">
              <w:rPr>
                <w:lang w:val="pl-PL"/>
              </w:rPr>
              <w:t>automatyczny proces rozpoznawania środowiska i topologii sieci LAN</w:t>
            </w:r>
          </w:p>
        </w:tc>
      </w:tr>
      <w:tr w:rsidR="00026C1E" w:rsidRPr="004B295B" w14:paraId="6A5C7BDE" w14:textId="77777777" w:rsidTr="00026C1E">
        <w:tc>
          <w:tcPr>
            <w:tcW w:w="2226" w:type="dxa"/>
            <w:vAlign w:val="bottom"/>
          </w:tcPr>
          <w:p w14:paraId="5E73C751" w14:textId="34128931" w:rsidR="00026C1E" w:rsidRPr="00B02632" w:rsidRDefault="00026C1E" w:rsidP="006E5780">
            <w:pPr>
              <w:spacing w:line="276" w:lineRule="auto"/>
              <w:rPr>
                <w:lang w:val="pl-PL"/>
              </w:rPr>
            </w:pPr>
            <w:r>
              <w:rPr>
                <w:rFonts w:cs="Calibri"/>
                <w:color w:val="000000"/>
                <w:szCs w:val="20"/>
              </w:rPr>
              <w:t>POS7-MGNT-04.02</w:t>
            </w:r>
          </w:p>
        </w:tc>
        <w:tc>
          <w:tcPr>
            <w:tcW w:w="7697" w:type="dxa"/>
          </w:tcPr>
          <w:p w14:paraId="47AA466C" w14:textId="77777777" w:rsidR="00026C1E" w:rsidRPr="004B295B" w:rsidRDefault="00026C1E" w:rsidP="006E5780">
            <w:pPr>
              <w:spacing w:line="276" w:lineRule="auto"/>
            </w:pPr>
            <w:r w:rsidRPr="004B295B">
              <w:t>uproszczone narzędzia konfiguracyjne (wizards)</w:t>
            </w:r>
          </w:p>
        </w:tc>
      </w:tr>
      <w:tr w:rsidR="00026C1E" w:rsidRPr="004B295B" w14:paraId="05D2E1B3" w14:textId="77777777" w:rsidTr="00026C1E">
        <w:tc>
          <w:tcPr>
            <w:tcW w:w="2226" w:type="dxa"/>
            <w:vAlign w:val="bottom"/>
          </w:tcPr>
          <w:p w14:paraId="7908DD4B" w14:textId="378B193C" w:rsidR="00026C1E" w:rsidRPr="004B295B" w:rsidRDefault="00026C1E" w:rsidP="006E5780">
            <w:pPr>
              <w:spacing w:line="276" w:lineRule="auto"/>
            </w:pPr>
            <w:r>
              <w:rPr>
                <w:rFonts w:cs="Calibri"/>
                <w:color w:val="000000"/>
                <w:szCs w:val="20"/>
              </w:rPr>
              <w:t>POS7-MGNT-04.03</w:t>
            </w:r>
          </w:p>
        </w:tc>
        <w:tc>
          <w:tcPr>
            <w:tcW w:w="7697" w:type="dxa"/>
          </w:tcPr>
          <w:p w14:paraId="02BF7407" w14:textId="77777777" w:rsidR="00026C1E" w:rsidRPr="004B295B" w:rsidRDefault="00026C1E" w:rsidP="006E5780">
            <w:pPr>
              <w:spacing w:line="276" w:lineRule="auto"/>
            </w:pPr>
            <w:r w:rsidRPr="004B295B">
              <w:t xml:space="preserve">wizualizacja topologii sieci LAN </w:t>
            </w:r>
          </w:p>
        </w:tc>
      </w:tr>
      <w:tr w:rsidR="00026C1E" w:rsidRPr="004B295B" w14:paraId="65E85D52" w14:textId="77777777" w:rsidTr="00026C1E">
        <w:trPr>
          <w:trHeight w:val="2623"/>
        </w:trPr>
        <w:tc>
          <w:tcPr>
            <w:tcW w:w="2226" w:type="dxa"/>
            <w:vAlign w:val="bottom"/>
          </w:tcPr>
          <w:p w14:paraId="06294981" w14:textId="2619EA56" w:rsidR="00026C1E" w:rsidRPr="004B295B" w:rsidRDefault="00026C1E" w:rsidP="006E5780">
            <w:pPr>
              <w:spacing w:line="276" w:lineRule="auto"/>
            </w:pPr>
            <w:r>
              <w:rPr>
                <w:rFonts w:cs="Calibri"/>
                <w:color w:val="000000"/>
                <w:szCs w:val="20"/>
              </w:rPr>
              <w:t>POS7-MGNT-04.04</w:t>
            </w:r>
          </w:p>
        </w:tc>
        <w:tc>
          <w:tcPr>
            <w:tcW w:w="7697" w:type="dxa"/>
          </w:tcPr>
          <w:p w14:paraId="7EC2FDB9" w14:textId="77777777" w:rsidR="00026C1E" w:rsidRPr="00B02632" w:rsidRDefault="00026C1E" w:rsidP="006E5780">
            <w:pPr>
              <w:spacing w:line="276" w:lineRule="auto"/>
              <w:rPr>
                <w:lang w:val="pl-PL"/>
              </w:rPr>
            </w:pPr>
            <w:r w:rsidRPr="00B02632">
              <w:rPr>
                <w:lang w:val="pl-PL"/>
              </w:rPr>
              <w:t>szczegółowe informacje dla poszczególnych przełączników, w tym co najmniej:</w:t>
            </w:r>
          </w:p>
          <w:p w14:paraId="198C94A0" w14:textId="77777777" w:rsidR="00026C1E" w:rsidRPr="004B295B" w:rsidRDefault="00026C1E" w:rsidP="00E44021">
            <w:pPr>
              <w:pStyle w:val="Akapitzlist"/>
              <w:numPr>
                <w:ilvl w:val="0"/>
                <w:numId w:val="25"/>
              </w:numPr>
              <w:spacing w:line="276" w:lineRule="auto"/>
            </w:pPr>
            <w:r w:rsidRPr="004B295B">
              <w:t>nazwa przełącznika</w:t>
            </w:r>
          </w:p>
          <w:p w14:paraId="412E7FB0" w14:textId="77777777" w:rsidR="00026C1E" w:rsidRPr="004B295B" w:rsidRDefault="00026C1E" w:rsidP="00E44021">
            <w:pPr>
              <w:pStyle w:val="Akapitzlist"/>
              <w:numPr>
                <w:ilvl w:val="0"/>
                <w:numId w:val="25"/>
              </w:numPr>
              <w:spacing w:line="276" w:lineRule="auto"/>
            </w:pPr>
            <w:r w:rsidRPr="004B295B">
              <w:t>model przełącznika</w:t>
            </w:r>
          </w:p>
          <w:p w14:paraId="2FE55A4E" w14:textId="77777777" w:rsidR="00026C1E" w:rsidRPr="004B295B" w:rsidRDefault="00026C1E" w:rsidP="00E44021">
            <w:pPr>
              <w:pStyle w:val="Akapitzlist"/>
              <w:numPr>
                <w:ilvl w:val="0"/>
                <w:numId w:val="25"/>
              </w:numPr>
              <w:spacing w:line="276" w:lineRule="auto"/>
            </w:pPr>
            <w:r w:rsidRPr="004B295B">
              <w:t>adres IP interfejsu zarządzającego przełącznika</w:t>
            </w:r>
          </w:p>
          <w:p w14:paraId="0CC6343C" w14:textId="77777777" w:rsidR="00026C1E" w:rsidRPr="004B295B" w:rsidRDefault="00026C1E" w:rsidP="00E44021">
            <w:pPr>
              <w:pStyle w:val="Akapitzlist"/>
              <w:numPr>
                <w:ilvl w:val="0"/>
                <w:numId w:val="25"/>
              </w:numPr>
              <w:spacing w:line="276" w:lineRule="auto"/>
            </w:pPr>
            <w:r w:rsidRPr="004B295B">
              <w:t>numer seryjny przełącznika</w:t>
            </w:r>
          </w:p>
          <w:p w14:paraId="2ACEA9BB" w14:textId="77777777" w:rsidR="00026C1E" w:rsidRPr="004B295B" w:rsidRDefault="00026C1E" w:rsidP="00E44021">
            <w:pPr>
              <w:pStyle w:val="Akapitzlist"/>
              <w:numPr>
                <w:ilvl w:val="0"/>
                <w:numId w:val="25"/>
              </w:numPr>
              <w:spacing w:line="276" w:lineRule="auto"/>
            </w:pPr>
            <w:r w:rsidRPr="004B295B">
              <w:t>wersja firmware przełącznika</w:t>
            </w:r>
          </w:p>
          <w:p w14:paraId="55522CCB" w14:textId="77777777" w:rsidR="00026C1E" w:rsidRPr="004B295B" w:rsidRDefault="00026C1E" w:rsidP="00E44021">
            <w:pPr>
              <w:pStyle w:val="Akapitzlist"/>
              <w:numPr>
                <w:ilvl w:val="0"/>
                <w:numId w:val="25"/>
              </w:numPr>
              <w:spacing w:line="276" w:lineRule="auto"/>
            </w:pPr>
            <w:r w:rsidRPr="004B295B">
              <w:t>wykorzystanie CPU przełącznika</w:t>
            </w:r>
          </w:p>
          <w:p w14:paraId="4C8D5AFC" w14:textId="77777777" w:rsidR="00026C1E" w:rsidRPr="004B295B" w:rsidRDefault="00026C1E" w:rsidP="00E44021">
            <w:pPr>
              <w:pStyle w:val="Akapitzlist"/>
              <w:numPr>
                <w:ilvl w:val="0"/>
                <w:numId w:val="25"/>
              </w:numPr>
              <w:spacing w:line="276" w:lineRule="auto"/>
            </w:pPr>
            <w:r w:rsidRPr="004B295B">
              <w:t>wykorzystanie pamięci przełącznika</w:t>
            </w:r>
          </w:p>
        </w:tc>
      </w:tr>
      <w:tr w:rsidR="00026C1E" w:rsidRPr="004B295B" w14:paraId="23725C3B" w14:textId="77777777" w:rsidTr="00026C1E">
        <w:trPr>
          <w:trHeight w:val="2270"/>
        </w:trPr>
        <w:tc>
          <w:tcPr>
            <w:tcW w:w="2226" w:type="dxa"/>
            <w:vAlign w:val="bottom"/>
          </w:tcPr>
          <w:p w14:paraId="1E510296" w14:textId="63370C7A" w:rsidR="00026C1E" w:rsidRPr="004B295B" w:rsidRDefault="00026C1E" w:rsidP="006E5780">
            <w:pPr>
              <w:spacing w:line="276" w:lineRule="auto"/>
            </w:pPr>
            <w:r>
              <w:rPr>
                <w:rFonts w:cs="Calibri"/>
                <w:color w:val="000000"/>
                <w:szCs w:val="20"/>
              </w:rPr>
              <w:t>POS7-MGNT-04.05</w:t>
            </w:r>
          </w:p>
        </w:tc>
        <w:tc>
          <w:tcPr>
            <w:tcW w:w="7697" w:type="dxa"/>
          </w:tcPr>
          <w:p w14:paraId="49C7663F" w14:textId="77777777" w:rsidR="00026C1E" w:rsidRPr="00B02632" w:rsidRDefault="00026C1E" w:rsidP="006E5780">
            <w:pPr>
              <w:spacing w:line="276" w:lineRule="auto"/>
              <w:rPr>
                <w:lang w:val="pl-PL"/>
              </w:rPr>
            </w:pPr>
            <w:r w:rsidRPr="00B02632">
              <w:rPr>
                <w:lang w:val="pl-PL"/>
              </w:rPr>
              <w:t>szczegółowe informacje dla fizycznych i zagregowanych interfejsów przełącznika, w tym co najmniej:</w:t>
            </w:r>
          </w:p>
          <w:p w14:paraId="01AA6E29" w14:textId="77777777" w:rsidR="00026C1E" w:rsidRPr="004B295B" w:rsidRDefault="00026C1E" w:rsidP="00E44021">
            <w:pPr>
              <w:pStyle w:val="Akapitzlist"/>
              <w:numPr>
                <w:ilvl w:val="0"/>
                <w:numId w:val="25"/>
              </w:numPr>
              <w:spacing w:line="276" w:lineRule="auto"/>
            </w:pPr>
            <w:r w:rsidRPr="004B295B">
              <w:t>stan administracyjny i operacyjny interfejsu</w:t>
            </w:r>
          </w:p>
          <w:p w14:paraId="0250C442" w14:textId="77777777" w:rsidR="00026C1E" w:rsidRPr="004B295B" w:rsidRDefault="00026C1E" w:rsidP="00E44021">
            <w:pPr>
              <w:pStyle w:val="Akapitzlist"/>
              <w:numPr>
                <w:ilvl w:val="0"/>
                <w:numId w:val="25"/>
              </w:numPr>
              <w:spacing w:line="276" w:lineRule="auto"/>
            </w:pPr>
            <w:r w:rsidRPr="004B295B">
              <w:t>prędkość interfejsu</w:t>
            </w:r>
          </w:p>
          <w:p w14:paraId="6F85D5A4" w14:textId="77777777" w:rsidR="00026C1E" w:rsidRPr="004B295B" w:rsidRDefault="00026C1E" w:rsidP="00E44021">
            <w:pPr>
              <w:pStyle w:val="Akapitzlist"/>
              <w:numPr>
                <w:ilvl w:val="0"/>
                <w:numId w:val="25"/>
              </w:numPr>
              <w:spacing w:line="276" w:lineRule="auto"/>
            </w:pPr>
            <w:r w:rsidRPr="004B295B">
              <w:t>MTU interfejsu</w:t>
            </w:r>
          </w:p>
          <w:p w14:paraId="7C61F838" w14:textId="77777777" w:rsidR="00026C1E" w:rsidRPr="004B295B" w:rsidRDefault="00026C1E" w:rsidP="00E44021">
            <w:pPr>
              <w:pStyle w:val="Akapitzlist"/>
              <w:numPr>
                <w:ilvl w:val="0"/>
                <w:numId w:val="25"/>
              </w:numPr>
              <w:spacing w:line="276" w:lineRule="auto"/>
            </w:pPr>
            <w:r w:rsidRPr="004B295B">
              <w:t>adres IP interfejsu</w:t>
            </w:r>
          </w:p>
          <w:p w14:paraId="557C7A72" w14:textId="77777777" w:rsidR="00026C1E" w:rsidRPr="004B295B" w:rsidRDefault="00026C1E" w:rsidP="00E44021">
            <w:pPr>
              <w:pStyle w:val="Akapitzlist"/>
              <w:numPr>
                <w:ilvl w:val="0"/>
                <w:numId w:val="25"/>
              </w:numPr>
              <w:spacing w:line="276" w:lineRule="auto"/>
            </w:pPr>
            <w:r w:rsidRPr="004B295B">
              <w:t>informacja nt. konfiguracji interfejsu</w:t>
            </w:r>
          </w:p>
        </w:tc>
      </w:tr>
      <w:tr w:rsidR="00026C1E" w:rsidRPr="004B295B" w14:paraId="3997106E" w14:textId="77777777" w:rsidTr="00026C1E">
        <w:trPr>
          <w:trHeight w:val="1408"/>
        </w:trPr>
        <w:tc>
          <w:tcPr>
            <w:tcW w:w="2226" w:type="dxa"/>
            <w:vAlign w:val="bottom"/>
          </w:tcPr>
          <w:p w14:paraId="7548FDBA" w14:textId="1659D057" w:rsidR="00026C1E" w:rsidRPr="004B295B" w:rsidRDefault="00026C1E" w:rsidP="006E5780">
            <w:pPr>
              <w:spacing w:line="276" w:lineRule="auto"/>
            </w:pPr>
            <w:r>
              <w:rPr>
                <w:rFonts w:cs="Calibri"/>
                <w:color w:val="000000"/>
                <w:szCs w:val="20"/>
              </w:rPr>
              <w:lastRenderedPageBreak/>
              <w:t>POS7-MGNT-04.06</w:t>
            </w:r>
          </w:p>
        </w:tc>
        <w:tc>
          <w:tcPr>
            <w:tcW w:w="7697" w:type="dxa"/>
          </w:tcPr>
          <w:p w14:paraId="424712F1" w14:textId="77777777" w:rsidR="00026C1E" w:rsidRPr="004B295B" w:rsidRDefault="00026C1E" w:rsidP="006E5780">
            <w:pPr>
              <w:spacing w:line="276" w:lineRule="auto"/>
            </w:pPr>
            <w:r w:rsidRPr="004B295B">
              <w:t>wyszukiwanie przełączników na podstawie:</w:t>
            </w:r>
          </w:p>
          <w:p w14:paraId="3BAE7879" w14:textId="77777777" w:rsidR="00026C1E" w:rsidRPr="004B295B" w:rsidRDefault="00026C1E" w:rsidP="00E44021">
            <w:pPr>
              <w:pStyle w:val="Akapitzlist"/>
              <w:numPr>
                <w:ilvl w:val="0"/>
                <w:numId w:val="25"/>
              </w:numPr>
              <w:spacing w:line="276" w:lineRule="auto"/>
            </w:pPr>
            <w:r w:rsidRPr="004B295B">
              <w:t>nazwy przełącznika</w:t>
            </w:r>
          </w:p>
          <w:p w14:paraId="2F509A64" w14:textId="77777777" w:rsidR="00026C1E" w:rsidRPr="004B295B" w:rsidRDefault="00026C1E" w:rsidP="00E44021">
            <w:pPr>
              <w:pStyle w:val="Akapitzlist"/>
              <w:numPr>
                <w:ilvl w:val="0"/>
                <w:numId w:val="25"/>
              </w:numPr>
              <w:spacing w:line="276" w:lineRule="auto"/>
            </w:pPr>
            <w:r w:rsidRPr="004B295B">
              <w:t>adresu IP</w:t>
            </w:r>
          </w:p>
          <w:p w14:paraId="423FBF67" w14:textId="77777777" w:rsidR="00026C1E" w:rsidRPr="004B295B" w:rsidRDefault="00026C1E" w:rsidP="00E44021">
            <w:pPr>
              <w:pStyle w:val="Akapitzlist"/>
              <w:numPr>
                <w:ilvl w:val="0"/>
                <w:numId w:val="25"/>
              </w:numPr>
              <w:spacing w:line="276" w:lineRule="auto"/>
            </w:pPr>
            <w:r w:rsidRPr="004B295B">
              <w:t>adresu MAC</w:t>
            </w:r>
          </w:p>
          <w:p w14:paraId="229E9A6D" w14:textId="77777777" w:rsidR="00026C1E" w:rsidRPr="004B295B" w:rsidRDefault="00026C1E" w:rsidP="00E44021">
            <w:pPr>
              <w:pStyle w:val="Akapitzlist"/>
              <w:numPr>
                <w:ilvl w:val="0"/>
                <w:numId w:val="25"/>
              </w:numPr>
              <w:spacing w:line="276" w:lineRule="auto"/>
            </w:pPr>
            <w:r w:rsidRPr="004B295B">
              <w:t>numeru seryjnego</w:t>
            </w:r>
          </w:p>
        </w:tc>
      </w:tr>
      <w:tr w:rsidR="00026C1E" w:rsidRPr="00A808DB" w14:paraId="78917230" w14:textId="77777777" w:rsidTr="00026C1E">
        <w:tc>
          <w:tcPr>
            <w:tcW w:w="2226" w:type="dxa"/>
            <w:vAlign w:val="bottom"/>
          </w:tcPr>
          <w:p w14:paraId="735E14B7" w14:textId="51FBDFBF" w:rsidR="00026C1E" w:rsidRPr="004B295B" w:rsidRDefault="00026C1E" w:rsidP="006E5780">
            <w:pPr>
              <w:spacing w:line="276" w:lineRule="auto"/>
            </w:pPr>
            <w:r>
              <w:rPr>
                <w:rFonts w:cs="Calibri"/>
                <w:color w:val="000000"/>
                <w:szCs w:val="20"/>
              </w:rPr>
              <w:t>POS7-MGNT-04.07</w:t>
            </w:r>
          </w:p>
        </w:tc>
        <w:tc>
          <w:tcPr>
            <w:tcW w:w="7697" w:type="dxa"/>
          </w:tcPr>
          <w:p w14:paraId="6AE544E8" w14:textId="77777777" w:rsidR="00026C1E" w:rsidRPr="00B02632" w:rsidRDefault="00026C1E" w:rsidP="006E5780">
            <w:pPr>
              <w:spacing w:line="276" w:lineRule="auto"/>
              <w:rPr>
                <w:lang w:val="pl-PL"/>
              </w:rPr>
            </w:pPr>
            <w:r w:rsidRPr="00B02632">
              <w:rPr>
                <w:lang w:val="pl-PL"/>
              </w:rPr>
              <w:t>wizualizacja topologii środowiska wirtualnego VMWare dołączonego do przełączników LAN, w tym hostów, przełączników wirtualnych i maszyn wirtualnych VM</w:t>
            </w:r>
          </w:p>
        </w:tc>
      </w:tr>
      <w:tr w:rsidR="00026C1E" w:rsidRPr="004B295B" w14:paraId="2D68E409" w14:textId="77777777" w:rsidTr="00026C1E">
        <w:trPr>
          <w:trHeight w:val="2038"/>
        </w:trPr>
        <w:tc>
          <w:tcPr>
            <w:tcW w:w="2226" w:type="dxa"/>
            <w:vAlign w:val="bottom"/>
          </w:tcPr>
          <w:p w14:paraId="7ED689A7" w14:textId="55E03EF7" w:rsidR="00026C1E" w:rsidRPr="00B02632" w:rsidRDefault="00026C1E" w:rsidP="006E5780">
            <w:pPr>
              <w:spacing w:line="276" w:lineRule="auto"/>
              <w:rPr>
                <w:lang w:val="pl-PL"/>
              </w:rPr>
            </w:pPr>
            <w:r>
              <w:rPr>
                <w:rFonts w:cs="Calibri"/>
                <w:color w:val="000000"/>
                <w:szCs w:val="20"/>
              </w:rPr>
              <w:t>POS7-MGNT-04.08</w:t>
            </w:r>
          </w:p>
        </w:tc>
        <w:tc>
          <w:tcPr>
            <w:tcW w:w="7697" w:type="dxa"/>
          </w:tcPr>
          <w:p w14:paraId="4E986ED3" w14:textId="77777777" w:rsidR="00026C1E" w:rsidRPr="00B02632" w:rsidRDefault="00026C1E" w:rsidP="006E5780">
            <w:pPr>
              <w:spacing w:line="276" w:lineRule="auto"/>
              <w:rPr>
                <w:lang w:val="pl-PL"/>
              </w:rPr>
            </w:pPr>
            <w:r w:rsidRPr="00B02632">
              <w:rPr>
                <w:lang w:val="pl-PL"/>
              </w:rPr>
              <w:t>wizualizacja danych dla przełączników w formie wykresów dla co najmniej:</w:t>
            </w:r>
          </w:p>
          <w:p w14:paraId="48E07EE7" w14:textId="77777777" w:rsidR="00026C1E" w:rsidRPr="004B295B" w:rsidRDefault="00026C1E" w:rsidP="00E44021">
            <w:pPr>
              <w:pStyle w:val="Akapitzlist"/>
              <w:numPr>
                <w:ilvl w:val="0"/>
                <w:numId w:val="25"/>
              </w:numPr>
              <w:spacing w:line="276" w:lineRule="auto"/>
            </w:pPr>
            <w:r w:rsidRPr="004B295B">
              <w:t>wykorzystania CPU</w:t>
            </w:r>
          </w:p>
          <w:p w14:paraId="67712D1F" w14:textId="77777777" w:rsidR="00026C1E" w:rsidRPr="004B295B" w:rsidRDefault="00026C1E" w:rsidP="00E44021">
            <w:pPr>
              <w:pStyle w:val="Akapitzlist"/>
              <w:numPr>
                <w:ilvl w:val="0"/>
                <w:numId w:val="25"/>
              </w:numPr>
              <w:spacing w:line="276" w:lineRule="auto"/>
            </w:pPr>
            <w:r w:rsidRPr="004B295B">
              <w:t>wykorzystania pamięci</w:t>
            </w:r>
          </w:p>
          <w:p w14:paraId="7BDCE9DB" w14:textId="77777777" w:rsidR="00026C1E" w:rsidRPr="00B02632" w:rsidRDefault="00026C1E" w:rsidP="00E44021">
            <w:pPr>
              <w:pStyle w:val="Akapitzlist"/>
              <w:numPr>
                <w:ilvl w:val="0"/>
                <w:numId w:val="25"/>
              </w:numPr>
              <w:spacing w:line="276" w:lineRule="auto"/>
              <w:rPr>
                <w:lang w:val="pl-PL"/>
              </w:rPr>
            </w:pPr>
            <w:r w:rsidRPr="00B02632">
              <w:rPr>
                <w:lang w:val="pl-PL"/>
              </w:rPr>
              <w:t>statystyk ruchu dla indywidualnych oraz agregowanych interfejsów</w:t>
            </w:r>
          </w:p>
          <w:p w14:paraId="65047077" w14:textId="77777777" w:rsidR="00026C1E" w:rsidRPr="004B295B" w:rsidRDefault="00026C1E" w:rsidP="00E44021">
            <w:pPr>
              <w:pStyle w:val="Akapitzlist"/>
              <w:numPr>
                <w:ilvl w:val="0"/>
                <w:numId w:val="25"/>
              </w:numPr>
              <w:spacing w:line="276" w:lineRule="auto"/>
            </w:pPr>
            <w:r w:rsidRPr="004B295B">
              <w:t>wykorzystania zasobów sprzętowych dla przełączników</w:t>
            </w:r>
          </w:p>
          <w:p w14:paraId="765B7372" w14:textId="77777777" w:rsidR="00026C1E" w:rsidRPr="004B295B" w:rsidRDefault="00026C1E" w:rsidP="00E44021">
            <w:pPr>
              <w:pStyle w:val="Akapitzlist"/>
              <w:numPr>
                <w:ilvl w:val="0"/>
                <w:numId w:val="25"/>
              </w:numPr>
              <w:spacing w:line="276" w:lineRule="auto"/>
            </w:pPr>
            <w:r w:rsidRPr="004B295B">
              <w:t>temperatury przełącznika</w:t>
            </w:r>
          </w:p>
        </w:tc>
      </w:tr>
      <w:tr w:rsidR="00026C1E" w:rsidRPr="00A808DB" w14:paraId="7E39C8C7" w14:textId="77777777" w:rsidTr="00026C1E">
        <w:trPr>
          <w:trHeight w:val="848"/>
        </w:trPr>
        <w:tc>
          <w:tcPr>
            <w:tcW w:w="2226" w:type="dxa"/>
            <w:vAlign w:val="bottom"/>
          </w:tcPr>
          <w:p w14:paraId="2C00FE6B" w14:textId="1F383179" w:rsidR="00026C1E" w:rsidRPr="004B295B" w:rsidRDefault="00026C1E" w:rsidP="006E5780">
            <w:pPr>
              <w:spacing w:line="276" w:lineRule="auto"/>
            </w:pPr>
            <w:r>
              <w:rPr>
                <w:rFonts w:cs="Calibri"/>
                <w:color w:val="000000"/>
                <w:szCs w:val="20"/>
              </w:rPr>
              <w:t>POS7-MGNT-04.09</w:t>
            </w:r>
          </w:p>
        </w:tc>
        <w:tc>
          <w:tcPr>
            <w:tcW w:w="7697" w:type="dxa"/>
          </w:tcPr>
          <w:p w14:paraId="06DED28C" w14:textId="77777777" w:rsidR="00026C1E" w:rsidRPr="004B295B" w:rsidRDefault="00026C1E" w:rsidP="006E5780">
            <w:pPr>
              <w:spacing w:line="276" w:lineRule="auto"/>
            </w:pPr>
            <w:r w:rsidRPr="004B295B">
              <w:t>konfiguracja funkcjonalności przełączników:</w:t>
            </w:r>
          </w:p>
          <w:p w14:paraId="2D3FE7A1" w14:textId="77777777" w:rsidR="00026C1E" w:rsidRPr="004B295B" w:rsidRDefault="00026C1E" w:rsidP="00E44021">
            <w:pPr>
              <w:pStyle w:val="Akapitzlist"/>
              <w:numPr>
                <w:ilvl w:val="0"/>
                <w:numId w:val="25"/>
              </w:numPr>
              <w:spacing w:line="276" w:lineRule="auto"/>
            </w:pPr>
            <w:r w:rsidRPr="004B295B">
              <w:t>PortChannel oraz wirtualny PortChannel</w:t>
            </w:r>
          </w:p>
          <w:p w14:paraId="07A5C9C2" w14:textId="77777777" w:rsidR="00026C1E" w:rsidRPr="00B02632" w:rsidRDefault="00026C1E" w:rsidP="00E44021">
            <w:pPr>
              <w:pStyle w:val="Akapitzlist"/>
              <w:numPr>
                <w:ilvl w:val="0"/>
                <w:numId w:val="25"/>
              </w:numPr>
              <w:spacing w:line="276" w:lineRule="auto"/>
              <w:rPr>
                <w:lang w:val="pl-PL"/>
              </w:rPr>
            </w:pPr>
            <w:r w:rsidRPr="00B02632">
              <w:rPr>
                <w:lang w:val="pl-PL"/>
              </w:rPr>
              <w:t xml:space="preserve">dodawanie, usuwanie i modyfikowanie VLAN-ów 802.1Q </w:t>
            </w:r>
          </w:p>
        </w:tc>
      </w:tr>
      <w:tr w:rsidR="00026C1E" w:rsidRPr="00A808DB" w14:paraId="54B93017" w14:textId="77777777" w:rsidTr="00026C1E">
        <w:tc>
          <w:tcPr>
            <w:tcW w:w="2226" w:type="dxa"/>
            <w:vAlign w:val="bottom"/>
          </w:tcPr>
          <w:p w14:paraId="09D86811" w14:textId="19B8714A" w:rsidR="00026C1E" w:rsidRPr="00B02632" w:rsidRDefault="00026C1E" w:rsidP="006E5780">
            <w:pPr>
              <w:spacing w:line="276" w:lineRule="auto"/>
              <w:rPr>
                <w:lang w:val="pl-PL"/>
              </w:rPr>
            </w:pPr>
            <w:r>
              <w:rPr>
                <w:rFonts w:cs="Calibri"/>
                <w:color w:val="000000"/>
                <w:szCs w:val="20"/>
              </w:rPr>
              <w:t>POS7-MGNT-04.10</w:t>
            </w:r>
          </w:p>
        </w:tc>
        <w:tc>
          <w:tcPr>
            <w:tcW w:w="7697" w:type="dxa"/>
          </w:tcPr>
          <w:p w14:paraId="4B569C5B" w14:textId="77777777" w:rsidR="00026C1E" w:rsidRPr="00B02632" w:rsidRDefault="00026C1E" w:rsidP="006E5780">
            <w:pPr>
              <w:spacing w:line="276" w:lineRule="auto"/>
              <w:rPr>
                <w:lang w:val="pl-PL"/>
              </w:rPr>
            </w:pPr>
            <w:r w:rsidRPr="00B02632">
              <w:rPr>
                <w:lang w:val="pl-PL"/>
              </w:rPr>
              <w:t>definiowanie i uruchamianie samodzielnie definiowanych zadań konfiguracyjnych</w:t>
            </w:r>
          </w:p>
        </w:tc>
      </w:tr>
      <w:tr w:rsidR="00026C1E" w:rsidRPr="00A808DB" w14:paraId="5FA05AE4" w14:textId="77777777" w:rsidTr="00026C1E">
        <w:trPr>
          <w:trHeight w:val="2177"/>
        </w:trPr>
        <w:tc>
          <w:tcPr>
            <w:tcW w:w="2226" w:type="dxa"/>
            <w:vAlign w:val="bottom"/>
          </w:tcPr>
          <w:p w14:paraId="5F76C4CF" w14:textId="27C7ACC9" w:rsidR="00026C1E" w:rsidRPr="00B02632" w:rsidRDefault="00026C1E" w:rsidP="006E5780">
            <w:pPr>
              <w:spacing w:line="276" w:lineRule="auto"/>
              <w:rPr>
                <w:lang w:val="pl-PL"/>
              </w:rPr>
            </w:pPr>
            <w:r>
              <w:rPr>
                <w:rFonts w:cs="Calibri"/>
                <w:color w:val="000000"/>
                <w:szCs w:val="20"/>
              </w:rPr>
              <w:t>POS7-MGNT-04.11</w:t>
            </w:r>
          </w:p>
        </w:tc>
        <w:tc>
          <w:tcPr>
            <w:tcW w:w="7697" w:type="dxa"/>
          </w:tcPr>
          <w:p w14:paraId="5FEECB8E" w14:textId="77777777" w:rsidR="00026C1E" w:rsidRPr="00B02632" w:rsidRDefault="00026C1E" w:rsidP="006E5780">
            <w:pPr>
              <w:spacing w:line="276" w:lineRule="auto"/>
              <w:rPr>
                <w:lang w:val="pl-PL"/>
              </w:rPr>
            </w:pPr>
            <w:r w:rsidRPr="00B02632">
              <w:rPr>
                <w:lang w:val="pl-PL"/>
              </w:rPr>
              <w:t>zarządzanie aktualizacją firmware na przełącznikach, w tym co najmniej:</w:t>
            </w:r>
          </w:p>
          <w:p w14:paraId="6703FFE5" w14:textId="77777777" w:rsidR="00026C1E" w:rsidRPr="00B02632" w:rsidRDefault="00026C1E" w:rsidP="00E44021">
            <w:pPr>
              <w:pStyle w:val="Akapitzlist"/>
              <w:numPr>
                <w:ilvl w:val="0"/>
                <w:numId w:val="25"/>
              </w:numPr>
              <w:spacing w:line="276" w:lineRule="auto"/>
              <w:rPr>
                <w:lang w:val="pl-PL"/>
              </w:rPr>
            </w:pPr>
            <w:r w:rsidRPr="00B02632">
              <w:rPr>
                <w:lang w:val="pl-PL"/>
              </w:rPr>
              <w:t>implementacja serwera FTP/SCP z repozytorium dla poszczególnych wersji firmware</w:t>
            </w:r>
          </w:p>
          <w:p w14:paraId="1F7CD0F4" w14:textId="77777777" w:rsidR="00026C1E" w:rsidRPr="00B02632" w:rsidRDefault="00026C1E" w:rsidP="00E44021">
            <w:pPr>
              <w:pStyle w:val="Akapitzlist"/>
              <w:numPr>
                <w:ilvl w:val="0"/>
                <w:numId w:val="25"/>
              </w:numPr>
              <w:spacing w:line="276" w:lineRule="auto"/>
              <w:rPr>
                <w:lang w:val="pl-PL"/>
              </w:rPr>
            </w:pPr>
            <w:r w:rsidRPr="00B02632">
              <w:rPr>
                <w:lang w:val="pl-PL"/>
              </w:rPr>
              <w:t>możliwość uruchamiania indywidualnego oraz grupowego procesu aktualizacji firmware na wybranych przełącznikach oraz grupach przełączników</w:t>
            </w:r>
          </w:p>
          <w:p w14:paraId="1268F58A" w14:textId="77777777" w:rsidR="00026C1E" w:rsidRPr="00B02632" w:rsidRDefault="00026C1E" w:rsidP="00E44021">
            <w:pPr>
              <w:pStyle w:val="Akapitzlist"/>
              <w:numPr>
                <w:ilvl w:val="0"/>
                <w:numId w:val="25"/>
              </w:numPr>
              <w:spacing w:line="276" w:lineRule="auto"/>
              <w:rPr>
                <w:lang w:val="pl-PL"/>
              </w:rPr>
            </w:pPr>
            <w:r w:rsidRPr="00B02632">
              <w:rPr>
                <w:lang w:val="pl-PL"/>
              </w:rPr>
              <w:t>możliwość uruchomienia aktualizacji natychmiastowo lub w zaplanowanym czasie</w:t>
            </w:r>
          </w:p>
        </w:tc>
      </w:tr>
      <w:tr w:rsidR="00026C1E" w:rsidRPr="00A808DB" w14:paraId="1A3FD5E2" w14:textId="77777777" w:rsidTr="00026C1E">
        <w:trPr>
          <w:trHeight w:val="2402"/>
        </w:trPr>
        <w:tc>
          <w:tcPr>
            <w:tcW w:w="2226" w:type="dxa"/>
            <w:vAlign w:val="bottom"/>
          </w:tcPr>
          <w:p w14:paraId="25CBB9AB" w14:textId="5011DEFF" w:rsidR="00026C1E" w:rsidRPr="00B02632" w:rsidRDefault="00026C1E" w:rsidP="006E5780">
            <w:pPr>
              <w:spacing w:line="276" w:lineRule="auto"/>
              <w:rPr>
                <w:lang w:val="pl-PL"/>
              </w:rPr>
            </w:pPr>
            <w:r>
              <w:rPr>
                <w:rFonts w:cs="Calibri"/>
                <w:color w:val="000000"/>
                <w:szCs w:val="20"/>
              </w:rPr>
              <w:t>POS7-MGNT-04.12</w:t>
            </w:r>
          </w:p>
        </w:tc>
        <w:tc>
          <w:tcPr>
            <w:tcW w:w="7697" w:type="dxa"/>
          </w:tcPr>
          <w:p w14:paraId="4438C3C3" w14:textId="77777777" w:rsidR="00026C1E" w:rsidRPr="00B02632" w:rsidRDefault="00026C1E" w:rsidP="006E5780">
            <w:pPr>
              <w:spacing w:line="276" w:lineRule="auto"/>
              <w:rPr>
                <w:lang w:val="pl-PL"/>
              </w:rPr>
            </w:pPr>
            <w:r w:rsidRPr="00B02632">
              <w:rPr>
                <w:lang w:val="pl-PL"/>
              </w:rPr>
              <w:t>identyfikowanie anomalii w działaniu przełączników sieciowych LAN poprzez wskazanie:</w:t>
            </w:r>
          </w:p>
          <w:p w14:paraId="50BAED0D" w14:textId="77777777" w:rsidR="00026C1E" w:rsidRPr="00B02632" w:rsidRDefault="00026C1E" w:rsidP="00E44021">
            <w:pPr>
              <w:pStyle w:val="Akapitzlist"/>
              <w:numPr>
                <w:ilvl w:val="0"/>
                <w:numId w:val="25"/>
              </w:numPr>
              <w:spacing w:line="276" w:lineRule="auto"/>
              <w:rPr>
                <w:lang w:val="pl-PL"/>
              </w:rPr>
            </w:pPr>
            <w:r w:rsidRPr="00B02632">
              <w:rPr>
                <w:lang w:val="pl-PL"/>
              </w:rPr>
              <w:t>przełączników z wysokim stopniem wykorzystania zasobów sprzętowych i logicznych takich jak: porty fizyczne, adresy MAC, sieci VLAN, wpisy w tablicy routingu, tablice VRF, listy kontroli dostępu ACL, itp.</w:t>
            </w:r>
          </w:p>
          <w:p w14:paraId="2E24E411" w14:textId="77777777" w:rsidR="00026C1E" w:rsidRPr="00B02632" w:rsidRDefault="00026C1E" w:rsidP="00E44021">
            <w:pPr>
              <w:pStyle w:val="Akapitzlist"/>
              <w:numPr>
                <w:ilvl w:val="0"/>
                <w:numId w:val="25"/>
              </w:numPr>
              <w:spacing w:line="276" w:lineRule="auto"/>
              <w:rPr>
                <w:lang w:val="pl-PL"/>
              </w:rPr>
            </w:pPr>
            <w:r w:rsidRPr="00B02632">
              <w:rPr>
                <w:lang w:val="pl-PL"/>
              </w:rPr>
              <w:t xml:space="preserve">przełączników z alarmującym stanem środowiskowym i sprzętowym w tym: </w:t>
            </w:r>
          </w:p>
          <w:p w14:paraId="584E1992" w14:textId="77777777" w:rsidR="00026C1E" w:rsidRPr="004B295B" w:rsidRDefault="00026C1E" w:rsidP="00E44021">
            <w:pPr>
              <w:pStyle w:val="Akapitzlist"/>
              <w:numPr>
                <w:ilvl w:val="1"/>
                <w:numId w:val="25"/>
              </w:numPr>
              <w:spacing w:line="276" w:lineRule="auto"/>
            </w:pPr>
            <w:r w:rsidRPr="004B295B">
              <w:t>wysokim poziomem wykorzystania pamięci RAM</w:t>
            </w:r>
          </w:p>
          <w:p w14:paraId="4737D51F" w14:textId="77777777" w:rsidR="00026C1E" w:rsidRPr="004B295B" w:rsidRDefault="00026C1E" w:rsidP="00E44021">
            <w:pPr>
              <w:pStyle w:val="Akapitzlist"/>
              <w:numPr>
                <w:ilvl w:val="1"/>
                <w:numId w:val="25"/>
              </w:numPr>
              <w:spacing w:line="276" w:lineRule="auto"/>
            </w:pPr>
            <w:r w:rsidRPr="004B295B">
              <w:t>wysokim poziomem wykorzystania pamięci Flash</w:t>
            </w:r>
          </w:p>
          <w:p w14:paraId="43F7F35B" w14:textId="77777777" w:rsidR="00026C1E" w:rsidRPr="00B02632" w:rsidRDefault="00026C1E" w:rsidP="00E44021">
            <w:pPr>
              <w:pStyle w:val="Akapitzlist"/>
              <w:numPr>
                <w:ilvl w:val="0"/>
                <w:numId w:val="25"/>
              </w:numPr>
              <w:spacing w:line="276" w:lineRule="auto"/>
              <w:rPr>
                <w:lang w:val="pl-PL"/>
              </w:rPr>
            </w:pPr>
            <w:r w:rsidRPr="00B02632">
              <w:rPr>
                <w:lang w:val="pl-PL"/>
              </w:rPr>
              <w:t>przełączników z interfejsami nadającymi i odbierającymi najwięcej ruchu sieciowego oraz generującymi największą ilość błędów</w:t>
            </w:r>
          </w:p>
        </w:tc>
      </w:tr>
    </w:tbl>
    <w:p w14:paraId="6CBEB007" w14:textId="7C02425C" w:rsidR="005142ED" w:rsidRPr="000A64C6" w:rsidRDefault="005142ED" w:rsidP="001728F7">
      <w:pPr>
        <w:pStyle w:val="Nagwek2"/>
        <w:numPr>
          <w:ilvl w:val="5"/>
          <w:numId w:val="1"/>
        </w:numPr>
        <w:ind w:left="1276"/>
        <w:rPr>
          <w:lang w:val="pl-PL"/>
        </w:rPr>
      </w:pPr>
      <w:bookmarkStart w:id="188" w:name="_Toc19094786"/>
      <w:r w:rsidRPr="000A64C6">
        <w:rPr>
          <w:lang w:val="pl-PL"/>
        </w:rPr>
        <w:t xml:space="preserve">INSTANCJA SYSTEMU ZARZĄDZANIA ELEMENTAMI INFRASTRUKTURY SIECIOWEJ </w:t>
      </w:r>
      <w:r w:rsidR="00156536">
        <w:rPr>
          <w:lang w:val="pl-PL"/>
        </w:rPr>
        <w:t>TYP I –</w:t>
      </w:r>
      <w:r w:rsidRPr="000A64C6">
        <w:rPr>
          <w:lang w:val="pl-PL"/>
        </w:rPr>
        <w:t xml:space="preserve"> </w:t>
      </w:r>
      <w:r w:rsidR="00156536">
        <w:rPr>
          <w:lang w:val="pl-PL"/>
        </w:rPr>
        <w:t>1 sztuka</w:t>
      </w:r>
      <w:bookmarkEnd w:id="188"/>
    </w:p>
    <w:p w14:paraId="7D2A3A50" w14:textId="77777777" w:rsidR="005142ED" w:rsidRDefault="005142ED" w:rsidP="005142ED">
      <w:pPr>
        <w:spacing w:after="0"/>
        <w:jc w:val="both"/>
        <w:rPr>
          <w:rFonts w:eastAsia="Times New Roman" w:cstheme="minorHAnsi"/>
          <w:lang w:val="pl-PL" w:eastAsia="ar-SA"/>
        </w:rPr>
      </w:pPr>
    </w:p>
    <w:p w14:paraId="580C02E7" w14:textId="6C70433E" w:rsidR="005142ED" w:rsidRPr="00A01110" w:rsidRDefault="005142ED" w:rsidP="005142ED">
      <w:pPr>
        <w:spacing w:line="240" w:lineRule="auto"/>
        <w:rPr>
          <w:b/>
          <w:szCs w:val="24"/>
          <w:lang w:val="pl-PL"/>
        </w:rPr>
      </w:pPr>
      <w:r w:rsidRPr="00A01110">
        <w:rPr>
          <w:b/>
          <w:szCs w:val="24"/>
          <w:lang w:val="pl-PL"/>
        </w:rPr>
        <w:t>Producent</w:t>
      </w:r>
      <w:r w:rsidRPr="00A01110">
        <w:rPr>
          <w:b/>
          <w:szCs w:val="24"/>
          <w:lang w:val="pl-PL"/>
        </w:rPr>
        <w:tab/>
        <w:t>…………………..…………………………….……………….….</w:t>
      </w:r>
    </w:p>
    <w:p w14:paraId="5FD82ADD" w14:textId="29D09B5C" w:rsidR="005142ED" w:rsidRPr="00A01110" w:rsidRDefault="005142ED" w:rsidP="005142ED">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6E1DE6C7" w14:textId="3745C7AD" w:rsidR="00156536" w:rsidRPr="00716C0F" w:rsidRDefault="00156536" w:rsidP="00156536">
      <w:pPr>
        <w:pStyle w:val="Legenda"/>
        <w:jc w:val="both"/>
        <w:rPr>
          <w:rFonts w:cs="Arial"/>
          <w:sz w:val="18"/>
          <w:lang w:val="pl-PL"/>
        </w:rPr>
      </w:pPr>
      <w:bookmarkStart w:id="189" w:name="_Toc19094703"/>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51</w:t>
      </w:r>
      <w:r w:rsidRPr="00716C0F">
        <w:rPr>
          <w:sz w:val="18"/>
        </w:rPr>
        <w:fldChar w:fldCharType="end"/>
      </w:r>
      <w:r w:rsidRPr="00716C0F">
        <w:rPr>
          <w:sz w:val="18"/>
          <w:lang w:val="pl-PL"/>
        </w:rPr>
        <w:t xml:space="preserve">. </w:t>
      </w:r>
      <w:r>
        <w:rPr>
          <w:sz w:val="18"/>
          <w:lang w:val="pl-PL"/>
        </w:rPr>
        <w:t>Wymagania dla systemu zarządzania elementami infrastruktury sieciowej TYP I</w:t>
      </w:r>
      <w:bookmarkEnd w:id="189"/>
    </w:p>
    <w:tbl>
      <w:tblPr>
        <w:tblStyle w:val="Tabela-Siatka"/>
        <w:tblW w:w="9923" w:type="dxa"/>
        <w:tblInd w:w="-147" w:type="dxa"/>
        <w:tblLook w:val="04A0" w:firstRow="1" w:lastRow="0" w:firstColumn="1" w:lastColumn="0" w:noHBand="0" w:noVBand="1"/>
      </w:tblPr>
      <w:tblGrid>
        <w:gridCol w:w="1973"/>
        <w:gridCol w:w="7950"/>
      </w:tblGrid>
      <w:tr w:rsidR="00026C1E" w:rsidRPr="00C02B16" w14:paraId="5F3579EB" w14:textId="77777777" w:rsidTr="00026C1E">
        <w:tc>
          <w:tcPr>
            <w:tcW w:w="1973" w:type="dxa"/>
            <w:shd w:val="clear" w:color="auto" w:fill="D9D9D9" w:themeFill="background1" w:themeFillShade="D9"/>
          </w:tcPr>
          <w:p w14:paraId="434CAD36" w14:textId="77777777" w:rsidR="00026C1E" w:rsidRPr="00C02B16" w:rsidRDefault="00026C1E" w:rsidP="006E5780">
            <w:pPr>
              <w:spacing w:line="276" w:lineRule="auto"/>
              <w:jc w:val="center"/>
              <w:rPr>
                <w:rFonts w:cstheme="minorHAnsi"/>
                <w:b/>
                <w:i/>
              </w:rPr>
            </w:pPr>
            <w:r>
              <w:rPr>
                <w:rFonts w:cstheme="minorHAnsi"/>
                <w:b/>
                <w:i/>
              </w:rPr>
              <w:lastRenderedPageBreak/>
              <w:t>Identyfikator wymagania</w:t>
            </w:r>
          </w:p>
        </w:tc>
        <w:tc>
          <w:tcPr>
            <w:tcW w:w="7950" w:type="dxa"/>
            <w:shd w:val="clear" w:color="auto" w:fill="D9D9D9" w:themeFill="background1" w:themeFillShade="D9"/>
          </w:tcPr>
          <w:p w14:paraId="1369DC4F" w14:textId="77777777" w:rsidR="00026C1E" w:rsidRPr="00C02B16" w:rsidRDefault="00026C1E" w:rsidP="00026C1E">
            <w:pPr>
              <w:spacing w:line="276" w:lineRule="auto"/>
              <w:jc w:val="both"/>
              <w:rPr>
                <w:rFonts w:cstheme="minorHAnsi"/>
                <w:b/>
                <w:i/>
              </w:rPr>
            </w:pPr>
            <w:r>
              <w:rPr>
                <w:rFonts w:cstheme="minorHAnsi"/>
                <w:b/>
                <w:i/>
              </w:rPr>
              <w:t>Opis wymagania</w:t>
            </w:r>
          </w:p>
        </w:tc>
      </w:tr>
      <w:tr w:rsidR="005142ED" w:rsidRPr="00A808DB" w14:paraId="1E8A5C9F" w14:textId="77777777" w:rsidTr="00156536">
        <w:tc>
          <w:tcPr>
            <w:tcW w:w="1973" w:type="dxa"/>
          </w:tcPr>
          <w:p w14:paraId="2193278E" w14:textId="421BB671" w:rsidR="005142ED" w:rsidRDefault="00A32579" w:rsidP="006E5780">
            <w:pPr>
              <w:spacing w:line="276" w:lineRule="auto"/>
              <w:jc w:val="center"/>
              <w:rPr>
                <w:rFonts w:cstheme="minorHAnsi"/>
                <w:b/>
                <w:i/>
              </w:rPr>
            </w:pPr>
            <w:r>
              <w:rPr>
                <w:b/>
              </w:rPr>
              <w:t>POS7</w:t>
            </w:r>
            <w:r w:rsidR="005142ED" w:rsidRPr="00B02632">
              <w:rPr>
                <w:b/>
              </w:rPr>
              <w:t>-MGNT-0</w:t>
            </w:r>
            <w:r w:rsidR="005142ED">
              <w:rPr>
                <w:b/>
              </w:rPr>
              <w:t>5</w:t>
            </w:r>
          </w:p>
        </w:tc>
        <w:tc>
          <w:tcPr>
            <w:tcW w:w="7950" w:type="dxa"/>
          </w:tcPr>
          <w:p w14:paraId="25613DBE" w14:textId="77777777" w:rsidR="005142ED" w:rsidRPr="009A11FA" w:rsidRDefault="005142ED" w:rsidP="00026C1E">
            <w:pPr>
              <w:spacing w:line="276" w:lineRule="auto"/>
              <w:jc w:val="both"/>
              <w:rPr>
                <w:rFonts w:cstheme="minorHAnsi"/>
                <w:b/>
                <w:lang w:val="pl-PL"/>
              </w:rPr>
            </w:pPr>
            <w:r w:rsidRPr="009A11FA">
              <w:rPr>
                <w:rFonts w:cstheme="minorHAnsi"/>
                <w:b/>
                <w:lang w:val="pl-PL"/>
              </w:rPr>
              <w:t>Spełnienie wszystkich wymagań określonych w sekcji „Wymagania ogólne dla systemu zarządzania elementami infrastruktury sieciowej”</w:t>
            </w:r>
          </w:p>
        </w:tc>
      </w:tr>
      <w:tr w:rsidR="005142ED" w:rsidRPr="00A808DB" w14:paraId="337EAA5D" w14:textId="77777777" w:rsidTr="00156536">
        <w:tc>
          <w:tcPr>
            <w:tcW w:w="1973" w:type="dxa"/>
          </w:tcPr>
          <w:p w14:paraId="3D0FF4E3" w14:textId="0615DE6C" w:rsidR="005142ED" w:rsidRPr="009A11FA" w:rsidRDefault="00A32579" w:rsidP="006E5780">
            <w:pPr>
              <w:spacing w:line="276" w:lineRule="auto"/>
              <w:jc w:val="center"/>
              <w:rPr>
                <w:rFonts w:cstheme="minorHAnsi"/>
                <w:b/>
                <w:i/>
                <w:lang w:val="pl-PL"/>
              </w:rPr>
            </w:pPr>
            <w:r>
              <w:rPr>
                <w:b/>
              </w:rPr>
              <w:t>POS7</w:t>
            </w:r>
            <w:r w:rsidR="005142ED" w:rsidRPr="00B02632">
              <w:rPr>
                <w:b/>
              </w:rPr>
              <w:t>-MGNT-0</w:t>
            </w:r>
            <w:r w:rsidR="005142ED">
              <w:rPr>
                <w:b/>
              </w:rPr>
              <w:t>6</w:t>
            </w:r>
          </w:p>
        </w:tc>
        <w:tc>
          <w:tcPr>
            <w:tcW w:w="7950" w:type="dxa"/>
          </w:tcPr>
          <w:p w14:paraId="283279FD" w14:textId="607CFF1C" w:rsidR="005142ED" w:rsidRPr="009A11FA" w:rsidRDefault="005142ED" w:rsidP="00026C1E">
            <w:pPr>
              <w:spacing w:line="276" w:lineRule="auto"/>
              <w:jc w:val="both"/>
              <w:rPr>
                <w:rFonts w:cstheme="minorHAnsi"/>
                <w:b/>
                <w:lang w:val="pl-PL"/>
              </w:rPr>
            </w:pPr>
            <w:r w:rsidRPr="009A11FA">
              <w:rPr>
                <w:b/>
                <w:lang w:val="pl-PL"/>
              </w:rPr>
              <w:t>Zarządzanie wszystkimi przełącznikami sieci LAN (6 przełączników)</w:t>
            </w:r>
          </w:p>
        </w:tc>
      </w:tr>
      <w:tr w:rsidR="005142ED" w:rsidRPr="00A808DB" w14:paraId="2500B06C" w14:textId="77777777" w:rsidTr="00156536">
        <w:tc>
          <w:tcPr>
            <w:tcW w:w="1973" w:type="dxa"/>
          </w:tcPr>
          <w:p w14:paraId="1D5A8841" w14:textId="49919ED4" w:rsidR="005142ED" w:rsidRPr="00AE315F" w:rsidRDefault="00A32579" w:rsidP="006E5780">
            <w:pPr>
              <w:pStyle w:val="Tekstpodstawowy"/>
              <w:rPr>
                <w:b/>
              </w:rPr>
            </w:pPr>
            <w:r>
              <w:rPr>
                <w:rFonts w:ascii="Verdana" w:hAnsi="Verdana"/>
                <w:b/>
              </w:rPr>
              <w:t>POS7</w:t>
            </w:r>
            <w:r w:rsidR="005142ED" w:rsidRPr="00B02632">
              <w:rPr>
                <w:rFonts w:ascii="Verdana" w:hAnsi="Verdana"/>
                <w:b/>
              </w:rPr>
              <w:t>-MGNT-0</w:t>
            </w:r>
            <w:r w:rsidR="005142ED">
              <w:rPr>
                <w:rFonts w:ascii="Verdana" w:hAnsi="Verdana"/>
                <w:b/>
              </w:rPr>
              <w:t>7</w:t>
            </w:r>
          </w:p>
        </w:tc>
        <w:tc>
          <w:tcPr>
            <w:tcW w:w="7950" w:type="dxa"/>
          </w:tcPr>
          <w:p w14:paraId="3529F09E" w14:textId="3653B2C2" w:rsidR="005142ED" w:rsidRPr="009A11FA" w:rsidRDefault="005142ED" w:rsidP="00026C1E">
            <w:pPr>
              <w:pStyle w:val="Tekstpodstawowy"/>
              <w:rPr>
                <w:rFonts w:ascii="Verdana" w:hAnsi="Verdana"/>
                <w:b/>
              </w:rPr>
            </w:pPr>
            <w:r w:rsidRPr="009A11FA">
              <w:rPr>
                <w:rFonts w:ascii="Verdana" w:hAnsi="Verdana"/>
                <w:b/>
              </w:rPr>
              <w:t>Zarządzanie wszystkimi przełącznikami sieci SAN (2 przełączniki)</w:t>
            </w:r>
          </w:p>
        </w:tc>
      </w:tr>
    </w:tbl>
    <w:p w14:paraId="1F27D0B8" w14:textId="4EC8B849" w:rsidR="005142ED" w:rsidRPr="000A64C6" w:rsidRDefault="005142ED" w:rsidP="001728F7">
      <w:pPr>
        <w:pStyle w:val="Nagwek2"/>
        <w:numPr>
          <w:ilvl w:val="5"/>
          <w:numId w:val="1"/>
        </w:numPr>
        <w:ind w:left="1276"/>
        <w:rPr>
          <w:lang w:val="pl-PL"/>
        </w:rPr>
      </w:pPr>
      <w:bookmarkStart w:id="190" w:name="_Toc19094787"/>
      <w:r w:rsidRPr="000A64C6">
        <w:rPr>
          <w:lang w:val="pl-PL"/>
        </w:rPr>
        <w:t xml:space="preserve">INSTANCJA SYSTEMU ZARZĄDZANIA ELEMENTAMI INFRASTRUKTURY SIECIOWEJ </w:t>
      </w:r>
      <w:r w:rsidR="00156536">
        <w:rPr>
          <w:lang w:val="pl-PL"/>
        </w:rPr>
        <w:t>TYP II – 1 sztuka</w:t>
      </w:r>
      <w:bookmarkEnd w:id="190"/>
    </w:p>
    <w:p w14:paraId="0296E3ED" w14:textId="77777777" w:rsidR="005142ED" w:rsidRDefault="005142ED" w:rsidP="005142ED">
      <w:pPr>
        <w:spacing w:after="0"/>
        <w:jc w:val="both"/>
        <w:rPr>
          <w:rFonts w:eastAsia="Times New Roman" w:cstheme="minorHAnsi"/>
          <w:lang w:val="pl-PL" w:eastAsia="ar-SA"/>
        </w:rPr>
      </w:pPr>
    </w:p>
    <w:p w14:paraId="71B29BFD" w14:textId="77777777" w:rsidR="005142ED" w:rsidRPr="00A01110" w:rsidRDefault="005142ED" w:rsidP="005142ED">
      <w:pPr>
        <w:spacing w:line="240" w:lineRule="auto"/>
        <w:rPr>
          <w:b/>
          <w:szCs w:val="24"/>
          <w:lang w:val="pl-PL"/>
        </w:rPr>
      </w:pPr>
      <w:r w:rsidRPr="00A01110">
        <w:rPr>
          <w:b/>
          <w:szCs w:val="24"/>
          <w:lang w:val="pl-PL"/>
        </w:rPr>
        <w:t>Producent</w:t>
      </w:r>
      <w:r w:rsidRPr="00A01110">
        <w:rPr>
          <w:b/>
          <w:szCs w:val="24"/>
          <w:lang w:val="pl-PL"/>
        </w:rPr>
        <w:tab/>
        <w:t>…………………..…………………………….……………….….*</w:t>
      </w:r>
    </w:p>
    <w:p w14:paraId="6C172F26" w14:textId="77777777" w:rsidR="005142ED" w:rsidRPr="00A01110" w:rsidRDefault="005142ED" w:rsidP="005142ED">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09F4CC30" w14:textId="355FDF92" w:rsidR="00156536" w:rsidRPr="00716C0F" w:rsidRDefault="00156536" w:rsidP="00156536">
      <w:pPr>
        <w:pStyle w:val="Legenda"/>
        <w:jc w:val="both"/>
        <w:rPr>
          <w:rFonts w:cs="Arial"/>
          <w:sz w:val="18"/>
          <w:lang w:val="pl-PL"/>
        </w:rPr>
      </w:pPr>
      <w:bookmarkStart w:id="191" w:name="_Toc19094704"/>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52</w:t>
      </w:r>
      <w:r w:rsidRPr="00716C0F">
        <w:rPr>
          <w:sz w:val="18"/>
        </w:rPr>
        <w:fldChar w:fldCharType="end"/>
      </w:r>
      <w:r w:rsidRPr="00716C0F">
        <w:rPr>
          <w:sz w:val="18"/>
          <w:lang w:val="pl-PL"/>
        </w:rPr>
        <w:t xml:space="preserve">. </w:t>
      </w:r>
      <w:r>
        <w:rPr>
          <w:sz w:val="18"/>
          <w:lang w:val="pl-PL"/>
        </w:rPr>
        <w:t>Wymagania dla systemu zarządzania elementami infrastruktury sieciowej TYP II</w:t>
      </w:r>
      <w:bookmarkEnd w:id="191"/>
    </w:p>
    <w:tbl>
      <w:tblPr>
        <w:tblStyle w:val="Tabela-Siatka"/>
        <w:tblW w:w="9923" w:type="dxa"/>
        <w:tblInd w:w="-147" w:type="dxa"/>
        <w:tblLook w:val="04A0" w:firstRow="1" w:lastRow="0" w:firstColumn="1" w:lastColumn="0" w:noHBand="0" w:noVBand="1"/>
      </w:tblPr>
      <w:tblGrid>
        <w:gridCol w:w="2127"/>
        <w:gridCol w:w="7796"/>
      </w:tblGrid>
      <w:tr w:rsidR="00026C1E" w:rsidRPr="00C02B16" w14:paraId="6276D561" w14:textId="77777777" w:rsidTr="00026C1E">
        <w:tc>
          <w:tcPr>
            <w:tcW w:w="2127" w:type="dxa"/>
            <w:shd w:val="clear" w:color="auto" w:fill="D9D9D9" w:themeFill="background1" w:themeFillShade="D9"/>
          </w:tcPr>
          <w:p w14:paraId="15EB9EA5" w14:textId="77777777" w:rsidR="00026C1E" w:rsidRPr="00C02B16" w:rsidRDefault="00026C1E" w:rsidP="006E5780">
            <w:pPr>
              <w:spacing w:line="276" w:lineRule="auto"/>
              <w:jc w:val="center"/>
              <w:rPr>
                <w:rFonts w:cstheme="minorHAnsi"/>
                <w:b/>
                <w:i/>
              </w:rPr>
            </w:pPr>
            <w:r>
              <w:rPr>
                <w:rFonts w:cstheme="minorHAnsi"/>
                <w:b/>
                <w:i/>
              </w:rPr>
              <w:t>Identyfikator wymagania</w:t>
            </w:r>
          </w:p>
        </w:tc>
        <w:tc>
          <w:tcPr>
            <w:tcW w:w="7796" w:type="dxa"/>
            <w:shd w:val="clear" w:color="auto" w:fill="D9D9D9" w:themeFill="background1" w:themeFillShade="D9"/>
          </w:tcPr>
          <w:p w14:paraId="10748DF6" w14:textId="77777777" w:rsidR="00026C1E" w:rsidRPr="00C02B16" w:rsidRDefault="00026C1E" w:rsidP="00026C1E">
            <w:pPr>
              <w:spacing w:line="276" w:lineRule="auto"/>
              <w:jc w:val="center"/>
              <w:rPr>
                <w:rFonts w:cstheme="minorHAnsi"/>
                <w:b/>
                <w:i/>
              </w:rPr>
            </w:pPr>
            <w:r>
              <w:rPr>
                <w:rFonts w:cstheme="minorHAnsi"/>
                <w:b/>
                <w:i/>
              </w:rPr>
              <w:t>Opis wymagania</w:t>
            </w:r>
          </w:p>
        </w:tc>
      </w:tr>
      <w:tr w:rsidR="005142ED" w:rsidRPr="00A808DB" w14:paraId="09202C0C" w14:textId="77777777" w:rsidTr="00026C1E">
        <w:tc>
          <w:tcPr>
            <w:tcW w:w="2127" w:type="dxa"/>
          </w:tcPr>
          <w:p w14:paraId="03E4E13A" w14:textId="3F7EE67E" w:rsidR="005142ED" w:rsidRDefault="00A32579" w:rsidP="006E5780">
            <w:pPr>
              <w:spacing w:line="276" w:lineRule="auto"/>
              <w:jc w:val="center"/>
              <w:rPr>
                <w:rFonts w:cstheme="minorHAnsi"/>
                <w:b/>
                <w:i/>
              </w:rPr>
            </w:pPr>
            <w:r>
              <w:rPr>
                <w:b/>
              </w:rPr>
              <w:t>POS7</w:t>
            </w:r>
            <w:r w:rsidR="005142ED" w:rsidRPr="00272312">
              <w:rPr>
                <w:b/>
              </w:rPr>
              <w:t>-MGNT-0</w:t>
            </w:r>
            <w:r w:rsidR="005142ED">
              <w:rPr>
                <w:b/>
              </w:rPr>
              <w:t>8</w:t>
            </w:r>
          </w:p>
        </w:tc>
        <w:tc>
          <w:tcPr>
            <w:tcW w:w="7796" w:type="dxa"/>
          </w:tcPr>
          <w:p w14:paraId="7EA132A0" w14:textId="77777777" w:rsidR="005142ED" w:rsidRPr="00705E5D" w:rsidRDefault="005142ED" w:rsidP="00026C1E">
            <w:pPr>
              <w:spacing w:line="276" w:lineRule="auto"/>
              <w:jc w:val="both"/>
              <w:rPr>
                <w:rFonts w:cstheme="minorHAnsi"/>
                <w:b/>
                <w:lang w:val="pl-PL"/>
              </w:rPr>
            </w:pPr>
            <w:r w:rsidRPr="00705E5D">
              <w:rPr>
                <w:rFonts w:cstheme="minorHAnsi"/>
                <w:b/>
                <w:lang w:val="pl-PL"/>
              </w:rPr>
              <w:t>Spełnienie wszystkich wymagań określonych w sekcji „Wymagania ogólne dla systemu zarządzania elementami infrastruktury sieciowej”</w:t>
            </w:r>
          </w:p>
        </w:tc>
      </w:tr>
      <w:tr w:rsidR="005142ED" w:rsidRPr="00A808DB" w14:paraId="31ACA9E9" w14:textId="77777777" w:rsidTr="00026C1E">
        <w:tc>
          <w:tcPr>
            <w:tcW w:w="2127" w:type="dxa"/>
          </w:tcPr>
          <w:p w14:paraId="32468F05" w14:textId="4DEF73F3" w:rsidR="005142ED" w:rsidRPr="00705E5D" w:rsidRDefault="00A32579" w:rsidP="006E5780">
            <w:pPr>
              <w:spacing w:line="276" w:lineRule="auto"/>
              <w:jc w:val="center"/>
              <w:rPr>
                <w:rFonts w:cstheme="minorHAnsi"/>
                <w:b/>
                <w:i/>
                <w:lang w:val="pl-PL"/>
              </w:rPr>
            </w:pPr>
            <w:r>
              <w:rPr>
                <w:b/>
              </w:rPr>
              <w:t>POS7</w:t>
            </w:r>
            <w:r w:rsidR="005142ED" w:rsidRPr="00272312">
              <w:rPr>
                <w:b/>
              </w:rPr>
              <w:t>-MGNT-0</w:t>
            </w:r>
            <w:r w:rsidR="005142ED">
              <w:rPr>
                <w:b/>
              </w:rPr>
              <w:t>9</w:t>
            </w:r>
          </w:p>
        </w:tc>
        <w:tc>
          <w:tcPr>
            <w:tcW w:w="7796" w:type="dxa"/>
          </w:tcPr>
          <w:p w14:paraId="57E9714E" w14:textId="7863FFD8" w:rsidR="005142ED" w:rsidRPr="00705E5D" w:rsidRDefault="005142ED" w:rsidP="00026C1E">
            <w:pPr>
              <w:spacing w:line="276" w:lineRule="auto"/>
              <w:jc w:val="both"/>
              <w:rPr>
                <w:rFonts w:cstheme="minorHAnsi"/>
                <w:b/>
                <w:lang w:val="pl-PL"/>
              </w:rPr>
            </w:pPr>
            <w:r w:rsidRPr="00705E5D">
              <w:rPr>
                <w:b/>
                <w:lang w:val="pl-PL"/>
              </w:rPr>
              <w:t>Zarządzanie wszystkimi przełącznikami sieci LAN (10 przełączników)</w:t>
            </w:r>
          </w:p>
        </w:tc>
      </w:tr>
      <w:tr w:rsidR="005142ED" w:rsidRPr="00A808DB" w14:paraId="1344AA2C" w14:textId="77777777" w:rsidTr="00026C1E">
        <w:tc>
          <w:tcPr>
            <w:tcW w:w="2127" w:type="dxa"/>
          </w:tcPr>
          <w:p w14:paraId="47FF0AB0" w14:textId="14A387CC" w:rsidR="005142ED" w:rsidRPr="00AE315F" w:rsidRDefault="00A32579" w:rsidP="006E5780">
            <w:pPr>
              <w:pStyle w:val="Tekstpodstawowy"/>
              <w:rPr>
                <w:b/>
              </w:rPr>
            </w:pPr>
            <w:r>
              <w:rPr>
                <w:rFonts w:ascii="Verdana" w:hAnsi="Verdana"/>
                <w:b/>
              </w:rPr>
              <w:t>POS7</w:t>
            </w:r>
            <w:r w:rsidR="005142ED" w:rsidRPr="00272312">
              <w:rPr>
                <w:rFonts w:ascii="Verdana" w:hAnsi="Verdana"/>
                <w:b/>
              </w:rPr>
              <w:t>-MGNT-0</w:t>
            </w:r>
            <w:r w:rsidR="005142ED">
              <w:rPr>
                <w:rFonts w:ascii="Verdana" w:hAnsi="Verdana"/>
                <w:b/>
              </w:rPr>
              <w:t>10</w:t>
            </w:r>
          </w:p>
        </w:tc>
        <w:tc>
          <w:tcPr>
            <w:tcW w:w="7796" w:type="dxa"/>
          </w:tcPr>
          <w:p w14:paraId="1E49E0E0" w14:textId="2F5AEB0B" w:rsidR="005142ED" w:rsidRPr="00705E5D" w:rsidRDefault="005142ED" w:rsidP="00026C1E">
            <w:pPr>
              <w:pStyle w:val="Tekstpodstawowy"/>
              <w:rPr>
                <w:rFonts w:ascii="Verdana" w:hAnsi="Verdana"/>
                <w:b/>
              </w:rPr>
            </w:pPr>
            <w:r w:rsidRPr="00705E5D">
              <w:rPr>
                <w:rFonts w:ascii="Verdana" w:hAnsi="Verdana"/>
                <w:b/>
              </w:rPr>
              <w:t>Zarządzanie wszystkimi przełącznikami sieci SAN (4 przełączniki)</w:t>
            </w:r>
          </w:p>
        </w:tc>
      </w:tr>
    </w:tbl>
    <w:p w14:paraId="59270241" w14:textId="27EB97EA" w:rsidR="005142ED" w:rsidRPr="000A64C6" w:rsidRDefault="005142ED" w:rsidP="001728F7">
      <w:pPr>
        <w:pStyle w:val="Nagwek2"/>
        <w:numPr>
          <w:ilvl w:val="5"/>
          <w:numId w:val="1"/>
        </w:numPr>
        <w:ind w:left="1276"/>
        <w:rPr>
          <w:lang w:val="pl-PL"/>
        </w:rPr>
      </w:pPr>
      <w:bookmarkStart w:id="192" w:name="_Toc19094788"/>
      <w:r w:rsidRPr="000A64C6">
        <w:rPr>
          <w:lang w:val="pl-PL"/>
        </w:rPr>
        <w:t xml:space="preserve">INSTANCJA SYSTEMU ZARZĄDZANIA ELEMENTAMI INFRASTRUKTURY SIECIOWEJ </w:t>
      </w:r>
      <w:r w:rsidR="00156536">
        <w:rPr>
          <w:lang w:val="pl-PL"/>
        </w:rPr>
        <w:t>TYP III – 1 sztuka</w:t>
      </w:r>
      <w:bookmarkEnd w:id="192"/>
    </w:p>
    <w:p w14:paraId="488E55F3" w14:textId="77777777" w:rsidR="005142ED" w:rsidRPr="00227401" w:rsidRDefault="005142ED" w:rsidP="005142ED">
      <w:pPr>
        <w:spacing w:after="0"/>
        <w:rPr>
          <w:rFonts w:cstheme="minorHAnsi"/>
          <w:lang w:val="pl-PL"/>
        </w:rPr>
      </w:pPr>
    </w:p>
    <w:p w14:paraId="41C1F664" w14:textId="20FA05CA" w:rsidR="005142ED" w:rsidRPr="00A01110" w:rsidRDefault="005142ED" w:rsidP="005142ED">
      <w:pPr>
        <w:spacing w:line="240" w:lineRule="auto"/>
        <w:rPr>
          <w:b/>
          <w:szCs w:val="24"/>
          <w:lang w:val="pl-PL"/>
        </w:rPr>
      </w:pPr>
      <w:r w:rsidRPr="00A01110">
        <w:rPr>
          <w:b/>
          <w:szCs w:val="24"/>
          <w:lang w:val="pl-PL"/>
        </w:rPr>
        <w:t>Producent</w:t>
      </w:r>
      <w:r w:rsidRPr="00A01110">
        <w:rPr>
          <w:b/>
          <w:szCs w:val="24"/>
          <w:lang w:val="pl-PL"/>
        </w:rPr>
        <w:tab/>
        <w:t>…………………..…………………………….……………….….</w:t>
      </w:r>
    </w:p>
    <w:p w14:paraId="49163F08" w14:textId="32BCD7F2" w:rsidR="005142ED" w:rsidRPr="00A01110" w:rsidRDefault="005142ED" w:rsidP="005142ED">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6DEFF304" w14:textId="05FA6D5D" w:rsidR="00156536" w:rsidRPr="00716C0F" w:rsidRDefault="00156536" w:rsidP="00156536">
      <w:pPr>
        <w:pStyle w:val="Legenda"/>
        <w:jc w:val="both"/>
        <w:rPr>
          <w:rFonts w:cs="Arial"/>
          <w:sz w:val="18"/>
          <w:lang w:val="pl-PL"/>
        </w:rPr>
      </w:pPr>
      <w:bookmarkStart w:id="193" w:name="_Toc19094705"/>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53</w:t>
      </w:r>
      <w:r w:rsidRPr="00716C0F">
        <w:rPr>
          <w:sz w:val="18"/>
        </w:rPr>
        <w:fldChar w:fldCharType="end"/>
      </w:r>
      <w:r w:rsidRPr="00716C0F">
        <w:rPr>
          <w:sz w:val="18"/>
          <w:lang w:val="pl-PL"/>
        </w:rPr>
        <w:t xml:space="preserve">. </w:t>
      </w:r>
      <w:r>
        <w:rPr>
          <w:sz w:val="18"/>
          <w:lang w:val="pl-PL"/>
        </w:rPr>
        <w:t>Wymagania dla systemu zarządzania elementami infrastruktury sieciowej TYP II</w:t>
      </w:r>
      <w:r w:rsidR="00C15EEB">
        <w:rPr>
          <w:sz w:val="18"/>
          <w:lang w:val="pl-PL"/>
        </w:rPr>
        <w:t>I</w:t>
      </w:r>
      <w:bookmarkEnd w:id="193"/>
    </w:p>
    <w:tbl>
      <w:tblPr>
        <w:tblStyle w:val="Tabela-Siatka"/>
        <w:tblW w:w="9923" w:type="dxa"/>
        <w:tblInd w:w="-147" w:type="dxa"/>
        <w:tblLook w:val="04A0" w:firstRow="1" w:lastRow="0" w:firstColumn="1" w:lastColumn="0" w:noHBand="0" w:noVBand="1"/>
      </w:tblPr>
      <w:tblGrid>
        <w:gridCol w:w="2127"/>
        <w:gridCol w:w="7796"/>
      </w:tblGrid>
      <w:tr w:rsidR="00026C1E" w:rsidRPr="00C02B16" w14:paraId="190B2E4E" w14:textId="77777777" w:rsidTr="00026C1E">
        <w:tc>
          <w:tcPr>
            <w:tcW w:w="2127" w:type="dxa"/>
            <w:shd w:val="clear" w:color="auto" w:fill="D9D9D9" w:themeFill="background1" w:themeFillShade="D9"/>
          </w:tcPr>
          <w:p w14:paraId="1E71EF0D" w14:textId="77777777" w:rsidR="00026C1E" w:rsidRPr="00C02B16" w:rsidRDefault="00026C1E" w:rsidP="006E5780">
            <w:pPr>
              <w:spacing w:line="276" w:lineRule="auto"/>
              <w:jc w:val="center"/>
              <w:rPr>
                <w:rFonts w:cstheme="minorHAnsi"/>
                <w:b/>
                <w:i/>
              </w:rPr>
            </w:pPr>
            <w:r>
              <w:rPr>
                <w:rFonts w:cstheme="minorHAnsi"/>
                <w:b/>
                <w:i/>
              </w:rPr>
              <w:t>Identyfikator wymagania</w:t>
            </w:r>
          </w:p>
        </w:tc>
        <w:tc>
          <w:tcPr>
            <w:tcW w:w="7796" w:type="dxa"/>
            <w:shd w:val="clear" w:color="auto" w:fill="D9D9D9" w:themeFill="background1" w:themeFillShade="D9"/>
          </w:tcPr>
          <w:p w14:paraId="751746FC" w14:textId="77777777" w:rsidR="00026C1E" w:rsidRPr="00C02B16" w:rsidRDefault="00026C1E" w:rsidP="00026C1E">
            <w:pPr>
              <w:spacing w:line="276" w:lineRule="auto"/>
              <w:jc w:val="center"/>
              <w:rPr>
                <w:rFonts w:cstheme="minorHAnsi"/>
                <w:b/>
                <w:i/>
              </w:rPr>
            </w:pPr>
            <w:r>
              <w:rPr>
                <w:rFonts w:cstheme="minorHAnsi"/>
                <w:b/>
                <w:i/>
              </w:rPr>
              <w:t>Opis wymagania</w:t>
            </w:r>
          </w:p>
        </w:tc>
      </w:tr>
      <w:tr w:rsidR="005142ED" w:rsidRPr="00A808DB" w14:paraId="6A1334E9" w14:textId="77777777" w:rsidTr="00026C1E">
        <w:tc>
          <w:tcPr>
            <w:tcW w:w="2127" w:type="dxa"/>
          </w:tcPr>
          <w:p w14:paraId="5CFC2A72" w14:textId="0F3D4FC1" w:rsidR="005142ED" w:rsidRDefault="00A32579" w:rsidP="006E5780">
            <w:pPr>
              <w:spacing w:line="276" w:lineRule="auto"/>
              <w:jc w:val="center"/>
              <w:rPr>
                <w:rFonts w:cstheme="minorHAnsi"/>
                <w:b/>
                <w:i/>
              </w:rPr>
            </w:pPr>
            <w:r>
              <w:rPr>
                <w:b/>
              </w:rPr>
              <w:t>POS7</w:t>
            </w:r>
            <w:r w:rsidR="005142ED" w:rsidRPr="00272312">
              <w:rPr>
                <w:b/>
              </w:rPr>
              <w:t>-MGNT-0</w:t>
            </w:r>
            <w:r w:rsidR="005142ED">
              <w:rPr>
                <w:b/>
              </w:rPr>
              <w:t>8</w:t>
            </w:r>
          </w:p>
        </w:tc>
        <w:tc>
          <w:tcPr>
            <w:tcW w:w="7796" w:type="dxa"/>
          </w:tcPr>
          <w:p w14:paraId="50F53586" w14:textId="77777777" w:rsidR="005142ED" w:rsidRPr="00705E5D" w:rsidRDefault="005142ED" w:rsidP="00026C1E">
            <w:pPr>
              <w:spacing w:line="276" w:lineRule="auto"/>
              <w:jc w:val="both"/>
              <w:rPr>
                <w:rFonts w:cstheme="minorHAnsi"/>
                <w:b/>
                <w:lang w:val="pl-PL"/>
              </w:rPr>
            </w:pPr>
            <w:r w:rsidRPr="00705E5D">
              <w:rPr>
                <w:rFonts w:cstheme="minorHAnsi"/>
                <w:b/>
                <w:lang w:val="pl-PL"/>
              </w:rPr>
              <w:t>Spełnienie wszystkich wymagań określonych w sekcji „Wymagania ogólne dla systemu zarządzania elementami infrastruktury sieciowej”</w:t>
            </w:r>
          </w:p>
        </w:tc>
      </w:tr>
      <w:tr w:rsidR="005142ED" w:rsidRPr="00A808DB" w14:paraId="39C29FDF" w14:textId="77777777" w:rsidTr="00026C1E">
        <w:tc>
          <w:tcPr>
            <w:tcW w:w="2127" w:type="dxa"/>
          </w:tcPr>
          <w:p w14:paraId="7DE1C9AC" w14:textId="507511FF" w:rsidR="005142ED" w:rsidRPr="00705E5D" w:rsidRDefault="00A32579" w:rsidP="006E5780">
            <w:pPr>
              <w:spacing w:line="276" w:lineRule="auto"/>
              <w:jc w:val="center"/>
              <w:rPr>
                <w:rFonts w:cstheme="minorHAnsi"/>
                <w:b/>
                <w:i/>
                <w:lang w:val="pl-PL"/>
              </w:rPr>
            </w:pPr>
            <w:r>
              <w:rPr>
                <w:b/>
              </w:rPr>
              <w:t>POS7</w:t>
            </w:r>
            <w:r w:rsidR="005142ED" w:rsidRPr="00272312">
              <w:rPr>
                <w:b/>
              </w:rPr>
              <w:t>-MGNT-0</w:t>
            </w:r>
            <w:r w:rsidR="005142ED">
              <w:rPr>
                <w:b/>
              </w:rPr>
              <w:t>9</w:t>
            </w:r>
          </w:p>
        </w:tc>
        <w:tc>
          <w:tcPr>
            <w:tcW w:w="7796" w:type="dxa"/>
          </w:tcPr>
          <w:p w14:paraId="5A02D56D" w14:textId="3D54A49B" w:rsidR="005142ED" w:rsidRPr="00705E5D" w:rsidRDefault="005142ED" w:rsidP="00026C1E">
            <w:pPr>
              <w:spacing w:line="276" w:lineRule="auto"/>
              <w:jc w:val="both"/>
              <w:rPr>
                <w:rFonts w:cstheme="minorHAnsi"/>
                <w:b/>
                <w:lang w:val="pl-PL"/>
              </w:rPr>
            </w:pPr>
            <w:r w:rsidRPr="00705E5D">
              <w:rPr>
                <w:b/>
                <w:lang w:val="pl-PL"/>
              </w:rPr>
              <w:t>Zarządzanie wszystkimi przełącznikami sieci LAN (1 przełącznik)</w:t>
            </w:r>
          </w:p>
        </w:tc>
      </w:tr>
      <w:tr w:rsidR="005142ED" w:rsidRPr="003670AF" w14:paraId="6B8A17A1" w14:textId="77777777" w:rsidTr="00026C1E">
        <w:tc>
          <w:tcPr>
            <w:tcW w:w="2127" w:type="dxa"/>
          </w:tcPr>
          <w:p w14:paraId="7A7C0FB7" w14:textId="587ACEE4" w:rsidR="005142ED" w:rsidRPr="00AE315F" w:rsidRDefault="00A32579" w:rsidP="006E5780">
            <w:pPr>
              <w:pStyle w:val="Tekstpodstawowy"/>
              <w:rPr>
                <w:b/>
              </w:rPr>
            </w:pPr>
            <w:r>
              <w:rPr>
                <w:rFonts w:ascii="Verdana" w:hAnsi="Verdana"/>
                <w:b/>
              </w:rPr>
              <w:t>POS7</w:t>
            </w:r>
            <w:r w:rsidR="005142ED" w:rsidRPr="00272312">
              <w:rPr>
                <w:rFonts w:ascii="Verdana" w:hAnsi="Verdana"/>
                <w:b/>
              </w:rPr>
              <w:t>-MGNT-0</w:t>
            </w:r>
            <w:r w:rsidR="005142ED">
              <w:rPr>
                <w:rFonts w:ascii="Verdana" w:hAnsi="Verdana"/>
                <w:b/>
              </w:rPr>
              <w:t>10</w:t>
            </w:r>
          </w:p>
        </w:tc>
        <w:tc>
          <w:tcPr>
            <w:tcW w:w="7796" w:type="dxa"/>
          </w:tcPr>
          <w:p w14:paraId="0473DA4B" w14:textId="733BA4A0" w:rsidR="005142ED" w:rsidRPr="00705E5D" w:rsidRDefault="005142ED" w:rsidP="00026C1E">
            <w:pPr>
              <w:pStyle w:val="Tekstpodstawowy"/>
              <w:rPr>
                <w:rFonts w:ascii="Verdana" w:hAnsi="Verdana"/>
                <w:b/>
              </w:rPr>
            </w:pPr>
            <w:r w:rsidRPr="00705E5D">
              <w:rPr>
                <w:rFonts w:ascii="Verdana" w:hAnsi="Verdana"/>
                <w:b/>
              </w:rPr>
              <w:t>Zarządzanie wszystkimi przełącznikami sieci SAN (</w:t>
            </w:r>
            <w:r>
              <w:rPr>
                <w:rFonts w:ascii="Verdana" w:hAnsi="Verdana"/>
                <w:b/>
              </w:rPr>
              <w:t>1</w:t>
            </w:r>
            <w:r w:rsidRPr="00705E5D">
              <w:rPr>
                <w:rFonts w:ascii="Verdana" w:hAnsi="Verdana"/>
                <w:b/>
              </w:rPr>
              <w:t xml:space="preserve"> przełączniki)</w:t>
            </w:r>
          </w:p>
        </w:tc>
      </w:tr>
    </w:tbl>
    <w:p w14:paraId="2BB97805" w14:textId="77777777" w:rsidR="005142ED" w:rsidRDefault="005142ED" w:rsidP="005142ED">
      <w:pPr>
        <w:spacing w:after="0"/>
        <w:rPr>
          <w:rFonts w:cstheme="minorHAnsi"/>
          <w:lang w:val="pl-PL"/>
        </w:rPr>
      </w:pPr>
    </w:p>
    <w:p w14:paraId="4F61EE13" w14:textId="07DC23AD" w:rsidR="006E621F" w:rsidRPr="005F1837" w:rsidRDefault="0077508B" w:rsidP="001728F7">
      <w:pPr>
        <w:pStyle w:val="Nagwek2"/>
        <w:numPr>
          <w:ilvl w:val="4"/>
          <w:numId w:val="1"/>
        </w:numPr>
        <w:ind w:left="1134"/>
        <w:rPr>
          <w:lang w:val="pl-PL"/>
        </w:rPr>
      </w:pPr>
      <w:bookmarkStart w:id="194" w:name="_Toc19094789"/>
      <w:r w:rsidRPr="005F1837">
        <w:rPr>
          <w:lang w:val="pl-PL"/>
        </w:rPr>
        <w:t>SYSTEM ZARZĄDZANIA ELEMENTAMI BEZPIECZEŃSTWA- WYMAGANIA OGÓLNE DLA SYSTEMU ZARZĄDZANIA ELEMENTAMI BEZPIECZEŃSTWA</w:t>
      </w:r>
      <w:bookmarkEnd w:id="194"/>
    </w:p>
    <w:p w14:paraId="177AE686" w14:textId="60EA6464" w:rsidR="006E621F" w:rsidRDefault="006E621F" w:rsidP="008600AA">
      <w:pPr>
        <w:spacing w:after="0"/>
        <w:rPr>
          <w:lang w:val="pl-PL"/>
        </w:rPr>
      </w:pPr>
    </w:p>
    <w:p w14:paraId="0F58952F" w14:textId="64A439C3" w:rsidR="00245BEB" w:rsidRPr="00716C0F" w:rsidRDefault="00245BEB" w:rsidP="00245BEB">
      <w:pPr>
        <w:pStyle w:val="Legenda"/>
        <w:jc w:val="both"/>
        <w:rPr>
          <w:rFonts w:cs="Arial"/>
          <w:sz w:val="18"/>
          <w:lang w:val="pl-PL"/>
        </w:rPr>
      </w:pPr>
      <w:bookmarkStart w:id="195" w:name="_Toc19094706"/>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54</w:t>
      </w:r>
      <w:r w:rsidRPr="00716C0F">
        <w:rPr>
          <w:sz w:val="18"/>
        </w:rPr>
        <w:fldChar w:fldCharType="end"/>
      </w:r>
      <w:r w:rsidRPr="00716C0F">
        <w:rPr>
          <w:sz w:val="18"/>
          <w:lang w:val="pl-PL"/>
        </w:rPr>
        <w:t xml:space="preserve">. </w:t>
      </w:r>
      <w:r>
        <w:rPr>
          <w:sz w:val="18"/>
          <w:lang w:val="pl-PL"/>
        </w:rPr>
        <w:t>Wymagania ogólne dla systemu zarządzania elementami bezpieczeństwa</w:t>
      </w:r>
      <w:bookmarkEnd w:id="195"/>
    </w:p>
    <w:tbl>
      <w:tblPr>
        <w:tblStyle w:val="Tabela-Siatka"/>
        <w:tblW w:w="9923" w:type="dxa"/>
        <w:tblInd w:w="-147" w:type="dxa"/>
        <w:tblLayout w:type="fixed"/>
        <w:tblLook w:val="04A0" w:firstRow="1" w:lastRow="0" w:firstColumn="1" w:lastColumn="0" w:noHBand="0" w:noVBand="1"/>
      </w:tblPr>
      <w:tblGrid>
        <w:gridCol w:w="2836"/>
        <w:gridCol w:w="7087"/>
      </w:tblGrid>
      <w:tr w:rsidR="00026C1E" w:rsidRPr="004B295B" w14:paraId="57BBD7B0" w14:textId="77777777" w:rsidTr="0081273E">
        <w:tc>
          <w:tcPr>
            <w:tcW w:w="2836" w:type="dxa"/>
            <w:shd w:val="clear" w:color="auto" w:fill="D9D9D9" w:themeFill="background1" w:themeFillShade="D9"/>
          </w:tcPr>
          <w:p w14:paraId="1A2981E9" w14:textId="77777777" w:rsidR="00026C1E" w:rsidRPr="00C02B16" w:rsidRDefault="00026C1E" w:rsidP="006E5780">
            <w:pPr>
              <w:spacing w:line="276" w:lineRule="auto"/>
              <w:jc w:val="center"/>
              <w:rPr>
                <w:rFonts w:cstheme="minorHAnsi"/>
                <w:b/>
                <w:i/>
              </w:rPr>
            </w:pPr>
            <w:r>
              <w:rPr>
                <w:rFonts w:cstheme="minorHAnsi"/>
                <w:b/>
                <w:i/>
              </w:rPr>
              <w:t>Identyfikator wymagania</w:t>
            </w:r>
          </w:p>
        </w:tc>
        <w:tc>
          <w:tcPr>
            <w:tcW w:w="7087" w:type="dxa"/>
            <w:shd w:val="clear" w:color="auto" w:fill="D9D9D9" w:themeFill="background1" w:themeFillShade="D9"/>
          </w:tcPr>
          <w:p w14:paraId="7C3D5391" w14:textId="77777777" w:rsidR="00026C1E" w:rsidRPr="00C02B16" w:rsidRDefault="00026C1E" w:rsidP="006E5780">
            <w:pPr>
              <w:spacing w:line="276" w:lineRule="auto"/>
              <w:jc w:val="center"/>
              <w:rPr>
                <w:rFonts w:cstheme="minorHAnsi"/>
                <w:b/>
                <w:i/>
              </w:rPr>
            </w:pPr>
            <w:r>
              <w:rPr>
                <w:rFonts w:cstheme="minorHAnsi"/>
                <w:b/>
                <w:i/>
              </w:rPr>
              <w:t>Opis wymagania</w:t>
            </w:r>
          </w:p>
        </w:tc>
      </w:tr>
      <w:tr w:rsidR="008600AA" w:rsidRPr="003670AF" w14:paraId="3B7F3B4F" w14:textId="77777777" w:rsidTr="006E5780">
        <w:tc>
          <w:tcPr>
            <w:tcW w:w="2836" w:type="dxa"/>
          </w:tcPr>
          <w:p w14:paraId="5C4E5812" w14:textId="4996EC54" w:rsidR="008600AA" w:rsidRPr="00AE315F" w:rsidRDefault="00A32579"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lastRenderedPageBreak/>
              <w:t>POS7</w:t>
            </w:r>
            <w:r w:rsidR="008600AA">
              <w:rPr>
                <w:rFonts w:eastAsia="Times New Roman" w:cstheme="minorHAnsi"/>
                <w:b/>
                <w:lang w:eastAsia="ar-SA"/>
              </w:rPr>
              <w:t>-MGNTSEC-01</w:t>
            </w:r>
          </w:p>
        </w:tc>
        <w:tc>
          <w:tcPr>
            <w:tcW w:w="7087" w:type="dxa"/>
          </w:tcPr>
          <w:p w14:paraId="4495A246" w14:textId="77777777" w:rsidR="008600AA" w:rsidRPr="002221C9" w:rsidRDefault="008600AA" w:rsidP="006E5780">
            <w:pPr>
              <w:tabs>
                <w:tab w:val="left" w:pos="993"/>
              </w:tabs>
              <w:suppressAutoHyphens/>
              <w:spacing w:line="276" w:lineRule="auto"/>
              <w:jc w:val="both"/>
              <w:rPr>
                <w:rFonts w:eastAsia="Times New Roman" w:cstheme="minorHAnsi"/>
                <w:b/>
                <w:lang w:val="pl-PL" w:eastAsia="ar-SA"/>
              </w:rPr>
            </w:pPr>
            <w:r w:rsidRPr="002221C9">
              <w:rPr>
                <w:b/>
                <w:lang w:val="pl-PL"/>
              </w:rPr>
              <w:t>Zestaw urządzeń i oprogramowania do zarządzania elementami bezpieczeństwa</w:t>
            </w:r>
          </w:p>
        </w:tc>
      </w:tr>
      <w:tr w:rsidR="008600AA" w:rsidRPr="003670AF" w14:paraId="6FF8151E" w14:textId="77777777" w:rsidTr="006E5780">
        <w:tc>
          <w:tcPr>
            <w:tcW w:w="2836" w:type="dxa"/>
          </w:tcPr>
          <w:p w14:paraId="1B132469" w14:textId="02266B90" w:rsidR="008600AA" w:rsidRPr="002221C9"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8600AA" w:rsidRPr="007A3AFC">
              <w:rPr>
                <w:rFonts w:eastAsia="Times New Roman" w:cstheme="minorHAnsi"/>
                <w:b/>
                <w:lang w:eastAsia="ar-SA"/>
              </w:rPr>
              <w:t>-MGNTSEC-0</w:t>
            </w:r>
            <w:r w:rsidR="008600AA">
              <w:rPr>
                <w:rFonts w:eastAsia="Times New Roman" w:cstheme="minorHAnsi"/>
                <w:b/>
                <w:lang w:eastAsia="ar-SA"/>
              </w:rPr>
              <w:t>2</w:t>
            </w:r>
          </w:p>
        </w:tc>
        <w:tc>
          <w:tcPr>
            <w:tcW w:w="7087" w:type="dxa"/>
          </w:tcPr>
          <w:p w14:paraId="48689A66" w14:textId="1C0B564E" w:rsidR="008600AA" w:rsidRPr="002221C9" w:rsidRDefault="00D20E45" w:rsidP="006E5780">
            <w:pPr>
              <w:tabs>
                <w:tab w:val="left" w:pos="993"/>
              </w:tabs>
              <w:suppressAutoHyphens/>
              <w:spacing w:line="276" w:lineRule="auto"/>
              <w:jc w:val="both"/>
              <w:rPr>
                <w:rFonts w:eastAsia="Times New Roman" w:cstheme="minorHAnsi"/>
                <w:b/>
                <w:lang w:val="pl-PL" w:eastAsia="ar-SA"/>
              </w:rPr>
            </w:pPr>
            <w:r w:rsidRPr="00D20E45">
              <w:rPr>
                <w:rFonts w:eastAsia="Times New Roman" w:cstheme="minorHAnsi"/>
                <w:b/>
                <w:lang w:val="pl-PL" w:eastAsia="ar-SA"/>
              </w:rPr>
              <w:t>Zarządzanie funkcjonalnościami urządzeń realizujących funkcjonalności NGFW, NGIPS, SSL, WAF, LB, anty-malware i ochrony poczty elektronicznej – dopuszczalne jest oferowanie w ramach systemu zestawu urządzeń typu appliance i/lub elementów oprogramowania (uruchamianych na serwerach obszaru zarządzania) odpowiedzialnych za zarządzanie poszczeglnymi funkcjonalnościami (NGFW, NGIPS, SSL, WAF, LB, anty-malware, ochrony poczty elektronicznej, …). W takim przypadu należy wymienić wszystkie elementy wchodzące w skład zestawu oraz ich producentów.</w:t>
            </w:r>
          </w:p>
        </w:tc>
      </w:tr>
      <w:tr w:rsidR="008600AA" w:rsidRPr="003670AF" w14:paraId="54FF5C8D" w14:textId="77777777" w:rsidTr="006E5780">
        <w:tc>
          <w:tcPr>
            <w:tcW w:w="2836" w:type="dxa"/>
          </w:tcPr>
          <w:p w14:paraId="1B4F067A" w14:textId="6D8BB97D" w:rsidR="008600AA" w:rsidRPr="002221C9"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8600AA" w:rsidRPr="007A3AFC">
              <w:rPr>
                <w:rFonts w:eastAsia="Times New Roman" w:cstheme="minorHAnsi"/>
                <w:b/>
                <w:lang w:eastAsia="ar-SA"/>
              </w:rPr>
              <w:t>-MGNTSEC-0</w:t>
            </w:r>
            <w:r w:rsidR="008600AA">
              <w:rPr>
                <w:rFonts w:eastAsia="Times New Roman" w:cstheme="minorHAnsi"/>
                <w:b/>
                <w:lang w:eastAsia="ar-SA"/>
              </w:rPr>
              <w:t>3</w:t>
            </w:r>
          </w:p>
        </w:tc>
        <w:tc>
          <w:tcPr>
            <w:tcW w:w="7087" w:type="dxa"/>
          </w:tcPr>
          <w:p w14:paraId="41B8436C" w14:textId="77777777" w:rsidR="008600AA" w:rsidRPr="002221C9" w:rsidRDefault="008600AA" w:rsidP="006E5780">
            <w:pPr>
              <w:tabs>
                <w:tab w:val="left" w:pos="993"/>
              </w:tabs>
              <w:suppressAutoHyphens/>
              <w:spacing w:line="276" w:lineRule="auto"/>
              <w:jc w:val="both"/>
              <w:rPr>
                <w:rFonts w:eastAsia="Times New Roman" w:cstheme="minorHAnsi"/>
                <w:b/>
                <w:lang w:val="pl-PL" w:eastAsia="ar-SA"/>
              </w:rPr>
            </w:pPr>
            <w:r w:rsidRPr="002221C9">
              <w:rPr>
                <w:rFonts w:eastAsia="Times New Roman" w:cstheme="minorHAnsi"/>
                <w:b/>
                <w:lang w:val="pl-PL" w:eastAsia="ar-SA"/>
              </w:rPr>
              <w:t>Interfejs graficzny (GUI) dostępny przez standardową przeglądarkę, chroniony kryptograficznie (HTTPS).</w:t>
            </w:r>
          </w:p>
        </w:tc>
      </w:tr>
      <w:tr w:rsidR="008600AA" w:rsidRPr="004B295B" w14:paraId="7ADF3A70" w14:textId="77777777" w:rsidTr="006E5780">
        <w:tc>
          <w:tcPr>
            <w:tcW w:w="2836" w:type="dxa"/>
          </w:tcPr>
          <w:p w14:paraId="638E70A7" w14:textId="5A2FC5F4" w:rsidR="008600AA" w:rsidRPr="002221C9" w:rsidRDefault="00A32579" w:rsidP="006E5780">
            <w:pPr>
              <w:tabs>
                <w:tab w:val="left" w:pos="993"/>
              </w:tabs>
              <w:suppressAutoHyphens/>
              <w:spacing w:line="276" w:lineRule="auto"/>
              <w:jc w:val="both"/>
              <w:rPr>
                <w:rFonts w:eastAsia="Times New Roman" w:cstheme="minorHAnsi"/>
                <w:b/>
                <w:lang w:val="pl-PL" w:eastAsia="ar-SA"/>
              </w:rPr>
            </w:pPr>
            <w:r>
              <w:rPr>
                <w:rFonts w:eastAsia="Times New Roman" w:cstheme="minorHAnsi"/>
                <w:b/>
                <w:lang w:eastAsia="ar-SA"/>
              </w:rPr>
              <w:t>POS7</w:t>
            </w:r>
            <w:r w:rsidR="008600AA" w:rsidRPr="007A3AFC">
              <w:rPr>
                <w:rFonts w:eastAsia="Times New Roman" w:cstheme="minorHAnsi"/>
                <w:b/>
                <w:lang w:eastAsia="ar-SA"/>
              </w:rPr>
              <w:t>-MGNTSEC-0</w:t>
            </w:r>
            <w:r w:rsidR="008600AA">
              <w:rPr>
                <w:rFonts w:eastAsia="Times New Roman" w:cstheme="minorHAnsi"/>
                <w:b/>
                <w:lang w:eastAsia="ar-SA"/>
              </w:rPr>
              <w:t>4</w:t>
            </w:r>
          </w:p>
        </w:tc>
        <w:tc>
          <w:tcPr>
            <w:tcW w:w="7087" w:type="dxa"/>
          </w:tcPr>
          <w:p w14:paraId="6A8491EE" w14:textId="77777777" w:rsidR="008600AA" w:rsidRPr="00AE315F" w:rsidRDefault="008600AA" w:rsidP="006E5780">
            <w:pPr>
              <w:tabs>
                <w:tab w:val="left" w:pos="993"/>
              </w:tabs>
              <w:suppressAutoHyphens/>
              <w:spacing w:line="276" w:lineRule="auto"/>
              <w:jc w:val="both"/>
              <w:rPr>
                <w:rFonts w:eastAsia="Times New Roman" w:cstheme="minorHAnsi"/>
                <w:b/>
                <w:lang w:eastAsia="ar-SA"/>
              </w:rPr>
            </w:pPr>
            <w:r w:rsidRPr="00AE315F">
              <w:rPr>
                <w:rFonts w:eastAsia="Times New Roman" w:cstheme="minorHAnsi"/>
                <w:b/>
                <w:lang w:eastAsia="ar-SA"/>
              </w:rPr>
              <w:t>Z</w:t>
            </w:r>
            <w:r>
              <w:rPr>
                <w:rFonts w:eastAsia="Times New Roman" w:cstheme="minorHAnsi"/>
                <w:b/>
                <w:lang w:eastAsia="ar-SA"/>
              </w:rPr>
              <w:t>a</w:t>
            </w:r>
            <w:r w:rsidRPr="00AE315F">
              <w:rPr>
                <w:rFonts w:eastAsia="Times New Roman" w:cstheme="minorHAnsi"/>
                <w:b/>
                <w:lang w:eastAsia="ar-SA"/>
              </w:rPr>
              <w:t>rządzanie funkcjonalnościami NGFW:</w:t>
            </w:r>
          </w:p>
        </w:tc>
      </w:tr>
      <w:tr w:rsidR="0081273E" w:rsidRPr="003670AF" w14:paraId="6E282CBA" w14:textId="77777777" w:rsidTr="0081273E">
        <w:tc>
          <w:tcPr>
            <w:tcW w:w="2836" w:type="dxa"/>
            <w:vAlign w:val="bottom"/>
          </w:tcPr>
          <w:p w14:paraId="60D1D8DD" w14:textId="63C0ECD3"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POS7-MGNTSEC-04.01</w:t>
            </w:r>
          </w:p>
        </w:tc>
        <w:tc>
          <w:tcPr>
            <w:tcW w:w="7087" w:type="dxa"/>
          </w:tcPr>
          <w:p w14:paraId="6BE292D7" w14:textId="77777777" w:rsidR="0081273E" w:rsidRPr="002221C9" w:rsidRDefault="0081273E" w:rsidP="006E5780">
            <w:p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definiowanie polityk dostępu i autoryzacji</w:t>
            </w:r>
          </w:p>
        </w:tc>
      </w:tr>
      <w:tr w:rsidR="0081273E" w:rsidRPr="004B295B" w14:paraId="17E0AA05" w14:textId="77777777" w:rsidTr="0081273E">
        <w:tc>
          <w:tcPr>
            <w:tcW w:w="2836" w:type="dxa"/>
            <w:vAlign w:val="bottom"/>
          </w:tcPr>
          <w:p w14:paraId="1648C7B2" w14:textId="6A92C302" w:rsidR="0081273E" w:rsidRPr="002221C9" w:rsidRDefault="0081273E"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POS7-MGNTSEC-04.02</w:t>
            </w:r>
          </w:p>
        </w:tc>
        <w:tc>
          <w:tcPr>
            <w:tcW w:w="7087" w:type="dxa"/>
          </w:tcPr>
          <w:p w14:paraId="04504E83"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monitorowanie i diagnostyka elementów</w:t>
            </w:r>
          </w:p>
        </w:tc>
      </w:tr>
      <w:tr w:rsidR="0081273E" w:rsidRPr="004B295B" w14:paraId="025A781D" w14:textId="77777777" w:rsidTr="0081273E">
        <w:tc>
          <w:tcPr>
            <w:tcW w:w="2836" w:type="dxa"/>
            <w:vAlign w:val="bottom"/>
          </w:tcPr>
          <w:p w14:paraId="20E74A28" w14:textId="6C963219"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POS7-MGNTSEC-04.03</w:t>
            </w:r>
          </w:p>
        </w:tc>
        <w:tc>
          <w:tcPr>
            <w:tcW w:w="7087" w:type="dxa"/>
          </w:tcPr>
          <w:p w14:paraId="0860BDB5"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zarządzanie i korelacja zdarzeń</w:t>
            </w:r>
          </w:p>
        </w:tc>
      </w:tr>
      <w:tr w:rsidR="008600AA" w:rsidRPr="004B295B" w14:paraId="063B9C9B" w14:textId="77777777" w:rsidTr="006E5780">
        <w:tc>
          <w:tcPr>
            <w:tcW w:w="2836" w:type="dxa"/>
          </w:tcPr>
          <w:p w14:paraId="63BE9C37" w14:textId="5A5C60F2" w:rsidR="008600AA" w:rsidRPr="00AE315F" w:rsidRDefault="00A32579" w:rsidP="006E5780">
            <w:pPr>
              <w:tabs>
                <w:tab w:val="left" w:pos="993"/>
              </w:tabs>
              <w:suppressAutoHyphens/>
              <w:spacing w:line="276" w:lineRule="auto"/>
              <w:jc w:val="both"/>
              <w:rPr>
                <w:rFonts w:eastAsia="Times New Roman" w:cstheme="minorHAnsi"/>
                <w:b/>
                <w:lang w:eastAsia="ar-SA"/>
              </w:rPr>
            </w:pPr>
            <w:bookmarkStart w:id="196" w:name="_Hlk11196773"/>
            <w:r>
              <w:rPr>
                <w:rFonts w:eastAsia="Times New Roman" w:cstheme="minorHAnsi"/>
                <w:b/>
                <w:lang w:eastAsia="ar-SA"/>
              </w:rPr>
              <w:t>POS7</w:t>
            </w:r>
            <w:r w:rsidR="008600AA" w:rsidRPr="007A3AFC">
              <w:rPr>
                <w:rFonts w:eastAsia="Times New Roman" w:cstheme="minorHAnsi"/>
                <w:b/>
                <w:lang w:eastAsia="ar-SA"/>
              </w:rPr>
              <w:t>-MGNTSEC-0</w:t>
            </w:r>
            <w:r w:rsidR="008600AA">
              <w:rPr>
                <w:rFonts w:eastAsia="Times New Roman" w:cstheme="minorHAnsi"/>
                <w:b/>
                <w:lang w:eastAsia="ar-SA"/>
              </w:rPr>
              <w:t>5</w:t>
            </w:r>
          </w:p>
        </w:tc>
        <w:tc>
          <w:tcPr>
            <w:tcW w:w="7087" w:type="dxa"/>
          </w:tcPr>
          <w:p w14:paraId="227BE637" w14:textId="77777777" w:rsidR="008600AA" w:rsidRPr="00AE315F" w:rsidRDefault="008600AA" w:rsidP="006E5780">
            <w:pPr>
              <w:tabs>
                <w:tab w:val="left" w:pos="993"/>
              </w:tabs>
              <w:suppressAutoHyphens/>
              <w:spacing w:line="276" w:lineRule="auto"/>
              <w:jc w:val="both"/>
              <w:rPr>
                <w:rFonts w:eastAsia="Times New Roman" w:cstheme="minorHAnsi"/>
                <w:b/>
                <w:lang w:eastAsia="ar-SA"/>
              </w:rPr>
            </w:pPr>
            <w:r w:rsidRPr="00AE315F">
              <w:rPr>
                <w:rFonts w:eastAsia="Times New Roman" w:cstheme="minorHAnsi"/>
                <w:b/>
                <w:lang w:eastAsia="ar-SA"/>
              </w:rPr>
              <w:t>Zarządzanie funkcjonalnościami NGIPS:</w:t>
            </w:r>
          </w:p>
        </w:tc>
      </w:tr>
      <w:bookmarkEnd w:id="196"/>
      <w:tr w:rsidR="0081273E" w:rsidRPr="004B295B" w14:paraId="5AB6B2C1" w14:textId="77777777" w:rsidTr="0081273E">
        <w:tc>
          <w:tcPr>
            <w:tcW w:w="2836" w:type="dxa"/>
            <w:vAlign w:val="bottom"/>
          </w:tcPr>
          <w:p w14:paraId="37F3AADE" w14:textId="46B7D0AF"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POS7-MGNTSEC-05.01</w:t>
            </w:r>
          </w:p>
        </w:tc>
        <w:tc>
          <w:tcPr>
            <w:tcW w:w="7087" w:type="dxa"/>
          </w:tcPr>
          <w:p w14:paraId="7D4EFFC2"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 xml:space="preserve"> definiowanie polityk ochrony</w:t>
            </w:r>
          </w:p>
        </w:tc>
      </w:tr>
      <w:tr w:rsidR="0081273E" w:rsidRPr="004B295B" w14:paraId="0CD6D45D" w14:textId="77777777" w:rsidTr="0081273E">
        <w:tc>
          <w:tcPr>
            <w:tcW w:w="2836" w:type="dxa"/>
            <w:vAlign w:val="bottom"/>
          </w:tcPr>
          <w:p w14:paraId="2DF48AEE" w14:textId="2F4253D9"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POS7-MGNTSEC-05.02</w:t>
            </w:r>
          </w:p>
        </w:tc>
        <w:tc>
          <w:tcPr>
            <w:tcW w:w="7087" w:type="dxa"/>
          </w:tcPr>
          <w:p w14:paraId="3F788017"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monitorowanie i diagnostyka elementów</w:t>
            </w:r>
          </w:p>
        </w:tc>
      </w:tr>
      <w:tr w:rsidR="0081273E" w:rsidRPr="004B295B" w14:paraId="2994D4BE" w14:textId="77777777" w:rsidTr="0081273E">
        <w:tc>
          <w:tcPr>
            <w:tcW w:w="2836" w:type="dxa"/>
            <w:vAlign w:val="bottom"/>
          </w:tcPr>
          <w:p w14:paraId="289DBDBE" w14:textId="31413F16"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POS7-MGNTSEC-05.03</w:t>
            </w:r>
          </w:p>
        </w:tc>
        <w:tc>
          <w:tcPr>
            <w:tcW w:w="7087" w:type="dxa"/>
          </w:tcPr>
          <w:p w14:paraId="729A6EAD"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zarządzanie zdarzeniami</w:t>
            </w:r>
          </w:p>
        </w:tc>
      </w:tr>
      <w:tr w:rsidR="0081273E" w:rsidRPr="004B295B" w14:paraId="7E47653B" w14:textId="77777777" w:rsidTr="00323BBC">
        <w:trPr>
          <w:trHeight w:val="4661"/>
        </w:trPr>
        <w:tc>
          <w:tcPr>
            <w:tcW w:w="2836" w:type="dxa"/>
            <w:vAlign w:val="bottom"/>
          </w:tcPr>
          <w:p w14:paraId="4DB23418" w14:textId="2D069368"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POS7-MGNTSEC-05.04</w:t>
            </w:r>
          </w:p>
        </w:tc>
        <w:tc>
          <w:tcPr>
            <w:tcW w:w="7087" w:type="dxa"/>
          </w:tcPr>
          <w:p w14:paraId="413EFC20" w14:textId="77777777" w:rsidR="0081273E" w:rsidRPr="002221C9" w:rsidRDefault="0081273E" w:rsidP="006E5780">
            <w:p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informacje ogólne i szczegółowe o:</w:t>
            </w:r>
          </w:p>
          <w:p w14:paraId="285B37D6" w14:textId="77777777" w:rsidR="0081273E" w:rsidRPr="004B295B" w:rsidRDefault="0081273E" w:rsidP="00E44021">
            <w:pPr>
              <w:numPr>
                <w:ilvl w:val="0"/>
                <w:numId w:val="18"/>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wykrytych hostach</w:t>
            </w:r>
          </w:p>
          <w:p w14:paraId="4E79C8E9" w14:textId="77777777" w:rsidR="0081273E" w:rsidRPr="004B295B" w:rsidRDefault="0081273E" w:rsidP="00E44021">
            <w:pPr>
              <w:numPr>
                <w:ilvl w:val="0"/>
                <w:numId w:val="18"/>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aplikacjach</w:t>
            </w:r>
          </w:p>
          <w:p w14:paraId="311D6704" w14:textId="77777777" w:rsidR="0081273E" w:rsidRPr="004B295B" w:rsidRDefault="0081273E" w:rsidP="00E44021">
            <w:pPr>
              <w:numPr>
                <w:ilvl w:val="0"/>
                <w:numId w:val="18"/>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zagrożeniach i atakach</w:t>
            </w:r>
          </w:p>
          <w:p w14:paraId="5005CC29" w14:textId="77777777" w:rsidR="0081273E" w:rsidRPr="002221C9" w:rsidRDefault="0081273E" w:rsidP="00E44021">
            <w:pPr>
              <w:numPr>
                <w:ilvl w:val="0"/>
                <w:numId w:val="18"/>
              </w:num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wskazaniach kompromitacji (tzw. Indication of Compromise) na podstawie:</w:t>
            </w:r>
          </w:p>
          <w:p w14:paraId="09761438" w14:textId="77777777" w:rsidR="0081273E" w:rsidRPr="004B295B" w:rsidRDefault="0081273E" w:rsidP="00323BBC">
            <w:pPr>
              <w:numPr>
                <w:ilvl w:val="1"/>
                <w:numId w:val="85"/>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zdarzeń z IPS</w:t>
            </w:r>
          </w:p>
          <w:p w14:paraId="11F25B39" w14:textId="77777777" w:rsidR="0081273E" w:rsidRPr="004B295B" w:rsidRDefault="0081273E" w:rsidP="00323BBC">
            <w:pPr>
              <w:numPr>
                <w:ilvl w:val="1"/>
                <w:numId w:val="85"/>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malware backdoors</w:t>
            </w:r>
          </w:p>
          <w:p w14:paraId="19A25A00" w14:textId="77777777" w:rsidR="0081273E" w:rsidRPr="004B295B" w:rsidRDefault="0081273E" w:rsidP="00323BBC">
            <w:pPr>
              <w:numPr>
                <w:ilvl w:val="1"/>
                <w:numId w:val="85"/>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exploit kits</w:t>
            </w:r>
          </w:p>
          <w:p w14:paraId="04635FA3" w14:textId="77777777" w:rsidR="0081273E" w:rsidRPr="004B295B" w:rsidRDefault="0081273E" w:rsidP="00323BBC">
            <w:pPr>
              <w:numPr>
                <w:ilvl w:val="1"/>
                <w:numId w:val="85"/>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ataków na aplikacje webowe</w:t>
            </w:r>
          </w:p>
          <w:p w14:paraId="73589514" w14:textId="77777777" w:rsidR="0081273E" w:rsidRPr="004B295B" w:rsidRDefault="0081273E" w:rsidP="00323BBC">
            <w:pPr>
              <w:numPr>
                <w:ilvl w:val="1"/>
                <w:numId w:val="85"/>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połączeń do serwerów Command'n'Control</w:t>
            </w:r>
          </w:p>
          <w:p w14:paraId="285C0831" w14:textId="77777777" w:rsidR="0081273E" w:rsidRPr="004B295B" w:rsidRDefault="0081273E" w:rsidP="00323BBC">
            <w:pPr>
              <w:numPr>
                <w:ilvl w:val="1"/>
                <w:numId w:val="85"/>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wskazań eskalacji uprawnień</w:t>
            </w:r>
          </w:p>
          <w:p w14:paraId="6DB3173D" w14:textId="77777777" w:rsidR="0081273E" w:rsidRPr="004B295B" w:rsidRDefault="0081273E" w:rsidP="00323BBC">
            <w:pPr>
              <w:numPr>
                <w:ilvl w:val="1"/>
                <w:numId w:val="85"/>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zdarzeń sieciowych</w:t>
            </w:r>
          </w:p>
          <w:p w14:paraId="0A8F7E64" w14:textId="77777777" w:rsidR="0081273E" w:rsidRPr="002221C9" w:rsidRDefault="0081273E" w:rsidP="00323BBC">
            <w:pPr>
              <w:numPr>
                <w:ilvl w:val="1"/>
                <w:numId w:val="85"/>
              </w:num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połączeń do znanych adresów IP Command'n'Control</w:t>
            </w:r>
          </w:p>
          <w:p w14:paraId="3DF0864A" w14:textId="77777777" w:rsidR="0081273E" w:rsidRPr="004B295B" w:rsidRDefault="0081273E" w:rsidP="00323BBC">
            <w:pPr>
              <w:numPr>
                <w:ilvl w:val="1"/>
                <w:numId w:val="85"/>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zdarzeń związanych z malware</w:t>
            </w:r>
          </w:p>
          <w:p w14:paraId="4F5C950E" w14:textId="77777777" w:rsidR="0081273E" w:rsidRPr="004B295B" w:rsidRDefault="0081273E" w:rsidP="00323BBC">
            <w:pPr>
              <w:numPr>
                <w:ilvl w:val="1"/>
                <w:numId w:val="85"/>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wykrytego malware</w:t>
            </w:r>
          </w:p>
          <w:p w14:paraId="2DCF2190" w14:textId="77777777" w:rsidR="0081273E" w:rsidRPr="004B295B" w:rsidRDefault="0081273E" w:rsidP="00323BBC">
            <w:pPr>
              <w:numPr>
                <w:ilvl w:val="1"/>
                <w:numId w:val="85"/>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wykrytej infekcji dropperów</w:t>
            </w:r>
          </w:p>
        </w:tc>
      </w:tr>
      <w:tr w:rsidR="008600AA" w:rsidRPr="003670AF" w14:paraId="39E3EB37" w14:textId="77777777" w:rsidTr="006E5780">
        <w:tc>
          <w:tcPr>
            <w:tcW w:w="2836" w:type="dxa"/>
          </w:tcPr>
          <w:p w14:paraId="1403730F" w14:textId="0E220942" w:rsidR="008600AA" w:rsidRPr="00AE315F" w:rsidRDefault="00A32579"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POS7</w:t>
            </w:r>
            <w:r w:rsidR="008600AA" w:rsidRPr="007A3AFC">
              <w:rPr>
                <w:rFonts w:eastAsia="Times New Roman" w:cstheme="minorHAnsi"/>
                <w:b/>
                <w:lang w:eastAsia="ar-SA"/>
              </w:rPr>
              <w:t>-MGNTSEC-0</w:t>
            </w:r>
            <w:r w:rsidR="008600AA">
              <w:rPr>
                <w:rFonts w:eastAsia="Times New Roman" w:cstheme="minorHAnsi"/>
                <w:b/>
                <w:lang w:eastAsia="ar-SA"/>
              </w:rPr>
              <w:t>6</w:t>
            </w:r>
          </w:p>
        </w:tc>
        <w:tc>
          <w:tcPr>
            <w:tcW w:w="7087" w:type="dxa"/>
          </w:tcPr>
          <w:p w14:paraId="6361CC35" w14:textId="77777777" w:rsidR="008600AA" w:rsidRPr="002221C9" w:rsidRDefault="008600AA" w:rsidP="006E5780">
            <w:pPr>
              <w:tabs>
                <w:tab w:val="left" w:pos="993"/>
              </w:tabs>
              <w:suppressAutoHyphens/>
              <w:spacing w:line="276" w:lineRule="auto"/>
              <w:jc w:val="both"/>
              <w:rPr>
                <w:rFonts w:eastAsia="Times New Roman" w:cstheme="minorHAnsi"/>
                <w:b/>
                <w:lang w:val="pl-PL" w:eastAsia="ar-SA"/>
              </w:rPr>
            </w:pPr>
            <w:r w:rsidRPr="002221C9">
              <w:rPr>
                <w:rFonts w:eastAsia="Times New Roman" w:cstheme="minorHAnsi"/>
                <w:b/>
                <w:lang w:val="pl-PL" w:eastAsia="ar-SA"/>
              </w:rPr>
              <w:t>Zarządzanie funkcjonalnościami sieciowego anty malware:</w:t>
            </w:r>
          </w:p>
        </w:tc>
      </w:tr>
      <w:tr w:rsidR="0081273E" w:rsidRPr="003670AF" w14:paraId="30ECE696" w14:textId="77777777" w:rsidTr="0081273E">
        <w:tc>
          <w:tcPr>
            <w:tcW w:w="2836" w:type="dxa"/>
            <w:vAlign w:val="bottom"/>
          </w:tcPr>
          <w:p w14:paraId="77C36E46" w14:textId="3C186B74" w:rsidR="0081273E" w:rsidRPr="002221C9" w:rsidRDefault="0081273E" w:rsidP="006E5780">
            <w:pPr>
              <w:widowControl w:val="0"/>
              <w:autoSpaceDE w:val="0"/>
              <w:autoSpaceDN w:val="0"/>
              <w:adjustRightInd w:val="0"/>
              <w:spacing w:line="276" w:lineRule="auto"/>
              <w:rPr>
                <w:rFonts w:cstheme="minorHAnsi"/>
                <w:lang w:val="pl-PL"/>
              </w:rPr>
            </w:pPr>
            <w:r>
              <w:rPr>
                <w:rFonts w:cs="Calibri"/>
                <w:color w:val="000000"/>
                <w:szCs w:val="20"/>
              </w:rPr>
              <w:t>POS7-MGNTSEC-06.01</w:t>
            </w:r>
          </w:p>
        </w:tc>
        <w:tc>
          <w:tcPr>
            <w:tcW w:w="7087" w:type="dxa"/>
          </w:tcPr>
          <w:p w14:paraId="5258BA38" w14:textId="77777777" w:rsidR="0081273E" w:rsidRPr="002221C9" w:rsidRDefault="0081273E" w:rsidP="006E5780">
            <w:pPr>
              <w:widowControl w:val="0"/>
              <w:autoSpaceDE w:val="0"/>
              <w:autoSpaceDN w:val="0"/>
              <w:adjustRightInd w:val="0"/>
              <w:spacing w:line="276" w:lineRule="auto"/>
              <w:rPr>
                <w:rFonts w:cstheme="minorHAnsi"/>
                <w:lang w:val="pl-PL"/>
              </w:rPr>
            </w:pPr>
            <w:r w:rsidRPr="002221C9">
              <w:rPr>
                <w:rFonts w:cstheme="minorHAnsi"/>
                <w:lang w:val="pl-PL"/>
              </w:rPr>
              <w:t xml:space="preserve">narzędzia szybkiej reakcji na zdarzenia - co najmniej w postaci możliwości zweryfikowania reputacji danego pliku, jeśli był on już wcześniej widziany w sieci, i określenie jego statusu w trzech stanach (czysty, neutralny, złośliwy). </w:t>
            </w:r>
          </w:p>
        </w:tc>
      </w:tr>
      <w:tr w:rsidR="0081273E" w:rsidRPr="003670AF" w14:paraId="1CA8B967" w14:textId="77777777" w:rsidTr="0081273E">
        <w:tc>
          <w:tcPr>
            <w:tcW w:w="2836" w:type="dxa"/>
            <w:vAlign w:val="bottom"/>
          </w:tcPr>
          <w:p w14:paraId="0B56E615" w14:textId="7B20F79D" w:rsidR="0081273E" w:rsidRPr="002221C9" w:rsidRDefault="0081273E" w:rsidP="006E5780">
            <w:pPr>
              <w:widowControl w:val="0"/>
              <w:autoSpaceDE w:val="0"/>
              <w:autoSpaceDN w:val="0"/>
              <w:adjustRightInd w:val="0"/>
              <w:spacing w:line="276" w:lineRule="auto"/>
              <w:rPr>
                <w:rFonts w:cstheme="minorHAnsi"/>
                <w:lang w:val="pl-PL"/>
              </w:rPr>
            </w:pPr>
            <w:r>
              <w:rPr>
                <w:rFonts w:cs="Calibri"/>
                <w:color w:val="000000"/>
                <w:szCs w:val="20"/>
              </w:rPr>
              <w:t>POS7-MGNTSEC-06.02</w:t>
            </w:r>
          </w:p>
        </w:tc>
        <w:tc>
          <w:tcPr>
            <w:tcW w:w="7087" w:type="dxa"/>
          </w:tcPr>
          <w:p w14:paraId="7250B124" w14:textId="77777777" w:rsidR="0081273E" w:rsidRPr="002221C9" w:rsidRDefault="0081273E" w:rsidP="006E5780">
            <w:pPr>
              <w:widowControl w:val="0"/>
              <w:autoSpaceDE w:val="0"/>
              <w:autoSpaceDN w:val="0"/>
              <w:adjustRightInd w:val="0"/>
              <w:spacing w:line="276" w:lineRule="auto"/>
              <w:rPr>
                <w:rFonts w:cstheme="minorHAnsi"/>
                <w:lang w:val="pl-PL"/>
              </w:rPr>
            </w:pPr>
            <w:r w:rsidRPr="002221C9">
              <w:rPr>
                <w:rFonts w:cstheme="minorHAnsi"/>
                <w:lang w:val="pl-PL"/>
              </w:rPr>
              <w:t>możliwość wysłania do globalnego centrum informacji o plikach w sposób zanonimizowany np. poprzez sumy kontrolne (SHA-256) lub inne rozwiązanie oferowane przez producenta</w:t>
            </w:r>
          </w:p>
        </w:tc>
      </w:tr>
      <w:tr w:rsidR="0081273E" w:rsidRPr="003670AF" w14:paraId="0F115FF1" w14:textId="77777777" w:rsidTr="0081273E">
        <w:tc>
          <w:tcPr>
            <w:tcW w:w="2836" w:type="dxa"/>
            <w:vAlign w:val="bottom"/>
          </w:tcPr>
          <w:p w14:paraId="0FDD59B2" w14:textId="2F06B6E4" w:rsidR="0081273E" w:rsidRPr="002221C9" w:rsidRDefault="0081273E" w:rsidP="006E5780">
            <w:pPr>
              <w:widowControl w:val="0"/>
              <w:autoSpaceDE w:val="0"/>
              <w:autoSpaceDN w:val="0"/>
              <w:adjustRightInd w:val="0"/>
              <w:spacing w:line="276" w:lineRule="auto"/>
              <w:rPr>
                <w:rFonts w:cstheme="minorHAnsi"/>
                <w:lang w:val="pl-PL"/>
              </w:rPr>
            </w:pPr>
            <w:r>
              <w:rPr>
                <w:rFonts w:cs="Calibri"/>
                <w:color w:val="000000"/>
                <w:szCs w:val="20"/>
              </w:rPr>
              <w:t>POS7-MGNTSEC-06.03</w:t>
            </w:r>
          </w:p>
        </w:tc>
        <w:tc>
          <w:tcPr>
            <w:tcW w:w="7087" w:type="dxa"/>
          </w:tcPr>
          <w:p w14:paraId="17F78E0E" w14:textId="77777777" w:rsidR="0081273E" w:rsidRPr="002221C9" w:rsidRDefault="0081273E" w:rsidP="006E5780">
            <w:pPr>
              <w:widowControl w:val="0"/>
              <w:autoSpaceDE w:val="0"/>
              <w:autoSpaceDN w:val="0"/>
              <w:adjustRightInd w:val="0"/>
              <w:spacing w:line="276" w:lineRule="auto"/>
              <w:rPr>
                <w:rFonts w:cstheme="minorHAnsi"/>
                <w:lang w:val="pl-PL"/>
              </w:rPr>
            </w:pPr>
            <w:r w:rsidRPr="002221C9">
              <w:rPr>
                <w:rFonts w:cstheme="minorHAnsi"/>
                <w:lang w:val="pl-PL"/>
              </w:rPr>
              <w:t xml:space="preserve">możliwość automatycznej propagacji do systemów ochrony przed </w:t>
            </w:r>
            <w:r w:rsidRPr="002221C9">
              <w:rPr>
                <w:rFonts w:cstheme="minorHAnsi"/>
                <w:lang w:val="pl-PL"/>
              </w:rPr>
              <w:lastRenderedPageBreak/>
              <w:t>malware informacji o widzianych plikach oraz ich statusie celem ich blokowania</w:t>
            </w:r>
          </w:p>
        </w:tc>
      </w:tr>
      <w:tr w:rsidR="0081273E" w:rsidRPr="003670AF" w14:paraId="1E304459" w14:textId="77777777" w:rsidTr="0081273E">
        <w:tc>
          <w:tcPr>
            <w:tcW w:w="2836" w:type="dxa"/>
            <w:vAlign w:val="bottom"/>
          </w:tcPr>
          <w:p w14:paraId="289A6483" w14:textId="204AADBC" w:rsidR="0081273E" w:rsidRPr="002221C9" w:rsidRDefault="0081273E" w:rsidP="006E5780">
            <w:pPr>
              <w:widowControl w:val="0"/>
              <w:autoSpaceDE w:val="0"/>
              <w:autoSpaceDN w:val="0"/>
              <w:adjustRightInd w:val="0"/>
              <w:spacing w:line="276" w:lineRule="auto"/>
              <w:rPr>
                <w:rFonts w:cstheme="minorHAnsi"/>
                <w:lang w:val="pl-PL"/>
              </w:rPr>
            </w:pPr>
            <w:r>
              <w:rPr>
                <w:rFonts w:cs="Calibri"/>
                <w:color w:val="000000"/>
                <w:szCs w:val="20"/>
              </w:rPr>
              <w:lastRenderedPageBreak/>
              <w:t>POS7-MGNTSEC-06.04</w:t>
            </w:r>
          </w:p>
        </w:tc>
        <w:tc>
          <w:tcPr>
            <w:tcW w:w="7087" w:type="dxa"/>
          </w:tcPr>
          <w:p w14:paraId="3FC5B151" w14:textId="77777777" w:rsidR="0081273E" w:rsidRPr="002221C9" w:rsidRDefault="0081273E" w:rsidP="006E5780">
            <w:pPr>
              <w:widowControl w:val="0"/>
              <w:autoSpaceDE w:val="0"/>
              <w:autoSpaceDN w:val="0"/>
              <w:adjustRightInd w:val="0"/>
              <w:spacing w:line="276" w:lineRule="auto"/>
              <w:rPr>
                <w:rFonts w:cstheme="minorHAnsi"/>
                <w:lang w:val="pl-PL"/>
              </w:rPr>
            </w:pPr>
            <w:r w:rsidRPr="002221C9">
              <w:rPr>
                <w:rFonts w:cstheme="minorHAnsi"/>
                <w:lang w:val="pl-PL"/>
              </w:rPr>
              <w:t>automatyczne i niezwłoczne przesyłanie do systemów ochrony informacji o plikach, które podczas początkowej analizy otrzymały status „czysty” lub „neutralny”, a których status został obniżony do statusu „złośliwy” – tzw. blokowanie wsteczne</w:t>
            </w:r>
          </w:p>
        </w:tc>
      </w:tr>
      <w:tr w:rsidR="0081273E" w:rsidRPr="003670AF" w14:paraId="727FD60F" w14:textId="77777777" w:rsidTr="0081273E">
        <w:tc>
          <w:tcPr>
            <w:tcW w:w="2836" w:type="dxa"/>
            <w:vAlign w:val="bottom"/>
          </w:tcPr>
          <w:p w14:paraId="3CBACE98" w14:textId="1CEACDE7" w:rsidR="0081273E" w:rsidRPr="002221C9" w:rsidRDefault="0081273E" w:rsidP="006E5780">
            <w:pPr>
              <w:widowControl w:val="0"/>
              <w:autoSpaceDE w:val="0"/>
              <w:autoSpaceDN w:val="0"/>
              <w:adjustRightInd w:val="0"/>
              <w:spacing w:line="276" w:lineRule="auto"/>
              <w:rPr>
                <w:rFonts w:cstheme="minorHAnsi"/>
                <w:lang w:val="pl-PL"/>
              </w:rPr>
            </w:pPr>
            <w:r>
              <w:rPr>
                <w:rFonts w:cs="Calibri"/>
                <w:color w:val="000000"/>
                <w:szCs w:val="20"/>
              </w:rPr>
              <w:t>POS7-MGNTSEC-06.05</w:t>
            </w:r>
          </w:p>
        </w:tc>
        <w:tc>
          <w:tcPr>
            <w:tcW w:w="7087" w:type="dxa"/>
          </w:tcPr>
          <w:p w14:paraId="08A30EEA" w14:textId="77777777" w:rsidR="0081273E" w:rsidRPr="002221C9" w:rsidRDefault="0081273E" w:rsidP="006E5780">
            <w:pPr>
              <w:widowControl w:val="0"/>
              <w:autoSpaceDE w:val="0"/>
              <w:autoSpaceDN w:val="0"/>
              <w:adjustRightInd w:val="0"/>
              <w:spacing w:line="276" w:lineRule="auto"/>
              <w:rPr>
                <w:rFonts w:cstheme="minorHAnsi"/>
                <w:lang w:val="pl-PL"/>
              </w:rPr>
            </w:pPr>
            <w:r w:rsidRPr="002221C9">
              <w:rPr>
                <w:rFonts w:cstheme="minorHAnsi"/>
                <w:lang w:val="pl-PL"/>
              </w:rPr>
              <w:t>interfejs graficzny do analizy zdarzeń i dokonywania zmian konfiguracji polityk bezpieczeństwa</w:t>
            </w:r>
          </w:p>
        </w:tc>
      </w:tr>
      <w:tr w:rsidR="0081273E" w:rsidRPr="004B295B" w14:paraId="48A2C605" w14:textId="77777777" w:rsidTr="0081273E">
        <w:trPr>
          <w:trHeight w:val="1300"/>
        </w:trPr>
        <w:tc>
          <w:tcPr>
            <w:tcW w:w="2836" w:type="dxa"/>
            <w:vAlign w:val="bottom"/>
          </w:tcPr>
          <w:p w14:paraId="2D44005A" w14:textId="02179597" w:rsidR="0081273E" w:rsidRPr="002221C9" w:rsidRDefault="0081273E" w:rsidP="006E5780">
            <w:pPr>
              <w:widowControl w:val="0"/>
              <w:autoSpaceDE w:val="0"/>
              <w:autoSpaceDN w:val="0"/>
              <w:adjustRightInd w:val="0"/>
              <w:spacing w:line="276" w:lineRule="auto"/>
              <w:rPr>
                <w:rFonts w:cstheme="minorHAnsi"/>
                <w:lang w:val="pl-PL"/>
              </w:rPr>
            </w:pPr>
            <w:r>
              <w:rPr>
                <w:rFonts w:cs="Calibri"/>
                <w:color w:val="000000"/>
                <w:szCs w:val="20"/>
              </w:rPr>
              <w:t>POS7-MGNTSEC-06.06</w:t>
            </w:r>
          </w:p>
        </w:tc>
        <w:tc>
          <w:tcPr>
            <w:tcW w:w="7087" w:type="dxa"/>
          </w:tcPr>
          <w:p w14:paraId="16FDC3EF" w14:textId="77777777" w:rsidR="0081273E" w:rsidRPr="002221C9" w:rsidRDefault="0081273E" w:rsidP="006E5780">
            <w:pPr>
              <w:widowControl w:val="0"/>
              <w:autoSpaceDE w:val="0"/>
              <w:autoSpaceDN w:val="0"/>
              <w:adjustRightInd w:val="0"/>
              <w:spacing w:line="276" w:lineRule="auto"/>
              <w:rPr>
                <w:rFonts w:cstheme="minorHAnsi"/>
                <w:lang w:val="pl-PL"/>
              </w:rPr>
            </w:pPr>
            <w:r w:rsidRPr="002221C9">
              <w:rPr>
                <w:rFonts w:cstheme="minorHAnsi"/>
                <w:lang w:val="pl-PL"/>
              </w:rPr>
              <w:t>interfejs graficzny służący do administracji funkcji utrzymaniowych w tym:</w:t>
            </w:r>
          </w:p>
          <w:p w14:paraId="2052590E" w14:textId="77777777" w:rsidR="0081273E" w:rsidRPr="004B295B" w:rsidRDefault="0081273E" w:rsidP="00E44021">
            <w:pPr>
              <w:widowControl w:val="0"/>
              <w:numPr>
                <w:ilvl w:val="0"/>
                <w:numId w:val="74"/>
              </w:numPr>
              <w:autoSpaceDE w:val="0"/>
              <w:autoSpaceDN w:val="0"/>
              <w:adjustRightInd w:val="0"/>
              <w:spacing w:line="276" w:lineRule="auto"/>
              <w:rPr>
                <w:rFonts w:cstheme="minorHAnsi"/>
              </w:rPr>
            </w:pPr>
            <w:r w:rsidRPr="004B295B">
              <w:rPr>
                <w:rFonts w:cstheme="minorHAnsi"/>
              </w:rPr>
              <w:t>ilość dostępnych zasobów</w:t>
            </w:r>
          </w:p>
          <w:p w14:paraId="122F2E87" w14:textId="77777777" w:rsidR="0081273E" w:rsidRPr="004B295B" w:rsidRDefault="0081273E" w:rsidP="00E44021">
            <w:pPr>
              <w:widowControl w:val="0"/>
              <w:numPr>
                <w:ilvl w:val="0"/>
                <w:numId w:val="74"/>
              </w:numPr>
              <w:autoSpaceDE w:val="0"/>
              <w:autoSpaceDN w:val="0"/>
              <w:adjustRightInd w:val="0"/>
              <w:spacing w:line="276" w:lineRule="auto"/>
              <w:rPr>
                <w:rFonts w:cstheme="minorHAnsi"/>
              </w:rPr>
            </w:pPr>
            <w:r w:rsidRPr="004B295B">
              <w:rPr>
                <w:rFonts w:cstheme="minorHAnsi"/>
              </w:rPr>
              <w:t xml:space="preserve">analiza wydajności </w:t>
            </w:r>
          </w:p>
          <w:p w14:paraId="3718AC9D" w14:textId="77777777" w:rsidR="0081273E" w:rsidRPr="004B295B" w:rsidRDefault="0081273E" w:rsidP="00E44021">
            <w:pPr>
              <w:widowControl w:val="0"/>
              <w:numPr>
                <w:ilvl w:val="0"/>
                <w:numId w:val="74"/>
              </w:numPr>
              <w:autoSpaceDE w:val="0"/>
              <w:autoSpaceDN w:val="0"/>
              <w:adjustRightInd w:val="0"/>
              <w:spacing w:line="276" w:lineRule="auto"/>
              <w:rPr>
                <w:rFonts w:cstheme="minorHAnsi"/>
              </w:rPr>
            </w:pPr>
            <w:r w:rsidRPr="004B295B">
              <w:rPr>
                <w:rFonts w:cstheme="minorHAnsi"/>
              </w:rPr>
              <w:t>kopie zapasowe</w:t>
            </w:r>
          </w:p>
        </w:tc>
      </w:tr>
      <w:tr w:rsidR="008600AA" w:rsidRPr="003670AF" w14:paraId="1C9EFE22" w14:textId="77777777" w:rsidTr="006E5780">
        <w:tc>
          <w:tcPr>
            <w:tcW w:w="2836" w:type="dxa"/>
          </w:tcPr>
          <w:p w14:paraId="2793967E" w14:textId="6FE5F8CA" w:rsidR="008600AA" w:rsidRPr="00AE315F" w:rsidRDefault="00A32579" w:rsidP="006E5780">
            <w:pPr>
              <w:tabs>
                <w:tab w:val="left" w:pos="993"/>
              </w:tabs>
              <w:suppressAutoHyphens/>
              <w:spacing w:line="276" w:lineRule="auto"/>
              <w:jc w:val="both"/>
              <w:rPr>
                <w:rFonts w:eastAsia="Times New Roman" w:cstheme="minorHAnsi"/>
                <w:b/>
                <w:lang w:eastAsia="ar-SA"/>
              </w:rPr>
            </w:pPr>
            <w:r>
              <w:rPr>
                <w:rFonts w:eastAsia="Times New Roman" w:cstheme="minorHAnsi"/>
                <w:b/>
                <w:lang w:eastAsia="ar-SA"/>
              </w:rPr>
              <w:t>POS7</w:t>
            </w:r>
            <w:r w:rsidR="008600AA" w:rsidRPr="007A3AFC">
              <w:rPr>
                <w:rFonts w:eastAsia="Times New Roman" w:cstheme="minorHAnsi"/>
                <w:b/>
                <w:lang w:eastAsia="ar-SA"/>
              </w:rPr>
              <w:t>-MGNTSEC-0</w:t>
            </w:r>
            <w:r w:rsidR="008600AA">
              <w:rPr>
                <w:rFonts w:eastAsia="Times New Roman" w:cstheme="minorHAnsi"/>
                <w:b/>
                <w:lang w:eastAsia="ar-SA"/>
              </w:rPr>
              <w:t>7</w:t>
            </w:r>
          </w:p>
        </w:tc>
        <w:tc>
          <w:tcPr>
            <w:tcW w:w="7087" w:type="dxa"/>
          </w:tcPr>
          <w:p w14:paraId="64013018" w14:textId="77777777" w:rsidR="008600AA" w:rsidRPr="002221C9" w:rsidRDefault="008600AA" w:rsidP="006E5780">
            <w:pPr>
              <w:tabs>
                <w:tab w:val="left" w:pos="993"/>
              </w:tabs>
              <w:suppressAutoHyphens/>
              <w:spacing w:line="276" w:lineRule="auto"/>
              <w:jc w:val="both"/>
              <w:rPr>
                <w:rFonts w:eastAsia="Times New Roman" w:cstheme="minorHAnsi"/>
                <w:b/>
                <w:lang w:val="pl-PL" w:eastAsia="ar-SA"/>
              </w:rPr>
            </w:pPr>
            <w:r w:rsidRPr="002221C9">
              <w:rPr>
                <w:rFonts w:eastAsia="Times New Roman" w:cstheme="minorHAnsi"/>
                <w:b/>
                <w:lang w:val="pl-PL" w:eastAsia="ar-SA"/>
              </w:rPr>
              <w:t>Zarządzanie funkcjonalnościami ochrony poczty elektronicznej:</w:t>
            </w:r>
          </w:p>
        </w:tc>
      </w:tr>
      <w:tr w:rsidR="0081273E" w:rsidRPr="003670AF" w14:paraId="6383AEEA" w14:textId="77777777" w:rsidTr="0081273E">
        <w:trPr>
          <w:trHeight w:val="5939"/>
        </w:trPr>
        <w:tc>
          <w:tcPr>
            <w:tcW w:w="2836" w:type="dxa"/>
            <w:vAlign w:val="bottom"/>
          </w:tcPr>
          <w:p w14:paraId="1A882A08" w14:textId="0FEC8A3F" w:rsidR="0081273E" w:rsidRPr="002221C9" w:rsidRDefault="0081273E"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POS7-MGNTSEC-07.01</w:t>
            </w:r>
          </w:p>
        </w:tc>
        <w:tc>
          <w:tcPr>
            <w:tcW w:w="7087" w:type="dxa"/>
          </w:tcPr>
          <w:p w14:paraId="33D7AB03"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definiowanie polityk</w:t>
            </w:r>
          </w:p>
          <w:p w14:paraId="73C8663B" w14:textId="77777777" w:rsidR="0081273E" w:rsidRPr="002221C9" w:rsidRDefault="0081273E" w:rsidP="00E44021">
            <w:pPr>
              <w:numPr>
                <w:ilvl w:val="0"/>
                <w:numId w:val="73"/>
              </w:num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 xml:space="preserve">wielokrotne wykorzystywanie w regułach predefiniowanych elementów takich jak filtry i akcje </w:t>
            </w:r>
          </w:p>
          <w:p w14:paraId="6A06E4F6" w14:textId="77777777" w:rsidR="0081273E" w:rsidRPr="002221C9" w:rsidRDefault="0081273E" w:rsidP="00E44021">
            <w:pPr>
              <w:numPr>
                <w:ilvl w:val="0"/>
                <w:numId w:val="73"/>
              </w:num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 xml:space="preserve">definiowanie co najmniej następujących akcji (w ramach polityki): </w:t>
            </w:r>
          </w:p>
          <w:p w14:paraId="258A9134" w14:textId="77777777" w:rsidR="0081273E" w:rsidRPr="002221C9" w:rsidRDefault="0081273E" w:rsidP="00E44021">
            <w:pPr>
              <w:numPr>
                <w:ilvl w:val="0"/>
                <w:numId w:val="73"/>
              </w:num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dostarczenie wiadomości z wykonaniem dodatkowych akcji:</w:t>
            </w:r>
          </w:p>
          <w:p w14:paraId="4FF13794" w14:textId="77777777" w:rsidR="0081273E" w:rsidRPr="004B295B" w:rsidRDefault="0081273E" w:rsidP="00E44021">
            <w:pPr>
              <w:numPr>
                <w:ilvl w:val="1"/>
                <w:numId w:val="32"/>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zmodyfikowanie tematu przesyłki</w:t>
            </w:r>
          </w:p>
          <w:p w14:paraId="73EE11BD" w14:textId="77777777" w:rsidR="0081273E" w:rsidRPr="002221C9" w:rsidRDefault="0081273E" w:rsidP="00E44021">
            <w:pPr>
              <w:numPr>
                <w:ilvl w:val="1"/>
                <w:numId w:val="32"/>
              </w:num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usunięcie i/lub dodanie nagłówka X-header</w:t>
            </w:r>
          </w:p>
          <w:p w14:paraId="0F2B6BDC" w14:textId="77777777" w:rsidR="0081273E" w:rsidRPr="002221C9" w:rsidRDefault="0081273E" w:rsidP="00E44021">
            <w:pPr>
              <w:numPr>
                <w:ilvl w:val="1"/>
                <w:numId w:val="32"/>
              </w:num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wysłanie kopii wiadomości pod wskazany adres lub adresy email</w:t>
            </w:r>
          </w:p>
          <w:p w14:paraId="0FD5957E" w14:textId="77777777" w:rsidR="0081273E" w:rsidRPr="004B295B" w:rsidRDefault="0081273E" w:rsidP="00E44021">
            <w:pPr>
              <w:numPr>
                <w:ilvl w:val="1"/>
                <w:numId w:val="32"/>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zablokowanie wiadomości</w:t>
            </w:r>
          </w:p>
          <w:p w14:paraId="0FD4A997" w14:textId="77777777" w:rsidR="0081273E" w:rsidRPr="004B295B" w:rsidRDefault="0081273E" w:rsidP="00E44021">
            <w:pPr>
              <w:numPr>
                <w:ilvl w:val="1"/>
                <w:numId w:val="32"/>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zapisanie wiadomości do wskazanej kolejki</w:t>
            </w:r>
          </w:p>
          <w:p w14:paraId="6C7ABCC7" w14:textId="77777777" w:rsidR="0081273E" w:rsidRPr="004B295B" w:rsidRDefault="0081273E" w:rsidP="00E44021">
            <w:pPr>
              <w:numPr>
                <w:ilvl w:val="1"/>
                <w:numId w:val="32"/>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 xml:space="preserve">wysłanie powiadomienia, </w:t>
            </w:r>
          </w:p>
          <w:p w14:paraId="3BA8FD9A" w14:textId="77777777" w:rsidR="0081273E" w:rsidRPr="002221C9" w:rsidRDefault="0081273E" w:rsidP="00E44021">
            <w:pPr>
              <w:numPr>
                <w:ilvl w:val="0"/>
                <w:numId w:val="73"/>
              </w:num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 xml:space="preserve">budowanie polityk i wyjątków od polityk, obejmujących wszystkie funkcjonalności produktu, niezależnie dla ruchu wychodzącego i przychodzącego z zastosowaniem co najmniej: </w:t>
            </w:r>
          </w:p>
          <w:p w14:paraId="5D15D895" w14:textId="77777777" w:rsidR="0081273E" w:rsidRPr="004B295B" w:rsidRDefault="0081273E" w:rsidP="00E44021">
            <w:pPr>
              <w:numPr>
                <w:ilvl w:val="1"/>
                <w:numId w:val="33"/>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 xml:space="preserve">domen email </w:t>
            </w:r>
          </w:p>
          <w:p w14:paraId="2A22AB97" w14:textId="77777777" w:rsidR="0081273E" w:rsidRPr="004B295B" w:rsidRDefault="0081273E" w:rsidP="00E44021">
            <w:pPr>
              <w:numPr>
                <w:ilvl w:val="1"/>
                <w:numId w:val="33"/>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obiektów z Microsoft AD</w:t>
            </w:r>
          </w:p>
          <w:p w14:paraId="0F1D8312" w14:textId="77777777" w:rsidR="0081273E" w:rsidRPr="004B295B" w:rsidRDefault="0081273E" w:rsidP="00E44021">
            <w:pPr>
              <w:numPr>
                <w:ilvl w:val="1"/>
                <w:numId w:val="33"/>
              </w:num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adresów pojedynczych użytkowników</w:t>
            </w:r>
          </w:p>
          <w:p w14:paraId="7A39FA64" w14:textId="77777777" w:rsidR="0081273E" w:rsidRPr="002221C9" w:rsidRDefault="0081273E" w:rsidP="00E44021">
            <w:pPr>
              <w:numPr>
                <w:ilvl w:val="0"/>
                <w:numId w:val="73"/>
              </w:num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tworzenie odrębnych polityk i wyjątków dla różnych użytkowników</w:t>
            </w:r>
          </w:p>
          <w:p w14:paraId="1D47B8A7" w14:textId="77777777" w:rsidR="0081273E" w:rsidRPr="002221C9" w:rsidRDefault="0081273E" w:rsidP="00E44021">
            <w:pPr>
              <w:numPr>
                <w:ilvl w:val="0"/>
                <w:numId w:val="73"/>
              </w:num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 xml:space="preserve">tworzenie dedykowanych polityk dla tzw. „greymail” (wiadomości, które nie są kwalifikowane jako spam) </w:t>
            </w:r>
          </w:p>
        </w:tc>
      </w:tr>
      <w:tr w:rsidR="0081273E" w:rsidRPr="003670AF" w14:paraId="0EEE8F9A" w14:textId="77777777" w:rsidTr="0081273E">
        <w:tc>
          <w:tcPr>
            <w:tcW w:w="2836" w:type="dxa"/>
            <w:vAlign w:val="bottom"/>
          </w:tcPr>
          <w:p w14:paraId="4DDA3574" w14:textId="56F52E7A" w:rsidR="0081273E" w:rsidRPr="002221C9" w:rsidRDefault="0081273E"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POS7-MGNTSEC-07.02</w:t>
            </w:r>
          </w:p>
        </w:tc>
        <w:tc>
          <w:tcPr>
            <w:tcW w:w="7087" w:type="dxa"/>
          </w:tcPr>
          <w:p w14:paraId="34E34C30" w14:textId="77777777" w:rsidR="0081273E" w:rsidRPr="002221C9" w:rsidRDefault="0081273E" w:rsidP="006E5780">
            <w:p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 xml:space="preserve">generowanie predefiniowanych oraz własnych raportów na żądanie oraz zgodnie z harmonogramem </w:t>
            </w:r>
          </w:p>
        </w:tc>
      </w:tr>
      <w:tr w:rsidR="0081273E" w:rsidRPr="003670AF" w14:paraId="5C5177EE" w14:textId="77777777" w:rsidTr="0081273E">
        <w:tc>
          <w:tcPr>
            <w:tcW w:w="2836" w:type="dxa"/>
            <w:vAlign w:val="bottom"/>
          </w:tcPr>
          <w:p w14:paraId="7107C954" w14:textId="33523296" w:rsidR="0081273E" w:rsidRPr="002221C9" w:rsidRDefault="0081273E"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POS7-MGNTSEC-07.03</w:t>
            </w:r>
          </w:p>
        </w:tc>
        <w:tc>
          <w:tcPr>
            <w:tcW w:w="7087" w:type="dxa"/>
          </w:tcPr>
          <w:p w14:paraId="34D7F7FD" w14:textId="77777777" w:rsidR="0081273E" w:rsidRPr="002221C9" w:rsidRDefault="0081273E" w:rsidP="006E5780">
            <w:p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możliwość dostarczanie raportów w postaci plików pdf i csv</w:t>
            </w:r>
          </w:p>
        </w:tc>
      </w:tr>
      <w:tr w:rsidR="0081273E" w:rsidRPr="003670AF" w14:paraId="25AF7ADF" w14:textId="77777777" w:rsidTr="0081273E">
        <w:tc>
          <w:tcPr>
            <w:tcW w:w="2836" w:type="dxa"/>
            <w:vAlign w:val="bottom"/>
          </w:tcPr>
          <w:p w14:paraId="3C72C931" w14:textId="7DF15383" w:rsidR="0081273E" w:rsidRPr="002221C9" w:rsidRDefault="0081273E"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POS7-MGNTSEC-07.04</w:t>
            </w:r>
          </w:p>
        </w:tc>
        <w:tc>
          <w:tcPr>
            <w:tcW w:w="7087" w:type="dxa"/>
          </w:tcPr>
          <w:p w14:paraId="1AEA32E7" w14:textId="77777777" w:rsidR="0081273E" w:rsidRPr="002221C9" w:rsidRDefault="0081273E" w:rsidP="006E5780">
            <w:p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możliwość dostosowania tematu i treści automatycznie wysyłanego maila zawierającego generowane raporty</w:t>
            </w:r>
          </w:p>
        </w:tc>
      </w:tr>
      <w:tr w:rsidR="0081273E" w:rsidRPr="004B295B" w14:paraId="67F7CB92" w14:textId="77777777" w:rsidTr="0081273E">
        <w:tc>
          <w:tcPr>
            <w:tcW w:w="2836" w:type="dxa"/>
            <w:vAlign w:val="bottom"/>
          </w:tcPr>
          <w:p w14:paraId="58098444" w14:textId="48705CB3" w:rsidR="0081273E" w:rsidRPr="002221C9" w:rsidRDefault="0081273E"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POS7-MGNTSEC-07.05</w:t>
            </w:r>
          </w:p>
        </w:tc>
        <w:tc>
          <w:tcPr>
            <w:tcW w:w="7087" w:type="dxa"/>
          </w:tcPr>
          <w:p w14:paraId="042A5B28"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 xml:space="preserve">zarządzanie, przeglądanie aktywności użytkowników </w:t>
            </w:r>
          </w:p>
        </w:tc>
      </w:tr>
      <w:tr w:rsidR="0081273E" w:rsidRPr="003670AF" w14:paraId="18F3F495" w14:textId="77777777" w:rsidTr="0081273E">
        <w:tc>
          <w:tcPr>
            <w:tcW w:w="2836" w:type="dxa"/>
            <w:vAlign w:val="bottom"/>
          </w:tcPr>
          <w:p w14:paraId="2849978A" w14:textId="537D773E"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POS7-MGNTSEC-07.06</w:t>
            </w:r>
          </w:p>
        </w:tc>
        <w:tc>
          <w:tcPr>
            <w:tcW w:w="7087" w:type="dxa"/>
          </w:tcPr>
          <w:p w14:paraId="0A9F3654" w14:textId="77777777" w:rsidR="0081273E" w:rsidRPr="002221C9" w:rsidRDefault="0081273E" w:rsidP="006E5780">
            <w:p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prezentacja sumarycznej aktywności z ostatnich 24 godzin oraz podstawowych statystyk</w:t>
            </w:r>
          </w:p>
        </w:tc>
      </w:tr>
      <w:tr w:rsidR="0081273E" w:rsidRPr="003670AF" w14:paraId="4A193D0E" w14:textId="77777777" w:rsidTr="0081273E">
        <w:tc>
          <w:tcPr>
            <w:tcW w:w="2836" w:type="dxa"/>
            <w:vAlign w:val="bottom"/>
          </w:tcPr>
          <w:p w14:paraId="61FAB737" w14:textId="352889F2" w:rsidR="0081273E" w:rsidRPr="002221C9" w:rsidRDefault="0081273E"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POS7-MGNTSEC-07.07</w:t>
            </w:r>
          </w:p>
        </w:tc>
        <w:tc>
          <w:tcPr>
            <w:tcW w:w="7087" w:type="dxa"/>
          </w:tcPr>
          <w:p w14:paraId="289DD5A1" w14:textId="77777777" w:rsidR="0081273E" w:rsidRPr="002221C9" w:rsidRDefault="0081273E" w:rsidP="006E5780">
            <w:p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 xml:space="preserve">mechanizm pozwalający na przeglądanie przez chronionych użytkowników wiadomości umieszczonych w kwarantannie, </w:t>
            </w:r>
            <w:r w:rsidRPr="002221C9">
              <w:rPr>
                <w:rFonts w:eastAsia="Times New Roman" w:cstheme="minorHAnsi"/>
                <w:lang w:val="pl-PL" w:eastAsia="ar-SA"/>
              </w:rPr>
              <w:lastRenderedPageBreak/>
              <w:t xml:space="preserve">umożliwiając im również zwolnienie wybranych wiadomości z kwarantanny </w:t>
            </w:r>
          </w:p>
        </w:tc>
      </w:tr>
      <w:tr w:rsidR="008600AA" w:rsidRPr="004B295B" w14:paraId="19D31253" w14:textId="77777777" w:rsidTr="006E5780">
        <w:tc>
          <w:tcPr>
            <w:tcW w:w="2836" w:type="dxa"/>
          </w:tcPr>
          <w:p w14:paraId="45482B6F" w14:textId="2716F9FC" w:rsidR="008600AA" w:rsidRPr="006C25CB" w:rsidRDefault="00A32579" w:rsidP="006E5780">
            <w:pPr>
              <w:jc w:val="both"/>
              <w:rPr>
                <w:rFonts w:cs="Calibri"/>
                <w:b/>
                <w:bCs/>
                <w:color w:val="000000"/>
                <w:szCs w:val="20"/>
              </w:rPr>
            </w:pPr>
            <w:r>
              <w:rPr>
                <w:rFonts w:cs="Calibri"/>
                <w:b/>
                <w:bCs/>
                <w:color w:val="000000"/>
                <w:szCs w:val="20"/>
              </w:rPr>
              <w:lastRenderedPageBreak/>
              <w:t>POS7</w:t>
            </w:r>
            <w:r w:rsidR="008600AA">
              <w:rPr>
                <w:rFonts w:cs="Calibri"/>
                <w:b/>
                <w:bCs/>
                <w:color w:val="000000"/>
                <w:szCs w:val="20"/>
              </w:rPr>
              <w:t>-MGNTSEC-08</w:t>
            </w:r>
          </w:p>
        </w:tc>
        <w:tc>
          <w:tcPr>
            <w:tcW w:w="7087" w:type="dxa"/>
          </w:tcPr>
          <w:p w14:paraId="7CB729FF" w14:textId="77777777" w:rsidR="008600AA" w:rsidRPr="0086636C" w:rsidRDefault="008600AA" w:rsidP="006E5780">
            <w:pPr>
              <w:tabs>
                <w:tab w:val="left" w:pos="993"/>
              </w:tabs>
              <w:suppressAutoHyphens/>
              <w:spacing w:line="276" w:lineRule="auto"/>
              <w:jc w:val="both"/>
              <w:rPr>
                <w:rFonts w:eastAsia="Times New Roman" w:cstheme="minorHAnsi"/>
                <w:b/>
                <w:lang w:eastAsia="ar-SA"/>
              </w:rPr>
            </w:pPr>
            <w:r w:rsidRPr="0086636C">
              <w:rPr>
                <w:rFonts w:eastAsia="Times New Roman" w:cstheme="minorHAnsi"/>
                <w:b/>
                <w:lang w:eastAsia="ar-SA"/>
              </w:rPr>
              <w:t>Zarządzanie funkcjonalnościami WAF</w:t>
            </w:r>
          </w:p>
        </w:tc>
      </w:tr>
      <w:tr w:rsidR="0081273E" w:rsidRPr="004B295B" w14:paraId="6A76B25C" w14:textId="77777777" w:rsidTr="0081273E">
        <w:tc>
          <w:tcPr>
            <w:tcW w:w="2836" w:type="dxa"/>
            <w:vAlign w:val="bottom"/>
          </w:tcPr>
          <w:p w14:paraId="5172C933" w14:textId="6C9CFDCA"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POS7-MGNTSEC-08.01</w:t>
            </w:r>
          </w:p>
        </w:tc>
        <w:tc>
          <w:tcPr>
            <w:tcW w:w="7087" w:type="dxa"/>
          </w:tcPr>
          <w:p w14:paraId="2865F50D"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definiowanie polityk ochrony</w:t>
            </w:r>
          </w:p>
        </w:tc>
      </w:tr>
      <w:tr w:rsidR="0081273E" w:rsidRPr="004B295B" w14:paraId="6BF5AE63" w14:textId="77777777" w:rsidTr="0081273E">
        <w:tc>
          <w:tcPr>
            <w:tcW w:w="2836" w:type="dxa"/>
            <w:vAlign w:val="bottom"/>
          </w:tcPr>
          <w:p w14:paraId="66A56DED" w14:textId="57A37C8C"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POS7-MGNTSEC-08.02</w:t>
            </w:r>
          </w:p>
        </w:tc>
        <w:tc>
          <w:tcPr>
            <w:tcW w:w="7087" w:type="dxa"/>
          </w:tcPr>
          <w:p w14:paraId="3B9205CF"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monitorowanie i diagnostyka elementów</w:t>
            </w:r>
          </w:p>
        </w:tc>
      </w:tr>
      <w:tr w:rsidR="0081273E" w:rsidRPr="004B295B" w14:paraId="022A8AC0" w14:textId="77777777" w:rsidTr="0081273E">
        <w:tc>
          <w:tcPr>
            <w:tcW w:w="2836" w:type="dxa"/>
            <w:vAlign w:val="bottom"/>
          </w:tcPr>
          <w:p w14:paraId="4B300426" w14:textId="045E8759"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POS7-MGNTSEC-08.03</w:t>
            </w:r>
          </w:p>
        </w:tc>
        <w:tc>
          <w:tcPr>
            <w:tcW w:w="7087" w:type="dxa"/>
          </w:tcPr>
          <w:p w14:paraId="2B309756"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zarządzanie zdarzeniami</w:t>
            </w:r>
          </w:p>
        </w:tc>
      </w:tr>
      <w:tr w:rsidR="008600AA" w:rsidRPr="004B295B" w14:paraId="3211EEEC" w14:textId="77777777" w:rsidTr="006E5780">
        <w:tc>
          <w:tcPr>
            <w:tcW w:w="2836" w:type="dxa"/>
          </w:tcPr>
          <w:p w14:paraId="35198652" w14:textId="3F929520" w:rsidR="008600AA" w:rsidRPr="004B295B" w:rsidRDefault="00A32579" w:rsidP="006E5780">
            <w:pPr>
              <w:tabs>
                <w:tab w:val="left" w:pos="993"/>
              </w:tabs>
              <w:suppressAutoHyphens/>
              <w:spacing w:line="276" w:lineRule="auto"/>
              <w:jc w:val="both"/>
              <w:rPr>
                <w:rFonts w:eastAsia="Times New Roman" w:cstheme="minorHAnsi"/>
                <w:lang w:eastAsia="ar-SA"/>
              </w:rPr>
            </w:pPr>
            <w:r>
              <w:rPr>
                <w:rFonts w:cs="Calibri"/>
                <w:b/>
                <w:bCs/>
                <w:color w:val="000000"/>
                <w:szCs w:val="20"/>
              </w:rPr>
              <w:t>POS7</w:t>
            </w:r>
            <w:r w:rsidR="008600AA">
              <w:rPr>
                <w:rFonts w:cs="Calibri"/>
                <w:b/>
                <w:bCs/>
                <w:color w:val="000000"/>
                <w:szCs w:val="20"/>
              </w:rPr>
              <w:t>-MGNTSEC-09</w:t>
            </w:r>
          </w:p>
        </w:tc>
        <w:tc>
          <w:tcPr>
            <w:tcW w:w="7087" w:type="dxa"/>
          </w:tcPr>
          <w:p w14:paraId="2F42D5D4" w14:textId="77777777" w:rsidR="008600AA" w:rsidRPr="0086636C" w:rsidRDefault="008600AA" w:rsidP="006E5780">
            <w:pPr>
              <w:tabs>
                <w:tab w:val="left" w:pos="993"/>
              </w:tabs>
              <w:suppressAutoHyphens/>
              <w:spacing w:line="276" w:lineRule="auto"/>
              <w:jc w:val="both"/>
              <w:rPr>
                <w:rFonts w:eastAsia="Times New Roman" w:cstheme="minorHAnsi"/>
                <w:b/>
                <w:lang w:eastAsia="ar-SA"/>
              </w:rPr>
            </w:pPr>
            <w:r w:rsidRPr="0086636C">
              <w:rPr>
                <w:rFonts w:eastAsia="Times New Roman" w:cstheme="minorHAnsi"/>
                <w:b/>
                <w:lang w:eastAsia="ar-SA"/>
              </w:rPr>
              <w:t>Zarządzanie funkcjonalnościami Load Balancer</w:t>
            </w:r>
          </w:p>
        </w:tc>
      </w:tr>
      <w:tr w:rsidR="0081273E" w:rsidRPr="004B295B" w14:paraId="55DC0BF8" w14:textId="77777777" w:rsidTr="0081273E">
        <w:tc>
          <w:tcPr>
            <w:tcW w:w="2836" w:type="dxa"/>
            <w:vAlign w:val="bottom"/>
          </w:tcPr>
          <w:p w14:paraId="7507A375" w14:textId="5AEFC27B"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POS7-MGNTSEC-09.01</w:t>
            </w:r>
          </w:p>
        </w:tc>
        <w:tc>
          <w:tcPr>
            <w:tcW w:w="7087" w:type="dxa"/>
          </w:tcPr>
          <w:p w14:paraId="1C8C8521"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 xml:space="preserve">definiowanie polityk </w:t>
            </w:r>
            <w:r>
              <w:rPr>
                <w:rFonts w:eastAsia="Times New Roman" w:cstheme="minorHAnsi"/>
                <w:lang w:eastAsia="ar-SA"/>
              </w:rPr>
              <w:t>równoważenia ruchu</w:t>
            </w:r>
          </w:p>
        </w:tc>
      </w:tr>
      <w:tr w:rsidR="0081273E" w:rsidRPr="004B295B" w14:paraId="59C3D9D3" w14:textId="77777777" w:rsidTr="0081273E">
        <w:tc>
          <w:tcPr>
            <w:tcW w:w="2836" w:type="dxa"/>
            <w:vAlign w:val="bottom"/>
          </w:tcPr>
          <w:p w14:paraId="75C3FFC8" w14:textId="42340E81"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POS7-MGNTSEC-09.02</w:t>
            </w:r>
          </w:p>
        </w:tc>
        <w:tc>
          <w:tcPr>
            <w:tcW w:w="7087" w:type="dxa"/>
          </w:tcPr>
          <w:p w14:paraId="46A8EE1E"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monitorowanie i diagnostyka elementów</w:t>
            </w:r>
          </w:p>
        </w:tc>
      </w:tr>
      <w:tr w:rsidR="0081273E" w:rsidRPr="004B295B" w14:paraId="747AA49B" w14:textId="77777777" w:rsidTr="0081273E">
        <w:tc>
          <w:tcPr>
            <w:tcW w:w="2836" w:type="dxa"/>
            <w:vAlign w:val="bottom"/>
          </w:tcPr>
          <w:p w14:paraId="49886731" w14:textId="18D2F434"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POS7-MGNTSEC-09.03</w:t>
            </w:r>
          </w:p>
        </w:tc>
        <w:tc>
          <w:tcPr>
            <w:tcW w:w="7087" w:type="dxa"/>
          </w:tcPr>
          <w:p w14:paraId="3A694B4D"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zarządzanie zdarzeniami</w:t>
            </w:r>
          </w:p>
        </w:tc>
      </w:tr>
      <w:tr w:rsidR="008600AA" w:rsidRPr="003670AF" w14:paraId="2C622E46" w14:textId="77777777" w:rsidTr="006E5780">
        <w:tc>
          <w:tcPr>
            <w:tcW w:w="2836" w:type="dxa"/>
          </w:tcPr>
          <w:p w14:paraId="2009D422" w14:textId="43D28426" w:rsidR="008600AA" w:rsidRPr="004B295B" w:rsidRDefault="00A32579" w:rsidP="006E5780">
            <w:pPr>
              <w:tabs>
                <w:tab w:val="left" w:pos="993"/>
              </w:tabs>
              <w:suppressAutoHyphens/>
              <w:spacing w:line="276" w:lineRule="auto"/>
              <w:jc w:val="both"/>
              <w:rPr>
                <w:rFonts w:eastAsia="Times New Roman" w:cstheme="minorHAnsi"/>
                <w:lang w:eastAsia="ar-SA"/>
              </w:rPr>
            </w:pPr>
            <w:r>
              <w:rPr>
                <w:rFonts w:cs="Calibri"/>
                <w:b/>
                <w:bCs/>
                <w:color w:val="000000"/>
                <w:szCs w:val="20"/>
              </w:rPr>
              <w:t>POS7</w:t>
            </w:r>
            <w:r w:rsidR="008600AA">
              <w:rPr>
                <w:rFonts w:cs="Calibri"/>
                <w:b/>
                <w:bCs/>
                <w:color w:val="000000"/>
                <w:szCs w:val="20"/>
              </w:rPr>
              <w:t>-MGNTSEC-10</w:t>
            </w:r>
          </w:p>
        </w:tc>
        <w:tc>
          <w:tcPr>
            <w:tcW w:w="7087" w:type="dxa"/>
          </w:tcPr>
          <w:p w14:paraId="341BDFB7" w14:textId="77777777" w:rsidR="008600AA" w:rsidRPr="002221C9" w:rsidRDefault="008600AA" w:rsidP="006E5780">
            <w:pPr>
              <w:tabs>
                <w:tab w:val="left" w:pos="993"/>
              </w:tabs>
              <w:suppressAutoHyphens/>
              <w:spacing w:line="276" w:lineRule="auto"/>
              <w:jc w:val="both"/>
              <w:rPr>
                <w:rFonts w:eastAsia="Times New Roman" w:cstheme="minorHAnsi"/>
                <w:b/>
                <w:lang w:val="pl-PL" w:eastAsia="ar-SA"/>
              </w:rPr>
            </w:pPr>
            <w:r w:rsidRPr="002221C9">
              <w:rPr>
                <w:rFonts w:eastAsia="Times New Roman" w:cstheme="minorHAnsi"/>
                <w:b/>
                <w:lang w:val="pl-PL" w:eastAsia="ar-SA"/>
              </w:rPr>
              <w:t xml:space="preserve">Zarządzanie funkcjonalnościami terminowania i deszyfracji SSL </w:t>
            </w:r>
          </w:p>
        </w:tc>
      </w:tr>
      <w:tr w:rsidR="0081273E" w:rsidRPr="003670AF" w14:paraId="12827470" w14:textId="77777777" w:rsidTr="0081273E">
        <w:tc>
          <w:tcPr>
            <w:tcW w:w="2836" w:type="dxa"/>
            <w:vAlign w:val="bottom"/>
          </w:tcPr>
          <w:p w14:paraId="4D95EF26" w14:textId="58CEB3C9" w:rsidR="0081273E" w:rsidRPr="002221C9" w:rsidRDefault="0081273E"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POS7-MGNTSEC-10.01</w:t>
            </w:r>
          </w:p>
        </w:tc>
        <w:tc>
          <w:tcPr>
            <w:tcW w:w="7087" w:type="dxa"/>
          </w:tcPr>
          <w:p w14:paraId="1D59A101" w14:textId="77777777" w:rsidR="0081273E" w:rsidRPr="002221C9" w:rsidRDefault="0081273E" w:rsidP="006E5780">
            <w:pPr>
              <w:tabs>
                <w:tab w:val="left" w:pos="993"/>
              </w:tabs>
              <w:suppressAutoHyphens/>
              <w:spacing w:line="276" w:lineRule="auto"/>
              <w:jc w:val="both"/>
              <w:rPr>
                <w:rFonts w:eastAsia="Times New Roman" w:cstheme="minorHAnsi"/>
                <w:lang w:val="pl-PL" w:eastAsia="ar-SA"/>
              </w:rPr>
            </w:pPr>
            <w:r w:rsidRPr="002221C9">
              <w:rPr>
                <w:rFonts w:eastAsia="Times New Roman" w:cstheme="minorHAnsi"/>
                <w:lang w:val="pl-PL" w:eastAsia="ar-SA"/>
              </w:rPr>
              <w:t>definiowanie polityk terminowania i deszyfracji SSL</w:t>
            </w:r>
          </w:p>
        </w:tc>
      </w:tr>
      <w:tr w:rsidR="0081273E" w:rsidRPr="004B295B" w14:paraId="563A03FA" w14:textId="77777777" w:rsidTr="0081273E">
        <w:tc>
          <w:tcPr>
            <w:tcW w:w="2836" w:type="dxa"/>
            <w:vAlign w:val="bottom"/>
          </w:tcPr>
          <w:p w14:paraId="31B9B4B2" w14:textId="3DB4D974" w:rsidR="0081273E" w:rsidRPr="002221C9" w:rsidRDefault="0081273E" w:rsidP="006E5780">
            <w:pPr>
              <w:tabs>
                <w:tab w:val="left" w:pos="993"/>
              </w:tabs>
              <w:suppressAutoHyphens/>
              <w:spacing w:line="276" w:lineRule="auto"/>
              <w:jc w:val="both"/>
              <w:rPr>
                <w:rFonts w:eastAsia="Times New Roman" w:cstheme="minorHAnsi"/>
                <w:lang w:val="pl-PL" w:eastAsia="ar-SA"/>
              </w:rPr>
            </w:pPr>
            <w:r>
              <w:rPr>
                <w:rFonts w:cs="Calibri"/>
                <w:color w:val="000000"/>
                <w:szCs w:val="20"/>
              </w:rPr>
              <w:t>POS7-MGNTSEC-10.02</w:t>
            </w:r>
          </w:p>
        </w:tc>
        <w:tc>
          <w:tcPr>
            <w:tcW w:w="7087" w:type="dxa"/>
          </w:tcPr>
          <w:p w14:paraId="4485A5E4"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Pr>
                <w:rFonts w:eastAsia="Times New Roman" w:cstheme="minorHAnsi"/>
                <w:lang w:eastAsia="ar-SA"/>
              </w:rPr>
              <w:t>dystrybucja certyfikatów</w:t>
            </w:r>
          </w:p>
        </w:tc>
      </w:tr>
      <w:tr w:rsidR="0081273E" w:rsidRPr="004B295B" w14:paraId="5C5E5BC8" w14:textId="77777777" w:rsidTr="0081273E">
        <w:tc>
          <w:tcPr>
            <w:tcW w:w="2836" w:type="dxa"/>
            <w:vAlign w:val="bottom"/>
          </w:tcPr>
          <w:p w14:paraId="0AB77A18" w14:textId="50A778E8"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POS7-MGNTSEC-10.03</w:t>
            </w:r>
          </w:p>
        </w:tc>
        <w:tc>
          <w:tcPr>
            <w:tcW w:w="7087" w:type="dxa"/>
          </w:tcPr>
          <w:p w14:paraId="431D76AB"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monitorowanie i diagnostyka elementów</w:t>
            </w:r>
          </w:p>
        </w:tc>
      </w:tr>
      <w:tr w:rsidR="0081273E" w:rsidRPr="004B295B" w14:paraId="5A89005A" w14:textId="77777777" w:rsidTr="0081273E">
        <w:tc>
          <w:tcPr>
            <w:tcW w:w="2836" w:type="dxa"/>
            <w:vAlign w:val="bottom"/>
          </w:tcPr>
          <w:p w14:paraId="2AF3E372" w14:textId="0C2C11D5" w:rsidR="0081273E" w:rsidRPr="004B295B" w:rsidRDefault="0081273E" w:rsidP="006E5780">
            <w:pPr>
              <w:tabs>
                <w:tab w:val="left" w:pos="993"/>
              </w:tabs>
              <w:suppressAutoHyphens/>
              <w:spacing w:line="276" w:lineRule="auto"/>
              <w:jc w:val="both"/>
              <w:rPr>
                <w:rFonts w:eastAsia="Times New Roman" w:cstheme="minorHAnsi"/>
                <w:lang w:eastAsia="ar-SA"/>
              </w:rPr>
            </w:pPr>
            <w:r>
              <w:rPr>
                <w:rFonts w:cs="Calibri"/>
                <w:color w:val="000000"/>
                <w:szCs w:val="20"/>
              </w:rPr>
              <w:t>POS7-MGNTSEC-10.04</w:t>
            </w:r>
          </w:p>
        </w:tc>
        <w:tc>
          <w:tcPr>
            <w:tcW w:w="7087" w:type="dxa"/>
          </w:tcPr>
          <w:p w14:paraId="08B31DC0" w14:textId="77777777" w:rsidR="0081273E" w:rsidRPr="004B295B" w:rsidRDefault="0081273E" w:rsidP="006E5780">
            <w:pPr>
              <w:tabs>
                <w:tab w:val="left" w:pos="993"/>
              </w:tabs>
              <w:suppressAutoHyphens/>
              <w:spacing w:line="276" w:lineRule="auto"/>
              <w:jc w:val="both"/>
              <w:rPr>
                <w:rFonts w:eastAsia="Times New Roman" w:cstheme="minorHAnsi"/>
                <w:lang w:eastAsia="ar-SA"/>
              </w:rPr>
            </w:pPr>
            <w:r w:rsidRPr="004B295B">
              <w:rPr>
                <w:rFonts w:eastAsia="Times New Roman" w:cstheme="minorHAnsi"/>
                <w:lang w:eastAsia="ar-SA"/>
              </w:rPr>
              <w:t>zarządzanie zdarzeniami</w:t>
            </w:r>
          </w:p>
        </w:tc>
      </w:tr>
      <w:tr w:rsidR="008600AA" w:rsidRPr="003670AF" w14:paraId="5FF1C1AA" w14:textId="77777777" w:rsidTr="006E5780">
        <w:tc>
          <w:tcPr>
            <w:tcW w:w="2836" w:type="dxa"/>
          </w:tcPr>
          <w:p w14:paraId="54DF5FF9" w14:textId="62590712" w:rsidR="008600AA" w:rsidRPr="008D7B56" w:rsidRDefault="00A32579" w:rsidP="006E5780">
            <w:pPr>
              <w:spacing w:after="200" w:line="276" w:lineRule="auto"/>
              <w:rPr>
                <w:rFonts w:cs="Calibri"/>
                <w:b/>
                <w:bCs/>
                <w:color w:val="000000"/>
                <w:szCs w:val="20"/>
              </w:rPr>
            </w:pPr>
            <w:r>
              <w:rPr>
                <w:rFonts w:cs="Calibri"/>
                <w:b/>
                <w:bCs/>
                <w:color w:val="000000"/>
                <w:szCs w:val="20"/>
              </w:rPr>
              <w:t>POS7</w:t>
            </w:r>
            <w:r w:rsidR="008600AA">
              <w:rPr>
                <w:rFonts w:cs="Calibri"/>
                <w:b/>
                <w:bCs/>
                <w:color w:val="000000"/>
                <w:szCs w:val="20"/>
              </w:rPr>
              <w:t>-MGNTSEC-11</w:t>
            </w:r>
          </w:p>
        </w:tc>
        <w:tc>
          <w:tcPr>
            <w:tcW w:w="7087" w:type="dxa"/>
          </w:tcPr>
          <w:p w14:paraId="1871C726" w14:textId="77777777" w:rsidR="008600AA" w:rsidRPr="00832661" w:rsidRDefault="008600AA" w:rsidP="006E5780">
            <w:pPr>
              <w:tabs>
                <w:tab w:val="left" w:pos="993"/>
              </w:tabs>
              <w:suppressAutoHyphens/>
              <w:jc w:val="both"/>
              <w:rPr>
                <w:rFonts w:eastAsia="Times New Roman" w:cstheme="minorHAnsi"/>
                <w:b/>
                <w:lang w:val="pl-PL" w:eastAsia="ar-SA"/>
              </w:rPr>
            </w:pPr>
            <w:r w:rsidRPr="00832661">
              <w:rPr>
                <w:rFonts w:eastAsia="Times New Roman" w:cstheme="minorHAnsi"/>
                <w:b/>
                <w:lang w:val="pl-PL" w:eastAsia="ar-SA"/>
              </w:rPr>
              <w:t>Funkcje modelowania aplikacji i budowy polityk bezpieczeństwa:</w:t>
            </w:r>
          </w:p>
        </w:tc>
      </w:tr>
      <w:tr w:rsidR="0081273E" w:rsidRPr="003670AF" w14:paraId="21555F17" w14:textId="77777777" w:rsidTr="0081273E">
        <w:tc>
          <w:tcPr>
            <w:tcW w:w="2836" w:type="dxa"/>
            <w:vAlign w:val="bottom"/>
          </w:tcPr>
          <w:p w14:paraId="589F6DD3" w14:textId="6C131975" w:rsidR="0081273E" w:rsidRPr="002221C9" w:rsidRDefault="0081273E" w:rsidP="006E5780">
            <w:pPr>
              <w:pStyle w:val="Lista-kontynuacja"/>
              <w:spacing w:after="0" w:line="276" w:lineRule="auto"/>
              <w:ind w:left="0"/>
              <w:rPr>
                <w:rFonts w:asciiTheme="minorHAnsi" w:hAnsiTheme="minorHAnsi" w:cstheme="minorHAnsi"/>
                <w:lang w:val="pl-PL"/>
              </w:rPr>
            </w:pPr>
            <w:r>
              <w:rPr>
                <w:rFonts w:cs="Calibri"/>
                <w:color w:val="000000"/>
                <w:szCs w:val="20"/>
              </w:rPr>
              <w:t>POS7-MGNTSEC-11.01</w:t>
            </w:r>
          </w:p>
        </w:tc>
        <w:tc>
          <w:tcPr>
            <w:tcW w:w="7087" w:type="dxa"/>
          </w:tcPr>
          <w:p w14:paraId="301E9C0D" w14:textId="79FABDE8" w:rsidR="0081273E" w:rsidRPr="00832661" w:rsidRDefault="0081273E" w:rsidP="006E5780">
            <w:pPr>
              <w:pStyle w:val="Lista-kontynuacja"/>
              <w:spacing w:after="0" w:line="276" w:lineRule="auto"/>
              <w:ind w:left="0"/>
              <w:rPr>
                <w:rFonts w:cstheme="minorHAnsi"/>
                <w:lang w:val="pl-PL"/>
              </w:rPr>
            </w:pPr>
            <w:r w:rsidRPr="00832661">
              <w:rPr>
                <w:rFonts w:cstheme="minorHAnsi"/>
                <w:lang w:val="pl-PL"/>
              </w:rPr>
              <w:t>system na bazie zebranych danych z różnych źródeł, co najmniej przełączników CPD, firewalli</w:t>
            </w:r>
            <w:r w:rsidRPr="00832661">
              <w:rPr>
                <w:rFonts w:cstheme="minorHAnsi"/>
                <w:color w:val="FF0000"/>
                <w:lang w:val="pl-PL"/>
              </w:rPr>
              <w:t xml:space="preserve"> </w:t>
            </w:r>
            <w:r w:rsidRPr="00832661">
              <w:rPr>
                <w:rFonts w:cstheme="minorHAnsi"/>
                <w:lang w:val="pl-PL"/>
              </w:rPr>
              <w:t>musi dokonywać analizy ruchu sieciowego między usługami</w:t>
            </w:r>
          </w:p>
        </w:tc>
      </w:tr>
      <w:tr w:rsidR="0081273E" w:rsidRPr="003670AF" w14:paraId="46FFA2CD" w14:textId="77777777" w:rsidTr="0081273E">
        <w:tc>
          <w:tcPr>
            <w:tcW w:w="2836" w:type="dxa"/>
            <w:vAlign w:val="bottom"/>
          </w:tcPr>
          <w:p w14:paraId="632DA9F4" w14:textId="152E652E" w:rsidR="0081273E" w:rsidRPr="002221C9" w:rsidRDefault="0081273E" w:rsidP="006E5780">
            <w:pPr>
              <w:pStyle w:val="Lista-kontynuacja"/>
              <w:spacing w:after="0" w:line="276" w:lineRule="auto"/>
              <w:ind w:left="0"/>
              <w:rPr>
                <w:rFonts w:asciiTheme="minorHAnsi" w:hAnsiTheme="minorHAnsi" w:cstheme="minorHAnsi"/>
                <w:lang w:val="pl-PL"/>
              </w:rPr>
            </w:pPr>
            <w:r>
              <w:rPr>
                <w:rFonts w:cs="Calibri"/>
                <w:color w:val="000000"/>
                <w:szCs w:val="20"/>
              </w:rPr>
              <w:t>POS7-MGNTSEC-11.02</w:t>
            </w:r>
          </w:p>
        </w:tc>
        <w:tc>
          <w:tcPr>
            <w:tcW w:w="7087" w:type="dxa"/>
          </w:tcPr>
          <w:p w14:paraId="005E917A" w14:textId="77777777" w:rsidR="0081273E" w:rsidRPr="00832661" w:rsidRDefault="0081273E" w:rsidP="006E5780">
            <w:pPr>
              <w:pStyle w:val="Lista-kontynuacja"/>
              <w:spacing w:after="0" w:line="276" w:lineRule="auto"/>
              <w:ind w:left="0"/>
              <w:rPr>
                <w:rFonts w:cstheme="minorHAnsi"/>
                <w:lang w:val="pl-PL"/>
              </w:rPr>
            </w:pPr>
            <w:r w:rsidRPr="00832661">
              <w:rPr>
                <w:rFonts w:cstheme="minorHAnsi"/>
                <w:lang w:val="pl-PL"/>
              </w:rPr>
              <w:t>możliwość wykorzystywanie własnych lub zewnętrznych etykiet/tagów, które można następnie wykorzystać w budowaniu polityk (typu zakaz ruchu pomiędzy elementami oznaczonymi etykietą DEV a tymi oznaczonymi PROD)</w:t>
            </w:r>
          </w:p>
        </w:tc>
      </w:tr>
      <w:tr w:rsidR="0081273E" w:rsidRPr="003670AF" w14:paraId="36034EBC" w14:textId="77777777" w:rsidTr="0081273E">
        <w:tc>
          <w:tcPr>
            <w:tcW w:w="2836" w:type="dxa"/>
            <w:vAlign w:val="bottom"/>
          </w:tcPr>
          <w:p w14:paraId="58157621" w14:textId="1A4FBF1E" w:rsidR="0081273E" w:rsidRPr="002221C9" w:rsidRDefault="0081273E" w:rsidP="006E5780">
            <w:pPr>
              <w:pStyle w:val="Lista-kontynuacja"/>
              <w:spacing w:after="0" w:line="276" w:lineRule="auto"/>
              <w:ind w:left="0"/>
              <w:rPr>
                <w:rFonts w:asciiTheme="minorHAnsi" w:hAnsiTheme="minorHAnsi" w:cstheme="minorHAnsi"/>
                <w:lang w:val="pl-PL"/>
              </w:rPr>
            </w:pPr>
            <w:r>
              <w:rPr>
                <w:rFonts w:cs="Calibri"/>
                <w:color w:val="000000"/>
                <w:szCs w:val="20"/>
              </w:rPr>
              <w:t>POS7-MGNTSEC-11.03</w:t>
            </w:r>
          </w:p>
        </w:tc>
        <w:tc>
          <w:tcPr>
            <w:tcW w:w="7087" w:type="dxa"/>
          </w:tcPr>
          <w:p w14:paraId="1F7DBE89" w14:textId="77777777" w:rsidR="0081273E" w:rsidRPr="00832661" w:rsidRDefault="0081273E" w:rsidP="006E5780">
            <w:pPr>
              <w:pStyle w:val="Lista-kontynuacja"/>
              <w:spacing w:after="0" w:line="276" w:lineRule="auto"/>
              <w:ind w:left="0"/>
              <w:rPr>
                <w:rFonts w:cstheme="minorHAnsi"/>
                <w:lang w:val="pl-PL"/>
              </w:rPr>
            </w:pPr>
            <w:r w:rsidRPr="00832661">
              <w:rPr>
                <w:rFonts w:cstheme="minorHAnsi"/>
                <w:lang w:val="pl-PL"/>
              </w:rPr>
              <w:t xml:space="preserve">rekomendacje polityki segmentacji opartej o tzw. „white-listing”, czyli otwarcie do komunikacji tylko wymaganych i wykorzystywanych portów wymaganych do działania aplikacji </w:t>
            </w:r>
          </w:p>
        </w:tc>
      </w:tr>
      <w:tr w:rsidR="0081273E" w:rsidRPr="003670AF" w14:paraId="60B45A8D" w14:textId="77777777" w:rsidTr="0081273E">
        <w:tc>
          <w:tcPr>
            <w:tcW w:w="2836" w:type="dxa"/>
            <w:vAlign w:val="bottom"/>
          </w:tcPr>
          <w:p w14:paraId="37F04848" w14:textId="070779D2" w:rsidR="0081273E" w:rsidRPr="002221C9" w:rsidRDefault="0081273E" w:rsidP="006E5780">
            <w:pPr>
              <w:pStyle w:val="Lista-kontynuacja"/>
              <w:spacing w:after="0" w:line="276" w:lineRule="auto"/>
              <w:ind w:left="0"/>
              <w:rPr>
                <w:rFonts w:asciiTheme="minorHAnsi" w:hAnsiTheme="minorHAnsi" w:cstheme="minorHAnsi"/>
                <w:lang w:val="pl-PL"/>
              </w:rPr>
            </w:pPr>
            <w:r>
              <w:rPr>
                <w:rFonts w:cs="Calibri"/>
                <w:color w:val="000000"/>
                <w:szCs w:val="20"/>
              </w:rPr>
              <w:t>POS7-MGNTSEC-11.04</w:t>
            </w:r>
          </w:p>
        </w:tc>
        <w:tc>
          <w:tcPr>
            <w:tcW w:w="7087" w:type="dxa"/>
          </w:tcPr>
          <w:p w14:paraId="7BCC1E53" w14:textId="77777777" w:rsidR="0081273E" w:rsidRPr="00832661" w:rsidRDefault="0081273E" w:rsidP="006E5780">
            <w:pPr>
              <w:pStyle w:val="Lista-kontynuacja"/>
              <w:spacing w:after="0" w:line="276" w:lineRule="auto"/>
              <w:ind w:left="0"/>
              <w:rPr>
                <w:rFonts w:cstheme="minorHAnsi"/>
                <w:lang w:val="pl-PL"/>
              </w:rPr>
            </w:pPr>
            <w:r w:rsidRPr="00832661">
              <w:rPr>
                <w:rFonts w:cstheme="minorHAnsi"/>
                <w:lang w:val="pl-PL"/>
              </w:rPr>
              <w:t>wizualizacja topologii aplikacji w danym obszarze (podział na warstwy/segmenty) w przystępnej formie (application dashboard)</w:t>
            </w:r>
          </w:p>
        </w:tc>
      </w:tr>
      <w:tr w:rsidR="0081273E" w:rsidRPr="003670AF" w14:paraId="19A8EFDD" w14:textId="77777777" w:rsidTr="0081273E">
        <w:tc>
          <w:tcPr>
            <w:tcW w:w="2836" w:type="dxa"/>
            <w:vAlign w:val="bottom"/>
          </w:tcPr>
          <w:p w14:paraId="0202AB91" w14:textId="561BDE29" w:rsidR="0081273E" w:rsidRPr="002221C9" w:rsidRDefault="0081273E" w:rsidP="006E5780">
            <w:pPr>
              <w:pStyle w:val="Lista-kontynuacja"/>
              <w:spacing w:after="0" w:line="276" w:lineRule="auto"/>
              <w:ind w:left="0"/>
              <w:rPr>
                <w:rFonts w:asciiTheme="minorHAnsi" w:hAnsiTheme="minorHAnsi" w:cstheme="minorHAnsi"/>
                <w:lang w:val="pl-PL"/>
              </w:rPr>
            </w:pPr>
            <w:r>
              <w:rPr>
                <w:rFonts w:cs="Calibri"/>
                <w:color w:val="000000"/>
                <w:szCs w:val="20"/>
              </w:rPr>
              <w:t>POS7-MGNTSEC-11.05</w:t>
            </w:r>
          </w:p>
        </w:tc>
        <w:tc>
          <w:tcPr>
            <w:tcW w:w="7087" w:type="dxa"/>
          </w:tcPr>
          <w:p w14:paraId="3522F8A0" w14:textId="77777777" w:rsidR="0081273E" w:rsidRPr="00832661" w:rsidRDefault="0081273E" w:rsidP="006E5780">
            <w:pPr>
              <w:pStyle w:val="Lista-kontynuacja"/>
              <w:spacing w:after="0" w:line="276" w:lineRule="auto"/>
              <w:ind w:left="0"/>
              <w:rPr>
                <w:rFonts w:cstheme="minorHAnsi"/>
                <w:lang w:val="pl-PL"/>
              </w:rPr>
            </w:pPr>
            <w:r w:rsidRPr="00832661">
              <w:rPr>
                <w:rFonts w:cstheme="minorHAnsi"/>
                <w:lang w:val="pl-PL"/>
              </w:rPr>
              <w:t>wizualizacja mapy polityk (przepływy pomiędzy segmentami/workload z dokładnością do informacji dla warstwy L4</w:t>
            </w:r>
          </w:p>
        </w:tc>
      </w:tr>
      <w:tr w:rsidR="0081273E" w:rsidRPr="003670AF" w14:paraId="05391F15" w14:textId="77777777" w:rsidTr="0081273E">
        <w:tc>
          <w:tcPr>
            <w:tcW w:w="2836" w:type="dxa"/>
            <w:vAlign w:val="bottom"/>
          </w:tcPr>
          <w:p w14:paraId="0106ADAE" w14:textId="1456A8CA" w:rsidR="0081273E" w:rsidRPr="002221C9" w:rsidRDefault="0081273E" w:rsidP="006E5780">
            <w:pPr>
              <w:pStyle w:val="Lista-kontynuacja"/>
              <w:spacing w:after="0" w:line="276" w:lineRule="auto"/>
              <w:ind w:left="0"/>
              <w:rPr>
                <w:rFonts w:asciiTheme="minorHAnsi" w:hAnsiTheme="minorHAnsi" w:cstheme="minorHAnsi"/>
                <w:lang w:val="pl-PL"/>
              </w:rPr>
            </w:pPr>
            <w:r>
              <w:rPr>
                <w:rFonts w:cs="Calibri"/>
                <w:color w:val="000000"/>
                <w:szCs w:val="20"/>
              </w:rPr>
              <w:t>POS7-MGNTSEC-11.06</w:t>
            </w:r>
          </w:p>
        </w:tc>
        <w:tc>
          <w:tcPr>
            <w:tcW w:w="7087" w:type="dxa"/>
          </w:tcPr>
          <w:p w14:paraId="0AE819F9" w14:textId="77777777" w:rsidR="0081273E" w:rsidRPr="00832661" w:rsidRDefault="0081273E" w:rsidP="006E5780">
            <w:pPr>
              <w:pStyle w:val="Lista-kontynuacja"/>
              <w:spacing w:after="0" w:line="276" w:lineRule="auto"/>
              <w:ind w:left="0"/>
              <w:rPr>
                <w:rFonts w:cstheme="minorHAnsi"/>
                <w:lang w:val="pl-PL"/>
              </w:rPr>
            </w:pPr>
            <w:r w:rsidRPr="00832661">
              <w:rPr>
                <w:rFonts w:cstheme="minorHAnsi"/>
                <w:lang w:val="pl-PL"/>
              </w:rPr>
              <w:t>wsparcie dla analizy aplikacji usług opartych o maszyny wirtualne VM</w:t>
            </w:r>
          </w:p>
        </w:tc>
      </w:tr>
      <w:tr w:rsidR="008600AA" w:rsidRPr="003670AF" w14:paraId="5B3420F8" w14:textId="77777777" w:rsidTr="006E5780">
        <w:tc>
          <w:tcPr>
            <w:tcW w:w="2836" w:type="dxa"/>
            <w:vAlign w:val="bottom"/>
          </w:tcPr>
          <w:p w14:paraId="7B6A0FE3" w14:textId="26BF91AC" w:rsidR="008600AA" w:rsidRPr="002221C9" w:rsidRDefault="00A32579" w:rsidP="006E5780">
            <w:pPr>
              <w:spacing w:line="276" w:lineRule="auto"/>
              <w:jc w:val="both"/>
              <w:rPr>
                <w:rFonts w:cstheme="minorHAnsi"/>
                <w:b/>
                <w:lang w:val="pl-PL"/>
              </w:rPr>
            </w:pPr>
            <w:r>
              <w:rPr>
                <w:rFonts w:cs="Calibri"/>
                <w:color w:val="000000"/>
                <w:szCs w:val="20"/>
              </w:rPr>
              <w:t>POS7</w:t>
            </w:r>
            <w:r w:rsidR="008600AA">
              <w:rPr>
                <w:rFonts w:cs="Calibri"/>
                <w:color w:val="000000"/>
                <w:szCs w:val="20"/>
              </w:rPr>
              <w:t>-MGNTSEC-11.07</w:t>
            </w:r>
          </w:p>
        </w:tc>
        <w:tc>
          <w:tcPr>
            <w:tcW w:w="7087" w:type="dxa"/>
          </w:tcPr>
          <w:p w14:paraId="2EF07E90" w14:textId="77777777" w:rsidR="008600AA" w:rsidRPr="002221C9" w:rsidRDefault="008600AA" w:rsidP="006E5780">
            <w:pPr>
              <w:spacing w:line="276" w:lineRule="auto"/>
              <w:jc w:val="both"/>
              <w:rPr>
                <w:rFonts w:cstheme="minorHAnsi"/>
                <w:b/>
                <w:lang w:val="pl-PL"/>
              </w:rPr>
            </w:pPr>
            <w:r w:rsidRPr="002221C9">
              <w:rPr>
                <w:rFonts w:cstheme="minorHAnsi"/>
                <w:b/>
                <w:lang w:val="pl-PL"/>
              </w:rPr>
              <w:t>Funkcje analizy i monitorowania przepływu danych dla aplikacji</w:t>
            </w:r>
          </w:p>
        </w:tc>
      </w:tr>
      <w:tr w:rsidR="0081273E" w:rsidRPr="003670AF" w14:paraId="367A14F2" w14:textId="77777777" w:rsidTr="0081273E">
        <w:tc>
          <w:tcPr>
            <w:tcW w:w="2836" w:type="dxa"/>
            <w:vAlign w:val="bottom"/>
          </w:tcPr>
          <w:p w14:paraId="79E1AEF2" w14:textId="38411569" w:rsidR="0081273E" w:rsidRPr="002221C9" w:rsidRDefault="0081273E" w:rsidP="006E5780">
            <w:pPr>
              <w:spacing w:line="276" w:lineRule="auto"/>
              <w:jc w:val="both"/>
              <w:rPr>
                <w:rFonts w:cstheme="minorHAnsi"/>
                <w:lang w:val="pl-PL"/>
              </w:rPr>
            </w:pPr>
            <w:r>
              <w:rPr>
                <w:rFonts w:cs="Calibri"/>
                <w:color w:val="000000"/>
                <w:szCs w:val="20"/>
              </w:rPr>
              <w:t>POS7-MGNTSEC-11.08</w:t>
            </w:r>
          </w:p>
        </w:tc>
        <w:tc>
          <w:tcPr>
            <w:tcW w:w="7087" w:type="dxa"/>
          </w:tcPr>
          <w:p w14:paraId="6AC58487" w14:textId="77777777" w:rsidR="0081273E" w:rsidRPr="002221C9" w:rsidRDefault="0081273E" w:rsidP="006E5780">
            <w:pPr>
              <w:spacing w:line="276" w:lineRule="auto"/>
              <w:jc w:val="both"/>
              <w:rPr>
                <w:rFonts w:cstheme="minorHAnsi"/>
                <w:lang w:val="pl-PL"/>
              </w:rPr>
            </w:pPr>
            <w:r w:rsidRPr="002221C9">
              <w:rPr>
                <w:rFonts w:cstheme="minorHAnsi"/>
                <w:lang w:val="pl-PL"/>
              </w:rPr>
              <w:t>możliwość monitorowania przepływu danych (network flow) pomiędzy usługami opartymi o maszyny wirtualne VM</w:t>
            </w:r>
          </w:p>
        </w:tc>
      </w:tr>
      <w:tr w:rsidR="0081273E" w:rsidRPr="003670AF" w14:paraId="1BEFEF9E" w14:textId="77777777" w:rsidTr="0081273E">
        <w:tc>
          <w:tcPr>
            <w:tcW w:w="2836" w:type="dxa"/>
            <w:vAlign w:val="bottom"/>
          </w:tcPr>
          <w:p w14:paraId="048262F5" w14:textId="134AAA5F" w:rsidR="0081273E" w:rsidRPr="002221C9" w:rsidRDefault="0081273E" w:rsidP="006E5780">
            <w:pPr>
              <w:spacing w:line="276" w:lineRule="auto"/>
              <w:jc w:val="both"/>
              <w:rPr>
                <w:rFonts w:cstheme="minorHAnsi"/>
                <w:lang w:val="pl-PL"/>
              </w:rPr>
            </w:pPr>
            <w:r>
              <w:rPr>
                <w:rFonts w:cs="Calibri"/>
                <w:color w:val="000000"/>
                <w:szCs w:val="20"/>
              </w:rPr>
              <w:t>POS7-MGNTSEC-11.09</w:t>
            </w:r>
          </w:p>
        </w:tc>
        <w:tc>
          <w:tcPr>
            <w:tcW w:w="7087" w:type="dxa"/>
          </w:tcPr>
          <w:p w14:paraId="3AC468A9" w14:textId="77777777" w:rsidR="0081273E" w:rsidRPr="002221C9" w:rsidRDefault="0081273E" w:rsidP="006E5780">
            <w:pPr>
              <w:spacing w:line="276" w:lineRule="auto"/>
              <w:jc w:val="both"/>
              <w:rPr>
                <w:rFonts w:cstheme="minorHAnsi"/>
                <w:lang w:val="pl-PL"/>
              </w:rPr>
            </w:pPr>
            <w:r w:rsidRPr="002221C9">
              <w:rPr>
                <w:rFonts w:cstheme="minorHAnsi"/>
                <w:lang w:val="pl-PL"/>
              </w:rPr>
              <w:t>możliwość mapowania przepływu poprzez sieć fizyczną w centrum przetwarzania</w:t>
            </w:r>
          </w:p>
        </w:tc>
      </w:tr>
      <w:tr w:rsidR="0081273E" w:rsidRPr="001C0B05" w14:paraId="069A6F99" w14:textId="77777777" w:rsidTr="0081273E">
        <w:trPr>
          <w:trHeight w:val="1255"/>
        </w:trPr>
        <w:tc>
          <w:tcPr>
            <w:tcW w:w="2836" w:type="dxa"/>
            <w:vAlign w:val="bottom"/>
          </w:tcPr>
          <w:p w14:paraId="5EC83A2B" w14:textId="0FD61A3B" w:rsidR="0081273E" w:rsidRPr="002221C9" w:rsidRDefault="0081273E" w:rsidP="006E5780">
            <w:pPr>
              <w:spacing w:line="276" w:lineRule="auto"/>
              <w:jc w:val="both"/>
              <w:rPr>
                <w:rFonts w:cstheme="minorHAnsi"/>
                <w:lang w:val="pl-PL"/>
              </w:rPr>
            </w:pPr>
            <w:r>
              <w:rPr>
                <w:rFonts w:cs="Calibri"/>
                <w:color w:val="000000"/>
                <w:szCs w:val="20"/>
              </w:rPr>
              <w:t>POS7-MGNTSEC-11.10</w:t>
            </w:r>
          </w:p>
        </w:tc>
        <w:tc>
          <w:tcPr>
            <w:tcW w:w="7087" w:type="dxa"/>
          </w:tcPr>
          <w:p w14:paraId="528C6690" w14:textId="77777777" w:rsidR="0081273E" w:rsidRPr="002221C9" w:rsidRDefault="0081273E" w:rsidP="006E5780">
            <w:pPr>
              <w:spacing w:line="276" w:lineRule="auto"/>
              <w:jc w:val="both"/>
              <w:rPr>
                <w:rFonts w:cstheme="minorHAnsi"/>
                <w:lang w:val="pl-PL"/>
              </w:rPr>
            </w:pPr>
            <w:r w:rsidRPr="002221C9">
              <w:rPr>
                <w:rFonts w:cstheme="minorHAnsi"/>
                <w:lang w:val="pl-PL"/>
              </w:rPr>
              <w:t>możliwość wskazania usług, które charakteryzują się najwyższym poziomem generowanego ruchu (top talkers) w oparciu o co najmniej:</w:t>
            </w:r>
          </w:p>
          <w:p w14:paraId="6F479001" w14:textId="77777777" w:rsidR="0081273E" w:rsidRPr="001C0B05" w:rsidRDefault="0081273E" w:rsidP="00E44021">
            <w:pPr>
              <w:pStyle w:val="Akapitzlist"/>
              <w:numPr>
                <w:ilvl w:val="0"/>
                <w:numId w:val="51"/>
              </w:numPr>
              <w:spacing w:line="276" w:lineRule="auto"/>
              <w:jc w:val="both"/>
              <w:rPr>
                <w:rFonts w:cstheme="minorHAnsi"/>
              </w:rPr>
            </w:pPr>
            <w:r w:rsidRPr="001C0B05">
              <w:rPr>
                <w:rFonts w:cstheme="minorHAnsi"/>
              </w:rPr>
              <w:t>ilość przepływów</w:t>
            </w:r>
          </w:p>
          <w:p w14:paraId="276C7392" w14:textId="77777777" w:rsidR="0081273E" w:rsidRPr="001C0B05" w:rsidRDefault="0081273E" w:rsidP="00E44021">
            <w:pPr>
              <w:pStyle w:val="Akapitzlist"/>
              <w:numPr>
                <w:ilvl w:val="0"/>
                <w:numId w:val="51"/>
              </w:numPr>
              <w:spacing w:line="276" w:lineRule="auto"/>
              <w:jc w:val="both"/>
              <w:rPr>
                <w:rFonts w:cstheme="minorHAnsi"/>
              </w:rPr>
            </w:pPr>
            <w:r w:rsidRPr="001C0B05">
              <w:rPr>
                <w:rFonts w:cstheme="minorHAnsi"/>
              </w:rPr>
              <w:t>wolumen ruchu</w:t>
            </w:r>
          </w:p>
        </w:tc>
      </w:tr>
      <w:tr w:rsidR="0081273E" w:rsidRPr="003670AF" w14:paraId="220F783A" w14:textId="77777777" w:rsidTr="0081273E">
        <w:tc>
          <w:tcPr>
            <w:tcW w:w="2836" w:type="dxa"/>
            <w:vAlign w:val="bottom"/>
          </w:tcPr>
          <w:p w14:paraId="6DB805F7" w14:textId="0B2A240D" w:rsidR="0081273E" w:rsidRPr="00DB5E4B" w:rsidRDefault="0081273E" w:rsidP="006E5780">
            <w:pPr>
              <w:spacing w:line="276" w:lineRule="auto"/>
              <w:jc w:val="both"/>
              <w:rPr>
                <w:rFonts w:cstheme="minorHAnsi"/>
              </w:rPr>
            </w:pPr>
            <w:r>
              <w:rPr>
                <w:rFonts w:cs="Calibri"/>
                <w:color w:val="000000"/>
                <w:szCs w:val="20"/>
              </w:rPr>
              <w:t>POS7-MGNTSEC-11.11</w:t>
            </w:r>
          </w:p>
        </w:tc>
        <w:tc>
          <w:tcPr>
            <w:tcW w:w="7087" w:type="dxa"/>
          </w:tcPr>
          <w:p w14:paraId="20601B99" w14:textId="77777777" w:rsidR="0081273E" w:rsidRPr="002221C9" w:rsidRDefault="0081273E" w:rsidP="006E5780">
            <w:pPr>
              <w:spacing w:line="276" w:lineRule="auto"/>
              <w:jc w:val="both"/>
              <w:rPr>
                <w:rFonts w:cstheme="minorHAnsi"/>
                <w:lang w:val="pl-PL"/>
              </w:rPr>
            </w:pPr>
            <w:r w:rsidRPr="002221C9">
              <w:rPr>
                <w:rFonts w:cstheme="minorHAnsi"/>
                <w:lang w:val="pl-PL"/>
              </w:rPr>
              <w:t>identyfikacja sytuacji nietypowych, statystycznie odbiegających od standardowego wzorca pracy (tzw. outliers), np. przepływy o nietypowo dużym lub małym wolumenie danych w ramach danej aplikacji</w:t>
            </w:r>
          </w:p>
        </w:tc>
      </w:tr>
      <w:tr w:rsidR="0081273E" w:rsidRPr="003670AF" w14:paraId="68E0872A" w14:textId="77777777" w:rsidTr="0081273E">
        <w:tc>
          <w:tcPr>
            <w:tcW w:w="2836" w:type="dxa"/>
            <w:vAlign w:val="bottom"/>
          </w:tcPr>
          <w:p w14:paraId="46841306" w14:textId="5B418AD7" w:rsidR="0081273E" w:rsidRPr="002221C9" w:rsidRDefault="0081273E" w:rsidP="006E5780">
            <w:pPr>
              <w:spacing w:line="276" w:lineRule="auto"/>
              <w:jc w:val="both"/>
              <w:rPr>
                <w:rFonts w:cstheme="minorHAnsi"/>
                <w:lang w:val="pl-PL"/>
              </w:rPr>
            </w:pPr>
            <w:r>
              <w:rPr>
                <w:rFonts w:cs="Calibri"/>
                <w:color w:val="000000"/>
                <w:szCs w:val="20"/>
              </w:rPr>
              <w:lastRenderedPageBreak/>
              <w:t>POS7-MGNTSEC-11.12</w:t>
            </w:r>
          </w:p>
        </w:tc>
        <w:tc>
          <w:tcPr>
            <w:tcW w:w="7087" w:type="dxa"/>
          </w:tcPr>
          <w:p w14:paraId="07E14A00" w14:textId="77777777" w:rsidR="0081273E" w:rsidRPr="002221C9" w:rsidRDefault="0081273E" w:rsidP="006E5780">
            <w:pPr>
              <w:spacing w:line="276" w:lineRule="auto"/>
              <w:jc w:val="both"/>
              <w:rPr>
                <w:rFonts w:cstheme="minorHAnsi"/>
                <w:lang w:val="pl-PL"/>
              </w:rPr>
            </w:pPr>
            <w:r w:rsidRPr="002221C9">
              <w:rPr>
                <w:rFonts w:cstheme="minorHAnsi"/>
                <w:lang w:val="pl-PL"/>
              </w:rPr>
              <w:t>możliwość przeszukiwania bazy wiedzy, z dokładnością do nazw maszyn VM, adresów IP, ilości przepływów, wolumenu ruchu, etykiet/tagów itp.</w:t>
            </w:r>
          </w:p>
        </w:tc>
      </w:tr>
    </w:tbl>
    <w:p w14:paraId="52EE2F29" w14:textId="4FA2ED96" w:rsidR="00A13B73" w:rsidRPr="00C74A4A" w:rsidRDefault="00A13B73" w:rsidP="001728F7">
      <w:pPr>
        <w:pStyle w:val="Nagwek2"/>
        <w:numPr>
          <w:ilvl w:val="5"/>
          <w:numId w:val="1"/>
        </w:numPr>
        <w:ind w:left="1276"/>
        <w:rPr>
          <w:lang w:val="pl-PL"/>
        </w:rPr>
      </w:pPr>
      <w:bookmarkStart w:id="197" w:name="_Toc19094790"/>
      <w:r w:rsidRPr="00A13B73">
        <w:rPr>
          <w:lang w:val="pl-PL"/>
        </w:rPr>
        <w:t xml:space="preserve">INSTANCJA SYSTEMU ZARZĄDZANIA ELEMENTAMI BEZPIECZEŃSTWA </w:t>
      </w:r>
      <w:r w:rsidR="00245BEB">
        <w:rPr>
          <w:lang w:val="pl-PL"/>
        </w:rPr>
        <w:t>TYP I – 1 sztuka</w:t>
      </w:r>
      <w:bookmarkEnd w:id="197"/>
      <w:r w:rsidR="006A07F6" w:rsidRPr="00C74A4A">
        <w:rPr>
          <w:lang w:val="pl-PL"/>
        </w:rPr>
        <w:t xml:space="preserve"> </w:t>
      </w:r>
    </w:p>
    <w:p w14:paraId="1EDD59FC" w14:textId="77777777" w:rsidR="008600AA" w:rsidRDefault="008600AA" w:rsidP="008600AA">
      <w:pPr>
        <w:spacing w:after="0"/>
        <w:jc w:val="both"/>
        <w:rPr>
          <w:rFonts w:eastAsia="Times New Roman" w:cstheme="minorHAnsi"/>
          <w:lang w:val="pl-PL" w:eastAsia="ar-SA"/>
        </w:rPr>
      </w:pPr>
    </w:p>
    <w:p w14:paraId="2CD1D04C" w14:textId="77777777" w:rsidR="008600AA" w:rsidRPr="00A01110" w:rsidRDefault="008600AA" w:rsidP="008600AA">
      <w:pPr>
        <w:spacing w:line="240" w:lineRule="auto"/>
        <w:rPr>
          <w:b/>
          <w:szCs w:val="24"/>
          <w:lang w:val="pl-PL"/>
        </w:rPr>
      </w:pPr>
      <w:r w:rsidRPr="00A01110">
        <w:rPr>
          <w:b/>
          <w:szCs w:val="24"/>
          <w:lang w:val="pl-PL"/>
        </w:rPr>
        <w:t>Producent</w:t>
      </w:r>
      <w:r w:rsidRPr="00A01110">
        <w:rPr>
          <w:b/>
          <w:szCs w:val="24"/>
          <w:lang w:val="pl-PL"/>
        </w:rPr>
        <w:tab/>
        <w:t>…………………..…………………………….……………….….*</w:t>
      </w:r>
    </w:p>
    <w:p w14:paraId="0830AC7C" w14:textId="77777777" w:rsidR="008600AA" w:rsidRPr="00A01110" w:rsidRDefault="008600AA" w:rsidP="008600AA">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499CA02E" w14:textId="44E742D7" w:rsidR="00245BEB" w:rsidRPr="00716C0F" w:rsidRDefault="00245BEB" w:rsidP="00245BEB">
      <w:pPr>
        <w:pStyle w:val="Legenda"/>
        <w:jc w:val="both"/>
        <w:rPr>
          <w:rFonts w:cs="Arial"/>
          <w:sz w:val="18"/>
          <w:lang w:val="pl-PL"/>
        </w:rPr>
      </w:pPr>
      <w:bookmarkStart w:id="198" w:name="_Toc19094707"/>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55</w:t>
      </w:r>
      <w:r w:rsidRPr="00716C0F">
        <w:rPr>
          <w:sz w:val="18"/>
        </w:rPr>
        <w:fldChar w:fldCharType="end"/>
      </w:r>
      <w:r w:rsidRPr="00716C0F">
        <w:rPr>
          <w:sz w:val="18"/>
          <w:lang w:val="pl-PL"/>
        </w:rPr>
        <w:t xml:space="preserve">. </w:t>
      </w:r>
      <w:r>
        <w:rPr>
          <w:sz w:val="18"/>
          <w:lang w:val="pl-PL"/>
        </w:rPr>
        <w:t>Wymagania dla systemu zarządzania elementami bezpieczeństwa TYP I</w:t>
      </w:r>
      <w:bookmarkEnd w:id="198"/>
    </w:p>
    <w:tbl>
      <w:tblPr>
        <w:tblStyle w:val="Tabela-Siatka"/>
        <w:tblW w:w="9923" w:type="dxa"/>
        <w:tblInd w:w="-147" w:type="dxa"/>
        <w:tblLook w:val="04A0" w:firstRow="1" w:lastRow="0" w:firstColumn="1" w:lastColumn="0" w:noHBand="0" w:noVBand="1"/>
      </w:tblPr>
      <w:tblGrid>
        <w:gridCol w:w="2467"/>
        <w:gridCol w:w="7456"/>
      </w:tblGrid>
      <w:tr w:rsidR="0081273E" w:rsidRPr="00C02B16" w14:paraId="36E64EAD" w14:textId="77777777" w:rsidTr="0081273E">
        <w:tc>
          <w:tcPr>
            <w:tcW w:w="2467" w:type="dxa"/>
            <w:shd w:val="clear" w:color="auto" w:fill="D9D9D9" w:themeFill="background1" w:themeFillShade="D9"/>
          </w:tcPr>
          <w:p w14:paraId="3E43243A" w14:textId="77777777" w:rsidR="0081273E" w:rsidRPr="00C02B16" w:rsidRDefault="0081273E" w:rsidP="006E5780">
            <w:pPr>
              <w:spacing w:line="276" w:lineRule="auto"/>
              <w:jc w:val="center"/>
              <w:rPr>
                <w:rFonts w:cstheme="minorHAnsi"/>
                <w:b/>
                <w:i/>
              </w:rPr>
            </w:pPr>
            <w:r>
              <w:rPr>
                <w:rFonts w:cstheme="minorHAnsi"/>
                <w:b/>
                <w:i/>
              </w:rPr>
              <w:t>Identyfikator wymagania</w:t>
            </w:r>
          </w:p>
        </w:tc>
        <w:tc>
          <w:tcPr>
            <w:tcW w:w="7456" w:type="dxa"/>
            <w:shd w:val="clear" w:color="auto" w:fill="D9D9D9" w:themeFill="background1" w:themeFillShade="D9"/>
          </w:tcPr>
          <w:p w14:paraId="74994483" w14:textId="77777777" w:rsidR="0081273E" w:rsidRPr="00C02B16" w:rsidRDefault="0081273E" w:rsidP="006E5780">
            <w:pPr>
              <w:spacing w:line="276" w:lineRule="auto"/>
              <w:jc w:val="center"/>
              <w:rPr>
                <w:rFonts w:cstheme="minorHAnsi"/>
                <w:b/>
                <w:i/>
              </w:rPr>
            </w:pPr>
            <w:r>
              <w:rPr>
                <w:rFonts w:cstheme="minorHAnsi"/>
                <w:b/>
                <w:i/>
              </w:rPr>
              <w:t>Opis wymagania</w:t>
            </w:r>
          </w:p>
        </w:tc>
      </w:tr>
      <w:tr w:rsidR="008600AA" w:rsidRPr="003670AF" w14:paraId="5CB2BD4D" w14:textId="77777777" w:rsidTr="00245BEB">
        <w:tc>
          <w:tcPr>
            <w:tcW w:w="2467" w:type="dxa"/>
            <w:vAlign w:val="bottom"/>
          </w:tcPr>
          <w:p w14:paraId="3C650AB4" w14:textId="45261A67" w:rsidR="008600AA" w:rsidRDefault="00A32579" w:rsidP="006E5780">
            <w:pPr>
              <w:spacing w:line="276" w:lineRule="auto"/>
              <w:jc w:val="center"/>
              <w:rPr>
                <w:rFonts w:cstheme="minorHAnsi"/>
                <w:b/>
                <w:i/>
              </w:rPr>
            </w:pPr>
            <w:r>
              <w:rPr>
                <w:rFonts w:cs="Calibri"/>
                <w:b/>
                <w:bCs/>
                <w:color w:val="000000"/>
                <w:szCs w:val="20"/>
              </w:rPr>
              <w:t>POS7</w:t>
            </w:r>
            <w:r w:rsidR="008600AA">
              <w:rPr>
                <w:rFonts w:cs="Calibri"/>
                <w:b/>
                <w:bCs/>
                <w:color w:val="000000"/>
                <w:szCs w:val="20"/>
              </w:rPr>
              <w:t>-MGNTSEC-13</w:t>
            </w:r>
          </w:p>
        </w:tc>
        <w:tc>
          <w:tcPr>
            <w:tcW w:w="7456" w:type="dxa"/>
          </w:tcPr>
          <w:p w14:paraId="0B587CA7" w14:textId="77777777" w:rsidR="008600AA" w:rsidRPr="006B5F64" w:rsidRDefault="008600AA" w:rsidP="006E5780">
            <w:pPr>
              <w:spacing w:line="276" w:lineRule="auto"/>
              <w:rPr>
                <w:rFonts w:cstheme="minorHAnsi"/>
                <w:b/>
                <w:lang w:val="pl-PL"/>
              </w:rPr>
            </w:pPr>
            <w:r w:rsidRPr="006B5F64">
              <w:rPr>
                <w:rFonts w:cstheme="minorHAnsi"/>
                <w:b/>
                <w:lang w:val="pl-PL"/>
              </w:rPr>
              <w:t>Spełnienie wszystkich wymagań określonych w sekcji „Wymagania ogólne dla systemu zarządzania elementami bezpieczeństwa”</w:t>
            </w:r>
          </w:p>
        </w:tc>
      </w:tr>
      <w:tr w:rsidR="008600AA" w:rsidRPr="003670AF" w14:paraId="57CA0A65" w14:textId="77777777" w:rsidTr="00245BEB">
        <w:tc>
          <w:tcPr>
            <w:tcW w:w="2467" w:type="dxa"/>
            <w:vAlign w:val="bottom"/>
          </w:tcPr>
          <w:p w14:paraId="50151A5F" w14:textId="79EADDA9" w:rsidR="008600AA" w:rsidRPr="006B5F64" w:rsidRDefault="00A32579" w:rsidP="006E5780">
            <w:pPr>
              <w:spacing w:line="276" w:lineRule="auto"/>
              <w:jc w:val="center"/>
              <w:rPr>
                <w:rFonts w:cstheme="minorHAnsi"/>
                <w:b/>
                <w:i/>
                <w:lang w:val="pl-PL"/>
              </w:rPr>
            </w:pPr>
            <w:r>
              <w:rPr>
                <w:rFonts w:cs="Calibri"/>
                <w:b/>
                <w:bCs/>
                <w:color w:val="000000"/>
                <w:szCs w:val="20"/>
              </w:rPr>
              <w:t>POS7</w:t>
            </w:r>
            <w:r w:rsidR="008600AA">
              <w:rPr>
                <w:rFonts w:cs="Calibri"/>
                <w:b/>
                <w:bCs/>
                <w:color w:val="000000"/>
                <w:szCs w:val="20"/>
              </w:rPr>
              <w:t>-MGNTSEC-14</w:t>
            </w:r>
          </w:p>
        </w:tc>
        <w:tc>
          <w:tcPr>
            <w:tcW w:w="7456" w:type="dxa"/>
          </w:tcPr>
          <w:p w14:paraId="54A1A1D3" w14:textId="77777777" w:rsidR="008600AA" w:rsidRPr="006B5F64" w:rsidRDefault="008600AA" w:rsidP="006E5780">
            <w:pPr>
              <w:spacing w:line="276" w:lineRule="auto"/>
              <w:rPr>
                <w:rFonts w:cstheme="minorHAnsi"/>
                <w:b/>
                <w:lang w:val="pl-PL"/>
              </w:rPr>
            </w:pPr>
            <w:r w:rsidRPr="006B5F64">
              <w:rPr>
                <w:b/>
                <w:lang w:val="pl-PL"/>
              </w:rPr>
              <w:t>Zarządzanie wszystkimi urządzeniami NGFW/NGIPS strefy zewnętrznej</w:t>
            </w:r>
          </w:p>
        </w:tc>
      </w:tr>
      <w:tr w:rsidR="008600AA" w:rsidRPr="003670AF" w14:paraId="2BEEDFA2" w14:textId="77777777" w:rsidTr="00245BEB">
        <w:tc>
          <w:tcPr>
            <w:tcW w:w="2467" w:type="dxa"/>
            <w:vAlign w:val="bottom"/>
          </w:tcPr>
          <w:p w14:paraId="7CFDB05C" w14:textId="2B065EEA" w:rsidR="008600AA" w:rsidRPr="00AE315F" w:rsidRDefault="00A32579" w:rsidP="006E5780">
            <w:pPr>
              <w:pStyle w:val="Tekstpodstawowy"/>
              <w:rPr>
                <w:b/>
              </w:rPr>
            </w:pPr>
            <w:r>
              <w:rPr>
                <w:rFonts w:ascii="Verdana" w:hAnsi="Verdana" w:cs="Calibri"/>
                <w:b/>
                <w:bCs/>
                <w:color w:val="000000"/>
              </w:rPr>
              <w:t>POS7</w:t>
            </w:r>
            <w:r w:rsidR="008600AA">
              <w:rPr>
                <w:rFonts w:ascii="Verdana" w:hAnsi="Verdana" w:cs="Calibri"/>
                <w:b/>
                <w:bCs/>
                <w:color w:val="000000"/>
              </w:rPr>
              <w:t>-MGNTSEC-15</w:t>
            </w:r>
          </w:p>
        </w:tc>
        <w:tc>
          <w:tcPr>
            <w:tcW w:w="7456" w:type="dxa"/>
          </w:tcPr>
          <w:p w14:paraId="2B63BA4D" w14:textId="77777777" w:rsidR="008600AA" w:rsidRPr="00CC450C" w:rsidRDefault="008600AA" w:rsidP="006E5780">
            <w:pPr>
              <w:pStyle w:val="Tekstpodstawowy"/>
              <w:rPr>
                <w:rFonts w:ascii="Verdana" w:hAnsi="Verdana"/>
                <w:b/>
              </w:rPr>
            </w:pPr>
            <w:r w:rsidRPr="00CC450C">
              <w:rPr>
                <w:rFonts w:ascii="Verdana" w:hAnsi="Verdana"/>
                <w:b/>
              </w:rPr>
              <w:t>Zarządzanie wszystkimi urządzeniami ADC strefy zewnętrznej</w:t>
            </w:r>
          </w:p>
        </w:tc>
      </w:tr>
      <w:tr w:rsidR="008600AA" w:rsidRPr="003670AF" w14:paraId="6C15CCA4" w14:textId="77777777" w:rsidTr="00245BEB">
        <w:trPr>
          <w:trHeight w:val="70"/>
        </w:trPr>
        <w:tc>
          <w:tcPr>
            <w:tcW w:w="2467" w:type="dxa"/>
            <w:vAlign w:val="bottom"/>
          </w:tcPr>
          <w:p w14:paraId="06062485" w14:textId="34E54FF2" w:rsidR="008600AA" w:rsidRPr="00AE315F" w:rsidRDefault="00A32579" w:rsidP="006E5780">
            <w:pPr>
              <w:pStyle w:val="Tekstpodstawowy"/>
              <w:rPr>
                <w:b/>
              </w:rPr>
            </w:pPr>
            <w:r>
              <w:rPr>
                <w:rFonts w:ascii="Verdana" w:hAnsi="Verdana" w:cs="Calibri"/>
                <w:b/>
                <w:bCs/>
                <w:color w:val="000000"/>
              </w:rPr>
              <w:t>POS7</w:t>
            </w:r>
            <w:r w:rsidR="008600AA">
              <w:rPr>
                <w:rFonts w:ascii="Verdana" w:hAnsi="Verdana" w:cs="Calibri"/>
                <w:b/>
                <w:bCs/>
                <w:color w:val="000000"/>
              </w:rPr>
              <w:t>-MGNTSEC-16</w:t>
            </w:r>
          </w:p>
        </w:tc>
        <w:tc>
          <w:tcPr>
            <w:tcW w:w="7456" w:type="dxa"/>
          </w:tcPr>
          <w:p w14:paraId="34B3AD8D" w14:textId="2C35BF53" w:rsidR="008600AA" w:rsidRPr="00CC450C" w:rsidRDefault="008600AA" w:rsidP="008A42AE">
            <w:pPr>
              <w:pStyle w:val="Tekstpodstawowy"/>
              <w:rPr>
                <w:rFonts w:ascii="Verdana" w:hAnsi="Verdana"/>
                <w:b/>
              </w:rPr>
            </w:pPr>
            <w:r w:rsidRPr="00CC450C">
              <w:rPr>
                <w:rFonts w:ascii="Verdana" w:hAnsi="Verdana"/>
                <w:b/>
              </w:rPr>
              <w:t>Obsługa co najmniej 75 serwerów lub maszyn wirtualnych oraz wszystkich przełączników LAN w zakresie funkcji modelowania aplikacji i budowy polityk bezpieczeństwa, funkcji analizy i monitorowania przepływu danych dla aplikacji</w:t>
            </w:r>
            <w:r w:rsidRPr="00CC450C">
              <w:rPr>
                <w:rFonts w:ascii="Verdana" w:hAnsi="Verdana"/>
                <w:b/>
                <w:i/>
                <w:color w:val="FF0000"/>
              </w:rPr>
              <w:t xml:space="preserve"> </w:t>
            </w:r>
          </w:p>
        </w:tc>
      </w:tr>
    </w:tbl>
    <w:p w14:paraId="5F07D170" w14:textId="5509B5A6" w:rsidR="00C74A4A" w:rsidRPr="00C74A4A" w:rsidRDefault="00C74A4A" w:rsidP="001728F7">
      <w:pPr>
        <w:pStyle w:val="Nagwek2"/>
        <w:numPr>
          <w:ilvl w:val="5"/>
          <w:numId w:val="1"/>
        </w:numPr>
        <w:ind w:left="1276"/>
        <w:rPr>
          <w:lang w:val="pl-PL"/>
        </w:rPr>
      </w:pPr>
      <w:bookmarkStart w:id="199" w:name="_Toc19094791"/>
      <w:r w:rsidRPr="00A13B73">
        <w:rPr>
          <w:lang w:val="pl-PL"/>
        </w:rPr>
        <w:t>INSTANCJA SYSTEMU ZARZĄDZANIA ELEMENTAMI BEZPIECZEŃSTWA</w:t>
      </w:r>
      <w:r w:rsidR="00245BEB">
        <w:rPr>
          <w:lang w:val="pl-PL"/>
        </w:rPr>
        <w:t xml:space="preserve"> TYP II – 1 sztuka</w:t>
      </w:r>
      <w:bookmarkEnd w:id="199"/>
      <w:r w:rsidRPr="00C74A4A">
        <w:rPr>
          <w:lang w:val="pl-PL"/>
        </w:rPr>
        <w:t xml:space="preserve"> </w:t>
      </w:r>
    </w:p>
    <w:p w14:paraId="502C45E3" w14:textId="77777777" w:rsidR="008600AA" w:rsidRDefault="008600AA" w:rsidP="008600AA">
      <w:pPr>
        <w:spacing w:after="0"/>
        <w:jc w:val="both"/>
        <w:rPr>
          <w:rFonts w:eastAsia="Times New Roman" w:cstheme="minorHAnsi"/>
          <w:lang w:val="pl-PL" w:eastAsia="ar-SA"/>
        </w:rPr>
      </w:pPr>
    </w:p>
    <w:p w14:paraId="4D81E63D" w14:textId="269C8CD1" w:rsidR="008600AA" w:rsidRPr="00A01110" w:rsidRDefault="008600AA" w:rsidP="008600AA">
      <w:pPr>
        <w:spacing w:line="240" w:lineRule="auto"/>
        <w:rPr>
          <w:b/>
          <w:szCs w:val="24"/>
          <w:lang w:val="pl-PL"/>
        </w:rPr>
      </w:pPr>
      <w:r w:rsidRPr="00A01110">
        <w:rPr>
          <w:b/>
          <w:szCs w:val="24"/>
          <w:lang w:val="pl-PL"/>
        </w:rPr>
        <w:t>Producent</w:t>
      </w:r>
      <w:r w:rsidRPr="00A01110">
        <w:rPr>
          <w:b/>
          <w:szCs w:val="24"/>
          <w:lang w:val="pl-PL"/>
        </w:rPr>
        <w:tab/>
        <w:t>…………………..…………………………….……………….…</w:t>
      </w:r>
    </w:p>
    <w:p w14:paraId="0B6A84A9" w14:textId="5ED2EF09" w:rsidR="008600AA" w:rsidRPr="00A01110" w:rsidRDefault="008600AA" w:rsidP="008600AA">
      <w:pPr>
        <w:spacing w:line="240" w:lineRule="auto"/>
        <w:rPr>
          <w:b/>
          <w:szCs w:val="24"/>
          <w:lang w:val="pl-PL"/>
        </w:rPr>
      </w:pPr>
      <w:r w:rsidRPr="00A01110">
        <w:rPr>
          <w:b/>
          <w:szCs w:val="24"/>
          <w:lang w:val="pl-PL"/>
        </w:rPr>
        <w:t>Model</w:t>
      </w:r>
      <w:r w:rsidRPr="00A01110">
        <w:rPr>
          <w:b/>
          <w:szCs w:val="24"/>
          <w:lang w:val="pl-PL"/>
        </w:rPr>
        <w:tab/>
      </w:r>
      <w:r w:rsidRPr="00A01110">
        <w:rPr>
          <w:b/>
          <w:szCs w:val="24"/>
          <w:lang w:val="pl-PL"/>
        </w:rPr>
        <w:tab/>
        <w:t>…………………….………………………………………………</w:t>
      </w:r>
    </w:p>
    <w:p w14:paraId="10C747D5" w14:textId="7B96C2E5" w:rsidR="00245BEB" w:rsidRPr="00716C0F" w:rsidRDefault="00245BEB" w:rsidP="00245BEB">
      <w:pPr>
        <w:pStyle w:val="Legenda"/>
        <w:jc w:val="both"/>
        <w:rPr>
          <w:rFonts w:cs="Arial"/>
          <w:sz w:val="18"/>
          <w:lang w:val="pl-PL"/>
        </w:rPr>
      </w:pPr>
      <w:bookmarkStart w:id="200" w:name="_Toc19094708"/>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56</w:t>
      </w:r>
      <w:r w:rsidRPr="00716C0F">
        <w:rPr>
          <w:sz w:val="18"/>
        </w:rPr>
        <w:fldChar w:fldCharType="end"/>
      </w:r>
      <w:r w:rsidRPr="00716C0F">
        <w:rPr>
          <w:sz w:val="18"/>
          <w:lang w:val="pl-PL"/>
        </w:rPr>
        <w:t xml:space="preserve">. </w:t>
      </w:r>
      <w:r>
        <w:rPr>
          <w:sz w:val="18"/>
          <w:lang w:val="pl-PL"/>
        </w:rPr>
        <w:t>Wymagania dla systemu zarządzania elementami bezpieczeństwa TYP II</w:t>
      </w:r>
      <w:bookmarkEnd w:id="200"/>
    </w:p>
    <w:tbl>
      <w:tblPr>
        <w:tblStyle w:val="Tabela-Siatka"/>
        <w:tblW w:w="9923" w:type="dxa"/>
        <w:tblInd w:w="-147" w:type="dxa"/>
        <w:tblLook w:val="04A0" w:firstRow="1" w:lastRow="0" w:firstColumn="1" w:lastColumn="0" w:noHBand="0" w:noVBand="1"/>
      </w:tblPr>
      <w:tblGrid>
        <w:gridCol w:w="2467"/>
        <w:gridCol w:w="7456"/>
      </w:tblGrid>
      <w:tr w:rsidR="0081273E" w:rsidRPr="00C02B16" w14:paraId="5D27E0D5" w14:textId="77777777" w:rsidTr="0081273E">
        <w:tc>
          <w:tcPr>
            <w:tcW w:w="2467" w:type="dxa"/>
            <w:shd w:val="clear" w:color="auto" w:fill="D9D9D9" w:themeFill="background1" w:themeFillShade="D9"/>
          </w:tcPr>
          <w:p w14:paraId="47122889" w14:textId="77777777" w:rsidR="0081273E" w:rsidRPr="00C02B16" w:rsidRDefault="0081273E" w:rsidP="006E5780">
            <w:pPr>
              <w:spacing w:line="276" w:lineRule="auto"/>
              <w:jc w:val="center"/>
              <w:rPr>
                <w:rFonts w:cstheme="minorHAnsi"/>
                <w:b/>
                <w:i/>
              </w:rPr>
            </w:pPr>
            <w:r>
              <w:rPr>
                <w:rFonts w:cstheme="minorHAnsi"/>
                <w:b/>
                <w:i/>
              </w:rPr>
              <w:t>Identyfikator wymagania</w:t>
            </w:r>
          </w:p>
        </w:tc>
        <w:tc>
          <w:tcPr>
            <w:tcW w:w="7456" w:type="dxa"/>
            <w:shd w:val="clear" w:color="auto" w:fill="D9D9D9" w:themeFill="background1" w:themeFillShade="D9"/>
          </w:tcPr>
          <w:p w14:paraId="790C04FA" w14:textId="77777777" w:rsidR="0081273E" w:rsidRPr="00C02B16" w:rsidRDefault="0081273E" w:rsidP="0081273E">
            <w:pPr>
              <w:spacing w:line="276" w:lineRule="auto"/>
              <w:jc w:val="center"/>
              <w:rPr>
                <w:rFonts w:cstheme="minorHAnsi"/>
                <w:b/>
                <w:i/>
              </w:rPr>
            </w:pPr>
            <w:r>
              <w:rPr>
                <w:rFonts w:cstheme="minorHAnsi"/>
                <w:b/>
                <w:i/>
              </w:rPr>
              <w:t>Opis wymagania</w:t>
            </w:r>
          </w:p>
        </w:tc>
      </w:tr>
      <w:tr w:rsidR="008600AA" w:rsidRPr="003670AF" w14:paraId="033F5109" w14:textId="77777777" w:rsidTr="00245BEB">
        <w:tc>
          <w:tcPr>
            <w:tcW w:w="2467" w:type="dxa"/>
            <w:vAlign w:val="bottom"/>
          </w:tcPr>
          <w:p w14:paraId="5DE92883" w14:textId="09B3390A" w:rsidR="008600AA" w:rsidRDefault="00A32579" w:rsidP="006E5780">
            <w:pPr>
              <w:spacing w:line="276" w:lineRule="auto"/>
              <w:jc w:val="center"/>
              <w:rPr>
                <w:rFonts w:cstheme="minorHAnsi"/>
                <w:b/>
                <w:i/>
              </w:rPr>
            </w:pPr>
            <w:r>
              <w:rPr>
                <w:rFonts w:cs="Calibri"/>
                <w:b/>
                <w:bCs/>
                <w:color w:val="000000"/>
                <w:szCs w:val="20"/>
              </w:rPr>
              <w:t>POS7</w:t>
            </w:r>
            <w:r w:rsidR="008600AA">
              <w:rPr>
                <w:rFonts w:cs="Calibri"/>
                <w:b/>
                <w:bCs/>
                <w:color w:val="000000"/>
                <w:szCs w:val="20"/>
              </w:rPr>
              <w:t>-MGNTSEC-17</w:t>
            </w:r>
          </w:p>
        </w:tc>
        <w:tc>
          <w:tcPr>
            <w:tcW w:w="7456" w:type="dxa"/>
          </w:tcPr>
          <w:p w14:paraId="54C42153" w14:textId="77777777" w:rsidR="008600AA" w:rsidRPr="006B5F64" w:rsidRDefault="008600AA" w:rsidP="0081273E">
            <w:pPr>
              <w:spacing w:line="276" w:lineRule="auto"/>
              <w:jc w:val="both"/>
              <w:rPr>
                <w:rFonts w:cstheme="minorHAnsi"/>
                <w:b/>
                <w:lang w:val="pl-PL"/>
              </w:rPr>
            </w:pPr>
            <w:r w:rsidRPr="006B5F64">
              <w:rPr>
                <w:rFonts w:cstheme="minorHAnsi"/>
                <w:b/>
                <w:lang w:val="pl-PL"/>
              </w:rPr>
              <w:t>Spełnienie wszystkich wymagań określonych w sekcji „Wymagania ogólne dla systemu zarządzania elementami bezpieczeństwa”</w:t>
            </w:r>
          </w:p>
        </w:tc>
      </w:tr>
      <w:tr w:rsidR="008600AA" w:rsidRPr="003670AF" w14:paraId="7B2C20BB" w14:textId="77777777" w:rsidTr="00245BEB">
        <w:tc>
          <w:tcPr>
            <w:tcW w:w="2467" w:type="dxa"/>
            <w:vAlign w:val="bottom"/>
          </w:tcPr>
          <w:p w14:paraId="2F147E9E" w14:textId="0283D5BC" w:rsidR="008600AA" w:rsidRPr="006B5F64" w:rsidRDefault="00A32579" w:rsidP="006E5780">
            <w:pPr>
              <w:spacing w:line="276" w:lineRule="auto"/>
              <w:jc w:val="center"/>
              <w:rPr>
                <w:rFonts w:cstheme="minorHAnsi"/>
                <w:b/>
                <w:i/>
                <w:lang w:val="pl-PL"/>
              </w:rPr>
            </w:pPr>
            <w:r>
              <w:rPr>
                <w:rFonts w:cs="Calibri"/>
                <w:b/>
                <w:bCs/>
                <w:color w:val="000000"/>
                <w:szCs w:val="20"/>
              </w:rPr>
              <w:t>POS7</w:t>
            </w:r>
            <w:r w:rsidR="008600AA">
              <w:rPr>
                <w:rFonts w:cs="Calibri"/>
                <w:b/>
                <w:bCs/>
                <w:color w:val="000000"/>
                <w:szCs w:val="20"/>
              </w:rPr>
              <w:t>-MGNTSEC-18</w:t>
            </w:r>
          </w:p>
        </w:tc>
        <w:tc>
          <w:tcPr>
            <w:tcW w:w="7456" w:type="dxa"/>
          </w:tcPr>
          <w:p w14:paraId="404A3DA8" w14:textId="77777777" w:rsidR="008600AA" w:rsidRPr="006B5F64" w:rsidRDefault="008600AA" w:rsidP="0081273E">
            <w:pPr>
              <w:spacing w:line="276" w:lineRule="auto"/>
              <w:jc w:val="both"/>
              <w:rPr>
                <w:rFonts w:cstheme="minorHAnsi"/>
                <w:b/>
                <w:lang w:val="pl-PL"/>
              </w:rPr>
            </w:pPr>
            <w:r w:rsidRPr="006B5F64">
              <w:rPr>
                <w:b/>
                <w:lang w:val="pl-PL"/>
              </w:rPr>
              <w:t>Zarządzanie wszystkimi urządzeniami NGFW/NGIPS strefy zewnętrznej</w:t>
            </w:r>
          </w:p>
        </w:tc>
      </w:tr>
      <w:tr w:rsidR="008600AA" w:rsidRPr="003670AF" w14:paraId="12061A00" w14:textId="77777777" w:rsidTr="00245BEB">
        <w:tc>
          <w:tcPr>
            <w:tcW w:w="2467" w:type="dxa"/>
            <w:vAlign w:val="bottom"/>
          </w:tcPr>
          <w:p w14:paraId="66F0A9CE" w14:textId="40B036D3" w:rsidR="008600AA" w:rsidRPr="00AE315F" w:rsidRDefault="00A32579" w:rsidP="006E5780">
            <w:pPr>
              <w:pStyle w:val="Tekstpodstawowy"/>
              <w:rPr>
                <w:b/>
              </w:rPr>
            </w:pPr>
            <w:r>
              <w:rPr>
                <w:rFonts w:ascii="Verdana" w:hAnsi="Verdana" w:cs="Calibri"/>
                <w:b/>
                <w:bCs/>
                <w:color w:val="000000"/>
              </w:rPr>
              <w:t>POS7</w:t>
            </w:r>
            <w:r w:rsidR="008600AA">
              <w:rPr>
                <w:rFonts w:ascii="Verdana" w:hAnsi="Verdana" w:cs="Calibri"/>
                <w:b/>
                <w:bCs/>
                <w:color w:val="000000"/>
              </w:rPr>
              <w:t>-MGNTSEC-19</w:t>
            </w:r>
          </w:p>
        </w:tc>
        <w:tc>
          <w:tcPr>
            <w:tcW w:w="7456" w:type="dxa"/>
          </w:tcPr>
          <w:p w14:paraId="39AF380D" w14:textId="77777777" w:rsidR="008600AA" w:rsidRPr="00CC450C" w:rsidRDefault="008600AA" w:rsidP="0081273E">
            <w:pPr>
              <w:pStyle w:val="Tekstpodstawowy"/>
              <w:rPr>
                <w:rFonts w:ascii="Verdana" w:hAnsi="Verdana"/>
                <w:b/>
              </w:rPr>
            </w:pPr>
            <w:r w:rsidRPr="00CC450C">
              <w:rPr>
                <w:rFonts w:ascii="Verdana" w:hAnsi="Verdana"/>
                <w:b/>
              </w:rPr>
              <w:t>Zarządzanie wszystkimi urządzeniami ADC strefy zewnętrznej</w:t>
            </w:r>
          </w:p>
        </w:tc>
      </w:tr>
      <w:tr w:rsidR="008600AA" w:rsidRPr="003670AF" w14:paraId="0E8445D3" w14:textId="77777777" w:rsidTr="00245BEB">
        <w:trPr>
          <w:trHeight w:val="70"/>
        </w:trPr>
        <w:tc>
          <w:tcPr>
            <w:tcW w:w="2467" w:type="dxa"/>
            <w:vAlign w:val="bottom"/>
          </w:tcPr>
          <w:p w14:paraId="0F202C39" w14:textId="3DA3903A" w:rsidR="008600AA" w:rsidRPr="00AE315F" w:rsidRDefault="00A32579" w:rsidP="006E5780">
            <w:pPr>
              <w:pStyle w:val="Tekstpodstawowy"/>
              <w:rPr>
                <w:b/>
              </w:rPr>
            </w:pPr>
            <w:r>
              <w:rPr>
                <w:rFonts w:ascii="Verdana" w:hAnsi="Verdana" w:cs="Calibri"/>
                <w:b/>
                <w:bCs/>
                <w:color w:val="000000"/>
              </w:rPr>
              <w:t>POS7</w:t>
            </w:r>
            <w:r w:rsidR="008600AA">
              <w:rPr>
                <w:rFonts w:ascii="Verdana" w:hAnsi="Verdana" w:cs="Calibri"/>
                <w:b/>
                <w:bCs/>
                <w:color w:val="000000"/>
              </w:rPr>
              <w:t>-MGNTSEC-20</w:t>
            </w:r>
          </w:p>
        </w:tc>
        <w:tc>
          <w:tcPr>
            <w:tcW w:w="7456" w:type="dxa"/>
          </w:tcPr>
          <w:p w14:paraId="604D3F5A" w14:textId="4D400612" w:rsidR="008600AA" w:rsidRPr="00CC450C" w:rsidRDefault="008600AA" w:rsidP="008A42AE">
            <w:pPr>
              <w:pStyle w:val="Tekstpodstawowy"/>
              <w:rPr>
                <w:rFonts w:ascii="Verdana" w:hAnsi="Verdana"/>
                <w:b/>
              </w:rPr>
            </w:pPr>
            <w:r w:rsidRPr="00CC450C">
              <w:rPr>
                <w:rFonts w:ascii="Verdana" w:hAnsi="Verdana"/>
                <w:b/>
              </w:rPr>
              <w:t xml:space="preserve">Obsługa co najmniej </w:t>
            </w:r>
            <w:r w:rsidR="0081273E">
              <w:rPr>
                <w:rFonts w:ascii="Verdana" w:hAnsi="Verdana"/>
                <w:b/>
              </w:rPr>
              <w:t>30</w:t>
            </w:r>
            <w:r>
              <w:rPr>
                <w:rFonts w:ascii="Verdana" w:hAnsi="Verdana"/>
                <w:b/>
              </w:rPr>
              <w:t>0</w:t>
            </w:r>
            <w:r w:rsidRPr="00CC450C">
              <w:rPr>
                <w:rFonts w:ascii="Verdana" w:hAnsi="Verdana"/>
                <w:b/>
              </w:rPr>
              <w:t xml:space="preserve"> serwerów lub maszyn wirtualnych oraz wszystkich przełączników LAN w zakresie funkcji modelowania aplikacji i budowy polityk bezpieczeństwa, funkcji analizy i monitorowania przepływu danych dla aplikacji</w:t>
            </w:r>
            <w:r w:rsidRPr="00CC450C">
              <w:rPr>
                <w:rFonts w:ascii="Verdana" w:hAnsi="Verdana"/>
                <w:b/>
                <w:i/>
                <w:color w:val="FF0000"/>
              </w:rPr>
              <w:t xml:space="preserve"> </w:t>
            </w:r>
          </w:p>
        </w:tc>
      </w:tr>
    </w:tbl>
    <w:p w14:paraId="3A175F10" w14:textId="77777777" w:rsidR="008600AA" w:rsidRDefault="008600AA" w:rsidP="008600AA">
      <w:pPr>
        <w:spacing w:after="0"/>
        <w:rPr>
          <w:rFonts w:cstheme="minorHAnsi"/>
          <w:lang w:val="pl-PL"/>
        </w:rPr>
      </w:pPr>
    </w:p>
    <w:p w14:paraId="6F256E29" w14:textId="22DB6B0C" w:rsidR="00C74A4A" w:rsidRPr="00C74A4A" w:rsidRDefault="00C74A4A" w:rsidP="001728F7">
      <w:pPr>
        <w:pStyle w:val="Nagwek2"/>
        <w:numPr>
          <w:ilvl w:val="5"/>
          <w:numId w:val="1"/>
        </w:numPr>
        <w:ind w:left="1276"/>
        <w:rPr>
          <w:lang w:val="pl-PL"/>
        </w:rPr>
      </w:pPr>
      <w:bookmarkStart w:id="201" w:name="_Toc19094792"/>
      <w:r w:rsidRPr="00A13B73">
        <w:rPr>
          <w:lang w:val="pl-PL"/>
        </w:rPr>
        <w:t xml:space="preserve">INSTANCJA SYSTEMU ZARZĄDZANIA ELEMENTAMI BEZPIECZEŃSTWA </w:t>
      </w:r>
      <w:r w:rsidR="00245BEB">
        <w:rPr>
          <w:lang w:val="pl-PL"/>
        </w:rPr>
        <w:t>TYP III</w:t>
      </w:r>
      <w:bookmarkEnd w:id="201"/>
      <w:r w:rsidRPr="00C74A4A">
        <w:rPr>
          <w:lang w:val="pl-PL"/>
        </w:rPr>
        <w:t xml:space="preserve"> </w:t>
      </w:r>
    </w:p>
    <w:p w14:paraId="2414F409" w14:textId="77777777" w:rsidR="008600AA" w:rsidRDefault="008600AA" w:rsidP="008600AA">
      <w:pPr>
        <w:spacing w:after="0"/>
        <w:jc w:val="both"/>
        <w:rPr>
          <w:rFonts w:eastAsia="Times New Roman" w:cstheme="minorHAnsi"/>
          <w:lang w:val="pl-PL" w:eastAsia="ar-SA"/>
        </w:rPr>
      </w:pPr>
    </w:p>
    <w:p w14:paraId="52E2C26D" w14:textId="143F6700" w:rsidR="008600AA" w:rsidRPr="00A01110" w:rsidRDefault="008600AA" w:rsidP="008600AA">
      <w:pPr>
        <w:spacing w:line="240" w:lineRule="auto"/>
        <w:rPr>
          <w:b/>
          <w:szCs w:val="24"/>
          <w:lang w:val="pl-PL"/>
        </w:rPr>
      </w:pPr>
      <w:r w:rsidRPr="00A01110">
        <w:rPr>
          <w:b/>
          <w:szCs w:val="24"/>
          <w:lang w:val="pl-PL"/>
        </w:rPr>
        <w:t>Producent</w:t>
      </w:r>
      <w:r w:rsidRPr="00A01110">
        <w:rPr>
          <w:b/>
          <w:szCs w:val="24"/>
          <w:lang w:val="pl-PL"/>
        </w:rPr>
        <w:tab/>
        <w:t>…………………..…………………………….……………….…</w:t>
      </w:r>
    </w:p>
    <w:p w14:paraId="6049C289" w14:textId="5F5F3374" w:rsidR="008600AA" w:rsidRPr="00A01110" w:rsidRDefault="008600AA" w:rsidP="008600AA">
      <w:pPr>
        <w:spacing w:line="240" w:lineRule="auto"/>
        <w:rPr>
          <w:b/>
          <w:szCs w:val="24"/>
          <w:lang w:val="pl-PL"/>
        </w:rPr>
      </w:pPr>
      <w:r w:rsidRPr="00A01110">
        <w:rPr>
          <w:b/>
          <w:szCs w:val="24"/>
          <w:lang w:val="pl-PL"/>
        </w:rPr>
        <w:lastRenderedPageBreak/>
        <w:t>Model</w:t>
      </w:r>
      <w:r w:rsidRPr="00A01110">
        <w:rPr>
          <w:b/>
          <w:szCs w:val="24"/>
          <w:lang w:val="pl-PL"/>
        </w:rPr>
        <w:tab/>
      </w:r>
      <w:r w:rsidRPr="00A01110">
        <w:rPr>
          <w:b/>
          <w:szCs w:val="24"/>
          <w:lang w:val="pl-PL"/>
        </w:rPr>
        <w:tab/>
        <w:t>…………………….………………………………………………</w:t>
      </w:r>
    </w:p>
    <w:p w14:paraId="2A19A2B5" w14:textId="5398E5CE" w:rsidR="00131FE1" w:rsidRPr="00716C0F" w:rsidRDefault="00131FE1" w:rsidP="00131FE1">
      <w:pPr>
        <w:pStyle w:val="Legenda"/>
        <w:jc w:val="both"/>
        <w:rPr>
          <w:rFonts w:cs="Arial"/>
          <w:sz w:val="18"/>
          <w:lang w:val="pl-PL"/>
        </w:rPr>
      </w:pPr>
      <w:bookmarkStart w:id="202" w:name="_Toc19094709"/>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57</w:t>
      </w:r>
      <w:r w:rsidRPr="00716C0F">
        <w:rPr>
          <w:sz w:val="18"/>
        </w:rPr>
        <w:fldChar w:fldCharType="end"/>
      </w:r>
      <w:r w:rsidRPr="00716C0F">
        <w:rPr>
          <w:sz w:val="18"/>
          <w:lang w:val="pl-PL"/>
        </w:rPr>
        <w:t xml:space="preserve">. </w:t>
      </w:r>
      <w:r>
        <w:rPr>
          <w:sz w:val="18"/>
          <w:lang w:val="pl-PL"/>
        </w:rPr>
        <w:t>Wymagania dla systemu zarządzania elementami bezpieczeństwa TYP III</w:t>
      </w:r>
      <w:bookmarkEnd w:id="202"/>
    </w:p>
    <w:tbl>
      <w:tblPr>
        <w:tblStyle w:val="Tabela-Siatka"/>
        <w:tblW w:w="9923" w:type="dxa"/>
        <w:tblInd w:w="-147" w:type="dxa"/>
        <w:tblLook w:val="04A0" w:firstRow="1" w:lastRow="0" w:firstColumn="1" w:lastColumn="0" w:noHBand="0" w:noVBand="1"/>
      </w:tblPr>
      <w:tblGrid>
        <w:gridCol w:w="2467"/>
        <w:gridCol w:w="7456"/>
      </w:tblGrid>
      <w:tr w:rsidR="0081273E" w:rsidRPr="00C02B16" w14:paraId="3957A090" w14:textId="77777777" w:rsidTr="0081273E">
        <w:tc>
          <w:tcPr>
            <w:tcW w:w="2467" w:type="dxa"/>
            <w:shd w:val="clear" w:color="auto" w:fill="D9D9D9" w:themeFill="background1" w:themeFillShade="D9"/>
          </w:tcPr>
          <w:p w14:paraId="721D87BF" w14:textId="77777777" w:rsidR="0081273E" w:rsidRPr="00C02B16" w:rsidRDefault="0081273E" w:rsidP="006E5780">
            <w:pPr>
              <w:spacing w:line="276" w:lineRule="auto"/>
              <w:jc w:val="center"/>
              <w:rPr>
                <w:rFonts w:cstheme="minorHAnsi"/>
                <w:b/>
                <w:i/>
              </w:rPr>
            </w:pPr>
            <w:r>
              <w:rPr>
                <w:rFonts w:cstheme="minorHAnsi"/>
                <w:b/>
                <w:i/>
              </w:rPr>
              <w:t>Identyfikator wymagania</w:t>
            </w:r>
          </w:p>
        </w:tc>
        <w:tc>
          <w:tcPr>
            <w:tcW w:w="7456" w:type="dxa"/>
            <w:shd w:val="clear" w:color="auto" w:fill="D9D9D9" w:themeFill="background1" w:themeFillShade="D9"/>
          </w:tcPr>
          <w:p w14:paraId="440CC7BE" w14:textId="77777777" w:rsidR="0081273E" w:rsidRPr="00C02B16" w:rsidRDefault="0081273E" w:rsidP="0081273E">
            <w:pPr>
              <w:spacing w:line="276" w:lineRule="auto"/>
              <w:jc w:val="center"/>
              <w:rPr>
                <w:rFonts w:cstheme="minorHAnsi"/>
                <w:b/>
                <w:i/>
              </w:rPr>
            </w:pPr>
            <w:r>
              <w:rPr>
                <w:rFonts w:cstheme="minorHAnsi"/>
                <w:b/>
                <w:i/>
              </w:rPr>
              <w:t>Opis wymagania</w:t>
            </w:r>
          </w:p>
        </w:tc>
      </w:tr>
      <w:tr w:rsidR="008600AA" w:rsidRPr="003670AF" w14:paraId="581A404A" w14:textId="77777777" w:rsidTr="00131FE1">
        <w:tc>
          <w:tcPr>
            <w:tcW w:w="2467" w:type="dxa"/>
            <w:vAlign w:val="bottom"/>
          </w:tcPr>
          <w:p w14:paraId="71B7744C" w14:textId="4DAB1BEB" w:rsidR="008600AA" w:rsidRDefault="00A32579" w:rsidP="006E5780">
            <w:pPr>
              <w:spacing w:line="276" w:lineRule="auto"/>
              <w:jc w:val="center"/>
              <w:rPr>
                <w:rFonts w:cstheme="minorHAnsi"/>
                <w:b/>
                <w:i/>
              </w:rPr>
            </w:pPr>
            <w:r>
              <w:rPr>
                <w:rFonts w:cs="Calibri"/>
                <w:b/>
                <w:bCs/>
                <w:color w:val="000000"/>
                <w:szCs w:val="20"/>
              </w:rPr>
              <w:t>POS7</w:t>
            </w:r>
            <w:r w:rsidR="008600AA">
              <w:rPr>
                <w:rFonts w:cs="Calibri"/>
                <w:b/>
                <w:bCs/>
                <w:color w:val="000000"/>
                <w:szCs w:val="20"/>
              </w:rPr>
              <w:t>-MGNTSEC-22</w:t>
            </w:r>
          </w:p>
        </w:tc>
        <w:tc>
          <w:tcPr>
            <w:tcW w:w="7456" w:type="dxa"/>
          </w:tcPr>
          <w:p w14:paraId="25F58C76" w14:textId="77777777" w:rsidR="008600AA" w:rsidRPr="006B5F64" w:rsidRDefault="008600AA" w:rsidP="0081273E">
            <w:pPr>
              <w:spacing w:line="276" w:lineRule="auto"/>
              <w:jc w:val="both"/>
              <w:rPr>
                <w:rFonts w:cstheme="minorHAnsi"/>
                <w:b/>
                <w:lang w:val="pl-PL"/>
              </w:rPr>
            </w:pPr>
            <w:r w:rsidRPr="006B5F64">
              <w:rPr>
                <w:rFonts w:cstheme="minorHAnsi"/>
                <w:b/>
                <w:lang w:val="pl-PL"/>
              </w:rPr>
              <w:t>Spełnienie wszystkich wymagań określonych w sekcji „Wymagania ogólne dla systemu zarządzania elementami bezpieczeństwa”</w:t>
            </w:r>
          </w:p>
        </w:tc>
      </w:tr>
      <w:tr w:rsidR="008600AA" w:rsidRPr="003670AF" w14:paraId="67AD5897" w14:textId="77777777" w:rsidTr="00131FE1">
        <w:tc>
          <w:tcPr>
            <w:tcW w:w="2467" w:type="dxa"/>
            <w:vAlign w:val="bottom"/>
          </w:tcPr>
          <w:p w14:paraId="02214448" w14:textId="1494240C" w:rsidR="008600AA" w:rsidRPr="006B5F64" w:rsidRDefault="00A32579" w:rsidP="006E5780">
            <w:pPr>
              <w:spacing w:line="276" w:lineRule="auto"/>
              <w:jc w:val="center"/>
              <w:rPr>
                <w:rFonts w:cstheme="minorHAnsi"/>
                <w:b/>
                <w:i/>
                <w:lang w:val="pl-PL"/>
              </w:rPr>
            </w:pPr>
            <w:r>
              <w:rPr>
                <w:rFonts w:cs="Calibri"/>
                <w:b/>
                <w:bCs/>
                <w:color w:val="000000"/>
                <w:szCs w:val="20"/>
              </w:rPr>
              <w:t>POS7</w:t>
            </w:r>
            <w:r w:rsidR="008600AA">
              <w:rPr>
                <w:rFonts w:cs="Calibri"/>
                <w:b/>
                <w:bCs/>
                <w:color w:val="000000"/>
                <w:szCs w:val="20"/>
              </w:rPr>
              <w:t>-MGNTSEC-23</w:t>
            </w:r>
          </w:p>
        </w:tc>
        <w:tc>
          <w:tcPr>
            <w:tcW w:w="7456" w:type="dxa"/>
          </w:tcPr>
          <w:p w14:paraId="51453920" w14:textId="77777777" w:rsidR="008600AA" w:rsidRPr="006B5F64" w:rsidRDefault="008600AA" w:rsidP="0081273E">
            <w:pPr>
              <w:spacing w:line="276" w:lineRule="auto"/>
              <w:jc w:val="both"/>
              <w:rPr>
                <w:rFonts w:cstheme="minorHAnsi"/>
                <w:b/>
                <w:lang w:val="pl-PL"/>
              </w:rPr>
            </w:pPr>
            <w:r w:rsidRPr="006B5F64">
              <w:rPr>
                <w:b/>
                <w:lang w:val="pl-PL"/>
              </w:rPr>
              <w:t>Zarządzanie wszystkimi urządzeniami NGFW/NGIPS strefy zewnętrznej</w:t>
            </w:r>
          </w:p>
        </w:tc>
      </w:tr>
      <w:tr w:rsidR="008600AA" w:rsidRPr="003670AF" w14:paraId="5B4F1F4A" w14:textId="77777777" w:rsidTr="00131FE1">
        <w:tc>
          <w:tcPr>
            <w:tcW w:w="2467" w:type="dxa"/>
            <w:vAlign w:val="bottom"/>
          </w:tcPr>
          <w:p w14:paraId="002C9325" w14:textId="797A070C" w:rsidR="008600AA" w:rsidRPr="00AE315F" w:rsidRDefault="00A32579" w:rsidP="006E5780">
            <w:pPr>
              <w:pStyle w:val="Tekstpodstawowy"/>
              <w:rPr>
                <w:b/>
              </w:rPr>
            </w:pPr>
            <w:r>
              <w:rPr>
                <w:rFonts w:ascii="Verdana" w:hAnsi="Verdana" w:cs="Calibri"/>
                <w:b/>
                <w:bCs/>
                <w:color w:val="000000"/>
              </w:rPr>
              <w:t>POS7</w:t>
            </w:r>
            <w:r w:rsidR="008600AA">
              <w:rPr>
                <w:rFonts w:ascii="Verdana" w:hAnsi="Verdana" w:cs="Calibri"/>
                <w:b/>
                <w:bCs/>
                <w:color w:val="000000"/>
              </w:rPr>
              <w:t>-MGNTSEC-24</w:t>
            </w:r>
          </w:p>
        </w:tc>
        <w:tc>
          <w:tcPr>
            <w:tcW w:w="7456" w:type="dxa"/>
          </w:tcPr>
          <w:p w14:paraId="49159056" w14:textId="77777777" w:rsidR="008600AA" w:rsidRPr="00CC450C" w:rsidRDefault="008600AA" w:rsidP="0081273E">
            <w:pPr>
              <w:pStyle w:val="Tekstpodstawowy"/>
              <w:rPr>
                <w:rFonts w:ascii="Verdana" w:hAnsi="Verdana"/>
                <w:b/>
              </w:rPr>
            </w:pPr>
            <w:r w:rsidRPr="00CC450C">
              <w:rPr>
                <w:rFonts w:ascii="Verdana" w:hAnsi="Verdana"/>
                <w:b/>
              </w:rPr>
              <w:t>Zarządzanie wszystkimi urządzeniami ADC strefy zewnętrznej</w:t>
            </w:r>
          </w:p>
        </w:tc>
      </w:tr>
      <w:tr w:rsidR="008600AA" w:rsidRPr="003670AF" w14:paraId="7B7F7149" w14:textId="77777777" w:rsidTr="00131FE1">
        <w:trPr>
          <w:trHeight w:val="70"/>
        </w:trPr>
        <w:tc>
          <w:tcPr>
            <w:tcW w:w="2467" w:type="dxa"/>
            <w:vAlign w:val="bottom"/>
          </w:tcPr>
          <w:p w14:paraId="05703F44" w14:textId="53E47420" w:rsidR="008600AA" w:rsidRPr="00AE315F" w:rsidRDefault="00A32579" w:rsidP="006E5780">
            <w:pPr>
              <w:pStyle w:val="Tekstpodstawowy"/>
              <w:rPr>
                <w:b/>
              </w:rPr>
            </w:pPr>
            <w:r>
              <w:rPr>
                <w:rFonts w:ascii="Verdana" w:hAnsi="Verdana" w:cs="Calibri"/>
                <w:b/>
                <w:bCs/>
                <w:color w:val="000000"/>
              </w:rPr>
              <w:t>POS7</w:t>
            </w:r>
            <w:r w:rsidR="008600AA">
              <w:rPr>
                <w:rFonts w:ascii="Verdana" w:hAnsi="Verdana" w:cs="Calibri"/>
                <w:b/>
                <w:bCs/>
                <w:color w:val="000000"/>
              </w:rPr>
              <w:t>-MGNTSEC-25</w:t>
            </w:r>
          </w:p>
        </w:tc>
        <w:tc>
          <w:tcPr>
            <w:tcW w:w="7456" w:type="dxa"/>
          </w:tcPr>
          <w:p w14:paraId="3E37BDF7" w14:textId="24F9A460" w:rsidR="008600AA" w:rsidRPr="00CC450C" w:rsidRDefault="008600AA" w:rsidP="008A42AE">
            <w:pPr>
              <w:pStyle w:val="Tekstpodstawowy"/>
              <w:rPr>
                <w:rFonts w:ascii="Verdana" w:hAnsi="Verdana"/>
                <w:b/>
              </w:rPr>
            </w:pPr>
            <w:r w:rsidRPr="00CC450C">
              <w:rPr>
                <w:rFonts w:ascii="Verdana" w:hAnsi="Verdana"/>
                <w:b/>
              </w:rPr>
              <w:t xml:space="preserve">Obsługa co najmniej </w:t>
            </w:r>
            <w:r w:rsidR="002D2475">
              <w:rPr>
                <w:rFonts w:ascii="Verdana" w:hAnsi="Verdana"/>
                <w:b/>
              </w:rPr>
              <w:t>18</w:t>
            </w:r>
            <w:r>
              <w:rPr>
                <w:rFonts w:ascii="Verdana" w:hAnsi="Verdana"/>
                <w:b/>
              </w:rPr>
              <w:t>5</w:t>
            </w:r>
            <w:r w:rsidRPr="00CC450C">
              <w:rPr>
                <w:rFonts w:ascii="Verdana" w:hAnsi="Verdana"/>
                <w:b/>
              </w:rPr>
              <w:t xml:space="preserve"> serwerów lub maszyn wirtualnych oraz wszystkich przełączników LAN w zakresie funkcji modelowania aplikacji i budowy polityk bezpieczeństwa, funkcji analizy i monitorowania przepływu danych dla aplikacji</w:t>
            </w:r>
          </w:p>
        </w:tc>
      </w:tr>
    </w:tbl>
    <w:p w14:paraId="0FF3D0E2" w14:textId="7224E04A" w:rsidR="0081273E" w:rsidRDefault="0081273E" w:rsidP="008600AA">
      <w:pPr>
        <w:spacing w:after="0"/>
        <w:rPr>
          <w:rFonts w:cstheme="minorHAnsi"/>
          <w:lang w:val="pl-PL"/>
        </w:rPr>
      </w:pPr>
    </w:p>
    <w:p w14:paraId="0BBD6AA7" w14:textId="77777777" w:rsidR="0081273E" w:rsidRDefault="0081273E">
      <w:pPr>
        <w:rPr>
          <w:rFonts w:cstheme="minorHAnsi"/>
          <w:lang w:val="pl-PL"/>
        </w:rPr>
      </w:pPr>
      <w:r>
        <w:rPr>
          <w:rFonts w:cstheme="minorHAnsi"/>
          <w:lang w:val="pl-PL"/>
        </w:rPr>
        <w:br w:type="page"/>
      </w:r>
    </w:p>
    <w:p w14:paraId="302F2181" w14:textId="2DDAE3D3" w:rsidR="00F707E6" w:rsidRPr="0011154F" w:rsidRDefault="00F707E6" w:rsidP="003F76A9">
      <w:pPr>
        <w:pStyle w:val="Nagwek2"/>
        <w:numPr>
          <w:ilvl w:val="3"/>
          <w:numId w:val="1"/>
        </w:numPr>
        <w:ind w:left="993"/>
        <w:rPr>
          <w:lang w:val="pl-PL"/>
        </w:rPr>
      </w:pPr>
      <w:bookmarkStart w:id="203" w:name="_Toc19094793"/>
      <w:r w:rsidRPr="0011154F">
        <w:rPr>
          <w:lang w:val="pl-PL"/>
        </w:rPr>
        <w:lastRenderedPageBreak/>
        <w:t>System zarządzania logami</w:t>
      </w:r>
      <w:bookmarkEnd w:id="203"/>
    </w:p>
    <w:p w14:paraId="451C4CEA" w14:textId="5D98C9A3" w:rsidR="00F707E6" w:rsidRPr="0011154F" w:rsidRDefault="00F707E6" w:rsidP="003F76A9">
      <w:pPr>
        <w:pStyle w:val="Nagwek2"/>
        <w:numPr>
          <w:ilvl w:val="4"/>
          <w:numId w:val="1"/>
        </w:numPr>
        <w:ind w:left="1134"/>
        <w:rPr>
          <w:lang w:val="pl-PL"/>
        </w:rPr>
      </w:pPr>
      <w:bookmarkStart w:id="204" w:name="_Toc19094794"/>
      <w:r w:rsidRPr="0011154F">
        <w:rPr>
          <w:lang w:val="pl-PL"/>
        </w:rPr>
        <w:t>MODUŁ KORELACJI ZDARZEŃ (SIEM)</w:t>
      </w:r>
      <w:bookmarkEnd w:id="204"/>
    </w:p>
    <w:p w14:paraId="733AA949" w14:textId="77777777" w:rsidR="00F707E6" w:rsidRPr="00227401" w:rsidRDefault="00F707E6" w:rsidP="00F707E6">
      <w:pPr>
        <w:spacing w:after="0"/>
        <w:rPr>
          <w:rFonts w:cstheme="minorHAnsi"/>
          <w:lang w:val="pl-PL"/>
        </w:rPr>
      </w:pPr>
    </w:p>
    <w:p w14:paraId="2C7D544D" w14:textId="77777777" w:rsidR="00F707E6" w:rsidRPr="00227401" w:rsidRDefault="00F707E6" w:rsidP="00F707E6">
      <w:pPr>
        <w:spacing w:after="0"/>
        <w:jc w:val="both"/>
        <w:rPr>
          <w:rFonts w:eastAsia="Times New Roman" w:cstheme="minorHAnsi"/>
          <w:lang w:val="pl-PL" w:eastAsia="ar-SA"/>
        </w:rPr>
      </w:pPr>
      <w:r w:rsidRPr="00227401">
        <w:rPr>
          <w:rFonts w:eastAsia="Times New Roman" w:cstheme="minorHAnsi"/>
          <w:lang w:val="pl-PL" w:eastAsia="ar-SA"/>
        </w:rPr>
        <w:t>Ilości:</w:t>
      </w:r>
    </w:p>
    <w:p w14:paraId="5F17CE56" w14:textId="52B1ADBC" w:rsidR="00F707E6" w:rsidRPr="00227401" w:rsidRDefault="00F707E6" w:rsidP="00E44021">
      <w:pPr>
        <w:pStyle w:val="Akapitzlist"/>
        <w:numPr>
          <w:ilvl w:val="0"/>
          <w:numId w:val="15"/>
        </w:numPr>
        <w:spacing w:after="0"/>
        <w:jc w:val="both"/>
        <w:rPr>
          <w:rFonts w:eastAsia="Times New Roman" w:cstheme="minorHAnsi"/>
          <w:lang w:val="pl-PL" w:eastAsia="ar-SA"/>
        </w:rPr>
      </w:pPr>
      <w:r w:rsidRPr="00227401">
        <w:rPr>
          <w:rFonts w:eastAsia="Times New Roman" w:cstheme="minorHAnsi"/>
          <w:lang w:val="pl-PL" w:eastAsia="ar-SA"/>
        </w:rPr>
        <w:t xml:space="preserve">Dla strefy zewnętrznej – konsola agregująca dane, umożliwiająca obsługę co najmniej 7.500 zdarzeń na sekundę, dzienny przyrost danych na poziomie 200GB i </w:t>
      </w:r>
      <w:r>
        <w:rPr>
          <w:rFonts w:eastAsia="Times New Roman" w:cstheme="minorHAnsi"/>
          <w:lang w:val="pl-PL" w:eastAsia="ar-SA"/>
        </w:rPr>
        <w:t>9</w:t>
      </w:r>
      <w:r w:rsidRPr="00227401">
        <w:rPr>
          <w:rFonts w:eastAsia="Times New Roman" w:cstheme="minorHAnsi"/>
          <w:lang w:val="pl-PL" w:eastAsia="ar-SA"/>
        </w:rPr>
        <w:t>0-dniową retencję</w:t>
      </w:r>
      <w:r>
        <w:rPr>
          <w:rFonts w:eastAsia="Times New Roman" w:cstheme="minorHAnsi"/>
          <w:lang w:val="pl-PL" w:eastAsia="ar-SA"/>
        </w:rPr>
        <w:t xml:space="preserve"> oraz przechowywanie danych w arc</w:t>
      </w:r>
      <w:r w:rsidR="00A32579">
        <w:rPr>
          <w:rFonts w:eastAsia="Times New Roman" w:cstheme="minorHAnsi"/>
          <w:lang w:val="pl-PL" w:eastAsia="ar-SA"/>
        </w:rPr>
        <w:t>h</w:t>
      </w:r>
      <w:r>
        <w:rPr>
          <w:rFonts w:eastAsia="Times New Roman" w:cstheme="minorHAnsi"/>
          <w:lang w:val="pl-PL" w:eastAsia="ar-SA"/>
        </w:rPr>
        <w:t xml:space="preserve">iwum przez okres 21 miesięcy </w:t>
      </w:r>
      <w:r w:rsidRPr="00227401">
        <w:rPr>
          <w:rFonts w:eastAsia="Times New Roman" w:cstheme="minorHAnsi"/>
          <w:lang w:val="pl-PL" w:eastAsia="ar-SA"/>
        </w:rPr>
        <w:t>, konektor umożliwiający import danych ze strefy zewnętrznej za pośrednictwem jednokierunkowego (tylko odczyt) zasobu dyskowego.</w:t>
      </w:r>
    </w:p>
    <w:p w14:paraId="2F539435" w14:textId="77777777" w:rsidR="00F707E6" w:rsidRPr="00227401" w:rsidRDefault="00F707E6" w:rsidP="00E44021">
      <w:pPr>
        <w:pStyle w:val="Akapitzlist"/>
        <w:numPr>
          <w:ilvl w:val="0"/>
          <w:numId w:val="15"/>
        </w:numPr>
        <w:spacing w:after="0"/>
        <w:jc w:val="both"/>
        <w:rPr>
          <w:rFonts w:eastAsia="Times New Roman" w:cstheme="minorHAnsi"/>
          <w:lang w:val="pl-PL" w:eastAsia="ar-SA"/>
        </w:rPr>
      </w:pPr>
      <w:r w:rsidRPr="00227401">
        <w:rPr>
          <w:rFonts w:eastAsia="Times New Roman" w:cstheme="minorHAnsi"/>
          <w:lang w:val="pl-PL" w:eastAsia="ar-SA"/>
        </w:rPr>
        <w:t xml:space="preserve">Dla strefy wewnętrznej – konektor systemu umożliwiający zbieranie i agregację danych ze strefy i ich eksport za pośrednictwem jednokierunkowego (tylko zapis) zasobu dyskowego do strefy zewnętrznej. </w:t>
      </w:r>
    </w:p>
    <w:p w14:paraId="34697C5D" w14:textId="77777777" w:rsidR="00F707E6" w:rsidRPr="00605FDB" w:rsidRDefault="00F707E6" w:rsidP="00E44021">
      <w:pPr>
        <w:pStyle w:val="Akapitzlist"/>
        <w:numPr>
          <w:ilvl w:val="0"/>
          <w:numId w:val="15"/>
        </w:numPr>
        <w:spacing w:after="0"/>
        <w:jc w:val="both"/>
        <w:rPr>
          <w:rFonts w:cstheme="minorHAnsi"/>
          <w:lang w:val="pl-PL"/>
        </w:rPr>
      </w:pPr>
      <w:r w:rsidRPr="00227401">
        <w:rPr>
          <w:rFonts w:eastAsia="Times New Roman" w:cstheme="minorHAnsi"/>
          <w:lang w:val="pl-PL" w:eastAsia="ar-SA"/>
        </w:rPr>
        <w:t>Dla strefy nieprodukcyjnej – system umożliwiający odzwierciedlenie struktury stref produkcyjnych.</w:t>
      </w:r>
    </w:p>
    <w:p w14:paraId="4DD4BDB9" w14:textId="77777777" w:rsidR="00F707E6" w:rsidRDefault="00F707E6" w:rsidP="00F707E6">
      <w:pPr>
        <w:spacing w:after="0"/>
        <w:jc w:val="both"/>
        <w:rPr>
          <w:rFonts w:cstheme="minorHAnsi"/>
          <w:lang w:val="pl-PL"/>
        </w:rPr>
      </w:pPr>
    </w:p>
    <w:p w14:paraId="757F360D" w14:textId="77777777" w:rsidR="00F707E6" w:rsidRPr="00095854" w:rsidRDefault="00F707E6" w:rsidP="00F707E6">
      <w:pPr>
        <w:spacing w:line="240" w:lineRule="auto"/>
        <w:rPr>
          <w:b/>
          <w:szCs w:val="24"/>
          <w:lang w:val="pl-PL"/>
        </w:rPr>
      </w:pPr>
      <w:r w:rsidRPr="00095854">
        <w:rPr>
          <w:b/>
          <w:szCs w:val="24"/>
          <w:lang w:val="pl-PL"/>
        </w:rPr>
        <w:t>Producent</w:t>
      </w:r>
      <w:r w:rsidRPr="00095854">
        <w:rPr>
          <w:b/>
          <w:szCs w:val="24"/>
          <w:lang w:val="pl-PL"/>
        </w:rPr>
        <w:tab/>
        <w:t>…………………..…………………………….……………….….*</w:t>
      </w:r>
    </w:p>
    <w:p w14:paraId="2C497461" w14:textId="77777777" w:rsidR="00F707E6" w:rsidRPr="00095854" w:rsidRDefault="00F707E6" w:rsidP="00F707E6">
      <w:pPr>
        <w:spacing w:line="240" w:lineRule="auto"/>
        <w:rPr>
          <w:b/>
          <w:szCs w:val="24"/>
          <w:lang w:val="pl-PL"/>
        </w:rPr>
      </w:pPr>
      <w:r w:rsidRPr="00095854">
        <w:rPr>
          <w:b/>
          <w:szCs w:val="24"/>
          <w:lang w:val="pl-PL"/>
        </w:rPr>
        <w:t>Model</w:t>
      </w:r>
      <w:r w:rsidRPr="00095854">
        <w:rPr>
          <w:b/>
          <w:szCs w:val="24"/>
          <w:lang w:val="pl-PL"/>
        </w:rPr>
        <w:tab/>
      </w:r>
      <w:r w:rsidRPr="00095854">
        <w:rPr>
          <w:b/>
          <w:szCs w:val="24"/>
          <w:lang w:val="pl-PL"/>
        </w:rPr>
        <w:tab/>
        <w:t>…………………….………………………………………………*</w:t>
      </w:r>
    </w:p>
    <w:p w14:paraId="19027732" w14:textId="77777777" w:rsidR="00F707E6" w:rsidRPr="00605FDB" w:rsidRDefault="00F707E6" w:rsidP="00F707E6">
      <w:pPr>
        <w:spacing w:after="0"/>
        <w:jc w:val="both"/>
        <w:rPr>
          <w:rFonts w:cstheme="minorHAnsi"/>
          <w:lang w:val="pl-PL"/>
        </w:rPr>
      </w:pPr>
    </w:p>
    <w:p w14:paraId="6A30622B" w14:textId="15CD8502" w:rsidR="00095854" w:rsidRPr="00716C0F" w:rsidRDefault="00095854" w:rsidP="00095854">
      <w:pPr>
        <w:pStyle w:val="Legenda"/>
        <w:jc w:val="both"/>
        <w:rPr>
          <w:rFonts w:cs="Arial"/>
          <w:sz w:val="18"/>
          <w:lang w:val="pl-PL"/>
        </w:rPr>
      </w:pPr>
      <w:bookmarkStart w:id="205" w:name="_Toc19094710"/>
      <w:r w:rsidRPr="00716C0F">
        <w:rPr>
          <w:sz w:val="18"/>
          <w:lang w:val="pl-PL"/>
        </w:rPr>
        <w:t xml:space="preserve">Tabela </w:t>
      </w:r>
      <w:r w:rsidRPr="00716C0F">
        <w:rPr>
          <w:sz w:val="18"/>
        </w:rPr>
        <w:fldChar w:fldCharType="begin"/>
      </w:r>
      <w:r w:rsidRPr="00716C0F">
        <w:rPr>
          <w:sz w:val="18"/>
          <w:lang w:val="pl-PL"/>
        </w:rPr>
        <w:instrText xml:space="preserve"> SEQ Tabela \* ARABIC </w:instrText>
      </w:r>
      <w:r w:rsidRPr="00716C0F">
        <w:rPr>
          <w:sz w:val="18"/>
        </w:rPr>
        <w:fldChar w:fldCharType="separate"/>
      </w:r>
      <w:r w:rsidR="00A23897">
        <w:rPr>
          <w:noProof/>
          <w:sz w:val="18"/>
          <w:lang w:val="pl-PL"/>
        </w:rPr>
        <w:t>58</w:t>
      </w:r>
      <w:r w:rsidRPr="00716C0F">
        <w:rPr>
          <w:sz w:val="18"/>
        </w:rPr>
        <w:fldChar w:fldCharType="end"/>
      </w:r>
      <w:r w:rsidRPr="00716C0F">
        <w:rPr>
          <w:sz w:val="18"/>
          <w:lang w:val="pl-PL"/>
        </w:rPr>
        <w:t xml:space="preserve">. </w:t>
      </w:r>
      <w:r>
        <w:rPr>
          <w:sz w:val="18"/>
          <w:lang w:val="pl-PL"/>
        </w:rPr>
        <w:t>Wymagania dla modułu korelacji zdarzeń (SIEM)</w:t>
      </w:r>
      <w:bookmarkEnd w:id="205"/>
    </w:p>
    <w:tbl>
      <w:tblPr>
        <w:tblStyle w:val="Tabela-Siatka"/>
        <w:tblW w:w="9923" w:type="dxa"/>
        <w:tblInd w:w="-147" w:type="dxa"/>
        <w:tblLook w:val="04A0" w:firstRow="1" w:lastRow="0" w:firstColumn="1" w:lastColumn="0" w:noHBand="0" w:noVBand="1"/>
      </w:tblPr>
      <w:tblGrid>
        <w:gridCol w:w="2127"/>
        <w:gridCol w:w="7796"/>
      </w:tblGrid>
      <w:tr w:rsidR="0081273E" w:rsidRPr="004B295B" w14:paraId="4ECE4A5B" w14:textId="77777777" w:rsidTr="00667FFB">
        <w:tc>
          <w:tcPr>
            <w:tcW w:w="2127" w:type="dxa"/>
            <w:shd w:val="clear" w:color="auto" w:fill="D9D9D9" w:themeFill="background1" w:themeFillShade="D9"/>
          </w:tcPr>
          <w:p w14:paraId="3026AEC2" w14:textId="77777777" w:rsidR="0081273E" w:rsidRPr="00C02B16" w:rsidRDefault="0081273E" w:rsidP="006E5780">
            <w:pPr>
              <w:spacing w:line="276" w:lineRule="auto"/>
              <w:jc w:val="center"/>
              <w:rPr>
                <w:rFonts w:cstheme="minorHAnsi"/>
                <w:b/>
                <w:i/>
              </w:rPr>
            </w:pPr>
            <w:r>
              <w:rPr>
                <w:rFonts w:cstheme="minorHAnsi"/>
                <w:b/>
                <w:i/>
              </w:rPr>
              <w:t>Identyfikator wymagania</w:t>
            </w:r>
          </w:p>
        </w:tc>
        <w:tc>
          <w:tcPr>
            <w:tcW w:w="7796" w:type="dxa"/>
            <w:shd w:val="clear" w:color="auto" w:fill="D9D9D9" w:themeFill="background1" w:themeFillShade="D9"/>
          </w:tcPr>
          <w:p w14:paraId="5F0B47CC" w14:textId="77777777" w:rsidR="0081273E" w:rsidRPr="00C02B16" w:rsidRDefault="0081273E" w:rsidP="0081273E">
            <w:pPr>
              <w:spacing w:line="276" w:lineRule="auto"/>
              <w:jc w:val="center"/>
              <w:rPr>
                <w:rFonts w:cstheme="minorHAnsi"/>
                <w:b/>
                <w:i/>
              </w:rPr>
            </w:pPr>
            <w:r>
              <w:rPr>
                <w:rFonts w:cstheme="minorHAnsi"/>
                <w:b/>
                <w:i/>
              </w:rPr>
              <w:t>Opis wymagania</w:t>
            </w:r>
          </w:p>
        </w:tc>
      </w:tr>
      <w:tr w:rsidR="00F707E6" w:rsidRPr="007C545A" w14:paraId="7FA04ADC" w14:textId="77777777" w:rsidTr="00667FFB">
        <w:tc>
          <w:tcPr>
            <w:tcW w:w="2127" w:type="dxa"/>
          </w:tcPr>
          <w:p w14:paraId="5B075874" w14:textId="56599F33" w:rsidR="00F707E6" w:rsidRPr="009E1D27" w:rsidRDefault="00A32579" w:rsidP="006E5780">
            <w:pPr>
              <w:pStyle w:val="Tekstpodstawowy"/>
              <w:suppressAutoHyphens/>
              <w:autoSpaceDN w:val="0"/>
              <w:spacing w:line="276" w:lineRule="auto"/>
              <w:textAlignment w:val="baseline"/>
              <w:rPr>
                <w:rFonts w:ascii="Verdana" w:hAnsi="Verdana" w:cstheme="minorHAnsi"/>
                <w:b/>
              </w:rPr>
            </w:pPr>
            <w:r>
              <w:rPr>
                <w:rFonts w:ascii="Verdana" w:hAnsi="Verdana" w:cstheme="minorHAnsi"/>
                <w:b/>
              </w:rPr>
              <w:t>POS7</w:t>
            </w:r>
            <w:r w:rsidR="00F707E6" w:rsidRPr="009E1D27">
              <w:rPr>
                <w:rFonts w:ascii="Verdana" w:hAnsi="Verdana" w:cstheme="minorHAnsi"/>
                <w:b/>
              </w:rPr>
              <w:t>-SIEM-01</w:t>
            </w:r>
          </w:p>
        </w:tc>
        <w:tc>
          <w:tcPr>
            <w:tcW w:w="7796" w:type="dxa"/>
          </w:tcPr>
          <w:p w14:paraId="43D93A59" w14:textId="77777777" w:rsidR="00F707E6" w:rsidRPr="009E1D27" w:rsidRDefault="00F707E6" w:rsidP="0081273E">
            <w:pPr>
              <w:pStyle w:val="Tekstpodstawowy"/>
              <w:suppressAutoHyphens/>
              <w:autoSpaceDN w:val="0"/>
              <w:spacing w:line="276" w:lineRule="auto"/>
              <w:textAlignment w:val="baseline"/>
              <w:rPr>
                <w:rFonts w:ascii="Verdana" w:hAnsi="Verdana" w:cstheme="minorHAnsi"/>
                <w:b/>
              </w:rPr>
            </w:pPr>
            <w:r w:rsidRPr="009E1D27">
              <w:rPr>
                <w:rFonts w:ascii="Verdana" w:hAnsi="Verdana" w:cstheme="minorHAnsi"/>
                <w:b/>
              </w:rPr>
              <w:t>Platforma SIEM ma zapewnić mechanizmy nadzoru nad funkcjonowaniem systemów przetwarzania informacji w zakresie bezpieczeństwa informacji, ciągłości działania, wykrywania awarii, wykrywania anomalii i rozwiązywania problemów. Podstawowymi zadaniami dla systemu SIEM są m.in.:</w:t>
            </w:r>
          </w:p>
        </w:tc>
      </w:tr>
      <w:tr w:rsidR="0081273E" w:rsidRPr="003670AF" w14:paraId="25B87335" w14:textId="77777777" w:rsidTr="00667FFB">
        <w:tc>
          <w:tcPr>
            <w:tcW w:w="2127" w:type="dxa"/>
          </w:tcPr>
          <w:p w14:paraId="4364D4A8" w14:textId="166E68E4" w:rsidR="0081273E" w:rsidRPr="009E1D27" w:rsidRDefault="0081273E" w:rsidP="006E5780">
            <w:pPr>
              <w:pStyle w:val="Tekstpodstawowy"/>
              <w:widowControl w:val="0"/>
              <w:pBdr>
                <w:top w:val="nil"/>
                <w:left w:val="nil"/>
                <w:bottom w:val="nil"/>
                <w:right w:val="nil"/>
                <w:between w:val="nil"/>
                <w:bar w:val="nil"/>
              </w:pBdr>
              <w:suppressAutoHyphens/>
              <w:spacing w:line="276" w:lineRule="auto"/>
              <w:rPr>
                <w:rFonts w:ascii="Verdana" w:hAnsi="Verdana" w:cstheme="minorHAnsi"/>
              </w:rPr>
            </w:pPr>
            <w:r>
              <w:rPr>
                <w:rFonts w:ascii="Verdana" w:hAnsi="Verdana" w:cs="Calibri"/>
                <w:color w:val="000000"/>
              </w:rPr>
              <w:t>POS7</w:t>
            </w:r>
            <w:r w:rsidRPr="009E1D27">
              <w:rPr>
                <w:rFonts w:ascii="Verdana" w:hAnsi="Verdana" w:cs="Calibri"/>
                <w:color w:val="000000"/>
              </w:rPr>
              <w:t>-SIEM-01.01</w:t>
            </w:r>
          </w:p>
        </w:tc>
        <w:tc>
          <w:tcPr>
            <w:tcW w:w="7796" w:type="dxa"/>
          </w:tcPr>
          <w:p w14:paraId="20DEFDB9" w14:textId="77777777" w:rsidR="0081273E" w:rsidRPr="009E1D27" w:rsidRDefault="0081273E" w:rsidP="0081273E">
            <w:pPr>
              <w:pStyle w:val="Tekstpodstawowy"/>
              <w:widowControl w:val="0"/>
              <w:pBdr>
                <w:top w:val="nil"/>
                <w:left w:val="nil"/>
                <w:bottom w:val="nil"/>
                <w:right w:val="nil"/>
                <w:between w:val="nil"/>
                <w:bar w:val="nil"/>
              </w:pBdr>
              <w:suppressAutoHyphens/>
              <w:spacing w:line="276" w:lineRule="auto"/>
              <w:rPr>
                <w:rFonts w:ascii="Verdana" w:eastAsia="Trebuchet MS" w:hAnsi="Verdana" w:cstheme="minorHAnsi"/>
              </w:rPr>
            </w:pPr>
            <w:r w:rsidRPr="009E1D27">
              <w:rPr>
                <w:rFonts w:ascii="Verdana" w:hAnsi="Verdana" w:cstheme="minorHAnsi"/>
              </w:rPr>
              <w:t xml:space="preserve">wykrywanie awarii i innych problemów na podstawie logów i metryk pozyskiwanych z urządzeń i systemów informatycznych. </w:t>
            </w:r>
          </w:p>
        </w:tc>
      </w:tr>
      <w:tr w:rsidR="0081273E" w:rsidRPr="003670AF" w14:paraId="3F3722F4" w14:textId="77777777" w:rsidTr="00667FFB">
        <w:tc>
          <w:tcPr>
            <w:tcW w:w="2127" w:type="dxa"/>
          </w:tcPr>
          <w:p w14:paraId="3028794B" w14:textId="264E9E3C" w:rsidR="0081273E" w:rsidRPr="009E1D27" w:rsidRDefault="0081273E" w:rsidP="006E5780">
            <w:pPr>
              <w:pStyle w:val="Tekstpodstawowy"/>
              <w:widowControl w:val="0"/>
              <w:pBdr>
                <w:top w:val="nil"/>
                <w:left w:val="nil"/>
                <w:bottom w:val="nil"/>
                <w:right w:val="nil"/>
                <w:between w:val="nil"/>
                <w:bar w:val="nil"/>
              </w:pBdr>
              <w:suppressAutoHyphens/>
              <w:spacing w:line="276" w:lineRule="auto"/>
              <w:rPr>
                <w:rFonts w:ascii="Verdana" w:hAnsi="Verdana" w:cstheme="minorHAnsi"/>
              </w:rPr>
            </w:pPr>
            <w:r>
              <w:rPr>
                <w:rFonts w:ascii="Verdana" w:hAnsi="Verdana" w:cs="Calibri"/>
                <w:color w:val="000000"/>
              </w:rPr>
              <w:t>POS7</w:t>
            </w:r>
            <w:r w:rsidRPr="009E1D27">
              <w:rPr>
                <w:rFonts w:ascii="Verdana" w:hAnsi="Verdana" w:cs="Calibri"/>
                <w:color w:val="000000"/>
              </w:rPr>
              <w:t>-SIEM-01.02</w:t>
            </w:r>
          </w:p>
        </w:tc>
        <w:tc>
          <w:tcPr>
            <w:tcW w:w="7796" w:type="dxa"/>
          </w:tcPr>
          <w:p w14:paraId="7C680FE8" w14:textId="77777777" w:rsidR="0081273E" w:rsidRPr="009E1D27" w:rsidRDefault="0081273E" w:rsidP="0081273E">
            <w:pPr>
              <w:pStyle w:val="Tekstpodstawowy"/>
              <w:widowControl w:val="0"/>
              <w:pBdr>
                <w:top w:val="nil"/>
                <w:left w:val="nil"/>
                <w:bottom w:val="nil"/>
                <w:right w:val="nil"/>
                <w:between w:val="nil"/>
                <w:bar w:val="nil"/>
              </w:pBdr>
              <w:suppressAutoHyphens/>
              <w:spacing w:line="276" w:lineRule="auto"/>
              <w:rPr>
                <w:rFonts w:ascii="Verdana" w:eastAsia="Trebuchet MS" w:hAnsi="Verdana" w:cstheme="minorHAnsi"/>
              </w:rPr>
            </w:pPr>
            <w:r w:rsidRPr="009E1D27">
              <w:rPr>
                <w:rFonts w:ascii="Verdana" w:hAnsi="Verdana" w:cstheme="minorHAnsi"/>
              </w:rPr>
              <w:t xml:space="preserve">weryfikacja funkcjonowania zasad bezpieczeństwa i stosowanych środków kontrolnych, </w:t>
            </w:r>
          </w:p>
        </w:tc>
      </w:tr>
      <w:tr w:rsidR="0081273E" w:rsidRPr="003670AF" w14:paraId="2C614C08" w14:textId="77777777" w:rsidTr="00667FFB">
        <w:tc>
          <w:tcPr>
            <w:tcW w:w="2127" w:type="dxa"/>
          </w:tcPr>
          <w:p w14:paraId="4144C53B" w14:textId="2F3EF4D2" w:rsidR="0081273E" w:rsidRPr="009E1D27" w:rsidRDefault="0081273E" w:rsidP="006E5780">
            <w:pPr>
              <w:pStyle w:val="Tekstpodstawowy"/>
              <w:widowControl w:val="0"/>
              <w:pBdr>
                <w:top w:val="nil"/>
                <w:left w:val="nil"/>
                <w:bottom w:val="nil"/>
                <w:right w:val="nil"/>
                <w:between w:val="nil"/>
                <w:bar w:val="nil"/>
              </w:pBdr>
              <w:suppressAutoHyphens/>
              <w:spacing w:line="276" w:lineRule="auto"/>
              <w:rPr>
                <w:rFonts w:ascii="Verdana" w:hAnsi="Verdana" w:cstheme="minorHAnsi"/>
              </w:rPr>
            </w:pPr>
            <w:r>
              <w:rPr>
                <w:rFonts w:ascii="Verdana" w:hAnsi="Verdana" w:cs="Calibri"/>
                <w:color w:val="000000"/>
              </w:rPr>
              <w:t>POS7</w:t>
            </w:r>
            <w:r w:rsidRPr="009E1D27">
              <w:rPr>
                <w:rFonts w:ascii="Verdana" w:hAnsi="Verdana" w:cs="Calibri"/>
                <w:color w:val="000000"/>
              </w:rPr>
              <w:t>-SIEM-01.03</w:t>
            </w:r>
          </w:p>
        </w:tc>
        <w:tc>
          <w:tcPr>
            <w:tcW w:w="7796" w:type="dxa"/>
          </w:tcPr>
          <w:p w14:paraId="2766C35B" w14:textId="77777777" w:rsidR="0081273E" w:rsidRPr="009E1D27" w:rsidRDefault="0081273E" w:rsidP="0081273E">
            <w:pPr>
              <w:pStyle w:val="Tekstpodstawowy"/>
              <w:widowControl w:val="0"/>
              <w:pBdr>
                <w:top w:val="nil"/>
                <w:left w:val="nil"/>
                <w:bottom w:val="nil"/>
                <w:right w:val="nil"/>
                <w:between w:val="nil"/>
                <w:bar w:val="nil"/>
              </w:pBdr>
              <w:suppressAutoHyphens/>
              <w:spacing w:line="276" w:lineRule="auto"/>
              <w:rPr>
                <w:rFonts w:ascii="Verdana" w:eastAsia="Trebuchet MS" w:hAnsi="Verdana" w:cstheme="minorHAnsi"/>
              </w:rPr>
            </w:pPr>
            <w:r w:rsidRPr="009E1D27">
              <w:rPr>
                <w:rFonts w:ascii="Verdana" w:hAnsi="Verdana" w:cstheme="minorHAnsi"/>
              </w:rPr>
              <w:t xml:space="preserve">zapewnienie mechanizmów monitorujących pracowników i innych użytkowników infrastruktury teleinformatycznej, </w:t>
            </w:r>
          </w:p>
        </w:tc>
      </w:tr>
      <w:tr w:rsidR="0081273E" w:rsidRPr="003670AF" w14:paraId="4C5301BA" w14:textId="77777777" w:rsidTr="00667FFB">
        <w:tc>
          <w:tcPr>
            <w:tcW w:w="2127" w:type="dxa"/>
          </w:tcPr>
          <w:p w14:paraId="2BAE9DCF" w14:textId="2B5C7382" w:rsidR="0081273E" w:rsidRPr="009E1D27" w:rsidRDefault="0081273E" w:rsidP="006E5780">
            <w:pPr>
              <w:pStyle w:val="Tekstpodstawowy"/>
              <w:widowControl w:val="0"/>
              <w:pBdr>
                <w:top w:val="nil"/>
                <w:left w:val="nil"/>
                <w:bottom w:val="nil"/>
                <w:right w:val="nil"/>
                <w:between w:val="nil"/>
                <w:bar w:val="nil"/>
              </w:pBdr>
              <w:suppressAutoHyphens/>
              <w:spacing w:line="276" w:lineRule="auto"/>
              <w:rPr>
                <w:rFonts w:ascii="Verdana" w:hAnsi="Verdana" w:cstheme="minorHAnsi"/>
              </w:rPr>
            </w:pPr>
            <w:r>
              <w:rPr>
                <w:rFonts w:ascii="Verdana" w:hAnsi="Verdana" w:cs="Calibri"/>
                <w:color w:val="000000"/>
              </w:rPr>
              <w:t>POS7</w:t>
            </w:r>
            <w:r w:rsidRPr="009E1D27">
              <w:rPr>
                <w:rFonts w:ascii="Verdana" w:hAnsi="Verdana" w:cs="Calibri"/>
                <w:color w:val="000000"/>
              </w:rPr>
              <w:t>-SIEM-01.04</w:t>
            </w:r>
          </w:p>
        </w:tc>
        <w:tc>
          <w:tcPr>
            <w:tcW w:w="7796" w:type="dxa"/>
          </w:tcPr>
          <w:p w14:paraId="51E4A9CD" w14:textId="77777777" w:rsidR="0081273E" w:rsidRPr="009E1D27" w:rsidRDefault="0081273E" w:rsidP="0081273E">
            <w:pPr>
              <w:pStyle w:val="Tekstpodstawowy"/>
              <w:widowControl w:val="0"/>
              <w:pBdr>
                <w:top w:val="nil"/>
                <w:left w:val="nil"/>
                <w:bottom w:val="nil"/>
                <w:right w:val="nil"/>
                <w:between w:val="nil"/>
                <w:bar w:val="nil"/>
              </w:pBdr>
              <w:suppressAutoHyphens/>
              <w:spacing w:line="276" w:lineRule="auto"/>
              <w:rPr>
                <w:rFonts w:ascii="Verdana" w:eastAsia="Trebuchet MS" w:hAnsi="Verdana" w:cstheme="minorHAnsi"/>
              </w:rPr>
            </w:pPr>
            <w:r w:rsidRPr="009E1D27">
              <w:rPr>
                <w:rFonts w:ascii="Verdana" w:hAnsi="Verdana" w:cstheme="minorHAnsi"/>
              </w:rPr>
              <w:t>podział obowiązków w zakresie monitorowania i rozliczania użytkowników uprzywilejowanych,</w:t>
            </w:r>
          </w:p>
        </w:tc>
      </w:tr>
      <w:tr w:rsidR="0081273E" w:rsidRPr="003670AF" w14:paraId="7CE6575F" w14:textId="77777777" w:rsidTr="00667FFB">
        <w:tc>
          <w:tcPr>
            <w:tcW w:w="2127" w:type="dxa"/>
          </w:tcPr>
          <w:p w14:paraId="277617C3" w14:textId="5AD59643" w:rsidR="0081273E" w:rsidRPr="009E1D27" w:rsidRDefault="0081273E" w:rsidP="006E5780">
            <w:pPr>
              <w:pStyle w:val="Tekstpodstawowy"/>
              <w:widowControl w:val="0"/>
              <w:pBdr>
                <w:top w:val="nil"/>
                <w:left w:val="nil"/>
                <w:bottom w:val="nil"/>
                <w:right w:val="nil"/>
                <w:between w:val="nil"/>
                <w:bar w:val="nil"/>
              </w:pBdr>
              <w:suppressAutoHyphens/>
              <w:spacing w:line="276" w:lineRule="auto"/>
              <w:rPr>
                <w:rFonts w:ascii="Verdana" w:hAnsi="Verdana" w:cstheme="minorHAnsi"/>
              </w:rPr>
            </w:pPr>
            <w:r>
              <w:rPr>
                <w:rFonts w:ascii="Verdana" w:hAnsi="Verdana" w:cs="Calibri"/>
                <w:color w:val="000000"/>
              </w:rPr>
              <w:t>POS7</w:t>
            </w:r>
            <w:r w:rsidRPr="009E1D27">
              <w:rPr>
                <w:rFonts w:ascii="Verdana" w:hAnsi="Verdana" w:cs="Calibri"/>
                <w:color w:val="000000"/>
              </w:rPr>
              <w:t>-SIEM-01.05</w:t>
            </w:r>
          </w:p>
        </w:tc>
        <w:tc>
          <w:tcPr>
            <w:tcW w:w="7796" w:type="dxa"/>
          </w:tcPr>
          <w:p w14:paraId="06621C5A" w14:textId="77777777" w:rsidR="0081273E" w:rsidRPr="009E1D27" w:rsidRDefault="0081273E" w:rsidP="0081273E">
            <w:pPr>
              <w:pStyle w:val="Tekstpodstawowy"/>
              <w:widowControl w:val="0"/>
              <w:pBdr>
                <w:top w:val="nil"/>
                <w:left w:val="nil"/>
                <w:bottom w:val="nil"/>
                <w:right w:val="nil"/>
                <w:between w:val="nil"/>
                <w:bar w:val="nil"/>
              </w:pBdr>
              <w:suppressAutoHyphens/>
              <w:spacing w:line="276" w:lineRule="auto"/>
              <w:rPr>
                <w:rFonts w:ascii="Verdana" w:eastAsia="Trebuchet MS" w:hAnsi="Verdana" w:cstheme="minorHAnsi"/>
              </w:rPr>
            </w:pPr>
            <w:r w:rsidRPr="009E1D27">
              <w:rPr>
                <w:rFonts w:ascii="Verdana" w:hAnsi="Verdana" w:cstheme="minorHAnsi"/>
              </w:rPr>
              <w:t>monitorowanie funkcjonowania aplikacji i urządzeń w celu szybszego reagowania na możliwe problemy i awarie,</w:t>
            </w:r>
          </w:p>
        </w:tc>
      </w:tr>
      <w:tr w:rsidR="0081273E" w:rsidRPr="003670AF" w14:paraId="37523EC9" w14:textId="77777777" w:rsidTr="00667FFB">
        <w:tc>
          <w:tcPr>
            <w:tcW w:w="2127" w:type="dxa"/>
          </w:tcPr>
          <w:p w14:paraId="2BB2DDEF" w14:textId="4567FC77" w:rsidR="0081273E" w:rsidRPr="009E1D27" w:rsidRDefault="0081273E" w:rsidP="006E5780">
            <w:pPr>
              <w:pStyle w:val="Tekstpodstawowy"/>
              <w:widowControl w:val="0"/>
              <w:pBdr>
                <w:top w:val="nil"/>
                <w:left w:val="nil"/>
                <w:bottom w:val="nil"/>
                <w:right w:val="nil"/>
                <w:between w:val="nil"/>
                <w:bar w:val="nil"/>
              </w:pBdr>
              <w:suppressAutoHyphens/>
              <w:spacing w:line="276" w:lineRule="auto"/>
              <w:rPr>
                <w:rFonts w:ascii="Verdana" w:hAnsi="Verdana" w:cstheme="minorHAnsi"/>
              </w:rPr>
            </w:pPr>
            <w:r>
              <w:rPr>
                <w:rFonts w:ascii="Verdana" w:hAnsi="Verdana" w:cs="Calibri"/>
                <w:color w:val="000000"/>
              </w:rPr>
              <w:t>POS7</w:t>
            </w:r>
            <w:r w:rsidRPr="009E1D27">
              <w:rPr>
                <w:rFonts w:ascii="Verdana" w:hAnsi="Verdana" w:cs="Calibri"/>
                <w:color w:val="000000"/>
              </w:rPr>
              <w:t>-SIEM-01.06</w:t>
            </w:r>
          </w:p>
        </w:tc>
        <w:tc>
          <w:tcPr>
            <w:tcW w:w="7796" w:type="dxa"/>
          </w:tcPr>
          <w:p w14:paraId="73E51B39" w14:textId="77777777" w:rsidR="0081273E" w:rsidRPr="009E1D27" w:rsidRDefault="0081273E" w:rsidP="0081273E">
            <w:pPr>
              <w:pStyle w:val="Tekstpodstawowy"/>
              <w:widowControl w:val="0"/>
              <w:pBdr>
                <w:top w:val="nil"/>
                <w:left w:val="nil"/>
                <w:bottom w:val="nil"/>
                <w:right w:val="nil"/>
                <w:between w:val="nil"/>
                <w:bar w:val="nil"/>
              </w:pBdr>
              <w:suppressAutoHyphens/>
              <w:spacing w:line="276" w:lineRule="auto"/>
              <w:rPr>
                <w:rFonts w:ascii="Verdana" w:eastAsia="Trebuchet MS" w:hAnsi="Verdana" w:cstheme="minorHAnsi"/>
              </w:rPr>
            </w:pPr>
            <w:r w:rsidRPr="009E1D27">
              <w:rPr>
                <w:rFonts w:ascii="Verdana" w:hAnsi="Verdana" w:cstheme="minorHAnsi"/>
              </w:rPr>
              <w:t xml:space="preserve">zarządzanie wykrywaniem, priorytetyzowaniem i rozwiązywaniem incydentów bezpieczenstwa, </w:t>
            </w:r>
          </w:p>
        </w:tc>
      </w:tr>
      <w:tr w:rsidR="0081273E" w:rsidRPr="003670AF" w14:paraId="1A38398D" w14:textId="77777777" w:rsidTr="00667FFB">
        <w:tc>
          <w:tcPr>
            <w:tcW w:w="2127" w:type="dxa"/>
          </w:tcPr>
          <w:p w14:paraId="693F8034" w14:textId="4D6F55B9" w:rsidR="0081273E" w:rsidRPr="009E1D27" w:rsidRDefault="0081273E" w:rsidP="006E5780">
            <w:pPr>
              <w:pStyle w:val="Tekstpodstawowy"/>
              <w:widowControl w:val="0"/>
              <w:pBdr>
                <w:top w:val="nil"/>
                <w:left w:val="nil"/>
                <w:bottom w:val="nil"/>
                <w:right w:val="nil"/>
                <w:between w:val="nil"/>
                <w:bar w:val="nil"/>
              </w:pBdr>
              <w:suppressAutoHyphens/>
              <w:spacing w:line="276" w:lineRule="auto"/>
              <w:rPr>
                <w:rFonts w:ascii="Verdana" w:hAnsi="Verdana" w:cstheme="minorHAnsi"/>
              </w:rPr>
            </w:pPr>
            <w:r>
              <w:rPr>
                <w:rFonts w:ascii="Verdana" w:hAnsi="Verdana" w:cs="Calibri"/>
                <w:color w:val="000000"/>
              </w:rPr>
              <w:t>POS7</w:t>
            </w:r>
            <w:r w:rsidRPr="009E1D27">
              <w:rPr>
                <w:rFonts w:ascii="Verdana" w:hAnsi="Verdana" w:cs="Calibri"/>
                <w:color w:val="000000"/>
              </w:rPr>
              <w:t>-SIEM-01.07</w:t>
            </w:r>
          </w:p>
        </w:tc>
        <w:tc>
          <w:tcPr>
            <w:tcW w:w="7796" w:type="dxa"/>
          </w:tcPr>
          <w:p w14:paraId="0C6F05A5" w14:textId="77777777" w:rsidR="0081273E" w:rsidRPr="009E1D27" w:rsidRDefault="0081273E" w:rsidP="0081273E">
            <w:pPr>
              <w:pStyle w:val="Tekstpodstawowy"/>
              <w:widowControl w:val="0"/>
              <w:pBdr>
                <w:top w:val="nil"/>
                <w:left w:val="nil"/>
                <w:bottom w:val="nil"/>
                <w:right w:val="nil"/>
                <w:between w:val="nil"/>
                <w:bar w:val="nil"/>
              </w:pBdr>
              <w:suppressAutoHyphens/>
              <w:spacing w:line="276" w:lineRule="auto"/>
              <w:rPr>
                <w:rFonts w:ascii="Verdana" w:eastAsia="Trebuchet MS" w:hAnsi="Verdana" w:cstheme="minorHAnsi"/>
              </w:rPr>
            </w:pPr>
            <w:r w:rsidRPr="009E1D27">
              <w:rPr>
                <w:rFonts w:ascii="Verdana" w:hAnsi="Verdana" w:cstheme="minorHAnsi"/>
              </w:rPr>
              <w:t xml:space="preserve">zbieranie, zapisywania i przechowywanie logów na czas określony przez prawo i regulaminy wewnętrzne. Dane muszą być́ przechowywane w sposób zapewniający ochronę ich integralności, </w:t>
            </w:r>
          </w:p>
        </w:tc>
      </w:tr>
      <w:tr w:rsidR="0081273E" w:rsidRPr="003670AF" w14:paraId="0565A213" w14:textId="77777777" w:rsidTr="00667FFB">
        <w:tc>
          <w:tcPr>
            <w:tcW w:w="2127" w:type="dxa"/>
          </w:tcPr>
          <w:p w14:paraId="7A0488F2" w14:textId="6AA2E12E" w:rsidR="0081273E" w:rsidRPr="009E1D27" w:rsidRDefault="0081273E" w:rsidP="006E5780">
            <w:pPr>
              <w:pStyle w:val="Tekstpodstawowy"/>
              <w:widowControl w:val="0"/>
              <w:pBdr>
                <w:top w:val="nil"/>
                <w:left w:val="nil"/>
                <w:bottom w:val="nil"/>
                <w:right w:val="nil"/>
                <w:between w:val="nil"/>
                <w:bar w:val="nil"/>
              </w:pBdr>
              <w:suppressAutoHyphens/>
              <w:spacing w:line="276" w:lineRule="auto"/>
              <w:rPr>
                <w:rFonts w:ascii="Verdana" w:hAnsi="Verdana" w:cstheme="minorHAnsi"/>
              </w:rPr>
            </w:pPr>
            <w:r>
              <w:rPr>
                <w:rFonts w:ascii="Verdana" w:hAnsi="Verdana" w:cs="Calibri"/>
                <w:color w:val="000000"/>
              </w:rPr>
              <w:t>POS7</w:t>
            </w:r>
            <w:r w:rsidRPr="009E1D27">
              <w:rPr>
                <w:rFonts w:ascii="Verdana" w:hAnsi="Verdana" w:cs="Calibri"/>
                <w:color w:val="000000"/>
              </w:rPr>
              <w:t>-SIEM-01.08</w:t>
            </w:r>
          </w:p>
        </w:tc>
        <w:tc>
          <w:tcPr>
            <w:tcW w:w="7796" w:type="dxa"/>
          </w:tcPr>
          <w:p w14:paraId="69DAAE82" w14:textId="77777777" w:rsidR="0081273E" w:rsidRPr="009E1D27" w:rsidRDefault="0081273E" w:rsidP="0081273E">
            <w:pPr>
              <w:pStyle w:val="Tekstpodstawowy"/>
              <w:widowControl w:val="0"/>
              <w:pBdr>
                <w:top w:val="nil"/>
                <w:left w:val="nil"/>
                <w:bottom w:val="nil"/>
                <w:right w:val="nil"/>
                <w:between w:val="nil"/>
                <w:bar w:val="nil"/>
              </w:pBdr>
              <w:suppressAutoHyphens/>
              <w:spacing w:line="276" w:lineRule="auto"/>
              <w:rPr>
                <w:rFonts w:ascii="Verdana" w:eastAsia="Trebuchet MS" w:hAnsi="Verdana" w:cstheme="minorHAnsi"/>
              </w:rPr>
            </w:pPr>
            <w:r w:rsidRPr="009E1D27">
              <w:rPr>
                <w:rFonts w:ascii="Verdana" w:hAnsi="Verdana" w:cstheme="minorHAnsi"/>
              </w:rPr>
              <w:t>korelacji informacji pochodzących z różnych źródeł w celu wykrycia zaawansowanych zagrożeń i/lub eliminacji fałszywych alarmów.</w:t>
            </w:r>
          </w:p>
        </w:tc>
      </w:tr>
      <w:tr w:rsidR="00F707E6" w:rsidRPr="004B295B" w14:paraId="2555692F" w14:textId="77777777" w:rsidTr="00667FFB">
        <w:tc>
          <w:tcPr>
            <w:tcW w:w="2127" w:type="dxa"/>
          </w:tcPr>
          <w:p w14:paraId="27075525" w14:textId="3C8C7356" w:rsidR="00F707E6" w:rsidRPr="00227401" w:rsidRDefault="00A32579" w:rsidP="006E5780">
            <w:pPr>
              <w:rPr>
                <w:b/>
                <w:lang w:val="pl-PL"/>
              </w:rPr>
            </w:pPr>
            <w:r>
              <w:rPr>
                <w:rFonts w:cstheme="minorHAnsi"/>
                <w:b/>
                <w:szCs w:val="20"/>
              </w:rPr>
              <w:t>POS7</w:t>
            </w:r>
            <w:r w:rsidR="00F707E6" w:rsidRPr="009E1D27">
              <w:rPr>
                <w:rFonts w:cstheme="minorHAnsi"/>
                <w:b/>
                <w:szCs w:val="20"/>
              </w:rPr>
              <w:t>-SIEM-0</w:t>
            </w:r>
            <w:r w:rsidR="00F707E6">
              <w:rPr>
                <w:rFonts w:cstheme="minorHAnsi"/>
                <w:b/>
                <w:szCs w:val="20"/>
              </w:rPr>
              <w:t>2</w:t>
            </w:r>
          </w:p>
        </w:tc>
        <w:tc>
          <w:tcPr>
            <w:tcW w:w="7796" w:type="dxa"/>
          </w:tcPr>
          <w:p w14:paraId="5F5A46A7" w14:textId="77777777" w:rsidR="00F707E6" w:rsidRPr="006D6073" w:rsidRDefault="00F707E6" w:rsidP="0081273E">
            <w:pPr>
              <w:jc w:val="both"/>
              <w:rPr>
                <w:b/>
              </w:rPr>
            </w:pPr>
            <w:r w:rsidRPr="006D6073">
              <w:rPr>
                <w:b/>
              </w:rPr>
              <w:t>Wymagania ogólne</w:t>
            </w:r>
          </w:p>
        </w:tc>
      </w:tr>
      <w:tr w:rsidR="0081273E" w:rsidRPr="003670AF" w14:paraId="667B3431" w14:textId="77777777" w:rsidTr="00667FFB">
        <w:tc>
          <w:tcPr>
            <w:tcW w:w="2127" w:type="dxa"/>
          </w:tcPr>
          <w:p w14:paraId="58B0F4DB" w14:textId="4F769659" w:rsidR="0081273E" w:rsidRPr="004B295B" w:rsidRDefault="0081273E" w:rsidP="006E5780">
            <w:r>
              <w:rPr>
                <w:rFonts w:ascii="Calibri" w:hAnsi="Calibri" w:cs="Calibri"/>
                <w:color w:val="000000"/>
                <w:sz w:val="22"/>
              </w:rPr>
              <w:t>POS7-SIEM-02.01</w:t>
            </w:r>
          </w:p>
        </w:tc>
        <w:tc>
          <w:tcPr>
            <w:tcW w:w="7796" w:type="dxa"/>
          </w:tcPr>
          <w:p w14:paraId="1972DC54" w14:textId="77777777" w:rsidR="0081273E" w:rsidRPr="00227401" w:rsidRDefault="0081273E" w:rsidP="0081273E">
            <w:pPr>
              <w:jc w:val="both"/>
              <w:rPr>
                <w:lang w:val="pl-PL"/>
              </w:rPr>
            </w:pPr>
            <w:r w:rsidRPr="00227401">
              <w:rPr>
                <w:lang w:val="pl-PL"/>
              </w:rPr>
              <w:t xml:space="preserve">System musi realizować funkcjonalność systemu zarządzania informacją i zdarzeniami bezpieczeństwa SIEM. </w:t>
            </w:r>
          </w:p>
        </w:tc>
      </w:tr>
      <w:tr w:rsidR="0081273E" w:rsidRPr="003670AF" w14:paraId="4D506435" w14:textId="77777777" w:rsidTr="00667FFB">
        <w:tc>
          <w:tcPr>
            <w:tcW w:w="2127" w:type="dxa"/>
          </w:tcPr>
          <w:p w14:paraId="1F8E260D" w14:textId="34EEF8DC" w:rsidR="0081273E" w:rsidRPr="00227401" w:rsidRDefault="0081273E" w:rsidP="006E5780">
            <w:pPr>
              <w:rPr>
                <w:lang w:val="pl-PL"/>
              </w:rPr>
            </w:pPr>
            <w:r>
              <w:rPr>
                <w:rFonts w:ascii="Calibri" w:hAnsi="Calibri" w:cs="Calibri"/>
                <w:color w:val="000000"/>
                <w:sz w:val="22"/>
              </w:rPr>
              <w:lastRenderedPageBreak/>
              <w:t>POS7-SIEM-02.02</w:t>
            </w:r>
          </w:p>
        </w:tc>
        <w:tc>
          <w:tcPr>
            <w:tcW w:w="7796" w:type="dxa"/>
          </w:tcPr>
          <w:p w14:paraId="31F634B2" w14:textId="77777777" w:rsidR="0081273E" w:rsidRPr="00227401" w:rsidRDefault="0081273E" w:rsidP="0081273E">
            <w:pPr>
              <w:jc w:val="both"/>
              <w:rPr>
                <w:lang w:val="pl-PL"/>
              </w:rPr>
            </w:pPr>
            <w:r w:rsidRPr="00227401">
              <w:rPr>
                <w:lang w:val="pl-PL"/>
              </w:rPr>
              <w:t>System musi umożliwiać wykorzystanie w innych obszarach niż zarządzanie informacją bezpieczeństwa w oparciu o wspólne dane w szczególności w zakresie monitorowania usług IT, wydajności aplikacji, monitorowania usług.</w:t>
            </w:r>
          </w:p>
        </w:tc>
      </w:tr>
      <w:tr w:rsidR="0081273E" w:rsidRPr="003670AF" w14:paraId="46DC7B23" w14:textId="77777777" w:rsidTr="00667FFB">
        <w:trPr>
          <w:trHeight w:val="2382"/>
        </w:trPr>
        <w:tc>
          <w:tcPr>
            <w:tcW w:w="2127" w:type="dxa"/>
          </w:tcPr>
          <w:p w14:paraId="20213367" w14:textId="4B2EFF4A" w:rsidR="0081273E" w:rsidRPr="00227401" w:rsidRDefault="0081273E" w:rsidP="006E5780">
            <w:pPr>
              <w:rPr>
                <w:lang w:val="pl-PL"/>
              </w:rPr>
            </w:pPr>
            <w:r>
              <w:rPr>
                <w:rFonts w:ascii="Calibri" w:hAnsi="Calibri" w:cs="Calibri"/>
                <w:color w:val="000000"/>
                <w:sz w:val="22"/>
              </w:rPr>
              <w:t>POS7-SIEM-02.03</w:t>
            </w:r>
          </w:p>
        </w:tc>
        <w:tc>
          <w:tcPr>
            <w:tcW w:w="7796" w:type="dxa"/>
          </w:tcPr>
          <w:p w14:paraId="6B3CC716" w14:textId="77777777" w:rsidR="0081273E" w:rsidRPr="00227401" w:rsidRDefault="0081273E" w:rsidP="0081273E">
            <w:pPr>
              <w:jc w:val="both"/>
              <w:rPr>
                <w:lang w:val="pl-PL"/>
              </w:rPr>
            </w:pPr>
            <w:r w:rsidRPr="00227401">
              <w:rPr>
                <w:lang w:val="pl-PL"/>
              </w:rPr>
              <w:t>System musi umożliwiać tworzenie własnych, nieprzewidzianych przez producenta funkcjonalności związanych za analizą danych obejmujące:</w:t>
            </w:r>
          </w:p>
          <w:p w14:paraId="15AE7E06" w14:textId="77777777" w:rsidR="0081273E" w:rsidRPr="004B295B" w:rsidRDefault="0081273E" w:rsidP="00E44021">
            <w:pPr>
              <w:pStyle w:val="Akapitzlist"/>
              <w:numPr>
                <w:ilvl w:val="0"/>
                <w:numId w:val="24"/>
              </w:numPr>
              <w:jc w:val="both"/>
            </w:pPr>
            <w:r w:rsidRPr="004B295B">
              <w:t xml:space="preserve">mechanizmy pobierania danych, </w:t>
            </w:r>
          </w:p>
          <w:p w14:paraId="6225565D" w14:textId="77777777" w:rsidR="0081273E" w:rsidRPr="004B295B" w:rsidRDefault="0081273E" w:rsidP="00E44021">
            <w:pPr>
              <w:pStyle w:val="Akapitzlist"/>
              <w:numPr>
                <w:ilvl w:val="0"/>
                <w:numId w:val="24"/>
              </w:numPr>
              <w:jc w:val="both"/>
            </w:pPr>
            <w:r w:rsidRPr="004B295B">
              <w:t xml:space="preserve">raporty, dashboardy i formularze, </w:t>
            </w:r>
          </w:p>
          <w:p w14:paraId="4D6F11BD" w14:textId="77777777" w:rsidR="0081273E" w:rsidRPr="004B295B" w:rsidRDefault="0081273E" w:rsidP="00E44021">
            <w:pPr>
              <w:pStyle w:val="Akapitzlist"/>
              <w:numPr>
                <w:ilvl w:val="0"/>
                <w:numId w:val="24"/>
              </w:numPr>
              <w:jc w:val="both"/>
            </w:pPr>
            <w:r w:rsidRPr="004B295B">
              <w:t>nowe funkcje analityczne,</w:t>
            </w:r>
          </w:p>
          <w:p w14:paraId="39086557" w14:textId="77777777" w:rsidR="0081273E" w:rsidRPr="004B295B" w:rsidRDefault="0081273E" w:rsidP="00E44021">
            <w:pPr>
              <w:pStyle w:val="Akapitzlist"/>
              <w:numPr>
                <w:ilvl w:val="0"/>
                <w:numId w:val="24"/>
              </w:numPr>
              <w:jc w:val="both"/>
            </w:pPr>
            <w:r w:rsidRPr="004B295B">
              <w:t xml:space="preserve">nowe sposoby wizualizacji, </w:t>
            </w:r>
          </w:p>
          <w:p w14:paraId="122480BE" w14:textId="77777777" w:rsidR="0081273E" w:rsidRPr="00227401" w:rsidRDefault="0081273E" w:rsidP="00E44021">
            <w:pPr>
              <w:pStyle w:val="Akapitzlist"/>
              <w:numPr>
                <w:ilvl w:val="0"/>
                <w:numId w:val="24"/>
              </w:numPr>
              <w:jc w:val="both"/>
              <w:rPr>
                <w:lang w:val="pl-PL"/>
              </w:rPr>
            </w:pPr>
            <w:r w:rsidRPr="00227401">
              <w:rPr>
                <w:lang w:val="pl-PL"/>
              </w:rPr>
              <w:t xml:space="preserve">mechanizmy powiadamiania, w tym dwukierunkowe inne niż przewidział producent. </w:t>
            </w:r>
          </w:p>
          <w:p w14:paraId="1D6BAD1A" w14:textId="77777777" w:rsidR="0081273E" w:rsidRPr="00227401" w:rsidRDefault="0081273E" w:rsidP="0081273E">
            <w:pPr>
              <w:jc w:val="both"/>
              <w:rPr>
                <w:lang w:val="pl-PL"/>
              </w:rPr>
            </w:pPr>
            <w:r w:rsidRPr="00227401">
              <w:rPr>
                <w:lang w:val="pl-PL"/>
              </w:rPr>
              <w:t xml:space="preserve">Realizacja tych funkcjonalności nie może wymagać konieczności angażowania producenta i nie może naruszać praw autorskich. </w:t>
            </w:r>
          </w:p>
        </w:tc>
      </w:tr>
      <w:tr w:rsidR="0081273E" w:rsidRPr="003670AF" w14:paraId="6042433D" w14:textId="77777777" w:rsidTr="00667FFB">
        <w:trPr>
          <w:trHeight w:val="1212"/>
        </w:trPr>
        <w:tc>
          <w:tcPr>
            <w:tcW w:w="2127" w:type="dxa"/>
          </w:tcPr>
          <w:p w14:paraId="136CCC81" w14:textId="7C2DEBAB" w:rsidR="0081273E" w:rsidRPr="00227401" w:rsidRDefault="0081273E" w:rsidP="006E5780">
            <w:pPr>
              <w:rPr>
                <w:lang w:val="pl-PL"/>
              </w:rPr>
            </w:pPr>
            <w:r>
              <w:rPr>
                <w:rFonts w:ascii="Calibri" w:hAnsi="Calibri" w:cs="Calibri"/>
                <w:color w:val="000000"/>
                <w:sz w:val="22"/>
              </w:rPr>
              <w:t>POS7-SIEM-02.04</w:t>
            </w:r>
          </w:p>
        </w:tc>
        <w:tc>
          <w:tcPr>
            <w:tcW w:w="7796" w:type="dxa"/>
          </w:tcPr>
          <w:p w14:paraId="7CAA5E25" w14:textId="77777777" w:rsidR="0081273E" w:rsidRPr="00227401" w:rsidRDefault="0081273E" w:rsidP="0081273E">
            <w:pPr>
              <w:jc w:val="both"/>
              <w:rPr>
                <w:lang w:val="pl-PL"/>
              </w:rPr>
            </w:pPr>
            <w:r w:rsidRPr="00227401">
              <w:rPr>
                <w:lang w:val="pl-PL"/>
              </w:rPr>
              <w:t>Architektura rozwiązania musi umożliwiać rozdzielenie na osobne serwery funkcji:</w:t>
            </w:r>
          </w:p>
          <w:p w14:paraId="2EEABEC2" w14:textId="77777777" w:rsidR="0081273E" w:rsidRPr="004B295B" w:rsidRDefault="0081273E" w:rsidP="00E44021">
            <w:pPr>
              <w:pStyle w:val="Akapitzlist"/>
              <w:numPr>
                <w:ilvl w:val="0"/>
                <w:numId w:val="38"/>
              </w:numPr>
              <w:jc w:val="both"/>
            </w:pPr>
            <w:r w:rsidRPr="004B295B">
              <w:t xml:space="preserve">pobierania danych, </w:t>
            </w:r>
          </w:p>
          <w:p w14:paraId="7EA4E221" w14:textId="77777777" w:rsidR="0081273E" w:rsidRPr="00227401" w:rsidRDefault="0081273E" w:rsidP="00E44021">
            <w:pPr>
              <w:pStyle w:val="Akapitzlist"/>
              <w:numPr>
                <w:ilvl w:val="0"/>
                <w:numId w:val="38"/>
              </w:numPr>
              <w:jc w:val="both"/>
              <w:rPr>
                <w:lang w:val="pl-PL"/>
              </w:rPr>
            </w:pPr>
            <w:r w:rsidRPr="00227401">
              <w:rPr>
                <w:lang w:val="pl-PL"/>
              </w:rPr>
              <w:t xml:space="preserve">przechowywania, wyszukiwania i zarządzania bazą zebranych logów, </w:t>
            </w:r>
          </w:p>
          <w:p w14:paraId="1683FB09" w14:textId="77777777" w:rsidR="0081273E" w:rsidRPr="00227401" w:rsidRDefault="0081273E" w:rsidP="00E44021">
            <w:pPr>
              <w:pStyle w:val="Akapitzlist"/>
              <w:numPr>
                <w:ilvl w:val="0"/>
                <w:numId w:val="38"/>
              </w:numPr>
              <w:jc w:val="both"/>
              <w:rPr>
                <w:lang w:val="pl-PL"/>
              </w:rPr>
            </w:pPr>
            <w:r w:rsidRPr="00227401">
              <w:rPr>
                <w:lang w:val="pl-PL"/>
              </w:rPr>
              <w:t xml:space="preserve">warstwy analitycznej i interfejsu użytkownika. </w:t>
            </w:r>
          </w:p>
        </w:tc>
      </w:tr>
      <w:tr w:rsidR="00F707E6" w:rsidRPr="004B295B" w14:paraId="7261F29B" w14:textId="77777777" w:rsidTr="00667FFB">
        <w:tc>
          <w:tcPr>
            <w:tcW w:w="2127" w:type="dxa"/>
          </w:tcPr>
          <w:p w14:paraId="691A5320" w14:textId="6E76B005" w:rsidR="00F707E6" w:rsidRPr="00227401" w:rsidRDefault="00A32579" w:rsidP="006E5780">
            <w:pPr>
              <w:rPr>
                <w:b/>
                <w:lang w:val="pl-PL"/>
              </w:rPr>
            </w:pPr>
            <w:r>
              <w:rPr>
                <w:rFonts w:cstheme="minorHAnsi"/>
                <w:b/>
                <w:szCs w:val="20"/>
              </w:rPr>
              <w:t>POS7</w:t>
            </w:r>
            <w:r w:rsidR="00F707E6" w:rsidRPr="009E1D27">
              <w:rPr>
                <w:rFonts w:cstheme="minorHAnsi"/>
                <w:b/>
                <w:szCs w:val="20"/>
              </w:rPr>
              <w:t>-SIEM-0</w:t>
            </w:r>
            <w:r w:rsidR="00F707E6">
              <w:rPr>
                <w:rFonts w:cstheme="minorHAnsi"/>
                <w:b/>
                <w:szCs w:val="20"/>
              </w:rPr>
              <w:t>3</w:t>
            </w:r>
          </w:p>
        </w:tc>
        <w:tc>
          <w:tcPr>
            <w:tcW w:w="7796" w:type="dxa"/>
          </w:tcPr>
          <w:p w14:paraId="31F3D5E8" w14:textId="77777777" w:rsidR="00F707E6" w:rsidRPr="006D6073" w:rsidRDefault="00F707E6" w:rsidP="0081273E">
            <w:pPr>
              <w:jc w:val="both"/>
              <w:rPr>
                <w:b/>
              </w:rPr>
            </w:pPr>
            <w:r w:rsidRPr="006D6073">
              <w:rPr>
                <w:b/>
              </w:rPr>
              <w:t>Wymagania funkcjonalne – pozyskiwanie danych</w:t>
            </w:r>
          </w:p>
        </w:tc>
      </w:tr>
      <w:tr w:rsidR="0081273E" w:rsidRPr="003670AF" w14:paraId="14D2E0AD" w14:textId="77777777" w:rsidTr="00667FFB">
        <w:trPr>
          <w:trHeight w:val="2706"/>
        </w:trPr>
        <w:tc>
          <w:tcPr>
            <w:tcW w:w="2127" w:type="dxa"/>
          </w:tcPr>
          <w:p w14:paraId="32A50F88" w14:textId="214588AD" w:rsidR="0081273E" w:rsidRPr="004B295B" w:rsidRDefault="0081273E" w:rsidP="006E5780">
            <w:r>
              <w:rPr>
                <w:rFonts w:ascii="Calibri" w:hAnsi="Calibri" w:cs="Calibri"/>
                <w:color w:val="000000"/>
                <w:sz w:val="22"/>
              </w:rPr>
              <w:t>POS7-SIEM-03.01</w:t>
            </w:r>
          </w:p>
        </w:tc>
        <w:tc>
          <w:tcPr>
            <w:tcW w:w="7796" w:type="dxa"/>
          </w:tcPr>
          <w:p w14:paraId="352EFD37" w14:textId="77777777" w:rsidR="0081273E" w:rsidRPr="00227401" w:rsidRDefault="0081273E" w:rsidP="0081273E">
            <w:pPr>
              <w:jc w:val="both"/>
              <w:rPr>
                <w:lang w:val="pl-PL"/>
              </w:rPr>
            </w:pPr>
            <w:r w:rsidRPr="00227401">
              <w:rPr>
                <w:lang w:val="pl-PL"/>
              </w:rPr>
              <w:t>System musi umożliwiać pobieranie logów/zdarzeń z co najmniej z następujących systemów i aplikacji:</w:t>
            </w:r>
          </w:p>
          <w:p w14:paraId="66B4FB46" w14:textId="77777777" w:rsidR="0081273E" w:rsidRPr="004B295B" w:rsidRDefault="0081273E" w:rsidP="00E44021">
            <w:pPr>
              <w:pStyle w:val="Akapitzlist"/>
              <w:numPr>
                <w:ilvl w:val="0"/>
                <w:numId w:val="39"/>
              </w:numPr>
              <w:jc w:val="both"/>
            </w:pPr>
            <w:r w:rsidRPr="004B295B">
              <w:t xml:space="preserve">Windows 2003/2008/2012 oraz XP/7/8.x/10. </w:t>
            </w:r>
          </w:p>
          <w:p w14:paraId="48189F08" w14:textId="77777777" w:rsidR="0081273E" w:rsidRPr="004B295B" w:rsidRDefault="0081273E" w:rsidP="00E44021">
            <w:pPr>
              <w:pStyle w:val="Akapitzlist"/>
              <w:numPr>
                <w:ilvl w:val="0"/>
                <w:numId w:val="39"/>
              </w:numPr>
              <w:jc w:val="both"/>
            </w:pPr>
            <w:r w:rsidRPr="004B295B">
              <w:t xml:space="preserve">Linux </w:t>
            </w:r>
          </w:p>
          <w:p w14:paraId="7399DBF5" w14:textId="77777777" w:rsidR="0081273E" w:rsidRPr="004B295B" w:rsidRDefault="0081273E" w:rsidP="00E44021">
            <w:pPr>
              <w:pStyle w:val="Akapitzlist"/>
              <w:numPr>
                <w:ilvl w:val="0"/>
                <w:numId w:val="39"/>
              </w:numPr>
              <w:jc w:val="both"/>
            </w:pPr>
            <w:r w:rsidRPr="004B295B">
              <w:t xml:space="preserve">Urządzanie sieciowe Cisco, Juniper, Fortinet </w:t>
            </w:r>
          </w:p>
          <w:p w14:paraId="70982EFA" w14:textId="77777777" w:rsidR="0081273E" w:rsidRPr="00227401" w:rsidRDefault="0081273E" w:rsidP="0081273E">
            <w:pPr>
              <w:jc w:val="both"/>
              <w:rPr>
                <w:lang w:val="pl-PL"/>
              </w:rPr>
            </w:pPr>
            <w:r w:rsidRPr="00227401">
              <w:rPr>
                <w:lang w:val="pl-PL"/>
              </w:rPr>
              <w:t>Przez pozyskiwanie logów rozumie się:</w:t>
            </w:r>
          </w:p>
          <w:p w14:paraId="194F1918" w14:textId="77777777" w:rsidR="0081273E" w:rsidRPr="00227401" w:rsidRDefault="0081273E" w:rsidP="00E44021">
            <w:pPr>
              <w:pStyle w:val="Akapitzlist"/>
              <w:numPr>
                <w:ilvl w:val="0"/>
                <w:numId w:val="39"/>
              </w:numPr>
              <w:jc w:val="both"/>
              <w:rPr>
                <w:lang w:val="pl-PL"/>
              </w:rPr>
            </w:pPr>
            <w:r w:rsidRPr="00227401">
              <w:rPr>
                <w:lang w:val="pl-PL"/>
              </w:rPr>
              <w:t>pobranie logów i zapisanie w bazie systemu SIEM,</w:t>
            </w:r>
          </w:p>
          <w:p w14:paraId="0A827355" w14:textId="77777777" w:rsidR="0081273E" w:rsidRPr="00227401" w:rsidRDefault="0081273E" w:rsidP="00E44021">
            <w:pPr>
              <w:pStyle w:val="Akapitzlist"/>
              <w:numPr>
                <w:ilvl w:val="0"/>
                <w:numId w:val="39"/>
              </w:numPr>
              <w:jc w:val="both"/>
              <w:rPr>
                <w:lang w:val="pl-PL"/>
              </w:rPr>
            </w:pPr>
            <w:r w:rsidRPr="00227401">
              <w:rPr>
                <w:lang w:val="pl-PL"/>
              </w:rPr>
              <w:t>klasyfikacja zdarzeń wg typów (np. zalogowanie użytkownika, nawiązanie połączenia, itp.)</w:t>
            </w:r>
          </w:p>
          <w:p w14:paraId="498F2D8A" w14:textId="77777777" w:rsidR="0081273E" w:rsidRPr="00227401" w:rsidRDefault="0081273E" w:rsidP="00E44021">
            <w:pPr>
              <w:pStyle w:val="Akapitzlist"/>
              <w:numPr>
                <w:ilvl w:val="0"/>
                <w:numId w:val="39"/>
              </w:numPr>
              <w:jc w:val="both"/>
              <w:rPr>
                <w:lang w:val="pl-PL"/>
              </w:rPr>
            </w:pPr>
            <w:r w:rsidRPr="00227401">
              <w:rPr>
                <w:lang w:val="pl-PL"/>
              </w:rPr>
              <w:t>normalizację logów, czyli nadanie kontekstów znaczeniowych dla poszczególnych fragmentów logu np. username, source_ip itp.</w:t>
            </w:r>
          </w:p>
        </w:tc>
      </w:tr>
      <w:tr w:rsidR="0081273E" w:rsidRPr="004B295B" w14:paraId="5221AB60" w14:textId="77777777" w:rsidTr="00667FFB">
        <w:tc>
          <w:tcPr>
            <w:tcW w:w="2127" w:type="dxa"/>
          </w:tcPr>
          <w:p w14:paraId="790202A5" w14:textId="23F7A643" w:rsidR="0081273E" w:rsidRPr="00227401" w:rsidRDefault="0081273E" w:rsidP="006E5780">
            <w:pPr>
              <w:rPr>
                <w:lang w:val="pl-PL"/>
              </w:rPr>
            </w:pPr>
            <w:r>
              <w:rPr>
                <w:rFonts w:ascii="Calibri" w:hAnsi="Calibri" w:cs="Calibri"/>
                <w:color w:val="000000"/>
                <w:sz w:val="22"/>
              </w:rPr>
              <w:t>POS7-SIEM-03.02</w:t>
            </w:r>
          </w:p>
        </w:tc>
        <w:tc>
          <w:tcPr>
            <w:tcW w:w="7796" w:type="dxa"/>
          </w:tcPr>
          <w:p w14:paraId="0A17E7BB" w14:textId="77777777" w:rsidR="0081273E" w:rsidRPr="004B295B" w:rsidRDefault="0081273E" w:rsidP="0081273E">
            <w:pPr>
              <w:jc w:val="both"/>
            </w:pPr>
            <w:r w:rsidRPr="00227401">
              <w:rPr>
                <w:lang w:val="pl-PL"/>
              </w:rPr>
              <w:t xml:space="preserve">Rozwiązanie musi pozwalać na modyfikację mechanizmów klasyfikacji zdarzeń i normalizacji logów dostarczonych razem z produktem (otwarty kod dostarczonych mechanizmów normalizacji). </w:t>
            </w:r>
            <w:r w:rsidRPr="004B295B">
              <w:t xml:space="preserve">Aktualizacje oprogramowania nie mogą nadpisywać ww. modyfikacji. </w:t>
            </w:r>
          </w:p>
        </w:tc>
      </w:tr>
      <w:tr w:rsidR="0081273E" w:rsidRPr="003670AF" w14:paraId="228E148E" w14:textId="77777777" w:rsidTr="00667FFB">
        <w:trPr>
          <w:trHeight w:val="3631"/>
        </w:trPr>
        <w:tc>
          <w:tcPr>
            <w:tcW w:w="2127" w:type="dxa"/>
          </w:tcPr>
          <w:p w14:paraId="70B875C9" w14:textId="420E64FB" w:rsidR="0081273E" w:rsidRPr="004B295B" w:rsidRDefault="0081273E" w:rsidP="006E5780">
            <w:r>
              <w:rPr>
                <w:rFonts w:ascii="Calibri" w:hAnsi="Calibri" w:cs="Calibri"/>
                <w:color w:val="000000"/>
                <w:sz w:val="22"/>
              </w:rPr>
              <w:t>POS7-SIEM-03.03</w:t>
            </w:r>
          </w:p>
        </w:tc>
        <w:tc>
          <w:tcPr>
            <w:tcW w:w="7796" w:type="dxa"/>
          </w:tcPr>
          <w:p w14:paraId="5A8B9CA8" w14:textId="77777777" w:rsidR="0081273E" w:rsidRPr="00227401" w:rsidRDefault="0081273E" w:rsidP="0081273E">
            <w:pPr>
              <w:jc w:val="both"/>
              <w:rPr>
                <w:lang w:val="pl-PL"/>
              </w:rPr>
            </w:pPr>
            <w:r w:rsidRPr="00227401">
              <w:rPr>
                <w:lang w:val="pl-PL"/>
              </w:rPr>
              <w:t>System SIEM musi umożliwiać pobieranie logów co najmniej następującymi protokołami:</w:t>
            </w:r>
          </w:p>
          <w:p w14:paraId="3905C48E" w14:textId="77777777" w:rsidR="0081273E" w:rsidRPr="004B295B" w:rsidRDefault="0081273E" w:rsidP="00E44021">
            <w:pPr>
              <w:pStyle w:val="Akapitzlist"/>
              <w:numPr>
                <w:ilvl w:val="0"/>
                <w:numId w:val="40"/>
              </w:numPr>
              <w:jc w:val="both"/>
            </w:pPr>
            <w:r w:rsidRPr="004B295B">
              <w:t>syslog UDP/TCP,</w:t>
            </w:r>
          </w:p>
          <w:p w14:paraId="2D52482A" w14:textId="77777777" w:rsidR="0081273E" w:rsidRPr="004B295B" w:rsidRDefault="0081273E" w:rsidP="00E44021">
            <w:pPr>
              <w:pStyle w:val="Akapitzlist"/>
              <w:numPr>
                <w:ilvl w:val="0"/>
                <w:numId w:val="40"/>
              </w:numPr>
              <w:jc w:val="both"/>
            </w:pPr>
            <w:r w:rsidRPr="004B295B">
              <w:t>trap SNMP,</w:t>
            </w:r>
          </w:p>
          <w:p w14:paraId="48A73F29" w14:textId="77777777" w:rsidR="0081273E" w:rsidRPr="00227401" w:rsidRDefault="0081273E" w:rsidP="00E44021">
            <w:pPr>
              <w:pStyle w:val="Akapitzlist"/>
              <w:numPr>
                <w:ilvl w:val="0"/>
                <w:numId w:val="40"/>
              </w:numPr>
              <w:jc w:val="both"/>
              <w:rPr>
                <w:lang w:val="pl-PL"/>
              </w:rPr>
            </w:pPr>
            <w:r w:rsidRPr="00227401">
              <w:rPr>
                <w:lang w:val="pl-PL"/>
              </w:rPr>
              <w:t>logi i informacje przechowywane w bazach danych co najmniej Oracle, MS SQL, MySQL, PostgreSQL. Musi istnieć możliwość instalacji sterowników do innych typów baz danych w standardzie JDBC lub ODBC (alternatywnie),</w:t>
            </w:r>
          </w:p>
          <w:p w14:paraId="532EE1CF" w14:textId="77777777" w:rsidR="0081273E" w:rsidRPr="004B295B" w:rsidRDefault="0081273E" w:rsidP="00E44021">
            <w:pPr>
              <w:pStyle w:val="Akapitzlist"/>
              <w:numPr>
                <w:ilvl w:val="0"/>
                <w:numId w:val="40"/>
              </w:numPr>
              <w:jc w:val="both"/>
            </w:pPr>
            <w:r w:rsidRPr="004B295B">
              <w:t>pliki tekstowe,</w:t>
            </w:r>
          </w:p>
          <w:p w14:paraId="48999AD7" w14:textId="77777777" w:rsidR="0081273E" w:rsidRPr="004B295B" w:rsidRDefault="0081273E" w:rsidP="00E44021">
            <w:pPr>
              <w:pStyle w:val="Akapitzlist"/>
              <w:numPr>
                <w:ilvl w:val="0"/>
                <w:numId w:val="40"/>
              </w:numPr>
              <w:jc w:val="both"/>
            </w:pPr>
            <w:r w:rsidRPr="004B295B">
              <w:t xml:space="preserve">WMI, </w:t>
            </w:r>
          </w:p>
          <w:p w14:paraId="47D5FF60" w14:textId="77777777" w:rsidR="0081273E" w:rsidRPr="004B295B" w:rsidRDefault="0081273E" w:rsidP="00E44021">
            <w:pPr>
              <w:pStyle w:val="Akapitzlist"/>
              <w:numPr>
                <w:ilvl w:val="0"/>
                <w:numId w:val="40"/>
              </w:numPr>
              <w:jc w:val="both"/>
            </w:pPr>
            <w:r w:rsidRPr="004B295B">
              <w:t xml:space="preserve">NetFlow v5 i v9, sFlow, jFlow, IPFIX, </w:t>
            </w:r>
          </w:p>
          <w:p w14:paraId="77B2D479" w14:textId="77777777" w:rsidR="0081273E" w:rsidRPr="00227401" w:rsidRDefault="0081273E" w:rsidP="0081273E">
            <w:pPr>
              <w:jc w:val="both"/>
              <w:rPr>
                <w:lang w:val="pl-PL"/>
              </w:rPr>
            </w:pPr>
            <w:r w:rsidRPr="00227401">
              <w:rPr>
                <w:lang w:val="pl-PL"/>
              </w:rPr>
              <w:t>Pobieranie danych z ww. protokołów musi być możliwe bez wykorzystania agenta dla monitorowanych urządzeń i serwerów.</w:t>
            </w:r>
          </w:p>
        </w:tc>
      </w:tr>
      <w:tr w:rsidR="0081273E" w:rsidRPr="003670AF" w14:paraId="4A00BC4C" w14:textId="77777777" w:rsidTr="00667FFB">
        <w:trPr>
          <w:trHeight w:val="2684"/>
        </w:trPr>
        <w:tc>
          <w:tcPr>
            <w:tcW w:w="2127" w:type="dxa"/>
          </w:tcPr>
          <w:p w14:paraId="3FB742F5" w14:textId="156C5CFD" w:rsidR="0081273E" w:rsidRPr="00227401" w:rsidRDefault="0081273E" w:rsidP="006E5780">
            <w:pPr>
              <w:rPr>
                <w:lang w:val="pl-PL"/>
              </w:rPr>
            </w:pPr>
            <w:r>
              <w:rPr>
                <w:rFonts w:ascii="Calibri" w:hAnsi="Calibri" w:cs="Calibri"/>
                <w:color w:val="000000"/>
                <w:sz w:val="22"/>
              </w:rPr>
              <w:lastRenderedPageBreak/>
              <w:t>POS7-SIEM-03.04</w:t>
            </w:r>
          </w:p>
        </w:tc>
        <w:tc>
          <w:tcPr>
            <w:tcW w:w="7796" w:type="dxa"/>
          </w:tcPr>
          <w:p w14:paraId="698162C0" w14:textId="77777777" w:rsidR="0081273E" w:rsidRPr="00227401" w:rsidRDefault="0081273E" w:rsidP="0081273E">
            <w:pPr>
              <w:jc w:val="both"/>
              <w:rPr>
                <w:lang w:val="pl-PL"/>
              </w:rPr>
            </w:pPr>
            <w:r w:rsidRPr="00227401">
              <w:rPr>
                <w:lang w:val="pl-PL"/>
              </w:rPr>
              <w:t>System SIEM musi umożliwiać pozyskiwanie danych z nasłuchu sieci. Zbierane informacje muszą obejmować wartości wszystkich nagłówków połączeń do warstwy 4 ISO/OSI, oraz do warstwy 7, dla następujących protokołów:</w:t>
            </w:r>
          </w:p>
          <w:p w14:paraId="23B64189" w14:textId="77777777" w:rsidR="0081273E" w:rsidRPr="004B295B" w:rsidRDefault="0081273E" w:rsidP="00E44021">
            <w:pPr>
              <w:pStyle w:val="Akapitzlist"/>
              <w:numPr>
                <w:ilvl w:val="0"/>
                <w:numId w:val="41"/>
              </w:numPr>
              <w:jc w:val="both"/>
            </w:pPr>
            <w:r w:rsidRPr="004B295B">
              <w:t xml:space="preserve">DHCP, </w:t>
            </w:r>
          </w:p>
          <w:p w14:paraId="21FCD9D2" w14:textId="77777777" w:rsidR="0081273E" w:rsidRPr="004B295B" w:rsidRDefault="0081273E" w:rsidP="00E44021">
            <w:pPr>
              <w:pStyle w:val="Akapitzlist"/>
              <w:numPr>
                <w:ilvl w:val="0"/>
                <w:numId w:val="41"/>
              </w:numPr>
              <w:jc w:val="both"/>
            </w:pPr>
            <w:r w:rsidRPr="004B295B">
              <w:t>DNS,</w:t>
            </w:r>
          </w:p>
          <w:p w14:paraId="7C3D17D7" w14:textId="77777777" w:rsidR="0081273E" w:rsidRPr="004B295B" w:rsidRDefault="0081273E" w:rsidP="00E44021">
            <w:pPr>
              <w:pStyle w:val="Akapitzlist"/>
              <w:numPr>
                <w:ilvl w:val="0"/>
                <w:numId w:val="41"/>
              </w:numPr>
              <w:jc w:val="both"/>
            </w:pPr>
            <w:r w:rsidRPr="004B295B">
              <w:t>HTTP,</w:t>
            </w:r>
          </w:p>
          <w:p w14:paraId="4EC8890B" w14:textId="77777777" w:rsidR="0081273E" w:rsidRPr="004B295B" w:rsidRDefault="0081273E" w:rsidP="00E44021">
            <w:pPr>
              <w:pStyle w:val="Akapitzlist"/>
              <w:numPr>
                <w:ilvl w:val="0"/>
                <w:numId w:val="41"/>
              </w:numPr>
              <w:jc w:val="both"/>
            </w:pPr>
            <w:r w:rsidRPr="004B295B">
              <w:t>IMAP,</w:t>
            </w:r>
          </w:p>
          <w:p w14:paraId="7E3E413C" w14:textId="77777777" w:rsidR="0081273E" w:rsidRPr="004B295B" w:rsidRDefault="0081273E" w:rsidP="00E44021">
            <w:pPr>
              <w:pStyle w:val="Akapitzlist"/>
              <w:numPr>
                <w:ilvl w:val="0"/>
                <w:numId w:val="41"/>
              </w:numPr>
              <w:jc w:val="both"/>
            </w:pPr>
            <w:r w:rsidRPr="004B295B">
              <w:t>SMTP.</w:t>
            </w:r>
          </w:p>
          <w:p w14:paraId="35599D9F" w14:textId="77777777" w:rsidR="0081273E" w:rsidRPr="00227401" w:rsidRDefault="0081273E" w:rsidP="0081273E">
            <w:pPr>
              <w:jc w:val="both"/>
              <w:rPr>
                <w:lang w:val="pl-PL"/>
              </w:rPr>
            </w:pPr>
            <w:r w:rsidRPr="00227401">
              <w:rPr>
                <w:lang w:val="pl-PL"/>
              </w:rPr>
              <w:t xml:space="preserve">Prowadzenie nasłuch musi być możliwe z dedykowanego serwera oraz z agenta zainstalowanego na stacji roboczej lub serwerze. </w:t>
            </w:r>
          </w:p>
        </w:tc>
      </w:tr>
      <w:tr w:rsidR="0081273E" w:rsidRPr="003670AF" w14:paraId="5C614877" w14:textId="77777777" w:rsidTr="00667FFB">
        <w:tc>
          <w:tcPr>
            <w:tcW w:w="2127" w:type="dxa"/>
          </w:tcPr>
          <w:p w14:paraId="194479CB" w14:textId="78B28B44" w:rsidR="0081273E" w:rsidRPr="00227401" w:rsidRDefault="0081273E" w:rsidP="006E5780">
            <w:pPr>
              <w:rPr>
                <w:lang w:val="pl-PL"/>
              </w:rPr>
            </w:pPr>
            <w:r>
              <w:rPr>
                <w:rFonts w:ascii="Calibri" w:hAnsi="Calibri" w:cs="Calibri"/>
                <w:color w:val="000000"/>
                <w:sz w:val="22"/>
              </w:rPr>
              <w:t>POS7-SIEM-03.05</w:t>
            </w:r>
          </w:p>
        </w:tc>
        <w:tc>
          <w:tcPr>
            <w:tcW w:w="7796" w:type="dxa"/>
          </w:tcPr>
          <w:p w14:paraId="0A6EEC06" w14:textId="77777777" w:rsidR="0081273E" w:rsidRPr="00227401" w:rsidRDefault="0081273E" w:rsidP="0081273E">
            <w:pPr>
              <w:jc w:val="both"/>
              <w:rPr>
                <w:lang w:val="pl-PL"/>
              </w:rPr>
            </w:pPr>
            <w:r w:rsidRPr="00227401">
              <w:rPr>
                <w:lang w:val="pl-PL"/>
              </w:rPr>
              <w:t>System musi umożliwiać stosowanie agentów na monitorowanych serwerach i stacjach roboczych. Agent musi również umożliwiać pobieranie informacji zarówno z systemu, na którym został zainstalowany, jak również z zewnętrznych systemów (np. w celu obsłużenia logów w strefach DMZ lub lokalizacjach zdalnych). Konfiguracja agenta, po podłączeniu do serwera zarządzającego musi odbywać się centralnie.</w:t>
            </w:r>
          </w:p>
        </w:tc>
      </w:tr>
      <w:tr w:rsidR="0081273E" w:rsidRPr="003670AF" w14:paraId="6FADC3E9" w14:textId="77777777" w:rsidTr="00667FFB">
        <w:tc>
          <w:tcPr>
            <w:tcW w:w="2127" w:type="dxa"/>
          </w:tcPr>
          <w:p w14:paraId="1B25F678" w14:textId="2F1C96EC" w:rsidR="0081273E" w:rsidRPr="00227401" w:rsidRDefault="0081273E" w:rsidP="006E5780">
            <w:pPr>
              <w:rPr>
                <w:lang w:val="pl-PL"/>
              </w:rPr>
            </w:pPr>
            <w:r>
              <w:rPr>
                <w:rFonts w:ascii="Calibri" w:hAnsi="Calibri" w:cs="Calibri"/>
                <w:color w:val="000000"/>
                <w:sz w:val="22"/>
              </w:rPr>
              <w:t>POS7-SIEM-03.06</w:t>
            </w:r>
          </w:p>
        </w:tc>
        <w:tc>
          <w:tcPr>
            <w:tcW w:w="7796" w:type="dxa"/>
          </w:tcPr>
          <w:p w14:paraId="64000431" w14:textId="77777777" w:rsidR="0081273E" w:rsidRPr="00227401" w:rsidRDefault="0081273E" w:rsidP="0081273E">
            <w:pPr>
              <w:jc w:val="both"/>
              <w:rPr>
                <w:lang w:val="pl-PL"/>
              </w:rPr>
            </w:pPr>
            <w:r w:rsidRPr="00227401">
              <w:rPr>
                <w:lang w:val="pl-PL"/>
              </w:rPr>
              <w:t>Agent musi zapewniać możliwość szyfrowania i uwierzytelnia komunikacji z serwerem centralnym.</w:t>
            </w:r>
          </w:p>
        </w:tc>
      </w:tr>
      <w:tr w:rsidR="0081273E" w:rsidRPr="003670AF" w14:paraId="63A11A50" w14:textId="77777777" w:rsidTr="00667FFB">
        <w:tc>
          <w:tcPr>
            <w:tcW w:w="2127" w:type="dxa"/>
          </w:tcPr>
          <w:p w14:paraId="7841A200" w14:textId="26C41148" w:rsidR="0081273E" w:rsidRPr="00227401" w:rsidRDefault="0081273E" w:rsidP="006E5780">
            <w:pPr>
              <w:rPr>
                <w:lang w:val="pl-PL"/>
              </w:rPr>
            </w:pPr>
            <w:r>
              <w:rPr>
                <w:rFonts w:ascii="Calibri" w:hAnsi="Calibri" w:cs="Calibri"/>
                <w:color w:val="000000"/>
                <w:sz w:val="22"/>
              </w:rPr>
              <w:t>POS7-SIEM-03.07</w:t>
            </w:r>
          </w:p>
        </w:tc>
        <w:tc>
          <w:tcPr>
            <w:tcW w:w="7796" w:type="dxa"/>
          </w:tcPr>
          <w:p w14:paraId="1899E98A" w14:textId="77777777" w:rsidR="0081273E" w:rsidRPr="00227401" w:rsidRDefault="0081273E" w:rsidP="0081273E">
            <w:pPr>
              <w:jc w:val="both"/>
              <w:rPr>
                <w:lang w:val="pl-PL"/>
              </w:rPr>
            </w:pPr>
            <w:r w:rsidRPr="00227401">
              <w:rPr>
                <w:lang w:val="pl-PL"/>
              </w:rPr>
              <w:t>Musi istnieć możliwość ograniczenia przepustowości wykorzystywanej przez agenta do transmisji danych.</w:t>
            </w:r>
          </w:p>
        </w:tc>
      </w:tr>
      <w:tr w:rsidR="0081273E" w:rsidRPr="003670AF" w14:paraId="5130BA1A" w14:textId="77777777" w:rsidTr="00667FFB">
        <w:tc>
          <w:tcPr>
            <w:tcW w:w="2127" w:type="dxa"/>
          </w:tcPr>
          <w:p w14:paraId="367B5E55" w14:textId="52ADAD00" w:rsidR="0081273E" w:rsidRPr="00227401" w:rsidRDefault="0081273E" w:rsidP="006E5780">
            <w:pPr>
              <w:rPr>
                <w:lang w:val="pl-PL"/>
              </w:rPr>
            </w:pPr>
            <w:r>
              <w:rPr>
                <w:rFonts w:ascii="Calibri" w:hAnsi="Calibri" w:cs="Calibri"/>
                <w:color w:val="000000"/>
                <w:sz w:val="22"/>
              </w:rPr>
              <w:t>POS7-SIEM-03.08</w:t>
            </w:r>
          </w:p>
        </w:tc>
        <w:tc>
          <w:tcPr>
            <w:tcW w:w="7796" w:type="dxa"/>
          </w:tcPr>
          <w:p w14:paraId="3B76A1FA" w14:textId="77777777" w:rsidR="0081273E" w:rsidRPr="00227401" w:rsidRDefault="0081273E" w:rsidP="0081273E">
            <w:pPr>
              <w:jc w:val="both"/>
              <w:rPr>
                <w:lang w:val="pl-PL"/>
              </w:rPr>
            </w:pPr>
            <w:r w:rsidRPr="00227401">
              <w:rPr>
                <w:lang w:val="pl-PL"/>
              </w:rPr>
              <w:t>Agent musi mieć możliwość równoważenia obciążenia (wysyłanych danych) pomiędzy kilka serwerów centralnych rozwiązania działających w klastrze lub niezależnie</w:t>
            </w:r>
          </w:p>
        </w:tc>
      </w:tr>
      <w:tr w:rsidR="0081273E" w:rsidRPr="003670AF" w14:paraId="2B8FA170" w14:textId="77777777" w:rsidTr="00667FFB">
        <w:tc>
          <w:tcPr>
            <w:tcW w:w="2127" w:type="dxa"/>
          </w:tcPr>
          <w:p w14:paraId="55605FD2" w14:textId="0E266824" w:rsidR="0081273E" w:rsidRPr="00227401" w:rsidRDefault="0081273E" w:rsidP="006E5780">
            <w:pPr>
              <w:rPr>
                <w:lang w:val="pl-PL"/>
              </w:rPr>
            </w:pPr>
            <w:r>
              <w:rPr>
                <w:rFonts w:ascii="Calibri" w:hAnsi="Calibri" w:cs="Calibri"/>
                <w:color w:val="000000"/>
                <w:sz w:val="22"/>
              </w:rPr>
              <w:t>POS7-SIEM-03.09</w:t>
            </w:r>
          </w:p>
        </w:tc>
        <w:tc>
          <w:tcPr>
            <w:tcW w:w="7796" w:type="dxa"/>
          </w:tcPr>
          <w:p w14:paraId="1E4A82FB" w14:textId="77777777" w:rsidR="0081273E" w:rsidRPr="00227401" w:rsidRDefault="0081273E" w:rsidP="0081273E">
            <w:pPr>
              <w:jc w:val="both"/>
              <w:rPr>
                <w:lang w:val="pl-PL"/>
              </w:rPr>
            </w:pPr>
            <w:r w:rsidRPr="00227401">
              <w:rPr>
                <w:lang w:val="pl-PL"/>
              </w:rPr>
              <w:t xml:space="preserve">System musi posiadać możliwość potwierdzania poprawnego dostarczenia danych od agenta do elementów odpowiedzialnych za przechowywanie danych. </w:t>
            </w:r>
          </w:p>
        </w:tc>
      </w:tr>
      <w:tr w:rsidR="0081273E" w:rsidRPr="003670AF" w14:paraId="621FF3D1" w14:textId="77777777" w:rsidTr="00667FFB">
        <w:trPr>
          <w:trHeight w:val="2437"/>
        </w:trPr>
        <w:tc>
          <w:tcPr>
            <w:tcW w:w="2127" w:type="dxa"/>
          </w:tcPr>
          <w:p w14:paraId="40311FC0" w14:textId="310BE40D" w:rsidR="0081273E" w:rsidRPr="00227401" w:rsidRDefault="0081273E" w:rsidP="006E5780">
            <w:pPr>
              <w:rPr>
                <w:lang w:val="pl-PL"/>
              </w:rPr>
            </w:pPr>
            <w:r>
              <w:rPr>
                <w:rFonts w:ascii="Calibri" w:hAnsi="Calibri" w:cs="Calibri"/>
                <w:color w:val="000000"/>
                <w:sz w:val="22"/>
              </w:rPr>
              <w:t>POS7-SIEM-03.10</w:t>
            </w:r>
          </w:p>
        </w:tc>
        <w:tc>
          <w:tcPr>
            <w:tcW w:w="7796" w:type="dxa"/>
          </w:tcPr>
          <w:p w14:paraId="7439368A" w14:textId="77777777" w:rsidR="0081273E" w:rsidRPr="00227401" w:rsidRDefault="0081273E" w:rsidP="0081273E">
            <w:pPr>
              <w:jc w:val="both"/>
              <w:rPr>
                <w:lang w:val="pl-PL"/>
              </w:rPr>
            </w:pPr>
            <w:r w:rsidRPr="00227401">
              <w:rPr>
                <w:lang w:val="pl-PL"/>
              </w:rPr>
              <w:t>Oprócz źródeł wymienionych wyżej system musi umożliwiać pobierania informacji z wykorzystaniem poniższych mechanizmów:</w:t>
            </w:r>
          </w:p>
          <w:p w14:paraId="51EE41D8" w14:textId="77777777" w:rsidR="0081273E" w:rsidRPr="00227401" w:rsidRDefault="0081273E" w:rsidP="00E44021">
            <w:pPr>
              <w:pStyle w:val="Akapitzlist"/>
              <w:numPr>
                <w:ilvl w:val="0"/>
                <w:numId w:val="42"/>
              </w:numPr>
              <w:jc w:val="both"/>
              <w:rPr>
                <w:lang w:val="pl-PL"/>
              </w:rPr>
            </w:pPr>
            <w:r w:rsidRPr="00227401">
              <w:rPr>
                <w:lang w:val="pl-PL"/>
              </w:rPr>
              <w:t>parametry życiowe urządzeń pobierane z wykorzystaniem SNMP v2c/3,</w:t>
            </w:r>
          </w:p>
          <w:p w14:paraId="3C60E318" w14:textId="77777777" w:rsidR="0081273E" w:rsidRPr="00227401" w:rsidRDefault="0081273E" w:rsidP="00E44021">
            <w:pPr>
              <w:pStyle w:val="Akapitzlist"/>
              <w:numPr>
                <w:ilvl w:val="0"/>
                <w:numId w:val="42"/>
              </w:numPr>
              <w:jc w:val="both"/>
              <w:rPr>
                <w:lang w:val="pl-PL"/>
              </w:rPr>
            </w:pPr>
            <w:r w:rsidRPr="00227401">
              <w:rPr>
                <w:lang w:val="pl-PL"/>
              </w:rPr>
              <w:t>dane wydajnościowe Windows Performance Monitor,</w:t>
            </w:r>
          </w:p>
          <w:p w14:paraId="6BF4F193" w14:textId="77777777" w:rsidR="0081273E" w:rsidRPr="004B295B" w:rsidRDefault="0081273E" w:rsidP="00E44021">
            <w:pPr>
              <w:pStyle w:val="Akapitzlist"/>
              <w:numPr>
                <w:ilvl w:val="0"/>
                <w:numId w:val="42"/>
              </w:numPr>
              <w:jc w:val="both"/>
            </w:pPr>
            <w:r w:rsidRPr="004B295B">
              <w:t xml:space="preserve">dowolne dane WMI, </w:t>
            </w:r>
          </w:p>
          <w:p w14:paraId="2EE476C9" w14:textId="77777777" w:rsidR="0081273E" w:rsidRPr="00227401" w:rsidRDefault="0081273E" w:rsidP="00E44021">
            <w:pPr>
              <w:pStyle w:val="Akapitzlist"/>
              <w:numPr>
                <w:ilvl w:val="0"/>
                <w:numId w:val="42"/>
              </w:numPr>
              <w:jc w:val="both"/>
              <w:rPr>
                <w:lang w:val="pl-PL"/>
              </w:rPr>
            </w:pPr>
            <w:r w:rsidRPr="00227401">
              <w:rPr>
                <w:lang w:val="pl-PL"/>
              </w:rPr>
              <w:t>wynik działania programów i skryptów uruchamianych na urządzeniu/serwerze lub na podłączonym systemie źródłowym,</w:t>
            </w:r>
          </w:p>
          <w:p w14:paraId="0DADC388" w14:textId="77777777" w:rsidR="0081273E" w:rsidRPr="00227401" w:rsidRDefault="0081273E" w:rsidP="00E44021">
            <w:pPr>
              <w:pStyle w:val="Akapitzlist"/>
              <w:numPr>
                <w:ilvl w:val="0"/>
                <w:numId w:val="42"/>
              </w:numPr>
              <w:jc w:val="both"/>
              <w:rPr>
                <w:lang w:val="pl-PL"/>
              </w:rPr>
            </w:pPr>
            <w:r w:rsidRPr="00227401">
              <w:rPr>
                <w:lang w:val="pl-PL"/>
              </w:rPr>
              <w:t>zmiany w zawartości plików i kluczy rejestrów.</w:t>
            </w:r>
          </w:p>
          <w:p w14:paraId="5E32E8F5" w14:textId="77777777" w:rsidR="0081273E" w:rsidRPr="00227401" w:rsidRDefault="0081273E" w:rsidP="00E44021">
            <w:pPr>
              <w:pStyle w:val="Akapitzlist"/>
              <w:numPr>
                <w:ilvl w:val="0"/>
                <w:numId w:val="42"/>
              </w:numPr>
              <w:jc w:val="both"/>
              <w:rPr>
                <w:lang w:val="pl-PL"/>
              </w:rPr>
            </w:pPr>
            <w:r w:rsidRPr="00227401">
              <w:rPr>
                <w:lang w:val="pl-PL"/>
              </w:rPr>
              <w:t>pliki tekstowe na zdalnych serwerach poprzez SSH, CIFS i NFS.</w:t>
            </w:r>
          </w:p>
        </w:tc>
      </w:tr>
      <w:tr w:rsidR="0081273E" w:rsidRPr="003670AF" w14:paraId="25C4FBD4" w14:textId="77777777" w:rsidTr="00667FFB">
        <w:tc>
          <w:tcPr>
            <w:tcW w:w="2127" w:type="dxa"/>
          </w:tcPr>
          <w:p w14:paraId="7ED97994" w14:textId="03DCAF5F" w:rsidR="0081273E" w:rsidRPr="00227401" w:rsidRDefault="0081273E" w:rsidP="006E5780">
            <w:pPr>
              <w:rPr>
                <w:lang w:val="pl-PL"/>
              </w:rPr>
            </w:pPr>
            <w:r>
              <w:rPr>
                <w:rFonts w:ascii="Calibri" w:hAnsi="Calibri" w:cs="Calibri"/>
                <w:color w:val="000000"/>
                <w:sz w:val="22"/>
              </w:rPr>
              <w:t>POS7-SIEM-03.11</w:t>
            </w:r>
          </w:p>
        </w:tc>
        <w:tc>
          <w:tcPr>
            <w:tcW w:w="7796" w:type="dxa"/>
          </w:tcPr>
          <w:p w14:paraId="1F8E00E4" w14:textId="77777777" w:rsidR="0081273E" w:rsidRPr="00227401" w:rsidRDefault="0081273E" w:rsidP="0081273E">
            <w:pPr>
              <w:jc w:val="both"/>
              <w:rPr>
                <w:lang w:val="pl-PL"/>
              </w:rPr>
            </w:pPr>
            <w:r w:rsidRPr="00227401">
              <w:rPr>
                <w:lang w:val="pl-PL"/>
              </w:rPr>
              <w:t>Rozwiązanie musi umożliwiać analizowanie logów wielolinijkowych. Maksymalny wspierany rozmiar pojedynczego logu nie może być mniejszy niż 256kB.</w:t>
            </w:r>
          </w:p>
        </w:tc>
      </w:tr>
      <w:tr w:rsidR="00F707E6" w:rsidRPr="004B295B" w14:paraId="566FF303" w14:textId="77777777" w:rsidTr="00667FFB">
        <w:tc>
          <w:tcPr>
            <w:tcW w:w="2127" w:type="dxa"/>
          </w:tcPr>
          <w:p w14:paraId="10FDB50E" w14:textId="7C049D86" w:rsidR="00F707E6" w:rsidRPr="00227401" w:rsidRDefault="00A32579" w:rsidP="006E5780">
            <w:pPr>
              <w:rPr>
                <w:b/>
                <w:lang w:val="pl-PL"/>
              </w:rPr>
            </w:pPr>
            <w:r>
              <w:rPr>
                <w:rFonts w:cstheme="minorHAnsi"/>
                <w:b/>
                <w:szCs w:val="20"/>
              </w:rPr>
              <w:t>POS7</w:t>
            </w:r>
            <w:r w:rsidR="00F707E6" w:rsidRPr="009E1D27">
              <w:rPr>
                <w:rFonts w:cstheme="minorHAnsi"/>
                <w:b/>
                <w:szCs w:val="20"/>
              </w:rPr>
              <w:t>-SIEM-0</w:t>
            </w:r>
            <w:r w:rsidR="00F707E6">
              <w:rPr>
                <w:rFonts w:cstheme="minorHAnsi"/>
                <w:b/>
                <w:szCs w:val="20"/>
              </w:rPr>
              <w:t>4</w:t>
            </w:r>
          </w:p>
        </w:tc>
        <w:tc>
          <w:tcPr>
            <w:tcW w:w="7796" w:type="dxa"/>
          </w:tcPr>
          <w:p w14:paraId="7017A709" w14:textId="77777777" w:rsidR="00F707E6" w:rsidRPr="006D6073" w:rsidRDefault="00F707E6" w:rsidP="0081273E">
            <w:pPr>
              <w:jc w:val="both"/>
              <w:rPr>
                <w:b/>
              </w:rPr>
            </w:pPr>
            <w:r w:rsidRPr="006D6073">
              <w:rPr>
                <w:b/>
              </w:rPr>
              <w:t>Wymagania funkcjonalne – normalizacja danych</w:t>
            </w:r>
          </w:p>
        </w:tc>
      </w:tr>
      <w:tr w:rsidR="0081273E" w:rsidRPr="003670AF" w14:paraId="65693FE9" w14:textId="77777777" w:rsidTr="00667FFB">
        <w:tc>
          <w:tcPr>
            <w:tcW w:w="2127" w:type="dxa"/>
          </w:tcPr>
          <w:p w14:paraId="1FCAA5EA" w14:textId="49BEB855" w:rsidR="0081273E" w:rsidRPr="004B295B" w:rsidRDefault="0081273E" w:rsidP="006E5780">
            <w:r>
              <w:rPr>
                <w:rFonts w:ascii="Calibri" w:hAnsi="Calibri" w:cs="Calibri"/>
                <w:color w:val="000000"/>
                <w:sz w:val="22"/>
              </w:rPr>
              <w:t>POS7-SIEM-04.01</w:t>
            </w:r>
          </w:p>
        </w:tc>
        <w:tc>
          <w:tcPr>
            <w:tcW w:w="7796" w:type="dxa"/>
          </w:tcPr>
          <w:p w14:paraId="41AEAE80" w14:textId="77777777" w:rsidR="0081273E" w:rsidRPr="00227401" w:rsidRDefault="0081273E" w:rsidP="0081273E">
            <w:pPr>
              <w:jc w:val="both"/>
              <w:rPr>
                <w:lang w:val="pl-PL"/>
              </w:rPr>
            </w:pPr>
            <w:r w:rsidRPr="00227401">
              <w:rPr>
                <w:lang w:val="pl-PL"/>
              </w:rPr>
              <w:t>System musi umożliwiać zmianę sposobu normalizacji danych w trakcie używania systemu (np. dodanie nowych pól, zmianę znaczenia lub nazwy istniejących itp.) bez konieczności przeprowadzania ponownego odbudowywania bazy danych. System SIEM musi pozwalać na równoległe używanie różnych sposobów normalizacji logów.</w:t>
            </w:r>
          </w:p>
        </w:tc>
      </w:tr>
      <w:tr w:rsidR="0081273E" w:rsidRPr="004B295B" w14:paraId="6CE6DF79" w14:textId="77777777" w:rsidTr="00667FFB">
        <w:tc>
          <w:tcPr>
            <w:tcW w:w="2127" w:type="dxa"/>
          </w:tcPr>
          <w:p w14:paraId="11C5BE91" w14:textId="3AD00BB7" w:rsidR="0081273E" w:rsidRPr="00227401" w:rsidRDefault="0081273E" w:rsidP="006E5780">
            <w:pPr>
              <w:rPr>
                <w:lang w:val="pl-PL"/>
              </w:rPr>
            </w:pPr>
            <w:r>
              <w:rPr>
                <w:rFonts w:ascii="Calibri" w:hAnsi="Calibri" w:cs="Calibri"/>
                <w:color w:val="000000"/>
                <w:sz w:val="22"/>
              </w:rPr>
              <w:t>POS7-SIEM-04.02</w:t>
            </w:r>
          </w:p>
        </w:tc>
        <w:tc>
          <w:tcPr>
            <w:tcW w:w="7796" w:type="dxa"/>
          </w:tcPr>
          <w:p w14:paraId="44E6FF8F" w14:textId="77777777" w:rsidR="0081273E" w:rsidRPr="004B295B" w:rsidRDefault="0081273E" w:rsidP="0081273E">
            <w:pPr>
              <w:jc w:val="both"/>
            </w:pPr>
            <w:r w:rsidRPr="00227401">
              <w:rPr>
                <w:lang w:val="pl-PL"/>
              </w:rPr>
              <w:t xml:space="preserve">System musi umożliwiać obsługę logów w formacie XML bez konieczności tworzenie parserów. </w:t>
            </w:r>
            <w:r w:rsidRPr="004B295B">
              <w:t>Nazwy pól powinny być określone strukturą XML</w:t>
            </w:r>
          </w:p>
        </w:tc>
      </w:tr>
      <w:tr w:rsidR="0081273E" w:rsidRPr="004B295B" w14:paraId="24FB84A8" w14:textId="77777777" w:rsidTr="00667FFB">
        <w:tc>
          <w:tcPr>
            <w:tcW w:w="2127" w:type="dxa"/>
          </w:tcPr>
          <w:p w14:paraId="70180C95" w14:textId="6F2B7A39" w:rsidR="0081273E" w:rsidRPr="004B295B" w:rsidRDefault="0081273E" w:rsidP="006E5780">
            <w:r>
              <w:rPr>
                <w:rFonts w:ascii="Calibri" w:hAnsi="Calibri" w:cs="Calibri"/>
                <w:color w:val="000000"/>
                <w:sz w:val="22"/>
              </w:rPr>
              <w:t>POS7-SIEM-04.03</w:t>
            </w:r>
          </w:p>
        </w:tc>
        <w:tc>
          <w:tcPr>
            <w:tcW w:w="7796" w:type="dxa"/>
          </w:tcPr>
          <w:p w14:paraId="689B32DF" w14:textId="77777777" w:rsidR="0081273E" w:rsidRPr="004B295B" w:rsidRDefault="0081273E" w:rsidP="0081273E">
            <w:pPr>
              <w:jc w:val="both"/>
            </w:pPr>
            <w:r w:rsidRPr="00227401">
              <w:rPr>
                <w:lang w:val="pl-PL"/>
              </w:rPr>
              <w:t xml:space="preserve">System musi umożliwiać obsługę logów w formacie CEF bez konieczności tworzenie parserów. </w:t>
            </w:r>
            <w:r w:rsidRPr="004B295B">
              <w:t>Nazwy pól powinny być określone strukturą CEF.</w:t>
            </w:r>
          </w:p>
        </w:tc>
      </w:tr>
      <w:tr w:rsidR="0081273E" w:rsidRPr="004B295B" w14:paraId="3C48550D" w14:textId="77777777" w:rsidTr="00667FFB">
        <w:tc>
          <w:tcPr>
            <w:tcW w:w="2127" w:type="dxa"/>
          </w:tcPr>
          <w:p w14:paraId="601CED3B" w14:textId="0BCAD2F2" w:rsidR="0081273E" w:rsidRPr="004B295B" w:rsidRDefault="0081273E" w:rsidP="006E5780">
            <w:r>
              <w:rPr>
                <w:rFonts w:ascii="Calibri" w:hAnsi="Calibri" w:cs="Calibri"/>
                <w:color w:val="000000"/>
                <w:sz w:val="22"/>
              </w:rPr>
              <w:t>POS7-SIEM-04.04</w:t>
            </w:r>
          </w:p>
        </w:tc>
        <w:tc>
          <w:tcPr>
            <w:tcW w:w="7796" w:type="dxa"/>
          </w:tcPr>
          <w:p w14:paraId="531DE0DD" w14:textId="77777777" w:rsidR="0081273E" w:rsidRPr="004B295B" w:rsidRDefault="0081273E" w:rsidP="0081273E">
            <w:pPr>
              <w:jc w:val="both"/>
            </w:pPr>
            <w:r w:rsidRPr="00227401">
              <w:rPr>
                <w:lang w:val="pl-PL"/>
              </w:rPr>
              <w:t xml:space="preserve">System musi umożliwiać obsługę logów w formacje JSON bez konieczności tworzenie parserów. </w:t>
            </w:r>
            <w:r w:rsidRPr="004B295B">
              <w:t>Nazwy pól powinny być określone strukturą JSON.</w:t>
            </w:r>
          </w:p>
        </w:tc>
      </w:tr>
      <w:tr w:rsidR="0081273E" w:rsidRPr="003670AF" w14:paraId="7716A2B1" w14:textId="77777777" w:rsidTr="00667FFB">
        <w:tc>
          <w:tcPr>
            <w:tcW w:w="2127" w:type="dxa"/>
          </w:tcPr>
          <w:p w14:paraId="3DF3BA9A" w14:textId="6E28E760" w:rsidR="0081273E" w:rsidRPr="004B295B" w:rsidRDefault="0081273E" w:rsidP="006E5780">
            <w:r>
              <w:rPr>
                <w:rFonts w:ascii="Calibri" w:hAnsi="Calibri" w:cs="Calibri"/>
                <w:color w:val="000000"/>
                <w:sz w:val="22"/>
              </w:rPr>
              <w:t>POS7-SIEM-04.05</w:t>
            </w:r>
          </w:p>
        </w:tc>
        <w:tc>
          <w:tcPr>
            <w:tcW w:w="7796" w:type="dxa"/>
          </w:tcPr>
          <w:p w14:paraId="23971BEA" w14:textId="77777777" w:rsidR="0081273E" w:rsidRPr="00227401" w:rsidRDefault="0081273E" w:rsidP="0081273E">
            <w:pPr>
              <w:jc w:val="both"/>
              <w:rPr>
                <w:lang w:val="pl-PL"/>
              </w:rPr>
            </w:pPr>
            <w:r w:rsidRPr="00227401">
              <w:rPr>
                <w:lang w:val="pl-PL"/>
              </w:rPr>
              <w:t>System musi umożliwiać obsługę logów w formacje CSV bez konieczności tworzenie parserów. Nazwy pól powinny być wierszem nagłówkowym CSV. Musi istnieć możliwość obsługi różnych delimiterów (przecinek, kropka, średnik, tabulator itp. ) oraz wartości pól w cudzysłowach.</w:t>
            </w:r>
          </w:p>
        </w:tc>
      </w:tr>
      <w:tr w:rsidR="0081273E" w:rsidRPr="004B295B" w14:paraId="6C6ACCBA" w14:textId="77777777" w:rsidTr="00667FFB">
        <w:tc>
          <w:tcPr>
            <w:tcW w:w="2127" w:type="dxa"/>
          </w:tcPr>
          <w:p w14:paraId="3A6C5377" w14:textId="0E46280D" w:rsidR="0081273E" w:rsidRPr="00227401" w:rsidRDefault="0081273E" w:rsidP="006E5780">
            <w:pPr>
              <w:rPr>
                <w:lang w:val="pl-PL"/>
              </w:rPr>
            </w:pPr>
            <w:r>
              <w:rPr>
                <w:rFonts w:ascii="Calibri" w:hAnsi="Calibri" w:cs="Calibri"/>
                <w:color w:val="000000"/>
                <w:sz w:val="22"/>
              </w:rPr>
              <w:lastRenderedPageBreak/>
              <w:t>POS7-SIEM-04.06</w:t>
            </w:r>
          </w:p>
        </w:tc>
        <w:tc>
          <w:tcPr>
            <w:tcW w:w="7796" w:type="dxa"/>
          </w:tcPr>
          <w:p w14:paraId="4991760E" w14:textId="77777777" w:rsidR="0081273E" w:rsidRPr="004B295B" w:rsidRDefault="0081273E" w:rsidP="0081273E">
            <w:pPr>
              <w:jc w:val="both"/>
            </w:pPr>
            <w:r w:rsidRPr="00227401">
              <w:rPr>
                <w:lang w:val="pl-PL"/>
              </w:rPr>
              <w:t xml:space="preserve">System musi umożliwiać automatyczną normalizację logów zawierających w treści pary zmienna i wartość np. </w:t>
            </w:r>
            <w:r w:rsidRPr="004B295B">
              <w:t>„user=jkowalski” powinno tworzyć pole „user” o wartości „jkowalski”.</w:t>
            </w:r>
          </w:p>
        </w:tc>
      </w:tr>
      <w:tr w:rsidR="0081273E" w:rsidRPr="003670AF" w14:paraId="16608934" w14:textId="77777777" w:rsidTr="00667FFB">
        <w:trPr>
          <w:trHeight w:val="2382"/>
        </w:trPr>
        <w:tc>
          <w:tcPr>
            <w:tcW w:w="2127" w:type="dxa"/>
          </w:tcPr>
          <w:p w14:paraId="583CED03" w14:textId="74D34A42" w:rsidR="0081273E" w:rsidRPr="004B295B" w:rsidRDefault="0081273E" w:rsidP="006E5780">
            <w:r>
              <w:rPr>
                <w:rFonts w:ascii="Calibri" w:hAnsi="Calibri" w:cs="Calibri"/>
                <w:color w:val="000000"/>
                <w:sz w:val="22"/>
              </w:rPr>
              <w:t>POS7-SIEM-04.07</w:t>
            </w:r>
          </w:p>
        </w:tc>
        <w:tc>
          <w:tcPr>
            <w:tcW w:w="7796" w:type="dxa"/>
          </w:tcPr>
          <w:p w14:paraId="7E27AC9D" w14:textId="77777777" w:rsidR="0081273E" w:rsidRPr="00227401" w:rsidRDefault="0081273E" w:rsidP="0081273E">
            <w:pPr>
              <w:jc w:val="both"/>
              <w:rPr>
                <w:lang w:val="pl-PL"/>
              </w:rPr>
            </w:pPr>
            <w:r w:rsidRPr="00227401">
              <w:rPr>
                <w:lang w:val="pl-PL"/>
              </w:rPr>
              <w:t>Musi istnieć możliwość wzbogacania danych pochodzących z logów, o informacje zwarte w zewnętrznych repozytoriach:</w:t>
            </w:r>
          </w:p>
          <w:p w14:paraId="5315F24E" w14:textId="77777777" w:rsidR="0081273E" w:rsidRPr="004B295B" w:rsidRDefault="0081273E" w:rsidP="00E44021">
            <w:pPr>
              <w:pStyle w:val="Akapitzlist"/>
              <w:numPr>
                <w:ilvl w:val="0"/>
                <w:numId w:val="78"/>
              </w:numPr>
              <w:jc w:val="both"/>
            </w:pPr>
            <w:r w:rsidRPr="004B295B">
              <w:t>Katalogi LDAP,</w:t>
            </w:r>
          </w:p>
          <w:p w14:paraId="0BFD6A23" w14:textId="77777777" w:rsidR="0081273E" w:rsidRPr="004B295B" w:rsidRDefault="0081273E" w:rsidP="00E44021">
            <w:pPr>
              <w:pStyle w:val="Akapitzlist"/>
              <w:numPr>
                <w:ilvl w:val="0"/>
                <w:numId w:val="78"/>
              </w:numPr>
              <w:jc w:val="both"/>
            </w:pPr>
            <w:r w:rsidRPr="004B295B">
              <w:t xml:space="preserve">Bazy danych, </w:t>
            </w:r>
          </w:p>
          <w:p w14:paraId="13DD855A" w14:textId="77777777" w:rsidR="0081273E" w:rsidRPr="004B295B" w:rsidRDefault="0081273E" w:rsidP="00E44021">
            <w:pPr>
              <w:pStyle w:val="Akapitzlist"/>
              <w:numPr>
                <w:ilvl w:val="0"/>
                <w:numId w:val="78"/>
              </w:numPr>
              <w:jc w:val="both"/>
            </w:pPr>
            <w:r w:rsidRPr="004B295B">
              <w:t>Bazy noSQL</w:t>
            </w:r>
          </w:p>
          <w:p w14:paraId="34518FDC" w14:textId="77777777" w:rsidR="0081273E" w:rsidRPr="004B295B" w:rsidRDefault="0081273E" w:rsidP="00E44021">
            <w:pPr>
              <w:pStyle w:val="Akapitzlist"/>
              <w:numPr>
                <w:ilvl w:val="0"/>
                <w:numId w:val="78"/>
              </w:numPr>
              <w:jc w:val="both"/>
            </w:pPr>
            <w:r w:rsidRPr="004B295B">
              <w:t>Hadoop.</w:t>
            </w:r>
          </w:p>
          <w:p w14:paraId="3808AD4F" w14:textId="77777777" w:rsidR="0081273E" w:rsidRPr="004B295B" w:rsidRDefault="0081273E" w:rsidP="00E44021">
            <w:pPr>
              <w:pStyle w:val="Akapitzlist"/>
              <w:numPr>
                <w:ilvl w:val="0"/>
                <w:numId w:val="78"/>
              </w:numPr>
              <w:jc w:val="both"/>
            </w:pPr>
            <w:r w:rsidRPr="004B295B">
              <w:t>Dane geolokalizacyjne.</w:t>
            </w:r>
          </w:p>
          <w:p w14:paraId="3FED86FE" w14:textId="77777777" w:rsidR="0081273E" w:rsidRPr="00227401" w:rsidRDefault="0081273E" w:rsidP="0081273E">
            <w:pPr>
              <w:jc w:val="both"/>
              <w:rPr>
                <w:lang w:val="pl-PL"/>
              </w:rPr>
            </w:pPr>
            <w:r w:rsidRPr="00227401">
              <w:rPr>
                <w:lang w:val="pl-PL"/>
              </w:rPr>
              <w:t>W celu ograniczenia zajętości przestrzeni dyskowej dane wzbogacające nie mogą być przechowywane razem z logami, a wzbogacanie powinno odbywać w locie w trakcie odczytu danych z źródeł zewnętrznych.</w:t>
            </w:r>
          </w:p>
        </w:tc>
      </w:tr>
      <w:tr w:rsidR="0081273E" w:rsidRPr="003670AF" w14:paraId="657CBEF1" w14:textId="77777777" w:rsidTr="00667FFB">
        <w:tc>
          <w:tcPr>
            <w:tcW w:w="2127" w:type="dxa"/>
          </w:tcPr>
          <w:p w14:paraId="107C5BF2" w14:textId="422EADA3" w:rsidR="0081273E" w:rsidRPr="00227401" w:rsidRDefault="0081273E" w:rsidP="006E5780">
            <w:pPr>
              <w:rPr>
                <w:lang w:val="pl-PL"/>
              </w:rPr>
            </w:pPr>
            <w:r>
              <w:rPr>
                <w:rFonts w:ascii="Calibri" w:hAnsi="Calibri" w:cs="Calibri"/>
                <w:color w:val="000000"/>
                <w:sz w:val="22"/>
              </w:rPr>
              <w:t>POS7-SIEM-04.08</w:t>
            </w:r>
          </w:p>
        </w:tc>
        <w:tc>
          <w:tcPr>
            <w:tcW w:w="7796" w:type="dxa"/>
          </w:tcPr>
          <w:p w14:paraId="687B83D0" w14:textId="77777777" w:rsidR="0081273E" w:rsidRPr="00227401" w:rsidRDefault="0081273E" w:rsidP="0081273E">
            <w:pPr>
              <w:jc w:val="both"/>
              <w:rPr>
                <w:lang w:val="pl-PL"/>
              </w:rPr>
            </w:pPr>
            <w:r w:rsidRPr="00227401">
              <w:rPr>
                <w:lang w:val="pl-PL"/>
              </w:rPr>
              <w:t xml:space="preserve">System musi umożliwiać rozwiązywanie adresów IP do nazw hostów i na odwrót.  </w:t>
            </w:r>
          </w:p>
        </w:tc>
      </w:tr>
      <w:tr w:rsidR="0081273E" w:rsidRPr="003670AF" w14:paraId="760704A2" w14:textId="77777777" w:rsidTr="00667FFB">
        <w:tc>
          <w:tcPr>
            <w:tcW w:w="2127" w:type="dxa"/>
          </w:tcPr>
          <w:p w14:paraId="7DB61178" w14:textId="00FB19D2" w:rsidR="0081273E" w:rsidRPr="00227401" w:rsidRDefault="0081273E" w:rsidP="006E5780">
            <w:pPr>
              <w:rPr>
                <w:lang w:val="pl-PL"/>
              </w:rPr>
            </w:pPr>
            <w:r>
              <w:rPr>
                <w:rFonts w:ascii="Calibri" w:hAnsi="Calibri" w:cs="Calibri"/>
                <w:color w:val="000000"/>
                <w:sz w:val="22"/>
              </w:rPr>
              <w:t>POS7-SIEM-04.09</w:t>
            </w:r>
          </w:p>
        </w:tc>
        <w:tc>
          <w:tcPr>
            <w:tcW w:w="7796" w:type="dxa"/>
          </w:tcPr>
          <w:p w14:paraId="591E2F3C" w14:textId="77777777" w:rsidR="0081273E" w:rsidRPr="00227401" w:rsidRDefault="0081273E" w:rsidP="0081273E">
            <w:pPr>
              <w:jc w:val="both"/>
              <w:rPr>
                <w:lang w:val="pl-PL"/>
              </w:rPr>
            </w:pPr>
            <w:r w:rsidRPr="00227401">
              <w:rPr>
                <w:lang w:val="pl-PL"/>
              </w:rPr>
              <w:t>System musi umożliwiać analizę logów różnych językach, w tym co najmniej w języku angielskim i polskim. Znaki w logach źródłowych kodowane przy użyciu różnych stron kodowych muszą być konwertowane do wspólnego kodowania (UTF8 lub UTF16).</w:t>
            </w:r>
          </w:p>
        </w:tc>
      </w:tr>
      <w:tr w:rsidR="0081273E" w:rsidRPr="003670AF" w14:paraId="1C8BC9B5" w14:textId="77777777" w:rsidTr="00667FFB">
        <w:tc>
          <w:tcPr>
            <w:tcW w:w="2127" w:type="dxa"/>
          </w:tcPr>
          <w:p w14:paraId="0649B404" w14:textId="55B7D670" w:rsidR="0081273E" w:rsidRPr="00227401" w:rsidRDefault="0081273E" w:rsidP="006E5780">
            <w:pPr>
              <w:rPr>
                <w:lang w:val="pl-PL"/>
              </w:rPr>
            </w:pPr>
            <w:r>
              <w:rPr>
                <w:rFonts w:ascii="Calibri" w:hAnsi="Calibri" w:cs="Calibri"/>
                <w:color w:val="000000"/>
                <w:sz w:val="22"/>
              </w:rPr>
              <w:t>POS7-SIEM-04.10</w:t>
            </w:r>
          </w:p>
        </w:tc>
        <w:tc>
          <w:tcPr>
            <w:tcW w:w="7796" w:type="dxa"/>
          </w:tcPr>
          <w:p w14:paraId="0C6BBF05" w14:textId="77777777" w:rsidR="0081273E" w:rsidRPr="00227401" w:rsidRDefault="0081273E" w:rsidP="0081273E">
            <w:pPr>
              <w:jc w:val="both"/>
              <w:rPr>
                <w:lang w:val="pl-PL"/>
              </w:rPr>
            </w:pPr>
            <w:r w:rsidRPr="00227401">
              <w:rPr>
                <w:lang w:val="pl-PL"/>
              </w:rPr>
              <w:t>Licencja nie może ograniczać w żaden sposób liczby podłączonych urządzeń.</w:t>
            </w:r>
          </w:p>
        </w:tc>
      </w:tr>
      <w:tr w:rsidR="00F707E6" w:rsidRPr="003670AF" w14:paraId="1E0F6101" w14:textId="77777777" w:rsidTr="00667FFB">
        <w:tc>
          <w:tcPr>
            <w:tcW w:w="2127" w:type="dxa"/>
          </w:tcPr>
          <w:p w14:paraId="39C5E2A5" w14:textId="0ABBF2ED" w:rsidR="00F707E6" w:rsidRPr="00227401" w:rsidRDefault="00A32579" w:rsidP="006E5780">
            <w:pPr>
              <w:rPr>
                <w:b/>
                <w:lang w:val="pl-PL"/>
              </w:rPr>
            </w:pPr>
            <w:r>
              <w:rPr>
                <w:rFonts w:cstheme="minorHAnsi"/>
                <w:b/>
                <w:szCs w:val="20"/>
              </w:rPr>
              <w:t>POS7</w:t>
            </w:r>
            <w:r w:rsidR="00F707E6" w:rsidRPr="009E1D27">
              <w:rPr>
                <w:rFonts w:cstheme="minorHAnsi"/>
                <w:b/>
                <w:szCs w:val="20"/>
              </w:rPr>
              <w:t>-SIEM-0</w:t>
            </w:r>
            <w:r w:rsidR="00F707E6">
              <w:rPr>
                <w:rFonts w:cstheme="minorHAnsi"/>
                <w:b/>
                <w:szCs w:val="20"/>
              </w:rPr>
              <w:t>5</w:t>
            </w:r>
          </w:p>
        </w:tc>
        <w:tc>
          <w:tcPr>
            <w:tcW w:w="7796" w:type="dxa"/>
          </w:tcPr>
          <w:p w14:paraId="7794AF20" w14:textId="77777777" w:rsidR="00F707E6" w:rsidRPr="00227401" w:rsidRDefault="00F707E6" w:rsidP="0081273E">
            <w:pPr>
              <w:jc w:val="both"/>
              <w:rPr>
                <w:b/>
                <w:lang w:val="pl-PL"/>
              </w:rPr>
            </w:pPr>
            <w:r w:rsidRPr="00227401">
              <w:rPr>
                <w:b/>
                <w:lang w:val="pl-PL"/>
              </w:rPr>
              <w:t>Wymagania funkcjonalne – wyszukiwanie i przechowywanie danych</w:t>
            </w:r>
          </w:p>
        </w:tc>
      </w:tr>
      <w:tr w:rsidR="0081273E" w:rsidRPr="003670AF" w14:paraId="3EC06B7A" w14:textId="77777777" w:rsidTr="00667FFB">
        <w:tc>
          <w:tcPr>
            <w:tcW w:w="2127" w:type="dxa"/>
          </w:tcPr>
          <w:p w14:paraId="4F0918F0" w14:textId="61E08C81" w:rsidR="0081273E" w:rsidRPr="00227401" w:rsidRDefault="0081273E" w:rsidP="006E5780">
            <w:pPr>
              <w:rPr>
                <w:lang w:val="pl-PL"/>
              </w:rPr>
            </w:pPr>
            <w:r>
              <w:rPr>
                <w:rFonts w:ascii="Calibri" w:hAnsi="Calibri" w:cs="Calibri"/>
                <w:color w:val="000000"/>
                <w:sz w:val="22"/>
              </w:rPr>
              <w:t>POS7-SIEM-05.01</w:t>
            </w:r>
          </w:p>
        </w:tc>
        <w:tc>
          <w:tcPr>
            <w:tcW w:w="7796" w:type="dxa"/>
          </w:tcPr>
          <w:p w14:paraId="66F0CB9E" w14:textId="77777777" w:rsidR="0081273E" w:rsidRPr="00227401" w:rsidRDefault="0081273E" w:rsidP="0081273E">
            <w:pPr>
              <w:jc w:val="both"/>
              <w:rPr>
                <w:lang w:val="pl-PL"/>
              </w:rPr>
            </w:pPr>
            <w:r w:rsidRPr="00227401">
              <w:rPr>
                <w:lang w:val="pl-PL"/>
              </w:rPr>
              <w:t>System SIEM musi utrzymywać repozytorium logów z możliwością ich przeglądania w formie surowej (raw) oraz udostępniać użytkownikowi dane w formie znormalizowanej (z uwzględnieniem znaczenia poszczególnych zmiennych/pól logu).  Dostęp do danych w formie rzeczywistej jak i znormalizowanej musi być możliwe w oparciu o te same narzędzia.</w:t>
            </w:r>
          </w:p>
        </w:tc>
      </w:tr>
      <w:tr w:rsidR="0081273E" w:rsidRPr="003670AF" w14:paraId="33F80FA2" w14:textId="77777777" w:rsidTr="00667FFB">
        <w:tc>
          <w:tcPr>
            <w:tcW w:w="2127" w:type="dxa"/>
          </w:tcPr>
          <w:p w14:paraId="76E8038E" w14:textId="518FEA7A" w:rsidR="0081273E" w:rsidRPr="00227401" w:rsidRDefault="0081273E" w:rsidP="006E5780">
            <w:pPr>
              <w:rPr>
                <w:lang w:val="pl-PL"/>
              </w:rPr>
            </w:pPr>
            <w:r>
              <w:rPr>
                <w:rFonts w:ascii="Calibri" w:hAnsi="Calibri" w:cs="Calibri"/>
                <w:color w:val="000000"/>
                <w:sz w:val="22"/>
              </w:rPr>
              <w:t>POS7-SIEM-05.02</w:t>
            </w:r>
          </w:p>
        </w:tc>
        <w:tc>
          <w:tcPr>
            <w:tcW w:w="7796" w:type="dxa"/>
          </w:tcPr>
          <w:p w14:paraId="6E3CF7B7" w14:textId="77777777" w:rsidR="0081273E" w:rsidRPr="00227401" w:rsidRDefault="0081273E" w:rsidP="0081273E">
            <w:pPr>
              <w:jc w:val="both"/>
              <w:rPr>
                <w:lang w:val="pl-PL"/>
              </w:rPr>
            </w:pPr>
            <w:r w:rsidRPr="00227401">
              <w:rPr>
                <w:lang w:val="pl-PL"/>
              </w:rPr>
              <w:t>System SIEM musi umożliwiać skalowalność poziomą poprzez dodawanie kolejnych węzłów ww. klastra w celi spełnienia wymagać dot. wydajności lub dostępności (zwiększenie liczby kopii danych). Klastry muszą umożliwiać funkcjonowanie w środowiskach złożonych z wielu lokalizacji, przy czym konfiguracja replikacji danych musi pozwalać na określenie, w której lokalizacji dostępne są kopie zebranych informacji</w:t>
            </w:r>
          </w:p>
        </w:tc>
      </w:tr>
      <w:tr w:rsidR="0081273E" w:rsidRPr="003670AF" w14:paraId="522EB087" w14:textId="77777777" w:rsidTr="00667FFB">
        <w:tc>
          <w:tcPr>
            <w:tcW w:w="2127" w:type="dxa"/>
          </w:tcPr>
          <w:p w14:paraId="4E7C7FE9" w14:textId="734914E9" w:rsidR="0081273E" w:rsidRPr="00227401" w:rsidRDefault="0081273E" w:rsidP="006E5780">
            <w:pPr>
              <w:rPr>
                <w:lang w:val="pl-PL"/>
              </w:rPr>
            </w:pPr>
            <w:r>
              <w:rPr>
                <w:rFonts w:ascii="Calibri" w:hAnsi="Calibri" w:cs="Calibri"/>
                <w:color w:val="000000"/>
                <w:sz w:val="22"/>
              </w:rPr>
              <w:t>POS7-SIEM-05.03</w:t>
            </w:r>
          </w:p>
        </w:tc>
        <w:tc>
          <w:tcPr>
            <w:tcW w:w="7796" w:type="dxa"/>
          </w:tcPr>
          <w:p w14:paraId="5C1FFCB6" w14:textId="77777777" w:rsidR="0081273E" w:rsidRPr="00227401" w:rsidRDefault="0081273E" w:rsidP="0081273E">
            <w:pPr>
              <w:jc w:val="both"/>
              <w:rPr>
                <w:lang w:val="pl-PL"/>
              </w:rPr>
            </w:pPr>
            <w:r w:rsidRPr="00227401">
              <w:rPr>
                <w:lang w:val="pl-PL"/>
              </w:rPr>
              <w:t xml:space="preserve">System musi samodzielnie zarządzać retencją danych. Wymagana jest obsługa co najmniej dwóch etapów życia danych: WARM i COLD. Z każdym etapem związane jest miejsce przechowywania danych. Migracja danych musi następować automatycznie po określonym czasie (wiek danych) lub osiągnięciu określonej objętości. Musi istnieć możliwość stworzenie różnych schematów retencji dla różnych typów danych.  Dane COLD muszą być dostępne w ten sam sposób co dane WARM, w szczególności nie jest dopuszczalne wymaganie jakichkolwiek czynności związanych z odtwarzaniem danych COLD. </w:t>
            </w:r>
          </w:p>
        </w:tc>
      </w:tr>
      <w:tr w:rsidR="0081273E" w:rsidRPr="004B295B" w14:paraId="0511963B" w14:textId="77777777" w:rsidTr="00667FFB">
        <w:tc>
          <w:tcPr>
            <w:tcW w:w="2127" w:type="dxa"/>
          </w:tcPr>
          <w:p w14:paraId="6436FFC9" w14:textId="7A0EE840" w:rsidR="0081273E" w:rsidRPr="00227401" w:rsidRDefault="0081273E" w:rsidP="006E5780">
            <w:pPr>
              <w:rPr>
                <w:lang w:val="pl-PL"/>
              </w:rPr>
            </w:pPr>
            <w:r>
              <w:rPr>
                <w:rFonts w:ascii="Calibri" w:hAnsi="Calibri" w:cs="Calibri"/>
                <w:color w:val="000000"/>
                <w:sz w:val="22"/>
              </w:rPr>
              <w:t>POS7-SIEM-05.04</w:t>
            </w:r>
          </w:p>
        </w:tc>
        <w:tc>
          <w:tcPr>
            <w:tcW w:w="7796" w:type="dxa"/>
          </w:tcPr>
          <w:p w14:paraId="678C1BC1" w14:textId="77777777" w:rsidR="0081273E" w:rsidRPr="004B295B" w:rsidRDefault="0081273E" w:rsidP="0081273E">
            <w:pPr>
              <w:jc w:val="both"/>
            </w:pPr>
            <w:r w:rsidRPr="00227401">
              <w:rPr>
                <w:lang w:val="pl-PL"/>
              </w:rPr>
              <w:t xml:space="preserve">System SIEM musi pozwalać na podłączenie dodatkowej przestrzeni dyskowej CIFS lub NFS lub iSCSI w celu przechowywania danych archiwalnych i danych COLD. Dane COLD powinny być dostępne w systemie w ten sam sposób jak dane dostępne on-line. </w:t>
            </w:r>
            <w:r w:rsidRPr="004B295B">
              <w:t>Dopuszczalne jest by dane dostępne były z mniejszą wydajnością.</w:t>
            </w:r>
          </w:p>
        </w:tc>
      </w:tr>
      <w:tr w:rsidR="0081273E" w:rsidRPr="004B295B" w14:paraId="3FCB632D" w14:textId="77777777" w:rsidTr="00667FFB">
        <w:tc>
          <w:tcPr>
            <w:tcW w:w="2127" w:type="dxa"/>
          </w:tcPr>
          <w:p w14:paraId="0EBD041E" w14:textId="3CA20C56" w:rsidR="0081273E" w:rsidRPr="004B295B" w:rsidRDefault="0081273E" w:rsidP="006E5780">
            <w:r>
              <w:rPr>
                <w:rFonts w:ascii="Calibri" w:hAnsi="Calibri" w:cs="Calibri"/>
                <w:color w:val="000000"/>
                <w:sz w:val="22"/>
              </w:rPr>
              <w:t>POS7-SIEM-05.05</w:t>
            </w:r>
          </w:p>
        </w:tc>
        <w:tc>
          <w:tcPr>
            <w:tcW w:w="7796" w:type="dxa"/>
          </w:tcPr>
          <w:p w14:paraId="191117D1" w14:textId="77777777" w:rsidR="0081273E" w:rsidRPr="004B295B" w:rsidRDefault="0081273E" w:rsidP="0081273E">
            <w:pPr>
              <w:jc w:val="both"/>
            </w:pPr>
            <w:r w:rsidRPr="00227401">
              <w:rPr>
                <w:lang w:val="pl-PL"/>
              </w:rPr>
              <w:t xml:space="preserve">Przechowywane dane muszą być zabezpieczone przed modyfikacją z wykorzystaniem metod kryptograficznych. Musi być możliwe przechowywanie danych zabezpieczających (skróty/podpisy) poza systemem.  </w:t>
            </w:r>
            <w:r w:rsidRPr="004B295B">
              <w:t xml:space="preserve">Musi być możliwe znakowanie danych czasem. </w:t>
            </w:r>
          </w:p>
        </w:tc>
      </w:tr>
      <w:tr w:rsidR="00F707E6" w:rsidRPr="003670AF" w14:paraId="3B632D44" w14:textId="77777777" w:rsidTr="00667FFB">
        <w:tc>
          <w:tcPr>
            <w:tcW w:w="2127" w:type="dxa"/>
          </w:tcPr>
          <w:p w14:paraId="78A87C4D" w14:textId="79359949" w:rsidR="00F707E6" w:rsidRPr="006D6073" w:rsidRDefault="00A32579" w:rsidP="006E5780">
            <w:pPr>
              <w:rPr>
                <w:b/>
              </w:rPr>
            </w:pPr>
            <w:r>
              <w:rPr>
                <w:rFonts w:cstheme="minorHAnsi"/>
                <w:b/>
                <w:szCs w:val="20"/>
              </w:rPr>
              <w:t>POS7</w:t>
            </w:r>
            <w:r w:rsidR="00F707E6" w:rsidRPr="009E1D27">
              <w:rPr>
                <w:rFonts w:cstheme="minorHAnsi"/>
                <w:b/>
                <w:szCs w:val="20"/>
              </w:rPr>
              <w:t>-SIEM-0</w:t>
            </w:r>
            <w:r w:rsidR="00F707E6">
              <w:rPr>
                <w:rFonts w:cstheme="minorHAnsi"/>
                <w:b/>
                <w:szCs w:val="20"/>
              </w:rPr>
              <w:t>6</w:t>
            </w:r>
          </w:p>
        </w:tc>
        <w:tc>
          <w:tcPr>
            <w:tcW w:w="7796" w:type="dxa"/>
          </w:tcPr>
          <w:p w14:paraId="72B596B2" w14:textId="77777777" w:rsidR="00F707E6" w:rsidRPr="00227401" w:rsidRDefault="00F707E6" w:rsidP="0081273E">
            <w:pPr>
              <w:jc w:val="both"/>
              <w:rPr>
                <w:b/>
                <w:lang w:val="pl-PL"/>
              </w:rPr>
            </w:pPr>
            <w:r w:rsidRPr="00227401">
              <w:rPr>
                <w:b/>
                <w:lang w:val="pl-PL"/>
              </w:rPr>
              <w:t>Wymaganie funkcjonalne – narzędzia analityczne danych</w:t>
            </w:r>
          </w:p>
        </w:tc>
      </w:tr>
      <w:tr w:rsidR="0081273E" w:rsidRPr="003670AF" w14:paraId="74B0DBF3" w14:textId="77777777" w:rsidTr="00667FFB">
        <w:tc>
          <w:tcPr>
            <w:tcW w:w="2127" w:type="dxa"/>
          </w:tcPr>
          <w:p w14:paraId="66CC5441" w14:textId="65A72ED1" w:rsidR="0081273E" w:rsidRPr="00227401" w:rsidRDefault="0081273E" w:rsidP="006E5780">
            <w:pPr>
              <w:rPr>
                <w:lang w:val="pl-PL"/>
              </w:rPr>
            </w:pPr>
            <w:r>
              <w:rPr>
                <w:rFonts w:ascii="Calibri" w:hAnsi="Calibri" w:cs="Calibri"/>
                <w:color w:val="000000"/>
                <w:sz w:val="22"/>
              </w:rPr>
              <w:t>POS7-SIEM-06.01</w:t>
            </w:r>
          </w:p>
        </w:tc>
        <w:tc>
          <w:tcPr>
            <w:tcW w:w="7796" w:type="dxa"/>
          </w:tcPr>
          <w:p w14:paraId="0D64F252" w14:textId="77777777" w:rsidR="0081273E" w:rsidRPr="00227401" w:rsidRDefault="0081273E" w:rsidP="0081273E">
            <w:pPr>
              <w:jc w:val="both"/>
              <w:rPr>
                <w:lang w:val="pl-PL"/>
              </w:rPr>
            </w:pPr>
            <w:r w:rsidRPr="00227401">
              <w:rPr>
                <w:lang w:val="pl-PL"/>
              </w:rPr>
              <w:t xml:space="preserve">Wyszukiwanie danych musi być możliwe z wykorzystaniem filtrów opartych o dane znormalizowane np. zapytanie o konkretny adres IP występujący jako adres źródłowy połączeń. System musi również pozwalać na wyszukiwanie danych w oparciu o wyrażenia regularne zastosowane wobec całego logu jak również pojedynczych pól.  </w:t>
            </w:r>
          </w:p>
        </w:tc>
      </w:tr>
      <w:tr w:rsidR="0081273E" w:rsidRPr="003670AF" w14:paraId="01B4DA64" w14:textId="77777777" w:rsidTr="00667FFB">
        <w:tc>
          <w:tcPr>
            <w:tcW w:w="2127" w:type="dxa"/>
          </w:tcPr>
          <w:p w14:paraId="3FF2E0E7" w14:textId="189D04B2" w:rsidR="0081273E" w:rsidRPr="00227401" w:rsidRDefault="0081273E" w:rsidP="006E5780">
            <w:pPr>
              <w:rPr>
                <w:lang w:val="pl-PL"/>
              </w:rPr>
            </w:pPr>
            <w:r>
              <w:rPr>
                <w:rFonts w:ascii="Calibri" w:hAnsi="Calibri" w:cs="Calibri"/>
                <w:color w:val="000000"/>
                <w:sz w:val="22"/>
              </w:rPr>
              <w:lastRenderedPageBreak/>
              <w:t>POS7-SIEM-06.02</w:t>
            </w:r>
          </w:p>
        </w:tc>
        <w:tc>
          <w:tcPr>
            <w:tcW w:w="7796" w:type="dxa"/>
          </w:tcPr>
          <w:p w14:paraId="2D5A712F" w14:textId="77777777" w:rsidR="0081273E" w:rsidRPr="00227401" w:rsidRDefault="0081273E" w:rsidP="0081273E">
            <w:pPr>
              <w:jc w:val="both"/>
              <w:rPr>
                <w:lang w:val="pl-PL"/>
              </w:rPr>
            </w:pPr>
            <w:r w:rsidRPr="00227401">
              <w:rPr>
                <w:lang w:val="pl-PL"/>
              </w:rPr>
              <w:t>System musi analizować zdarzenia w oparciu o znaczniki czasu zawarte w oryginalnych logach, jeśli są dostępne. System musi uwzględniać przy prezentacji wyniku możliwość pozyskiwania logów z urządzeń skonfigurowanych w innych strefach czasowych.</w:t>
            </w:r>
          </w:p>
        </w:tc>
      </w:tr>
      <w:tr w:rsidR="0081273E" w:rsidRPr="003670AF" w14:paraId="56CD432B" w14:textId="77777777" w:rsidTr="00667FFB">
        <w:tc>
          <w:tcPr>
            <w:tcW w:w="2127" w:type="dxa"/>
          </w:tcPr>
          <w:p w14:paraId="122AD84B" w14:textId="0DF002D4" w:rsidR="0081273E" w:rsidRPr="00227401" w:rsidRDefault="0081273E" w:rsidP="006E5780">
            <w:pPr>
              <w:rPr>
                <w:lang w:val="pl-PL"/>
              </w:rPr>
            </w:pPr>
            <w:r>
              <w:rPr>
                <w:rFonts w:ascii="Calibri" w:hAnsi="Calibri" w:cs="Calibri"/>
                <w:color w:val="000000"/>
                <w:sz w:val="22"/>
              </w:rPr>
              <w:t>POS7-SIEM-06.03</w:t>
            </w:r>
          </w:p>
        </w:tc>
        <w:tc>
          <w:tcPr>
            <w:tcW w:w="7796" w:type="dxa"/>
          </w:tcPr>
          <w:p w14:paraId="0BF87C82" w14:textId="77777777" w:rsidR="0081273E" w:rsidRPr="00227401" w:rsidRDefault="0081273E" w:rsidP="0081273E">
            <w:pPr>
              <w:jc w:val="both"/>
              <w:rPr>
                <w:lang w:val="pl-PL"/>
              </w:rPr>
            </w:pPr>
            <w:r w:rsidRPr="00227401">
              <w:rPr>
                <w:lang w:val="pl-PL"/>
              </w:rPr>
              <w:t>System musi posiadać możliwość tworzenia wielu typów raportów generowanych zgodnie z kryteriami ustalonymi przez administratorów oraz na podstawie predefiniowanych wzorców (raportów). Raporty muszą być dostępne w wielu formatach – co najmniej PDF, CSV, JPG.</w:t>
            </w:r>
          </w:p>
        </w:tc>
      </w:tr>
      <w:tr w:rsidR="0081273E" w:rsidRPr="003670AF" w14:paraId="169CCD16" w14:textId="77777777" w:rsidTr="00667FFB">
        <w:trPr>
          <w:trHeight w:val="3688"/>
        </w:trPr>
        <w:tc>
          <w:tcPr>
            <w:tcW w:w="2127" w:type="dxa"/>
          </w:tcPr>
          <w:p w14:paraId="1B96AE74" w14:textId="35AC75D1" w:rsidR="0081273E" w:rsidRPr="00227401" w:rsidRDefault="0081273E" w:rsidP="006E5780">
            <w:pPr>
              <w:rPr>
                <w:lang w:val="pl-PL"/>
              </w:rPr>
            </w:pPr>
            <w:r>
              <w:rPr>
                <w:rFonts w:ascii="Calibri" w:hAnsi="Calibri" w:cs="Calibri"/>
                <w:color w:val="000000"/>
                <w:sz w:val="22"/>
              </w:rPr>
              <w:t>POS7-SIEM-06.04</w:t>
            </w:r>
          </w:p>
        </w:tc>
        <w:tc>
          <w:tcPr>
            <w:tcW w:w="7796" w:type="dxa"/>
          </w:tcPr>
          <w:p w14:paraId="25176808" w14:textId="77777777" w:rsidR="0081273E" w:rsidRPr="00227401" w:rsidRDefault="0081273E" w:rsidP="0081273E">
            <w:pPr>
              <w:jc w:val="both"/>
              <w:rPr>
                <w:lang w:val="pl-PL"/>
              </w:rPr>
            </w:pPr>
            <w:r w:rsidRPr="00227401">
              <w:rPr>
                <w:lang w:val="pl-PL"/>
              </w:rPr>
              <w:t>Zestaw funkcjonalności analitycznych musi uwzględniać co najmniej następujące funkcje:</w:t>
            </w:r>
          </w:p>
          <w:p w14:paraId="0DFEB86D" w14:textId="77777777" w:rsidR="0081273E" w:rsidRPr="00227401" w:rsidRDefault="0081273E" w:rsidP="00E44021">
            <w:pPr>
              <w:pStyle w:val="Akapitzlist"/>
              <w:numPr>
                <w:ilvl w:val="0"/>
                <w:numId w:val="75"/>
              </w:numPr>
              <w:jc w:val="both"/>
              <w:rPr>
                <w:lang w:val="pl-PL"/>
              </w:rPr>
            </w:pPr>
            <w:r w:rsidRPr="00227401">
              <w:rPr>
                <w:lang w:val="pl-PL"/>
              </w:rPr>
              <w:t>Statystyki typu suma, średnia, mediana, odchylenie standardowe, najstarszy, najnowszy dla zadanego klucza (np. średni godzinny wolumen danych dla adresu źródłowego),</w:t>
            </w:r>
          </w:p>
          <w:p w14:paraId="7FF5E5F1" w14:textId="77777777" w:rsidR="0081273E" w:rsidRPr="00227401" w:rsidRDefault="0081273E" w:rsidP="00E44021">
            <w:pPr>
              <w:pStyle w:val="Akapitzlist"/>
              <w:numPr>
                <w:ilvl w:val="0"/>
                <w:numId w:val="75"/>
              </w:numPr>
              <w:jc w:val="both"/>
              <w:rPr>
                <w:lang w:val="pl-PL"/>
              </w:rPr>
            </w:pPr>
            <w:r w:rsidRPr="00227401">
              <w:rPr>
                <w:lang w:val="pl-PL"/>
              </w:rPr>
              <w:t xml:space="preserve">Funkcje wykrywania anomalii danych liczbowych. Rozwiązania musi pozwalać na wykrywanie anomalii dla dowolnych parametrów zawartych w logach, a nie tylko parametrów ruchu sieciowego. </w:t>
            </w:r>
          </w:p>
          <w:p w14:paraId="17833F2C" w14:textId="77777777" w:rsidR="0081273E" w:rsidRPr="00227401" w:rsidRDefault="0081273E" w:rsidP="00E44021">
            <w:pPr>
              <w:pStyle w:val="Akapitzlist"/>
              <w:numPr>
                <w:ilvl w:val="0"/>
                <w:numId w:val="75"/>
              </w:numPr>
              <w:jc w:val="both"/>
              <w:rPr>
                <w:lang w:val="pl-PL"/>
              </w:rPr>
            </w:pPr>
            <w:r w:rsidRPr="00227401">
              <w:rPr>
                <w:lang w:val="pl-PL"/>
              </w:rPr>
              <w:t xml:space="preserve">Rozwiązanie musi wykrywać rzadkie wystąpienia wartości i zdarzeń w określonym podzbiorze, </w:t>
            </w:r>
          </w:p>
          <w:p w14:paraId="211B2EC3" w14:textId="77777777" w:rsidR="0081273E" w:rsidRPr="00227401" w:rsidRDefault="0081273E" w:rsidP="00E44021">
            <w:pPr>
              <w:pStyle w:val="Akapitzlist"/>
              <w:numPr>
                <w:ilvl w:val="0"/>
                <w:numId w:val="75"/>
              </w:numPr>
              <w:jc w:val="both"/>
              <w:rPr>
                <w:lang w:val="pl-PL"/>
              </w:rPr>
            </w:pPr>
            <w:r w:rsidRPr="00227401">
              <w:rPr>
                <w:lang w:val="pl-PL"/>
              </w:rPr>
              <w:t xml:space="preserve">Budowanie korelacji w oparciu o zdarzenia zawierające jednakowe wartości danych pól. </w:t>
            </w:r>
          </w:p>
          <w:p w14:paraId="2ADDB606" w14:textId="77777777" w:rsidR="0081273E" w:rsidRPr="00227401" w:rsidRDefault="0081273E" w:rsidP="00E44021">
            <w:pPr>
              <w:pStyle w:val="Akapitzlist"/>
              <w:numPr>
                <w:ilvl w:val="0"/>
                <w:numId w:val="75"/>
              </w:numPr>
              <w:jc w:val="both"/>
              <w:rPr>
                <w:lang w:val="pl-PL"/>
              </w:rPr>
            </w:pPr>
            <w:r w:rsidRPr="00227401">
              <w:rPr>
                <w:lang w:val="pl-PL"/>
              </w:rPr>
              <w:t>Badanie zmian wartości danego pola i alarmowanie lub raportowanie w oparciu o zmianę tej wartości (np. wzrost liczby niepoprawnych zalogowań o 50%).</w:t>
            </w:r>
          </w:p>
        </w:tc>
      </w:tr>
      <w:tr w:rsidR="0081273E" w:rsidRPr="003670AF" w14:paraId="14DB7264" w14:textId="77777777" w:rsidTr="00667FFB">
        <w:tc>
          <w:tcPr>
            <w:tcW w:w="2127" w:type="dxa"/>
          </w:tcPr>
          <w:p w14:paraId="187494B8" w14:textId="485E2406" w:rsidR="0081273E" w:rsidRPr="00227401" w:rsidRDefault="0081273E" w:rsidP="006E5780">
            <w:pPr>
              <w:rPr>
                <w:lang w:val="pl-PL"/>
              </w:rPr>
            </w:pPr>
            <w:r>
              <w:rPr>
                <w:rFonts w:ascii="Calibri" w:hAnsi="Calibri" w:cs="Calibri"/>
                <w:color w:val="000000"/>
                <w:sz w:val="22"/>
              </w:rPr>
              <w:t>POS7-SIEM-06.05</w:t>
            </w:r>
          </w:p>
        </w:tc>
        <w:tc>
          <w:tcPr>
            <w:tcW w:w="7796" w:type="dxa"/>
          </w:tcPr>
          <w:p w14:paraId="2571ABE0" w14:textId="77777777" w:rsidR="0081273E" w:rsidRPr="00227401" w:rsidRDefault="0081273E" w:rsidP="0081273E">
            <w:pPr>
              <w:jc w:val="both"/>
              <w:rPr>
                <w:lang w:val="pl-PL"/>
              </w:rPr>
            </w:pPr>
            <w:r w:rsidRPr="00227401">
              <w:rPr>
                <w:lang w:val="pl-PL"/>
              </w:rPr>
              <w:t>System SIEM musi umożliwiać alarmowanie i raportowanie o anomaliach statystycznych dla dowolnych parametrów liczbowych zawartych w logach polegając na odchyleniach w stosunku do wartości przewidywanych (zarówno w górę, jak i w dół) z uwzględnieniem sezonowości (np. różnic wynikających z pory dnia czy dnia tygodnia).</w:t>
            </w:r>
          </w:p>
        </w:tc>
      </w:tr>
      <w:tr w:rsidR="0081273E" w:rsidRPr="003670AF" w14:paraId="4AC0BF43" w14:textId="77777777" w:rsidTr="00667FFB">
        <w:tc>
          <w:tcPr>
            <w:tcW w:w="2127" w:type="dxa"/>
          </w:tcPr>
          <w:p w14:paraId="41C01AC7" w14:textId="2949A723" w:rsidR="0081273E" w:rsidRPr="00227401" w:rsidRDefault="0081273E" w:rsidP="006E5780">
            <w:pPr>
              <w:rPr>
                <w:lang w:val="pl-PL"/>
              </w:rPr>
            </w:pPr>
            <w:r>
              <w:rPr>
                <w:rFonts w:ascii="Calibri" w:hAnsi="Calibri" w:cs="Calibri"/>
                <w:color w:val="000000"/>
                <w:sz w:val="22"/>
              </w:rPr>
              <w:t>POS7-SIEM-06.06</w:t>
            </w:r>
          </w:p>
        </w:tc>
        <w:tc>
          <w:tcPr>
            <w:tcW w:w="7796" w:type="dxa"/>
          </w:tcPr>
          <w:p w14:paraId="28FB4632" w14:textId="77777777" w:rsidR="0081273E" w:rsidRPr="00227401" w:rsidRDefault="0081273E" w:rsidP="0081273E">
            <w:pPr>
              <w:jc w:val="both"/>
              <w:rPr>
                <w:lang w:val="pl-PL"/>
              </w:rPr>
            </w:pPr>
            <w:r w:rsidRPr="00227401">
              <w:rPr>
                <w:lang w:val="pl-PL"/>
              </w:rPr>
              <w:t>System SIEM musi pozwalać na akcelerację zapytań i raportów, które wykonywane są często, tak by automatycznie budował agregaty pozwalające na szybkie wykonania raportu obejmującego dowolnie długie okresy czasu. Akceleracja musi być dostępna zarówno dla raportów wbudowanych jak i własnych definiowanych przez użytkownika. Raporty takie powinny być dostępne w czasie nie przekraczającym kilku sekund od ich uruchomienia dla dowolnego okresu czasu.</w:t>
            </w:r>
          </w:p>
        </w:tc>
      </w:tr>
      <w:tr w:rsidR="0081273E" w:rsidRPr="004B295B" w14:paraId="00DA7863" w14:textId="77777777" w:rsidTr="00667FFB">
        <w:trPr>
          <w:trHeight w:val="1742"/>
        </w:trPr>
        <w:tc>
          <w:tcPr>
            <w:tcW w:w="2127" w:type="dxa"/>
          </w:tcPr>
          <w:p w14:paraId="5F7648AD" w14:textId="7F030E34" w:rsidR="0081273E" w:rsidRPr="00227401" w:rsidRDefault="0081273E" w:rsidP="006E5780">
            <w:pPr>
              <w:rPr>
                <w:lang w:val="pl-PL"/>
              </w:rPr>
            </w:pPr>
            <w:r>
              <w:rPr>
                <w:rFonts w:ascii="Calibri" w:hAnsi="Calibri" w:cs="Calibri"/>
                <w:color w:val="000000"/>
                <w:sz w:val="22"/>
              </w:rPr>
              <w:t>POS7-SIEM-06.07</w:t>
            </w:r>
          </w:p>
        </w:tc>
        <w:tc>
          <w:tcPr>
            <w:tcW w:w="7796" w:type="dxa"/>
          </w:tcPr>
          <w:p w14:paraId="3B11ABCE" w14:textId="77777777" w:rsidR="0081273E" w:rsidRPr="00227401" w:rsidRDefault="0081273E" w:rsidP="0081273E">
            <w:pPr>
              <w:jc w:val="both"/>
              <w:rPr>
                <w:lang w:val="pl-PL"/>
              </w:rPr>
            </w:pPr>
            <w:r w:rsidRPr="00227401">
              <w:rPr>
                <w:lang w:val="pl-PL"/>
              </w:rPr>
              <w:t>System SIEM musi posiadać możliwości wizualizacji danych na raportach i dashboardach z wykorzystaniem:</w:t>
            </w:r>
          </w:p>
          <w:p w14:paraId="2FF8D38E" w14:textId="77777777" w:rsidR="0081273E" w:rsidRPr="004B295B" w:rsidRDefault="0081273E" w:rsidP="00E44021">
            <w:pPr>
              <w:pStyle w:val="Akapitzlist"/>
              <w:numPr>
                <w:ilvl w:val="0"/>
                <w:numId w:val="76"/>
              </w:numPr>
              <w:ind w:left="311"/>
              <w:jc w:val="both"/>
            </w:pPr>
            <w:r w:rsidRPr="004B295B">
              <w:t xml:space="preserve">tabel, </w:t>
            </w:r>
          </w:p>
          <w:p w14:paraId="77D8C0A1" w14:textId="77777777" w:rsidR="0081273E" w:rsidRPr="004B295B" w:rsidRDefault="0081273E" w:rsidP="00E44021">
            <w:pPr>
              <w:pStyle w:val="Akapitzlist"/>
              <w:numPr>
                <w:ilvl w:val="0"/>
                <w:numId w:val="76"/>
              </w:numPr>
              <w:ind w:left="311"/>
              <w:jc w:val="both"/>
            </w:pPr>
            <w:r w:rsidRPr="004B295B">
              <w:t xml:space="preserve">list zdarzeń, </w:t>
            </w:r>
          </w:p>
          <w:p w14:paraId="5162DCB8" w14:textId="77777777" w:rsidR="0081273E" w:rsidRPr="00227401" w:rsidRDefault="0081273E" w:rsidP="00E44021">
            <w:pPr>
              <w:pStyle w:val="Akapitzlist"/>
              <w:numPr>
                <w:ilvl w:val="0"/>
                <w:numId w:val="76"/>
              </w:numPr>
              <w:ind w:left="311"/>
              <w:jc w:val="both"/>
              <w:rPr>
                <w:lang w:val="pl-PL"/>
              </w:rPr>
            </w:pPr>
            <w:r w:rsidRPr="00227401">
              <w:rPr>
                <w:lang w:val="pl-PL"/>
              </w:rPr>
              <w:t>wykresów (co najmniej: słupkowy, kołowy, liniowy, punktowy, bąbelkowy),</w:t>
            </w:r>
          </w:p>
          <w:p w14:paraId="58BA5EFA" w14:textId="77777777" w:rsidR="0081273E" w:rsidRPr="004B295B" w:rsidRDefault="0081273E" w:rsidP="00E44021">
            <w:pPr>
              <w:pStyle w:val="Akapitzlist"/>
              <w:numPr>
                <w:ilvl w:val="0"/>
                <w:numId w:val="76"/>
              </w:numPr>
              <w:ind w:left="311"/>
              <w:jc w:val="both"/>
            </w:pPr>
            <w:r w:rsidRPr="004B295B">
              <w:t xml:space="preserve">map. </w:t>
            </w:r>
          </w:p>
        </w:tc>
      </w:tr>
      <w:tr w:rsidR="0081273E" w:rsidRPr="003670AF" w14:paraId="5438535F" w14:textId="77777777" w:rsidTr="00667FFB">
        <w:tc>
          <w:tcPr>
            <w:tcW w:w="2127" w:type="dxa"/>
          </w:tcPr>
          <w:p w14:paraId="58492017" w14:textId="7148EC65" w:rsidR="0081273E" w:rsidRPr="004B295B" w:rsidRDefault="0081273E" w:rsidP="006E5780">
            <w:r>
              <w:rPr>
                <w:rFonts w:ascii="Calibri" w:hAnsi="Calibri" w:cs="Calibri"/>
                <w:color w:val="000000"/>
                <w:sz w:val="22"/>
              </w:rPr>
              <w:t>POS7-SIEM-06.08</w:t>
            </w:r>
          </w:p>
        </w:tc>
        <w:tc>
          <w:tcPr>
            <w:tcW w:w="7796" w:type="dxa"/>
          </w:tcPr>
          <w:p w14:paraId="0C4BD508" w14:textId="77777777" w:rsidR="0081273E" w:rsidRPr="00227401" w:rsidRDefault="0081273E" w:rsidP="0081273E">
            <w:pPr>
              <w:jc w:val="both"/>
              <w:rPr>
                <w:lang w:val="pl-PL"/>
              </w:rPr>
            </w:pPr>
            <w:r w:rsidRPr="00227401">
              <w:rPr>
                <w:lang w:val="pl-PL"/>
              </w:rPr>
              <w:t xml:space="preserve">Musi istnieć możliwość rozbudowy funkcjonalności o wizualizacje dostarczane przez zewnętrzne biblioteki komercyjne lub dostępne na zasadzie otwartego kodu. Musi istnieć możliwość umieszczania takich wizualizacji na standardowych dashboardach systemu. </w:t>
            </w:r>
          </w:p>
        </w:tc>
      </w:tr>
      <w:tr w:rsidR="0081273E" w:rsidRPr="003670AF" w14:paraId="78C59EBE" w14:textId="77777777" w:rsidTr="00667FFB">
        <w:tc>
          <w:tcPr>
            <w:tcW w:w="2127" w:type="dxa"/>
          </w:tcPr>
          <w:p w14:paraId="0FE33796" w14:textId="7DBFEB35" w:rsidR="0081273E" w:rsidRPr="00227401" w:rsidRDefault="0081273E" w:rsidP="006E5780">
            <w:pPr>
              <w:rPr>
                <w:lang w:val="pl-PL"/>
              </w:rPr>
            </w:pPr>
            <w:r>
              <w:rPr>
                <w:rFonts w:ascii="Calibri" w:hAnsi="Calibri" w:cs="Calibri"/>
                <w:color w:val="000000"/>
                <w:sz w:val="22"/>
              </w:rPr>
              <w:t>POS7-SIEM-06.09</w:t>
            </w:r>
          </w:p>
        </w:tc>
        <w:tc>
          <w:tcPr>
            <w:tcW w:w="7796" w:type="dxa"/>
          </w:tcPr>
          <w:p w14:paraId="708350F4" w14:textId="77777777" w:rsidR="0081273E" w:rsidRPr="00227401" w:rsidRDefault="0081273E" w:rsidP="0081273E">
            <w:pPr>
              <w:jc w:val="both"/>
              <w:rPr>
                <w:lang w:val="pl-PL"/>
              </w:rPr>
            </w:pPr>
            <w:r w:rsidRPr="00227401">
              <w:rPr>
                <w:lang w:val="pl-PL"/>
              </w:rPr>
              <w:t xml:space="preserve">Musi istnieć możliwość tworzenie interaktywnych dashboardów zawierających elementy interfejsu użytkownika takie jak np. pola tekstowe, listy wyboru, checkbox itp.  pozwalające na parametryzacje wyświetlanych informacji. Musi istnieć możliwość tworzenie ich bez konieczności programowania (z wykorzystaniem narzędzi graficznych). </w:t>
            </w:r>
          </w:p>
        </w:tc>
      </w:tr>
      <w:tr w:rsidR="0081273E" w:rsidRPr="004B295B" w14:paraId="3C5EB2CE" w14:textId="77777777" w:rsidTr="00667FFB">
        <w:tc>
          <w:tcPr>
            <w:tcW w:w="2127" w:type="dxa"/>
          </w:tcPr>
          <w:p w14:paraId="5067D3D6" w14:textId="4FB3FE8E" w:rsidR="0081273E" w:rsidRPr="00227401" w:rsidRDefault="0081273E" w:rsidP="006E5780">
            <w:pPr>
              <w:rPr>
                <w:lang w:val="pl-PL"/>
              </w:rPr>
            </w:pPr>
            <w:r>
              <w:rPr>
                <w:rFonts w:ascii="Calibri" w:hAnsi="Calibri" w:cs="Calibri"/>
                <w:color w:val="000000"/>
                <w:sz w:val="22"/>
              </w:rPr>
              <w:t>POS7-SIEM-06.10</w:t>
            </w:r>
          </w:p>
        </w:tc>
        <w:tc>
          <w:tcPr>
            <w:tcW w:w="7796" w:type="dxa"/>
          </w:tcPr>
          <w:p w14:paraId="5BAAA3E7" w14:textId="77777777" w:rsidR="0081273E" w:rsidRPr="004B295B" w:rsidRDefault="0081273E" w:rsidP="0081273E">
            <w:pPr>
              <w:jc w:val="both"/>
            </w:pPr>
            <w:r w:rsidRPr="00227401">
              <w:rPr>
                <w:lang w:val="pl-PL"/>
              </w:rPr>
              <w:t xml:space="preserve">Musi istnieć możliwość definiowania akcji typu drill down związanych powiązanych z różnymi typami zdarzeń oraz pól. Dostępne akcje powinny obejmować zewnętrzny URL lub raport/dashboard w samym systemie. Dla zewnętrznych URL musi istnieć możliwość przekazania parametru lub </w:t>
            </w:r>
            <w:r w:rsidRPr="00227401">
              <w:rPr>
                <w:lang w:val="pl-PL"/>
              </w:rPr>
              <w:lastRenderedPageBreak/>
              <w:t xml:space="preserve">parametrów na podstawie wartości pól, których dotyczy akcja drilldown. </w:t>
            </w:r>
            <w:r w:rsidRPr="004B295B">
              <w:t>Musi istnieć możliwość przekazania parametrów metodami GET i POST.</w:t>
            </w:r>
          </w:p>
        </w:tc>
      </w:tr>
      <w:tr w:rsidR="0081273E" w:rsidRPr="003670AF" w14:paraId="511E7701" w14:textId="77777777" w:rsidTr="00667FFB">
        <w:tc>
          <w:tcPr>
            <w:tcW w:w="2127" w:type="dxa"/>
          </w:tcPr>
          <w:p w14:paraId="17FE532B" w14:textId="03918C1F" w:rsidR="0081273E" w:rsidRPr="004B295B" w:rsidRDefault="0081273E" w:rsidP="006E5780">
            <w:r>
              <w:rPr>
                <w:rFonts w:ascii="Calibri" w:hAnsi="Calibri" w:cs="Calibri"/>
                <w:color w:val="000000"/>
                <w:sz w:val="22"/>
              </w:rPr>
              <w:lastRenderedPageBreak/>
              <w:t>POS7-SIEM-06.11</w:t>
            </w:r>
          </w:p>
        </w:tc>
        <w:tc>
          <w:tcPr>
            <w:tcW w:w="7796" w:type="dxa"/>
          </w:tcPr>
          <w:p w14:paraId="508D2057" w14:textId="77777777" w:rsidR="0081273E" w:rsidRPr="00227401" w:rsidRDefault="0081273E" w:rsidP="0081273E">
            <w:pPr>
              <w:jc w:val="both"/>
              <w:rPr>
                <w:lang w:val="pl-PL"/>
              </w:rPr>
            </w:pPr>
            <w:r w:rsidRPr="00227401">
              <w:rPr>
                <w:lang w:val="pl-PL"/>
              </w:rPr>
              <w:t xml:space="preserve">Musi istnieć możliwość tworzenia na podstawie tego samego zapytania do bazy systemu zarówno alarmów jak i raportów. Musi istnieć możliwość utworzenia panelu dashboardu na podstawie dowolnego raportu. </w:t>
            </w:r>
          </w:p>
        </w:tc>
      </w:tr>
      <w:tr w:rsidR="00F707E6" w:rsidRPr="003670AF" w14:paraId="4DF0DB2B" w14:textId="77777777" w:rsidTr="00667FFB">
        <w:tc>
          <w:tcPr>
            <w:tcW w:w="2127" w:type="dxa"/>
          </w:tcPr>
          <w:p w14:paraId="18C8538F" w14:textId="3AE0D48C" w:rsidR="00F707E6" w:rsidRPr="00227401" w:rsidRDefault="00A32579" w:rsidP="006E5780">
            <w:pPr>
              <w:rPr>
                <w:b/>
                <w:lang w:val="pl-PL"/>
              </w:rPr>
            </w:pPr>
            <w:r>
              <w:rPr>
                <w:rFonts w:cstheme="minorHAnsi"/>
                <w:b/>
                <w:szCs w:val="20"/>
              </w:rPr>
              <w:t>POS7</w:t>
            </w:r>
            <w:r w:rsidR="00F707E6" w:rsidRPr="009E1D27">
              <w:rPr>
                <w:rFonts w:cstheme="minorHAnsi"/>
                <w:b/>
                <w:szCs w:val="20"/>
              </w:rPr>
              <w:t>-SIEM-0</w:t>
            </w:r>
            <w:r w:rsidR="00F707E6">
              <w:rPr>
                <w:rFonts w:cstheme="minorHAnsi"/>
                <w:b/>
                <w:szCs w:val="20"/>
              </w:rPr>
              <w:t>7</w:t>
            </w:r>
          </w:p>
        </w:tc>
        <w:tc>
          <w:tcPr>
            <w:tcW w:w="7796" w:type="dxa"/>
          </w:tcPr>
          <w:p w14:paraId="583A4188" w14:textId="77777777" w:rsidR="00F707E6" w:rsidRPr="00227401" w:rsidRDefault="00F707E6" w:rsidP="0081273E">
            <w:pPr>
              <w:jc w:val="both"/>
              <w:rPr>
                <w:b/>
                <w:lang w:val="pl-PL"/>
              </w:rPr>
            </w:pPr>
            <w:r w:rsidRPr="00227401">
              <w:rPr>
                <w:b/>
                <w:lang w:val="pl-PL"/>
              </w:rPr>
              <w:t>Wymagania funkcjonalne – analiza zdarzeń bezpieczeństwa</w:t>
            </w:r>
          </w:p>
        </w:tc>
      </w:tr>
      <w:tr w:rsidR="0081273E" w:rsidRPr="003670AF" w14:paraId="3AD70286" w14:textId="77777777" w:rsidTr="00667FFB">
        <w:tc>
          <w:tcPr>
            <w:tcW w:w="2127" w:type="dxa"/>
          </w:tcPr>
          <w:p w14:paraId="2C14D584" w14:textId="5C61F151" w:rsidR="0081273E" w:rsidRPr="00227401" w:rsidRDefault="0081273E" w:rsidP="006E5780">
            <w:pPr>
              <w:rPr>
                <w:lang w:val="pl-PL"/>
              </w:rPr>
            </w:pPr>
            <w:r>
              <w:rPr>
                <w:rFonts w:ascii="Calibri" w:hAnsi="Calibri" w:cs="Calibri"/>
                <w:color w:val="000000"/>
                <w:sz w:val="22"/>
              </w:rPr>
              <w:t>POS7-SIEM-07.01</w:t>
            </w:r>
          </w:p>
        </w:tc>
        <w:tc>
          <w:tcPr>
            <w:tcW w:w="7796" w:type="dxa"/>
          </w:tcPr>
          <w:p w14:paraId="355FE4BD" w14:textId="77777777" w:rsidR="0081273E" w:rsidRPr="00227401" w:rsidRDefault="0081273E" w:rsidP="0081273E">
            <w:pPr>
              <w:jc w:val="both"/>
              <w:rPr>
                <w:lang w:val="pl-PL"/>
              </w:rPr>
            </w:pPr>
            <w:r w:rsidRPr="00227401">
              <w:rPr>
                <w:lang w:val="pl-PL"/>
              </w:rPr>
              <w:t>System SIEM musi umożliwiać korelację zdarzeń pochodzących z różnych systemów źródłowych na podstawie dowolnych pól i zmiennych logu lub dowolnych innych danych wzbogacających log (dane o tożsamości, geolokalizacja, dane o zasobach)</w:t>
            </w:r>
          </w:p>
        </w:tc>
      </w:tr>
      <w:tr w:rsidR="0081273E" w:rsidRPr="003670AF" w14:paraId="2E05EE2A" w14:textId="77777777" w:rsidTr="00667FFB">
        <w:tc>
          <w:tcPr>
            <w:tcW w:w="2127" w:type="dxa"/>
          </w:tcPr>
          <w:p w14:paraId="65889CAE" w14:textId="51918D18" w:rsidR="0081273E" w:rsidRPr="00227401" w:rsidRDefault="0081273E" w:rsidP="006E5780">
            <w:pPr>
              <w:rPr>
                <w:lang w:val="pl-PL"/>
              </w:rPr>
            </w:pPr>
            <w:r>
              <w:rPr>
                <w:rFonts w:ascii="Calibri" w:hAnsi="Calibri" w:cs="Calibri"/>
                <w:color w:val="000000"/>
                <w:sz w:val="22"/>
              </w:rPr>
              <w:t>POS7-SIEM-07.02</w:t>
            </w:r>
          </w:p>
        </w:tc>
        <w:tc>
          <w:tcPr>
            <w:tcW w:w="7796" w:type="dxa"/>
          </w:tcPr>
          <w:p w14:paraId="3750B393" w14:textId="77777777" w:rsidR="0081273E" w:rsidRPr="00227401" w:rsidRDefault="0081273E" w:rsidP="0081273E">
            <w:pPr>
              <w:jc w:val="both"/>
              <w:rPr>
                <w:lang w:val="pl-PL"/>
              </w:rPr>
            </w:pPr>
            <w:r w:rsidRPr="00227401">
              <w:rPr>
                <w:lang w:val="pl-PL"/>
              </w:rPr>
              <w:t>System SIEM musi umożliwiać tworzenie reguł korelacyjnych przy użyciu zarówno narzędzi graficznych GUI, jak języka zapytań charakterystycznego dla danego systemu SIEM.</w:t>
            </w:r>
          </w:p>
        </w:tc>
      </w:tr>
      <w:tr w:rsidR="0081273E" w:rsidRPr="003670AF" w14:paraId="15FA5178" w14:textId="77777777" w:rsidTr="00667FFB">
        <w:tc>
          <w:tcPr>
            <w:tcW w:w="2127" w:type="dxa"/>
          </w:tcPr>
          <w:p w14:paraId="348E79FB" w14:textId="1828736E" w:rsidR="0081273E" w:rsidRPr="00227401" w:rsidRDefault="0081273E" w:rsidP="006E5780">
            <w:pPr>
              <w:rPr>
                <w:lang w:val="pl-PL"/>
              </w:rPr>
            </w:pPr>
            <w:r>
              <w:rPr>
                <w:rFonts w:ascii="Calibri" w:hAnsi="Calibri" w:cs="Calibri"/>
                <w:color w:val="000000"/>
                <w:sz w:val="22"/>
              </w:rPr>
              <w:t>POS7-SIEM-07.03</w:t>
            </w:r>
          </w:p>
        </w:tc>
        <w:tc>
          <w:tcPr>
            <w:tcW w:w="7796" w:type="dxa"/>
          </w:tcPr>
          <w:p w14:paraId="3161F4D5" w14:textId="77777777" w:rsidR="0081273E" w:rsidRPr="00227401" w:rsidRDefault="0081273E" w:rsidP="0081273E">
            <w:pPr>
              <w:jc w:val="both"/>
              <w:rPr>
                <w:lang w:val="pl-PL"/>
              </w:rPr>
            </w:pPr>
            <w:r w:rsidRPr="00227401">
              <w:rPr>
                <w:lang w:val="pl-PL"/>
              </w:rPr>
              <w:t>Musi istnieć możliwość zastosowania bez modyfikacji reguł korelacyjnych dla danych historycznych, w celu wykrycia podobnych zdarzeń w przeszłości.</w:t>
            </w:r>
          </w:p>
        </w:tc>
      </w:tr>
      <w:tr w:rsidR="0081273E" w:rsidRPr="003670AF" w14:paraId="1FEF0D73" w14:textId="77777777" w:rsidTr="00667FFB">
        <w:tc>
          <w:tcPr>
            <w:tcW w:w="2127" w:type="dxa"/>
          </w:tcPr>
          <w:p w14:paraId="3F142403" w14:textId="6BFBF11D" w:rsidR="0081273E" w:rsidRPr="00227401" w:rsidRDefault="0081273E" w:rsidP="006E5780">
            <w:pPr>
              <w:rPr>
                <w:lang w:val="pl-PL"/>
              </w:rPr>
            </w:pPr>
            <w:r>
              <w:rPr>
                <w:rFonts w:ascii="Calibri" w:hAnsi="Calibri" w:cs="Calibri"/>
                <w:color w:val="000000"/>
                <w:sz w:val="22"/>
              </w:rPr>
              <w:t>POS7-SIEM-07.04</w:t>
            </w:r>
          </w:p>
        </w:tc>
        <w:tc>
          <w:tcPr>
            <w:tcW w:w="7796" w:type="dxa"/>
          </w:tcPr>
          <w:p w14:paraId="29EDB96B" w14:textId="77777777" w:rsidR="0081273E" w:rsidRPr="00227401" w:rsidRDefault="0081273E" w:rsidP="0081273E">
            <w:pPr>
              <w:jc w:val="both"/>
              <w:rPr>
                <w:lang w:val="pl-PL"/>
              </w:rPr>
            </w:pPr>
            <w:r w:rsidRPr="00227401">
              <w:rPr>
                <w:lang w:val="pl-PL"/>
              </w:rPr>
              <w:t>System SIEM musi umożliwiać tworzenie reguł korelacyjnych o długim okresie działania (czas pomiędzy najstarszym, a najnowszym zdarzeniem w ramach grupy zdarzeń powiązanych ze sobą). Okres ten nie może być ograniczany żadnymi innymi limitami, poza dostępnością danych w systemie.</w:t>
            </w:r>
          </w:p>
        </w:tc>
      </w:tr>
      <w:tr w:rsidR="0081273E" w:rsidRPr="003670AF" w14:paraId="2F41D0FB" w14:textId="77777777" w:rsidTr="00667FFB">
        <w:tc>
          <w:tcPr>
            <w:tcW w:w="2127" w:type="dxa"/>
          </w:tcPr>
          <w:p w14:paraId="30E3BB83" w14:textId="1C1B1738" w:rsidR="0081273E" w:rsidRPr="00227401" w:rsidRDefault="0081273E" w:rsidP="006E5780">
            <w:pPr>
              <w:rPr>
                <w:lang w:val="pl-PL"/>
              </w:rPr>
            </w:pPr>
            <w:r>
              <w:rPr>
                <w:rFonts w:ascii="Calibri" w:hAnsi="Calibri" w:cs="Calibri"/>
                <w:color w:val="000000"/>
                <w:sz w:val="22"/>
              </w:rPr>
              <w:t>POS7-SIEM-07.05</w:t>
            </w:r>
          </w:p>
        </w:tc>
        <w:tc>
          <w:tcPr>
            <w:tcW w:w="7796" w:type="dxa"/>
          </w:tcPr>
          <w:p w14:paraId="4DFAF2CF" w14:textId="77777777" w:rsidR="0081273E" w:rsidRPr="00227401" w:rsidRDefault="0081273E" w:rsidP="0081273E">
            <w:pPr>
              <w:jc w:val="both"/>
              <w:rPr>
                <w:lang w:val="pl-PL"/>
              </w:rPr>
            </w:pPr>
            <w:r w:rsidRPr="00227401">
              <w:rPr>
                <w:lang w:val="pl-PL"/>
              </w:rPr>
              <w:t xml:space="preserve">Wynikiem działania reguły korelacyjnej powinno być utworzenie alarmu lub zwiększenie współczynnika ryzyka związanego z obiektem uczestniczącym w zdarzeniu (użytkownik, host, port itp.). </w:t>
            </w:r>
          </w:p>
        </w:tc>
      </w:tr>
      <w:tr w:rsidR="0081273E" w:rsidRPr="003670AF" w14:paraId="44EC71B5" w14:textId="77777777" w:rsidTr="00667FFB">
        <w:trPr>
          <w:trHeight w:val="2917"/>
        </w:trPr>
        <w:tc>
          <w:tcPr>
            <w:tcW w:w="2127" w:type="dxa"/>
          </w:tcPr>
          <w:p w14:paraId="0AFB089A" w14:textId="515F6758" w:rsidR="0081273E" w:rsidRPr="00227401" w:rsidRDefault="0081273E" w:rsidP="006E5780">
            <w:pPr>
              <w:rPr>
                <w:lang w:val="pl-PL"/>
              </w:rPr>
            </w:pPr>
            <w:r>
              <w:rPr>
                <w:rFonts w:ascii="Calibri" w:hAnsi="Calibri" w:cs="Calibri"/>
                <w:color w:val="000000"/>
                <w:sz w:val="22"/>
              </w:rPr>
              <w:t>POS7-SIEM-07.06</w:t>
            </w:r>
          </w:p>
        </w:tc>
        <w:tc>
          <w:tcPr>
            <w:tcW w:w="7796" w:type="dxa"/>
          </w:tcPr>
          <w:p w14:paraId="305D2E4A" w14:textId="77777777" w:rsidR="0081273E" w:rsidRPr="00227401" w:rsidRDefault="0081273E" w:rsidP="0081273E">
            <w:pPr>
              <w:jc w:val="both"/>
              <w:rPr>
                <w:lang w:val="pl-PL"/>
              </w:rPr>
            </w:pPr>
            <w:r w:rsidRPr="00227401">
              <w:rPr>
                <w:lang w:val="pl-PL"/>
              </w:rPr>
              <w:t>System musi zawierać mechanizmy zarządzania incydentami obejmujące co najmniej:</w:t>
            </w:r>
          </w:p>
          <w:p w14:paraId="01C5A2FB" w14:textId="77777777" w:rsidR="0081273E" w:rsidRPr="00227401" w:rsidRDefault="0081273E" w:rsidP="00E44021">
            <w:pPr>
              <w:pStyle w:val="Akapitzlist"/>
              <w:numPr>
                <w:ilvl w:val="0"/>
                <w:numId w:val="37"/>
              </w:numPr>
              <w:jc w:val="both"/>
              <w:rPr>
                <w:lang w:val="pl-PL"/>
              </w:rPr>
            </w:pPr>
            <w:r w:rsidRPr="00227401">
              <w:rPr>
                <w:lang w:val="pl-PL"/>
              </w:rPr>
              <w:t xml:space="preserve">Możliwość automatycznego tworzenia incydentów na podstawie reguł alarmowych, </w:t>
            </w:r>
          </w:p>
          <w:p w14:paraId="160A1F59" w14:textId="77777777" w:rsidR="0081273E" w:rsidRPr="00227401" w:rsidRDefault="0081273E" w:rsidP="00E44021">
            <w:pPr>
              <w:pStyle w:val="Akapitzlist"/>
              <w:numPr>
                <w:ilvl w:val="0"/>
                <w:numId w:val="37"/>
              </w:numPr>
              <w:jc w:val="both"/>
              <w:rPr>
                <w:lang w:val="pl-PL"/>
              </w:rPr>
            </w:pPr>
            <w:r w:rsidRPr="00227401">
              <w:rPr>
                <w:lang w:val="pl-PL"/>
              </w:rPr>
              <w:t xml:space="preserve">Możliwość przypisania incydentu do osoby, </w:t>
            </w:r>
          </w:p>
          <w:p w14:paraId="1D615A99" w14:textId="77777777" w:rsidR="0081273E" w:rsidRPr="00227401" w:rsidRDefault="0081273E" w:rsidP="00E44021">
            <w:pPr>
              <w:pStyle w:val="Akapitzlist"/>
              <w:numPr>
                <w:ilvl w:val="0"/>
                <w:numId w:val="37"/>
              </w:numPr>
              <w:jc w:val="both"/>
              <w:rPr>
                <w:lang w:val="pl-PL"/>
              </w:rPr>
            </w:pPr>
            <w:r w:rsidRPr="00227401">
              <w:rPr>
                <w:lang w:val="pl-PL"/>
              </w:rPr>
              <w:t xml:space="preserve">Możliwość zmiany statusu i priorytetu incydentu, </w:t>
            </w:r>
          </w:p>
          <w:p w14:paraId="3ADD7214" w14:textId="77777777" w:rsidR="0081273E" w:rsidRPr="004B295B" w:rsidRDefault="0081273E" w:rsidP="00E44021">
            <w:pPr>
              <w:pStyle w:val="Akapitzlist"/>
              <w:numPr>
                <w:ilvl w:val="0"/>
                <w:numId w:val="37"/>
              </w:numPr>
              <w:jc w:val="both"/>
            </w:pPr>
            <w:r w:rsidRPr="004B295B">
              <w:t xml:space="preserve">Możliwość tworzenia komentarzy, </w:t>
            </w:r>
          </w:p>
          <w:p w14:paraId="5C6E4294" w14:textId="77777777" w:rsidR="0081273E" w:rsidRPr="00227401" w:rsidRDefault="0081273E" w:rsidP="00E44021">
            <w:pPr>
              <w:pStyle w:val="Akapitzlist"/>
              <w:numPr>
                <w:ilvl w:val="0"/>
                <w:numId w:val="37"/>
              </w:numPr>
              <w:jc w:val="both"/>
              <w:rPr>
                <w:lang w:val="pl-PL"/>
              </w:rPr>
            </w:pPr>
            <w:r w:rsidRPr="00227401">
              <w:rPr>
                <w:lang w:val="pl-PL"/>
              </w:rPr>
              <w:t>Możliwość automatycznego i ręcznego modyfikowania reguł alarmowych i oznaczania alarmów jako fałszywe alarmy.</w:t>
            </w:r>
          </w:p>
          <w:p w14:paraId="0CFD1564" w14:textId="77777777" w:rsidR="0081273E" w:rsidRPr="00227401" w:rsidRDefault="0081273E" w:rsidP="00E44021">
            <w:pPr>
              <w:pStyle w:val="Akapitzlist"/>
              <w:numPr>
                <w:ilvl w:val="0"/>
                <w:numId w:val="37"/>
              </w:numPr>
              <w:jc w:val="both"/>
              <w:rPr>
                <w:lang w:val="pl-PL"/>
              </w:rPr>
            </w:pPr>
            <w:r w:rsidRPr="00227401">
              <w:rPr>
                <w:lang w:val="pl-PL"/>
              </w:rPr>
              <w:t xml:space="preserve">Możliwość tworzenia wyjątków stałych i czasowych dla reguł i zdarzeń spełniających określone warunki.  </w:t>
            </w:r>
          </w:p>
          <w:p w14:paraId="642A46D6" w14:textId="77777777" w:rsidR="0081273E" w:rsidRPr="00227401" w:rsidRDefault="0081273E" w:rsidP="00E44021">
            <w:pPr>
              <w:pStyle w:val="Akapitzlist"/>
              <w:numPr>
                <w:ilvl w:val="0"/>
                <w:numId w:val="37"/>
              </w:numPr>
              <w:jc w:val="both"/>
              <w:rPr>
                <w:lang w:val="pl-PL"/>
              </w:rPr>
            </w:pPr>
            <w:r w:rsidRPr="00227401">
              <w:rPr>
                <w:lang w:val="pl-PL"/>
              </w:rPr>
              <w:t>Możliwość raportowania wydajności obsługi incydentów.</w:t>
            </w:r>
          </w:p>
        </w:tc>
      </w:tr>
      <w:tr w:rsidR="0081273E" w:rsidRPr="003670AF" w14:paraId="48C34929" w14:textId="77777777" w:rsidTr="00667FFB">
        <w:tc>
          <w:tcPr>
            <w:tcW w:w="2127" w:type="dxa"/>
          </w:tcPr>
          <w:p w14:paraId="3DD31129" w14:textId="7C7F9FA7" w:rsidR="0081273E" w:rsidRPr="00227401" w:rsidRDefault="0081273E" w:rsidP="006E5780">
            <w:pPr>
              <w:rPr>
                <w:lang w:val="pl-PL"/>
              </w:rPr>
            </w:pPr>
            <w:r>
              <w:rPr>
                <w:rFonts w:ascii="Calibri" w:hAnsi="Calibri" w:cs="Calibri"/>
                <w:color w:val="000000"/>
                <w:sz w:val="22"/>
              </w:rPr>
              <w:t>POS7-SIEM-07.07</w:t>
            </w:r>
          </w:p>
        </w:tc>
        <w:tc>
          <w:tcPr>
            <w:tcW w:w="7796" w:type="dxa"/>
          </w:tcPr>
          <w:p w14:paraId="4C9344CD" w14:textId="77777777" w:rsidR="0081273E" w:rsidRPr="00227401" w:rsidRDefault="0081273E" w:rsidP="0081273E">
            <w:pPr>
              <w:jc w:val="both"/>
              <w:rPr>
                <w:lang w:val="pl-PL"/>
              </w:rPr>
            </w:pPr>
            <w:r w:rsidRPr="00227401">
              <w:rPr>
                <w:lang w:val="pl-PL"/>
              </w:rPr>
              <w:t>System SIEM musi posiadać możliwość automatycznego reagowania na zdarzenie oraz powiadamiania administratorów. Musi istnieć możliwość wysłania email oraz możliwość konfigurowania innych akcji w postaci skryptów, do których może być przekazywana dowolna liczba argumentów na podstawie treści alarmu.</w:t>
            </w:r>
          </w:p>
        </w:tc>
      </w:tr>
      <w:tr w:rsidR="0081273E" w:rsidRPr="003670AF" w14:paraId="06EADE09" w14:textId="77777777" w:rsidTr="00667FFB">
        <w:tc>
          <w:tcPr>
            <w:tcW w:w="2127" w:type="dxa"/>
          </w:tcPr>
          <w:p w14:paraId="06DA77D3" w14:textId="3642A424" w:rsidR="0081273E" w:rsidRPr="00227401" w:rsidRDefault="0081273E" w:rsidP="006E5780">
            <w:pPr>
              <w:rPr>
                <w:lang w:val="pl-PL"/>
              </w:rPr>
            </w:pPr>
            <w:r>
              <w:rPr>
                <w:rFonts w:ascii="Calibri" w:hAnsi="Calibri" w:cs="Calibri"/>
                <w:color w:val="000000"/>
                <w:sz w:val="22"/>
              </w:rPr>
              <w:t>POS7-SIEM-07.08</w:t>
            </w:r>
          </w:p>
        </w:tc>
        <w:tc>
          <w:tcPr>
            <w:tcW w:w="7796" w:type="dxa"/>
          </w:tcPr>
          <w:p w14:paraId="023002DF" w14:textId="77777777" w:rsidR="0081273E" w:rsidRPr="00227401" w:rsidRDefault="0081273E" w:rsidP="0081273E">
            <w:pPr>
              <w:jc w:val="both"/>
              <w:rPr>
                <w:lang w:val="pl-PL"/>
              </w:rPr>
            </w:pPr>
            <w:r w:rsidRPr="00227401">
              <w:rPr>
                <w:lang w:val="pl-PL"/>
              </w:rPr>
              <w:t xml:space="preserve">System SIEM musi umożliwiać wzbogacanie informacji o incydentach poprzez automatyczne uruchomienie dodatkowych zapytań i raportów, które pozwolą na automatyczną ocenę wpływu lub potwierdzenie istnienie incydentu. </w:t>
            </w:r>
          </w:p>
        </w:tc>
      </w:tr>
      <w:tr w:rsidR="0081273E" w:rsidRPr="003670AF" w14:paraId="6474741D" w14:textId="77777777" w:rsidTr="00667FFB">
        <w:tc>
          <w:tcPr>
            <w:tcW w:w="2127" w:type="dxa"/>
          </w:tcPr>
          <w:p w14:paraId="7B54BB83" w14:textId="4F96711A" w:rsidR="0081273E" w:rsidRPr="00227401" w:rsidRDefault="0081273E" w:rsidP="006E5780">
            <w:pPr>
              <w:rPr>
                <w:lang w:val="pl-PL"/>
              </w:rPr>
            </w:pPr>
            <w:r>
              <w:rPr>
                <w:rFonts w:ascii="Calibri" w:hAnsi="Calibri" w:cs="Calibri"/>
                <w:color w:val="000000"/>
                <w:sz w:val="22"/>
              </w:rPr>
              <w:t>POS7-SIEM-07.09</w:t>
            </w:r>
          </w:p>
        </w:tc>
        <w:tc>
          <w:tcPr>
            <w:tcW w:w="7796" w:type="dxa"/>
          </w:tcPr>
          <w:p w14:paraId="346D697B" w14:textId="77777777" w:rsidR="0081273E" w:rsidRPr="00227401" w:rsidRDefault="0081273E" w:rsidP="0081273E">
            <w:pPr>
              <w:jc w:val="both"/>
              <w:rPr>
                <w:lang w:val="pl-PL"/>
              </w:rPr>
            </w:pPr>
            <w:r w:rsidRPr="00227401">
              <w:rPr>
                <w:lang w:val="pl-PL"/>
              </w:rPr>
              <w:t>Musi istnieć możliwość filtracji, alarmowania i korelowania w oparciu o dane geolokalizacyjne np. kraj lub miasto.</w:t>
            </w:r>
          </w:p>
        </w:tc>
      </w:tr>
      <w:tr w:rsidR="0081273E" w:rsidRPr="003670AF" w14:paraId="467CAB91" w14:textId="77777777" w:rsidTr="00667FFB">
        <w:tc>
          <w:tcPr>
            <w:tcW w:w="2127" w:type="dxa"/>
          </w:tcPr>
          <w:p w14:paraId="629773F8" w14:textId="4C3DA53B" w:rsidR="0081273E" w:rsidRPr="00227401" w:rsidRDefault="0081273E" w:rsidP="006E5780">
            <w:pPr>
              <w:rPr>
                <w:lang w:val="pl-PL"/>
              </w:rPr>
            </w:pPr>
            <w:r>
              <w:rPr>
                <w:rFonts w:ascii="Calibri" w:hAnsi="Calibri" w:cs="Calibri"/>
                <w:color w:val="000000"/>
                <w:sz w:val="22"/>
              </w:rPr>
              <w:t>POS7-SIEM-07.10</w:t>
            </w:r>
          </w:p>
        </w:tc>
        <w:tc>
          <w:tcPr>
            <w:tcW w:w="7796" w:type="dxa"/>
          </w:tcPr>
          <w:p w14:paraId="71B1A10F" w14:textId="77777777" w:rsidR="0081273E" w:rsidRPr="00227401" w:rsidRDefault="0081273E" w:rsidP="0081273E">
            <w:pPr>
              <w:jc w:val="both"/>
              <w:rPr>
                <w:lang w:val="pl-PL"/>
              </w:rPr>
            </w:pPr>
            <w:r w:rsidRPr="00227401">
              <w:rPr>
                <w:lang w:val="pl-PL"/>
              </w:rPr>
              <w:t xml:space="preserve">Musi istnieć możliwość prezentacji opisu zasobu w postaci serwera lub stacji roboczej obejmującego: nazwę, istotność, właściciela, funkcję, kontakt do administratora nawet, jeżeli w samym logu występuje wyłączenie adres IP lub MAC tego zasobu. Musi istnieć możliwość filtracji, alarmowania i korelowania w oparciu o te dane. </w:t>
            </w:r>
          </w:p>
        </w:tc>
      </w:tr>
      <w:tr w:rsidR="0081273E" w:rsidRPr="003670AF" w14:paraId="087E041D" w14:textId="77777777" w:rsidTr="00667FFB">
        <w:tc>
          <w:tcPr>
            <w:tcW w:w="2127" w:type="dxa"/>
          </w:tcPr>
          <w:p w14:paraId="37CEC1E7" w14:textId="25EEB829" w:rsidR="0081273E" w:rsidRPr="00227401" w:rsidRDefault="0081273E" w:rsidP="006E5780">
            <w:pPr>
              <w:rPr>
                <w:lang w:val="pl-PL"/>
              </w:rPr>
            </w:pPr>
            <w:r>
              <w:rPr>
                <w:rFonts w:ascii="Calibri" w:hAnsi="Calibri" w:cs="Calibri"/>
                <w:color w:val="000000"/>
                <w:sz w:val="22"/>
              </w:rPr>
              <w:t>POS7-SIEM-07.11</w:t>
            </w:r>
          </w:p>
        </w:tc>
        <w:tc>
          <w:tcPr>
            <w:tcW w:w="7796" w:type="dxa"/>
          </w:tcPr>
          <w:p w14:paraId="79F35E85" w14:textId="77777777" w:rsidR="0081273E" w:rsidRPr="00227401" w:rsidRDefault="0081273E" w:rsidP="0081273E">
            <w:pPr>
              <w:jc w:val="both"/>
              <w:rPr>
                <w:lang w:val="pl-PL"/>
              </w:rPr>
            </w:pPr>
            <w:r w:rsidRPr="00227401">
              <w:rPr>
                <w:lang w:val="pl-PL"/>
              </w:rPr>
              <w:t>System SIEM musi klasyfikować ryzyko związane ze zdarzeń z uwzględnieniem danych priorytetu hosta celu zdarzenia.</w:t>
            </w:r>
          </w:p>
        </w:tc>
      </w:tr>
      <w:tr w:rsidR="0081273E" w:rsidRPr="003670AF" w14:paraId="690C5478" w14:textId="77777777" w:rsidTr="00667FFB">
        <w:tc>
          <w:tcPr>
            <w:tcW w:w="2127" w:type="dxa"/>
          </w:tcPr>
          <w:p w14:paraId="6570804F" w14:textId="10910167" w:rsidR="0081273E" w:rsidRPr="00227401" w:rsidRDefault="0081273E" w:rsidP="006E5780">
            <w:pPr>
              <w:rPr>
                <w:lang w:val="pl-PL"/>
              </w:rPr>
            </w:pPr>
            <w:r>
              <w:rPr>
                <w:rFonts w:ascii="Calibri" w:hAnsi="Calibri" w:cs="Calibri"/>
                <w:color w:val="000000"/>
                <w:sz w:val="22"/>
              </w:rPr>
              <w:lastRenderedPageBreak/>
              <w:t>POS7-SIEM-07.12</w:t>
            </w:r>
          </w:p>
        </w:tc>
        <w:tc>
          <w:tcPr>
            <w:tcW w:w="7796" w:type="dxa"/>
          </w:tcPr>
          <w:p w14:paraId="5401EDCB" w14:textId="77777777" w:rsidR="0081273E" w:rsidRPr="00227401" w:rsidRDefault="0081273E" w:rsidP="0081273E">
            <w:pPr>
              <w:jc w:val="both"/>
              <w:rPr>
                <w:lang w:val="pl-PL"/>
              </w:rPr>
            </w:pPr>
            <w:r w:rsidRPr="00227401">
              <w:rPr>
                <w:lang w:val="pl-PL"/>
              </w:rPr>
              <w:t>System musi umożliwiać prezentację zdarzeń związanych z użytkownikiem niezależnie od tego z jakiego konta korzystał. Musi istnieć możliwość filtracji, alarmowania i korelowania w oparciu o te dane.</w:t>
            </w:r>
          </w:p>
        </w:tc>
      </w:tr>
      <w:tr w:rsidR="0081273E" w:rsidRPr="003670AF" w14:paraId="04E00918" w14:textId="77777777" w:rsidTr="00667FFB">
        <w:trPr>
          <w:trHeight w:val="1692"/>
        </w:trPr>
        <w:tc>
          <w:tcPr>
            <w:tcW w:w="2127" w:type="dxa"/>
          </w:tcPr>
          <w:p w14:paraId="191163A0" w14:textId="72EA24C1" w:rsidR="0081273E" w:rsidRPr="00227401" w:rsidRDefault="0081273E" w:rsidP="006E5780">
            <w:pPr>
              <w:rPr>
                <w:lang w:val="pl-PL"/>
              </w:rPr>
            </w:pPr>
            <w:r>
              <w:rPr>
                <w:rFonts w:ascii="Calibri" w:hAnsi="Calibri" w:cs="Calibri"/>
                <w:color w:val="000000"/>
                <w:sz w:val="22"/>
              </w:rPr>
              <w:t>POS7-SIEM-07.13</w:t>
            </w:r>
          </w:p>
        </w:tc>
        <w:tc>
          <w:tcPr>
            <w:tcW w:w="7796" w:type="dxa"/>
          </w:tcPr>
          <w:p w14:paraId="4DB3F928" w14:textId="77777777" w:rsidR="0081273E" w:rsidRPr="004B295B" w:rsidRDefault="0081273E" w:rsidP="0081273E">
            <w:pPr>
              <w:jc w:val="both"/>
            </w:pPr>
            <w:r w:rsidRPr="00227401">
              <w:rPr>
                <w:lang w:val="pl-PL"/>
              </w:rPr>
              <w:t xml:space="preserve">System SIEM musi umożliwiać korzystanie z zewnętrznych subskrypcji tzw. wskaźników kompromitacji (ang. </w:t>
            </w:r>
            <w:r w:rsidRPr="004B295B">
              <w:t>IOC). System musi wspierać dowolne subskrypcje zgodne z protokołami:</w:t>
            </w:r>
          </w:p>
          <w:p w14:paraId="0C6A4E59" w14:textId="77777777" w:rsidR="0081273E" w:rsidRPr="004B295B" w:rsidRDefault="0081273E" w:rsidP="00E44021">
            <w:pPr>
              <w:pStyle w:val="Akapitzlist"/>
              <w:numPr>
                <w:ilvl w:val="0"/>
                <w:numId w:val="36"/>
              </w:numPr>
              <w:jc w:val="both"/>
            </w:pPr>
            <w:r w:rsidRPr="004B295B">
              <w:t xml:space="preserve">http, </w:t>
            </w:r>
          </w:p>
          <w:p w14:paraId="654C6580" w14:textId="77777777" w:rsidR="0081273E" w:rsidRPr="004B295B" w:rsidRDefault="0081273E" w:rsidP="00E44021">
            <w:pPr>
              <w:pStyle w:val="Akapitzlist"/>
              <w:numPr>
                <w:ilvl w:val="0"/>
                <w:numId w:val="36"/>
              </w:numPr>
              <w:jc w:val="both"/>
            </w:pPr>
            <w:r w:rsidRPr="004B295B">
              <w:t xml:space="preserve">ftp, </w:t>
            </w:r>
          </w:p>
          <w:p w14:paraId="3EDED00B" w14:textId="77777777" w:rsidR="0081273E" w:rsidRPr="00227401" w:rsidRDefault="0081273E" w:rsidP="00E44021">
            <w:pPr>
              <w:pStyle w:val="Akapitzlist"/>
              <w:numPr>
                <w:ilvl w:val="0"/>
                <w:numId w:val="36"/>
              </w:numPr>
              <w:jc w:val="both"/>
              <w:rPr>
                <w:lang w:val="pl-PL"/>
              </w:rPr>
            </w:pPr>
            <w:r w:rsidRPr="00227401">
              <w:rPr>
                <w:lang w:val="pl-PL"/>
              </w:rPr>
              <w:t xml:space="preserve">system musi również interpretować pliki w formacie CSV, OpenIOC, tekstowym interpretowanym z wykorzystaniem REGEX. </w:t>
            </w:r>
          </w:p>
        </w:tc>
      </w:tr>
      <w:tr w:rsidR="0081273E" w:rsidRPr="003670AF" w14:paraId="0F22B0C2" w14:textId="77777777" w:rsidTr="00667FFB">
        <w:trPr>
          <w:trHeight w:val="3671"/>
        </w:trPr>
        <w:tc>
          <w:tcPr>
            <w:tcW w:w="2127" w:type="dxa"/>
          </w:tcPr>
          <w:p w14:paraId="21C9A20E" w14:textId="21D4D70F" w:rsidR="0081273E" w:rsidRPr="00227401" w:rsidRDefault="0081273E" w:rsidP="006E5780">
            <w:pPr>
              <w:rPr>
                <w:lang w:val="pl-PL"/>
              </w:rPr>
            </w:pPr>
            <w:r>
              <w:rPr>
                <w:rFonts w:ascii="Calibri" w:hAnsi="Calibri" w:cs="Calibri"/>
                <w:color w:val="000000"/>
                <w:sz w:val="22"/>
              </w:rPr>
              <w:t>POS7-SIEM-07.14</w:t>
            </w:r>
          </w:p>
        </w:tc>
        <w:tc>
          <w:tcPr>
            <w:tcW w:w="7796" w:type="dxa"/>
          </w:tcPr>
          <w:p w14:paraId="677A8887" w14:textId="77777777" w:rsidR="0081273E" w:rsidRPr="00227401" w:rsidRDefault="0081273E" w:rsidP="0081273E">
            <w:pPr>
              <w:jc w:val="both"/>
              <w:rPr>
                <w:lang w:val="pl-PL"/>
              </w:rPr>
            </w:pPr>
            <w:r w:rsidRPr="00227401">
              <w:rPr>
                <w:lang w:val="pl-PL"/>
              </w:rPr>
              <w:t>System SIEM musi wspierać ww. wskaźniki wobec pól reprezentujących:</w:t>
            </w:r>
          </w:p>
          <w:p w14:paraId="62D49F33" w14:textId="77777777" w:rsidR="0081273E" w:rsidRPr="004B295B" w:rsidRDefault="0081273E" w:rsidP="00E44021">
            <w:pPr>
              <w:pStyle w:val="Akapitzlist"/>
              <w:numPr>
                <w:ilvl w:val="0"/>
                <w:numId w:val="35"/>
              </w:numPr>
              <w:jc w:val="both"/>
            </w:pPr>
            <w:r w:rsidRPr="004B295B">
              <w:t>certyfikat X509,</w:t>
            </w:r>
          </w:p>
          <w:p w14:paraId="11EC408C" w14:textId="77777777" w:rsidR="0081273E" w:rsidRPr="004B295B" w:rsidRDefault="0081273E" w:rsidP="00E44021">
            <w:pPr>
              <w:pStyle w:val="Akapitzlist"/>
              <w:numPr>
                <w:ilvl w:val="0"/>
                <w:numId w:val="35"/>
              </w:numPr>
              <w:jc w:val="both"/>
            </w:pPr>
            <w:r w:rsidRPr="004B295B">
              <w:t>adres email,</w:t>
            </w:r>
          </w:p>
          <w:p w14:paraId="2F74E63F" w14:textId="77777777" w:rsidR="0081273E" w:rsidRPr="004B295B" w:rsidRDefault="0081273E" w:rsidP="00E44021">
            <w:pPr>
              <w:pStyle w:val="Akapitzlist"/>
              <w:numPr>
                <w:ilvl w:val="0"/>
                <w:numId w:val="35"/>
              </w:numPr>
              <w:jc w:val="both"/>
            </w:pPr>
            <w:r w:rsidRPr="004B295B">
              <w:t xml:space="preserve">nazwa pliku, </w:t>
            </w:r>
          </w:p>
          <w:p w14:paraId="32B1B8E2" w14:textId="77777777" w:rsidR="0081273E" w:rsidRPr="004B295B" w:rsidRDefault="0081273E" w:rsidP="00E44021">
            <w:pPr>
              <w:pStyle w:val="Akapitzlist"/>
              <w:numPr>
                <w:ilvl w:val="0"/>
                <w:numId w:val="35"/>
              </w:numPr>
              <w:jc w:val="both"/>
            </w:pPr>
            <w:r w:rsidRPr="004B295B">
              <w:t xml:space="preserve">suma kontrolna pliku, </w:t>
            </w:r>
          </w:p>
          <w:p w14:paraId="670E8034" w14:textId="77777777" w:rsidR="0081273E" w:rsidRPr="004B295B" w:rsidRDefault="0081273E" w:rsidP="00E44021">
            <w:pPr>
              <w:pStyle w:val="Akapitzlist"/>
              <w:numPr>
                <w:ilvl w:val="0"/>
                <w:numId w:val="35"/>
              </w:numPr>
              <w:jc w:val="both"/>
            </w:pPr>
            <w:r w:rsidRPr="004B295B">
              <w:t xml:space="preserve">URL, </w:t>
            </w:r>
          </w:p>
          <w:p w14:paraId="32593D62" w14:textId="77777777" w:rsidR="0081273E" w:rsidRPr="004B295B" w:rsidRDefault="0081273E" w:rsidP="00E44021">
            <w:pPr>
              <w:pStyle w:val="Akapitzlist"/>
              <w:numPr>
                <w:ilvl w:val="0"/>
                <w:numId w:val="35"/>
              </w:numPr>
              <w:jc w:val="both"/>
            </w:pPr>
            <w:r w:rsidRPr="004B295B">
              <w:t xml:space="preserve">adres hosta lub domena, </w:t>
            </w:r>
          </w:p>
          <w:p w14:paraId="2494A10F" w14:textId="77777777" w:rsidR="0081273E" w:rsidRPr="004B295B" w:rsidRDefault="0081273E" w:rsidP="00E44021">
            <w:pPr>
              <w:pStyle w:val="Akapitzlist"/>
              <w:numPr>
                <w:ilvl w:val="0"/>
                <w:numId w:val="35"/>
              </w:numPr>
              <w:jc w:val="both"/>
            </w:pPr>
            <w:r w:rsidRPr="004B295B">
              <w:t>adres IP,</w:t>
            </w:r>
          </w:p>
          <w:p w14:paraId="74F388B9" w14:textId="77777777" w:rsidR="0081273E" w:rsidRPr="004B295B" w:rsidRDefault="0081273E" w:rsidP="00E44021">
            <w:pPr>
              <w:pStyle w:val="Akapitzlist"/>
              <w:numPr>
                <w:ilvl w:val="0"/>
                <w:numId w:val="35"/>
              </w:numPr>
              <w:jc w:val="both"/>
            </w:pPr>
            <w:r w:rsidRPr="004B295B">
              <w:t>nazwa procesu,</w:t>
            </w:r>
          </w:p>
          <w:p w14:paraId="3DD11DF7" w14:textId="77777777" w:rsidR="0081273E" w:rsidRPr="004B295B" w:rsidRDefault="0081273E" w:rsidP="00E44021">
            <w:pPr>
              <w:pStyle w:val="Akapitzlist"/>
              <w:numPr>
                <w:ilvl w:val="0"/>
                <w:numId w:val="35"/>
              </w:numPr>
              <w:jc w:val="both"/>
            </w:pPr>
            <w:r w:rsidRPr="004B295B">
              <w:t xml:space="preserve">suma kontrolna procesu, </w:t>
            </w:r>
          </w:p>
          <w:p w14:paraId="1A7750D8" w14:textId="77777777" w:rsidR="0081273E" w:rsidRPr="004B295B" w:rsidRDefault="0081273E" w:rsidP="00E44021">
            <w:pPr>
              <w:pStyle w:val="Akapitzlist"/>
              <w:numPr>
                <w:ilvl w:val="0"/>
                <w:numId w:val="35"/>
              </w:numPr>
              <w:jc w:val="both"/>
            </w:pPr>
            <w:r w:rsidRPr="004B295B">
              <w:t xml:space="preserve">klucze rejestru, </w:t>
            </w:r>
          </w:p>
          <w:p w14:paraId="6E652637" w14:textId="77777777" w:rsidR="0081273E" w:rsidRPr="004B295B" w:rsidRDefault="0081273E" w:rsidP="00E44021">
            <w:pPr>
              <w:pStyle w:val="Akapitzlist"/>
              <w:numPr>
                <w:ilvl w:val="0"/>
                <w:numId w:val="35"/>
              </w:numPr>
              <w:jc w:val="both"/>
            </w:pPr>
            <w:r w:rsidRPr="004B295B">
              <w:t xml:space="preserve">nazwa usługi systemowej, </w:t>
            </w:r>
          </w:p>
          <w:p w14:paraId="3977EB37" w14:textId="77777777" w:rsidR="0081273E" w:rsidRPr="004B295B" w:rsidRDefault="0081273E" w:rsidP="00E44021">
            <w:pPr>
              <w:pStyle w:val="Akapitzlist"/>
              <w:numPr>
                <w:ilvl w:val="0"/>
                <w:numId w:val="35"/>
              </w:numPr>
              <w:jc w:val="both"/>
            </w:pPr>
            <w:r w:rsidRPr="004B295B">
              <w:t>nazwa użytkownika.</w:t>
            </w:r>
          </w:p>
          <w:p w14:paraId="488771B9" w14:textId="77777777" w:rsidR="0081273E" w:rsidRPr="00227401" w:rsidRDefault="0081273E" w:rsidP="00E44021">
            <w:pPr>
              <w:pStyle w:val="Akapitzlist"/>
              <w:numPr>
                <w:ilvl w:val="0"/>
                <w:numId w:val="35"/>
              </w:numPr>
              <w:jc w:val="both"/>
              <w:rPr>
                <w:lang w:val="pl-PL"/>
              </w:rPr>
            </w:pPr>
            <w:r w:rsidRPr="00227401">
              <w:rPr>
                <w:lang w:val="pl-PL"/>
              </w:rPr>
              <w:t xml:space="preserve">musi istnieć możliwość rozbudowy funkcjonalności o nowe typy wskaźników samodzielnie przez administratora. </w:t>
            </w:r>
          </w:p>
        </w:tc>
      </w:tr>
      <w:tr w:rsidR="0081273E" w:rsidRPr="003670AF" w14:paraId="579967DB" w14:textId="77777777" w:rsidTr="00667FFB">
        <w:tc>
          <w:tcPr>
            <w:tcW w:w="2127" w:type="dxa"/>
          </w:tcPr>
          <w:p w14:paraId="40E3C131" w14:textId="4530D9F3" w:rsidR="0081273E" w:rsidRPr="00227401" w:rsidRDefault="0081273E" w:rsidP="006E5780">
            <w:pPr>
              <w:rPr>
                <w:lang w:val="pl-PL"/>
              </w:rPr>
            </w:pPr>
            <w:r>
              <w:rPr>
                <w:rFonts w:ascii="Calibri" w:hAnsi="Calibri" w:cs="Calibri"/>
                <w:color w:val="000000"/>
                <w:sz w:val="22"/>
              </w:rPr>
              <w:t>POS7-SIEM-07.15</w:t>
            </w:r>
          </w:p>
        </w:tc>
        <w:tc>
          <w:tcPr>
            <w:tcW w:w="7796" w:type="dxa"/>
          </w:tcPr>
          <w:p w14:paraId="0841990E" w14:textId="77777777" w:rsidR="0081273E" w:rsidRPr="00227401" w:rsidRDefault="0081273E" w:rsidP="0081273E">
            <w:pPr>
              <w:jc w:val="both"/>
              <w:rPr>
                <w:lang w:val="pl-PL"/>
              </w:rPr>
            </w:pPr>
            <w:r w:rsidRPr="00227401">
              <w:rPr>
                <w:lang w:val="pl-PL"/>
              </w:rPr>
              <w:t>Musi istnieć możliwość tworzenia list kontrolnych dowolnego typu (użytkownik, adres IP itp.) wykorzystywanych w alarmach i raportach.</w:t>
            </w:r>
          </w:p>
        </w:tc>
      </w:tr>
      <w:tr w:rsidR="0081273E" w:rsidRPr="003670AF" w14:paraId="6815EF54" w14:textId="77777777" w:rsidTr="00667FFB">
        <w:trPr>
          <w:trHeight w:val="4463"/>
        </w:trPr>
        <w:tc>
          <w:tcPr>
            <w:tcW w:w="2127" w:type="dxa"/>
          </w:tcPr>
          <w:p w14:paraId="3332181F" w14:textId="14DDF9C0" w:rsidR="0081273E" w:rsidRPr="00227401" w:rsidRDefault="0081273E" w:rsidP="006E5780">
            <w:pPr>
              <w:rPr>
                <w:lang w:val="pl-PL"/>
              </w:rPr>
            </w:pPr>
            <w:r>
              <w:rPr>
                <w:rFonts w:ascii="Calibri" w:hAnsi="Calibri" w:cs="Calibri"/>
                <w:color w:val="000000"/>
                <w:sz w:val="22"/>
              </w:rPr>
              <w:t>POS7-SIEM-07.16</w:t>
            </w:r>
          </w:p>
        </w:tc>
        <w:tc>
          <w:tcPr>
            <w:tcW w:w="7796" w:type="dxa"/>
          </w:tcPr>
          <w:p w14:paraId="1F1EF473" w14:textId="77777777" w:rsidR="0081273E" w:rsidRPr="00227401" w:rsidRDefault="0081273E" w:rsidP="0081273E">
            <w:pPr>
              <w:jc w:val="both"/>
              <w:rPr>
                <w:lang w:val="pl-PL"/>
              </w:rPr>
            </w:pPr>
            <w:r w:rsidRPr="00227401">
              <w:rPr>
                <w:lang w:val="pl-PL"/>
              </w:rPr>
              <w:t>System SIEM musi posiadać predefiniowane raporty raporty/dashboardy związane z zarządzaniem bezpieczeństwem, co najmniej uwzględniające następujące zagadnienia:</w:t>
            </w:r>
          </w:p>
          <w:p w14:paraId="01949043" w14:textId="77777777" w:rsidR="0081273E" w:rsidRPr="00227401" w:rsidRDefault="0081273E" w:rsidP="00E44021">
            <w:pPr>
              <w:pStyle w:val="Akapitzlist"/>
              <w:numPr>
                <w:ilvl w:val="0"/>
                <w:numId w:val="34"/>
              </w:numPr>
              <w:jc w:val="both"/>
              <w:rPr>
                <w:lang w:val="pl-PL"/>
              </w:rPr>
            </w:pPr>
            <w:r w:rsidRPr="00227401">
              <w:rPr>
                <w:lang w:val="pl-PL"/>
              </w:rPr>
              <w:t xml:space="preserve">istotne zdarzenia bezpieczeństwa uwzględniające istotność zasobu informatycznego, </w:t>
            </w:r>
          </w:p>
          <w:p w14:paraId="3B6EFB75" w14:textId="77777777" w:rsidR="0081273E" w:rsidRPr="004B295B" w:rsidRDefault="0081273E" w:rsidP="00E44021">
            <w:pPr>
              <w:pStyle w:val="Akapitzlist"/>
              <w:numPr>
                <w:ilvl w:val="0"/>
                <w:numId w:val="34"/>
              </w:numPr>
              <w:jc w:val="both"/>
            </w:pPr>
            <w:r w:rsidRPr="004B295B">
              <w:t xml:space="preserve">aktywność złośliwego oprogramowania, </w:t>
            </w:r>
          </w:p>
          <w:p w14:paraId="2BB19C49" w14:textId="77777777" w:rsidR="0081273E" w:rsidRPr="00227401" w:rsidRDefault="0081273E" w:rsidP="00E44021">
            <w:pPr>
              <w:pStyle w:val="Akapitzlist"/>
              <w:numPr>
                <w:ilvl w:val="0"/>
                <w:numId w:val="34"/>
              </w:numPr>
              <w:jc w:val="both"/>
              <w:rPr>
                <w:lang w:val="pl-PL"/>
              </w:rPr>
            </w:pPr>
            <w:r w:rsidRPr="00227401">
              <w:rPr>
                <w:lang w:val="pl-PL"/>
              </w:rPr>
              <w:t xml:space="preserve">aktywność użytkowników i wykorzystanie kont, </w:t>
            </w:r>
          </w:p>
          <w:p w14:paraId="57C56739" w14:textId="77777777" w:rsidR="0081273E" w:rsidRPr="00227401" w:rsidRDefault="0081273E" w:rsidP="00E44021">
            <w:pPr>
              <w:pStyle w:val="Akapitzlist"/>
              <w:numPr>
                <w:ilvl w:val="0"/>
                <w:numId w:val="34"/>
              </w:numPr>
              <w:jc w:val="both"/>
              <w:rPr>
                <w:lang w:val="pl-PL"/>
              </w:rPr>
            </w:pPr>
            <w:r w:rsidRPr="00227401">
              <w:rPr>
                <w:lang w:val="pl-PL"/>
              </w:rPr>
              <w:t xml:space="preserve">zmiany w zawartości krytycznych obiektów systemowych, </w:t>
            </w:r>
          </w:p>
          <w:p w14:paraId="4B15D338" w14:textId="77777777" w:rsidR="0081273E" w:rsidRPr="00227401" w:rsidRDefault="0081273E" w:rsidP="00E44021">
            <w:pPr>
              <w:pStyle w:val="Akapitzlist"/>
              <w:numPr>
                <w:ilvl w:val="0"/>
                <w:numId w:val="34"/>
              </w:numPr>
              <w:jc w:val="both"/>
              <w:rPr>
                <w:lang w:val="pl-PL"/>
              </w:rPr>
            </w:pPr>
            <w:r w:rsidRPr="00227401">
              <w:rPr>
                <w:lang w:val="pl-PL"/>
              </w:rPr>
              <w:t>stan zainstalowanych poprawek/patchy dla oprogramowania systemowego,</w:t>
            </w:r>
          </w:p>
          <w:p w14:paraId="1F54D932" w14:textId="77777777" w:rsidR="0081273E" w:rsidRPr="004B295B" w:rsidRDefault="0081273E" w:rsidP="00E44021">
            <w:pPr>
              <w:pStyle w:val="Akapitzlist"/>
              <w:numPr>
                <w:ilvl w:val="0"/>
                <w:numId w:val="34"/>
              </w:numPr>
              <w:jc w:val="both"/>
            </w:pPr>
            <w:r w:rsidRPr="004B295B">
              <w:t xml:space="preserve">informacje o ruchu sieciowym, </w:t>
            </w:r>
          </w:p>
          <w:p w14:paraId="151D2271" w14:textId="77777777" w:rsidR="0081273E" w:rsidRPr="004B295B" w:rsidRDefault="0081273E" w:rsidP="00E44021">
            <w:pPr>
              <w:pStyle w:val="Akapitzlist"/>
              <w:numPr>
                <w:ilvl w:val="0"/>
                <w:numId w:val="34"/>
              </w:numPr>
              <w:jc w:val="both"/>
            </w:pPr>
            <w:r w:rsidRPr="004B295B">
              <w:t xml:space="preserve">informacje dotyczące ataków sieciowych, </w:t>
            </w:r>
          </w:p>
          <w:p w14:paraId="19BF0346" w14:textId="77777777" w:rsidR="0081273E" w:rsidRPr="00227401" w:rsidRDefault="0081273E" w:rsidP="00E44021">
            <w:pPr>
              <w:pStyle w:val="Akapitzlist"/>
              <w:numPr>
                <w:ilvl w:val="0"/>
                <w:numId w:val="34"/>
              </w:numPr>
              <w:jc w:val="both"/>
              <w:rPr>
                <w:lang w:val="pl-PL"/>
              </w:rPr>
            </w:pPr>
            <w:r w:rsidRPr="00227401">
              <w:rPr>
                <w:lang w:val="pl-PL"/>
              </w:rPr>
              <w:t xml:space="preserve">wykorzystanie dostępu do Internetu przez pracowników, </w:t>
            </w:r>
          </w:p>
          <w:p w14:paraId="4FED4D13" w14:textId="77777777" w:rsidR="0081273E" w:rsidRPr="00227401" w:rsidRDefault="0081273E" w:rsidP="00E44021">
            <w:pPr>
              <w:pStyle w:val="Akapitzlist"/>
              <w:numPr>
                <w:ilvl w:val="0"/>
                <w:numId w:val="34"/>
              </w:numPr>
              <w:jc w:val="both"/>
              <w:rPr>
                <w:lang w:val="pl-PL"/>
              </w:rPr>
            </w:pPr>
            <w:r w:rsidRPr="00227401">
              <w:rPr>
                <w:lang w:val="pl-PL"/>
              </w:rPr>
              <w:t xml:space="preserve">wykryte podatności na podstawie raportów skanerów podatności, </w:t>
            </w:r>
          </w:p>
          <w:p w14:paraId="5DB2B807" w14:textId="77777777" w:rsidR="0081273E" w:rsidRPr="00227401" w:rsidRDefault="0081273E" w:rsidP="00E44021">
            <w:pPr>
              <w:pStyle w:val="Akapitzlist"/>
              <w:numPr>
                <w:ilvl w:val="0"/>
                <w:numId w:val="34"/>
              </w:numPr>
              <w:jc w:val="both"/>
              <w:rPr>
                <w:lang w:val="pl-PL"/>
              </w:rPr>
            </w:pPr>
            <w:r w:rsidRPr="00227401">
              <w:rPr>
                <w:lang w:val="pl-PL"/>
              </w:rPr>
              <w:t xml:space="preserve">zmiany w konfiguracji urządzeń sieciowych, </w:t>
            </w:r>
          </w:p>
          <w:p w14:paraId="2C4AD47D" w14:textId="77777777" w:rsidR="0081273E" w:rsidRPr="00227401" w:rsidRDefault="0081273E" w:rsidP="00E44021">
            <w:pPr>
              <w:pStyle w:val="Akapitzlist"/>
              <w:numPr>
                <w:ilvl w:val="0"/>
                <w:numId w:val="34"/>
              </w:numPr>
              <w:jc w:val="both"/>
              <w:rPr>
                <w:lang w:val="pl-PL"/>
              </w:rPr>
            </w:pPr>
            <w:r w:rsidRPr="00227401">
              <w:rPr>
                <w:lang w:val="pl-PL"/>
              </w:rPr>
              <w:t>aktywność użytkowników (na podstawie tożsamości),</w:t>
            </w:r>
          </w:p>
          <w:p w14:paraId="4DC6811F" w14:textId="77777777" w:rsidR="0081273E" w:rsidRPr="00227401" w:rsidRDefault="0081273E" w:rsidP="00E44021">
            <w:pPr>
              <w:pStyle w:val="Akapitzlist"/>
              <w:numPr>
                <w:ilvl w:val="0"/>
                <w:numId w:val="34"/>
              </w:numPr>
              <w:jc w:val="both"/>
              <w:rPr>
                <w:lang w:val="pl-PL"/>
              </w:rPr>
            </w:pPr>
            <w:r w:rsidRPr="00227401">
              <w:rPr>
                <w:lang w:val="pl-PL"/>
              </w:rPr>
              <w:t>raporty dotyczące obsługi incydentów przez operatorów systemu,</w:t>
            </w:r>
          </w:p>
          <w:p w14:paraId="53546790" w14:textId="77777777" w:rsidR="0081273E" w:rsidRPr="00227401" w:rsidRDefault="0081273E" w:rsidP="00E44021">
            <w:pPr>
              <w:pStyle w:val="Akapitzlist"/>
              <w:numPr>
                <w:ilvl w:val="0"/>
                <w:numId w:val="34"/>
              </w:numPr>
              <w:jc w:val="both"/>
              <w:rPr>
                <w:lang w:val="pl-PL"/>
              </w:rPr>
            </w:pPr>
            <w:r w:rsidRPr="00227401">
              <w:rPr>
                <w:lang w:val="pl-PL"/>
              </w:rPr>
              <w:t>raporty dotyczące wykrycia wskaźników kompromitacji.</w:t>
            </w:r>
          </w:p>
        </w:tc>
      </w:tr>
      <w:tr w:rsidR="0081273E" w:rsidRPr="003670AF" w14:paraId="6EE24DC2" w14:textId="77777777" w:rsidTr="00667FFB">
        <w:tc>
          <w:tcPr>
            <w:tcW w:w="2127" w:type="dxa"/>
          </w:tcPr>
          <w:p w14:paraId="2C8B5890" w14:textId="29CA094C" w:rsidR="0081273E" w:rsidRPr="00227401" w:rsidRDefault="0081273E" w:rsidP="006E5780">
            <w:pPr>
              <w:rPr>
                <w:lang w:val="pl-PL"/>
              </w:rPr>
            </w:pPr>
            <w:r>
              <w:rPr>
                <w:rFonts w:ascii="Calibri" w:hAnsi="Calibri" w:cs="Calibri"/>
                <w:color w:val="000000"/>
                <w:sz w:val="22"/>
              </w:rPr>
              <w:t>POS7</w:t>
            </w:r>
            <w:r w:rsidRPr="009D5C1E">
              <w:rPr>
                <w:rFonts w:ascii="Calibri" w:hAnsi="Calibri" w:cs="Calibri"/>
                <w:color w:val="000000"/>
                <w:sz w:val="22"/>
              </w:rPr>
              <w:t>-SIEM-07.1</w:t>
            </w:r>
            <w:r>
              <w:rPr>
                <w:rFonts w:ascii="Calibri" w:hAnsi="Calibri" w:cs="Calibri"/>
                <w:color w:val="000000"/>
                <w:sz w:val="22"/>
              </w:rPr>
              <w:t>7</w:t>
            </w:r>
          </w:p>
        </w:tc>
        <w:tc>
          <w:tcPr>
            <w:tcW w:w="7796" w:type="dxa"/>
          </w:tcPr>
          <w:p w14:paraId="0FA2AD62" w14:textId="77777777" w:rsidR="0081273E" w:rsidRPr="00227401" w:rsidRDefault="0081273E" w:rsidP="0081273E">
            <w:pPr>
              <w:jc w:val="both"/>
              <w:rPr>
                <w:lang w:val="pl-PL"/>
              </w:rPr>
            </w:pPr>
            <w:r w:rsidRPr="00227401">
              <w:rPr>
                <w:lang w:val="pl-PL"/>
              </w:rPr>
              <w:t>System SIEM musi pozwalać na definiowanie własnych i modyfikację raportów, zapytań i dashboardów dostarczonych przez producenta.</w:t>
            </w:r>
          </w:p>
        </w:tc>
      </w:tr>
      <w:tr w:rsidR="0081273E" w:rsidRPr="003670AF" w14:paraId="1BBADAE7" w14:textId="77777777" w:rsidTr="00667FFB">
        <w:trPr>
          <w:trHeight w:val="699"/>
        </w:trPr>
        <w:tc>
          <w:tcPr>
            <w:tcW w:w="2127" w:type="dxa"/>
          </w:tcPr>
          <w:p w14:paraId="7ACDFE6A" w14:textId="39BF18C8" w:rsidR="0081273E" w:rsidRPr="00227401" w:rsidRDefault="0081273E" w:rsidP="006E5780">
            <w:pPr>
              <w:rPr>
                <w:lang w:val="pl-PL"/>
              </w:rPr>
            </w:pPr>
            <w:r>
              <w:rPr>
                <w:rFonts w:ascii="Calibri" w:hAnsi="Calibri" w:cs="Calibri"/>
                <w:color w:val="000000"/>
                <w:sz w:val="22"/>
              </w:rPr>
              <w:t>POS7</w:t>
            </w:r>
            <w:r w:rsidRPr="009D5C1E">
              <w:rPr>
                <w:rFonts w:ascii="Calibri" w:hAnsi="Calibri" w:cs="Calibri"/>
                <w:color w:val="000000"/>
                <w:sz w:val="22"/>
              </w:rPr>
              <w:t>-SIEM-07.1</w:t>
            </w:r>
            <w:r>
              <w:rPr>
                <w:rFonts w:ascii="Calibri" w:hAnsi="Calibri" w:cs="Calibri"/>
                <w:color w:val="000000"/>
                <w:sz w:val="22"/>
              </w:rPr>
              <w:t>8</w:t>
            </w:r>
          </w:p>
        </w:tc>
        <w:tc>
          <w:tcPr>
            <w:tcW w:w="7796" w:type="dxa"/>
          </w:tcPr>
          <w:p w14:paraId="3E63B7A9" w14:textId="77777777" w:rsidR="0081273E" w:rsidRPr="004B295B" w:rsidRDefault="0081273E" w:rsidP="0081273E">
            <w:pPr>
              <w:jc w:val="both"/>
            </w:pPr>
            <w:r w:rsidRPr="00227401">
              <w:rPr>
                <w:lang w:val="pl-PL"/>
              </w:rPr>
              <w:t xml:space="preserve">System musi umożliwiać podejmowanie automatycznych akcji lub alarmowanie. </w:t>
            </w:r>
            <w:r w:rsidRPr="004B295B">
              <w:t>Dostępne akcje muszą obejmować:</w:t>
            </w:r>
          </w:p>
          <w:p w14:paraId="1289A5C4" w14:textId="77777777" w:rsidR="0081273E" w:rsidRPr="004B295B" w:rsidRDefault="0081273E" w:rsidP="00E44021">
            <w:pPr>
              <w:pStyle w:val="Akapitzlist"/>
              <w:numPr>
                <w:ilvl w:val="0"/>
                <w:numId w:val="77"/>
              </w:numPr>
              <w:jc w:val="both"/>
            </w:pPr>
            <w:r w:rsidRPr="004B295B">
              <w:t xml:space="preserve">utworzenie incydentu, </w:t>
            </w:r>
          </w:p>
          <w:p w14:paraId="45A8FBBD" w14:textId="77777777" w:rsidR="0081273E" w:rsidRPr="004B295B" w:rsidRDefault="0081273E" w:rsidP="00E44021">
            <w:pPr>
              <w:pStyle w:val="Akapitzlist"/>
              <w:numPr>
                <w:ilvl w:val="0"/>
                <w:numId w:val="77"/>
              </w:numPr>
              <w:jc w:val="both"/>
            </w:pPr>
            <w:r w:rsidRPr="004B295B">
              <w:t xml:space="preserve">wysłanie email, </w:t>
            </w:r>
          </w:p>
          <w:p w14:paraId="7ECE4996" w14:textId="77777777" w:rsidR="0081273E" w:rsidRPr="00227401" w:rsidRDefault="0081273E" w:rsidP="00E44021">
            <w:pPr>
              <w:pStyle w:val="Akapitzlist"/>
              <w:numPr>
                <w:ilvl w:val="0"/>
                <w:numId w:val="77"/>
              </w:numPr>
              <w:jc w:val="both"/>
              <w:rPr>
                <w:lang w:val="pl-PL"/>
              </w:rPr>
            </w:pPr>
            <w:r w:rsidRPr="00227401">
              <w:rPr>
                <w:lang w:val="pl-PL"/>
              </w:rPr>
              <w:t>uruchomienie skryptu i przekazanie parametrów wywoławczych,</w:t>
            </w:r>
          </w:p>
          <w:p w14:paraId="4AEA0E15" w14:textId="77777777" w:rsidR="0081273E" w:rsidRPr="00227401" w:rsidRDefault="0081273E" w:rsidP="00E44021">
            <w:pPr>
              <w:pStyle w:val="Akapitzlist"/>
              <w:numPr>
                <w:ilvl w:val="0"/>
                <w:numId w:val="77"/>
              </w:numPr>
              <w:jc w:val="both"/>
              <w:rPr>
                <w:lang w:val="pl-PL"/>
              </w:rPr>
            </w:pPr>
            <w:r w:rsidRPr="00227401">
              <w:rPr>
                <w:lang w:val="pl-PL"/>
              </w:rPr>
              <w:t xml:space="preserve">integrację z systemami klasy service-desk, </w:t>
            </w:r>
          </w:p>
          <w:p w14:paraId="102B0895" w14:textId="77777777" w:rsidR="0081273E" w:rsidRPr="004B295B" w:rsidRDefault="0081273E" w:rsidP="00E44021">
            <w:pPr>
              <w:pStyle w:val="Akapitzlist"/>
              <w:numPr>
                <w:ilvl w:val="0"/>
                <w:numId w:val="77"/>
              </w:numPr>
              <w:jc w:val="both"/>
            </w:pPr>
            <w:r w:rsidRPr="004B295B">
              <w:t xml:space="preserve">modyfikacja list kontrolnych, </w:t>
            </w:r>
          </w:p>
          <w:p w14:paraId="5DF50482" w14:textId="77777777" w:rsidR="0081273E" w:rsidRPr="00227401" w:rsidRDefault="0081273E" w:rsidP="00E44021">
            <w:pPr>
              <w:pStyle w:val="Akapitzlist"/>
              <w:numPr>
                <w:ilvl w:val="0"/>
                <w:numId w:val="77"/>
              </w:numPr>
              <w:jc w:val="both"/>
              <w:rPr>
                <w:lang w:val="pl-PL"/>
              </w:rPr>
            </w:pPr>
            <w:r w:rsidRPr="00227401">
              <w:rPr>
                <w:lang w:val="pl-PL"/>
              </w:rPr>
              <w:lastRenderedPageBreak/>
              <w:t xml:space="preserve">rozwiązanie musi zawiera API pozwalająca na budowanie nowych akcji w tym przekazanie wybranych pól zdarzenia jako parametrów akcji. </w:t>
            </w:r>
          </w:p>
        </w:tc>
      </w:tr>
      <w:tr w:rsidR="00F707E6" w:rsidRPr="004B295B" w14:paraId="63DE0130" w14:textId="77777777" w:rsidTr="00667FFB">
        <w:tc>
          <w:tcPr>
            <w:tcW w:w="2127" w:type="dxa"/>
          </w:tcPr>
          <w:p w14:paraId="6A6C8411" w14:textId="250FA4AD" w:rsidR="00F707E6" w:rsidRPr="00227401" w:rsidRDefault="00A32579" w:rsidP="006E5780">
            <w:pPr>
              <w:rPr>
                <w:b/>
                <w:lang w:val="pl-PL"/>
              </w:rPr>
            </w:pPr>
            <w:r>
              <w:rPr>
                <w:rFonts w:cstheme="minorHAnsi"/>
                <w:b/>
                <w:szCs w:val="20"/>
              </w:rPr>
              <w:lastRenderedPageBreak/>
              <w:t>POS7</w:t>
            </w:r>
            <w:r w:rsidR="00F707E6" w:rsidRPr="009E1D27">
              <w:rPr>
                <w:rFonts w:cstheme="minorHAnsi"/>
                <w:b/>
                <w:szCs w:val="20"/>
              </w:rPr>
              <w:t>-SIEM-0</w:t>
            </w:r>
            <w:r w:rsidR="00F707E6">
              <w:rPr>
                <w:rFonts w:cstheme="minorHAnsi"/>
                <w:b/>
                <w:szCs w:val="20"/>
              </w:rPr>
              <w:t>8</w:t>
            </w:r>
          </w:p>
        </w:tc>
        <w:tc>
          <w:tcPr>
            <w:tcW w:w="7796" w:type="dxa"/>
          </w:tcPr>
          <w:p w14:paraId="60136A33" w14:textId="77777777" w:rsidR="00F707E6" w:rsidRPr="006D6073" w:rsidRDefault="00F707E6" w:rsidP="0081273E">
            <w:pPr>
              <w:jc w:val="both"/>
              <w:rPr>
                <w:b/>
              </w:rPr>
            </w:pPr>
            <w:r w:rsidRPr="006D6073">
              <w:rPr>
                <w:b/>
              </w:rPr>
              <w:t xml:space="preserve">Wymagania techniczne i bezpieczeństwa </w:t>
            </w:r>
          </w:p>
        </w:tc>
      </w:tr>
      <w:tr w:rsidR="0081273E" w:rsidRPr="003670AF" w14:paraId="4E61AE93" w14:textId="77777777" w:rsidTr="00667FFB">
        <w:tc>
          <w:tcPr>
            <w:tcW w:w="2127" w:type="dxa"/>
          </w:tcPr>
          <w:p w14:paraId="56E08666" w14:textId="3AA0E7C0" w:rsidR="0081273E" w:rsidRPr="004B295B" w:rsidRDefault="0081273E" w:rsidP="006E5780">
            <w:r>
              <w:rPr>
                <w:rFonts w:ascii="Calibri" w:hAnsi="Calibri" w:cs="Calibri"/>
                <w:color w:val="000000"/>
                <w:sz w:val="22"/>
              </w:rPr>
              <w:t>POS7-SIEM-08.01</w:t>
            </w:r>
          </w:p>
        </w:tc>
        <w:tc>
          <w:tcPr>
            <w:tcW w:w="7796" w:type="dxa"/>
          </w:tcPr>
          <w:p w14:paraId="138E1FAB" w14:textId="77777777" w:rsidR="0081273E" w:rsidRPr="00227401" w:rsidRDefault="0081273E" w:rsidP="0081273E">
            <w:pPr>
              <w:jc w:val="both"/>
              <w:rPr>
                <w:lang w:val="pl-PL"/>
              </w:rPr>
            </w:pPr>
            <w:r w:rsidRPr="00227401">
              <w:rPr>
                <w:lang w:val="pl-PL"/>
              </w:rPr>
              <w:t xml:space="preserve">Komunikacja użytkownika z systemem SIEM musi odbywać się przy użyciu przeglądarki internetowej. Nie jest dopuszczalne wymaganie instalacji jakiegokolwiek dedykowanego oprogramowania klienckiego na stacjach roboczych użytkowników w tym wtyczek i środowisk uruchomieniowych w rodzaju Adobe Flash, Java lub Microsoft Silverlight. </w:t>
            </w:r>
          </w:p>
        </w:tc>
      </w:tr>
      <w:tr w:rsidR="0081273E" w:rsidRPr="003670AF" w14:paraId="224506B0" w14:textId="77777777" w:rsidTr="00667FFB">
        <w:tc>
          <w:tcPr>
            <w:tcW w:w="2127" w:type="dxa"/>
          </w:tcPr>
          <w:p w14:paraId="147313DF" w14:textId="4F6F7A8C" w:rsidR="0081273E" w:rsidRPr="00227401" w:rsidRDefault="0081273E" w:rsidP="006E5780">
            <w:pPr>
              <w:rPr>
                <w:lang w:val="pl-PL"/>
              </w:rPr>
            </w:pPr>
            <w:r>
              <w:rPr>
                <w:rFonts w:ascii="Calibri" w:hAnsi="Calibri" w:cs="Calibri"/>
                <w:color w:val="000000"/>
                <w:sz w:val="22"/>
              </w:rPr>
              <w:t>POS7-SIEM-08.02</w:t>
            </w:r>
          </w:p>
        </w:tc>
        <w:tc>
          <w:tcPr>
            <w:tcW w:w="7796" w:type="dxa"/>
          </w:tcPr>
          <w:p w14:paraId="073BF57A" w14:textId="77777777" w:rsidR="0081273E" w:rsidRPr="00227401" w:rsidRDefault="0081273E" w:rsidP="0081273E">
            <w:pPr>
              <w:jc w:val="both"/>
              <w:rPr>
                <w:lang w:val="pl-PL"/>
              </w:rPr>
            </w:pPr>
            <w:r w:rsidRPr="00227401">
              <w:rPr>
                <w:lang w:val="pl-PL"/>
              </w:rPr>
              <w:t>System nie może ograniczać liczby równocześnie zalogowanych operatorów/użytkowników.</w:t>
            </w:r>
          </w:p>
        </w:tc>
      </w:tr>
      <w:tr w:rsidR="0081273E" w:rsidRPr="003670AF" w14:paraId="66CBD1F3" w14:textId="77777777" w:rsidTr="00667FFB">
        <w:tc>
          <w:tcPr>
            <w:tcW w:w="2127" w:type="dxa"/>
          </w:tcPr>
          <w:p w14:paraId="4D1E5EB6" w14:textId="30C9CCF0" w:rsidR="0081273E" w:rsidRPr="00227401" w:rsidRDefault="0081273E" w:rsidP="006E5780">
            <w:pPr>
              <w:rPr>
                <w:lang w:val="pl-PL"/>
              </w:rPr>
            </w:pPr>
            <w:r>
              <w:rPr>
                <w:rFonts w:ascii="Calibri" w:hAnsi="Calibri" w:cs="Calibri"/>
                <w:color w:val="000000"/>
                <w:sz w:val="22"/>
              </w:rPr>
              <w:t>POS7-SIEM-08.03</w:t>
            </w:r>
          </w:p>
        </w:tc>
        <w:tc>
          <w:tcPr>
            <w:tcW w:w="7796" w:type="dxa"/>
          </w:tcPr>
          <w:p w14:paraId="0682E65A" w14:textId="77777777" w:rsidR="0081273E" w:rsidRPr="00227401" w:rsidRDefault="0081273E" w:rsidP="0081273E">
            <w:pPr>
              <w:jc w:val="both"/>
              <w:rPr>
                <w:lang w:val="pl-PL"/>
              </w:rPr>
            </w:pPr>
            <w:r w:rsidRPr="00227401">
              <w:rPr>
                <w:lang w:val="pl-PL"/>
              </w:rPr>
              <w:t>System SIEM musi utrzymywać szczegółowy log audytowy rejestrujący co najmniej następujące operacje administratorów – login/logoff, uruchamiane zapytania i zmiany konfiguracji systemu.</w:t>
            </w:r>
          </w:p>
        </w:tc>
      </w:tr>
      <w:tr w:rsidR="0081273E" w:rsidRPr="003670AF" w14:paraId="578C5E09" w14:textId="77777777" w:rsidTr="00667FFB">
        <w:tc>
          <w:tcPr>
            <w:tcW w:w="2127" w:type="dxa"/>
          </w:tcPr>
          <w:p w14:paraId="34424D84" w14:textId="36AF674F" w:rsidR="0081273E" w:rsidRPr="00227401" w:rsidRDefault="0081273E" w:rsidP="006E5780">
            <w:pPr>
              <w:rPr>
                <w:lang w:val="pl-PL"/>
              </w:rPr>
            </w:pPr>
            <w:r>
              <w:rPr>
                <w:rFonts w:ascii="Calibri" w:hAnsi="Calibri" w:cs="Calibri"/>
                <w:color w:val="000000"/>
                <w:sz w:val="22"/>
              </w:rPr>
              <w:t>POS7-SIEM-08.04</w:t>
            </w:r>
          </w:p>
        </w:tc>
        <w:tc>
          <w:tcPr>
            <w:tcW w:w="7796" w:type="dxa"/>
          </w:tcPr>
          <w:p w14:paraId="39B107FE" w14:textId="77777777" w:rsidR="0081273E" w:rsidRPr="00227401" w:rsidRDefault="0081273E" w:rsidP="0081273E">
            <w:pPr>
              <w:jc w:val="both"/>
              <w:rPr>
                <w:lang w:val="pl-PL"/>
              </w:rPr>
            </w:pPr>
            <w:r w:rsidRPr="00227401">
              <w:rPr>
                <w:lang w:val="pl-PL"/>
              </w:rPr>
              <w:t>Rozwiązanie musi posiadać zaimplementowane mechanizmy automatycznej kontroli własnego stanu oraz alarmowania w przypadku wykrytych nieprawidłowości (ang. healtcheck).</w:t>
            </w:r>
          </w:p>
        </w:tc>
      </w:tr>
      <w:tr w:rsidR="0081273E" w:rsidRPr="003670AF" w14:paraId="0DBB78BA" w14:textId="77777777" w:rsidTr="00667FFB">
        <w:tc>
          <w:tcPr>
            <w:tcW w:w="2127" w:type="dxa"/>
          </w:tcPr>
          <w:p w14:paraId="3F00530A" w14:textId="62A389D5" w:rsidR="0081273E" w:rsidRPr="00227401" w:rsidRDefault="0081273E" w:rsidP="006E5780">
            <w:pPr>
              <w:rPr>
                <w:lang w:val="pl-PL"/>
              </w:rPr>
            </w:pPr>
            <w:r>
              <w:rPr>
                <w:rFonts w:ascii="Calibri" w:hAnsi="Calibri" w:cs="Calibri"/>
                <w:color w:val="000000"/>
                <w:sz w:val="22"/>
              </w:rPr>
              <w:t>POS7-SIEM-08.05</w:t>
            </w:r>
          </w:p>
        </w:tc>
        <w:tc>
          <w:tcPr>
            <w:tcW w:w="7796" w:type="dxa"/>
          </w:tcPr>
          <w:p w14:paraId="3280AEB7" w14:textId="77777777" w:rsidR="0081273E" w:rsidRPr="00227401" w:rsidRDefault="0081273E" w:rsidP="0081273E">
            <w:pPr>
              <w:jc w:val="both"/>
              <w:rPr>
                <w:lang w:val="pl-PL"/>
              </w:rPr>
            </w:pPr>
            <w:r w:rsidRPr="00227401">
              <w:rPr>
                <w:lang w:val="pl-PL"/>
              </w:rPr>
              <w:t>Rozwiązanie musi umożliwiać uwierzytelniać i szyfrować połączenia między komponentami systemu.</w:t>
            </w:r>
          </w:p>
        </w:tc>
      </w:tr>
      <w:tr w:rsidR="0081273E" w:rsidRPr="003670AF" w14:paraId="6A8449CD" w14:textId="77777777" w:rsidTr="00667FFB">
        <w:tc>
          <w:tcPr>
            <w:tcW w:w="2127" w:type="dxa"/>
          </w:tcPr>
          <w:p w14:paraId="6C132DAB" w14:textId="07A931ED" w:rsidR="0081273E" w:rsidRPr="00227401" w:rsidRDefault="0081273E" w:rsidP="006E5780">
            <w:pPr>
              <w:tabs>
                <w:tab w:val="left" w:pos="993"/>
              </w:tabs>
              <w:suppressAutoHyphens/>
              <w:spacing w:line="276" w:lineRule="auto"/>
              <w:jc w:val="both"/>
              <w:rPr>
                <w:rFonts w:eastAsia="Times New Roman" w:cstheme="minorHAnsi"/>
                <w:lang w:val="pl-PL" w:eastAsia="ar-SA"/>
              </w:rPr>
            </w:pPr>
            <w:r>
              <w:rPr>
                <w:rFonts w:ascii="Calibri" w:hAnsi="Calibri" w:cs="Calibri"/>
                <w:color w:val="000000"/>
                <w:sz w:val="22"/>
              </w:rPr>
              <w:t>POS7-SIEM-08.06</w:t>
            </w:r>
          </w:p>
        </w:tc>
        <w:tc>
          <w:tcPr>
            <w:tcW w:w="7796" w:type="dxa"/>
          </w:tcPr>
          <w:p w14:paraId="453DAF8B" w14:textId="77777777" w:rsidR="0081273E" w:rsidRPr="00227401" w:rsidRDefault="0081273E" w:rsidP="0081273E">
            <w:pPr>
              <w:tabs>
                <w:tab w:val="left" w:pos="993"/>
              </w:tabs>
              <w:suppressAutoHyphens/>
              <w:spacing w:line="276" w:lineRule="auto"/>
              <w:jc w:val="both"/>
              <w:rPr>
                <w:rFonts w:eastAsia="Times New Roman" w:cstheme="minorHAnsi"/>
                <w:lang w:val="pl-PL" w:eastAsia="ar-SA"/>
              </w:rPr>
            </w:pPr>
            <w:r w:rsidRPr="00227401">
              <w:rPr>
                <w:rFonts w:eastAsia="Times New Roman" w:cstheme="minorHAnsi"/>
                <w:lang w:val="pl-PL" w:eastAsia="ar-SA"/>
              </w:rPr>
              <w:t xml:space="preserve">Rozwiązanie musi być dojrzałym, uznanym na rynku – jako potwierdzenie tej pozycji uznane będzie jego uwzględnienie w zestawieniach Gartner Magic Quadrant for </w:t>
            </w:r>
            <w:r w:rsidRPr="00227401">
              <w:rPr>
                <w:lang w:val="pl-PL"/>
              </w:rPr>
              <w:t>Security Information and Event Management (SIEM)</w:t>
            </w:r>
            <w:r w:rsidRPr="00227401">
              <w:rPr>
                <w:rFonts w:eastAsia="Times New Roman" w:cstheme="minorHAnsi"/>
                <w:lang w:val="pl-PL" w:eastAsia="ar-SA"/>
              </w:rPr>
              <w:t xml:space="preserve"> w ostatnich 3 latach</w:t>
            </w:r>
          </w:p>
        </w:tc>
      </w:tr>
    </w:tbl>
    <w:p w14:paraId="7010234C" w14:textId="77777777" w:rsidR="00F707E6" w:rsidRPr="00227401" w:rsidRDefault="00F707E6" w:rsidP="00F707E6">
      <w:pPr>
        <w:spacing w:after="0"/>
        <w:rPr>
          <w:rFonts w:cstheme="minorHAnsi"/>
          <w:lang w:val="pl-PL"/>
        </w:rPr>
      </w:pPr>
    </w:p>
    <w:p w14:paraId="162EE85F" w14:textId="00BC9706" w:rsidR="004022D4" w:rsidRDefault="004022D4">
      <w:pPr>
        <w:rPr>
          <w:rFonts w:eastAsiaTheme="majorEastAsia" w:cstheme="majorBidi"/>
          <w:b/>
          <w:color w:val="365F91"/>
          <w:lang w:val="pl-PL" w:eastAsia="fr-FR"/>
        </w:rPr>
      </w:pPr>
      <w:r>
        <w:rPr>
          <w:lang w:val="pl-PL"/>
        </w:rPr>
        <w:br w:type="page"/>
      </w:r>
    </w:p>
    <w:p w14:paraId="3864F77F" w14:textId="13CBDD54" w:rsidR="009C45F4" w:rsidRPr="001D6BB6" w:rsidRDefault="009C45F4" w:rsidP="001D6BB6">
      <w:pPr>
        <w:pStyle w:val="Nagwek2"/>
        <w:numPr>
          <w:ilvl w:val="1"/>
          <w:numId w:val="1"/>
        </w:numPr>
        <w:ind w:left="567"/>
        <w:rPr>
          <w:lang w:val="pl-PL"/>
        </w:rPr>
      </w:pPr>
      <w:bookmarkStart w:id="206" w:name="_Toc19094795"/>
      <w:r w:rsidRPr="001D6BB6">
        <w:rPr>
          <w:lang w:val="pl-PL"/>
        </w:rPr>
        <w:lastRenderedPageBreak/>
        <w:t>Spis rysunków</w:t>
      </w:r>
      <w:bookmarkEnd w:id="206"/>
    </w:p>
    <w:p w14:paraId="2266FB4A" w14:textId="77777777" w:rsidR="008A42AE" w:rsidRDefault="009C45F4">
      <w:pPr>
        <w:pStyle w:val="Spisilustracji"/>
        <w:tabs>
          <w:tab w:val="right" w:leader="dot" w:pos="9742"/>
        </w:tabs>
        <w:rPr>
          <w:rFonts w:asciiTheme="minorHAnsi" w:hAnsiTheme="minorHAnsi"/>
          <w:noProof/>
          <w:sz w:val="22"/>
          <w:lang w:val="pl-PL" w:eastAsia="pl-PL"/>
        </w:rPr>
      </w:pPr>
      <w:r>
        <w:rPr>
          <w:lang w:val="pl-PL"/>
        </w:rPr>
        <w:fldChar w:fldCharType="begin"/>
      </w:r>
      <w:r>
        <w:rPr>
          <w:lang w:val="pl-PL"/>
        </w:rPr>
        <w:instrText xml:space="preserve"> TOC \h \z \c "Rysunek" </w:instrText>
      </w:r>
      <w:r>
        <w:rPr>
          <w:lang w:val="pl-PL"/>
        </w:rPr>
        <w:fldChar w:fldCharType="separate"/>
      </w:r>
      <w:hyperlink w:anchor="_Toc19024734" w:history="1">
        <w:r w:rsidR="008A42AE" w:rsidRPr="00453943">
          <w:rPr>
            <w:rStyle w:val="Hipercze"/>
            <w:noProof/>
          </w:rPr>
          <w:t>Rysunek 1 Komponent Projektu iSDA-2.0</w:t>
        </w:r>
        <w:r w:rsidR="008A42AE">
          <w:rPr>
            <w:noProof/>
            <w:webHidden/>
          </w:rPr>
          <w:tab/>
        </w:r>
        <w:r w:rsidR="008A42AE">
          <w:rPr>
            <w:noProof/>
            <w:webHidden/>
          </w:rPr>
          <w:fldChar w:fldCharType="begin"/>
        </w:r>
        <w:r w:rsidR="008A42AE">
          <w:rPr>
            <w:noProof/>
            <w:webHidden/>
          </w:rPr>
          <w:instrText xml:space="preserve"> PAGEREF _Toc19024734 \h </w:instrText>
        </w:r>
        <w:r w:rsidR="008A42AE">
          <w:rPr>
            <w:noProof/>
            <w:webHidden/>
          </w:rPr>
        </w:r>
        <w:r w:rsidR="008A42AE">
          <w:rPr>
            <w:noProof/>
            <w:webHidden/>
          </w:rPr>
          <w:fldChar w:fldCharType="separate"/>
        </w:r>
        <w:r w:rsidR="008A42AE">
          <w:rPr>
            <w:noProof/>
            <w:webHidden/>
          </w:rPr>
          <w:t>7</w:t>
        </w:r>
        <w:r w:rsidR="008A42AE">
          <w:rPr>
            <w:noProof/>
            <w:webHidden/>
          </w:rPr>
          <w:fldChar w:fldCharType="end"/>
        </w:r>
      </w:hyperlink>
    </w:p>
    <w:p w14:paraId="02AA0D92" w14:textId="6772608D" w:rsidR="00141CDB" w:rsidRPr="001D6BB6" w:rsidRDefault="009C45F4" w:rsidP="001D6BB6">
      <w:pPr>
        <w:pStyle w:val="Nagwek2"/>
        <w:numPr>
          <w:ilvl w:val="1"/>
          <w:numId w:val="1"/>
        </w:numPr>
        <w:ind w:left="567"/>
        <w:rPr>
          <w:iCs/>
          <w:lang w:val="pl-PL"/>
        </w:rPr>
      </w:pPr>
      <w:r>
        <w:rPr>
          <w:lang w:val="pl-PL"/>
        </w:rPr>
        <w:fldChar w:fldCharType="end"/>
      </w:r>
      <w:bookmarkStart w:id="207" w:name="_Toc19094796"/>
      <w:r w:rsidR="00141CDB" w:rsidRPr="001D6BB6">
        <w:rPr>
          <w:iCs/>
          <w:lang w:val="pl-PL"/>
        </w:rPr>
        <w:t>Spis tabel</w:t>
      </w:r>
      <w:bookmarkEnd w:id="207"/>
    </w:p>
    <w:p w14:paraId="2C1CD52B" w14:textId="77777777" w:rsidR="00724573" w:rsidRDefault="00141CDB">
      <w:pPr>
        <w:pStyle w:val="Spisilustracji"/>
        <w:tabs>
          <w:tab w:val="right" w:leader="dot" w:pos="9742"/>
        </w:tabs>
        <w:rPr>
          <w:rFonts w:asciiTheme="minorHAnsi" w:hAnsiTheme="minorHAnsi"/>
          <w:noProof/>
          <w:sz w:val="22"/>
          <w:lang w:val="pl-PL" w:eastAsia="pl-PL"/>
        </w:rPr>
      </w:pPr>
      <w:r w:rsidRPr="00EC55B6">
        <w:rPr>
          <w:sz w:val="16"/>
          <w:szCs w:val="16"/>
          <w:lang w:val="pl-PL" w:eastAsia="en-US"/>
        </w:rPr>
        <w:fldChar w:fldCharType="begin"/>
      </w:r>
      <w:r w:rsidRPr="00EC55B6">
        <w:rPr>
          <w:sz w:val="16"/>
          <w:szCs w:val="16"/>
          <w:lang w:val="pl-PL" w:eastAsia="en-US"/>
        </w:rPr>
        <w:instrText xml:space="preserve"> TOC \h \z \c "Tabela" </w:instrText>
      </w:r>
      <w:r w:rsidRPr="00EC55B6">
        <w:rPr>
          <w:sz w:val="16"/>
          <w:szCs w:val="16"/>
          <w:lang w:val="pl-PL" w:eastAsia="en-US"/>
        </w:rPr>
        <w:fldChar w:fldCharType="separate"/>
      </w:r>
      <w:hyperlink w:anchor="_Toc19094653" w:history="1">
        <w:r w:rsidR="00724573" w:rsidRPr="001C60ED">
          <w:rPr>
            <w:rStyle w:val="Hipercze"/>
            <w:noProof/>
            <w:lang w:val="pl-PL"/>
          </w:rPr>
          <w:t>Tabela 1. Wymagania ogólne dla dostarczanych rozwiązań</w:t>
        </w:r>
        <w:r w:rsidR="00724573">
          <w:rPr>
            <w:noProof/>
            <w:webHidden/>
          </w:rPr>
          <w:tab/>
        </w:r>
        <w:r w:rsidR="00724573">
          <w:rPr>
            <w:noProof/>
            <w:webHidden/>
          </w:rPr>
          <w:fldChar w:fldCharType="begin"/>
        </w:r>
        <w:r w:rsidR="00724573">
          <w:rPr>
            <w:noProof/>
            <w:webHidden/>
          </w:rPr>
          <w:instrText xml:space="preserve"> PAGEREF _Toc19094653 \h </w:instrText>
        </w:r>
        <w:r w:rsidR="00724573">
          <w:rPr>
            <w:noProof/>
            <w:webHidden/>
          </w:rPr>
        </w:r>
        <w:r w:rsidR="00724573">
          <w:rPr>
            <w:noProof/>
            <w:webHidden/>
          </w:rPr>
          <w:fldChar w:fldCharType="separate"/>
        </w:r>
        <w:r w:rsidR="00724573">
          <w:rPr>
            <w:noProof/>
            <w:webHidden/>
          </w:rPr>
          <w:t>29</w:t>
        </w:r>
        <w:r w:rsidR="00724573">
          <w:rPr>
            <w:noProof/>
            <w:webHidden/>
          </w:rPr>
          <w:fldChar w:fldCharType="end"/>
        </w:r>
      </w:hyperlink>
    </w:p>
    <w:p w14:paraId="692A8C04" w14:textId="77777777" w:rsidR="00724573" w:rsidRDefault="00B6740D">
      <w:pPr>
        <w:pStyle w:val="Spisilustracji"/>
        <w:tabs>
          <w:tab w:val="right" w:leader="dot" w:pos="9742"/>
        </w:tabs>
        <w:rPr>
          <w:rFonts w:asciiTheme="minorHAnsi" w:hAnsiTheme="minorHAnsi"/>
          <w:noProof/>
          <w:sz w:val="22"/>
          <w:lang w:val="pl-PL" w:eastAsia="pl-PL"/>
        </w:rPr>
      </w:pPr>
      <w:hyperlink w:anchor="_Toc19094654" w:history="1">
        <w:r w:rsidR="00724573" w:rsidRPr="001C60ED">
          <w:rPr>
            <w:rStyle w:val="Hipercze"/>
            <w:noProof/>
            <w:lang w:val="pl-PL"/>
          </w:rPr>
          <w:t>Tabela 2. Wymagania dla przełączników SAN TYP I</w:t>
        </w:r>
        <w:r w:rsidR="00724573">
          <w:rPr>
            <w:noProof/>
            <w:webHidden/>
          </w:rPr>
          <w:tab/>
        </w:r>
        <w:r w:rsidR="00724573">
          <w:rPr>
            <w:noProof/>
            <w:webHidden/>
          </w:rPr>
          <w:fldChar w:fldCharType="begin"/>
        </w:r>
        <w:r w:rsidR="00724573">
          <w:rPr>
            <w:noProof/>
            <w:webHidden/>
          </w:rPr>
          <w:instrText xml:space="preserve"> PAGEREF _Toc19094654 \h </w:instrText>
        </w:r>
        <w:r w:rsidR="00724573">
          <w:rPr>
            <w:noProof/>
            <w:webHidden/>
          </w:rPr>
        </w:r>
        <w:r w:rsidR="00724573">
          <w:rPr>
            <w:noProof/>
            <w:webHidden/>
          </w:rPr>
          <w:fldChar w:fldCharType="separate"/>
        </w:r>
        <w:r w:rsidR="00724573">
          <w:rPr>
            <w:noProof/>
            <w:webHidden/>
          </w:rPr>
          <w:t>31</w:t>
        </w:r>
        <w:r w:rsidR="00724573">
          <w:rPr>
            <w:noProof/>
            <w:webHidden/>
          </w:rPr>
          <w:fldChar w:fldCharType="end"/>
        </w:r>
      </w:hyperlink>
    </w:p>
    <w:p w14:paraId="204A548A" w14:textId="77777777" w:rsidR="00724573" w:rsidRDefault="00B6740D">
      <w:pPr>
        <w:pStyle w:val="Spisilustracji"/>
        <w:tabs>
          <w:tab w:val="right" w:leader="dot" w:pos="9742"/>
        </w:tabs>
        <w:rPr>
          <w:rFonts w:asciiTheme="minorHAnsi" w:hAnsiTheme="minorHAnsi"/>
          <w:noProof/>
          <w:sz w:val="22"/>
          <w:lang w:val="pl-PL" w:eastAsia="pl-PL"/>
        </w:rPr>
      </w:pPr>
      <w:hyperlink w:anchor="_Toc19094655" w:history="1">
        <w:r w:rsidR="00724573" w:rsidRPr="001C60ED">
          <w:rPr>
            <w:rStyle w:val="Hipercze"/>
            <w:noProof/>
            <w:lang w:val="pl-PL"/>
          </w:rPr>
          <w:t>Tabela 3. Wymagania dla modułów SAN SFP 16Gb</w:t>
        </w:r>
        <w:r w:rsidR="00724573">
          <w:rPr>
            <w:noProof/>
            <w:webHidden/>
          </w:rPr>
          <w:tab/>
        </w:r>
        <w:r w:rsidR="00724573">
          <w:rPr>
            <w:noProof/>
            <w:webHidden/>
          </w:rPr>
          <w:fldChar w:fldCharType="begin"/>
        </w:r>
        <w:r w:rsidR="00724573">
          <w:rPr>
            <w:noProof/>
            <w:webHidden/>
          </w:rPr>
          <w:instrText xml:space="preserve"> PAGEREF _Toc19094655 \h </w:instrText>
        </w:r>
        <w:r w:rsidR="00724573">
          <w:rPr>
            <w:noProof/>
            <w:webHidden/>
          </w:rPr>
        </w:r>
        <w:r w:rsidR="00724573">
          <w:rPr>
            <w:noProof/>
            <w:webHidden/>
          </w:rPr>
          <w:fldChar w:fldCharType="separate"/>
        </w:r>
        <w:r w:rsidR="00724573">
          <w:rPr>
            <w:noProof/>
            <w:webHidden/>
          </w:rPr>
          <w:t>33</w:t>
        </w:r>
        <w:r w:rsidR="00724573">
          <w:rPr>
            <w:noProof/>
            <w:webHidden/>
          </w:rPr>
          <w:fldChar w:fldCharType="end"/>
        </w:r>
      </w:hyperlink>
    </w:p>
    <w:p w14:paraId="5E99F8DD" w14:textId="77777777" w:rsidR="00724573" w:rsidRDefault="00B6740D">
      <w:pPr>
        <w:pStyle w:val="Spisilustracji"/>
        <w:tabs>
          <w:tab w:val="right" w:leader="dot" w:pos="9742"/>
        </w:tabs>
        <w:rPr>
          <w:rFonts w:asciiTheme="minorHAnsi" w:hAnsiTheme="minorHAnsi"/>
          <w:noProof/>
          <w:sz w:val="22"/>
          <w:lang w:val="pl-PL" w:eastAsia="pl-PL"/>
        </w:rPr>
      </w:pPr>
      <w:hyperlink w:anchor="_Toc19094656" w:history="1">
        <w:r w:rsidR="00724573" w:rsidRPr="001C60ED">
          <w:rPr>
            <w:rStyle w:val="Hipercze"/>
            <w:noProof/>
            <w:lang w:val="pl-PL"/>
          </w:rPr>
          <w:t>Tabela 4. Wymagania ogólne dla przełączników LAN</w:t>
        </w:r>
        <w:r w:rsidR="00724573">
          <w:rPr>
            <w:noProof/>
            <w:webHidden/>
          </w:rPr>
          <w:tab/>
        </w:r>
        <w:r w:rsidR="00724573">
          <w:rPr>
            <w:noProof/>
            <w:webHidden/>
          </w:rPr>
          <w:fldChar w:fldCharType="begin"/>
        </w:r>
        <w:r w:rsidR="00724573">
          <w:rPr>
            <w:noProof/>
            <w:webHidden/>
          </w:rPr>
          <w:instrText xml:space="preserve"> PAGEREF _Toc19094656 \h </w:instrText>
        </w:r>
        <w:r w:rsidR="00724573">
          <w:rPr>
            <w:noProof/>
            <w:webHidden/>
          </w:rPr>
        </w:r>
        <w:r w:rsidR="00724573">
          <w:rPr>
            <w:noProof/>
            <w:webHidden/>
          </w:rPr>
          <w:fldChar w:fldCharType="separate"/>
        </w:r>
        <w:r w:rsidR="00724573">
          <w:rPr>
            <w:noProof/>
            <w:webHidden/>
          </w:rPr>
          <w:t>33</w:t>
        </w:r>
        <w:r w:rsidR="00724573">
          <w:rPr>
            <w:noProof/>
            <w:webHidden/>
          </w:rPr>
          <w:fldChar w:fldCharType="end"/>
        </w:r>
      </w:hyperlink>
    </w:p>
    <w:p w14:paraId="53ED221B" w14:textId="77777777" w:rsidR="00724573" w:rsidRDefault="00B6740D">
      <w:pPr>
        <w:pStyle w:val="Spisilustracji"/>
        <w:tabs>
          <w:tab w:val="right" w:leader="dot" w:pos="9742"/>
        </w:tabs>
        <w:rPr>
          <w:rFonts w:asciiTheme="minorHAnsi" w:hAnsiTheme="minorHAnsi"/>
          <w:noProof/>
          <w:sz w:val="22"/>
          <w:lang w:val="pl-PL" w:eastAsia="pl-PL"/>
        </w:rPr>
      </w:pPr>
      <w:hyperlink w:anchor="_Toc19094657" w:history="1">
        <w:r w:rsidR="00724573" w:rsidRPr="001C60ED">
          <w:rPr>
            <w:rStyle w:val="Hipercze"/>
            <w:noProof/>
            <w:lang w:val="pl-PL"/>
          </w:rPr>
          <w:t>Tabela 5. Wymagania dla przełączników LAN TYP I</w:t>
        </w:r>
        <w:r w:rsidR="00724573">
          <w:rPr>
            <w:noProof/>
            <w:webHidden/>
          </w:rPr>
          <w:tab/>
        </w:r>
        <w:r w:rsidR="00724573">
          <w:rPr>
            <w:noProof/>
            <w:webHidden/>
          </w:rPr>
          <w:fldChar w:fldCharType="begin"/>
        </w:r>
        <w:r w:rsidR="00724573">
          <w:rPr>
            <w:noProof/>
            <w:webHidden/>
          </w:rPr>
          <w:instrText xml:space="preserve"> PAGEREF _Toc19094657 \h </w:instrText>
        </w:r>
        <w:r w:rsidR="00724573">
          <w:rPr>
            <w:noProof/>
            <w:webHidden/>
          </w:rPr>
        </w:r>
        <w:r w:rsidR="00724573">
          <w:rPr>
            <w:noProof/>
            <w:webHidden/>
          </w:rPr>
          <w:fldChar w:fldCharType="separate"/>
        </w:r>
        <w:r w:rsidR="00724573">
          <w:rPr>
            <w:noProof/>
            <w:webHidden/>
          </w:rPr>
          <w:t>35</w:t>
        </w:r>
        <w:r w:rsidR="00724573">
          <w:rPr>
            <w:noProof/>
            <w:webHidden/>
          </w:rPr>
          <w:fldChar w:fldCharType="end"/>
        </w:r>
      </w:hyperlink>
    </w:p>
    <w:p w14:paraId="4B424E42" w14:textId="77777777" w:rsidR="00724573" w:rsidRDefault="00B6740D">
      <w:pPr>
        <w:pStyle w:val="Spisilustracji"/>
        <w:tabs>
          <w:tab w:val="right" w:leader="dot" w:pos="9742"/>
        </w:tabs>
        <w:rPr>
          <w:rFonts w:asciiTheme="minorHAnsi" w:hAnsiTheme="minorHAnsi"/>
          <w:noProof/>
          <w:sz w:val="22"/>
          <w:lang w:val="pl-PL" w:eastAsia="pl-PL"/>
        </w:rPr>
      </w:pPr>
      <w:hyperlink w:anchor="_Toc19094658" w:history="1">
        <w:r w:rsidR="00724573" w:rsidRPr="001C60ED">
          <w:rPr>
            <w:rStyle w:val="Hipercze"/>
            <w:noProof/>
            <w:lang w:val="pl-PL"/>
          </w:rPr>
          <w:t>Tabela 6. Wymagania dla przełączników LAN TYP II</w:t>
        </w:r>
        <w:r w:rsidR="00724573">
          <w:rPr>
            <w:noProof/>
            <w:webHidden/>
          </w:rPr>
          <w:tab/>
        </w:r>
        <w:r w:rsidR="00724573">
          <w:rPr>
            <w:noProof/>
            <w:webHidden/>
          </w:rPr>
          <w:fldChar w:fldCharType="begin"/>
        </w:r>
        <w:r w:rsidR="00724573">
          <w:rPr>
            <w:noProof/>
            <w:webHidden/>
          </w:rPr>
          <w:instrText xml:space="preserve"> PAGEREF _Toc19094658 \h </w:instrText>
        </w:r>
        <w:r w:rsidR="00724573">
          <w:rPr>
            <w:noProof/>
            <w:webHidden/>
          </w:rPr>
        </w:r>
        <w:r w:rsidR="00724573">
          <w:rPr>
            <w:noProof/>
            <w:webHidden/>
          </w:rPr>
          <w:fldChar w:fldCharType="separate"/>
        </w:r>
        <w:r w:rsidR="00724573">
          <w:rPr>
            <w:noProof/>
            <w:webHidden/>
          </w:rPr>
          <w:t>36</w:t>
        </w:r>
        <w:r w:rsidR="00724573">
          <w:rPr>
            <w:noProof/>
            <w:webHidden/>
          </w:rPr>
          <w:fldChar w:fldCharType="end"/>
        </w:r>
      </w:hyperlink>
    </w:p>
    <w:p w14:paraId="49C11BC2" w14:textId="77777777" w:rsidR="00724573" w:rsidRDefault="00B6740D">
      <w:pPr>
        <w:pStyle w:val="Spisilustracji"/>
        <w:tabs>
          <w:tab w:val="right" w:leader="dot" w:pos="9742"/>
        </w:tabs>
        <w:rPr>
          <w:rFonts w:asciiTheme="minorHAnsi" w:hAnsiTheme="minorHAnsi"/>
          <w:noProof/>
          <w:sz w:val="22"/>
          <w:lang w:val="pl-PL" w:eastAsia="pl-PL"/>
        </w:rPr>
      </w:pPr>
      <w:hyperlink w:anchor="_Toc19094659" w:history="1">
        <w:r w:rsidR="00724573" w:rsidRPr="001C60ED">
          <w:rPr>
            <w:rStyle w:val="Hipercze"/>
            <w:noProof/>
            <w:lang w:val="pl-PL"/>
          </w:rPr>
          <w:t>Tabela 7. Wymagania dla przełączników LAN TYP III</w:t>
        </w:r>
        <w:r w:rsidR="00724573">
          <w:rPr>
            <w:noProof/>
            <w:webHidden/>
          </w:rPr>
          <w:tab/>
        </w:r>
        <w:r w:rsidR="00724573">
          <w:rPr>
            <w:noProof/>
            <w:webHidden/>
          </w:rPr>
          <w:fldChar w:fldCharType="begin"/>
        </w:r>
        <w:r w:rsidR="00724573">
          <w:rPr>
            <w:noProof/>
            <w:webHidden/>
          </w:rPr>
          <w:instrText xml:space="preserve"> PAGEREF _Toc19094659 \h </w:instrText>
        </w:r>
        <w:r w:rsidR="00724573">
          <w:rPr>
            <w:noProof/>
            <w:webHidden/>
          </w:rPr>
        </w:r>
        <w:r w:rsidR="00724573">
          <w:rPr>
            <w:noProof/>
            <w:webHidden/>
          </w:rPr>
          <w:fldChar w:fldCharType="separate"/>
        </w:r>
        <w:r w:rsidR="00724573">
          <w:rPr>
            <w:noProof/>
            <w:webHidden/>
          </w:rPr>
          <w:t>36</w:t>
        </w:r>
        <w:r w:rsidR="00724573">
          <w:rPr>
            <w:noProof/>
            <w:webHidden/>
          </w:rPr>
          <w:fldChar w:fldCharType="end"/>
        </w:r>
      </w:hyperlink>
    </w:p>
    <w:p w14:paraId="1052BCE4" w14:textId="77777777" w:rsidR="00724573" w:rsidRDefault="00B6740D">
      <w:pPr>
        <w:pStyle w:val="Spisilustracji"/>
        <w:tabs>
          <w:tab w:val="right" w:leader="dot" w:pos="9742"/>
        </w:tabs>
        <w:rPr>
          <w:rFonts w:asciiTheme="minorHAnsi" w:hAnsiTheme="minorHAnsi"/>
          <w:noProof/>
          <w:sz w:val="22"/>
          <w:lang w:val="pl-PL" w:eastAsia="pl-PL"/>
        </w:rPr>
      </w:pPr>
      <w:hyperlink w:anchor="_Toc19094660" w:history="1">
        <w:r w:rsidR="00724573" w:rsidRPr="001C60ED">
          <w:rPr>
            <w:rStyle w:val="Hipercze"/>
            <w:noProof/>
            <w:lang w:val="pl-PL"/>
          </w:rPr>
          <w:t>Tabela 8. Wymagania dla przełączników LAN TYP IV</w:t>
        </w:r>
        <w:r w:rsidR="00724573">
          <w:rPr>
            <w:noProof/>
            <w:webHidden/>
          </w:rPr>
          <w:tab/>
        </w:r>
        <w:r w:rsidR="00724573">
          <w:rPr>
            <w:noProof/>
            <w:webHidden/>
          </w:rPr>
          <w:fldChar w:fldCharType="begin"/>
        </w:r>
        <w:r w:rsidR="00724573">
          <w:rPr>
            <w:noProof/>
            <w:webHidden/>
          </w:rPr>
          <w:instrText xml:space="preserve"> PAGEREF _Toc19094660 \h </w:instrText>
        </w:r>
        <w:r w:rsidR="00724573">
          <w:rPr>
            <w:noProof/>
            <w:webHidden/>
          </w:rPr>
        </w:r>
        <w:r w:rsidR="00724573">
          <w:rPr>
            <w:noProof/>
            <w:webHidden/>
          </w:rPr>
          <w:fldChar w:fldCharType="separate"/>
        </w:r>
        <w:r w:rsidR="00724573">
          <w:rPr>
            <w:noProof/>
            <w:webHidden/>
          </w:rPr>
          <w:t>37</w:t>
        </w:r>
        <w:r w:rsidR="00724573">
          <w:rPr>
            <w:noProof/>
            <w:webHidden/>
          </w:rPr>
          <w:fldChar w:fldCharType="end"/>
        </w:r>
      </w:hyperlink>
    </w:p>
    <w:p w14:paraId="51254162" w14:textId="77777777" w:rsidR="00724573" w:rsidRDefault="00B6740D">
      <w:pPr>
        <w:pStyle w:val="Spisilustracji"/>
        <w:tabs>
          <w:tab w:val="right" w:leader="dot" w:pos="9742"/>
        </w:tabs>
        <w:rPr>
          <w:rFonts w:asciiTheme="minorHAnsi" w:hAnsiTheme="minorHAnsi"/>
          <w:noProof/>
          <w:sz w:val="22"/>
          <w:lang w:val="pl-PL" w:eastAsia="pl-PL"/>
        </w:rPr>
      </w:pPr>
      <w:hyperlink w:anchor="_Toc19094661" w:history="1">
        <w:r w:rsidR="00724573" w:rsidRPr="001C60ED">
          <w:rPr>
            <w:rStyle w:val="Hipercze"/>
            <w:noProof/>
            <w:lang w:val="pl-PL"/>
          </w:rPr>
          <w:t>Tabela 9. Wymagania dla modułów SFP 1000Base-T</w:t>
        </w:r>
        <w:r w:rsidR="00724573">
          <w:rPr>
            <w:noProof/>
            <w:webHidden/>
          </w:rPr>
          <w:tab/>
        </w:r>
        <w:r w:rsidR="00724573">
          <w:rPr>
            <w:noProof/>
            <w:webHidden/>
          </w:rPr>
          <w:fldChar w:fldCharType="begin"/>
        </w:r>
        <w:r w:rsidR="00724573">
          <w:rPr>
            <w:noProof/>
            <w:webHidden/>
          </w:rPr>
          <w:instrText xml:space="preserve"> PAGEREF _Toc19094661 \h </w:instrText>
        </w:r>
        <w:r w:rsidR="00724573">
          <w:rPr>
            <w:noProof/>
            <w:webHidden/>
          </w:rPr>
        </w:r>
        <w:r w:rsidR="00724573">
          <w:rPr>
            <w:noProof/>
            <w:webHidden/>
          </w:rPr>
          <w:fldChar w:fldCharType="separate"/>
        </w:r>
        <w:r w:rsidR="00724573">
          <w:rPr>
            <w:noProof/>
            <w:webHidden/>
          </w:rPr>
          <w:t>40</w:t>
        </w:r>
        <w:r w:rsidR="00724573">
          <w:rPr>
            <w:noProof/>
            <w:webHidden/>
          </w:rPr>
          <w:fldChar w:fldCharType="end"/>
        </w:r>
      </w:hyperlink>
    </w:p>
    <w:p w14:paraId="1D4A1C2E" w14:textId="77777777" w:rsidR="00724573" w:rsidRDefault="00B6740D">
      <w:pPr>
        <w:pStyle w:val="Spisilustracji"/>
        <w:tabs>
          <w:tab w:val="right" w:leader="dot" w:pos="9742"/>
        </w:tabs>
        <w:rPr>
          <w:rFonts w:asciiTheme="minorHAnsi" w:hAnsiTheme="minorHAnsi"/>
          <w:noProof/>
          <w:sz w:val="22"/>
          <w:lang w:val="pl-PL" w:eastAsia="pl-PL"/>
        </w:rPr>
      </w:pPr>
      <w:hyperlink w:anchor="_Toc19094662" w:history="1">
        <w:r w:rsidR="00724573" w:rsidRPr="001C60ED">
          <w:rPr>
            <w:rStyle w:val="Hipercze"/>
            <w:noProof/>
            <w:lang w:val="pl-PL"/>
          </w:rPr>
          <w:t>Tabela 10. Wymagania dla modułów SFP SX</w:t>
        </w:r>
        <w:r w:rsidR="00724573">
          <w:rPr>
            <w:noProof/>
            <w:webHidden/>
          </w:rPr>
          <w:tab/>
        </w:r>
        <w:r w:rsidR="00724573">
          <w:rPr>
            <w:noProof/>
            <w:webHidden/>
          </w:rPr>
          <w:fldChar w:fldCharType="begin"/>
        </w:r>
        <w:r w:rsidR="00724573">
          <w:rPr>
            <w:noProof/>
            <w:webHidden/>
          </w:rPr>
          <w:instrText xml:space="preserve"> PAGEREF _Toc19094662 \h </w:instrText>
        </w:r>
        <w:r w:rsidR="00724573">
          <w:rPr>
            <w:noProof/>
            <w:webHidden/>
          </w:rPr>
        </w:r>
        <w:r w:rsidR="00724573">
          <w:rPr>
            <w:noProof/>
            <w:webHidden/>
          </w:rPr>
          <w:fldChar w:fldCharType="separate"/>
        </w:r>
        <w:r w:rsidR="00724573">
          <w:rPr>
            <w:noProof/>
            <w:webHidden/>
          </w:rPr>
          <w:t>40</w:t>
        </w:r>
        <w:r w:rsidR="00724573">
          <w:rPr>
            <w:noProof/>
            <w:webHidden/>
          </w:rPr>
          <w:fldChar w:fldCharType="end"/>
        </w:r>
      </w:hyperlink>
    </w:p>
    <w:p w14:paraId="3F27C071" w14:textId="77777777" w:rsidR="00724573" w:rsidRDefault="00B6740D">
      <w:pPr>
        <w:pStyle w:val="Spisilustracji"/>
        <w:tabs>
          <w:tab w:val="right" w:leader="dot" w:pos="9742"/>
        </w:tabs>
        <w:rPr>
          <w:rFonts w:asciiTheme="minorHAnsi" w:hAnsiTheme="minorHAnsi"/>
          <w:noProof/>
          <w:sz w:val="22"/>
          <w:lang w:val="pl-PL" w:eastAsia="pl-PL"/>
        </w:rPr>
      </w:pPr>
      <w:hyperlink w:anchor="_Toc19094663" w:history="1">
        <w:r w:rsidR="00724573" w:rsidRPr="001C60ED">
          <w:rPr>
            <w:rStyle w:val="Hipercze"/>
            <w:noProof/>
            <w:lang w:val="pl-PL"/>
          </w:rPr>
          <w:t>Tabela 11. Wymagania dla modułów SFP+ SR</w:t>
        </w:r>
        <w:r w:rsidR="00724573">
          <w:rPr>
            <w:noProof/>
            <w:webHidden/>
          </w:rPr>
          <w:tab/>
        </w:r>
        <w:r w:rsidR="00724573">
          <w:rPr>
            <w:noProof/>
            <w:webHidden/>
          </w:rPr>
          <w:fldChar w:fldCharType="begin"/>
        </w:r>
        <w:r w:rsidR="00724573">
          <w:rPr>
            <w:noProof/>
            <w:webHidden/>
          </w:rPr>
          <w:instrText xml:space="preserve"> PAGEREF _Toc19094663 \h </w:instrText>
        </w:r>
        <w:r w:rsidR="00724573">
          <w:rPr>
            <w:noProof/>
            <w:webHidden/>
          </w:rPr>
        </w:r>
        <w:r w:rsidR="00724573">
          <w:rPr>
            <w:noProof/>
            <w:webHidden/>
          </w:rPr>
          <w:fldChar w:fldCharType="separate"/>
        </w:r>
        <w:r w:rsidR="00724573">
          <w:rPr>
            <w:noProof/>
            <w:webHidden/>
          </w:rPr>
          <w:t>40</w:t>
        </w:r>
        <w:r w:rsidR="00724573">
          <w:rPr>
            <w:noProof/>
            <w:webHidden/>
          </w:rPr>
          <w:fldChar w:fldCharType="end"/>
        </w:r>
      </w:hyperlink>
    </w:p>
    <w:p w14:paraId="730E7D93" w14:textId="77777777" w:rsidR="00724573" w:rsidRDefault="00B6740D">
      <w:pPr>
        <w:pStyle w:val="Spisilustracji"/>
        <w:tabs>
          <w:tab w:val="right" w:leader="dot" w:pos="9742"/>
        </w:tabs>
        <w:rPr>
          <w:rFonts w:asciiTheme="minorHAnsi" w:hAnsiTheme="minorHAnsi"/>
          <w:noProof/>
          <w:sz w:val="22"/>
          <w:lang w:val="pl-PL" w:eastAsia="pl-PL"/>
        </w:rPr>
      </w:pPr>
      <w:hyperlink w:anchor="_Toc19094664" w:history="1">
        <w:r w:rsidR="00724573" w:rsidRPr="001C60ED">
          <w:rPr>
            <w:rStyle w:val="Hipercze"/>
            <w:noProof/>
            <w:lang w:val="pl-PL"/>
          </w:rPr>
          <w:t>Tabela 12. Wymagania dla modułów QSFP+ SR4</w:t>
        </w:r>
        <w:r w:rsidR="00724573">
          <w:rPr>
            <w:noProof/>
            <w:webHidden/>
          </w:rPr>
          <w:tab/>
        </w:r>
        <w:r w:rsidR="00724573">
          <w:rPr>
            <w:noProof/>
            <w:webHidden/>
          </w:rPr>
          <w:fldChar w:fldCharType="begin"/>
        </w:r>
        <w:r w:rsidR="00724573">
          <w:rPr>
            <w:noProof/>
            <w:webHidden/>
          </w:rPr>
          <w:instrText xml:space="preserve"> PAGEREF _Toc19094664 \h </w:instrText>
        </w:r>
        <w:r w:rsidR="00724573">
          <w:rPr>
            <w:noProof/>
            <w:webHidden/>
          </w:rPr>
        </w:r>
        <w:r w:rsidR="00724573">
          <w:rPr>
            <w:noProof/>
            <w:webHidden/>
          </w:rPr>
          <w:fldChar w:fldCharType="separate"/>
        </w:r>
        <w:r w:rsidR="00724573">
          <w:rPr>
            <w:noProof/>
            <w:webHidden/>
          </w:rPr>
          <w:t>40</w:t>
        </w:r>
        <w:r w:rsidR="00724573">
          <w:rPr>
            <w:noProof/>
            <w:webHidden/>
          </w:rPr>
          <w:fldChar w:fldCharType="end"/>
        </w:r>
      </w:hyperlink>
    </w:p>
    <w:p w14:paraId="0DF45808" w14:textId="77777777" w:rsidR="00724573" w:rsidRDefault="00B6740D">
      <w:pPr>
        <w:pStyle w:val="Spisilustracji"/>
        <w:tabs>
          <w:tab w:val="right" w:leader="dot" w:pos="9742"/>
        </w:tabs>
        <w:rPr>
          <w:rFonts w:asciiTheme="minorHAnsi" w:hAnsiTheme="minorHAnsi"/>
          <w:noProof/>
          <w:sz w:val="22"/>
          <w:lang w:val="pl-PL" w:eastAsia="pl-PL"/>
        </w:rPr>
      </w:pPr>
      <w:hyperlink w:anchor="_Toc19094665" w:history="1">
        <w:r w:rsidR="00724573" w:rsidRPr="001C60ED">
          <w:rPr>
            <w:rStyle w:val="Hipercze"/>
            <w:noProof/>
            <w:lang w:val="pl-PL"/>
          </w:rPr>
          <w:t>Tabela 13. Wymagania dla kabli AOC 100G 3M</w:t>
        </w:r>
        <w:r w:rsidR="00724573">
          <w:rPr>
            <w:noProof/>
            <w:webHidden/>
          </w:rPr>
          <w:tab/>
        </w:r>
        <w:r w:rsidR="00724573">
          <w:rPr>
            <w:noProof/>
            <w:webHidden/>
          </w:rPr>
          <w:fldChar w:fldCharType="begin"/>
        </w:r>
        <w:r w:rsidR="00724573">
          <w:rPr>
            <w:noProof/>
            <w:webHidden/>
          </w:rPr>
          <w:instrText xml:space="preserve"> PAGEREF _Toc19094665 \h </w:instrText>
        </w:r>
        <w:r w:rsidR="00724573">
          <w:rPr>
            <w:noProof/>
            <w:webHidden/>
          </w:rPr>
        </w:r>
        <w:r w:rsidR="00724573">
          <w:rPr>
            <w:noProof/>
            <w:webHidden/>
          </w:rPr>
          <w:fldChar w:fldCharType="separate"/>
        </w:r>
        <w:r w:rsidR="00724573">
          <w:rPr>
            <w:noProof/>
            <w:webHidden/>
          </w:rPr>
          <w:t>41</w:t>
        </w:r>
        <w:r w:rsidR="00724573">
          <w:rPr>
            <w:noProof/>
            <w:webHidden/>
          </w:rPr>
          <w:fldChar w:fldCharType="end"/>
        </w:r>
      </w:hyperlink>
    </w:p>
    <w:p w14:paraId="71E1E679" w14:textId="77777777" w:rsidR="00724573" w:rsidRDefault="00B6740D">
      <w:pPr>
        <w:pStyle w:val="Spisilustracji"/>
        <w:tabs>
          <w:tab w:val="right" w:leader="dot" w:pos="9742"/>
        </w:tabs>
        <w:rPr>
          <w:rFonts w:asciiTheme="minorHAnsi" w:hAnsiTheme="minorHAnsi"/>
          <w:noProof/>
          <w:sz w:val="22"/>
          <w:lang w:val="pl-PL" w:eastAsia="pl-PL"/>
        </w:rPr>
      </w:pPr>
      <w:hyperlink w:anchor="_Toc19094666" w:history="1">
        <w:r w:rsidR="00724573" w:rsidRPr="001C60ED">
          <w:rPr>
            <w:rStyle w:val="Hipercze"/>
            <w:noProof/>
            <w:lang w:val="pl-PL"/>
          </w:rPr>
          <w:t>Tabela 14. Wymagania dla kabli AOC 100G 10M</w:t>
        </w:r>
        <w:r w:rsidR="00724573">
          <w:rPr>
            <w:noProof/>
            <w:webHidden/>
          </w:rPr>
          <w:tab/>
        </w:r>
        <w:r w:rsidR="00724573">
          <w:rPr>
            <w:noProof/>
            <w:webHidden/>
          </w:rPr>
          <w:fldChar w:fldCharType="begin"/>
        </w:r>
        <w:r w:rsidR="00724573">
          <w:rPr>
            <w:noProof/>
            <w:webHidden/>
          </w:rPr>
          <w:instrText xml:space="preserve"> PAGEREF _Toc19094666 \h </w:instrText>
        </w:r>
        <w:r w:rsidR="00724573">
          <w:rPr>
            <w:noProof/>
            <w:webHidden/>
          </w:rPr>
        </w:r>
        <w:r w:rsidR="00724573">
          <w:rPr>
            <w:noProof/>
            <w:webHidden/>
          </w:rPr>
          <w:fldChar w:fldCharType="separate"/>
        </w:r>
        <w:r w:rsidR="00724573">
          <w:rPr>
            <w:noProof/>
            <w:webHidden/>
          </w:rPr>
          <w:t>41</w:t>
        </w:r>
        <w:r w:rsidR="00724573">
          <w:rPr>
            <w:noProof/>
            <w:webHidden/>
          </w:rPr>
          <w:fldChar w:fldCharType="end"/>
        </w:r>
      </w:hyperlink>
    </w:p>
    <w:p w14:paraId="0253994F" w14:textId="77777777" w:rsidR="00724573" w:rsidRDefault="00B6740D">
      <w:pPr>
        <w:pStyle w:val="Spisilustracji"/>
        <w:tabs>
          <w:tab w:val="right" w:leader="dot" w:pos="9742"/>
        </w:tabs>
        <w:rPr>
          <w:rFonts w:asciiTheme="minorHAnsi" w:hAnsiTheme="minorHAnsi"/>
          <w:noProof/>
          <w:sz w:val="22"/>
          <w:lang w:val="pl-PL" w:eastAsia="pl-PL"/>
        </w:rPr>
      </w:pPr>
      <w:hyperlink w:anchor="_Toc19094667" w:history="1">
        <w:r w:rsidR="00724573" w:rsidRPr="001C60ED">
          <w:rPr>
            <w:rStyle w:val="Hipercze"/>
            <w:noProof/>
            <w:lang w:val="pl-PL"/>
          </w:rPr>
          <w:t>Tabela 15. Wymagania dla ogólne dla koncentratora VPN</w:t>
        </w:r>
        <w:r w:rsidR="00724573">
          <w:rPr>
            <w:noProof/>
            <w:webHidden/>
          </w:rPr>
          <w:tab/>
        </w:r>
        <w:r w:rsidR="00724573">
          <w:rPr>
            <w:noProof/>
            <w:webHidden/>
          </w:rPr>
          <w:fldChar w:fldCharType="begin"/>
        </w:r>
        <w:r w:rsidR="00724573">
          <w:rPr>
            <w:noProof/>
            <w:webHidden/>
          </w:rPr>
          <w:instrText xml:space="preserve"> PAGEREF _Toc19094667 \h </w:instrText>
        </w:r>
        <w:r w:rsidR="00724573">
          <w:rPr>
            <w:noProof/>
            <w:webHidden/>
          </w:rPr>
        </w:r>
        <w:r w:rsidR="00724573">
          <w:rPr>
            <w:noProof/>
            <w:webHidden/>
          </w:rPr>
          <w:fldChar w:fldCharType="separate"/>
        </w:r>
        <w:r w:rsidR="00724573">
          <w:rPr>
            <w:noProof/>
            <w:webHidden/>
          </w:rPr>
          <w:t>42</w:t>
        </w:r>
        <w:r w:rsidR="00724573">
          <w:rPr>
            <w:noProof/>
            <w:webHidden/>
          </w:rPr>
          <w:fldChar w:fldCharType="end"/>
        </w:r>
      </w:hyperlink>
    </w:p>
    <w:p w14:paraId="5C2D2E29" w14:textId="77777777" w:rsidR="00724573" w:rsidRDefault="00B6740D">
      <w:pPr>
        <w:pStyle w:val="Spisilustracji"/>
        <w:tabs>
          <w:tab w:val="right" w:leader="dot" w:pos="9742"/>
        </w:tabs>
        <w:rPr>
          <w:rFonts w:asciiTheme="minorHAnsi" w:hAnsiTheme="minorHAnsi"/>
          <w:noProof/>
          <w:sz w:val="22"/>
          <w:lang w:val="pl-PL" w:eastAsia="pl-PL"/>
        </w:rPr>
      </w:pPr>
      <w:hyperlink w:anchor="_Toc19094668" w:history="1">
        <w:r w:rsidR="00724573" w:rsidRPr="001C60ED">
          <w:rPr>
            <w:rStyle w:val="Hipercze"/>
            <w:noProof/>
            <w:lang w:val="pl-PL"/>
          </w:rPr>
          <w:t>Tabela 16. Wymagania dla koncentratora VPN TYP I</w:t>
        </w:r>
        <w:r w:rsidR="00724573">
          <w:rPr>
            <w:noProof/>
            <w:webHidden/>
          </w:rPr>
          <w:tab/>
        </w:r>
        <w:r w:rsidR="00724573">
          <w:rPr>
            <w:noProof/>
            <w:webHidden/>
          </w:rPr>
          <w:fldChar w:fldCharType="begin"/>
        </w:r>
        <w:r w:rsidR="00724573">
          <w:rPr>
            <w:noProof/>
            <w:webHidden/>
          </w:rPr>
          <w:instrText xml:space="preserve"> PAGEREF _Toc19094668 \h </w:instrText>
        </w:r>
        <w:r w:rsidR="00724573">
          <w:rPr>
            <w:noProof/>
            <w:webHidden/>
          </w:rPr>
        </w:r>
        <w:r w:rsidR="00724573">
          <w:rPr>
            <w:noProof/>
            <w:webHidden/>
          </w:rPr>
          <w:fldChar w:fldCharType="separate"/>
        </w:r>
        <w:r w:rsidR="00724573">
          <w:rPr>
            <w:noProof/>
            <w:webHidden/>
          </w:rPr>
          <w:t>43</w:t>
        </w:r>
        <w:r w:rsidR="00724573">
          <w:rPr>
            <w:noProof/>
            <w:webHidden/>
          </w:rPr>
          <w:fldChar w:fldCharType="end"/>
        </w:r>
      </w:hyperlink>
    </w:p>
    <w:p w14:paraId="4C50B928" w14:textId="77777777" w:rsidR="00724573" w:rsidRDefault="00B6740D">
      <w:pPr>
        <w:pStyle w:val="Spisilustracji"/>
        <w:tabs>
          <w:tab w:val="right" w:leader="dot" w:pos="9742"/>
        </w:tabs>
        <w:rPr>
          <w:rFonts w:asciiTheme="minorHAnsi" w:hAnsiTheme="minorHAnsi"/>
          <w:noProof/>
          <w:sz w:val="22"/>
          <w:lang w:val="pl-PL" w:eastAsia="pl-PL"/>
        </w:rPr>
      </w:pPr>
      <w:hyperlink w:anchor="_Toc19094669" w:history="1">
        <w:r w:rsidR="00724573" w:rsidRPr="001C60ED">
          <w:rPr>
            <w:rStyle w:val="Hipercze"/>
            <w:noProof/>
            <w:lang w:val="pl-PL"/>
          </w:rPr>
          <w:t>Tabela 17. Wymagania dla koncentratora VPN TYP II</w:t>
        </w:r>
        <w:r w:rsidR="00724573">
          <w:rPr>
            <w:noProof/>
            <w:webHidden/>
          </w:rPr>
          <w:tab/>
        </w:r>
        <w:r w:rsidR="00724573">
          <w:rPr>
            <w:noProof/>
            <w:webHidden/>
          </w:rPr>
          <w:fldChar w:fldCharType="begin"/>
        </w:r>
        <w:r w:rsidR="00724573">
          <w:rPr>
            <w:noProof/>
            <w:webHidden/>
          </w:rPr>
          <w:instrText xml:space="preserve"> PAGEREF _Toc19094669 \h </w:instrText>
        </w:r>
        <w:r w:rsidR="00724573">
          <w:rPr>
            <w:noProof/>
            <w:webHidden/>
          </w:rPr>
        </w:r>
        <w:r w:rsidR="00724573">
          <w:rPr>
            <w:noProof/>
            <w:webHidden/>
          </w:rPr>
          <w:fldChar w:fldCharType="separate"/>
        </w:r>
        <w:r w:rsidR="00724573">
          <w:rPr>
            <w:noProof/>
            <w:webHidden/>
          </w:rPr>
          <w:t>44</w:t>
        </w:r>
        <w:r w:rsidR="00724573">
          <w:rPr>
            <w:noProof/>
            <w:webHidden/>
          </w:rPr>
          <w:fldChar w:fldCharType="end"/>
        </w:r>
      </w:hyperlink>
    </w:p>
    <w:p w14:paraId="4FDC1157" w14:textId="77777777" w:rsidR="00724573" w:rsidRDefault="00B6740D">
      <w:pPr>
        <w:pStyle w:val="Spisilustracji"/>
        <w:tabs>
          <w:tab w:val="right" w:leader="dot" w:pos="9742"/>
        </w:tabs>
        <w:rPr>
          <w:rFonts w:asciiTheme="minorHAnsi" w:hAnsiTheme="minorHAnsi"/>
          <w:noProof/>
          <w:sz w:val="22"/>
          <w:lang w:val="pl-PL" w:eastAsia="pl-PL"/>
        </w:rPr>
      </w:pPr>
      <w:hyperlink w:anchor="_Toc19094670" w:history="1">
        <w:r w:rsidR="00724573" w:rsidRPr="001C60ED">
          <w:rPr>
            <w:rStyle w:val="Hipercze"/>
            <w:noProof/>
            <w:lang w:val="pl-PL"/>
          </w:rPr>
          <w:t>Tabela 18. Wymagania ogólne dla urządzeń NGFW/NGIPS</w:t>
        </w:r>
        <w:r w:rsidR="00724573">
          <w:rPr>
            <w:noProof/>
            <w:webHidden/>
          </w:rPr>
          <w:tab/>
        </w:r>
        <w:r w:rsidR="00724573">
          <w:rPr>
            <w:noProof/>
            <w:webHidden/>
          </w:rPr>
          <w:fldChar w:fldCharType="begin"/>
        </w:r>
        <w:r w:rsidR="00724573">
          <w:rPr>
            <w:noProof/>
            <w:webHidden/>
          </w:rPr>
          <w:instrText xml:space="preserve"> PAGEREF _Toc19094670 \h </w:instrText>
        </w:r>
        <w:r w:rsidR="00724573">
          <w:rPr>
            <w:noProof/>
            <w:webHidden/>
          </w:rPr>
        </w:r>
        <w:r w:rsidR="00724573">
          <w:rPr>
            <w:noProof/>
            <w:webHidden/>
          </w:rPr>
          <w:fldChar w:fldCharType="separate"/>
        </w:r>
        <w:r w:rsidR="00724573">
          <w:rPr>
            <w:noProof/>
            <w:webHidden/>
          </w:rPr>
          <w:t>45</w:t>
        </w:r>
        <w:r w:rsidR="00724573">
          <w:rPr>
            <w:noProof/>
            <w:webHidden/>
          </w:rPr>
          <w:fldChar w:fldCharType="end"/>
        </w:r>
      </w:hyperlink>
    </w:p>
    <w:p w14:paraId="48922054" w14:textId="77777777" w:rsidR="00724573" w:rsidRDefault="00B6740D">
      <w:pPr>
        <w:pStyle w:val="Spisilustracji"/>
        <w:tabs>
          <w:tab w:val="right" w:leader="dot" w:pos="9742"/>
        </w:tabs>
        <w:rPr>
          <w:rFonts w:asciiTheme="minorHAnsi" w:hAnsiTheme="minorHAnsi"/>
          <w:noProof/>
          <w:sz w:val="22"/>
          <w:lang w:val="pl-PL" w:eastAsia="pl-PL"/>
        </w:rPr>
      </w:pPr>
      <w:hyperlink w:anchor="_Toc19094671" w:history="1">
        <w:r w:rsidR="00724573" w:rsidRPr="001C60ED">
          <w:rPr>
            <w:rStyle w:val="Hipercze"/>
            <w:noProof/>
            <w:lang w:val="pl-PL"/>
          </w:rPr>
          <w:t>Tabela 19. Wymagania urządzeń NGFW/NGIPS TYP I</w:t>
        </w:r>
        <w:r w:rsidR="00724573">
          <w:rPr>
            <w:noProof/>
            <w:webHidden/>
          </w:rPr>
          <w:tab/>
        </w:r>
        <w:r w:rsidR="00724573">
          <w:rPr>
            <w:noProof/>
            <w:webHidden/>
          </w:rPr>
          <w:fldChar w:fldCharType="begin"/>
        </w:r>
        <w:r w:rsidR="00724573">
          <w:rPr>
            <w:noProof/>
            <w:webHidden/>
          </w:rPr>
          <w:instrText xml:space="preserve"> PAGEREF _Toc19094671 \h </w:instrText>
        </w:r>
        <w:r w:rsidR="00724573">
          <w:rPr>
            <w:noProof/>
            <w:webHidden/>
          </w:rPr>
        </w:r>
        <w:r w:rsidR="00724573">
          <w:rPr>
            <w:noProof/>
            <w:webHidden/>
          </w:rPr>
          <w:fldChar w:fldCharType="separate"/>
        </w:r>
        <w:r w:rsidR="00724573">
          <w:rPr>
            <w:noProof/>
            <w:webHidden/>
          </w:rPr>
          <w:t>47</w:t>
        </w:r>
        <w:r w:rsidR="00724573">
          <w:rPr>
            <w:noProof/>
            <w:webHidden/>
          </w:rPr>
          <w:fldChar w:fldCharType="end"/>
        </w:r>
      </w:hyperlink>
    </w:p>
    <w:p w14:paraId="28EF1BAC" w14:textId="77777777" w:rsidR="00724573" w:rsidRDefault="00B6740D">
      <w:pPr>
        <w:pStyle w:val="Spisilustracji"/>
        <w:tabs>
          <w:tab w:val="right" w:leader="dot" w:pos="9742"/>
        </w:tabs>
        <w:rPr>
          <w:rFonts w:asciiTheme="minorHAnsi" w:hAnsiTheme="minorHAnsi"/>
          <w:noProof/>
          <w:sz w:val="22"/>
          <w:lang w:val="pl-PL" w:eastAsia="pl-PL"/>
        </w:rPr>
      </w:pPr>
      <w:hyperlink w:anchor="_Toc19094672" w:history="1">
        <w:r w:rsidR="00724573" w:rsidRPr="001C60ED">
          <w:rPr>
            <w:rStyle w:val="Hipercze"/>
            <w:noProof/>
            <w:lang w:val="pl-PL"/>
          </w:rPr>
          <w:t>Tabela 20. Wymagania urządzeń NGFW/NGIPS TYP II</w:t>
        </w:r>
        <w:r w:rsidR="00724573">
          <w:rPr>
            <w:noProof/>
            <w:webHidden/>
          </w:rPr>
          <w:tab/>
        </w:r>
        <w:r w:rsidR="00724573">
          <w:rPr>
            <w:noProof/>
            <w:webHidden/>
          </w:rPr>
          <w:fldChar w:fldCharType="begin"/>
        </w:r>
        <w:r w:rsidR="00724573">
          <w:rPr>
            <w:noProof/>
            <w:webHidden/>
          </w:rPr>
          <w:instrText xml:space="preserve"> PAGEREF _Toc19094672 \h </w:instrText>
        </w:r>
        <w:r w:rsidR="00724573">
          <w:rPr>
            <w:noProof/>
            <w:webHidden/>
          </w:rPr>
        </w:r>
        <w:r w:rsidR="00724573">
          <w:rPr>
            <w:noProof/>
            <w:webHidden/>
          </w:rPr>
          <w:fldChar w:fldCharType="separate"/>
        </w:r>
        <w:r w:rsidR="00724573">
          <w:rPr>
            <w:noProof/>
            <w:webHidden/>
          </w:rPr>
          <w:t>48</w:t>
        </w:r>
        <w:r w:rsidR="00724573">
          <w:rPr>
            <w:noProof/>
            <w:webHidden/>
          </w:rPr>
          <w:fldChar w:fldCharType="end"/>
        </w:r>
      </w:hyperlink>
    </w:p>
    <w:p w14:paraId="78055133" w14:textId="77777777" w:rsidR="00724573" w:rsidRDefault="00B6740D">
      <w:pPr>
        <w:pStyle w:val="Spisilustracji"/>
        <w:tabs>
          <w:tab w:val="right" w:leader="dot" w:pos="9742"/>
        </w:tabs>
        <w:rPr>
          <w:rFonts w:asciiTheme="minorHAnsi" w:hAnsiTheme="minorHAnsi"/>
          <w:noProof/>
          <w:sz w:val="22"/>
          <w:lang w:val="pl-PL" w:eastAsia="pl-PL"/>
        </w:rPr>
      </w:pPr>
      <w:hyperlink w:anchor="_Toc19094673" w:history="1">
        <w:r w:rsidR="00724573" w:rsidRPr="001C60ED">
          <w:rPr>
            <w:rStyle w:val="Hipercze"/>
            <w:noProof/>
            <w:lang w:val="pl-PL"/>
          </w:rPr>
          <w:t>Tabela 21. Wymagania urządzeń NGFW/NGIPS TYP III</w:t>
        </w:r>
        <w:r w:rsidR="00724573">
          <w:rPr>
            <w:noProof/>
            <w:webHidden/>
          </w:rPr>
          <w:tab/>
        </w:r>
        <w:r w:rsidR="00724573">
          <w:rPr>
            <w:noProof/>
            <w:webHidden/>
          </w:rPr>
          <w:fldChar w:fldCharType="begin"/>
        </w:r>
        <w:r w:rsidR="00724573">
          <w:rPr>
            <w:noProof/>
            <w:webHidden/>
          </w:rPr>
          <w:instrText xml:space="preserve"> PAGEREF _Toc19094673 \h </w:instrText>
        </w:r>
        <w:r w:rsidR="00724573">
          <w:rPr>
            <w:noProof/>
            <w:webHidden/>
          </w:rPr>
        </w:r>
        <w:r w:rsidR="00724573">
          <w:rPr>
            <w:noProof/>
            <w:webHidden/>
          </w:rPr>
          <w:fldChar w:fldCharType="separate"/>
        </w:r>
        <w:r w:rsidR="00724573">
          <w:rPr>
            <w:noProof/>
            <w:webHidden/>
          </w:rPr>
          <w:t>49</w:t>
        </w:r>
        <w:r w:rsidR="00724573">
          <w:rPr>
            <w:noProof/>
            <w:webHidden/>
          </w:rPr>
          <w:fldChar w:fldCharType="end"/>
        </w:r>
      </w:hyperlink>
    </w:p>
    <w:p w14:paraId="7F0908CF" w14:textId="77777777" w:rsidR="00724573" w:rsidRDefault="00B6740D">
      <w:pPr>
        <w:pStyle w:val="Spisilustracji"/>
        <w:tabs>
          <w:tab w:val="right" w:leader="dot" w:pos="9742"/>
        </w:tabs>
        <w:rPr>
          <w:rFonts w:asciiTheme="minorHAnsi" w:hAnsiTheme="minorHAnsi"/>
          <w:noProof/>
          <w:sz w:val="22"/>
          <w:lang w:val="pl-PL" w:eastAsia="pl-PL"/>
        </w:rPr>
      </w:pPr>
      <w:hyperlink w:anchor="_Toc19094674" w:history="1">
        <w:r w:rsidR="00724573" w:rsidRPr="001C60ED">
          <w:rPr>
            <w:rStyle w:val="Hipercze"/>
            <w:noProof/>
            <w:lang w:val="pl-PL"/>
          </w:rPr>
          <w:t>Tabela 22. Wymagania urządzeń NGFW/NGIPS TYP IV</w:t>
        </w:r>
        <w:r w:rsidR="00724573">
          <w:rPr>
            <w:noProof/>
            <w:webHidden/>
          </w:rPr>
          <w:tab/>
        </w:r>
        <w:r w:rsidR="00724573">
          <w:rPr>
            <w:noProof/>
            <w:webHidden/>
          </w:rPr>
          <w:fldChar w:fldCharType="begin"/>
        </w:r>
        <w:r w:rsidR="00724573">
          <w:rPr>
            <w:noProof/>
            <w:webHidden/>
          </w:rPr>
          <w:instrText xml:space="preserve"> PAGEREF _Toc19094674 \h </w:instrText>
        </w:r>
        <w:r w:rsidR="00724573">
          <w:rPr>
            <w:noProof/>
            <w:webHidden/>
          </w:rPr>
        </w:r>
        <w:r w:rsidR="00724573">
          <w:rPr>
            <w:noProof/>
            <w:webHidden/>
          </w:rPr>
          <w:fldChar w:fldCharType="separate"/>
        </w:r>
        <w:r w:rsidR="00724573">
          <w:rPr>
            <w:noProof/>
            <w:webHidden/>
          </w:rPr>
          <w:t>50</w:t>
        </w:r>
        <w:r w:rsidR="00724573">
          <w:rPr>
            <w:noProof/>
            <w:webHidden/>
          </w:rPr>
          <w:fldChar w:fldCharType="end"/>
        </w:r>
      </w:hyperlink>
    </w:p>
    <w:p w14:paraId="18A3F3FF" w14:textId="77777777" w:rsidR="00724573" w:rsidRDefault="00B6740D">
      <w:pPr>
        <w:pStyle w:val="Spisilustracji"/>
        <w:tabs>
          <w:tab w:val="right" w:leader="dot" w:pos="9742"/>
        </w:tabs>
        <w:rPr>
          <w:rFonts w:asciiTheme="minorHAnsi" w:hAnsiTheme="minorHAnsi"/>
          <w:noProof/>
          <w:sz w:val="22"/>
          <w:lang w:val="pl-PL" w:eastAsia="pl-PL"/>
        </w:rPr>
      </w:pPr>
      <w:hyperlink w:anchor="_Toc19094675" w:history="1">
        <w:r w:rsidR="00724573" w:rsidRPr="001C60ED">
          <w:rPr>
            <w:rStyle w:val="Hipercze"/>
            <w:noProof/>
            <w:lang w:val="pl-PL"/>
          </w:rPr>
          <w:t>Tabela 23. Wymagania urządzeń NGFW/NGIPS TYP V</w:t>
        </w:r>
        <w:r w:rsidR="00724573">
          <w:rPr>
            <w:noProof/>
            <w:webHidden/>
          </w:rPr>
          <w:tab/>
        </w:r>
        <w:r w:rsidR="00724573">
          <w:rPr>
            <w:noProof/>
            <w:webHidden/>
          </w:rPr>
          <w:fldChar w:fldCharType="begin"/>
        </w:r>
        <w:r w:rsidR="00724573">
          <w:rPr>
            <w:noProof/>
            <w:webHidden/>
          </w:rPr>
          <w:instrText xml:space="preserve"> PAGEREF _Toc19094675 \h </w:instrText>
        </w:r>
        <w:r w:rsidR="00724573">
          <w:rPr>
            <w:noProof/>
            <w:webHidden/>
          </w:rPr>
        </w:r>
        <w:r w:rsidR="00724573">
          <w:rPr>
            <w:noProof/>
            <w:webHidden/>
          </w:rPr>
          <w:fldChar w:fldCharType="separate"/>
        </w:r>
        <w:r w:rsidR="00724573">
          <w:rPr>
            <w:noProof/>
            <w:webHidden/>
          </w:rPr>
          <w:t>51</w:t>
        </w:r>
        <w:r w:rsidR="00724573">
          <w:rPr>
            <w:noProof/>
            <w:webHidden/>
          </w:rPr>
          <w:fldChar w:fldCharType="end"/>
        </w:r>
      </w:hyperlink>
    </w:p>
    <w:p w14:paraId="64D44EC8" w14:textId="77777777" w:rsidR="00724573" w:rsidRDefault="00B6740D">
      <w:pPr>
        <w:pStyle w:val="Spisilustracji"/>
        <w:tabs>
          <w:tab w:val="right" w:leader="dot" w:pos="9742"/>
        </w:tabs>
        <w:rPr>
          <w:rFonts w:asciiTheme="minorHAnsi" w:hAnsiTheme="minorHAnsi"/>
          <w:noProof/>
          <w:sz w:val="22"/>
          <w:lang w:val="pl-PL" w:eastAsia="pl-PL"/>
        </w:rPr>
      </w:pPr>
      <w:hyperlink w:anchor="_Toc19094676" w:history="1">
        <w:r w:rsidR="00724573" w:rsidRPr="001C60ED">
          <w:rPr>
            <w:rStyle w:val="Hipercze"/>
            <w:noProof/>
            <w:lang w:val="pl-PL"/>
          </w:rPr>
          <w:t>Tabela 24. Wymagania urządzeń NGFW/NGIPS TYP VI</w:t>
        </w:r>
        <w:r w:rsidR="00724573">
          <w:rPr>
            <w:noProof/>
            <w:webHidden/>
          </w:rPr>
          <w:tab/>
        </w:r>
        <w:r w:rsidR="00724573">
          <w:rPr>
            <w:noProof/>
            <w:webHidden/>
          </w:rPr>
          <w:fldChar w:fldCharType="begin"/>
        </w:r>
        <w:r w:rsidR="00724573">
          <w:rPr>
            <w:noProof/>
            <w:webHidden/>
          </w:rPr>
          <w:instrText xml:space="preserve"> PAGEREF _Toc19094676 \h </w:instrText>
        </w:r>
        <w:r w:rsidR="00724573">
          <w:rPr>
            <w:noProof/>
            <w:webHidden/>
          </w:rPr>
        </w:r>
        <w:r w:rsidR="00724573">
          <w:rPr>
            <w:noProof/>
            <w:webHidden/>
          </w:rPr>
          <w:fldChar w:fldCharType="separate"/>
        </w:r>
        <w:r w:rsidR="00724573">
          <w:rPr>
            <w:noProof/>
            <w:webHidden/>
          </w:rPr>
          <w:t>51</w:t>
        </w:r>
        <w:r w:rsidR="00724573">
          <w:rPr>
            <w:noProof/>
            <w:webHidden/>
          </w:rPr>
          <w:fldChar w:fldCharType="end"/>
        </w:r>
      </w:hyperlink>
    </w:p>
    <w:p w14:paraId="3FDF43FF" w14:textId="77777777" w:rsidR="00724573" w:rsidRDefault="00B6740D">
      <w:pPr>
        <w:pStyle w:val="Spisilustracji"/>
        <w:tabs>
          <w:tab w:val="right" w:leader="dot" w:pos="9742"/>
        </w:tabs>
        <w:rPr>
          <w:rFonts w:asciiTheme="minorHAnsi" w:hAnsiTheme="minorHAnsi"/>
          <w:noProof/>
          <w:sz w:val="22"/>
          <w:lang w:val="pl-PL" w:eastAsia="pl-PL"/>
        </w:rPr>
      </w:pPr>
      <w:hyperlink w:anchor="_Toc19094677" w:history="1">
        <w:r w:rsidR="00724573" w:rsidRPr="001C60ED">
          <w:rPr>
            <w:rStyle w:val="Hipercze"/>
            <w:noProof/>
            <w:lang w:val="pl-PL"/>
          </w:rPr>
          <w:t>Tabela 25. Wymagania urządzeń NGFW/NGIPS TYP VII</w:t>
        </w:r>
        <w:r w:rsidR="00724573">
          <w:rPr>
            <w:noProof/>
            <w:webHidden/>
          </w:rPr>
          <w:tab/>
        </w:r>
        <w:r w:rsidR="00724573">
          <w:rPr>
            <w:noProof/>
            <w:webHidden/>
          </w:rPr>
          <w:fldChar w:fldCharType="begin"/>
        </w:r>
        <w:r w:rsidR="00724573">
          <w:rPr>
            <w:noProof/>
            <w:webHidden/>
          </w:rPr>
          <w:instrText xml:space="preserve"> PAGEREF _Toc19094677 \h </w:instrText>
        </w:r>
        <w:r w:rsidR="00724573">
          <w:rPr>
            <w:noProof/>
            <w:webHidden/>
          </w:rPr>
        </w:r>
        <w:r w:rsidR="00724573">
          <w:rPr>
            <w:noProof/>
            <w:webHidden/>
          </w:rPr>
          <w:fldChar w:fldCharType="separate"/>
        </w:r>
        <w:r w:rsidR="00724573">
          <w:rPr>
            <w:noProof/>
            <w:webHidden/>
          </w:rPr>
          <w:t>52</w:t>
        </w:r>
        <w:r w:rsidR="00724573">
          <w:rPr>
            <w:noProof/>
            <w:webHidden/>
          </w:rPr>
          <w:fldChar w:fldCharType="end"/>
        </w:r>
      </w:hyperlink>
    </w:p>
    <w:p w14:paraId="73405258" w14:textId="77777777" w:rsidR="00724573" w:rsidRDefault="00B6740D">
      <w:pPr>
        <w:pStyle w:val="Spisilustracji"/>
        <w:tabs>
          <w:tab w:val="right" w:leader="dot" w:pos="9742"/>
        </w:tabs>
        <w:rPr>
          <w:rFonts w:asciiTheme="minorHAnsi" w:hAnsiTheme="minorHAnsi"/>
          <w:noProof/>
          <w:sz w:val="22"/>
          <w:lang w:val="pl-PL" w:eastAsia="pl-PL"/>
        </w:rPr>
      </w:pPr>
      <w:hyperlink w:anchor="_Toc19094678" w:history="1">
        <w:r w:rsidR="00724573" w:rsidRPr="001C60ED">
          <w:rPr>
            <w:rStyle w:val="Hipercze"/>
            <w:noProof/>
            <w:lang w:val="pl-PL"/>
          </w:rPr>
          <w:t>Tabela 26. Wymagania urządzeń NGFW/NGIPS TYP VIII</w:t>
        </w:r>
        <w:r w:rsidR="00724573">
          <w:rPr>
            <w:noProof/>
            <w:webHidden/>
          </w:rPr>
          <w:tab/>
        </w:r>
        <w:r w:rsidR="00724573">
          <w:rPr>
            <w:noProof/>
            <w:webHidden/>
          </w:rPr>
          <w:fldChar w:fldCharType="begin"/>
        </w:r>
        <w:r w:rsidR="00724573">
          <w:rPr>
            <w:noProof/>
            <w:webHidden/>
          </w:rPr>
          <w:instrText xml:space="preserve"> PAGEREF _Toc19094678 \h </w:instrText>
        </w:r>
        <w:r w:rsidR="00724573">
          <w:rPr>
            <w:noProof/>
            <w:webHidden/>
          </w:rPr>
        </w:r>
        <w:r w:rsidR="00724573">
          <w:rPr>
            <w:noProof/>
            <w:webHidden/>
          </w:rPr>
          <w:fldChar w:fldCharType="separate"/>
        </w:r>
        <w:r w:rsidR="00724573">
          <w:rPr>
            <w:noProof/>
            <w:webHidden/>
          </w:rPr>
          <w:t>53</w:t>
        </w:r>
        <w:r w:rsidR="00724573">
          <w:rPr>
            <w:noProof/>
            <w:webHidden/>
          </w:rPr>
          <w:fldChar w:fldCharType="end"/>
        </w:r>
      </w:hyperlink>
    </w:p>
    <w:p w14:paraId="05A3E977" w14:textId="77777777" w:rsidR="00724573" w:rsidRDefault="00B6740D">
      <w:pPr>
        <w:pStyle w:val="Spisilustracji"/>
        <w:tabs>
          <w:tab w:val="right" w:leader="dot" w:pos="9742"/>
        </w:tabs>
        <w:rPr>
          <w:rFonts w:asciiTheme="minorHAnsi" w:hAnsiTheme="minorHAnsi"/>
          <w:noProof/>
          <w:sz w:val="22"/>
          <w:lang w:val="pl-PL" w:eastAsia="pl-PL"/>
        </w:rPr>
      </w:pPr>
      <w:hyperlink w:anchor="_Toc19094679" w:history="1">
        <w:r w:rsidR="00724573" w:rsidRPr="001C60ED">
          <w:rPr>
            <w:rStyle w:val="Hipercze"/>
            <w:noProof/>
            <w:lang w:val="pl-PL"/>
          </w:rPr>
          <w:t>Tabela 27. Wymagania urządzeń NGFW/NGIPS TYP IX</w:t>
        </w:r>
        <w:r w:rsidR="00724573">
          <w:rPr>
            <w:noProof/>
            <w:webHidden/>
          </w:rPr>
          <w:tab/>
        </w:r>
        <w:r w:rsidR="00724573">
          <w:rPr>
            <w:noProof/>
            <w:webHidden/>
          </w:rPr>
          <w:fldChar w:fldCharType="begin"/>
        </w:r>
        <w:r w:rsidR="00724573">
          <w:rPr>
            <w:noProof/>
            <w:webHidden/>
          </w:rPr>
          <w:instrText xml:space="preserve"> PAGEREF _Toc19094679 \h </w:instrText>
        </w:r>
        <w:r w:rsidR="00724573">
          <w:rPr>
            <w:noProof/>
            <w:webHidden/>
          </w:rPr>
        </w:r>
        <w:r w:rsidR="00724573">
          <w:rPr>
            <w:noProof/>
            <w:webHidden/>
          </w:rPr>
          <w:fldChar w:fldCharType="separate"/>
        </w:r>
        <w:r w:rsidR="00724573">
          <w:rPr>
            <w:noProof/>
            <w:webHidden/>
          </w:rPr>
          <w:t>53</w:t>
        </w:r>
        <w:r w:rsidR="00724573">
          <w:rPr>
            <w:noProof/>
            <w:webHidden/>
          </w:rPr>
          <w:fldChar w:fldCharType="end"/>
        </w:r>
      </w:hyperlink>
    </w:p>
    <w:p w14:paraId="7C40387E" w14:textId="77777777" w:rsidR="00724573" w:rsidRDefault="00B6740D">
      <w:pPr>
        <w:pStyle w:val="Spisilustracji"/>
        <w:tabs>
          <w:tab w:val="right" w:leader="dot" w:pos="9742"/>
        </w:tabs>
        <w:rPr>
          <w:rFonts w:asciiTheme="minorHAnsi" w:hAnsiTheme="minorHAnsi"/>
          <w:noProof/>
          <w:sz w:val="22"/>
          <w:lang w:val="pl-PL" w:eastAsia="pl-PL"/>
        </w:rPr>
      </w:pPr>
      <w:hyperlink w:anchor="_Toc19094680" w:history="1">
        <w:r w:rsidR="00724573" w:rsidRPr="001C60ED">
          <w:rPr>
            <w:rStyle w:val="Hipercze"/>
            <w:noProof/>
            <w:lang w:val="pl-PL"/>
          </w:rPr>
          <w:t>Tabela 28. Wymagania ogólne urządzeń Anty-DDoS</w:t>
        </w:r>
        <w:r w:rsidR="00724573">
          <w:rPr>
            <w:noProof/>
            <w:webHidden/>
          </w:rPr>
          <w:tab/>
        </w:r>
        <w:r w:rsidR="00724573">
          <w:rPr>
            <w:noProof/>
            <w:webHidden/>
          </w:rPr>
          <w:fldChar w:fldCharType="begin"/>
        </w:r>
        <w:r w:rsidR="00724573">
          <w:rPr>
            <w:noProof/>
            <w:webHidden/>
          </w:rPr>
          <w:instrText xml:space="preserve"> PAGEREF _Toc19094680 \h </w:instrText>
        </w:r>
        <w:r w:rsidR="00724573">
          <w:rPr>
            <w:noProof/>
            <w:webHidden/>
          </w:rPr>
        </w:r>
        <w:r w:rsidR="00724573">
          <w:rPr>
            <w:noProof/>
            <w:webHidden/>
          </w:rPr>
          <w:fldChar w:fldCharType="separate"/>
        </w:r>
        <w:r w:rsidR="00724573">
          <w:rPr>
            <w:noProof/>
            <w:webHidden/>
          </w:rPr>
          <w:t>54</w:t>
        </w:r>
        <w:r w:rsidR="00724573">
          <w:rPr>
            <w:noProof/>
            <w:webHidden/>
          </w:rPr>
          <w:fldChar w:fldCharType="end"/>
        </w:r>
      </w:hyperlink>
    </w:p>
    <w:p w14:paraId="46C437CE" w14:textId="77777777" w:rsidR="00724573" w:rsidRDefault="00B6740D">
      <w:pPr>
        <w:pStyle w:val="Spisilustracji"/>
        <w:tabs>
          <w:tab w:val="right" w:leader="dot" w:pos="9742"/>
        </w:tabs>
        <w:rPr>
          <w:rFonts w:asciiTheme="minorHAnsi" w:hAnsiTheme="minorHAnsi"/>
          <w:noProof/>
          <w:sz w:val="22"/>
          <w:lang w:val="pl-PL" w:eastAsia="pl-PL"/>
        </w:rPr>
      </w:pPr>
      <w:hyperlink w:anchor="_Toc19094681" w:history="1">
        <w:r w:rsidR="00724573" w:rsidRPr="001C60ED">
          <w:rPr>
            <w:rStyle w:val="Hipercze"/>
            <w:noProof/>
            <w:lang w:val="pl-PL"/>
          </w:rPr>
          <w:t>Tabela 29. Wymagania urządzeń Anty-DDoS TYP I</w:t>
        </w:r>
        <w:r w:rsidR="00724573">
          <w:rPr>
            <w:noProof/>
            <w:webHidden/>
          </w:rPr>
          <w:tab/>
        </w:r>
        <w:r w:rsidR="00724573">
          <w:rPr>
            <w:noProof/>
            <w:webHidden/>
          </w:rPr>
          <w:fldChar w:fldCharType="begin"/>
        </w:r>
        <w:r w:rsidR="00724573">
          <w:rPr>
            <w:noProof/>
            <w:webHidden/>
          </w:rPr>
          <w:instrText xml:space="preserve"> PAGEREF _Toc19094681 \h </w:instrText>
        </w:r>
        <w:r w:rsidR="00724573">
          <w:rPr>
            <w:noProof/>
            <w:webHidden/>
          </w:rPr>
        </w:r>
        <w:r w:rsidR="00724573">
          <w:rPr>
            <w:noProof/>
            <w:webHidden/>
          </w:rPr>
          <w:fldChar w:fldCharType="separate"/>
        </w:r>
        <w:r w:rsidR="00724573">
          <w:rPr>
            <w:noProof/>
            <w:webHidden/>
          </w:rPr>
          <w:t>55</w:t>
        </w:r>
        <w:r w:rsidR="00724573">
          <w:rPr>
            <w:noProof/>
            <w:webHidden/>
          </w:rPr>
          <w:fldChar w:fldCharType="end"/>
        </w:r>
      </w:hyperlink>
    </w:p>
    <w:p w14:paraId="709DA164" w14:textId="77777777" w:rsidR="00724573" w:rsidRDefault="00B6740D">
      <w:pPr>
        <w:pStyle w:val="Spisilustracji"/>
        <w:tabs>
          <w:tab w:val="right" w:leader="dot" w:pos="9742"/>
        </w:tabs>
        <w:rPr>
          <w:rFonts w:asciiTheme="minorHAnsi" w:hAnsiTheme="minorHAnsi"/>
          <w:noProof/>
          <w:sz w:val="22"/>
          <w:lang w:val="pl-PL" w:eastAsia="pl-PL"/>
        </w:rPr>
      </w:pPr>
      <w:hyperlink w:anchor="_Toc19094682" w:history="1">
        <w:r w:rsidR="00724573" w:rsidRPr="001C60ED">
          <w:rPr>
            <w:rStyle w:val="Hipercze"/>
            <w:noProof/>
            <w:lang w:val="pl-PL"/>
          </w:rPr>
          <w:t>Tabela 30. Wymagania urządzeń Anty-DDoS TYP II</w:t>
        </w:r>
        <w:r w:rsidR="00724573">
          <w:rPr>
            <w:noProof/>
            <w:webHidden/>
          </w:rPr>
          <w:tab/>
        </w:r>
        <w:r w:rsidR="00724573">
          <w:rPr>
            <w:noProof/>
            <w:webHidden/>
          </w:rPr>
          <w:fldChar w:fldCharType="begin"/>
        </w:r>
        <w:r w:rsidR="00724573">
          <w:rPr>
            <w:noProof/>
            <w:webHidden/>
          </w:rPr>
          <w:instrText xml:space="preserve"> PAGEREF _Toc19094682 \h </w:instrText>
        </w:r>
        <w:r w:rsidR="00724573">
          <w:rPr>
            <w:noProof/>
            <w:webHidden/>
          </w:rPr>
        </w:r>
        <w:r w:rsidR="00724573">
          <w:rPr>
            <w:noProof/>
            <w:webHidden/>
          </w:rPr>
          <w:fldChar w:fldCharType="separate"/>
        </w:r>
        <w:r w:rsidR="00724573">
          <w:rPr>
            <w:noProof/>
            <w:webHidden/>
          </w:rPr>
          <w:t>55</w:t>
        </w:r>
        <w:r w:rsidR="00724573">
          <w:rPr>
            <w:noProof/>
            <w:webHidden/>
          </w:rPr>
          <w:fldChar w:fldCharType="end"/>
        </w:r>
      </w:hyperlink>
    </w:p>
    <w:p w14:paraId="6A456513" w14:textId="77777777" w:rsidR="00724573" w:rsidRDefault="00B6740D">
      <w:pPr>
        <w:pStyle w:val="Spisilustracji"/>
        <w:tabs>
          <w:tab w:val="right" w:leader="dot" w:pos="9742"/>
        </w:tabs>
        <w:rPr>
          <w:rFonts w:asciiTheme="minorHAnsi" w:hAnsiTheme="minorHAnsi"/>
          <w:noProof/>
          <w:sz w:val="22"/>
          <w:lang w:val="pl-PL" w:eastAsia="pl-PL"/>
        </w:rPr>
      </w:pPr>
      <w:hyperlink w:anchor="_Toc19094683" w:history="1">
        <w:r w:rsidR="00724573" w:rsidRPr="001C60ED">
          <w:rPr>
            <w:rStyle w:val="Hipercze"/>
            <w:noProof/>
            <w:lang w:val="pl-PL"/>
          </w:rPr>
          <w:t>Tabela 31. Wymagania ogólne systemu ochrony poczty elektronicznej</w:t>
        </w:r>
        <w:r w:rsidR="00724573">
          <w:rPr>
            <w:noProof/>
            <w:webHidden/>
          </w:rPr>
          <w:tab/>
        </w:r>
        <w:r w:rsidR="00724573">
          <w:rPr>
            <w:noProof/>
            <w:webHidden/>
          </w:rPr>
          <w:fldChar w:fldCharType="begin"/>
        </w:r>
        <w:r w:rsidR="00724573">
          <w:rPr>
            <w:noProof/>
            <w:webHidden/>
          </w:rPr>
          <w:instrText xml:space="preserve"> PAGEREF _Toc19094683 \h </w:instrText>
        </w:r>
        <w:r w:rsidR="00724573">
          <w:rPr>
            <w:noProof/>
            <w:webHidden/>
          </w:rPr>
        </w:r>
        <w:r w:rsidR="00724573">
          <w:rPr>
            <w:noProof/>
            <w:webHidden/>
          </w:rPr>
          <w:fldChar w:fldCharType="separate"/>
        </w:r>
        <w:r w:rsidR="00724573">
          <w:rPr>
            <w:noProof/>
            <w:webHidden/>
          </w:rPr>
          <w:t>56</w:t>
        </w:r>
        <w:r w:rsidR="00724573">
          <w:rPr>
            <w:noProof/>
            <w:webHidden/>
          </w:rPr>
          <w:fldChar w:fldCharType="end"/>
        </w:r>
      </w:hyperlink>
    </w:p>
    <w:p w14:paraId="03436B8A" w14:textId="77777777" w:rsidR="00724573" w:rsidRDefault="00B6740D">
      <w:pPr>
        <w:pStyle w:val="Spisilustracji"/>
        <w:tabs>
          <w:tab w:val="right" w:leader="dot" w:pos="9742"/>
        </w:tabs>
        <w:rPr>
          <w:rFonts w:asciiTheme="minorHAnsi" w:hAnsiTheme="minorHAnsi"/>
          <w:noProof/>
          <w:sz w:val="22"/>
          <w:lang w:val="pl-PL" w:eastAsia="pl-PL"/>
        </w:rPr>
      </w:pPr>
      <w:hyperlink w:anchor="_Toc19094684" w:history="1">
        <w:r w:rsidR="00724573" w:rsidRPr="001C60ED">
          <w:rPr>
            <w:rStyle w:val="Hipercze"/>
            <w:noProof/>
            <w:lang w:val="pl-PL"/>
          </w:rPr>
          <w:t>Tabela 32. Wymagania systemu ochrony poczty elektronicznej TYP I</w:t>
        </w:r>
        <w:r w:rsidR="00724573">
          <w:rPr>
            <w:noProof/>
            <w:webHidden/>
          </w:rPr>
          <w:tab/>
        </w:r>
        <w:r w:rsidR="00724573">
          <w:rPr>
            <w:noProof/>
            <w:webHidden/>
          </w:rPr>
          <w:fldChar w:fldCharType="begin"/>
        </w:r>
        <w:r w:rsidR="00724573">
          <w:rPr>
            <w:noProof/>
            <w:webHidden/>
          </w:rPr>
          <w:instrText xml:space="preserve"> PAGEREF _Toc19094684 \h </w:instrText>
        </w:r>
        <w:r w:rsidR="00724573">
          <w:rPr>
            <w:noProof/>
            <w:webHidden/>
          </w:rPr>
        </w:r>
        <w:r w:rsidR="00724573">
          <w:rPr>
            <w:noProof/>
            <w:webHidden/>
          </w:rPr>
          <w:fldChar w:fldCharType="separate"/>
        </w:r>
        <w:r w:rsidR="00724573">
          <w:rPr>
            <w:noProof/>
            <w:webHidden/>
          </w:rPr>
          <w:t>58</w:t>
        </w:r>
        <w:r w:rsidR="00724573">
          <w:rPr>
            <w:noProof/>
            <w:webHidden/>
          </w:rPr>
          <w:fldChar w:fldCharType="end"/>
        </w:r>
      </w:hyperlink>
    </w:p>
    <w:p w14:paraId="4C81343F" w14:textId="77777777" w:rsidR="00724573" w:rsidRDefault="00B6740D">
      <w:pPr>
        <w:pStyle w:val="Spisilustracji"/>
        <w:tabs>
          <w:tab w:val="right" w:leader="dot" w:pos="9742"/>
        </w:tabs>
        <w:rPr>
          <w:rFonts w:asciiTheme="minorHAnsi" w:hAnsiTheme="minorHAnsi"/>
          <w:noProof/>
          <w:sz w:val="22"/>
          <w:lang w:val="pl-PL" w:eastAsia="pl-PL"/>
        </w:rPr>
      </w:pPr>
      <w:hyperlink w:anchor="_Toc19094685" w:history="1">
        <w:r w:rsidR="00724573" w:rsidRPr="001C60ED">
          <w:rPr>
            <w:rStyle w:val="Hipercze"/>
            <w:noProof/>
            <w:lang w:val="pl-PL"/>
          </w:rPr>
          <w:t>Tabela 33. Wymagania systemu ochrony poczty elektronicznej TYP II</w:t>
        </w:r>
        <w:r w:rsidR="00724573">
          <w:rPr>
            <w:noProof/>
            <w:webHidden/>
          </w:rPr>
          <w:tab/>
        </w:r>
        <w:r w:rsidR="00724573">
          <w:rPr>
            <w:noProof/>
            <w:webHidden/>
          </w:rPr>
          <w:fldChar w:fldCharType="begin"/>
        </w:r>
        <w:r w:rsidR="00724573">
          <w:rPr>
            <w:noProof/>
            <w:webHidden/>
          </w:rPr>
          <w:instrText xml:space="preserve"> PAGEREF _Toc19094685 \h </w:instrText>
        </w:r>
        <w:r w:rsidR="00724573">
          <w:rPr>
            <w:noProof/>
            <w:webHidden/>
          </w:rPr>
        </w:r>
        <w:r w:rsidR="00724573">
          <w:rPr>
            <w:noProof/>
            <w:webHidden/>
          </w:rPr>
          <w:fldChar w:fldCharType="separate"/>
        </w:r>
        <w:r w:rsidR="00724573">
          <w:rPr>
            <w:noProof/>
            <w:webHidden/>
          </w:rPr>
          <w:t>59</w:t>
        </w:r>
        <w:r w:rsidR="00724573">
          <w:rPr>
            <w:noProof/>
            <w:webHidden/>
          </w:rPr>
          <w:fldChar w:fldCharType="end"/>
        </w:r>
      </w:hyperlink>
    </w:p>
    <w:p w14:paraId="13BE27B0" w14:textId="77777777" w:rsidR="00724573" w:rsidRDefault="00B6740D">
      <w:pPr>
        <w:pStyle w:val="Spisilustracji"/>
        <w:tabs>
          <w:tab w:val="right" w:leader="dot" w:pos="9742"/>
        </w:tabs>
        <w:rPr>
          <w:rFonts w:asciiTheme="minorHAnsi" w:hAnsiTheme="minorHAnsi"/>
          <w:noProof/>
          <w:sz w:val="22"/>
          <w:lang w:val="pl-PL" w:eastAsia="pl-PL"/>
        </w:rPr>
      </w:pPr>
      <w:hyperlink w:anchor="_Toc19094686" w:history="1">
        <w:r w:rsidR="00724573" w:rsidRPr="001C60ED">
          <w:rPr>
            <w:rStyle w:val="Hipercze"/>
            <w:noProof/>
            <w:lang w:val="pl-PL"/>
          </w:rPr>
          <w:t>Tabela 34. Wymagania ogólne oprogramowania antywirusowego/EDR dla serwerów</w:t>
        </w:r>
        <w:r w:rsidR="00724573">
          <w:rPr>
            <w:noProof/>
            <w:webHidden/>
          </w:rPr>
          <w:tab/>
        </w:r>
        <w:r w:rsidR="00724573">
          <w:rPr>
            <w:noProof/>
            <w:webHidden/>
          </w:rPr>
          <w:fldChar w:fldCharType="begin"/>
        </w:r>
        <w:r w:rsidR="00724573">
          <w:rPr>
            <w:noProof/>
            <w:webHidden/>
          </w:rPr>
          <w:instrText xml:space="preserve"> PAGEREF _Toc19094686 \h </w:instrText>
        </w:r>
        <w:r w:rsidR="00724573">
          <w:rPr>
            <w:noProof/>
            <w:webHidden/>
          </w:rPr>
        </w:r>
        <w:r w:rsidR="00724573">
          <w:rPr>
            <w:noProof/>
            <w:webHidden/>
          </w:rPr>
          <w:fldChar w:fldCharType="separate"/>
        </w:r>
        <w:r w:rsidR="00724573">
          <w:rPr>
            <w:noProof/>
            <w:webHidden/>
          </w:rPr>
          <w:t>59</w:t>
        </w:r>
        <w:r w:rsidR="00724573">
          <w:rPr>
            <w:noProof/>
            <w:webHidden/>
          </w:rPr>
          <w:fldChar w:fldCharType="end"/>
        </w:r>
      </w:hyperlink>
    </w:p>
    <w:p w14:paraId="01054A68" w14:textId="77777777" w:rsidR="00724573" w:rsidRDefault="00B6740D">
      <w:pPr>
        <w:pStyle w:val="Spisilustracji"/>
        <w:tabs>
          <w:tab w:val="right" w:leader="dot" w:pos="9742"/>
        </w:tabs>
        <w:rPr>
          <w:rFonts w:asciiTheme="minorHAnsi" w:hAnsiTheme="minorHAnsi"/>
          <w:noProof/>
          <w:sz w:val="22"/>
          <w:lang w:val="pl-PL" w:eastAsia="pl-PL"/>
        </w:rPr>
      </w:pPr>
      <w:hyperlink w:anchor="_Toc19094687" w:history="1">
        <w:r w:rsidR="00724573" w:rsidRPr="001C60ED">
          <w:rPr>
            <w:rStyle w:val="Hipercze"/>
            <w:noProof/>
            <w:lang w:val="pl-PL"/>
          </w:rPr>
          <w:t>Tabela 35. Wymagania oprogramowania antywirusowego/EDR dla serwerów TYP I</w:t>
        </w:r>
        <w:r w:rsidR="00724573">
          <w:rPr>
            <w:noProof/>
            <w:webHidden/>
          </w:rPr>
          <w:tab/>
        </w:r>
        <w:r w:rsidR="00724573">
          <w:rPr>
            <w:noProof/>
            <w:webHidden/>
          </w:rPr>
          <w:fldChar w:fldCharType="begin"/>
        </w:r>
        <w:r w:rsidR="00724573">
          <w:rPr>
            <w:noProof/>
            <w:webHidden/>
          </w:rPr>
          <w:instrText xml:space="preserve"> PAGEREF _Toc19094687 \h </w:instrText>
        </w:r>
        <w:r w:rsidR="00724573">
          <w:rPr>
            <w:noProof/>
            <w:webHidden/>
          </w:rPr>
        </w:r>
        <w:r w:rsidR="00724573">
          <w:rPr>
            <w:noProof/>
            <w:webHidden/>
          </w:rPr>
          <w:fldChar w:fldCharType="separate"/>
        </w:r>
        <w:r w:rsidR="00724573">
          <w:rPr>
            <w:noProof/>
            <w:webHidden/>
          </w:rPr>
          <w:t>61</w:t>
        </w:r>
        <w:r w:rsidR="00724573">
          <w:rPr>
            <w:noProof/>
            <w:webHidden/>
          </w:rPr>
          <w:fldChar w:fldCharType="end"/>
        </w:r>
      </w:hyperlink>
    </w:p>
    <w:p w14:paraId="4304257D" w14:textId="77777777" w:rsidR="00724573" w:rsidRDefault="00B6740D">
      <w:pPr>
        <w:pStyle w:val="Spisilustracji"/>
        <w:tabs>
          <w:tab w:val="right" w:leader="dot" w:pos="9742"/>
        </w:tabs>
        <w:rPr>
          <w:rFonts w:asciiTheme="minorHAnsi" w:hAnsiTheme="minorHAnsi"/>
          <w:noProof/>
          <w:sz w:val="22"/>
          <w:lang w:val="pl-PL" w:eastAsia="pl-PL"/>
        </w:rPr>
      </w:pPr>
      <w:hyperlink w:anchor="_Toc19094688" w:history="1">
        <w:r w:rsidR="00724573" w:rsidRPr="001C60ED">
          <w:rPr>
            <w:rStyle w:val="Hipercze"/>
            <w:noProof/>
            <w:lang w:val="pl-PL"/>
          </w:rPr>
          <w:t>Tabela 36. Wymagania oprogramowania antywirusowego/EDR dla serwerów TYP II</w:t>
        </w:r>
        <w:r w:rsidR="00724573">
          <w:rPr>
            <w:noProof/>
            <w:webHidden/>
          </w:rPr>
          <w:tab/>
        </w:r>
        <w:r w:rsidR="00724573">
          <w:rPr>
            <w:noProof/>
            <w:webHidden/>
          </w:rPr>
          <w:fldChar w:fldCharType="begin"/>
        </w:r>
        <w:r w:rsidR="00724573">
          <w:rPr>
            <w:noProof/>
            <w:webHidden/>
          </w:rPr>
          <w:instrText xml:space="preserve"> PAGEREF _Toc19094688 \h </w:instrText>
        </w:r>
        <w:r w:rsidR="00724573">
          <w:rPr>
            <w:noProof/>
            <w:webHidden/>
          </w:rPr>
        </w:r>
        <w:r w:rsidR="00724573">
          <w:rPr>
            <w:noProof/>
            <w:webHidden/>
          </w:rPr>
          <w:fldChar w:fldCharType="separate"/>
        </w:r>
        <w:r w:rsidR="00724573">
          <w:rPr>
            <w:noProof/>
            <w:webHidden/>
          </w:rPr>
          <w:t>62</w:t>
        </w:r>
        <w:r w:rsidR="00724573">
          <w:rPr>
            <w:noProof/>
            <w:webHidden/>
          </w:rPr>
          <w:fldChar w:fldCharType="end"/>
        </w:r>
      </w:hyperlink>
    </w:p>
    <w:p w14:paraId="111EFE9C" w14:textId="77777777" w:rsidR="00724573" w:rsidRDefault="00B6740D">
      <w:pPr>
        <w:pStyle w:val="Spisilustracji"/>
        <w:tabs>
          <w:tab w:val="right" w:leader="dot" w:pos="9742"/>
        </w:tabs>
        <w:rPr>
          <w:rFonts w:asciiTheme="minorHAnsi" w:hAnsiTheme="minorHAnsi"/>
          <w:noProof/>
          <w:sz w:val="22"/>
          <w:lang w:val="pl-PL" w:eastAsia="pl-PL"/>
        </w:rPr>
      </w:pPr>
      <w:hyperlink w:anchor="_Toc19094689" w:history="1">
        <w:r w:rsidR="00724573" w:rsidRPr="001C60ED">
          <w:rPr>
            <w:rStyle w:val="Hipercze"/>
            <w:noProof/>
            <w:lang w:val="pl-PL"/>
          </w:rPr>
          <w:t>Tabela 37. Wymagania oprogramowania antywirusowego/EDR dla serwerów TYP III</w:t>
        </w:r>
        <w:r w:rsidR="00724573">
          <w:rPr>
            <w:noProof/>
            <w:webHidden/>
          </w:rPr>
          <w:tab/>
        </w:r>
        <w:r w:rsidR="00724573">
          <w:rPr>
            <w:noProof/>
            <w:webHidden/>
          </w:rPr>
          <w:fldChar w:fldCharType="begin"/>
        </w:r>
        <w:r w:rsidR="00724573">
          <w:rPr>
            <w:noProof/>
            <w:webHidden/>
          </w:rPr>
          <w:instrText xml:space="preserve"> PAGEREF _Toc19094689 \h </w:instrText>
        </w:r>
        <w:r w:rsidR="00724573">
          <w:rPr>
            <w:noProof/>
            <w:webHidden/>
          </w:rPr>
        </w:r>
        <w:r w:rsidR="00724573">
          <w:rPr>
            <w:noProof/>
            <w:webHidden/>
          </w:rPr>
          <w:fldChar w:fldCharType="separate"/>
        </w:r>
        <w:r w:rsidR="00724573">
          <w:rPr>
            <w:noProof/>
            <w:webHidden/>
          </w:rPr>
          <w:t>62</w:t>
        </w:r>
        <w:r w:rsidR="00724573">
          <w:rPr>
            <w:noProof/>
            <w:webHidden/>
          </w:rPr>
          <w:fldChar w:fldCharType="end"/>
        </w:r>
      </w:hyperlink>
    </w:p>
    <w:p w14:paraId="6D1A6F93" w14:textId="77777777" w:rsidR="00724573" w:rsidRDefault="00B6740D">
      <w:pPr>
        <w:pStyle w:val="Spisilustracji"/>
        <w:tabs>
          <w:tab w:val="right" w:leader="dot" w:pos="9742"/>
        </w:tabs>
        <w:rPr>
          <w:rFonts w:asciiTheme="minorHAnsi" w:hAnsiTheme="minorHAnsi"/>
          <w:noProof/>
          <w:sz w:val="22"/>
          <w:lang w:val="pl-PL" w:eastAsia="pl-PL"/>
        </w:rPr>
      </w:pPr>
      <w:hyperlink w:anchor="_Toc19094690" w:history="1">
        <w:r w:rsidR="00724573" w:rsidRPr="001C60ED">
          <w:rPr>
            <w:rStyle w:val="Hipercze"/>
            <w:noProof/>
            <w:lang w:val="pl-PL"/>
          </w:rPr>
          <w:t>Tabela 38. Wymagania ogólne systemu SANDBOX</w:t>
        </w:r>
        <w:r w:rsidR="00724573">
          <w:rPr>
            <w:noProof/>
            <w:webHidden/>
          </w:rPr>
          <w:tab/>
        </w:r>
        <w:r w:rsidR="00724573">
          <w:rPr>
            <w:noProof/>
            <w:webHidden/>
          </w:rPr>
          <w:fldChar w:fldCharType="begin"/>
        </w:r>
        <w:r w:rsidR="00724573">
          <w:rPr>
            <w:noProof/>
            <w:webHidden/>
          </w:rPr>
          <w:instrText xml:space="preserve"> PAGEREF _Toc19094690 \h </w:instrText>
        </w:r>
        <w:r w:rsidR="00724573">
          <w:rPr>
            <w:noProof/>
            <w:webHidden/>
          </w:rPr>
        </w:r>
        <w:r w:rsidR="00724573">
          <w:rPr>
            <w:noProof/>
            <w:webHidden/>
          </w:rPr>
          <w:fldChar w:fldCharType="separate"/>
        </w:r>
        <w:r w:rsidR="00724573">
          <w:rPr>
            <w:noProof/>
            <w:webHidden/>
          </w:rPr>
          <w:t>63</w:t>
        </w:r>
        <w:r w:rsidR="00724573">
          <w:rPr>
            <w:noProof/>
            <w:webHidden/>
          </w:rPr>
          <w:fldChar w:fldCharType="end"/>
        </w:r>
      </w:hyperlink>
    </w:p>
    <w:p w14:paraId="2A37507E" w14:textId="77777777" w:rsidR="00724573" w:rsidRDefault="00B6740D">
      <w:pPr>
        <w:pStyle w:val="Spisilustracji"/>
        <w:tabs>
          <w:tab w:val="right" w:leader="dot" w:pos="9742"/>
        </w:tabs>
        <w:rPr>
          <w:rFonts w:asciiTheme="minorHAnsi" w:hAnsiTheme="minorHAnsi"/>
          <w:noProof/>
          <w:sz w:val="22"/>
          <w:lang w:val="pl-PL" w:eastAsia="pl-PL"/>
        </w:rPr>
      </w:pPr>
      <w:hyperlink w:anchor="_Toc19094691" w:history="1">
        <w:r w:rsidR="00724573" w:rsidRPr="001C60ED">
          <w:rPr>
            <w:rStyle w:val="Hipercze"/>
            <w:noProof/>
            <w:lang w:val="pl-PL"/>
          </w:rPr>
          <w:t>Tabela 39. Wymagania systemu SANDBOX TYP I</w:t>
        </w:r>
        <w:r w:rsidR="00724573">
          <w:rPr>
            <w:noProof/>
            <w:webHidden/>
          </w:rPr>
          <w:tab/>
        </w:r>
        <w:r w:rsidR="00724573">
          <w:rPr>
            <w:noProof/>
            <w:webHidden/>
          </w:rPr>
          <w:fldChar w:fldCharType="begin"/>
        </w:r>
        <w:r w:rsidR="00724573">
          <w:rPr>
            <w:noProof/>
            <w:webHidden/>
          </w:rPr>
          <w:instrText xml:space="preserve"> PAGEREF _Toc19094691 \h </w:instrText>
        </w:r>
        <w:r w:rsidR="00724573">
          <w:rPr>
            <w:noProof/>
            <w:webHidden/>
          </w:rPr>
        </w:r>
        <w:r w:rsidR="00724573">
          <w:rPr>
            <w:noProof/>
            <w:webHidden/>
          </w:rPr>
          <w:fldChar w:fldCharType="separate"/>
        </w:r>
        <w:r w:rsidR="00724573">
          <w:rPr>
            <w:noProof/>
            <w:webHidden/>
          </w:rPr>
          <w:t>66</w:t>
        </w:r>
        <w:r w:rsidR="00724573">
          <w:rPr>
            <w:noProof/>
            <w:webHidden/>
          </w:rPr>
          <w:fldChar w:fldCharType="end"/>
        </w:r>
      </w:hyperlink>
    </w:p>
    <w:p w14:paraId="2717AF71" w14:textId="77777777" w:rsidR="00724573" w:rsidRDefault="00B6740D">
      <w:pPr>
        <w:pStyle w:val="Spisilustracji"/>
        <w:tabs>
          <w:tab w:val="right" w:leader="dot" w:pos="9742"/>
        </w:tabs>
        <w:rPr>
          <w:rFonts w:asciiTheme="minorHAnsi" w:hAnsiTheme="minorHAnsi"/>
          <w:noProof/>
          <w:sz w:val="22"/>
          <w:lang w:val="pl-PL" w:eastAsia="pl-PL"/>
        </w:rPr>
      </w:pPr>
      <w:hyperlink w:anchor="_Toc19094692" w:history="1">
        <w:r w:rsidR="00724573" w:rsidRPr="001C60ED">
          <w:rPr>
            <w:rStyle w:val="Hipercze"/>
            <w:noProof/>
            <w:lang w:val="pl-PL"/>
          </w:rPr>
          <w:t>Tabela 40. Wymagania systemu SANDBOX TYP II</w:t>
        </w:r>
        <w:r w:rsidR="00724573">
          <w:rPr>
            <w:noProof/>
            <w:webHidden/>
          </w:rPr>
          <w:tab/>
        </w:r>
        <w:r w:rsidR="00724573">
          <w:rPr>
            <w:noProof/>
            <w:webHidden/>
          </w:rPr>
          <w:fldChar w:fldCharType="begin"/>
        </w:r>
        <w:r w:rsidR="00724573">
          <w:rPr>
            <w:noProof/>
            <w:webHidden/>
          </w:rPr>
          <w:instrText xml:space="preserve"> PAGEREF _Toc19094692 \h </w:instrText>
        </w:r>
        <w:r w:rsidR="00724573">
          <w:rPr>
            <w:noProof/>
            <w:webHidden/>
          </w:rPr>
        </w:r>
        <w:r w:rsidR="00724573">
          <w:rPr>
            <w:noProof/>
            <w:webHidden/>
          </w:rPr>
          <w:fldChar w:fldCharType="separate"/>
        </w:r>
        <w:r w:rsidR="00724573">
          <w:rPr>
            <w:noProof/>
            <w:webHidden/>
          </w:rPr>
          <w:t>67</w:t>
        </w:r>
        <w:r w:rsidR="00724573">
          <w:rPr>
            <w:noProof/>
            <w:webHidden/>
          </w:rPr>
          <w:fldChar w:fldCharType="end"/>
        </w:r>
      </w:hyperlink>
    </w:p>
    <w:p w14:paraId="52B24855" w14:textId="77777777" w:rsidR="00724573" w:rsidRDefault="00B6740D">
      <w:pPr>
        <w:pStyle w:val="Spisilustracji"/>
        <w:tabs>
          <w:tab w:val="right" w:leader="dot" w:pos="9742"/>
        </w:tabs>
        <w:rPr>
          <w:rFonts w:asciiTheme="minorHAnsi" w:hAnsiTheme="minorHAnsi"/>
          <w:noProof/>
          <w:sz w:val="22"/>
          <w:lang w:val="pl-PL" w:eastAsia="pl-PL"/>
        </w:rPr>
      </w:pPr>
      <w:hyperlink w:anchor="_Toc19094693" w:history="1">
        <w:r w:rsidR="00724573" w:rsidRPr="001C60ED">
          <w:rPr>
            <w:rStyle w:val="Hipercze"/>
            <w:noProof/>
            <w:lang w:val="pl-PL"/>
          </w:rPr>
          <w:t>Tabela 41. Wymagania systemu SANDBOX TYP III</w:t>
        </w:r>
        <w:r w:rsidR="00724573">
          <w:rPr>
            <w:noProof/>
            <w:webHidden/>
          </w:rPr>
          <w:tab/>
        </w:r>
        <w:r w:rsidR="00724573">
          <w:rPr>
            <w:noProof/>
            <w:webHidden/>
          </w:rPr>
          <w:fldChar w:fldCharType="begin"/>
        </w:r>
        <w:r w:rsidR="00724573">
          <w:rPr>
            <w:noProof/>
            <w:webHidden/>
          </w:rPr>
          <w:instrText xml:space="preserve"> PAGEREF _Toc19094693 \h </w:instrText>
        </w:r>
        <w:r w:rsidR="00724573">
          <w:rPr>
            <w:noProof/>
            <w:webHidden/>
          </w:rPr>
        </w:r>
        <w:r w:rsidR="00724573">
          <w:rPr>
            <w:noProof/>
            <w:webHidden/>
          </w:rPr>
          <w:fldChar w:fldCharType="separate"/>
        </w:r>
        <w:r w:rsidR="00724573">
          <w:rPr>
            <w:noProof/>
            <w:webHidden/>
          </w:rPr>
          <w:t>68</w:t>
        </w:r>
        <w:r w:rsidR="00724573">
          <w:rPr>
            <w:noProof/>
            <w:webHidden/>
          </w:rPr>
          <w:fldChar w:fldCharType="end"/>
        </w:r>
      </w:hyperlink>
    </w:p>
    <w:p w14:paraId="1C8DCD42" w14:textId="77777777" w:rsidR="00724573" w:rsidRDefault="00B6740D">
      <w:pPr>
        <w:pStyle w:val="Spisilustracji"/>
        <w:tabs>
          <w:tab w:val="right" w:leader="dot" w:pos="9742"/>
        </w:tabs>
        <w:rPr>
          <w:rFonts w:asciiTheme="minorHAnsi" w:hAnsiTheme="minorHAnsi"/>
          <w:noProof/>
          <w:sz w:val="22"/>
          <w:lang w:val="pl-PL" w:eastAsia="pl-PL"/>
        </w:rPr>
      </w:pPr>
      <w:hyperlink w:anchor="_Toc19094694" w:history="1">
        <w:r w:rsidR="00724573" w:rsidRPr="001C60ED">
          <w:rPr>
            <w:rStyle w:val="Hipercze"/>
            <w:noProof/>
            <w:lang w:val="pl-PL"/>
          </w:rPr>
          <w:t>Tabela 42. Wymagania ogólne dla urządzeń ADC</w:t>
        </w:r>
        <w:r w:rsidR="00724573">
          <w:rPr>
            <w:noProof/>
            <w:webHidden/>
          </w:rPr>
          <w:tab/>
        </w:r>
        <w:r w:rsidR="00724573">
          <w:rPr>
            <w:noProof/>
            <w:webHidden/>
          </w:rPr>
          <w:fldChar w:fldCharType="begin"/>
        </w:r>
        <w:r w:rsidR="00724573">
          <w:rPr>
            <w:noProof/>
            <w:webHidden/>
          </w:rPr>
          <w:instrText xml:space="preserve"> PAGEREF _Toc19094694 \h </w:instrText>
        </w:r>
        <w:r w:rsidR="00724573">
          <w:rPr>
            <w:noProof/>
            <w:webHidden/>
          </w:rPr>
        </w:r>
        <w:r w:rsidR="00724573">
          <w:rPr>
            <w:noProof/>
            <w:webHidden/>
          </w:rPr>
          <w:fldChar w:fldCharType="separate"/>
        </w:r>
        <w:r w:rsidR="00724573">
          <w:rPr>
            <w:noProof/>
            <w:webHidden/>
          </w:rPr>
          <w:t>69</w:t>
        </w:r>
        <w:r w:rsidR="00724573">
          <w:rPr>
            <w:noProof/>
            <w:webHidden/>
          </w:rPr>
          <w:fldChar w:fldCharType="end"/>
        </w:r>
      </w:hyperlink>
    </w:p>
    <w:p w14:paraId="0708116E" w14:textId="77777777" w:rsidR="00724573" w:rsidRDefault="00B6740D">
      <w:pPr>
        <w:pStyle w:val="Spisilustracji"/>
        <w:tabs>
          <w:tab w:val="right" w:leader="dot" w:pos="9742"/>
        </w:tabs>
        <w:rPr>
          <w:rFonts w:asciiTheme="minorHAnsi" w:hAnsiTheme="minorHAnsi"/>
          <w:noProof/>
          <w:sz w:val="22"/>
          <w:lang w:val="pl-PL" w:eastAsia="pl-PL"/>
        </w:rPr>
      </w:pPr>
      <w:hyperlink w:anchor="_Toc19094695" w:history="1">
        <w:r w:rsidR="00724573" w:rsidRPr="001C60ED">
          <w:rPr>
            <w:rStyle w:val="Hipercze"/>
            <w:noProof/>
            <w:lang w:val="pl-PL"/>
          </w:rPr>
          <w:t>Tabela 43. Wymagania dla urządzeń ADC TYP I</w:t>
        </w:r>
        <w:r w:rsidR="00724573">
          <w:rPr>
            <w:noProof/>
            <w:webHidden/>
          </w:rPr>
          <w:tab/>
        </w:r>
        <w:r w:rsidR="00724573">
          <w:rPr>
            <w:noProof/>
            <w:webHidden/>
          </w:rPr>
          <w:fldChar w:fldCharType="begin"/>
        </w:r>
        <w:r w:rsidR="00724573">
          <w:rPr>
            <w:noProof/>
            <w:webHidden/>
          </w:rPr>
          <w:instrText xml:space="preserve"> PAGEREF _Toc19094695 \h </w:instrText>
        </w:r>
        <w:r w:rsidR="00724573">
          <w:rPr>
            <w:noProof/>
            <w:webHidden/>
          </w:rPr>
        </w:r>
        <w:r w:rsidR="00724573">
          <w:rPr>
            <w:noProof/>
            <w:webHidden/>
          </w:rPr>
          <w:fldChar w:fldCharType="separate"/>
        </w:r>
        <w:r w:rsidR="00724573">
          <w:rPr>
            <w:noProof/>
            <w:webHidden/>
          </w:rPr>
          <w:t>73</w:t>
        </w:r>
        <w:r w:rsidR="00724573">
          <w:rPr>
            <w:noProof/>
            <w:webHidden/>
          </w:rPr>
          <w:fldChar w:fldCharType="end"/>
        </w:r>
      </w:hyperlink>
    </w:p>
    <w:p w14:paraId="5B916221" w14:textId="77777777" w:rsidR="00724573" w:rsidRDefault="00B6740D">
      <w:pPr>
        <w:pStyle w:val="Spisilustracji"/>
        <w:tabs>
          <w:tab w:val="right" w:leader="dot" w:pos="9742"/>
        </w:tabs>
        <w:rPr>
          <w:rFonts w:asciiTheme="minorHAnsi" w:hAnsiTheme="minorHAnsi"/>
          <w:noProof/>
          <w:sz w:val="22"/>
          <w:lang w:val="pl-PL" w:eastAsia="pl-PL"/>
        </w:rPr>
      </w:pPr>
      <w:hyperlink w:anchor="_Toc19094696" w:history="1">
        <w:r w:rsidR="00724573" w:rsidRPr="001C60ED">
          <w:rPr>
            <w:rStyle w:val="Hipercze"/>
            <w:noProof/>
            <w:lang w:val="pl-PL"/>
          </w:rPr>
          <w:t>Tabela 44. Wymagania dla urządzeń ADC TYP II</w:t>
        </w:r>
        <w:r w:rsidR="00724573">
          <w:rPr>
            <w:noProof/>
            <w:webHidden/>
          </w:rPr>
          <w:tab/>
        </w:r>
        <w:r w:rsidR="00724573">
          <w:rPr>
            <w:noProof/>
            <w:webHidden/>
          </w:rPr>
          <w:fldChar w:fldCharType="begin"/>
        </w:r>
        <w:r w:rsidR="00724573">
          <w:rPr>
            <w:noProof/>
            <w:webHidden/>
          </w:rPr>
          <w:instrText xml:space="preserve"> PAGEREF _Toc19094696 \h </w:instrText>
        </w:r>
        <w:r w:rsidR="00724573">
          <w:rPr>
            <w:noProof/>
            <w:webHidden/>
          </w:rPr>
        </w:r>
        <w:r w:rsidR="00724573">
          <w:rPr>
            <w:noProof/>
            <w:webHidden/>
          </w:rPr>
          <w:fldChar w:fldCharType="separate"/>
        </w:r>
        <w:r w:rsidR="00724573">
          <w:rPr>
            <w:noProof/>
            <w:webHidden/>
          </w:rPr>
          <w:t>74</w:t>
        </w:r>
        <w:r w:rsidR="00724573">
          <w:rPr>
            <w:noProof/>
            <w:webHidden/>
          </w:rPr>
          <w:fldChar w:fldCharType="end"/>
        </w:r>
      </w:hyperlink>
    </w:p>
    <w:p w14:paraId="736E7C87" w14:textId="77777777" w:rsidR="00724573" w:rsidRDefault="00B6740D">
      <w:pPr>
        <w:pStyle w:val="Spisilustracji"/>
        <w:tabs>
          <w:tab w:val="right" w:leader="dot" w:pos="9742"/>
        </w:tabs>
        <w:rPr>
          <w:rFonts w:asciiTheme="minorHAnsi" w:hAnsiTheme="minorHAnsi"/>
          <w:noProof/>
          <w:sz w:val="22"/>
          <w:lang w:val="pl-PL" w:eastAsia="pl-PL"/>
        </w:rPr>
      </w:pPr>
      <w:hyperlink w:anchor="_Toc19094697" w:history="1">
        <w:r w:rsidR="00724573" w:rsidRPr="001C60ED">
          <w:rPr>
            <w:rStyle w:val="Hipercze"/>
            <w:noProof/>
            <w:lang w:val="pl-PL"/>
          </w:rPr>
          <w:t>Tabela 45. Wymagania dla urządzeń ADC TYP III</w:t>
        </w:r>
        <w:r w:rsidR="00724573">
          <w:rPr>
            <w:noProof/>
            <w:webHidden/>
          </w:rPr>
          <w:tab/>
        </w:r>
        <w:r w:rsidR="00724573">
          <w:rPr>
            <w:noProof/>
            <w:webHidden/>
          </w:rPr>
          <w:fldChar w:fldCharType="begin"/>
        </w:r>
        <w:r w:rsidR="00724573">
          <w:rPr>
            <w:noProof/>
            <w:webHidden/>
          </w:rPr>
          <w:instrText xml:space="preserve"> PAGEREF _Toc19094697 \h </w:instrText>
        </w:r>
        <w:r w:rsidR="00724573">
          <w:rPr>
            <w:noProof/>
            <w:webHidden/>
          </w:rPr>
        </w:r>
        <w:r w:rsidR="00724573">
          <w:rPr>
            <w:noProof/>
            <w:webHidden/>
          </w:rPr>
          <w:fldChar w:fldCharType="separate"/>
        </w:r>
        <w:r w:rsidR="00724573">
          <w:rPr>
            <w:noProof/>
            <w:webHidden/>
          </w:rPr>
          <w:t>74</w:t>
        </w:r>
        <w:r w:rsidR="00724573">
          <w:rPr>
            <w:noProof/>
            <w:webHidden/>
          </w:rPr>
          <w:fldChar w:fldCharType="end"/>
        </w:r>
      </w:hyperlink>
    </w:p>
    <w:p w14:paraId="70AC4080" w14:textId="77777777" w:rsidR="00724573" w:rsidRDefault="00B6740D">
      <w:pPr>
        <w:pStyle w:val="Spisilustracji"/>
        <w:tabs>
          <w:tab w:val="right" w:leader="dot" w:pos="9742"/>
        </w:tabs>
        <w:rPr>
          <w:rFonts w:asciiTheme="minorHAnsi" w:hAnsiTheme="minorHAnsi"/>
          <w:noProof/>
          <w:sz w:val="22"/>
          <w:lang w:val="pl-PL" w:eastAsia="pl-PL"/>
        </w:rPr>
      </w:pPr>
      <w:hyperlink w:anchor="_Toc19094698" w:history="1">
        <w:r w:rsidR="00724573" w:rsidRPr="001C60ED">
          <w:rPr>
            <w:rStyle w:val="Hipercze"/>
            <w:noProof/>
            <w:lang w:val="pl-PL"/>
          </w:rPr>
          <w:t>Tabela 46. Wymagania ogólne dla serwera autoryzacyjnego</w:t>
        </w:r>
        <w:r w:rsidR="00724573">
          <w:rPr>
            <w:noProof/>
            <w:webHidden/>
          </w:rPr>
          <w:tab/>
        </w:r>
        <w:r w:rsidR="00724573">
          <w:rPr>
            <w:noProof/>
            <w:webHidden/>
          </w:rPr>
          <w:fldChar w:fldCharType="begin"/>
        </w:r>
        <w:r w:rsidR="00724573">
          <w:rPr>
            <w:noProof/>
            <w:webHidden/>
          </w:rPr>
          <w:instrText xml:space="preserve"> PAGEREF _Toc19094698 \h </w:instrText>
        </w:r>
        <w:r w:rsidR="00724573">
          <w:rPr>
            <w:noProof/>
            <w:webHidden/>
          </w:rPr>
        </w:r>
        <w:r w:rsidR="00724573">
          <w:rPr>
            <w:noProof/>
            <w:webHidden/>
          </w:rPr>
          <w:fldChar w:fldCharType="separate"/>
        </w:r>
        <w:r w:rsidR="00724573">
          <w:rPr>
            <w:noProof/>
            <w:webHidden/>
          </w:rPr>
          <w:t>76</w:t>
        </w:r>
        <w:r w:rsidR="00724573">
          <w:rPr>
            <w:noProof/>
            <w:webHidden/>
          </w:rPr>
          <w:fldChar w:fldCharType="end"/>
        </w:r>
      </w:hyperlink>
    </w:p>
    <w:p w14:paraId="1B335947" w14:textId="77777777" w:rsidR="00724573" w:rsidRDefault="00B6740D">
      <w:pPr>
        <w:pStyle w:val="Spisilustracji"/>
        <w:tabs>
          <w:tab w:val="right" w:leader="dot" w:pos="9742"/>
        </w:tabs>
        <w:rPr>
          <w:rFonts w:asciiTheme="minorHAnsi" w:hAnsiTheme="minorHAnsi"/>
          <w:noProof/>
          <w:sz w:val="22"/>
          <w:lang w:val="pl-PL" w:eastAsia="pl-PL"/>
        </w:rPr>
      </w:pPr>
      <w:hyperlink w:anchor="_Toc19094699" w:history="1">
        <w:r w:rsidR="00724573" w:rsidRPr="001C60ED">
          <w:rPr>
            <w:rStyle w:val="Hipercze"/>
            <w:noProof/>
            <w:lang w:val="pl-PL"/>
          </w:rPr>
          <w:t>Tabela 47. Wymagania dla serwera autoryzacyjnego TYP I</w:t>
        </w:r>
        <w:r w:rsidR="00724573">
          <w:rPr>
            <w:noProof/>
            <w:webHidden/>
          </w:rPr>
          <w:tab/>
        </w:r>
        <w:r w:rsidR="00724573">
          <w:rPr>
            <w:noProof/>
            <w:webHidden/>
          </w:rPr>
          <w:fldChar w:fldCharType="begin"/>
        </w:r>
        <w:r w:rsidR="00724573">
          <w:rPr>
            <w:noProof/>
            <w:webHidden/>
          </w:rPr>
          <w:instrText xml:space="preserve"> PAGEREF _Toc19094699 \h </w:instrText>
        </w:r>
        <w:r w:rsidR="00724573">
          <w:rPr>
            <w:noProof/>
            <w:webHidden/>
          </w:rPr>
        </w:r>
        <w:r w:rsidR="00724573">
          <w:rPr>
            <w:noProof/>
            <w:webHidden/>
          </w:rPr>
          <w:fldChar w:fldCharType="separate"/>
        </w:r>
        <w:r w:rsidR="00724573">
          <w:rPr>
            <w:noProof/>
            <w:webHidden/>
          </w:rPr>
          <w:t>78</w:t>
        </w:r>
        <w:r w:rsidR="00724573">
          <w:rPr>
            <w:noProof/>
            <w:webHidden/>
          </w:rPr>
          <w:fldChar w:fldCharType="end"/>
        </w:r>
      </w:hyperlink>
    </w:p>
    <w:p w14:paraId="1BF4A621" w14:textId="77777777" w:rsidR="00724573" w:rsidRDefault="00B6740D">
      <w:pPr>
        <w:pStyle w:val="Spisilustracji"/>
        <w:tabs>
          <w:tab w:val="right" w:leader="dot" w:pos="9742"/>
        </w:tabs>
        <w:rPr>
          <w:rFonts w:asciiTheme="minorHAnsi" w:hAnsiTheme="minorHAnsi"/>
          <w:noProof/>
          <w:sz w:val="22"/>
          <w:lang w:val="pl-PL" w:eastAsia="pl-PL"/>
        </w:rPr>
      </w:pPr>
      <w:hyperlink w:anchor="_Toc19094700" w:history="1">
        <w:r w:rsidR="00724573" w:rsidRPr="001C60ED">
          <w:rPr>
            <w:rStyle w:val="Hipercze"/>
            <w:noProof/>
            <w:lang w:val="pl-PL"/>
          </w:rPr>
          <w:t>Tabela 48. Wymagania dla serwera autoryzacyjnego TYP II</w:t>
        </w:r>
        <w:r w:rsidR="00724573">
          <w:rPr>
            <w:noProof/>
            <w:webHidden/>
          </w:rPr>
          <w:tab/>
        </w:r>
        <w:r w:rsidR="00724573">
          <w:rPr>
            <w:noProof/>
            <w:webHidden/>
          </w:rPr>
          <w:fldChar w:fldCharType="begin"/>
        </w:r>
        <w:r w:rsidR="00724573">
          <w:rPr>
            <w:noProof/>
            <w:webHidden/>
          </w:rPr>
          <w:instrText xml:space="preserve"> PAGEREF _Toc19094700 \h </w:instrText>
        </w:r>
        <w:r w:rsidR="00724573">
          <w:rPr>
            <w:noProof/>
            <w:webHidden/>
          </w:rPr>
        </w:r>
        <w:r w:rsidR="00724573">
          <w:rPr>
            <w:noProof/>
            <w:webHidden/>
          </w:rPr>
          <w:fldChar w:fldCharType="separate"/>
        </w:r>
        <w:r w:rsidR="00724573">
          <w:rPr>
            <w:noProof/>
            <w:webHidden/>
          </w:rPr>
          <w:t>79</w:t>
        </w:r>
        <w:r w:rsidR="00724573">
          <w:rPr>
            <w:noProof/>
            <w:webHidden/>
          </w:rPr>
          <w:fldChar w:fldCharType="end"/>
        </w:r>
      </w:hyperlink>
    </w:p>
    <w:p w14:paraId="1395EF59" w14:textId="77777777" w:rsidR="00724573" w:rsidRDefault="00B6740D">
      <w:pPr>
        <w:pStyle w:val="Spisilustracji"/>
        <w:tabs>
          <w:tab w:val="right" w:leader="dot" w:pos="9742"/>
        </w:tabs>
        <w:rPr>
          <w:rFonts w:asciiTheme="minorHAnsi" w:hAnsiTheme="minorHAnsi"/>
          <w:noProof/>
          <w:sz w:val="22"/>
          <w:lang w:val="pl-PL" w:eastAsia="pl-PL"/>
        </w:rPr>
      </w:pPr>
      <w:hyperlink w:anchor="_Toc19094701" w:history="1">
        <w:r w:rsidR="00724573" w:rsidRPr="001C60ED">
          <w:rPr>
            <w:rStyle w:val="Hipercze"/>
            <w:noProof/>
            <w:lang w:val="pl-PL"/>
          </w:rPr>
          <w:t>Tabela 49. Wymagania dla serwera autoryzacyjnego TYP III</w:t>
        </w:r>
        <w:r w:rsidR="00724573">
          <w:rPr>
            <w:noProof/>
            <w:webHidden/>
          </w:rPr>
          <w:tab/>
        </w:r>
        <w:r w:rsidR="00724573">
          <w:rPr>
            <w:noProof/>
            <w:webHidden/>
          </w:rPr>
          <w:fldChar w:fldCharType="begin"/>
        </w:r>
        <w:r w:rsidR="00724573">
          <w:rPr>
            <w:noProof/>
            <w:webHidden/>
          </w:rPr>
          <w:instrText xml:space="preserve"> PAGEREF _Toc19094701 \h </w:instrText>
        </w:r>
        <w:r w:rsidR="00724573">
          <w:rPr>
            <w:noProof/>
            <w:webHidden/>
          </w:rPr>
        </w:r>
        <w:r w:rsidR="00724573">
          <w:rPr>
            <w:noProof/>
            <w:webHidden/>
          </w:rPr>
          <w:fldChar w:fldCharType="separate"/>
        </w:r>
        <w:r w:rsidR="00724573">
          <w:rPr>
            <w:noProof/>
            <w:webHidden/>
          </w:rPr>
          <w:t>79</w:t>
        </w:r>
        <w:r w:rsidR="00724573">
          <w:rPr>
            <w:noProof/>
            <w:webHidden/>
          </w:rPr>
          <w:fldChar w:fldCharType="end"/>
        </w:r>
      </w:hyperlink>
    </w:p>
    <w:p w14:paraId="7A0BD503" w14:textId="77777777" w:rsidR="00724573" w:rsidRDefault="00B6740D">
      <w:pPr>
        <w:pStyle w:val="Spisilustracji"/>
        <w:tabs>
          <w:tab w:val="right" w:leader="dot" w:pos="9742"/>
        </w:tabs>
        <w:rPr>
          <w:rFonts w:asciiTheme="minorHAnsi" w:hAnsiTheme="minorHAnsi"/>
          <w:noProof/>
          <w:sz w:val="22"/>
          <w:lang w:val="pl-PL" w:eastAsia="pl-PL"/>
        </w:rPr>
      </w:pPr>
      <w:hyperlink w:anchor="_Toc19094702" w:history="1">
        <w:r w:rsidR="00724573" w:rsidRPr="001C60ED">
          <w:rPr>
            <w:rStyle w:val="Hipercze"/>
            <w:noProof/>
            <w:lang w:val="pl-PL"/>
          </w:rPr>
          <w:t>Tabela 50. Wymagania ogólne dla systemu zarządzania elementami infrastruktury sieciowej</w:t>
        </w:r>
        <w:r w:rsidR="00724573">
          <w:rPr>
            <w:noProof/>
            <w:webHidden/>
          </w:rPr>
          <w:tab/>
        </w:r>
        <w:r w:rsidR="00724573">
          <w:rPr>
            <w:noProof/>
            <w:webHidden/>
          </w:rPr>
          <w:fldChar w:fldCharType="begin"/>
        </w:r>
        <w:r w:rsidR="00724573">
          <w:rPr>
            <w:noProof/>
            <w:webHidden/>
          </w:rPr>
          <w:instrText xml:space="preserve"> PAGEREF _Toc19094702 \h </w:instrText>
        </w:r>
        <w:r w:rsidR="00724573">
          <w:rPr>
            <w:noProof/>
            <w:webHidden/>
          </w:rPr>
        </w:r>
        <w:r w:rsidR="00724573">
          <w:rPr>
            <w:noProof/>
            <w:webHidden/>
          </w:rPr>
          <w:fldChar w:fldCharType="separate"/>
        </w:r>
        <w:r w:rsidR="00724573">
          <w:rPr>
            <w:noProof/>
            <w:webHidden/>
          </w:rPr>
          <w:t>80</w:t>
        </w:r>
        <w:r w:rsidR="00724573">
          <w:rPr>
            <w:noProof/>
            <w:webHidden/>
          </w:rPr>
          <w:fldChar w:fldCharType="end"/>
        </w:r>
      </w:hyperlink>
    </w:p>
    <w:p w14:paraId="32F7D052" w14:textId="77777777" w:rsidR="00724573" w:rsidRDefault="00B6740D">
      <w:pPr>
        <w:pStyle w:val="Spisilustracji"/>
        <w:tabs>
          <w:tab w:val="right" w:leader="dot" w:pos="9742"/>
        </w:tabs>
        <w:rPr>
          <w:rFonts w:asciiTheme="minorHAnsi" w:hAnsiTheme="minorHAnsi"/>
          <w:noProof/>
          <w:sz w:val="22"/>
          <w:lang w:val="pl-PL" w:eastAsia="pl-PL"/>
        </w:rPr>
      </w:pPr>
      <w:hyperlink w:anchor="_Toc19094703" w:history="1">
        <w:r w:rsidR="00724573" w:rsidRPr="001C60ED">
          <w:rPr>
            <w:rStyle w:val="Hipercze"/>
            <w:noProof/>
            <w:lang w:val="pl-PL"/>
          </w:rPr>
          <w:t>Tabela 51. Wymagania dla systemu zarządzania elementami infrastruktury sieciowej TYP I</w:t>
        </w:r>
        <w:r w:rsidR="00724573">
          <w:rPr>
            <w:noProof/>
            <w:webHidden/>
          </w:rPr>
          <w:tab/>
        </w:r>
        <w:r w:rsidR="00724573">
          <w:rPr>
            <w:noProof/>
            <w:webHidden/>
          </w:rPr>
          <w:fldChar w:fldCharType="begin"/>
        </w:r>
        <w:r w:rsidR="00724573">
          <w:rPr>
            <w:noProof/>
            <w:webHidden/>
          </w:rPr>
          <w:instrText xml:space="preserve"> PAGEREF _Toc19094703 \h </w:instrText>
        </w:r>
        <w:r w:rsidR="00724573">
          <w:rPr>
            <w:noProof/>
            <w:webHidden/>
          </w:rPr>
        </w:r>
        <w:r w:rsidR="00724573">
          <w:rPr>
            <w:noProof/>
            <w:webHidden/>
          </w:rPr>
          <w:fldChar w:fldCharType="separate"/>
        </w:r>
        <w:r w:rsidR="00724573">
          <w:rPr>
            <w:noProof/>
            <w:webHidden/>
          </w:rPr>
          <w:t>81</w:t>
        </w:r>
        <w:r w:rsidR="00724573">
          <w:rPr>
            <w:noProof/>
            <w:webHidden/>
          </w:rPr>
          <w:fldChar w:fldCharType="end"/>
        </w:r>
      </w:hyperlink>
    </w:p>
    <w:p w14:paraId="67FFB9EC" w14:textId="77777777" w:rsidR="00724573" w:rsidRDefault="00B6740D">
      <w:pPr>
        <w:pStyle w:val="Spisilustracji"/>
        <w:tabs>
          <w:tab w:val="right" w:leader="dot" w:pos="9742"/>
        </w:tabs>
        <w:rPr>
          <w:rFonts w:asciiTheme="minorHAnsi" w:hAnsiTheme="minorHAnsi"/>
          <w:noProof/>
          <w:sz w:val="22"/>
          <w:lang w:val="pl-PL" w:eastAsia="pl-PL"/>
        </w:rPr>
      </w:pPr>
      <w:hyperlink w:anchor="_Toc19094704" w:history="1">
        <w:r w:rsidR="00724573" w:rsidRPr="001C60ED">
          <w:rPr>
            <w:rStyle w:val="Hipercze"/>
            <w:noProof/>
            <w:lang w:val="pl-PL"/>
          </w:rPr>
          <w:t>Tabela 52. Wymagania dla systemu zarządzania elementami infrastruktury sieciowej TYP II</w:t>
        </w:r>
        <w:r w:rsidR="00724573">
          <w:rPr>
            <w:noProof/>
            <w:webHidden/>
          </w:rPr>
          <w:tab/>
        </w:r>
        <w:r w:rsidR="00724573">
          <w:rPr>
            <w:noProof/>
            <w:webHidden/>
          </w:rPr>
          <w:fldChar w:fldCharType="begin"/>
        </w:r>
        <w:r w:rsidR="00724573">
          <w:rPr>
            <w:noProof/>
            <w:webHidden/>
          </w:rPr>
          <w:instrText xml:space="preserve"> PAGEREF _Toc19094704 \h </w:instrText>
        </w:r>
        <w:r w:rsidR="00724573">
          <w:rPr>
            <w:noProof/>
            <w:webHidden/>
          </w:rPr>
        </w:r>
        <w:r w:rsidR="00724573">
          <w:rPr>
            <w:noProof/>
            <w:webHidden/>
          </w:rPr>
          <w:fldChar w:fldCharType="separate"/>
        </w:r>
        <w:r w:rsidR="00724573">
          <w:rPr>
            <w:noProof/>
            <w:webHidden/>
          </w:rPr>
          <w:t>82</w:t>
        </w:r>
        <w:r w:rsidR="00724573">
          <w:rPr>
            <w:noProof/>
            <w:webHidden/>
          </w:rPr>
          <w:fldChar w:fldCharType="end"/>
        </w:r>
      </w:hyperlink>
    </w:p>
    <w:p w14:paraId="588C6E4C" w14:textId="77777777" w:rsidR="00724573" w:rsidRDefault="00B6740D">
      <w:pPr>
        <w:pStyle w:val="Spisilustracji"/>
        <w:tabs>
          <w:tab w:val="right" w:leader="dot" w:pos="9742"/>
        </w:tabs>
        <w:rPr>
          <w:rFonts w:asciiTheme="minorHAnsi" w:hAnsiTheme="minorHAnsi"/>
          <w:noProof/>
          <w:sz w:val="22"/>
          <w:lang w:val="pl-PL" w:eastAsia="pl-PL"/>
        </w:rPr>
      </w:pPr>
      <w:hyperlink w:anchor="_Toc19094705" w:history="1">
        <w:r w:rsidR="00724573" w:rsidRPr="001C60ED">
          <w:rPr>
            <w:rStyle w:val="Hipercze"/>
            <w:noProof/>
            <w:lang w:val="pl-PL"/>
          </w:rPr>
          <w:t>Tabela 53. Wymagania dla systemu zarządzania elementami infrastruktury sieciowej TYP III</w:t>
        </w:r>
        <w:r w:rsidR="00724573">
          <w:rPr>
            <w:noProof/>
            <w:webHidden/>
          </w:rPr>
          <w:tab/>
        </w:r>
        <w:r w:rsidR="00724573">
          <w:rPr>
            <w:noProof/>
            <w:webHidden/>
          </w:rPr>
          <w:fldChar w:fldCharType="begin"/>
        </w:r>
        <w:r w:rsidR="00724573">
          <w:rPr>
            <w:noProof/>
            <w:webHidden/>
          </w:rPr>
          <w:instrText xml:space="preserve"> PAGEREF _Toc19094705 \h </w:instrText>
        </w:r>
        <w:r w:rsidR="00724573">
          <w:rPr>
            <w:noProof/>
            <w:webHidden/>
          </w:rPr>
        </w:r>
        <w:r w:rsidR="00724573">
          <w:rPr>
            <w:noProof/>
            <w:webHidden/>
          </w:rPr>
          <w:fldChar w:fldCharType="separate"/>
        </w:r>
        <w:r w:rsidR="00724573">
          <w:rPr>
            <w:noProof/>
            <w:webHidden/>
          </w:rPr>
          <w:t>82</w:t>
        </w:r>
        <w:r w:rsidR="00724573">
          <w:rPr>
            <w:noProof/>
            <w:webHidden/>
          </w:rPr>
          <w:fldChar w:fldCharType="end"/>
        </w:r>
      </w:hyperlink>
    </w:p>
    <w:p w14:paraId="1E70321A" w14:textId="77777777" w:rsidR="00724573" w:rsidRDefault="00B6740D">
      <w:pPr>
        <w:pStyle w:val="Spisilustracji"/>
        <w:tabs>
          <w:tab w:val="right" w:leader="dot" w:pos="9742"/>
        </w:tabs>
        <w:rPr>
          <w:rFonts w:asciiTheme="minorHAnsi" w:hAnsiTheme="minorHAnsi"/>
          <w:noProof/>
          <w:sz w:val="22"/>
          <w:lang w:val="pl-PL" w:eastAsia="pl-PL"/>
        </w:rPr>
      </w:pPr>
      <w:hyperlink w:anchor="_Toc19094706" w:history="1">
        <w:r w:rsidR="00724573" w:rsidRPr="001C60ED">
          <w:rPr>
            <w:rStyle w:val="Hipercze"/>
            <w:noProof/>
            <w:lang w:val="pl-PL"/>
          </w:rPr>
          <w:t>Tabela 54. Wymagania ogólne dla systemu zarządzania elementami bezpieczeństwa</w:t>
        </w:r>
        <w:r w:rsidR="00724573">
          <w:rPr>
            <w:noProof/>
            <w:webHidden/>
          </w:rPr>
          <w:tab/>
        </w:r>
        <w:r w:rsidR="00724573">
          <w:rPr>
            <w:noProof/>
            <w:webHidden/>
          </w:rPr>
          <w:fldChar w:fldCharType="begin"/>
        </w:r>
        <w:r w:rsidR="00724573">
          <w:rPr>
            <w:noProof/>
            <w:webHidden/>
          </w:rPr>
          <w:instrText xml:space="preserve"> PAGEREF _Toc19094706 \h </w:instrText>
        </w:r>
        <w:r w:rsidR="00724573">
          <w:rPr>
            <w:noProof/>
            <w:webHidden/>
          </w:rPr>
        </w:r>
        <w:r w:rsidR="00724573">
          <w:rPr>
            <w:noProof/>
            <w:webHidden/>
          </w:rPr>
          <w:fldChar w:fldCharType="separate"/>
        </w:r>
        <w:r w:rsidR="00724573">
          <w:rPr>
            <w:noProof/>
            <w:webHidden/>
          </w:rPr>
          <w:t>82</w:t>
        </w:r>
        <w:r w:rsidR="00724573">
          <w:rPr>
            <w:noProof/>
            <w:webHidden/>
          </w:rPr>
          <w:fldChar w:fldCharType="end"/>
        </w:r>
      </w:hyperlink>
    </w:p>
    <w:p w14:paraId="513ED6C7" w14:textId="77777777" w:rsidR="00724573" w:rsidRDefault="00B6740D">
      <w:pPr>
        <w:pStyle w:val="Spisilustracji"/>
        <w:tabs>
          <w:tab w:val="right" w:leader="dot" w:pos="9742"/>
        </w:tabs>
        <w:rPr>
          <w:rFonts w:asciiTheme="minorHAnsi" w:hAnsiTheme="minorHAnsi"/>
          <w:noProof/>
          <w:sz w:val="22"/>
          <w:lang w:val="pl-PL" w:eastAsia="pl-PL"/>
        </w:rPr>
      </w:pPr>
      <w:hyperlink w:anchor="_Toc19094707" w:history="1">
        <w:r w:rsidR="00724573" w:rsidRPr="001C60ED">
          <w:rPr>
            <w:rStyle w:val="Hipercze"/>
            <w:noProof/>
            <w:lang w:val="pl-PL"/>
          </w:rPr>
          <w:t>Tabela 55. Wymagania dla systemu zarządzania elementami bezpieczeństwa TYP I</w:t>
        </w:r>
        <w:r w:rsidR="00724573">
          <w:rPr>
            <w:noProof/>
            <w:webHidden/>
          </w:rPr>
          <w:tab/>
        </w:r>
        <w:r w:rsidR="00724573">
          <w:rPr>
            <w:noProof/>
            <w:webHidden/>
          </w:rPr>
          <w:fldChar w:fldCharType="begin"/>
        </w:r>
        <w:r w:rsidR="00724573">
          <w:rPr>
            <w:noProof/>
            <w:webHidden/>
          </w:rPr>
          <w:instrText xml:space="preserve"> PAGEREF _Toc19094707 \h </w:instrText>
        </w:r>
        <w:r w:rsidR="00724573">
          <w:rPr>
            <w:noProof/>
            <w:webHidden/>
          </w:rPr>
        </w:r>
        <w:r w:rsidR="00724573">
          <w:rPr>
            <w:noProof/>
            <w:webHidden/>
          </w:rPr>
          <w:fldChar w:fldCharType="separate"/>
        </w:r>
        <w:r w:rsidR="00724573">
          <w:rPr>
            <w:noProof/>
            <w:webHidden/>
          </w:rPr>
          <w:t>86</w:t>
        </w:r>
        <w:r w:rsidR="00724573">
          <w:rPr>
            <w:noProof/>
            <w:webHidden/>
          </w:rPr>
          <w:fldChar w:fldCharType="end"/>
        </w:r>
      </w:hyperlink>
    </w:p>
    <w:p w14:paraId="72C26722" w14:textId="77777777" w:rsidR="00724573" w:rsidRDefault="00B6740D">
      <w:pPr>
        <w:pStyle w:val="Spisilustracji"/>
        <w:tabs>
          <w:tab w:val="right" w:leader="dot" w:pos="9742"/>
        </w:tabs>
        <w:rPr>
          <w:rFonts w:asciiTheme="minorHAnsi" w:hAnsiTheme="minorHAnsi"/>
          <w:noProof/>
          <w:sz w:val="22"/>
          <w:lang w:val="pl-PL" w:eastAsia="pl-PL"/>
        </w:rPr>
      </w:pPr>
      <w:hyperlink w:anchor="_Toc19094708" w:history="1">
        <w:r w:rsidR="00724573" w:rsidRPr="001C60ED">
          <w:rPr>
            <w:rStyle w:val="Hipercze"/>
            <w:noProof/>
            <w:lang w:val="pl-PL"/>
          </w:rPr>
          <w:t>Tabela 56. Wymagania dla systemu zarządzania elementami bezpieczeństwa TYP II</w:t>
        </w:r>
        <w:r w:rsidR="00724573">
          <w:rPr>
            <w:noProof/>
            <w:webHidden/>
          </w:rPr>
          <w:tab/>
        </w:r>
        <w:r w:rsidR="00724573">
          <w:rPr>
            <w:noProof/>
            <w:webHidden/>
          </w:rPr>
          <w:fldChar w:fldCharType="begin"/>
        </w:r>
        <w:r w:rsidR="00724573">
          <w:rPr>
            <w:noProof/>
            <w:webHidden/>
          </w:rPr>
          <w:instrText xml:space="preserve"> PAGEREF _Toc19094708 \h </w:instrText>
        </w:r>
        <w:r w:rsidR="00724573">
          <w:rPr>
            <w:noProof/>
            <w:webHidden/>
          </w:rPr>
        </w:r>
        <w:r w:rsidR="00724573">
          <w:rPr>
            <w:noProof/>
            <w:webHidden/>
          </w:rPr>
          <w:fldChar w:fldCharType="separate"/>
        </w:r>
        <w:r w:rsidR="00724573">
          <w:rPr>
            <w:noProof/>
            <w:webHidden/>
          </w:rPr>
          <w:t>86</w:t>
        </w:r>
        <w:r w:rsidR="00724573">
          <w:rPr>
            <w:noProof/>
            <w:webHidden/>
          </w:rPr>
          <w:fldChar w:fldCharType="end"/>
        </w:r>
      </w:hyperlink>
    </w:p>
    <w:p w14:paraId="26FB7133" w14:textId="77777777" w:rsidR="00724573" w:rsidRDefault="00B6740D">
      <w:pPr>
        <w:pStyle w:val="Spisilustracji"/>
        <w:tabs>
          <w:tab w:val="right" w:leader="dot" w:pos="9742"/>
        </w:tabs>
        <w:rPr>
          <w:rFonts w:asciiTheme="minorHAnsi" w:hAnsiTheme="minorHAnsi"/>
          <w:noProof/>
          <w:sz w:val="22"/>
          <w:lang w:val="pl-PL" w:eastAsia="pl-PL"/>
        </w:rPr>
      </w:pPr>
      <w:hyperlink w:anchor="_Toc19094709" w:history="1">
        <w:r w:rsidR="00724573" w:rsidRPr="001C60ED">
          <w:rPr>
            <w:rStyle w:val="Hipercze"/>
            <w:noProof/>
            <w:lang w:val="pl-PL"/>
          </w:rPr>
          <w:t>Tabela 57. Wymagania dla systemu zarządzania elementami bezpieczeństwa TYP III</w:t>
        </w:r>
        <w:r w:rsidR="00724573">
          <w:rPr>
            <w:noProof/>
            <w:webHidden/>
          </w:rPr>
          <w:tab/>
        </w:r>
        <w:r w:rsidR="00724573">
          <w:rPr>
            <w:noProof/>
            <w:webHidden/>
          </w:rPr>
          <w:fldChar w:fldCharType="begin"/>
        </w:r>
        <w:r w:rsidR="00724573">
          <w:rPr>
            <w:noProof/>
            <w:webHidden/>
          </w:rPr>
          <w:instrText xml:space="preserve"> PAGEREF _Toc19094709 \h </w:instrText>
        </w:r>
        <w:r w:rsidR="00724573">
          <w:rPr>
            <w:noProof/>
            <w:webHidden/>
          </w:rPr>
        </w:r>
        <w:r w:rsidR="00724573">
          <w:rPr>
            <w:noProof/>
            <w:webHidden/>
          </w:rPr>
          <w:fldChar w:fldCharType="separate"/>
        </w:r>
        <w:r w:rsidR="00724573">
          <w:rPr>
            <w:noProof/>
            <w:webHidden/>
          </w:rPr>
          <w:t>87</w:t>
        </w:r>
        <w:r w:rsidR="00724573">
          <w:rPr>
            <w:noProof/>
            <w:webHidden/>
          </w:rPr>
          <w:fldChar w:fldCharType="end"/>
        </w:r>
      </w:hyperlink>
    </w:p>
    <w:p w14:paraId="17327018" w14:textId="77777777" w:rsidR="00724573" w:rsidRDefault="00B6740D">
      <w:pPr>
        <w:pStyle w:val="Spisilustracji"/>
        <w:tabs>
          <w:tab w:val="right" w:leader="dot" w:pos="9742"/>
        </w:tabs>
        <w:rPr>
          <w:rFonts w:asciiTheme="minorHAnsi" w:hAnsiTheme="minorHAnsi"/>
          <w:noProof/>
          <w:sz w:val="22"/>
          <w:lang w:val="pl-PL" w:eastAsia="pl-PL"/>
        </w:rPr>
      </w:pPr>
      <w:hyperlink w:anchor="_Toc19094710" w:history="1">
        <w:r w:rsidR="00724573" w:rsidRPr="001C60ED">
          <w:rPr>
            <w:rStyle w:val="Hipercze"/>
            <w:noProof/>
            <w:lang w:val="pl-PL"/>
          </w:rPr>
          <w:t>Tabela 58. Wymagania dla modułu korelacji zdarzeń (SIEM)</w:t>
        </w:r>
        <w:r w:rsidR="00724573">
          <w:rPr>
            <w:noProof/>
            <w:webHidden/>
          </w:rPr>
          <w:tab/>
        </w:r>
        <w:r w:rsidR="00724573">
          <w:rPr>
            <w:noProof/>
            <w:webHidden/>
          </w:rPr>
          <w:fldChar w:fldCharType="begin"/>
        </w:r>
        <w:r w:rsidR="00724573">
          <w:rPr>
            <w:noProof/>
            <w:webHidden/>
          </w:rPr>
          <w:instrText xml:space="preserve"> PAGEREF _Toc19094710 \h </w:instrText>
        </w:r>
        <w:r w:rsidR="00724573">
          <w:rPr>
            <w:noProof/>
            <w:webHidden/>
          </w:rPr>
        </w:r>
        <w:r w:rsidR="00724573">
          <w:rPr>
            <w:noProof/>
            <w:webHidden/>
          </w:rPr>
          <w:fldChar w:fldCharType="separate"/>
        </w:r>
        <w:r w:rsidR="00724573">
          <w:rPr>
            <w:noProof/>
            <w:webHidden/>
          </w:rPr>
          <w:t>88</w:t>
        </w:r>
        <w:r w:rsidR="00724573">
          <w:rPr>
            <w:noProof/>
            <w:webHidden/>
          </w:rPr>
          <w:fldChar w:fldCharType="end"/>
        </w:r>
      </w:hyperlink>
    </w:p>
    <w:p w14:paraId="726A9ED8" w14:textId="56B4F31E" w:rsidR="00141CDB" w:rsidRPr="00141CDB" w:rsidRDefault="00141CDB" w:rsidP="00141CDB">
      <w:pPr>
        <w:rPr>
          <w:lang w:val="pl-PL" w:eastAsia="en-US"/>
        </w:rPr>
      </w:pPr>
      <w:r w:rsidRPr="00EC55B6">
        <w:rPr>
          <w:sz w:val="16"/>
          <w:szCs w:val="16"/>
          <w:lang w:val="pl-PL" w:eastAsia="en-US"/>
        </w:rPr>
        <w:fldChar w:fldCharType="end"/>
      </w:r>
    </w:p>
    <w:sectPr w:rsidR="00141CDB" w:rsidRPr="00141CDB" w:rsidSect="00ED17F4">
      <w:headerReference w:type="default" r:id="rId13"/>
      <w:footerReference w:type="default" r:id="rId14"/>
      <w:pgSz w:w="11906" w:h="16838"/>
      <w:pgMar w:top="1440" w:right="1077" w:bottom="1440" w:left="1077"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8B5B9" w14:textId="77777777" w:rsidR="00B6740D" w:rsidRDefault="00B6740D" w:rsidP="0097249D">
      <w:pPr>
        <w:spacing w:after="0" w:line="240" w:lineRule="auto"/>
      </w:pPr>
      <w:r>
        <w:separator/>
      </w:r>
    </w:p>
  </w:endnote>
  <w:endnote w:type="continuationSeparator" w:id="0">
    <w:p w14:paraId="73C9ED57" w14:textId="77777777" w:rsidR="00B6740D" w:rsidRDefault="00B6740D" w:rsidP="0097249D">
      <w:pPr>
        <w:spacing w:after="0" w:line="240" w:lineRule="auto"/>
      </w:pPr>
      <w:r>
        <w:continuationSeparator/>
      </w:r>
    </w:p>
  </w:endnote>
  <w:endnote w:type="continuationNotice" w:id="1">
    <w:p w14:paraId="1DB27C9B" w14:textId="77777777" w:rsidR="00B6740D" w:rsidRDefault="00B674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21D55" w14:textId="76486CBB" w:rsidR="003670AF" w:rsidRPr="00CC1539" w:rsidRDefault="003670AF" w:rsidP="00A845DE">
    <w:pPr>
      <w:pStyle w:val="Stopka"/>
      <w:pBdr>
        <w:top w:val="single" w:sz="4" w:space="0" w:color="auto"/>
      </w:pBdr>
      <w:jc w:val="center"/>
      <w:rPr>
        <w:rFonts w:ascii="Times New Roman" w:hAnsi="Times New Roman"/>
        <w:b/>
        <w:sz w:val="24"/>
        <w:lang w:val="pl-PL"/>
      </w:rPr>
    </w:pPr>
    <w:r w:rsidRPr="00CC1539">
      <w:rPr>
        <w:rFonts w:ascii="Times New Roman" w:hAnsi="Times New Roman"/>
        <w:b/>
        <w:sz w:val="24"/>
        <w:lang w:val="pl-PL"/>
      </w:rPr>
      <w:t>Projekt współfinansowany ze środków Europejskiego Funduszu Rozwoju</w:t>
    </w:r>
  </w:p>
  <w:p w14:paraId="7B6C208A" w14:textId="77777777" w:rsidR="003670AF" w:rsidRDefault="003670AF" w:rsidP="00AF17B7">
    <w:pPr>
      <w:pStyle w:val="Stopka"/>
      <w:jc w:val="center"/>
      <w:rPr>
        <w:rFonts w:ascii="Times New Roman" w:hAnsi="Times New Roman"/>
        <w:b/>
        <w:sz w:val="24"/>
        <w:lang w:val="pl-PL"/>
      </w:rPr>
    </w:pPr>
    <w:r w:rsidRPr="00CC1539">
      <w:rPr>
        <w:rFonts w:ascii="Times New Roman" w:hAnsi="Times New Roman"/>
        <w:b/>
        <w:sz w:val="24"/>
        <w:lang w:val="pl-PL"/>
      </w:rPr>
      <w:t>Regionalnego w ramach Programu Operacyjnego Polska Cyfrowa</w:t>
    </w:r>
  </w:p>
  <w:p w14:paraId="7AB92045" w14:textId="7F0ED2E6" w:rsidR="003670AF" w:rsidRPr="00AF17B7" w:rsidRDefault="003670AF" w:rsidP="001D667C">
    <w:pPr>
      <w:rPr>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343A86" w14:textId="77777777" w:rsidR="00B6740D" w:rsidRDefault="00B6740D" w:rsidP="0097249D">
      <w:pPr>
        <w:spacing w:after="0" w:line="240" w:lineRule="auto"/>
      </w:pPr>
      <w:r>
        <w:separator/>
      </w:r>
    </w:p>
  </w:footnote>
  <w:footnote w:type="continuationSeparator" w:id="0">
    <w:p w14:paraId="239A64E8" w14:textId="77777777" w:rsidR="00B6740D" w:rsidRDefault="00B6740D" w:rsidP="0097249D">
      <w:pPr>
        <w:spacing w:after="0" w:line="240" w:lineRule="auto"/>
      </w:pPr>
      <w:r>
        <w:continuationSeparator/>
      </w:r>
    </w:p>
  </w:footnote>
  <w:footnote w:type="continuationNotice" w:id="1">
    <w:p w14:paraId="16A25AAC" w14:textId="77777777" w:rsidR="00B6740D" w:rsidRDefault="00B6740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9203F" w14:textId="04C83505" w:rsidR="003670AF" w:rsidRPr="0023235A" w:rsidRDefault="003670AF" w:rsidP="006B5EC0">
    <w:pPr>
      <w:jc w:val="center"/>
      <w:rPr>
        <w:szCs w:val="20"/>
      </w:rPr>
    </w:pPr>
    <w:r>
      <w:rPr>
        <w:noProof/>
        <w:lang w:val="pl-PL" w:eastAsia="pl-PL"/>
      </w:rPr>
      <w:drawing>
        <wp:anchor distT="0" distB="0" distL="114300" distR="114300" simplePos="0" relativeHeight="251658241" behindDoc="1" locked="0" layoutInCell="1" allowOverlap="1" wp14:anchorId="5354A177" wp14:editId="1D80D65B">
          <wp:simplePos x="0" y="0"/>
          <wp:positionH relativeFrom="column">
            <wp:posOffset>2689860</wp:posOffset>
          </wp:positionH>
          <wp:positionV relativeFrom="paragraph">
            <wp:posOffset>-213995</wp:posOffset>
          </wp:positionV>
          <wp:extent cx="1677670" cy="457200"/>
          <wp:effectExtent l="0" t="0" r="0" b="0"/>
          <wp:wrapThrough wrapText="bothSides">
            <wp:wrapPolygon edited="0">
              <wp:start x="0" y="0"/>
              <wp:lineTo x="0" y="20700"/>
              <wp:lineTo x="21338" y="20700"/>
              <wp:lineTo x="21338" y="0"/>
              <wp:lineTo x="0" y="0"/>
            </wp:wrapPolygon>
          </wp:wrapThrough>
          <wp:docPr id="24"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767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lang w:val="pl-PL" w:eastAsia="pl-PL"/>
      </w:rPr>
      <mc:AlternateContent>
        <mc:Choice Requires="wpg">
          <w:drawing>
            <wp:anchor distT="0" distB="0" distL="114300" distR="114300" simplePos="0" relativeHeight="251658240" behindDoc="0" locked="0" layoutInCell="1" allowOverlap="1" wp14:anchorId="6EEC1EBB" wp14:editId="0079FF0B">
              <wp:simplePos x="0" y="0"/>
              <wp:positionH relativeFrom="margin">
                <wp:posOffset>-403860</wp:posOffset>
              </wp:positionH>
              <wp:positionV relativeFrom="paragraph">
                <wp:posOffset>-300990</wp:posOffset>
              </wp:positionV>
              <wp:extent cx="6503035" cy="695325"/>
              <wp:effectExtent l="0" t="0" r="0" b="9525"/>
              <wp:wrapNone/>
              <wp:docPr id="13" name="Grupa 13"/>
              <wp:cNvGraphicFramePr/>
              <a:graphic xmlns:a="http://schemas.openxmlformats.org/drawingml/2006/main">
                <a:graphicData uri="http://schemas.microsoft.com/office/word/2010/wordprocessingGroup">
                  <wpg:wgp>
                    <wpg:cNvGrpSpPr/>
                    <wpg:grpSpPr>
                      <a:xfrm>
                        <a:off x="0" y="0"/>
                        <a:ext cx="6503035" cy="695325"/>
                        <a:chOff x="0" y="0"/>
                        <a:chExt cx="6503035" cy="695325"/>
                      </a:xfrm>
                    </wpg:grpSpPr>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4A3042D">
            <v:group id="Grupa 13" style="position:absolute;margin-left:-31.8pt;margin-top:-23.7pt;width:512.05pt;height:54.75pt;z-index:251658240;mso-position-horizontal-relative:margin;mso-height-relative:margin" coordsize="65030,6953" o:spid="_x0000_s1026" w14:anchorId="2C934F4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PyAAAAAAAKAAD///////8AADhCSU0EDQAAAAAABAAAAFo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08AAAAGAAAAAAAAAAAAAAHYAAAFpwAA&#10;AA0AVQBFAF8ARQBGAFIAUgBfAHIAZwBiAC0AMQAAAAEAAAAAAAAAAAAAAAAAAAAAAAAAAQAAAAAA&#10;AAAAAAAFpwAAAdgAAAAAAAAAAAAAAAAAAAAAAQAAAAAAAAAAAAAAAAAAAAAAAAAQAAAAAQAAAAAA&#10;AG51bGwAAAACAAAABmJvdW5kc09iamMAAAABAAAAAAAAUmN0MQAAAAQAAAAAVG9wIGxvbmcAAAAA&#10;AAAAAExlZnRsb25nAAAAAAAAAABCdG9tbG9uZwAAAdgAAAAAUmdodGxvbmcAAAWn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HYAAAAAFJnaHRsb25nAAAFp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DU8AAAABAAAAoAAAADQAAAHgAABhgAAADTMAGAAB/9j/7QAM&#10;QWRvYmVfQ00AAf/uAA5BZG9iZQBkgAAAAAH/2wCEAAwICAgJCAwJCQwRCwoLERUPDAwPFRgTExUT&#10;ExgRDAwMDAwMEQwMDAwMDAwMDAwMDAwMDAwMDAwMDAwMDAwMDAwBDQsLDQ4NEA4OEBQODg4UFA4O&#10;Dg4UEQwMDAwMEREMDAwMDAwRDAwMDAwMDAwMDAwMDAwMDAwMDAwMDAwMDAwMDP/AABEIAD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B2AWnAwERAAIRAQMRAf/dAAQAtf/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PyAAAAAAAKAAD///////8AADhCSU0EDQAA&#10;AAAABAAAAFo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I3AAAAAFJnaHRsb25n&#10;AAAD8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ESUAAAABAAAAoAAAAFoAAAHgAACowAAAEQkAGAAB/9j/7QAMQWRvYmVfQ00AAf/uAA5B&#10;ZG9iZQBkgAAAAAH/2wCEAAwICAgJCAwJCQwRCwoLERUPDAwPFRgTExUTExgRDAwMDAwMEQwMDAwM&#10;DAwMDAwMDAwMDAwMDAwMDAwMDAwMDAwBDQsLDQ4NEA4OEBQODg4UFA4ODg4UEQwMDAwMEREMDAwM&#10;DAwRDAwMDAwMDAwMDAwMDAwMDAwMDAwMDAwMDAwMDP/AABEIAFo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I3A/IDAREAAhEBAxEB/90ABAB//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az 2" style="position:absolute;left:47396;top:762;width:17634;height:5721;visibility:visible;mso-wrap-style:square" alt="UE_EFRR_rgb-1.jp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">
                <v:imagedata o:title="UE_EFRR_rgb-1" r:id="rId5"/>
              </v:shape>
              <v:shape id="Obraz 16" style="position:absolute;left:13944;top:914;width:17145;height:57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">
                <v:imagedata o:title="znak_barw_rp_poziom_szara_ramka_rgb" r:id="rId6"/>
              </v:shape>
              <v:shape id="Obraz 1" style="position:absolute;width:12312;height:6953;visibility:visible;mso-wrap-style:square" alt="logo_FE_Polska_Cyfrowa_rgb-1.jpg"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">
                <v:imagedata o:title="logo_FE_Polska_Cyfrowa_rgb-1" r:id="rId7"/>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08C4240"/>
    <w:lvl w:ilvl="0">
      <w:start w:val="1"/>
      <w:numFmt w:val="decimal"/>
      <w:pStyle w:val="Listanumerowana"/>
      <w:lvlText w:val="%1."/>
      <w:lvlJc w:val="left"/>
      <w:pPr>
        <w:tabs>
          <w:tab w:val="num" w:pos="360"/>
        </w:tabs>
        <w:ind w:left="360" w:hanging="360"/>
      </w:pPr>
    </w:lvl>
  </w:abstractNum>
  <w:abstractNum w:abstractNumId="1" w15:restartNumberingAfterBreak="0">
    <w:nsid w:val="01971F2F"/>
    <w:multiLevelType w:val="multilevel"/>
    <w:tmpl w:val="174075EC"/>
    <w:lvl w:ilvl="0">
      <w:start w:val="1"/>
      <w:numFmt w:val="lowerLetter"/>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1AE1A02"/>
    <w:multiLevelType w:val="multilevel"/>
    <w:tmpl w:val="B52E399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2565694"/>
    <w:multiLevelType w:val="hybridMultilevel"/>
    <w:tmpl w:val="5FF4B2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A11393"/>
    <w:multiLevelType w:val="hybridMultilevel"/>
    <w:tmpl w:val="265260EC"/>
    <w:name w:val="WW8Num1"/>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651131"/>
    <w:multiLevelType w:val="hybridMultilevel"/>
    <w:tmpl w:val="64244C1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952D6C"/>
    <w:multiLevelType w:val="hybridMultilevel"/>
    <w:tmpl w:val="9BEC213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C210D63"/>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771785"/>
    <w:multiLevelType w:val="hybridMultilevel"/>
    <w:tmpl w:val="9BEC213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3E6C49"/>
    <w:multiLevelType w:val="hybridMultilevel"/>
    <w:tmpl w:val="F5824664"/>
    <w:lvl w:ilvl="0" w:tplc="56CC258E">
      <w:start w:val="1"/>
      <w:numFmt w:val="bullet"/>
      <w:pStyle w:val="Lista"/>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AB3C25"/>
    <w:multiLevelType w:val="multilevel"/>
    <w:tmpl w:val="111CA6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415260C"/>
    <w:multiLevelType w:val="multilevel"/>
    <w:tmpl w:val="B0926DA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4623567"/>
    <w:multiLevelType w:val="multilevel"/>
    <w:tmpl w:val="C41E3D3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o"/>
      <w:lvlJc w:val="left"/>
      <w:pPr>
        <w:ind w:left="2880" w:hanging="360"/>
      </w:pPr>
      <w:rPr>
        <w:rFonts w:ascii="Courier New" w:hAnsi="Courier New" w:cs="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DC5FB9"/>
    <w:multiLevelType w:val="multilevel"/>
    <w:tmpl w:val="31E6C81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72B7616"/>
    <w:multiLevelType w:val="multilevel"/>
    <w:tmpl w:val="A6EC5E8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7D45F85"/>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8855BEC"/>
    <w:multiLevelType w:val="hybridMultilevel"/>
    <w:tmpl w:val="AEB4C990"/>
    <w:lvl w:ilvl="0" w:tplc="1D862038">
      <w:start w:val="1"/>
      <w:numFmt w:val="decimal"/>
      <w:lvlText w:val="%1."/>
      <w:lvlJc w:val="center"/>
      <w:pPr>
        <w:ind w:left="720" w:hanging="360"/>
      </w:pPr>
      <w:rPr>
        <w:rFonts w:hint="default"/>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ACC484E"/>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AD76B73"/>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F220F5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08B26EE"/>
    <w:multiLevelType w:val="hybridMultilevel"/>
    <w:tmpl w:val="7F347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B30E78"/>
    <w:multiLevelType w:val="hybridMultilevel"/>
    <w:tmpl w:val="70BE8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2D1552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61650A7"/>
    <w:multiLevelType w:val="hybridMultilevel"/>
    <w:tmpl w:val="9CD65C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866094E"/>
    <w:multiLevelType w:val="hybridMultilevel"/>
    <w:tmpl w:val="E12E28D0"/>
    <w:lvl w:ilvl="0" w:tplc="04150017">
      <w:start w:val="1"/>
      <w:numFmt w:val="lowerLetter"/>
      <w:lvlText w:val="%1)"/>
      <w:lvlJc w:val="left"/>
      <w:pPr>
        <w:ind w:left="720" w:hanging="360"/>
      </w:pPr>
      <w:rPr>
        <w:rFonts w:hint="default"/>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9753A05"/>
    <w:multiLevelType w:val="hybridMultilevel"/>
    <w:tmpl w:val="2DEE78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9B07863"/>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9B82A9D"/>
    <w:multiLevelType w:val="hybridMultilevel"/>
    <w:tmpl w:val="F9327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A972624"/>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AF94F1A"/>
    <w:multiLevelType w:val="multilevel"/>
    <w:tmpl w:val="C2F0FC6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AFB22EC"/>
    <w:multiLevelType w:val="hybridMultilevel"/>
    <w:tmpl w:val="4926A9EE"/>
    <w:lvl w:ilvl="0" w:tplc="E7E278FE">
      <w:start w:val="1"/>
      <w:numFmt w:val="lowerLetter"/>
      <w:lvlText w:val="%1."/>
      <w:lvlJc w:val="left"/>
      <w:pPr>
        <w:ind w:left="1113" w:hanging="4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15:restartNumberingAfterBreak="0">
    <w:nsid w:val="32F647E7"/>
    <w:multiLevelType w:val="multilevel"/>
    <w:tmpl w:val="8C565578"/>
    <w:lvl w:ilvl="0">
      <w:start w:val="1"/>
      <w:numFmt w:val="lowerLetter"/>
      <w:lvlText w:val="%1)"/>
      <w:lvlJc w:val="left"/>
      <w:pPr>
        <w:ind w:left="360" w:hanging="360"/>
      </w:pPr>
      <w:rPr>
        <w:rFonts w:hint="default"/>
        <w:strike w:val="0"/>
        <w:color w:val="auto"/>
        <w:sz w:val="22"/>
        <w:szCs w:val="22"/>
      </w:rPr>
    </w:lvl>
    <w:lvl w:ilvl="1">
      <w:start w:val="1"/>
      <w:numFmt w:val="lowerLetter"/>
      <w:lvlText w:val="%2."/>
      <w:lvlJc w:val="left"/>
      <w:pPr>
        <w:tabs>
          <w:tab w:val="num" w:pos="1621"/>
        </w:tabs>
        <w:ind w:left="1071" w:hanging="357"/>
      </w:pPr>
      <w:rPr>
        <w:rFonts w:hint="default"/>
        <w:b w:val="0"/>
        <w:bCs w:val="0"/>
        <w:i w:val="0"/>
        <w:iCs w:val="0"/>
        <w:color w:val="auto"/>
        <w:sz w:val="24"/>
        <w:szCs w:val="20"/>
      </w:rPr>
    </w:lvl>
    <w:lvl w:ilvl="2">
      <w:start w:val="1"/>
      <w:numFmt w:val="bullet"/>
      <w:lvlText w:val=""/>
      <w:lvlJc w:val="left"/>
      <w:pPr>
        <w:tabs>
          <w:tab w:val="num" w:pos="1978"/>
        </w:tabs>
        <w:ind w:left="1428" w:hanging="357"/>
      </w:pPr>
      <w:rPr>
        <w:rFonts w:ascii="Symbol" w:hAnsi="Symbol" w:cs="Times New Roman" w:hint="default"/>
        <w:color w:val="4F81BD"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F81BD"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bullet"/>
      <w:lvlText w:val=""/>
      <w:lvlJc w:val="left"/>
      <w:pPr>
        <w:tabs>
          <w:tab w:val="num" w:pos="3763"/>
        </w:tabs>
        <w:ind w:left="3213" w:hanging="357"/>
      </w:pPr>
      <w:rPr>
        <w:rFonts w:ascii="Symbol" w:hAnsi="Symbol" w:hint="default"/>
      </w:rPr>
    </w:lvl>
    <w:lvl w:ilvl="8">
      <w:start w:val="1"/>
      <w:numFmt w:val="lowerRoman"/>
      <w:lvlText w:val="%9."/>
      <w:lvlJc w:val="left"/>
      <w:pPr>
        <w:tabs>
          <w:tab w:val="num" w:pos="4120"/>
        </w:tabs>
        <w:ind w:left="3570" w:hanging="357"/>
      </w:pPr>
      <w:rPr>
        <w:rFonts w:hint="default"/>
      </w:rPr>
    </w:lvl>
  </w:abstractNum>
  <w:abstractNum w:abstractNumId="32" w15:restartNumberingAfterBreak="0">
    <w:nsid w:val="33516745"/>
    <w:multiLevelType w:val="multilevel"/>
    <w:tmpl w:val="A6EC5E8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4B1275B"/>
    <w:multiLevelType w:val="hybridMultilevel"/>
    <w:tmpl w:val="07BE73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55E11D4"/>
    <w:multiLevelType w:val="hybridMultilevel"/>
    <w:tmpl w:val="56022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705795E"/>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82C2E2E"/>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9B64461"/>
    <w:multiLevelType w:val="hybridMultilevel"/>
    <w:tmpl w:val="0C1A83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9E01604"/>
    <w:multiLevelType w:val="hybridMultilevel"/>
    <w:tmpl w:val="AAB0AC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A9B035C"/>
    <w:multiLevelType w:val="multilevel"/>
    <w:tmpl w:val="22C4FE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B2F478C"/>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C5E2F39"/>
    <w:multiLevelType w:val="hybridMultilevel"/>
    <w:tmpl w:val="9BEC213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1453D84"/>
    <w:multiLevelType w:val="multilevel"/>
    <w:tmpl w:val="DC28A5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4D20095"/>
    <w:multiLevelType w:val="multilevel"/>
    <w:tmpl w:val="10421A6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6377641"/>
    <w:multiLevelType w:val="multilevel"/>
    <w:tmpl w:val="B0926DA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7C45E33"/>
    <w:multiLevelType w:val="hybridMultilevel"/>
    <w:tmpl w:val="9BEC213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7E014AC"/>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A2A6EF9"/>
    <w:multiLevelType w:val="multilevel"/>
    <w:tmpl w:val="A6EC5E8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A6C47B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B5953C7"/>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C034F88"/>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D83622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519217BD"/>
    <w:multiLevelType w:val="hybridMultilevel"/>
    <w:tmpl w:val="9C5C0F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29B4972"/>
    <w:multiLevelType w:val="multilevel"/>
    <w:tmpl w:val="4B8A59F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2B24EFA"/>
    <w:multiLevelType w:val="hybridMultilevel"/>
    <w:tmpl w:val="3CB07F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2B41525"/>
    <w:multiLevelType w:val="hybridMultilevel"/>
    <w:tmpl w:val="0A4C61BE"/>
    <w:lvl w:ilvl="0" w:tplc="1ACA20B8">
      <w:start w:val="1"/>
      <w:numFmt w:val="bullet"/>
      <w:pStyle w:val="Tabela-wyliczenieChar"/>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2EB493A"/>
    <w:multiLevelType w:val="hybridMultilevel"/>
    <w:tmpl w:val="9BEC213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2F83675"/>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A8C7E28"/>
    <w:multiLevelType w:val="hybridMultilevel"/>
    <w:tmpl w:val="4926A9EE"/>
    <w:lvl w:ilvl="0" w:tplc="E7E278FE">
      <w:start w:val="1"/>
      <w:numFmt w:val="lowerLetter"/>
      <w:lvlText w:val="%1."/>
      <w:lvlJc w:val="left"/>
      <w:pPr>
        <w:ind w:left="1113" w:hanging="4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9" w15:restartNumberingAfterBreak="0">
    <w:nsid w:val="5BAB7567"/>
    <w:multiLevelType w:val="hybridMultilevel"/>
    <w:tmpl w:val="AEB4C990"/>
    <w:lvl w:ilvl="0" w:tplc="1D862038">
      <w:start w:val="1"/>
      <w:numFmt w:val="decimal"/>
      <w:lvlText w:val="%1."/>
      <w:lvlJc w:val="center"/>
      <w:pPr>
        <w:ind w:left="720" w:hanging="360"/>
      </w:pPr>
      <w:rPr>
        <w:rFonts w:hint="default"/>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2D004FD"/>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39F13A1"/>
    <w:multiLevelType w:val="hybridMultilevel"/>
    <w:tmpl w:val="75D4CDF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682583B"/>
    <w:multiLevelType w:val="hybridMultilevel"/>
    <w:tmpl w:val="1C7885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6E24096"/>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828083C"/>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93E4789"/>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ADE26D2"/>
    <w:multiLevelType w:val="multilevel"/>
    <w:tmpl w:val="DC28A5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D051713"/>
    <w:multiLevelType w:val="multilevel"/>
    <w:tmpl w:val="DB9467E8"/>
    <w:lvl w:ilvl="0">
      <w:start w:val="1"/>
      <w:numFmt w:val="decimal"/>
      <w:pStyle w:val="Heading11"/>
      <w:suff w:val="space"/>
      <w:lvlText w:val="%1"/>
      <w:lvlJc w:val="left"/>
      <w:pPr>
        <w:ind w:left="360" w:hanging="360"/>
      </w:pPr>
      <w:rPr>
        <w:rFonts w:hint="default"/>
      </w:rPr>
    </w:lvl>
    <w:lvl w:ilvl="1">
      <w:start w:val="1"/>
      <w:numFmt w:val="decimal"/>
      <w:pStyle w:val="Heading21"/>
      <w:suff w:val="space"/>
      <w:lvlText w:val="%1.%2"/>
      <w:lvlJc w:val="left"/>
      <w:pPr>
        <w:ind w:left="720" w:hanging="360"/>
      </w:pPr>
      <w:rPr>
        <w:rFonts w:hint="default"/>
      </w:rPr>
    </w:lvl>
    <w:lvl w:ilvl="2">
      <w:start w:val="1"/>
      <w:numFmt w:val="decimal"/>
      <w:pStyle w:val="Heading31"/>
      <w:suff w:val="space"/>
      <w:lvlText w:val="%1.%2.%3"/>
      <w:lvlJc w:val="left"/>
      <w:pPr>
        <w:ind w:left="1080" w:hanging="360"/>
      </w:pPr>
      <w:rPr>
        <w:rFonts w:hint="default"/>
        <w:sz w:val="26"/>
        <w:szCs w:val="26"/>
      </w:rPr>
    </w:lvl>
    <w:lvl w:ilvl="3">
      <w:start w:val="1"/>
      <w:numFmt w:val="decimal"/>
      <w:pStyle w:val="Heading41"/>
      <w:suff w:val="space"/>
      <w:lvlText w:val="%1.%2.%3.%4"/>
      <w:lvlJc w:val="left"/>
      <w:pPr>
        <w:ind w:left="1440" w:hanging="360"/>
      </w:pPr>
      <w:rPr>
        <w:rFonts w:hint="default"/>
        <w:sz w:val="24"/>
        <w:szCs w:val="24"/>
      </w:rPr>
    </w:lvl>
    <w:lvl w:ilvl="4">
      <w:start w:val="1"/>
      <w:numFmt w:val="decimal"/>
      <w:pStyle w:val="Heading51"/>
      <w:suff w:val="space"/>
      <w:lvlText w:val="%1.%2.%3.%4.%5"/>
      <w:lvlJc w:val="left"/>
      <w:pPr>
        <w:ind w:left="1800" w:hanging="360"/>
      </w:pPr>
      <w:rPr>
        <w:rFonts w:hint="default"/>
        <w:sz w:val="22"/>
        <w:szCs w:val="22"/>
      </w:rPr>
    </w:lvl>
    <w:lvl w:ilvl="5">
      <w:start w:val="1"/>
      <w:numFmt w:val="decimal"/>
      <w:pStyle w:val="Heading61"/>
      <w:suff w:val="space"/>
      <w:lvlText w:val="%1.%2.%3.%4.%5.%6"/>
      <w:lvlJc w:val="left"/>
      <w:pPr>
        <w:ind w:left="2160" w:hanging="360"/>
      </w:pPr>
      <w:rPr>
        <w:rFonts w:hint="default"/>
      </w:rPr>
    </w:lvl>
    <w:lvl w:ilvl="6">
      <w:start w:val="1"/>
      <w:numFmt w:val="decimal"/>
      <w:pStyle w:val="Heading71"/>
      <w:suff w:val="space"/>
      <w:lvlText w:val="%1.%2.%3.%4.%5.%6.%7"/>
      <w:lvlJc w:val="left"/>
      <w:pPr>
        <w:ind w:left="2520" w:hanging="360"/>
      </w:pPr>
      <w:rPr>
        <w:rFonts w:hint="default"/>
      </w:rPr>
    </w:lvl>
    <w:lvl w:ilvl="7">
      <w:start w:val="1"/>
      <w:numFmt w:val="lowerLetter"/>
      <w:pStyle w:val="Heading81"/>
      <w:suff w:val="space"/>
      <w:lvlText w:val="%8."/>
      <w:lvlJc w:val="left"/>
      <w:pPr>
        <w:ind w:left="2880" w:hanging="360"/>
      </w:pPr>
      <w:rPr>
        <w:rFonts w:hint="default"/>
      </w:rPr>
    </w:lvl>
    <w:lvl w:ilvl="8">
      <w:start w:val="1"/>
      <w:numFmt w:val="lowerRoman"/>
      <w:pStyle w:val="Heading91"/>
      <w:suff w:val="space"/>
      <w:lvlText w:val="%9."/>
      <w:lvlJc w:val="left"/>
      <w:pPr>
        <w:ind w:left="3240" w:hanging="360"/>
      </w:pPr>
      <w:rPr>
        <w:rFonts w:hint="default"/>
      </w:rPr>
    </w:lvl>
  </w:abstractNum>
  <w:abstractNum w:abstractNumId="68" w15:restartNumberingAfterBreak="0">
    <w:nsid w:val="6E1904B5"/>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F3464BA"/>
    <w:multiLevelType w:val="multilevel"/>
    <w:tmpl w:val="67407E8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F975061"/>
    <w:multiLevelType w:val="multilevel"/>
    <w:tmpl w:val="DC28A5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034543D"/>
    <w:multiLevelType w:val="multilevel"/>
    <w:tmpl w:val="A6EC5E8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178472F"/>
    <w:multiLevelType w:val="hybridMultilevel"/>
    <w:tmpl w:val="12C4659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2EC2AA7"/>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32232E1"/>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3246D6A"/>
    <w:multiLevelType w:val="hybridMultilevel"/>
    <w:tmpl w:val="9BEC213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54E7E84"/>
    <w:multiLevelType w:val="multilevel"/>
    <w:tmpl w:val="B0DEB9DC"/>
    <w:lvl w:ilvl="0">
      <w:start w:val="1"/>
      <w:numFmt w:val="lowerLetter"/>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64C0146"/>
    <w:multiLevelType w:val="hybridMultilevel"/>
    <w:tmpl w:val="3C26D344"/>
    <w:lvl w:ilvl="0" w:tplc="53E04C88">
      <w:start w:val="1"/>
      <w:numFmt w:val="bullet"/>
      <w:pStyle w:val="Punktowaniepoziom2"/>
      <w:lvlText w:val="o"/>
      <w:lvlJc w:val="left"/>
      <w:pPr>
        <w:ind w:left="1967" w:hanging="360"/>
      </w:pPr>
      <w:rPr>
        <w:rFonts w:ascii="Courier New" w:hAnsi="Courier New" w:cs="Courier New" w:hint="default"/>
      </w:rPr>
    </w:lvl>
    <w:lvl w:ilvl="1" w:tplc="7864F844">
      <w:start w:val="1"/>
      <w:numFmt w:val="bullet"/>
      <w:lvlText w:val="o"/>
      <w:lvlJc w:val="left"/>
      <w:pPr>
        <w:ind w:left="2687" w:hanging="360"/>
      </w:pPr>
      <w:rPr>
        <w:rFonts w:ascii="Courier New" w:hAnsi="Courier New" w:cs="Courier New" w:hint="default"/>
      </w:rPr>
    </w:lvl>
    <w:lvl w:ilvl="2" w:tplc="04150005" w:tentative="1">
      <w:start w:val="1"/>
      <w:numFmt w:val="bullet"/>
      <w:lvlText w:val=""/>
      <w:lvlJc w:val="left"/>
      <w:pPr>
        <w:ind w:left="3407" w:hanging="360"/>
      </w:pPr>
      <w:rPr>
        <w:rFonts w:ascii="Wingdings" w:hAnsi="Wingdings" w:hint="default"/>
      </w:rPr>
    </w:lvl>
    <w:lvl w:ilvl="3" w:tplc="04150001" w:tentative="1">
      <w:start w:val="1"/>
      <w:numFmt w:val="bullet"/>
      <w:lvlText w:val=""/>
      <w:lvlJc w:val="left"/>
      <w:pPr>
        <w:ind w:left="4127" w:hanging="360"/>
      </w:pPr>
      <w:rPr>
        <w:rFonts w:ascii="Symbol" w:hAnsi="Symbol" w:hint="default"/>
      </w:rPr>
    </w:lvl>
    <w:lvl w:ilvl="4" w:tplc="04150003" w:tentative="1">
      <w:start w:val="1"/>
      <w:numFmt w:val="bullet"/>
      <w:lvlText w:val="o"/>
      <w:lvlJc w:val="left"/>
      <w:pPr>
        <w:ind w:left="4847" w:hanging="360"/>
      </w:pPr>
      <w:rPr>
        <w:rFonts w:ascii="Courier New" w:hAnsi="Courier New" w:cs="Courier New" w:hint="default"/>
      </w:rPr>
    </w:lvl>
    <w:lvl w:ilvl="5" w:tplc="04150005" w:tentative="1">
      <w:start w:val="1"/>
      <w:numFmt w:val="bullet"/>
      <w:lvlText w:val=""/>
      <w:lvlJc w:val="left"/>
      <w:pPr>
        <w:ind w:left="5567" w:hanging="360"/>
      </w:pPr>
      <w:rPr>
        <w:rFonts w:ascii="Wingdings" w:hAnsi="Wingdings" w:hint="default"/>
      </w:rPr>
    </w:lvl>
    <w:lvl w:ilvl="6" w:tplc="04150001" w:tentative="1">
      <w:start w:val="1"/>
      <w:numFmt w:val="bullet"/>
      <w:lvlText w:val=""/>
      <w:lvlJc w:val="left"/>
      <w:pPr>
        <w:ind w:left="6287" w:hanging="360"/>
      </w:pPr>
      <w:rPr>
        <w:rFonts w:ascii="Symbol" w:hAnsi="Symbol" w:hint="default"/>
      </w:rPr>
    </w:lvl>
    <w:lvl w:ilvl="7" w:tplc="04150003" w:tentative="1">
      <w:start w:val="1"/>
      <w:numFmt w:val="bullet"/>
      <w:lvlText w:val="o"/>
      <w:lvlJc w:val="left"/>
      <w:pPr>
        <w:ind w:left="7007" w:hanging="360"/>
      </w:pPr>
      <w:rPr>
        <w:rFonts w:ascii="Courier New" w:hAnsi="Courier New" w:cs="Courier New" w:hint="default"/>
      </w:rPr>
    </w:lvl>
    <w:lvl w:ilvl="8" w:tplc="04150005" w:tentative="1">
      <w:start w:val="1"/>
      <w:numFmt w:val="bullet"/>
      <w:lvlText w:val=""/>
      <w:lvlJc w:val="left"/>
      <w:pPr>
        <w:ind w:left="7727" w:hanging="360"/>
      </w:pPr>
      <w:rPr>
        <w:rFonts w:ascii="Wingdings" w:hAnsi="Wingdings" w:hint="default"/>
      </w:rPr>
    </w:lvl>
  </w:abstractNum>
  <w:abstractNum w:abstractNumId="78" w15:restartNumberingAfterBreak="0">
    <w:nsid w:val="76882060"/>
    <w:multiLevelType w:val="multilevel"/>
    <w:tmpl w:val="90C2C79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o"/>
      <w:lvlJc w:val="left"/>
      <w:pPr>
        <w:ind w:left="2880" w:hanging="360"/>
      </w:pPr>
      <w:rPr>
        <w:rFonts w:ascii="Courier New" w:hAnsi="Courier New" w:cs="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5C5E6F"/>
    <w:multiLevelType w:val="multilevel"/>
    <w:tmpl w:val="10CCA576"/>
    <w:lvl w:ilvl="0">
      <w:start w:val="1"/>
      <w:numFmt w:val="decimal"/>
      <w:lvlText w:val="%1"/>
      <w:lvlJc w:val="left"/>
      <w:pPr>
        <w:ind w:left="5961"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34"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653"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991" w:hanging="86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6396" w:hanging="1008"/>
      </w:pPr>
      <w:rPr>
        <w:rFonts w:hint="default"/>
      </w:rPr>
    </w:lvl>
    <w:lvl w:ilvl="5">
      <w:start w:val="1"/>
      <w:numFmt w:val="decimal"/>
      <w:lvlText w:val="%1.%2.%3.%4.%5.%6"/>
      <w:lvlJc w:val="left"/>
      <w:pPr>
        <w:ind w:left="6540" w:hanging="1152"/>
      </w:pPr>
      <w:rPr>
        <w:rFonts w:hint="default"/>
      </w:rPr>
    </w:lvl>
    <w:lvl w:ilvl="6">
      <w:start w:val="1"/>
      <w:numFmt w:val="decimal"/>
      <w:lvlText w:val="%1.%2.%3.%4.%5.%6.%7"/>
      <w:lvlJc w:val="left"/>
      <w:pPr>
        <w:ind w:left="6684" w:hanging="1296"/>
      </w:pPr>
      <w:rPr>
        <w:rFonts w:hint="default"/>
      </w:rPr>
    </w:lvl>
    <w:lvl w:ilvl="7">
      <w:start w:val="1"/>
      <w:numFmt w:val="decimal"/>
      <w:lvlText w:val="%1.%2.%3.%4.%5.%6.%7.%8"/>
      <w:lvlJc w:val="left"/>
      <w:pPr>
        <w:ind w:left="6828" w:hanging="1440"/>
      </w:pPr>
      <w:rPr>
        <w:rFonts w:hint="default"/>
      </w:rPr>
    </w:lvl>
    <w:lvl w:ilvl="8">
      <w:start w:val="1"/>
      <w:numFmt w:val="decimal"/>
      <w:lvlText w:val="%1.%2.%3.%4.%5.%6.%7.%8.%9"/>
      <w:lvlJc w:val="left"/>
      <w:pPr>
        <w:ind w:left="6972" w:hanging="1584"/>
      </w:pPr>
      <w:rPr>
        <w:rFonts w:hint="default"/>
      </w:rPr>
    </w:lvl>
  </w:abstractNum>
  <w:abstractNum w:abstractNumId="80" w15:restartNumberingAfterBreak="0">
    <w:nsid w:val="7B3F66AB"/>
    <w:multiLevelType w:val="hybridMultilevel"/>
    <w:tmpl w:val="0248F02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BB76312"/>
    <w:multiLevelType w:val="hybridMultilevel"/>
    <w:tmpl w:val="FE965A38"/>
    <w:lvl w:ilvl="0" w:tplc="0415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DB3231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7DD36E6C"/>
    <w:multiLevelType w:val="multilevel"/>
    <w:tmpl w:val="EDA09CFE"/>
    <w:lvl w:ilvl="0">
      <w:start w:val="1"/>
      <w:numFmt w:val="lowerLetter"/>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E875B6B"/>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F9D7E68"/>
    <w:multiLevelType w:val="multilevel"/>
    <w:tmpl w:val="9B4890C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9"/>
  </w:num>
  <w:num w:numId="2">
    <w:abstractNumId w:val="55"/>
  </w:num>
  <w:num w:numId="3">
    <w:abstractNumId w:val="0"/>
  </w:num>
  <w:num w:numId="4">
    <w:abstractNumId w:val="67"/>
  </w:num>
  <w:num w:numId="5">
    <w:abstractNumId w:val="77"/>
  </w:num>
  <w:num w:numId="6">
    <w:abstractNumId w:val="9"/>
  </w:num>
  <w:num w:numId="7">
    <w:abstractNumId w:val="16"/>
  </w:num>
  <w:num w:numId="8">
    <w:abstractNumId w:val="25"/>
  </w:num>
  <w:num w:numId="9">
    <w:abstractNumId w:val="19"/>
  </w:num>
  <w:num w:numId="10">
    <w:abstractNumId w:val="48"/>
  </w:num>
  <w:num w:numId="11">
    <w:abstractNumId w:val="82"/>
  </w:num>
  <w:num w:numId="12">
    <w:abstractNumId w:val="31"/>
  </w:num>
  <w:num w:numId="13">
    <w:abstractNumId w:val="60"/>
  </w:num>
  <w:num w:numId="14">
    <w:abstractNumId w:val="18"/>
  </w:num>
  <w:num w:numId="15">
    <w:abstractNumId w:val="66"/>
  </w:num>
  <w:num w:numId="16">
    <w:abstractNumId w:val="43"/>
  </w:num>
  <w:num w:numId="17">
    <w:abstractNumId w:val="41"/>
  </w:num>
  <w:num w:numId="18">
    <w:abstractNumId w:val="7"/>
  </w:num>
  <w:num w:numId="19">
    <w:abstractNumId w:val="50"/>
  </w:num>
  <w:num w:numId="20">
    <w:abstractNumId w:val="46"/>
  </w:num>
  <w:num w:numId="21">
    <w:abstractNumId w:val="65"/>
  </w:num>
  <w:num w:numId="22">
    <w:abstractNumId w:val="36"/>
  </w:num>
  <w:num w:numId="23">
    <w:abstractNumId w:val="49"/>
  </w:num>
  <w:num w:numId="24">
    <w:abstractNumId w:val="35"/>
  </w:num>
  <w:num w:numId="25">
    <w:abstractNumId w:val="42"/>
  </w:num>
  <w:num w:numId="26">
    <w:abstractNumId w:val="32"/>
  </w:num>
  <w:num w:numId="27">
    <w:abstractNumId w:val="78"/>
  </w:num>
  <w:num w:numId="28">
    <w:abstractNumId w:val="12"/>
  </w:num>
  <w:num w:numId="29">
    <w:abstractNumId w:val="47"/>
  </w:num>
  <w:num w:numId="30">
    <w:abstractNumId w:val="71"/>
  </w:num>
  <w:num w:numId="31">
    <w:abstractNumId w:val="10"/>
  </w:num>
  <w:num w:numId="32">
    <w:abstractNumId w:val="39"/>
  </w:num>
  <w:num w:numId="33">
    <w:abstractNumId w:val="70"/>
  </w:num>
  <w:num w:numId="34">
    <w:abstractNumId w:val="11"/>
  </w:num>
  <w:num w:numId="35">
    <w:abstractNumId w:val="53"/>
  </w:num>
  <w:num w:numId="36">
    <w:abstractNumId w:val="69"/>
  </w:num>
  <w:num w:numId="37">
    <w:abstractNumId w:val="2"/>
  </w:num>
  <w:num w:numId="38">
    <w:abstractNumId w:val="28"/>
  </w:num>
  <w:num w:numId="39">
    <w:abstractNumId w:val="63"/>
  </w:num>
  <w:num w:numId="40">
    <w:abstractNumId w:val="74"/>
  </w:num>
  <w:num w:numId="41">
    <w:abstractNumId w:val="17"/>
  </w:num>
  <w:num w:numId="42">
    <w:abstractNumId w:val="26"/>
  </w:num>
  <w:num w:numId="43">
    <w:abstractNumId w:val="20"/>
  </w:num>
  <w:num w:numId="44">
    <w:abstractNumId w:val="3"/>
  </w:num>
  <w:num w:numId="45">
    <w:abstractNumId w:val="37"/>
  </w:num>
  <w:num w:numId="46">
    <w:abstractNumId w:val="34"/>
  </w:num>
  <w:num w:numId="47">
    <w:abstractNumId w:val="21"/>
  </w:num>
  <w:num w:numId="48">
    <w:abstractNumId w:val="27"/>
  </w:num>
  <w:num w:numId="49">
    <w:abstractNumId w:val="38"/>
  </w:num>
  <w:num w:numId="50">
    <w:abstractNumId w:val="54"/>
  </w:num>
  <w:num w:numId="51">
    <w:abstractNumId w:val="14"/>
  </w:num>
  <w:num w:numId="52">
    <w:abstractNumId w:val="59"/>
  </w:num>
  <w:num w:numId="53">
    <w:abstractNumId w:val="24"/>
  </w:num>
  <w:num w:numId="54">
    <w:abstractNumId w:val="5"/>
  </w:num>
  <w:num w:numId="55">
    <w:abstractNumId w:val="23"/>
  </w:num>
  <w:num w:numId="56">
    <w:abstractNumId w:val="62"/>
  </w:num>
  <w:num w:numId="57">
    <w:abstractNumId w:val="61"/>
  </w:num>
  <w:num w:numId="58">
    <w:abstractNumId w:val="81"/>
  </w:num>
  <w:num w:numId="5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9"/>
  </w:num>
  <w:num w:numId="61">
    <w:abstractNumId w:val="76"/>
  </w:num>
  <w:num w:numId="62">
    <w:abstractNumId w:val="83"/>
  </w:num>
  <w:num w:numId="63">
    <w:abstractNumId w:val="1"/>
  </w:num>
  <w:num w:numId="64">
    <w:abstractNumId w:val="68"/>
  </w:num>
  <w:num w:numId="65">
    <w:abstractNumId w:val="57"/>
  </w:num>
  <w:num w:numId="66">
    <w:abstractNumId w:val="85"/>
  </w:num>
  <w:num w:numId="67">
    <w:abstractNumId w:val="56"/>
  </w:num>
  <w:num w:numId="68">
    <w:abstractNumId w:val="6"/>
  </w:num>
  <w:num w:numId="69">
    <w:abstractNumId w:val="45"/>
  </w:num>
  <w:num w:numId="70">
    <w:abstractNumId w:val="8"/>
  </w:num>
  <w:num w:numId="71">
    <w:abstractNumId w:val="75"/>
  </w:num>
  <w:num w:numId="72">
    <w:abstractNumId w:val="33"/>
  </w:num>
  <w:num w:numId="73">
    <w:abstractNumId w:val="84"/>
  </w:num>
  <w:num w:numId="74">
    <w:abstractNumId w:val="73"/>
  </w:num>
  <w:num w:numId="75">
    <w:abstractNumId w:val="40"/>
  </w:num>
  <w:num w:numId="76">
    <w:abstractNumId w:val="64"/>
  </w:num>
  <w:num w:numId="77">
    <w:abstractNumId w:val="44"/>
  </w:num>
  <w:num w:numId="78">
    <w:abstractNumId w:val="15"/>
  </w:num>
  <w:num w:numId="79">
    <w:abstractNumId w:val="30"/>
  </w:num>
  <w:num w:numId="80">
    <w:abstractNumId w:val="58"/>
  </w:num>
  <w:num w:numId="81">
    <w:abstractNumId w:val="51"/>
  </w:num>
  <w:num w:numId="82">
    <w:abstractNumId w:val="22"/>
  </w:num>
  <w:num w:numId="83">
    <w:abstractNumId w:val="80"/>
  </w:num>
  <w:num w:numId="84">
    <w:abstractNumId w:val="72"/>
  </w:num>
  <w:num w:numId="85">
    <w:abstractNumId w:val="1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B5A"/>
    <w:rsid w:val="000005C1"/>
    <w:rsid w:val="000009D1"/>
    <w:rsid w:val="000024D6"/>
    <w:rsid w:val="00002BC0"/>
    <w:rsid w:val="00003E9E"/>
    <w:rsid w:val="00003EDA"/>
    <w:rsid w:val="0000479E"/>
    <w:rsid w:val="00005DC0"/>
    <w:rsid w:val="000079DB"/>
    <w:rsid w:val="0001054F"/>
    <w:rsid w:val="0001088E"/>
    <w:rsid w:val="000117C8"/>
    <w:rsid w:val="00011854"/>
    <w:rsid w:val="00011AF3"/>
    <w:rsid w:val="00011D27"/>
    <w:rsid w:val="000144E2"/>
    <w:rsid w:val="00015301"/>
    <w:rsid w:val="0001669F"/>
    <w:rsid w:val="00020A45"/>
    <w:rsid w:val="0002311F"/>
    <w:rsid w:val="0002325D"/>
    <w:rsid w:val="00024396"/>
    <w:rsid w:val="000259DA"/>
    <w:rsid w:val="00025DBF"/>
    <w:rsid w:val="00026C1E"/>
    <w:rsid w:val="00026C7A"/>
    <w:rsid w:val="00030117"/>
    <w:rsid w:val="0003057A"/>
    <w:rsid w:val="00031482"/>
    <w:rsid w:val="00031BC5"/>
    <w:rsid w:val="00031C2E"/>
    <w:rsid w:val="00033CDF"/>
    <w:rsid w:val="00036A15"/>
    <w:rsid w:val="00037748"/>
    <w:rsid w:val="00037ADD"/>
    <w:rsid w:val="0004068F"/>
    <w:rsid w:val="0004212B"/>
    <w:rsid w:val="00042C9E"/>
    <w:rsid w:val="00042DF7"/>
    <w:rsid w:val="00044189"/>
    <w:rsid w:val="00044DA6"/>
    <w:rsid w:val="00045897"/>
    <w:rsid w:val="00047396"/>
    <w:rsid w:val="00050086"/>
    <w:rsid w:val="00050129"/>
    <w:rsid w:val="0005083E"/>
    <w:rsid w:val="00050E89"/>
    <w:rsid w:val="000510C6"/>
    <w:rsid w:val="00051626"/>
    <w:rsid w:val="0005289C"/>
    <w:rsid w:val="00053441"/>
    <w:rsid w:val="00055333"/>
    <w:rsid w:val="00055BF9"/>
    <w:rsid w:val="00061204"/>
    <w:rsid w:val="000616F6"/>
    <w:rsid w:val="00061A4B"/>
    <w:rsid w:val="000625D0"/>
    <w:rsid w:val="00064111"/>
    <w:rsid w:val="00064837"/>
    <w:rsid w:val="00064A98"/>
    <w:rsid w:val="00065854"/>
    <w:rsid w:val="000666C3"/>
    <w:rsid w:val="00066759"/>
    <w:rsid w:val="000731DF"/>
    <w:rsid w:val="00073434"/>
    <w:rsid w:val="00073770"/>
    <w:rsid w:val="00075B2D"/>
    <w:rsid w:val="00075FD7"/>
    <w:rsid w:val="000764EF"/>
    <w:rsid w:val="00080CB6"/>
    <w:rsid w:val="00081E85"/>
    <w:rsid w:val="00083FC9"/>
    <w:rsid w:val="000848C0"/>
    <w:rsid w:val="0008574A"/>
    <w:rsid w:val="00086BCD"/>
    <w:rsid w:val="00086EB6"/>
    <w:rsid w:val="00087DC3"/>
    <w:rsid w:val="0009052A"/>
    <w:rsid w:val="000905A2"/>
    <w:rsid w:val="00090CF8"/>
    <w:rsid w:val="00090EC7"/>
    <w:rsid w:val="0009102B"/>
    <w:rsid w:val="00091263"/>
    <w:rsid w:val="0009349C"/>
    <w:rsid w:val="000941F7"/>
    <w:rsid w:val="00094C53"/>
    <w:rsid w:val="0009533F"/>
    <w:rsid w:val="00095854"/>
    <w:rsid w:val="00096034"/>
    <w:rsid w:val="000A17C9"/>
    <w:rsid w:val="000A2AD7"/>
    <w:rsid w:val="000A31B7"/>
    <w:rsid w:val="000A4037"/>
    <w:rsid w:val="000A4417"/>
    <w:rsid w:val="000A45FF"/>
    <w:rsid w:val="000A64C6"/>
    <w:rsid w:val="000A7825"/>
    <w:rsid w:val="000B0E70"/>
    <w:rsid w:val="000B1C70"/>
    <w:rsid w:val="000B2D10"/>
    <w:rsid w:val="000B309D"/>
    <w:rsid w:val="000B3B71"/>
    <w:rsid w:val="000B4352"/>
    <w:rsid w:val="000B47BA"/>
    <w:rsid w:val="000B7E2F"/>
    <w:rsid w:val="000C1887"/>
    <w:rsid w:val="000C2781"/>
    <w:rsid w:val="000C28EF"/>
    <w:rsid w:val="000C2C20"/>
    <w:rsid w:val="000C33F9"/>
    <w:rsid w:val="000C3C0C"/>
    <w:rsid w:val="000C3D32"/>
    <w:rsid w:val="000C40F8"/>
    <w:rsid w:val="000C742F"/>
    <w:rsid w:val="000C7BB8"/>
    <w:rsid w:val="000D04ED"/>
    <w:rsid w:val="000D04F6"/>
    <w:rsid w:val="000D0ACB"/>
    <w:rsid w:val="000D4A50"/>
    <w:rsid w:val="000D4FE7"/>
    <w:rsid w:val="000D53F0"/>
    <w:rsid w:val="000D62FC"/>
    <w:rsid w:val="000D65AC"/>
    <w:rsid w:val="000D65F4"/>
    <w:rsid w:val="000D6AD4"/>
    <w:rsid w:val="000D7CDB"/>
    <w:rsid w:val="000E2638"/>
    <w:rsid w:val="000E3167"/>
    <w:rsid w:val="000E3FFB"/>
    <w:rsid w:val="000E4D3B"/>
    <w:rsid w:val="000E4DD0"/>
    <w:rsid w:val="000E4E94"/>
    <w:rsid w:val="000E5A6E"/>
    <w:rsid w:val="000F0E36"/>
    <w:rsid w:val="000F1C4C"/>
    <w:rsid w:val="000F1D9B"/>
    <w:rsid w:val="000F289F"/>
    <w:rsid w:val="000F3C22"/>
    <w:rsid w:val="000F4331"/>
    <w:rsid w:val="000F5B9C"/>
    <w:rsid w:val="000F5F2D"/>
    <w:rsid w:val="000F7D02"/>
    <w:rsid w:val="001011E2"/>
    <w:rsid w:val="001016C5"/>
    <w:rsid w:val="001025BC"/>
    <w:rsid w:val="00102689"/>
    <w:rsid w:val="00103EBA"/>
    <w:rsid w:val="001048E5"/>
    <w:rsid w:val="00105914"/>
    <w:rsid w:val="00106FCF"/>
    <w:rsid w:val="001074A0"/>
    <w:rsid w:val="00107FE2"/>
    <w:rsid w:val="001100BF"/>
    <w:rsid w:val="00110106"/>
    <w:rsid w:val="0011030A"/>
    <w:rsid w:val="0011154F"/>
    <w:rsid w:val="001126BE"/>
    <w:rsid w:val="001135E1"/>
    <w:rsid w:val="00113600"/>
    <w:rsid w:val="00114CB3"/>
    <w:rsid w:val="00116A62"/>
    <w:rsid w:val="001174B1"/>
    <w:rsid w:val="00117FC4"/>
    <w:rsid w:val="0012049D"/>
    <w:rsid w:val="00120D51"/>
    <w:rsid w:val="001210DE"/>
    <w:rsid w:val="00121E92"/>
    <w:rsid w:val="0012246A"/>
    <w:rsid w:val="001227EB"/>
    <w:rsid w:val="00125211"/>
    <w:rsid w:val="001252A3"/>
    <w:rsid w:val="001261A8"/>
    <w:rsid w:val="001265BF"/>
    <w:rsid w:val="001279BB"/>
    <w:rsid w:val="00127A19"/>
    <w:rsid w:val="00127C57"/>
    <w:rsid w:val="00127CCA"/>
    <w:rsid w:val="0013169D"/>
    <w:rsid w:val="00131BF3"/>
    <w:rsid w:val="00131FE1"/>
    <w:rsid w:val="0013219E"/>
    <w:rsid w:val="00132BBF"/>
    <w:rsid w:val="001346D6"/>
    <w:rsid w:val="0013529A"/>
    <w:rsid w:val="00135F63"/>
    <w:rsid w:val="001365A0"/>
    <w:rsid w:val="0013678D"/>
    <w:rsid w:val="00136C03"/>
    <w:rsid w:val="00137135"/>
    <w:rsid w:val="0014044D"/>
    <w:rsid w:val="00141AA8"/>
    <w:rsid w:val="00141CDB"/>
    <w:rsid w:val="00143EAF"/>
    <w:rsid w:val="00144080"/>
    <w:rsid w:val="00144081"/>
    <w:rsid w:val="001447EC"/>
    <w:rsid w:val="00146273"/>
    <w:rsid w:val="001465D5"/>
    <w:rsid w:val="00147956"/>
    <w:rsid w:val="00147CB1"/>
    <w:rsid w:val="0015038D"/>
    <w:rsid w:val="0015092B"/>
    <w:rsid w:val="001519C1"/>
    <w:rsid w:val="00152330"/>
    <w:rsid w:val="00152E2F"/>
    <w:rsid w:val="00156536"/>
    <w:rsid w:val="00157D3E"/>
    <w:rsid w:val="00161A28"/>
    <w:rsid w:val="00162279"/>
    <w:rsid w:val="00164653"/>
    <w:rsid w:val="001654F1"/>
    <w:rsid w:val="00165557"/>
    <w:rsid w:val="00166B59"/>
    <w:rsid w:val="0016724B"/>
    <w:rsid w:val="001711DC"/>
    <w:rsid w:val="001718F8"/>
    <w:rsid w:val="001728F7"/>
    <w:rsid w:val="0017561F"/>
    <w:rsid w:val="00175E33"/>
    <w:rsid w:val="001767B7"/>
    <w:rsid w:val="001805F0"/>
    <w:rsid w:val="00180A71"/>
    <w:rsid w:val="00180DC9"/>
    <w:rsid w:val="00180E82"/>
    <w:rsid w:val="00180FC5"/>
    <w:rsid w:val="0018235E"/>
    <w:rsid w:val="00182458"/>
    <w:rsid w:val="00182CF4"/>
    <w:rsid w:val="001838A5"/>
    <w:rsid w:val="00183DBA"/>
    <w:rsid w:val="001850D5"/>
    <w:rsid w:val="00185FC8"/>
    <w:rsid w:val="00186B29"/>
    <w:rsid w:val="0018719A"/>
    <w:rsid w:val="001874B0"/>
    <w:rsid w:val="00187968"/>
    <w:rsid w:val="0019050E"/>
    <w:rsid w:val="00190617"/>
    <w:rsid w:val="0019073D"/>
    <w:rsid w:val="00192109"/>
    <w:rsid w:val="001948A0"/>
    <w:rsid w:val="001957EF"/>
    <w:rsid w:val="00195B80"/>
    <w:rsid w:val="001965E9"/>
    <w:rsid w:val="0019768F"/>
    <w:rsid w:val="001A047D"/>
    <w:rsid w:val="001A0664"/>
    <w:rsid w:val="001A13F3"/>
    <w:rsid w:val="001A2391"/>
    <w:rsid w:val="001A43EB"/>
    <w:rsid w:val="001A4905"/>
    <w:rsid w:val="001A4B58"/>
    <w:rsid w:val="001A4DD2"/>
    <w:rsid w:val="001A544C"/>
    <w:rsid w:val="001A7B0E"/>
    <w:rsid w:val="001B013B"/>
    <w:rsid w:val="001B0B74"/>
    <w:rsid w:val="001B2D61"/>
    <w:rsid w:val="001B328F"/>
    <w:rsid w:val="001B4EB1"/>
    <w:rsid w:val="001B5F8F"/>
    <w:rsid w:val="001B6239"/>
    <w:rsid w:val="001B7C88"/>
    <w:rsid w:val="001C03D5"/>
    <w:rsid w:val="001C056F"/>
    <w:rsid w:val="001C05EE"/>
    <w:rsid w:val="001C0CF1"/>
    <w:rsid w:val="001C0CFB"/>
    <w:rsid w:val="001C2BCC"/>
    <w:rsid w:val="001C3C7B"/>
    <w:rsid w:val="001C3D11"/>
    <w:rsid w:val="001C3E0D"/>
    <w:rsid w:val="001C40AA"/>
    <w:rsid w:val="001C4513"/>
    <w:rsid w:val="001C51A2"/>
    <w:rsid w:val="001D12A2"/>
    <w:rsid w:val="001D2208"/>
    <w:rsid w:val="001D2B94"/>
    <w:rsid w:val="001D2BF1"/>
    <w:rsid w:val="001D53D1"/>
    <w:rsid w:val="001D667C"/>
    <w:rsid w:val="001D6BB6"/>
    <w:rsid w:val="001D725A"/>
    <w:rsid w:val="001D7E51"/>
    <w:rsid w:val="001E0384"/>
    <w:rsid w:val="001E0509"/>
    <w:rsid w:val="001E157A"/>
    <w:rsid w:val="001E1AF4"/>
    <w:rsid w:val="001E1C11"/>
    <w:rsid w:val="001E2B41"/>
    <w:rsid w:val="001E2C96"/>
    <w:rsid w:val="001E2EEF"/>
    <w:rsid w:val="001E35E0"/>
    <w:rsid w:val="001E3945"/>
    <w:rsid w:val="001E3958"/>
    <w:rsid w:val="001E3AD9"/>
    <w:rsid w:val="001E3C92"/>
    <w:rsid w:val="001E4AB6"/>
    <w:rsid w:val="001E5282"/>
    <w:rsid w:val="001E65D0"/>
    <w:rsid w:val="001F0AB9"/>
    <w:rsid w:val="001F4050"/>
    <w:rsid w:val="001F4B4B"/>
    <w:rsid w:val="00202363"/>
    <w:rsid w:val="00202D98"/>
    <w:rsid w:val="00203850"/>
    <w:rsid w:val="00203CBF"/>
    <w:rsid w:val="002052E1"/>
    <w:rsid w:val="00205B55"/>
    <w:rsid w:val="00206823"/>
    <w:rsid w:val="00206D59"/>
    <w:rsid w:val="00207333"/>
    <w:rsid w:val="00210788"/>
    <w:rsid w:val="00212C14"/>
    <w:rsid w:val="00213074"/>
    <w:rsid w:val="00213E4C"/>
    <w:rsid w:val="00214399"/>
    <w:rsid w:val="00215162"/>
    <w:rsid w:val="0021576E"/>
    <w:rsid w:val="0021744A"/>
    <w:rsid w:val="00217B79"/>
    <w:rsid w:val="002203C1"/>
    <w:rsid w:val="002204F1"/>
    <w:rsid w:val="00220A50"/>
    <w:rsid w:val="00221A13"/>
    <w:rsid w:val="00221A3A"/>
    <w:rsid w:val="00221D13"/>
    <w:rsid w:val="00222500"/>
    <w:rsid w:val="00224253"/>
    <w:rsid w:val="00224377"/>
    <w:rsid w:val="002257B9"/>
    <w:rsid w:val="00227A3C"/>
    <w:rsid w:val="002311C8"/>
    <w:rsid w:val="00231C5E"/>
    <w:rsid w:val="0023235A"/>
    <w:rsid w:val="00232926"/>
    <w:rsid w:val="00232AB1"/>
    <w:rsid w:val="00232D60"/>
    <w:rsid w:val="00234512"/>
    <w:rsid w:val="0023542F"/>
    <w:rsid w:val="00235F85"/>
    <w:rsid w:val="002379FD"/>
    <w:rsid w:val="002401C4"/>
    <w:rsid w:val="00241AF8"/>
    <w:rsid w:val="00242E58"/>
    <w:rsid w:val="00244C67"/>
    <w:rsid w:val="002452B3"/>
    <w:rsid w:val="00245BEB"/>
    <w:rsid w:val="00246BC4"/>
    <w:rsid w:val="00246F24"/>
    <w:rsid w:val="00247773"/>
    <w:rsid w:val="00247870"/>
    <w:rsid w:val="002502EC"/>
    <w:rsid w:val="002508BA"/>
    <w:rsid w:val="0025092C"/>
    <w:rsid w:val="00250C3A"/>
    <w:rsid w:val="00250E30"/>
    <w:rsid w:val="00251EDE"/>
    <w:rsid w:val="002532C4"/>
    <w:rsid w:val="002533F2"/>
    <w:rsid w:val="002537C6"/>
    <w:rsid w:val="002554F3"/>
    <w:rsid w:val="00260404"/>
    <w:rsid w:val="0026099F"/>
    <w:rsid w:val="00261247"/>
    <w:rsid w:val="00261422"/>
    <w:rsid w:val="002629BF"/>
    <w:rsid w:val="00262EAC"/>
    <w:rsid w:val="002646FB"/>
    <w:rsid w:val="00266B65"/>
    <w:rsid w:val="00270011"/>
    <w:rsid w:val="002701FE"/>
    <w:rsid w:val="002705BE"/>
    <w:rsid w:val="002708D0"/>
    <w:rsid w:val="00270A5A"/>
    <w:rsid w:val="00271B21"/>
    <w:rsid w:val="0027324A"/>
    <w:rsid w:val="00273E47"/>
    <w:rsid w:val="0027602F"/>
    <w:rsid w:val="0027791C"/>
    <w:rsid w:val="00277D79"/>
    <w:rsid w:val="00282476"/>
    <w:rsid w:val="00283C4F"/>
    <w:rsid w:val="002841C3"/>
    <w:rsid w:val="002863B1"/>
    <w:rsid w:val="002868E6"/>
    <w:rsid w:val="00286CCB"/>
    <w:rsid w:val="00286CF9"/>
    <w:rsid w:val="00290D40"/>
    <w:rsid w:val="00290F5D"/>
    <w:rsid w:val="00292004"/>
    <w:rsid w:val="0029353D"/>
    <w:rsid w:val="00293D6D"/>
    <w:rsid w:val="00293F1F"/>
    <w:rsid w:val="00294612"/>
    <w:rsid w:val="00294AC7"/>
    <w:rsid w:val="00296521"/>
    <w:rsid w:val="002A00A1"/>
    <w:rsid w:val="002A07B8"/>
    <w:rsid w:val="002A1543"/>
    <w:rsid w:val="002A160B"/>
    <w:rsid w:val="002A1F53"/>
    <w:rsid w:val="002A3650"/>
    <w:rsid w:val="002A54EE"/>
    <w:rsid w:val="002A7A13"/>
    <w:rsid w:val="002A7A82"/>
    <w:rsid w:val="002A7D70"/>
    <w:rsid w:val="002B099A"/>
    <w:rsid w:val="002B1049"/>
    <w:rsid w:val="002B10DE"/>
    <w:rsid w:val="002B10E0"/>
    <w:rsid w:val="002B14BC"/>
    <w:rsid w:val="002B1B16"/>
    <w:rsid w:val="002B1F0B"/>
    <w:rsid w:val="002B4635"/>
    <w:rsid w:val="002B475F"/>
    <w:rsid w:val="002B66C3"/>
    <w:rsid w:val="002B71A5"/>
    <w:rsid w:val="002B74E1"/>
    <w:rsid w:val="002C00ED"/>
    <w:rsid w:val="002C042B"/>
    <w:rsid w:val="002C06FF"/>
    <w:rsid w:val="002C1489"/>
    <w:rsid w:val="002C3098"/>
    <w:rsid w:val="002C3DFC"/>
    <w:rsid w:val="002C4EA4"/>
    <w:rsid w:val="002C50A5"/>
    <w:rsid w:val="002C5971"/>
    <w:rsid w:val="002C6043"/>
    <w:rsid w:val="002C6F71"/>
    <w:rsid w:val="002D1312"/>
    <w:rsid w:val="002D1A46"/>
    <w:rsid w:val="002D1BC1"/>
    <w:rsid w:val="002D2211"/>
    <w:rsid w:val="002D2475"/>
    <w:rsid w:val="002D3E09"/>
    <w:rsid w:val="002D51F9"/>
    <w:rsid w:val="002D75F1"/>
    <w:rsid w:val="002D7FDE"/>
    <w:rsid w:val="002E049C"/>
    <w:rsid w:val="002E1D1D"/>
    <w:rsid w:val="002E35B1"/>
    <w:rsid w:val="002E3E92"/>
    <w:rsid w:val="002E40B8"/>
    <w:rsid w:val="002E4E7B"/>
    <w:rsid w:val="002E50C9"/>
    <w:rsid w:val="002E6179"/>
    <w:rsid w:val="002E63F2"/>
    <w:rsid w:val="002E6F72"/>
    <w:rsid w:val="002E7D3F"/>
    <w:rsid w:val="002F0D99"/>
    <w:rsid w:val="002F2428"/>
    <w:rsid w:val="002F3F91"/>
    <w:rsid w:val="002F53A1"/>
    <w:rsid w:val="002F65A7"/>
    <w:rsid w:val="002F7A5C"/>
    <w:rsid w:val="003012A1"/>
    <w:rsid w:val="003014E8"/>
    <w:rsid w:val="003026BB"/>
    <w:rsid w:val="003028AA"/>
    <w:rsid w:val="00303A2A"/>
    <w:rsid w:val="00303A9F"/>
    <w:rsid w:val="00304B0B"/>
    <w:rsid w:val="00305EFE"/>
    <w:rsid w:val="00305F55"/>
    <w:rsid w:val="0031106D"/>
    <w:rsid w:val="00313040"/>
    <w:rsid w:val="00313D57"/>
    <w:rsid w:val="00313F80"/>
    <w:rsid w:val="00314345"/>
    <w:rsid w:val="0031542E"/>
    <w:rsid w:val="00315507"/>
    <w:rsid w:val="00320B78"/>
    <w:rsid w:val="003222A0"/>
    <w:rsid w:val="00322385"/>
    <w:rsid w:val="00322A52"/>
    <w:rsid w:val="00323A97"/>
    <w:rsid w:val="00323BBC"/>
    <w:rsid w:val="00323D42"/>
    <w:rsid w:val="003245D7"/>
    <w:rsid w:val="00324981"/>
    <w:rsid w:val="00324ADD"/>
    <w:rsid w:val="00325F2F"/>
    <w:rsid w:val="00330670"/>
    <w:rsid w:val="00330A92"/>
    <w:rsid w:val="00330C05"/>
    <w:rsid w:val="003338FC"/>
    <w:rsid w:val="00333910"/>
    <w:rsid w:val="003354AA"/>
    <w:rsid w:val="0033576B"/>
    <w:rsid w:val="00335D4C"/>
    <w:rsid w:val="00336CF2"/>
    <w:rsid w:val="003375EB"/>
    <w:rsid w:val="003375EF"/>
    <w:rsid w:val="00337B09"/>
    <w:rsid w:val="0034094E"/>
    <w:rsid w:val="003423D3"/>
    <w:rsid w:val="00344D6E"/>
    <w:rsid w:val="003464C8"/>
    <w:rsid w:val="003464E8"/>
    <w:rsid w:val="003468FF"/>
    <w:rsid w:val="003469CA"/>
    <w:rsid w:val="00347728"/>
    <w:rsid w:val="00347AC2"/>
    <w:rsid w:val="003503CC"/>
    <w:rsid w:val="00350626"/>
    <w:rsid w:val="00350CC8"/>
    <w:rsid w:val="00354923"/>
    <w:rsid w:val="00354987"/>
    <w:rsid w:val="00355C31"/>
    <w:rsid w:val="00355FFA"/>
    <w:rsid w:val="00357CDA"/>
    <w:rsid w:val="00364BE5"/>
    <w:rsid w:val="00364C1E"/>
    <w:rsid w:val="003650A2"/>
    <w:rsid w:val="00365242"/>
    <w:rsid w:val="00365380"/>
    <w:rsid w:val="00365E11"/>
    <w:rsid w:val="00366620"/>
    <w:rsid w:val="003670AF"/>
    <w:rsid w:val="003671B0"/>
    <w:rsid w:val="00373C45"/>
    <w:rsid w:val="00373F1D"/>
    <w:rsid w:val="00375E2F"/>
    <w:rsid w:val="003761AE"/>
    <w:rsid w:val="00376AEC"/>
    <w:rsid w:val="0038020A"/>
    <w:rsid w:val="003802D4"/>
    <w:rsid w:val="0038137E"/>
    <w:rsid w:val="00382D4E"/>
    <w:rsid w:val="00383D00"/>
    <w:rsid w:val="00385658"/>
    <w:rsid w:val="00385967"/>
    <w:rsid w:val="003862A4"/>
    <w:rsid w:val="00387CCB"/>
    <w:rsid w:val="00390401"/>
    <w:rsid w:val="0039200F"/>
    <w:rsid w:val="00392D09"/>
    <w:rsid w:val="003931B9"/>
    <w:rsid w:val="00394D14"/>
    <w:rsid w:val="00394E03"/>
    <w:rsid w:val="00395D07"/>
    <w:rsid w:val="0039603B"/>
    <w:rsid w:val="00396791"/>
    <w:rsid w:val="00396C0D"/>
    <w:rsid w:val="003A056F"/>
    <w:rsid w:val="003A1027"/>
    <w:rsid w:val="003A1052"/>
    <w:rsid w:val="003A24E7"/>
    <w:rsid w:val="003A45C3"/>
    <w:rsid w:val="003A55C4"/>
    <w:rsid w:val="003A5CE7"/>
    <w:rsid w:val="003A71BA"/>
    <w:rsid w:val="003A76B2"/>
    <w:rsid w:val="003A7705"/>
    <w:rsid w:val="003A7799"/>
    <w:rsid w:val="003B1105"/>
    <w:rsid w:val="003B21BA"/>
    <w:rsid w:val="003B2FC0"/>
    <w:rsid w:val="003B3518"/>
    <w:rsid w:val="003B475F"/>
    <w:rsid w:val="003B500F"/>
    <w:rsid w:val="003B5B54"/>
    <w:rsid w:val="003B6F30"/>
    <w:rsid w:val="003B7271"/>
    <w:rsid w:val="003B78C2"/>
    <w:rsid w:val="003C0985"/>
    <w:rsid w:val="003C0AA7"/>
    <w:rsid w:val="003C168D"/>
    <w:rsid w:val="003C2D28"/>
    <w:rsid w:val="003C3F49"/>
    <w:rsid w:val="003C4327"/>
    <w:rsid w:val="003C4352"/>
    <w:rsid w:val="003C47A8"/>
    <w:rsid w:val="003C498F"/>
    <w:rsid w:val="003C5230"/>
    <w:rsid w:val="003D04BB"/>
    <w:rsid w:val="003D22D7"/>
    <w:rsid w:val="003D24E6"/>
    <w:rsid w:val="003D264F"/>
    <w:rsid w:val="003D3FF7"/>
    <w:rsid w:val="003D48BF"/>
    <w:rsid w:val="003D5591"/>
    <w:rsid w:val="003D636B"/>
    <w:rsid w:val="003D7117"/>
    <w:rsid w:val="003D754C"/>
    <w:rsid w:val="003D7AD9"/>
    <w:rsid w:val="003D7E00"/>
    <w:rsid w:val="003E0083"/>
    <w:rsid w:val="003E18F8"/>
    <w:rsid w:val="003E240E"/>
    <w:rsid w:val="003E2F25"/>
    <w:rsid w:val="003E4093"/>
    <w:rsid w:val="003E5935"/>
    <w:rsid w:val="003E5F3D"/>
    <w:rsid w:val="003E6077"/>
    <w:rsid w:val="003E73C9"/>
    <w:rsid w:val="003E7A08"/>
    <w:rsid w:val="003E7EE0"/>
    <w:rsid w:val="003E7F1E"/>
    <w:rsid w:val="003F00D9"/>
    <w:rsid w:val="003F0822"/>
    <w:rsid w:val="003F0B83"/>
    <w:rsid w:val="003F2A95"/>
    <w:rsid w:val="003F344D"/>
    <w:rsid w:val="003F4801"/>
    <w:rsid w:val="003F4D5E"/>
    <w:rsid w:val="003F5C94"/>
    <w:rsid w:val="003F76A9"/>
    <w:rsid w:val="0040096D"/>
    <w:rsid w:val="00400BA7"/>
    <w:rsid w:val="0040164E"/>
    <w:rsid w:val="004016F2"/>
    <w:rsid w:val="004017F1"/>
    <w:rsid w:val="004022D4"/>
    <w:rsid w:val="0040272A"/>
    <w:rsid w:val="00402A7E"/>
    <w:rsid w:val="00402EC7"/>
    <w:rsid w:val="00406BCE"/>
    <w:rsid w:val="004105B2"/>
    <w:rsid w:val="00410635"/>
    <w:rsid w:val="00410840"/>
    <w:rsid w:val="00410C26"/>
    <w:rsid w:val="004116D9"/>
    <w:rsid w:val="00413FF5"/>
    <w:rsid w:val="00414300"/>
    <w:rsid w:val="00415588"/>
    <w:rsid w:val="00415827"/>
    <w:rsid w:val="0042121D"/>
    <w:rsid w:val="0042153B"/>
    <w:rsid w:val="0042165B"/>
    <w:rsid w:val="00422336"/>
    <w:rsid w:val="00424832"/>
    <w:rsid w:val="00424C01"/>
    <w:rsid w:val="00424F5A"/>
    <w:rsid w:val="00426826"/>
    <w:rsid w:val="004269DE"/>
    <w:rsid w:val="00427B60"/>
    <w:rsid w:val="00430915"/>
    <w:rsid w:val="0043093F"/>
    <w:rsid w:val="004313BD"/>
    <w:rsid w:val="004313F6"/>
    <w:rsid w:val="0043346F"/>
    <w:rsid w:val="0043412A"/>
    <w:rsid w:val="00434F3D"/>
    <w:rsid w:val="00435411"/>
    <w:rsid w:val="00440A91"/>
    <w:rsid w:val="0044167F"/>
    <w:rsid w:val="00441E27"/>
    <w:rsid w:val="004420BA"/>
    <w:rsid w:val="004446AB"/>
    <w:rsid w:val="004446FF"/>
    <w:rsid w:val="00444992"/>
    <w:rsid w:val="00447AA9"/>
    <w:rsid w:val="0045349D"/>
    <w:rsid w:val="004534C2"/>
    <w:rsid w:val="00454202"/>
    <w:rsid w:val="00454A4A"/>
    <w:rsid w:val="0045545E"/>
    <w:rsid w:val="00456388"/>
    <w:rsid w:val="004564D1"/>
    <w:rsid w:val="00456B0E"/>
    <w:rsid w:val="00456BEE"/>
    <w:rsid w:val="00456C30"/>
    <w:rsid w:val="00456D2D"/>
    <w:rsid w:val="00457C8B"/>
    <w:rsid w:val="00461339"/>
    <w:rsid w:val="004614B3"/>
    <w:rsid w:val="00461F06"/>
    <w:rsid w:val="0046362A"/>
    <w:rsid w:val="00464CA3"/>
    <w:rsid w:val="004659F5"/>
    <w:rsid w:val="00466384"/>
    <w:rsid w:val="00466ACA"/>
    <w:rsid w:val="004701FD"/>
    <w:rsid w:val="00470CC7"/>
    <w:rsid w:val="00472599"/>
    <w:rsid w:val="00474550"/>
    <w:rsid w:val="00474C12"/>
    <w:rsid w:val="00475E5B"/>
    <w:rsid w:val="00476263"/>
    <w:rsid w:val="004801A3"/>
    <w:rsid w:val="00481F1D"/>
    <w:rsid w:val="0048463A"/>
    <w:rsid w:val="004901EF"/>
    <w:rsid w:val="00490E02"/>
    <w:rsid w:val="00491334"/>
    <w:rsid w:val="00491881"/>
    <w:rsid w:val="00491C6C"/>
    <w:rsid w:val="004921B1"/>
    <w:rsid w:val="00492EC1"/>
    <w:rsid w:val="004937B0"/>
    <w:rsid w:val="00493E3B"/>
    <w:rsid w:val="00495344"/>
    <w:rsid w:val="004955E8"/>
    <w:rsid w:val="00495F6A"/>
    <w:rsid w:val="0049636B"/>
    <w:rsid w:val="004975CC"/>
    <w:rsid w:val="004A12E8"/>
    <w:rsid w:val="004A41C0"/>
    <w:rsid w:val="004A5861"/>
    <w:rsid w:val="004A70F4"/>
    <w:rsid w:val="004A783D"/>
    <w:rsid w:val="004A7D95"/>
    <w:rsid w:val="004B0EEA"/>
    <w:rsid w:val="004B190A"/>
    <w:rsid w:val="004B2D7E"/>
    <w:rsid w:val="004B3531"/>
    <w:rsid w:val="004B39DC"/>
    <w:rsid w:val="004B3AED"/>
    <w:rsid w:val="004B4A00"/>
    <w:rsid w:val="004B4A46"/>
    <w:rsid w:val="004B61FB"/>
    <w:rsid w:val="004C0FF5"/>
    <w:rsid w:val="004C199F"/>
    <w:rsid w:val="004C2A75"/>
    <w:rsid w:val="004C2A7B"/>
    <w:rsid w:val="004C2EC5"/>
    <w:rsid w:val="004C35C2"/>
    <w:rsid w:val="004C3842"/>
    <w:rsid w:val="004C3C2A"/>
    <w:rsid w:val="004C4249"/>
    <w:rsid w:val="004C7A60"/>
    <w:rsid w:val="004C7FF3"/>
    <w:rsid w:val="004D0104"/>
    <w:rsid w:val="004D0758"/>
    <w:rsid w:val="004D1FA1"/>
    <w:rsid w:val="004D526E"/>
    <w:rsid w:val="004D5682"/>
    <w:rsid w:val="004D6D74"/>
    <w:rsid w:val="004E1217"/>
    <w:rsid w:val="004E15C8"/>
    <w:rsid w:val="004E3EEA"/>
    <w:rsid w:val="004E4452"/>
    <w:rsid w:val="004E529E"/>
    <w:rsid w:val="004E5ED8"/>
    <w:rsid w:val="004E62AF"/>
    <w:rsid w:val="004F0289"/>
    <w:rsid w:val="004F0B1A"/>
    <w:rsid w:val="004F18C5"/>
    <w:rsid w:val="004F2E92"/>
    <w:rsid w:val="004F32F7"/>
    <w:rsid w:val="004F3500"/>
    <w:rsid w:val="004F54EA"/>
    <w:rsid w:val="004F5AA8"/>
    <w:rsid w:val="004F6137"/>
    <w:rsid w:val="004F7821"/>
    <w:rsid w:val="004F7B32"/>
    <w:rsid w:val="00500F8D"/>
    <w:rsid w:val="00500F95"/>
    <w:rsid w:val="00501043"/>
    <w:rsid w:val="00501A57"/>
    <w:rsid w:val="00505E3B"/>
    <w:rsid w:val="00510183"/>
    <w:rsid w:val="00510C84"/>
    <w:rsid w:val="00513043"/>
    <w:rsid w:val="005142ED"/>
    <w:rsid w:val="00514368"/>
    <w:rsid w:val="005144A7"/>
    <w:rsid w:val="00515C16"/>
    <w:rsid w:val="0052073A"/>
    <w:rsid w:val="00521D05"/>
    <w:rsid w:val="0052381E"/>
    <w:rsid w:val="00525690"/>
    <w:rsid w:val="0052583D"/>
    <w:rsid w:val="00526B3A"/>
    <w:rsid w:val="0052769A"/>
    <w:rsid w:val="00527D53"/>
    <w:rsid w:val="005308D7"/>
    <w:rsid w:val="00530AC4"/>
    <w:rsid w:val="005321BD"/>
    <w:rsid w:val="0053319E"/>
    <w:rsid w:val="00533905"/>
    <w:rsid w:val="00534572"/>
    <w:rsid w:val="005347CB"/>
    <w:rsid w:val="00534924"/>
    <w:rsid w:val="005359CB"/>
    <w:rsid w:val="0053617F"/>
    <w:rsid w:val="005375BD"/>
    <w:rsid w:val="0054188E"/>
    <w:rsid w:val="00541A7A"/>
    <w:rsid w:val="00543BAD"/>
    <w:rsid w:val="00544DAE"/>
    <w:rsid w:val="00545044"/>
    <w:rsid w:val="00545886"/>
    <w:rsid w:val="0054621C"/>
    <w:rsid w:val="00547816"/>
    <w:rsid w:val="00547A8B"/>
    <w:rsid w:val="00550257"/>
    <w:rsid w:val="005506BF"/>
    <w:rsid w:val="005517AF"/>
    <w:rsid w:val="00551A37"/>
    <w:rsid w:val="00552C5F"/>
    <w:rsid w:val="00553AC0"/>
    <w:rsid w:val="005553F7"/>
    <w:rsid w:val="00555742"/>
    <w:rsid w:val="005565CA"/>
    <w:rsid w:val="00557438"/>
    <w:rsid w:val="00557DD9"/>
    <w:rsid w:val="005609F0"/>
    <w:rsid w:val="005619FC"/>
    <w:rsid w:val="00561B10"/>
    <w:rsid w:val="0056422A"/>
    <w:rsid w:val="005648C1"/>
    <w:rsid w:val="00564F14"/>
    <w:rsid w:val="0057102F"/>
    <w:rsid w:val="00571F01"/>
    <w:rsid w:val="005738A2"/>
    <w:rsid w:val="005739EE"/>
    <w:rsid w:val="00576394"/>
    <w:rsid w:val="005769BC"/>
    <w:rsid w:val="005834DB"/>
    <w:rsid w:val="005836F3"/>
    <w:rsid w:val="0058377B"/>
    <w:rsid w:val="00585136"/>
    <w:rsid w:val="0058553C"/>
    <w:rsid w:val="0058584E"/>
    <w:rsid w:val="005859CB"/>
    <w:rsid w:val="005861B3"/>
    <w:rsid w:val="00587FED"/>
    <w:rsid w:val="005907CD"/>
    <w:rsid w:val="00590911"/>
    <w:rsid w:val="005924FF"/>
    <w:rsid w:val="00592A39"/>
    <w:rsid w:val="00593E92"/>
    <w:rsid w:val="00594F57"/>
    <w:rsid w:val="00595087"/>
    <w:rsid w:val="00595A96"/>
    <w:rsid w:val="00596738"/>
    <w:rsid w:val="00596BBF"/>
    <w:rsid w:val="00597C09"/>
    <w:rsid w:val="00597C28"/>
    <w:rsid w:val="005A0C73"/>
    <w:rsid w:val="005A0DA9"/>
    <w:rsid w:val="005A0FC3"/>
    <w:rsid w:val="005A3D6D"/>
    <w:rsid w:val="005A4329"/>
    <w:rsid w:val="005A4848"/>
    <w:rsid w:val="005A4CFE"/>
    <w:rsid w:val="005A54C5"/>
    <w:rsid w:val="005A7C14"/>
    <w:rsid w:val="005B11DD"/>
    <w:rsid w:val="005B13FE"/>
    <w:rsid w:val="005B20EB"/>
    <w:rsid w:val="005B27A7"/>
    <w:rsid w:val="005B3ED7"/>
    <w:rsid w:val="005B531F"/>
    <w:rsid w:val="005B5D0C"/>
    <w:rsid w:val="005C1996"/>
    <w:rsid w:val="005C2B7F"/>
    <w:rsid w:val="005C354E"/>
    <w:rsid w:val="005C38A7"/>
    <w:rsid w:val="005C4B2F"/>
    <w:rsid w:val="005C5542"/>
    <w:rsid w:val="005C571C"/>
    <w:rsid w:val="005C67F2"/>
    <w:rsid w:val="005C686B"/>
    <w:rsid w:val="005D17AB"/>
    <w:rsid w:val="005D19E0"/>
    <w:rsid w:val="005D2C72"/>
    <w:rsid w:val="005D6503"/>
    <w:rsid w:val="005D6929"/>
    <w:rsid w:val="005D6EC2"/>
    <w:rsid w:val="005D6F9B"/>
    <w:rsid w:val="005E3269"/>
    <w:rsid w:val="005E3827"/>
    <w:rsid w:val="005E3D23"/>
    <w:rsid w:val="005E5F6D"/>
    <w:rsid w:val="005E7F13"/>
    <w:rsid w:val="005E7F1D"/>
    <w:rsid w:val="005F0EDC"/>
    <w:rsid w:val="005F1837"/>
    <w:rsid w:val="005F1D5C"/>
    <w:rsid w:val="005F21DB"/>
    <w:rsid w:val="005F232B"/>
    <w:rsid w:val="005F2C86"/>
    <w:rsid w:val="005F2F51"/>
    <w:rsid w:val="005F3764"/>
    <w:rsid w:val="005F390B"/>
    <w:rsid w:val="005F3BE3"/>
    <w:rsid w:val="005F54B1"/>
    <w:rsid w:val="005F5B00"/>
    <w:rsid w:val="005F645E"/>
    <w:rsid w:val="005F6460"/>
    <w:rsid w:val="005F64A5"/>
    <w:rsid w:val="005F7548"/>
    <w:rsid w:val="00600021"/>
    <w:rsid w:val="00600D26"/>
    <w:rsid w:val="006010C7"/>
    <w:rsid w:val="00602266"/>
    <w:rsid w:val="00602C08"/>
    <w:rsid w:val="00603276"/>
    <w:rsid w:val="0060441B"/>
    <w:rsid w:val="00604B99"/>
    <w:rsid w:val="00605B6A"/>
    <w:rsid w:val="00606EA8"/>
    <w:rsid w:val="00611008"/>
    <w:rsid w:val="00613CCA"/>
    <w:rsid w:val="006153FD"/>
    <w:rsid w:val="006160F4"/>
    <w:rsid w:val="00616648"/>
    <w:rsid w:val="0061756A"/>
    <w:rsid w:val="006206F5"/>
    <w:rsid w:val="006208D2"/>
    <w:rsid w:val="00620F66"/>
    <w:rsid w:val="006221FA"/>
    <w:rsid w:val="00622DF9"/>
    <w:rsid w:val="00622F18"/>
    <w:rsid w:val="00623BB4"/>
    <w:rsid w:val="00623BF7"/>
    <w:rsid w:val="006272B1"/>
    <w:rsid w:val="006302D6"/>
    <w:rsid w:val="006316E3"/>
    <w:rsid w:val="006336DC"/>
    <w:rsid w:val="00634AF8"/>
    <w:rsid w:val="006361EB"/>
    <w:rsid w:val="0063757A"/>
    <w:rsid w:val="00637747"/>
    <w:rsid w:val="006409BB"/>
    <w:rsid w:val="00641A69"/>
    <w:rsid w:val="00643065"/>
    <w:rsid w:val="006449EA"/>
    <w:rsid w:val="00644F17"/>
    <w:rsid w:val="00645428"/>
    <w:rsid w:val="006462C5"/>
    <w:rsid w:val="006464B5"/>
    <w:rsid w:val="006468E8"/>
    <w:rsid w:val="00646C19"/>
    <w:rsid w:val="00647511"/>
    <w:rsid w:val="00650F06"/>
    <w:rsid w:val="006522C9"/>
    <w:rsid w:val="00654D47"/>
    <w:rsid w:val="006551DB"/>
    <w:rsid w:val="00656431"/>
    <w:rsid w:val="00657AA1"/>
    <w:rsid w:val="00657BF1"/>
    <w:rsid w:val="006610E9"/>
    <w:rsid w:val="0066247C"/>
    <w:rsid w:val="00663A73"/>
    <w:rsid w:val="006650B9"/>
    <w:rsid w:val="006676E0"/>
    <w:rsid w:val="00667DC3"/>
    <w:rsid w:val="00667FFB"/>
    <w:rsid w:val="00671999"/>
    <w:rsid w:val="00671CEB"/>
    <w:rsid w:val="006728E3"/>
    <w:rsid w:val="00672B2B"/>
    <w:rsid w:val="006735F6"/>
    <w:rsid w:val="00673C2D"/>
    <w:rsid w:val="00674916"/>
    <w:rsid w:val="006757E3"/>
    <w:rsid w:val="00676A29"/>
    <w:rsid w:val="00676DAB"/>
    <w:rsid w:val="00677A49"/>
    <w:rsid w:val="00677BFA"/>
    <w:rsid w:val="00677F28"/>
    <w:rsid w:val="00681495"/>
    <w:rsid w:val="00681704"/>
    <w:rsid w:val="00683045"/>
    <w:rsid w:val="00683337"/>
    <w:rsid w:val="006834CF"/>
    <w:rsid w:val="0068417F"/>
    <w:rsid w:val="0068425B"/>
    <w:rsid w:val="006911FB"/>
    <w:rsid w:val="006933B4"/>
    <w:rsid w:val="00693904"/>
    <w:rsid w:val="00693E46"/>
    <w:rsid w:val="00694E43"/>
    <w:rsid w:val="006957D9"/>
    <w:rsid w:val="00696200"/>
    <w:rsid w:val="00696FE4"/>
    <w:rsid w:val="006A073C"/>
    <w:rsid w:val="006A07F6"/>
    <w:rsid w:val="006A10A8"/>
    <w:rsid w:val="006A1362"/>
    <w:rsid w:val="006A145D"/>
    <w:rsid w:val="006A148F"/>
    <w:rsid w:val="006A1548"/>
    <w:rsid w:val="006A202D"/>
    <w:rsid w:val="006A20FE"/>
    <w:rsid w:val="006A2880"/>
    <w:rsid w:val="006A30D3"/>
    <w:rsid w:val="006A310E"/>
    <w:rsid w:val="006A59CF"/>
    <w:rsid w:val="006A5F69"/>
    <w:rsid w:val="006A640D"/>
    <w:rsid w:val="006A69FE"/>
    <w:rsid w:val="006A6E2D"/>
    <w:rsid w:val="006A7175"/>
    <w:rsid w:val="006B0DFD"/>
    <w:rsid w:val="006B227B"/>
    <w:rsid w:val="006B2F44"/>
    <w:rsid w:val="006B329A"/>
    <w:rsid w:val="006B37C1"/>
    <w:rsid w:val="006B3ECA"/>
    <w:rsid w:val="006B533F"/>
    <w:rsid w:val="006B5A5D"/>
    <w:rsid w:val="006B5EC0"/>
    <w:rsid w:val="006C3275"/>
    <w:rsid w:val="006C3E4E"/>
    <w:rsid w:val="006C4632"/>
    <w:rsid w:val="006C6C3C"/>
    <w:rsid w:val="006D0170"/>
    <w:rsid w:val="006D0408"/>
    <w:rsid w:val="006D0C1A"/>
    <w:rsid w:val="006D1F93"/>
    <w:rsid w:val="006D3E59"/>
    <w:rsid w:val="006D4E7E"/>
    <w:rsid w:val="006D6188"/>
    <w:rsid w:val="006E2CE9"/>
    <w:rsid w:val="006E5780"/>
    <w:rsid w:val="006E621F"/>
    <w:rsid w:val="006E6404"/>
    <w:rsid w:val="006E7B7F"/>
    <w:rsid w:val="006F1E87"/>
    <w:rsid w:val="006F243E"/>
    <w:rsid w:val="006F3A20"/>
    <w:rsid w:val="006F59E3"/>
    <w:rsid w:val="006F5D1B"/>
    <w:rsid w:val="007018C8"/>
    <w:rsid w:val="007031FE"/>
    <w:rsid w:val="007051A9"/>
    <w:rsid w:val="00705CCC"/>
    <w:rsid w:val="00707D10"/>
    <w:rsid w:val="00710EB4"/>
    <w:rsid w:val="0071276D"/>
    <w:rsid w:val="00712A33"/>
    <w:rsid w:val="00714220"/>
    <w:rsid w:val="007147C4"/>
    <w:rsid w:val="00714AF3"/>
    <w:rsid w:val="007159F3"/>
    <w:rsid w:val="007176D8"/>
    <w:rsid w:val="00717FAA"/>
    <w:rsid w:val="00723E9F"/>
    <w:rsid w:val="00724573"/>
    <w:rsid w:val="007249A3"/>
    <w:rsid w:val="00725CD9"/>
    <w:rsid w:val="00726190"/>
    <w:rsid w:val="007305EF"/>
    <w:rsid w:val="0073076F"/>
    <w:rsid w:val="007312F7"/>
    <w:rsid w:val="00732D93"/>
    <w:rsid w:val="007336D7"/>
    <w:rsid w:val="00734FF0"/>
    <w:rsid w:val="00735019"/>
    <w:rsid w:val="00735387"/>
    <w:rsid w:val="007358AE"/>
    <w:rsid w:val="00740BC9"/>
    <w:rsid w:val="00741759"/>
    <w:rsid w:val="00741F38"/>
    <w:rsid w:val="00744F69"/>
    <w:rsid w:val="00746190"/>
    <w:rsid w:val="007465B9"/>
    <w:rsid w:val="00746A7A"/>
    <w:rsid w:val="00746DDC"/>
    <w:rsid w:val="00747EC8"/>
    <w:rsid w:val="00750C3F"/>
    <w:rsid w:val="0075126A"/>
    <w:rsid w:val="00751407"/>
    <w:rsid w:val="00752122"/>
    <w:rsid w:val="0075212D"/>
    <w:rsid w:val="00752627"/>
    <w:rsid w:val="007528AE"/>
    <w:rsid w:val="007535FE"/>
    <w:rsid w:val="007548D5"/>
    <w:rsid w:val="00754E6E"/>
    <w:rsid w:val="0075768C"/>
    <w:rsid w:val="0076057D"/>
    <w:rsid w:val="00761C9E"/>
    <w:rsid w:val="0076279C"/>
    <w:rsid w:val="007638BF"/>
    <w:rsid w:val="00764256"/>
    <w:rsid w:val="00764A9E"/>
    <w:rsid w:val="00764BC9"/>
    <w:rsid w:val="0076669F"/>
    <w:rsid w:val="00766739"/>
    <w:rsid w:val="0076736D"/>
    <w:rsid w:val="00767BFD"/>
    <w:rsid w:val="00767ED2"/>
    <w:rsid w:val="007702A3"/>
    <w:rsid w:val="007715D6"/>
    <w:rsid w:val="007732E7"/>
    <w:rsid w:val="0077508B"/>
    <w:rsid w:val="00777108"/>
    <w:rsid w:val="00780C97"/>
    <w:rsid w:val="00780F13"/>
    <w:rsid w:val="00784355"/>
    <w:rsid w:val="00785B07"/>
    <w:rsid w:val="00786356"/>
    <w:rsid w:val="007907ED"/>
    <w:rsid w:val="00790D6A"/>
    <w:rsid w:val="00791202"/>
    <w:rsid w:val="007921E4"/>
    <w:rsid w:val="00792DE3"/>
    <w:rsid w:val="007931C2"/>
    <w:rsid w:val="00793FBC"/>
    <w:rsid w:val="007940FE"/>
    <w:rsid w:val="007964CA"/>
    <w:rsid w:val="0079759F"/>
    <w:rsid w:val="007A1988"/>
    <w:rsid w:val="007A26BF"/>
    <w:rsid w:val="007A501F"/>
    <w:rsid w:val="007A52EA"/>
    <w:rsid w:val="007A537E"/>
    <w:rsid w:val="007A562B"/>
    <w:rsid w:val="007A6E6C"/>
    <w:rsid w:val="007A7814"/>
    <w:rsid w:val="007B10EA"/>
    <w:rsid w:val="007B17B8"/>
    <w:rsid w:val="007B1B05"/>
    <w:rsid w:val="007B3B53"/>
    <w:rsid w:val="007B3CA7"/>
    <w:rsid w:val="007B3F88"/>
    <w:rsid w:val="007B42B2"/>
    <w:rsid w:val="007B49D3"/>
    <w:rsid w:val="007B6D65"/>
    <w:rsid w:val="007B7061"/>
    <w:rsid w:val="007C0D16"/>
    <w:rsid w:val="007C10D9"/>
    <w:rsid w:val="007C236B"/>
    <w:rsid w:val="007C3342"/>
    <w:rsid w:val="007C4611"/>
    <w:rsid w:val="007C4CEB"/>
    <w:rsid w:val="007C5697"/>
    <w:rsid w:val="007C7314"/>
    <w:rsid w:val="007C7EDE"/>
    <w:rsid w:val="007D0125"/>
    <w:rsid w:val="007D0508"/>
    <w:rsid w:val="007D0A1F"/>
    <w:rsid w:val="007D27CA"/>
    <w:rsid w:val="007D2EAE"/>
    <w:rsid w:val="007D3311"/>
    <w:rsid w:val="007D36B6"/>
    <w:rsid w:val="007D4303"/>
    <w:rsid w:val="007D594C"/>
    <w:rsid w:val="007D6242"/>
    <w:rsid w:val="007D6A46"/>
    <w:rsid w:val="007D757C"/>
    <w:rsid w:val="007E12A2"/>
    <w:rsid w:val="007E2E54"/>
    <w:rsid w:val="007E2E82"/>
    <w:rsid w:val="007E2F7A"/>
    <w:rsid w:val="007E4397"/>
    <w:rsid w:val="007E48C7"/>
    <w:rsid w:val="007E48EF"/>
    <w:rsid w:val="007E52B4"/>
    <w:rsid w:val="007E5BFB"/>
    <w:rsid w:val="007E63ED"/>
    <w:rsid w:val="007F0209"/>
    <w:rsid w:val="007F0261"/>
    <w:rsid w:val="007F10DC"/>
    <w:rsid w:val="007F1EC7"/>
    <w:rsid w:val="007F2172"/>
    <w:rsid w:val="007F3935"/>
    <w:rsid w:val="007F505A"/>
    <w:rsid w:val="007F6806"/>
    <w:rsid w:val="008008A5"/>
    <w:rsid w:val="008013A4"/>
    <w:rsid w:val="008018F5"/>
    <w:rsid w:val="00802317"/>
    <w:rsid w:val="00802863"/>
    <w:rsid w:val="00803081"/>
    <w:rsid w:val="00803803"/>
    <w:rsid w:val="00803B1A"/>
    <w:rsid w:val="008045ED"/>
    <w:rsid w:val="00805AB8"/>
    <w:rsid w:val="00805D4C"/>
    <w:rsid w:val="008065D0"/>
    <w:rsid w:val="00811D51"/>
    <w:rsid w:val="0081273E"/>
    <w:rsid w:val="00812D76"/>
    <w:rsid w:val="0081338C"/>
    <w:rsid w:val="0081373C"/>
    <w:rsid w:val="0081409E"/>
    <w:rsid w:val="00814822"/>
    <w:rsid w:val="0081672C"/>
    <w:rsid w:val="00816B4E"/>
    <w:rsid w:val="00816F50"/>
    <w:rsid w:val="00820B13"/>
    <w:rsid w:val="00820F0F"/>
    <w:rsid w:val="00820F36"/>
    <w:rsid w:val="00821F1F"/>
    <w:rsid w:val="0082256F"/>
    <w:rsid w:val="00822838"/>
    <w:rsid w:val="00823713"/>
    <w:rsid w:val="00824AAD"/>
    <w:rsid w:val="00825194"/>
    <w:rsid w:val="00825AEF"/>
    <w:rsid w:val="00825F22"/>
    <w:rsid w:val="00826669"/>
    <w:rsid w:val="00830180"/>
    <w:rsid w:val="008302A2"/>
    <w:rsid w:val="008309CC"/>
    <w:rsid w:val="00830F03"/>
    <w:rsid w:val="00830FF1"/>
    <w:rsid w:val="00832B09"/>
    <w:rsid w:val="00833C55"/>
    <w:rsid w:val="00833E70"/>
    <w:rsid w:val="00834D04"/>
    <w:rsid w:val="00835A63"/>
    <w:rsid w:val="00837B43"/>
    <w:rsid w:val="00843685"/>
    <w:rsid w:val="008440B5"/>
    <w:rsid w:val="008441F1"/>
    <w:rsid w:val="00846D42"/>
    <w:rsid w:val="008476E1"/>
    <w:rsid w:val="0084799D"/>
    <w:rsid w:val="00847D0D"/>
    <w:rsid w:val="00850E4D"/>
    <w:rsid w:val="008518D7"/>
    <w:rsid w:val="00852172"/>
    <w:rsid w:val="00852E15"/>
    <w:rsid w:val="00853221"/>
    <w:rsid w:val="00853944"/>
    <w:rsid w:val="00853D23"/>
    <w:rsid w:val="00853E43"/>
    <w:rsid w:val="00854696"/>
    <w:rsid w:val="00854C99"/>
    <w:rsid w:val="0085531D"/>
    <w:rsid w:val="0085543A"/>
    <w:rsid w:val="00855BD5"/>
    <w:rsid w:val="0085672B"/>
    <w:rsid w:val="008568E0"/>
    <w:rsid w:val="0085759B"/>
    <w:rsid w:val="00857B3A"/>
    <w:rsid w:val="008600AA"/>
    <w:rsid w:val="0086089D"/>
    <w:rsid w:val="00861C85"/>
    <w:rsid w:val="0086219E"/>
    <w:rsid w:val="00864A02"/>
    <w:rsid w:val="00864C99"/>
    <w:rsid w:val="008650DF"/>
    <w:rsid w:val="00867589"/>
    <w:rsid w:val="0086789D"/>
    <w:rsid w:val="0086791E"/>
    <w:rsid w:val="008705EE"/>
    <w:rsid w:val="00870724"/>
    <w:rsid w:val="00870A65"/>
    <w:rsid w:val="00870DDA"/>
    <w:rsid w:val="008711CC"/>
    <w:rsid w:val="0087251B"/>
    <w:rsid w:val="008736F9"/>
    <w:rsid w:val="00873B45"/>
    <w:rsid w:val="008743DB"/>
    <w:rsid w:val="00874FD4"/>
    <w:rsid w:val="00875BCA"/>
    <w:rsid w:val="0087675B"/>
    <w:rsid w:val="00876E9F"/>
    <w:rsid w:val="0088001E"/>
    <w:rsid w:val="0088078A"/>
    <w:rsid w:val="00880F3A"/>
    <w:rsid w:val="00881056"/>
    <w:rsid w:val="008813A4"/>
    <w:rsid w:val="008816BA"/>
    <w:rsid w:val="0088187B"/>
    <w:rsid w:val="00881F81"/>
    <w:rsid w:val="00883C2E"/>
    <w:rsid w:val="00883F0D"/>
    <w:rsid w:val="008855C2"/>
    <w:rsid w:val="00885857"/>
    <w:rsid w:val="008859FD"/>
    <w:rsid w:val="0088797F"/>
    <w:rsid w:val="00890A20"/>
    <w:rsid w:val="00891385"/>
    <w:rsid w:val="008917E5"/>
    <w:rsid w:val="00891D30"/>
    <w:rsid w:val="008930B4"/>
    <w:rsid w:val="00893B27"/>
    <w:rsid w:val="00894538"/>
    <w:rsid w:val="00894FDE"/>
    <w:rsid w:val="00894FE1"/>
    <w:rsid w:val="0089516A"/>
    <w:rsid w:val="008952E7"/>
    <w:rsid w:val="008957E1"/>
    <w:rsid w:val="00896077"/>
    <w:rsid w:val="0089753C"/>
    <w:rsid w:val="00897557"/>
    <w:rsid w:val="008978AE"/>
    <w:rsid w:val="00897966"/>
    <w:rsid w:val="008A08A6"/>
    <w:rsid w:val="008A102F"/>
    <w:rsid w:val="008A1507"/>
    <w:rsid w:val="008A2F93"/>
    <w:rsid w:val="008A3335"/>
    <w:rsid w:val="008A42AE"/>
    <w:rsid w:val="008A502B"/>
    <w:rsid w:val="008A5655"/>
    <w:rsid w:val="008A5966"/>
    <w:rsid w:val="008A6243"/>
    <w:rsid w:val="008B034E"/>
    <w:rsid w:val="008B10DD"/>
    <w:rsid w:val="008B1353"/>
    <w:rsid w:val="008B1711"/>
    <w:rsid w:val="008B2505"/>
    <w:rsid w:val="008B292C"/>
    <w:rsid w:val="008B4D30"/>
    <w:rsid w:val="008B59A8"/>
    <w:rsid w:val="008B6A8C"/>
    <w:rsid w:val="008B7AD6"/>
    <w:rsid w:val="008C0E14"/>
    <w:rsid w:val="008C1B67"/>
    <w:rsid w:val="008C256E"/>
    <w:rsid w:val="008C2F13"/>
    <w:rsid w:val="008C39A2"/>
    <w:rsid w:val="008C6F7A"/>
    <w:rsid w:val="008C6FF5"/>
    <w:rsid w:val="008C7DBB"/>
    <w:rsid w:val="008D1681"/>
    <w:rsid w:val="008D2E83"/>
    <w:rsid w:val="008D5189"/>
    <w:rsid w:val="008D5909"/>
    <w:rsid w:val="008D5E54"/>
    <w:rsid w:val="008D6A6F"/>
    <w:rsid w:val="008D7155"/>
    <w:rsid w:val="008E0568"/>
    <w:rsid w:val="008E1815"/>
    <w:rsid w:val="008E1E2E"/>
    <w:rsid w:val="008E2C4B"/>
    <w:rsid w:val="008E4C0B"/>
    <w:rsid w:val="008E4F4E"/>
    <w:rsid w:val="008E5535"/>
    <w:rsid w:val="008E6431"/>
    <w:rsid w:val="008F332F"/>
    <w:rsid w:val="008F3428"/>
    <w:rsid w:val="008F3B24"/>
    <w:rsid w:val="008F3DC7"/>
    <w:rsid w:val="008F4295"/>
    <w:rsid w:val="008F4BFB"/>
    <w:rsid w:val="008F6046"/>
    <w:rsid w:val="008F6668"/>
    <w:rsid w:val="00900019"/>
    <w:rsid w:val="00900468"/>
    <w:rsid w:val="0090048A"/>
    <w:rsid w:val="00902114"/>
    <w:rsid w:val="00902AAF"/>
    <w:rsid w:val="00904ADB"/>
    <w:rsid w:val="00904F23"/>
    <w:rsid w:val="00906163"/>
    <w:rsid w:val="00906189"/>
    <w:rsid w:val="00907E60"/>
    <w:rsid w:val="00907FDC"/>
    <w:rsid w:val="009119FF"/>
    <w:rsid w:val="00911A47"/>
    <w:rsid w:val="0091493C"/>
    <w:rsid w:val="00915848"/>
    <w:rsid w:val="00917906"/>
    <w:rsid w:val="00917FBC"/>
    <w:rsid w:val="0092102D"/>
    <w:rsid w:val="009211B1"/>
    <w:rsid w:val="00921AD1"/>
    <w:rsid w:val="009236B7"/>
    <w:rsid w:val="00923ECA"/>
    <w:rsid w:val="00925CAB"/>
    <w:rsid w:val="00927042"/>
    <w:rsid w:val="009270B9"/>
    <w:rsid w:val="0092727C"/>
    <w:rsid w:val="009272E4"/>
    <w:rsid w:val="009273BE"/>
    <w:rsid w:val="00930500"/>
    <w:rsid w:val="009309DB"/>
    <w:rsid w:val="009317E5"/>
    <w:rsid w:val="00932117"/>
    <w:rsid w:val="00932343"/>
    <w:rsid w:val="00933962"/>
    <w:rsid w:val="0093456F"/>
    <w:rsid w:val="00935731"/>
    <w:rsid w:val="00936094"/>
    <w:rsid w:val="00936141"/>
    <w:rsid w:val="00936F3B"/>
    <w:rsid w:val="0093753A"/>
    <w:rsid w:val="00937805"/>
    <w:rsid w:val="009421CA"/>
    <w:rsid w:val="00943EC0"/>
    <w:rsid w:val="009441E0"/>
    <w:rsid w:val="00944EF2"/>
    <w:rsid w:val="00944FF2"/>
    <w:rsid w:val="009455CA"/>
    <w:rsid w:val="00945B27"/>
    <w:rsid w:val="00945DB4"/>
    <w:rsid w:val="009477D8"/>
    <w:rsid w:val="009501FF"/>
    <w:rsid w:val="0095123B"/>
    <w:rsid w:val="0095322B"/>
    <w:rsid w:val="00955149"/>
    <w:rsid w:val="00955A8D"/>
    <w:rsid w:val="009562C8"/>
    <w:rsid w:val="0095667C"/>
    <w:rsid w:val="00957B97"/>
    <w:rsid w:val="00957C9D"/>
    <w:rsid w:val="0096114B"/>
    <w:rsid w:val="00961675"/>
    <w:rsid w:val="00963130"/>
    <w:rsid w:val="00963241"/>
    <w:rsid w:val="009635F6"/>
    <w:rsid w:val="00963780"/>
    <w:rsid w:val="009661B8"/>
    <w:rsid w:val="00970F92"/>
    <w:rsid w:val="00971368"/>
    <w:rsid w:val="009719C7"/>
    <w:rsid w:val="0097249D"/>
    <w:rsid w:val="00972604"/>
    <w:rsid w:val="00973000"/>
    <w:rsid w:val="00980D2C"/>
    <w:rsid w:val="00981565"/>
    <w:rsid w:val="00982D9A"/>
    <w:rsid w:val="00983C0E"/>
    <w:rsid w:val="009860C2"/>
    <w:rsid w:val="009866AF"/>
    <w:rsid w:val="00990852"/>
    <w:rsid w:val="00992384"/>
    <w:rsid w:val="00993771"/>
    <w:rsid w:val="00993B7E"/>
    <w:rsid w:val="00993B9A"/>
    <w:rsid w:val="009948EE"/>
    <w:rsid w:val="009962D6"/>
    <w:rsid w:val="00996BD2"/>
    <w:rsid w:val="00997A2C"/>
    <w:rsid w:val="00997A5B"/>
    <w:rsid w:val="00997D42"/>
    <w:rsid w:val="00997EC6"/>
    <w:rsid w:val="009A1246"/>
    <w:rsid w:val="009A2F04"/>
    <w:rsid w:val="009A39B2"/>
    <w:rsid w:val="009A3BE2"/>
    <w:rsid w:val="009A4A60"/>
    <w:rsid w:val="009A4CB3"/>
    <w:rsid w:val="009A5191"/>
    <w:rsid w:val="009A57E3"/>
    <w:rsid w:val="009A6429"/>
    <w:rsid w:val="009A7063"/>
    <w:rsid w:val="009A7841"/>
    <w:rsid w:val="009B0190"/>
    <w:rsid w:val="009B0ABD"/>
    <w:rsid w:val="009B0F10"/>
    <w:rsid w:val="009B21F0"/>
    <w:rsid w:val="009B241E"/>
    <w:rsid w:val="009B3DD6"/>
    <w:rsid w:val="009B570C"/>
    <w:rsid w:val="009B5B7E"/>
    <w:rsid w:val="009B5D27"/>
    <w:rsid w:val="009B6EC9"/>
    <w:rsid w:val="009B73F4"/>
    <w:rsid w:val="009B796C"/>
    <w:rsid w:val="009B7F15"/>
    <w:rsid w:val="009C36C6"/>
    <w:rsid w:val="009C3D6C"/>
    <w:rsid w:val="009C45E3"/>
    <w:rsid w:val="009C45F4"/>
    <w:rsid w:val="009C4B1F"/>
    <w:rsid w:val="009C5755"/>
    <w:rsid w:val="009C74CA"/>
    <w:rsid w:val="009D001A"/>
    <w:rsid w:val="009D1BCD"/>
    <w:rsid w:val="009D30E3"/>
    <w:rsid w:val="009D3A32"/>
    <w:rsid w:val="009D3CCA"/>
    <w:rsid w:val="009D653F"/>
    <w:rsid w:val="009D662A"/>
    <w:rsid w:val="009D79A5"/>
    <w:rsid w:val="009D7CEC"/>
    <w:rsid w:val="009E2208"/>
    <w:rsid w:val="009E254E"/>
    <w:rsid w:val="009E3577"/>
    <w:rsid w:val="009E3697"/>
    <w:rsid w:val="009E37EA"/>
    <w:rsid w:val="009E6F59"/>
    <w:rsid w:val="009E762F"/>
    <w:rsid w:val="009F3434"/>
    <w:rsid w:val="009F3F0E"/>
    <w:rsid w:val="009F4753"/>
    <w:rsid w:val="009F52E8"/>
    <w:rsid w:val="00A0067E"/>
    <w:rsid w:val="00A01928"/>
    <w:rsid w:val="00A0310A"/>
    <w:rsid w:val="00A03FA8"/>
    <w:rsid w:val="00A06325"/>
    <w:rsid w:val="00A0662E"/>
    <w:rsid w:val="00A07E73"/>
    <w:rsid w:val="00A10668"/>
    <w:rsid w:val="00A11E60"/>
    <w:rsid w:val="00A12145"/>
    <w:rsid w:val="00A122E2"/>
    <w:rsid w:val="00A123EA"/>
    <w:rsid w:val="00A1387B"/>
    <w:rsid w:val="00A13B73"/>
    <w:rsid w:val="00A15087"/>
    <w:rsid w:val="00A158D4"/>
    <w:rsid w:val="00A160C2"/>
    <w:rsid w:val="00A16997"/>
    <w:rsid w:val="00A16E41"/>
    <w:rsid w:val="00A1757F"/>
    <w:rsid w:val="00A17822"/>
    <w:rsid w:val="00A17BB0"/>
    <w:rsid w:val="00A21E6C"/>
    <w:rsid w:val="00A22A53"/>
    <w:rsid w:val="00A23897"/>
    <w:rsid w:val="00A23DA0"/>
    <w:rsid w:val="00A241A1"/>
    <w:rsid w:val="00A2437B"/>
    <w:rsid w:val="00A24772"/>
    <w:rsid w:val="00A26144"/>
    <w:rsid w:val="00A26555"/>
    <w:rsid w:val="00A26768"/>
    <w:rsid w:val="00A26E4E"/>
    <w:rsid w:val="00A275E5"/>
    <w:rsid w:val="00A3023D"/>
    <w:rsid w:val="00A31396"/>
    <w:rsid w:val="00A32527"/>
    <w:rsid w:val="00A32579"/>
    <w:rsid w:val="00A354EF"/>
    <w:rsid w:val="00A3746E"/>
    <w:rsid w:val="00A374F2"/>
    <w:rsid w:val="00A3780D"/>
    <w:rsid w:val="00A41533"/>
    <w:rsid w:val="00A41BD3"/>
    <w:rsid w:val="00A43299"/>
    <w:rsid w:val="00A443E1"/>
    <w:rsid w:val="00A44407"/>
    <w:rsid w:val="00A44560"/>
    <w:rsid w:val="00A4483B"/>
    <w:rsid w:val="00A46C7F"/>
    <w:rsid w:val="00A47171"/>
    <w:rsid w:val="00A4789C"/>
    <w:rsid w:val="00A50274"/>
    <w:rsid w:val="00A50727"/>
    <w:rsid w:val="00A50AAD"/>
    <w:rsid w:val="00A51965"/>
    <w:rsid w:val="00A51F77"/>
    <w:rsid w:val="00A542E2"/>
    <w:rsid w:val="00A545D2"/>
    <w:rsid w:val="00A54B41"/>
    <w:rsid w:val="00A5723D"/>
    <w:rsid w:val="00A60568"/>
    <w:rsid w:val="00A60AA5"/>
    <w:rsid w:val="00A60D79"/>
    <w:rsid w:val="00A61E0A"/>
    <w:rsid w:val="00A62BEA"/>
    <w:rsid w:val="00A644A2"/>
    <w:rsid w:val="00A656E9"/>
    <w:rsid w:val="00A65A12"/>
    <w:rsid w:val="00A67849"/>
    <w:rsid w:val="00A6785F"/>
    <w:rsid w:val="00A70BBE"/>
    <w:rsid w:val="00A70F20"/>
    <w:rsid w:val="00A7102B"/>
    <w:rsid w:val="00A71B5A"/>
    <w:rsid w:val="00A71D67"/>
    <w:rsid w:val="00A72E9C"/>
    <w:rsid w:val="00A73162"/>
    <w:rsid w:val="00A7320A"/>
    <w:rsid w:val="00A73ABF"/>
    <w:rsid w:val="00A74306"/>
    <w:rsid w:val="00A7507A"/>
    <w:rsid w:val="00A753FC"/>
    <w:rsid w:val="00A76545"/>
    <w:rsid w:val="00A77F3B"/>
    <w:rsid w:val="00A808DB"/>
    <w:rsid w:val="00A81718"/>
    <w:rsid w:val="00A819E6"/>
    <w:rsid w:val="00A81E11"/>
    <w:rsid w:val="00A8261E"/>
    <w:rsid w:val="00A83C60"/>
    <w:rsid w:val="00A845DE"/>
    <w:rsid w:val="00A855D4"/>
    <w:rsid w:val="00A85B66"/>
    <w:rsid w:val="00A861B4"/>
    <w:rsid w:val="00A86243"/>
    <w:rsid w:val="00A863AC"/>
    <w:rsid w:val="00A87004"/>
    <w:rsid w:val="00A91150"/>
    <w:rsid w:val="00A92431"/>
    <w:rsid w:val="00A92994"/>
    <w:rsid w:val="00A948FF"/>
    <w:rsid w:val="00A95794"/>
    <w:rsid w:val="00A964E0"/>
    <w:rsid w:val="00A97530"/>
    <w:rsid w:val="00A97B25"/>
    <w:rsid w:val="00AA1020"/>
    <w:rsid w:val="00AA1453"/>
    <w:rsid w:val="00AA20BE"/>
    <w:rsid w:val="00AA27CF"/>
    <w:rsid w:val="00AA2C0A"/>
    <w:rsid w:val="00AA2C8C"/>
    <w:rsid w:val="00AA2D0E"/>
    <w:rsid w:val="00AA2FB2"/>
    <w:rsid w:val="00AA4700"/>
    <w:rsid w:val="00AA4F74"/>
    <w:rsid w:val="00AA5208"/>
    <w:rsid w:val="00AA5CF0"/>
    <w:rsid w:val="00AA5F0D"/>
    <w:rsid w:val="00AA7199"/>
    <w:rsid w:val="00AA738A"/>
    <w:rsid w:val="00AB0BA7"/>
    <w:rsid w:val="00AB1E72"/>
    <w:rsid w:val="00AB2670"/>
    <w:rsid w:val="00AB26CC"/>
    <w:rsid w:val="00AB5C2E"/>
    <w:rsid w:val="00AB63B6"/>
    <w:rsid w:val="00AB652E"/>
    <w:rsid w:val="00AB6C4C"/>
    <w:rsid w:val="00AB6D5F"/>
    <w:rsid w:val="00AB7538"/>
    <w:rsid w:val="00AB7603"/>
    <w:rsid w:val="00AB7BB5"/>
    <w:rsid w:val="00AC06D9"/>
    <w:rsid w:val="00AC0928"/>
    <w:rsid w:val="00AC0D38"/>
    <w:rsid w:val="00AC1723"/>
    <w:rsid w:val="00AC1DF9"/>
    <w:rsid w:val="00AC23A9"/>
    <w:rsid w:val="00AC3A32"/>
    <w:rsid w:val="00AC3DE8"/>
    <w:rsid w:val="00AC5060"/>
    <w:rsid w:val="00AC57BA"/>
    <w:rsid w:val="00AC5ED0"/>
    <w:rsid w:val="00AC7165"/>
    <w:rsid w:val="00AC77CD"/>
    <w:rsid w:val="00AC7844"/>
    <w:rsid w:val="00AD152F"/>
    <w:rsid w:val="00AD192D"/>
    <w:rsid w:val="00AD22F2"/>
    <w:rsid w:val="00AD28A5"/>
    <w:rsid w:val="00AD310A"/>
    <w:rsid w:val="00AD401C"/>
    <w:rsid w:val="00AD4357"/>
    <w:rsid w:val="00AD54D8"/>
    <w:rsid w:val="00AD64E6"/>
    <w:rsid w:val="00AD683B"/>
    <w:rsid w:val="00AD71CA"/>
    <w:rsid w:val="00AD75A5"/>
    <w:rsid w:val="00AD7A27"/>
    <w:rsid w:val="00AE0840"/>
    <w:rsid w:val="00AE19D4"/>
    <w:rsid w:val="00AE2ADC"/>
    <w:rsid w:val="00AE2DD9"/>
    <w:rsid w:val="00AE3979"/>
    <w:rsid w:val="00AE3C0C"/>
    <w:rsid w:val="00AE4165"/>
    <w:rsid w:val="00AE455E"/>
    <w:rsid w:val="00AF0225"/>
    <w:rsid w:val="00AF0799"/>
    <w:rsid w:val="00AF10FF"/>
    <w:rsid w:val="00AF167B"/>
    <w:rsid w:val="00AF17B7"/>
    <w:rsid w:val="00AF19B0"/>
    <w:rsid w:val="00AF2FF9"/>
    <w:rsid w:val="00AF4394"/>
    <w:rsid w:val="00AF554B"/>
    <w:rsid w:val="00AF5A46"/>
    <w:rsid w:val="00AF6869"/>
    <w:rsid w:val="00AF7931"/>
    <w:rsid w:val="00B00556"/>
    <w:rsid w:val="00B00B8D"/>
    <w:rsid w:val="00B01EE0"/>
    <w:rsid w:val="00B01F7F"/>
    <w:rsid w:val="00B02F89"/>
    <w:rsid w:val="00B04C7B"/>
    <w:rsid w:val="00B10BCD"/>
    <w:rsid w:val="00B10D75"/>
    <w:rsid w:val="00B1145B"/>
    <w:rsid w:val="00B114D6"/>
    <w:rsid w:val="00B11C1B"/>
    <w:rsid w:val="00B1495D"/>
    <w:rsid w:val="00B155DD"/>
    <w:rsid w:val="00B15909"/>
    <w:rsid w:val="00B15925"/>
    <w:rsid w:val="00B162AD"/>
    <w:rsid w:val="00B16F19"/>
    <w:rsid w:val="00B1722C"/>
    <w:rsid w:val="00B1732C"/>
    <w:rsid w:val="00B2028D"/>
    <w:rsid w:val="00B206F0"/>
    <w:rsid w:val="00B20F1C"/>
    <w:rsid w:val="00B2107F"/>
    <w:rsid w:val="00B214EF"/>
    <w:rsid w:val="00B2154A"/>
    <w:rsid w:val="00B217DC"/>
    <w:rsid w:val="00B225E3"/>
    <w:rsid w:val="00B23C89"/>
    <w:rsid w:val="00B2413D"/>
    <w:rsid w:val="00B24411"/>
    <w:rsid w:val="00B2460B"/>
    <w:rsid w:val="00B24D32"/>
    <w:rsid w:val="00B24E10"/>
    <w:rsid w:val="00B263AE"/>
    <w:rsid w:val="00B26D44"/>
    <w:rsid w:val="00B314DD"/>
    <w:rsid w:val="00B35C2C"/>
    <w:rsid w:val="00B36E4A"/>
    <w:rsid w:val="00B37260"/>
    <w:rsid w:val="00B374FD"/>
    <w:rsid w:val="00B40CE5"/>
    <w:rsid w:val="00B411E7"/>
    <w:rsid w:val="00B42089"/>
    <w:rsid w:val="00B42655"/>
    <w:rsid w:val="00B42D89"/>
    <w:rsid w:val="00B4412D"/>
    <w:rsid w:val="00B44852"/>
    <w:rsid w:val="00B45873"/>
    <w:rsid w:val="00B46AD0"/>
    <w:rsid w:val="00B51919"/>
    <w:rsid w:val="00B51C20"/>
    <w:rsid w:val="00B53921"/>
    <w:rsid w:val="00B54BAF"/>
    <w:rsid w:val="00B55A4F"/>
    <w:rsid w:val="00B55FE4"/>
    <w:rsid w:val="00B568C5"/>
    <w:rsid w:val="00B56D96"/>
    <w:rsid w:val="00B608D3"/>
    <w:rsid w:val="00B62B7F"/>
    <w:rsid w:val="00B62F30"/>
    <w:rsid w:val="00B6417D"/>
    <w:rsid w:val="00B64F99"/>
    <w:rsid w:val="00B6534D"/>
    <w:rsid w:val="00B6740D"/>
    <w:rsid w:val="00B67A88"/>
    <w:rsid w:val="00B67CB4"/>
    <w:rsid w:val="00B70297"/>
    <w:rsid w:val="00B70537"/>
    <w:rsid w:val="00B706B3"/>
    <w:rsid w:val="00B73773"/>
    <w:rsid w:val="00B73EEC"/>
    <w:rsid w:val="00B73F56"/>
    <w:rsid w:val="00B7672A"/>
    <w:rsid w:val="00B77312"/>
    <w:rsid w:val="00B809AF"/>
    <w:rsid w:val="00B8203D"/>
    <w:rsid w:val="00B82843"/>
    <w:rsid w:val="00B83CCF"/>
    <w:rsid w:val="00B849FF"/>
    <w:rsid w:val="00B84F9F"/>
    <w:rsid w:val="00B870F7"/>
    <w:rsid w:val="00B87553"/>
    <w:rsid w:val="00B90096"/>
    <w:rsid w:val="00B91A50"/>
    <w:rsid w:val="00B93355"/>
    <w:rsid w:val="00B934AD"/>
    <w:rsid w:val="00B96299"/>
    <w:rsid w:val="00B96339"/>
    <w:rsid w:val="00BA1A2D"/>
    <w:rsid w:val="00BA1C3C"/>
    <w:rsid w:val="00BA29B5"/>
    <w:rsid w:val="00BA2CCD"/>
    <w:rsid w:val="00BA349C"/>
    <w:rsid w:val="00BA3AD6"/>
    <w:rsid w:val="00BA3D47"/>
    <w:rsid w:val="00BA3D6B"/>
    <w:rsid w:val="00BA4784"/>
    <w:rsid w:val="00BA6BCC"/>
    <w:rsid w:val="00BA7640"/>
    <w:rsid w:val="00BB0FED"/>
    <w:rsid w:val="00BB1508"/>
    <w:rsid w:val="00BB24CC"/>
    <w:rsid w:val="00BB2D51"/>
    <w:rsid w:val="00BB50D2"/>
    <w:rsid w:val="00BB6F93"/>
    <w:rsid w:val="00BB74EA"/>
    <w:rsid w:val="00BB7F1D"/>
    <w:rsid w:val="00BC052D"/>
    <w:rsid w:val="00BC2A3E"/>
    <w:rsid w:val="00BC4F97"/>
    <w:rsid w:val="00BC6455"/>
    <w:rsid w:val="00BC65FD"/>
    <w:rsid w:val="00BC7240"/>
    <w:rsid w:val="00BD05A5"/>
    <w:rsid w:val="00BD17CC"/>
    <w:rsid w:val="00BD2530"/>
    <w:rsid w:val="00BD551C"/>
    <w:rsid w:val="00BD60E5"/>
    <w:rsid w:val="00BE0236"/>
    <w:rsid w:val="00BE0AE5"/>
    <w:rsid w:val="00BE178F"/>
    <w:rsid w:val="00BE1EAC"/>
    <w:rsid w:val="00BE43CC"/>
    <w:rsid w:val="00BE62A0"/>
    <w:rsid w:val="00BE6365"/>
    <w:rsid w:val="00BF372D"/>
    <w:rsid w:val="00BF3B21"/>
    <w:rsid w:val="00BF4A88"/>
    <w:rsid w:val="00BF5852"/>
    <w:rsid w:val="00BF78CE"/>
    <w:rsid w:val="00C0118B"/>
    <w:rsid w:val="00C013C8"/>
    <w:rsid w:val="00C01AC1"/>
    <w:rsid w:val="00C01F3E"/>
    <w:rsid w:val="00C01FD8"/>
    <w:rsid w:val="00C03A4E"/>
    <w:rsid w:val="00C0400C"/>
    <w:rsid w:val="00C046B7"/>
    <w:rsid w:val="00C0589A"/>
    <w:rsid w:val="00C06434"/>
    <w:rsid w:val="00C073C0"/>
    <w:rsid w:val="00C10D4C"/>
    <w:rsid w:val="00C12ECC"/>
    <w:rsid w:val="00C13FBB"/>
    <w:rsid w:val="00C145FF"/>
    <w:rsid w:val="00C15EEB"/>
    <w:rsid w:val="00C167CC"/>
    <w:rsid w:val="00C16A7F"/>
    <w:rsid w:val="00C20A34"/>
    <w:rsid w:val="00C21144"/>
    <w:rsid w:val="00C217B6"/>
    <w:rsid w:val="00C229A4"/>
    <w:rsid w:val="00C24A30"/>
    <w:rsid w:val="00C24C7B"/>
    <w:rsid w:val="00C2549C"/>
    <w:rsid w:val="00C26BBA"/>
    <w:rsid w:val="00C26C4F"/>
    <w:rsid w:val="00C27743"/>
    <w:rsid w:val="00C30C9B"/>
    <w:rsid w:val="00C31782"/>
    <w:rsid w:val="00C32E58"/>
    <w:rsid w:val="00C33F07"/>
    <w:rsid w:val="00C35170"/>
    <w:rsid w:val="00C35806"/>
    <w:rsid w:val="00C35C0A"/>
    <w:rsid w:val="00C375D2"/>
    <w:rsid w:val="00C40488"/>
    <w:rsid w:val="00C40AB1"/>
    <w:rsid w:val="00C41B11"/>
    <w:rsid w:val="00C41D98"/>
    <w:rsid w:val="00C4402B"/>
    <w:rsid w:val="00C443E3"/>
    <w:rsid w:val="00C45131"/>
    <w:rsid w:val="00C45963"/>
    <w:rsid w:val="00C465F9"/>
    <w:rsid w:val="00C47D9A"/>
    <w:rsid w:val="00C50E81"/>
    <w:rsid w:val="00C53A94"/>
    <w:rsid w:val="00C54513"/>
    <w:rsid w:val="00C54AFD"/>
    <w:rsid w:val="00C55243"/>
    <w:rsid w:val="00C55A71"/>
    <w:rsid w:val="00C576D8"/>
    <w:rsid w:val="00C579F2"/>
    <w:rsid w:val="00C57E0A"/>
    <w:rsid w:val="00C628C6"/>
    <w:rsid w:val="00C632BC"/>
    <w:rsid w:val="00C63C37"/>
    <w:rsid w:val="00C6405E"/>
    <w:rsid w:val="00C64145"/>
    <w:rsid w:val="00C642D9"/>
    <w:rsid w:val="00C65E23"/>
    <w:rsid w:val="00C66020"/>
    <w:rsid w:val="00C70420"/>
    <w:rsid w:val="00C71A09"/>
    <w:rsid w:val="00C72759"/>
    <w:rsid w:val="00C73C02"/>
    <w:rsid w:val="00C74395"/>
    <w:rsid w:val="00C74A4A"/>
    <w:rsid w:val="00C77BD5"/>
    <w:rsid w:val="00C8269C"/>
    <w:rsid w:val="00C82C97"/>
    <w:rsid w:val="00C83955"/>
    <w:rsid w:val="00C83DF6"/>
    <w:rsid w:val="00C85710"/>
    <w:rsid w:val="00C86667"/>
    <w:rsid w:val="00C87F3A"/>
    <w:rsid w:val="00C91A96"/>
    <w:rsid w:val="00C92309"/>
    <w:rsid w:val="00C9491C"/>
    <w:rsid w:val="00C96674"/>
    <w:rsid w:val="00C97E8E"/>
    <w:rsid w:val="00CA0001"/>
    <w:rsid w:val="00CA0405"/>
    <w:rsid w:val="00CA0B00"/>
    <w:rsid w:val="00CA0BEA"/>
    <w:rsid w:val="00CA1F26"/>
    <w:rsid w:val="00CA22FF"/>
    <w:rsid w:val="00CA2EC2"/>
    <w:rsid w:val="00CA3BB0"/>
    <w:rsid w:val="00CA5002"/>
    <w:rsid w:val="00CA61B9"/>
    <w:rsid w:val="00CB0C64"/>
    <w:rsid w:val="00CB0D4A"/>
    <w:rsid w:val="00CB1742"/>
    <w:rsid w:val="00CB1AB0"/>
    <w:rsid w:val="00CB20BC"/>
    <w:rsid w:val="00CB22EE"/>
    <w:rsid w:val="00CB2C66"/>
    <w:rsid w:val="00CB33E6"/>
    <w:rsid w:val="00CB3914"/>
    <w:rsid w:val="00CB3964"/>
    <w:rsid w:val="00CB42B4"/>
    <w:rsid w:val="00CB47DD"/>
    <w:rsid w:val="00CB49C2"/>
    <w:rsid w:val="00CB6466"/>
    <w:rsid w:val="00CB73BE"/>
    <w:rsid w:val="00CB7BAC"/>
    <w:rsid w:val="00CB7BB2"/>
    <w:rsid w:val="00CC001A"/>
    <w:rsid w:val="00CC02F7"/>
    <w:rsid w:val="00CC06DC"/>
    <w:rsid w:val="00CC10AB"/>
    <w:rsid w:val="00CC4564"/>
    <w:rsid w:val="00CC54FC"/>
    <w:rsid w:val="00CC610C"/>
    <w:rsid w:val="00CC710B"/>
    <w:rsid w:val="00CD0F4C"/>
    <w:rsid w:val="00CD15D8"/>
    <w:rsid w:val="00CD4557"/>
    <w:rsid w:val="00CD4E68"/>
    <w:rsid w:val="00CD51AA"/>
    <w:rsid w:val="00CD5C49"/>
    <w:rsid w:val="00CD6664"/>
    <w:rsid w:val="00CD6E50"/>
    <w:rsid w:val="00CD743C"/>
    <w:rsid w:val="00CD79BC"/>
    <w:rsid w:val="00CE0B19"/>
    <w:rsid w:val="00CE1E4C"/>
    <w:rsid w:val="00CE33DD"/>
    <w:rsid w:val="00CE40B6"/>
    <w:rsid w:val="00CE49D3"/>
    <w:rsid w:val="00CE5743"/>
    <w:rsid w:val="00CE6FC8"/>
    <w:rsid w:val="00CF340D"/>
    <w:rsid w:val="00CF3D5F"/>
    <w:rsid w:val="00CF4B2E"/>
    <w:rsid w:val="00CF5032"/>
    <w:rsid w:val="00CF56C3"/>
    <w:rsid w:val="00CF7851"/>
    <w:rsid w:val="00D0097B"/>
    <w:rsid w:val="00D03A35"/>
    <w:rsid w:val="00D063D0"/>
    <w:rsid w:val="00D06C95"/>
    <w:rsid w:val="00D10122"/>
    <w:rsid w:val="00D10A54"/>
    <w:rsid w:val="00D11337"/>
    <w:rsid w:val="00D11836"/>
    <w:rsid w:val="00D11895"/>
    <w:rsid w:val="00D1309B"/>
    <w:rsid w:val="00D1319C"/>
    <w:rsid w:val="00D13CA1"/>
    <w:rsid w:val="00D146DC"/>
    <w:rsid w:val="00D17C29"/>
    <w:rsid w:val="00D17DB1"/>
    <w:rsid w:val="00D20948"/>
    <w:rsid w:val="00D209CD"/>
    <w:rsid w:val="00D20E45"/>
    <w:rsid w:val="00D21766"/>
    <w:rsid w:val="00D23221"/>
    <w:rsid w:val="00D23C61"/>
    <w:rsid w:val="00D240F0"/>
    <w:rsid w:val="00D25C01"/>
    <w:rsid w:val="00D261BC"/>
    <w:rsid w:val="00D27A5B"/>
    <w:rsid w:val="00D27DDE"/>
    <w:rsid w:val="00D30A8A"/>
    <w:rsid w:val="00D3137E"/>
    <w:rsid w:val="00D31506"/>
    <w:rsid w:val="00D33184"/>
    <w:rsid w:val="00D3435B"/>
    <w:rsid w:val="00D35B36"/>
    <w:rsid w:val="00D36B61"/>
    <w:rsid w:val="00D36D64"/>
    <w:rsid w:val="00D37106"/>
    <w:rsid w:val="00D374D1"/>
    <w:rsid w:val="00D40792"/>
    <w:rsid w:val="00D42349"/>
    <w:rsid w:val="00D42BF0"/>
    <w:rsid w:val="00D43E7D"/>
    <w:rsid w:val="00D44955"/>
    <w:rsid w:val="00D45694"/>
    <w:rsid w:val="00D475AA"/>
    <w:rsid w:val="00D50ABC"/>
    <w:rsid w:val="00D515F4"/>
    <w:rsid w:val="00D540F7"/>
    <w:rsid w:val="00D54D9B"/>
    <w:rsid w:val="00D5536F"/>
    <w:rsid w:val="00D56523"/>
    <w:rsid w:val="00D57C47"/>
    <w:rsid w:val="00D61A8D"/>
    <w:rsid w:val="00D63B0B"/>
    <w:rsid w:val="00D63BD3"/>
    <w:rsid w:val="00D641F2"/>
    <w:rsid w:val="00D64712"/>
    <w:rsid w:val="00D66D99"/>
    <w:rsid w:val="00D66FA5"/>
    <w:rsid w:val="00D67A7E"/>
    <w:rsid w:val="00D7183B"/>
    <w:rsid w:val="00D71AA8"/>
    <w:rsid w:val="00D72226"/>
    <w:rsid w:val="00D7256E"/>
    <w:rsid w:val="00D739DD"/>
    <w:rsid w:val="00D73CAC"/>
    <w:rsid w:val="00D7517D"/>
    <w:rsid w:val="00D75596"/>
    <w:rsid w:val="00D76969"/>
    <w:rsid w:val="00D76BC4"/>
    <w:rsid w:val="00D76DE7"/>
    <w:rsid w:val="00D774B3"/>
    <w:rsid w:val="00D7761F"/>
    <w:rsid w:val="00D77B63"/>
    <w:rsid w:val="00D80345"/>
    <w:rsid w:val="00D80F8E"/>
    <w:rsid w:val="00D81955"/>
    <w:rsid w:val="00D81AE5"/>
    <w:rsid w:val="00D83A85"/>
    <w:rsid w:val="00D83D8E"/>
    <w:rsid w:val="00D83E95"/>
    <w:rsid w:val="00D841E8"/>
    <w:rsid w:val="00D85438"/>
    <w:rsid w:val="00D85865"/>
    <w:rsid w:val="00D87FB6"/>
    <w:rsid w:val="00D913CD"/>
    <w:rsid w:val="00D926F6"/>
    <w:rsid w:val="00D92CEC"/>
    <w:rsid w:val="00D95B37"/>
    <w:rsid w:val="00D95BC5"/>
    <w:rsid w:val="00D9712B"/>
    <w:rsid w:val="00D97F5F"/>
    <w:rsid w:val="00DA177F"/>
    <w:rsid w:val="00DA24A9"/>
    <w:rsid w:val="00DA5025"/>
    <w:rsid w:val="00DA55ED"/>
    <w:rsid w:val="00DA5BC3"/>
    <w:rsid w:val="00DA5DCE"/>
    <w:rsid w:val="00DA6DFF"/>
    <w:rsid w:val="00DA6FD5"/>
    <w:rsid w:val="00DB0577"/>
    <w:rsid w:val="00DB060D"/>
    <w:rsid w:val="00DB1526"/>
    <w:rsid w:val="00DB16A6"/>
    <w:rsid w:val="00DB2157"/>
    <w:rsid w:val="00DB34B9"/>
    <w:rsid w:val="00DB3640"/>
    <w:rsid w:val="00DB481D"/>
    <w:rsid w:val="00DB4BC0"/>
    <w:rsid w:val="00DB5BC7"/>
    <w:rsid w:val="00DB6885"/>
    <w:rsid w:val="00DB6A60"/>
    <w:rsid w:val="00DB6E3C"/>
    <w:rsid w:val="00DB6EE7"/>
    <w:rsid w:val="00DB7BD0"/>
    <w:rsid w:val="00DC306B"/>
    <w:rsid w:val="00DC4B6F"/>
    <w:rsid w:val="00DC51C7"/>
    <w:rsid w:val="00DC55A5"/>
    <w:rsid w:val="00DC590E"/>
    <w:rsid w:val="00DC62B1"/>
    <w:rsid w:val="00DC6FF8"/>
    <w:rsid w:val="00DC7F0B"/>
    <w:rsid w:val="00DD0C70"/>
    <w:rsid w:val="00DD1817"/>
    <w:rsid w:val="00DD19A8"/>
    <w:rsid w:val="00DD1D6C"/>
    <w:rsid w:val="00DD6622"/>
    <w:rsid w:val="00DD6E37"/>
    <w:rsid w:val="00DE0516"/>
    <w:rsid w:val="00DE0EFD"/>
    <w:rsid w:val="00DE20FA"/>
    <w:rsid w:val="00DE232B"/>
    <w:rsid w:val="00DE3C4F"/>
    <w:rsid w:val="00DE3E8E"/>
    <w:rsid w:val="00DE50BD"/>
    <w:rsid w:val="00DE6101"/>
    <w:rsid w:val="00DE701A"/>
    <w:rsid w:val="00DE7B99"/>
    <w:rsid w:val="00DF0FBB"/>
    <w:rsid w:val="00DF159A"/>
    <w:rsid w:val="00DF51D3"/>
    <w:rsid w:val="00DF71C0"/>
    <w:rsid w:val="00DF7755"/>
    <w:rsid w:val="00DF7C5C"/>
    <w:rsid w:val="00E00125"/>
    <w:rsid w:val="00E001F1"/>
    <w:rsid w:val="00E01EEE"/>
    <w:rsid w:val="00E02E72"/>
    <w:rsid w:val="00E043F6"/>
    <w:rsid w:val="00E04507"/>
    <w:rsid w:val="00E045F0"/>
    <w:rsid w:val="00E048DD"/>
    <w:rsid w:val="00E051C4"/>
    <w:rsid w:val="00E0524B"/>
    <w:rsid w:val="00E060A8"/>
    <w:rsid w:val="00E064E7"/>
    <w:rsid w:val="00E0786C"/>
    <w:rsid w:val="00E07CE8"/>
    <w:rsid w:val="00E10564"/>
    <w:rsid w:val="00E1067F"/>
    <w:rsid w:val="00E13FAA"/>
    <w:rsid w:val="00E1493E"/>
    <w:rsid w:val="00E1533F"/>
    <w:rsid w:val="00E15AA0"/>
    <w:rsid w:val="00E16049"/>
    <w:rsid w:val="00E16D3B"/>
    <w:rsid w:val="00E16DB2"/>
    <w:rsid w:val="00E17C57"/>
    <w:rsid w:val="00E21334"/>
    <w:rsid w:val="00E2612C"/>
    <w:rsid w:val="00E300E4"/>
    <w:rsid w:val="00E30161"/>
    <w:rsid w:val="00E3093B"/>
    <w:rsid w:val="00E3266B"/>
    <w:rsid w:val="00E33862"/>
    <w:rsid w:val="00E33914"/>
    <w:rsid w:val="00E34F3A"/>
    <w:rsid w:val="00E352FD"/>
    <w:rsid w:val="00E35637"/>
    <w:rsid w:val="00E4190D"/>
    <w:rsid w:val="00E420F0"/>
    <w:rsid w:val="00E44021"/>
    <w:rsid w:val="00E44BA1"/>
    <w:rsid w:val="00E458C4"/>
    <w:rsid w:val="00E459B4"/>
    <w:rsid w:val="00E45E8D"/>
    <w:rsid w:val="00E46184"/>
    <w:rsid w:val="00E46C92"/>
    <w:rsid w:val="00E476F8"/>
    <w:rsid w:val="00E50579"/>
    <w:rsid w:val="00E5192E"/>
    <w:rsid w:val="00E52F44"/>
    <w:rsid w:val="00E53217"/>
    <w:rsid w:val="00E53F7A"/>
    <w:rsid w:val="00E54038"/>
    <w:rsid w:val="00E54982"/>
    <w:rsid w:val="00E54DFA"/>
    <w:rsid w:val="00E55D7D"/>
    <w:rsid w:val="00E5719B"/>
    <w:rsid w:val="00E57540"/>
    <w:rsid w:val="00E61EDD"/>
    <w:rsid w:val="00E637D2"/>
    <w:rsid w:val="00E64AEA"/>
    <w:rsid w:val="00E6680C"/>
    <w:rsid w:val="00E669CD"/>
    <w:rsid w:val="00E6710D"/>
    <w:rsid w:val="00E67628"/>
    <w:rsid w:val="00E679F8"/>
    <w:rsid w:val="00E70CE4"/>
    <w:rsid w:val="00E72BF0"/>
    <w:rsid w:val="00E72FE7"/>
    <w:rsid w:val="00E73D9D"/>
    <w:rsid w:val="00E74398"/>
    <w:rsid w:val="00E74AFE"/>
    <w:rsid w:val="00E74B35"/>
    <w:rsid w:val="00E74BF7"/>
    <w:rsid w:val="00E76DE7"/>
    <w:rsid w:val="00E76E86"/>
    <w:rsid w:val="00E803C4"/>
    <w:rsid w:val="00E8133B"/>
    <w:rsid w:val="00E815B6"/>
    <w:rsid w:val="00E81D59"/>
    <w:rsid w:val="00E81DCC"/>
    <w:rsid w:val="00E82100"/>
    <w:rsid w:val="00E83AB7"/>
    <w:rsid w:val="00E83FC6"/>
    <w:rsid w:val="00E85AFC"/>
    <w:rsid w:val="00E85F56"/>
    <w:rsid w:val="00E868B3"/>
    <w:rsid w:val="00E87144"/>
    <w:rsid w:val="00E92296"/>
    <w:rsid w:val="00E939D4"/>
    <w:rsid w:val="00E93E96"/>
    <w:rsid w:val="00E94A7E"/>
    <w:rsid w:val="00E95359"/>
    <w:rsid w:val="00E95479"/>
    <w:rsid w:val="00E97616"/>
    <w:rsid w:val="00EA06AA"/>
    <w:rsid w:val="00EA3264"/>
    <w:rsid w:val="00EA4879"/>
    <w:rsid w:val="00EA52E5"/>
    <w:rsid w:val="00EA5E58"/>
    <w:rsid w:val="00EA7E01"/>
    <w:rsid w:val="00EB030A"/>
    <w:rsid w:val="00EB0497"/>
    <w:rsid w:val="00EB14A4"/>
    <w:rsid w:val="00EB1954"/>
    <w:rsid w:val="00EB21E6"/>
    <w:rsid w:val="00EB4010"/>
    <w:rsid w:val="00EB43AF"/>
    <w:rsid w:val="00EB6634"/>
    <w:rsid w:val="00EB6765"/>
    <w:rsid w:val="00EB73AE"/>
    <w:rsid w:val="00EB7811"/>
    <w:rsid w:val="00EC0508"/>
    <w:rsid w:val="00EC0F4C"/>
    <w:rsid w:val="00EC1076"/>
    <w:rsid w:val="00EC1721"/>
    <w:rsid w:val="00EC2588"/>
    <w:rsid w:val="00EC31D7"/>
    <w:rsid w:val="00EC4E9A"/>
    <w:rsid w:val="00EC55B6"/>
    <w:rsid w:val="00EC7111"/>
    <w:rsid w:val="00ED0FDD"/>
    <w:rsid w:val="00ED17F4"/>
    <w:rsid w:val="00ED41C5"/>
    <w:rsid w:val="00ED6531"/>
    <w:rsid w:val="00EE0A53"/>
    <w:rsid w:val="00EE0CEA"/>
    <w:rsid w:val="00EE1ACA"/>
    <w:rsid w:val="00EE345E"/>
    <w:rsid w:val="00EE3541"/>
    <w:rsid w:val="00EE3842"/>
    <w:rsid w:val="00EE39B3"/>
    <w:rsid w:val="00EE654C"/>
    <w:rsid w:val="00EE6C20"/>
    <w:rsid w:val="00EE6DE0"/>
    <w:rsid w:val="00EF07EF"/>
    <w:rsid w:val="00EF22B9"/>
    <w:rsid w:val="00EF36E2"/>
    <w:rsid w:val="00EF6FBF"/>
    <w:rsid w:val="00F006CD"/>
    <w:rsid w:val="00F014C7"/>
    <w:rsid w:val="00F02DE8"/>
    <w:rsid w:val="00F03842"/>
    <w:rsid w:val="00F07151"/>
    <w:rsid w:val="00F07B08"/>
    <w:rsid w:val="00F07C15"/>
    <w:rsid w:val="00F07F2A"/>
    <w:rsid w:val="00F10DA0"/>
    <w:rsid w:val="00F11A21"/>
    <w:rsid w:val="00F1468B"/>
    <w:rsid w:val="00F14F61"/>
    <w:rsid w:val="00F156FE"/>
    <w:rsid w:val="00F1606F"/>
    <w:rsid w:val="00F1709C"/>
    <w:rsid w:val="00F17C3C"/>
    <w:rsid w:val="00F20936"/>
    <w:rsid w:val="00F21175"/>
    <w:rsid w:val="00F21DEA"/>
    <w:rsid w:val="00F22545"/>
    <w:rsid w:val="00F2260B"/>
    <w:rsid w:val="00F23DCE"/>
    <w:rsid w:val="00F24226"/>
    <w:rsid w:val="00F25CE4"/>
    <w:rsid w:val="00F27486"/>
    <w:rsid w:val="00F305ED"/>
    <w:rsid w:val="00F30964"/>
    <w:rsid w:val="00F30B53"/>
    <w:rsid w:val="00F347F3"/>
    <w:rsid w:val="00F3691B"/>
    <w:rsid w:val="00F408BA"/>
    <w:rsid w:val="00F40CFB"/>
    <w:rsid w:val="00F41523"/>
    <w:rsid w:val="00F42F8C"/>
    <w:rsid w:val="00F44928"/>
    <w:rsid w:val="00F44993"/>
    <w:rsid w:val="00F44BB5"/>
    <w:rsid w:val="00F4611D"/>
    <w:rsid w:val="00F46134"/>
    <w:rsid w:val="00F51252"/>
    <w:rsid w:val="00F52A0F"/>
    <w:rsid w:val="00F54A1F"/>
    <w:rsid w:val="00F56324"/>
    <w:rsid w:val="00F5690B"/>
    <w:rsid w:val="00F57AAF"/>
    <w:rsid w:val="00F601AC"/>
    <w:rsid w:val="00F60834"/>
    <w:rsid w:val="00F62171"/>
    <w:rsid w:val="00F63337"/>
    <w:rsid w:val="00F649D0"/>
    <w:rsid w:val="00F65183"/>
    <w:rsid w:val="00F65773"/>
    <w:rsid w:val="00F665C4"/>
    <w:rsid w:val="00F66897"/>
    <w:rsid w:val="00F66A2E"/>
    <w:rsid w:val="00F6733D"/>
    <w:rsid w:val="00F67629"/>
    <w:rsid w:val="00F679C7"/>
    <w:rsid w:val="00F707E6"/>
    <w:rsid w:val="00F72893"/>
    <w:rsid w:val="00F72B66"/>
    <w:rsid w:val="00F73E31"/>
    <w:rsid w:val="00F7527B"/>
    <w:rsid w:val="00F75C41"/>
    <w:rsid w:val="00F76104"/>
    <w:rsid w:val="00F77BF7"/>
    <w:rsid w:val="00F77D9D"/>
    <w:rsid w:val="00F8029D"/>
    <w:rsid w:val="00F805A3"/>
    <w:rsid w:val="00F81671"/>
    <w:rsid w:val="00F83AB5"/>
    <w:rsid w:val="00F854B3"/>
    <w:rsid w:val="00F85B4D"/>
    <w:rsid w:val="00F8745F"/>
    <w:rsid w:val="00F87F79"/>
    <w:rsid w:val="00F900B3"/>
    <w:rsid w:val="00F90871"/>
    <w:rsid w:val="00F90A9D"/>
    <w:rsid w:val="00F9147B"/>
    <w:rsid w:val="00F91EAC"/>
    <w:rsid w:val="00F9274A"/>
    <w:rsid w:val="00F92D0B"/>
    <w:rsid w:val="00F93AF0"/>
    <w:rsid w:val="00F93CC2"/>
    <w:rsid w:val="00F94041"/>
    <w:rsid w:val="00F950A7"/>
    <w:rsid w:val="00F95515"/>
    <w:rsid w:val="00F95A51"/>
    <w:rsid w:val="00F95DC8"/>
    <w:rsid w:val="00F95DD1"/>
    <w:rsid w:val="00FA153A"/>
    <w:rsid w:val="00FA1C4C"/>
    <w:rsid w:val="00FA1D98"/>
    <w:rsid w:val="00FA2B39"/>
    <w:rsid w:val="00FA397A"/>
    <w:rsid w:val="00FA5BD6"/>
    <w:rsid w:val="00FA5C3F"/>
    <w:rsid w:val="00FA5CFE"/>
    <w:rsid w:val="00FA6EC7"/>
    <w:rsid w:val="00FA7DA7"/>
    <w:rsid w:val="00FB1594"/>
    <w:rsid w:val="00FB31EF"/>
    <w:rsid w:val="00FB4567"/>
    <w:rsid w:val="00FB4D90"/>
    <w:rsid w:val="00FB55E0"/>
    <w:rsid w:val="00FC0286"/>
    <w:rsid w:val="00FC0794"/>
    <w:rsid w:val="00FC0F25"/>
    <w:rsid w:val="00FC140A"/>
    <w:rsid w:val="00FC22D5"/>
    <w:rsid w:val="00FC2A05"/>
    <w:rsid w:val="00FC4106"/>
    <w:rsid w:val="00FC47E8"/>
    <w:rsid w:val="00FC4DF0"/>
    <w:rsid w:val="00FC4FAC"/>
    <w:rsid w:val="00FC50BF"/>
    <w:rsid w:val="00FC5BCF"/>
    <w:rsid w:val="00FC65D6"/>
    <w:rsid w:val="00FC6725"/>
    <w:rsid w:val="00FC7146"/>
    <w:rsid w:val="00FC74E4"/>
    <w:rsid w:val="00FD0323"/>
    <w:rsid w:val="00FD3234"/>
    <w:rsid w:val="00FD4979"/>
    <w:rsid w:val="00FD5953"/>
    <w:rsid w:val="00FD5D73"/>
    <w:rsid w:val="00FD704B"/>
    <w:rsid w:val="00FE003C"/>
    <w:rsid w:val="00FE0DCC"/>
    <w:rsid w:val="00FE1A43"/>
    <w:rsid w:val="00FE1D2C"/>
    <w:rsid w:val="00FE2A42"/>
    <w:rsid w:val="00FE305C"/>
    <w:rsid w:val="00FE506D"/>
    <w:rsid w:val="00FE7970"/>
    <w:rsid w:val="00FF0520"/>
    <w:rsid w:val="00FF0D31"/>
    <w:rsid w:val="00FF20A0"/>
    <w:rsid w:val="00FF3ADD"/>
    <w:rsid w:val="00FF4055"/>
    <w:rsid w:val="00FF4BF1"/>
    <w:rsid w:val="0D0A63E6"/>
    <w:rsid w:val="0F90AA51"/>
    <w:rsid w:val="2CF49A1A"/>
    <w:rsid w:val="592DAB16"/>
    <w:rsid w:val="59B27AD5"/>
    <w:rsid w:val="5E5B6093"/>
    <w:rsid w:val="7AB4F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B91F67"/>
  <w15:docId w15:val="{117C23D9-C24C-483D-91A2-B85CE35F7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A6FD5"/>
    <w:rPr>
      <w:rFonts w:ascii="Verdana" w:hAnsi="Verdana"/>
      <w:sz w:val="20"/>
      <w:lang w:val="en-US"/>
    </w:rPr>
  </w:style>
  <w:style w:type="paragraph" w:styleId="Nagwek1">
    <w:name w:val="heading 1"/>
    <w:aliases w:val="Datasheet title,1,h1,level 1,Level 1 Head,H1,Heading AJS,Section Heading,Kapitel,Arial 14 Fett,Arial 14 Fett1,Arial 14 Fett2,Arial 16 Fett,Header 1,Head 1,Head 11,Head 12,Head 111,Head 13,Head 112,Head 14,Head 113,Head 15,Head 114,Head 16,l1"/>
    <w:basedOn w:val="Normalny"/>
    <w:next w:val="Normalny"/>
    <w:link w:val="Nagwek1Znak"/>
    <w:uiPriority w:val="9"/>
    <w:qFormat/>
    <w:rsid w:val="00003EDA"/>
    <w:pPr>
      <w:keepNext/>
      <w:keepLines/>
      <w:spacing w:before="480" w:after="0"/>
      <w:outlineLvl w:val="0"/>
    </w:pPr>
    <w:rPr>
      <w:rFonts w:eastAsiaTheme="majorEastAsia" w:cstheme="majorBidi"/>
      <w:b/>
      <w:bCs/>
      <w:caps/>
      <w:color w:val="365F91" w:themeColor="accent1" w:themeShade="BF"/>
      <w:sz w:val="26"/>
      <w:szCs w:val="28"/>
    </w:rPr>
  </w:style>
  <w:style w:type="paragraph" w:styleId="Nagwek2">
    <w:name w:val="heading 2"/>
    <w:aliases w:val="2,Header 2,H2,UNDERRUBRIK 1-2,Level 2,Reset numbering,Abschnitt,Arial 12 Fett Kursiv,2 headline,h,H21,H22,HD2,PIM2,wally's numerowanie 1,Numeracja (1,3),2 Heading 2,Heading 2 Hidden"/>
    <w:basedOn w:val="Default"/>
    <w:next w:val="Normalny"/>
    <w:link w:val="Nagwek2Znak"/>
    <w:uiPriority w:val="99"/>
    <w:unhideWhenUsed/>
    <w:qFormat/>
    <w:rsid w:val="00AA4F74"/>
    <w:pPr>
      <w:keepLines/>
      <w:overflowPunct w:val="0"/>
      <w:spacing w:before="120" w:after="120" w:line="260" w:lineRule="atLeast"/>
      <w:jc w:val="both"/>
      <w:textAlignment w:val="baseline"/>
      <w:outlineLvl w:val="1"/>
    </w:pPr>
    <w:rPr>
      <w:rFonts w:ascii="Verdana" w:hAnsi="Verdana" w:cs="Arial"/>
      <w:b/>
      <w:caps/>
      <w:color w:val="365F91" w:themeColor="accent1" w:themeShade="BF"/>
      <w:szCs w:val="20"/>
      <w:lang w:val="en-GB" w:eastAsia="en-US"/>
    </w:rPr>
  </w:style>
  <w:style w:type="paragraph" w:styleId="Nagwek3">
    <w:name w:val="heading 3"/>
    <w:aliases w:val="Arial 12 Fett,H3,numer strony + Tahoma pogrubione"/>
    <w:basedOn w:val="Normalny"/>
    <w:next w:val="Normalny"/>
    <w:link w:val="Nagwek3Znak"/>
    <w:uiPriority w:val="99"/>
    <w:unhideWhenUsed/>
    <w:qFormat/>
    <w:rsid w:val="00E54038"/>
    <w:pPr>
      <w:keepNext/>
      <w:keepLines/>
      <w:spacing w:before="200" w:after="0"/>
      <w:outlineLvl w:val="2"/>
    </w:pPr>
    <w:rPr>
      <w:rFonts w:eastAsiaTheme="majorEastAsia" w:cstheme="majorBidi"/>
      <w:b/>
      <w:bCs/>
      <w:color w:val="365F91" w:themeColor="accent1" w:themeShade="BF"/>
      <w:sz w:val="22"/>
      <w:lang w:val="en-GB" w:eastAsia="fr-FR"/>
    </w:rPr>
  </w:style>
  <w:style w:type="paragraph" w:styleId="Nagwek4">
    <w:name w:val="heading 4"/>
    <w:aliases w:val="H4"/>
    <w:basedOn w:val="Normalny"/>
    <w:next w:val="Normalny"/>
    <w:link w:val="Nagwek4Znak"/>
    <w:uiPriority w:val="99"/>
    <w:unhideWhenUsed/>
    <w:qFormat/>
    <w:rsid w:val="00EB43AF"/>
    <w:pPr>
      <w:keepNext/>
      <w:keepLines/>
      <w:spacing w:before="200" w:after="0"/>
      <w:outlineLvl w:val="3"/>
    </w:pPr>
    <w:rPr>
      <w:rFonts w:eastAsiaTheme="majorEastAsia" w:cstheme="majorBidi"/>
      <w:b/>
      <w:bCs/>
      <w:iCs/>
      <w:color w:val="365F91" w:themeColor="accent1" w:themeShade="BF"/>
      <w:szCs w:val="20"/>
      <w:lang w:val="en-GB" w:eastAsia="fr-FR"/>
    </w:rPr>
  </w:style>
  <w:style w:type="paragraph" w:styleId="Nagwek5">
    <w:name w:val="heading 5"/>
    <w:basedOn w:val="Normalny"/>
    <w:next w:val="Normalny"/>
    <w:link w:val="Nagwek5Znak"/>
    <w:uiPriority w:val="99"/>
    <w:unhideWhenUsed/>
    <w:qFormat/>
    <w:rsid w:val="00FE305C"/>
    <w:pPr>
      <w:keepNext/>
      <w:keepLines/>
      <w:spacing w:before="200" w:after="0"/>
      <w:outlineLvl w:val="4"/>
    </w:pPr>
    <w:rPr>
      <w:rFonts w:eastAsiaTheme="majorEastAsia" w:cstheme="majorBidi"/>
      <w:b/>
      <w:color w:val="365F91"/>
      <w:lang w:val="en-GB" w:eastAsia="fr-FR"/>
    </w:rPr>
  </w:style>
  <w:style w:type="paragraph" w:styleId="Nagwek6">
    <w:name w:val="heading 6"/>
    <w:aliases w:val="H6"/>
    <w:basedOn w:val="Normalny"/>
    <w:next w:val="Normalny"/>
    <w:link w:val="Nagwek6Znak"/>
    <w:uiPriority w:val="99"/>
    <w:unhideWhenUsed/>
    <w:qFormat/>
    <w:rsid w:val="002B66C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qFormat/>
    <w:rsid w:val="002B66C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2B66C3"/>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Nagwek9">
    <w:name w:val="heading 9"/>
    <w:basedOn w:val="Normalny"/>
    <w:next w:val="Normalny"/>
    <w:link w:val="Nagwek9Znak"/>
    <w:uiPriority w:val="9"/>
    <w:unhideWhenUsed/>
    <w:qFormat/>
    <w:rsid w:val="002B66C3"/>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75C4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75C41"/>
    <w:rPr>
      <w:rFonts w:ascii="Tahoma" w:hAnsi="Tahoma" w:cs="Tahoma"/>
      <w:sz w:val="16"/>
      <w:szCs w:val="16"/>
    </w:rPr>
  </w:style>
  <w:style w:type="table" w:styleId="Tabela-Siatka">
    <w:name w:val="Table Grid"/>
    <w:aliases w:val="Tabla Microsoft Servicios"/>
    <w:basedOn w:val="Standardowy"/>
    <w:uiPriority w:val="39"/>
    <w:qFormat/>
    <w:rsid w:val="007E6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aliases w:val="Datasheet title Znak,1 Znak,h1 Znak,level 1 Znak,Level 1 Head Znak,H1 Znak,Heading AJS Znak,Section Heading Znak,Kapitel Znak,Arial 14 Fett Znak,Arial 14 Fett1 Znak,Arial 14 Fett2 Znak,Arial 16 Fett Znak,Header 1 Znak,Head 1 Znak,l1 Znak"/>
    <w:basedOn w:val="Domylnaczcionkaakapitu"/>
    <w:link w:val="Nagwek1"/>
    <w:uiPriority w:val="9"/>
    <w:rsid w:val="00003EDA"/>
    <w:rPr>
      <w:rFonts w:ascii="Verdana" w:eastAsiaTheme="majorEastAsia" w:hAnsi="Verdana" w:cstheme="majorBidi"/>
      <w:b/>
      <w:bCs/>
      <w:caps/>
      <w:color w:val="365F91" w:themeColor="accent1" w:themeShade="BF"/>
      <w:sz w:val="26"/>
      <w:szCs w:val="28"/>
      <w:lang w:val="en-US"/>
    </w:rPr>
  </w:style>
  <w:style w:type="paragraph" w:styleId="Spistreci1">
    <w:name w:val="toc 1"/>
    <w:basedOn w:val="Normalny"/>
    <w:next w:val="Normalny"/>
    <w:autoRedefine/>
    <w:uiPriority w:val="39"/>
    <w:unhideWhenUsed/>
    <w:rsid w:val="005E3269"/>
    <w:pPr>
      <w:tabs>
        <w:tab w:val="left" w:pos="851"/>
        <w:tab w:val="right" w:leader="dot" w:pos="9040"/>
      </w:tabs>
      <w:spacing w:after="100"/>
    </w:pPr>
    <w:rPr>
      <w:noProof/>
      <w:color w:val="000000" w:themeColor="text1"/>
    </w:rPr>
  </w:style>
  <w:style w:type="paragraph" w:styleId="Podtytu">
    <w:name w:val="Subtitle"/>
    <w:basedOn w:val="Normalny"/>
    <w:next w:val="Normalny"/>
    <w:link w:val="PodtytuZnak"/>
    <w:uiPriority w:val="11"/>
    <w:qFormat/>
    <w:rsid w:val="00864C99"/>
    <w:pPr>
      <w:numPr>
        <w:ilvl w:val="1"/>
      </w:numPr>
    </w:pPr>
    <w:rPr>
      <w:rFonts w:eastAsiaTheme="majorEastAsia" w:cstheme="majorBidi"/>
      <w:b/>
      <w:iCs/>
      <w:color w:val="365F91" w:themeColor="accent1" w:themeShade="BF"/>
      <w:spacing w:val="15"/>
      <w:szCs w:val="24"/>
    </w:rPr>
  </w:style>
  <w:style w:type="character" w:customStyle="1" w:styleId="PodtytuZnak">
    <w:name w:val="Podtytuł Znak"/>
    <w:basedOn w:val="Domylnaczcionkaakapitu"/>
    <w:link w:val="Podtytu"/>
    <w:uiPriority w:val="11"/>
    <w:rsid w:val="00864C99"/>
    <w:rPr>
      <w:rFonts w:ascii="Verdana" w:eastAsiaTheme="majorEastAsia" w:hAnsi="Verdana" w:cstheme="majorBidi"/>
      <w:b/>
      <w:iCs/>
      <w:color w:val="365F91" w:themeColor="accent1" w:themeShade="BF"/>
      <w:spacing w:val="15"/>
      <w:sz w:val="20"/>
      <w:szCs w:val="24"/>
    </w:rPr>
  </w:style>
  <w:style w:type="character" w:customStyle="1" w:styleId="Nagwek2Znak">
    <w:name w:val="Nagłówek 2 Znak"/>
    <w:aliases w:val="2 Znak,Header 2 Znak,H2 Znak,UNDERRUBRIK 1-2 Znak,Level 2 Znak,Reset numbering Znak,Abschnitt Znak,Arial 12 Fett Kursiv Znak,2 headline Znak,h Znak,H21 Znak,H22 Znak,HD2 Znak,PIM2 Znak,wally's numerowanie 1 Znak,Numeracja (1 Znak,3) Znak"/>
    <w:basedOn w:val="Domylnaczcionkaakapitu"/>
    <w:link w:val="Nagwek2"/>
    <w:uiPriority w:val="99"/>
    <w:rsid w:val="00AA4F74"/>
    <w:rPr>
      <w:rFonts w:ascii="Verdana" w:eastAsia="Times New Roman" w:hAnsi="Verdana" w:cs="Arial"/>
      <w:b/>
      <w:caps/>
      <w:color w:val="365F91" w:themeColor="accent1" w:themeShade="BF"/>
      <w:sz w:val="24"/>
      <w:szCs w:val="20"/>
      <w:lang w:val="en-GB" w:eastAsia="en-US"/>
    </w:rPr>
  </w:style>
  <w:style w:type="character" w:customStyle="1" w:styleId="Nagwek3Znak">
    <w:name w:val="Nagłówek 3 Znak"/>
    <w:aliases w:val="Arial 12 Fett Znak,H3 Znak,numer strony + Tahoma pogrubione Znak"/>
    <w:basedOn w:val="Domylnaczcionkaakapitu"/>
    <w:link w:val="Nagwek3"/>
    <w:uiPriority w:val="99"/>
    <w:rsid w:val="00E54038"/>
    <w:rPr>
      <w:rFonts w:ascii="Verdana" w:eastAsiaTheme="majorEastAsia" w:hAnsi="Verdana" w:cstheme="majorBidi"/>
      <w:b/>
      <w:bCs/>
      <w:color w:val="365F91" w:themeColor="accent1" w:themeShade="BF"/>
      <w:lang w:val="en-GB" w:eastAsia="fr-FR"/>
    </w:rPr>
  </w:style>
  <w:style w:type="character" w:customStyle="1" w:styleId="Nagwek4Znak">
    <w:name w:val="Nagłówek 4 Znak"/>
    <w:aliases w:val="H4 Znak"/>
    <w:basedOn w:val="Domylnaczcionkaakapitu"/>
    <w:link w:val="Nagwek4"/>
    <w:uiPriority w:val="99"/>
    <w:rsid w:val="00EB43AF"/>
    <w:rPr>
      <w:rFonts w:ascii="Verdana" w:eastAsiaTheme="majorEastAsia" w:hAnsi="Verdana" w:cstheme="majorBidi"/>
      <w:b/>
      <w:bCs/>
      <w:iCs/>
      <w:color w:val="365F91" w:themeColor="accent1" w:themeShade="BF"/>
      <w:sz w:val="20"/>
      <w:szCs w:val="20"/>
      <w:lang w:val="en-GB" w:eastAsia="fr-FR"/>
    </w:rPr>
  </w:style>
  <w:style w:type="paragraph" w:styleId="Legenda">
    <w:name w:val="caption"/>
    <w:basedOn w:val="Normalny"/>
    <w:next w:val="Normalny"/>
    <w:uiPriority w:val="35"/>
    <w:unhideWhenUsed/>
    <w:qFormat/>
    <w:rsid w:val="00EC1076"/>
    <w:pPr>
      <w:spacing w:line="240" w:lineRule="auto"/>
    </w:pPr>
    <w:rPr>
      <w:b/>
      <w:bCs/>
      <w:color w:val="4F81BD" w:themeColor="accent1"/>
      <w:szCs w:val="18"/>
    </w:rPr>
  </w:style>
  <w:style w:type="character" w:customStyle="1" w:styleId="Nagwek5Znak">
    <w:name w:val="Nagłówek 5 Znak"/>
    <w:basedOn w:val="Domylnaczcionkaakapitu"/>
    <w:link w:val="Nagwek5"/>
    <w:uiPriority w:val="99"/>
    <w:rsid w:val="00FE305C"/>
    <w:rPr>
      <w:rFonts w:ascii="Verdana" w:eastAsiaTheme="majorEastAsia" w:hAnsi="Verdana" w:cstheme="majorBidi"/>
      <w:b/>
      <w:color w:val="365F91"/>
      <w:sz w:val="20"/>
      <w:lang w:val="en-GB" w:eastAsia="fr-FR"/>
    </w:rPr>
  </w:style>
  <w:style w:type="character" w:customStyle="1" w:styleId="Nagwek6Znak">
    <w:name w:val="Nagłówek 6 Znak"/>
    <w:aliases w:val="H6 Znak"/>
    <w:basedOn w:val="Domylnaczcionkaakapitu"/>
    <w:link w:val="Nagwek6"/>
    <w:uiPriority w:val="99"/>
    <w:rsid w:val="002B66C3"/>
    <w:rPr>
      <w:rFonts w:asciiTheme="majorHAnsi" w:eastAsiaTheme="majorEastAsia" w:hAnsiTheme="majorHAnsi" w:cstheme="majorBidi"/>
      <w:i/>
      <w:iCs/>
      <w:color w:val="243F60" w:themeColor="accent1" w:themeShade="7F"/>
      <w:sz w:val="20"/>
      <w:lang w:val="en-US"/>
    </w:rPr>
  </w:style>
  <w:style w:type="character" w:customStyle="1" w:styleId="Nagwek7Znak">
    <w:name w:val="Nagłówek 7 Znak"/>
    <w:basedOn w:val="Domylnaczcionkaakapitu"/>
    <w:link w:val="Nagwek7"/>
    <w:uiPriority w:val="9"/>
    <w:rsid w:val="002B66C3"/>
    <w:rPr>
      <w:rFonts w:asciiTheme="majorHAnsi" w:eastAsiaTheme="majorEastAsia" w:hAnsiTheme="majorHAnsi" w:cstheme="majorBidi"/>
      <w:i/>
      <w:iCs/>
      <w:color w:val="404040" w:themeColor="text1" w:themeTint="BF"/>
      <w:sz w:val="20"/>
      <w:lang w:val="en-US"/>
    </w:rPr>
  </w:style>
  <w:style w:type="character" w:customStyle="1" w:styleId="Nagwek8Znak">
    <w:name w:val="Nagłówek 8 Znak"/>
    <w:basedOn w:val="Domylnaczcionkaakapitu"/>
    <w:link w:val="Nagwek8"/>
    <w:uiPriority w:val="9"/>
    <w:rsid w:val="002B66C3"/>
    <w:rPr>
      <w:rFonts w:asciiTheme="majorHAnsi" w:eastAsiaTheme="majorEastAsia" w:hAnsiTheme="majorHAnsi" w:cstheme="majorBidi"/>
      <w:color w:val="404040" w:themeColor="text1" w:themeTint="BF"/>
      <w:sz w:val="20"/>
      <w:szCs w:val="20"/>
      <w:lang w:val="en-US"/>
    </w:rPr>
  </w:style>
  <w:style w:type="character" w:customStyle="1" w:styleId="Nagwek9Znak">
    <w:name w:val="Nagłówek 9 Znak"/>
    <w:basedOn w:val="Domylnaczcionkaakapitu"/>
    <w:link w:val="Nagwek9"/>
    <w:uiPriority w:val="9"/>
    <w:rsid w:val="002B66C3"/>
    <w:rPr>
      <w:rFonts w:asciiTheme="majorHAnsi" w:eastAsiaTheme="majorEastAsia" w:hAnsiTheme="majorHAnsi" w:cstheme="majorBidi"/>
      <w:i/>
      <w:iCs/>
      <w:color w:val="404040" w:themeColor="text1" w:themeTint="BF"/>
      <w:sz w:val="20"/>
      <w:szCs w:val="20"/>
      <w:lang w:val="en-US"/>
    </w:rPr>
  </w:style>
  <w:style w:type="paragraph" w:styleId="Spistreci2">
    <w:name w:val="toc 2"/>
    <w:basedOn w:val="Spistreci1"/>
    <w:next w:val="Normalny"/>
    <w:autoRedefine/>
    <w:uiPriority w:val="39"/>
    <w:unhideWhenUsed/>
    <w:rsid w:val="000F289F"/>
    <w:pPr>
      <w:tabs>
        <w:tab w:val="clear" w:pos="9040"/>
        <w:tab w:val="left" w:pos="1760"/>
        <w:tab w:val="right" w:leader="dot" w:pos="9498"/>
      </w:tabs>
    </w:pPr>
  </w:style>
  <w:style w:type="paragraph" w:styleId="Spistreci3">
    <w:name w:val="toc 3"/>
    <w:basedOn w:val="Spistreci1"/>
    <w:next w:val="Normalny"/>
    <w:autoRedefine/>
    <w:uiPriority w:val="39"/>
    <w:unhideWhenUsed/>
    <w:rsid w:val="00E53217"/>
  </w:style>
  <w:style w:type="paragraph" w:styleId="Nagwek">
    <w:name w:val="header"/>
    <w:basedOn w:val="Normalny"/>
    <w:link w:val="NagwekZnak"/>
    <w:uiPriority w:val="99"/>
    <w:unhideWhenUsed/>
    <w:rsid w:val="00B1722C"/>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B1722C"/>
    <w:rPr>
      <w:rFonts w:ascii="Verdana" w:hAnsi="Verdana"/>
      <w:sz w:val="20"/>
      <w:lang w:val="en-US"/>
    </w:rPr>
  </w:style>
  <w:style w:type="paragraph" w:styleId="Stopka">
    <w:name w:val="footer"/>
    <w:basedOn w:val="Normalny"/>
    <w:link w:val="StopkaZnak"/>
    <w:uiPriority w:val="99"/>
    <w:unhideWhenUsed/>
    <w:qFormat/>
    <w:rsid w:val="00B1722C"/>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B1722C"/>
    <w:rPr>
      <w:rFonts w:ascii="Verdana" w:hAnsi="Verdana"/>
      <w:sz w:val="20"/>
      <w:lang w:val="en-US"/>
    </w:rPr>
  </w:style>
  <w:style w:type="paragraph" w:styleId="Akapitzlist">
    <w:name w:val="List Paragraph"/>
    <w:aliases w:val="Numerowanie,Akapit z listą BS,Kolorowa lista — akcent 11,Bullet Number,List Paragraph1,lp1,List Paragraph2,ISCG Numerowanie,lp11,List Paragraph11,Bullet 1,Use Case List Paragraph,Body MS Bullet,T_SZ_List Paragraph,L1,Akapit z listą5"/>
    <w:basedOn w:val="Normalny"/>
    <w:link w:val="AkapitzlistZnak"/>
    <w:uiPriority w:val="34"/>
    <w:qFormat/>
    <w:rsid w:val="00A17822"/>
    <w:pPr>
      <w:ind w:left="720"/>
      <w:contextualSpacing/>
    </w:pPr>
  </w:style>
  <w:style w:type="character" w:styleId="Hipercze">
    <w:name w:val="Hyperlink"/>
    <w:uiPriority w:val="99"/>
    <w:unhideWhenUsed/>
    <w:rsid w:val="002401C4"/>
    <w:rPr>
      <w:color w:val="0000FF"/>
      <w:u w:val="single"/>
    </w:rPr>
  </w:style>
  <w:style w:type="paragraph" w:customStyle="1" w:styleId="Tabela-tekstwkomrce">
    <w:name w:val="Tabela - tekst w komórce"/>
    <w:basedOn w:val="Normalny"/>
    <w:rsid w:val="005F64A5"/>
    <w:pPr>
      <w:spacing w:before="20" w:after="20" w:line="240" w:lineRule="auto"/>
    </w:pPr>
    <w:rPr>
      <w:rFonts w:ascii="Arial" w:eastAsia="Times New Roman" w:hAnsi="Arial" w:cs="Times New Roman"/>
      <w:szCs w:val="20"/>
      <w:lang w:val="de-DE" w:eastAsia="pl-PL"/>
    </w:rPr>
  </w:style>
  <w:style w:type="paragraph" w:customStyle="1" w:styleId="tekstukryty">
    <w:name w:val="tekst ukryty"/>
    <w:basedOn w:val="Nagwek4"/>
    <w:rsid w:val="005F64A5"/>
    <w:pPr>
      <w:keepNext w:val="0"/>
      <w:keepLines w:val="0"/>
      <w:tabs>
        <w:tab w:val="num" w:pos="0"/>
      </w:tabs>
      <w:spacing w:before="0" w:line="240" w:lineRule="auto"/>
    </w:pPr>
    <w:rPr>
      <w:rFonts w:ascii="Times New Roman" w:eastAsia="Times New Roman" w:hAnsi="Times New Roman" w:cs="Times New Roman"/>
      <w:b w:val="0"/>
      <w:bCs w:val="0"/>
      <w:i/>
      <w:iCs w:val="0"/>
      <w:vanish/>
      <w:color w:val="0000FF"/>
      <w:szCs w:val="24"/>
      <w:lang w:val="pl-PL" w:eastAsia="pl-PL"/>
    </w:rPr>
  </w:style>
  <w:style w:type="paragraph" w:customStyle="1" w:styleId="Tabela-nagwek">
    <w:name w:val="Tabela - nagłówek"/>
    <w:basedOn w:val="Normalny"/>
    <w:rsid w:val="005F64A5"/>
    <w:pPr>
      <w:spacing w:before="60" w:after="60" w:line="240" w:lineRule="auto"/>
      <w:jc w:val="center"/>
    </w:pPr>
    <w:rPr>
      <w:rFonts w:ascii="Arial" w:eastAsia="Times New Roman" w:hAnsi="Arial" w:cs="Times New Roman"/>
      <w:b/>
      <w:bCs/>
      <w:color w:val="000000"/>
      <w:szCs w:val="20"/>
      <w:lang w:val="pl-PL" w:eastAsia="pl-PL"/>
    </w:rPr>
  </w:style>
  <w:style w:type="paragraph" w:customStyle="1" w:styleId="TekstWTabeli">
    <w:name w:val="TekstWTabeli"/>
    <w:basedOn w:val="Normalny"/>
    <w:rsid w:val="005F64A5"/>
    <w:pPr>
      <w:spacing w:after="0" w:line="240" w:lineRule="auto"/>
    </w:pPr>
    <w:rPr>
      <w:rFonts w:ascii="Times New Roman" w:eastAsia="Times New Roman" w:hAnsi="Times New Roman" w:cs="Times New Roman"/>
      <w:szCs w:val="20"/>
      <w:lang w:val="pl-PL" w:eastAsia="pl-PL"/>
    </w:rPr>
  </w:style>
  <w:style w:type="paragraph" w:customStyle="1" w:styleId="TekstNaglowkaWTabeli">
    <w:name w:val="TekstNaglowkaWTabeli"/>
    <w:basedOn w:val="Normalny"/>
    <w:autoRedefine/>
    <w:rsid w:val="00803081"/>
    <w:pPr>
      <w:spacing w:after="0" w:line="240" w:lineRule="auto"/>
    </w:pPr>
    <w:rPr>
      <w:rFonts w:eastAsia="Times New Roman" w:cs="Tahoma"/>
      <w:bCs/>
      <w:color w:val="000000"/>
      <w:szCs w:val="18"/>
      <w:lang w:val="pl-PL" w:eastAsia="pl-PL"/>
    </w:rPr>
  </w:style>
  <w:style w:type="paragraph" w:customStyle="1" w:styleId="Tekstpodstawowybodytext">
    <w:name w:val="Tekst podstawowy.body text"/>
    <w:basedOn w:val="Normalny"/>
    <w:rsid w:val="005F64A5"/>
    <w:pPr>
      <w:spacing w:before="120" w:after="120" w:line="240" w:lineRule="auto"/>
      <w:ind w:left="2520"/>
    </w:pPr>
    <w:rPr>
      <w:rFonts w:ascii="Book Antiqua" w:eastAsia="Times New Roman" w:hAnsi="Book Antiqua" w:cs="Times New Roman"/>
      <w:szCs w:val="20"/>
      <w:lang w:eastAsia="pl-PL"/>
    </w:rPr>
  </w:style>
  <w:style w:type="paragraph" w:customStyle="1" w:styleId="Nagwekspisutreci1">
    <w:name w:val="Nagłówek spisu treści1"/>
    <w:basedOn w:val="Nagwek1"/>
    <w:next w:val="Normalny"/>
    <w:uiPriority w:val="39"/>
    <w:qFormat/>
    <w:rsid w:val="005F64A5"/>
    <w:pPr>
      <w:tabs>
        <w:tab w:val="left" w:pos="0"/>
      </w:tabs>
      <w:outlineLvl w:val="9"/>
    </w:pPr>
    <w:rPr>
      <w:rFonts w:ascii="Calibri" w:eastAsia="Calibri" w:hAnsi="Calibri" w:cs="Times New Roman"/>
      <w:caps w:val="0"/>
      <w:color w:val="2F5496"/>
      <w:sz w:val="48"/>
      <w:lang w:val="pl-PL" w:eastAsia="en-US"/>
    </w:rPr>
  </w:style>
  <w:style w:type="character" w:customStyle="1" w:styleId="Wyrnienieintensywne1">
    <w:name w:val="Wyróżnienie intensywne1"/>
    <w:uiPriority w:val="21"/>
    <w:qFormat/>
    <w:rsid w:val="005F64A5"/>
    <w:rPr>
      <w:b/>
      <w:bCs/>
      <w:i/>
      <w:iCs/>
      <w:color w:val="4F81BD"/>
    </w:rPr>
  </w:style>
  <w:style w:type="character" w:customStyle="1" w:styleId="AkapitzlistZnak">
    <w:name w:val="Akapit z listą Znak"/>
    <w:aliases w:val="Numerowanie Znak,Akapit z listą BS Znak,Kolorowa lista — akcent 11 Znak,Bullet Number Znak,List Paragraph1 Znak,lp1 Znak,List Paragraph2 Znak,ISCG Numerowanie Znak,lp11 Znak,List Paragraph11 Znak,Bullet 1 Znak,Body MS Bullet Znak"/>
    <w:link w:val="Akapitzlist"/>
    <w:uiPriority w:val="34"/>
    <w:qFormat/>
    <w:rsid w:val="005F64A5"/>
    <w:rPr>
      <w:rFonts w:ascii="Verdana" w:hAnsi="Verdana"/>
      <w:sz w:val="18"/>
      <w:lang w:val="en-US"/>
    </w:rPr>
  </w:style>
  <w:style w:type="paragraph" w:customStyle="1" w:styleId="tabelanormalny">
    <w:name w:val="tabela_normalny"/>
    <w:basedOn w:val="Normalny"/>
    <w:autoRedefine/>
    <w:uiPriority w:val="99"/>
    <w:qFormat/>
    <w:rsid w:val="00293F1F"/>
    <w:pPr>
      <w:spacing w:before="60" w:after="60" w:line="240" w:lineRule="auto"/>
    </w:pPr>
    <w:rPr>
      <w:rFonts w:asciiTheme="minorHAnsi" w:eastAsia="Times New Roman" w:hAnsiTheme="minorHAnsi" w:cs="Tahoma"/>
      <w:b/>
      <w:bCs/>
      <w:szCs w:val="18"/>
      <w:lang w:val="pl-PL" w:eastAsia="pl-PL"/>
    </w:rPr>
  </w:style>
  <w:style w:type="paragraph" w:customStyle="1" w:styleId="TekstOpisuZnak">
    <w:name w:val="TekstOpisu Znak"/>
    <w:basedOn w:val="Normalny"/>
    <w:rsid w:val="0054188E"/>
    <w:pPr>
      <w:spacing w:before="40" w:after="60" w:line="240" w:lineRule="auto"/>
      <w:ind w:left="1134"/>
    </w:pPr>
    <w:rPr>
      <w:rFonts w:ascii="Bookman Old Style" w:eastAsia="Times New Roman" w:hAnsi="Bookman Old Style" w:cs="Times New Roman"/>
      <w:sz w:val="22"/>
      <w:szCs w:val="20"/>
      <w:lang w:val="pl-PL" w:eastAsia="pl-PL"/>
    </w:rPr>
  </w:style>
  <w:style w:type="paragraph" w:styleId="Tekstprzypisukocowego">
    <w:name w:val="endnote text"/>
    <w:basedOn w:val="Normalny"/>
    <w:link w:val="TekstprzypisukocowegoZnak"/>
    <w:uiPriority w:val="99"/>
    <w:semiHidden/>
    <w:unhideWhenUsed/>
    <w:rsid w:val="009A5191"/>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9A5191"/>
    <w:rPr>
      <w:rFonts w:ascii="Verdana" w:hAnsi="Verdana"/>
      <w:sz w:val="20"/>
      <w:szCs w:val="20"/>
      <w:lang w:val="en-US"/>
    </w:rPr>
  </w:style>
  <w:style w:type="character" w:styleId="Odwoanieprzypisukocowego">
    <w:name w:val="endnote reference"/>
    <w:basedOn w:val="Domylnaczcionkaakapitu"/>
    <w:uiPriority w:val="99"/>
    <w:semiHidden/>
    <w:unhideWhenUsed/>
    <w:rsid w:val="009A5191"/>
    <w:rPr>
      <w:vertAlign w:val="superscript"/>
    </w:rPr>
  </w:style>
  <w:style w:type="paragraph" w:customStyle="1" w:styleId="Default">
    <w:name w:val="Default"/>
    <w:rsid w:val="002D3E09"/>
    <w:pPr>
      <w:autoSpaceDE w:val="0"/>
      <w:autoSpaceDN w:val="0"/>
      <w:adjustRightInd w:val="0"/>
      <w:spacing w:after="0" w:line="240" w:lineRule="auto"/>
    </w:pPr>
    <w:rPr>
      <w:rFonts w:ascii="Calibri" w:eastAsia="Times New Roman" w:hAnsi="Calibri" w:cs="Calibri"/>
      <w:color w:val="000000"/>
      <w:sz w:val="24"/>
      <w:szCs w:val="24"/>
      <w:lang w:val="pl-PL" w:eastAsia="pl-PL"/>
    </w:rPr>
  </w:style>
  <w:style w:type="paragraph" w:customStyle="1" w:styleId="Punktowaniepoz1">
    <w:name w:val="Punktowanie_poz_1"/>
    <w:basedOn w:val="Normalny"/>
    <w:autoRedefine/>
    <w:qFormat/>
    <w:rsid w:val="002D3E09"/>
    <w:pPr>
      <w:suppressAutoHyphens/>
      <w:spacing w:before="120" w:after="120"/>
      <w:ind w:hanging="5"/>
      <w:jc w:val="both"/>
    </w:pPr>
    <w:rPr>
      <w:rFonts w:ascii="Calibri" w:eastAsia="Calibri" w:hAnsi="Calibri" w:cs="Times New Roman"/>
      <w:sz w:val="22"/>
      <w:lang w:val="pl-PL" w:eastAsia="pl-PL"/>
    </w:rPr>
  </w:style>
  <w:style w:type="table" w:customStyle="1" w:styleId="TableGrid0">
    <w:name w:val="Table Grid0"/>
    <w:rsid w:val="002D3E09"/>
    <w:pPr>
      <w:spacing w:after="0" w:line="240" w:lineRule="auto"/>
    </w:pPr>
    <w:rPr>
      <w:lang w:val="pl-PL" w:eastAsia="pl-PL"/>
    </w:rPr>
    <w:tblPr>
      <w:tblCellMar>
        <w:top w:w="0" w:type="dxa"/>
        <w:left w:w="0" w:type="dxa"/>
        <w:bottom w:w="0" w:type="dxa"/>
        <w:right w:w="0" w:type="dxa"/>
      </w:tblCellMar>
    </w:tblPr>
  </w:style>
  <w:style w:type="paragraph" w:customStyle="1" w:styleId="TekstPodst">
    <w:name w:val="TekstPodst"/>
    <w:basedOn w:val="Normalny"/>
    <w:link w:val="TekstPodstZnak1"/>
    <w:uiPriority w:val="99"/>
    <w:rsid w:val="002D3E09"/>
    <w:pPr>
      <w:spacing w:before="120" w:after="60" w:line="240" w:lineRule="auto"/>
      <w:jc w:val="both"/>
    </w:pPr>
    <w:rPr>
      <w:rFonts w:ascii="Times New Roman" w:eastAsia="Calibri" w:hAnsi="Times New Roman" w:cs="Times New Roman"/>
      <w:szCs w:val="20"/>
      <w:lang w:val="pl-PL" w:eastAsia="pl-PL"/>
    </w:rPr>
  </w:style>
  <w:style w:type="character" w:customStyle="1" w:styleId="TekstPodstZnak1">
    <w:name w:val="TekstPodst Znak1"/>
    <w:link w:val="TekstPodst"/>
    <w:uiPriority w:val="99"/>
    <w:locked/>
    <w:rsid w:val="002D3E09"/>
    <w:rPr>
      <w:rFonts w:ascii="Times New Roman" w:eastAsia="Calibri" w:hAnsi="Times New Roman" w:cs="Times New Roman"/>
      <w:sz w:val="20"/>
      <w:szCs w:val="20"/>
      <w:lang w:val="pl-PL" w:eastAsia="pl-PL"/>
    </w:rPr>
  </w:style>
  <w:style w:type="paragraph" w:styleId="Tekstpodstawowy">
    <w:name w:val="Body Text"/>
    <w:aliases w:val="body text"/>
    <w:basedOn w:val="Normalny"/>
    <w:link w:val="TekstpodstawowyZnak"/>
    <w:uiPriority w:val="99"/>
    <w:rsid w:val="00D64712"/>
    <w:pPr>
      <w:spacing w:after="0" w:line="240" w:lineRule="auto"/>
      <w:jc w:val="both"/>
    </w:pPr>
    <w:rPr>
      <w:rFonts w:ascii="Times New Roman" w:eastAsia="Times New Roman" w:hAnsi="Times New Roman" w:cs="Times New Roman"/>
      <w:szCs w:val="20"/>
      <w:lang w:val="pl-PL" w:eastAsia="pl-PL"/>
    </w:rPr>
  </w:style>
  <w:style w:type="character" w:customStyle="1" w:styleId="TekstpodstawowyZnak">
    <w:name w:val="Tekst podstawowy Znak"/>
    <w:aliases w:val="body text Znak"/>
    <w:basedOn w:val="Domylnaczcionkaakapitu"/>
    <w:link w:val="Tekstpodstawowy"/>
    <w:uiPriority w:val="99"/>
    <w:rsid w:val="00D64712"/>
    <w:rPr>
      <w:rFonts w:ascii="Times New Roman" w:eastAsia="Times New Roman" w:hAnsi="Times New Roman" w:cs="Times New Roman"/>
      <w:sz w:val="20"/>
      <w:szCs w:val="20"/>
      <w:lang w:val="pl-PL" w:eastAsia="pl-PL"/>
    </w:rPr>
  </w:style>
  <w:style w:type="character" w:styleId="Odwoaniedokomentarza">
    <w:name w:val="annotation reference"/>
    <w:aliases w:val="cr,Used by Word to flag author queries"/>
    <w:basedOn w:val="Domylnaczcionkaakapitu"/>
    <w:uiPriority w:val="99"/>
    <w:unhideWhenUsed/>
    <w:rsid w:val="008B10DD"/>
    <w:rPr>
      <w:sz w:val="16"/>
      <w:szCs w:val="16"/>
    </w:rPr>
  </w:style>
  <w:style w:type="paragraph" w:styleId="Tekstkomentarza">
    <w:name w:val="annotation text"/>
    <w:basedOn w:val="Normalny"/>
    <w:link w:val="TekstkomentarzaZnak"/>
    <w:uiPriority w:val="99"/>
    <w:unhideWhenUsed/>
    <w:rsid w:val="008B10DD"/>
    <w:pPr>
      <w:spacing w:line="240" w:lineRule="auto"/>
    </w:pPr>
    <w:rPr>
      <w:szCs w:val="20"/>
    </w:rPr>
  </w:style>
  <w:style w:type="character" w:customStyle="1" w:styleId="TekstkomentarzaZnak">
    <w:name w:val="Tekst komentarza Znak"/>
    <w:basedOn w:val="Domylnaczcionkaakapitu"/>
    <w:link w:val="Tekstkomentarza"/>
    <w:uiPriority w:val="99"/>
    <w:rsid w:val="008B10DD"/>
    <w:rPr>
      <w:rFonts w:ascii="Verdana" w:hAnsi="Verdana"/>
      <w:sz w:val="20"/>
      <w:szCs w:val="20"/>
      <w:lang w:val="en-US"/>
    </w:rPr>
  </w:style>
  <w:style w:type="paragraph" w:styleId="Tematkomentarza">
    <w:name w:val="annotation subject"/>
    <w:basedOn w:val="Tekstkomentarza"/>
    <w:next w:val="Tekstkomentarza"/>
    <w:link w:val="TematkomentarzaZnak"/>
    <w:uiPriority w:val="99"/>
    <w:semiHidden/>
    <w:unhideWhenUsed/>
    <w:rsid w:val="008B10DD"/>
    <w:rPr>
      <w:b/>
      <w:bCs/>
    </w:rPr>
  </w:style>
  <w:style w:type="character" w:customStyle="1" w:styleId="TematkomentarzaZnak">
    <w:name w:val="Temat komentarza Znak"/>
    <w:basedOn w:val="TekstkomentarzaZnak"/>
    <w:link w:val="Tematkomentarza"/>
    <w:uiPriority w:val="99"/>
    <w:semiHidden/>
    <w:rsid w:val="008B10DD"/>
    <w:rPr>
      <w:rFonts w:ascii="Verdana" w:hAnsi="Verdana"/>
      <w:b/>
      <w:bCs/>
      <w:sz w:val="20"/>
      <w:szCs w:val="20"/>
      <w:lang w:val="en-US"/>
    </w:rPr>
  </w:style>
  <w:style w:type="character" w:customStyle="1" w:styleId="UnresolvedMention">
    <w:name w:val="Unresolved Mention"/>
    <w:basedOn w:val="Domylnaczcionkaakapitu"/>
    <w:uiPriority w:val="99"/>
    <w:semiHidden/>
    <w:unhideWhenUsed/>
    <w:rsid w:val="00323D42"/>
    <w:rPr>
      <w:color w:val="808080"/>
      <w:shd w:val="clear" w:color="auto" w:fill="E6E6E6"/>
    </w:rPr>
  </w:style>
  <w:style w:type="paragraph" w:customStyle="1" w:styleId="Paragraph1">
    <w:name w:val="Paragraph1"/>
    <w:basedOn w:val="Normalny"/>
    <w:rsid w:val="00286CCB"/>
    <w:pPr>
      <w:overflowPunct w:val="0"/>
      <w:autoSpaceDE w:val="0"/>
      <w:autoSpaceDN w:val="0"/>
      <w:adjustRightInd w:val="0"/>
      <w:spacing w:before="80" w:after="0" w:line="240" w:lineRule="auto"/>
      <w:jc w:val="both"/>
      <w:textAlignment w:val="baseline"/>
    </w:pPr>
    <w:rPr>
      <w:rFonts w:ascii="Times New Roman" w:eastAsia="Times New Roman" w:hAnsi="Times New Roman" w:cs="Arial"/>
      <w:szCs w:val="20"/>
      <w:lang w:val="pl-PL" w:eastAsia="pl-PL"/>
    </w:rPr>
  </w:style>
  <w:style w:type="paragraph" w:customStyle="1" w:styleId="TekstOpisuWTabeliMaly">
    <w:name w:val="TekstOpisuWTabeli_Maly"/>
    <w:basedOn w:val="Normalny"/>
    <w:autoRedefine/>
    <w:rsid w:val="00286CCB"/>
    <w:pPr>
      <w:spacing w:before="60" w:after="60" w:line="240" w:lineRule="auto"/>
      <w:jc w:val="both"/>
    </w:pPr>
    <w:rPr>
      <w:rFonts w:ascii="Times New Roman" w:eastAsia="Times New Roman" w:hAnsi="Times New Roman" w:cs="Arial"/>
      <w:szCs w:val="20"/>
      <w:lang w:val="pl-PL" w:eastAsia="pl-PL"/>
    </w:rPr>
  </w:style>
  <w:style w:type="paragraph" w:customStyle="1" w:styleId="Uwaga">
    <w:name w:val="Uwaga"/>
    <w:basedOn w:val="Normalny"/>
    <w:autoRedefine/>
    <w:rsid w:val="00286CCB"/>
    <w:pPr>
      <w:spacing w:before="60" w:after="120" w:line="240" w:lineRule="auto"/>
      <w:jc w:val="center"/>
    </w:pPr>
    <w:rPr>
      <w:rFonts w:ascii="Times New Roman" w:eastAsia="Times New Roman" w:hAnsi="Times New Roman" w:cs="Times New Roman"/>
      <w:b/>
      <w:szCs w:val="20"/>
      <w:lang w:val="pl-PL" w:eastAsia="pl-PL"/>
    </w:rPr>
  </w:style>
  <w:style w:type="paragraph" w:customStyle="1" w:styleId="MalyNaglowekTabeli">
    <w:name w:val="MalyNaglowekTabeli"/>
    <w:basedOn w:val="Normalny"/>
    <w:autoRedefine/>
    <w:rsid w:val="00752122"/>
    <w:pPr>
      <w:keepNext/>
      <w:spacing w:before="60" w:after="60" w:line="240" w:lineRule="auto"/>
      <w:jc w:val="center"/>
    </w:pPr>
    <w:rPr>
      <w:rFonts w:ascii="Times New Roman" w:eastAsia="Times New Roman" w:hAnsi="Times New Roman" w:cs="Times New Roman"/>
      <w:b/>
      <w:szCs w:val="20"/>
      <w:lang w:val="pl-PL" w:eastAsia="pl-PL"/>
    </w:rPr>
  </w:style>
  <w:style w:type="paragraph" w:styleId="Tekstpodstawowy2">
    <w:name w:val="Body Text 2"/>
    <w:basedOn w:val="Normalny"/>
    <w:link w:val="Tekstpodstawowy2Znak"/>
    <w:uiPriority w:val="99"/>
    <w:semiHidden/>
    <w:unhideWhenUsed/>
    <w:rsid w:val="00752122"/>
    <w:pPr>
      <w:spacing w:after="120" w:line="480" w:lineRule="auto"/>
    </w:pPr>
  </w:style>
  <w:style w:type="character" w:customStyle="1" w:styleId="Tekstpodstawowy2Znak">
    <w:name w:val="Tekst podstawowy 2 Znak"/>
    <w:basedOn w:val="Domylnaczcionkaakapitu"/>
    <w:link w:val="Tekstpodstawowy2"/>
    <w:uiPriority w:val="99"/>
    <w:semiHidden/>
    <w:rsid w:val="00752122"/>
    <w:rPr>
      <w:rFonts w:ascii="Verdana" w:hAnsi="Verdana"/>
      <w:sz w:val="18"/>
      <w:lang w:val="en-US"/>
    </w:rPr>
  </w:style>
  <w:style w:type="paragraph" w:customStyle="1" w:styleId="WyliczMalutki">
    <w:name w:val="Wylicz_Malutki"/>
    <w:basedOn w:val="Normalny"/>
    <w:autoRedefine/>
    <w:rsid w:val="00752122"/>
    <w:pPr>
      <w:spacing w:before="60" w:after="60" w:line="240" w:lineRule="auto"/>
      <w:ind w:right="113"/>
    </w:pPr>
    <w:rPr>
      <w:rFonts w:ascii="Times New Roman" w:eastAsia="Times New Roman" w:hAnsi="Times New Roman" w:cs="Times New Roman"/>
      <w:szCs w:val="20"/>
      <w:lang w:val="pl-PL" w:eastAsia="pl-PL"/>
    </w:rPr>
  </w:style>
  <w:style w:type="paragraph" w:styleId="NormalnyWeb">
    <w:name w:val="Normal (Web)"/>
    <w:basedOn w:val="Normalny"/>
    <w:uiPriority w:val="99"/>
    <w:unhideWhenUsed/>
    <w:rsid w:val="00CD6E5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Tabela-wyliczenieChar">
    <w:name w:val="Tabela - wyliczenie Char"/>
    <w:basedOn w:val="Normalny"/>
    <w:autoRedefine/>
    <w:rsid w:val="00073770"/>
    <w:pPr>
      <w:numPr>
        <w:numId w:val="2"/>
      </w:numPr>
      <w:tabs>
        <w:tab w:val="left" w:pos="284"/>
      </w:tabs>
      <w:spacing w:before="120" w:after="120" w:line="240" w:lineRule="auto"/>
      <w:ind w:left="255" w:hanging="181"/>
    </w:pPr>
    <w:rPr>
      <w:rFonts w:ascii="Times New Roman" w:eastAsia="Times New Roman" w:hAnsi="Times New Roman" w:cs="Times New Roman"/>
      <w:lang w:val="pl-PL" w:eastAsia="pl-PL"/>
    </w:rPr>
  </w:style>
  <w:style w:type="paragraph" w:customStyle="1" w:styleId="TEXT1">
    <w:name w:val="TEXT 1"/>
    <w:basedOn w:val="Normalny"/>
    <w:rsid w:val="00907FDC"/>
    <w:pPr>
      <w:widowControl w:val="0"/>
      <w:adjustRightInd w:val="0"/>
      <w:spacing w:after="0" w:line="360" w:lineRule="atLeast"/>
      <w:ind w:left="1985"/>
      <w:jc w:val="both"/>
      <w:textAlignment w:val="baseline"/>
    </w:pPr>
    <w:rPr>
      <w:rFonts w:ascii="Tahoma" w:eastAsia="Times New Roman" w:hAnsi="Tahoma" w:cs="Times New Roman"/>
      <w:szCs w:val="20"/>
      <w:lang w:val="pl-PL" w:eastAsia="pl-PL"/>
    </w:rPr>
  </w:style>
  <w:style w:type="paragraph" w:styleId="Listanumerowana">
    <w:name w:val="List Number"/>
    <w:basedOn w:val="Normalny"/>
    <w:uiPriority w:val="99"/>
    <w:unhideWhenUsed/>
    <w:rsid w:val="00907FDC"/>
    <w:pPr>
      <w:numPr>
        <w:numId w:val="3"/>
      </w:numPr>
      <w:spacing w:before="120" w:after="120"/>
      <w:contextualSpacing/>
      <w:jc w:val="both"/>
    </w:pPr>
    <w:rPr>
      <w:rFonts w:ascii="Calibri" w:eastAsia="Times New Roman" w:hAnsi="Calibri" w:cs="Times New Roman"/>
      <w:sz w:val="22"/>
      <w:szCs w:val="24"/>
      <w:lang w:val="pl-PL" w:eastAsia="en-US"/>
    </w:rPr>
  </w:style>
  <w:style w:type="table" w:styleId="Tabelasiatki1jasnaakcent1">
    <w:name w:val="Grid Table 1 Light Accent 1"/>
    <w:basedOn w:val="Standardowy"/>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UyteHipercze">
    <w:name w:val="FollowedHyperlink"/>
    <w:basedOn w:val="Domylnaczcionkaakapitu"/>
    <w:uiPriority w:val="99"/>
    <w:semiHidden/>
    <w:unhideWhenUsed/>
    <w:rsid w:val="000C742F"/>
    <w:rPr>
      <w:color w:val="800080" w:themeColor="followedHyperlink"/>
      <w:u w:val="single"/>
    </w:rPr>
  </w:style>
  <w:style w:type="paragraph" w:customStyle="1" w:styleId="Tytudokumentu">
    <w:name w:val="Tytuł dokumentu"/>
    <w:basedOn w:val="Podtytu"/>
    <w:qFormat/>
    <w:rsid w:val="00213074"/>
    <w:pPr>
      <w:keepNext/>
      <w:keepLines/>
      <w:numPr>
        <w:ilvl w:val="0"/>
      </w:numPr>
      <w:spacing w:before="5880" w:after="360" w:line="264" w:lineRule="auto"/>
      <w:jc w:val="right"/>
    </w:pPr>
    <w:rPr>
      <w:rFonts w:ascii="Calibri" w:eastAsia="Times New Roman" w:hAnsi="Calibri" w:cs="Times New Roman"/>
      <w:iCs w:val="0"/>
      <w:color w:val="auto"/>
      <w:spacing w:val="0"/>
      <w:sz w:val="72"/>
      <w:szCs w:val="20"/>
      <w:lang w:val="pl-PL" w:eastAsia="en-US"/>
    </w:rPr>
  </w:style>
  <w:style w:type="paragraph" w:styleId="Tytu">
    <w:name w:val="Title"/>
    <w:basedOn w:val="Normalny"/>
    <w:next w:val="Normalny"/>
    <w:link w:val="TytuZnak"/>
    <w:autoRedefine/>
    <w:qFormat/>
    <w:rsid w:val="00D5536F"/>
    <w:pPr>
      <w:spacing w:before="5400" w:after="480"/>
      <w:jc w:val="right"/>
      <w:outlineLvl w:val="0"/>
    </w:pPr>
    <w:rPr>
      <w:rFonts w:ascii="Calibri" w:eastAsia="Times New Roman" w:hAnsi="Calibri" w:cs="Times New Roman"/>
      <w:b/>
      <w:bCs/>
      <w:smallCaps/>
      <w:color w:val="244061"/>
      <w:kern w:val="28"/>
      <w:sz w:val="72"/>
      <w:szCs w:val="32"/>
      <w:lang w:val="pl-PL" w:eastAsia="en-US"/>
    </w:rPr>
  </w:style>
  <w:style w:type="character" w:customStyle="1" w:styleId="TytuZnak">
    <w:name w:val="Tytuł Znak"/>
    <w:basedOn w:val="Domylnaczcionkaakapitu"/>
    <w:link w:val="Tytu"/>
    <w:rsid w:val="00D5536F"/>
    <w:rPr>
      <w:rFonts w:ascii="Calibri" w:eastAsia="Times New Roman" w:hAnsi="Calibri" w:cs="Times New Roman"/>
      <w:b/>
      <w:bCs/>
      <w:smallCaps/>
      <w:color w:val="244061"/>
      <w:kern w:val="28"/>
      <w:sz w:val="72"/>
      <w:szCs w:val="32"/>
      <w:lang w:val="pl-PL" w:eastAsia="en-US"/>
    </w:rPr>
  </w:style>
  <w:style w:type="paragraph" w:styleId="Nagwekspisutreci">
    <w:name w:val="TOC Heading"/>
    <w:basedOn w:val="Nagwek1"/>
    <w:next w:val="Normalny"/>
    <w:uiPriority w:val="39"/>
    <w:unhideWhenUsed/>
    <w:qFormat/>
    <w:rsid w:val="00D5536F"/>
    <w:pPr>
      <w:spacing w:line="240" w:lineRule="auto"/>
      <w:outlineLvl w:val="9"/>
    </w:pPr>
    <w:rPr>
      <w:rFonts w:ascii="Cambria" w:eastAsia="Times New Roman" w:hAnsi="Cambria" w:cs="Times New Roman"/>
      <w:caps w:val="0"/>
      <w:color w:val="365F91"/>
      <w:sz w:val="28"/>
      <w:lang w:val="pl-PL" w:eastAsia="en-US"/>
    </w:rPr>
  </w:style>
  <w:style w:type="paragraph" w:customStyle="1" w:styleId="TableCaption">
    <w:name w:val="Table Caption"/>
    <w:basedOn w:val="Normalny"/>
    <w:qFormat/>
    <w:rsid w:val="00D5536F"/>
    <w:pPr>
      <w:spacing w:before="120" w:after="120"/>
      <w:jc w:val="center"/>
    </w:pPr>
    <w:rPr>
      <w:rFonts w:ascii="Calibri" w:eastAsia="Times New Roman" w:hAnsi="Calibri" w:cs="Times New Roman"/>
      <w:sz w:val="22"/>
      <w:szCs w:val="20"/>
      <w:lang w:val="pl-PL" w:eastAsia="en-US"/>
    </w:rPr>
  </w:style>
  <w:style w:type="paragraph" w:customStyle="1" w:styleId="ImageCaption">
    <w:name w:val="Image Caption"/>
    <w:basedOn w:val="Normalny"/>
    <w:qFormat/>
    <w:rsid w:val="00D5536F"/>
    <w:pPr>
      <w:spacing w:after="240"/>
      <w:jc w:val="center"/>
    </w:pPr>
    <w:rPr>
      <w:rFonts w:ascii="Calibri" w:eastAsia="Times New Roman" w:hAnsi="Calibri" w:cs="Times New Roman"/>
      <w:color w:val="000000"/>
      <w:sz w:val="22"/>
      <w:szCs w:val="48"/>
      <w:lang w:val="pl-PL" w:eastAsia="en-US"/>
    </w:rPr>
  </w:style>
  <w:style w:type="paragraph" w:customStyle="1" w:styleId="Wyrnienie">
    <w:name w:val="Wyróżnienie"/>
    <w:basedOn w:val="Normalny"/>
    <w:autoRedefine/>
    <w:qFormat/>
    <w:rsid w:val="00D5536F"/>
    <w:pPr>
      <w:spacing w:before="360" w:after="120"/>
      <w:jc w:val="both"/>
    </w:pPr>
    <w:rPr>
      <w:rFonts w:ascii="Calibri" w:eastAsia="Times New Roman" w:hAnsi="Calibri" w:cs="Times New Roman"/>
      <w:b/>
      <w:color w:val="000000"/>
      <w:sz w:val="22"/>
      <w:szCs w:val="24"/>
      <w:lang w:val="pl-PL" w:eastAsia="en-US"/>
    </w:rPr>
  </w:style>
  <w:style w:type="paragraph" w:customStyle="1" w:styleId="spistreci-tytu">
    <w:name w:val="spis treści-tytuł"/>
    <w:basedOn w:val="Normalny"/>
    <w:qFormat/>
    <w:rsid w:val="00D5536F"/>
    <w:pPr>
      <w:pageBreakBefore/>
      <w:spacing w:before="120" w:after="120"/>
      <w:jc w:val="both"/>
    </w:pPr>
    <w:rPr>
      <w:rFonts w:ascii="Calibri" w:eastAsia="Times New Roman" w:hAnsi="Calibri" w:cs="Times New Roman"/>
      <w:b/>
      <w:color w:val="17365D"/>
      <w:sz w:val="22"/>
      <w:szCs w:val="24"/>
      <w:lang w:val="pl-PL" w:eastAsia="en-US"/>
    </w:rPr>
  </w:style>
  <w:style w:type="paragraph" w:customStyle="1" w:styleId="Tabelanagwekdorodka">
    <w:name w:val="Tabela nagłówek do środka"/>
    <w:basedOn w:val="Normalny"/>
    <w:next w:val="Normalny"/>
    <w:autoRedefine/>
    <w:qFormat/>
    <w:rsid w:val="00D5536F"/>
    <w:pPr>
      <w:spacing w:beforeLines="20" w:before="120" w:afterLines="20" w:after="120" w:line="240" w:lineRule="auto"/>
      <w:jc w:val="center"/>
    </w:pPr>
    <w:rPr>
      <w:rFonts w:ascii="Calibri" w:eastAsia="Times New Roman" w:hAnsi="Calibri" w:cs="Times New Roman"/>
      <w:b/>
      <w:color w:val="FFFFFF"/>
      <w:szCs w:val="20"/>
      <w:lang w:val="de-DE" w:eastAsia="pl-PL"/>
    </w:rPr>
  </w:style>
  <w:style w:type="character" w:styleId="Numerstrony">
    <w:name w:val="page number"/>
    <w:rsid w:val="00D5536F"/>
    <w:rPr>
      <w:sz w:val="20"/>
    </w:rPr>
  </w:style>
  <w:style w:type="paragraph" w:customStyle="1" w:styleId="Tekstpodstawowy21">
    <w:name w:val="Tekst podstawowy 21"/>
    <w:basedOn w:val="Normalny"/>
    <w:rsid w:val="00D5536F"/>
    <w:pPr>
      <w:widowControl w:val="0"/>
      <w:spacing w:after="0" w:line="240" w:lineRule="auto"/>
      <w:jc w:val="both"/>
    </w:pPr>
    <w:rPr>
      <w:rFonts w:ascii="Times New Roman" w:eastAsia="Times New Roman" w:hAnsi="Times New Roman" w:cs="Times New Roman"/>
      <w:i/>
      <w:sz w:val="24"/>
      <w:szCs w:val="20"/>
      <w:lang w:val="pl-PL" w:eastAsia="pl-PL"/>
    </w:rPr>
  </w:style>
  <w:style w:type="paragraph" w:customStyle="1" w:styleId="Tabelanagwekdolewej">
    <w:name w:val="Tabela nagłówek do lewej"/>
    <w:basedOn w:val="Tabelanagwekdorodka"/>
    <w:qFormat/>
    <w:rsid w:val="00D5536F"/>
    <w:pPr>
      <w:spacing w:before="48" w:after="48"/>
      <w:jc w:val="left"/>
    </w:pPr>
  </w:style>
  <w:style w:type="paragraph" w:customStyle="1" w:styleId="Wyrnienie2">
    <w:name w:val="Wyróżnienie_2"/>
    <w:basedOn w:val="Podtytu"/>
    <w:autoRedefine/>
    <w:qFormat/>
    <w:rsid w:val="00D5536F"/>
    <w:pPr>
      <w:keepNext/>
      <w:keepLines/>
      <w:numPr>
        <w:ilvl w:val="0"/>
      </w:numPr>
      <w:spacing w:before="120" w:after="360" w:line="264" w:lineRule="auto"/>
      <w:jc w:val="right"/>
    </w:pPr>
    <w:rPr>
      <w:rFonts w:ascii="Calibri" w:eastAsia="Times New Roman" w:hAnsi="Calibri" w:cs="Times New Roman"/>
      <w:iCs w:val="0"/>
      <w:color w:val="auto"/>
      <w:spacing w:val="0"/>
      <w:sz w:val="28"/>
      <w:szCs w:val="20"/>
      <w:lang w:val="pl-PL" w:eastAsia="en-US"/>
    </w:rPr>
  </w:style>
  <w:style w:type="paragraph" w:customStyle="1" w:styleId="Heading11">
    <w:name w:val="Heading 11"/>
    <w:next w:val="Normalny"/>
    <w:uiPriority w:val="99"/>
    <w:rsid w:val="00D5536F"/>
    <w:pPr>
      <w:widowControl w:val="0"/>
      <w:numPr>
        <w:numId w:val="4"/>
      </w:numPr>
      <w:autoSpaceDE w:val="0"/>
      <w:autoSpaceDN w:val="0"/>
      <w:adjustRightInd w:val="0"/>
      <w:spacing w:before="240" w:after="60" w:line="240" w:lineRule="auto"/>
    </w:pPr>
    <w:rPr>
      <w:rFonts w:ascii="Arial" w:eastAsia="Times New Roman" w:hAnsi="Arial" w:cs="Arial"/>
      <w:b/>
      <w:bCs/>
      <w:color w:val="004080"/>
      <w:sz w:val="32"/>
      <w:szCs w:val="32"/>
      <w:shd w:val="clear" w:color="auto" w:fill="FFFFFF"/>
      <w:lang w:val="en-AU" w:eastAsia="pl-PL"/>
    </w:rPr>
  </w:style>
  <w:style w:type="paragraph" w:customStyle="1" w:styleId="Heading21">
    <w:name w:val="Heading 21"/>
    <w:next w:val="Normalny"/>
    <w:uiPriority w:val="99"/>
    <w:rsid w:val="00D5536F"/>
    <w:pPr>
      <w:keepNext/>
      <w:widowControl w:val="0"/>
      <w:numPr>
        <w:ilvl w:val="1"/>
        <w:numId w:val="4"/>
      </w:numPr>
      <w:tabs>
        <w:tab w:val="left" w:pos="851"/>
      </w:tabs>
      <w:autoSpaceDE w:val="0"/>
      <w:autoSpaceDN w:val="0"/>
      <w:adjustRightInd w:val="0"/>
      <w:spacing w:before="240" w:after="60" w:line="240" w:lineRule="auto"/>
      <w:ind w:left="567" w:hanging="567"/>
      <w:jc w:val="both"/>
      <w:outlineLvl w:val="0"/>
    </w:pPr>
    <w:rPr>
      <w:rFonts w:ascii="Calibri" w:eastAsia="Times New Roman" w:hAnsi="Calibri" w:cs="Arial"/>
      <w:b/>
      <w:sz w:val="28"/>
      <w:szCs w:val="24"/>
      <w:lang w:val="pl-PL" w:eastAsia="pl-PL"/>
    </w:rPr>
  </w:style>
  <w:style w:type="paragraph" w:customStyle="1" w:styleId="Heading31">
    <w:name w:val="Heading 31"/>
    <w:next w:val="Normalny"/>
    <w:uiPriority w:val="99"/>
    <w:rsid w:val="00D5536F"/>
    <w:pPr>
      <w:keepNext/>
      <w:widowControl w:val="0"/>
      <w:numPr>
        <w:ilvl w:val="2"/>
        <w:numId w:val="4"/>
      </w:numPr>
      <w:autoSpaceDE w:val="0"/>
      <w:autoSpaceDN w:val="0"/>
      <w:adjustRightInd w:val="0"/>
      <w:spacing w:before="240" w:after="60" w:line="240" w:lineRule="auto"/>
      <w:ind w:hanging="1080"/>
      <w:jc w:val="both"/>
      <w:outlineLvl w:val="0"/>
    </w:pPr>
    <w:rPr>
      <w:rFonts w:ascii="Calibri" w:eastAsia="Times New Roman" w:hAnsi="Calibri" w:cs="Arial"/>
      <w:b/>
      <w:sz w:val="26"/>
      <w:szCs w:val="26"/>
      <w:lang w:val="pl-PL" w:eastAsia="pl-PL"/>
    </w:rPr>
  </w:style>
  <w:style w:type="paragraph" w:customStyle="1" w:styleId="Heading41">
    <w:name w:val="Heading 41"/>
    <w:next w:val="Normalny"/>
    <w:uiPriority w:val="99"/>
    <w:rsid w:val="00D5536F"/>
    <w:pPr>
      <w:keepNext/>
      <w:widowControl w:val="0"/>
      <w:numPr>
        <w:ilvl w:val="3"/>
        <w:numId w:val="4"/>
      </w:numPr>
      <w:autoSpaceDE w:val="0"/>
      <w:autoSpaceDN w:val="0"/>
      <w:adjustRightInd w:val="0"/>
      <w:spacing w:before="240" w:after="60" w:line="240" w:lineRule="auto"/>
      <w:ind w:hanging="1440"/>
      <w:jc w:val="both"/>
      <w:outlineLvl w:val="0"/>
    </w:pPr>
    <w:rPr>
      <w:rFonts w:ascii="Calibri" w:eastAsia="Times New Roman" w:hAnsi="Calibri" w:cs="Arial"/>
      <w:b/>
      <w:sz w:val="24"/>
      <w:szCs w:val="24"/>
      <w:lang w:val="pl-PL" w:eastAsia="pl-PL"/>
    </w:rPr>
  </w:style>
  <w:style w:type="paragraph" w:customStyle="1" w:styleId="Heading51">
    <w:name w:val="Heading 51"/>
    <w:next w:val="Normalny"/>
    <w:uiPriority w:val="99"/>
    <w:rsid w:val="00D5536F"/>
    <w:pPr>
      <w:keepNext/>
      <w:widowControl w:val="0"/>
      <w:numPr>
        <w:ilvl w:val="4"/>
        <w:numId w:val="4"/>
      </w:numPr>
      <w:autoSpaceDE w:val="0"/>
      <w:autoSpaceDN w:val="0"/>
      <w:adjustRightInd w:val="0"/>
      <w:spacing w:before="240" w:after="60" w:line="240" w:lineRule="auto"/>
      <w:ind w:left="851" w:hanging="851"/>
      <w:outlineLvl w:val="4"/>
    </w:pPr>
    <w:rPr>
      <w:rFonts w:ascii="Calibri" w:eastAsia="Times New Roman" w:hAnsi="Calibri" w:cs="Arial"/>
      <w:b/>
      <w:bCs/>
      <w:iCs/>
      <w:lang w:val="pl-PL" w:eastAsia="pl-PL"/>
    </w:rPr>
  </w:style>
  <w:style w:type="paragraph" w:customStyle="1" w:styleId="Heading61">
    <w:name w:val="Heading 61"/>
    <w:next w:val="Normalny"/>
    <w:uiPriority w:val="99"/>
    <w:rsid w:val="00D5536F"/>
    <w:pPr>
      <w:widowControl w:val="0"/>
      <w:numPr>
        <w:ilvl w:val="5"/>
        <w:numId w:val="4"/>
      </w:numPr>
      <w:autoSpaceDE w:val="0"/>
      <w:autoSpaceDN w:val="0"/>
      <w:adjustRightInd w:val="0"/>
      <w:spacing w:before="200" w:line="240" w:lineRule="auto"/>
      <w:ind w:left="2268" w:hanging="2268"/>
      <w:jc w:val="both"/>
    </w:pPr>
    <w:rPr>
      <w:rFonts w:ascii="Calibri" w:eastAsia="Times New Roman" w:hAnsi="Calibri" w:cs="Arial"/>
      <w:b/>
      <w:szCs w:val="24"/>
      <w:lang w:val="pl-PL" w:eastAsia="pl-PL"/>
    </w:rPr>
  </w:style>
  <w:style w:type="paragraph" w:customStyle="1" w:styleId="Heading71">
    <w:name w:val="Heading 71"/>
    <w:next w:val="Normalny"/>
    <w:uiPriority w:val="99"/>
    <w:rsid w:val="00D5536F"/>
    <w:pPr>
      <w:widowControl w:val="0"/>
      <w:numPr>
        <w:ilvl w:val="6"/>
        <w:numId w:val="4"/>
      </w:numPr>
      <w:autoSpaceDE w:val="0"/>
      <w:autoSpaceDN w:val="0"/>
      <w:adjustRightInd w:val="0"/>
      <w:spacing w:before="240" w:after="60" w:line="240" w:lineRule="auto"/>
      <w:outlineLvl w:val="6"/>
    </w:pPr>
    <w:rPr>
      <w:rFonts w:ascii="Arial" w:eastAsia="Times New Roman" w:hAnsi="Arial" w:cs="Arial"/>
      <w:color w:val="004080"/>
      <w:u w:val="single"/>
      <w:shd w:val="clear" w:color="auto" w:fill="FFFFFF"/>
      <w:lang w:val="en-AU" w:eastAsia="pl-PL"/>
    </w:rPr>
  </w:style>
  <w:style w:type="paragraph" w:customStyle="1" w:styleId="Heading81">
    <w:name w:val="Heading 81"/>
    <w:next w:val="Normalny"/>
    <w:uiPriority w:val="99"/>
    <w:rsid w:val="00D5536F"/>
    <w:pPr>
      <w:widowControl w:val="0"/>
      <w:numPr>
        <w:ilvl w:val="7"/>
        <w:numId w:val="4"/>
      </w:numPr>
      <w:autoSpaceDE w:val="0"/>
      <w:autoSpaceDN w:val="0"/>
      <w:adjustRightInd w:val="0"/>
      <w:spacing w:before="240" w:after="60" w:line="240" w:lineRule="auto"/>
      <w:outlineLvl w:val="7"/>
    </w:pPr>
    <w:rPr>
      <w:rFonts w:ascii="Arial" w:eastAsia="Times New Roman" w:hAnsi="Arial" w:cs="Arial"/>
      <w:i/>
      <w:iCs/>
      <w:color w:val="000000"/>
      <w:sz w:val="24"/>
      <w:szCs w:val="24"/>
      <w:u w:val="single"/>
      <w:shd w:val="clear" w:color="auto" w:fill="FFFFFF"/>
      <w:lang w:val="en-AU" w:eastAsia="pl-PL"/>
    </w:rPr>
  </w:style>
  <w:style w:type="paragraph" w:customStyle="1" w:styleId="Heading91">
    <w:name w:val="Heading 91"/>
    <w:next w:val="Normalny"/>
    <w:uiPriority w:val="99"/>
    <w:rsid w:val="00D5536F"/>
    <w:pPr>
      <w:widowControl w:val="0"/>
      <w:numPr>
        <w:ilvl w:val="8"/>
        <w:numId w:val="4"/>
      </w:numPr>
      <w:autoSpaceDE w:val="0"/>
      <w:autoSpaceDN w:val="0"/>
      <w:adjustRightInd w:val="0"/>
      <w:spacing w:before="240" w:after="60" w:line="240" w:lineRule="auto"/>
      <w:outlineLvl w:val="8"/>
    </w:pPr>
    <w:rPr>
      <w:rFonts w:ascii="Arial" w:eastAsia="Times New Roman" w:hAnsi="Arial" w:cs="Arial"/>
      <w:color w:val="004080"/>
      <w:shd w:val="clear" w:color="auto" w:fill="FFFFFF"/>
      <w:lang w:val="en-AU" w:eastAsia="pl-PL"/>
    </w:rPr>
  </w:style>
  <w:style w:type="paragraph" w:customStyle="1" w:styleId="WymaganieL1">
    <w:name w:val="Wymaganie L1"/>
    <w:basedOn w:val="Normalny"/>
    <w:link w:val="WymaganieL1Znak"/>
    <w:qFormat/>
    <w:rsid w:val="00D5536F"/>
    <w:pPr>
      <w:tabs>
        <w:tab w:val="num" w:pos="964"/>
      </w:tabs>
      <w:suppressAutoHyphens/>
      <w:spacing w:before="120" w:after="0" w:line="240" w:lineRule="auto"/>
      <w:ind w:left="1418" w:hanging="1021"/>
    </w:pPr>
    <w:rPr>
      <w:rFonts w:ascii="Calibri" w:eastAsia="Calibri" w:hAnsi="Calibri" w:cs="Times New Roman"/>
      <w:sz w:val="24"/>
      <w:lang w:val="pl-PL" w:eastAsia="en-US"/>
    </w:rPr>
  </w:style>
  <w:style w:type="paragraph" w:customStyle="1" w:styleId="WymaganieL2">
    <w:name w:val="Wymaganie L2"/>
    <w:basedOn w:val="WymaganieL1"/>
    <w:qFormat/>
    <w:rsid w:val="00D5536F"/>
    <w:pPr>
      <w:tabs>
        <w:tab w:val="clear" w:pos="964"/>
        <w:tab w:val="num" w:pos="1928"/>
      </w:tabs>
      <w:spacing w:before="60"/>
      <w:ind w:left="1928" w:hanging="1077"/>
    </w:pPr>
  </w:style>
  <w:style w:type="character" w:customStyle="1" w:styleId="WymaganieL1Znak">
    <w:name w:val="Wymaganie L1 Znak"/>
    <w:link w:val="WymaganieL1"/>
    <w:rsid w:val="00D5536F"/>
    <w:rPr>
      <w:rFonts w:ascii="Calibri" w:eastAsia="Calibri" w:hAnsi="Calibri" w:cs="Times New Roman"/>
      <w:sz w:val="24"/>
      <w:lang w:val="pl-PL" w:eastAsia="en-US"/>
    </w:rPr>
  </w:style>
  <w:style w:type="paragraph" w:customStyle="1" w:styleId="wymagania-punkty">
    <w:name w:val="wymagania - punkty"/>
    <w:basedOn w:val="WymaganieL2"/>
    <w:link w:val="wymagania-punktyZnak"/>
    <w:qFormat/>
    <w:rsid w:val="00D5536F"/>
    <w:pPr>
      <w:tabs>
        <w:tab w:val="clear" w:pos="1928"/>
      </w:tabs>
      <w:spacing w:before="0"/>
      <w:ind w:left="1474" w:firstLine="57"/>
    </w:pPr>
  </w:style>
  <w:style w:type="character" w:customStyle="1" w:styleId="wymagania-punktyZnak">
    <w:name w:val="wymagania - punkty Znak"/>
    <w:link w:val="wymagania-punkty"/>
    <w:rsid w:val="00D5536F"/>
    <w:rPr>
      <w:rFonts w:ascii="Calibri" w:eastAsia="Calibri" w:hAnsi="Calibri" w:cs="Times New Roman"/>
      <w:sz w:val="24"/>
      <w:lang w:val="pl-PL" w:eastAsia="en-US"/>
    </w:rPr>
  </w:style>
  <w:style w:type="paragraph" w:customStyle="1" w:styleId="Wymagania-punkyL2">
    <w:name w:val="Wymagania - punky L2"/>
    <w:basedOn w:val="wymagania-punkty"/>
    <w:qFormat/>
    <w:rsid w:val="00D5536F"/>
    <w:pPr>
      <w:tabs>
        <w:tab w:val="num" w:pos="360"/>
      </w:tabs>
    </w:pPr>
  </w:style>
  <w:style w:type="paragraph" w:styleId="Poprawka">
    <w:name w:val="Revision"/>
    <w:hidden/>
    <w:uiPriority w:val="99"/>
    <w:semiHidden/>
    <w:rsid w:val="00D5536F"/>
    <w:pPr>
      <w:spacing w:after="0" w:line="240" w:lineRule="auto"/>
    </w:pPr>
    <w:rPr>
      <w:rFonts w:ascii="Calibri" w:eastAsia="Times New Roman" w:hAnsi="Calibri" w:cs="Times New Roman"/>
      <w:szCs w:val="24"/>
      <w:lang w:val="pl-PL" w:eastAsia="en-US"/>
    </w:rPr>
  </w:style>
  <w:style w:type="paragraph" w:customStyle="1" w:styleId="Plandokumentu1">
    <w:name w:val="Plan dokumentu1"/>
    <w:aliases w:val="Document Map"/>
    <w:basedOn w:val="Normalny"/>
    <w:link w:val="MapadokumentuZnak"/>
    <w:uiPriority w:val="99"/>
    <w:semiHidden/>
    <w:unhideWhenUsed/>
    <w:rsid w:val="00D5536F"/>
    <w:pPr>
      <w:spacing w:after="0" w:line="240" w:lineRule="auto"/>
      <w:jc w:val="both"/>
    </w:pPr>
    <w:rPr>
      <w:rFonts w:ascii="Tahoma" w:eastAsia="Times New Roman" w:hAnsi="Tahoma" w:cs="Times New Roman"/>
      <w:sz w:val="16"/>
      <w:szCs w:val="16"/>
      <w:lang w:val="pl-PL" w:eastAsia="en-US"/>
    </w:rPr>
  </w:style>
  <w:style w:type="character" w:customStyle="1" w:styleId="MapadokumentuZnak">
    <w:name w:val="Mapa dokumentu Znak"/>
    <w:link w:val="Plandokumentu1"/>
    <w:uiPriority w:val="99"/>
    <w:semiHidden/>
    <w:rsid w:val="00D5536F"/>
    <w:rPr>
      <w:rFonts w:ascii="Tahoma" w:eastAsia="Times New Roman" w:hAnsi="Tahoma" w:cs="Times New Roman"/>
      <w:sz w:val="16"/>
      <w:szCs w:val="16"/>
      <w:lang w:val="pl-PL" w:eastAsia="en-US"/>
    </w:rPr>
  </w:style>
  <w:style w:type="paragraph" w:customStyle="1" w:styleId="Punktowaniepoziom2">
    <w:name w:val="Punktowanie_poziom_2"/>
    <w:basedOn w:val="Normalny"/>
    <w:autoRedefine/>
    <w:qFormat/>
    <w:rsid w:val="00D5536F"/>
    <w:pPr>
      <w:numPr>
        <w:numId w:val="5"/>
      </w:numPr>
      <w:suppressAutoHyphens/>
      <w:spacing w:before="60" w:after="60"/>
      <w:ind w:left="1378" w:hanging="357"/>
      <w:jc w:val="both"/>
    </w:pPr>
    <w:rPr>
      <w:rFonts w:ascii="Calibri" w:eastAsia="Calibri" w:hAnsi="Calibri" w:cs="Times New Roman"/>
      <w:sz w:val="22"/>
      <w:lang w:val="pl-PL" w:eastAsia="pl-PL"/>
    </w:rPr>
  </w:style>
  <w:style w:type="paragraph" w:customStyle="1" w:styleId="Tabela-normalny">
    <w:name w:val="Tabela-normalny"/>
    <w:basedOn w:val="Normalny"/>
    <w:autoRedefine/>
    <w:uiPriority w:val="99"/>
    <w:qFormat/>
    <w:rsid w:val="00D5536F"/>
    <w:pPr>
      <w:spacing w:before="40" w:after="40" w:line="240" w:lineRule="auto"/>
      <w:ind w:left="360" w:hanging="360"/>
    </w:pPr>
    <w:rPr>
      <w:rFonts w:ascii="Calibri" w:eastAsia="Times New Roman" w:hAnsi="Calibri" w:cs="Arial"/>
      <w:szCs w:val="20"/>
      <w:lang w:val="pl-PL" w:eastAsia="pl-PL"/>
    </w:rPr>
  </w:style>
  <w:style w:type="paragraph" w:styleId="Lista">
    <w:name w:val="List"/>
    <w:basedOn w:val="Normalny"/>
    <w:rsid w:val="00D5536F"/>
    <w:pPr>
      <w:numPr>
        <w:numId w:val="6"/>
      </w:numPr>
      <w:spacing w:before="120" w:after="120"/>
    </w:pPr>
    <w:rPr>
      <w:rFonts w:ascii="Times New Roman" w:eastAsia="Times New Roman" w:hAnsi="Times New Roman" w:cs="Times New Roman"/>
      <w:sz w:val="24"/>
      <w:szCs w:val="24"/>
      <w:lang w:val="pl-PL" w:eastAsia="pl-PL"/>
    </w:rPr>
  </w:style>
  <w:style w:type="paragraph" w:customStyle="1" w:styleId="Tabelanormalny0">
    <w:name w:val="Tabela_normalny"/>
    <w:basedOn w:val="Normalny"/>
    <w:autoRedefine/>
    <w:qFormat/>
    <w:rsid w:val="00D5536F"/>
    <w:pPr>
      <w:spacing w:before="40" w:after="40"/>
    </w:pPr>
    <w:rPr>
      <w:rFonts w:ascii="Calibri" w:eastAsia="Calibri" w:hAnsi="Calibri" w:cs="Times New Roman"/>
      <w:szCs w:val="24"/>
      <w:lang w:val="pl-PL" w:eastAsia="pl-PL"/>
    </w:rPr>
  </w:style>
  <w:style w:type="character" w:customStyle="1" w:styleId="tgc">
    <w:name w:val="_tgc"/>
    <w:basedOn w:val="Domylnaczcionkaakapitu"/>
    <w:rsid w:val="00D5536F"/>
  </w:style>
  <w:style w:type="character" w:customStyle="1" w:styleId="Identificator">
    <w:name w:val="Identificator"/>
    <w:basedOn w:val="Domylnaczcionkaakapitu"/>
    <w:rsid w:val="00D5536F"/>
    <w:rPr>
      <w:rFonts w:ascii="Courier New" w:hAnsi="Courier New"/>
      <w:noProof/>
      <w:bdr w:val="single" w:sz="4" w:space="0" w:color="auto"/>
      <w:shd w:val="clear" w:color="auto" w:fill="F3F3F3"/>
      <w:lang w:val="en-US"/>
    </w:rPr>
  </w:style>
  <w:style w:type="table" w:customStyle="1" w:styleId="Tabela-Siatka1">
    <w:name w:val="Tabela - Siatka1"/>
    <w:basedOn w:val="Standardowy"/>
    <w:next w:val="Tabela-Siatka"/>
    <w:uiPriority w:val="59"/>
    <w:rsid w:val="00D5536F"/>
    <w:pPr>
      <w:spacing w:after="0" w:line="240" w:lineRule="auto"/>
    </w:pPr>
    <w:rPr>
      <w:rFonts w:eastAsiaTheme="minorHAns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C01FD8"/>
    <w:pPr>
      <w:spacing w:after="0" w:line="240" w:lineRule="auto"/>
    </w:pPr>
    <w:rPr>
      <w:rFonts w:eastAsiaTheme="minorHAnsi"/>
      <w:lang w:val="pl-PL" w:eastAsia="en-US"/>
    </w:rPr>
  </w:style>
  <w:style w:type="paragraph" w:customStyle="1" w:styleId="metrykatabelanaglowek">
    <w:name w:val="metryka_tabela_naglowek"/>
    <w:basedOn w:val="Normalny"/>
    <w:autoRedefine/>
    <w:qFormat/>
    <w:rsid w:val="00790D6A"/>
    <w:pPr>
      <w:spacing w:after="0"/>
    </w:pPr>
    <w:rPr>
      <w:rFonts w:asciiTheme="minorHAnsi" w:eastAsia="Times New Roman" w:hAnsiTheme="minorHAnsi" w:cs="Times New Roman"/>
      <w:noProof/>
      <w:szCs w:val="24"/>
      <w:lang w:val="pl-PL" w:eastAsia="pl-PL"/>
    </w:rPr>
  </w:style>
  <w:style w:type="table" w:customStyle="1" w:styleId="Tabela-Siatka7">
    <w:name w:val="Tabela - Siatka7"/>
    <w:basedOn w:val="Standardowy"/>
    <w:next w:val="Tabela-Siatka"/>
    <w:uiPriority w:val="39"/>
    <w:rsid w:val="008957E1"/>
    <w:pPr>
      <w:spacing w:after="0" w:line="240" w:lineRule="auto"/>
    </w:pPr>
    <w:rPr>
      <w:rFonts w:eastAsiaTheme="minorHAnsi"/>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icrosoftServicios1">
    <w:name w:val="Tabla Microsoft Servicios1"/>
    <w:basedOn w:val="Standardowy"/>
    <w:next w:val="Tabela-Siatka"/>
    <w:uiPriority w:val="39"/>
    <w:qFormat/>
    <w:rsid w:val="00B2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kontynuacja">
    <w:name w:val="List Continue"/>
    <w:basedOn w:val="Normalny"/>
    <w:unhideWhenUsed/>
    <w:rsid w:val="002B74E1"/>
    <w:pPr>
      <w:spacing w:after="120"/>
      <w:ind w:left="283"/>
      <w:contextualSpacing/>
    </w:pPr>
  </w:style>
  <w:style w:type="paragraph" w:styleId="Tekstpodstawowywcity">
    <w:name w:val="Body Text Indent"/>
    <w:basedOn w:val="Normalny"/>
    <w:link w:val="TekstpodstawowywcityZnak"/>
    <w:rsid w:val="002B74E1"/>
    <w:pPr>
      <w:spacing w:after="0" w:line="360" w:lineRule="auto"/>
      <w:ind w:firstLine="708"/>
      <w:jc w:val="both"/>
    </w:pPr>
    <w:rPr>
      <w:rFonts w:ascii="Tahoma" w:eastAsia="Times New Roman" w:hAnsi="Tahoma" w:cs="Tahoma"/>
      <w:sz w:val="22"/>
      <w:szCs w:val="24"/>
      <w:lang w:val="pl-PL" w:eastAsia="pl-PL"/>
    </w:rPr>
  </w:style>
  <w:style w:type="character" w:customStyle="1" w:styleId="TekstpodstawowywcityZnak">
    <w:name w:val="Tekst podstawowy wcięty Znak"/>
    <w:basedOn w:val="Domylnaczcionkaakapitu"/>
    <w:link w:val="Tekstpodstawowywcity"/>
    <w:rsid w:val="002B74E1"/>
    <w:rPr>
      <w:rFonts w:ascii="Tahoma" w:eastAsia="Times New Roman" w:hAnsi="Tahoma" w:cs="Tahoma"/>
      <w:szCs w:val="24"/>
      <w:lang w:val="pl-PL" w:eastAsia="pl-PL"/>
    </w:rPr>
  </w:style>
  <w:style w:type="paragraph" w:styleId="Spistreci4">
    <w:name w:val="toc 4"/>
    <w:basedOn w:val="Normalny"/>
    <w:next w:val="Normalny"/>
    <w:autoRedefine/>
    <w:uiPriority w:val="39"/>
    <w:unhideWhenUsed/>
    <w:rsid w:val="00DA5DCE"/>
    <w:pPr>
      <w:spacing w:after="100" w:line="259" w:lineRule="auto"/>
      <w:ind w:left="660"/>
    </w:pPr>
    <w:rPr>
      <w:rFonts w:asciiTheme="minorHAnsi" w:hAnsiTheme="minorHAnsi"/>
      <w:sz w:val="22"/>
      <w:lang w:eastAsia="en-US"/>
    </w:rPr>
  </w:style>
  <w:style w:type="paragraph" w:styleId="Spistreci5">
    <w:name w:val="toc 5"/>
    <w:basedOn w:val="Normalny"/>
    <w:next w:val="Normalny"/>
    <w:autoRedefine/>
    <w:uiPriority w:val="39"/>
    <w:unhideWhenUsed/>
    <w:rsid w:val="00DA5DCE"/>
    <w:pPr>
      <w:spacing w:after="100" w:line="259" w:lineRule="auto"/>
      <w:ind w:left="880"/>
    </w:pPr>
    <w:rPr>
      <w:rFonts w:asciiTheme="minorHAnsi" w:hAnsiTheme="minorHAnsi"/>
      <w:sz w:val="22"/>
      <w:lang w:eastAsia="en-US"/>
    </w:rPr>
  </w:style>
  <w:style w:type="paragraph" w:styleId="Spistreci6">
    <w:name w:val="toc 6"/>
    <w:basedOn w:val="Normalny"/>
    <w:next w:val="Normalny"/>
    <w:autoRedefine/>
    <w:uiPriority w:val="39"/>
    <w:unhideWhenUsed/>
    <w:rsid w:val="00DA5DCE"/>
    <w:pPr>
      <w:spacing w:after="100" w:line="259" w:lineRule="auto"/>
      <w:ind w:left="1100"/>
    </w:pPr>
    <w:rPr>
      <w:rFonts w:asciiTheme="minorHAnsi" w:hAnsiTheme="minorHAnsi"/>
      <w:sz w:val="22"/>
      <w:lang w:eastAsia="en-US"/>
    </w:rPr>
  </w:style>
  <w:style w:type="paragraph" w:styleId="Spistreci7">
    <w:name w:val="toc 7"/>
    <w:basedOn w:val="Normalny"/>
    <w:next w:val="Normalny"/>
    <w:autoRedefine/>
    <w:uiPriority w:val="39"/>
    <w:unhideWhenUsed/>
    <w:rsid w:val="00DA5DCE"/>
    <w:pPr>
      <w:spacing w:after="100" w:line="259" w:lineRule="auto"/>
      <w:ind w:left="1320"/>
    </w:pPr>
    <w:rPr>
      <w:rFonts w:asciiTheme="minorHAnsi" w:hAnsiTheme="minorHAnsi"/>
      <w:sz w:val="22"/>
      <w:lang w:eastAsia="en-US"/>
    </w:rPr>
  </w:style>
  <w:style w:type="paragraph" w:styleId="Spistreci8">
    <w:name w:val="toc 8"/>
    <w:basedOn w:val="Normalny"/>
    <w:next w:val="Normalny"/>
    <w:autoRedefine/>
    <w:uiPriority w:val="39"/>
    <w:unhideWhenUsed/>
    <w:rsid w:val="00DA5DCE"/>
    <w:pPr>
      <w:spacing w:after="100" w:line="259" w:lineRule="auto"/>
      <w:ind w:left="1540"/>
    </w:pPr>
    <w:rPr>
      <w:rFonts w:asciiTheme="minorHAnsi" w:hAnsiTheme="minorHAnsi"/>
      <w:sz w:val="22"/>
      <w:lang w:eastAsia="en-US"/>
    </w:rPr>
  </w:style>
  <w:style w:type="paragraph" w:styleId="Spistreci9">
    <w:name w:val="toc 9"/>
    <w:basedOn w:val="Normalny"/>
    <w:next w:val="Normalny"/>
    <w:autoRedefine/>
    <w:uiPriority w:val="39"/>
    <w:unhideWhenUsed/>
    <w:rsid w:val="00DA5DCE"/>
    <w:pPr>
      <w:spacing w:after="100" w:line="259" w:lineRule="auto"/>
      <w:ind w:left="1760"/>
    </w:pPr>
    <w:rPr>
      <w:rFonts w:asciiTheme="minorHAnsi" w:hAnsiTheme="minorHAnsi"/>
      <w:sz w:val="22"/>
      <w:lang w:eastAsia="en-US"/>
    </w:rPr>
  </w:style>
  <w:style w:type="paragraph" w:styleId="Spisilustracji">
    <w:name w:val="table of figures"/>
    <w:basedOn w:val="Normalny"/>
    <w:next w:val="Normalny"/>
    <w:uiPriority w:val="99"/>
    <w:unhideWhenUsed/>
    <w:rsid w:val="009C45F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071">
      <w:bodyDiv w:val="1"/>
      <w:marLeft w:val="0"/>
      <w:marRight w:val="0"/>
      <w:marTop w:val="0"/>
      <w:marBottom w:val="0"/>
      <w:divBdr>
        <w:top w:val="none" w:sz="0" w:space="0" w:color="auto"/>
        <w:left w:val="none" w:sz="0" w:space="0" w:color="auto"/>
        <w:bottom w:val="none" w:sz="0" w:space="0" w:color="auto"/>
        <w:right w:val="none" w:sz="0" w:space="0" w:color="auto"/>
      </w:divBdr>
      <w:divsChild>
        <w:div w:id="1742094156">
          <w:marLeft w:val="720"/>
          <w:marRight w:val="0"/>
          <w:marTop w:val="134"/>
          <w:marBottom w:val="0"/>
          <w:divBdr>
            <w:top w:val="none" w:sz="0" w:space="0" w:color="auto"/>
            <w:left w:val="none" w:sz="0" w:space="0" w:color="auto"/>
            <w:bottom w:val="none" w:sz="0" w:space="0" w:color="auto"/>
            <w:right w:val="none" w:sz="0" w:space="0" w:color="auto"/>
          </w:divBdr>
        </w:div>
        <w:div w:id="1153451540">
          <w:marLeft w:val="720"/>
          <w:marRight w:val="0"/>
          <w:marTop w:val="134"/>
          <w:marBottom w:val="0"/>
          <w:divBdr>
            <w:top w:val="none" w:sz="0" w:space="0" w:color="auto"/>
            <w:left w:val="none" w:sz="0" w:space="0" w:color="auto"/>
            <w:bottom w:val="none" w:sz="0" w:space="0" w:color="auto"/>
            <w:right w:val="none" w:sz="0" w:space="0" w:color="auto"/>
          </w:divBdr>
        </w:div>
        <w:div w:id="774909598">
          <w:marLeft w:val="720"/>
          <w:marRight w:val="0"/>
          <w:marTop w:val="134"/>
          <w:marBottom w:val="0"/>
          <w:divBdr>
            <w:top w:val="none" w:sz="0" w:space="0" w:color="auto"/>
            <w:left w:val="none" w:sz="0" w:space="0" w:color="auto"/>
            <w:bottom w:val="none" w:sz="0" w:space="0" w:color="auto"/>
            <w:right w:val="none" w:sz="0" w:space="0" w:color="auto"/>
          </w:divBdr>
        </w:div>
      </w:divsChild>
    </w:div>
    <w:div w:id="41831845">
      <w:bodyDiv w:val="1"/>
      <w:marLeft w:val="0"/>
      <w:marRight w:val="0"/>
      <w:marTop w:val="0"/>
      <w:marBottom w:val="0"/>
      <w:divBdr>
        <w:top w:val="none" w:sz="0" w:space="0" w:color="auto"/>
        <w:left w:val="none" w:sz="0" w:space="0" w:color="auto"/>
        <w:bottom w:val="none" w:sz="0" w:space="0" w:color="auto"/>
        <w:right w:val="none" w:sz="0" w:space="0" w:color="auto"/>
      </w:divBdr>
    </w:div>
    <w:div w:id="154804400">
      <w:bodyDiv w:val="1"/>
      <w:marLeft w:val="0"/>
      <w:marRight w:val="0"/>
      <w:marTop w:val="0"/>
      <w:marBottom w:val="0"/>
      <w:divBdr>
        <w:top w:val="none" w:sz="0" w:space="0" w:color="auto"/>
        <w:left w:val="none" w:sz="0" w:space="0" w:color="auto"/>
        <w:bottom w:val="none" w:sz="0" w:space="0" w:color="auto"/>
        <w:right w:val="none" w:sz="0" w:space="0" w:color="auto"/>
      </w:divBdr>
    </w:div>
    <w:div w:id="171533448">
      <w:bodyDiv w:val="1"/>
      <w:marLeft w:val="0"/>
      <w:marRight w:val="0"/>
      <w:marTop w:val="0"/>
      <w:marBottom w:val="0"/>
      <w:divBdr>
        <w:top w:val="none" w:sz="0" w:space="0" w:color="auto"/>
        <w:left w:val="none" w:sz="0" w:space="0" w:color="auto"/>
        <w:bottom w:val="none" w:sz="0" w:space="0" w:color="auto"/>
        <w:right w:val="none" w:sz="0" w:space="0" w:color="auto"/>
      </w:divBdr>
      <w:divsChild>
        <w:div w:id="610480643">
          <w:marLeft w:val="1440"/>
          <w:marRight w:val="0"/>
          <w:marTop w:val="0"/>
          <w:marBottom w:val="0"/>
          <w:divBdr>
            <w:top w:val="none" w:sz="0" w:space="0" w:color="auto"/>
            <w:left w:val="none" w:sz="0" w:space="0" w:color="auto"/>
            <w:bottom w:val="none" w:sz="0" w:space="0" w:color="auto"/>
            <w:right w:val="none" w:sz="0" w:space="0" w:color="auto"/>
          </w:divBdr>
        </w:div>
        <w:div w:id="1822386077">
          <w:marLeft w:val="1440"/>
          <w:marRight w:val="0"/>
          <w:marTop w:val="0"/>
          <w:marBottom w:val="0"/>
          <w:divBdr>
            <w:top w:val="none" w:sz="0" w:space="0" w:color="auto"/>
            <w:left w:val="none" w:sz="0" w:space="0" w:color="auto"/>
            <w:bottom w:val="none" w:sz="0" w:space="0" w:color="auto"/>
            <w:right w:val="none" w:sz="0" w:space="0" w:color="auto"/>
          </w:divBdr>
        </w:div>
      </w:divsChild>
    </w:div>
    <w:div w:id="308897871">
      <w:bodyDiv w:val="1"/>
      <w:marLeft w:val="0"/>
      <w:marRight w:val="0"/>
      <w:marTop w:val="0"/>
      <w:marBottom w:val="0"/>
      <w:divBdr>
        <w:top w:val="none" w:sz="0" w:space="0" w:color="auto"/>
        <w:left w:val="none" w:sz="0" w:space="0" w:color="auto"/>
        <w:bottom w:val="none" w:sz="0" w:space="0" w:color="auto"/>
        <w:right w:val="none" w:sz="0" w:space="0" w:color="auto"/>
      </w:divBdr>
    </w:div>
    <w:div w:id="412823655">
      <w:bodyDiv w:val="1"/>
      <w:marLeft w:val="0"/>
      <w:marRight w:val="0"/>
      <w:marTop w:val="0"/>
      <w:marBottom w:val="0"/>
      <w:divBdr>
        <w:top w:val="none" w:sz="0" w:space="0" w:color="auto"/>
        <w:left w:val="none" w:sz="0" w:space="0" w:color="auto"/>
        <w:bottom w:val="none" w:sz="0" w:space="0" w:color="auto"/>
        <w:right w:val="none" w:sz="0" w:space="0" w:color="auto"/>
      </w:divBdr>
    </w:div>
    <w:div w:id="421681474">
      <w:bodyDiv w:val="1"/>
      <w:marLeft w:val="0"/>
      <w:marRight w:val="0"/>
      <w:marTop w:val="0"/>
      <w:marBottom w:val="0"/>
      <w:divBdr>
        <w:top w:val="none" w:sz="0" w:space="0" w:color="auto"/>
        <w:left w:val="none" w:sz="0" w:space="0" w:color="auto"/>
        <w:bottom w:val="none" w:sz="0" w:space="0" w:color="auto"/>
        <w:right w:val="none" w:sz="0" w:space="0" w:color="auto"/>
      </w:divBdr>
      <w:divsChild>
        <w:div w:id="1862164840">
          <w:marLeft w:val="720"/>
          <w:marRight w:val="0"/>
          <w:marTop w:val="134"/>
          <w:marBottom w:val="0"/>
          <w:divBdr>
            <w:top w:val="none" w:sz="0" w:space="0" w:color="auto"/>
            <w:left w:val="none" w:sz="0" w:space="0" w:color="auto"/>
            <w:bottom w:val="none" w:sz="0" w:space="0" w:color="auto"/>
            <w:right w:val="none" w:sz="0" w:space="0" w:color="auto"/>
          </w:divBdr>
        </w:div>
        <w:div w:id="1586380321">
          <w:marLeft w:val="720"/>
          <w:marRight w:val="0"/>
          <w:marTop w:val="134"/>
          <w:marBottom w:val="0"/>
          <w:divBdr>
            <w:top w:val="none" w:sz="0" w:space="0" w:color="auto"/>
            <w:left w:val="none" w:sz="0" w:space="0" w:color="auto"/>
            <w:bottom w:val="none" w:sz="0" w:space="0" w:color="auto"/>
            <w:right w:val="none" w:sz="0" w:space="0" w:color="auto"/>
          </w:divBdr>
        </w:div>
        <w:div w:id="1708336084">
          <w:marLeft w:val="720"/>
          <w:marRight w:val="0"/>
          <w:marTop w:val="134"/>
          <w:marBottom w:val="0"/>
          <w:divBdr>
            <w:top w:val="none" w:sz="0" w:space="0" w:color="auto"/>
            <w:left w:val="none" w:sz="0" w:space="0" w:color="auto"/>
            <w:bottom w:val="none" w:sz="0" w:space="0" w:color="auto"/>
            <w:right w:val="none" w:sz="0" w:space="0" w:color="auto"/>
          </w:divBdr>
        </w:div>
      </w:divsChild>
    </w:div>
    <w:div w:id="510335274">
      <w:bodyDiv w:val="1"/>
      <w:marLeft w:val="0"/>
      <w:marRight w:val="0"/>
      <w:marTop w:val="0"/>
      <w:marBottom w:val="0"/>
      <w:divBdr>
        <w:top w:val="none" w:sz="0" w:space="0" w:color="auto"/>
        <w:left w:val="none" w:sz="0" w:space="0" w:color="auto"/>
        <w:bottom w:val="none" w:sz="0" w:space="0" w:color="auto"/>
        <w:right w:val="none" w:sz="0" w:space="0" w:color="auto"/>
      </w:divBdr>
    </w:div>
    <w:div w:id="615795009">
      <w:bodyDiv w:val="1"/>
      <w:marLeft w:val="0"/>
      <w:marRight w:val="0"/>
      <w:marTop w:val="0"/>
      <w:marBottom w:val="0"/>
      <w:divBdr>
        <w:top w:val="none" w:sz="0" w:space="0" w:color="auto"/>
        <w:left w:val="none" w:sz="0" w:space="0" w:color="auto"/>
        <w:bottom w:val="none" w:sz="0" w:space="0" w:color="auto"/>
        <w:right w:val="none" w:sz="0" w:space="0" w:color="auto"/>
      </w:divBdr>
    </w:div>
    <w:div w:id="907035996">
      <w:bodyDiv w:val="1"/>
      <w:marLeft w:val="0"/>
      <w:marRight w:val="0"/>
      <w:marTop w:val="0"/>
      <w:marBottom w:val="0"/>
      <w:divBdr>
        <w:top w:val="none" w:sz="0" w:space="0" w:color="auto"/>
        <w:left w:val="none" w:sz="0" w:space="0" w:color="auto"/>
        <w:bottom w:val="none" w:sz="0" w:space="0" w:color="auto"/>
        <w:right w:val="none" w:sz="0" w:space="0" w:color="auto"/>
      </w:divBdr>
    </w:div>
    <w:div w:id="1069688993">
      <w:bodyDiv w:val="1"/>
      <w:marLeft w:val="0"/>
      <w:marRight w:val="0"/>
      <w:marTop w:val="0"/>
      <w:marBottom w:val="0"/>
      <w:divBdr>
        <w:top w:val="none" w:sz="0" w:space="0" w:color="auto"/>
        <w:left w:val="none" w:sz="0" w:space="0" w:color="auto"/>
        <w:bottom w:val="none" w:sz="0" w:space="0" w:color="auto"/>
        <w:right w:val="none" w:sz="0" w:space="0" w:color="auto"/>
      </w:divBdr>
      <w:divsChild>
        <w:div w:id="1850369867">
          <w:marLeft w:val="0"/>
          <w:marRight w:val="0"/>
          <w:marTop w:val="0"/>
          <w:marBottom w:val="0"/>
          <w:divBdr>
            <w:top w:val="none" w:sz="0" w:space="0" w:color="auto"/>
            <w:left w:val="none" w:sz="0" w:space="0" w:color="auto"/>
            <w:bottom w:val="none" w:sz="0" w:space="0" w:color="auto"/>
            <w:right w:val="none" w:sz="0" w:space="0" w:color="auto"/>
          </w:divBdr>
        </w:div>
      </w:divsChild>
    </w:div>
    <w:div w:id="1148789448">
      <w:bodyDiv w:val="1"/>
      <w:marLeft w:val="0"/>
      <w:marRight w:val="0"/>
      <w:marTop w:val="0"/>
      <w:marBottom w:val="0"/>
      <w:divBdr>
        <w:top w:val="none" w:sz="0" w:space="0" w:color="auto"/>
        <w:left w:val="none" w:sz="0" w:space="0" w:color="auto"/>
        <w:bottom w:val="none" w:sz="0" w:space="0" w:color="auto"/>
        <w:right w:val="none" w:sz="0" w:space="0" w:color="auto"/>
      </w:divBdr>
    </w:div>
    <w:div w:id="1299919493">
      <w:bodyDiv w:val="1"/>
      <w:marLeft w:val="0"/>
      <w:marRight w:val="0"/>
      <w:marTop w:val="0"/>
      <w:marBottom w:val="0"/>
      <w:divBdr>
        <w:top w:val="none" w:sz="0" w:space="0" w:color="auto"/>
        <w:left w:val="none" w:sz="0" w:space="0" w:color="auto"/>
        <w:bottom w:val="none" w:sz="0" w:space="0" w:color="auto"/>
        <w:right w:val="none" w:sz="0" w:space="0" w:color="auto"/>
      </w:divBdr>
      <w:divsChild>
        <w:div w:id="638847333">
          <w:marLeft w:val="634"/>
          <w:marRight w:val="0"/>
          <w:marTop w:val="134"/>
          <w:marBottom w:val="0"/>
          <w:divBdr>
            <w:top w:val="none" w:sz="0" w:space="0" w:color="auto"/>
            <w:left w:val="none" w:sz="0" w:space="0" w:color="auto"/>
            <w:bottom w:val="none" w:sz="0" w:space="0" w:color="auto"/>
            <w:right w:val="none" w:sz="0" w:space="0" w:color="auto"/>
          </w:divBdr>
        </w:div>
        <w:div w:id="242566078">
          <w:marLeft w:val="634"/>
          <w:marRight w:val="0"/>
          <w:marTop w:val="134"/>
          <w:marBottom w:val="0"/>
          <w:divBdr>
            <w:top w:val="none" w:sz="0" w:space="0" w:color="auto"/>
            <w:left w:val="none" w:sz="0" w:space="0" w:color="auto"/>
            <w:bottom w:val="none" w:sz="0" w:space="0" w:color="auto"/>
            <w:right w:val="none" w:sz="0" w:space="0" w:color="auto"/>
          </w:divBdr>
        </w:div>
        <w:div w:id="619648157">
          <w:marLeft w:val="634"/>
          <w:marRight w:val="0"/>
          <w:marTop w:val="134"/>
          <w:marBottom w:val="0"/>
          <w:divBdr>
            <w:top w:val="none" w:sz="0" w:space="0" w:color="auto"/>
            <w:left w:val="none" w:sz="0" w:space="0" w:color="auto"/>
            <w:bottom w:val="none" w:sz="0" w:space="0" w:color="auto"/>
            <w:right w:val="none" w:sz="0" w:space="0" w:color="auto"/>
          </w:divBdr>
        </w:div>
        <w:div w:id="366567233">
          <w:marLeft w:val="634"/>
          <w:marRight w:val="0"/>
          <w:marTop w:val="134"/>
          <w:marBottom w:val="0"/>
          <w:divBdr>
            <w:top w:val="none" w:sz="0" w:space="0" w:color="auto"/>
            <w:left w:val="none" w:sz="0" w:space="0" w:color="auto"/>
            <w:bottom w:val="none" w:sz="0" w:space="0" w:color="auto"/>
            <w:right w:val="none" w:sz="0" w:space="0" w:color="auto"/>
          </w:divBdr>
        </w:div>
        <w:div w:id="1324552712">
          <w:marLeft w:val="634"/>
          <w:marRight w:val="0"/>
          <w:marTop w:val="134"/>
          <w:marBottom w:val="0"/>
          <w:divBdr>
            <w:top w:val="none" w:sz="0" w:space="0" w:color="auto"/>
            <w:left w:val="none" w:sz="0" w:space="0" w:color="auto"/>
            <w:bottom w:val="none" w:sz="0" w:space="0" w:color="auto"/>
            <w:right w:val="none" w:sz="0" w:space="0" w:color="auto"/>
          </w:divBdr>
        </w:div>
      </w:divsChild>
    </w:div>
    <w:div w:id="1700741583">
      <w:bodyDiv w:val="1"/>
      <w:marLeft w:val="0"/>
      <w:marRight w:val="0"/>
      <w:marTop w:val="0"/>
      <w:marBottom w:val="0"/>
      <w:divBdr>
        <w:top w:val="none" w:sz="0" w:space="0" w:color="auto"/>
        <w:left w:val="none" w:sz="0" w:space="0" w:color="auto"/>
        <w:bottom w:val="none" w:sz="0" w:space="0" w:color="auto"/>
        <w:right w:val="none" w:sz="0" w:space="0" w:color="auto"/>
      </w:divBdr>
      <w:divsChild>
        <w:div w:id="1794983513">
          <w:marLeft w:val="547"/>
          <w:marRight w:val="0"/>
          <w:marTop w:val="134"/>
          <w:marBottom w:val="0"/>
          <w:divBdr>
            <w:top w:val="none" w:sz="0" w:space="0" w:color="auto"/>
            <w:left w:val="none" w:sz="0" w:space="0" w:color="auto"/>
            <w:bottom w:val="none" w:sz="0" w:space="0" w:color="auto"/>
            <w:right w:val="none" w:sz="0" w:space="0" w:color="auto"/>
          </w:divBdr>
        </w:div>
      </w:divsChild>
    </w:div>
    <w:div w:id="200778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17.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68687\Documents\A168687\1_5-2\WIP\900_Work_In_Progress\GDP_S2_TPL_100_Template_For_Creating_Templates-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655293dc-f72c-48bf-ade4-ad0893e8a772">SOLTSZE1685-762829966-3955</_dlc_DocId>
    <_dlc_DocIdUrl xmlns="655293dc-f72c-48bf-ade4-ad0893e8a772">
      <Url>https://sharing.atos.net/sites/prok-sys/_layouts/15/DocIdRedir.aspx?ID=SOLTSZE1685-762829966-3955</Url>
      <Description>SOLTSZE1685-762829966-3955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F6C17743A2AA498EA839B12218B8B3" ma:contentTypeVersion="2" ma:contentTypeDescription="Create a new document." ma:contentTypeScope="" ma:versionID="7c0c53ce73d5b78d5656d20e7f335738">
  <xsd:schema xmlns:xsd="http://www.w3.org/2001/XMLSchema" xmlns:xs="http://www.w3.org/2001/XMLSchema" xmlns:p="http://schemas.microsoft.com/office/2006/metadata/properties" xmlns:ns1="http://schemas.microsoft.com/sharepoint/v3" xmlns:ns2="655293dc-f72c-48bf-ade4-ad0893e8a772" targetNamespace="http://schemas.microsoft.com/office/2006/metadata/properties" ma:root="true" ma:fieldsID="08688c99ab01d90dff31c54fbff6e55e" ns1:_="" ns2:_="">
    <xsd:import namespace="http://schemas.microsoft.com/sharepoint/v3"/>
    <xsd:import namespace="655293dc-f72c-48bf-ade4-ad0893e8a772"/>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5293dc-f72c-48bf-ade4-ad0893e8a7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A9DD4-B6A4-4215-86F3-14BFBD53F66A}">
  <ds:schemaRefs>
    <ds:schemaRef ds:uri="http://schemas.microsoft.com/office/2006/metadata/properties"/>
    <ds:schemaRef ds:uri="http://schemas.microsoft.com/office/infopath/2007/PartnerControls"/>
    <ds:schemaRef ds:uri="http://schemas.microsoft.com/sharepoint/v3"/>
    <ds:schemaRef ds:uri="655293dc-f72c-48bf-ade4-ad0893e8a772"/>
  </ds:schemaRefs>
</ds:datastoreItem>
</file>

<file path=customXml/itemProps2.xml><?xml version="1.0" encoding="utf-8"?>
<ds:datastoreItem xmlns:ds="http://schemas.openxmlformats.org/officeDocument/2006/customXml" ds:itemID="{C20BBDBF-D90E-42D9-838C-6FA4AE05EFBA}">
  <ds:schemaRefs>
    <ds:schemaRef ds:uri="http://schemas.microsoft.com/sharepoint/events"/>
  </ds:schemaRefs>
</ds:datastoreItem>
</file>

<file path=customXml/itemProps3.xml><?xml version="1.0" encoding="utf-8"?>
<ds:datastoreItem xmlns:ds="http://schemas.openxmlformats.org/officeDocument/2006/customXml" ds:itemID="{9859FBF5-29EE-468C-BFC8-8F34284A4BE1}">
  <ds:schemaRefs>
    <ds:schemaRef ds:uri="http://schemas.microsoft.com/sharepoint/v3/contenttype/forms"/>
  </ds:schemaRefs>
</ds:datastoreItem>
</file>

<file path=customXml/itemProps4.xml><?xml version="1.0" encoding="utf-8"?>
<ds:datastoreItem xmlns:ds="http://schemas.openxmlformats.org/officeDocument/2006/customXml" ds:itemID="{2327C896-F913-4E47-88BF-303EA9F1F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55293dc-f72c-48bf-ade4-ad0893e8a7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388D84-F313-438C-85D9-D8DDE6B45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GDP_S2_TPL_100_Template_For_Creating_Templates-Word.dotx</Template>
  <TotalTime>809</TotalTime>
  <Pages>1</Pages>
  <Words>28714</Words>
  <Characters>172289</Characters>
  <Application>Microsoft Office Word</Application>
  <DocSecurity>0</DocSecurity>
  <Lines>1435</Lines>
  <Paragraphs>401</Paragraphs>
  <ScaleCrop>false</ScaleCrop>
  <HeadingPairs>
    <vt:vector size="2" baseType="variant">
      <vt:variant>
        <vt:lpstr>Tytuł</vt:lpstr>
      </vt:variant>
      <vt:variant>
        <vt:i4>1</vt:i4>
      </vt:variant>
    </vt:vector>
  </HeadingPairs>
  <TitlesOfParts>
    <vt:vector size="1" baseType="lpstr">
      <vt:lpstr/>
    </vt:vector>
  </TitlesOfParts>
  <Company>Atos</Company>
  <LinksUpToDate>false</LinksUpToDate>
  <CharactersWithSpaces>200602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Saxena, Sarika</dc:creator>
  <cp:lastModifiedBy>Użytkownik systemu Windows</cp:lastModifiedBy>
  <cp:revision>71</cp:revision>
  <dcterms:created xsi:type="dcterms:W3CDTF">2019-09-08T12:23:00Z</dcterms:created>
  <dcterms:modified xsi:type="dcterms:W3CDTF">2019-09-11T09:49:00Z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5-2</vt:lpwstr>
  </property>
  <property fmtid="{D5CDD505-2E9C-101B-9397-08002B2CF9AE}" pid="3" name="_dlc_DocIdItemGuid">
    <vt:lpwstr>955b3da6-3d71-4f53-a67e-a14fc5208aaa</vt:lpwstr>
  </property>
  <property fmtid="{D5CDD505-2E9C-101B-9397-08002B2CF9AE}" pid="4" name="ContentTypeId">
    <vt:lpwstr>0x01010071F6C17743A2AA498EA839B12218B8B3</vt:lpwstr>
  </property>
  <property fmtid="{D5CDD505-2E9C-101B-9397-08002B2CF9AE}" pid="5" name="Order">
    <vt:r8>4744400</vt:r8>
  </property>
  <property fmtid="{D5CDD505-2E9C-101B-9397-08002B2CF9AE}" pid="6" name="URL">
    <vt:lpwstr/>
  </property>
  <property fmtid="{D5CDD505-2E9C-101B-9397-08002B2CF9AE}" pid="7" name="xd_ProgID">
    <vt:lpwstr/>
  </property>
  <property fmtid="{D5CDD505-2E9C-101B-9397-08002B2CF9AE}" pid="8" name="TemplateUrl">
    <vt:lpwstr/>
  </property>
  <property fmtid="{D5CDD505-2E9C-101B-9397-08002B2CF9AE}" pid="9" name="_NewReviewCycle">
    <vt:lpwstr/>
  </property>
  <property fmtid="{D5CDD505-2E9C-101B-9397-08002B2CF9AE}" pid="10" name="MSIP_Label_112e00b9-34e2-4b26-a577-af1fd0f9f7ee_Enabled">
    <vt:lpwstr>True</vt:lpwstr>
  </property>
  <property fmtid="{D5CDD505-2E9C-101B-9397-08002B2CF9AE}" pid="11" name="MSIP_Label_112e00b9-34e2-4b26-a577-af1fd0f9f7ee_SiteId">
    <vt:lpwstr>33440fc6-b7c7-412c-bb73-0e70b0198d5a</vt:lpwstr>
  </property>
  <property fmtid="{D5CDD505-2E9C-101B-9397-08002B2CF9AE}" pid="12" name="MSIP_Label_112e00b9-34e2-4b26-a577-af1fd0f9f7ee_Owner">
    <vt:lpwstr>jacek.chomicki@atos.net</vt:lpwstr>
  </property>
  <property fmtid="{D5CDD505-2E9C-101B-9397-08002B2CF9AE}" pid="13" name="MSIP_Label_112e00b9-34e2-4b26-a577-af1fd0f9f7ee_SetDate">
    <vt:lpwstr>2019-05-28T08:04:40.5851867Z</vt:lpwstr>
  </property>
  <property fmtid="{D5CDD505-2E9C-101B-9397-08002B2CF9AE}" pid="14" name="MSIP_Label_112e00b9-34e2-4b26-a577-af1fd0f9f7ee_Name">
    <vt:lpwstr>Atos For Internal Use</vt:lpwstr>
  </property>
  <property fmtid="{D5CDD505-2E9C-101B-9397-08002B2CF9AE}" pid="15" name="MSIP_Label_112e00b9-34e2-4b26-a577-af1fd0f9f7ee_Application">
    <vt:lpwstr>Microsoft Azure Information Protection</vt:lpwstr>
  </property>
  <property fmtid="{D5CDD505-2E9C-101B-9397-08002B2CF9AE}" pid="16" name="MSIP_Label_112e00b9-34e2-4b26-a577-af1fd0f9f7ee_ActionId">
    <vt:lpwstr>5966d1f9-da66-48c3-964b-98f66d479974</vt:lpwstr>
  </property>
  <property fmtid="{D5CDD505-2E9C-101B-9397-08002B2CF9AE}" pid="17" name="MSIP_Label_112e00b9-34e2-4b26-a577-af1fd0f9f7ee_Extended_MSFT_Method">
    <vt:lpwstr>Automatic</vt:lpwstr>
  </property>
  <property fmtid="{D5CDD505-2E9C-101B-9397-08002B2CF9AE}" pid="18" name="MSIP_Label_e463cba9-5f6c-478d-9329-7b2295e4e8ed_Enabled">
    <vt:lpwstr>True</vt:lpwstr>
  </property>
  <property fmtid="{D5CDD505-2E9C-101B-9397-08002B2CF9AE}" pid="19" name="MSIP_Label_e463cba9-5f6c-478d-9329-7b2295e4e8ed_SiteId">
    <vt:lpwstr>33440fc6-b7c7-412c-bb73-0e70b0198d5a</vt:lpwstr>
  </property>
  <property fmtid="{D5CDD505-2E9C-101B-9397-08002B2CF9AE}" pid="20" name="MSIP_Label_e463cba9-5f6c-478d-9329-7b2295e4e8ed_Owner">
    <vt:lpwstr>jacek.chomicki@atos.net</vt:lpwstr>
  </property>
  <property fmtid="{D5CDD505-2E9C-101B-9397-08002B2CF9AE}" pid="21" name="MSIP_Label_e463cba9-5f6c-478d-9329-7b2295e4e8ed_SetDate">
    <vt:lpwstr>2019-05-28T08:04:40.5851867Z</vt:lpwstr>
  </property>
  <property fmtid="{D5CDD505-2E9C-101B-9397-08002B2CF9AE}" pid="22" name="MSIP_Label_e463cba9-5f6c-478d-9329-7b2295e4e8ed_Name">
    <vt:lpwstr>Atos For Internal Use - All Employees</vt:lpwstr>
  </property>
  <property fmtid="{D5CDD505-2E9C-101B-9397-08002B2CF9AE}" pid="23" name="MSIP_Label_e463cba9-5f6c-478d-9329-7b2295e4e8ed_Application">
    <vt:lpwstr>Microsoft Azure Information Protection</vt:lpwstr>
  </property>
  <property fmtid="{D5CDD505-2E9C-101B-9397-08002B2CF9AE}" pid="24" name="MSIP_Label_e463cba9-5f6c-478d-9329-7b2295e4e8ed_ActionId">
    <vt:lpwstr>5966d1f9-da66-48c3-964b-98f66d479974</vt:lpwstr>
  </property>
  <property fmtid="{D5CDD505-2E9C-101B-9397-08002B2CF9AE}" pid="25" name="MSIP_Label_e463cba9-5f6c-478d-9329-7b2295e4e8ed_Parent">
    <vt:lpwstr>112e00b9-34e2-4b26-a577-af1fd0f9f7ee</vt:lpwstr>
  </property>
  <property fmtid="{D5CDD505-2E9C-101B-9397-08002B2CF9AE}" pid="26" name="MSIP_Label_e463cba9-5f6c-478d-9329-7b2295e4e8ed_Extended_MSFT_Method">
    <vt:lpwstr>Automatic</vt:lpwstr>
  </property>
  <property fmtid="{D5CDD505-2E9C-101B-9397-08002B2CF9AE}" pid="27" name="Sensitivity">
    <vt:lpwstr>Atos For Internal Use Atos For Internal Use - All Employees</vt:lpwstr>
  </property>
  <property fmtid="{D5CDD505-2E9C-101B-9397-08002B2CF9AE}" pid="28" name="xd_Signature">
    <vt:bool>false</vt:bool>
  </property>
  <property fmtid="{D5CDD505-2E9C-101B-9397-08002B2CF9AE}" pid="29" name="ComplianceAssetId">
    <vt:lpwstr/>
  </property>
</Properties>
</file>