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8449" w14:textId="77777777" w:rsidR="00BE59E4" w:rsidRDefault="008263C4">
      <w:pPr>
        <w:ind w:right="16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</w:rPr>
        <w:t>KLAUZULA INFORMACYJNA</w:t>
      </w:r>
    </w:p>
    <w:p w14:paraId="490395BF" w14:textId="77777777" w:rsidR="00BE59E4" w:rsidRDefault="00BE59E4">
      <w:pPr>
        <w:spacing w:line="261" w:lineRule="exact"/>
        <w:rPr>
          <w:sz w:val="24"/>
          <w:szCs w:val="24"/>
        </w:rPr>
      </w:pPr>
    </w:p>
    <w:p w14:paraId="2994A731" w14:textId="77777777" w:rsidR="00BE59E4" w:rsidRDefault="008263C4" w:rsidP="00135F60">
      <w:pPr>
        <w:numPr>
          <w:ilvl w:val="0"/>
          <w:numId w:val="1"/>
        </w:numPr>
        <w:tabs>
          <w:tab w:val="left" w:pos="323"/>
        </w:tabs>
        <w:spacing w:line="236" w:lineRule="auto"/>
        <w:ind w:left="4" w:right="20" w:hanging="4"/>
        <w:jc w:val="both"/>
        <w:rPr>
          <w:rFonts w:eastAsia="Times New Roman"/>
        </w:rPr>
      </w:pPr>
      <w:r>
        <w:rPr>
          <w:rFonts w:eastAsia="Times New Roman"/>
        </w:rPr>
        <w:t xml:space="preserve">Administratorem danych osobowych pozyskanych w trakcie złożenia oferty do „Otwartego konkursu </w:t>
      </w:r>
      <w:r w:rsidR="00135F60">
        <w:rPr>
          <w:rFonts w:eastAsia="Times New Roman"/>
        </w:rPr>
        <w:t xml:space="preserve">ofert </w:t>
      </w:r>
      <w:r>
        <w:rPr>
          <w:rFonts w:eastAsia="Times New Roman"/>
        </w:rPr>
        <w:t>na wsparcie realizacji zadania publicznego w zakresie ratownictwa i ochrony ludności na obszarz</w:t>
      </w:r>
      <w:r w:rsidR="001C07B5">
        <w:rPr>
          <w:rFonts w:eastAsia="Times New Roman"/>
        </w:rPr>
        <w:t>e województwa pomorskiego w 2021</w:t>
      </w:r>
      <w:r>
        <w:rPr>
          <w:rFonts w:eastAsia="Times New Roman"/>
        </w:rPr>
        <w:t xml:space="preserve"> r.” jest: </w:t>
      </w:r>
      <w:r>
        <w:rPr>
          <w:rFonts w:eastAsia="Times New Roman"/>
          <w:b/>
          <w:bCs/>
        </w:rPr>
        <w:t>Wojewoda Pomorski</w:t>
      </w:r>
    </w:p>
    <w:p w14:paraId="46DEBE5E" w14:textId="77777777" w:rsidR="00BE59E4" w:rsidRDefault="00BE59E4" w:rsidP="00135F60">
      <w:pPr>
        <w:spacing w:line="1" w:lineRule="exact"/>
        <w:jc w:val="both"/>
        <w:rPr>
          <w:rFonts w:eastAsia="Times New Roman"/>
        </w:rPr>
      </w:pPr>
    </w:p>
    <w:p w14:paraId="6A3A057F" w14:textId="77777777" w:rsidR="00BE59E4" w:rsidRDefault="008263C4" w:rsidP="00135F60">
      <w:pPr>
        <w:ind w:left="4"/>
        <w:jc w:val="both"/>
        <w:rPr>
          <w:rFonts w:eastAsia="Times New Roman"/>
        </w:rPr>
      </w:pPr>
      <w:r>
        <w:rPr>
          <w:rFonts w:eastAsia="Times New Roman"/>
        </w:rPr>
        <w:t>adres: ul. Okopowa 21/27, 80-810 Gdańsk</w:t>
      </w:r>
    </w:p>
    <w:p w14:paraId="4EF1C1D0" w14:textId="77777777" w:rsidR="00BE59E4" w:rsidRDefault="00BE59E4" w:rsidP="00135F60">
      <w:pPr>
        <w:spacing w:line="263" w:lineRule="exact"/>
        <w:jc w:val="both"/>
        <w:rPr>
          <w:rFonts w:eastAsia="Times New Roman"/>
        </w:rPr>
      </w:pPr>
    </w:p>
    <w:p w14:paraId="2BA518E3" w14:textId="77777777" w:rsidR="00BE59E4" w:rsidRDefault="008263C4" w:rsidP="00135F60">
      <w:pPr>
        <w:numPr>
          <w:ilvl w:val="0"/>
          <w:numId w:val="1"/>
        </w:numPr>
        <w:tabs>
          <w:tab w:val="left" w:pos="315"/>
        </w:tabs>
        <w:spacing w:line="237" w:lineRule="auto"/>
        <w:ind w:left="4" w:right="20" w:hanging="4"/>
        <w:jc w:val="both"/>
        <w:rPr>
          <w:rFonts w:eastAsia="Times New Roman"/>
          <w:b/>
          <w:bCs/>
          <w:color w:val="0563C1"/>
          <w:u w:val="single"/>
        </w:rPr>
      </w:pPr>
      <w:r>
        <w:rPr>
          <w:rFonts w:eastAsia="Times New Roman"/>
        </w:rPr>
        <w:t xml:space="preserve">Kontakt do Inspektora ochrony danych w Pomorskim Urzędzie Wojewódzkim w Gdańsku: </w:t>
      </w:r>
      <w:hyperlink r:id="rId5">
        <w:r>
          <w:rPr>
            <w:rFonts w:eastAsia="Times New Roman"/>
            <w:b/>
            <w:bCs/>
            <w:color w:val="0563C1"/>
            <w:u w:val="single"/>
          </w:rPr>
          <w:t>iod@gdansk.uw.gov.pl</w:t>
        </w:r>
      </w:hyperlink>
    </w:p>
    <w:p w14:paraId="77B88B83" w14:textId="77777777" w:rsidR="00BE59E4" w:rsidRDefault="00BE59E4" w:rsidP="00135F60">
      <w:pPr>
        <w:spacing w:line="247" w:lineRule="exact"/>
        <w:jc w:val="both"/>
        <w:rPr>
          <w:rFonts w:eastAsia="Times New Roman"/>
          <w:b/>
          <w:bCs/>
          <w:color w:val="0563C1"/>
          <w:u w:val="single"/>
        </w:rPr>
      </w:pPr>
    </w:p>
    <w:p w14:paraId="7DCD12A1" w14:textId="77777777" w:rsidR="00BE59E4" w:rsidRDefault="008263C4" w:rsidP="00135F60">
      <w:pPr>
        <w:numPr>
          <w:ilvl w:val="0"/>
          <w:numId w:val="1"/>
        </w:numPr>
        <w:tabs>
          <w:tab w:val="left" w:pos="244"/>
        </w:tabs>
        <w:ind w:left="244" w:hanging="244"/>
        <w:jc w:val="both"/>
        <w:rPr>
          <w:rFonts w:eastAsia="Times New Roman"/>
        </w:rPr>
      </w:pPr>
      <w:r>
        <w:rPr>
          <w:rFonts w:eastAsia="Times New Roman"/>
        </w:rPr>
        <w:t>Dane osobowe o których mowa w punkcie 1. przetwarzane będą w celu:</w:t>
      </w:r>
    </w:p>
    <w:p w14:paraId="3F509603" w14:textId="77777777" w:rsidR="00BE59E4" w:rsidRDefault="00BE59E4" w:rsidP="00135F60">
      <w:pPr>
        <w:spacing w:line="279" w:lineRule="exact"/>
        <w:jc w:val="both"/>
        <w:rPr>
          <w:rFonts w:eastAsia="Times New Roman"/>
        </w:rPr>
      </w:pPr>
    </w:p>
    <w:p w14:paraId="1197BDBF" w14:textId="77777777" w:rsidR="00BE59E4" w:rsidRDefault="008263C4" w:rsidP="00135F60">
      <w:pPr>
        <w:numPr>
          <w:ilvl w:val="1"/>
          <w:numId w:val="1"/>
        </w:numPr>
        <w:tabs>
          <w:tab w:val="left" w:pos="704"/>
        </w:tabs>
        <w:spacing w:line="227" w:lineRule="auto"/>
        <w:ind w:left="704" w:right="20" w:hanging="356"/>
        <w:jc w:val="both"/>
        <w:rPr>
          <w:rFonts w:ascii="Symbol" w:eastAsia="Symbol" w:hAnsi="Symbol" w:cs="Symbol"/>
        </w:rPr>
      </w:pPr>
      <w:r>
        <w:rPr>
          <w:rFonts w:eastAsia="Times New Roman"/>
        </w:rPr>
        <w:t>przeprowadzenia i rozstrzygnięcia Konkursu na podstawie art. Ustawy z dnia 24 kwietnia 2003 r. o działalności pożytku publicznego i o wolontariacie (t.j. Dz. U. z 2019 r. poz. 688)</w:t>
      </w:r>
    </w:p>
    <w:p w14:paraId="0556F4E6" w14:textId="77777777" w:rsidR="00BE59E4" w:rsidRDefault="00BE59E4" w:rsidP="00135F60">
      <w:pPr>
        <w:spacing w:line="255" w:lineRule="exact"/>
        <w:jc w:val="both"/>
        <w:rPr>
          <w:rFonts w:ascii="Symbol" w:eastAsia="Symbol" w:hAnsi="Symbol" w:cs="Symbol"/>
        </w:rPr>
      </w:pPr>
    </w:p>
    <w:p w14:paraId="73FDCAFB" w14:textId="77777777" w:rsidR="00BE59E4" w:rsidRDefault="008263C4" w:rsidP="00135F60">
      <w:pPr>
        <w:numPr>
          <w:ilvl w:val="0"/>
          <w:numId w:val="1"/>
        </w:numPr>
        <w:tabs>
          <w:tab w:val="left" w:pos="244"/>
        </w:tabs>
        <w:ind w:left="244" w:hanging="244"/>
        <w:jc w:val="both"/>
        <w:rPr>
          <w:rFonts w:eastAsia="Times New Roman"/>
        </w:rPr>
      </w:pPr>
      <w:r>
        <w:rPr>
          <w:rFonts w:eastAsia="Times New Roman"/>
        </w:rPr>
        <w:t>Odbiorcą danych osobowych będą:</w:t>
      </w:r>
    </w:p>
    <w:p w14:paraId="6A60FE8F" w14:textId="77777777" w:rsidR="00BE59E4" w:rsidRDefault="00BE59E4" w:rsidP="00135F60">
      <w:pPr>
        <w:spacing w:line="251" w:lineRule="exact"/>
        <w:jc w:val="both"/>
        <w:rPr>
          <w:rFonts w:eastAsia="Times New Roman"/>
        </w:rPr>
      </w:pPr>
    </w:p>
    <w:p w14:paraId="2612AC10" w14:textId="77777777" w:rsidR="00BE59E4" w:rsidRDefault="008263C4" w:rsidP="00135F60">
      <w:pPr>
        <w:numPr>
          <w:ilvl w:val="2"/>
          <w:numId w:val="1"/>
        </w:numPr>
        <w:tabs>
          <w:tab w:val="left" w:pos="724"/>
        </w:tabs>
        <w:ind w:left="724" w:hanging="364"/>
        <w:jc w:val="both"/>
        <w:rPr>
          <w:rFonts w:ascii="Symbol" w:eastAsia="Symbol" w:hAnsi="Symbol" w:cs="Symbol"/>
        </w:rPr>
      </w:pPr>
      <w:r>
        <w:rPr>
          <w:rFonts w:eastAsia="Times New Roman"/>
        </w:rPr>
        <w:t>Ty sam jako Strona postępowania, jako Wnioskodawca, Twoi pełnomocnicy,</w:t>
      </w:r>
    </w:p>
    <w:p w14:paraId="355F9BCF" w14:textId="77777777" w:rsidR="00BE59E4" w:rsidRDefault="00BE59E4" w:rsidP="00135F60">
      <w:pPr>
        <w:spacing w:line="1" w:lineRule="exact"/>
        <w:jc w:val="both"/>
        <w:rPr>
          <w:sz w:val="24"/>
          <w:szCs w:val="24"/>
        </w:rPr>
      </w:pPr>
    </w:p>
    <w:p w14:paraId="2FE91E4E" w14:textId="77777777" w:rsidR="00BE59E4" w:rsidRDefault="008263C4" w:rsidP="00135F60">
      <w:pPr>
        <w:ind w:left="704"/>
        <w:jc w:val="both"/>
        <w:rPr>
          <w:sz w:val="20"/>
          <w:szCs w:val="20"/>
        </w:rPr>
      </w:pPr>
      <w:r>
        <w:rPr>
          <w:rFonts w:eastAsia="Times New Roman"/>
        </w:rPr>
        <w:t>nie będą udostępniane innym odbiorcom</w:t>
      </w:r>
    </w:p>
    <w:p w14:paraId="1D3C6277" w14:textId="77777777" w:rsidR="00BE59E4" w:rsidRDefault="00BE59E4" w:rsidP="00135F60">
      <w:pPr>
        <w:spacing w:line="11" w:lineRule="exact"/>
        <w:jc w:val="both"/>
        <w:rPr>
          <w:sz w:val="24"/>
          <w:szCs w:val="24"/>
        </w:rPr>
      </w:pPr>
    </w:p>
    <w:p w14:paraId="309A37B0" w14:textId="77777777" w:rsidR="00BE59E4" w:rsidRDefault="008263C4" w:rsidP="00135F60">
      <w:pPr>
        <w:spacing w:line="235" w:lineRule="auto"/>
        <w:ind w:left="4" w:right="20"/>
        <w:jc w:val="both"/>
        <w:rPr>
          <w:sz w:val="20"/>
          <w:szCs w:val="20"/>
        </w:rPr>
      </w:pPr>
      <w:r>
        <w:rPr>
          <w:rFonts w:eastAsia="Times New Roman"/>
        </w:rPr>
        <w:t>(Organy publiczne, które mogą otrzymywać dane osobowe w ramach konkretnego postępowania zgodnie z prawem Unii lub prawem państwa członkowskiego, nie są uznawane za odbiorców)</w:t>
      </w:r>
    </w:p>
    <w:p w14:paraId="27572737" w14:textId="77777777" w:rsidR="00BE59E4" w:rsidRDefault="00BE59E4" w:rsidP="00135F60">
      <w:pPr>
        <w:spacing w:line="254" w:lineRule="exact"/>
        <w:jc w:val="both"/>
        <w:rPr>
          <w:sz w:val="24"/>
          <w:szCs w:val="24"/>
        </w:rPr>
      </w:pPr>
    </w:p>
    <w:p w14:paraId="55883F5F" w14:textId="77777777" w:rsidR="00BE59E4" w:rsidRDefault="008263C4" w:rsidP="00135F60">
      <w:pPr>
        <w:numPr>
          <w:ilvl w:val="0"/>
          <w:numId w:val="2"/>
        </w:numPr>
        <w:tabs>
          <w:tab w:val="left" w:pos="244"/>
        </w:tabs>
        <w:ind w:left="244" w:hanging="244"/>
        <w:jc w:val="both"/>
        <w:rPr>
          <w:rFonts w:eastAsia="Times New Roman"/>
        </w:rPr>
      </w:pPr>
      <w:r>
        <w:rPr>
          <w:rFonts w:eastAsia="Times New Roman"/>
        </w:rPr>
        <w:t>Dane osobowe nie będą przekazywane do państwa trzeciego.</w:t>
      </w:r>
    </w:p>
    <w:p w14:paraId="66F409E8" w14:textId="77777777" w:rsidR="00BE59E4" w:rsidRDefault="00BE59E4" w:rsidP="00135F60">
      <w:pPr>
        <w:spacing w:line="262" w:lineRule="exact"/>
        <w:jc w:val="both"/>
        <w:rPr>
          <w:rFonts w:eastAsia="Times New Roman"/>
        </w:rPr>
      </w:pPr>
    </w:p>
    <w:p w14:paraId="3B2D06C9" w14:textId="77777777" w:rsidR="00BE59E4" w:rsidRDefault="008263C4" w:rsidP="00135F60">
      <w:pPr>
        <w:numPr>
          <w:ilvl w:val="0"/>
          <w:numId w:val="2"/>
        </w:numPr>
        <w:tabs>
          <w:tab w:val="left" w:pos="279"/>
        </w:tabs>
        <w:spacing w:line="237" w:lineRule="auto"/>
        <w:ind w:left="4" w:hanging="4"/>
        <w:jc w:val="both"/>
        <w:rPr>
          <w:rFonts w:eastAsia="Times New Roman"/>
        </w:rPr>
      </w:pPr>
      <w:r>
        <w:rPr>
          <w:rFonts w:eastAsia="Times New Roman"/>
        </w:rPr>
        <w:t>Twoje dane osobowe będą przechowywane zgodnie z Rozporzą</w:t>
      </w:r>
      <w:r w:rsidR="00135F60">
        <w:rPr>
          <w:rFonts w:eastAsia="Times New Roman"/>
        </w:rPr>
        <w:t>dzenie Prezesa Rady Ministrów w </w:t>
      </w:r>
      <w:r>
        <w:rPr>
          <w:rFonts w:eastAsia="Times New Roman"/>
        </w:rPr>
        <w:t>sprawie instrukcji kancelaryjnej, jednolitych rzeczowych wykazów akt oraz instrukcji w sprawie organizacji i zakresu działania archiwów zakładowych z dnia 18 stycznia 2011 r. (Dz.U. 2011 nr 14, poz. 67)</w:t>
      </w:r>
    </w:p>
    <w:p w14:paraId="496A3060" w14:textId="77777777" w:rsidR="00BE59E4" w:rsidRDefault="00BE59E4" w:rsidP="00135F60">
      <w:pPr>
        <w:spacing w:line="254" w:lineRule="exact"/>
        <w:jc w:val="both"/>
        <w:rPr>
          <w:rFonts w:eastAsia="Times New Roman"/>
        </w:rPr>
      </w:pPr>
    </w:p>
    <w:p w14:paraId="09CEA72C" w14:textId="77777777" w:rsidR="00BE59E4" w:rsidRDefault="008263C4" w:rsidP="00135F60">
      <w:pPr>
        <w:numPr>
          <w:ilvl w:val="0"/>
          <w:numId w:val="2"/>
        </w:numPr>
        <w:tabs>
          <w:tab w:val="left" w:pos="244"/>
        </w:tabs>
        <w:ind w:left="244" w:hanging="244"/>
        <w:jc w:val="both"/>
        <w:rPr>
          <w:rFonts w:eastAsia="Times New Roman"/>
        </w:rPr>
      </w:pPr>
      <w:r>
        <w:rPr>
          <w:rFonts w:eastAsia="Times New Roman"/>
        </w:rPr>
        <w:t>Masz prawo żądać od Wojewody Pomorskiego:</w:t>
      </w:r>
    </w:p>
    <w:p w14:paraId="57F003B9" w14:textId="77777777" w:rsidR="00BE59E4" w:rsidRDefault="00BE59E4" w:rsidP="00135F60">
      <w:pPr>
        <w:spacing w:line="1" w:lineRule="exact"/>
        <w:jc w:val="both"/>
        <w:rPr>
          <w:sz w:val="24"/>
          <w:szCs w:val="24"/>
        </w:rPr>
      </w:pPr>
    </w:p>
    <w:p w14:paraId="2DCBA7A6" w14:textId="77777777" w:rsidR="00BE59E4" w:rsidRDefault="008263C4" w:rsidP="00135F60">
      <w:pPr>
        <w:numPr>
          <w:ilvl w:val="0"/>
          <w:numId w:val="3"/>
        </w:numPr>
        <w:tabs>
          <w:tab w:val="left" w:pos="124"/>
        </w:tabs>
        <w:ind w:left="124" w:hanging="124"/>
        <w:jc w:val="both"/>
        <w:rPr>
          <w:rFonts w:eastAsia="Times New Roman"/>
        </w:rPr>
      </w:pPr>
      <w:r>
        <w:rPr>
          <w:rFonts w:eastAsia="Times New Roman"/>
        </w:rPr>
        <w:t>dostępu do swoich danych osobowych</w:t>
      </w:r>
    </w:p>
    <w:p w14:paraId="78EB642B" w14:textId="77777777" w:rsidR="00BE59E4" w:rsidRDefault="008263C4" w:rsidP="00135F60">
      <w:pPr>
        <w:numPr>
          <w:ilvl w:val="0"/>
          <w:numId w:val="3"/>
        </w:numPr>
        <w:tabs>
          <w:tab w:val="left" w:pos="124"/>
        </w:tabs>
        <w:ind w:left="124" w:hanging="124"/>
        <w:jc w:val="both"/>
        <w:rPr>
          <w:rFonts w:eastAsia="Times New Roman"/>
        </w:rPr>
      </w:pPr>
      <w:r>
        <w:rPr>
          <w:rFonts w:eastAsia="Times New Roman"/>
        </w:rPr>
        <w:t>sprostowania swoich danych osobowych</w:t>
      </w:r>
    </w:p>
    <w:p w14:paraId="796EAFCB" w14:textId="77777777" w:rsidR="00BE59E4" w:rsidRDefault="008263C4" w:rsidP="00135F60">
      <w:pPr>
        <w:numPr>
          <w:ilvl w:val="0"/>
          <w:numId w:val="3"/>
        </w:numPr>
        <w:tabs>
          <w:tab w:val="left" w:pos="124"/>
        </w:tabs>
        <w:ind w:left="124" w:hanging="124"/>
        <w:jc w:val="both"/>
        <w:rPr>
          <w:rFonts w:eastAsia="Times New Roman"/>
        </w:rPr>
      </w:pPr>
      <w:r>
        <w:rPr>
          <w:rFonts w:eastAsia="Times New Roman"/>
        </w:rPr>
        <w:t>usunięcia lub ograniczenia przetwarzania danych osobowych</w:t>
      </w:r>
    </w:p>
    <w:p w14:paraId="265AE76C" w14:textId="77777777" w:rsidR="00BE59E4" w:rsidRDefault="00BE59E4" w:rsidP="00135F60">
      <w:pPr>
        <w:spacing w:line="11" w:lineRule="exact"/>
        <w:jc w:val="both"/>
        <w:rPr>
          <w:sz w:val="24"/>
          <w:szCs w:val="24"/>
        </w:rPr>
      </w:pPr>
    </w:p>
    <w:p w14:paraId="086CEAA3" w14:textId="77777777" w:rsidR="00BE59E4" w:rsidRDefault="008263C4" w:rsidP="00135F60">
      <w:pPr>
        <w:spacing w:line="236" w:lineRule="auto"/>
        <w:ind w:left="4"/>
        <w:jc w:val="both"/>
        <w:rPr>
          <w:sz w:val="20"/>
          <w:szCs w:val="20"/>
        </w:rPr>
      </w:pPr>
      <w:r>
        <w:rPr>
          <w:rFonts w:eastAsia="Times New Roman"/>
        </w:rPr>
        <w:t>(Dostęp, usunięcie lub ograniczenie przetwarzania Twoich danych musi być zgodne z przepisami prawa, na podstawie których odbywa się przetwarzanie oraz na podstawie przepisów prawa dotyczących np. archiwizacji)</w:t>
      </w:r>
    </w:p>
    <w:p w14:paraId="55721EDE" w14:textId="77777777" w:rsidR="00BE59E4" w:rsidRDefault="00BE59E4" w:rsidP="00135F60">
      <w:pPr>
        <w:spacing w:line="255" w:lineRule="exact"/>
        <w:jc w:val="both"/>
        <w:rPr>
          <w:sz w:val="24"/>
          <w:szCs w:val="24"/>
        </w:rPr>
      </w:pPr>
    </w:p>
    <w:p w14:paraId="16171892" w14:textId="77777777" w:rsidR="00BE59E4" w:rsidRDefault="008263C4" w:rsidP="00135F60">
      <w:pPr>
        <w:ind w:left="4"/>
        <w:jc w:val="both"/>
        <w:rPr>
          <w:sz w:val="20"/>
          <w:szCs w:val="20"/>
        </w:rPr>
      </w:pPr>
      <w:r>
        <w:rPr>
          <w:rFonts w:eastAsia="Times New Roman"/>
        </w:rPr>
        <w:t>8) Osoby której dane dotyczą ma prawo do:</w:t>
      </w:r>
    </w:p>
    <w:p w14:paraId="0F165E6D" w14:textId="77777777" w:rsidR="00BE59E4" w:rsidRDefault="008263C4" w:rsidP="00135F60">
      <w:pPr>
        <w:ind w:left="4"/>
        <w:jc w:val="both"/>
        <w:rPr>
          <w:sz w:val="20"/>
          <w:szCs w:val="20"/>
        </w:rPr>
      </w:pPr>
      <w:r>
        <w:rPr>
          <w:rFonts w:eastAsia="Times New Roman"/>
        </w:rPr>
        <w:t>- wniesienia sprzeciwu wobec przetwarzania danych osobowych</w:t>
      </w:r>
    </w:p>
    <w:p w14:paraId="683136B7" w14:textId="77777777" w:rsidR="00BE59E4" w:rsidRDefault="00BE59E4" w:rsidP="00135F60">
      <w:pPr>
        <w:spacing w:line="10" w:lineRule="exact"/>
        <w:jc w:val="both"/>
        <w:rPr>
          <w:sz w:val="24"/>
          <w:szCs w:val="24"/>
        </w:rPr>
      </w:pPr>
    </w:p>
    <w:p w14:paraId="430CF062" w14:textId="77777777" w:rsidR="00BE59E4" w:rsidRDefault="008263C4" w:rsidP="00135F60">
      <w:pPr>
        <w:spacing w:line="236" w:lineRule="auto"/>
        <w:ind w:left="4" w:right="20"/>
        <w:jc w:val="both"/>
        <w:rPr>
          <w:sz w:val="20"/>
          <w:szCs w:val="20"/>
        </w:rPr>
      </w:pPr>
      <w:r>
        <w:rPr>
          <w:rFonts w:eastAsia="Times New Roman"/>
        </w:rPr>
        <w:t>(Pozytywne rozpatrzenie sprzeciwu wobec przetwarzania danych lub prawa do przeniesienia Twoich danych musi być zgodne z przepisami prawa, na podstawie których odbywa się przetwarzanie, a także m.in. z zasadami wynikającymi z kodeksu postępowania administracyjnego)</w:t>
      </w:r>
    </w:p>
    <w:p w14:paraId="626EBAA3" w14:textId="77777777" w:rsidR="00BE59E4" w:rsidRDefault="00BE59E4" w:rsidP="00135F60">
      <w:pPr>
        <w:spacing w:line="267" w:lineRule="exact"/>
        <w:jc w:val="both"/>
        <w:rPr>
          <w:sz w:val="24"/>
          <w:szCs w:val="24"/>
        </w:rPr>
      </w:pPr>
    </w:p>
    <w:p w14:paraId="4CFAF3A7" w14:textId="77777777" w:rsidR="00BE59E4" w:rsidRDefault="008263C4" w:rsidP="00135F60">
      <w:pPr>
        <w:numPr>
          <w:ilvl w:val="0"/>
          <w:numId w:val="4"/>
        </w:numPr>
        <w:tabs>
          <w:tab w:val="left" w:pos="262"/>
        </w:tabs>
        <w:spacing w:line="235" w:lineRule="auto"/>
        <w:ind w:left="4" w:hanging="4"/>
        <w:jc w:val="both"/>
        <w:rPr>
          <w:rFonts w:eastAsia="Times New Roman"/>
        </w:rPr>
      </w:pPr>
      <w:r>
        <w:rPr>
          <w:rFonts w:eastAsia="Times New Roman"/>
        </w:rPr>
        <w:t>Jeżeli osoba której dane dotyczą uznasz, że przetwarzanie danych osobowych jest nieprawidłowe masz prawo wniesienia skargi do Prezesa Urzędu Ochrony Danych Osobowych</w:t>
      </w:r>
    </w:p>
    <w:p w14:paraId="526231D9" w14:textId="77777777" w:rsidR="00BE59E4" w:rsidRDefault="00BE59E4" w:rsidP="00135F60">
      <w:pPr>
        <w:spacing w:line="251" w:lineRule="exact"/>
        <w:jc w:val="both"/>
        <w:rPr>
          <w:rFonts w:eastAsia="Times New Roman"/>
        </w:rPr>
      </w:pPr>
    </w:p>
    <w:p w14:paraId="1C1F260E" w14:textId="77777777" w:rsidR="00BE59E4" w:rsidRDefault="008263C4" w:rsidP="00135F60">
      <w:pPr>
        <w:numPr>
          <w:ilvl w:val="0"/>
          <w:numId w:val="4"/>
        </w:numPr>
        <w:tabs>
          <w:tab w:val="left" w:pos="344"/>
        </w:tabs>
        <w:ind w:left="344" w:hanging="344"/>
        <w:jc w:val="both"/>
        <w:rPr>
          <w:rFonts w:eastAsia="Times New Roman"/>
        </w:rPr>
      </w:pPr>
      <w:r>
        <w:rPr>
          <w:rFonts w:eastAsia="Times New Roman"/>
        </w:rPr>
        <w:t>Zgromadzone dane osobowe:</w:t>
      </w:r>
    </w:p>
    <w:p w14:paraId="7203A0DA" w14:textId="77777777" w:rsidR="00BE59E4" w:rsidRDefault="00BE59E4" w:rsidP="00135F60">
      <w:pPr>
        <w:spacing w:line="1" w:lineRule="exact"/>
        <w:jc w:val="both"/>
        <w:rPr>
          <w:sz w:val="24"/>
          <w:szCs w:val="24"/>
        </w:rPr>
      </w:pPr>
    </w:p>
    <w:p w14:paraId="103ECD20" w14:textId="77777777" w:rsidR="00BE59E4" w:rsidRDefault="008263C4" w:rsidP="00135F60">
      <w:pPr>
        <w:ind w:left="4"/>
        <w:jc w:val="both"/>
        <w:rPr>
          <w:sz w:val="20"/>
          <w:szCs w:val="20"/>
        </w:rPr>
      </w:pPr>
      <w:r>
        <w:rPr>
          <w:rFonts w:eastAsia="Times New Roman"/>
        </w:rPr>
        <w:t>nie będą przetwarzane w sposób zautomatyzowany</w:t>
      </w:r>
    </w:p>
    <w:sectPr w:rsidR="00BE59E4">
      <w:pgSz w:w="11900" w:h="16838"/>
      <w:pgMar w:top="1413" w:right="1406" w:bottom="1440" w:left="1416" w:header="0" w:footer="0" w:gutter="0"/>
      <w:cols w:space="708" w:equalWidth="0">
        <w:col w:w="90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5CFF"/>
    <w:multiLevelType w:val="hybridMultilevel"/>
    <w:tmpl w:val="ACA251A0"/>
    <w:lvl w:ilvl="0" w:tplc="FEBE4B38">
      <w:start w:val="5"/>
      <w:numFmt w:val="decimal"/>
      <w:lvlText w:val="%1)"/>
      <w:lvlJc w:val="left"/>
    </w:lvl>
    <w:lvl w:ilvl="1" w:tplc="33C8E4BE">
      <w:numFmt w:val="decimal"/>
      <w:lvlText w:val=""/>
      <w:lvlJc w:val="left"/>
    </w:lvl>
    <w:lvl w:ilvl="2" w:tplc="12BC2F40">
      <w:numFmt w:val="decimal"/>
      <w:lvlText w:val=""/>
      <w:lvlJc w:val="left"/>
    </w:lvl>
    <w:lvl w:ilvl="3" w:tplc="0F68625A">
      <w:numFmt w:val="decimal"/>
      <w:lvlText w:val=""/>
      <w:lvlJc w:val="left"/>
    </w:lvl>
    <w:lvl w:ilvl="4" w:tplc="9B0EDE22">
      <w:numFmt w:val="decimal"/>
      <w:lvlText w:val=""/>
      <w:lvlJc w:val="left"/>
    </w:lvl>
    <w:lvl w:ilvl="5" w:tplc="67DA724A">
      <w:numFmt w:val="decimal"/>
      <w:lvlText w:val=""/>
      <w:lvlJc w:val="left"/>
    </w:lvl>
    <w:lvl w:ilvl="6" w:tplc="D9FC5984">
      <w:numFmt w:val="decimal"/>
      <w:lvlText w:val=""/>
      <w:lvlJc w:val="left"/>
    </w:lvl>
    <w:lvl w:ilvl="7" w:tplc="ABA69964">
      <w:numFmt w:val="decimal"/>
      <w:lvlText w:val=""/>
      <w:lvlJc w:val="left"/>
    </w:lvl>
    <w:lvl w:ilvl="8" w:tplc="2D36C62E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601EF056"/>
    <w:lvl w:ilvl="0" w:tplc="D43A719A">
      <w:start w:val="1"/>
      <w:numFmt w:val="bullet"/>
      <w:lvlText w:val="-"/>
      <w:lvlJc w:val="left"/>
    </w:lvl>
    <w:lvl w:ilvl="1" w:tplc="82CC4958">
      <w:numFmt w:val="decimal"/>
      <w:lvlText w:val=""/>
      <w:lvlJc w:val="left"/>
    </w:lvl>
    <w:lvl w:ilvl="2" w:tplc="16540080">
      <w:numFmt w:val="decimal"/>
      <w:lvlText w:val=""/>
      <w:lvlJc w:val="left"/>
    </w:lvl>
    <w:lvl w:ilvl="3" w:tplc="8654AD96">
      <w:numFmt w:val="decimal"/>
      <w:lvlText w:val=""/>
      <w:lvlJc w:val="left"/>
    </w:lvl>
    <w:lvl w:ilvl="4" w:tplc="D3F6223C">
      <w:numFmt w:val="decimal"/>
      <w:lvlText w:val=""/>
      <w:lvlJc w:val="left"/>
    </w:lvl>
    <w:lvl w:ilvl="5" w:tplc="D34204CC">
      <w:numFmt w:val="decimal"/>
      <w:lvlText w:val=""/>
      <w:lvlJc w:val="left"/>
    </w:lvl>
    <w:lvl w:ilvl="6" w:tplc="7BBC3840">
      <w:numFmt w:val="decimal"/>
      <w:lvlText w:val=""/>
      <w:lvlJc w:val="left"/>
    </w:lvl>
    <w:lvl w:ilvl="7" w:tplc="4F3C0480">
      <w:numFmt w:val="decimal"/>
      <w:lvlText w:val=""/>
      <w:lvlJc w:val="left"/>
    </w:lvl>
    <w:lvl w:ilvl="8" w:tplc="E3084FC6">
      <w:numFmt w:val="decimal"/>
      <w:lvlText w:val=""/>
      <w:lvlJc w:val="left"/>
    </w:lvl>
  </w:abstractNum>
  <w:abstractNum w:abstractNumId="2" w15:restartNumberingAfterBreak="0">
    <w:nsid w:val="625558EC"/>
    <w:multiLevelType w:val="hybridMultilevel"/>
    <w:tmpl w:val="D9AC539C"/>
    <w:lvl w:ilvl="0" w:tplc="D81652C4">
      <w:start w:val="9"/>
      <w:numFmt w:val="decimal"/>
      <w:lvlText w:val="%1)"/>
      <w:lvlJc w:val="left"/>
    </w:lvl>
    <w:lvl w:ilvl="1" w:tplc="830AB730">
      <w:numFmt w:val="decimal"/>
      <w:lvlText w:val=""/>
      <w:lvlJc w:val="left"/>
    </w:lvl>
    <w:lvl w:ilvl="2" w:tplc="3072E77A">
      <w:numFmt w:val="decimal"/>
      <w:lvlText w:val=""/>
      <w:lvlJc w:val="left"/>
    </w:lvl>
    <w:lvl w:ilvl="3" w:tplc="C9345ECA">
      <w:numFmt w:val="decimal"/>
      <w:lvlText w:val=""/>
      <w:lvlJc w:val="left"/>
    </w:lvl>
    <w:lvl w:ilvl="4" w:tplc="E78478DE">
      <w:numFmt w:val="decimal"/>
      <w:lvlText w:val=""/>
      <w:lvlJc w:val="left"/>
    </w:lvl>
    <w:lvl w:ilvl="5" w:tplc="46F8F9A8">
      <w:numFmt w:val="decimal"/>
      <w:lvlText w:val=""/>
      <w:lvlJc w:val="left"/>
    </w:lvl>
    <w:lvl w:ilvl="6" w:tplc="64B4D8EC">
      <w:numFmt w:val="decimal"/>
      <w:lvlText w:val=""/>
      <w:lvlJc w:val="left"/>
    </w:lvl>
    <w:lvl w:ilvl="7" w:tplc="73FCE7DC">
      <w:numFmt w:val="decimal"/>
      <w:lvlText w:val=""/>
      <w:lvlJc w:val="left"/>
    </w:lvl>
    <w:lvl w:ilvl="8" w:tplc="6E6248CC">
      <w:numFmt w:val="decimal"/>
      <w:lvlText w:val=""/>
      <w:lvlJc w:val="left"/>
    </w:lvl>
  </w:abstractNum>
  <w:abstractNum w:abstractNumId="3" w15:restartNumberingAfterBreak="0">
    <w:nsid w:val="74B0DC51"/>
    <w:multiLevelType w:val="hybridMultilevel"/>
    <w:tmpl w:val="2DF44BD6"/>
    <w:lvl w:ilvl="0" w:tplc="C84EDAF8">
      <w:start w:val="1"/>
      <w:numFmt w:val="decimal"/>
      <w:lvlText w:val="%1)"/>
      <w:lvlJc w:val="left"/>
    </w:lvl>
    <w:lvl w:ilvl="1" w:tplc="F41C8D8A">
      <w:start w:val="1"/>
      <w:numFmt w:val="bullet"/>
      <w:lvlText w:val=""/>
      <w:lvlJc w:val="left"/>
    </w:lvl>
    <w:lvl w:ilvl="2" w:tplc="6E3C87AE">
      <w:start w:val="1"/>
      <w:numFmt w:val="bullet"/>
      <w:lvlText w:val=""/>
      <w:lvlJc w:val="left"/>
    </w:lvl>
    <w:lvl w:ilvl="3" w:tplc="84EEFE78">
      <w:numFmt w:val="decimal"/>
      <w:lvlText w:val=""/>
      <w:lvlJc w:val="left"/>
    </w:lvl>
    <w:lvl w:ilvl="4" w:tplc="01E068CA">
      <w:numFmt w:val="decimal"/>
      <w:lvlText w:val=""/>
      <w:lvlJc w:val="left"/>
    </w:lvl>
    <w:lvl w:ilvl="5" w:tplc="9B7EA2B6">
      <w:numFmt w:val="decimal"/>
      <w:lvlText w:val=""/>
      <w:lvlJc w:val="left"/>
    </w:lvl>
    <w:lvl w:ilvl="6" w:tplc="97621222">
      <w:numFmt w:val="decimal"/>
      <w:lvlText w:val=""/>
      <w:lvlJc w:val="left"/>
    </w:lvl>
    <w:lvl w:ilvl="7" w:tplc="F588F174">
      <w:numFmt w:val="decimal"/>
      <w:lvlText w:val=""/>
      <w:lvlJc w:val="left"/>
    </w:lvl>
    <w:lvl w:ilvl="8" w:tplc="8B745900">
      <w:numFmt w:val="decimal"/>
      <w:lvlText w:val=""/>
      <w:lvlJc w:val="left"/>
    </w:lvl>
  </w:abstractNum>
  <w:num w:numId="1" w16cid:durableId="116221375">
    <w:abstractNumId w:val="3"/>
  </w:num>
  <w:num w:numId="2" w16cid:durableId="1143503376">
    <w:abstractNumId w:val="0"/>
  </w:num>
  <w:num w:numId="3" w16cid:durableId="943879911">
    <w:abstractNumId w:val="1"/>
  </w:num>
  <w:num w:numId="4" w16cid:durableId="1168211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E4"/>
    <w:rsid w:val="00135F60"/>
    <w:rsid w:val="001C07B5"/>
    <w:rsid w:val="008263C4"/>
    <w:rsid w:val="00BA43B7"/>
    <w:rsid w:val="00B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ED09"/>
  <w15:docId w15:val="{DBF6A9A7-9630-4F2F-BF8A-3DAF6691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dansk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Natalia Hałasa</cp:lastModifiedBy>
  <cp:revision>2</cp:revision>
  <dcterms:created xsi:type="dcterms:W3CDTF">2024-01-31T09:01:00Z</dcterms:created>
  <dcterms:modified xsi:type="dcterms:W3CDTF">2024-01-31T09:01:00Z</dcterms:modified>
</cp:coreProperties>
</file>