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Arial" w:eastAsia="Calibri" w:hAnsi="Arial" w:cs="Arial"/>
          <w:bdr w:val="none" w:sz="0" w:space="0" w:color="auto" w:frame="1"/>
        </w:rPr>
      </w:pPr>
      <w:bookmarkStart w:id="0" w:name="_GoBack"/>
      <w:bookmarkEnd w:id="0"/>
      <w:r w:rsidRPr="002F3A27">
        <w:rPr>
          <w:rFonts w:ascii="Arial" w:eastAsia="Calibri" w:hAnsi="Arial" w:cs="Arial"/>
          <w:bdr w:val="none" w:sz="0" w:space="0" w:color="auto" w:frame="1"/>
        </w:rPr>
        <w:t>Załącznik do zapytania ofertowego</w:t>
      </w:r>
    </w:p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Oświadczenie Wykonawcy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Oświadczam, że: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1) jestem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2) nie jestem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przyjmującym zlecenie lub świadczącym usługi* w rozumieniu art. 1 pkt 1b ustawy z dnia </w:t>
      </w:r>
      <w:r w:rsidRPr="00836C03">
        <w:rPr>
          <w:rFonts w:ascii="Arial" w:eastAsia="Calibri" w:hAnsi="Arial" w:cs="Arial"/>
          <w:bdr w:val="none" w:sz="0" w:space="0" w:color="auto" w:frame="1"/>
        </w:rPr>
        <w:br/>
        <w:t>10 października 2002 r. o minimalnym wynagrodzeniu za pracę (Dz. U. z 2020 r. poz. 2207).**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……………………………………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  <w:t xml:space="preserve">           podpis Wykonawcy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2) osoba fizyczna niewykonująca działalności gospodarczej 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836C03">
        <w:rPr>
          <w:rFonts w:ascii="Arial" w:eastAsia="Calibri" w:hAnsi="Arial" w:cs="Arial"/>
          <w:bdr w:val="none" w:sz="0" w:space="0" w:color="auto" w:frame="1"/>
        </w:rPr>
        <w:t>późn</w:t>
      </w:r>
      <w:proofErr w:type="spellEnd"/>
      <w:r w:rsidRPr="00836C03">
        <w:rPr>
          <w:rFonts w:ascii="Arial" w:eastAsia="Calibri" w:hAnsi="Arial" w:cs="Arial"/>
          <w:bdr w:val="none" w:sz="0" w:space="0" w:color="auto" w:frame="1"/>
        </w:rPr>
        <w:t>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** Należy skreślić odpowiednio pkt 1 albo  2.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</w:p>
    <w:sectPr w:rsidR="00737145" w:rsidRPr="0083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5"/>
    <w:rsid w:val="0028112C"/>
    <w:rsid w:val="005F73DB"/>
    <w:rsid w:val="007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478A-58C5-4668-941D-93494F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2021-09-13T09:15:00Z</dcterms:created>
  <dcterms:modified xsi:type="dcterms:W3CDTF">2021-09-13T09:15:00Z</dcterms:modified>
</cp:coreProperties>
</file>