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CF" w:rsidRPr="00FA5DCF" w:rsidRDefault="0087635C" w:rsidP="0087635C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Warszawa, dnia </w:t>
      </w:r>
      <w:r w:rsidR="00A45DFD" w:rsidRPr="00A45DFD">
        <w:rPr>
          <w:rFonts w:ascii="Arial" w:hAnsi="Arial" w:cs="Arial"/>
        </w:rPr>
        <w:t>30</w:t>
      </w:r>
      <w:r w:rsidRPr="00A45DFD">
        <w:rPr>
          <w:rFonts w:ascii="Arial" w:hAnsi="Arial" w:cs="Arial"/>
        </w:rPr>
        <w:t>.</w:t>
      </w:r>
      <w:r w:rsidR="00FA5DCF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FA5DCF" w:rsidRPr="00FA5DCF">
        <w:rPr>
          <w:rFonts w:ascii="Arial" w:hAnsi="Arial" w:cs="Arial"/>
        </w:rPr>
        <w:t>2019 r.</w:t>
      </w:r>
    </w:p>
    <w:p w:rsidR="001E0C39" w:rsidRPr="0087635C" w:rsidRDefault="00FA5DCF" w:rsidP="0087635C">
      <w:pPr>
        <w:jc w:val="center"/>
        <w:rPr>
          <w:rFonts w:ascii="Arial" w:hAnsi="Arial" w:cs="Arial"/>
          <w:b/>
        </w:rPr>
      </w:pPr>
      <w:r w:rsidRPr="0087635C">
        <w:rPr>
          <w:rFonts w:ascii="Arial" w:hAnsi="Arial" w:cs="Arial"/>
          <w:b/>
        </w:rPr>
        <w:t>OGŁOSZENIE</w:t>
      </w:r>
    </w:p>
    <w:p w:rsidR="00FA5DCF" w:rsidRPr="00FA5DCF" w:rsidRDefault="001E0C39" w:rsidP="008763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Konkursowa, powołana na</w:t>
      </w:r>
      <w:r w:rsidRPr="001E0C39">
        <w:rPr>
          <w:rFonts w:ascii="Arial" w:hAnsi="Arial" w:cs="Arial"/>
        </w:rPr>
        <w:t xml:space="preserve"> podstawie </w:t>
      </w:r>
      <w:r w:rsidR="0087635C">
        <w:rPr>
          <w:rFonts w:ascii="Arial" w:hAnsi="Arial" w:cs="Arial"/>
        </w:rPr>
        <w:t>§ 1</w:t>
      </w:r>
      <w:r w:rsidR="0087635C" w:rsidRPr="00270459">
        <w:rPr>
          <w:rFonts w:ascii="Arial" w:hAnsi="Arial" w:cs="Arial"/>
        </w:rPr>
        <w:t xml:space="preserve"> ust. 1 </w:t>
      </w:r>
      <w:r w:rsidR="0087635C">
        <w:rPr>
          <w:rFonts w:ascii="Arial" w:hAnsi="Arial" w:cs="Arial"/>
        </w:rPr>
        <w:t xml:space="preserve">Regulaminu pracy Komisji Konkursowej stanowiącego załącznik nr 2 do </w:t>
      </w:r>
      <w:r w:rsidR="0087635C" w:rsidRPr="00270459">
        <w:rPr>
          <w:rFonts w:ascii="Arial" w:hAnsi="Arial" w:cs="Arial"/>
          <w:i/>
        </w:rPr>
        <w:t>Zasad powierzania realizacji zadań z zakresu zdrowia publicznego z dnia 26 lipca 2019 r.</w:t>
      </w:r>
      <w:r w:rsidR="0087635C">
        <w:rPr>
          <w:rFonts w:ascii="Arial" w:hAnsi="Arial" w:cs="Arial"/>
          <w:i/>
        </w:rPr>
        <w:t xml:space="preserve">, </w:t>
      </w:r>
      <w:r w:rsidR="0087635C" w:rsidRPr="00270459">
        <w:rPr>
          <w:rFonts w:ascii="Arial" w:hAnsi="Arial" w:cs="Arial"/>
        </w:rPr>
        <w:t>zwanych dalej „Zasadami</w:t>
      </w:r>
      <w:r w:rsidR="0087635C">
        <w:rPr>
          <w:rFonts w:ascii="Arial" w:hAnsi="Arial" w:cs="Arial"/>
        </w:rPr>
        <w:t>”</w:t>
      </w:r>
      <w:r w:rsidR="0087635C" w:rsidRPr="00270459">
        <w:rPr>
          <w:rFonts w:ascii="Arial" w:hAnsi="Arial" w:cs="Arial"/>
        </w:rPr>
        <w:t xml:space="preserve"> oraz w związku z § 6 </w:t>
      </w:r>
      <w:r w:rsidR="0087635C" w:rsidRPr="00270459">
        <w:rPr>
          <w:rFonts w:ascii="Arial" w:hAnsi="Arial" w:cs="Arial"/>
          <w:i/>
        </w:rPr>
        <w:t>Zasad</w:t>
      </w:r>
      <w:r w:rsidR="0087635C">
        <w:rPr>
          <w:rFonts w:ascii="Arial" w:hAnsi="Arial" w:cs="Arial"/>
        </w:rPr>
        <w:t>, w celu rozpatrzenia ofert</w:t>
      </w:r>
      <w:r w:rsidR="0087635C" w:rsidRPr="00833AAB">
        <w:rPr>
          <w:rFonts w:ascii="Arial" w:hAnsi="Arial" w:cs="Arial"/>
        </w:rPr>
        <w:t xml:space="preserve"> konkursowych na wybór rea</w:t>
      </w:r>
      <w:r w:rsidR="0087635C">
        <w:rPr>
          <w:rFonts w:ascii="Arial" w:hAnsi="Arial" w:cs="Arial"/>
        </w:rPr>
        <w:t xml:space="preserve">lizatora </w:t>
      </w:r>
      <w:r w:rsidR="0087635C" w:rsidRPr="00C147DC">
        <w:rPr>
          <w:rFonts w:ascii="Arial" w:hAnsi="Arial" w:cs="Arial"/>
        </w:rPr>
        <w:t xml:space="preserve">zadania </w:t>
      </w:r>
      <w:r w:rsidR="0087635C" w:rsidRPr="002A1A13">
        <w:rPr>
          <w:rFonts w:ascii="Arial" w:hAnsi="Arial" w:cs="Arial"/>
        </w:rPr>
        <w:t xml:space="preserve">z zakresu zdrowia publicznego </w:t>
      </w:r>
      <w:r w:rsidR="0087635C" w:rsidRPr="00270459">
        <w:rPr>
          <w:rFonts w:ascii="Arial" w:hAnsi="Arial" w:cs="Arial"/>
        </w:rPr>
        <w:t>pn</w:t>
      </w:r>
      <w:r w:rsidR="0087635C" w:rsidRPr="002A6291">
        <w:rPr>
          <w:rFonts w:ascii="Arial" w:hAnsi="Arial" w:cs="Arial"/>
          <w:i/>
        </w:rPr>
        <w:t xml:space="preserve">.: </w:t>
      </w:r>
      <w:r w:rsidRPr="0087635C">
        <w:rPr>
          <w:rFonts w:ascii="Arial" w:hAnsi="Arial" w:cs="Arial"/>
          <w:b/>
          <w:i/>
        </w:rPr>
        <w:t>Prowadzenie monitoringu zadań z zakresu zdrowia publicznego</w:t>
      </w:r>
      <w:r w:rsidRPr="001E0C39">
        <w:rPr>
          <w:rFonts w:ascii="Arial" w:hAnsi="Arial" w:cs="Arial"/>
        </w:rPr>
        <w:t xml:space="preserve">, w ramach Zadań koordynacyjnych, ewaluacyjnych </w:t>
      </w:r>
      <w:r w:rsidR="0087635C">
        <w:rPr>
          <w:rFonts w:ascii="Arial" w:hAnsi="Arial" w:cs="Arial"/>
        </w:rPr>
        <w:t xml:space="preserve">i badawczych w latach 2019-2020 </w:t>
      </w:r>
      <w:r w:rsidR="0087635C" w:rsidRPr="0087635C">
        <w:rPr>
          <w:rFonts w:ascii="Arial" w:hAnsi="Arial" w:cs="Arial"/>
          <w:i/>
        </w:rPr>
        <w:t>Narodowego Programu Zdrowia na lata 2016-2020</w:t>
      </w:r>
      <w:r w:rsidR="0087635C">
        <w:rPr>
          <w:rFonts w:ascii="Arial" w:hAnsi="Arial" w:cs="Arial"/>
        </w:rPr>
        <w:t xml:space="preserve"> ogłasza listę ofert spełniających warunki</w:t>
      </w:r>
      <w:r w:rsidR="0087635C" w:rsidRPr="00226929">
        <w:rPr>
          <w:rFonts w:ascii="Arial" w:hAnsi="Arial" w:cs="Arial"/>
        </w:rPr>
        <w:t xml:space="preserve"> formalne</w:t>
      </w:r>
      <w:r w:rsidR="0087635C">
        <w:rPr>
          <w:rFonts w:ascii="Arial" w:hAnsi="Arial" w:cs="Arial"/>
        </w:rPr>
        <w:t xml:space="preserve"> oraz </w:t>
      </w:r>
      <w:r w:rsidR="0087635C" w:rsidRPr="00CD40F9">
        <w:rPr>
          <w:rFonts w:ascii="Arial" w:hAnsi="Arial" w:cs="Arial"/>
        </w:rPr>
        <w:t xml:space="preserve">listę </w:t>
      </w:r>
      <w:r w:rsidR="0087635C">
        <w:rPr>
          <w:rFonts w:ascii="Arial" w:hAnsi="Arial" w:cs="Arial"/>
        </w:rPr>
        <w:t>ofert niespełniających warunków formalnych.</w:t>
      </w:r>
    </w:p>
    <w:p w:rsidR="00FA5DCF" w:rsidRPr="00DC74CC" w:rsidRDefault="00FA5DCF" w:rsidP="0087635C">
      <w:pPr>
        <w:jc w:val="both"/>
        <w:rPr>
          <w:rFonts w:ascii="Arial" w:hAnsi="Arial" w:cs="Arial"/>
          <w:b/>
        </w:rPr>
      </w:pPr>
      <w:r w:rsidRPr="00DC74CC">
        <w:rPr>
          <w:rFonts w:ascii="Arial" w:hAnsi="Arial" w:cs="Arial"/>
          <w:b/>
        </w:rPr>
        <w:t>Brak ofert spełniających warunki formalne.</w:t>
      </w:r>
    </w:p>
    <w:p w:rsidR="00FA5DCF" w:rsidRDefault="00FA5DCF" w:rsidP="0087635C">
      <w:pPr>
        <w:jc w:val="both"/>
        <w:rPr>
          <w:rFonts w:ascii="Arial" w:hAnsi="Arial" w:cs="Arial"/>
          <w:b/>
        </w:rPr>
      </w:pPr>
      <w:r w:rsidRPr="00DC74CC">
        <w:rPr>
          <w:rFonts w:ascii="Arial" w:hAnsi="Arial" w:cs="Arial"/>
          <w:b/>
        </w:rPr>
        <w:t>Oferty niespełniające warunków formalnych wraz ze wskazaniem braków formalnych: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0"/>
        <w:gridCol w:w="8956"/>
      </w:tblGrid>
      <w:tr w:rsidR="0087635C" w:rsidTr="00844806">
        <w:trPr>
          <w:trHeight w:val="454"/>
        </w:trPr>
        <w:tc>
          <w:tcPr>
            <w:tcW w:w="1415" w:type="dxa"/>
            <w:shd w:val="clear" w:color="auto" w:fill="FFE599" w:themeFill="accent4" w:themeFillTint="66"/>
            <w:vAlign w:val="center"/>
          </w:tcPr>
          <w:p w:rsidR="0087635C" w:rsidRPr="00844806" w:rsidRDefault="0087635C" w:rsidP="00844806">
            <w:pPr>
              <w:jc w:val="center"/>
              <w:rPr>
                <w:rFonts w:ascii="Arial" w:hAnsi="Arial" w:cs="Arial"/>
                <w:b/>
                <w:i/>
              </w:rPr>
            </w:pPr>
            <w:r w:rsidRPr="008448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Nazwa </w:t>
            </w:r>
            <w:r w:rsidR="00844806" w:rsidRPr="008448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O</w:t>
            </w:r>
            <w:r w:rsidRPr="008448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ferenta</w:t>
            </w:r>
          </w:p>
        </w:tc>
        <w:tc>
          <w:tcPr>
            <w:tcW w:w="9041" w:type="dxa"/>
            <w:shd w:val="clear" w:color="auto" w:fill="FFE599" w:themeFill="accent4" w:themeFillTint="66"/>
            <w:vAlign w:val="center"/>
          </w:tcPr>
          <w:p w:rsidR="0087635C" w:rsidRPr="00844806" w:rsidRDefault="0087635C" w:rsidP="00844806">
            <w:pPr>
              <w:jc w:val="center"/>
              <w:rPr>
                <w:rFonts w:ascii="Arial" w:hAnsi="Arial" w:cs="Arial"/>
                <w:b/>
                <w:i/>
              </w:rPr>
            </w:pPr>
            <w:r w:rsidRPr="008448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Brak</w:t>
            </w:r>
            <w:r w:rsidR="00844806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 formalne</w:t>
            </w:r>
          </w:p>
        </w:tc>
      </w:tr>
      <w:tr w:rsidR="0087635C" w:rsidTr="00844806">
        <w:tc>
          <w:tcPr>
            <w:tcW w:w="1415" w:type="dxa"/>
            <w:vAlign w:val="center"/>
          </w:tcPr>
          <w:p w:rsidR="0087635C" w:rsidRPr="00844806" w:rsidRDefault="00844806" w:rsidP="00844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Narodowy Instytut Zdrowia Publicznego – Państwowy </w:t>
            </w:r>
            <w:r w:rsidRPr="00844806">
              <w:rPr>
                <w:rFonts w:ascii="Arial" w:hAnsi="Arial" w:cs="Arial"/>
              </w:rPr>
              <w:t>Zakład Higieny</w:t>
            </w:r>
          </w:p>
        </w:tc>
        <w:tc>
          <w:tcPr>
            <w:tcW w:w="9041" w:type="dxa"/>
          </w:tcPr>
          <w:p w:rsidR="00844806" w:rsidRPr="00844806" w:rsidRDefault="00844806" w:rsidP="0084480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Brak wskazania w </w:t>
            </w:r>
            <w:r w:rsidRPr="00844806">
              <w:rPr>
                <w:rFonts w:ascii="Arial" w:hAnsi="Arial" w:cs="Arial"/>
                <w:i/>
              </w:rPr>
              <w:t>cz. II Formularza Oferty</w:t>
            </w:r>
            <w:r w:rsidRPr="00844806">
              <w:rPr>
                <w:rFonts w:ascii="Arial" w:hAnsi="Arial" w:cs="Arial"/>
              </w:rPr>
              <w:t xml:space="preserve"> deklaracji zapewnienia Ministrowi Zdrowia wsparcia merytorycznego w zakresie dalszego opracowywania danych i monitorowania zadań z zakresu zdrowia publicznego w postaci okresu czasu trwania wsparcia, który został określony w pytaniu nr 4 w </w:t>
            </w:r>
            <w:r w:rsidRPr="00844806">
              <w:rPr>
                <w:rFonts w:ascii="Arial" w:hAnsi="Arial" w:cs="Arial"/>
                <w:i/>
              </w:rPr>
              <w:t>Karcie Oceny</w:t>
            </w:r>
            <w:r w:rsidRPr="00844806">
              <w:rPr>
                <w:rFonts w:ascii="Arial" w:hAnsi="Arial" w:cs="Arial"/>
              </w:rPr>
              <w:t xml:space="preserve"> – konieczność uzupełnienia </w:t>
            </w:r>
            <w:r w:rsidRPr="00844806">
              <w:rPr>
                <w:rFonts w:ascii="Arial" w:hAnsi="Arial" w:cs="Arial"/>
                <w:i/>
              </w:rPr>
              <w:t>cz. II Formularza Oferty</w:t>
            </w:r>
            <w:r w:rsidRPr="00844806">
              <w:rPr>
                <w:rFonts w:ascii="Arial" w:hAnsi="Arial" w:cs="Arial"/>
              </w:rPr>
              <w:t xml:space="preserve"> o określenie czasookresu zapewnienia Ministrowi Zdrowia ww. wsparcia merytorycznego;</w:t>
            </w:r>
          </w:p>
          <w:p w:rsidR="00844806" w:rsidRPr="00844806" w:rsidRDefault="00844806" w:rsidP="0084480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5 tabeli „Koszt jednostkowy w zł” zostały błędnie podane koszty – koszt jednostkowy działania powinien zawierać w sobie koszty administracyjne i tym samym powinien być równy dofinansowaniu z Ministerstwa Zdrowia, jeśli liczba oferowanych działań w danej pozycji wynosi 1. Przy liczbie oferowanych działań większej niż 1, dofinansowanie z Ministerstwa Zdrowia wpisane w pozycji winno być wielokrotnością kosztu jednostkowego pomnożonego przez liczbę działań – konieczność prawidłowego uzupełnienia kolumny nr 5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, zarówno dla 2019 r. jak i 2020 r.;  </w:t>
            </w:r>
          </w:p>
          <w:p w:rsidR="0087635C" w:rsidRPr="00844806" w:rsidRDefault="00844806" w:rsidP="0087635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6 tabeli „Koszty administracyjne w zł” koszty nie wynoszą 15% z całości kosztów danego poddziałania. Koszty wskazane w tej pozycji winny wynosić 15% </w:t>
            </w:r>
            <w:r w:rsidRPr="00844806">
              <w:rPr>
                <w:rFonts w:ascii="Arial" w:hAnsi="Arial" w:cs="Arial"/>
                <w:u w:val="single"/>
              </w:rPr>
              <w:t>kosztów realizacji danego poddziałania/zadania</w:t>
            </w:r>
            <w:r w:rsidRPr="00844806">
              <w:rPr>
                <w:rFonts w:ascii="Arial" w:hAnsi="Arial" w:cs="Arial"/>
              </w:rPr>
              <w:t xml:space="preserve"> (a nie wyliczone jako 15% z kosztów merytorycznych), tym samym sumaryczne koszty administracyjne w kosztach realizacji zadania w roku 2019 i w roku 2020 (w zł) powinny być wyliczone na podstawie pomnożenia łącznej kwoty na realizację zadania danym roku przez </w:t>
            </w:r>
            <w:proofErr w:type="spellStart"/>
            <w:r w:rsidRPr="00844806">
              <w:rPr>
                <w:rFonts w:ascii="Arial" w:hAnsi="Arial" w:cs="Arial"/>
              </w:rPr>
              <w:t>przez</w:t>
            </w:r>
            <w:proofErr w:type="spellEnd"/>
            <w:r w:rsidRPr="00844806">
              <w:rPr>
                <w:rFonts w:ascii="Arial" w:hAnsi="Arial" w:cs="Arial"/>
              </w:rPr>
              <w:t xml:space="preserve"> % kosztów administracyjnych w kosztach realizacji zadania tj. 15% - konieczność prawidłowego uzupełnienia kolumny nr 6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>oraz sumarycznych danych dla kosztów administracyjnych w kosztach realizacji zadania (w zł) oraz % kosztów administracyjnych w kosztach realizacji zadania, zarówno dla 2019 r. jak i 2020 r.</w:t>
            </w:r>
          </w:p>
        </w:tc>
      </w:tr>
      <w:tr w:rsidR="0087635C" w:rsidTr="00844806">
        <w:tc>
          <w:tcPr>
            <w:tcW w:w="1415" w:type="dxa"/>
            <w:vAlign w:val="center"/>
          </w:tcPr>
          <w:p w:rsidR="0087635C" w:rsidRPr="00844806" w:rsidRDefault="00844806" w:rsidP="00844806">
            <w:pPr>
              <w:jc w:val="center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>Polskie Towarzystwo Programów Zdrowotnych</w:t>
            </w:r>
          </w:p>
        </w:tc>
        <w:tc>
          <w:tcPr>
            <w:tcW w:w="9041" w:type="dxa"/>
          </w:tcPr>
          <w:p w:rsidR="00844806" w:rsidRPr="00844806" w:rsidRDefault="00844806" w:rsidP="008448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>Brak wskazania w cz. II Formularza Oferty deklaracji zapewnienia Ministrowi Zdrowia wsparcia merytorycznego w zakresie dalszego opracowywania danych i monitorowania zadań z zakresu zdrowia publicznego w postaci okresu czasu trwania wsparcia, który został określony w pytaniu nr 4 w Karcie Oceny – konieczność uzupełnienia cz. II Formularza Oceny o określenie czasookresu zapewnienia Ministrowi Zdrowia ww. wsparcia merytorycznego,</w:t>
            </w:r>
          </w:p>
          <w:p w:rsidR="00844806" w:rsidRPr="00844806" w:rsidRDefault="00844806" w:rsidP="008448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5 tabeli „Koszt jednostkowy w zł” zostały błędnie podane koszty – koszt jednostkowy działania powinien zawierać w sobie koszty administracyjne i tym samym powinien być równy dofinansowaniu z Ministerstwa Zdrowia, jeśli liczba oferowanych działań w danej pozycji wynosi 1. Przy liczbie oferowanych działań większej niż 1, dofinansowanie z Ministerstwa Zdrowia wpisane w pozycji winno być wielokrotnością kosztu jednostkowego pomnożonego przez liczbę działań – konieczność prawidłowego </w:t>
            </w:r>
            <w:r w:rsidRPr="00844806">
              <w:rPr>
                <w:rFonts w:ascii="Arial" w:hAnsi="Arial" w:cs="Arial"/>
              </w:rPr>
              <w:lastRenderedPageBreak/>
              <w:t xml:space="preserve">uzupełnienia kolumny nr 5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, zarówno dla 2019 r. jak i 2020 r.;  </w:t>
            </w:r>
          </w:p>
          <w:p w:rsidR="00844806" w:rsidRPr="00844806" w:rsidRDefault="00844806" w:rsidP="008448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6 tabeli „Koszty administracyjne w zł” koszty nie wynoszą 15% z całości kosztów danego poddziałania. Koszty wskazane w tej pozycji winny wynosić 15% </w:t>
            </w:r>
            <w:r w:rsidRPr="00844806">
              <w:rPr>
                <w:rFonts w:ascii="Arial" w:hAnsi="Arial" w:cs="Arial"/>
                <w:u w:val="single"/>
              </w:rPr>
              <w:t>kosztów realizacji danego poddziałania/zadania</w:t>
            </w:r>
            <w:r w:rsidRPr="00844806">
              <w:rPr>
                <w:rFonts w:ascii="Arial" w:hAnsi="Arial" w:cs="Arial"/>
              </w:rPr>
              <w:t xml:space="preserve"> (a nie wyliczone jako 15% z kosztów merytorycznych), tym samym sumaryczne koszty administracyjne w kosztach realizacji zadania w roku 2019 i w roku 2020 (w zł) powinny być wyliczone na podstawie pomnożenia łącznej kwoty na realizację zadania danym roku przez </w:t>
            </w:r>
            <w:proofErr w:type="spellStart"/>
            <w:r w:rsidRPr="00844806">
              <w:rPr>
                <w:rFonts w:ascii="Arial" w:hAnsi="Arial" w:cs="Arial"/>
              </w:rPr>
              <w:t>przez</w:t>
            </w:r>
            <w:proofErr w:type="spellEnd"/>
            <w:r w:rsidRPr="00844806">
              <w:rPr>
                <w:rFonts w:ascii="Arial" w:hAnsi="Arial" w:cs="Arial"/>
              </w:rPr>
              <w:t xml:space="preserve"> % kosztów administracyjnych w kosztach realizacji zadania tj. 15% - konieczność prawidłowego uzupełnienia kolumny nr 6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>oraz sumarycznych danych dla kosztów administracyjnych w kosztach realizacji zadania (w zł) oraz % kosztów administracyjnych w kosztach realizacji zadania, zarówno dla 2019 r. jak i 2020 r.;</w:t>
            </w:r>
          </w:p>
          <w:p w:rsidR="00844806" w:rsidRPr="00844806" w:rsidRDefault="00844806" w:rsidP="0084480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Brak wskazania adresu skrzynki ePUAP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Zgłoszenie ofertowe</w:t>
            </w:r>
            <w:r w:rsidRPr="00844806">
              <w:rPr>
                <w:rFonts w:ascii="Arial" w:hAnsi="Arial" w:cs="Arial"/>
              </w:rPr>
              <w:t xml:space="preserve"> – konieczność podania adresu skrzynki ePUAP w pozycji 6. </w:t>
            </w:r>
            <w:r w:rsidRPr="00844806">
              <w:rPr>
                <w:rFonts w:ascii="Arial" w:hAnsi="Arial" w:cs="Arial"/>
                <w:i/>
              </w:rPr>
              <w:t>Zgłoszenia ofertowego</w:t>
            </w:r>
            <w:r w:rsidRPr="00844806">
              <w:rPr>
                <w:rFonts w:ascii="Arial" w:hAnsi="Arial" w:cs="Arial"/>
              </w:rPr>
              <w:t>;</w:t>
            </w:r>
          </w:p>
          <w:p w:rsidR="0087635C" w:rsidRPr="00844806" w:rsidRDefault="00844806" w:rsidP="0087635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IV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Informacja o prowadzonej działalności</w:t>
            </w:r>
            <w:r w:rsidRPr="00844806">
              <w:rPr>
                <w:rFonts w:ascii="Arial" w:hAnsi="Arial" w:cs="Arial"/>
              </w:rPr>
              <w:t xml:space="preserve"> w punkcie 1, w tabeli dot. wcześniejszej działalności podmiotu składającego ofertę, związanej z przedmiotem konkursu, w kolumnie nr 5 i nr 6 brak danych dla pozycji 1 oraz w kolumnie nr 2 brak danych dla pozycji 7 – konieczność uzupełnienia danych dla wskazanych pozycji w cz.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Informacja o prowadzonej działalności</w:t>
            </w:r>
            <w:r w:rsidRPr="00844806">
              <w:rPr>
                <w:rFonts w:ascii="Arial" w:hAnsi="Arial" w:cs="Arial"/>
              </w:rPr>
              <w:t>.</w:t>
            </w:r>
          </w:p>
        </w:tc>
      </w:tr>
      <w:tr w:rsidR="0087635C" w:rsidTr="00844806">
        <w:tc>
          <w:tcPr>
            <w:tcW w:w="1415" w:type="dxa"/>
            <w:vAlign w:val="center"/>
          </w:tcPr>
          <w:p w:rsidR="0087635C" w:rsidRPr="00844806" w:rsidRDefault="00844806" w:rsidP="00844806">
            <w:pPr>
              <w:jc w:val="center"/>
              <w:rPr>
                <w:rFonts w:ascii="Arial" w:hAnsi="Arial" w:cs="Arial"/>
              </w:rPr>
            </w:pPr>
            <w:proofErr w:type="spellStart"/>
            <w:r w:rsidRPr="00844806">
              <w:rPr>
                <w:rFonts w:ascii="Arial" w:hAnsi="Arial" w:cs="Arial"/>
              </w:rPr>
              <w:lastRenderedPageBreak/>
              <w:t>Prometriq</w:t>
            </w:r>
            <w:proofErr w:type="spellEnd"/>
            <w:r w:rsidRPr="00844806">
              <w:rPr>
                <w:rFonts w:ascii="Arial" w:hAnsi="Arial" w:cs="Arial"/>
              </w:rPr>
              <w:t xml:space="preserve"> Akademia Zarządzania Sp. z o.o.</w:t>
            </w:r>
          </w:p>
        </w:tc>
        <w:tc>
          <w:tcPr>
            <w:tcW w:w="9041" w:type="dxa"/>
          </w:tcPr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Brak wskazania adresu skrzynki ePUAP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Zgłoszenie ofertowe</w:t>
            </w:r>
            <w:r w:rsidRPr="00844806">
              <w:rPr>
                <w:rFonts w:ascii="Arial" w:hAnsi="Arial" w:cs="Arial"/>
              </w:rPr>
              <w:t xml:space="preserve"> – konieczność podania adresu skrzynki ePUAP w pozycji 6. </w:t>
            </w:r>
            <w:r w:rsidRPr="00844806">
              <w:rPr>
                <w:rFonts w:ascii="Arial" w:hAnsi="Arial" w:cs="Arial"/>
                <w:i/>
              </w:rPr>
              <w:t>Zgłoszenia ofertowego</w:t>
            </w:r>
            <w:r w:rsidRPr="00844806">
              <w:rPr>
                <w:rFonts w:ascii="Arial" w:hAnsi="Arial" w:cs="Arial"/>
              </w:rPr>
              <w:t>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bCs/>
                <w:i/>
              </w:rPr>
              <w:t xml:space="preserve">Koncepcja realizacji zadania </w:t>
            </w:r>
            <w:r w:rsidRPr="00844806">
              <w:rPr>
                <w:rFonts w:ascii="Arial" w:hAnsi="Arial" w:cs="Arial"/>
              </w:rPr>
              <w:t xml:space="preserve">w punkcie 2 dot. zakładanych rezultatów realizacji zadania z zakresu zdrowia publicznego oraz opisu sposobu ich monitorowania/ewaluacji, brak określenia miernika poziomu osiągnięcia wskaźnika rezultatu (wartość docelowa) w pozycji nr 1 i nr 2 – konieczność zmiany/dookreślenia danych wskazanych jako planowany poziom  osiągnięcia wskaźnika rezultatu dla ww. pozycji; 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bCs/>
                <w:i/>
              </w:rPr>
              <w:t xml:space="preserve">Koncepcja realizacji zadania </w:t>
            </w:r>
            <w:r w:rsidRPr="00844806">
              <w:rPr>
                <w:rFonts w:ascii="Arial" w:hAnsi="Arial" w:cs="Arial"/>
              </w:rPr>
              <w:t>w punkcie 3 dot. materiałów planowanych do wytworzenia w ramach realizacji zadania z zakresu zdrowia publicznego, brak wskazania szacowanego kosztu przeniesienia na Ministra Zdrowia autorskich praw majątkowych – konieczne uzupełnienie danych dla każdej pozycji ze wskazaniem kosztu w formie liczbowej;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>wszystkie liczby zostały zapisane przy użyciu przecinka jako znaku oddzielającego wartości tysięczne tj. separatora – konieczność prawidłowego zapisania kwoty przy użyciu kropki jako separatora wartości;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5 tabeli „Koszt jednostkowy w zł” zostały błędnie podane koszty – koszt jednostkowy działania powinien zawierać w sobie koszty administracyjne i tym samym powinien być równy dofinansowaniu z Ministerstwa Zdrowia, jeśli liczba oferowanych działań w danej pozycji wynosi 1. Przy liczbie oferowanych działań większej niż 1, dofinansowanie z Ministerstwa Zdrowia wpisane w pozycji winno być wielokrotnością kosztu jednostkowego pomnożonego przez liczbę działań – konieczność prawidłowego uzupełnienia kolumny nr 5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, zarówno dla 2019 r. jak i 2020 r.;  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Plan rzeczowo-finansowy</w:t>
            </w:r>
            <w:r w:rsidRPr="00844806">
              <w:rPr>
                <w:rFonts w:ascii="Arial" w:hAnsi="Arial" w:cs="Arial"/>
              </w:rPr>
              <w:t xml:space="preserve"> w kolumnie nr 6 tabeli „Koszty administracyjne w zł” koszty nie wynoszą 15% z całości kosztów danego poddziałania. Koszty wskazane w tej pozycji winny wynosić 15% </w:t>
            </w:r>
            <w:r w:rsidRPr="00844806">
              <w:rPr>
                <w:rFonts w:ascii="Arial" w:hAnsi="Arial" w:cs="Arial"/>
                <w:u w:val="single"/>
              </w:rPr>
              <w:t>kosztów realizacji danego poddziałania/zadania</w:t>
            </w:r>
            <w:r w:rsidRPr="00844806">
              <w:rPr>
                <w:rFonts w:ascii="Arial" w:hAnsi="Arial" w:cs="Arial"/>
              </w:rPr>
              <w:t xml:space="preserve"> (a nie wyliczone jako 15% z kosztów merytorycznych), tym samym sumaryczne koszty administracyjne w kosztach realizacji zadania w roku 2019 i w roku 2020 (w zł) powinny być wyliczone na podstawie pomnożenia łącznej kwoty na realizację zadania w danym roku przez % kosztów administracyjnych w kosztach realizacji zadania tj. 15% - konieczność prawidłowego uzupełnienia kolumny nr 6 w tabeli wskazanej 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 xml:space="preserve">oraz sumarycznych danych dla kosztów administracyjnych w kosztach realizacji zadania (w </w:t>
            </w:r>
            <w:r w:rsidRPr="00844806">
              <w:rPr>
                <w:rFonts w:ascii="Arial" w:hAnsi="Arial" w:cs="Arial"/>
              </w:rPr>
              <w:lastRenderedPageBreak/>
              <w:t>zł) oraz % kosztów administracyjnych w kosztach realizacji zadania, zarówno dla 2019 r. jak i 2020 r.;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>zarówno dla 2019 r. jak i 2020 r. w kolumnie nr 9 i nr 10 tabeli wskazano koszty, które przy prawidłowym wyliczeniu sumarycznie przekraczają wysokość dofinansowania przyznaną na dany rok realizacji zadania – konieczność zmiany kosztów zadania, tak by w danym roku realizacji łącznie kwota na realizację zadania nie przekroczyła 200 tys. zł;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III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 xml:space="preserve">Plan rzeczowo-finansowy </w:t>
            </w:r>
            <w:r w:rsidRPr="00844806">
              <w:rPr>
                <w:rFonts w:ascii="Arial" w:hAnsi="Arial" w:cs="Arial"/>
              </w:rPr>
              <w:t>zarówno dla 2019 r. jak i 2020 r. wyliczono nieprawidłowo sumaryczne podsumowanie kwoty całościowego kosztu dofinansowania z Ministerstwa Zdrowia – konieczność prawidłowego wyliczenia i wskazania kwot w pozycji sumarycznie oraz łącznie kwoty na realizację zadania, zarówno dla 2019 r. jak i 2020 r.;</w:t>
            </w:r>
          </w:p>
          <w:p w:rsidR="00844806" w:rsidRPr="00844806" w:rsidRDefault="00844806" w:rsidP="0084480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W cz. IV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Informacja o prowadzonej działalności</w:t>
            </w:r>
            <w:r w:rsidRPr="00844806">
              <w:rPr>
                <w:rFonts w:ascii="Arial" w:hAnsi="Arial" w:cs="Arial"/>
              </w:rPr>
              <w:t xml:space="preserve"> w punkcie 1, w tabeli dot. wcześniejszej działalności podmiotu składającego ofertę, związanej z przedmiotem konkursu, w kolumnie nr 8 brak wyczerpującego opisu badania pozycji 4 pn. Badanie DOBROSTAN – konieczne rozszerzenie opisu o dokładne informacje na czym polegała wcześniejsza realizacja badania DOBROSTAN;</w:t>
            </w:r>
          </w:p>
          <w:p w:rsidR="0087635C" w:rsidRPr="009956D6" w:rsidRDefault="00844806" w:rsidP="0087635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44806">
              <w:rPr>
                <w:rFonts w:ascii="Arial" w:hAnsi="Arial" w:cs="Arial"/>
              </w:rPr>
              <w:t xml:space="preserve">Brak jednoznacznego wskazania dysponowania przez Oferenta kadrą o odpowiednim wykształceniu do celów realizacji zadania – mając na uwadze, iż z zapisów cz. IV </w:t>
            </w:r>
            <w:r w:rsidRPr="00844806">
              <w:rPr>
                <w:rFonts w:ascii="Arial" w:hAnsi="Arial" w:cs="Arial"/>
                <w:i/>
              </w:rPr>
              <w:t>Formularza Oferty</w:t>
            </w:r>
            <w:r w:rsidRPr="00844806">
              <w:rPr>
                <w:rFonts w:ascii="Arial" w:hAnsi="Arial" w:cs="Arial"/>
              </w:rPr>
              <w:t xml:space="preserve"> pn. </w:t>
            </w:r>
            <w:r w:rsidRPr="00844806">
              <w:rPr>
                <w:rFonts w:ascii="Arial" w:hAnsi="Arial" w:cs="Arial"/>
                <w:i/>
              </w:rPr>
              <w:t>Informacja o prowadzonej działalności</w:t>
            </w:r>
            <w:r w:rsidRPr="00844806">
              <w:rPr>
                <w:rFonts w:ascii="Arial" w:hAnsi="Arial" w:cs="Arial"/>
              </w:rPr>
              <w:t>, w punkcie</w:t>
            </w:r>
            <w:r w:rsidRPr="00844806">
              <w:rPr>
                <w:rFonts w:ascii="Arial" w:hAnsi="Arial" w:cs="Arial"/>
                <w:i/>
              </w:rPr>
              <w:t xml:space="preserve"> </w:t>
            </w:r>
            <w:r w:rsidRPr="00844806">
              <w:rPr>
                <w:rFonts w:ascii="Arial" w:hAnsi="Arial" w:cs="Arial"/>
              </w:rPr>
              <w:t>2. Informacja o zasobach kadrowych Oferenta (…) nie wynika który z danych ekspertów jest specjalistą z tytułem magistra zdrowia publicznego/ze specjalizacją ze zdrowia publicznego/ze stopniem naukowym doktora w dziedzinie zdrowia publicznego, specjalistą z doświadczeniem w prowadzeniu analiz ilościowych i jakościowych (w tym tzw. Big Data) lub specjalistą z obszaru epidemiologii, konieczne jednoznaczne wskazanie w kolumnie nr 6 przy każdej pozycji specjalizacji danego członka kadry Oferenta.</w:t>
            </w:r>
          </w:p>
        </w:tc>
      </w:tr>
    </w:tbl>
    <w:p w:rsidR="00FA5DCF" w:rsidRPr="00FA5DCF" w:rsidRDefault="00FA5DCF" w:rsidP="009956D6">
      <w:pPr>
        <w:spacing w:before="240"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lastRenderedPageBreak/>
        <w:t xml:space="preserve">Uzupełnione w zakresie ww. błędów dokumenty należy składać w formie elektronicznej </w:t>
      </w:r>
      <w:r w:rsidRPr="00DC74CC">
        <w:rPr>
          <w:rFonts w:ascii="Arial" w:hAnsi="Arial" w:cs="Arial"/>
          <w:b/>
        </w:rPr>
        <w:t xml:space="preserve">w terminie 5 dni roboczych, </w:t>
      </w:r>
      <w:r w:rsidRPr="00844806">
        <w:rPr>
          <w:rFonts w:ascii="Arial" w:hAnsi="Arial" w:cs="Arial"/>
        </w:rPr>
        <w:t>liczonym od dnia ukazania się listy tj.</w:t>
      </w:r>
      <w:r w:rsidRPr="00DC74CC">
        <w:rPr>
          <w:rFonts w:ascii="Arial" w:hAnsi="Arial" w:cs="Arial"/>
          <w:b/>
        </w:rPr>
        <w:t xml:space="preserve"> w nieprzekraczalnym terminie do dnia</w:t>
      </w:r>
      <w:r w:rsidR="00A45DFD">
        <w:rPr>
          <w:rFonts w:ascii="Arial" w:hAnsi="Arial" w:cs="Arial"/>
          <w:b/>
        </w:rPr>
        <w:t xml:space="preserve"> 7 </w:t>
      </w:r>
      <w:bookmarkStart w:id="0" w:name="_GoBack"/>
      <w:bookmarkEnd w:id="0"/>
      <w:r w:rsidR="00844806">
        <w:rPr>
          <w:rFonts w:ascii="Arial" w:hAnsi="Arial" w:cs="Arial"/>
          <w:b/>
        </w:rPr>
        <w:t xml:space="preserve">listopada </w:t>
      </w:r>
      <w:r w:rsidRPr="00DC74CC">
        <w:rPr>
          <w:rFonts w:ascii="Arial" w:hAnsi="Arial" w:cs="Arial"/>
          <w:b/>
        </w:rPr>
        <w:t>2019 r. do godz. 23.59</w:t>
      </w:r>
      <w:r w:rsidRPr="00FA5DCF">
        <w:rPr>
          <w:rFonts w:ascii="Arial" w:hAnsi="Arial" w:cs="Arial"/>
        </w:rPr>
        <w:t xml:space="preserve">, poprzez przesłanie uzupełnienia w formie pliku z rozszerzeniem „.pdf” podpisanego kwalifikowanym podpisem elektronicznym w formacie PAdES (PDF Advanced </w:t>
      </w:r>
      <w:proofErr w:type="spellStart"/>
      <w:r w:rsidRPr="00FA5DCF">
        <w:rPr>
          <w:rFonts w:ascii="Arial" w:hAnsi="Arial" w:cs="Arial"/>
        </w:rPr>
        <w:t>Electronic</w:t>
      </w:r>
      <w:proofErr w:type="spellEnd"/>
      <w:r w:rsidRPr="00FA5DCF">
        <w:rPr>
          <w:rFonts w:ascii="Arial" w:hAnsi="Arial" w:cs="Arial"/>
        </w:rPr>
        <w:t xml:space="preserve"> </w:t>
      </w:r>
      <w:proofErr w:type="spellStart"/>
      <w:r w:rsidRPr="00FA5DCF">
        <w:rPr>
          <w:rFonts w:ascii="Arial" w:hAnsi="Arial" w:cs="Arial"/>
        </w:rPr>
        <w:t>Signature</w:t>
      </w:r>
      <w:proofErr w:type="spellEnd"/>
      <w:r w:rsidRPr="00FA5DCF">
        <w:rPr>
          <w:rFonts w:ascii="Arial" w:hAnsi="Arial" w:cs="Arial"/>
        </w:rPr>
        <w:t>) przez osobę upoważn</w:t>
      </w:r>
      <w:r>
        <w:rPr>
          <w:rFonts w:ascii="Arial" w:hAnsi="Arial" w:cs="Arial"/>
        </w:rPr>
        <w:t>ioną do złożenia oferty</w:t>
      </w:r>
      <w:r w:rsidRPr="00FA5DCF">
        <w:rPr>
          <w:rFonts w:ascii="Arial" w:hAnsi="Arial" w:cs="Arial"/>
        </w:rPr>
        <w:t xml:space="preserve"> w imieniu </w:t>
      </w:r>
      <w:r w:rsidR="00844806">
        <w:rPr>
          <w:rFonts w:ascii="Arial" w:hAnsi="Arial" w:cs="Arial"/>
        </w:rPr>
        <w:t>Oferenta</w:t>
      </w:r>
      <w:r w:rsidRPr="00FA5DCF">
        <w:rPr>
          <w:rFonts w:ascii="Arial" w:hAnsi="Arial" w:cs="Arial"/>
        </w:rPr>
        <w:t xml:space="preserve"> na adres elektronicznej skrzynki podawczej ePUAP Ministerstwa Zdrowia właściwej do złożenia </w:t>
      </w:r>
      <w:r>
        <w:rPr>
          <w:rFonts w:ascii="Arial" w:hAnsi="Arial" w:cs="Arial"/>
        </w:rPr>
        <w:t>oferty</w:t>
      </w:r>
      <w:r w:rsidRPr="00FA5DCF">
        <w:rPr>
          <w:rFonts w:ascii="Arial" w:hAnsi="Arial" w:cs="Arial"/>
        </w:rPr>
        <w:t xml:space="preserve"> i korespondencji w trakcie postępowania konkursowego:</w:t>
      </w:r>
    </w:p>
    <w:p w:rsidR="00FA5DCF" w:rsidRPr="00844806" w:rsidRDefault="00FA5DCF" w:rsidP="008448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44806">
        <w:rPr>
          <w:rFonts w:ascii="Arial" w:hAnsi="Arial" w:cs="Arial"/>
          <w:b/>
        </w:rPr>
        <w:t>dla osób prawnych</w:t>
      </w:r>
      <w:r w:rsidRPr="00844806">
        <w:rPr>
          <w:rFonts w:ascii="Arial" w:hAnsi="Arial" w:cs="Arial"/>
        </w:rPr>
        <w:t xml:space="preserve"> oraz jednostek posiadających zdolność prawną, w tym podmiotów leczniczych: </w:t>
      </w:r>
      <w:r w:rsidRPr="00844806">
        <w:rPr>
          <w:rFonts w:ascii="Arial" w:hAnsi="Arial" w:cs="Arial"/>
          <w:b/>
        </w:rPr>
        <w:t>/8tk37sxx6h/konkursy</w:t>
      </w:r>
    </w:p>
    <w:p w:rsidR="00FA5DCF" w:rsidRPr="00844806" w:rsidRDefault="00FA5DCF" w:rsidP="008448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44806">
        <w:rPr>
          <w:rFonts w:ascii="Arial" w:hAnsi="Arial" w:cs="Arial"/>
          <w:b/>
        </w:rPr>
        <w:t>dla osób fizycznych</w:t>
      </w:r>
      <w:r w:rsidRPr="00844806">
        <w:rPr>
          <w:rFonts w:ascii="Arial" w:hAnsi="Arial" w:cs="Arial"/>
        </w:rPr>
        <w:t xml:space="preserve"> reprezentujących wnioskodawcę i składających wniosek w imieniu podmiotu: </w:t>
      </w:r>
      <w:r w:rsidRPr="00844806">
        <w:rPr>
          <w:rFonts w:ascii="Arial" w:hAnsi="Arial" w:cs="Arial"/>
          <w:b/>
        </w:rPr>
        <w:t>/8tk37sxx6h/</w:t>
      </w:r>
      <w:proofErr w:type="spellStart"/>
      <w:r w:rsidRPr="00844806">
        <w:rPr>
          <w:rFonts w:ascii="Arial" w:hAnsi="Arial" w:cs="Arial"/>
          <w:b/>
        </w:rPr>
        <w:t>SkrytkaESP</w:t>
      </w:r>
      <w:proofErr w:type="spellEnd"/>
    </w:p>
    <w:p w:rsidR="00FA5DCF" w:rsidRPr="00FA5DCF" w:rsidRDefault="00FA5DCF" w:rsidP="0087635C">
      <w:pPr>
        <w:spacing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t xml:space="preserve">Więcej informacji o elektronicznym załatwianiu spraw poprzez serwis ePUAP dostępne jest pod adresem: </w:t>
      </w:r>
      <w:hyperlink r:id="rId5" w:history="1">
        <w:r w:rsidR="00844806" w:rsidRPr="00901D4E">
          <w:rPr>
            <w:rStyle w:val="Hipercze"/>
            <w:rFonts w:ascii="Arial" w:hAnsi="Arial" w:cs="Arial"/>
            <w:b/>
          </w:rPr>
          <w:t>https://www.gov.pl/web/cyfryzacja/serwis-epuap</w:t>
        </w:r>
      </w:hyperlink>
      <w:r w:rsidR="00844806">
        <w:rPr>
          <w:rFonts w:ascii="Arial" w:hAnsi="Arial" w:cs="Arial"/>
          <w:b/>
        </w:rPr>
        <w:t>.</w:t>
      </w:r>
    </w:p>
    <w:p w:rsidR="00FA5DCF" w:rsidRPr="00FA5DCF" w:rsidRDefault="00FA5DCF" w:rsidP="0087635C">
      <w:pPr>
        <w:spacing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t>W przypadku brak</w:t>
      </w:r>
      <w:r>
        <w:rPr>
          <w:rFonts w:ascii="Arial" w:hAnsi="Arial" w:cs="Arial"/>
        </w:rPr>
        <w:t>u możliwości przekazania oferty</w:t>
      </w:r>
      <w:r w:rsidRPr="00FA5DCF">
        <w:rPr>
          <w:rFonts w:ascii="Arial" w:hAnsi="Arial" w:cs="Arial"/>
        </w:rPr>
        <w:t xml:space="preserve"> na adres skrzynki </w:t>
      </w:r>
      <w:r w:rsidRPr="00DC74CC">
        <w:rPr>
          <w:rFonts w:ascii="Arial" w:hAnsi="Arial" w:cs="Arial"/>
          <w:b/>
        </w:rPr>
        <w:t xml:space="preserve">/8tk37sxx6h/konkursy </w:t>
      </w:r>
      <w:r w:rsidRPr="00FA5DCF">
        <w:rPr>
          <w:rFonts w:ascii="Arial" w:hAnsi="Arial" w:cs="Arial"/>
        </w:rPr>
        <w:t xml:space="preserve">(brak wyświetlenia) możliwe jest wybranie następnego właściwego adresu skrzynki podawczej: </w:t>
      </w:r>
      <w:r w:rsidRPr="00DC74CC">
        <w:rPr>
          <w:rFonts w:ascii="Arial" w:hAnsi="Arial" w:cs="Arial"/>
          <w:b/>
        </w:rPr>
        <w:t>/8tk37sxx6h/</w:t>
      </w:r>
      <w:proofErr w:type="spellStart"/>
      <w:r w:rsidRPr="00DC74CC">
        <w:rPr>
          <w:rFonts w:ascii="Arial" w:hAnsi="Arial" w:cs="Arial"/>
          <w:b/>
        </w:rPr>
        <w:t>SkrytkaESP</w:t>
      </w:r>
      <w:proofErr w:type="spellEnd"/>
      <w:r w:rsidR="00DC74CC">
        <w:rPr>
          <w:rFonts w:ascii="Arial" w:hAnsi="Arial" w:cs="Arial"/>
        </w:rPr>
        <w:t>.</w:t>
      </w:r>
    </w:p>
    <w:p w:rsidR="00FA5DCF" w:rsidRPr="00FA5DCF" w:rsidRDefault="00FA5DCF" w:rsidP="0087635C">
      <w:pPr>
        <w:spacing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t xml:space="preserve">Uzupełnienie braków formalnych należy opisać: </w:t>
      </w:r>
    </w:p>
    <w:p w:rsidR="00FA5DCF" w:rsidRPr="00844806" w:rsidRDefault="00FA5DCF" w:rsidP="0087635C">
      <w:pPr>
        <w:spacing w:line="360" w:lineRule="auto"/>
        <w:jc w:val="both"/>
        <w:rPr>
          <w:rFonts w:ascii="Arial" w:hAnsi="Arial" w:cs="Arial"/>
          <w:b/>
          <w:color w:val="C00000"/>
        </w:rPr>
      </w:pPr>
      <w:r w:rsidRPr="00844806">
        <w:rPr>
          <w:rFonts w:ascii="Arial" w:hAnsi="Arial" w:cs="Arial"/>
          <w:b/>
          <w:color w:val="C00000"/>
        </w:rPr>
        <w:t xml:space="preserve">„Uzupełnienie do konkursu: </w:t>
      </w:r>
      <w:r w:rsidR="00844806" w:rsidRPr="00844806">
        <w:rPr>
          <w:rFonts w:ascii="Arial" w:hAnsi="Arial" w:cs="Arial"/>
          <w:b/>
          <w:color w:val="C00000"/>
        </w:rPr>
        <w:t>MONITORING</w:t>
      </w:r>
      <w:r w:rsidRPr="00844806">
        <w:rPr>
          <w:rFonts w:ascii="Arial" w:hAnsi="Arial" w:cs="Arial"/>
          <w:b/>
          <w:color w:val="C00000"/>
        </w:rPr>
        <w:t xml:space="preserve"> ZADAŃ Z ZAKRESU ZDROWIA PUBLICZNEGO, - [SKRÓT NAZWY WNIOSKODAWCY], [NAZWA MIEJSCOWOŚCI]”.</w:t>
      </w:r>
    </w:p>
    <w:p w:rsidR="00FA5DCF" w:rsidRPr="00FA5DCF" w:rsidRDefault="00FA5DCF" w:rsidP="0087635C">
      <w:pPr>
        <w:spacing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lastRenderedPageBreak/>
        <w:t xml:space="preserve">O zachowaniu terminu decyduje </w:t>
      </w:r>
      <w:r w:rsidRPr="00844806">
        <w:rPr>
          <w:rFonts w:ascii="Arial" w:hAnsi="Arial" w:cs="Arial"/>
          <w:b/>
        </w:rPr>
        <w:t>dzień wpływu uzupełnienia</w:t>
      </w:r>
      <w:r w:rsidRPr="00FA5DCF">
        <w:rPr>
          <w:rFonts w:ascii="Arial" w:hAnsi="Arial" w:cs="Arial"/>
        </w:rPr>
        <w:t xml:space="preserve"> do urzędu obsługującego ministra właściwego do spraw zdrowia. W przypadku przekroczenia przez wnioskodawcę tego terminu złożony wniosek podlega odrzuceniu. Komisja odrzuca wnioski niespełniające kryteriów formalnych i nie kieruje ich do oceny merytorycznej. Dodatkowe informacje mo</w:t>
      </w:r>
      <w:r>
        <w:rPr>
          <w:rFonts w:ascii="Arial" w:hAnsi="Arial" w:cs="Arial"/>
        </w:rPr>
        <w:t xml:space="preserve">żna uzyskać pod numerem tel. </w:t>
      </w:r>
      <w:r w:rsidRPr="00DC74CC">
        <w:rPr>
          <w:rFonts w:ascii="Arial" w:hAnsi="Arial" w:cs="Arial"/>
          <w:b/>
        </w:rPr>
        <w:t>882 358 873.</w:t>
      </w:r>
      <w:r w:rsidRPr="00FA5DCF">
        <w:rPr>
          <w:rFonts w:ascii="Arial" w:hAnsi="Arial" w:cs="Arial"/>
        </w:rPr>
        <w:t xml:space="preserve"> </w:t>
      </w:r>
    </w:p>
    <w:p w:rsidR="00A356C7" w:rsidRPr="00FA5DCF" w:rsidRDefault="00FA5DCF" w:rsidP="0087635C">
      <w:pPr>
        <w:spacing w:line="360" w:lineRule="auto"/>
        <w:jc w:val="both"/>
        <w:rPr>
          <w:rFonts w:ascii="Arial" w:hAnsi="Arial" w:cs="Arial"/>
        </w:rPr>
      </w:pPr>
      <w:r w:rsidRPr="00FA5DCF">
        <w:rPr>
          <w:rFonts w:ascii="Arial" w:hAnsi="Arial" w:cs="Arial"/>
        </w:rPr>
        <w:t xml:space="preserve">Ponadto, Komisja Konkursowa informuje, iż zmiany w zakresie pozostałej treści </w:t>
      </w:r>
      <w:r>
        <w:rPr>
          <w:rFonts w:ascii="Arial" w:hAnsi="Arial" w:cs="Arial"/>
        </w:rPr>
        <w:t>oferty</w:t>
      </w:r>
      <w:r w:rsidRPr="00FA5DCF">
        <w:rPr>
          <w:rFonts w:ascii="Arial" w:hAnsi="Arial" w:cs="Arial"/>
        </w:rPr>
        <w:t xml:space="preserve"> tj., niepodlegającej uzupełnieniu braków formalnych nie będą brane pod uwagę – zgodnie z zapisami przedmiotowego ogłoszenia o konkursie </w:t>
      </w:r>
      <w:r>
        <w:rPr>
          <w:rFonts w:ascii="Arial" w:hAnsi="Arial" w:cs="Arial"/>
        </w:rPr>
        <w:t>ofert, usunięcie błędów w ofercie</w:t>
      </w:r>
      <w:r w:rsidRPr="00FA5DCF">
        <w:rPr>
          <w:rFonts w:ascii="Arial" w:hAnsi="Arial" w:cs="Arial"/>
        </w:rPr>
        <w:t xml:space="preserve"> jest możliwe wyłącznie w przypadku stwierdzenia takiej konieczności przez Komisję Konkursową.</w:t>
      </w:r>
    </w:p>
    <w:sectPr w:rsidR="00A356C7" w:rsidRPr="00FA5DCF" w:rsidSect="00876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069"/>
    <w:multiLevelType w:val="hybridMultilevel"/>
    <w:tmpl w:val="5D04BBC8"/>
    <w:lvl w:ilvl="0" w:tplc="7AB4E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96A58"/>
    <w:multiLevelType w:val="hybridMultilevel"/>
    <w:tmpl w:val="DFC06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C17F6"/>
    <w:multiLevelType w:val="hybridMultilevel"/>
    <w:tmpl w:val="339E9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56034"/>
    <w:multiLevelType w:val="hybridMultilevel"/>
    <w:tmpl w:val="19007B3C"/>
    <w:lvl w:ilvl="0" w:tplc="12581B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3"/>
    <w:rsid w:val="001E0C39"/>
    <w:rsid w:val="00844806"/>
    <w:rsid w:val="0087635C"/>
    <w:rsid w:val="00876CD2"/>
    <w:rsid w:val="009956D6"/>
    <w:rsid w:val="00A356C7"/>
    <w:rsid w:val="00A45DFD"/>
    <w:rsid w:val="00B91A1B"/>
    <w:rsid w:val="00BD7803"/>
    <w:rsid w:val="00DC74CC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97E0-4D7B-404B-B7A1-75CCEC4E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48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yfryzacja/serwis-epu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Iwona</dc:creator>
  <cp:keywords/>
  <dc:description/>
  <cp:lastModifiedBy>Przybylska Iwona</cp:lastModifiedBy>
  <cp:revision>3</cp:revision>
  <dcterms:created xsi:type="dcterms:W3CDTF">2019-10-30T13:40:00Z</dcterms:created>
  <dcterms:modified xsi:type="dcterms:W3CDTF">2019-10-30T13:42:00Z</dcterms:modified>
</cp:coreProperties>
</file>