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6AE42" w14:textId="77777777" w:rsidR="00D26B4A" w:rsidRDefault="00C15C63" w:rsidP="00D26B4A">
      <w:pPr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  <w:bookmarkStart w:id="0" w:name="_GoBack"/>
      <w:bookmarkEnd w:id="0"/>
      <w:r>
        <w:rPr>
          <w:rFonts w:ascii="Calibri" w:hAnsi="Calibri" w:cs="TimesNewRomanPS-BoldMT"/>
          <w:b/>
          <w:bCs/>
          <w:sz w:val="22"/>
          <w:szCs w:val="22"/>
          <w:lang w:val="pl-PL"/>
        </w:rPr>
        <w:t>W</w:t>
      </w:r>
      <w:r w:rsidR="00AD4C37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>YTYCZNE DLA</w:t>
      </w:r>
      <w:r w:rsidR="00F24135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OFERENTÓW UBIEGAJĄCYCH SIĘ O DOTACJĘ</w:t>
      </w:r>
      <w:r w:rsidR="00AD4C37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901BE" w:rsidRPr="00937D96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W </w:t>
      </w:r>
      <w:r w:rsidR="00AD4C37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KON</w:t>
      </w:r>
      <w:r w:rsidR="00A00E6A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>KURSIE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37D96" w:rsidRPr="009A0103">
        <w:rPr>
          <w:rFonts w:ascii="Calibri" w:hAnsi="Calibri" w:cs="TimesNewRomanPS-BoldMT"/>
          <w:b/>
          <w:bCs/>
          <w:sz w:val="22"/>
          <w:szCs w:val="22"/>
          <w:lang w:val="pl-PL"/>
        </w:rPr>
        <w:br/>
      </w:r>
      <w:r w:rsidR="00D26B4A" w:rsidRPr="00D26B4A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„WSPÓŁPRACA Z POLONIĄ I POLAKAMI ZA GRANICĄ 2021  – </w:t>
      </w:r>
    </w:p>
    <w:p w14:paraId="6CCE8400" w14:textId="592BF79A" w:rsidR="00D26B4A" w:rsidRPr="00D26B4A" w:rsidRDefault="00D26B4A" w:rsidP="00D26B4A">
      <w:pPr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  <w:r w:rsidRPr="00D26B4A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ROZBUDOWA DOMU KULTURY POLSKIEJ W WILNIE” </w:t>
      </w:r>
    </w:p>
    <w:p w14:paraId="63C1DCC1" w14:textId="292ADF8A" w:rsidR="001931AF" w:rsidRPr="00AD5D68" w:rsidRDefault="001931A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color w:val="4F81BD" w:themeColor="accent1"/>
          <w:sz w:val="22"/>
          <w:szCs w:val="22"/>
          <w:lang w:val="pl-PL"/>
        </w:rPr>
      </w:pPr>
    </w:p>
    <w:p w14:paraId="46FDD6C7" w14:textId="7D5C1622" w:rsidR="00DD753B" w:rsidRPr="00AD5D68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SŁOWNIK POJĘĆ</w:t>
      </w:r>
    </w:p>
    <w:p w14:paraId="474B60A0" w14:textId="77777777" w:rsidR="001931AF" w:rsidRPr="009A0103" w:rsidRDefault="001931AF" w:rsidP="001931AF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="Arial"/>
          <w:b/>
          <w:bCs/>
          <w:color w:val="000000"/>
        </w:rPr>
      </w:pPr>
    </w:p>
    <w:p w14:paraId="13255B13" w14:textId="76F88872" w:rsidR="00152222" w:rsidRPr="00B76101" w:rsidRDefault="000519D6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Beneficjent/g</w:t>
      </w:r>
      <w:r w:rsidR="00152222" w:rsidRPr="009A0103">
        <w:rPr>
          <w:rFonts w:cs="Arial"/>
          <w:b/>
          <w:color w:val="000000"/>
        </w:rPr>
        <w:t>rupa odbiorców</w:t>
      </w:r>
      <w:r w:rsidR="00152222" w:rsidRPr="009A0103">
        <w:rPr>
          <w:rFonts w:cs="Arial"/>
          <w:color w:val="000000"/>
        </w:rPr>
        <w:t xml:space="preserve"> – osob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lub grup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społeczn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, </w:t>
      </w:r>
      <w:r w:rsidR="00152222" w:rsidRPr="009A0103">
        <w:rPr>
          <w:rFonts w:eastAsia="Times New Roman" w:cs="Calibri"/>
        </w:rPr>
        <w:t>do których bezpośrednio i pośrednio skierowane są działania projektu i które korzystają z jego efektów;</w:t>
      </w:r>
    </w:p>
    <w:p w14:paraId="1B23A605" w14:textId="7FC88217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 w:rsidRPr="009A0103">
        <w:rPr>
          <w:rFonts w:eastAsia="Times New Roman" w:cs="Calibri,Bold"/>
          <w:b/>
          <w:bCs/>
        </w:rPr>
        <w:t xml:space="preserve">Koordynator </w:t>
      </w:r>
      <w:r w:rsidR="006B687C" w:rsidRPr="009A0103">
        <w:rPr>
          <w:rFonts w:eastAsia="Times New Roman" w:cs="Calibri,Bold"/>
          <w:b/>
          <w:bCs/>
        </w:rPr>
        <w:t xml:space="preserve">projektu </w:t>
      </w:r>
      <w:r w:rsidR="006B687C" w:rsidRPr="009A0103">
        <w:rPr>
          <w:rFonts w:eastAsia="Times New Roman" w:cs="Calibri"/>
        </w:rPr>
        <w:t>– osoba koordynująca projekt po stronie oferenta, odpowiedzialna za jego prawidłowe wdrażanie oraz informowanie MSZ o przebiegu realizacji projektu;</w:t>
      </w:r>
    </w:p>
    <w:p w14:paraId="41A4D78C" w14:textId="03CC8A04" w:rsidR="006B687C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6B687C" w:rsidRPr="009A0103">
        <w:rPr>
          <w:rFonts w:eastAsia="Times New Roman" w:cs="Calibri,Bold"/>
          <w:b/>
          <w:bCs/>
        </w:rPr>
        <w:t xml:space="preserve">oszty administracyjne </w:t>
      </w:r>
      <w:r w:rsidR="006B687C" w:rsidRPr="009A0103">
        <w:rPr>
          <w:rFonts w:eastAsia="Times New Roman" w:cs="Calibri"/>
        </w:rPr>
        <w:t xml:space="preserve">– koszty związane z wykonywaniem działań o charakterze </w:t>
      </w:r>
      <w:r w:rsidR="006B687C" w:rsidRPr="00C15C63">
        <w:rPr>
          <w:rFonts w:eastAsia="Times New Roman" w:cs="Calibri"/>
        </w:rPr>
        <w:t>administracyjnym, nadzorczym i kontrolnym, w tym z obsługą finansową i prawną projektu;</w:t>
      </w:r>
    </w:p>
    <w:p w14:paraId="6BEDE581" w14:textId="75DCE5BE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142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357FB5" w:rsidRPr="009A0103">
        <w:rPr>
          <w:rFonts w:eastAsia="Times New Roman" w:cs="Calibri,Bold"/>
          <w:b/>
          <w:bCs/>
        </w:rPr>
        <w:t>oszty merytoryczne</w:t>
      </w:r>
      <w:r w:rsidR="006B687C" w:rsidRPr="009A0103">
        <w:rPr>
          <w:rFonts w:eastAsia="Times New Roman" w:cs="Calibri,Bold"/>
          <w:b/>
          <w:bCs/>
        </w:rPr>
        <w:t xml:space="preserve"> </w:t>
      </w:r>
      <w:r w:rsidR="006B687C" w:rsidRPr="009A0103">
        <w:rPr>
          <w:rFonts w:eastAsia="Times New Roman" w:cs="Calibri"/>
        </w:rPr>
        <w:t xml:space="preserve">– koszty </w:t>
      </w:r>
      <w:r w:rsidR="00357FB5" w:rsidRPr="009A0103">
        <w:rPr>
          <w:rFonts w:eastAsia="Times New Roman" w:cs="Calibri"/>
        </w:rPr>
        <w:t>bezpośredni</w:t>
      </w:r>
      <w:r w:rsidR="00A97E2F" w:rsidRPr="009A0103">
        <w:rPr>
          <w:rFonts w:eastAsia="Times New Roman" w:cs="Calibri"/>
        </w:rPr>
        <w:t>o</w:t>
      </w:r>
      <w:r w:rsidR="00357FB5" w:rsidRPr="009A0103">
        <w:rPr>
          <w:rFonts w:eastAsia="Times New Roman" w:cs="Calibri"/>
        </w:rPr>
        <w:t xml:space="preserve"> </w:t>
      </w:r>
      <w:r w:rsidR="00831EB6" w:rsidRPr="009A0103">
        <w:rPr>
          <w:rFonts w:eastAsia="Times New Roman" w:cs="Calibri"/>
        </w:rPr>
        <w:t>związane z rezultatami</w:t>
      </w:r>
      <w:r w:rsidR="006B687C" w:rsidRPr="009A0103">
        <w:rPr>
          <w:rFonts w:eastAsia="Times New Roman" w:cs="Calibri"/>
        </w:rPr>
        <w:t xml:space="preserve"> realizowanego projektu;</w:t>
      </w:r>
    </w:p>
    <w:p w14:paraId="5D67DB4A" w14:textId="17C55F8A" w:rsidR="001931AF" w:rsidRPr="00D26B4A" w:rsidRDefault="001931AF" w:rsidP="00BF0E33">
      <w:pPr>
        <w:pStyle w:val="Akapitzlist"/>
        <w:numPr>
          <w:ilvl w:val="0"/>
          <w:numId w:val="7"/>
        </w:numPr>
        <w:ind w:left="568" w:hanging="284"/>
        <w:jc w:val="both"/>
        <w:rPr>
          <w:rFonts w:eastAsia="Times New Roman" w:cs="Calibri,Bold"/>
          <w:bCs/>
        </w:rPr>
      </w:pPr>
      <w:r>
        <w:rPr>
          <w:rFonts w:eastAsia="Times New Roman" w:cs="Calibri,Bold"/>
          <w:b/>
          <w:bCs/>
        </w:rPr>
        <w:t>O</w:t>
      </w:r>
      <w:r w:rsidR="00362A97" w:rsidRPr="001931AF">
        <w:rPr>
          <w:rFonts w:eastAsia="Times New Roman" w:cs="Calibri,Bold"/>
          <w:b/>
          <w:bCs/>
        </w:rPr>
        <w:t>ferent</w:t>
      </w:r>
      <w:r w:rsidR="005C1062" w:rsidRPr="001931AF">
        <w:rPr>
          <w:rFonts w:eastAsia="Times New Roman" w:cs="Calibri,Bold"/>
          <w:b/>
          <w:bCs/>
        </w:rPr>
        <w:t xml:space="preserve"> </w:t>
      </w:r>
      <w:r w:rsidR="005C1062" w:rsidRPr="001931AF">
        <w:rPr>
          <w:rFonts w:eastAsia="Times New Roman" w:cs="Calibri,Bold"/>
          <w:bCs/>
        </w:rPr>
        <w:t>–</w:t>
      </w:r>
      <w:r w:rsidRPr="001931AF">
        <w:rPr>
          <w:rFonts w:eastAsia="Times New Roman" w:cs="Calibri,Bold"/>
          <w:bCs/>
        </w:rPr>
        <w:t xml:space="preserve"> </w:t>
      </w:r>
      <w:r w:rsidR="005C1062" w:rsidRPr="001931AF">
        <w:rPr>
          <w:rFonts w:eastAsia="Times New Roman" w:cs="Calibri,Bold"/>
          <w:bCs/>
        </w:rPr>
        <w:t xml:space="preserve">podmiot </w:t>
      </w:r>
      <w:r w:rsidR="00FD7DF4" w:rsidRPr="001931AF">
        <w:rPr>
          <w:rFonts w:eastAsia="Times New Roman" w:cs="Calibri,Bold"/>
          <w:bCs/>
        </w:rPr>
        <w:t xml:space="preserve">składający </w:t>
      </w:r>
      <w:r w:rsidR="00097317" w:rsidRPr="001931AF">
        <w:rPr>
          <w:rFonts w:eastAsia="Times New Roman" w:cs="Calibri,Bold"/>
          <w:bCs/>
        </w:rPr>
        <w:t>ofertę</w:t>
      </w:r>
      <w:r w:rsidR="0073228A" w:rsidRPr="001931AF">
        <w:rPr>
          <w:rFonts w:eastAsia="Times New Roman" w:cs="Calibri,Bold"/>
          <w:bCs/>
        </w:rPr>
        <w:t xml:space="preserve"> w konkursie </w:t>
      </w:r>
      <w:r w:rsidRPr="001931AF">
        <w:rPr>
          <w:rFonts w:eastAsia="Times New Roman" w:cs="Calibri,Bold"/>
          <w:bCs/>
        </w:rPr>
        <w:t xml:space="preserve">„WSPÓŁPRACA Z POLONIĄ I POLAKAMI ZA GRANICĄ </w:t>
      </w:r>
      <w:r w:rsidRPr="00D26B4A">
        <w:rPr>
          <w:rFonts w:eastAsia="Times New Roman" w:cs="Calibri,Bold"/>
          <w:bCs/>
        </w:rPr>
        <w:t xml:space="preserve">2021 – </w:t>
      </w:r>
      <w:r w:rsidR="00D26B4A" w:rsidRPr="00D26B4A">
        <w:rPr>
          <w:rFonts w:cs="TimesNewRomanPS-BoldMT"/>
          <w:bCs/>
        </w:rPr>
        <w:t>ROZBUDOWA DOMU KULTURY POLSKIEJ W WILNIE</w:t>
      </w:r>
      <w:r w:rsidRPr="00D26B4A">
        <w:rPr>
          <w:rFonts w:eastAsia="Times New Roman" w:cs="Calibri,Bold"/>
          <w:bCs/>
        </w:rPr>
        <w:t>”;</w:t>
      </w:r>
    </w:p>
    <w:p w14:paraId="7DC1A66F" w14:textId="29ED6608" w:rsidR="005C1062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1931AF">
        <w:rPr>
          <w:rFonts w:cs="Arial"/>
          <w:b/>
          <w:bCs/>
          <w:color w:val="000000"/>
        </w:rPr>
        <w:t>ferta</w:t>
      </w:r>
      <w:r w:rsidR="005C1062" w:rsidRPr="001931AF">
        <w:rPr>
          <w:rFonts w:cs="Arial"/>
          <w:b/>
          <w:bCs/>
          <w:color w:val="000000"/>
        </w:rPr>
        <w:t xml:space="preserve"> </w:t>
      </w:r>
      <w:r w:rsidR="005C1062" w:rsidRPr="001931AF">
        <w:rPr>
          <w:rFonts w:cs="Arial"/>
          <w:color w:val="000000"/>
        </w:rPr>
        <w:t xml:space="preserve">– oferta realizacji zadania publicznego złożona przez </w:t>
      </w:r>
      <w:r w:rsidR="00097317" w:rsidRPr="001931AF">
        <w:rPr>
          <w:rFonts w:cs="Arial"/>
          <w:color w:val="000000"/>
        </w:rPr>
        <w:t>oferenta</w:t>
      </w:r>
      <w:r w:rsidR="005C1062" w:rsidRPr="001931AF">
        <w:rPr>
          <w:rFonts w:cs="Arial"/>
          <w:color w:val="000000"/>
        </w:rPr>
        <w:t xml:space="preserve"> na formularzu </w:t>
      </w:r>
      <w:r w:rsidR="008B4E13" w:rsidRPr="001931AF">
        <w:rPr>
          <w:rFonts w:cs="Arial"/>
          <w:color w:val="000000"/>
        </w:rPr>
        <w:t xml:space="preserve">oferty </w:t>
      </w:r>
      <w:r w:rsidR="005C1062" w:rsidRPr="001931AF">
        <w:rPr>
          <w:rFonts w:cs="Arial"/>
          <w:color w:val="000000"/>
        </w:rPr>
        <w:t xml:space="preserve">wraz </w:t>
      </w:r>
      <w:r w:rsidR="005B28B9">
        <w:rPr>
          <w:rFonts w:cs="Arial"/>
          <w:color w:val="000000"/>
        </w:rPr>
        <w:br/>
      </w:r>
      <w:r w:rsidR="005C1062" w:rsidRPr="001931AF">
        <w:rPr>
          <w:rFonts w:cs="Arial"/>
          <w:color w:val="000000"/>
        </w:rPr>
        <w:t xml:space="preserve">z załącznikami, sporządzona wg wytycznych zawartych </w:t>
      </w:r>
      <w:r w:rsidR="00F06BC4" w:rsidRPr="001931AF">
        <w:rPr>
          <w:rFonts w:cs="Arial"/>
          <w:color w:val="000000"/>
        </w:rPr>
        <w:t xml:space="preserve">w </w:t>
      </w:r>
      <w:r w:rsidR="005C1062" w:rsidRPr="001931AF">
        <w:rPr>
          <w:rFonts w:cs="Arial"/>
          <w:color w:val="000000"/>
        </w:rPr>
        <w:t>niniejszej instrukcji oraz</w:t>
      </w:r>
      <w:r w:rsidR="00C15C63">
        <w:rPr>
          <w:rFonts w:cs="Arial"/>
          <w:color w:val="000000"/>
        </w:rPr>
        <w:t xml:space="preserve"> </w:t>
      </w:r>
      <w:r w:rsidR="005C1062" w:rsidRPr="00C15C63">
        <w:rPr>
          <w:rFonts w:cs="Arial"/>
          <w:color w:val="000000"/>
        </w:rPr>
        <w:t>w regulaminie konkursu;</w:t>
      </w:r>
    </w:p>
    <w:p w14:paraId="091AE644" w14:textId="5D3A35E5" w:rsidR="003521A1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9A0103">
        <w:rPr>
          <w:rFonts w:cs="Arial"/>
          <w:b/>
          <w:bCs/>
          <w:color w:val="000000"/>
        </w:rPr>
        <w:t>ferta wspólna</w:t>
      </w:r>
      <w:r w:rsidR="00FF5E17" w:rsidRPr="009A0103">
        <w:rPr>
          <w:rFonts w:cs="Arial"/>
          <w:b/>
          <w:bCs/>
          <w:color w:val="000000"/>
        </w:rPr>
        <w:t xml:space="preserve"> </w:t>
      </w:r>
      <w:r w:rsidR="003521A1" w:rsidRPr="009A0103">
        <w:rPr>
          <w:rFonts w:cs="Arial"/>
          <w:bCs/>
          <w:color w:val="000000"/>
        </w:rPr>
        <w:t>– oferta</w:t>
      </w:r>
      <w:r w:rsidR="00FF5E17" w:rsidRPr="009A0103">
        <w:rPr>
          <w:rFonts w:cs="Arial"/>
          <w:bCs/>
          <w:color w:val="000000"/>
        </w:rPr>
        <w:t xml:space="preserve"> realizacji zadania publicznego złożona na formularzu oferty wraz </w:t>
      </w:r>
      <w:r w:rsidR="005B28B9">
        <w:rPr>
          <w:rFonts w:cs="Arial"/>
          <w:bCs/>
          <w:color w:val="000000"/>
        </w:rPr>
        <w:br/>
      </w:r>
      <w:r w:rsidR="00FF5E17" w:rsidRPr="00C15C63">
        <w:rPr>
          <w:rFonts w:cs="Arial"/>
          <w:bCs/>
          <w:color w:val="000000"/>
        </w:rPr>
        <w:t xml:space="preserve">z załącznikami </w:t>
      </w:r>
      <w:r w:rsidR="003521A1" w:rsidRPr="00C15C63">
        <w:rPr>
          <w:rFonts w:cs="Arial"/>
          <w:bCs/>
          <w:color w:val="000000"/>
        </w:rPr>
        <w:t xml:space="preserve">składana przez dwa lub więcej podmiotów, działających wspólnie </w:t>
      </w:r>
      <w:r w:rsidR="00357FB5" w:rsidRPr="00C15C63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 xml:space="preserve">w rozumieniu i na zasadach określonych w art. 14 ust. 2-5 ustawy z </w:t>
      </w:r>
      <w:r w:rsidR="001F72F6" w:rsidRPr="00C15C63">
        <w:rPr>
          <w:rFonts w:cs="Arial"/>
          <w:bCs/>
          <w:color w:val="000000"/>
        </w:rPr>
        <w:t>dnia 24 kwietnia 2003 </w:t>
      </w:r>
      <w:r w:rsidR="003521A1" w:rsidRPr="00C15C63">
        <w:rPr>
          <w:rFonts w:cs="Arial"/>
          <w:bCs/>
          <w:color w:val="000000"/>
        </w:rPr>
        <w:t xml:space="preserve">r. </w:t>
      </w:r>
      <w:r w:rsidR="005B28B9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>o działalności pożytku publicz</w:t>
      </w:r>
      <w:r w:rsidR="002074B1" w:rsidRPr="00C15C63">
        <w:rPr>
          <w:rFonts w:cs="Arial"/>
          <w:bCs/>
          <w:color w:val="000000"/>
        </w:rPr>
        <w:t xml:space="preserve">nego i o wolontariacie </w:t>
      </w:r>
      <w:r w:rsidR="003521A1" w:rsidRPr="00C15C63">
        <w:rPr>
          <w:rFonts w:cs="Arial"/>
          <w:bCs/>
          <w:color w:val="000000"/>
        </w:rPr>
        <w:t>pod warunkiem, że nie stoi to w sprze</w:t>
      </w:r>
      <w:r w:rsidR="00065734" w:rsidRPr="00C15C63">
        <w:rPr>
          <w:rFonts w:cs="Arial"/>
          <w:bCs/>
          <w:color w:val="000000"/>
        </w:rPr>
        <w:t xml:space="preserve">czności </w:t>
      </w:r>
      <w:r w:rsidR="005B28B9">
        <w:rPr>
          <w:rFonts w:cs="Arial"/>
          <w:bCs/>
          <w:color w:val="000000"/>
        </w:rPr>
        <w:br/>
      </w:r>
      <w:r w:rsidR="00065734" w:rsidRPr="00C15C63">
        <w:rPr>
          <w:rFonts w:cs="Arial"/>
          <w:bCs/>
          <w:color w:val="000000"/>
        </w:rPr>
        <w:t xml:space="preserve">z zasadami określonymi </w:t>
      </w:r>
      <w:r w:rsidR="003521A1" w:rsidRPr="00C15C63">
        <w:rPr>
          <w:rFonts w:cs="Arial"/>
          <w:bCs/>
          <w:color w:val="000000"/>
        </w:rPr>
        <w:t>w dokumentach statutowych</w:t>
      </w:r>
      <w:r w:rsidR="00FF5E17" w:rsidRPr="00C15C63">
        <w:rPr>
          <w:rFonts w:cs="Arial"/>
          <w:bCs/>
          <w:color w:val="000000"/>
        </w:rPr>
        <w:t>;</w:t>
      </w:r>
    </w:p>
    <w:p w14:paraId="68006E95" w14:textId="45679CD0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P</w:t>
      </w:r>
      <w:r w:rsidR="006B687C" w:rsidRPr="009A0103">
        <w:rPr>
          <w:rFonts w:eastAsia="Times New Roman" w:cs="Calibri,Bold"/>
          <w:b/>
          <w:bCs/>
        </w:rPr>
        <w:t xml:space="preserve">artner </w:t>
      </w:r>
      <w:r w:rsidR="006B687C" w:rsidRPr="009A0103">
        <w:rPr>
          <w:rFonts w:eastAsia="Times New Roman" w:cs="Calibri"/>
        </w:rPr>
        <w:t>– podmiot niebędący stroną umowy dotacji, współpracujący z oferentem</w:t>
      </w:r>
      <w:r w:rsidR="00F5619C" w:rsidRPr="009A0103">
        <w:rPr>
          <w:rFonts w:eastAsia="Times New Roman" w:cs="Calibri"/>
        </w:rPr>
        <w:t xml:space="preserve">, biorący aktywny udział </w:t>
      </w:r>
      <w:r w:rsidR="00DB2F24" w:rsidRPr="009A0103">
        <w:rPr>
          <w:rFonts w:eastAsia="Times New Roman" w:cs="Calibri"/>
        </w:rPr>
        <w:t>w realizacji projektu; partner może wnieść do projektu</w:t>
      </w:r>
      <w:r w:rsidR="006B687C" w:rsidRPr="009A0103">
        <w:rPr>
          <w:rFonts w:eastAsia="Times New Roman" w:cs="Calibri"/>
        </w:rPr>
        <w:t xml:space="preserve"> wkład finansowy i/lub niefinansowy (rzeczo</w:t>
      </w:r>
      <w:r w:rsidR="00DB2F24" w:rsidRPr="009A0103">
        <w:rPr>
          <w:rFonts w:eastAsia="Times New Roman" w:cs="Calibri"/>
        </w:rPr>
        <w:t>wy lub osobowy) i/lub delegować</w:t>
      </w:r>
      <w:r w:rsidR="006B687C" w:rsidRPr="009A0103">
        <w:rPr>
          <w:rFonts w:eastAsia="Times New Roman" w:cs="Calibri"/>
        </w:rPr>
        <w:t xml:space="preserve"> do realiz</w:t>
      </w:r>
      <w:r w:rsidR="00DB2F24" w:rsidRPr="009A0103">
        <w:rPr>
          <w:rFonts w:eastAsia="Times New Roman" w:cs="Calibri"/>
        </w:rPr>
        <w:t>acji projektu własny personel;</w:t>
      </w:r>
    </w:p>
    <w:p w14:paraId="739F2696" w14:textId="24B2B9C2" w:rsidR="008B4E13" w:rsidRPr="00875C0F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</w:t>
      </w:r>
      <w:r w:rsidR="00DD753B" w:rsidRPr="009A0103">
        <w:rPr>
          <w:rFonts w:cs="Arial"/>
          <w:b/>
          <w:bCs/>
          <w:color w:val="000000"/>
        </w:rPr>
        <w:t>rojekt/</w:t>
      </w:r>
      <w:r w:rsidR="00362A97" w:rsidRPr="009A0103">
        <w:rPr>
          <w:rFonts w:cs="Arial"/>
          <w:b/>
          <w:bCs/>
          <w:color w:val="000000"/>
        </w:rPr>
        <w:t>zadanie publiczne</w:t>
      </w:r>
      <w:r w:rsidR="00DD753B" w:rsidRPr="009A0103">
        <w:rPr>
          <w:rFonts w:cs="Arial"/>
          <w:b/>
          <w:bCs/>
          <w:color w:val="000000"/>
        </w:rPr>
        <w:t xml:space="preserve"> </w:t>
      </w:r>
      <w:r w:rsidR="008B4E13" w:rsidRPr="009A0103">
        <w:rPr>
          <w:rFonts w:cs="Arial"/>
          <w:color w:val="000000"/>
        </w:rPr>
        <w:t>–</w:t>
      </w:r>
      <w:r w:rsidR="00DD753B" w:rsidRPr="009A0103">
        <w:rPr>
          <w:rFonts w:cs="Arial"/>
          <w:color w:val="000000"/>
        </w:rPr>
        <w:t xml:space="preserve"> </w:t>
      </w:r>
      <w:r w:rsidR="00DD753B" w:rsidRPr="009A0103">
        <w:rPr>
          <w:rFonts w:eastAsia="Times New Roman" w:cs="Calibri"/>
        </w:rPr>
        <w:t>ciąg działań</w:t>
      </w:r>
      <w:r w:rsidR="00DD753B" w:rsidRPr="009A0103">
        <w:rPr>
          <w:rFonts w:cs="Arial"/>
          <w:color w:val="000000"/>
        </w:rPr>
        <w:t xml:space="preserve"> opisanych w ofercie</w:t>
      </w:r>
      <w:r w:rsidR="00DD753B" w:rsidRPr="009A0103">
        <w:rPr>
          <w:rFonts w:eastAsia="Times New Roman" w:cs="Calibri"/>
        </w:rPr>
        <w:t>, stanowiących zamkniętą całość, realizowanych w ściśle określonym czasie, finansowanych w ramach określonego budżetu, służących osiągnięciu konkretny</w:t>
      </w:r>
      <w:r w:rsidR="00831EB6" w:rsidRPr="009A0103">
        <w:rPr>
          <w:rFonts w:eastAsia="Times New Roman" w:cs="Calibri"/>
        </w:rPr>
        <w:t xml:space="preserve">ch </w:t>
      </w:r>
      <w:r w:rsidR="00DB2F24" w:rsidRPr="009A0103">
        <w:rPr>
          <w:rFonts w:eastAsia="Times New Roman" w:cs="Calibri"/>
        </w:rPr>
        <w:t>rezultatów</w:t>
      </w:r>
      <w:r w:rsidR="00DD753B" w:rsidRPr="009A0103">
        <w:rPr>
          <w:rFonts w:eastAsia="Times New Roman" w:cs="Calibri"/>
        </w:rPr>
        <w:t>;</w:t>
      </w:r>
    </w:p>
    <w:p w14:paraId="778D1420" w14:textId="2B52F475" w:rsidR="00875C0F" w:rsidRPr="00875C0F" w:rsidRDefault="00875C0F" w:rsidP="00875C0F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</w:t>
      </w:r>
      <w:r w:rsidRPr="00875C0F">
        <w:rPr>
          <w:rFonts w:cs="Arial"/>
          <w:b/>
          <w:bCs/>
          <w:color w:val="000000"/>
        </w:rPr>
        <w:t>Projekt strategiczn</w:t>
      </w:r>
      <w:r>
        <w:rPr>
          <w:rFonts w:cs="Arial"/>
          <w:b/>
          <w:bCs/>
          <w:color w:val="000000"/>
        </w:rPr>
        <w:t>y (</w:t>
      </w:r>
      <w:r w:rsidRPr="00875C0F">
        <w:rPr>
          <w:rFonts w:cs="Arial"/>
          <w:b/>
          <w:bCs/>
          <w:color w:val="000000"/>
        </w:rPr>
        <w:t>w zakresie infrastruktury polonijnej</w:t>
      </w:r>
      <w:r>
        <w:rPr>
          <w:rFonts w:cs="Arial"/>
          <w:b/>
          <w:bCs/>
          <w:color w:val="000000"/>
        </w:rPr>
        <w:t xml:space="preserve">) </w:t>
      </w:r>
      <w:r>
        <w:rPr>
          <w:rFonts w:cs="Arial"/>
          <w:bCs/>
          <w:color w:val="000000"/>
        </w:rPr>
        <w:t>–</w:t>
      </w:r>
      <w:r w:rsidRPr="00875C0F">
        <w:rPr>
          <w:rFonts w:cs="Arial"/>
          <w:bCs/>
          <w:color w:val="000000"/>
        </w:rPr>
        <w:t xml:space="preserve"> projekt</w:t>
      </w:r>
      <w:r>
        <w:rPr>
          <w:rFonts w:cs="Arial"/>
          <w:bCs/>
          <w:color w:val="000000"/>
        </w:rPr>
        <w:t xml:space="preserve"> </w:t>
      </w:r>
      <w:r w:rsidRPr="00875C0F">
        <w:rPr>
          <w:rFonts w:cs="Arial"/>
          <w:bCs/>
          <w:color w:val="000000"/>
        </w:rPr>
        <w:t xml:space="preserve">o kluczowym znaczeniu dla polityki polonijnej Rządu, istotny dla polityki zagranicznej Państwa.   Podjęcie decyzji o realizacji takiego projektu poprzedzone jest dogłębną analizą, a decyzja zapada  na szczeblu międzyresortowym. </w:t>
      </w:r>
    </w:p>
    <w:p w14:paraId="3B984E3D" w14:textId="267FAAD7" w:rsidR="00DD753B" w:rsidRPr="009A0103" w:rsidRDefault="009A0103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 xml:space="preserve"> </w:t>
      </w:r>
      <w:r w:rsidR="001931AF">
        <w:rPr>
          <w:rFonts w:eastAsia="Times New Roman" w:cs="Calibri,Bold"/>
          <w:b/>
          <w:bCs/>
        </w:rPr>
        <w:t>R</w:t>
      </w:r>
      <w:r w:rsidR="00DD753B" w:rsidRPr="009A0103">
        <w:rPr>
          <w:rFonts w:eastAsia="Times New Roman" w:cs="Calibri,Bold"/>
          <w:b/>
          <w:bCs/>
        </w:rPr>
        <w:t xml:space="preserve">ezultat </w:t>
      </w:r>
      <w:r w:rsidR="00072175" w:rsidRPr="009A0103">
        <w:rPr>
          <w:rFonts w:eastAsia="Times New Roman" w:cs="Calibri,Bold"/>
          <w:b/>
          <w:bCs/>
        </w:rPr>
        <w:t>–</w:t>
      </w:r>
      <w:r w:rsidR="00357FB5" w:rsidRPr="009A0103">
        <w:rPr>
          <w:rFonts w:eastAsia="Times New Roman" w:cs="Calibri,Bold"/>
          <w:b/>
          <w:bCs/>
        </w:rPr>
        <w:t xml:space="preserve"> </w:t>
      </w:r>
      <w:r w:rsidR="006453BE" w:rsidRPr="009A0103">
        <w:t>wynik zrealizowanych działań projektowych. Każde działanie podjęte w ramach projektu musi przyczynić się do osiągnięcia konkretnego rezultatu, przy czym możliwe jest, że kilka działań będzie dotyczyło jednego rezultatu. Istotą rezultatu jest to, że jest on w pełni policzalny dzięki wskaźnikom, przy pomocy dostępnych miar i wag lub jednostek</w:t>
      </w:r>
      <w:r w:rsidR="00B76101">
        <w:t xml:space="preserve"> matematycznych;</w:t>
      </w:r>
    </w:p>
    <w:p w14:paraId="5CFE5CD7" w14:textId="07514FAC" w:rsidR="008B4074" w:rsidRPr="001931AF" w:rsidRDefault="001931AF" w:rsidP="00BF0E3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568"/>
        <w:jc w:val="both"/>
        <w:rPr>
          <w:rFonts w:eastAsia="Times New Roman" w:cs="Calibri"/>
        </w:rPr>
      </w:pPr>
      <w:r w:rsidRPr="001931AF">
        <w:rPr>
          <w:rFonts w:eastAsia="Times New Roman" w:cs="Calibri,Bold"/>
          <w:b/>
          <w:bCs/>
        </w:rPr>
        <w:t>W</w:t>
      </w:r>
      <w:r w:rsidR="00DD753B" w:rsidRPr="001931AF">
        <w:rPr>
          <w:rFonts w:eastAsia="Times New Roman" w:cs="Calibri,Bold"/>
          <w:b/>
          <w:bCs/>
        </w:rPr>
        <w:t xml:space="preserve">skaźnik </w:t>
      </w:r>
      <w:r w:rsidR="00DD753B" w:rsidRPr="001931AF">
        <w:rPr>
          <w:rFonts w:eastAsia="Times New Roman" w:cs="Calibri"/>
        </w:rPr>
        <w:t>– miernik/kryterium pozwalające na zbadanie/zmierzenie/określenie, czy</w:t>
      </w:r>
      <w:r w:rsidRPr="001931AF">
        <w:rPr>
          <w:rFonts w:eastAsia="Times New Roman" w:cs="Calibri"/>
        </w:rPr>
        <w:t xml:space="preserve"> </w:t>
      </w:r>
      <w:r w:rsidR="00DD753B" w:rsidRPr="001931AF">
        <w:rPr>
          <w:rFonts w:eastAsia="Times New Roman" w:cs="Calibri"/>
        </w:rPr>
        <w:t xml:space="preserve">działania zrealizowane w ramach </w:t>
      </w:r>
      <w:r w:rsidR="00357FB5" w:rsidRPr="001931AF">
        <w:rPr>
          <w:rFonts w:eastAsia="Times New Roman" w:cs="Calibri"/>
        </w:rPr>
        <w:t xml:space="preserve">zadania </w:t>
      </w:r>
      <w:r w:rsidR="00DD753B" w:rsidRPr="001931AF">
        <w:rPr>
          <w:rFonts w:eastAsia="Times New Roman" w:cs="Calibri"/>
        </w:rPr>
        <w:t>przyczyniły się, i w jakim stop</w:t>
      </w:r>
      <w:r w:rsidR="00831EB6" w:rsidRPr="001931AF">
        <w:rPr>
          <w:rFonts w:eastAsia="Times New Roman" w:cs="Calibri"/>
        </w:rPr>
        <w:t>niu, do osiągnięcia rezultatów.</w:t>
      </w:r>
      <w:r w:rsidR="00DD753B" w:rsidRPr="001931AF">
        <w:rPr>
          <w:rFonts w:eastAsia="Times New Roman" w:cs="Calibri"/>
        </w:rPr>
        <w:t xml:space="preserve"> Prawidłowo skonstruowany wskaźnik powinien być konkretny, pozbawiony określeń nieprecyzyjnych. Do wskaźnika powinno być możliwe przypisanie miary, a także określenie horyzontu czasowego osiągnięcia jego wartości.</w:t>
      </w:r>
    </w:p>
    <w:p w14:paraId="5B36F28E" w14:textId="5801CF0D" w:rsidR="006453BE" w:rsidRDefault="009A0103" w:rsidP="00C15C63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276" w:lineRule="auto"/>
        <w:ind w:left="568" w:hanging="284"/>
        <w:jc w:val="both"/>
        <w:rPr>
          <w:rFonts w:ascii="Calibri" w:hAnsi="Calibri"/>
          <w:b w:val="0"/>
          <w:sz w:val="22"/>
        </w:rPr>
      </w:pPr>
      <w:r w:rsidRPr="001931AF">
        <w:rPr>
          <w:rFonts w:ascii="Calibri" w:hAnsi="Calibri"/>
          <w:b w:val="0"/>
          <w:sz w:val="22"/>
        </w:rPr>
        <w:t xml:space="preserve">12. </w:t>
      </w:r>
      <w:r w:rsidR="001931AF" w:rsidRPr="001931AF">
        <w:rPr>
          <w:rFonts w:ascii="Calibri" w:hAnsi="Calibri"/>
          <w:sz w:val="22"/>
        </w:rPr>
        <w:t>W</w:t>
      </w:r>
      <w:r w:rsidR="006453BE" w:rsidRPr="001931AF">
        <w:rPr>
          <w:rFonts w:ascii="Calibri" w:hAnsi="Calibri"/>
          <w:sz w:val="22"/>
        </w:rPr>
        <w:t>skaźnik rezultatu</w:t>
      </w:r>
      <w:r w:rsidR="006453BE" w:rsidRPr="001931AF">
        <w:rPr>
          <w:rFonts w:ascii="Calibri" w:hAnsi="Calibri"/>
          <w:b w:val="0"/>
          <w:sz w:val="22"/>
        </w:rPr>
        <w:t xml:space="preserve"> –</w:t>
      </w:r>
      <w:r w:rsidR="001931AF" w:rsidRPr="001931AF">
        <w:rPr>
          <w:rFonts w:ascii="Calibri" w:hAnsi="Calibri"/>
          <w:b w:val="0"/>
          <w:sz w:val="22"/>
        </w:rPr>
        <w:t xml:space="preserve"> </w:t>
      </w:r>
      <w:r w:rsidR="006453BE" w:rsidRPr="001931AF">
        <w:rPr>
          <w:rFonts w:ascii="Calibri" w:hAnsi="Calibri"/>
          <w:b w:val="0"/>
          <w:sz w:val="22"/>
        </w:rPr>
        <w:t xml:space="preserve">narzędzie służące monitorowaniu postępu w realizacji założonych działań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 xml:space="preserve">i celów bezpośrednich projektu. Główną funkcją wskaźników jest zmierzenie, na ile cel projektu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>(w przypadku wskaźników rezultatu</w:t>
      </w:r>
      <w:r w:rsidR="006453BE" w:rsidRPr="00E05A6D">
        <w:rPr>
          <w:rFonts w:ascii="Calibri" w:hAnsi="Calibri"/>
          <w:b w:val="0"/>
          <w:sz w:val="22"/>
        </w:rPr>
        <w:t xml:space="preserve">) lub przewidziane w nim działania zostały zrealizowane, tj. </w:t>
      </w:r>
      <w:r w:rsidR="006453BE" w:rsidRPr="00E05A6D">
        <w:rPr>
          <w:rFonts w:ascii="Calibri" w:hAnsi="Calibri"/>
          <w:b w:val="0"/>
          <w:sz w:val="22"/>
        </w:rPr>
        <w:lastRenderedPageBreak/>
        <w:t>kiedy można uznać, że zidentyfikowany w projekcie problem dotyczący grupy docelowej został rozwiązany lub złagodzony, a projekt zakończył się sukcesem. Wszystkie wskaźniki muszą być mierzalne i możliwe do zweryfikowania. Nie należy wybierać wskaźników zbyt skomplikowanych, niemożliwych do policzenia i sprawdzenia. W przypadku bardziej złożonych wskaźników Oferenci powinni dokładnie i w sposób czytelny przedstawić metodologię, jaką zastosowali przy pomiarze wielkości wskaźnika.</w:t>
      </w:r>
    </w:p>
    <w:p w14:paraId="30266E91" w14:textId="77777777" w:rsidR="001931AF" w:rsidRPr="001931AF" w:rsidRDefault="001931AF" w:rsidP="00AD5D68">
      <w:pPr>
        <w:rPr>
          <w:lang w:val="pl-PL"/>
        </w:rPr>
      </w:pPr>
    </w:p>
    <w:p w14:paraId="253C866A" w14:textId="696952C0" w:rsidR="00DD3447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PARTNERSTWO</w:t>
      </w:r>
    </w:p>
    <w:p w14:paraId="089872F5" w14:textId="77777777" w:rsidR="00AD5D68" w:rsidRPr="00AD5D68" w:rsidRDefault="00AD5D68" w:rsidP="00AD5D68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F81BD" w:themeColor="accent1"/>
        </w:rPr>
      </w:pPr>
    </w:p>
    <w:p w14:paraId="1DFD4FF9" w14:textId="464FBB1C" w:rsidR="00831EB6" w:rsidRDefault="00691BE8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B4ABA">
        <w:rPr>
          <w:rFonts w:eastAsia="Times New Roman" w:cs="Calibri,Bold"/>
          <w:bCs/>
        </w:rPr>
        <w:t>Projekt mus</w:t>
      </w:r>
      <w:r w:rsidR="00875C0F">
        <w:rPr>
          <w:rFonts w:eastAsia="Times New Roman" w:cs="Calibri,Bold"/>
          <w:bCs/>
        </w:rPr>
        <w:t>i</w:t>
      </w:r>
      <w:r w:rsidRPr="00BB4ABA">
        <w:rPr>
          <w:rFonts w:eastAsia="Times New Roman" w:cs="Calibri,Bold"/>
          <w:bCs/>
        </w:rPr>
        <w:t xml:space="preserve"> być realizowan</w:t>
      </w:r>
      <w:r w:rsidR="00875C0F">
        <w:rPr>
          <w:rFonts w:eastAsia="Times New Roman" w:cs="Calibri,Bold"/>
          <w:bCs/>
        </w:rPr>
        <w:t>y</w:t>
      </w:r>
      <w:r w:rsidRPr="00BB4ABA">
        <w:rPr>
          <w:rFonts w:eastAsia="Times New Roman" w:cs="Calibri,Bold"/>
          <w:bCs/>
        </w:rPr>
        <w:t xml:space="preserve"> we współpracy z co najmniej jednym </w:t>
      </w:r>
      <w:r w:rsidR="00B76101">
        <w:rPr>
          <w:rFonts w:eastAsia="Times New Roman" w:cs="Calibri,Bold"/>
          <w:bCs/>
        </w:rPr>
        <w:t>lokalnym</w:t>
      </w:r>
      <w:r w:rsidRPr="00BB4ABA">
        <w:rPr>
          <w:rFonts w:eastAsia="Times New Roman" w:cs="Calibri,Bold"/>
          <w:bCs/>
        </w:rPr>
        <w:t xml:space="preserve"> </w:t>
      </w:r>
      <w:r w:rsidR="00B76101">
        <w:rPr>
          <w:rFonts w:eastAsia="Times New Roman" w:cs="Calibri,Bold"/>
          <w:bCs/>
        </w:rPr>
        <w:t>partnerem</w:t>
      </w:r>
      <w:r w:rsidRPr="00BB4ABA">
        <w:rPr>
          <w:rFonts w:eastAsia="Times New Roman" w:cs="Calibri,Bold"/>
          <w:bCs/>
        </w:rPr>
        <w:t>. Dodatkowo oferent</w:t>
      </w:r>
      <w:r w:rsidR="00BF41BC" w:rsidRPr="00BB4ABA">
        <w:rPr>
          <w:rFonts w:eastAsia="Times New Roman" w:cs="Calibri,Bold"/>
          <w:bCs/>
        </w:rPr>
        <w:t xml:space="preserve"> może powierzyć realizację części zadań w projekcie </w:t>
      </w:r>
      <w:r w:rsidR="0004389C" w:rsidRPr="00BB4ABA">
        <w:rPr>
          <w:rFonts w:eastAsia="Times New Roman" w:cs="Calibri,Bold"/>
          <w:bCs/>
        </w:rPr>
        <w:t>innym</w:t>
      </w:r>
      <w:r w:rsidR="00FE3857" w:rsidRPr="00BB4ABA">
        <w:rPr>
          <w:rFonts w:eastAsia="Times New Roman" w:cs="Calibri,Bold"/>
          <w:bCs/>
        </w:rPr>
        <w:t xml:space="preserve"> </w:t>
      </w:r>
      <w:r w:rsidR="00BF41BC" w:rsidRPr="00BB4ABA">
        <w:rPr>
          <w:rFonts w:eastAsia="Times New Roman" w:cs="Calibri,Bold"/>
          <w:bCs/>
        </w:rPr>
        <w:t xml:space="preserve">partnerom </w:t>
      </w:r>
      <w:r w:rsidR="00FE3857" w:rsidRPr="00BB4ABA">
        <w:rPr>
          <w:rFonts w:eastAsia="Times New Roman" w:cs="Calibri,Bold"/>
          <w:bCs/>
        </w:rPr>
        <w:t>(</w:t>
      </w:r>
      <w:r w:rsidR="00BF41BC" w:rsidRPr="00BB4ABA">
        <w:rPr>
          <w:rFonts w:eastAsia="Times New Roman" w:cs="Calibri,Bold"/>
          <w:bCs/>
        </w:rPr>
        <w:t>kr</w:t>
      </w:r>
      <w:r w:rsidR="00831EB6" w:rsidRPr="00BB4ABA">
        <w:rPr>
          <w:rFonts w:eastAsia="Times New Roman" w:cs="Calibri,Bold"/>
          <w:bCs/>
        </w:rPr>
        <w:t>ajowym lub zagranicznym</w:t>
      </w:r>
      <w:r w:rsidR="00FE3857" w:rsidRPr="00BB4ABA">
        <w:rPr>
          <w:rFonts w:eastAsia="Times New Roman" w:cs="Calibri,Bold"/>
          <w:bCs/>
        </w:rPr>
        <w:t>)</w:t>
      </w:r>
      <w:r w:rsidRPr="00BB4ABA">
        <w:rPr>
          <w:rFonts w:eastAsia="Times New Roman" w:cs="Calibri,Bold"/>
          <w:bCs/>
        </w:rPr>
        <w:t xml:space="preserve">. </w:t>
      </w:r>
      <w:r w:rsidR="00831EB6" w:rsidRPr="00BB4ABA">
        <w:rPr>
          <w:rFonts w:eastAsia="Times New Roman" w:cs="Calibri,Bold"/>
          <w:bCs/>
        </w:rPr>
        <w:t xml:space="preserve"> </w:t>
      </w:r>
    </w:p>
    <w:p w14:paraId="6DE6283D" w14:textId="770B0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Nie ma ograniczeń co do liczby partnerów ucze</w:t>
      </w:r>
      <w:r w:rsidR="00AC5135" w:rsidRPr="00B76101">
        <w:rPr>
          <w:rFonts w:eastAsia="Times New Roman" w:cs="Calibri,Bold"/>
          <w:bCs/>
        </w:rPr>
        <w:t xml:space="preserve">stniczących w realizacji </w:t>
      </w:r>
      <w:r w:rsidRPr="00B76101">
        <w:rPr>
          <w:rFonts w:eastAsia="Times New Roman" w:cs="Calibri,Bold"/>
          <w:bCs/>
        </w:rPr>
        <w:t>zadania publicznego. Partnerzy powinni mieć realny udział w planowaniu i realizacji zadania publicznego.</w:t>
      </w:r>
      <w:r w:rsidR="00D26B9D" w:rsidRPr="00B76101">
        <w:rPr>
          <w:rFonts w:eastAsia="Times New Roman" w:cs="Calibri,Bold"/>
          <w:bCs/>
        </w:rPr>
        <w:t xml:space="preserve"> </w:t>
      </w:r>
    </w:p>
    <w:p w14:paraId="31A28FF7" w14:textId="6AF6B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Zaangażowanie partnera w zadanie publiczne ma charakter niedochodow</w:t>
      </w:r>
      <w:r w:rsidR="00974571" w:rsidRPr="00B76101">
        <w:rPr>
          <w:rFonts w:eastAsia="Times New Roman" w:cs="Calibri,Bold"/>
          <w:bCs/>
        </w:rPr>
        <w:t xml:space="preserve">y – partner </w:t>
      </w:r>
      <w:r w:rsidRPr="00B76101">
        <w:rPr>
          <w:rFonts w:eastAsia="Times New Roman" w:cs="Calibri,Bold"/>
          <w:bCs/>
        </w:rPr>
        <w:t>nie może czerpać zysków z uczestnictwa w realizacji zadania publicznego, co oznacza, że dofinansowaniu mogą podlegać jedynie rzetelnie obliczone niezbędne k</w:t>
      </w:r>
      <w:r w:rsidR="00A01003" w:rsidRPr="00B76101">
        <w:rPr>
          <w:rFonts w:eastAsia="Times New Roman" w:cs="Calibri,Bold"/>
          <w:bCs/>
        </w:rPr>
        <w:t>oszty udziału partnera w realizacji zadania</w:t>
      </w:r>
      <w:r w:rsidRPr="00B76101">
        <w:rPr>
          <w:rFonts w:eastAsia="Times New Roman" w:cs="Calibri,Bold"/>
          <w:bCs/>
        </w:rPr>
        <w:t>.</w:t>
      </w:r>
    </w:p>
    <w:p w14:paraId="4479CE79" w14:textId="40A327DA" w:rsidR="002D4825" w:rsidRPr="00B76101" w:rsidRDefault="00B76101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asciiTheme="minorHAnsi" w:hAnsiTheme="minorHAnsi" w:cstheme="minorHAnsi"/>
        </w:rPr>
        <w:t xml:space="preserve">Nawiązanie współpracy z podmiotem (np. instytucją, organizacją) kraju odbiorców docelowych jest istotne ze względu na trwałość rezultatów projektu. </w:t>
      </w:r>
      <w:r w:rsidR="00BF41BC" w:rsidRPr="00B76101">
        <w:rPr>
          <w:rFonts w:eastAsia="Times New Roman" w:cs="Calibri,Bold"/>
          <w:bCs/>
        </w:rPr>
        <w:t>W</w:t>
      </w:r>
      <w:r w:rsidR="00F855BA" w:rsidRPr="00B76101">
        <w:rPr>
          <w:rFonts w:eastAsia="Times New Roman" w:cs="Calibri,Bold"/>
          <w:bCs/>
        </w:rPr>
        <w:t xml:space="preserve">spółpraca z partnerem </w:t>
      </w:r>
      <w:r w:rsidR="002D4825" w:rsidRPr="00B76101">
        <w:rPr>
          <w:rFonts w:eastAsia="Times New Roman" w:cs="Calibri,Bold"/>
          <w:bCs/>
        </w:rPr>
        <w:t>powinna uwzględniać następujące kwestie:</w:t>
      </w:r>
    </w:p>
    <w:p w14:paraId="0FF2C656" w14:textId="32D32F2A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O</w:t>
      </w:r>
      <w:r w:rsidR="002D4825" w:rsidRPr="00B76101">
        <w:rPr>
          <w:rFonts w:eastAsia="Times New Roman" w:cs="Calibri"/>
        </w:rPr>
        <w:t xml:space="preserve"> wyborze partnera powinny decydować przede wszystkim merytoryczne założenia projektu oraz doświadczenie i możliwości organizacyjne partnera, jego zasoby kadrowe i finansowe</w:t>
      </w:r>
      <w:r w:rsidRPr="00B76101">
        <w:rPr>
          <w:rFonts w:eastAsia="Times New Roman" w:cs="Calibri"/>
        </w:rPr>
        <w:t>.</w:t>
      </w:r>
    </w:p>
    <w:p w14:paraId="6FAF8491" w14:textId="1FACB6E8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realizację projektu odpowiedzialny jest Zleceniobiorca, czyli oferent, który</w:t>
      </w:r>
      <w:r w:rsidR="00652337" w:rsidRPr="00B76101">
        <w:rPr>
          <w:rFonts w:eastAsia="Times New Roman" w:cs="Calibri"/>
        </w:rPr>
        <w:t xml:space="preserve"> podpisał umowę dotacji z MSZ; n</w:t>
      </w:r>
      <w:r w:rsidR="002D4825" w:rsidRPr="00B76101">
        <w:rPr>
          <w:rFonts w:eastAsia="Times New Roman" w:cs="Calibri"/>
        </w:rPr>
        <w:t>a Zleceniobiorcy spoczywają podstawowe obowiązki wobec MSZ, takie jak np. rozlicz</w:t>
      </w:r>
      <w:r w:rsidR="00357FB5" w:rsidRPr="00B76101">
        <w:rPr>
          <w:rFonts w:eastAsia="Times New Roman" w:cs="Calibri"/>
        </w:rPr>
        <w:t>e</w:t>
      </w:r>
      <w:r w:rsidR="002D4825" w:rsidRPr="00B76101">
        <w:rPr>
          <w:rFonts w:eastAsia="Times New Roman" w:cs="Calibri"/>
        </w:rPr>
        <w:t>nie projektu i złożenie sprawozdania końcowego</w:t>
      </w:r>
      <w:r w:rsidRPr="00B76101">
        <w:rPr>
          <w:rFonts w:eastAsia="Times New Roman" w:cs="Calibri"/>
        </w:rPr>
        <w:t>.</w:t>
      </w:r>
    </w:p>
    <w:p w14:paraId="3B7D98C6" w14:textId="76092A94" w:rsidR="002D4825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działania lub zaniechania partnera Zleceniobiorca odpowiada jak za działania własne</w:t>
      </w:r>
      <w:r w:rsidRPr="00B76101">
        <w:rPr>
          <w:rFonts w:eastAsia="Times New Roman" w:cs="Calibri"/>
        </w:rPr>
        <w:t>.</w:t>
      </w:r>
    </w:p>
    <w:p w14:paraId="6E328BC8" w14:textId="797652CA" w:rsidR="00BF0E33" w:rsidRPr="00BF0E33" w:rsidRDefault="00767D07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767D07">
        <w:rPr>
          <w:rFonts w:eastAsia="Times New Roman" w:cs="Calibri"/>
          <w:lang w:val="de-DE"/>
        </w:rPr>
        <w:t xml:space="preserve">W </w:t>
      </w:r>
      <w:proofErr w:type="spellStart"/>
      <w:r w:rsidRPr="00767D07">
        <w:rPr>
          <w:rFonts w:eastAsia="Times New Roman" w:cs="Calibri"/>
          <w:lang w:val="de-DE"/>
        </w:rPr>
        <w:t>ramach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realizacji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zadania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publicznego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Zleceniobiorca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zawiera</w:t>
      </w:r>
      <w:proofErr w:type="spellEnd"/>
      <w:r w:rsidRPr="00767D07">
        <w:rPr>
          <w:rFonts w:eastAsia="Times New Roman" w:cs="Calibri"/>
          <w:lang w:val="de-DE"/>
        </w:rPr>
        <w:t xml:space="preserve"> z </w:t>
      </w:r>
      <w:proofErr w:type="spellStart"/>
      <w:r w:rsidRPr="00767D07">
        <w:rPr>
          <w:rFonts w:eastAsia="Times New Roman" w:cs="Calibri"/>
          <w:lang w:val="de-DE"/>
        </w:rPr>
        <w:t>partnerem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umowę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określającą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szczegółowo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zasady</w:t>
      </w:r>
      <w:proofErr w:type="spellEnd"/>
      <w:r w:rsidRPr="00767D07">
        <w:rPr>
          <w:rFonts w:eastAsia="Times New Roman" w:cs="Calibri"/>
          <w:lang w:val="de-DE"/>
        </w:rPr>
        <w:t xml:space="preserve"> </w:t>
      </w:r>
      <w:proofErr w:type="spellStart"/>
      <w:r w:rsidRPr="00767D07">
        <w:rPr>
          <w:rFonts w:eastAsia="Times New Roman" w:cs="Calibri"/>
          <w:lang w:val="de-DE"/>
        </w:rPr>
        <w:t>współpracy</w:t>
      </w:r>
      <w:proofErr w:type="spellEnd"/>
      <w:r w:rsidRPr="00767D07">
        <w:rPr>
          <w:rFonts w:eastAsia="Times New Roman" w:cs="Calibri"/>
          <w:lang w:val="de-DE"/>
        </w:rPr>
        <w:t>.</w:t>
      </w:r>
    </w:p>
    <w:p w14:paraId="12C4022F" w14:textId="250553A4" w:rsidR="0097414B" w:rsidRPr="00B76101" w:rsidRDefault="00191ADB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</w:pPr>
      <w:r w:rsidRPr="00B76101">
        <w:rPr>
          <w:rFonts w:eastAsia="Times New Roman" w:cs="Calibri"/>
        </w:rPr>
        <w:t>U</w:t>
      </w:r>
      <w:r w:rsidR="0097414B" w:rsidRPr="00B76101">
        <w:rPr>
          <w:rFonts w:eastAsia="Times New Roman" w:cs="Calibri"/>
        </w:rPr>
        <w:t>mowa partnerska powinna zawierać w szczególności:</w:t>
      </w:r>
    </w:p>
    <w:p w14:paraId="38DBD788" w14:textId="3A7D2BB6" w:rsidR="00767D07" w:rsidRPr="00767D07" w:rsidRDefault="00767D07" w:rsidP="00767D0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 w:cs="Calibri"/>
        </w:rPr>
      </w:pPr>
      <w:r w:rsidRPr="00767D07">
        <w:rPr>
          <w:rFonts w:eastAsia="Times New Roman" w:cs="Calibri"/>
        </w:rPr>
        <w:t>cel partnerstwa,</w:t>
      </w:r>
    </w:p>
    <w:p w14:paraId="64E849BB" w14:textId="7DD5F5A9" w:rsidR="00767D07" w:rsidRPr="00767D07" w:rsidRDefault="00767D07" w:rsidP="00767D0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 w:cs="Calibri"/>
        </w:rPr>
      </w:pPr>
      <w:r w:rsidRPr="00767D07">
        <w:rPr>
          <w:rFonts w:eastAsia="Times New Roman" w:cs="Calibri"/>
        </w:rPr>
        <w:t xml:space="preserve">zadania i obowiązki stron umowy w podziale na poszczególne działania w projekcie (zgodnie </w:t>
      </w:r>
    </w:p>
    <w:p w14:paraId="3E617628" w14:textId="77777777" w:rsidR="00767D07" w:rsidRPr="00767D07" w:rsidRDefault="00767D07" w:rsidP="00767D0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 w:cs="Calibri"/>
        </w:rPr>
      </w:pPr>
      <w:r w:rsidRPr="00767D07">
        <w:rPr>
          <w:rFonts w:eastAsia="Times New Roman" w:cs="Calibri"/>
        </w:rPr>
        <w:t>z ofertą złożoną do MSZ w konkursie),</w:t>
      </w:r>
    </w:p>
    <w:p w14:paraId="3BFEB399" w14:textId="2A51143C" w:rsidR="00767D07" w:rsidRPr="00767D07" w:rsidRDefault="00767D07" w:rsidP="00767D0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 w:cs="Calibri"/>
        </w:rPr>
      </w:pPr>
      <w:r w:rsidRPr="00767D07">
        <w:rPr>
          <w:rFonts w:eastAsia="Times New Roman" w:cs="Calibri"/>
        </w:rPr>
        <w:t>zakres i zasady finansowania zadania publicznego,</w:t>
      </w:r>
    </w:p>
    <w:p w14:paraId="353CD0F8" w14:textId="6035D6BD" w:rsidR="00767D07" w:rsidRPr="00767D07" w:rsidRDefault="00767D07" w:rsidP="00767D0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 w:cs="Calibri"/>
        </w:rPr>
      </w:pPr>
      <w:r w:rsidRPr="00767D07">
        <w:rPr>
          <w:rFonts w:eastAsia="Times New Roman" w:cs="Calibri"/>
        </w:rPr>
        <w:t>zasady komunikacji i przepływu informacji,</w:t>
      </w:r>
    </w:p>
    <w:p w14:paraId="79299282" w14:textId="497563A6" w:rsidR="00767D07" w:rsidRPr="00767D07" w:rsidRDefault="00767D07" w:rsidP="00767D0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 w:cs="Calibri"/>
        </w:rPr>
      </w:pPr>
      <w:r w:rsidRPr="00767D07">
        <w:rPr>
          <w:rFonts w:eastAsia="Times New Roman" w:cs="Calibri"/>
        </w:rPr>
        <w:t>zasady podejmowania decyzji,</w:t>
      </w:r>
    </w:p>
    <w:p w14:paraId="3C2DF0E1" w14:textId="56D70915" w:rsidR="00B76101" w:rsidRPr="00767D07" w:rsidRDefault="00767D07" w:rsidP="00767D0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 w:cs="Calibri"/>
        </w:rPr>
      </w:pPr>
      <w:r w:rsidRPr="00767D07">
        <w:rPr>
          <w:rFonts w:eastAsia="Times New Roman" w:cs="Calibri"/>
        </w:rPr>
        <w:t>odpowiedzialność partnera za nienależyte wykonanie umowy partnerskiej.</w:t>
      </w:r>
    </w:p>
    <w:p w14:paraId="54F67C2B" w14:textId="0F14201A" w:rsidR="003F4512" w:rsidRPr="00566132" w:rsidRDefault="003F4512" w:rsidP="003F45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color w:val="4F81BD" w:themeColor="accent1"/>
        </w:rPr>
      </w:pPr>
      <w:bookmarkStart w:id="1" w:name="_Toc274305326"/>
      <w:r w:rsidRPr="00566132">
        <w:rPr>
          <w:rFonts w:asciiTheme="minorHAnsi" w:hAnsiTheme="minorHAnsi" w:cs="Arial"/>
          <w:b/>
          <w:bCs/>
          <w:color w:val="4F81BD" w:themeColor="accent1"/>
        </w:rPr>
        <w:t xml:space="preserve">WARUNKI FINANSOWE I ZASADY KWALIFIKOWALNOŚCI </w:t>
      </w:r>
      <w:bookmarkEnd w:id="1"/>
      <w:r>
        <w:rPr>
          <w:rFonts w:asciiTheme="minorHAnsi" w:hAnsiTheme="minorHAnsi" w:cs="Arial"/>
          <w:b/>
          <w:bCs/>
          <w:color w:val="4F81BD" w:themeColor="accent1"/>
        </w:rPr>
        <w:t>KOSZTÓW/</w:t>
      </w:r>
      <w:r w:rsidRPr="00566132">
        <w:rPr>
          <w:rFonts w:asciiTheme="minorHAnsi" w:hAnsiTheme="minorHAnsi" w:cs="Arial"/>
          <w:b/>
          <w:bCs/>
          <w:color w:val="4F81BD" w:themeColor="accent1"/>
        </w:rPr>
        <w:t>ZGODNOŚCI Z UMOWĄ DOTACJI</w:t>
      </w:r>
    </w:p>
    <w:p w14:paraId="0F066390" w14:textId="77777777" w:rsidR="003F4512" w:rsidRPr="00566132" w:rsidRDefault="003F4512" w:rsidP="003F4512">
      <w:pPr>
        <w:pStyle w:val="Nagwek1"/>
        <w:numPr>
          <w:ilvl w:val="0"/>
          <w:numId w:val="0"/>
        </w:numPr>
        <w:tabs>
          <w:tab w:val="left" w:pos="993"/>
        </w:tabs>
        <w:spacing w:before="0" w:after="0" w:line="276" w:lineRule="auto"/>
        <w:ind w:left="432" w:hanging="432"/>
        <w:jc w:val="both"/>
        <w:rPr>
          <w:rFonts w:asciiTheme="minorHAnsi" w:hAnsiTheme="minorHAnsi"/>
          <w:b w:val="0"/>
          <w:sz w:val="22"/>
        </w:rPr>
      </w:pPr>
    </w:p>
    <w:p w14:paraId="032656B2" w14:textId="77777777" w:rsidR="003F4512" w:rsidRPr="00566132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Theme="minorHAnsi" w:hAnsiTheme="minorHAnsi"/>
          <w:b w:val="0"/>
        </w:rPr>
      </w:pPr>
      <w:r w:rsidRPr="00566132">
        <w:rPr>
          <w:rFonts w:asciiTheme="minorHAnsi" w:hAnsiTheme="minorHAnsi"/>
          <w:b w:val="0"/>
          <w:sz w:val="22"/>
        </w:rPr>
        <w:t>Przystępując do konkursu, należy mieć na uwadze, że:</w:t>
      </w:r>
    </w:p>
    <w:p w14:paraId="70D893CC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procedury przyznawania i wydatkowania środków muszą być zgodne z przepisami  ustawy o finansach publicznych, ustawy o rachunkowości, ustawy o działalności pożytku publicznego i o wolontariacie oraz – w odniesieniu do jednostek do tego zobowiązanych wg kryterium podmiotowego – zgodnie z przepisami ustawy Prawo  zamówień publicznych;</w:t>
      </w:r>
    </w:p>
    <w:p w14:paraId="3FAAEE9A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lastRenderedPageBreak/>
        <w:t>cele, na jakie mogą być wydawane środki, są określone w budżecie państwa oraz w Regulaminie konkursu;</w:t>
      </w:r>
    </w:p>
    <w:p w14:paraId="1B904D4F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projekty podlegają kontroli MSZ oraz Najwyższej Izby Kontroli;</w:t>
      </w:r>
    </w:p>
    <w:p w14:paraId="09F28E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środki muszą być wydane w ramach danego roku budżetowego a niewykorzystana część środków musi zostać zwrócona do budżetu państwa na zasadach określonych w umowie dotacji;</w:t>
      </w:r>
    </w:p>
    <w:p w14:paraId="395133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koszty muszą dotyczyć danego roku budżetowego i terminu realizacji zadania określonego w umowie oraz zostać poniesione w okresie wskazanym w umowie;</w:t>
      </w:r>
    </w:p>
    <w:p w14:paraId="7B3139B1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w odniesieniu do podmiotów, które nie są zobowiązane do stosowania ustawy Prawo zamówień publicznych,  zaleca się, aby zakupy dostaw, usług lub robót budowlanych finansowane z dotacji, były dokonywane w oparciu o wewnętrzne procedury/zasady/wytyczne dot. wydatkowania środków przez dany podmiot, uwzględniające zasady równego traktowania, uczciwej konkurencji i przejrzystości.</w:t>
      </w:r>
    </w:p>
    <w:p w14:paraId="2A7F4219" w14:textId="7D536837" w:rsidR="003F4512" w:rsidRPr="000D4F45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Oferent</w:t>
      </w:r>
      <w:r w:rsidRPr="00FD4167">
        <w:rPr>
          <w:rFonts w:ascii="Calibri" w:hAnsi="Calibri"/>
          <w:b w:val="0"/>
          <w:sz w:val="22"/>
        </w:rPr>
        <w:t xml:space="preserve"> załącza do </w:t>
      </w:r>
      <w:r>
        <w:rPr>
          <w:rFonts w:ascii="Calibri" w:hAnsi="Calibri"/>
          <w:b w:val="0"/>
          <w:sz w:val="22"/>
        </w:rPr>
        <w:t>oferty</w:t>
      </w:r>
      <w:r w:rsidRPr="00FD4167">
        <w:rPr>
          <w:rFonts w:ascii="Calibri" w:hAnsi="Calibri"/>
          <w:b w:val="0"/>
          <w:sz w:val="22"/>
        </w:rPr>
        <w:t xml:space="preserve"> budżet projektu </w:t>
      </w:r>
      <w:r>
        <w:rPr>
          <w:rFonts w:ascii="Calibri" w:hAnsi="Calibri"/>
          <w:b w:val="0"/>
          <w:sz w:val="22"/>
        </w:rPr>
        <w:t xml:space="preserve">obejmujący </w:t>
      </w:r>
      <w:r w:rsidRPr="00D16ABA">
        <w:rPr>
          <w:rFonts w:ascii="Calibri" w:hAnsi="Calibri"/>
          <w:sz w:val="22"/>
        </w:rPr>
        <w:t>kalkulację kosztów finansowanych z dotacji</w:t>
      </w:r>
      <w:r w:rsidRPr="000D4F45">
        <w:rPr>
          <w:rFonts w:ascii="Calibri" w:hAnsi="Calibri"/>
          <w:b w:val="0"/>
          <w:sz w:val="22"/>
        </w:rPr>
        <w:t>.</w:t>
      </w:r>
    </w:p>
    <w:p w14:paraId="6F178A3A" w14:textId="77777777" w:rsidR="003F4512" w:rsidRPr="007B4EE2" w:rsidRDefault="003F4512" w:rsidP="003F4512">
      <w:pPr>
        <w:pStyle w:val="Akapitzlist"/>
        <w:numPr>
          <w:ilvl w:val="2"/>
          <w:numId w:val="10"/>
        </w:numPr>
        <w:tabs>
          <w:tab w:val="left" w:pos="567"/>
        </w:tabs>
        <w:ind w:left="567" w:hanging="283"/>
        <w:rPr>
          <w:rFonts w:eastAsia="Times New Roman"/>
          <w:bCs/>
          <w:lang w:eastAsia="pl-PL"/>
        </w:rPr>
      </w:pPr>
      <w:r w:rsidRPr="007B4EE2">
        <w:rPr>
          <w:rFonts w:eastAsia="Times New Roman"/>
          <w:bCs/>
          <w:lang w:eastAsia="pl-PL"/>
        </w:rPr>
        <w:t>Koszty obejmują kategorię kosztów administracyjnych i kategorię kosztów merytorycznych:</w:t>
      </w:r>
    </w:p>
    <w:p w14:paraId="751EC868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koszty merytoryczne muszą być podzielone na działania projektowe;</w:t>
      </w:r>
    </w:p>
    <w:p w14:paraId="38FB2901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w ramach kosztów administracyjnych oraz poszczególnych działań projektowych należy wydzielić pozycje kosztów z podaniem liczby jednostek, kosztu jednostkowego i rodzaju miary</w:t>
      </w:r>
      <w:r>
        <w:rPr>
          <w:bCs/>
        </w:rPr>
        <w:t xml:space="preserve"> dla każdego kosztu</w:t>
      </w:r>
      <w:r w:rsidRPr="007B4EE2">
        <w:rPr>
          <w:bCs/>
        </w:rPr>
        <w:t xml:space="preserve">. </w:t>
      </w:r>
    </w:p>
    <w:p w14:paraId="1660E282" w14:textId="77777777" w:rsidR="003F4512" w:rsidRPr="007B4EE2" w:rsidRDefault="003F4512" w:rsidP="003F4512">
      <w:pPr>
        <w:pStyle w:val="Nagwek1"/>
        <w:numPr>
          <w:ilvl w:val="2"/>
          <w:numId w:val="10"/>
        </w:numPr>
        <w:spacing w:before="0" w:after="0" w:line="276" w:lineRule="auto"/>
        <w:ind w:left="567" w:hanging="283"/>
        <w:jc w:val="both"/>
        <w:rPr>
          <w:rFonts w:asciiTheme="minorHAnsi" w:hAnsiTheme="minorHAnsi" w:cstheme="minorHAnsi"/>
          <w:b w:val="0"/>
          <w:sz w:val="22"/>
        </w:rPr>
      </w:pPr>
      <w:r w:rsidRPr="007B4EE2">
        <w:rPr>
          <w:rFonts w:asciiTheme="minorHAnsi" w:hAnsiTheme="minorHAnsi" w:cstheme="minorHAnsi"/>
          <w:b w:val="0"/>
          <w:bCs w:val="0"/>
          <w:sz w:val="22"/>
        </w:rPr>
        <w:t>Zaangażowane zasoby (rzeczowe i osobowe niefinansowane z dotacji) na rzecz projektu po stronie oferenta i partnera/ów</w:t>
      </w:r>
      <w:r w:rsidRPr="007B4EE2">
        <w:rPr>
          <w:rFonts w:asciiTheme="minorHAnsi" w:hAnsiTheme="minorHAnsi" w:cstheme="minorHAnsi"/>
          <w:b w:val="0"/>
          <w:sz w:val="22"/>
        </w:rPr>
        <w:t xml:space="preserve">: </w:t>
      </w:r>
    </w:p>
    <w:p w14:paraId="1DDE5238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mogą pochodzić w szczególności od oferenta lub partnera projektu;</w:t>
      </w:r>
    </w:p>
    <w:p w14:paraId="750502A3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 xml:space="preserve">zasobami rzeczowymi mogą być, np. nieruchomości, </w:t>
      </w:r>
      <w:r>
        <w:rPr>
          <w:bCs/>
        </w:rPr>
        <w:t xml:space="preserve">elementy wyposażenia, materiały budowlane, </w:t>
      </w:r>
      <w:r w:rsidRPr="007B4EE2">
        <w:rPr>
          <w:bCs/>
        </w:rPr>
        <w:t>środki transportu, maszyny</w:t>
      </w:r>
      <w:r>
        <w:rPr>
          <w:bCs/>
        </w:rPr>
        <w:t>,</w:t>
      </w:r>
      <w:r w:rsidRPr="007B4EE2">
        <w:rPr>
          <w:bCs/>
        </w:rPr>
        <w:t xml:space="preserve"> urządzenia, nieodpłatne udostępnienie lokalu. Zasobem rzeczowym może być również zasób udostępniony, względnie usługa świadczona na rzecz oferenta przez inny podmiot nieodpłatnie (np.</w:t>
      </w:r>
      <w:r>
        <w:rPr>
          <w:bCs/>
        </w:rPr>
        <w:t xml:space="preserve"> usługa transportowa, hotelowa </w:t>
      </w:r>
      <w:r w:rsidRPr="007B4EE2">
        <w:rPr>
          <w:bCs/>
        </w:rPr>
        <w:t>itp.) planowana do wykorzystania przy realizacji projektu. Zasób rzeczowy stanowią również towary i usługi zakupione przez partnera lub odbiorców projektu z ich środków własnych planowane do wykorzystania przy realizacji projektu;</w:t>
      </w:r>
    </w:p>
    <w:p w14:paraId="5C430E51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zasobem osobowym mogą być np.: praca społeczna członków i świadczenia wolontariuszy planowane w projekcie.</w:t>
      </w:r>
    </w:p>
    <w:p w14:paraId="138910DF" w14:textId="77777777" w:rsidR="003F4512" w:rsidRPr="007B4EE2" w:rsidRDefault="003F4512" w:rsidP="003F4512">
      <w:pPr>
        <w:pStyle w:val="Akapitzlist"/>
        <w:spacing w:after="0"/>
        <w:ind w:left="850"/>
        <w:contextualSpacing w:val="0"/>
        <w:jc w:val="both"/>
        <w:rPr>
          <w:bCs/>
        </w:rPr>
      </w:pPr>
    </w:p>
    <w:p w14:paraId="0C58ED84" w14:textId="77777777" w:rsidR="003F4512" w:rsidRDefault="003F4512" w:rsidP="003F45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PRZYGOTOWANIE I OPISANIE KONCEPCJI ZADANIA PUBLICZNEGO</w:t>
      </w:r>
    </w:p>
    <w:p w14:paraId="4A9CA4C3" w14:textId="77777777" w:rsidR="003F4512" w:rsidRPr="00F24135" w:rsidRDefault="003F4512" w:rsidP="003F4512">
      <w:pPr>
        <w:pStyle w:val="Akapitzlist"/>
        <w:autoSpaceDE w:val="0"/>
        <w:autoSpaceDN w:val="0"/>
        <w:adjustRightInd w:val="0"/>
        <w:spacing w:after="0"/>
        <w:ind w:left="567"/>
        <w:rPr>
          <w:rFonts w:asciiTheme="minorHAnsi" w:hAnsiTheme="minorHAnsi" w:cs="Arial"/>
          <w:b/>
          <w:bCs/>
          <w:color w:val="4F81BD" w:themeColor="accent1"/>
        </w:rPr>
      </w:pPr>
    </w:p>
    <w:p w14:paraId="7669B570" w14:textId="6463BD24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Koncepcja zadania powinna być opracowana przez oferenta przy wsparciu partnera/partnerów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w oparciu o przeprowadzoną analizę potrzeb, kluczowych problemów oraz lokalnych uwarunkowań społecznych czy gospodarczych.</w:t>
      </w:r>
    </w:p>
    <w:p w14:paraId="50627968" w14:textId="7F991163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Nazwa zadania publicznego będzie używana w celach promocyjnych projektu i powinna być jasno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rzeczowo sformułowana tak, aby osoby niezwiązane z projektem nie miały wątpliwości co do jego istoty i treści</w:t>
      </w:r>
      <w:r>
        <w:rPr>
          <w:rFonts w:asciiTheme="minorHAnsi" w:hAnsiTheme="minorHAnsi" w:cstheme="minorHAnsi"/>
        </w:rPr>
        <w:t>.</w:t>
      </w:r>
    </w:p>
    <w:p w14:paraId="6CD85E06" w14:textId="529AA9B8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Projekt powinien stanowić zamkniętą całość realizowanych w ściśle określonym czasie działań, finansowanych w ramach określonego kosztorysu, służących osiągnięciu celów konkursu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zakładanych rezultatów.</w:t>
      </w:r>
    </w:p>
    <w:p w14:paraId="439C04D0" w14:textId="097D41C8" w:rsidR="003F4512" w:rsidRPr="00D26B4A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lastRenderedPageBreak/>
        <w:t>Ofertę należy wypełnić na formularzu stanowiącym załącznik nr 1 do regulaminu konkursu „WSPÓŁPRACA Z PO</w:t>
      </w:r>
      <w:r w:rsidR="002E5741">
        <w:rPr>
          <w:rFonts w:asciiTheme="minorHAnsi" w:hAnsiTheme="minorHAnsi" w:cstheme="minorHAnsi"/>
        </w:rPr>
        <w:t>LONIĄ I POLAKAMI ZA GRANICĄ 2021</w:t>
      </w:r>
      <w:r w:rsidRPr="00F24135">
        <w:rPr>
          <w:rFonts w:asciiTheme="minorHAnsi" w:hAnsiTheme="minorHAnsi" w:cstheme="minorHAnsi"/>
        </w:rPr>
        <w:t xml:space="preserve"> – </w:t>
      </w:r>
      <w:r w:rsidR="00D26B4A" w:rsidRPr="00D26B4A">
        <w:rPr>
          <w:rFonts w:cs="TimesNewRomanPS-BoldMT"/>
          <w:bCs/>
        </w:rPr>
        <w:t>ROZBUDOWA DOMU KULTURY POLSKIEJ W WILNIE</w:t>
      </w:r>
      <w:r w:rsidRPr="00D26B4A">
        <w:rPr>
          <w:rFonts w:asciiTheme="minorHAnsi" w:hAnsiTheme="minorHAnsi" w:cstheme="minorHAnsi"/>
        </w:rPr>
        <w:t>”.</w:t>
      </w:r>
    </w:p>
    <w:p w14:paraId="53718A7C" w14:textId="3E388A40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>Przed wypełnianiem formularza oferty konieczne jest zapoznanie się z postanowieniami zawartymi w regulaminie w/w konkursu</w:t>
      </w:r>
      <w:r>
        <w:rPr>
          <w:rFonts w:asciiTheme="minorHAnsi" w:hAnsiTheme="minorHAnsi" w:cstheme="minorHAnsi"/>
        </w:rPr>
        <w:t xml:space="preserve"> wraz z załącznikami</w:t>
      </w:r>
      <w:r w:rsidRPr="00F24135">
        <w:rPr>
          <w:rFonts w:asciiTheme="minorHAnsi" w:hAnsiTheme="minorHAnsi" w:cstheme="minorHAnsi"/>
        </w:rPr>
        <w:t>.</w:t>
      </w:r>
    </w:p>
    <w:p w14:paraId="095DD354" w14:textId="36980905" w:rsidR="003F4512" w:rsidRP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3F4512">
        <w:rPr>
          <w:color w:val="000000"/>
        </w:rPr>
        <w:t xml:space="preserve">W punkcie </w:t>
      </w:r>
      <w:r w:rsidRPr="003F4512">
        <w:rPr>
          <w:i/>
          <w:iCs/>
          <w:color w:val="000000"/>
        </w:rPr>
        <w:t xml:space="preserve">Syntetyczny </w:t>
      </w:r>
      <w:r w:rsidRPr="003F4512">
        <w:rPr>
          <w:i/>
          <w:iCs/>
        </w:rPr>
        <w:t>opis zadania</w:t>
      </w:r>
      <w:r>
        <w:t xml:space="preserve"> należy opisać:</w:t>
      </w:r>
    </w:p>
    <w:p w14:paraId="6F80ECF2" w14:textId="455A0D1C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w jaki sposób oferta odpowiada na potrzeby Polonii i Polaków za granicą,</w:t>
      </w:r>
    </w:p>
    <w:p w14:paraId="400EEFEC" w14:textId="420FA87E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zgodność planowanych działań z lokalnymi potrzebami Polonii i Polaków za granicą oraz sytuacją polityczno-społeczną i specyfiką obszaru realizacji zadania lub miejsca zamieszkania jego beneficjentów,</w:t>
      </w:r>
    </w:p>
    <w:p w14:paraId="18171092" w14:textId="38C0A196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 xml:space="preserve">miejsce realizacji zadania, </w:t>
      </w:r>
    </w:p>
    <w:p w14:paraId="47E370BA" w14:textId="17F4361D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grupę docelową oraz sposób rozwiązywania jej problemów/zaspokajania potrzeb,</w:t>
      </w:r>
    </w:p>
    <w:p w14:paraId="7B68788B" w14:textId="08284845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komplementarność z innymi działaniami podejmowanymi przez organizację lub inne podmioty.</w:t>
      </w:r>
    </w:p>
    <w:p w14:paraId="71E558B1" w14:textId="0B271F75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 xml:space="preserve">Plan i harmonogram działań na rok… </w:t>
      </w:r>
      <w:r>
        <w:t>w kolumnie</w:t>
      </w:r>
      <w:r w:rsidRPr="003F4512">
        <w:rPr>
          <w:i/>
          <w:iCs/>
        </w:rPr>
        <w:t xml:space="preserve"> Opis </w:t>
      </w:r>
      <w:r>
        <w:t>prosimy uwzględnić m.in.:</w:t>
      </w:r>
    </w:p>
    <w:p w14:paraId="0688633C" w14:textId="1F8106DC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sposób realizacji danego działania (np. zakres wsparcia Polonii i Polaków za granicą w ramach działania),</w:t>
      </w:r>
    </w:p>
    <w:p w14:paraId="39539BAF" w14:textId="495B304A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kraj, w którym będzie realizowane dane działanie.</w:t>
      </w:r>
    </w:p>
    <w:p w14:paraId="57886CD4" w14:textId="34228EE6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>Plan i harmonogram działań na rok…</w:t>
      </w:r>
      <w:r>
        <w:t xml:space="preserve"> w kolumnie </w:t>
      </w:r>
      <w:r w:rsidRPr="003F4512">
        <w:rPr>
          <w:i/>
          <w:iCs/>
        </w:rPr>
        <w:t>Grupa docelowa</w:t>
      </w:r>
      <w:r>
        <w:t xml:space="preserve"> prosimy uwzględnić m.in.:</w:t>
      </w:r>
    </w:p>
    <w:p w14:paraId="27C3DC35" w14:textId="5DB69773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charakterystykę ostatecznych odbiorców, którzy będą korzystać ze wsparcia,</w:t>
      </w:r>
    </w:p>
    <w:p w14:paraId="1FE392E8" w14:textId="2A0BA7DA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liczbę odbiorców.</w:t>
      </w:r>
    </w:p>
    <w:p w14:paraId="788783DA" w14:textId="3ECC8385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Pr="003F4512">
        <w:rPr>
          <w:i/>
          <w:iCs/>
        </w:rPr>
        <w:t>Plan i harmonogram działań na rok…</w:t>
      </w:r>
      <w:r>
        <w:t xml:space="preserve"> w kolumnie </w:t>
      </w:r>
      <w:r w:rsidRPr="003F4512">
        <w:rPr>
          <w:i/>
          <w:iCs/>
        </w:rPr>
        <w:t xml:space="preserve">Zakres działania realizowany przez podmiot niebędący stroną umowy </w:t>
      </w:r>
      <w:r>
        <w:t>prosimy wskazać organizację, która będzie partnerem w realizacji działań oraz wyjaśnić, jaka część działania będzie realizowana przez ten podmiot.</w:t>
      </w:r>
    </w:p>
    <w:p w14:paraId="1B1BCA85" w14:textId="77777777" w:rsidR="003F4512" w:rsidRDefault="003F4512" w:rsidP="003F4512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14:paraId="7EE55111" w14:textId="3DF7B19D" w:rsidR="00C25749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PRZETWARZANIE DANYCH OSOBOWYCH</w:t>
      </w:r>
    </w:p>
    <w:p w14:paraId="6265B54A" w14:textId="77777777" w:rsidR="00AD5D68" w:rsidRPr="00AD5D68" w:rsidRDefault="00AD5D68" w:rsidP="00AD5D68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F81BD" w:themeColor="accent1"/>
        </w:rPr>
      </w:pPr>
    </w:p>
    <w:p w14:paraId="3F7B8851" w14:textId="45F4E2CB" w:rsidR="006453BE" w:rsidRPr="007D210D" w:rsidRDefault="006453BE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Oferent, w związku z przetwarzaniem danych osobowych w ramach udziału w otwartym konkursie ofert na zadanie publiczne, zobowiązuje się do stosowania przepisów Rozporządzenia Parlamentu Europejskiego i Rady (UE) 2016/679 z dnia 27 kwietnia 2016 r. w sprawie ochrony osób fizycznych w związku z przetwarzaniem danych osobowych i w sprawie swobodnego przepływu takich danych oraz uchylenia dyrektywy 95/46/WE (zwanym dalej: „</w:t>
      </w:r>
      <w:r w:rsidRPr="007D210D">
        <w:rPr>
          <w:b/>
          <w:bCs/>
        </w:rPr>
        <w:t>RODO</w:t>
      </w:r>
      <w:r w:rsidRPr="007D210D">
        <w:rPr>
          <w:bCs/>
        </w:rPr>
        <w:t xml:space="preserve">”). </w:t>
      </w:r>
    </w:p>
    <w:p w14:paraId="3E64025F" w14:textId="05C913E8" w:rsidR="00C25749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>
        <w:t>Poniższa</w:t>
      </w:r>
      <w:r w:rsidR="00E04C58" w:rsidRPr="006453BE">
        <w:t xml:space="preserve"> informacja stanowi wykonanie obowiązku określonego w art. </w:t>
      </w:r>
      <w:r w:rsidR="00D465F5" w:rsidRPr="006453BE">
        <w:t>13 i art. 14</w:t>
      </w:r>
      <w:r w:rsidR="00E04C58" w:rsidRPr="006453BE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E04C58" w:rsidRPr="007D210D">
        <w:rPr>
          <w:rFonts w:eastAsia="Times New Roman" w:cs="Arial"/>
        </w:rPr>
        <w:t>, zwanego dalej „RODO”.</w:t>
      </w:r>
    </w:p>
    <w:p w14:paraId="1DBBC078" w14:textId="1988638F" w:rsidR="00C25749" w:rsidRPr="007D210D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6453BE">
        <w:t xml:space="preserve">Administratorem, w rozumieniu art. 4 pkt 7 RODO, Pani/ Pana danych osobowych jest Minister Spraw Zagranicznych z siedzibą w Polsce, w Warszawie, Al. J. Ch. Szucha 23, </w:t>
      </w:r>
      <w:r w:rsidRPr="006453BE">
        <w:br/>
        <w:t>natomiast wykonującym obowiązki administratora jest dyrektor Departamentu Dypl</w:t>
      </w:r>
      <w:r w:rsidR="00D465F5" w:rsidRPr="006453BE">
        <w:t>omacji Pub</w:t>
      </w:r>
      <w:r w:rsidR="008750B0" w:rsidRPr="006453BE">
        <w:t>licznej i Kulturalnej z siedzibą</w:t>
      </w:r>
      <w:r w:rsidR="00937D96" w:rsidRPr="006453BE">
        <w:t xml:space="preserve"> w Polsce, w Warszawie, a</w:t>
      </w:r>
      <w:r w:rsidR="00D465F5" w:rsidRPr="006453BE">
        <w:t>l. J.</w:t>
      </w:r>
      <w:r w:rsidR="00F616BC">
        <w:t xml:space="preserve"> </w:t>
      </w:r>
      <w:r w:rsidR="00D465F5" w:rsidRPr="006453BE">
        <w:t>Ch.</w:t>
      </w:r>
      <w:r w:rsidR="00F616BC">
        <w:t xml:space="preserve"> </w:t>
      </w:r>
      <w:r w:rsidR="00D465F5" w:rsidRPr="006453BE">
        <w:t>Szucha 23.</w:t>
      </w:r>
      <w:r w:rsidR="006C0590" w:rsidRPr="006453BE">
        <w:t xml:space="preserve">  </w:t>
      </w:r>
    </w:p>
    <w:p w14:paraId="75D2C455" w14:textId="77777777" w:rsidR="007D210D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rStyle w:val="Hipercze"/>
          <w:bCs/>
          <w:color w:val="auto"/>
          <w:u w:val="none"/>
        </w:rPr>
      </w:pPr>
      <w:r w:rsidRPr="007D210D">
        <w:rPr>
          <w:bCs/>
        </w:rPr>
        <w:t xml:space="preserve">Minister Spraw Zagranicznych powołał Inspektora Ochrony Danych (IOD), który realizuje swoje obowiązki w odniesieniu do danych przetwarzanych w Ministerstwie Spraw Zagranicznych </w:t>
      </w:r>
      <w:r w:rsidR="007D210D">
        <w:rPr>
          <w:bCs/>
        </w:rPr>
        <w:br/>
      </w:r>
      <w:r w:rsidRPr="007D210D">
        <w:rPr>
          <w:bCs/>
        </w:rPr>
        <w:t>i placówkach zagra</w:t>
      </w:r>
      <w:r w:rsidR="007D210D">
        <w:rPr>
          <w:bCs/>
        </w:rPr>
        <w:t>nicznych.  Dane kontaktowe IOD:</w:t>
      </w:r>
      <w:r>
        <w:t xml:space="preserve"> </w:t>
      </w:r>
      <w:r w:rsidR="00937D96" w:rsidRPr="007D210D">
        <w:rPr>
          <w:rFonts w:eastAsia="Times New Roman" w:cs="Arial"/>
          <w:bCs/>
        </w:rPr>
        <w:t>adres siedziby: a</w:t>
      </w:r>
      <w:r w:rsidR="00E04C58" w:rsidRPr="007D210D">
        <w:rPr>
          <w:rFonts w:eastAsia="Times New Roman" w:cs="Arial"/>
          <w:bCs/>
        </w:rPr>
        <w:t>l. J.</w:t>
      </w:r>
      <w:r w:rsidRPr="007D210D">
        <w:rPr>
          <w:rFonts w:eastAsia="Times New Roman" w:cs="Arial"/>
          <w:bCs/>
        </w:rPr>
        <w:t xml:space="preserve"> Ch. Szucha 23, 00-580 Warszawa, </w:t>
      </w:r>
      <w:r w:rsidR="008750B0" w:rsidRPr="007D210D">
        <w:rPr>
          <w:rFonts w:eastAsia="Times New Roman" w:cs="Arial"/>
          <w:bCs/>
        </w:rPr>
        <w:t xml:space="preserve">adres </w:t>
      </w:r>
      <w:r w:rsidR="00E04C58" w:rsidRPr="007D210D">
        <w:rPr>
          <w:rFonts w:eastAsia="Times New Roman" w:cs="Arial"/>
          <w:bCs/>
        </w:rPr>
        <w:t xml:space="preserve">e-mail: </w:t>
      </w:r>
      <w:hyperlink r:id="rId9" w:history="1">
        <w:r w:rsidR="00E04C58" w:rsidRPr="007D210D">
          <w:rPr>
            <w:rStyle w:val="Hipercze"/>
            <w:rFonts w:eastAsia="Times New Roman" w:cs="Arial"/>
            <w:bCs/>
          </w:rPr>
          <w:t>iod@msz.gov.pl</w:t>
        </w:r>
      </w:hyperlink>
      <w:r w:rsidR="007D210D">
        <w:rPr>
          <w:rStyle w:val="Hipercze"/>
          <w:rFonts w:eastAsia="Times New Roman" w:cs="Arial"/>
          <w:bCs/>
        </w:rPr>
        <w:t>.</w:t>
      </w:r>
    </w:p>
    <w:p w14:paraId="7E1F82C1" w14:textId="6F808364" w:rsidR="007D210D" w:rsidRPr="00D26B4A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rFonts w:eastAsia="Times New Roman" w:cs="Arial"/>
          <w:bCs/>
        </w:rPr>
        <w:lastRenderedPageBreak/>
        <w:t xml:space="preserve">Dane przetwarzane są w zakresie </w:t>
      </w:r>
      <w:r w:rsidRPr="00803BC2">
        <w:t xml:space="preserve">danych zawartych w ofercie (wraz z załącznikami) złożonej </w:t>
      </w:r>
      <w:r w:rsidR="007D210D">
        <w:br/>
      </w:r>
      <w:r w:rsidR="00A71E42" w:rsidRPr="00803BC2">
        <w:t xml:space="preserve">w </w:t>
      </w:r>
      <w:r w:rsidR="00A71E42" w:rsidRPr="00F616BC">
        <w:t>konkursie „</w:t>
      </w:r>
      <w:r w:rsidR="00F616BC" w:rsidRPr="007D210D">
        <w:rPr>
          <w:rFonts w:cs="TimesNewRomanPS-BoldMT"/>
          <w:bCs/>
        </w:rPr>
        <w:t xml:space="preserve">WSPÓŁPRACA Z POLONIĄ I POLAKAMI ZA GRANICĄ 2021 – </w:t>
      </w:r>
      <w:r w:rsidR="00D26B4A" w:rsidRPr="00D26B4A">
        <w:rPr>
          <w:rFonts w:cs="TimesNewRomanPS-BoldMT"/>
          <w:bCs/>
        </w:rPr>
        <w:t>ROZBUDOWA DOMU KULTURY POLSKIEJ W WILNIE</w:t>
      </w:r>
      <w:r w:rsidRPr="00D26B4A">
        <w:t>”.</w:t>
      </w:r>
    </w:p>
    <w:p w14:paraId="7FC4EB54" w14:textId="0E113598" w:rsidR="007D210D" w:rsidRPr="007D210D" w:rsidRDefault="00503A3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803BC2">
        <w:t>D</w:t>
      </w:r>
      <w:r w:rsidR="00E04C58" w:rsidRPr="00803BC2">
        <w:t>ane zostały przekazane Administratorowi</w:t>
      </w:r>
      <w:r w:rsidRPr="00803BC2">
        <w:t xml:space="preserve"> bezpośrednio lub</w:t>
      </w:r>
      <w:r w:rsidR="00E04C58" w:rsidRPr="00803BC2">
        <w:t xml:space="preserve"> przez oferenta biorącego udział </w:t>
      </w:r>
      <w:r w:rsidR="007D210D">
        <w:br/>
      </w:r>
      <w:r w:rsidR="00E04C58" w:rsidRPr="00803BC2">
        <w:t>w otwartym konkursie ofert: „</w:t>
      </w:r>
      <w:r w:rsidR="00F616BC" w:rsidRPr="007D210D">
        <w:rPr>
          <w:rFonts w:cs="TimesNewRomanPS-BoldMT"/>
          <w:bCs/>
        </w:rPr>
        <w:t xml:space="preserve">WSPÓŁPRACA Z POLONIĄ I POLAKAMI ZA GRANICĄ 2021 – </w:t>
      </w:r>
      <w:r w:rsidR="00D26B4A" w:rsidRPr="00D26B4A">
        <w:rPr>
          <w:rFonts w:cs="TimesNewRomanPS-BoldMT"/>
          <w:bCs/>
        </w:rPr>
        <w:t>ROZBUDOWA DOMU KULTURY POLSKIEJ W WILNIE</w:t>
      </w:r>
      <w:r w:rsidR="00E04C58" w:rsidRPr="00803BC2">
        <w:t>”.</w:t>
      </w:r>
    </w:p>
    <w:p w14:paraId="39DADC17" w14:textId="78E3A6D1" w:rsidR="007D210D" w:rsidRPr="007D210D" w:rsidRDefault="00503A3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rFonts w:eastAsia="Times New Roman" w:cs="Arial"/>
          <w:bCs/>
        </w:rPr>
        <w:t>Dane będą</w:t>
      </w:r>
      <w:r w:rsidR="000A59B0" w:rsidRPr="007D210D">
        <w:rPr>
          <w:rFonts w:eastAsia="Times New Roman" w:cs="Arial"/>
          <w:bCs/>
        </w:rPr>
        <w:t xml:space="preserve"> przetwarzane</w:t>
      </w:r>
      <w:r w:rsidR="00E04C58" w:rsidRPr="007D210D">
        <w:rPr>
          <w:rFonts w:eastAsia="Times New Roman" w:cs="Arial"/>
          <w:bCs/>
        </w:rPr>
        <w:t xml:space="preserve"> na podstawie </w:t>
      </w:r>
      <w:r w:rsidR="00E04C58" w:rsidRPr="00803BC2">
        <w:t>art. 6 ust. 1 lit. e RODO</w:t>
      </w:r>
      <w:r w:rsidR="00E04C58" w:rsidRPr="007D210D">
        <w:rPr>
          <w:rFonts w:eastAsia="Times New Roman" w:cs="Arial"/>
          <w:bCs/>
        </w:rPr>
        <w:t xml:space="preserve"> </w:t>
      </w:r>
      <w:r w:rsidR="00E04C58" w:rsidRPr="00803BC2">
        <w:t>w celu realizacji otwartego konkursu ofert: „</w:t>
      </w:r>
      <w:r w:rsidR="00F616BC" w:rsidRPr="007D210D">
        <w:rPr>
          <w:rFonts w:cs="TimesNewRomanPS-BoldMT"/>
          <w:bCs/>
        </w:rPr>
        <w:t xml:space="preserve">WSPÓŁPRACA Z POLONIĄ I POLAKAMI ZA GRANICĄ 2021 – </w:t>
      </w:r>
      <w:r w:rsidR="00D26B4A" w:rsidRPr="00D26B4A">
        <w:rPr>
          <w:rFonts w:cs="TimesNewRomanPS-BoldMT"/>
          <w:bCs/>
        </w:rPr>
        <w:t>ROZBUDOWA DOMU KULTURY POLSKIEJ W WILNIE</w:t>
      </w:r>
      <w:r w:rsidR="00E04C58" w:rsidRPr="00803BC2">
        <w:t>”.</w:t>
      </w:r>
    </w:p>
    <w:p w14:paraId="023D6860" w14:textId="3165D92B" w:rsidR="007D210D" w:rsidRPr="00D26B4A" w:rsidRDefault="00E04C58" w:rsidP="00D26B4A">
      <w:pPr>
        <w:pStyle w:val="Akapitzlist"/>
        <w:numPr>
          <w:ilvl w:val="0"/>
          <w:numId w:val="18"/>
        </w:numPr>
        <w:ind w:left="567" w:hanging="283"/>
        <w:jc w:val="both"/>
        <w:rPr>
          <w:bCs/>
          <w:lang w:eastAsia="pl-PL"/>
        </w:rPr>
      </w:pPr>
      <w:r w:rsidRPr="007D210D">
        <w:rPr>
          <w:rFonts w:eastAsia="Times New Roman" w:cs="Arial"/>
          <w:bCs/>
        </w:rPr>
        <w:t xml:space="preserve">Dane osobowe będą przetwarzane do czasu </w:t>
      </w:r>
      <w:r w:rsidRPr="00803BC2">
        <w:t>ogłoszenia wyników konkursu ofert „</w:t>
      </w:r>
      <w:r w:rsidR="00F616BC" w:rsidRPr="007D210D">
        <w:rPr>
          <w:rFonts w:cs="TimesNewRomanPS-BoldMT"/>
          <w:bCs/>
        </w:rPr>
        <w:t xml:space="preserve">WSPÓŁPRACA </w:t>
      </w:r>
      <w:r w:rsidR="007D210D">
        <w:rPr>
          <w:rFonts w:cs="TimesNewRomanPS-BoldMT"/>
          <w:bCs/>
        </w:rPr>
        <w:br/>
      </w:r>
      <w:r w:rsidR="00F616BC" w:rsidRPr="007D210D">
        <w:rPr>
          <w:rFonts w:cs="TimesNewRomanPS-BoldMT"/>
          <w:bCs/>
        </w:rPr>
        <w:t xml:space="preserve">Z POLONIĄ I POLAKAMI ZA GRANICĄ 2021 – </w:t>
      </w:r>
      <w:r w:rsidR="00D26B4A" w:rsidRPr="00D26B4A">
        <w:rPr>
          <w:rFonts w:cs="TimesNewRomanPS-BoldMT"/>
          <w:bCs/>
        </w:rPr>
        <w:t>ROZBUDOWA DOMU KULTURY POLSKIEJ W WILNIE</w:t>
      </w:r>
      <w:r w:rsidR="00BD5233" w:rsidRPr="00803BC2">
        <w:t>”</w:t>
      </w:r>
      <w:r w:rsidR="00F616BC">
        <w:t>,</w:t>
      </w:r>
      <w:r w:rsidR="006D34E2" w:rsidRPr="00803BC2">
        <w:t xml:space="preserve"> </w:t>
      </w:r>
      <w:r w:rsidR="00803BC2" w:rsidRPr="007D210D">
        <w:rPr>
          <w:bCs/>
          <w:lang w:eastAsia="pl-PL"/>
        </w:rPr>
        <w:t>a w przypadku zawarcia umowy dotacji - na podstawie art. 6 ust. 1 lit. c i e RODO - w celu realizacji ww. zadań publicznych, w tym opracowywania materiałów informacyjnych, monitoringu, kontroli i ewaluacji tych zadań (na podstawie ustawy z dn. 4 września 1997 r. o działach administracji rządowej</w:t>
      </w:r>
      <w:r w:rsidR="00964865">
        <w:rPr>
          <w:bCs/>
          <w:lang w:eastAsia="pl-PL"/>
        </w:rPr>
        <w:t xml:space="preserve"> (</w:t>
      </w:r>
      <w:r w:rsidR="00964865" w:rsidRPr="00964865">
        <w:rPr>
          <w:b/>
          <w:bCs/>
          <w:lang w:eastAsia="pl-PL"/>
        </w:rPr>
        <w:t>(Dz. U. z 2020 r., poz. 1220</w:t>
      </w:r>
      <w:r w:rsidR="00964865">
        <w:rPr>
          <w:bCs/>
          <w:lang w:eastAsia="pl-PL"/>
        </w:rPr>
        <w:t>)</w:t>
      </w:r>
      <w:r w:rsidR="00803BC2" w:rsidRPr="00964865">
        <w:rPr>
          <w:bCs/>
          <w:lang w:eastAsia="pl-PL"/>
        </w:rPr>
        <w:t xml:space="preserve"> i w związku z obowiązkami określonymi w ustawie z dnia 27 sierpnia 2009 r. </w:t>
      </w:r>
      <w:r w:rsidR="00803BC2" w:rsidRPr="00D26B4A">
        <w:rPr>
          <w:bCs/>
          <w:lang w:eastAsia="pl-PL"/>
        </w:rPr>
        <w:t>o finansach publicznych).</w:t>
      </w:r>
    </w:p>
    <w:p w14:paraId="0ECA398D" w14:textId="0CD92A6E" w:rsidR="00803BC2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Zakres przetwarzanych danych obejmuje:</w:t>
      </w:r>
    </w:p>
    <w:p w14:paraId="7F0E916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>
        <w:rPr>
          <w:bCs/>
        </w:rPr>
        <w:t>imię i nazwisko,</w:t>
      </w:r>
    </w:p>
    <w:p w14:paraId="6CED7C60" w14:textId="77777777" w:rsidR="00803BC2" w:rsidRPr="006C0E8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  <w:lang w:val="de-DE"/>
        </w:rPr>
      </w:pPr>
      <w:r w:rsidRPr="006C0E82">
        <w:rPr>
          <w:bCs/>
          <w:lang w:val="de-DE"/>
        </w:rPr>
        <w:t>kontakt (</w:t>
      </w:r>
      <w:proofErr w:type="spellStart"/>
      <w:r w:rsidRPr="006C0E82">
        <w:rPr>
          <w:bCs/>
          <w:lang w:val="de-DE"/>
        </w:rPr>
        <w:t>adres</w:t>
      </w:r>
      <w:proofErr w:type="spellEnd"/>
      <w:r w:rsidRPr="006C0E82">
        <w:rPr>
          <w:bCs/>
          <w:lang w:val="de-DE"/>
        </w:rPr>
        <w:t xml:space="preserve"> </w:t>
      </w:r>
      <w:proofErr w:type="spellStart"/>
      <w:r w:rsidRPr="006C0E82">
        <w:rPr>
          <w:bCs/>
          <w:lang w:val="de-DE"/>
        </w:rPr>
        <w:t>e-mail</w:t>
      </w:r>
      <w:proofErr w:type="spellEnd"/>
      <w:r w:rsidRPr="006C0E82">
        <w:rPr>
          <w:bCs/>
          <w:lang w:val="de-DE"/>
        </w:rPr>
        <w:t xml:space="preserve">, </w:t>
      </w:r>
      <w:proofErr w:type="spellStart"/>
      <w:r w:rsidRPr="006C0E82">
        <w:rPr>
          <w:bCs/>
          <w:lang w:val="de-DE"/>
        </w:rPr>
        <w:t>telefon</w:t>
      </w:r>
      <w:proofErr w:type="spellEnd"/>
      <w:r w:rsidRPr="006C0E82">
        <w:rPr>
          <w:bCs/>
          <w:lang w:val="de-DE"/>
        </w:rPr>
        <w:t>),</w:t>
      </w:r>
    </w:p>
    <w:p w14:paraId="6DC96C3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pełniona funkcja,</w:t>
      </w:r>
    </w:p>
    <w:p w14:paraId="6349E8ED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doświadczenie zawodowe,</w:t>
      </w:r>
    </w:p>
    <w:p w14:paraId="2579AFAE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kwalifikacje,</w:t>
      </w:r>
    </w:p>
    <w:p w14:paraId="4855690C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wykształcenie,</w:t>
      </w:r>
    </w:p>
    <w:p w14:paraId="0FABCC1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miejsce zatrudnienia,</w:t>
      </w:r>
    </w:p>
    <w:p w14:paraId="1D10972E" w14:textId="77777777" w:rsidR="007D210D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znajomość języków.</w:t>
      </w:r>
    </w:p>
    <w:p w14:paraId="66C0E507" w14:textId="7F3474AE" w:rsidR="007D210D" w:rsidRDefault="00803BC2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bCs/>
        </w:rPr>
        <w:t>W przypadku uzyskania dotacji i podpisania umowy dotacji w wyniku rozstrzygnięcia konkursu „</w:t>
      </w:r>
      <w:r w:rsidR="00F616BC" w:rsidRPr="007D210D">
        <w:rPr>
          <w:rFonts w:cs="TimesNewRomanPS-BoldMT"/>
          <w:bCs/>
        </w:rPr>
        <w:t xml:space="preserve">WSPÓŁPRACA Z POLONIĄ I POLAKAMI ZA GRANICĄ 2021 – </w:t>
      </w:r>
      <w:r w:rsidR="00D26B4A" w:rsidRPr="00D26B4A">
        <w:rPr>
          <w:rFonts w:cs="TimesNewRomanPS-BoldMT"/>
          <w:bCs/>
        </w:rPr>
        <w:t>ROZBUDOWA DOMU KULTURY POLSKIEJ W WILNIE</w:t>
      </w:r>
      <w:r w:rsidRPr="007D210D">
        <w:rPr>
          <w:bCs/>
        </w:rPr>
        <w:t>” regulacje dotyczące ochrony danych osobowych zos</w:t>
      </w:r>
      <w:r w:rsidR="007D210D">
        <w:rPr>
          <w:bCs/>
        </w:rPr>
        <w:t>taną wskazane w umowie dotacji.</w:t>
      </w:r>
    </w:p>
    <w:p w14:paraId="2A57AA10" w14:textId="77777777" w:rsidR="007D210D" w:rsidRPr="007D210D" w:rsidRDefault="00BA2770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>Dane osobowe mogą być przekazane podmiotom trz</w:t>
      </w:r>
      <w:r w:rsidR="00DC7757" w:rsidRPr="009B1635">
        <w:t xml:space="preserve">ecim, w szczególności podmiotom </w:t>
      </w:r>
      <w:r w:rsidRPr="009B1635">
        <w:t>upoważnionym na podstawie obowiązujących przepisów prawa, w tym s</w:t>
      </w:r>
      <w:r w:rsidR="00DC7757" w:rsidRPr="009B1635">
        <w:t>ądom i innym organom państwowym.</w:t>
      </w:r>
    </w:p>
    <w:p w14:paraId="40D9E2E8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rFonts w:eastAsia="Times New Roman" w:cs="Arial"/>
          <w:bCs/>
        </w:rPr>
        <w:t>Dane nie będą przekazywane do państwa trzeciego, ani do organizacji międzynarodowej.</w:t>
      </w:r>
    </w:p>
    <w:p w14:paraId="7EB7F8F0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Osobie, której dane dotyczą, przysługują prawa do kontroli przetwarzania danych, </w:t>
      </w:r>
      <w:r w:rsidRPr="009B1635">
        <w:br/>
        <w:t xml:space="preserve">określone w art. 15-16 RODO, w szczególności prawo dostępu do treści swoich danych osobowych </w:t>
      </w:r>
      <w:r w:rsidR="00DC7757" w:rsidRPr="009B1635">
        <w:t xml:space="preserve">i </w:t>
      </w:r>
      <w:r w:rsidRPr="009B1635">
        <w:t xml:space="preserve">ich sprostowania oraz art. 17-19 i art. 21 RODO, </w:t>
      </w:r>
      <w:r w:rsidR="009B1635" w:rsidRPr="007D210D">
        <w:rPr>
          <w:bCs/>
        </w:rPr>
        <w:t>usunięcia lub ograniczenia przetwarzania oraz prawo wniesienia sprzeciwu, o ile będą miały zastosowanie</w:t>
      </w:r>
      <w:r w:rsidRPr="009B1635">
        <w:t>.</w:t>
      </w:r>
    </w:p>
    <w:p w14:paraId="71398C16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Dane osobowe nie będą przetwarzane w sposób zautomatyzowany, </w:t>
      </w:r>
      <w:r w:rsidR="009B1635" w:rsidRPr="007D210D">
        <w:rPr>
          <w:bCs/>
        </w:rPr>
        <w:t>który będzie miał wpływ na podejmowanie decyzji mogących wywołać skutki prawne lub w podobny sposób istotnie na nią wpłynąć. Dane nie będą poddawane profilowaniu</w:t>
      </w:r>
      <w:r w:rsidRPr="009B1635">
        <w:t>.</w:t>
      </w:r>
    </w:p>
    <w:p w14:paraId="4C31733B" w14:textId="355A51A2" w:rsidR="007D210D" w:rsidRPr="007D210D" w:rsidRDefault="00F24C55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>Osoba</w:t>
      </w:r>
      <w:r w:rsidR="004D4D84" w:rsidRPr="009B1635">
        <w:t>, której dane dotyczą ma prawo wniesienia skargi do organu nadzorczego na adres: Prezes Urzędu Ochrony Danych Osobowych ul. Stawki</w:t>
      </w:r>
      <w:r w:rsidR="009B1635">
        <w:t xml:space="preserve"> 2, </w:t>
      </w:r>
      <w:r w:rsidR="004D4D84" w:rsidRPr="009B1635">
        <w:t>00-193 Warszawa</w:t>
      </w:r>
      <w:r w:rsidR="009B1635">
        <w:t>.</w:t>
      </w:r>
    </w:p>
    <w:p w14:paraId="74F92178" w14:textId="3EA22297" w:rsidR="007D210D" w:rsidRPr="007D210D" w:rsidRDefault="004D4D84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>Oferent zobowiązany jest do przekazania osobom wskazanym w ofercie złożonej w ramach  otwartego konkursu ofert na realizację zadania publicznego „</w:t>
      </w:r>
      <w:r w:rsidR="00566132" w:rsidRPr="007D210D">
        <w:rPr>
          <w:rFonts w:cs="TimesNewRomanPS-BoldMT"/>
          <w:bCs/>
        </w:rPr>
        <w:t xml:space="preserve">WSPÓŁPRACA Z POLONIĄ </w:t>
      </w:r>
      <w:r w:rsidR="007D210D">
        <w:rPr>
          <w:rFonts w:cs="TimesNewRomanPS-BoldMT"/>
          <w:bCs/>
        </w:rPr>
        <w:br/>
      </w:r>
      <w:r w:rsidR="00566132" w:rsidRPr="007D210D">
        <w:rPr>
          <w:rFonts w:cs="TimesNewRomanPS-BoldMT"/>
          <w:bCs/>
        </w:rPr>
        <w:t xml:space="preserve">I POLAKAMI ZA GRANICĄ 2021 – </w:t>
      </w:r>
      <w:r w:rsidR="00D26B4A" w:rsidRPr="00D26B4A">
        <w:rPr>
          <w:rFonts w:cs="TimesNewRomanPS-BoldMT"/>
          <w:bCs/>
        </w:rPr>
        <w:t>ROZBUDOWA DOMU KULTURY POLSKIEJ W WILNIE</w:t>
      </w:r>
      <w:r w:rsidRPr="009B1635">
        <w:t xml:space="preserve">” informacji </w:t>
      </w:r>
      <w:r w:rsidRPr="009B1635">
        <w:lastRenderedPageBreak/>
        <w:t>dotyczącej przetwarzania ich danych osobowych przez Ministerstwo Spra</w:t>
      </w:r>
      <w:r w:rsidR="00F24C55">
        <w:t>w Zagranicznych zawartej w pkt V</w:t>
      </w:r>
      <w:r w:rsidRPr="009B1635">
        <w:t xml:space="preserve"> Wytycznych i przekazania w ofercie składanej w konkursie oświadczeni</w:t>
      </w:r>
      <w:r w:rsidR="007D210D">
        <w:t>a o wypełnieniu tego obowiązku.</w:t>
      </w:r>
    </w:p>
    <w:p w14:paraId="2C40F059" w14:textId="3C3EC7B9" w:rsidR="00A73ABA" w:rsidRPr="007D210D" w:rsidRDefault="007B4EE2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 xml:space="preserve">W przypadku uzyskania </w:t>
      </w:r>
      <w:r w:rsidR="00E04C58" w:rsidRPr="009B1635">
        <w:t>finansowania i podpisania umowy dotacji w wyniku rozstrzygnięcia konkursu „</w:t>
      </w:r>
      <w:r w:rsidRPr="007D210D">
        <w:rPr>
          <w:rFonts w:cs="TimesNewRomanPS-BoldMT"/>
          <w:bCs/>
        </w:rPr>
        <w:t xml:space="preserve">WSPÓŁPRACA Z POLONIĄ I POLAKAMI ZA GRANICĄ 2021 – </w:t>
      </w:r>
      <w:r w:rsidR="00D26B4A" w:rsidRPr="00D26B4A">
        <w:rPr>
          <w:rFonts w:cs="TimesNewRomanPS-BoldMT"/>
          <w:bCs/>
        </w:rPr>
        <w:t>ROZBUDOWA DOMU KULTURY POLSKIEJ W WILNIE</w:t>
      </w:r>
      <w:r w:rsidR="00E04C58" w:rsidRPr="007D210D">
        <w:rPr>
          <w:rFonts w:asciiTheme="minorHAnsi" w:hAnsiTheme="minorHAnsi"/>
        </w:rPr>
        <w:t>“ regulacje dotyczące ochrony danych osobowych zostaną wskazane w umowie dotacji.</w:t>
      </w:r>
    </w:p>
    <w:p w14:paraId="416C14C7" w14:textId="77777777" w:rsidR="00566132" w:rsidRPr="00566132" w:rsidRDefault="00566132" w:rsidP="00566132">
      <w:pPr>
        <w:pStyle w:val="Akapitzlist"/>
        <w:spacing w:after="0"/>
        <w:ind w:left="851"/>
        <w:contextualSpacing w:val="0"/>
        <w:jc w:val="both"/>
        <w:rPr>
          <w:rFonts w:asciiTheme="minorHAnsi" w:hAnsiTheme="minorHAnsi"/>
          <w:bCs/>
        </w:rPr>
      </w:pPr>
    </w:p>
    <w:p w14:paraId="40738F81" w14:textId="5D28B862" w:rsidR="00F24135" w:rsidRDefault="003F4512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LISTA KONTROLNA WYKONANYCH CZYNNOŚCI I ZAŁĄCZ</w:t>
      </w:r>
      <w:r>
        <w:rPr>
          <w:rFonts w:asciiTheme="minorHAnsi" w:hAnsiTheme="minorHAnsi" w:cs="Arial"/>
          <w:b/>
          <w:bCs/>
          <w:color w:val="4F81BD" w:themeColor="accent1"/>
        </w:rPr>
        <w:t>ONYCH DOKUMENTÓW</w:t>
      </w:r>
    </w:p>
    <w:p w14:paraId="2FB47784" w14:textId="77777777" w:rsidR="00F24135" w:rsidRPr="00F24135" w:rsidRDefault="00F24135" w:rsidP="00F24135">
      <w:pPr>
        <w:pStyle w:val="Akapitzlist"/>
        <w:autoSpaceDE w:val="0"/>
        <w:autoSpaceDN w:val="0"/>
        <w:adjustRightInd w:val="0"/>
        <w:spacing w:after="0"/>
        <w:ind w:left="567"/>
        <w:rPr>
          <w:rFonts w:asciiTheme="minorHAnsi" w:hAnsiTheme="minorHAnsi" w:cs="Arial"/>
          <w:b/>
          <w:bCs/>
          <w:color w:val="4F81BD" w:themeColor="accent1"/>
        </w:rPr>
      </w:pPr>
    </w:p>
    <w:p w14:paraId="2C552048" w14:textId="6F97CE9B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Zanim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wyślesz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ofertę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sprawdź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czy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>:</w:t>
      </w:r>
    </w:p>
    <w:p w14:paraId="2DDDFB75" w14:textId="77777777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C42A85" w14:textId="03B3F563" w:rsidR="00F24135" w:rsidRDefault="00F24135" w:rsidP="00BF0E3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24135">
        <w:rPr>
          <w:rFonts w:asciiTheme="minorHAnsi" w:hAnsiTheme="minorHAnsi" w:cstheme="minorHAnsi"/>
        </w:rPr>
        <w:t xml:space="preserve">ypełniono wszystkie pola w ofercie, a w miejscach do tego wskazanych wybrano odpowiednie pole lub </w:t>
      </w:r>
      <w:r>
        <w:rPr>
          <w:rFonts w:asciiTheme="minorHAnsi" w:hAnsiTheme="minorHAnsi" w:cstheme="minorHAnsi"/>
        </w:rPr>
        <w:t>skreślono niewłaściwą odpowiedź.</w:t>
      </w:r>
    </w:p>
    <w:p w14:paraId="78A00B47" w14:textId="41C7B34E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64865">
        <w:rPr>
          <w:rFonts w:asciiTheme="minorHAnsi" w:hAnsiTheme="minorHAnsi" w:cstheme="minorHAnsi"/>
        </w:rPr>
        <w:t>oprawnie wypełniono</w:t>
      </w:r>
      <w:r w:rsidRPr="00F24135">
        <w:rPr>
          <w:rFonts w:asciiTheme="minorHAnsi" w:hAnsiTheme="minorHAnsi" w:cstheme="minorHAnsi"/>
        </w:rPr>
        <w:t xml:space="preserve"> arkusze Excel z kosztorysem zadania</w:t>
      </w:r>
      <w:r w:rsidR="00964865">
        <w:rPr>
          <w:rFonts w:asciiTheme="minorHAnsi" w:hAnsiTheme="minorHAnsi" w:cstheme="minorHAnsi"/>
        </w:rPr>
        <w:t>.</w:t>
      </w:r>
    </w:p>
    <w:p w14:paraId="2EDD9044" w14:textId="5D8A3E14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24135">
        <w:rPr>
          <w:rFonts w:asciiTheme="minorHAnsi" w:hAnsiTheme="minorHAnsi" w:cstheme="minorHAnsi"/>
        </w:rPr>
        <w:t xml:space="preserve">odpisy pod </w:t>
      </w:r>
      <w:r w:rsidR="00F41009" w:rsidRPr="00F41009">
        <w:rPr>
          <w:rFonts w:asciiTheme="minorHAnsi" w:hAnsiTheme="minorHAnsi" w:cstheme="minorHAnsi"/>
          <w:b/>
        </w:rPr>
        <w:t>każdym modułem oferty</w:t>
      </w:r>
      <w:r w:rsidR="00F41009">
        <w:rPr>
          <w:rFonts w:asciiTheme="minorHAnsi" w:hAnsiTheme="minorHAnsi" w:cstheme="minorHAnsi"/>
        </w:rPr>
        <w:t xml:space="preserve"> </w:t>
      </w:r>
      <w:r w:rsidRPr="00F24135">
        <w:rPr>
          <w:rFonts w:asciiTheme="minorHAnsi" w:hAnsiTheme="minorHAnsi" w:cstheme="minorHAnsi"/>
        </w:rPr>
        <w:t>oraz w załącznikach, w których podpisy są wymagane, są czytelne  złożone przez osobę/y uprawnioną/</w:t>
      </w:r>
      <w:proofErr w:type="spellStart"/>
      <w:r w:rsidRPr="00F24135">
        <w:rPr>
          <w:rFonts w:asciiTheme="minorHAnsi" w:hAnsiTheme="minorHAnsi" w:cstheme="minorHAnsi"/>
        </w:rPr>
        <w:t>ne</w:t>
      </w:r>
      <w:proofErr w:type="spellEnd"/>
      <w:r w:rsidRPr="00F24135">
        <w:rPr>
          <w:rFonts w:asciiTheme="minorHAnsi" w:hAnsiTheme="minorHAnsi" w:cstheme="minorHAnsi"/>
        </w:rPr>
        <w:t xml:space="preserve"> do repre</w:t>
      </w:r>
      <w:r>
        <w:rPr>
          <w:rFonts w:asciiTheme="minorHAnsi" w:hAnsiTheme="minorHAnsi" w:cstheme="minorHAnsi"/>
        </w:rPr>
        <w:t>zentowania oferenta na zewnątrz.</w:t>
      </w:r>
    </w:p>
    <w:p w14:paraId="3D07C5FC" w14:textId="16AE1C2D" w:rsidR="00F24135" w:rsidRPr="00F24135" w:rsidRDefault="00F24135" w:rsidP="00BF0E33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rFonts w:asciiTheme="minorHAnsi" w:hAnsiTheme="minorHAnsi" w:cstheme="minorHAnsi"/>
        </w:rPr>
        <w:t>D</w:t>
      </w:r>
      <w:r w:rsidRPr="00F24135">
        <w:rPr>
          <w:rFonts w:asciiTheme="minorHAnsi" w:hAnsiTheme="minorHAnsi" w:cstheme="minorHAnsi"/>
        </w:rPr>
        <w:t>ołączon</w:t>
      </w:r>
      <w:r w:rsidR="00F41009">
        <w:rPr>
          <w:rFonts w:asciiTheme="minorHAnsi" w:hAnsiTheme="minorHAnsi" w:cstheme="minorHAnsi"/>
        </w:rPr>
        <w:t xml:space="preserve">o wszystkie wymagane załączniki. </w:t>
      </w:r>
      <w:r w:rsidRPr="00F24135">
        <w:rPr>
          <w:rFonts w:asciiTheme="minorHAnsi" w:hAnsiTheme="minorHAnsi" w:cstheme="minorHAnsi"/>
        </w:rPr>
        <w:t xml:space="preserve"> </w:t>
      </w:r>
    </w:p>
    <w:sectPr w:rsidR="00F24135" w:rsidRPr="00F24135" w:rsidSect="003F4512">
      <w:headerReference w:type="default" r:id="rId10"/>
      <w:footerReference w:type="default" r:id="rId11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1496D" w14:textId="77777777" w:rsidR="0005517E" w:rsidRDefault="0005517E" w:rsidP="00924AD4">
      <w:r>
        <w:separator/>
      </w:r>
    </w:p>
  </w:endnote>
  <w:endnote w:type="continuationSeparator" w:id="0">
    <w:p w14:paraId="43A21433" w14:textId="77777777" w:rsidR="0005517E" w:rsidRDefault="0005517E" w:rsidP="00924AD4">
      <w:r>
        <w:continuationSeparator/>
      </w:r>
    </w:p>
  </w:endnote>
  <w:endnote w:type="continuationNotice" w:id="1">
    <w:p w14:paraId="2B1863E4" w14:textId="77777777" w:rsidR="0005517E" w:rsidRDefault="00055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2817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3CCDD05B" w14:textId="2D49EF01" w:rsidR="00AD5D68" w:rsidRDefault="00AD5D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1D7" w:rsidRPr="004D01D7">
          <w:rPr>
            <w:noProof/>
            <w:lang w:val="pl-PL"/>
          </w:rPr>
          <w:t>1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2DE5829" w14:textId="77777777" w:rsidR="00AD5D68" w:rsidRDefault="00AD5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D0F0C" w14:textId="77777777" w:rsidR="0005517E" w:rsidRDefault="0005517E" w:rsidP="00924AD4">
      <w:r>
        <w:separator/>
      </w:r>
    </w:p>
  </w:footnote>
  <w:footnote w:type="continuationSeparator" w:id="0">
    <w:p w14:paraId="1C81A723" w14:textId="77777777" w:rsidR="0005517E" w:rsidRDefault="0005517E" w:rsidP="00924AD4">
      <w:r>
        <w:continuationSeparator/>
      </w:r>
    </w:p>
  </w:footnote>
  <w:footnote w:type="continuationNotice" w:id="1">
    <w:p w14:paraId="4EB5E5CC" w14:textId="77777777" w:rsidR="0005517E" w:rsidRDefault="000551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6177" w14:textId="075CAB63" w:rsidR="000D4F45" w:rsidRPr="003F4512" w:rsidRDefault="000D4F45" w:rsidP="000D4F45">
    <w:pPr>
      <w:spacing w:line="276" w:lineRule="auto"/>
      <w:jc w:val="right"/>
      <w:rPr>
        <w:rFonts w:ascii="Calibri" w:hAnsi="Calibri"/>
        <w:b/>
        <w:i/>
        <w:sz w:val="22"/>
        <w:szCs w:val="22"/>
        <w:lang w:val="pl-PL"/>
      </w:rPr>
    </w:pPr>
    <w:r w:rsidRPr="003F4512">
      <w:rPr>
        <w:rFonts w:ascii="Calibri" w:hAnsi="Calibri"/>
        <w:b/>
        <w:i/>
        <w:sz w:val="22"/>
        <w:szCs w:val="22"/>
        <w:lang w:val="pl-PL"/>
      </w:rPr>
      <w:t>Z</w:t>
    </w:r>
    <w:r w:rsidR="00E81359" w:rsidRPr="003F4512">
      <w:rPr>
        <w:rFonts w:ascii="Calibri" w:hAnsi="Calibri"/>
        <w:b/>
        <w:i/>
        <w:sz w:val="22"/>
        <w:szCs w:val="22"/>
        <w:lang w:val="pl-PL"/>
      </w:rPr>
      <w:t>ałącznik nr 2</w:t>
    </w:r>
    <w:r w:rsidRPr="003F4512">
      <w:rPr>
        <w:rFonts w:ascii="Calibri" w:hAnsi="Calibri"/>
        <w:b/>
        <w:i/>
        <w:sz w:val="22"/>
        <w:szCs w:val="22"/>
        <w:lang w:val="pl-PL"/>
      </w:rPr>
      <w:t xml:space="preserve"> do regulaminu konkursu</w:t>
    </w:r>
  </w:p>
  <w:p w14:paraId="117FBE2D" w14:textId="064E8AC2" w:rsidR="000D4F45" w:rsidRDefault="000D4F45">
    <w:pPr>
      <w:pStyle w:val="Nagwek"/>
    </w:pPr>
  </w:p>
  <w:p w14:paraId="42631A6F" w14:textId="77777777" w:rsidR="000D4F45" w:rsidRDefault="000D4F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91D"/>
    <w:multiLevelType w:val="hybridMultilevel"/>
    <w:tmpl w:val="DE02A8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5D5603F4">
      <w:start w:val="1"/>
      <w:numFmt w:val="decimal"/>
      <w:lvlText w:val="%4)"/>
      <w:lvlJc w:val="left"/>
      <w:pPr>
        <w:ind w:left="2804" w:hanging="360"/>
      </w:pPr>
      <w:rPr>
        <w:rFonts w:ascii="Times New Roman" w:eastAsia="Times New Roman" w:hAnsi="Times New Roman" w:cs="Calibri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B63CB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>
    <w:nsid w:val="0CBF34A3"/>
    <w:multiLevelType w:val="multilevel"/>
    <w:tmpl w:val="005C1EB0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2252"/>
        </w:tabs>
        <w:ind w:left="2252" w:hanging="5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FC338C3"/>
    <w:multiLevelType w:val="hybridMultilevel"/>
    <w:tmpl w:val="C9AEB2EC"/>
    <w:lvl w:ilvl="0" w:tplc="628891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0E11CFD"/>
    <w:multiLevelType w:val="hybridMultilevel"/>
    <w:tmpl w:val="B90C9F1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7B4B95"/>
    <w:multiLevelType w:val="hybridMultilevel"/>
    <w:tmpl w:val="C62C40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1110B"/>
    <w:multiLevelType w:val="hybridMultilevel"/>
    <w:tmpl w:val="E89A19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34740E"/>
    <w:multiLevelType w:val="hybridMultilevel"/>
    <w:tmpl w:val="188AB7E6"/>
    <w:lvl w:ilvl="0" w:tplc="EB0A7B2E">
      <w:start w:val="1"/>
      <w:numFmt w:val="decimal"/>
      <w:lvlText w:val="%1."/>
      <w:lvlJc w:val="left"/>
      <w:pPr>
        <w:ind w:left="1637" w:hanging="360"/>
      </w:pPr>
      <w:rPr>
        <w:rFonts w:ascii="Calibri" w:eastAsia="Times New Roman" w:hAnsi="Calibri" w:cs="Calibri,Bol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820F0"/>
    <w:multiLevelType w:val="hybridMultilevel"/>
    <w:tmpl w:val="C73CE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A17449C0">
      <w:start w:val="1"/>
      <w:numFmt w:val="decimal"/>
      <w:lvlText w:val="%3."/>
      <w:lvlJc w:val="left"/>
      <w:pPr>
        <w:ind w:left="3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2A3B6D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1505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4BD208B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B1A185C"/>
    <w:multiLevelType w:val="hybridMultilevel"/>
    <w:tmpl w:val="67DE50E4"/>
    <w:lvl w:ilvl="0" w:tplc="7B04C3A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9D53CF"/>
    <w:multiLevelType w:val="hybridMultilevel"/>
    <w:tmpl w:val="025854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2A3FA1"/>
    <w:multiLevelType w:val="hybridMultilevel"/>
    <w:tmpl w:val="8BA6CA0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540B39"/>
    <w:multiLevelType w:val="multilevel"/>
    <w:tmpl w:val="C784A3EC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FE67D2F"/>
    <w:multiLevelType w:val="hybridMultilevel"/>
    <w:tmpl w:val="97B69DB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>
    <w:nsid w:val="553813C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6">
    <w:nsid w:val="5B243E0E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14B3EEA"/>
    <w:multiLevelType w:val="multilevel"/>
    <w:tmpl w:val="E4F8855A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8">
    <w:nsid w:val="6151291B"/>
    <w:multiLevelType w:val="hybridMultilevel"/>
    <w:tmpl w:val="64E04EBE"/>
    <w:lvl w:ilvl="0" w:tplc="EFD0B7B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1334"/>
        </w:tabs>
        <w:ind w:left="1334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907"/>
        </w:tabs>
        <w:ind w:left="907" w:hanging="907"/>
      </w:p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424425"/>
    <w:multiLevelType w:val="hybridMultilevel"/>
    <w:tmpl w:val="2690BFD6"/>
    <w:lvl w:ilvl="0" w:tplc="1FBA84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15"/>
  </w:num>
  <w:num w:numId="13">
    <w:abstractNumId w:val="16"/>
  </w:num>
  <w:num w:numId="14">
    <w:abstractNumId w:val="7"/>
  </w:num>
  <w:num w:numId="15">
    <w:abstractNumId w:val="5"/>
  </w:num>
  <w:num w:numId="16">
    <w:abstractNumId w:val="4"/>
  </w:num>
  <w:num w:numId="17">
    <w:abstractNumId w:val="11"/>
  </w:num>
  <w:num w:numId="18">
    <w:abstractNumId w:val="20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18"/>
  </w:num>
  <w:num w:numId="22">
    <w:abstractNumId w:val="6"/>
  </w:num>
  <w:num w:numId="2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75"/>
    <w:rsid w:val="00000B08"/>
    <w:rsid w:val="00000F92"/>
    <w:rsid w:val="00005538"/>
    <w:rsid w:val="00010502"/>
    <w:rsid w:val="0001087E"/>
    <w:rsid w:val="00010D8C"/>
    <w:rsid w:val="00011890"/>
    <w:rsid w:val="00012295"/>
    <w:rsid w:val="0001241B"/>
    <w:rsid w:val="0001428A"/>
    <w:rsid w:val="000162B6"/>
    <w:rsid w:val="00024436"/>
    <w:rsid w:val="000256D9"/>
    <w:rsid w:val="000329F0"/>
    <w:rsid w:val="000408DD"/>
    <w:rsid w:val="00040CA7"/>
    <w:rsid w:val="0004389C"/>
    <w:rsid w:val="00050DFF"/>
    <w:rsid w:val="000519D6"/>
    <w:rsid w:val="00052EA0"/>
    <w:rsid w:val="0005517E"/>
    <w:rsid w:val="0006254C"/>
    <w:rsid w:val="00064B30"/>
    <w:rsid w:val="00064B4F"/>
    <w:rsid w:val="00065734"/>
    <w:rsid w:val="00072175"/>
    <w:rsid w:val="000841A7"/>
    <w:rsid w:val="0008536E"/>
    <w:rsid w:val="0009317C"/>
    <w:rsid w:val="00094C7B"/>
    <w:rsid w:val="00096BD4"/>
    <w:rsid w:val="00097317"/>
    <w:rsid w:val="00097A0F"/>
    <w:rsid w:val="000A1616"/>
    <w:rsid w:val="000A59B0"/>
    <w:rsid w:val="000A716E"/>
    <w:rsid w:val="000B7ADA"/>
    <w:rsid w:val="000C0E5C"/>
    <w:rsid w:val="000C59BA"/>
    <w:rsid w:val="000C7027"/>
    <w:rsid w:val="000D1954"/>
    <w:rsid w:val="000D2150"/>
    <w:rsid w:val="000D365B"/>
    <w:rsid w:val="000D4F45"/>
    <w:rsid w:val="000D794B"/>
    <w:rsid w:val="000E1C6E"/>
    <w:rsid w:val="000E4359"/>
    <w:rsid w:val="000E4774"/>
    <w:rsid w:val="000F63EC"/>
    <w:rsid w:val="000F7E04"/>
    <w:rsid w:val="00102A07"/>
    <w:rsid w:val="00106DA0"/>
    <w:rsid w:val="001117FF"/>
    <w:rsid w:val="00112DF1"/>
    <w:rsid w:val="00115DEC"/>
    <w:rsid w:val="00116A6D"/>
    <w:rsid w:val="00116E34"/>
    <w:rsid w:val="00120D97"/>
    <w:rsid w:val="001245D3"/>
    <w:rsid w:val="00125F33"/>
    <w:rsid w:val="001314E4"/>
    <w:rsid w:val="00131E43"/>
    <w:rsid w:val="00135DBD"/>
    <w:rsid w:val="00140185"/>
    <w:rsid w:val="00144C23"/>
    <w:rsid w:val="00150A8B"/>
    <w:rsid w:val="00152222"/>
    <w:rsid w:val="001529A1"/>
    <w:rsid w:val="00155414"/>
    <w:rsid w:val="001574B7"/>
    <w:rsid w:val="001574E2"/>
    <w:rsid w:val="0015790F"/>
    <w:rsid w:val="0016599B"/>
    <w:rsid w:val="00172FB1"/>
    <w:rsid w:val="00176D39"/>
    <w:rsid w:val="00177230"/>
    <w:rsid w:val="00181B58"/>
    <w:rsid w:val="00190F28"/>
    <w:rsid w:val="00191ADB"/>
    <w:rsid w:val="001931AF"/>
    <w:rsid w:val="00195564"/>
    <w:rsid w:val="001A057F"/>
    <w:rsid w:val="001A47B0"/>
    <w:rsid w:val="001A6F3E"/>
    <w:rsid w:val="001A74C0"/>
    <w:rsid w:val="001C0C47"/>
    <w:rsid w:val="001C3365"/>
    <w:rsid w:val="001C4DC6"/>
    <w:rsid w:val="001C57C9"/>
    <w:rsid w:val="001D01A9"/>
    <w:rsid w:val="001E40E6"/>
    <w:rsid w:val="001F187A"/>
    <w:rsid w:val="001F1980"/>
    <w:rsid w:val="001F2B23"/>
    <w:rsid w:val="001F42A0"/>
    <w:rsid w:val="001F72F6"/>
    <w:rsid w:val="0020221E"/>
    <w:rsid w:val="002074B1"/>
    <w:rsid w:val="00210010"/>
    <w:rsid w:val="00213196"/>
    <w:rsid w:val="0021350E"/>
    <w:rsid w:val="00214CF5"/>
    <w:rsid w:val="00215736"/>
    <w:rsid w:val="00216E65"/>
    <w:rsid w:val="00217822"/>
    <w:rsid w:val="002215D2"/>
    <w:rsid w:val="002247DD"/>
    <w:rsid w:val="00230506"/>
    <w:rsid w:val="002330A5"/>
    <w:rsid w:val="00235577"/>
    <w:rsid w:val="00243BEA"/>
    <w:rsid w:val="00243C6D"/>
    <w:rsid w:val="00243FD9"/>
    <w:rsid w:val="00244862"/>
    <w:rsid w:val="0025156F"/>
    <w:rsid w:val="00251F09"/>
    <w:rsid w:val="00252444"/>
    <w:rsid w:val="00252580"/>
    <w:rsid w:val="0025307D"/>
    <w:rsid w:val="00253AC6"/>
    <w:rsid w:val="0025701D"/>
    <w:rsid w:val="0026598A"/>
    <w:rsid w:val="00270D50"/>
    <w:rsid w:val="00273F76"/>
    <w:rsid w:val="002742D4"/>
    <w:rsid w:val="00274AF9"/>
    <w:rsid w:val="00277B7A"/>
    <w:rsid w:val="0028155B"/>
    <w:rsid w:val="00282E89"/>
    <w:rsid w:val="00286FE1"/>
    <w:rsid w:val="0028756C"/>
    <w:rsid w:val="00291541"/>
    <w:rsid w:val="002927B9"/>
    <w:rsid w:val="002A49D4"/>
    <w:rsid w:val="002A5F9E"/>
    <w:rsid w:val="002A7A0B"/>
    <w:rsid w:val="002A7FF1"/>
    <w:rsid w:val="002B002E"/>
    <w:rsid w:val="002B3E8F"/>
    <w:rsid w:val="002B40EE"/>
    <w:rsid w:val="002B6BAA"/>
    <w:rsid w:val="002B706B"/>
    <w:rsid w:val="002C041D"/>
    <w:rsid w:val="002C1997"/>
    <w:rsid w:val="002C294E"/>
    <w:rsid w:val="002C306A"/>
    <w:rsid w:val="002D020E"/>
    <w:rsid w:val="002D0EB1"/>
    <w:rsid w:val="002D4825"/>
    <w:rsid w:val="002D72FE"/>
    <w:rsid w:val="002E10BC"/>
    <w:rsid w:val="002E47D7"/>
    <w:rsid w:val="002E5741"/>
    <w:rsid w:val="002E753C"/>
    <w:rsid w:val="002F1368"/>
    <w:rsid w:val="002F4C19"/>
    <w:rsid w:val="002F4E52"/>
    <w:rsid w:val="002F4EBD"/>
    <w:rsid w:val="0030235B"/>
    <w:rsid w:val="00302D31"/>
    <w:rsid w:val="003056EC"/>
    <w:rsid w:val="0030651D"/>
    <w:rsid w:val="003145C0"/>
    <w:rsid w:val="0031730B"/>
    <w:rsid w:val="00322AD4"/>
    <w:rsid w:val="003263D3"/>
    <w:rsid w:val="00331FE4"/>
    <w:rsid w:val="00340936"/>
    <w:rsid w:val="00340F22"/>
    <w:rsid w:val="00342ED7"/>
    <w:rsid w:val="00343E79"/>
    <w:rsid w:val="003521A1"/>
    <w:rsid w:val="00354616"/>
    <w:rsid w:val="00355E3F"/>
    <w:rsid w:val="00357C3B"/>
    <w:rsid w:val="00357FB5"/>
    <w:rsid w:val="00360CF0"/>
    <w:rsid w:val="00360FF5"/>
    <w:rsid w:val="00362A97"/>
    <w:rsid w:val="00363BAA"/>
    <w:rsid w:val="00365E69"/>
    <w:rsid w:val="00373061"/>
    <w:rsid w:val="003737F1"/>
    <w:rsid w:val="003777A8"/>
    <w:rsid w:val="003838E2"/>
    <w:rsid w:val="00384B20"/>
    <w:rsid w:val="00391679"/>
    <w:rsid w:val="00392940"/>
    <w:rsid w:val="003931D8"/>
    <w:rsid w:val="003948D7"/>
    <w:rsid w:val="003A5DEC"/>
    <w:rsid w:val="003A786F"/>
    <w:rsid w:val="003B0618"/>
    <w:rsid w:val="003B3BB0"/>
    <w:rsid w:val="003B4655"/>
    <w:rsid w:val="003B4F79"/>
    <w:rsid w:val="003B50EA"/>
    <w:rsid w:val="003D150B"/>
    <w:rsid w:val="003E328C"/>
    <w:rsid w:val="003F057B"/>
    <w:rsid w:val="003F2DDC"/>
    <w:rsid w:val="003F36EB"/>
    <w:rsid w:val="003F4512"/>
    <w:rsid w:val="00400ADF"/>
    <w:rsid w:val="00407154"/>
    <w:rsid w:val="004145DC"/>
    <w:rsid w:val="004169D1"/>
    <w:rsid w:val="00420D49"/>
    <w:rsid w:val="00423557"/>
    <w:rsid w:val="004274B8"/>
    <w:rsid w:val="004350B5"/>
    <w:rsid w:val="004352BC"/>
    <w:rsid w:val="00436143"/>
    <w:rsid w:val="00436BCD"/>
    <w:rsid w:val="004505B0"/>
    <w:rsid w:val="00453C28"/>
    <w:rsid w:val="00455E2F"/>
    <w:rsid w:val="0046082C"/>
    <w:rsid w:val="004638F2"/>
    <w:rsid w:val="00464C8A"/>
    <w:rsid w:val="00465370"/>
    <w:rsid w:val="00466279"/>
    <w:rsid w:val="004662E8"/>
    <w:rsid w:val="004677AB"/>
    <w:rsid w:val="004758A8"/>
    <w:rsid w:val="004775FD"/>
    <w:rsid w:val="00480563"/>
    <w:rsid w:val="0048071B"/>
    <w:rsid w:val="00486271"/>
    <w:rsid w:val="004902B1"/>
    <w:rsid w:val="0049263E"/>
    <w:rsid w:val="004926DE"/>
    <w:rsid w:val="0049334A"/>
    <w:rsid w:val="00495DFB"/>
    <w:rsid w:val="004A4151"/>
    <w:rsid w:val="004C05F7"/>
    <w:rsid w:val="004C17BB"/>
    <w:rsid w:val="004C4527"/>
    <w:rsid w:val="004D01D7"/>
    <w:rsid w:val="004D08AA"/>
    <w:rsid w:val="004D4D84"/>
    <w:rsid w:val="004E0DB7"/>
    <w:rsid w:val="004E2CDB"/>
    <w:rsid w:val="004E3E27"/>
    <w:rsid w:val="004E4049"/>
    <w:rsid w:val="004E4D72"/>
    <w:rsid w:val="004E6429"/>
    <w:rsid w:val="004E740D"/>
    <w:rsid w:val="004F1950"/>
    <w:rsid w:val="004F5706"/>
    <w:rsid w:val="004F76DC"/>
    <w:rsid w:val="00503A38"/>
    <w:rsid w:val="00504761"/>
    <w:rsid w:val="00505216"/>
    <w:rsid w:val="0050536E"/>
    <w:rsid w:val="005070B6"/>
    <w:rsid w:val="00507B6A"/>
    <w:rsid w:val="00511CAF"/>
    <w:rsid w:val="005131E3"/>
    <w:rsid w:val="005152DA"/>
    <w:rsid w:val="005223B9"/>
    <w:rsid w:val="00523659"/>
    <w:rsid w:val="005263F6"/>
    <w:rsid w:val="00530667"/>
    <w:rsid w:val="00535D99"/>
    <w:rsid w:val="005374CF"/>
    <w:rsid w:val="00547D5F"/>
    <w:rsid w:val="00550876"/>
    <w:rsid w:val="00560249"/>
    <w:rsid w:val="005611CF"/>
    <w:rsid w:val="005614B4"/>
    <w:rsid w:val="0056190F"/>
    <w:rsid w:val="00563936"/>
    <w:rsid w:val="00566132"/>
    <w:rsid w:val="00566AFF"/>
    <w:rsid w:val="0056770F"/>
    <w:rsid w:val="00572631"/>
    <w:rsid w:val="00574C3B"/>
    <w:rsid w:val="00575731"/>
    <w:rsid w:val="0057582D"/>
    <w:rsid w:val="00577138"/>
    <w:rsid w:val="0057773C"/>
    <w:rsid w:val="00590E82"/>
    <w:rsid w:val="0059486B"/>
    <w:rsid w:val="00594CED"/>
    <w:rsid w:val="005A01E7"/>
    <w:rsid w:val="005A0BA1"/>
    <w:rsid w:val="005A5BAC"/>
    <w:rsid w:val="005A5D4F"/>
    <w:rsid w:val="005B28B9"/>
    <w:rsid w:val="005C1062"/>
    <w:rsid w:val="005C2107"/>
    <w:rsid w:val="005C2BAA"/>
    <w:rsid w:val="005C43D4"/>
    <w:rsid w:val="005C4479"/>
    <w:rsid w:val="005C604A"/>
    <w:rsid w:val="005D041D"/>
    <w:rsid w:val="005D21D2"/>
    <w:rsid w:val="005D4073"/>
    <w:rsid w:val="005D5675"/>
    <w:rsid w:val="005D5F99"/>
    <w:rsid w:val="005E0AEB"/>
    <w:rsid w:val="005E4292"/>
    <w:rsid w:val="005E6C83"/>
    <w:rsid w:val="005F2A7E"/>
    <w:rsid w:val="005F610D"/>
    <w:rsid w:val="005F74AA"/>
    <w:rsid w:val="006024AA"/>
    <w:rsid w:val="006076DA"/>
    <w:rsid w:val="0061260A"/>
    <w:rsid w:val="00614ACD"/>
    <w:rsid w:val="00615E65"/>
    <w:rsid w:val="00617A3D"/>
    <w:rsid w:val="00620439"/>
    <w:rsid w:val="00625182"/>
    <w:rsid w:val="00631551"/>
    <w:rsid w:val="006347EB"/>
    <w:rsid w:val="00637EF4"/>
    <w:rsid w:val="006426BC"/>
    <w:rsid w:val="006453BE"/>
    <w:rsid w:val="00651DBC"/>
    <w:rsid w:val="00652337"/>
    <w:rsid w:val="00654D55"/>
    <w:rsid w:val="00666B77"/>
    <w:rsid w:val="00673930"/>
    <w:rsid w:val="0067598A"/>
    <w:rsid w:val="00690D33"/>
    <w:rsid w:val="00691BE8"/>
    <w:rsid w:val="0069204B"/>
    <w:rsid w:val="00692BDD"/>
    <w:rsid w:val="0069400D"/>
    <w:rsid w:val="006943E4"/>
    <w:rsid w:val="00694FF8"/>
    <w:rsid w:val="00695633"/>
    <w:rsid w:val="00695B41"/>
    <w:rsid w:val="006979D6"/>
    <w:rsid w:val="006A1A88"/>
    <w:rsid w:val="006A2FBD"/>
    <w:rsid w:val="006A444B"/>
    <w:rsid w:val="006A4E7B"/>
    <w:rsid w:val="006B19BB"/>
    <w:rsid w:val="006B2502"/>
    <w:rsid w:val="006B2993"/>
    <w:rsid w:val="006B34E7"/>
    <w:rsid w:val="006B4A39"/>
    <w:rsid w:val="006B56EF"/>
    <w:rsid w:val="006B687C"/>
    <w:rsid w:val="006B6FC8"/>
    <w:rsid w:val="006C0535"/>
    <w:rsid w:val="006C0590"/>
    <w:rsid w:val="006C0E82"/>
    <w:rsid w:val="006C14FA"/>
    <w:rsid w:val="006C1A61"/>
    <w:rsid w:val="006D039C"/>
    <w:rsid w:val="006D180C"/>
    <w:rsid w:val="006D34E2"/>
    <w:rsid w:val="006D387F"/>
    <w:rsid w:val="006D4575"/>
    <w:rsid w:val="006D6BB0"/>
    <w:rsid w:val="006F285F"/>
    <w:rsid w:val="006F2B6B"/>
    <w:rsid w:val="006F2C64"/>
    <w:rsid w:val="006F3ECF"/>
    <w:rsid w:val="006F47DA"/>
    <w:rsid w:val="006F5A0A"/>
    <w:rsid w:val="006F603E"/>
    <w:rsid w:val="0070209E"/>
    <w:rsid w:val="00713AD7"/>
    <w:rsid w:val="00714099"/>
    <w:rsid w:val="007163B7"/>
    <w:rsid w:val="00716420"/>
    <w:rsid w:val="007171F5"/>
    <w:rsid w:val="00721DC4"/>
    <w:rsid w:val="00722119"/>
    <w:rsid w:val="00722B6D"/>
    <w:rsid w:val="0072337A"/>
    <w:rsid w:val="00723E08"/>
    <w:rsid w:val="00723F61"/>
    <w:rsid w:val="0073228A"/>
    <w:rsid w:val="007327FB"/>
    <w:rsid w:val="007330DB"/>
    <w:rsid w:val="007333DD"/>
    <w:rsid w:val="00735A59"/>
    <w:rsid w:val="00741031"/>
    <w:rsid w:val="00742CE8"/>
    <w:rsid w:val="00743979"/>
    <w:rsid w:val="0074423F"/>
    <w:rsid w:val="00744872"/>
    <w:rsid w:val="0074566C"/>
    <w:rsid w:val="007460C7"/>
    <w:rsid w:val="0075340E"/>
    <w:rsid w:val="00754159"/>
    <w:rsid w:val="007554EB"/>
    <w:rsid w:val="007559E2"/>
    <w:rsid w:val="007579CD"/>
    <w:rsid w:val="00757DCB"/>
    <w:rsid w:val="00762904"/>
    <w:rsid w:val="007641B2"/>
    <w:rsid w:val="00767D07"/>
    <w:rsid w:val="00767FA7"/>
    <w:rsid w:val="00771A01"/>
    <w:rsid w:val="0077782D"/>
    <w:rsid w:val="00777B48"/>
    <w:rsid w:val="00780D2D"/>
    <w:rsid w:val="00787739"/>
    <w:rsid w:val="007908F3"/>
    <w:rsid w:val="00790933"/>
    <w:rsid w:val="007A0913"/>
    <w:rsid w:val="007A1102"/>
    <w:rsid w:val="007A2433"/>
    <w:rsid w:val="007A5EF9"/>
    <w:rsid w:val="007B1705"/>
    <w:rsid w:val="007B2816"/>
    <w:rsid w:val="007B3045"/>
    <w:rsid w:val="007B4EE2"/>
    <w:rsid w:val="007B785F"/>
    <w:rsid w:val="007C207C"/>
    <w:rsid w:val="007C27CE"/>
    <w:rsid w:val="007C330F"/>
    <w:rsid w:val="007C6884"/>
    <w:rsid w:val="007D0803"/>
    <w:rsid w:val="007D0B07"/>
    <w:rsid w:val="007D210D"/>
    <w:rsid w:val="007D417D"/>
    <w:rsid w:val="007D58A8"/>
    <w:rsid w:val="007D5D22"/>
    <w:rsid w:val="007D60DA"/>
    <w:rsid w:val="007D7726"/>
    <w:rsid w:val="007E22AD"/>
    <w:rsid w:val="007E56D8"/>
    <w:rsid w:val="007E7508"/>
    <w:rsid w:val="007E7BB0"/>
    <w:rsid w:val="00802038"/>
    <w:rsid w:val="008023A3"/>
    <w:rsid w:val="0080249E"/>
    <w:rsid w:val="008024EB"/>
    <w:rsid w:val="00802B2B"/>
    <w:rsid w:val="00803033"/>
    <w:rsid w:val="00803AA4"/>
    <w:rsid w:val="00803BC2"/>
    <w:rsid w:val="00805DAD"/>
    <w:rsid w:val="00806612"/>
    <w:rsid w:val="0080712B"/>
    <w:rsid w:val="00811596"/>
    <w:rsid w:val="00811BFB"/>
    <w:rsid w:val="00814366"/>
    <w:rsid w:val="00816301"/>
    <w:rsid w:val="0082297F"/>
    <w:rsid w:val="008231BC"/>
    <w:rsid w:val="00827173"/>
    <w:rsid w:val="00827462"/>
    <w:rsid w:val="00831EB6"/>
    <w:rsid w:val="0083631C"/>
    <w:rsid w:val="00841534"/>
    <w:rsid w:val="00843007"/>
    <w:rsid w:val="00846688"/>
    <w:rsid w:val="00847683"/>
    <w:rsid w:val="00847AFE"/>
    <w:rsid w:val="0085121F"/>
    <w:rsid w:val="008518FF"/>
    <w:rsid w:val="00856C38"/>
    <w:rsid w:val="008571E5"/>
    <w:rsid w:val="008602C3"/>
    <w:rsid w:val="00865A24"/>
    <w:rsid w:val="00872FAC"/>
    <w:rsid w:val="008750B0"/>
    <w:rsid w:val="00875815"/>
    <w:rsid w:val="00875C0F"/>
    <w:rsid w:val="00877D6B"/>
    <w:rsid w:val="008819F5"/>
    <w:rsid w:val="008826DA"/>
    <w:rsid w:val="00884AE9"/>
    <w:rsid w:val="00884E84"/>
    <w:rsid w:val="008857D6"/>
    <w:rsid w:val="0088773C"/>
    <w:rsid w:val="00893F4B"/>
    <w:rsid w:val="0089413D"/>
    <w:rsid w:val="008A5236"/>
    <w:rsid w:val="008A53AE"/>
    <w:rsid w:val="008B4074"/>
    <w:rsid w:val="008B4E13"/>
    <w:rsid w:val="008B692D"/>
    <w:rsid w:val="008B7BF4"/>
    <w:rsid w:val="008C0323"/>
    <w:rsid w:val="008C15BA"/>
    <w:rsid w:val="008C6E42"/>
    <w:rsid w:val="008C70C1"/>
    <w:rsid w:val="008C720B"/>
    <w:rsid w:val="008D0A29"/>
    <w:rsid w:val="008D124B"/>
    <w:rsid w:val="008D3336"/>
    <w:rsid w:val="008D39A5"/>
    <w:rsid w:val="008D40E2"/>
    <w:rsid w:val="008E04B7"/>
    <w:rsid w:val="008E2B40"/>
    <w:rsid w:val="008F0D42"/>
    <w:rsid w:val="008F15A7"/>
    <w:rsid w:val="008F18E3"/>
    <w:rsid w:val="008F1E73"/>
    <w:rsid w:val="008F4AE6"/>
    <w:rsid w:val="008F6D0B"/>
    <w:rsid w:val="009046DD"/>
    <w:rsid w:val="00906C8A"/>
    <w:rsid w:val="00914BCA"/>
    <w:rsid w:val="00916675"/>
    <w:rsid w:val="00924AD4"/>
    <w:rsid w:val="00926CA8"/>
    <w:rsid w:val="00927A78"/>
    <w:rsid w:val="00931053"/>
    <w:rsid w:val="00934A8C"/>
    <w:rsid w:val="00937D96"/>
    <w:rsid w:val="00943A02"/>
    <w:rsid w:val="0094546E"/>
    <w:rsid w:val="009459B1"/>
    <w:rsid w:val="00946E5A"/>
    <w:rsid w:val="00947681"/>
    <w:rsid w:val="009509D4"/>
    <w:rsid w:val="00953EDF"/>
    <w:rsid w:val="00954AF8"/>
    <w:rsid w:val="00957FC5"/>
    <w:rsid w:val="00962975"/>
    <w:rsid w:val="00964865"/>
    <w:rsid w:val="00964AD1"/>
    <w:rsid w:val="00973449"/>
    <w:rsid w:val="00973B36"/>
    <w:rsid w:val="0097414B"/>
    <w:rsid w:val="00974571"/>
    <w:rsid w:val="00975BCE"/>
    <w:rsid w:val="00976916"/>
    <w:rsid w:val="00982BF4"/>
    <w:rsid w:val="00985A1D"/>
    <w:rsid w:val="009901BE"/>
    <w:rsid w:val="00990AEF"/>
    <w:rsid w:val="00990EA8"/>
    <w:rsid w:val="00992F80"/>
    <w:rsid w:val="009A0103"/>
    <w:rsid w:val="009A0F33"/>
    <w:rsid w:val="009A2422"/>
    <w:rsid w:val="009A472D"/>
    <w:rsid w:val="009A7210"/>
    <w:rsid w:val="009B044B"/>
    <w:rsid w:val="009B1635"/>
    <w:rsid w:val="009B5CD8"/>
    <w:rsid w:val="009B64D2"/>
    <w:rsid w:val="009C00E8"/>
    <w:rsid w:val="009C036E"/>
    <w:rsid w:val="009C238A"/>
    <w:rsid w:val="009C54A4"/>
    <w:rsid w:val="009C77B7"/>
    <w:rsid w:val="009D3FDC"/>
    <w:rsid w:val="009D5A11"/>
    <w:rsid w:val="009D6E29"/>
    <w:rsid w:val="009D7B3D"/>
    <w:rsid w:val="009E0803"/>
    <w:rsid w:val="009E7412"/>
    <w:rsid w:val="009F38CE"/>
    <w:rsid w:val="009F5E37"/>
    <w:rsid w:val="009F726A"/>
    <w:rsid w:val="00A00E6A"/>
    <w:rsid w:val="00A01003"/>
    <w:rsid w:val="00A01F56"/>
    <w:rsid w:val="00A023A4"/>
    <w:rsid w:val="00A04886"/>
    <w:rsid w:val="00A111FC"/>
    <w:rsid w:val="00A1325E"/>
    <w:rsid w:val="00A15479"/>
    <w:rsid w:val="00A15690"/>
    <w:rsid w:val="00A157F5"/>
    <w:rsid w:val="00A23A04"/>
    <w:rsid w:val="00A25AC1"/>
    <w:rsid w:val="00A25F9D"/>
    <w:rsid w:val="00A26A4E"/>
    <w:rsid w:val="00A26B82"/>
    <w:rsid w:val="00A309E4"/>
    <w:rsid w:val="00A31A05"/>
    <w:rsid w:val="00A33AAD"/>
    <w:rsid w:val="00A42C73"/>
    <w:rsid w:val="00A44865"/>
    <w:rsid w:val="00A45C02"/>
    <w:rsid w:val="00A51A63"/>
    <w:rsid w:val="00A60275"/>
    <w:rsid w:val="00A60382"/>
    <w:rsid w:val="00A60B59"/>
    <w:rsid w:val="00A62F03"/>
    <w:rsid w:val="00A65007"/>
    <w:rsid w:val="00A654D5"/>
    <w:rsid w:val="00A65D59"/>
    <w:rsid w:val="00A6759D"/>
    <w:rsid w:val="00A71E42"/>
    <w:rsid w:val="00A73ABA"/>
    <w:rsid w:val="00A74BCF"/>
    <w:rsid w:val="00A75AF9"/>
    <w:rsid w:val="00A82878"/>
    <w:rsid w:val="00A82BF7"/>
    <w:rsid w:val="00A857BB"/>
    <w:rsid w:val="00A93694"/>
    <w:rsid w:val="00A96310"/>
    <w:rsid w:val="00A96FE7"/>
    <w:rsid w:val="00A97579"/>
    <w:rsid w:val="00A97E2F"/>
    <w:rsid w:val="00AA029D"/>
    <w:rsid w:val="00AA5DA9"/>
    <w:rsid w:val="00AA7AEB"/>
    <w:rsid w:val="00AB2371"/>
    <w:rsid w:val="00AB2CB5"/>
    <w:rsid w:val="00AB6238"/>
    <w:rsid w:val="00AB7C0B"/>
    <w:rsid w:val="00AC14E9"/>
    <w:rsid w:val="00AC3857"/>
    <w:rsid w:val="00AC5135"/>
    <w:rsid w:val="00AC54D9"/>
    <w:rsid w:val="00AC6D5E"/>
    <w:rsid w:val="00AD4C37"/>
    <w:rsid w:val="00AD5D68"/>
    <w:rsid w:val="00AD709C"/>
    <w:rsid w:val="00AE0B85"/>
    <w:rsid w:val="00AE5499"/>
    <w:rsid w:val="00AE5935"/>
    <w:rsid w:val="00AE70F7"/>
    <w:rsid w:val="00AE78C6"/>
    <w:rsid w:val="00AF18A5"/>
    <w:rsid w:val="00B00C4D"/>
    <w:rsid w:val="00B0109F"/>
    <w:rsid w:val="00B033C6"/>
    <w:rsid w:val="00B04AC3"/>
    <w:rsid w:val="00B05AB6"/>
    <w:rsid w:val="00B11AFB"/>
    <w:rsid w:val="00B21CC3"/>
    <w:rsid w:val="00B2323D"/>
    <w:rsid w:val="00B23906"/>
    <w:rsid w:val="00B25DE5"/>
    <w:rsid w:val="00B26756"/>
    <w:rsid w:val="00B30CB2"/>
    <w:rsid w:val="00B33DD2"/>
    <w:rsid w:val="00B35303"/>
    <w:rsid w:val="00B36244"/>
    <w:rsid w:val="00B36EF5"/>
    <w:rsid w:val="00B378B2"/>
    <w:rsid w:val="00B443EB"/>
    <w:rsid w:val="00B451D1"/>
    <w:rsid w:val="00B46DF2"/>
    <w:rsid w:val="00B5144B"/>
    <w:rsid w:val="00B54B90"/>
    <w:rsid w:val="00B54C98"/>
    <w:rsid w:val="00B54DB7"/>
    <w:rsid w:val="00B5512B"/>
    <w:rsid w:val="00B565CF"/>
    <w:rsid w:val="00B61E6A"/>
    <w:rsid w:val="00B62C0B"/>
    <w:rsid w:val="00B64509"/>
    <w:rsid w:val="00B66926"/>
    <w:rsid w:val="00B67B3C"/>
    <w:rsid w:val="00B70D80"/>
    <w:rsid w:val="00B74683"/>
    <w:rsid w:val="00B74C3C"/>
    <w:rsid w:val="00B76101"/>
    <w:rsid w:val="00B91CC7"/>
    <w:rsid w:val="00B927B8"/>
    <w:rsid w:val="00B946B5"/>
    <w:rsid w:val="00B97C1E"/>
    <w:rsid w:val="00BA2770"/>
    <w:rsid w:val="00BA2E9F"/>
    <w:rsid w:val="00BA39CF"/>
    <w:rsid w:val="00BA5D1F"/>
    <w:rsid w:val="00BA73BE"/>
    <w:rsid w:val="00BB3CA8"/>
    <w:rsid w:val="00BB4ABA"/>
    <w:rsid w:val="00BC6533"/>
    <w:rsid w:val="00BC73D4"/>
    <w:rsid w:val="00BD5233"/>
    <w:rsid w:val="00BE41A2"/>
    <w:rsid w:val="00BE5E7F"/>
    <w:rsid w:val="00BF0E33"/>
    <w:rsid w:val="00BF1E6E"/>
    <w:rsid w:val="00BF41BC"/>
    <w:rsid w:val="00BF4BB3"/>
    <w:rsid w:val="00BF52A5"/>
    <w:rsid w:val="00BF56F7"/>
    <w:rsid w:val="00BF7E78"/>
    <w:rsid w:val="00C01B0B"/>
    <w:rsid w:val="00C10ECF"/>
    <w:rsid w:val="00C15C63"/>
    <w:rsid w:val="00C20C76"/>
    <w:rsid w:val="00C25749"/>
    <w:rsid w:val="00C30F88"/>
    <w:rsid w:val="00C41BEF"/>
    <w:rsid w:val="00C43549"/>
    <w:rsid w:val="00C52E62"/>
    <w:rsid w:val="00C54ACA"/>
    <w:rsid w:val="00C54E80"/>
    <w:rsid w:val="00C56B66"/>
    <w:rsid w:val="00C61EBC"/>
    <w:rsid w:val="00C63E48"/>
    <w:rsid w:val="00C66C2E"/>
    <w:rsid w:val="00C6777D"/>
    <w:rsid w:val="00C75904"/>
    <w:rsid w:val="00CA11E8"/>
    <w:rsid w:val="00CA2C2D"/>
    <w:rsid w:val="00CA3BF5"/>
    <w:rsid w:val="00CA7D43"/>
    <w:rsid w:val="00CB1C37"/>
    <w:rsid w:val="00CB74BC"/>
    <w:rsid w:val="00CB7ABA"/>
    <w:rsid w:val="00CD12AB"/>
    <w:rsid w:val="00CD7EBE"/>
    <w:rsid w:val="00CE2273"/>
    <w:rsid w:val="00CE4381"/>
    <w:rsid w:val="00CF1584"/>
    <w:rsid w:val="00CF1E6D"/>
    <w:rsid w:val="00CF244F"/>
    <w:rsid w:val="00CF57C0"/>
    <w:rsid w:val="00D00035"/>
    <w:rsid w:val="00D01298"/>
    <w:rsid w:val="00D036D1"/>
    <w:rsid w:val="00D04329"/>
    <w:rsid w:val="00D05DF4"/>
    <w:rsid w:val="00D14482"/>
    <w:rsid w:val="00D2102B"/>
    <w:rsid w:val="00D22D66"/>
    <w:rsid w:val="00D23805"/>
    <w:rsid w:val="00D24D43"/>
    <w:rsid w:val="00D24F57"/>
    <w:rsid w:val="00D25218"/>
    <w:rsid w:val="00D26B4A"/>
    <w:rsid w:val="00D26B9D"/>
    <w:rsid w:val="00D31C72"/>
    <w:rsid w:val="00D37498"/>
    <w:rsid w:val="00D42673"/>
    <w:rsid w:val="00D42C97"/>
    <w:rsid w:val="00D445D4"/>
    <w:rsid w:val="00D465F5"/>
    <w:rsid w:val="00D46E72"/>
    <w:rsid w:val="00D47F24"/>
    <w:rsid w:val="00D5008C"/>
    <w:rsid w:val="00D5316C"/>
    <w:rsid w:val="00D6177A"/>
    <w:rsid w:val="00D61C13"/>
    <w:rsid w:val="00D63E24"/>
    <w:rsid w:val="00D66735"/>
    <w:rsid w:val="00D668D4"/>
    <w:rsid w:val="00D8296D"/>
    <w:rsid w:val="00D951C2"/>
    <w:rsid w:val="00D95D9B"/>
    <w:rsid w:val="00DA1A20"/>
    <w:rsid w:val="00DA1A55"/>
    <w:rsid w:val="00DA3F00"/>
    <w:rsid w:val="00DB0A7B"/>
    <w:rsid w:val="00DB2F24"/>
    <w:rsid w:val="00DB4FC0"/>
    <w:rsid w:val="00DB6B97"/>
    <w:rsid w:val="00DB6FF5"/>
    <w:rsid w:val="00DC190F"/>
    <w:rsid w:val="00DC71AF"/>
    <w:rsid w:val="00DC7757"/>
    <w:rsid w:val="00DD3447"/>
    <w:rsid w:val="00DD4F64"/>
    <w:rsid w:val="00DD6E72"/>
    <w:rsid w:val="00DD753B"/>
    <w:rsid w:val="00DE0CD6"/>
    <w:rsid w:val="00DF0AE7"/>
    <w:rsid w:val="00DF6B34"/>
    <w:rsid w:val="00DF7AB1"/>
    <w:rsid w:val="00E04C58"/>
    <w:rsid w:val="00E0779B"/>
    <w:rsid w:val="00E13270"/>
    <w:rsid w:val="00E1546C"/>
    <w:rsid w:val="00E23797"/>
    <w:rsid w:val="00E26023"/>
    <w:rsid w:val="00E3003D"/>
    <w:rsid w:val="00E309DC"/>
    <w:rsid w:val="00E33C63"/>
    <w:rsid w:val="00E435DA"/>
    <w:rsid w:val="00E44C8A"/>
    <w:rsid w:val="00E47A2E"/>
    <w:rsid w:val="00E500A1"/>
    <w:rsid w:val="00E537FB"/>
    <w:rsid w:val="00E547B5"/>
    <w:rsid w:val="00E549C7"/>
    <w:rsid w:val="00E61306"/>
    <w:rsid w:val="00E64371"/>
    <w:rsid w:val="00E72614"/>
    <w:rsid w:val="00E72A3E"/>
    <w:rsid w:val="00E760D1"/>
    <w:rsid w:val="00E77135"/>
    <w:rsid w:val="00E81192"/>
    <w:rsid w:val="00E81359"/>
    <w:rsid w:val="00E84906"/>
    <w:rsid w:val="00E85A24"/>
    <w:rsid w:val="00E90D94"/>
    <w:rsid w:val="00E924D5"/>
    <w:rsid w:val="00E92EA4"/>
    <w:rsid w:val="00E939EC"/>
    <w:rsid w:val="00E94632"/>
    <w:rsid w:val="00EA0FD9"/>
    <w:rsid w:val="00EA55B7"/>
    <w:rsid w:val="00EA5AE1"/>
    <w:rsid w:val="00EA7D36"/>
    <w:rsid w:val="00EB5E6A"/>
    <w:rsid w:val="00EB617D"/>
    <w:rsid w:val="00EC3C48"/>
    <w:rsid w:val="00EC52D2"/>
    <w:rsid w:val="00ED2A55"/>
    <w:rsid w:val="00ED631C"/>
    <w:rsid w:val="00EE0800"/>
    <w:rsid w:val="00EE2069"/>
    <w:rsid w:val="00EE69DD"/>
    <w:rsid w:val="00EE703C"/>
    <w:rsid w:val="00EF1FF3"/>
    <w:rsid w:val="00F02230"/>
    <w:rsid w:val="00F031BA"/>
    <w:rsid w:val="00F03611"/>
    <w:rsid w:val="00F0617E"/>
    <w:rsid w:val="00F06BC4"/>
    <w:rsid w:val="00F07A40"/>
    <w:rsid w:val="00F12D86"/>
    <w:rsid w:val="00F13BCA"/>
    <w:rsid w:val="00F15FD7"/>
    <w:rsid w:val="00F215BC"/>
    <w:rsid w:val="00F229A7"/>
    <w:rsid w:val="00F24135"/>
    <w:rsid w:val="00F24C55"/>
    <w:rsid w:val="00F33B27"/>
    <w:rsid w:val="00F379C4"/>
    <w:rsid w:val="00F41009"/>
    <w:rsid w:val="00F42206"/>
    <w:rsid w:val="00F43294"/>
    <w:rsid w:val="00F469E7"/>
    <w:rsid w:val="00F50136"/>
    <w:rsid w:val="00F53561"/>
    <w:rsid w:val="00F54B5F"/>
    <w:rsid w:val="00F552BA"/>
    <w:rsid w:val="00F5619C"/>
    <w:rsid w:val="00F5759F"/>
    <w:rsid w:val="00F577A1"/>
    <w:rsid w:val="00F616BC"/>
    <w:rsid w:val="00F61EA2"/>
    <w:rsid w:val="00F62029"/>
    <w:rsid w:val="00F62AE7"/>
    <w:rsid w:val="00F63D2C"/>
    <w:rsid w:val="00F64019"/>
    <w:rsid w:val="00F64DD1"/>
    <w:rsid w:val="00F65C89"/>
    <w:rsid w:val="00F671B2"/>
    <w:rsid w:val="00F6766B"/>
    <w:rsid w:val="00F76EB6"/>
    <w:rsid w:val="00F82346"/>
    <w:rsid w:val="00F8461C"/>
    <w:rsid w:val="00F855BA"/>
    <w:rsid w:val="00F86F79"/>
    <w:rsid w:val="00F873AB"/>
    <w:rsid w:val="00F927A7"/>
    <w:rsid w:val="00F95BCD"/>
    <w:rsid w:val="00F96172"/>
    <w:rsid w:val="00F96905"/>
    <w:rsid w:val="00FA12AC"/>
    <w:rsid w:val="00FA42CF"/>
    <w:rsid w:val="00FA702B"/>
    <w:rsid w:val="00FA7A14"/>
    <w:rsid w:val="00FB0049"/>
    <w:rsid w:val="00FB2266"/>
    <w:rsid w:val="00FB541A"/>
    <w:rsid w:val="00FC2F8B"/>
    <w:rsid w:val="00FC6646"/>
    <w:rsid w:val="00FC7B5D"/>
    <w:rsid w:val="00FD1489"/>
    <w:rsid w:val="00FD3284"/>
    <w:rsid w:val="00FD66C5"/>
    <w:rsid w:val="00FD7C2B"/>
    <w:rsid w:val="00FD7DF4"/>
    <w:rsid w:val="00FE0CB0"/>
    <w:rsid w:val="00FE3857"/>
    <w:rsid w:val="00FE4D9A"/>
    <w:rsid w:val="00FF1980"/>
    <w:rsid w:val="00FF2A52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3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5749"/>
    <w:pPr>
      <w:numPr>
        <w:numId w:val="4"/>
      </w:numPr>
      <w:spacing w:before="120" w:after="120"/>
      <w:outlineLvl w:val="0"/>
    </w:pPr>
    <w:rPr>
      <w:rFonts w:ascii="Arial" w:eastAsia="Times New Roman" w:hAnsi="Arial"/>
      <w:b/>
      <w:bCs/>
      <w:sz w:val="21"/>
      <w:szCs w:val="22"/>
      <w:lang w:val="pl-PL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C25749"/>
    <w:pPr>
      <w:numPr>
        <w:ilvl w:val="1"/>
        <w:numId w:val="4"/>
      </w:numPr>
      <w:spacing w:before="60" w:after="60"/>
      <w:jc w:val="both"/>
      <w:outlineLvl w:val="1"/>
    </w:pPr>
    <w:rPr>
      <w:rFonts w:ascii="Arial" w:eastAsia="Times New Roman" w:hAnsi="Arial"/>
      <w:sz w:val="21"/>
      <w:szCs w:val="22"/>
      <w:lang w:val="pl-PL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unhideWhenUsed/>
    <w:qFormat/>
    <w:rsid w:val="00C25749"/>
    <w:pPr>
      <w:widowControl w:val="0"/>
      <w:numPr>
        <w:ilvl w:val="2"/>
        <w:numId w:val="4"/>
      </w:numPr>
      <w:spacing w:before="60" w:after="60"/>
      <w:jc w:val="both"/>
      <w:outlineLvl w:val="2"/>
    </w:pPr>
    <w:rPr>
      <w:rFonts w:ascii="Arial" w:eastAsia="Times New Roman" w:hAnsi="Arial"/>
      <w:sz w:val="21"/>
      <w:szCs w:val="22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5749"/>
    <w:pPr>
      <w:widowControl w:val="0"/>
      <w:numPr>
        <w:ilvl w:val="3"/>
        <w:numId w:val="4"/>
      </w:numPr>
      <w:spacing w:before="60" w:after="60"/>
      <w:jc w:val="both"/>
      <w:outlineLvl w:val="3"/>
    </w:pPr>
    <w:rPr>
      <w:rFonts w:ascii="Arial" w:eastAsia="Times New Roman" w:hAnsi="Arial"/>
      <w:bCs/>
      <w:sz w:val="21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25749"/>
    <w:pPr>
      <w:numPr>
        <w:ilvl w:val="4"/>
        <w:numId w:val="4"/>
      </w:numPr>
      <w:spacing w:before="60" w:after="60"/>
      <w:jc w:val="both"/>
      <w:outlineLvl w:val="4"/>
    </w:pPr>
    <w:rPr>
      <w:rFonts w:ascii="Arial" w:eastAsia="Times New Roman" w:hAnsi="Arial"/>
      <w:bCs/>
      <w:iCs/>
      <w:sz w:val="21"/>
      <w:szCs w:val="26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25749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25749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/>
      <w:sz w:val="21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C25749"/>
    <w:pPr>
      <w:keepNext/>
      <w:numPr>
        <w:ilvl w:val="7"/>
        <w:numId w:val="4"/>
      </w:numPr>
      <w:spacing w:before="60" w:after="60"/>
      <w:jc w:val="both"/>
      <w:outlineLvl w:val="7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25749"/>
    <w:pPr>
      <w:keepNext/>
      <w:numPr>
        <w:ilvl w:val="8"/>
        <w:numId w:val="4"/>
      </w:numPr>
      <w:spacing w:before="60" w:after="60"/>
      <w:jc w:val="both"/>
      <w:outlineLvl w:val="8"/>
    </w:pPr>
    <w:rPr>
      <w:rFonts w:ascii="Arial" w:eastAsia="Times New Roman" w:hAnsi="Arial"/>
      <w:sz w:val="21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table" w:styleId="Tabela-Siatka">
    <w:name w:val="Table Grid"/>
    <w:basedOn w:val="Standardowy"/>
    <w:uiPriority w:val="59"/>
    <w:rsid w:val="0071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">
    <w:name w:val="hh"/>
    <w:basedOn w:val="Normalny"/>
    <w:rsid w:val="00B23906"/>
    <w:pPr>
      <w:spacing w:line="360" w:lineRule="auto"/>
      <w:jc w:val="both"/>
    </w:pPr>
    <w:rPr>
      <w:rFonts w:eastAsia="Times New Roman"/>
      <w:sz w:val="24"/>
      <w:lang w:val="pl-PL"/>
    </w:rPr>
  </w:style>
  <w:style w:type="paragraph" w:styleId="Akapitzlist">
    <w:name w:val="List Paragraph"/>
    <w:aliases w:val="Dot pt,F5 List Paragraph,List Paragraph1,Recommendation,List Paragraph11,Kolorowa lista — akcent 11,Numerowanie,Listaszerű bekezdés1,List Paragraph à moi,Numbered Para 1,No Spacing1,Indicator Text,Bullet 1,2,List Paragraph"/>
    <w:basedOn w:val="Normalny"/>
    <w:link w:val="AkapitzlistZnak"/>
    <w:uiPriority w:val="34"/>
    <w:qFormat/>
    <w:rsid w:val="00B44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txt-new">
    <w:name w:val="txt-new"/>
    <w:rsid w:val="005C2107"/>
  </w:style>
  <w:style w:type="character" w:styleId="Odwoaniedokomentarza">
    <w:name w:val="annotation reference"/>
    <w:rsid w:val="003521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21A1"/>
  </w:style>
  <w:style w:type="character" w:customStyle="1" w:styleId="TekstkomentarzaZnak">
    <w:name w:val="Tekst komentarza Znak"/>
    <w:link w:val="Tekstkomentarza"/>
    <w:rsid w:val="003521A1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521A1"/>
    <w:rPr>
      <w:b/>
      <w:bCs/>
    </w:rPr>
  </w:style>
  <w:style w:type="character" w:customStyle="1" w:styleId="TematkomentarzaZnak">
    <w:name w:val="Temat komentarza Znak"/>
    <w:link w:val="Tematkomentarza"/>
    <w:rsid w:val="003521A1"/>
    <w:rPr>
      <w:rFonts w:eastAsia="Calibri"/>
      <w:b/>
      <w:bCs/>
      <w:lang w:val="de-DE"/>
    </w:rPr>
  </w:style>
  <w:style w:type="paragraph" w:styleId="Tekstdymka">
    <w:name w:val="Balloon Text"/>
    <w:basedOn w:val="Normalny"/>
    <w:link w:val="TekstdymkaZnak"/>
    <w:rsid w:val="0035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21A1"/>
    <w:rPr>
      <w:rFonts w:ascii="Tahoma" w:eastAsia="Calibri" w:hAnsi="Tahoma" w:cs="Tahoma"/>
      <w:sz w:val="16"/>
      <w:szCs w:val="16"/>
      <w:lang w:val="de-DE"/>
    </w:rPr>
  </w:style>
  <w:style w:type="paragraph" w:customStyle="1" w:styleId="umowa-poziom1">
    <w:name w:val="umowa - poziom 1"/>
    <w:basedOn w:val="Normalny"/>
    <w:qFormat/>
    <w:rsid w:val="00954AF8"/>
    <w:pPr>
      <w:numPr>
        <w:numId w:val="1"/>
      </w:numPr>
      <w:spacing w:before="240" w:after="240"/>
      <w:jc w:val="both"/>
    </w:pPr>
    <w:rPr>
      <w:rFonts w:ascii="Arial" w:eastAsia="Times New Roman" w:hAnsi="Arial"/>
      <w:b/>
      <w:sz w:val="21"/>
      <w:szCs w:val="24"/>
      <w:lang w:val="pl-PL"/>
    </w:rPr>
  </w:style>
  <w:style w:type="paragraph" w:customStyle="1" w:styleId="umowa-poziom3">
    <w:name w:val="umowa - poziom 3"/>
    <w:basedOn w:val="Normalny"/>
    <w:qFormat/>
    <w:rsid w:val="00954AF8"/>
    <w:pPr>
      <w:numPr>
        <w:ilvl w:val="2"/>
        <w:numId w:val="1"/>
      </w:numPr>
      <w:spacing w:before="120" w:after="120"/>
      <w:jc w:val="both"/>
    </w:pPr>
    <w:rPr>
      <w:rFonts w:eastAsia="Times New Roman"/>
      <w:sz w:val="24"/>
      <w:szCs w:val="24"/>
      <w:lang w:val="pl-PL"/>
    </w:rPr>
  </w:style>
  <w:style w:type="paragraph" w:customStyle="1" w:styleId="Akapitzlist10">
    <w:name w:val="Akapit z listą1"/>
    <w:basedOn w:val="Normalny"/>
    <w:rsid w:val="00716420"/>
    <w:pPr>
      <w:ind w:left="720"/>
      <w:contextualSpacing/>
    </w:pPr>
    <w:rPr>
      <w:lang w:val="pl-PL"/>
    </w:rPr>
  </w:style>
  <w:style w:type="paragraph" w:styleId="Bezodstpw">
    <w:name w:val="No Spacing"/>
    <w:uiPriority w:val="1"/>
    <w:qFormat/>
    <w:rsid w:val="00924AD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4AD4"/>
  </w:style>
  <w:style w:type="character" w:customStyle="1" w:styleId="TekstprzypisudolnegoZnak">
    <w:name w:val="Tekst przypisu dolnego Znak"/>
    <w:link w:val="Tekstprzypisudolnego"/>
    <w:rsid w:val="00924AD4"/>
    <w:rPr>
      <w:rFonts w:eastAsia="Calibri"/>
      <w:lang w:val="de-DE"/>
    </w:rPr>
  </w:style>
  <w:style w:type="character" w:styleId="Odwoanieprzypisudolnego">
    <w:name w:val="footnote reference"/>
    <w:rsid w:val="00924AD4"/>
    <w:rPr>
      <w:vertAlign w:val="superscript"/>
    </w:rPr>
  </w:style>
  <w:style w:type="character" w:styleId="Odwoanieprzypisukocowego">
    <w:name w:val="endnote reference"/>
    <w:rsid w:val="00924AD4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aszerű bekezdés1 Znak,List Paragraph à moi Znak,Numbered Para 1 Znak,Bullet 1 Znak"/>
    <w:link w:val="Akapitzlist"/>
    <w:uiPriority w:val="34"/>
    <w:qFormat/>
    <w:locked/>
    <w:rsid w:val="00505216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8B4074"/>
    <w:pPr>
      <w:numPr>
        <w:numId w:val="2"/>
      </w:numPr>
    </w:pPr>
  </w:style>
  <w:style w:type="character" w:customStyle="1" w:styleId="Nagwek1Znak">
    <w:name w:val="Nagłówek 1 Znak"/>
    <w:link w:val="Nagwek1"/>
    <w:uiPriority w:val="99"/>
    <w:rsid w:val="00C25749"/>
    <w:rPr>
      <w:rFonts w:ascii="Arial" w:hAnsi="Arial"/>
      <w:b/>
      <w:bCs/>
      <w:sz w:val="21"/>
      <w:szCs w:val="22"/>
    </w:rPr>
  </w:style>
  <w:style w:type="character" w:customStyle="1" w:styleId="Nagwek2Znak">
    <w:name w:val="Nagłówek 2 Znak"/>
    <w:link w:val="Nagwek2"/>
    <w:uiPriority w:val="9"/>
    <w:rsid w:val="00C25749"/>
    <w:rPr>
      <w:rFonts w:ascii="Arial" w:hAnsi="Arial"/>
      <w:sz w:val="21"/>
      <w:szCs w:val="22"/>
    </w:rPr>
  </w:style>
  <w:style w:type="character" w:customStyle="1" w:styleId="Nagwek3Znak">
    <w:name w:val="Nagłówek 3 Znak"/>
    <w:aliases w:val="Heading 3 Char Znak"/>
    <w:link w:val="Nagwek3"/>
    <w:uiPriority w:val="99"/>
    <w:rsid w:val="00C25749"/>
    <w:rPr>
      <w:rFonts w:ascii="Arial" w:hAnsi="Arial"/>
      <w:sz w:val="21"/>
      <w:szCs w:val="22"/>
    </w:rPr>
  </w:style>
  <w:style w:type="character" w:customStyle="1" w:styleId="Nagwek4Znak">
    <w:name w:val="Nagłówek 4 Znak"/>
    <w:link w:val="Nagwek4"/>
    <w:uiPriority w:val="99"/>
    <w:rsid w:val="00C25749"/>
    <w:rPr>
      <w:rFonts w:ascii="Arial" w:hAnsi="Arial"/>
      <w:bCs/>
      <w:sz w:val="21"/>
      <w:szCs w:val="28"/>
    </w:rPr>
  </w:style>
  <w:style w:type="character" w:customStyle="1" w:styleId="Nagwek5Znak">
    <w:name w:val="Nagłówek 5 Znak"/>
    <w:link w:val="Nagwek5"/>
    <w:uiPriority w:val="99"/>
    <w:rsid w:val="00C25749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link w:val="Nagwek6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C25749"/>
    <w:rPr>
      <w:rFonts w:ascii="Arial" w:hAnsi="Arial"/>
      <w:sz w:val="21"/>
      <w:szCs w:val="24"/>
    </w:rPr>
  </w:style>
  <w:style w:type="character" w:customStyle="1" w:styleId="Nagwek8Znak">
    <w:name w:val="Nagłówek 8 Znak"/>
    <w:link w:val="Nagwek8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rsid w:val="00C25749"/>
    <w:rPr>
      <w:rFonts w:ascii="Arial" w:hAnsi="Arial"/>
      <w:sz w:val="21"/>
      <w:szCs w:val="24"/>
    </w:rPr>
  </w:style>
  <w:style w:type="character" w:styleId="Hipercze">
    <w:name w:val="Hyperlink"/>
    <w:rsid w:val="00C25749"/>
    <w:rPr>
      <w:color w:val="0563C1"/>
      <w:u w:val="single"/>
    </w:rPr>
  </w:style>
  <w:style w:type="paragraph" w:customStyle="1" w:styleId="StylNumerowanie">
    <w:name w:val="Styl Numerowanie"/>
    <w:basedOn w:val="Normalny"/>
    <w:uiPriority w:val="99"/>
    <w:rsid w:val="00E0779B"/>
    <w:pPr>
      <w:numPr>
        <w:numId w:val="5"/>
      </w:numPr>
      <w:spacing w:before="60" w:after="60"/>
      <w:jc w:val="both"/>
    </w:pPr>
    <w:rPr>
      <w:rFonts w:ascii="Arial" w:eastAsia="Times New Roman" w:hAnsi="Arial"/>
      <w:sz w:val="21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EF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EF"/>
    <w:rPr>
      <w:rFonts w:eastAsia="Calibri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5749"/>
    <w:pPr>
      <w:numPr>
        <w:numId w:val="4"/>
      </w:numPr>
      <w:spacing w:before="120" w:after="120"/>
      <w:outlineLvl w:val="0"/>
    </w:pPr>
    <w:rPr>
      <w:rFonts w:ascii="Arial" w:eastAsia="Times New Roman" w:hAnsi="Arial"/>
      <w:b/>
      <w:bCs/>
      <w:sz w:val="21"/>
      <w:szCs w:val="22"/>
      <w:lang w:val="pl-PL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C25749"/>
    <w:pPr>
      <w:numPr>
        <w:ilvl w:val="1"/>
        <w:numId w:val="4"/>
      </w:numPr>
      <w:spacing w:before="60" w:after="60"/>
      <w:jc w:val="both"/>
      <w:outlineLvl w:val="1"/>
    </w:pPr>
    <w:rPr>
      <w:rFonts w:ascii="Arial" w:eastAsia="Times New Roman" w:hAnsi="Arial"/>
      <w:sz w:val="21"/>
      <w:szCs w:val="22"/>
      <w:lang w:val="pl-PL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unhideWhenUsed/>
    <w:qFormat/>
    <w:rsid w:val="00C25749"/>
    <w:pPr>
      <w:widowControl w:val="0"/>
      <w:numPr>
        <w:ilvl w:val="2"/>
        <w:numId w:val="4"/>
      </w:numPr>
      <w:spacing w:before="60" w:after="60"/>
      <w:jc w:val="both"/>
      <w:outlineLvl w:val="2"/>
    </w:pPr>
    <w:rPr>
      <w:rFonts w:ascii="Arial" w:eastAsia="Times New Roman" w:hAnsi="Arial"/>
      <w:sz w:val="21"/>
      <w:szCs w:val="22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5749"/>
    <w:pPr>
      <w:widowControl w:val="0"/>
      <w:numPr>
        <w:ilvl w:val="3"/>
        <w:numId w:val="4"/>
      </w:numPr>
      <w:spacing w:before="60" w:after="60"/>
      <w:jc w:val="both"/>
      <w:outlineLvl w:val="3"/>
    </w:pPr>
    <w:rPr>
      <w:rFonts w:ascii="Arial" w:eastAsia="Times New Roman" w:hAnsi="Arial"/>
      <w:bCs/>
      <w:sz w:val="21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25749"/>
    <w:pPr>
      <w:numPr>
        <w:ilvl w:val="4"/>
        <w:numId w:val="4"/>
      </w:numPr>
      <w:spacing w:before="60" w:after="60"/>
      <w:jc w:val="both"/>
      <w:outlineLvl w:val="4"/>
    </w:pPr>
    <w:rPr>
      <w:rFonts w:ascii="Arial" w:eastAsia="Times New Roman" w:hAnsi="Arial"/>
      <w:bCs/>
      <w:iCs/>
      <w:sz w:val="21"/>
      <w:szCs w:val="26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25749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25749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/>
      <w:sz w:val="21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C25749"/>
    <w:pPr>
      <w:keepNext/>
      <w:numPr>
        <w:ilvl w:val="7"/>
        <w:numId w:val="4"/>
      </w:numPr>
      <w:spacing w:before="60" w:after="60"/>
      <w:jc w:val="both"/>
      <w:outlineLvl w:val="7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25749"/>
    <w:pPr>
      <w:keepNext/>
      <w:numPr>
        <w:ilvl w:val="8"/>
        <w:numId w:val="4"/>
      </w:numPr>
      <w:spacing w:before="60" w:after="60"/>
      <w:jc w:val="both"/>
      <w:outlineLvl w:val="8"/>
    </w:pPr>
    <w:rPr>
      <w:rFonts w:ascii="Arial" w:eastAsia="Times New Roman" w:hAnsi="Arial"/>
      <w:sz w:val="21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table" w:styleId="Tabela-Siatka">
    <w:name w:val="Table Grid"/>
    <w:basedOn w:val="Standardowy"/>
    <w:uiPriority w:val="59"/>
    <w:rsid w:val="0071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">
    <w:name w:val="hh"/>
    <w:basedOn w:val="Normalny"/>
    <w:rsid w:val="00B23906"/>
    <w:pPr>
      <w:spacing w:line="360" w:lineRule="auto"/>
      <w:jc w:val="both"/>
    </w:pPr>
    <w:rPr>
      <w:rFonts w:eastAsia="Times New Roman"/>
      <w:sz w:val="24"/>
      <w:lang w:val="pl-PL"/>
    </w:rPr>
  </w:style>
  <w:style w:type="paragraph" w:styleId="Akapitzlist">
    <w:name w:val="List Paragraph"/>
    <w:aliases w:val="Dot pt,F5 List Paragraph,List Paragraph1,Recommendation,List Paragraph11,Kolorowa lista — akcent 11,Numerowanie,Listaszerű bekezdés1,List Paragraph à moi,Numbered Para 1,No Spacing1,Indicator Text,Bullet 1,2,List Paragraph"/>
    <w:basedOn w:val="Normalny"/>
    <w:link w:val="AkapitzlistZnak"/>
    <w:uiPriority w:val="34"/>
    <w:qFormat/>
    <w:rsid w:val="00B44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txt-new">
    <w:name w:val="txt-new"/>
    <w:rsid w:val="005C2107"/>
  </w:style>
  <w:style w:type="character" w:styleId="Odwoaniedokomentarza">
    <w:name w:val="annotation reference"/>
    <w:rsid w:val="003521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21A1"/>
  </w:style>
  <w:style w:type="character" w:customStyle="1" w:styleId="TekstkomentarzaZnak">
    <w:name w:val="Tekst komentarza Znak"/>
    <w:link w:val="Tekstkomentarza"/>
    <w:rsid w:val="003521A1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521A1"/>
    <w:rPr>
      <w:b/>
      <w:bCs/>
    </w:rPr>
  </w:style>
  <w:style w:type="character" w:customStyle="1" w:styleId="TematkomentarzaZnak">
    <w:name w:val="Temat komentarza Znak"/>
    <w:link w:val="Tematkomentarza"/>
    <w:rsid w:val="003521A1"/>
    <w:rPr>
      <w:rFonts w:eastAsia="Calibri"/>
      <w:b/>
      <w:bCs/>
      <w:lang w:val="de-DE"/>
    </w:rPr>
  </w:style>
  <w:style w:type="paragraph" w:styleId="Tekstdymka">
    <w:name w:val="Balloon Text"/>
    <w:basedOn w:val="Normalny"/>
    <w:link w:val="TekstdymkaZnak"/>
    <w:rsid w:val="0035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21A1"/>
    <w:rPr>
      <w:rFonts w:ascii="Tahoma" w:eastAsia="Calibri" w:hAnsi="Tahoma" w:cs="Tahoma"/>
      <w:sz w:val="16"/>
      <w:szCs w:val="16"/>
      <w:lang w:val="de-DE"/>
    </w:rPr>
  </w:style>
  <w:style w:type="paragraph" w:customStyle="1" w:styleId="umowa-poziom1">
    <w:name w:val="umowa - poziom 1"/>
    <w:basedOn w:val="Normalny"/>
    <w:qFormat/>
    <w:rsid w:val="00954AF8"/>
    <w:pPr>
      <w:numPr>
        <w:numId w:val="1"/>
      </w:numPr>
      <w:spacing w:before="240" w:after="240"/>
      <w:jc w:val="both"/>
    </w:pPr>
    <w:rPr>
      <w:rFonts w:ascii="Arial" w:eastAsia="Times New Roman" w:hAnsi="Arial"/>
      <w:b/>
      <w:sz w:val="21"/>
      <w:szCs w:val="24"/>
      <w:lang w:val="pl-PL"/>
    </w:rPr>
  </w:style>
  <w:style w:type="paragraph" w:customStyle="1" w:styleId="umowa-poziom3">
    <w:name w:val="umowa - poziom 3"/>
    <w:basedOn w:val="Normalny"/>
    <w:qFormat/>
    <w:rsid w:val="00954AF8"/>
    <w:pPr>
      <w:numPr>
        <w:ilvl w:val="2"/>
        <w:numId w:val="1"/>
      </w:numPr>
      <w:spacing w:before="120" w:after="120"/>
      <w:jc w:val="both"/>
    </w:pPr>
    <w:rPr>
      <w:rFonts w:eastAsia="Times New Roman"/>
      <w:sz w:val="24"/>
      <w:szCs w:val="24"/>
      <w:lang w:val="pl-PL"/>
    </w:rPr>
  </w:style>
  <w:style w:type="paragraph" w:customStyle="1" w:styleId="Akapitzlist10">
    <w:name w:val="Akapit z listą1"/>
    <w:basedOn w:val="Normalny"/>
    <w:rsid w:val="00716420"/>
    <w:pPr>
      <w:ind w:left="720"/>
      <w:contextualSpacing/>
    </w:pPr>
    <w:rPr>
      <w:lang w:val="pl-PL"/>
    </w:rPr>
  </w:style>
  <w:style w:type="paragraph" w:styleId="Bezodstpw">
    <w:name w:val="No Spacing"/>
    <w:uiPriority w:val="1"/>
    <w:qFormat/>
    <w:rsid w:val="00924AD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4AD4"/>
  </w:style>
  <w:style w:type="character" w:customStyle="1" w:styleId="TekstprzypisudolnegoZnak">
    <w:name w:val="Tekst przypisu dolnego Znak"/>
    <w:link w:val="Tekstprzypisudolnego"/>
    <w:rsid w:val="00924AD4"/>
    <w:rPr>
      <w:rFonts w:eastAsia="Calibri"/>
      <w:lang w:val="de-DE"/>
    </w:rPr>
  </w:style>
  <w:style w:type="character" w:styleId="Odwoanieprzypisudolnego">
    <w:name w:val="footnote reference"/>
    <w:rsid w:val="00924AD4"/>
    <w:rPr>
      <w:vertAlign w:val="superscript"/>
    </w:rPr>
  </w:style>
  <w:style w:type="character" w:styleId="Odwoanieprzypisukocowego">
    <w:name w:val="endnote reference"/>
    <w:rsid w:val="00924AD4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aszerű bekezdés1 Znak,List Paragraph à moi Znak,Numbered Para 1 Znak,Bullet 1 Znak"/>
    <w:link w:val="Akapitzlist"/>
    <w:uiPriority w:val="34"/>
    <w:qFormat/>
    <w:locked/>
    <w:rsid w:val="00505216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8B4074"/>
    <w:pPr>
      <w:numPr>
        <w:numId w:val="2"/>
      </w:numPr>
    </w:pPr>
  </w:style>
  <w:style w:type="character" w:customStyle="1" w:styleId="Nagwek1Znak">
    <w:name w:val="Nagłówek 1 Znak"/>
    <w:link w:val="Nagwek1"/>
    <w:uiPriority w:val="99"/>
    <w:rsid w:val="00C25749"/>
    <w:rPr>
      <w:rFonts w:ascii="Arial" w:hAnsi="Arial"/>
      <w:b/>
      <w:bCs/>
      <w:sz w:val="21"/>
      <w:szCs w:val="22"/>
    </w:rPr>
  </w:style>
  <w:style w:type="character" w:customStyle="1" w:styleId="Nagwek2Znak">
    <w:name w:val="Nagłówek 2 Znak"/>
    <w:link w:val="Nagwek2"/>
    <w:uiPriority w:val="9"/>
    <w:rsid w:val="00C25749"/>
    <w:rPr>
      <w:rFonts w:ascii="Arial" w:hAnsi="Arial"/>
      <w:sz w:val="21"/>
      <w:szCs w:val="22"/>
    </w:rPr>
  </w:style>
  <w:style w:type="character" w:customStyle="1" w:styleId="Nagwek3Znak">
    <w:name w:val="Nagłówek 3 Znak"/>
    <w:aliases w:val="Heading 3 Char Znak"/>
    <w:link w:val="Nagwek3"/>
    <w:uiPriority w:val="99"/>
    <w:rsid w:val="00C25749"/>
    <w:rPr>
      <w:rFonts w:ascii="Arial" w:hAnsi="Arial"/>
      <w:sz w:val="21"/>
      <w:szCs w:val="22"/>
    </w:rPr>
  </w:style>
  <w:style w:type="character" w:customStyle="1" w:styleId="Nagwek4Znak">
    <w:name w:val="Nagłówek 4 Znak"/>
    <w:link w:val="Nagwek4"/>
    <w:uiPriority w:val="99"/>
    <w:rsid w:val="00C25749"/>
    <w:rPr>
      <w:rFonts w:ascii="Arial" w:hAnsi="Arial"/>
      <w:bCs/>
      <w:sz w:val="21"/>
      <w:szCs w:val="28"/>
    </w:rPr>
  </w:style>
  <w:style w:type="character" w:customStyle="1" w:styleId="Nagwek5Znak">
    <w:name w:val="Nagłówek 5 Znak"/>
    <w:link w:val="Nagwek5"/>
    <w:uiPriority w:val="99"/>
    <w:rsid w:val="00C25749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link w:val="Nagwek6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C25749"/>
    <w:rPr>
      <w:rFonts w:ascii="Arial" w:hAnsi="Arial"/>
      <w:sz w:val="21"/>
      <w:szCs w:val="24"/>
    </w:rPr>
  </w:style>
  <w:style w:type="character" w:customStyle="1" w:styleId="Nagwek8Znak">
    <w:name w:val="Nagłówek 8 Znak"/>
    <w:link w:val="Nagwek8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rsid w:val="00C25749"/>
    <w:rPr>
      <w:rFonts w:ascii="Arial" w:hAnsi="Arial"/>
      <w:sz w:val="21"/>
      <w:szCs w:val="24"/>
    </w:rPr>
  </w:style>
  <w:style w:type="character" w:styleId="Hipercze">
    <w:name w:val="Hyperlink"/>
    <w:rsid w:val="00C25749"/>
    <w:rPr>
      <w:color w:val="0563C1"/>
      <w:u w:val="single"/>
    </w:rPr>
  </w:style>
  <w:style w:type="paragraph" w:customStyle="1" w:styleId="StylNumerowanie">
    <w:name w:val="Styl Numerowanie"/>
    <w:basedOn w:val="Normalny"/>
    <w:uiPriority w:val="99"/>
    <w:rsid w:val="00E0779B"/>
    <w:pPr>
      <w:numPr>
        <w:numId w:val="5"/>
      </w:numPr>
      <w:spacing w:before="60" w:after="60"/>
      <w:jc w:val="both"/>
    </w:pPr>
    <w:rPr>
      <w:rFonts w:ascii="Arial" w:eastAsia="Times New Roman" w:hAnsi="Arial"/>
      <w:sz w:val="21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EF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EF"/>
    <w:rPr>
      <w:rFonts w:eastAsia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0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3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16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6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02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2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1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FA40-B52A-4A41-953A-802DD691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2183</Words>
  <Characters>13800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15952</CharactersWithSpaces>
  <SharedDoc>false</SharedDoc>
  <HLinks>
    <vt:vector size="6" baseType="variant"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mailto:iod@msz.gov.pl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Piotr Nowotniak</cp:lastModifiedBy>
  <cp:revision>2</cp:revision>
  <cp:lastPrinted>2017-10-12T14:51:00Z</cp:lastPrinted>
  <dcterms:created xsi:type="dcterms:W3CDTF">2021-02-15T07:00:00Z</dcterms:created>
  <dcterms:modified xsi:type="dcterms:W3CDTF">2021-02-15T07:00:00Z</dcterms:modified>
</cp:coreProperties>
</file>