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78E" w:rsidRPr="00AB0804" w:rsidRDefault="00AB0804" w:rsidP="00AB0804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AB080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Załącznik nr 2</w:t>
      </w:r>
    </w:p>
    <w:p w:rsidR="00AB0804" w:rsidRPr="00AB0804" w:rsidRDefault="00AB0804" w:rsidP="00AB0804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AB080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Liczba sadzonek drzew na hektar</w:t>
      </w:r>
    </w:p>
    <w:p w:rsidR="00AB0804" w:rsidRDefault="00AB0804" w:rsidP="00AB0804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AB0804" w:rsidTr="00AB0804">
        <w:tc>
          <w:tcPr>
            <w:tcW w:w="562" w:type="dxa"/>
          </w:tcPr>
          <w:p w:rsidR="00AB0804" w:rsidRPr="00AB0804" w:rsidRDefault="00AB0804">
            <w:pPr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Lp.</w:t>
            </w:r>
          </w:p>
        </w:tc>
        <w:tc>
          <w:tcPr>
            <w:tcW w:w="4253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Gatunek drzewa</w:t>
            </w:r>
          </w:p>
        </w:tc>
        <w:tc>
          <w:tcPr>
            <w:tcW w:w="4247" w:type="dxa"/>
          </w:tcPr>
          <w:p w:rsidR="00AB0804" w:rsidRDefault="00AB0804" w:rsidP="00AB0804">
            <w:pPr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AB0804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 xml:space="preserve">Liczba sadzonek w tys. sztuk </w:t>
            </w:r>
          </w:p>
          <w:p w:rsidR="00AB0804" w:rsidRPr="00AB0804" w:rsidRDefault="00AB0804" w:rsidP="00AB0804">
            <w:pPr>
              <w:jc w:val="center"/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</w:pPr>
            <w:r w:rsidRPr="00AB0804">
              <w:rPr>
                <w:rFonts w:eastAsia="Times New Roman" w:cs="Tahoma"/>
                <w:color w:val="000000"/>
                <w:sz w:val="28"/>
                <w:szCs w:val="28"/>
                <w:lang w:eastAsia="pl-PL"/>
              </w:rPr>
              <w:t>na ha</w:t>
            </w:r>
            <w:r w:rsidRPr="00AB0804">
              <w:rPr>
                <w:rFonts w:eastAsia="Times New Roman" w:cs="Tahoma"/>
                <w:color w:val="000000"/>
                <w:sz w:val="28"/>
                <w:szCs w:val="28"/>
                <w:vertAlign w:val="superscript"/>
                <w:lang w:eastAsia="pl-PL"/>
              </w:rPr>
              <w:t>1)</w:t>
            </w:r>
          </w:p>
        </w:tc>
      </w:tr>
      <w:tr w:rsidR="00AB0804" w:rsidTr="00AB0804">
        <w:tc>
          <w:tcPr>
            <w:tcW w:w="562" w:type="dxa"/>
          </w:tcPr>
          <w:p w:rsidR="00AB0804" w:rsidRPr="00AB0804" w:rsidRDefault="00AB0804">
            <w:pPr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Sosna</w:t>
            </w:r>
          </w:p>
        </w:tc>
        <w:tc>
          <w:tcPr>
            <w:tcW w:w="4247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8-10</w:t>
            </w:r>
          </w:p>
        </w:tc>
      </w:tr>
      <w:tr w:rsidR="00AB0804" w:rsidTr="00AB0804">
        <w:tc>
          <w:tcPr>
            <w:tcW w:w="562" w:type="dxa"/>
          </w:tcPr>
          <w:p w:rsidR="00AB0804" w:rsidRPr="00AB0804" w:rsidRDefault="00AB0804">
            <w:pPr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Świerk</w:t>
            </w:r>
          </w:p>
        </w:tc>
        <w:tc>
          <w:tcPr>
            <w:tcW w:w="4247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3-5</w:t>
            </w:r>
          </w:p>
        </w:tc>
      </w:tr>
      <w:tr w:rsidR="00AB0804" w:rsidTr="00AB0804">
        <w:tc>
          <w:tcPr>
            <w:tcW w:w="562" w:type="dxa"/>
          </w:tcPr>
          <w:p w:rsidR="00AB0804" w:rsidRPr="00AB0804" w:rsidRDefault="00AB0804">
            <w:pPr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Jodła</w:t>
            </w:r>
          </w:p>
        </w:tc>
        <w:tc>
          <w:tcPr>
            <w:tcW w:w="4247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4-8</w:t>
            </w:r>
          </w:p>
        </w:tc>
      </w:tr>
      <w:tr w:rsidR="00AB0804" w:rsidTr="00AB0804">
        <w:tc>
          <w:tcPr>
            <w:tcW w:w="562" w:type="dxa"/>
          </w:tcPr>
          <w:p w:rsidR="00AB0804" w:rsidRPr="00AB0804" w:rsidRDefault="00AB0804">
            <w:pPr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Modrzew</w:t>
            </w:r>
          </w:p>
        </w:tc>
        <w:tc>
          <w:tcPr>
            <w:tcW w:w="4247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1,5-3</w:t>
            </w:r>
          </w:p>
        </w:tc>
      </w:tr>
      <w:tr w:rsidR="00AB0804" w:rsidTr="00AB0804">
        <w:tc>
          <w:tcPr>
            <w:tcW w:w="562" w:type="dxa"/>
          </w:tcPr>
          <w:p w:rsidR="00AB0804" w:rsidRPr="00AB0804" w:rsidRDefault="00AB0804">
            <w:pPr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Dąb</w:t>
            </w:r>
          </w:p>
        </w:tc>
        <w:tc>
          <w:tcPr>
            <w:tcW w:w="4247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6-8</w:t>
            </w:r>
          </w:p>
        </w:tc>
      </w:tr>
      <w:tr w:rsidR="00AB0804" w:rsidTr="00AB0804">
        <w:tc>
          <w:tcPr>
            <w:tcW w:w="562" w:type="dxa"/>
          </w:tcPr>
          <w:p w:rsidR="00AB0804" w:rsidRPr="00AB0804" w:rsidRDefault="00AB0804">
            <w:pPr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Buk</w:t>
            </w:r>
          </w:p>
        </w:tc>
        <w:tc>
          <w:tcPr>
            <w:tcW w:w="4247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6-8</w:t>
            </w:r>
          </w:p>
        </w:tc>
      </w:tr>
      <w:tr w:rsidR="00AB0804" w:rsidTr="00AB0804">
        <w:tc>
          <w:tcPr>
            <w:tcW w:w="562" w:type="dxa"/>
          </w:tcPr>
          <w:p w:rsidR="00AB0804" w:rsidRPr="00AB0804" w:rsidRDefault="00AB0804">
            <w:pPr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Inne liściaste</w:t>
            </w:r>
          </w:p>
        </w:tc>
        <w:tc>
          <w:tcPr>
            <w:tcW w:w="4247" w:type="dxa"/>
          </w:tcPr>
          <w:p w:rsidR="00AB0804" w:rsidRPr="00AB0804" w:rsidRDefault="00AB0804" w:rsidP="00AB0804">
            <w:pPr>
              <w:jc w:val="center"/>
              <w:rPr>
                <w:sz w:val="28"/>
                <w:szCs w:val="28"/>
              </w:rPr>
            </w:pPr>
            <w:r w:rsidRPr="00AB0804">
              <w:rPr>
                <w:sz w:val="28"/>
                <w:szCs w:val="28"/>
              </w:rPr>
              <w:t>4-6</w:t>
            </w:r>
          </w:p>
        </w:tc>
      </w:tr>
    </w:tbl>
    <w:p w:rsidR="00AB0804" w:rsidRDefault="00AB0804" w:rsidP="00AB0804">
      <w:pPr>
        <w:pStyle w:val="Akapitzlist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AB0804" w:rsidRPr="00AB0804" w:rsidRDefault="00AB0804" w:rsidP="00AB080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AB08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przypadku sadzonek z zakrytym systemem korzeniowym i mikoryzowanych liczba sadzonek na 1 ha może ulec zmniejszeniu o 30%, a w przypadku zalesień wykonywanych na gruntach erozyjnych - o 50%.</w:t>
      </w:r>
    </w:p>
    <w:sectPr w:rsidR="00AB0804" w:rsidRPr="00AB0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70A69"/>
    <w:multiLevelType w:val="hybridMultilevel"/>
    <w:tmpl w:val="9E8AB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14CC8"/>
    <w:multiLevelType w:val="hybridMultilevel"/>
    <w:tmpl w:val="11CE82E4"/>
    <w:lvl w:ilvl="0" w:tplc="DE64289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4"/>
    <w:rsid w:val="00045964"/>
    <w:rsid w:val="0040278E"/>
    <w:rsid w:val="00641788"/>
    <w:rsid w:val="00AB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2562F-D0A7-4024-8409-A934142C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Agata</dc:creator>
  <cp:keywords/>
  <dc:description/>
  <cp:lastModifiedBy>Rygalska-Koper Iwona</cp:lastModifiedBy>
  <cp:revision>2</cp:revision>
  <dcterms:created xsi:type="dcterms:W3CDTF">2021-05-06T14:47:00Z</dcterms:created>
  <dcterms:modified xsi:type="dcterms:W3CDTF">2021-05-06T14:47:00Z</dcterms:modified>
</cp:coreProperties>
</file>