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2046F" w14:textId="52960E5A" w:rsidR="00CE7004" w:rsidRPr="00E93E17" w:rsidRDefault="00CE7004" w:rsidP="004D675C">
      <w:pPr>
        <w:pStyle w:val="Tekstpodstawowy"/>
        <w:spacing w:before="8"/>
        <w:jc w:val="both"/>
        <w:rPr>
          <w:rFonts w:asciiTheme="minorBidi" w:hAnsiTheme="minorBidi" w:cstheme="minorBidi"/>
          <w:sz w:val="22"/>
          <w:szCs w:val="22"/>
        </w:rPr>
      </w:pPr>
    </w:p>
    <w:p w14:paraId="21FF819A" w14:textId="77777777" w:rsidR="00670DB5" w:rsidRPr="00E93E17" w:rsidRDefault="00670DB5" w:rsidP="004D675C">
      <w:pPr>
        <w:pBdr>
          <w:top w:val="single" w:sz="4" w:space="1" w:color="000000"/>
          <w:left w:val="single" w:sz="4" w:space="4" w:color="000000"/>
          <w:bottom w:val="single" w:sz="4" w:space="1" w:color="000000"/>
          <w:right w:val="single" w:sz="4" w:space="4" w:color="000000"/>
        </w:pBdr>
        <w:suppressAutoHyphens/>
        <w:spacing w:before="120"/>
        <w:jc w:val="center"/>
        <w:rPr>
          <w:rFonts w:asciiTheme="minorBidi" w:hAnsiTheme="minorBidi" w:cstheme="minorBidi"/>
          <w:b/>
          <w:sz w:val="22"/>
          <w:szCs w:val="22"/>
          <w:lang w:eastAsia="ar-SA"/>
        </w:rPr>
      </w:pPr>
    </w:p>
    <w:p w14:paraId="621BB19B" w14:textId="77777777" w:rsidR="00670DB5" w:rsidRPr="00E93E17" w:rsidRDefault="00670DB5" w:rsidP="004D675C">
      <w:pPr>
        <w:pBdr>
          <w:top w:val="single" w:sz="4" w:space="1" w:color="000000"/>
          <w:left w:val="single" w:sz="4" w:space="4" w:color="000000"/>
          <w:bottom w:val="single" w:sz="4" w:space="1" w:color="000000"/>
          <w:right w:val="single" w:sz="4" w:space="4" w:color="000000"/>
        </w:pBdr>
        <w:suppressAutoHyphens/>
        <w:spacing w:before="120"/>
        <w:jc w:val="center"/>
        <w:rPr>
          <w:rFonts w:asciiTheme="minorBidi" w:hAnsiTheme="minorBidi" w:cstheme="minorBidi"/>
          <w:b/>
          <w:sz w:val="22"/>
          <w:szCs w:val="22"/>
          <w:lang w:eastAsia="ar-SA"/>
        </w:rPr>
      </w:pPr>
    </w:p>
    <w:p w14:paraId="29E17E23" w14:textId="77777777" w:rsidR="004E7191" w:rsidRPr="00221495" w:rsidRDefault="004E7191" w:rsidP="004E7191">
      <w:pPr>
        <w:pBdr>
          <w:top w:val="single" w:sz="4" w:space="1" w:color="000000"/>
          <w:left w:val="single" w:sz="4" w:space="4" w:color="000000"/>
          <w:bottom w:val="single" w:sz="4" w:space="1" w:color="000000"/>
          <w:right w:val="single" w:sz="4" w:space="4" w:color="000000"/>
        </w:pBdr>
        <w:suppressAutoHyphens/>
        <w:spacing w:before="120"/>
        <w:jc w:val="center"/>
        <w:rPr>
          <w:rFonts w:asciiTheme="minorBidi" w:hAnsiTheme="minorBidi" w:cstheme="minorBidi"/>
          <w:b/>
          <w:bCs/>
          <w:sz w:val="22"/>
          <w:szCs w:val="22"/>
        </w:rPr>
      </w:pPr>
      <w:r w:rsidRPr="00221495">
        <w:rPr>
          <w:rFonts w:asciiTheme="minorBidi" w:hAnsiTheme="minorBidi" w:cstheme="minorBidi"/>
          <w:b/>
          <w:bCs/>
          <w:sz w:val="22"/>
          <w:szCs w:val="22"/>
        </w:rPr>
        <w:t>Skarb Państwa – Państwowe Gospodarstwo Leśne</w:t>
      </w:r>
    </w:p>
    <w:p w14:paraId="4AB0C707" w14:textId="77777777" w:rsidR="004E7191" w:rsidRPr="00221495" w:rsidRDefault="004E7191" w:rsidP="004E7191">
      <w:pPr>
        <w:pBdr>
          <w:top w:val="single" w:sz="4" w:space="1" w:color="000000"/>
          <w:left w:val="single" w:sz="4" w:space="4" w:color="000000"/>
          <w:bottom w:val="single" w:sz="4" w:space="1" w:color="000000"/>
          <w:right w:val="single" w:sz="4" w:space="4" w:color="000000"/>
        </w:pBdr>
        <w:suppressAutoHyphens/>
        <w:spacing w:before="120"/>
        <w:jc w:val="center"/>
        <w:rPr>
          <w:rFonts w:asciiTheme="minorBidi" w:hAnsiTheme="minorBidi" w:cstheme="minorBidi"/>
          <w:b/>
          <w:bCs/>
          <w:sz w:val="22"/>
          <w:szCs w:val="22"/>
        </w:rPr>
      </w:pPr>
      <w:r w:rsidRPr="00221495">
        <w:rPr>
          <w:rFonts w:asciiTheme="minorBidi" w:hAnsiTheme="minorBidi" w:cstheme="minorBidi"/>
          <w:b/>
          <w:bCs/>
          <w:sz w:val="22"/>
          <w:szCs w:val="22"/>
        </w:rPr>
        <w:t xml:space="preserve">Lasy Państwowe </w:t>
      </w:r>
    </w:p>
    <w:p w14:paraId="7AD027DD" w14:textId="58E1FF05" w:rsidR="004E7191" w:rsidRPr="00221495" w:rsidRDefault="004E7191" w:rsidP="004E7191">
      <w:pPr>
        <w:pBdr>
          <w:top w:val="single" w:sz="4" w:space="1" w:color="000000"/>
          <w:left w:val="single" w:sz="4" w:space="4" w:color="000000"/>
          <w:bottom w:val="single" w:sz="4" w:space="1" w:color="000000"/>
          <w:right w:val="single" w:sz="4" w:space="4" w:color="000000"/>
        </w:pBdr>
        <w:suppressAutoHyphens/>
        <w:spacing w:before="120"/>
        <w:jc w:val="center"/>
        <w:rPr>
          <w:rFonts w:asciiTheme="minorBidi" w:hAnsiTheme="minorBidi" w:cstheme="minorBidi"/>
          <w:b/>
          <w:sz w:val="22"/>
          <w:szCs w:val="22"/>
          <w:lang w:eastAsia="ar-SA"/>
        </w:rPr>
      </w:pPr>
      <w:r w:rsidRPr="00221495">
        <w:rPr>
          <w:rFonts w:asciiTheme="minorBidi" w:hAnsiTheme="minorBidi" w:cstheme="minorBidi"/>
          <w:b/>
          <w:bCs/>
          <w:sz w:val="22"/>
          <w:szCs w:val="22"/>
        </w:rPr>
        <w:t xml:space="preserve">Nadleśnictwo </w:t>
      </w:r>
      <w:r w:rsidR="00F104A4">
        <w:rPr>
          <w:rFonts w:asciiTheme="minorBidi" w:hAnsiTheme="minorBidi" w:cstheme="minorBidi"/>
          <w:b/>
          <w:bCs/>
          <w:sz w:val="22"/>
          <w:szCs w:val="22"/>
        </w:rPr>
        <w:t>Oborniki</w:t>
      </w:r>
    </w:p>
    <w:p w14:paraId="7EE1471E" w14:textId="77777777" w:rsidR="000758F0" w:rsidRPr="00221495" w:rsidRDefault="000758F0" w:rsidP="004D675C">
      <w:pPr>
        <w:suppressAutoHyphens/>
        <w:spacing w:before="120"/>
        <w:jc w:val="center"/>
        <w:rPr>
          <w:rFonts w:asciiTheme="minorBidi" w:hAnsiTheme="minorBidi" w:cstheme="minorBidi"/>
          <w:b/>
          <w:sz w:val="22"/>
          <w:szCs w:val="22"/>
          <w:lang w:eastAsia="ar-SA"/>
        </w:rPr>
      </w:pPr>
    </w:p>
    <w:p w14:paraId="73F457D0" w14:textId="77777777" w:rsidR="00E60C8B" w:rsidRPr="00221495" w:rsidRDefault="00E60C8B" w:rsidP="004D675C">
      <w:pPr>
        <w:suppressAutoHyphens/>
        <w:spacing w:before="120"/>
        <w:jc w:val="center"/>
        <w:rPr>
          <w:rFonts w:asciiTheme="minorBidi" w:hAnsiTheme="minorBidi" w:cstheme="minorBidi"/>
          <w:b/>
          <w:sz w:val="22"/>
          <w:szCs w:val="22"/>
          <w:lang w:eastAsia="ar-SA"/>
        </w:rPr>
      </w:pPr>
      <w:r w:rsidRPr="00221495">
        <w:rPr>
          <w:rFonts w:asciiTheme="minorBidi" w:hAnsiTheme="minorBidi" w:cstheme="minorBidi"/>
          <w:b/>
          <w:sz w:val="22"/>
          <w:szCs w:val="22"/>
          <w:lang w:eastAsia="ar-SA"/>
        </w:rPr>
        <w:t>Specyfikacja warunków zamówienia</w:t>
      </w:r>
    </w:p>
    <w:p w14:paraId="7FD9BA40" w14:textId="77777777" w:rsidR="00E60C8B" w:rsidRPr="00221495" w:rsidRDefault="00E60C8B" w:rsidP="004D675C">
      <w:pPr>
        <w:suppressAutoHyphens/>
        <w:spacing w:before="120"/>
        <w:jc w:val="center"/>
        <w:rPr>
          <w:rFonts w:asciiTheme="minorBidi" w:hAnsiTheme="minorBidi" w:cstheme="minorBidi"/>
          <w:b/>
          <w:sz w:val="22"/>
          <w:szCs w:val="22"/>
          <w:lang w:eastAsia="ar-SA"/>
        </w:rPr>
      </w:pPr>
      <w:r w:rsidRPr="00221495">
        <w:rPr>
          <w:rFonts w:asciiTheme="minorBidi" w:hAnsiTheme="minorBidi" w:cstheme="minorBidi"/>
          <w:b/>
          <w:noProof/>
          <w:sz w:val="22"/>
          <w:szCs w:val="22"/>
        </w:rPr>
        <w:drawing>
          <wp:inline distT="0" distB="0" distL="0" distR="0" wp14:anchorId="5ECB1479" wp14:editId="2FDD3D1A">
            <wp:extent cx="847725" cy="8763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76300"/>
                    </a:xfrm>
                    <a:prstGeom prst="rect">
                      <a:avLst/>
                    </a:prstGeom>
                    <a:noFill/>
                  </pic:spPr>
                </pic:pic>
              </a:graphicData>
            </a:graphic>
          </wp:inline>
        </w:drawing>
      </w:r>
    </w:p>
    <w:p w14:paraId="0F882C93" w14:textId="18AB3B6B" w:rsidR="00670DB5" w:rsidRPr="00221495" w:rsidRDefault="00670DB5" w:rsidP="004D675C">
      <w:pPr>
        <w:suppressAutoHyphens/>
        <w:spacing w:before="120"/>
        <w:jc w:val="center"/>
        <w:rPr>
          <w:rFonts w:asciiTheme="minorBidi" w:hAnsiTheme="minorBidi" w:cstheme="minorBidi"/>
          <w:b/>
          <w:sz w:val="22"/>
          <w:szCs w:val="22"/>
          <w:lang w:eastAsia="ar-SA"/>
        </w:rPr>
      </w:pPr>
    </w:p>
    <w:p w14:paraId="71F9570C" w14:textId="77777777" w:rsidR="000758F0" w:rsidRPr="00221495" w:rsidRDefault="000758F0" w:rsidP="004D675C">
      <w:pPr>
        <w:suppressAutoHyphens/>
        <w:spacing w:before="120"/>
        <w:rPr>
          <w:rFonts w:asciiTheme="minorBidi" w:hAnsiTheme="minorBidi" w:cstheme="minorBidi"/>
          <w:sz w:val="22"/>
          <w:szCs w:val="22"/>
          <w:lang w:eastAsia="ar-SA"/>
        </w:rPr>
      </w:pPr>
    </w:p>
    <w:p w14:paraId="0244BAFA" w14:textId="576702DE" w:rsidR="00670DB5" w:rsidRPr="00221495" w:rsidRDefault="00670DB5" w:rsidP="004D675C">
      <w:pPr>
        <w:suppressAutoHyphens/>
        <w:spacing w:before="120"/>
        <w:rPr>
          <w:rFonts w:asciiTheme="minorBidi" w:hAnsiTheme="minorBidi" w:cstheme="minorBidi"/>
          <w:sz w:val="22"/>
          <w:szCs w:val="22"/>
          <w:lang w:eastAsia="ar-SA"/>
        </w:rPr>
      </w:pPr>
      <w:r w:rsidRPr="00221495">
        <w:rPr>
          <w:rFonts w:asciiTheme="minorBidi" w:hAnsiTheme="minorBidi" w:cstheme="minorBidi"/>
          <w:sz w:val="22"/>
          <w:szCs w:val="22"/>
          <w:lang w:eastAsia="ar-SA"/>
        </w:rPr>
        <w:t xml:space="preserve">Nr postępowania: </w:t>
      </w:r>
      <w:r w:rsidR="005A7AE8" w:rsidRPr="00221495">
        <w:rPr>
          <w:rFonts w:asciiTheme="minorBidi" w:hAnsiTheme="minorBidi" w:cstheme="minorBidi"/>
          <w:sz w:val="22"/>
          <w:szCs w:val="22"/>
          <w:lang w:eastAsia="ar-SA"/>
        </w:rPr>
        <w:t>SA</w:t>
      </w:r>
      <w:r w:rsidRPr="00221495">
        <w:rPr>
          <w:rFonts w:asciiTheme="minorBidi" w:hAnsiTheme="minorBidi" w:cstheme="minorBidi"/>
          <w:sz w:val="22"/>
          <w:szCs w:val="22"/>
          <w:lang w:eastAsia="ar-SA"/>
        </w:rPr>
        <w:t>.27</w:t>
      </w:r>
      <w:r w:rsidR="00F11860" w:rsidRPr="00221495">
        <w:rPr>
          <w:rFonts w:asciiTheme="minorBidi" w:hAnsiTheme="minorBidi" w:cstheme="minorBidi"/>
          <w:sz w:val="22"/>
          <w:szCs w:val="22"/>
          <w:lang w:eastAsia="ar-SA"/>
        </w:rPr>
        <w:t>0.</w:t>
      </w:r>
      <w:r w:rsidR="00F104A4">
        <w:rPr>
          <w:rFonts w:asciiTheme="minorBidi" w:hAnsiTheme="minorBidi" w:cstheme="minorBidi"/>
          <w:sz w:val="22"/>
          <w:szCs w:val="22"/>
          <w:lang w:eastAsia="ar-SA"/>
        </w:rPr>
        <w:t>4</w:t>
      </w:r>
      <w:r w:rsidR="00D733A4" w:rsidRPr="00221495">
        <w:rPr>
          <w:rFonts w:asciiTheme="minorBidi" w:hAnsiTheme="minorBidi" w:cstheme="minorBidi"/>
          <w:sz w:val="22"/>
          <w:szCs w:val="22"/>
          <w:lang w:eastAsia="ar-SA"/>
        </w:rPr>
        <w:t>.</w:t>
      </w:r>
      <w:r w:rsidR="00F11860" w:rsidRPr="00221495">
        <w:rPr>
          <w:rFonts w:asciiTheme="minorBidi" w:hAnsiTheme="minorBidi" w:cstheme="minorBidi"/>
          <w:sz w:val="22"/>
          <w:szCs w:val="22"/>
          <w:lang w:eastAsia="ar-SA"/>
        </w:rPr>
        <w:t>202</w:t>
      </w:r>
      <w:r w:rsidR="009D1E0C">
        <w:rPr>
          <w:rFonts w:asciiTheme="minorBidi" w:hAnsiTheme="minorBidi" w:cstheme="minorBidi"/>
          <w:sz w:val="22"/>
          <w:szCs w:val="22"/>
          <w:lang w:eastAsia="ar-SA"/>
        </w:rPr>
        <w:t>3</w:t>
      </w:r>
    </w:p>
    <w:p w14:paraId="6D07BA13" w14:textId="77777777" w:rsidR="00670DB5" w:rsidRPr="00221495" w:rsidRDefault="00670DB5" w:rsidP="004D675C">
      <w:pPr>
        <w:suppressAutoHyphens/>
        <w:spacing w:before="120"/>
        <w:rPr>
          <w:rFonts w:asciiTheme="minorBidi" w:hAnsiTheme="minorBidi" w:cstheme="minorBidi"/>
          <w:b/>
          <w:sz w:val="22"/>
          <w:szCs w:val="22"/>
          <w:lang w:eastAsia="ar-SA"/>
        </w:rPr>
      </w:pPr>
      <w:r w:rsidRPr="00221495">
        <w:rPr>
          <w:rFonts w:asciiTheme="minorBidi" w:hAnsiTheme="minorBidi" w:cstheme="minorBidi"/>
          <w:b/>
          <w:sz w:val="22"/>
          <w:szCs w:val="22"/>
          <w:lang w:eastAsia="ar-SA"/>
        </w:rPr>
        <w:t xml:space="preserve">Tryb postępowania: podstawowy bez negocjacji </w:t>
      </w:r>
    </w:p>
    <w:p w14:paraId="5C7A68EE" w14:textId="6C1B52D6" w:rsidR="00670DB5" w:rsidRPr="00221495" w:rsidRDefault="00670DB5" w:rsidP="004D675C">
      <w:pPr>
        <w:suppressAutoHyphens/>
        <w:spacing w:before="120"/>
        <w:jc w:val="both"/>
        <w:rPr>
          <w:rFonts w:asciiTheme="minorBidi" w:hAnsiTheme="minorBidi" w:cstheme="minorBidi"/>
          <w:b/>
          <w:sz w:val="22"/>
          <w:szCs w:val="22"/>
          <w:lang w:eastAsia="ar-SA"/>
        </w:rPr>
      </w:pPr>
      <w:r w:rsidRPr="00221495">
        <w:rPr>
          <w:rFonts w:asciiTheme="minorBidi" w:hAnsiTheme="minorBidi" w:cstheme="minorBidi"/>
          <w:b/>
          <w:sz w:val="22"/>
          <w:szCs w:val="22"/>
          <w:lang w:eastAsia="ar-SA"/>
        </w:rPr>
        <w:t xml:space="preserve">Podstawa prawna – art. 275 pkt 1) w zw. z art. 266 – 274, ar. 276, art. 277 ust. 1, art. 280, art. 281, art. 283-286 ustawy z dnia 11 września 2019 r. Prawo zamówień publicznych </w:t>
      </w:r>
      <w:r w:rsidR="00832524" w:rsidRPr="00221495">
        <w:rPr>
          <w:rFonts w:asciiTheme="minorBidi" w:hAnsiTheme="minorBidi" w:cstheme="minorBidi"/>
          <w:b/>
          <w:sz w:val="22"/>
          <w:szCs w:val="22"/>
          <w:lang w:eastAsia="ar-SA"/>
        </w:rPr>
        <w:br/>
      </w:r>
      <w:r w:rsidRPr="00221495">
        <w:rPr>
          <w:rFonts w:asciiTheme="minorBidi" w:hAnsiTheme="minorBidi" w:cstheme="minorBidi"/>
          <w:b/>
          <w:sz w:val="22"/>
          <w:szCs w:val="22"/>
          <w:lang w:eastAsia="ar-SA"/>
        </w:rPr>
        <w:t>(Dz. U. z 20</w:t>
      </w:r>
      <w:r w:rsidR="00B50C7D">
        <w:rPr>
          <w:rFonts w:asciiTheme="minorBidi" w:hAnsiTheme="minorBidi" w:cstheme="minorBidi"/>
          <w:b/>
          <w:sz w:val="22"/>
          <w:szCs w:val="22"/>
          <w:lang w:eastAsia="ar-SA"/>
        </w:rPr>
        <w:t>22</w:t>
      </w:r>
      <w:r w:rsidRPr="00221495">
        <w:rPr>
          <w:rFonts w:asciiTheme="minorBidi" w:hAnsiTheme="minorBidi" w:cstheme="minorBidi"/>
          <w:b/>
          <w:sz w:val="22"/>
          <w:szCs w:val="22"/>
          <w:lang w:eastAsia="ar-SA"/>
        </w:rPr>
        <w:t xml:space="preserve"> r. poz. </w:t>
      </w:r>
      <w:r w:rsidR="00B50C7D">
        <w:rPr>
          <w:rFonts w:asciiTheme="minorBidi" w:hAnsiTheme="minorBidi" w:cstheme="minorBidi"/>
          <w:b/>
          <w:sz w:val="22"/>
          <w:szCs w:val="22"/>
          <w:lang w:eastAsia="ar-SA"/>
        </w:rPr>
        <w:t>1710</w:t>
      </w:r>
      <w:r w:rsidRPr="00221495">
        <w:rPr>
          <w:rFonts w:asciiTheme="minorBidi" w:hAnsiTheme="minorBidi" w:cstheme="minorBidi"/>
          <w:b/>
          <w:sz w:val="22"/>
          <w:szCs w:val="22"/>
          <w:lang w:eastAsia="ar-SA"/>
        </w:rPr>
        <w:t xml:space="preserve"> z </w:t>
      </w:r>
      <w:proofErr w:type="spellStart"/>
      <w:r w:rsidRPr="00221495">
        <w:rPr>
          <w:rFonts w:asciiTheme="minorBidi" w:hAnsiTheme="minorBidi" w:cstheme="minorBidi"/>
          <w:b/>
          <w:sz w:val="22"/>
          <w:szCs w:val="22"/>
          <w:lang w:eastAsia="ar-SA"/>
        </w:rPr>
        <w:t>późn</w:t>
      </w:r>
      <w:proofErr w:type="spellEnd"/>
      <w:r w:rsidRPr="00221495">
        <w:rPr>
          <w:rFonts w:asciiTheme="minorBidi" w:hAnsiTheme="minorBidi" w:cstheme="minorBidi"/>
          <w:b/>
          <w:sz w:val="22"/>
          <w:szCs w:val="22"/>
          <w:lang w:eastAsia="ar-SA"/>
        </w:rPr>
        <w:t xml:space="preserve">. zm.). </w:t>
      </w:r>
    </w:p>
    <w:p w14:paraId="6E34C16C" w14:textId="77777777" w:rsidR="00670DB5" w:rsidRPr="00221495" w:rsidRDefault="00670DB5" w:rsidP="004D675C">
      <w:pPr>
        <w:suppressAutoHyphens/>
        <w:spacing w:before="120"/>
        <w:rPr>
          <w:rFonts w:asciiTheme="minorBidi" w:hAnsiTheme="minorBidi" w:cstheme="minorBidi"/>
          <w:b/>
          <w:sz w:val="22"/>
          <w:szCs w:val="22"/>
          <w:lang w:eastAsia="ar-SA"/>
        </w:rPr>
      </w:pPr>
    </w:p>
    <w:p w14:paraId="78ED4CBC" w14:textId="65F23B14" w:rsidR="00670DB5" w:rsidRPr="00221495" w:rsidRDefault="00670DB5" w:rsidP="004D675C">
      <w:pPr>
        <w:suppressAutoHyphens/>
        <w:spacing w:before="120"/>
        <w:rPr>
          <w:rFonts w:asciiTheme="minorBidi" w:hAnsiTheme="minorBidi" w:cstheme="minorBidi"/>
          <w:b/>
          <w:sz w:val="22"/>
          <w:szCs w:val="22"/>
          <w:u w:val="single"/>
          <w:lang w:eastAsia="ar-SA"/>
        </w:rPr>
      </w:pPr>
      <w:r w:rsidRPr="00221495">
        <w:rPr>
          <w:rFonts w:asciiTheme="minorBidi" w:hAnsiTheme="minorBidi" w:cstheme="minorBidi"/>
          <w:b/>
          <w:sz w:val="22"/>
          <w:szCs w:val="22"/>
          <w:u w:val="single"/>
          <w:lang w:eastAsia="ar-SA"/>
        </w:rPr>
        <w:t>PRZEDMIOT ZAMÓWIENIA:</w:t>
      </w:r>
    </w:p>
    <w:p w14:paraId="18D154D8" w14:textId="77777777" w:rsidR="001B091F" w:rsidRPr="00221495" w:rsidRDefault="001B091F" w:rsidP="004D675C">
      <w:pPr>
        <w:suppressAutoHyphens/>
        <w:spacing w:before="120"/>
        <w:rPr>
          <w:rFonts w:asciiTheme="minorBidi" w:hAnsiTheme="minorBidi" w:cstheme="minorBidi"/>
          <w:b/>
          <w:sz w:val="22"/>
          <w:szCs w:val="22"/>
          <w:u w:val="single"/>
          <w:lang w:eastAsia="ar-SA"/>
        </w:rPr>
      </w:pPr>
    </w:p>
    <w:p w14:paraId="7AA49A13" w14:textId="4E16B95D" w:rsidR="00670DB5" w:rsidRPr="0062720C" w:rsidRDefault="00F104A4" w:rsidP="0062720C">
      <w:pPr>
        <w:pBdr>
          <w:bottom w:val="single" w:sz="8" w:space="3" w:color="000000"/>
        </w:pBdr>
        <w:suppressAutoHyphens/>
        <w:spacing w:before="120"/>
        <w:jc w:val="center"/>
        <w:rPr>
          <w:rFonts w:asciiTheme="minorBidi" w:hAnsiTheme="minorBidi" w:cstheme="minorBidi"/>
          <w:b/>
          <w:bCs/>
          <w:sz w:val="22"/>
          <w:szCs w:val="22"/>
        </w:rPr>
      </w:pPr>
      <w:r>
        <w:rPr>
          <w:rFonts w:asciiTheme="minorBidi" w:hAnsiTheme="minorBidi" w:cstheme="minorBidi"/>
          <w:b/>
          <w:bCs/>
          <w:sz w:val="22"/>
          <w:szCs w:val="22"/>
        </w:rPr>
        <w:t xml:space="preserve">„Wymiana ogrodzenia siedziby Leśnictwa </w:t>
      </w:r>
      <w:proofErr w:type="spellStart"/>
      <w:r>
        <w:rPr>
          <w:rFonts w:asciiTheme="minorBidi" w:hAnsiTheme="minorBidi" w:cstheme="minorBidi"/>
          <w:b/>
          <w:bCs/>
          <w:sz w:val="22"/>
          <w:szCs w:val="22"/>
        </w:rPr>
        <w:t>Marylówka</w:t>
      </w:r>
      <w:proofErr w:type="spellEnd"/>
      <w:r>
        <w:rPr>
          <w:rFonts w:asciiTheme="minorBidi" w:hAnsiTheme="minorBidi" w:cstheme="minorBidi"/>
          <w:b/>
          <w:bCs/>
          <w:sz w:val="22"/>
          <w:szCs w:val="22"/>
        </w:rPr>
        <w:t>”</w:t>
      </w:r>
    </w:p>
    <w:p w14:paraId="17B7B959" w14:textId="77777777" w:rsidR="00670DB5" w:rsidRPr="00221495" w:rsidRDefault="00670DB5" w:rsidP="004D675C">
      <w:pPr>
        <w:suppressAutoHyphens/>
        <w:spacing w:before="120"/>
        <w:jc w:val="center"/>
        <w:rPr>
          <w:rFonts w:asciiTheme="minorBidi" w:hAnsiTheme="minorBidi" w:cstheme="minorBidi"/>
          <w:sz w:val="22"/>
          <w:szCs w:val="22"/>
          <w:lang w:eastAsia="ar-SA"/>
        </w:rPr>
      </w:pPr>
    </w:p>
    <w:p w14:paraId="43F36ABD" w14:textId="4D229EC4" w:rsidR="00130506" w:rsidRPr="00221495" w:rsidRDefault="00130506" w:rsidP="004D675C">
      <w:pPr>
        <w:suppressAutoHyphens/>
        <w:spacing w:before="120"/>
        <w:ind w:left="2880" w:firstLine="2694"/>
        <w:rPr>
          <w:rFonts w:asciiTheme="minorBidi" w:hAnsiTheme="minorBidi" w:cstheme="minorBidi"/>
          <w:b/>
          <w:sz w:val="22"/>
          <w:szCs w:val="22"/>
          <w:lang w:eastAsia="ar-SA"/>
        </w:rPr>
      </w:pPr>
      <w:r w:rsidRPr="00221495">
        <w:rPr>
          <w:rFonts w:asciiTheme="minorBidi" w:hAnsiTheme="minorBidi" w:cstheme="minorBidi"/>
          <w:b/>
          <w:sz w:val="22"/>
          <w:szCs w:val="22"/>
          <w:lang w:eastAsia="ar-SA"/>
        </w:rPr>
        <w:t>Zatwierdził:</w:t>
      </w:r>
    </w:p>
    <w:p w14:paraId="4431A6D6" w14:textId="77777777" w:rsidR="003962F9" w:rsidRPr="00221495" w:rsidRDefault="003962F9" w:rsidP="004D675C">
      <w:pPr>
        <w:suppressAutoHyphens/>
        <w:spacing w:before="120"/>
        <w:ind w:left="2880" w:firstLine="2694"/>
        <w:rPr>
          <w:rFonts w:asciiTheme="minorBidi" w:hAnsiTheme="minorBidi" w:cstheme="minorBidi"/>
          <w:b/>
          <w:sz w:val="22"/>
          <w:szCs w:val="22"/>
          <w:lang w:eastAsia="ar-SA"/>
        </w:rPr>
      </w:pPr>
    </w:p>
    <w:p w14:paraId="6C52A08F" w14:textId="7AE868E2" w:rsidR="00130506" w:rsidRPr="00221495" w:rsidRDefault="00253178" w:rsidP="003962F9">
      <w:pPr>
        <w:suppressAutoHyphens/>
        <w:ind w:left="2880" w:firstLine="2694"/>
        <w:rPr>
          <w:rFonts w:asciiTheme="minorBidi" w:hAnsiTheme="minorBidi" w:cstheme="minorBidi"/>
          <w:b/>
          <w:sz w:val="22"/>
          <w:szCs w:val="22"/>
          <w:lang w:eastAsia="ar-SA"/>
        </w:rPr>
      </w:pPr>
      <w:r w:rsidRPr="00221495">
        <w:rPr>
          <w:rFonts w:asciiTheme="minorBidi" w:hAnsiTheme="minorBidi" w:cstheme="minorBidi"/>
          <w:b/>
          <w:sz w:val="22"/>
          <w:szCs w:val="22"/>
          <w:lang w:eastAsia="ar-SA"/>
        </w:rPr>
        <w:t>Nadleśniczy</w:t>
      </w:r>
    </w:p>
    <w:p w14:paraId="4BCC6AB7" w14:textId="6FB18D5D" w:rsidR="00815FE2" w:rsidRPr="00221495" w:rsidRDefault="00B50292" w:rsidP="004D675C">
      <w:pPr>
        <w:suppressAutoHyphens/>
        <w:spacing w:before="120"/>
        <w:jc w:val="both"/>
        <w:rPr>
          <w:rFonts w:asciiTheme="minorBidi" w:hAnsiTheme="minorBidi" w:cstheme="minorBidi"/>
          <w:b/>
          <w:sz w:val="22"/>
          <w:szCs w:val="22"/>
          <w:lang w:eastAsia="ar-SA"/>
        </w:rPr>
      </w:pPr>
      <w:r>
        <w:rPr>
          <w:rFonts w:asciiTheme="minorBidi" w:hAnsiTheme="minorBidi" w:cstheme="minorBidi"/>
          <w:i/>
          <w:iCs/>
          <w:sz w:val="22"/>
          <w:szCs w:val="22"/>
        </w:rPr>
        <w:t xml:space="preserve">                                                                                        </w:t>
      </w:r>
      <w:r w:rsidRPr="00B50292">
        <w:rPr>
          <w:rFonts w:asciiTheme="minorBidi" w:hAnsiTheme="minorBidi" w:cstheme="minorBidi"/>
          <w:i/>
          <w:iCs/>
          <w:sz w:val="22"/>
          <w:szCs w:val="22"/>
        </w:rPr>
        <w:t>Jacek Szczepanik</w:t>
      </w:r>
    </w:p>
    <w:p w14:paraId="749384A6" w14:textId="5699047F" w:rsidR="00815FE2" w:rsidRPr="00221495" w:rsidRDefault="00815FE2" w:rsidP="004D675C">
      <w:pPr>
        <w:suppressAutoHyphens/>
        <w:spacing w:before="120"/>
        <w:jc w:val="both"/>
        <w:rPr>
          <w:rFonts w:asciiTheme="minorBidi" w:hAnsiTheme="minorBidi" w:cstheme="minorBidi"/>
          <w:b/>
          <w:sz w:val="22"/>
          <w:szCs w:val="22"/>
          <w:lang w:eastAsia="ar-SA"/>
        </w:rPr>
      </w:pPr>
    </w:p>
    <w:p w14:paraId="474E7346" w14:textId="27A916ED" w:rsidR="00FA3BBD" w:rsidRPr="00221495" w:rsidRDefault="00FA3BBD" w:rsidP="004D675C">
      <w:pPr>
        <w:suppressAutoHyphens/>
        <w:spacing w:before="120"/>
        <w:jc w:val="both"/>
        <w:rPr>
          <w:rFonts w:asciiTheme="minorBidi" w:hAnsiTheme="minorBidi" w:cstheme="minorBidi"/>
          <w:b/>
          <w:sz w:val="22"/>
          <w:szCs w:val="22"/>
          <w:lang w:eastAsia="ar-SA"/>
        </w:rPr>
      </w:pPr>
    </w:p>
    <w:p w14:paraId="1CE15B6A" w14:textId="7951F818" w:rsidR="00FA3BBD" w:rsidRPr="00221495" w:rsidRDefault="00FA3BBD" w:rsidP="004D675C">
      <w:pPr>
        <w:suppressAutoHyphens/>
        <w:spacing w:before="120"/>
        <w:jc w:val="both"/>
        <w:rPr>
          <w:rFonts w:asciiTheme="minorBidi" w:hAnsiTheme="minorBidi" w:cstheme="minorBidi"/>
          <w:b/>
          <w:sz w:val="22"/>
          <w:szCs w:val="22"/>
          <w:lang w:eastAsia="ar-SA"/>
        </w:rPr>
      </w:pPr>
    </w:p>
    <w:p w14:paraId="58A79D24" w14:textId="77777777" w:rsidR="001B091F" w:rsidRPr="00221495" w:rsidRDefault="001B091F" w:rsidP="004D675C">
      <w:pPr>
        <w:suppressAutoHyphens/>
        <w:spacing w:before="120"/>
        <w:jc w:val="both"/>
        <w:rPr>
          <w:rFonts w:asciiTheme="minorBidi" w:hAnsiTheme="minorBidi" w:cstheme="minorBidi"/>
          <w:b/>
          <w:sz w:val="22"/>
          <w:szCs w:val="22"/>
          <w:lang w:eastAsia="ar-SA"/>
        </w:rPr>
      </w:pPr>
    </w:p>
    <w:p w14:paraId="3434F139" w14:textId="29540259" w:rsidR="001B091F" w:rsidRPr="00221495" w:rsidRDefault="004E7191" w:rsidP="001B091F">
      <w:pPr>
        <w:spacing w:before="120"/>
        <w:rPr>
          <w:rFonts w:asciiTheme="minorBidi" w:hAnsiTheme="minorBidi" w:cstheme="minorBidi"/>
          <w:sz w:val="22"/>
          <w:szCs w:val="22"/>
        </w:rPr>
      </w:pPr>
      <w:r>
        <w:rPr>
          <w:rFonts w:asciiTheme="minorBidi" w:hAnsiTheme="minorBidi" w:cstheme="minorBidi"/>
          <w:sz w:val="22"/>
          <w:szCs w:val="22"/>
        </w:rPr>
        <w:t>Kurza Góra</w:t>
      </w:r>
      <w:r w:rsidR="00253178" w:rsidRPr="00221495">
        <w:rPr>
          <w:rFonts w:asciiTheme="minorBidi" w:hAnsiTheme="minorBidi" w:cstheme="minorBidi"/>
          <w:sz w:val="22"/>
          <w:szCs w:val="22"/>
        </w:rPr>
        <w:t xml:space="preserve">, </w:t>
      </w:r>
      <w:r w:rsidR="00CB6B4C">
        <w:rPr>
          <w:rFonts w:asciiTheme="minorBidi" w:hAnsiTheme="minorBidi" w:cstheme="minorBidi"/>
          <w:sz w:val="22"/>
          <w:szCs w:val="22"/>
        </w:rPr>
        <w:t>1</w:t>
      </w:r>
      <w:r w:rsidR="008F16B0">
        <w:rPr>
          <w:rFonts w:asciiTheme="minorBidi" w:hAnsiTheme="minorBidi" w:cstheme="minorBidi"/>
          <w:sz w:val="22"/>
          <w:szCs w:val="22"/>
        </w:rPr>
        <w:t>7</w:t>
      </w:r>
      <w:r w:rsidR="00CB6B4C">
        <w:rPr>
          <w:rFonts w:asciiTheme="minorBidi" w:hAnsiTheme="minorBidi" w:cstheme="minorBidi"/>
          <w:sz w:val="22"/>
          <w:szCs w:val="22"/>
        </w:rPr>
        <w:t xml:space="preserve"> maja</w:t>
      </w:r>
      <w:r w:rsidR="001B091F" w:rsidRPr="00221495">
        <w:rPr>
          <w:rFonts w:asciiTheme="minorBidi" w:hAnsiTheme="minorBidi" w:cstheme="minorBidi"/>
          <w:sz w:val="22"/>
          <w:szCs w:val="22"/>
        </w:rPr>
        <w:t xml:space="preserve"> 202</w:t>
      </w:r>
      <w:r w:rsidR="009D1E0C">
        <w:rPr>
          <w:rFonts w:asciiTheme="minorBidi" w:hAnsiTheme="minorBidi" w:cstheme="minorBidi"/>
          <w:sz w:val="22"/>
          <w:szCs w:val="22"/>
        </w:rPr>
        <w:t>3</w:t>
      </w:r>
      <w:r w:rsidR="001B091F" w:rsidRPr="00221495">
        <w:rPr>
          <w:rFonts w:asciiTheme="minorBidi" w:hAnsiTheme="minorBidi" w:cstheme="minorBidi"/>
          <w:sz w:val="22"/>
          <w:szCs w:val="22"/>
        </w:rPr>
        <w:t xml:space="preserve"> r. </w:t>
      </w:r>
    </w:p>
    <w:p w14:paraId="3ACC65F0" w14:textId="7EF12FF2" w:rsidR="00544F6B" w:rsidRDefault="00253178" w:rsidP="004D675C">
      <w:pPr>
        <w:suppressAutoHyphens/>
        <w:spacing w:before="120"/>
        <w:jc w:val="both"/>
        <w:rPr>
          <w:rFonts w:asciiTheme="minorBidi" w:hAnsiTheme="minorBidi" w:cstheme="minorBidi"/>
          <w:sz w:val="22"/>
          <w:szCs w:val="22"/>
          <w:lang w:eastAsia="ar-SA"/>
        </w:rPr>
      </w:pPr>
      <w:r w:rsidRPr="00221495">
        <w:rPr>
          <w:rFonts w:asciiTheme="minorBidi" w:hAnsiTheme="minorBidi" w:cstheme="minorBidi"/>
          <w:sz w:val="22"/>
          <w:szCs w:val="22"/>
          <w:lang w:eastAsia="ar-SA"/>
        </w:rPr>
        <w:t>Opracował:</w:t>
      </w:r>
    </w:p>
    <w:p w14:paraId="05C951CD" w14:textId="3D591E3F" w:rsidR="00580128" w:rsidRPr="00221495" w:rsidRDefault="00CB6B4C" w:rsidP="004D675C">
      <w:pPr>
        <w:suppressAutoHyphens/>
        <w:spacing w:before="120"/>
        <w:jc w:val="both"/>
        <w:rPr>
          <w:rFonts w:asciiTheme="minorBidi" w:hAnsiTheme="minorBidi" w:cstheme="minorBidi"/>
          <w:sz w:val="22"/>
          <w:szCs w:val="22"/>
          <w:lang w:eastAsia="ar-SA"/>
        </w:rPr>
      </w:pPr>
      <w:r>
        <w:rPr>
          <w:rFonts w:asciiTheme="minorBidi" w:hAnsiTheme="minorBidi" w:cstheme="minorBidi"/>
          <w:sz w:val="22"/>
          <w:szCs w:val="22"/>
          <w:lang w:eastAsia="ar-SA"/>
        </w:rPr>
        <w:t>Konrad Owczarzak</w:t>
      </w:r>
    </w:p>
    <w:p w14:paraId="02EA68FC" w14:textId="3F22FAAB" w:rsidR="00253178" w:rsidRPr="00484204" w:rsidRDefault="00253178" w:rsidP="00253178">
      <w:pPr>
        <w:suppressAutoHyphens/>
        <w:jc w:val="both"/>
        <w:rPr>
          <w:rFonts w:asciiTheme="minorBidi" w:hAnsiTheme="minorBidi" w:cstheme="minorBidi"/>
          <w:color w:val="000000" w:themeColor="text1"/>
          <w:sz w:val="22"/>
          <w:szCs w:val="22"/>
          <w:lang w:eastAsia="ar-SA"/>
        </w:rPr>
      </w:pPr>
      <w:r w:rsidRPr="00484204">
        <w:rPr>
          <w:rFonts w:asciiTheme="minorBidi" w:hAnsiTheme="minorBidi" w:cstheme="minorBidi"/>
          <w:color w:val="000000" w:themeColor="text1"/>
          <w:sz w:val="22"/>
          <w:szCs w:val="22"/>
          <w:lang w:eastAsia="ar-SA"/>
        </w:rPr>
        <w:t>Anna Dancewicz-Krzywania</w:t>
      </w:r>
    </w:p>
    <w:p w14:paraId="232782E5" w14:textId="4EDE1C52" w:rsidR="00544F6B" w:rsidRPr="00221495" w:rsidRDefault="00544F6B" w:rsidP="004D675C">
      <w:pPr>
        <w:suppressAutoHyphens/>
        <w:spacing w:before="120"/>
        <w:jc w:val="both"/>
        <w:rPr>
          <w:rFonts w:asciiTheme="minorBidi" w:hAnsiTheme="minorBidi" w:cstheme="minorBidi"/>
          <w:b/>
          <w:sz w:val="22"/>
          <w:szCs w:val="22"/>
          <w:lang w:eastAsia="ar-SA"/>
        </w:rPr>
      </w:pPr>
    </w:p>
    <w:p w14:paraId="39F14B0F" w14:textId="77777777" w:rsidR="00B14B1C" w:rsidRDefault="00B14B1C" w:rsidP="004D675C">
      <w:pPr>
        <w:suppressAutoHyphens/>
        <w:spacing w:before="120"/>
        <w:jc w:val="both"/>
        <w:rPr>
          <w:rFonts w:asciiTheme="minorBidi" w:hAnsiTheme="minorBidi" w:cstheme="minorBidi"/>
          <w:b/>
          <w:sz w:val="22"/>
          <w:szCs w:val="22"/>
          <w:lang w:eastAsia="ar-SA"/>
        </w:rPr>
      </w:pPr>
    </w:p>
    <w:p w14:paraId="18454DCA" w14:textId="77777777" w:rsidR="00CB6B4C" w:rsidRPr="00221495" w:rsidRDefault="00CB6B4C" w:rsidP="004D675C">
      <w:pPr>
        <w:suppressAutoHyphens/>
        <w:spacing w:before="120"/>
        <w:jc w:val="both"/>
        <w:rPr>
          <w:rFonts w:asciiTheme="minorBidi" w:hAnsiTheme="minorBidi" w:cstheme="minorBidi"/>
          <w:b/>
          <w:sz w:val="22"/>
          <w:szCs w:val="22"/>
          <w:lang w:eastAsia="ar-SA"/>
        </w:rPr>
      </w:pPr>
    </w:p>
    <w:tbl>
      <w:tblPr>
        <w:tblStyle w:val="Tabela-Siatka"/>
        <w:tblW w:w="0" w:type="auto"/>
        <w:tblLook w:val="04A0" w:firstRow="1" w:lastRow="0" w:firstColumn="1" w:lastColumn="0" w:noHBand="0" w:noVBand="1"/>
      </w:tblPr>
      <w:tblGrid>
        <w:gridCol w:w="9066"/>
      </w:tblGrid>
      <w:tr w:rsidR="00BF741F" w:rsidRPr="00221495" w14:paraId="2ADC1966" w14:textId="77777777" w:rsidTr="00D006B1">
        <w:tc>
          <w:tcPr>
            <w:tcW w:w="9066" w:type="dxa"/>
            <w:tcBorders>
              <w:top w:val="nil"/>
              <w:left w:val="nil"/>
              <w:bottom w:val="nil"/>
              <w:right w:val="nil"/>
            </w:tcBorders>
            <w:shd w:val="clear" w:color="auto" w:fill="95B3D7" w:themeFill="accent1" w:themeFillTint="99"/>
          </w:tcPr>
          <w:p w14:paraId="71E9A140" w14:textId="1A5E570C" w:rsidR="00BF741F" w:rsidRPr="00221495" w:rsidRDefault="00BF741F">
            <w:pPr>
              <w:pStyle w:val="Akapitzlist"/>
              <w:numPr>
                <w:ilvl w:val="0"/>
                <w:numId w:val="7"/>
              </w:numPr>
              <w:rPr>
                <w:rFonts w:asciiTheme="minorBidi" w:hAnsiTheme="minorBidi" w:cstheme="minorBidi"/>
                <w:sz w:val="22"/>
                <w:szCs w:val="22"/>
              </w:rPr>
            </w:pPr>
            <w:r w:rsidRPr="00221495">
              <w:rPr>
                <w:rFonts w:asciiTheme="minorBidi" w:hAnsiTheme="minorBidi" w:cstheme="minorBidi"/>
                <w:b/>
                <w:bCs/>
                <w:sz w:val="22"/>
                <w:szCs w:val="22"/>
              </w:rPr>
              <w:t>ZAMAWIAJĄCY</w:t>
            </w:r>
          </w:p>
        </w:tc>
      </w:tr>
      <w:tr w:rsidR="00BF741F" w:rsidRPr="00221495" w14:paraId="6C706C9B" w14:textId="77777777" w:rsidTr="00D006B1">
        <w:tc>
          <w:tcPr>
            <w:tcW w:w="9066" w:type="dxa"/>
            <w:tcBorders>
              <w:top w:val="nil"/>
              <w:left w:val="nil"/>
              <w:bottom w:val="nil"/>
              <w:right w:val="nil"/>
            </w:tcBorders>
          </w:tcPr>
          <w:p w14:paraId="12E3DEB8" w14:textId="77777777" w:rsidR="004E7191" w:rsidRPr="00CB6B4C" w:rsidRDefault="004E7191" w:rsidP="004E7191">
            <w:pPr>
              <w:spacing w:before="120"/>
              <w:ind w:left="720"/>
              <w:jc w:val="both"/>
              <w:rPr>
                <w:rFonts w:ascii="Arial" w:hAnsi="Arial" w:cs="Arial"/>
                <w:b/>
                <w:bCs/>
                <w:sz w:val="22"/>
                <w:szCs w:val="22"/>
              </w:rPr>
            </w:pPr>
            <w:r w:rsidRPr="00221495">
              <w:rPr>
                <w:rFonts w:asciiTheme="minorBidi" w:hAnsiTheme="minorBidi" w:cstheme="minorBidi"/>
                <w:b/>
                <w:bCs/>
                <w:sz w:val="22"/>
                <w:szCs w:val="22"/>
              </w:rPr>
              <w:t xml:space="preserve">Skarb Państwa - </w:t>
            </w:r>
            <w:r w:rsidRPr="00CB6B4C">
              <w:rPr>
                <w:rFonts w:ascii="Arial" w:hAnsi="Arial" w:cs="Arial"/>
                <w:b/>
                <w:bCs/>
                <w:sz w:val="22"/>
                <w:szCs w:val="22"/>
              </w:rPr>
              <w:t xml:space="preserve">Państwowe Gospodarstwo Leśne Lasy Państwowe </w:t>
            </w:r>
          </w:p>
          <w:p w14:paraId="4AE406C5" w14:textId="15FFDE00" w:rsidR="004E7191" w:rsidRPr="00CB6B4C" w:rsidRDefault="004E7191" w:rsidP="004E7191">
            <w:pPr>
              <w:spacing w:before="120"/>
              <w:ind w:left="709"/>
              <w:jc w:val="both"/>
              <w:rPr>
                <w:rFonts w:ascii="Arial" w:hAnsi="Arial" w:cs="Arial"/>
                <w:b/>
                <w:bCs/>
                <w:sz w:val="22"/>
                <w:szCs w:val="22"/>
              </w:rPr>
            </w:pPr>
            <w:r w:rsidRPr="00CB6B4C">
              <w:rPr>
                <w:rFonts w:ascii="Arial" w:hAnsi="Arial" w:cs="Arial"/>
                <w:b/>
                <w:bCs/>
                <w:sz w:val="22"/>
                <w:szCs w:val="22"/>
              </w:rPr>
              <w:t xml:space="preserve">Nadleśnictwo </w:t>
            </w:r>
            <w:r w:rsidR="00CB6B4C" w:rsidRPr="00CB6B4C">
              <w:rPr>
                <w:rFonts w:ascii="Arial" w:hAnsi="Arial" w:cs="Arial"/>
                <w:b/>
                <w:bCs/>
                <w:sz w:val="22"/>
                <w:szCs w:val="22"/>
              </w:rPr>
              <w:t>Oborniki</w:t>
            </w:r>
          </w:p>
          <w:p w14:paraId="28E489D0" w14:textId="3BFDB307" w:rsidR="004E7191" w:rsidRPr="00CB6B4C" w:rsidRDefault="004E7191" w:rsidP="004E7191">
            <w:pPr>
              <w:spacing w:before="120"/>
              <w:ind w:left="709"/>
              <w:jc w:val="both"/>
              <w:rPr>
                <w:rFonts w:ascii="Arial" w:hAnsi="Arial" w:cs="Arial"/>
                <w:b/>
                <w:bCs/>
                <w:sz w:val="22"/>
                <w:szCs w:val="22"/>
              </w:rPr>
            </w:pPr>
            <w:r w:rsidRPr="00CB6B4C">
              <w:rPr>
                <w:rFonts w:ascii="Arial" w:hAnsi="Arial" w:cs="Arial"/>
                <w:b/>
                <w:bCs/>
                <w:sz w:val="22"/>
                <w:szCs w:val="22"/>
              </w:rPr>
              <w:t xml:space="preserve">reprezentowane przez Pana </w:t>
            </w:r>
            <w:r w:rsidR="00CB6B4C" w:rsidRPr="00CB6B4C">
              <w:rPr>
                <w:rFonts w:ascii="Arial" w:hAnsi="Arial" w:cs="Arial"/>
                <w:b/>
                <w:bCs/>
                <w:sz w:val="22"/>
                <w:szCs w:val="22"/>
              </w:rPr>
              <w:t xml:space="preserve">Jacka Szczepanika </w:t>
            </w:r>
            <w:r w:rsidRPr="00CB6B4C">
              <w:rPr>
                <w:rFonts w:ascii="Arial" w:hAnsi="Arial" w:cs="Arial"/>
                <w:b/>
                <w:bCs/>
                <w:sz w:val="22"/>
                <w:szCs w:val="22"/>
              </w:rPr>
              <w:t xml:space="preserve">– </w:t>
            </w:r>
            <w:r w:rsidR="008C36C8">
              <w:rPr>
                <w:rFonts w:ascii="Arial" w:hAnsi="Arial" w:cs="Arial"/>
                <w:b/>
                <w:bCs/>
                <w:sz w:val="22"/>
                <w:szCs w:val="22"/>
              </w:rPr>
              <w:t>N</w:t>
            </w:r>
            <w:r w:rsidRPr="00CB6B4C">
              <w:rPr>
                <w:rFonts w:ascii="Arial" w:hAnsi="Arial" w:cs="Arial"/>
                <w:b/>
                <w:bCs/>
                <w:sz w:val="22"/>
                <w:szCs w:val="22"/>
              </w:rPr>
              <w:t>adleśniczego,</w:t>
            </w:r>
          </w:p>
          <w:p w14:paraId="6287A6A9" w14:textId="77777777" w:rsidR="004E7191" w:rsidRPr="00CB6B4C" w:rsidRDefault="004E7191" w:rsidP="004E7191">
            <w:pPr>
              <w:spacing w:before="120"/>
              <w:ind w:left="709"/>
              <w:jc w:val="both"/>
              <w:rPr>
                <w:rFonts w:ascii="Arial" w:hAnsi="Arial" w:cs="Arial"/>
                <w:b/>
                <w:bCs/>
                <w:sz w:val="22"/>
                <w:szCs w:val="22"/>
              </w:rPr>
            </w:pPr>
            <w:r w:rsidRPr="00CB6B4C">
              <w:rPr>
                <w:rFonts w:ascii="Arial" w:hAnsi="Arial" w:cs="Arial"/>
                <w:b/>
                <w:bCs/>
                <w:sz w:val="22"/>
                <w:szCs w:val="22"/>
              </w:rPr>
              <w:t xml:space="preserve">siedziba Nadleśnictwa: </w:t>
            </w:r>
          </w:p>
          <w:p w14:paraId="46066EE0" w14:textId="2EEE80B9" w:rsidR="00CB6B4C" w:rsidRPr="00CB6B4C" w:rsidRDefault="00CB6B4C" w:rsidP="00CB6B4C">
            <w:pPr>
              <w:spacing w:line="276" w:lineRule="auto"/>
              <w:ind w:left="709"/>
              <w:rPr>
                <w:rFonts w:ascii="Arial" w:hAnsi="Arial" w:cs="Arial"/>
                <w:b/>
                <w:bCs/>
                <w:sz w:val="22"/>
                <w:szCs w:val="22"/>
              </w:rPr>
            </w:pPr>
            <w:r w:rsidRPr="00CB6B4C">
              <w:rPr>
                <w:rFonts w:ascii="Arial" w:hAnsi="Arial" w:cs="Arial"/>
                <w:b/>
                <w:bCs/>
                <w:sz w:val="22"/>
                <w:szCs w:val="22"/>
              </w:rPr>
              <w:t xml:space="preserve">Dąbrówka Leśna, ul. Gajowa 1, 64-600 Oborniki </w:t>
            </w:r>
          </w:p>
          <w:p w14:paraId="294D4138" w14:textId="460368DE" w:rsidR="00CB6B4C" w:rsidRPr="00CB6B4C" w:rsidRDefault="00CB6B4C" w:rsidP="00CB6B4C">
            <w:pPr>
              <w:spacing w:line="276" w:lineRule="auto"/>
              <w:ind w:left="709"/>
              <w:rPr>
                <w:rFonts w:ascii="Arial" w:hAnsi="Arial" w:cs="Arial"/>
                <w:b/>
                <w:bCs/>
                <w:sz w:val="22"/>
                <w:szCs w:val="22"/>
              </w:rPr>
            </w:pPr>
            <w:r w:rsidRPr="00CB6B4C">
              <w:rPr>
                <w:rFonts w:ascii="Arial" w:hAnsi="Arial" w:cs="Arial"/>
                <w:b/>
                <w:bCs/>
                <w:sz w:val="22"/>
                <w:szCs w:val="22"/>
              </w:rPr>
              <w:t>tel. 61 297 13 02, faks. 61 296 13 61</w:t>
            </w:r>
          </w:p>
          <w:p w14:paraId="13CBB785" w14:textId="77777777" w:rsidR="00CB6B4C" w:rsidRPr="00CB6B4C" w:rsidRDefault="00CB6B4C" w:rsidP="00CB6B4C">
            <w:pPr>
              <w:spacing w:line="276" w:lineRule="auto"/>
              <w:ind w:left="709"/>
              <w:rPr>
                <w:rFonts w:ascii="Arial" w:hAnsi="Arial" w:cs="Arial"/>
                <w:b/>
                <w:bCs/>
                <w:sz w:val="22"/>
                <w:szCs w:val="22"/>
              </w:rPr>
            </w:pPr>
            <w:r w:rsidRPr="00CB6B4C">
              <w:rPr>
                <w:rFonts w:ascii="Arial" w:hAnsi="Arial" w:cs="Arial"/>
                <w:b/>
                <w:bCs/>
                <w:sz w:val="22"/>
                <w:szCs w:val="22"/>
              </w:rPr>
              <w:t>adres e-mail: oborniki@poznan.lasy.gov.pl</w:t>
            </w:r>
          </w:p>
          <w:p w14:paraId="611E10BC" w14:textId="4BD512E2" w:rsidR="00B051B3" w:rsidRPr="004E7191" w:rsidRDefault="00B051B3" w:rsidP="00B051B3">
            <w:pPr>
              <w:spacing w:before="120"/>
              <w:ind w:left="709"/>
              <w:jc w:val="both"/>
              <w:rPr>
                <w:rFonts w:ascii="Arial" w:hAnsi="Arial" w:cs="Arial"/>
                <w:b/>
                <w:bCs/>
                <w:sz w:val="22"/>
                <w:szCs w:val="22"/>
              </w:rPr>
            </w:pPr>
          </w:p>
          <w:p w14:paraId="734F7AC9" w14:textId="10AD35A6" w:rsidR="00F73BE3" w:rsidRDefault="00D11F71" w:rsidP="00D11F71">
            <w:pPr>
              <w:spacing w:before="120"/>
              <w:ind w:left="709"/>
              <w:jc w:val="both"/>
              <w:rPr>
                <w:rFonts w:ascii="Arial" w:hAnsi="Arial" w:cs="Arial"/>
                <w:color w:val="000000" w:themeColor="text1"/>
                <w:sz w:val="22"/>
                <w:szCs w:val="22"/>
              </w:rPr>
            </w:pPr>
            <w:r w:rsidRPr="004D2B89">
              <w:rPr>
                <w:rFonts w:ascii="Arial" w:hAnsi="Arial" w:cs="Arial"/>
                <w:color w:val="000000" w:themeColor="text1"/>
                <w:sz w:val="22"/>
                <w:szCs w:val="22"/>
              </w:rPr>
              <w:t xml:space="preserve">strona internetowa prowadzonego postępowania (link prowadzący bezpośrednio do widoku postępowania na Platformie e-Zamówienia): </w:t>
            </w:r>
            <w:hyperlink r:id="rId9" w:history="1">
              <w:r w:rsidR="00161F17" w:rsidRPr="002D78D4">
                <w:rPr>
                  <w:rStyle w:val="Hipercze"/>
                  <w:rFonts w:ascii="Arial" w:hAnsi="Arial" w:cs="Arial"/>
                  <w:sz w:val="22"/>
                  <w:szCs w:val="22"/>
                </w:rPr>
                <w:t>https://ezamowienia.gov.pl/mp-client/tenders/ocds-148610-e033d3b7-c3d0-11ed-b70f-ae2d9e28ec7b</w:t>
              </w:r>
            </w:hyperlink>
            <w:r w:rsidR="00161F17">
              <w:rPr>
                <w:rFonts w:ascii="Arial" w:hAnsi="Arial" w:cs="Arial"/>
                <w:color w:val="000000" w:themeColor="text1"/>
                <w:sz w:val="22"/>
                <w:szCs w:val="22"/>
              </w:rPr>
              <w:t xml:space="preserve"> </w:t>
            </w:r>
          </w:p>
          <w:p w14:paraId="4B9D9222" w14:textId="39E9889D" w:rsidR="00D11F71" w:rsidRPr="004D2B89" w:rsidRDefault="00D11F71" w:rsidP="00D11F71">
            <w:pPr>
              <w:spacing w:before="120"/>
              <w:ind w:left="709"/>
              <w:jc w:val="both"/>
              <w:rPr>
                <w:rFonts w:ascii="Arial" w:hAnsi="Arial" w:cs="Arial"/>
                <w:color w:val="000000" w:themeColor="text1"/>
                <w:sz w:val="22"/>
                <w:szCs w:val="22"/>
              </w:rPr>
            </w:pPr>
            <w:r w:rsidRPr="004D2B89">
              <w:rPr>
                <w:rFonts w:ascii="Arial" w:hAnsi="Arial" w:cs="Arial"/>
                <w:color w:val="000000" w:themeColor="text1"/>
                <w:sz w:val="22"/>
                <w:szCs w:val="22"/>
              </w:rPr>
              <w:t>adres strony internetowej, na której udostępniane będą zmiany i wyjaśnienia treści niniejszej specyfikacji warunków zamówienia („SWZ”) oraz inne dokumenty zamówienia bezpośrednio związane z postępowaniem o udzielenie zamówienia: (link prowadzący bezpośrednio do widoku postępowania na Platformie e-Zamówienia):</w:t>
            </w:r>
            <w:r w:rsidR="00161F17">
              <w:rPr>
                <w:rFonts w:ascii="Arial" w:hAnsi="Arial" w:cs="Arial"/>
                <w:color w:val="000000" w:themeColor="text1"/>
                <w:sz w:val="22"/>
                <w:szCs w:val="22"/>
              </w:rPr>
              <w:t xml:space="preserve"> </w:t>
            </w:r>
            <w:hyperlink r:id="rId10" w:history="1">
              <w:r w:rsidR="00161F17" w:rsidRPr="002D78D4">
                <w:rPr>
                  <w:rStyle w:val="Hipercze"/>
                  <w:rFonts w:ascii="Arial" w:hAnsi="Arial" w:cs="Arial"/>
                  <w:sz w:val="22"/>
                  <w:szCs w:val="22"/>
                </w:rPr>
                <w:t>https://ezamowienia.gov.pl/mp-client/tenders/ocds-148610-e033d3b7-c3d0-11ed-b70f-ae2d9e28ec7b</w:t>
              </w:r>
            </w:hyperlink>
            <w:r w:rsidR="00161F17">
              <w:rPr>
                <w:rFonts w:ascii="Arial" w:hAnsi="Arial" w:cs="Arial"/>
                <w:color w:val="000000" w:themeColor="text1"/>
                <w:sz w:val="22"/>
                <w:szCs w:val="22"/>
              </w:rPr>
              <w:t xml:space="preserve"> </w:t>
            </w:r>
          </w:p>
          <w:p w14:paraId="76FBEEC7" w14:textId="6D9C1DB5" w:rsidR="00D11F71" w:rsidRPr="00161F17" w:rsidRDefault="00D11F71" w:rsidP="000759CC">
            <w:pPr>
              <w:pStyle w:val="Nagwek3"/>
              <w:shd w:val="clear" w:color="auto" w:fill="FFFFFF"/>
              <w:spacing w:before="0"/>
              <w:ind w:left="746"/>
              <w:rPr>
                <w:rFonts w:ascii="Arial" w:hAnsi="Arial" w:cs="Arial"/>
                <w:b/>
                <w:bCs/>
                <w:color w:val="000000" w:themeColor="text1"/>
                <w:sz w:val="22"/>
                <w:szCs w:val="22"/>
              </w:rPr>
            </w:pPr>
            <w:r w:rsidRPr="000759CC">
              <w:rPr>
                <w:rFonts w:ascii="Arial" w:hAnsi="Arial" w:cs="Arial"/>
                <w:color w:val="000000" w:themeColor="text1"/>
                <w:sz w:val="22"/>
                <w:szCs w:val="22"/>
              </w:rPr>
              <w:t>identyfikator (ID) postępowania na Platformie e-</w:t>
            </w:r>
            <w:r w:rsidRPr="00161F17">
              <w:rPr>
                <w:rFonts w:ascii="Arial" w:hAnsi="Arial" w:cs="Arial"/>
                <w:color w:val="000000" w:themeColor="text1"/>
                <w:sz w:val="22"/>
                <w:szCs w:val="22"/>
              </w:rPr>
              <w:t xml:space="preserve">Zamówienia: </w:t>
            </w:r>
            <w:r w:rsidR="00161F17" w:rsidRPr="00161F17">
              <w:rPr>
                <w:rFonts w:ascii="Arial" w:hAnsi="Arial" w:cs="Arial"/>
                <w:b/>
                <w:bCs/>
                <w:color w:val="000000" w:themeColor="text1"/>
                <w:sz w:val="22"/>
                <w:szCs w:val="22"/>
                <w:shd w:val="clear" w:color="auto" w:fill="FFFFFF"/>
              </w:rPr>
              <w:t>ocds-148610-e033d3b7-c3d0-11ed-b70f-ae2d9e28ec7b</w:t>
            </w:r>
          </w:p>
          <w:p w14:paraId="3A042C9F" w14:textId="101DFD1B" w:rsidR="00D11F71" w:rsidRPr="004D2B89" w:rsidRDefault="00D11F71" w:rsidP="00D11F71">
            <w:pPr>
              <w:spacing w:before="120"/>
              <w:ind w:left="709"/>
              <w:jc w:val="both"/>
              <w:rPr>
                <w:rFonts w:ascii="Arial" w:hAnsi="Arial" w:cs="Arial"/>
                <w:color w:val="000000" w:themeColor="text1"/>
                <w:sz w:val="22"/>
                <w:szCs w:val="22"/>
              </w:rPr>
            </w:pPr>
            <w:r w:rsidRPr="004D2B89">
              <w:rPr>
                <w:rFonts w:ascii="Arial" w:hAnsi="Arial" w:cs="Arial"/>
                <w:color w:val="000000" w:themeColor="text1"/>
                <w:sz w:val="22"/>
                <w:szCs w:val="22"/>
              </w:rPr>
              <w:t xml:space="preserve">zaprasza do udziału w postępowaniu o udzielenie zamówienia publicznego prowadzonym w trybie </w:t>
            </w:r>
            <w:r w:rsidR="00F728EE">
              <w:rPr>
                <w:rFonts w:ascii="Arial" w:hAnsi="Arial" w:cs="Arial"/>
                <w:color w:val="000000" w:themeColor="text1"/>
                <w:sz w:val="22"/>
                <w:szCs w:val="22"/>
              </w:rPr>
              <w:t>podstawowym bez negocjacji</w:t>
            </w:r>
            <w:r w:rsidRPr="004D2B89">
              <w:rPr>
                <w:rFonts w:ascii="Arial" w:hAnsi="Arial" w:cs="Arial"/>
                <w:color w:val="000000" w:themeColor="text1"/>
                <w:sz w:val="22"/>
                <w:szCs w:val="22"/>
              </w:rPr>
              <w:t xml:space="preserve"> zgodnie z wymaganiami określonymi w SWZ. </w:t>
            </w:r>
          </w:p>
          <w:p w14:paraId="4D30B1FE" w14:textId="77777777" w:rsidR="00D11F71" w:rsidRPr="004D2B89" w:rsidRDefault="00D11F71" w:rsidP="00D11F71">
            <w:pPr>
              <w:spacing w:before="120"/>
              <w:ind w:left="709"/>
              <w:jc w:val="both"/>
              <w:rPr>
                <w:rFonts w:ascii="Arial" w:hAnsi="Arial" w:cs="Arial"/>
                <w:color w:val="000000" w:themeColor="text1"/>
                <w:sz w:val="22"/>
                <w:szCs w:val="22"/>
              </w:rPr>
            </w:pPr>
            <w:r w:rsidRPr="004D2B89">
              <w:rPr>
                <w:rFonts w:ascii="Arial" w:hAnsi="Arial" w:cs="Arial"/>
                <w:color w:val="000000" w:themeColor="text1"/>
                <w:sz w:val="22"/>
                <w:szCs w:val="22"/>
              </w:rPr>
              <w:t>Postępowanie można wyszukać również ze strony głównej Platformy e-Zamówienia (przycisk „Przeglądaj postępowanie/konkursy”).</w:t>
            </w:r>
          </w:p>
          <w:p w14:paraId="58C72F5A" w14:textId="77777777" w:rsidR="00BF741F" w:rsidRPr="00221495" w:rsidRDefault="00BF741F" w:rsidP="004D675C">
            <w:pPr>
              <w:rPr>
                <w:rFonts w:asciiTheme="minorBidi" w:hAnsiTheme="minorBidi" w:cstheme="minorBidi"/>
                <w:sz w:val="22"/>
                <w:szCs w:val="22"/>
              </w:rPr>
            </w:pPr>
          </w:p>
        </w:tc>
      </w:tr>
      <w:tr w:rsidR="00BF741F" w:rsidRPr="00221495" w14:paraId="0B7F8409" w14:textId="77777777" w:rsidTr="00D006B1">
        <w:tc>
          <w:tcPr>
            <w:tcW w:w="9066" w:type="dxa"/>
            <w:tcBorders>
              <w:top w:val="nil"/>
              <w:left w:val="nil"/>
              <w:bottom w:val="nil"/>
              <w:right w:val="nil"/>
            </w:tcBorders>
            <w:shd w:val="clear" w:color="auto" w:fill="95B3D7" w:themeFill="accent1" w:themeFillTint="99"/>
          </w:tcPr>
          <w:p w14:paraId="30035924" w14:textId="065B270A" w:rsidR="00BF741F" w:rsidRPr="00221495" w:rsidRDefault="00BF741F">
            <w:pPr>
              <w:pStyle w:val="Akapitzlist"/>
              <w:numPr>
                <w:ilvl w:val="0"/>
                <w:numId w:val="7"/>
              </w:numPr>
              <w:rPr>
                <w:rFonts w:asciiTheme="minorBidi" w:hAnsiTheme="minorBidi" w:cstheme="minorBidi"/>
                <w:sz w:val="22"/>
                <w:szCs w:val="22"/>
              </w:rPr>
            </w:pPr>
            <w:r w:rsidRPr="00221495">
              <w:rPr>
                <w:rFonts w:asciiTheme="minorBidi" w:hAnsiTheme="minorBidi" w:cstheme="minorBidi"/>
                <w:b/>
                <w:bCs/>
                <w:w w:val="105"/>
                <w:sz w:val="22"/>
                <w:szCs w:val="22"/>
              </w:rPr>
              <w:t>OZNACZENIE</w:t>
            </w:r>
            <w:r w:rsidRPr="00221495">
              <w:rPr>
                <w:rFonts w:asciiTheme="minorBidi" w:hAnsiTheme="minorBidi" w:cstheme="minorBidi"/>
                <w:b/>
                <w:bCs/>
                <w:spacing w:val="-36"/>
                <w:w w:val="105"/>
                <w:sz w:val="22"/>
                <w:szCs w:val="22"/>
              </w:rPr>
              <w:t xml:space="preserve"> </w:t>
            </w:r>
            <w:r w:rsidRPr="00221495">
              <w:rPr>
                <w:rFonts w:asciiTheme="minorBidi" w:hAnsiTheme="minorBidi" w:cstheme="minorBidi"/>
                <w:b/>
                <w:bCs/>
                <w:w w:val="105"/>
                <w:sz w:val="22"/>
                <w:szCs w:val="22"/>
              </w:rPr>
              <w:t>POSTĘPOWANIA</w:t>
            </w:r>
          </w:p>
        </w:tc>
      </w:tr>
      <w:tr w:rsidR="00BF741F" w:rsidRPr="00221495" w14:paraId="2E397E91" w14:textId="77777777" w:rsidTr="00D006B1">
        <w:tc>
          <w:tcPr>
            <w:tcW w:w="9066" w:type="dxa"/>
            <w:tcBorders>
              <w:top w:val="nil"/>
              <w:left w:val="nil"/>
              <w:bottom w:val="nil"/>
              <w:right w:val="nil"/>
            </w:tcBorders>
          </w:tcPr>
          <w:p w14:paraId="633981AD" w14:textId="4AAFD64B" w:rsidR="00BF741F" w:rsidRPr="00221495" w:rsidRDefault="00BF741F" w:rsidP="004D675C">
            <w:pPr>
              <w:spacing w:before="6"/>
              <w:ind w:left="768"/>
              <w:jc w:val="both"/>
              <w:rPr>
                <w:rFonts w:asciiTheme="minorBidi" w:hAnsiTheme="minorBidi" w:cstheme="minorBidi"/>
                <w:b/>
                <w:bCs/>
                <w:sz w:val="22"/>
                <w:szCs w:val="22"/>
              </w:rPr>
            </w:pPr>
            <w:r w:rsidRPr="00221495">
              <w:rPr>
                <w:rFonts w:asciiTheme="minorBidi" w:hAnsiTheme="minorBidi" w:cstheme="minorBidi"/>
                <w:w w:val="105"/>
                <w:sz w:val="22"/>
                <w:szCs w:val="22"/>
              </w:rPr>
              <w:t>Postępowanie oznaczone jest znakiem</w:t>
            </w:r>
            <w:r w:rsidR="0078635B" w:rsidRPr="00221495">
              <w:rPr>
                <w:rFonts w:asciiTheme="minorBidi" w:hAnsiTheme="minorBidi" w:cstheme="minorBidi"/>
                <w:w w:val="105"/>
                <w:sz w:val="22"/>
                <w:szCs w:val="22"/>
              </w:rPr>
              <w:t xml:space="preserve"> sprawy</w:t>
            </w:r>
            <w:r w:rsidRPr="00221495">
              <w:rPr>
                <w:rFonts w:asciiTheme="minorBidi" w:hAnsiTheme="minorBidi" w:cstheme="minorBidi"/>
                <w:w w:val="105"/>
                <w:sz w:val="22"/>
                <w:szCs w:val="22"/>
              </w:rPr>
              <w:t xml:space="preserve">: </w:t>
            </w:r>
            <w:r w:rsidR="007C16B4" w:rsidRPr="00221495">
              <w:rPr>
                <w:rFonts w:asciiTheme="minorBidi" w:hAnsiTheme="minorBidi" w:cstheme="minorBidi"/>
                <w:b/>
                <w:bCs/>
                <w:w w:val="105"/>
                <w:sz w:val="22"/>
                <w:szCs w:val="22"/>
              </w:rPr>
              <w:t>SA</w:t>
            </w:r>
            <w:r w:rsidR="000758F0" w:rsidRPr="00221495">
              <w:rPr>
                <w:rFonts w:asciiTheme="minorBidi" w:hAnsiTheme="minorBidi" w:cstheme="minorBidi"/>
                <w:b/>
                <w:bCs/>
                <w:w w:val="105"/>
                <w:sz w:val="22"/>
                <w:szCs w:val="22"/>
              </w:rPr>
              <w:t>.</w:t>
            </w:r>
            <w:r w:rsidRPr="00221495">
              <w:rPr>
                <w:rFonts w:asciiTheme="minorBidi" w:hAnsiTheme="minorBidi" w:cstheme="minorBidi"/>
                <w:b/>
                <w:bCs/>
                <w:w w:val="105"/>
                <w:sz w:val="22"/>
                <w:szCs w:val="22"/>
              </w:rPr>
              <w:t>27</w:t>
            </w:r>
            <w:r w:rsidR="008E0E18" w:rsidRPr="00221495">
              <w:rPr>
                <w:rFonts w:asciiTheme="minorBidi" w:hAnsiTheme="minorBidi" w:cstheme="minorBidi"/>
                <w:b/>
                <w:bCs/>
                <w:w w:val="105"/>
                <w:sz w:val="22"/>
                <w:szCs w:val="22"/>
              </w:rPr>
              <w:t>0.</w:t>
            </w:r>
            <w:r w:rsidR="00CB6B4C">
              <w:rPr>
                <w:rFonts w:asciiTheme="minorBidi" w:hAnsiTheme="minorBidi" w:cstheme="minorBidi"/>
                <w:b/>
                <w:bCs/>
                <w:w w:val="105"/>
                <w:sz w:val="22"/>
                <w:szCs w:val="22"/>
              </w:rPr>
              <w:t>4</w:t>
            </w:r>
            <w:r w:rsidR="0099249E" w:rsidRPr="00221495">
              <w:rPr>
                <w:rFonts w:asciiTheme="minorBidi" w:hAnsiTheme="minorBidi" w:cstheme="minorBidi"/>
                <w:b/>
                <w:bCs/>
                <w:w w:val="105"/>
                <w:sz w:val="22"/>
                <w:szCs w:val="22"/>
              </w:rPr>
              <w:t>.</w:t>
            </w:r>
            <w:r w:rsidR="008E0E18" w:rsidRPr="00221495">
              <w:rPr>
                <w:rFonts w:asciiTheme="minorBidi" w:hAnsiTheme="minorBidi" w:cstheme="minorBidi"/>
                <w:b/>
                <w:bCs/>
                <w:w w:val="105"/>
                <w:sz w:val="22"/>
                <w:szCs w:val="22"/>
              </w:rPr>
              <w:t>202</w:t>
            </w:r>
            <w:r w:rsidR="00D11F71">
              <w:rPr>
                <w:rFonts w:asciiTheme="minorBidi" w:hAnsiTheme="minorBidi" w:cstheme="minorBidi"/>
                <w:b/>
                <w:bCs/>
                <w:w w:val="105"/>
                <w:sz w:val="22"/>
                <w:szCs w:val="22"/>
              </w:rPr>
              <w:t>3</w:t>
            </w:r>
          </w:p>
          <w:p w14:paraId="35F90B76" w14:textId="77777777" w:rsidR="00BF741F" w:rsidRPr="00221495" w:rsidRDefault="00BF741F" w:rsidP="004D675C">
            <w:pPr>
              <w:pStyle w:val="Tekstpodstawowy"/>
              <w:spacing w:before="16"/>
              <w:ind w:left="768"/>
              <w:jc w:val="both"/>
              <w:rPr>
                <w:rFonts w:asciiTheme="minorBidi" w:hAnsiTheme="minorBidi" w:cstheme="minorBidi"/>
                <w:sz w:val="22"/>
                <w:szCs w:val="22"/>
              </w:rPr>
            </w:pPr>
          </w:p>
        </w:tc>
      </w:tr>
      <w:tr w:rsidR="00BF741F" w:rsidRPr="00221495" w14:paraId="55AD4453" w14:textId="77777777" w:rsidTr="00D006B1">
        <w:tc>
          <w:tcPr>
            <w:tcW w:w="9066" w:type="dxa"/>
            <w:tcBorders>
              <w:top w:val="nil"/>
              <w:left w:val="nil"/>
              <w:bottom w:val="nil"/>
              <w:right w:val="nil"/>
            </w:tcBorders>
            <w:shd w:val="clear" w:color="auto" w:fill="95B3D7" w:themeFill="accent1" w:themeFillTint="99"/>
          </w:tcPr>
          <w:p w14:paraId="6EB94C33" w14:textId="6DD75E7F" w:rsidR="00BF741F" w:rsidRPr="00221495" w:rsidRDefault="00BF741F">
            <w:pPr>
              <w:pStyle w:val="Akapitzlist"/>
              <w:numPr>
                <w:ilvl w:val="0"/>
                <w:numId w:val="7"/>
              </w:numPr>
              <w:rPr>
                <w:rFonts w:asciiTheme="minorBidi" w:hAnsiTheme="minorBidi" w:cstheme="minorBidi"/>
                <w:b/>
                <w:bCs/>
                <w:sz w:val="22"/>
                <w:szCs w:val="22"/>
              </w:rPr>
            </w:pPr>
            <w:r w:rsidRPr="00221495">
              <w:rPr>
                <w:rFonts w:asciiTheme="minorBidi" w:hAnsiTheme="minorBidi" w:cstheme="minorBidi"/>
                <w:b/>
                <w:bCs/>
                <w:w w:val="105"/>
                <w:sz w:val="22"/>
                <w:szCs w:val="22"/>
              </w:rPr>
              <w:t>TRYB</w:t>
            </w:r>
            <w:r w:rsidRPr="00221495">
              <w:rPr>
                <w:rFonts w:asciiTheme="minorBidi" w:hAnsiTheme="minorBidi" w:cstheme="minorBidi"/>
                <w:b/>
                <w:bCs/>
                <w:spacing w:val="-24"/>
                <w:w w:val="105"/>
                <w:sz w:val="22"/>
                <w:szCs w:val="22"/>
              </w:rPr>
              <w:t xml:space="preserve"> </w:t>
            </w:r>
            <w:r w:rsidRPr="00221495">
              <w:rPr>
                <w:rFonts w:asciiTheme="minorBidi" w:hAnsiTheme="minorBidi" w:cstheme="minorBidi"/>
                <w:b/>
                <w:bCs/>
                <w:w w:val="105"/>
                <w:sz w:val="22"/>
                <w:szCs w:val="22"/>
              </w:rPr>
              <w:t>POSTĘPOWANIA</w:t>
            </w:r>
          </w:p>
        </w:tc>
      </w:tr>
      <w:tr w:rsidR="00BF741F" w:rsidRPr="00221495" w14:paraId="23622953" w14:textId="77777777" w:rsidTr="00D006B1">
        <w:tc>
          <w:tcPr>
            <w:tcW w:w="9066" w:type="dxa"/>
            <w:tcBorders>
              <w:top w:val="nil"/>
              <w:left w:val="nil"/>
              <w:bottom w:val="nil"/>
              <w:right w:val="nil"/>
            </w:tcBorders>
          </w:tcPr>
          <w:p w14:paraId="3AC6F3F9" w14:textId="03D979D6" w:rsidR="00AA7EB5" w:rsidRPr="00221495" w:rsidRDefault="00BF741F">
            <w:pPr>
              <w:pStyle w:val="Nagwek21"/>
              <w:numPr>
                <w:ilvl w:val="1"/>
                <w:numId w:val="7"/>
              </w:numPr>
              <w:tabs>
                <w:tab w:val="left" w:pos="767"/>
                <w:tab w:val="left" w:pos="768"/>
              </w:tabs>
              <w:jc w:val="both"/>
              <w:rPr>
                <w:rFonts w:asciiTheme="minorBidi" w:hAnsiTheme="minorBidi" w:cstheme="minorBidi"/>
                <w:b w:val="0"/>
                <w:bCs w:val="0"/>
                <w:sz w:val="22"/>
                <w:szCs w:val="22"/>
              </w:rPr>
            </w:pPr>
            <w:r w:rsidRPr="00221495">
              <w:rPr>
                <w:rFonts w:asciiTheme="minorBidi" w:hAnsiTheme="minorBidi" w:cstheme="minorBidi"/>
                <w:b w:val="0"/>
                <w:bCs w:val="0"/>
                <w:sz w:val="22"/>
                <w:szCs w:val="22"/>
              </w:rPr>
              <w:t>Postępowanie prowadzone jest w trybie podstawowym bez negocjacji, o którym mowa w art. 275 pkt 1) ustawy z dnia 11 września 2019 r. Prawo zamówień publicznych (Dz. U. z 20</w:t>
            </w:r>
            <w:r w:rsidR="000157C2">
              <w:rPr>
                <w:rFonts w:asciiTheme="minorBidi" w:hAnsiTheme="minorBidi" w:cstheme="minorBidi"/>
                <w:b w:val="0"/>
                <w:bCs w:val="0"/>
                <w:sz w:val="22"/>
                <w:szCs w:val="22"/>
              </w:rPr>
              <w:t>22</w:t>
            </w:r>
            <w:r w:rsidRPr="00221495">
              <w:rPr>
                <w:rFonts w:asciiTheme="minorBidi" w:hAnsiTheme="minorBidi" w:cstheme="minorBidi"/>
                <w:b w:val="0"/>
                <w:bCs w:val="0"/>
                <w:sz w:val="22"/>
                <w:szCs w:val="22"/>
              </w:rPr>
              <w:t xml:space="preserve"> r. poz. </w:t>
            </w:r>
            <w:r w:rsidR="000157C2">
              <w:rPr>
                <w:rFonts w:asciiTheme="minorBidi" w:hAnsiTheme="minorBidi" w:cstheme="minorBidi"/>
                <w:b w:val="0"/>
                <w:bCs w:val="0"/>
                <w:sz w:val="22"/>
                <w:szCs w:val="22"/>
              </w:rPr>
              <w:t>1710</w:t>
            </w:r>
            <w:r w:rsidRPr="00221495">
              <w:rPr>
                <w:rFonts w:asciiTheme="minorBidi" w:hAnsiTheme="minorBidi" w:cstheme="minorBidi"/>
                <w:b w:val="0"/>
                <w:bCs w:val="0"/>
                <w:sz w:val="22"/>
                <w:szCs w:val="22"/>
              </w:rPr>
              <w:t xml:space="preserve"> z </w:t>
            </w:r>
            <w:proofErr w:type="spellStart"/>
            <w:r w:rsidRPr="00221495">
              <w:rPr>
                <w:rFonts w:asciiTheme="minorBidi" w:hAnsiTheme="minorBidi" w:cstheme="minorBidi"/>
                <w:b w:val="0"/>
                <w:bCs w:val="0"/>
                <w:sz w:val="22"/>
                <w:szCs w:val="22"/>
              </w:rPr>
              <w:t>późn</w:t>
            </w:r>
            <w:proofErr w:type="spellEnd"/>
            <w:r w:rsidRPr="00221495">
              <w:rPr>
                <w:rFonts w:asciiTheme="minorBidi" w:hAnsiTheme="minorBidi" w:cstheme="minorBidi"/>
                <w:b w:val="0"/>
                <w:bCs w:val="0"/>
                <w:sz w:val="22"/>
                <w:szCs w:val="22"/>
              </w:rPr>
              <w:t xml:space="preserve"> zm. - „PZP” na podstawie art</w:t>
            </w:r>
            <w:bookmarkStart w:id="0" w:name="_Hlk62922933"/>
            <w:r w:rsidRPr="00221495">
              <w:rPr>
                <w:rFonts w:asciiTheme="minorBidi" w:hAnsiTheme="minorBidi" w:cstheme="minorBidi"/>
                <w:b w:val="0"/>
                <w:bCs w:val="0"/>
                <w:sz w:val="22"/>
                <w:szCs w:val="22"/>
              </w:rPr>
              <w:t xml:space="preserve">. 275 pkt 1) w zw. z art. 266 – 274, art. 276, art. 277 ust. 1, art. 280, art. </w:t>
            </w:r>
            <w:proofErr w:type="gramStart"/>
            <w:r w:rsidRPr="00221495">
              <w:rPr>
                <w:rFonts w:asciiTheme="minorBidi" w:hAnsiTheme="minorBidi" w:cstheme="minorBidi"/>
                <w:b w:val="0"/>
                <w:bCs w:val="0"/>
                <w:sz w:val="22"/>
                <w:szCs w:val="22"/>
              </w:rPr>
              <w:t>281,  art.</w:t>
            </w:r>
            <w:proofErr w:type="gramEnd"/>
            <w:r w:rsidRPr="00221495">
              <w:rPr>
                <w:rFonts w:asciiTheme="minorBidi" w:hAnsiTheme="minorBidi" w:cstheme="minorBidi"/>
                <w:b w:val="0"/>
                <w:bCs w:val="0"/>
                <w:sz w:val="22"/>
                <w:szCs w:val="22"/>
              </w:rPr>
              <w:t xml:space="preserve"> 283 -286 PZP oraz aktów wykonawczych do PZP.</w:t>
            </w:r>
            <w:bookmarkEnd w:id="0"/>
          </w:p>
          <w:p w14:paraId="5FDFBE2B" w14:textId="77777777" w:rsidR="00AA7EB5" w:rsidRPr="00221495" w:rsidRDefault="00BF741F">
            <w:pPr>
              <w:pStyle w:val="Nagwek21"/>
              <w:numPr>
                <w:ilvl w:val="1"/>
                <w:numId w:val="7"/>
              </w:numPr>
              <w:tabs>
                <w:tab w:val="left" w:pos="767"/>
                <w:tab w:val="left" w:pos="768"/>
              </w:tabs>
              <w:jc w:val="both"/>
              <w:rPr>
                <w:rFonts w:asciiTheme="minorBidi" w:hAnsiTheme="minorBidi" w:cstheme="minorBidi"/>
                <w:b w:val="0"/>
                <w:bCs w:val="0"/>
                <w:sz w:val="22"/>
                <w:szCs w:val="22"/>
              </w:rPr>
            </w:pPr>
            <w:r w:rsidRPr="00221495">
              <w:rPr>
                <w:rFonts w:asciiTheme="minorBidi" w:hAnsiTheme="minorBidi" w:cstheme="minorBidi"/>
                <w:b w:val="0"/>
                <w:bCs w:val="0"/>
                <w:sz w:val="22"/>
                <w:szCs w:val="22"/>
              </w:rPr>
              <w:t xml:space="preserve">Zamawiający zgodnie z art. 275 pkt 1 PZP wybiera najkorzystniejszą ofertę bez przeprowadzenia negocjacji. </w:t>
            </w:r>
          </w:p>
          <w:p w14:paraId="1291CAB3" w14:textId="77777777" w:rsidR="00AA7EB5" w:rsidRPr="00221495" w:rsidRDefault="00BF741F">
            <w:pPr>
              <w:pStyle w:val="Nagwek21"/>
              <w:numPr>
                <w:ilvl w:val="1"/>
                <w:numId w:val="7"/>
              </w:numPr>
              <w:tabs>
                <w:tab w:val="left" w:pos="767"/>
                <w:tab w:val="left" w:pos="768"/>
              </w:tabs>
              <w:jc w:val="both"/>
              <w:rPr>
                <w:rFonts w:asciiTheme="minorBidi" w:hAnsiTheme="minorBidi" w:cstheme="minorBidi"/>
                <w:b w:val="0"/>
                <w:bCs w:val="0"/>
                <w:sz w:val="22"/>
                <w:szCs w:val="22"/>
              </w:rPr>
            </w:pPr>
            <w:r w:rsidRPr="00221495">
              <w:rPr>
                <w:rFonts w:asciiTheme="minorBidi" w:hAnsiTheme="minorBidi" w:cstheme="minorBidi"/>
                <w:b w:val="0"/>
                <w:bCs w:val="0"/>
                <w:sz w:val="22"/>
                <w:szCs w:val="22"/>
              </w:rPr>
              <w:t>Zamawiający nie przewiduje wyboru najkorzystniejszej oferty z zastosowaniem aukcji elektronicznej, o której mowa w art. 308 ust. 1 PZP.</w:t>
            </w:r>
          </w:p>
          <w:p w14:paraId="3472F927" w14:textId="77777777" w:rsidR="00AA7EB5" w:rsidRPr="00221495" w:rsidRDefault="00BF741F">
            <w:pPr>
              <w:pStyle w:val="Nagwek21"/>
              <w:numPr>
                <w:ilvl w:val="1"/>
                <w:numId w:val="7"/>
              </w:numPr>
              <w:tabs>
                <w:tab w:val="left" w:pos="767"/>
                <w:tab w:val="left" w:pos="768"/>
              </w:tabs>
              <w:jc w:val="both"/>
              <w:rPr>
                <w:rFonts w:asciiTheme="minorBidi" w:hAnsiTheme="minorBidi" w:cstheme="minorBidi"/>
                <w:b w:val="0"/>
                <w:bCs w:val="0"/>
                <w:sz w:val="22"/>
                <w:szCs w:val="22"/>
              </w:rPr>
            </w:pPr>
            <w:r w:rsidRPr="00221495">
              <w:rPr>
                <w:rFonts w:asciiTheme="minorBidi" w:hAnsiTheme="minorBidi" w:cstheme="minorBidi"/>
                <w:b w:val="0"/>
                <w:bCs w:val="0"/>
                <w:sz w:val="22"/>
                <w:szCs w:val="22"/>
              </w:rPr>
              <w:t xml:space="preserve">Zamawiający nie dopuszcza składania ofert wariantowych </w:t>
            </w:r>
          </w:p>
          <w:p w14:paraId="4593362D" w14:textId="77777777" w:rsidR="00AA7EB5" w:rsidRPr="00221495" w:rsidRDefault="00BF741F">
            <w:pPr>
              <w:pStyle w:val="Nagwek21"/>
              <w:numPr>
                <w:ilvl w:val="1"/>
                <w:numId w:val="7"/>
              </w:numPr>
              <w:tabs>
                <w:tab w:val="left" w:pos="767"/>
                <w:tab w:val="left" w:pos="768"/>
              </w:tabs>
              <w:jc w:val="both"/>
              <w:rPr>
                <w:rFonts w:asciiTheme="minorBidi" w:hAnsiTheme="minorBidi" w:cstheme="minorBidi"/>
                <w:b w:val="0"/>
                <w:bCs w:val="0"/>
                <w:sz w:val="22"/>
                <w:szCs w:val="22"/>
              </w:rPr>
            </w:pPr>
            <w:r w:rsidRPr="00221495">
              <w:rPr>
                <w:rFonts w:asciiTheme="minorBidi" w:hAnsiTheme="minorBidi" w:cstheme="minorBidi"/>
                <w:b w:val="0"/>
                <w:bCs w:val="0"/>
                <w:sz w:val="22"/>
                <w:szCs w:val="22"/>
              </w:rPr>
              <w:t>Zamawiający nie przewiduje zawarcia umowy ramowej, o której mowa w art.311 – 315 PZP.</w:t>
            </w:r>
          </w:p>
          <w:p w14:paraId="7451557B" w14:textId="77777777" w:rsidR="00AA7EB5" w:rsidRPr="00221495" w:rsidRDefault="00BF741F">
            <w:pPr>
              <w:pStyle w:val="Nagwek21"/>
              <w:numPr>
                <w:ilvl w:val="1"/>
                <w:numId w:val="7"/>
              </w:numPr>
              <w:tabs>
                <w:tab w:val="left" w:pos="767"/>
                <w:tab w:val="left" w:pos="768"/>
              </w:tabs>
              <w:jc w:val="both"/>
              <w:rPr>
                <w:rFonts w:asciiTheme="minorBidi" w:hAnsiTheme="minorBidi" w:cstheme="minorBidi"/>
                <w:b w:val="0"/>
                <w:bCs w:val="0"/>
                <w:sz w:val="22"/>
                <w:szCs w:val="22"/>
              </w:rPr>
            </w:pPr>
            <w:r w:rsidRPr="00221495">
              <w:rPr>
                <w:rFonts w:asciiTheme="minorBidi" w:hAnsiTheme="minorBidi" w:cstheme="minorBidi"/>
                <w:b w:val="0"/>
                <w:bCs w:val="0"/>
                <w:sz w:val="22"/>
                <w:szCs w:val="22"/>
              </w:rPr>
              <w:t>Zamawiający nie zastrzega możliwości ubiegania się o udzielenie zamówienia wyłącznie przez wykonawców, o których mowa w art. 94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02F0EA54" w14:textId="77777777" w:rsidR="00BF741F" w:rsidRPr="00221495" w:rsidRDefault="00BF741F">
            <w:pPr>
              <w:pStyle w:val="Nagwek21"/>
              <w:numPr>
                <w:ilvl w:val="1"/>
                <w:numId w:val="7"/>
              </w:numPr>
              <w:tabs>
                <w:tab w:val="left" w:pos="767"/>
                <w:tab w:val="left" w:pos="768"/>
              </w:tabs>
              <w:jc w:val="both"/>
              <w:rPr>
                <w:rFonts w:asciiTheme="minorBidi" w:hAnsiTheme="minorBidi" w:cstheme="minorBidi"/>
                <w:b w:val="0"/>
                <w:bCs w:val="0"/>
                <w:sz w:val="22"/>
                <w:szCs w:val="22"/>
              </w:rPr>
            </w:pPr>
            <w:r w:rsidRPr="00221495">
              <w:rPr>
                <w:rFonts w:asciiTheme="minorBidi" w:hAnsiTheme="minorBidi" w:cstheme="minorBidi"/>
                <w:b w:val="0"/>
                <w:bCs w:val="0"/>
                <w:sz w:val="22"/>
                <w:szCs w:val="22"/>
              </w:rPr>
              <w:lastRenderedPageBreak/>
              <w:t>Zamawiający nie wymaga zatrudnienia osób, o których mowa w art. 96 ust.2 pkt 2 PZP.</w:t>
            </w:r>
          </w:p>
          <w:p w14:paraId="73231178" w14:textId="6B24EEFA" w:rsidR="000758F0" w:rsidRPr="00221495" w:rsidRDefault="000758F0" w:rsidP="004D675C">
            <w:pPr>
              <w:pStyle w:val="Nagwek21"/>
              <w:tabs>
                <w:tab w:val="left" w:pos="767"/>
                <w:tab w:val="left" w:pos="768"/>
              </w:tabs>
              <w:ind w:left="720"/>
              <w:jc w:val="both"/>
              <w:rPr>
                <w:rFonts w:asciiTheme="minorBidi" w:hAnsiTheme="minorBidi" w:cstheme="minorBidi"/>
                <w:b w:val="0"/>
                <w:bCs w:val="0"/>
                <w:sz w:val="22"/>
                <w:szCs w:val="22"/>
              </w:rPr>
            </w:pPr>
          </w:p>
        </w:tc>
      </w:tr>
      <w:tr w:rsidR="00BF741F" w:rsidRPr="00221495" w14:paraId="53CF44BA" w14:textId="77777777" w:rsidTr="00D006B1">
        <w:tc>
          <w:tcPr>
            <w:tcW w:w="9066" w:type="dxa"/>
            <w:tcBorders>
              <w:top w:val="nil"/>
              <w:left w:val="nil"/>
              <w:bottom w:val="nil"/>
              <w:right w:val="nil"/>
            </w:tcBorders>
            <w:shd w:val="clear" w:color="auto" w:fill="95B3D7" w:themeFill="accent1" w:themeFillTint="99"/>
          </w:tcPr>
          <w:p w14:paraId="234CC932" w14:textId="2DB61331" w:rsidR="00BF741F" w:rsidRPr="00221495" w:rsidRDefault="00BF741F">
            <w:pPr>
              <w:pStyle w:val="Nagwek21"/>
              <w:numPr>
                <w:ilvl w:val="0"/>
                <w:numId w:val="7"/>
              </w:numPr>
              <w:tabs>
                <w:tab w:val="left" w:pos="767"/>
                <w:tab w:val="left" w:pos="768"/>
              </w:tabs>
              <w:jc w:val="both"/>
              <w:rPr>
                <w:rFonts w:asciiTheme="minorBidi" w:hAnsiTheme="minorBidi" w:cstheme="minorBidi"/>
                <w:b w:val="0"/>
                <w:bCs w:val="0"/>
                <w:sz w:val="22"/>
                <w:szCs w:val="22"/>
              </w:rPr>
            </w:pPr>
            <w:proofErr w:type="gramStart"/>
            <w:r w:rsidRPr="00221495">
              <w:rPr>
                <w:rFonts w:asciiTheme="minorBidi" w:hAnsiTheme="minorBidi" w:cstheme="minorBidi"/>
                <w:w w:val="105"/>
                <w:sz w:val="22"/>
                <w:szCs w:val="22"/>
              </w:rPr>
              <w:lastRenderedPageBreak/>
              <w:t>PRZEDMIOT</w:t>
            </w:r>
            <w:r w:rsidRPr="00221495">
              <w:rPr>
                <w:rFonts w:asciiTheme="minorBidi" w:hAnsiTheme="minorBidi" w:cstheme="minorBidi"/>
                <w:spacing w:val="-39"/>
                <w:w w:val="105"/>
                <w:sz w:val="22"/>
                <w:szCs w:val="22"/>
              </w:rPr>
              <w:t xml:space="preserve">  </w:t>
            </w:r>
            <w:r w:rsidRPr="00221495">
              <w:rPr>
                <w:rFonts w:asciiTheme="minorBidi" w:hAnsiTheme="minorBidi" w:cstheme="minorBidi"/>
                <w:w w:val="105"/>
                <w:sz w:val="22"/>
                <w:szCs w:val="22"/>
              </w:rPr>
              <w:t>ZAMÓWIENIA</w:t>
            </w:r>
            <w:proofErr w:type="gramEnd"/>
          </w:p>
        </w:tc>
      </w:tr>
      <w:tr w:rsidR="007C16B4" w:rsidRPr="00221495" w14:paraId="012052ED" w14:textId="77777777" w:rsidTr="00D006B1">
        <w:tc>
          <w:tcPr>
            <w:tcW w:w="9066" w:type="dxa"/>
            <w:tcBorders>
              <w:top w:val="nil"/>
              <w:left w:val="nil"/>
              <w:bottom w:val="single" w:sz="4" w:space="0" w:color="auto"/>
              <w:right w:val="nil"/>
            </w:tcBorders>
          </w:tcPr>
          <w:p w14:paraId="2B689463" w14:textId="2CC24EB1" w:rsidR="001B091F" w:rsidRPr="00221495" w:rsidRDefault="001B091F">
            <w:pPr>
              <w:pStyle w:val="Tematkomentarza"/>
              <w:numPr>
                <w:ilvl w:val="1"/>
                <w:numId w:val="32"/>
              </w:numPr>
              <w:jc w:val="both"/>
              <w:rPr>
                <w:rFonts w:asciiTheme="minorBidi" w:eastAsiaTheme="minorHAnsi" w:hAnsiTheme="minorBidi" w:cstheme="minorBidi"/>
                <w:b w:val="0"/>
                <w:sz w:val="22"/>
                <w:szCs w:val="22"/>
              </w:rPr>
            </w:pPr>
            <w:r w:rsidRPr="00221495">
              <w:rPr>
                <w:rFonts w:asciiTheme="minorBidi" w:hAnsiTheme="minorBidi" w:cstheme="minorBidi"/>
                <w:sz w:val="22"/>
                <w:szCs w:val="22"/>
              </w:rPr>
              <w:t>Zakres rzeczowy przedmiotu zamówienia.</w:t>
            </w:r>
          </w:p>
          <w:p w14:paraId="482EBC2B" w14:textId="77777777" w:rsidR="00397257" w:rsidRPr="00397257" w:rsidRDefault="00397257" w:rsidP="00397257">
            <w:pPr>
              <w:spacing w:after="160" w:line="259" w:lineRule="auto"/>
              <w:contextualSpacing/>
              <w:jc w:val="both"/>
              <w:rPr>
                <w:rFonts w:ascii="Arial" w:hAnsi="Arial" w:cs="Arial"/>
                <w:sz w:val="22"/>
                <w:szCs w:val="22"/>
              </w:rPr>
            </w:pPr>
            <w:r w:rsidRPr="00397257">
              <w:rPr>
                <w:rFonts w:ascii="Arial" w:hAnsi="Arial" w:cs="Arial"/>
                <w:b/>
                <w:bCs/>
                <w:sz w:val="22"/>
                <w:szCs w:val="22"/>
              </w:rPr>
              <w:t xml:space="preserve">Przedmiotem zamówienia jest wymiana ogrodzenia siedziby Leśnictwa </w:t>
            </w:r>
            <w:proofErr w:type="spellStart"/>
            <w:r w:rsidRPr="00397257">
              <w:rPr>
                <w:rFonts w:ascii="Arial" w:hAnsi="Arial" w:cs="Arial"/>
                <w:b/>
                <w:bCs/>
                <w:sz w:val="22"/>
                <w:szCs w:val="22"/>
              </w:rPr>
              <w:t>Marylówka</w:t>
            </w:r>
            <w:proofErr w:type="spellEnd"/>
            <w:r w:rsidRPr="00397257">
              <w:rPr>
                <w:rFonts w:ascii="Arial" w:hAnsi="Arial" w:cs="Arial"/>
                <w:b/>
                <w:bCs/>
                <w:sz w:val="22"/>
                <w:szCs w:val="22"/>
              </w:rPr>
              <w:t xml:space="preserve"> w miejscowości </w:t>
            </w:r>
            <w:proofErr w:type="spellStart"/>
            <w:r w:rsidRPr="00397257">
              <w:rPr>
                <w:rFonts w:ascii="Arial" w:hAnsi="Arial" w:cs="Arial"/>
                <w:b/>
                <w:bCs/>
                <w:sz w:val="22"/>
                <w:szCs w:val="22"/>
              </w:rPr>
              <w:t>Marylówka</w:t>
            </w:r>
            <w:proofErr w:type="spellEnd"/>
            <w:r w:rsidRPr="00397257">
              <w:rPr>
                <w:rFonts w:ascii="Arial" w:hAnsi="Arial" w:cs="Arial"/>
                <w:b/>
                <w:bCs/>
                <w:sz w:val="22"/>
                <w:szCs w:val="22"/>
              </w:rPr>
              <w:t xml:space="preserve"> 1, działka o nr </w:t>
            </w:r>
            <w:proofErr w:type="spellStart"/>
            <w:r w:rsidRPr="00397257">
              <w:rPr>
                <w:rFonts w:ascii="Arial" w:hAnsi="Arial" w:cs="Arial"/>
                <w:b/>
                <w:bCs/>
                <w:sz w:val="22"/>
                <w:szCs w:val="22"/>
              </w:rPr>
              <w:t>ewid</w:t>
            </w:r>
            <w:proofErr w:type="spellEnd"/>
            <w:r w:rsidRPr="00397257">
              <w:rPr>
                <w:rFonts w:ascii="Arial" w:hAnsi="Arial" w:cs="Arial"/>
                <w:b/>
                <w:bCs/>
                <w:sz w:val="22"/>
                <w:szCs w:val="22"/>
              </w:rPr>
              <w:t>. 10555/2, obręb Bąblin, gm. Oborniki, powiat obornicki.</w:t>
            </w:r>
          </w:p>
          <w:p w14:paraId="43F59D14" w14:textId="77777777" w:rsidR="00397257" w:rsidRPr="00397257" w:rsidRDefault="00397257" w:rsidP="008C36C8">
            <w:pPr>
              <w:contextualSpacing/>
              <w:jc w:val="both"/>
              <w:rPr>
                <w:rFonts w:ascii="Arial" w:hAnsi="Arial" w:cs="Arial"/>
                <w:iCs/>
                <w:sz w:val="22"/>
                <w:szCs w:val="22"/>
              </w:rPr>
            </w:pPr>
            <w:bookmarkStart w:id="1" w:name="_Hlk86916475"/>
            <w:r w:rsidRPr="00397257">
              <w:rPr>
                <w:rFonts w:ascii="Arial" w:hAnsi="Arial" w:cs="Arial"/>
                <w:iCs/>
                <w:sz w:val="22"/>
                <w:szCs w:val="22"/>
              </w:rPr>
              <w:t>Wykonawca w ramach wykonania zamówienia zobowiązany jest w szczególności do:</w:t>
            </w:r>
          </w:p>
          <w:bookmarkEnd w:id="1"/>
          <w:p w14:paraId="4097F1D7" w14:textId="77777777" w:rsidR="00397257" w:rsidRPr="00397257" w:rsidRDefault="00397257" w:rsidP="00397257">
            <w:pPr>
              <w:numPr>
                <w:ilvl w:val="0"/>
                <w:numId w:val="46"/>
              </w:numPr>
              <w:spacing w:after="160" w:line="259" w:lineRule="auto"/>
              <w:ind w:left="1418"/>
              <w:contextualSpacing/>
              <w:jc w:val="both"/>
              <w:rPr>
                <w:rFonts w:ascii="Arial" w:hAnsi="Arial" w:cs="Arial"/>
                <w:sz w:val="22"/>
                <w:szCs w:val="22"/>
              </w:rPr>
            </w:pPr>
            <w:r w:rsidRPr="00397257">
              <w:rPr>
                <w:rFonts w:ascii="Arial" w:hAnsi="Arial" w:cs="Arial"/>
                <w:sz w:val="22"/>
                <w:szCs w:val="22"/>
              </w:rPr>
              <w:t>Demontażu istniejącego ogrodzenia;</w:t>
            </w:r>
          </w:p>
          <w:p w14:paraId="20259C53" w14:textId="77777777" w:rsidR="00397257" w:rsidRPr="00397257" w:rsidRDefault="00397257" w:rsidP="00397257">
            <w:pPr>
              <w:numPr>
                <w:ilvl w:val="0"/>
                <w:numId w:val="46"/>
              </w:numPr>
              <w:spacing w:after="160" w:line="259" w:lineRule="auto"/>
              <w:ind w:left="1418"/>
              <w:contextualSpacing/>
              <w:jc w:val="both"/>
              <w:rPr>
                <w:rFonts w:ascii="Arial" w:hAnsi="Arial" w:cs="Arial"/>
                <w:sz w:val="22"/>
                <w:szCs w:val="22"/>
              </w:rPr>
            </w:pPr>
            <w:r w:rsidRPr="00397257">
              <w:rPr>
                <w:rFonts w:ascii="Arial" w:hAnsi="Arial" w:cs="Arial"/>
                <w:sz w:val="22"/>
                <w:szCs w:val="22"/>
              </w:rPr>
              <w:t>Wykonania robót pomiarowych;</w:t>
            </w:r>
          </w:p>
          <w:p w14:paraId="5DEAE01C" w14:textId="77777777" w:rsidR="00397257" w:rsidRPr="00397257" w:rsidRDefault="00397257" w:rsidP="00397257">
            <w:pPr>
              <w:numPr>
                <w:ilvl w:val="0"/>
                <w:numId w:val="46"/>
              </w:numPr>
              <w:spacing w:after="160" w:line="259" w:lineRule="auto"/>
              <w:ind w:left="1418"/>
              <w:contextualSpacing/>
              <w:jc w:val="both"/>
              <w:rPr>
                <w:rFonts w:ascii="Arial" w:hAnsi="Arial" w:cs="Arial"/>
                <w:sz w:val="22"/>
                <w:szCs w:val="22"/>
              </w:rPr>
            </w:pPr>
            <w:r w:rsidRPr="00397257">
              <w:rPr>
                <w:rFonts w:ascii="Arial" w:hAnsi="Arial" w:cs="Arial"/>
                <w:sz w:val="22"/>
                <w:szCs w:val="22"/>
              </w:rPr>
              <w:t>Wykonania nowego ogrodzenia murowanego, wypełnionego panelem stalowo-drewnianym;</w:t>
            </w:r>
          </w:p>
          <w:p w14:paraId="16A488B6" w14:textId="77777777" w:rsidR="00397257" w:rsidRPr="00397257" w:rsidRDefault="00397257" w:rsidP="00397257">
            <w:pPr>
              <w:numPr>
                <w:ilvl w:val="0"/>
                <w:numId w:val="46"/>
              </w:numPr>
              <w:spacing w:after="160" w:line="259" w:lineRule="auto"/>
              <w:ind w:left="1418"/>
              <w:contextualSpacing/>
              <w:jc w:val="both"/>
              <w:rPr>
                <w:rFonts w:ascii="Arial" w:hAnsi="Arial" w:cs="Arial"/>
                <w:sz w:val="22"/>
                <w:szCs w:val="22"/>
              </w:rPr>
            </w:pPr>
            <w:r w:rsidRPr="00397257">
              <w:rPr>
                <w:rFonts w:ascii="Arial" w:hAnsi="Arial" w:cs="Arial"/>
                <w:sz w:val="22"/>
                <w:szCs w:val="22"/>
              </w:rPr>
              <w:t>Wykonania robót ziemnych związanych z rozplantowaniem gruntu;</w:t>
            </w:r>
          </w:p>
          <w:p w14:paraId="411D6F3B" w14:textId="77777777" w:rsidR="00397257" w:rsidRPr="00397257" w:rsidRDefault="00397257" w:rsidP="00397257">
            <w:pPr>
              <w:numPr>
                <w:ilvl w:val="0"/>
                <w:numId w:val="46"/>
              </w:numPr>
              <w:spacing w:after="160" w:line="259" w:lineRule="auto"/>
              <w:ind w:left="1418"/>
              <w:contextualSpacing/>
              <w:jc w:val="both"/>
              <w:rPr>
                <w:rFonts w:ascii="Arial" w:hAnsi="Arial" w:cs="Arial"/>
                <w:sz w:val="22"/>
                <w:szCs w:val="22"/>
              </w:rPr>
            </w:pPr>
            <w:r w:rsidRPr="00397257">
              <w:rPr>
                <w:rFonts w:ascii="Arial" w:hAnsi="Arial" w:cs="Arial"/>
                <w:sz w:val="22"/>
                <w:szCs w:val="22"/>
              </w:rPr>
              <w:t>Wywozu zdemontowanego ogrodzenia na koncesjonowane składowisko, z zastrzeżeniem, że Zamawiający wymaga przedstawienia najpóźniej w dniu odbioru końcowego dokumentu potwierdzającego wykonanie powyższego obowiązku.</w:t>
            </w:r>
          </w:p>
          <w:p w14:paraId="79FC0B5D" w14:textId="616FFB8F" w:rsidR="00397257" w:rsidRPr="00C04523" w:rsidRDefault="0010636E" w:rsidP="00397257">
            <w:pPr>
              <w:tabs>
                <w:tab w:val="left" w:pos="284"/>
              </w:tabs>
              <w:jc w:val="both"/>
              <w:rPr>
                <w:rFonts w:ascii="Arial" w:hAnsi="Arial" w:cs="Arial"/>
                <w:b/>
                <w:sz w:val="22"/>
                <w:szCs w:val="22"/>
              </w:rPr>
            </w:pPr>
            <w:r w:rsidRPr="00B31CBB">
              <w:rPr>
                <w:rFonts w:ascii="Arial" w:hAnsi="Arial" w:cs="Arial"/>
                <w:sz w:val="22"/>
                <w:szCs w:val="22"/>
              </w:rPr>
              <w:t xml:space="preserve">Roboty zostaną wykonane zgodnie z warunkami prowadzonego postępowania, w tym </w:t>
            </w:r>
            <w:r w:rsidR="004960E4">
              <w:rPr>
                <w:rFonts w:ascii="Arial" w:hAnsi="Arial" w:cs="Arial"/>
                <w:sz w:val="22"/>
                <w:szCs w:val="22"/>
              </w:rPr>
              <w:t xml:space="preserve">Projektem umowy </w:t>
            </w:r>
            <w:r w:rsidR="004960E4" w:rsidRPr="00B31CBB">
              <w:rPr>
                <w:rFonts w:ascii="Arial" w:hAnsi="Arial" w:cs="Arial"/>
                <w:b/>
                <w:bCs/>
                <w:sz w:val="22"/>
                <w:szCs w:val="22"/>
              </w:rPr>
              <w:t xml:space="preserve">załącznik nr </w:t>
            </w:r>
            <w:r w:rsidR="002E4E5B">
              <w:rPr>
                <w:rFonts w:ascii="Arial" w:hAnsi="Arial" w:cs="Arial"/>
                <w:b/>
                <w:bCs/>
                <w:sz w:val="22"/>
                <w:szCs w:val="22"/>
              </w:rPr>
              <w:t>8</w:t>
            </w:r>
            <w:r w:rsidR="004960E4" w:rsidRPr="00B31CBB">
              <w:rPr>
                <w:rFonts w:ascii="Arial" w:hAnsi="Arial" w:cs="Arial"/>
                <w:b/>
                <w:bCs/>
                <w:sz w:val="22"/>
                <w:szCs w:val="22"/>
              </w:rPr>
              <w:t xml:space="preserve"> </w:t>
            </w:r>
            <w:r w:rsidR="004960E4" w:rsidRPr="00B31CBB">
              <w:rPr>
                <w:rFonts w:ascii="Arial" w:hAnsi="Arial" w:cs="Arial"/>
                <w:sz w:val="22"/>
                <w:szCs w:val="22"/>
              </w:rPr>
              <w:t>do SWZ</w:t>
            </w:r>
            <w:r w:rsidR="00A27DBE">
              <w:rPr>
                <w:rFonts w:ascii="Arial" w:hAnsi="Arial" w:cs="Arial"/>
                <w:sz w:val="22"/>
                <w:szCs w:val="22"/>
              </w:rPr>
              <w:t xml:space="preserve"> oraz </w:t>
            </w:r>
            <w:r w:rsidR="00182749">
              <w:rPr>
                <w:rFonts w:ascii="Arial" w:hAnsi="Arial" w:cs="Arial"/>
                <w:sz w:val="22"/>
                <w:szCs w:val="22"/>
              </w:rPr>
              <w:t>Dokumentacją projektową</w:t>
            </w:r>
            <w:r w:rsidRPr="00B31CBB">
              <w:rPr>
                <w:rFonts w:ascii="Arial" w:hAnsi="Arial" w:cs="Arial"/>
                <w:sz w:val="22"/>
                <w:szCs w:val="22"/>
              </w:rPr>
              <w:t xml:space="preserve"> </w:t>
            </w:r>
            <w:r w:rsidRPr="00B31CBB">
              <w:rPr>
                <w:rFonts w:ascii="Arial" w:hAnsi="Arial" w:cs="Arial"/>
                <w:b/>
                <w:bCs/>
                <w:sz w:val="22"/>
                <w:szCs w:val="22"/>
              </w:rPr>
              <w:t xml:space="preserve">załącznik nr </w:t>
            </w:r>
            <w:r w:rsidR="002E4E5B">
              <w:rPr>
                <w:rFonts w:ascii="Arial" w:hAnsi="Arial" w:cs="Arial"/>
                <w:b/>
                <w:bCs/>
                <w:sz w:val="22"/>
                <w:szCs w:val="22"/>
              </w:rPr>
              <w:t>9</w:t>
            </w:r>
            <w:r w:rsidR="00835C3A" w:rsidRPr="00B31CBB">
              <w:rPr>
                <w:rFonts w:ascii="Arial" w:hAnsi="Arial" w:cs="Arial"/>
                <w:b/>
                <w:bCs/>
                <w:sz w:val="22"/>
                <w:szCs w:val="22"/>
              </w:rPr>
              <w:t xml:space="preserve"> SWZ</w:t>
            </w:r>
            <w:r w:rsidRPr="00B31CBB">
              <w:rPr>
                <w:rFonts w:ascii="Arial" w:hAnsi="Arial" w:cs="Arial"/>
                <w:sz w:val="22"/>
                <w:szCs w:val="22"/>
              </w:rPr>
              <w:t>,</w:t>
            </w:r>
            <w:r w:rsidR="00A65251" w:rsidRPr="00B31CBB">
              <w:rPr>
                <w:rFonts w:ascii="Arial" w:hAnsi="Arial" w:cs="Arial"/>
                <w:sz w:val="22"/>
                <w:szCs w:val="22"/>
              </w:rPr>
              <w:t xml:space="preserve"> </w:t>
            </w:r>
            <w:r w:rsidR="00A27DBE">
              <w:rPr>
                <w:rFonts w:ascii="Arial" w:hAnsi="Arial" w:cs="Arial"/>
                <w:sz w:val="22"/>
                <w:szCs w:val="22"/>
              </w:rPr>
              <w:t>zawierającą</w:t>
            </w:r>
            <w:r w:rsidR="00CF2BF1">
              <w:rPr>
                <w:rFonts w:ascii="Arial" w:hAnsi="Arial" w:cs="Arial"/>
                <w:sz w:val="22"/>
                <w:szCs w:val="22"/>
              </w:rPr>
              <w:t xml:space="preserve"> Projekt </w:t>
            </w:r>
            <w:r w:rsidR="00722C11">
              <w:rPr>
                <w:rFonts w:ascii="Arial" w:hAnsi="Arial" w:cs="Arial"/>
                <w:sz w:val="22"/>
                <w:szCs w:val="22"/>
              </w:rPr>
              <w:t>techniczny</w:t>
            </w:r>
            <w:r w:rsidR="00CF2BF1">
              <w:rPr>
                <w:rFonts w:ascii="Arial" w:hAnsi="Arial" w:cs="Arial"/>
                <w:sz w:val="22"/>
                <w:szCs w:val="22"/>
              </w:rPr>
              <w:t>,</w:t>
            </w:r>
            <w:r w:rsidR="00A27DBE">
              <w:rPr>
                <w:rFonts w:ascii="Arial" w:hAnsi="Arial" w:cs="Arial"/>
                <w:sz w:val="22"/>
                <w:szCs w:val="22"/>
              </w:rPr>
              <w:t xml:space="preserve"> </w:t>
            </w:r>
            <w:r w:rsidR="00182749">
              <w:rPr>
                <w:rFonts w:ascii="Arial" w:hAnsi="Arial" w:cs="Arial"/>
                <w:sz w:val="22"/>
                <w:szCs w:val="22"/>
              </w:rPr>
              <w:t>Szczegóło</w:t>
            </w:r>
            <w:r w:rsidR="00A27DBE">
              <w:rPr>
                <w:rFonts w:ascii="Arial" w:hAnsi="Arial" w:cs="Arial"/>
                <w:sz w:val="22"/>
                <w:szCs w:val="22"/>
              </w:rPr>
              <w:t>we</w:t>
            </w:r>
            <w:r w:rsidR="00182749">
              <w:rPr>
                <w:rFonts w:ascii="Arial" w:hAnsi="Arial" w:cs="Arial"/>
                <w:sz w:val="22"/>
                <w:szCs w:val="22"/>
              </w:rPr>
              <w:t xml:space="preserve"> Specyfikacj</w:t>
            </w:r>
            <w:r w:rsidR="00A27DBE">
              <w:rPr>
                <w:rFonts w:ascii="Arial" w:hAnsi="Arial" w:cs="Arial"/>
                <w:sz w:val="22"/>
                <w:szCs w:val="22"/>
              </w:rPr>
              <w:t>e</w:t>
            </w:r>
            <w:r w:rsidR="00182749">
              <w:rPr>
                <w:rFonts w:ascii="Arial" w:hAnsi="Arial" w:cs="Arial"/>
                <w:sz w:val="22"/>
                <w:szCs w:val="22"/>
              </w:rPr>
              <w:t xml:space="preserve"> Techniczn</w:t>
            </w:r>
            <w:r w:rsidR="00A27DBE">
              <w:rPr>
                <w:rFonts w:ascii="Arial" w:hAnsi="Arial" w:cs="Arial"/>
                <w:sz w:val="22"/>
                <w:szCs w:val="22"/>
              </w:rPr>
              <w:t xml:space="preserve">e Wykonania i Odbioru </w:t>
            </w:r>
            <w:r w:rsidR="00397257">
              <w:rPr>
                <w:rFonts w:ascii="Arial" w:hAnsi="Arial" w:cs="Arial"/>
                <w:sz w:val="22"/>
                <w:szCs w:val="22"/>
              </w:rPr>
              <w:t>R</w:t>
            </w:r>
            <w:r w:rsidR="00A27DBE">
              <w:rPr>
                <w:rFonts w:ascii="Arial" w:hAnsi="Arial" w:cs="Arial"/>
                <w:sz w:val="22"/>
                <w:szCs w:val="22"/>
              </w:rPr>
              <w:t>obót Budowlanych</w:t>
            </w:r>
            <w:r w:rsidR="00CF2BF1">
              <w:rPr>
                <w:rFonts w:ascii="Arial" w:hAnsi="Arial" w:cs="Arial"/>
                <w:sz w:val="22"/>
                <w:szCs w:val="22"/>
              </w:rPr>
              <w:t xml:space="preserve"> </w:t>
            </w:r>
            <w:r w:rsidR="00206124">
              <w:rPr>
                <w:rFonts w:ascii="Arial" w:hAnsi="Arial" w:cs="Arial"/>
                <w:sz w:val="22"/>
                <w:szCs w:val="22"/>
              </w:rPr>
              <w:t xml:space="preserve">oraz </w:t>
            </w:r>
            <w:r w:rsidR="00397257" w:rsidRPr="00B31CBB">
              <w:rPr>
                <w:rFonts w:ascii="Arial" w:hAnsi="Arial" w:cs="Arial"/>
                <w:sz w:val="22"/>
                <w:szCs w:val="22"/>
              </w:rPr>
              <w:t>Przedmiar</w:t>
            </w:r>
            <w:r w:rsidR="00397257">
              <w:rPr>
                <w:rFonts w:ascii="Arial" w:hAnsi="Arial" w:cs="Arial"/>
                <w:sz w:val="22"/>
                <w:szCs w:val="22"/>
              </w:rPr>
              <w:t>y</w:t>
            </w:r>
            <w:r w:rsidR="00397257" w:rsidRPr="00B31CBB">
              <w:rPr>
                <w:rFonts w:ascii="Arial" w:hAnsi="Arial" w:cs="Arial"/>
                <w:sz w:val="22"/>
                <w:szCs w:val="22"/>
              </w:rPr>
              <w:t xml:space="preserve"> robót</w:t>
            </w:r>
            <w:r w:rsidR="00397257">
              <w:rPr>
                <w:rFonts w:ascii="Arial" w:hAnsi="Arial" w:cs="Arial"/>
                <w:sz w:val="22"/>
                <w:szCs w:val="22"/>
              </w:rPr>
              <w:t xml:space="preserve"> (przedmiary robót </w:t>
            </w:r>
            <w:r w:rsidR="00397257" w:rsidRPr="00B31CBB">
              <w:rPr>
                <w:rFonts w:ascii="Arial" w:hAnsi="Arial" w:cs="Arial"/>
                <w:sz w:val="22"/>
                <w:szCs w:val="22"/>
              </w:rPr>
              <w:t>ma</w:t>
            </w:r>
            <w:r w:rsidR="00397257">
              <w:rPr>
                <w:rFonts w:ascii="Arial" w:hAnsi="Arial" w:cs="Arial"/>
                <w:sz w:val="22"/>
                <w:szCs w:val="22"/>
              </w:rPr>
              <w:t>ją</w:t>
            </w:r>
            <w:r w:rsidR="00397257" w:rsidRPr="00B31CBB">
              <w:rPr>
                <w:rFonts w:ascii="Arial" w:hAnsi="Arial" w:cs="Arial"/>
                <w:sz w:val="22"/>
                <w:szCs w:val="22"/>
              </w:rPr>
              <w:t xml:space="preserve"> charakter wyłącznie </w:t>
            </w:r>
            <w:r w:rsidR="00397257" w:rsidRPr="004960E4">
              <w:rPr>
                <w:rFonts w:ascii="Arial" w:hAnsi="Arial" w:cs="Arial"/>
                <w:sz w:val="22"/>
                <w:szCs w:val="22"/>
              </w:rPr>
              <w:t xml:space="preserve">pomocniczy </w:t>
            </w:r>
            <w:r w:rsidR="00397257" w:rsidRPr="004960E4">
              <w:rPr>
                <w:rFonts w:ascii="Arial" w:eastAsia="Calibri" w:hAnsi="Arial" w:cs="Arial"/>
                <w:bCs/>
                <w:sz w:val="22"/>
                <w:szCs w:val="22"/>
                <w:lang w:eastAsia="en-US"/>
              </w:rPr>
              <w:t>i mo</w:t>
            </w:r>
            <w:r w:rsidR="00397257">
              <w:rPr>
                <w:rFonts w:ascii="Arial" w:eastAsia="Calibri" w:hAnsi="Arial" w:cs="Arial"/>
                <w:bCs/>
                <w:sz w:val="22"/>
                <w:szCs w:val="22"/>
                <w:lang w:eastAsia="en-US"/>
              </w:rPr>
              <w:t>gą</w:t>
            </w:r>
            <w:r w:rsidR="00397257" w:rsidRPr="004960E4">
              <w:rPr>
                <w:rFonts w:ascii="Arial" w:eastAsia="Calibri" w:hAnsi="Arial" w:cs="Arial"/>
                <w:bCs/>
                <w:sz w:val="22"/>
                <w:szCs w:val="22"/>
                <w:lang w:eastAsia="en-US"/>
              </w:rPr>
              <w:t xml:space="preserve"> nie zawierać zestawienia wszystkich niezbędnych  prac i przewidywanych wszystkich kosztów związanych z wykonaniem przedmiotu zamówienia</w:t>
            </w:r>
            <w:r w:rsidR="00397257">
              <w:rPr>
                <w:rFonts w:ascii="Arial" w:eastAsia="Calibri" w:hAnsi="Arial" w:cs="Arial"/>
                <w:bCs/>
                <w:sz w:val="22"/>
                <w:szCs w:val="22"/>
                <w:lang w:eastAsia="en-US"/>
              </w:rPr>
              <w:t>)</w:t>
            </w:r>
            <w:r w:rsidR="00397257" w:rsidRPr="004960E4">
              <w:rPr>
                <w:rFonts w:ascii="Arial" w:hAnsi="Arial" w:cs="Arial"/>
                <w:sz w:val="22"/>
                <w:szCs w:val="22"/>
              </w:rPr>
              <w:t>,</w:t>
            </w:r>
            <w:r w:rsidR="00397257">
              <w:rPr>
                <w:rFonts w:ascii="Arial" w:hAnsi="Arial" w:cs="Arial"/>
                <w:sz w:val="22"/>
                <w:szCs w:val="22"/>
              </w:rPr>
              <w:t xml:space="preserve"> a także</w:t>
            </w:r>
            <w:r w:rsidR="00397257" w:rsidRPr="004960E4">
              <w:rPr>
                <w:rFonts w:ascii="Arial" w:hAnsi="Arial" w:cs="Arial"/>
                <w:sz w:val="22"/>
                <w:szCs w:val="22"/>
              </w:rPr>
              <w:t xml:space="preserve"> ofertą wykonawcy, obowiązującymi przepisami, polskimi normami budowlanymi, sztuką budowlaną, Ustaw</w:t>
            </w:r>
            <w:r w:rsidR="00397257" w:rsidRPr="00B31CBB">
              <w:rPr>
                <w:rFonts w:ascii="Arial" w:hAnsi="Arial" w:cs="Arial"/>
                <w:sz w:val="22"/>
                <w:szCs w:val="22"/>
              </w:rPr>
              <w:t xml:space="preserve">ą Prawo Budowlane i zasadami wiedzy technicznej oraz należytą starannością w ich wykonywaniu, </w:t>
            </w:r>
            <w:r w:rsidR="00397257" w:rsidRPr="00B31CBB">
              <w:rPr>
                <w:rFonts w:ascii="Arial" w:hAnsi="Arial" w:cs="Arial"/>
                <w:color w:val="000000"/>
                <w:sz w:val="22"/>
                <w:szCs w:val="22"/>
              </w:rPr>
              <w:t>bezpieczeństwem, dobrą jakością i właściwą organizacją.</w:t>
            </w:r>
          </w:p>
          <w:p w14:paraId="749F667E" w14:textId="554CD85C" w:rsidR="0010636E" w:rsidRPr="00B31CBB" w:rsidRDefault="0010636E">
            <w:pPr>
              <w:pStyle w:val="Akapitzlist"/>
              <w:numPr>
                <w:ilvl w:val="1"/>
                <w:numId w:val="32"/>
              </w:numPr>
              <w:suppressAutoHyphens/>
              <w:spacing w:before="120"/>
              <w:jc w:val="both"/>
              <w:rPr>
                <w:rFonts w:ascii="Arial" w:hAnsi="Arial" w:cs="Arial"/>
                <w:color w:val="000000"/>
                <w:sz w:val="22"/>
                <w:szCs w:val="22"/>
              </w:rPr>
            </w:pPr>
            <w:r w:rsidRPr="00B31CBB">
              <w:rPr>
                <w:rFonts w:ascii="Arial" w:hAnsi="Arial" w:cs="Arial"/>
                <w:sz w:val="22"/>
                <w:szCs w:val="22"/>
              </w:rPr>
              <w:t>Nazwy i kody dotyczące przedmiotu zamówienia określone zgodnie ze Wspólnym Słownikiem Zamówień (CPV):</w:t>
            </w:r>
          </w:p>
          <w:p w14:paraId="222BF825" w14:textId="77777777" w:rsidR="0010636E" w:rsidRPr="0086359C" w:rsidRDefault="0010636E" w:rsidP="008A57D5">
            <w:pPr>
              <w:spacing w:before="120"/>
              <w:jc w:val="both"/>
              <w:rPr>
                <w:rFonts w:ascii="Arial" w:hAnsi="Arial" w:cs="Arial"/>
                <w:sz w:val="22"/>
                <w:szCs w:val="22"/>
              </w:rPr>
            </w:pPr>
          </w:p>
          <w:tbl>
            <w:tblPr>
              <w:tblW w:w="0" w:type="auto"/>
              <w:tblInd w:w="628" w:type="dxa"/>
              <w:tblCellMar>
                <w:left w:w="0" w:type="dxa"/>
                <w:right w:w="0" w:type="dxa"/>
              </w:tblCellMar>
              <w:tblLook w:val="01E0" w:firstRow="1" w:lastRow="1" w:firstColumn="1" w:lastColumn="1" w:noHBand="0" w:noVBand="0"/>
            </w:tblPr>
            <w:tblGrid>
              <w:gridCol w:w="1406"/>
              <w:gridCol w:w="6663"/>
            </w:tblGrid>
            <w:tr w:rsidR="0086359C" w:rsidRPr="004E59AD" w14:paraId="05A49C92" w14:textId="77777777" w:rsidTr="00E33F14">
              <w:trPr>
                <w:trHeight w:hRule="exact" w:val="1158"/>
              </w:trPr>
              <w:tc>
                <w:tcPr>
                  <w:tcW w:w="1406" w:type="dxa"/>
                  <w:tcBorders>
                    <w:top w:val="single" w:sz="5" w:space="0" w:color="000000"/>
                    <w:left w:val="single" w:sz="5" w:space="0" w:color="000000"/>
                    <w:bottom w:val="single" w:sz="5" w:space="0" w:color="000000"/>
                    <w:right w:val="single" w:sz="5" w:space="0" w:color="000000"/>
                  </w:tcBorders>
                  <w:shd w:val="clear" w:color="auto" w:fill="E0E0E0"/>
                </w:tcPr>
                <w:p w14:paraId="5222DEAC" w14:textId="77777777" w:rsidR="0086359C" w:rsidRPr="00AF1400" w:rsidRDefault="0086359C" w:rsidP="0086359C">
                  <w:pPr>
                    <w:pStyle w:val="TableParagraph"/>
                    <w:spacing w:line="276" w:lineRule="auto"/>
                    <w:ind w:right="285"/>
                    <w:rPr>
                      <w:rFonts w:ascii="Arial" w:hAnsi="Arial" w:cs="Arial"/>
                      <w:sz w:val="22"/>
                      <w:szCs w:val="22"/>
                    </w:rPr>
                  </w:pPr>
                  <w:r w:rsidRPr="00AF1400">
                    <w:rPr>
                      <w:rFonts w:ascii="Arial" w:hAnsi="Arial" w:cs="Arial"/>
                      <w:b/>
                      <w:sz w:val="22"/>
                      <w:szCs w:val="22"/>
                    </w:rPr>
                    <w:t xml:space="preserve">Główny </w:t>
                  </w:r>
                  <w:r w:rsidRPr="00AF1400">
                    <w:rPr>
                      <w:rFonts w:ascii="Arial" w:hAnsi="Arial" w:cs="Arial"/>
                      <w:b/>
                      <w:spacing w:val="-1"/>
                      <w:sz w:val="22"/>
                      <w:szCs w:val="22"/>
                    </w:rPr>
                    <w:t>Przedmiot</w:t>
                  </w:r>
                </w:p>
              </w:tc>
              <w:tc>
                <w:tcPr>
                  <w:tcW w:w="6663" w:type="dxa"/>
                  <w:tcBorders>
                    <w:top w:val="single" w:sz="5" w:space="0" w:color="000000"/>
                    <w:left w:val="single" w:sz="5" w:space="0" w:color="000000"/>
                    <w:bottom w:val="single" w:sz="5" w:space="0" w:color="000000"/>
                    <w:right w:val="single" w:sz="5" w:space="0" w:color="000009"/>
                  </w:tcBorders>
                </w:tcPr>
                <w:p w14:paraId="1EC54FB1" w14:textId="77777777" w:rsidR="0086359C" w:rsidRPr="00AF1400" w:rsidRDefault="0086359C" w:rsidP="0086359C">
                  <w:pPr>
                    <w:adjustRightInd w:val="0"/>
                    <w:jc w:val="both"/>
                    <w:rPr>
                      <w:rFonts w:ascii="Arial" w:hAnsi="Arial" w:cs="Arial"/>
                      <w:b/>
                      <w:bCs/>
                      <w:sz w:val="22"/>
                      <w:szCs w:val="22"/>
                    </w:rPr>
                  </w:pPr>
                </w:p>
                <w:p w14:paraId="0A1D1ACF" w14:textId="77777777" w:rsidR="00AF1400" w:rsidRPr="00AF1400" w:rsidRDefault="00AF1400" w:rsidP="00AF1400">
                  <w:pPr>
                    <w:pStyle w:val="Akapitzlist"/>
                    <w:rPr>
                      <w:rFonts w:ascii="Arial" w:hAnsi="Arial" w:cs="Arial"/>
                      <w:b/>
                      <w:bCs/>
                      <w:sz w:val="22"/>
                      <w:szCs w:val="22"/>
                    </w:rPr>
                  </w:pPr>
                  <w:r w:rsidRPr="00AF1400">
                    <w:rPr>
                      <w:rFonts w:ascii="Arial" w:hAnsi="Arial" w:cs="Arial"/>
                      <w:b/>
                      <w:bCs/>
                      <w:sz w:val="22"/>
                      <w:szCs w:val="22"/>
                    </w:rPr>
                    <w:t xml:space="preserve">45000000-7 </w:t>
                  </w:r>
                  <w:r w:rsidRPr="00AF1400">
                    <w:rPr>
                      <w:rFonts w:ascii="Arial" w:hAnsi="Arial" w:cs="Arial"/>
                      <w:sz w:val="22"/>
                      <w:szCs w:val="22"/>
                    </w:rPr>
                    <w:t>Roboty budowlane</w:t>
                  </w:r>
                  <w:r w:rsidRPr="00AF1400">
                    <w:rPr>
                      <w:rFonts w:ascii="Arial" w:hAnsi="Arial" w:cs="Arial"/>
                      <w:b/>
                      <w:bCs/>
                      <w:sz w:val="22"/>
                      <w:szCs w:val="22"/>
                    </w:rPr>
                    <w:t xml:space="preserve"> </w:t>
                  </w:r>
                </w:p>
                <w:p w14:paraId="12F2BF61" w14:textId="77777777" w:rsidR="0086359C" w:rsidRPr="00AF1400" w:rsidRDefault="0086359C" w:rsidP="00AF1400">
                  <w:pPr>
                    <w:pStyle w:val="Nagwek3"/>
                    <w:spacing w:before="0"/>
                    <w:jc w:val="both"/>
                    <w:rPr>
                      <w:rFonts w:ascii="Arial" w:hAnsi="Arial" w:cs="Arial"/>
                      <w:sz w:val="22"/>
                      <w:szCs w:val="22"/>
                    </w:rPr>
                  </w:pPr>
                </w:p>
              </w:tc>
            </w:tr>
            <w:tr w:rsidR="0086359C" w:rsidRPr="004E59AD" w14:paraId="7243BC6B" w14:textId="77777777" w:rsidTr="00F1418E">
              <w:trPr>
                <w:trHeight w:hRule="exact" w:val="1613"/>
              </w:trPr>
              <w:tc>
                <w:tcPr>
                  <w:tcW w:w="1406" w:type="dxa"/>
                  <w:tcBorders>
                    <w:top w:val="single" w:sz="5" w:space="0" w:color="000000"/>
                    <w:left w:val="single" w:sz="5" w:space="0" w:color="000000"/>
                    <w:bottom w:val="single" w:sz="5" w:space="0" w:color="000000"/>
                    <w:right w:val="single" w:sz="5" w:space="0" w:color="000000"/>
                  </w:tcBorders>
                  <w:shd w:val="clear" w:color="auto" w:fill="E0E0E0"/>
                </w:tcPr>
                <w:p w14:paraId="17174696" w14:textId="77777777" w:rsidR="0086359C" w:rsidRPr="00AF1400" w:rsidRDefault="0086359C" w:rsidP="0086359C">
                  <w:pPr>
                    <w:pStyle w:val="TableParagraph"/>
                    <w:spacing w:line="276" w:lineRule="auto"/>
                    <w:ind w:right="180"/>
                    <w:rPr>
                      <w:rFonts w:ascii="Arial" w:hAnsi="Arial" w:cs="Arial"/>
                      <w:sz w:val="22"/>
                      <w:szCs w:val="22"/>
                    </w:rPr>
                  </w:pPr>
                  <w:r w:rsidRPr="00AF1400">
                    <w:rPr>
                      <w:rFonts w:ascii="Arial" w:hAnsi="Arial" w:cs="Arial"/>
                      <w:b/>
                      <w:w w:val="95"/>
                      <w:sz w:val="22"/>
                      <w:szCs w:val="22"/>
                    </w:rPr>
                    <w:t>Dodatkowe przedmioty</w:t>
                  </w:r>
                </w:p>
              </w:tc>
              <w:tc>
                <w:tcPr>
                  <w:tcW w:w="6663" w:type="dxa"/>
                  <w:tcBorders>
                    <w:top w:val="single" w:sz="5" w:space="0" w:color="000000"/>
                    <w:left w:val="single" w:sz="5" w:space="0" w:color="000000"/>
                    <w:bottom w:val="single" w:sz="5" w:space="0" w:color="000000"/>
                    <w:right w:val="single" w:sz="5" w:space="0" w:color="000009"/>
                  </w:tcBorders>
                </w:tcPr>
                <w:p w14:paraId="53D6C06D" w14:textId="77777777" w:rsidR="00AF1400" w:rsidRDefault="00AF1400" w:rsidP="00AF1400">
                  <w:pPr>
                    <w:pStyle w:val="Akapitzlist"/>
                    <w:rPr>
                      <w:rFonts w:ascii="Arial" w:hAnsi="Arial" w:cs="Arial"/>
                      <w:sz w:val="22"/>
                      <w:szCs w:val="22"/>
                    </w:rPr>
                  </w:pPr>
                  <w:r w:rsidRPr="00AF1400">
                    <w:rPr>
                      <w:rFonts w:ascii="Arial" w:hAnsi="Arial" w:cs="Arial"/>
                      <w:b/>
                      <w:bCs/>
                      <w:sz w:val="22"/>
                      <w:szCs w:val="22"/>
                    </w:rPr>
                    <w:t>45111200-0</w:t>
                  </w:r>
                  <w:r w:rsidRPr="00AF1400">
                    <w:rPr>
                      <w:rFonts w:ascii="Arial" w:hAnsi="Arial" w:cs="Arial"/>
                      <w:sz w:val="22"/>
                      <w:szCs w:val="22"/>
                    </w:rPr>
                    <w:t xml:space="preserve"> Roboty w zakresie przygotowania terenu pod </w:t>
                  </w:r>
                  <w:r>
                    <w:rPr>
                      <w:rFonts w:ascii="Arial" w:hAnsi="Arial" w:cs="Arial"/>
                      <w:sz w:val="22"/>
                      <w:szCs w:val="22"/>
                    </w:rPr>
                    <w:t xml:space="preserve">             </w:t>
                  </w:r>
                </w:p>
                <w:p w14:paraId="7E440002" w14:textId="079E2E71" w:rsidR="00AF1400" w:rsidRPr="00AF1400" w:rsidRDefault="00AF1400" w:rsidP="00AF1400">
                  <w:pPr>
                    <w:pStyle w:val="Akapitzlist"/>
                    <w:rPr>
                      <w:rFonts w:ascii="Arial" w:hAnsi="Arial" w:cs="Arial"/>
                      <w:sz w:val="22"/>
                      <w:szCs w:val="22"/>
                    </w:rPr>
                  </w:pPr>
                  <w:r>
                    <w:rPr>
                      <w:rFonts w:ascii="Arial" w:hAnsi="Arial" w:cs="Arial"/>
                      <w:b/>
                      <w:bCs/>
                      <w:sz w:val="22"/>
                      <w:szCs w:val="22"/>
                    </w:rPr>
                    <w:t xml:space="preserve">                    </w:t>
                  </w:r>
                  <w:r w:rsidRPr="00AF1400">
                    <w:rPr>
                      <w:rFonts w:ascii="Arial" w:hAnsi="Arial" w:cs="Arial"/>
                      <w:sz w:val="22"/>
                      <w:szCs w:val="22"/>
                    </w:rPr>
                    <w:t>budowę</w:t>
                  </w:r>
                </w:p>
                <w:p w14:paraId="11C13FF8" w14:textId="77777777" w:rsidR="00AF1400" w:rsidRPr="00AF1400" w:rsidRDefault="00AF1400" w:rsidP="00AF1400">
                  <w:pPr>
                    <w:pStyle w:val="Akapitzlist"/>
                    <w:rPr>
                      <w:rFonts w:ascii="Arial" w:hAnsi="Arial" w:cs="Arial"/>
                      <w:sz w:val="22"/>
                      <w:szCs w:val="22"/>
                    </w:rPr>
                  </w:pPr>
                  <w:r w:rsidRPr="00AF1400">
                    <w:rPr>
                      <w:rFonts w:ascii="Arial" w:hAnsi="Arial" w:cs="Arial"/>
                      <w:b/>
                      <w:bCs/>
                      <w:sz w:val="22"/>
                      <w:szCs w:val="22"/>
                    </w:rPr>
                    <w:t>45262210-6</w:t>
                  </w:r>
                  <w:r w:rsidRPr="00AF1400">
                    <w:rPr>
                      <w:rFonts w:ascii="Arial" w:hAnsi="Arial" w:cs="Arial"/>
                      <w:sz w:val="22"/>
                      <w:szCs w:val="22"/>
                    </w:rPr>
                    <w:t xml:space="preserve"> Roboty Fundamentowe</w:t>
                  </w:r>
                </w:p>
                <w:p w14:paraId="3DBFCEA8" w14:textId="40084599" w:rsidR="00AF1400" w:rsidRPr="00AF1400" w:rsidRDefault="00AF1400" w:rsidP="00AF1400">
                  <w:pPr>
                    <w:pStyle w:val="Akapitzlist"/>
                    <w:rPr>
                      <w:rFonts w:ascii="Arial" w:hAnsi="Arial" w:cs="Arial"/>
                      <w:sz w:val="22"/>
                      <w:szCs w:val="22"/>
                    </w:rPr>
                  </w:pPr>
                  <w:r w:rsidRPr="00AF1400">
                    <w:rPr>
                      <w:rFonts w:ascii="Arial" w:hAnsi="Arial" w:cs="Arial"/>
                      <w:b/>
                      <w:bCs/>
                      <w:sz w:val="22"/>
                      <w:szCs w:val="22"/>
                    </w:rPr>
                    <w:t>45110000-1</w:t>
                  </w:r>
                  <w:r w:rsidRPr="00AF1400">
                    <w:rPr>
                      <w:rFonts w:ascii="Arial" w:hAnsi="Arial" w:cs="Arial"/>
                      <w:sz w:val="22"/>
                      <w:szCs w:val="22"/>
                    </w:rPr>
                    <w:t xml:space="preserve"> Roboty </w:t>
                  </w:r>
                  <w:r w:rsidR="00F1418E">
                    <w:rPr>
                      <w:rFonts w:ascii="Arial" w:hAnsi="Arial" w:cs="Arial"/>
                      <w:sz w:val="22"/>
                      <w:szCs w:val="22"/>
                    </w:rPr>
                    <w:t xml:space="preserve">w zakresie rozbiórki i burzenia obiektów budowlanych; roboty </w:t>
                  </w:r>
                  <w:r w:rsidRPr="00AF1400">
                    <w:rPr>
                      <w:rFonts w:ascii="Arial" w:hAnsi="Arial" w:cs="Arial"/>
                      <w:sz w:val="22"/>
                      <w:szCs w:val="22"/>
                    </w:rPr>
                    <w:t>ziemne</w:t>
                  </w:r>
                </w:p>
                <w:p w14:paraId="0267DA67" w14:textId="77777777" w:rsidR="00AF1400" w:rsidRPr="00AF1400" w:rsidRDefault="00AF1400" w:rsidP="00AF1400">
                  <w:pPr>
                    <w:pStyle w:val="Akapitzlist"/>
                    <w:rPr>
                      <w:rFonts w:ascii="Arial" w:hAnsi="Arial" w:cs="Arial"/>
                      <w:sz w:val="22"/>
                      <w:szCs w:val="22"/>
                    </w:rPr>
                  </w:pPr>
                  <w:r w:rsidRPr="00AF1400">
                    <w:rPr>
                      <w:rFonts w:ascii="Arial" w:hAnsi="Arial" w:cs="Arial"/>
                      <w:b/>
                      <w:bCs/>
                      <w:sz w:val="22"/>
                      <w:szCs w:val="22"/>
                    </w:rPr>
                    <w:t>45342000-6</w:t>
                  </w:r>
                  <w:r w:rsidRPr="00AF1400">
                    <w:rPr>
                      <w:rFonts w:ascii="Arial" w:hAnsi="Arial" w:cs="Arial"/>
                      <w:sz w:val="22"/>
                      <w:szCs w:val="22"/>
                    </w:rPr>
                    <w:t xml:space="preserve"> Wznoszenie ogrodzeń</w:t>
                  </w:r>
                </w:p>
                <w:p w14:paraId="256396C2" w14:textId="77777777" w:rsidR="0086359C" w:rsidRPr="00AF1400" w:rsidRDefault="0086359C" w:rsidP="0086359C">
                  <w:pPr>
                    <w:pStyle w:val="TableParagraph"/>
                    <w:spacing w:line="276" w:lineRule="auto"/>
                    <w:ind w:left="92"/>
                    <w:rPr>
                      <w:rFonts w:ascii="Arial" w:hAnsi="Arial" w:cs="Arial"/>
                      <w:bCs/>
                      <w:color w:val="000000" w:themeColor="text1"/>
                      <w:sz w:val="22"/>
                      <w:szCs w:val="22"/>
                    </w:rPr>
                  </w:pPr>
                </w:p>
                <w:p w14:paraId="789B53D5" w14:textId="77777777" w:rsidR="0086359C" w:rsidRPr="00AF1400" w:rsidRDefault="0086359C" w:rsidP="0086359C">
                  <w:pPr>
                    <w:pStyle w:val="TableParagraph"/>
                    <w:spacing w:line="276" w:lineRule="auto"/>
                    <w:ind w:left="92"/>
                    <w:rPr>
                      <w:rFonts w:ascii="Arial" w:hAnsi="Arial" w:cs="Arial"/>
                      <w:sz w:val="22"/>
                      <w:szCs w:val="22"/>
                    </w:rPr>
                  </w:pPr>
                </w:p>
                <w:p w14:paraId="79EC1DE4" w14:textId="77777777" w:rsidR="0086359C" w:rsidRPr="00AF1400" w:rsidRDefault="0086359C" w:rsidP="0086359C">
                  <w:pPr>
                    <w:pStyle w:val="TableParagraph"/>
                    <w:spacing w:line="276" w:lineRule="auto"/>
                    <w:ind w:left="92"/>
                    <w:rPr>
                      <w:rFonts w:ascii="Arial" w:hAnsi="Arial" w:cs="Arial"/>
                      <w:sz w:val="22"/>
                      <w:szCs w:val="22"/>
                    </w:rPr>
                  </w:pPr>
                </w:p>
              </w:tc>
            </w:tr>
          </w:tbl>
          <w:p w14:paraId="0A76FA50" w14:textId="22439B01" w:rsidR="00683148" w:rsidRPr="00683148" w:rsidRDefault="00683148">
            <w:pPr>
              <w:pStyle w:val="Akapitzlist"/>
              <w:numPr>
                <w:ilvl w:val="1"/>
                <w:numId w:val="32"/>
              </w:numPr>
              <w:spacing w:before="240"/>
              <w:ind w:right="138"/>
              <w:jc w:val="both"/>
              <w:rPr>
                <w:rFonts w:ascii="Arial" w:hAnsi="Arial" w:cs="Arial"/>
                <w:sz w:val="22"/>
                <w:szCs w:val="22"/>
              </w:rPr>
            </w:pPr>
            <w:r w:rsidRPr="004E59AD">
              <w:rPr>
                <w:rFonts w:ascii="Arial" w:hAnsi="Arial" w:cs="Arial"/>
                <w:sz w:val="22"/>
                <w:szCs w:val="22"/>
              </w:rPr>
              <w:t>We wszystkich miejscach SW</w:t>
            </w:r>
            <w:r w:rsidRPr="00683148">
              <w:rPr>
                <w:rFonts w:ascii="Arial" w:hAnsi="Arial" w:cs="Arial"/>
                <w:sz w:val="22"/>
                <w:szCs w:val="22"/>
              </w:rPr>
              <w:t xml:space="preserve">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postępowania, oznaczając takie wskazania lub odniesienia odpowiednio wyrazami „lub równoważny” lub „lub równoważne", pod warunkiem </w:t>
            </w:r>
            <w:r w:rsidRPr="00683148">
              <w:rPr>
                <w:rFonts w:ascii="Arial" w:hAnsi="Arial" w:cs="Arial"/>
                <w:sz w:val="22"/>
                <w:szCs w:val="22"/>
              </w:rPr>
              <w:lastRenderedPageBreak/>
              <w:t xml:space="preserve">zapewnienia parametrów nie gorszych niż określone w opisie przedmiotu zamówienia. </w:t>
            </w:r>
          </w:p>
          <w:p w14:paraId="065FCB0F" w14:textId="77777777" w:rsidR="00683148" w:rsidRDefault="00683148" w:rsidP="00683148">
            <w:pPr>
              <w:ind w:left="742" w:right="212"/>
              <w:jc w:val="both"/>
              <w:rPr>
                <w:rFonts w:ascii="Arial" w:hAnsi="Arial" w:cs="Arial"/>
                <w:sz w:val="22"/>
                <w:szCs w:val="22"/>
              </w:rPr>
            </w:pPr>
            <w:r w:rsidRPr="00683148">
              <w:rPr>
                <w:rFonts w:ascii="Arial" w:hAnsi="Arial" w:cs="Arial"/>
                <w:sz w:val="22"/>
                <w:szCs w:val="22"/>
              </w:rPr>
              <w:t xml:space="preserve">Rozwiązanie równoważne jest także dopuszczalne w sytuacji, gdyby wyraz „równoważny” lub „równoważne” nie znalazło się w opisie przedmiotu zamówienia, tj. w postępowaniu opisując przedmiot zamówienia przez odniesienie do norm, ocen technicznych, specyfikacji technicznych, systemów referencji technicznych, nazw własnych producentów materiałów i urządzeń „produktów” pochodzących od konkretnych producentów towarzyszą im wyrazy „lub równoważny”, „lub równoważne”. </w:t>
            </w:r>
          </w:p>
          <w:p w14:paraId="04EB32A0" w14:textId="7D689298" w:rsidR="00683148" w:rsidRPr="00182749" w:rsidRDefault="00683148" w:rsidP="00182749">
            <w:pPr>
              <w:pStyle w:val="Akapitzlist"/>
              <w:numPr>
                <w:ilvl w:val="1"/>
                <w:numId w:val="32"/>
              </w:numPr>
              <w:ind w:right="212"/>
              <w:jc w:val="both"/>
              <w:rPr>
                <w:rFonts w:ascii="Arial" w:hAnsi="Arial" w:cs="Arial"/>
                <w:sz w:val="22"/>
                <w:szCs w:val="22"/>
              </w:rPr>
            </w:pPr>
            <w:r w:rsidRPr="00683148">
              <w:rPr>
                <w:rFonts w:ascii="Arial" w:hAnsi="Arial" w:cs="Arial"/>
                <w:sz w:val="22"/>
                <w:szCs w:val="22"/>
              </w:rPr>
              <w:t xml:space="preserve">Równoważność polega na możliwości zaoferowania przedmiotu zamówienia o nie gorszych parametrach technicznych, konfiguracjach, wymaganiach normatywnych itp. </w:t>
            </w:r>
            <w:r w:rsidRPr="00182749">
              <w:rPr>
                <w:rFonts w:ascii="Arial" w:hAnsi="Arial" w:cs="Arial"/>
                <w:sz w:val="22"/>
                <w:szCs w:val="22"/>
              </w:rPr>
              <w:t xml:space="preserve">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 </w:t>
            </w:r>
          </w:p>
          <w:p w14:paraId="11330AFD" w14:textId="77777777" w:rsidR="00683148" w:rsidRDefault="00683148">
            <w:pPr>
              <w:pStyle w:val="Akapitzlist"/>
              <w:numPr>
                <w:ilvl w:val="1"/>
                <w:numId w:val="32"/>
              </w:numPr>
              <w:ind w:right="7"/>
              <w:jc w:val="both"/>
              <w:rPr>
                <w:rFonts w:ascii="Arial" w:hAnsi="Arial" w:cs="Arial"/>
                <w:sz w:val="22"/>
                <w:szCs w:val="22"/>
              </w:rPr>
            </w:pPr>
            <w:r w:rsidRPr="00683148">
              <w:rPr>
                <w:rFonts w:ascii="Arial" w:hAnsi="Arial" w:cs="Arial"/>
                <w:sz w:val="22"/>
                <w:szCs w:val="22"/>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 </w:t>
            </w:r>
          </w:p>
          <w:p w14:paraId="09D3BCEC" w14:textId="77777777" w:rsidR="00683148" w:rsidRDefault="00683148">
            <w:pPr>
              <w:pStyle w:val="Akapitzlist"/>
              <w:numPr>
                <w:ilvl w:val="1"/>
                <w:numId w:val="32"/>
              </w:numPr>
              <w:ind w:right="7"/>
              <w:jc w:val="both"/>
              <w:rPr>
                <w:rFonts w:ascii="Arial" w:hAnsi="Arial" w:cs="Arial"/>
                <w:sz w:val="22"/>
                <w:szCs w:val="22"/>
              </w:rPr>
            </w:pPr>
            <w:r w:rsidRPr="00683148">
              <w:rPr>
                <w:rFonts w:ascii="Arial" w:hAnsi="Arial" w:cs="Arial"/>
                <w:sz w:val="22"/>
                <w:szCs w:val="22"/>
              </w:rPr>
              <w:t xml:space="preserve">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jest udowodnić w ofercie, że oferowane przez niego dostawy spełniają wymagania określone w SWZ. Brak wskazania tych elementów będzie </w:t>
            </w:r>
            <w:proofErr w:type="gramStart"/>
            <w:r w:rsidRPr="00683148">
              <w:rPr>
                <w:rFonts w:ascii="Arial" w:hAnsi="Arial" w:cs="Arial"/>
                <w:sz w:val="22"/>
                <w:szCs w:val="22"/>
              </w:rPr>
              <w:t>traktowane,</w:t>
            </w:r>
            <w:proofErr w:type="gramEnd"/>
            <w:r w:rsidRPr="00683148">
              <w:rPr>
                <w:rFonts w:ascii="Arial" w:hAnsi="Arial" w:cs="Arial"/>
                <w:sz w:val="22"/>
                <w:szCs w:val="22"/>
              </w:rPr>
              <w:t xml:space="preserve"> jako wybór elementów opisanych w SWZ. </w:t>
            </w:r>
          </w:p>
          <w:p w14:paraId="1E3678C1" w14:textId="77777777" w:rsidR="00683148" w:rsidRDefault="00683148">
            <w:pPr>
              <w:pStyle w:val="Akapitzlist"/>
              <w:numPr>
                <w:ilvl w:val="1"/>
                <w:numId w:val="32"/>
              </w:numPr>
              <w:ind w:right="7"/>
              <w:jc w:val="both"/>
              <w:rPr>
                <w:rFonts w:ascii="Arial" w:hAnsi="Arial" w:cs="Arial"/>
                <w:sz w:val="22"/>
                <w:szCs w:val="22"/>
              </w:rPr>
            </w:pPr>
            <w:r w:rsidRPr="00683148">
              <w:rPr>
                <w:rFonts w:ascii="Arial" w:hAnsi="Arial" w:cs="Arial"/>
                <w:sz w:val="22"/>
                <w:szCs w:val="22"/>
              </w:rPr>
              <w:t xml:space="preserve">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 </w:t>
            </w:r>
          </w:p>
          <w:p w14:paraId="2A5CB21E" w14:textId="32D7DC98" w:rsidR="00683148" w:rsidRPr="00683148" w:rsidRDefault="00683148">
            <w:pPr>
              <w:pStyle w:val="Akapitzlist"/>
              <w:numPr>
                <w:ilvl w:val="1"/>
                <w:numId w:val="32"/>
              </w:numPr>
              <w:ind w:right="7"/>
              <w:jc w:val="both"/>
              <w:rPr>
                <w:rFonts w:ascii="Arial" w:hAnsi="Arial" w:cs="Arial"/>
                <w:sz w:val="22"/>
                <w:szCs w:val="22"/>
              </w:rPr>
            </w:pPr>
            <w:r w:rsidRPr="00683148">
              <w:rPr>
                <w:rFonts w:ascii="Arial" w:hAnsi="Arial" w:cs="Arial"/>
                <w:sz w:val="22"/>
                <w:szCs w:val="22"/>
              </w:rPr>
              <w:t xml:space="preserve">Zamawiający nie zastrzega obowiązku osobistego wykonania przez Wykonawcę kluczowych zadań dotyczących przedmiotu zamówienia. Wykonawca może </w:t>
            </w:r>
            <w:r w:rsidRPr="00683148">
              <w:rPr>
                <w:rFonts w:ascii="Arial" w:hAnsi="Arial" w:cs="Arial"/>
                <w:sz w:val="22"/>
                <w:szCs w:val="22"/>
              </w:rPr>
              <w:lastRenderedPageBreak/>
              <w:t xml:space="preserve">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 </w:t>
            </w:r>
          </w:p>
          <w:p w14:paraId="7544FA40" w14:textId="77777777" w:rsidR="00E45E86" w:rsidRPr="00221495" w:rsidRDefault="0010636E">
            <w:pPr>
              <w:pStyle w:val="Akapitzlist"/>
              <w:numPr>
                <w:ilvl w:val="1"/>
                <w:numId w:val="32"/>
              </w:numPr>
              <w:suppressAutoHyphens/>
              <w:spacing w:before="120"/>
              <w:jc w:val="both"/>
              <w:rPr>
                <w:rFonts w:asciiTheme="minorBidi" w:hAnsiTheme="minorBidi" w:cstheme="minorBidi"/>
                <w:sz w:val="22"/>
                <w:szCs w:val="22"/>
              </w:rPr>
            </w:pPr>
            <w:r w:rsidRPr="00221495">
              <w:rPr>
                <w:rFonts w:asciiTheme="minorBidi" w:hAnsiTheme="minorBidi" w:cstheme="minorBidi"/>
                <w:sz w:val="22"/>
                <w:szCs w:val="22"/>
              </w:rPr>
              <w:t xml:space="preserve">Wykonawca ponosi pełną odpowiedzialności za szkody, jakie mogą wyniknąć na skutek niewłaściwego prowadzenia robót, złej organizacji transportu i składowania materiałów budowlanych oraz za szkody jakie mogą powstać w drzewostanie na skutek prowadzonych prac, od chwili rozpoczęcia robót, aż do dnia podpisania protokołu odbioru końcowego umowy. Do obowiązków Wykonawcy należy również naprawa na własny koszt wszelkich uszkodzeń na drogach dojazdowych powstałych w związku z wykonywaniem zleconych robót, w tym transportu materiału. Po wykonaniu prac Wykonawca doprowadzi do należytego stanu i porządku, tj. co najmniej do istniejącego przed rozpoczęciem prac miejsca prowadzenia robót, </w:t>
            </w:r>
            <w:r w:rsidRPr="00221495">
              <w:rPr>
                <w:rFonts w:asciiTheme="minorBidi" w:hAnsiTheme="minorBidi" w:cstheme="minorBidi"/>
                <w:sz w:val="22"/>
                <w:szCs w:val="22"/>
              </w:rPr>
              <w:br/>
              <w:t>w szczególności te, które Wykonawca naruszy lub uszkodzi w celu realizacji przedmiotu zamówienia.</w:t>
            </w:r>
          </w:p>
          <w:p w14:paraId="483B8604" w14:textId="10F3D492" w:rsidR="002F3515" w:rsidRPr="00221495" w:rsidRDefault="002F3515">
            <w:pPr>
              <w:pStyle w:val="Akapitzlist"/>
              <w:numPr>
                <w:ilvl w:val="1"/>
                <w:numId w:val="32"/>
              </w:numPr>
              <w:suppressAutoHyphens/>
              <w:spacing w:before="120"/>
              <w:jc w:val="both"/>
              <w:rPr>
                <w:rFonts w:asciiTheme="minorBidi" w:hAnsiTheme="minorBidi" w:cstheme="minorBidi"/>
                <w:sz w:val="22"/>
                <w:szCs w:val="22"/>
              </w:rPr>
            </w:pPr>
            <w:r w:rsidRPr="00221495">
              <w:rPr>
                <w:rFonts w:asciiTheme="minorBidi" w:hAnsiTheme="minorBidi" w:cstheme="minorBidi"/>
                <w:sz w:val="22"/>
                <w:szCs w:val="22"/>
              </w:rPr>
              <w:t xml:space="preserve">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zobowiązany jest do wskazania w swojej ofercie części </w:t>
            </w:r>
            <w:bookmarkStart w:id="2" w:name="_Hlk63002371"/>
            <w:r w:rsidRPr="00221495">
              <w:rPr>
                <w:rFonts w:asciiTheme="minorBidi" w:hAnsiTheme="minorBidi" w:cstheme="minorBidi"/>
                <w:sz w:val="22"/>
                <w:szCs w:val="22"/>
              </w:rPr>
              <w:t xml:space="preserve">zamówienia (zakresów rzeczowych), których wykonanie zamierza powierzyć podwykonawcom, oraz podania nazw ewentualnych podwykonawców, jeżeli są już znani. </w:t>
            </w:r>
            <w:bookmarkEnd w:id="2"/>
            <w:r w:rsidRPr="00221495">
              <w:rPr>
                <w:rFonts w:asciiTheme="minorBidi" w:hAnsiTheme="minorBidi" w:cstheme="minorBidi"/>
                <w:sz w:val="22"/>
                <w:szCs w:val="22"/>
              </w:rPr>
              <w:t>Wskazanie takie należy umieścić na Ofercie. W przypadku braku wskazania w Ofercie podwykonawstwa Wykonawca będzie mógł wprowadzić podwykonawcę wyłącznie na warunkach określonych w umowie.</w:t>
            </w:r>
          </w:p>
          <w:p w14:paraId="172DFB5A" w14:textId="77777777" w:rsidR="000157C2" w:rsidRDefault="002F3515">
            <w:pPr>
              <w:pStyle w:val="Akapitzlist"/>
              <w:numPr>
                <w:ilvl w:val="1"/>
                <w:numId w:val="32"/>
              </w:numPr>
              <w:ind w:right="209"/>
              <w:jc w:val="both"/>
              <w:rPr>
                <w:rFonts w:asciiTheme="minorBidi" w:hAnsiTheme="minorBidi" w:cstheme="minorBidi"/>
                <w:sz w:val="22"/>
                <w:szCs w:val="22"/>
              </w:rPr>
            </w:pPr>
            <w:r w:rsidRPr="00221495">
              <w:rPr>
                <w:rFonts w:asciiTheme="minorBidi" w:hAnsiTheme="minorBidi" w:cstheme="minorBidi"/>
                <w:sz w:val="22"/>
                <w:szCs w:val="22"/>
              </w:rPr>
              <w:t xml:space="preserve">Zamawiający wymaga zatrudnienia przez Wykonawcę lub podwykonawcę na podstawie umowy o pracę osób wykonujących czynności wchodzące w skład przedmiotu zamówienia </w:t>
            </w:r>
            <w:r w:rsidR="000157C2">
              <w:rPr>
                <w:rFonts w:asciiTheme="minorBidi" w:hAnsiTheme="minorBidi" w:cstheme="minorBidi"/>
                <w:sz w:val="22"/>
                <w:szCs w:val="22"/>
              </w:rPr>
              <w:t>tj.:</w:t>
            </w:r>
            <w:r w:rsidR="000157C2" w:rsidRPr="00221495">
              <w:rPr>
                <w:rFonts w:asciiTheme="minorBidi" w:hAnsiTheme="minorBidi" w:cstheme="minorBidi"/>
                <w:sz w:val="22"/>
                <w:szCs w:val="22"/>
              </w:rPr>
              <w:t xml:space="preserve"> </w:t>
            </w:r>
          </w:p>
          <w:p w14:paraId="2F6D3D09" w14:textId="4E489A9C" w:rsidR="00B462F3" w:rsidRDefault="00252D1C" w:rsidP="00252D1C">
            <w:pPr>
              <w:pStyle w:val="Akapitzlist"/>
              <w:spacing w:line="276" w:lineRule="auto"/>
              <w:ind w:left="741" w:right="209" w:firstLine="0"/>
              <w:rPr>
                <w:rFonts w:ascii="Arial" w:hAnsi="Arial" w:cs="Arial"/>
                <w:sz w:val="22"/>
                <w:szCs w:val="22"/>
                <w:lang w:eastAsia="en-US"/>
              </w:rPr>
            </w:pPr>
            <w:r w:rsidRPr="00252D1C">
              <w:rPr>
                <w:rFonts w:ascii="Arial" w:hAnsi="Arial" w:cs="Arial"/>
                <w:sz w:val="22"/>
                <w:szCs w:val="22"/>
                <w:lang w:eastAsia="en-US"/>
              </w:rPr>
              <w:t>- wykonywani</w:t>
            </w:r>
            <w:r w:rsidR="00B462F3">
              <w:rPr>
                <w:rFonts w:ascii="Arial" w:hAnsi="Arial" w:cs="Arial"/>
                <w:sz w:val="22"/>
                <w:szCs w:val="22"/>
                <w:lang w:eastAsia="en-US"/>
              </w:rPr>
              <w:t>e</w:t>
            </w:r>
            <w:r w:rsidRPr="00252D1C">
              <w:rPr>
                <w:rFonts w:ascii="Arial" w:hAnsi="Arial" w:cs="Arial"/>
                <w:sz w:val="22"/>
                <w:szCs w:val="22"/>
                <w:lang w:eastAsia="en-US"/>
              </w:rPr>
              <w:t xml:space="preserve"> </w:t>
            </w:r>
            <w:r w:rsidR="00B462F3">
              <w:rPr>
                <w:rFonts w:ascii="Arial" w:hAnsi="Arial" w:cs="Arial"/>
                <w:sz w:val="22"/>
                <w:szCs w:val="22"/>
                <w:lang w:eastAsia="en-US"/>
              </w:rPr>
              <w:t>robót przygotowawczych</w:t>
            </w:r>
          </w:p>
          <w:p w14:paraId="000A376E" w14:textId="50D195A8" w:rsidR="00252D1C" w:rsidRDefault="00B462F3" w:rsidP="00252D1C">
            <w:pPr>
              <w:pStyle w:val="Akapitzlist"/>
              <w:spacing w:line="276" w:lineRule="auto"/>
              <w:ind w:left="741" w:right="209" w:firstLine="0"/>
              <w:rPr>
                <w:rFonts w:ascii="Arial" w:hAnsi="Arial" w:cs="Arial"/>
                <w:sz w:val="22"/>
                <w:szCs w:val="22"/>
                <w:lang w:eastAsia="en-US"/>
              </w:rPr>
            </w:pPr>
            <w:r>
              <w:rPr>
                <w:rFonts w:ascii="Arial" w:hAnsi="Arial" w:cs="Arial"/>
                <w:sz w:val="22"/>
                <w:szCs w:val="22"/>
                <w:lang w:eastAsia="en-US"/>
              </w:rPr>
              <w:t xml:space="preserve">- wykonywanie </w:t>
            </w:r>
            <w:r w:rsidR="00252D1C" w:rsidRPr="00252D1C">
              <w:rPr>
                <w:rFonts w:ascii="Arial" w:hAnsi="Arial" w:cs="Arial"/>
                <w:sz w:val="22"/>
                <w:szCs w:val="22"/>
                <w:lang w:eastAsia="en-US"/>
              </w:rPr>
              <w:t xml:space="preserve">robót ziemnych </w:t>
            </w:r>
          </w:p>
          <w:p w14:paraId="1080242D" w14:textId="60B8F020" w:rsidR="00206124" w:rsidRDefault="00206124" w:rsidP="00252D1C">
            <w:pPr>
              <w:pStyle w:val="Akapitzlist"/>
              <w:spacing w:line="276" w:lineRule="auto"/>
              <w:ind w:left="741" w:right="209" w:firstLine="0"/>
              <w:rPr>
                <w:rFonts w:ascii="Arial" w:hAnsi="Arial" w:cs="Arial"/>
                <w:sz w:val="22"/>
                <w:szCs w:val="22"/>
                <w:lang w:eastAsia="en-US"/>
              </w:rPr>
            </w:pPr>
            <w:r>
              <w:rPr>
                <w:rFonts w:ascii="Arial" w:hAnsi="Arial" w:cs="Arial"/>
                <w:sz w:val="22"/>
                <w:szCs w:val="22"/>
                <w:lang w:eastAsia="en-US"/>
              </w:rPr>
              <w:t>- wykonywanie robót przygotowawczych</w:t>
            </w:r>
          </w:p>
          <w:p w14:paraId="1B5871A9" w14:textId="16E7713B" w:rsidR="00206124" w:rsidRPr="00252D1C" w:rsidRDefault="00206124" w:rsidP="00252D1C">
            <w:pPr>
              <w:pStyle w:val="Akapitzlist"/>
              <w:spacing w:line="276" w:lineRule="auto"/>
              <w:ind w:left="741" w:right="209" w:firstLine="0"/>
              <w:rPr>
                <w:rFonts w:ascii="Arial" w:hAnsi="Arial" w:cs="Arial"/>
                <w:sz w:val="22"/>
                <w:szCs w:val="22"/>
                <w:lang w:eastAsia="en-US"/>
              </w:rPr>
            </w:pPr>
            <w:r>
              <w:rPr>
                <w:rFonts w:ascii="Arial" w:hAnsi="Arial" w:cs="Arial"/>
                <w:sz w:val="22"/>
                <w:szCs w:val="22"/>
                <w:lang w:eastAsia="en-US"/>
              </w:rPr>
              <w:t>- wznoszenie ogrodzenia</w:t>
            </w:r>
          </w:p>
          <w:p w14:paraId="75C65944" w14:textId="5E630F7D" w:rsidR="00C8221E" w:rsidRPr="00221495" w:rsidRDefault="002F3515" w:rsidP="000157C2">
            <w:pPr>
              <w:pStyle w:val="Akapitzlist"/>
              <w:ind w:left="720" w:right="209" w:firstLine="0"/>
              <w:jc w:val="both"/>
              <w:rPr>
                <w:rFonts w:asciiTheme="minorBidi" w:hAnsiTheme="minorBidi" w:cstheme="minorBidi"/>
                <w:sz w:val="22"/>
                <w:szCs w:val="22"/>
              </w:rPr>
            </w:pPr>
            <w:r w:rsidRPr="00221495">
              <w:rPr>
                <w:rFonts w:asciiTheme="minorBidi" w:hAnsiTheme="minorBidi" w:cstheme="minorBidi"/>
                <w:sz w:val="22"/>
                <w:szCs w:val="22"/>
              </w:rPr>
              <w:t>jeżeli wykonanie tych czynności polega na wykonywaniu pracy w sposób określony w art. 22 § 1 ustawy z dnia 26 czerwca 1974 r. - Kodeks pracy (tekst jedn.: Dz. U. z 202</w:t>
            </w:r>
            <w:r w:rsidR="00D91E9E">
              <w:rPr>
                <w:rFonts w:asciiTheme="minorBidi" w:hAnsiTheme="minorBidi" w:cstheme="minorBidi"/>
                <w:sz w:val="22"/>
                <w:szCs w:val="22"/>
              </w:rPr>
              <w:t>2</w:t>
            </w:r>
            <w:r w:rsidRPr="00221495">
              <w:rPr>
                <w:rFonts w:asciiTheme="minorBidi" w:hAnsiTheme="minorBidi" w:cstheme="minorBidi"/>
                <w:sz w:val="22"/>
                <w:szCs w:val="22"/>
              </w:rPr>
              <w:t xml:space="preserve"> r. poz. 1</w:t>
            </w:r>
            <w:r w:rsidR="00D91E9E">
              <w:rPr>
                <w:rFonts w:asciiTheme="minorBidi" w:hAnsiTheme="minorBidi" w:cstheme="minorBidi"/>
                <w:sz w:val="22"/>
                <w:szCs w:val="22"/>
              </w:rPr>
              <w:t>510</w:t>
            </w:r>
            <w:r w:rsidRPr="00221495">
              <w:rPr>
                <w:rFonts w:asciiTheme="minorBidi" w:hAnsiTheme="minorBidi" w:cstheme="minorBidi"/>
                <w:sz w:val="22"/>
                <w:szCs w:val="22"/>
              </w:rPr>
              <w:t xml:space="preserve"> z </w:t>
            </w:r>
            <w:proofErr w:type="spellStart"/>
            <w:r w:rsidRPr="00221495">
              <w:rPr>
                <w:rFonts w:asciiTheme="minorBidi" w:hAnsiTheme="minorBidi" w:cstheme="minorBidi"/>
                <w:sz w:val="22"/>
                <w:szCs w:val="22"/>
              </w:rPr>
              <w:t>późn</w:t>
            </w:r>
            <w:proofErr w:type="spellEnd"/>
            <w:r w:rsidRPr="00221495">
              <w:rPr>
                <w:rFonts w:asciiTheme="minorBidi" w:hAnsiTheme="minorBidi" w:cstheme="minorBidi"/>
                <w:sz w:val="22"/>
                <w:szCs w:val="22"/>
              </w:rPr>
              <w:t>. zm.).</w:t>
            </w:r>
          </w:p>
          <w:p w14:paraId="35E6368E" w14:textId="02016096" w:rsidR="005500DD" w:rsidRPr="00221495" w:rsidRDefault="00735727">
            <w:pPr>
              <w:pStyle w:val="Akapitzlist"/>
              <w:numPr>
                <w:ilvl w:val="1"/>
                <w:numId w:val="32"/>
              </w:numPr>
              <w:ind w:right="209"/>
              <w:jc w:val="both"/>
              <w:rPr>
                <w:rFonts w:asciiTheme="minorBidi" w:hAnsiTheme="minorBidi" w:cstheme="minorBidi"/>
                <w:sz w:val="22"/>
                <w:szCs w:val="22"/>
              </w:rPr>
            </w:pPr>
            <w:r w:rsidRPr="00221495">
              <w:rPr>
                <w:rFonts w:asciiTheme="minorBidi" w:hAnsiTheme="minorBidi" w:cstheme="minorBidi"/>
                <w:sz w:val="22"/>
                <w:szCs w:val="22"/>
              </w:rPr>
              <w:t xml:space="preserve">Wymagania zatrudnienia zostały określone w Załączniku nr </w:t>
            </w:r>
            <w:r w:rsidR="002E4E5B">
              <w:rPr>
                <w:rFonts w:asciiTheme="minorBidi" w:hAnsiTheme="minorBidi" w:cstheme="minorBidi"/>
                <w:sz w:val="22"/>
                <w:szCs w:val="22"/>
              </w:rPr>
              <w:t>8</w:t>
            </w:r>
            <w:r w:rsidRPr="00221495">
              <w:rPr>
                <w:rFonts w:asciiTheme="minorBidi" w:hAnsiTheme="minorBidi" w:cstheme="minorBidi"/>
                <w:sz w:val="22"/>
                <w:szCs w:val="22"/>
              </w:rPr>
              <w:t xml:space="preserve"> - projekt umowy.</w:t>
            </w:r>
          </w:p>
          <w:p w14:paraId="01FED1BA" w14:textId="1C2F2299" w:rsidR="005500DD" w:rsidRPr="00221495" w:rsidRDefault="005500DD">
            <w:pPr>
              <w:pStyle w:val="Akapitzlist"/>
              <w:numPr>
                <w:ilvl w:val="1"/>
                <w:numId w:val="32"/>
              </w:numPr>
              <w:ind w:right="209"/>
              <w:jc w:val="both"/>
              <w:rPr>
                <w:rFonts w:ascii="Arial" w:hAnsi="Arial" w:cs="Arial"/>
                <w:sz w:val="22"/>
                <w:szCs w:val="22"/>
              </w:rPr>
            </w:pPr>
            <w:r w:rsidRPr="00221495">
              <w:rPr>
                <w:rFonts w:ascii="Arial" w:hAnsi="Arial" w:cs="Arial"/>
                <w:sz w:val="22"/>
                <w:szCs w:val="22"/>
              </w:rPr>
              <w:t xml:space="preserve">Zamawiający </w:t>
            </w:r>
            <w:r w:rsidR="00252D1C">
              <w:rPr>
                <w:rFonts w:ascii="Arial" w:hAnsi="Arial" w:cs="Arial"/>
                <w:sz w:val="22"/>
                <w:szCs w:val="22"/>
              </w:rPr>
              <w:t xml:space="preserve">nie </w:t>
            </w:r>
            <w:r w:rsidRPr="00221495">
              <w:rPr>
                <w:rFonts w:ascii="Arial" w:hAnsi="Arial" w:cs="Arial"/>
                <w:sz w:val="22"/>
                <w:szCs w:val="22"/>
              </w:rPr>
              <w:t xml:space="preserve">dokonuje podziału zamówienia na części i tym samym </w:t>
            </w:r>
            <w:r w:rsidR="00252D1C">
              <w:rPr>
                <w:rFonts w:ascii="Arial" w:hAnsi="Arial" w:cs="Arial"/>
                <w:sz w:val="22"/>
                <w:szCs w:val="22"/>
              </w:rPr>
              <w:t xml:space="preserve">nie </w:t>
            </w:r>
            <w:r w:rsidRPr="00221495">
              <w:rPr>
                <w:rFonts w:ascii="Arial" w:hAnsi="Arial" w:cs="Arial"/>
                <w:sz w:val="22"/>
                <w:szCs w:val="22"/>
              </w:rPr>
              <w:t>dopuszcza składani</w:t>
            </w:r>
            <w:r w:rsidR="00252D1C">
              <w:rPr>
                <w:rFonts w:ascii="Arial" w:hAnsi="Arial" w:cs="Arial"/>
                <w:sz w:val="22"/>
                <w:szCs w:val="22"/>
              </w:rPr>
              <w:t>a</w:t>
            </w:r>
            <w:r w:rsidRPr="00221495">
              <w:rPr>
                <w:rFonts w:ascii="Arial" w:hAnsi="Arial" w:cs="Arial"/>
                <w:sz w:val="22"/>
                <w:szCs w:val="22"/>
              </w:rPr>
              <w:t xml:space="preserve"> ofert częściowych, o których mowa w art. 7 pkt 15 ustawy </w:t>
            </w:r>
            <w:proofErr w:type="spellStart"/>
            <w:r w:rsidRPr="00221495">
              <w:rPr>
                <w:rFonts w:ascii="Arial" w:hAnsi="Arial" w:cs="Arial"/>
                <w:sz w:val="22"/>
                <w:szCs w:val="22"/>
              </w:rPr>
              <w:t>Pzp</w:t>
            </w:r>
            <w:proofErr w:type="spellEnd"/>
            <w:r w:rsidRPr="00221495">
              <w:rPr>
                <w:rFonts w:ascii="Arial" w:hAnsi="Arial" w:cs="Arial"/>
                <w:sz w:val="22"/>
                <w:szCs w:val="22"/>
              </w:rPr>
              <w:t xml:space="preserve">. </w:t>
            </w:r>
          </w:p>
          <w:p w14:paraId="2EBA2B51" w14:textId="68590F8F" w:rsidR="00F03970" w:rsidRPr="00221495" w:rsidRDefault="00735727">
            <w:pPr>
              <w:pStyle w:val="Akapitzlist"/>
              <w:numPr>
                <w:ilvl w:val="1"/>
                <w:numId w:val="32"/>
              </w:numPr>
              <w:suppressAutoHyphens/>
              <w:spacing w:before="120"/>
              <w:jc w:val="both"/>
              <w:rPr>
                <w:rFonts w:asciiTheme="minorBidi" w:hAnsiTheme="minorBidi" w:cstheme="minorBidi"/>
                <w:sz w:val="22"/>
                <w:szCs w:val="22"/>
              </w:rPr>
            </w:pPr>
            <w:r w:rsidRPr="00221495">
              <w:rPr>
                <w:rFonts w:asciiTheme="minorBidi" w:hAnsiTheme="minorBidi" w:cstheme="minorBidi"/>
                <w:sz w:val="22"/>
                <w:szCs w:val="22"/>
              </w:rPr>
              <w:t xml:space="preserve">Zamawiający </w:t>
            </w:r>
            <w:r w:rsidR="004960E4">
              <w:rPr>
                <w:rFonts w:asciiTheme="minorBidi" w:hAnsiTheme="minorBidi" w:cstheme="minorBidi"/>
                <w:sz w:val="22"/>
                <w:szCs w:val="22"/>
              </w:rPr>
              <w:t xml:space="preserve">nie </w:t>
            </w:r>
            <w:r w:rsidRPr="00221495">
              <w:rPr>
                <w:rFonts w:asciiTheme="minorBidi" w:hAnsiTheme="minorBidi" w:cstheme="minorBidi"/>
                <w:sz w:val="22"/>
                <w:szCs w:val="22"/>
              </w:rPr>
              <w:t>przewiduje możliwości udzielenia zamówień, o których mowa w art. 214 ust. 1) pkt 7) PZP.</w:t>
            </w:r>
          </w:p>
          <w:p w14:paraId="0A75FE61" w14:textId="0CD6EECC" w:rsidR="00735727" w:rsidRPr="00221495" w:rsidRDefault="00735727">
            <w:pPr>
              <w:pStyle w:val="Akapitzlist"/>
              <w:numPr>
                <w:ilvl w:val="1"/>
                <w:numId w:val="32"/>
              </w:numPr>
              <w:suppressAutoHyphens/>
              <w:spacing w:before="120"/>
              <w:jc w:val="both"/>
              <w:rPr>
                <w:rFonts w:asciiTheme="minorBidi" w:hAnsiTheme="minorBidi" w:cstheme="minorBidi"/>
                <w:sz w:val="22"/>
                <w:szCs w:val="22"/>
              </w:rPr>
            </w:pPr>
            <w:r w:rsidRPr="00221495">
              <w:rPr>
                <w:rFonts w:ascii="Arial" w:hAnsi="Arial" w:cs="Arial"/>
                <w:sz w:val="22"/>
                <w:szCs w:val="22"/>
              </w:rPr>
              <w:t>Zamawiający nie przewiduje prawa opcji.</w:t>
            </w:r>
          </w:p>
          <w:p w14:paraId="3F3FD0C3" w14:textId="339D1B9B" w:rsidR="00735727" w:rsidRPr="00221495" w:rsidRDefault="00735727">
            <w:pPr>
              <w:pStyle w:val="Akapitzlist"/>
              <w:numPr>
                <w:ilvl w:val="1"/>
                <w:numId w:val="32"/>
              </w:numPr>
              <w:suppressAutoHyphens/>
              <w:spacing w:before="120"/>
              <w:jc w:val="both"/>
              <w:rPr>
                <w:rFonts w:ascii="Arial" w:hAnsi="Arial" w:cs="Arial"/>
                <w:sz w:val="22"/>
                <w:szCs w:val="22"/>
              </w:rPr>
            </w:pPr>
            <w:r w:rsidRPr="00221495">
              <w:rPr>
                <w:rFonts w:asciiTheme="minorBidi" w:hAnsiTheme="minorBidi" w:cstheme="minorBidi"/>
                <w:sz w:val="22"/>
                <w:szCs w:val="22"/>
              </w:rPr>
              <w:t xml:space="preserve">Zamawiający </w:t>
            </w:r>
            <w:r w:rsidR="00683148">
              <w:rPr>
                <w:rFonts w:asciiTheme="minorBidi" w:hAnsiTheme="minorBidi" w:cstheme="minorBidi"/>
                <w:b/>
                <w:color w:val="000000" w:themeColor="text1"/>
                <w:sz w:val="22"/>
                <w:szCs w:val="22"/>
              </w:rPr>
              <w:t>nie przewiduje</w:t>
            </w:r>
            <w:r w:rsidRPr="00221495">
              <w:rPr>
                <w:rFonts w:asciiTheme="minorBidi" w:hAnsiTheme="minorBidi" w:cstheme="minorBidi"/>
                <w:i/>
                <w:iCs/>
                <w:color w:val="000000" w:themeColor="text1"/>
                <w:sz w:val="22"/>
                <w:szCs w:val="22"/>
              </w:rPr>
              <w:t xml:space="preserve"> </w:t>
            </w:r>
            <w:r w:rsidR="009C68E1">
              <w:rPr>
                <w:rFonts w:asciiTheme="minorBidi" w:hAnsiTheme="minorBidi" w:cstheme="minorBidi"/>
                <w:color w:val="000000" w:themeColor="text1"/>
                <w:sz w:val="22"/>
                <w:szCs w:val="22"/>
              </w:rPr>
              <w:t xml:space="preserve">obowiązku </w:t>
            </w:r>
            <w:r w:rsidRPr="00221495">
              <w:rPr>
                <w:rFonts w:asciiTheme="minorBidi" w:hAnsiTheme="minorBidi" w:cstheme="minorBidi"/>
                <w:sz w:val="22"/>
                <w:szCs w:val="22"/>
              </w:rPr>
              <w:t xml:space="preserve">odbycia przez Wykonawcę </w:t>
            </w:r>
            <w:r w:rsidRPr="00221495">
              <w:rPr>
                <w:rFonts w:asciiTheme="minorBidi" w:hAnsiTheme="minorBidi" w:cstheme="minorBidi"/>
                <w:b/>
                <w:bCs/>
                <w:sz w:val="22"/>
                <w:szCs w:val="22"/>
              </w:rPr>
              <w:t>wizji lokalnej</w:t>
            </w:r>
            <w:r w:rsidRPr="00221495">
              <w:rPr>
                <w:rFonts w:asciiTheme="minorBidi" w:hAnsiTheme="minorBidi" w:cstheme="minorBidi"/>
                <w:sz w:val="22"/>
                <w:szCs w:val="22"/>
              </w:rPr>
              <w:t xml:space="preserve"> oraz sprawdzenia przez wykonawcę dokumentów niezbędnych do realizacji zamówienia dostępnych na miejscu u Zamawiającego.</w:t>
            </w:r>
          </w:p>
          <w:p w14:paraId="12EF4B16" w14:textId="68542F6A" w:rsidR="007C16B4" w:rsidRPr="00221495" w:rsidRDefault="007C16B4" w:rsidP="001B091F">
            <w:pPr>
              <w:ind w:right="112"/>
              <w:jc w:val="both"/>
              <w:rPr>
                <w:rFonts w:asciiTheme="minorBidi" w:hAnsiTheme="minorBidi" w:cstheme="minorBidi"/>
                <w:b/>
                <w:bCs/>
                <w:sz w:val="22"/>
                <w:szCs w:val="22"/>
              </w:rPr>
            </w:pPr>
          </w:p>
        </w:tc>
      </w:tr>
      <w:tr w:rsidR="00BF741F" w:rsidRPr="00221495" w14:paraId="4DEE9A45" w14:textId="77777777" w:rsidTr="00D006B1">
        <w:tc>
          <w:tcPr>
            <w:tcW w:w="9066" w:type="dxa"/>
            <w:tcBorders>
              <w:top w:val="nil"/>
              <w:left w:val="nil"/>
              <w:bottom w:val="nil"/>
              <w:right w:val="nil"/>
            </w:tcBorders>
          </w:tcPr>
          <w:p w14:paraId="207BF18E" w14:textId="77777777" w:rsidR="00BF741F" w:rsidRPr="00221495" w:rsidRDefault="00BF741F" w:rsidP="00E77AC6">
            <w:pPr>
              <w:suppressAutoHyphens/>
              <w:spacing w:before="120"/>
              <w:jc w:val="both"/>
              <w:rPr>
                <w:rFonts w:asciiTheme="minorBidi" w:hAnsiTheme="minorBidi" w:cstheme="minorBidi"/>
                <w:b/>
                <w:bCs/>
                <w:sz w:val="22"/>
                <w:szCs w:val="22"/>
              </w:rPr>
            </w:pPr>
          </w:p>
        </w:tc>
      </w:tr>
      <w:tr w:rsidR="00BF741F" w:rsidRPr="00221495" w14:paraId="6A2A7D06" w14:textId="77777777" w:rsidTr="00D006B1">
        <w:tc>
          <w:tcPr>
            <w:tcW w:w="9066" w:type="dxa"/>
            <w:tcBorders>
              <w:top w:val="nil"/>
              <w:left w:val="nil"/>
              <w:bottom w:val="nil"/>
              <w:right w:val="nil"/>
            </w:tcBorders>
            <w:shd w:val="clear" w:color="auto" w:fill="95B3D7" w:themeFill="accent1" w:themeFillTint="99"/>
          </w:tcPr>
          <w:p w14:paraId="5D0D8169" w14:textId="7B9B9BA4" w:rsidR="00BF741F" w:rsidRPr="00221495" w:rsidRDefault="00BF741F">
            <w:pPr>
              <w:pStyle w:val="Nagwek21"/>
              <w:numPr>
                <w:ilvl w:val="0"/>
                <w:numId w:val="33"/>
              </w:numPr>
              <w:tabs>
                <w:tab w:val="left" w:pos="768"/>
                <w:tab w:val="left" w:pos="769"/>
              </w:tabs>
              <w:rPr>
                <w:rFonts w:asciiTheme="minorBidi" w:hAnsiTheme="minorBidi" w:cstheme="minorBidi"/>
                <w:sz w:val="22"/>
                <w:szCs w:val="22"/>
              </w:rPr>
            </w:pPr>
            <w:r w:rsidRPr="00221495">
              <w:rPr>
                <w:rFonts w:asciiTheme="minorBidi" w:hAnsiTheme="minorBidi" w:cstheme="minorBidi"/>
                <w:w w:val="105"/>
                <w:sz w:val="22"/>
                <w:szCs w:val="22"/>
              </w:rPr>
              <w:lastRenderedPageBreak/>
              <w:t>ŹRÓDŁA</w:t>
            </w:r>
            <w:r w:rsidRPr="00221495">
              <w:rPr>
                <w:rFonts w:asciiTheme="minorBidi" w:hAnsiTheme="minorBidi" w:cstheme="minorBidi"/>
                <w:spacing w:val="-37"/>
                <w:w w:val="105"/>
                <w:sz w:val="22"/>
                <w:szCs w:val="22"/>
              </w:rPr>
              <w:t xml:space="preserve"> </w:t>
            </w:r>
            <w:r w:rsidRPr="00221495">
              <w:rPr>
                <w:rFonts w:asciiTheme="minorBidi" w:hAnsiTheme="minorBidi" w:cstheme="minorBidi"/>
                <w:w w:val="105"/>
                <w:sz w:val="22"/>
                <w:szCs w:val="22"/>
              </w:rPr>
              <w:t>FINANSOWANIA</w:t>
            </w:r>
          </w:p>
        </w:tc>
      </w:tr>
      <w:tr w:rsidR="00BF741F" w:rsidRPr="00221495" w14:paraId="627C55C4" w14:textId="77777777" w:rsidTr="00D006B1">
        <w:tc>
          <w:tcPr>
            <w:tcW w:w="9066" w:type="dxa"/>
            <w:tcBorders>
              <w:top w:val="nil"/>
              <w:left w:val="nil"/>
              <w:bottom w:val="nil"/>
              <w:right w:val="nil"/>
            </w:tcBorders>
          </w:tcPr>
          <w:p w14:paraId="0485780D" w14:textId="77777777" w:rsidR="00815FE2" w:rsidRPr="00221495" w:rsidRDefault="00BF741F" w:rsidP="004D675C">
            <w:pPr>
              <w:pStyle w:val="Tekstpodstawowy"/>
              <w:spacing w:before="16"/>
              <w:ind w:left="768"/>
              <w:jc w:val="both"/>
              <w:rPr>
                <w:rFonts w:asciiTheme="minorBidi" w:hAnsiTheme="minorBidi" w:cstheme="minorBidi"/>
                <w:w w:val="105"/>
                <w:sz w:val="22"/>
                <w:szCs w:val="22"/>
              </w:rPr>
            </w:pPr>
            <w:r w:rsidRPr="00221495">
              <w:rPr>
                <w:rFonts w:asciiTheme="minorBidi" w:hAnsiTheme="minorBidi" w:cstheme="minorBidi"/>
                <w:w w:val="105"/>
                <w:sz w:val="22"/>
                <w:szCs w:val="22"/>
              </w:rPr>
              <w:t>Środki własne</w:t>
            </w:r>
            <w:r w:rsidR="00AA7EB5" w:rsidRPr="00221495">
              <w:rPr>
                <w:rFonts w:asciiTheme="minorBidi" w:hAnsiTheme="minorBidi" w:cstheme="minorBidi"/>
                <w:w w:val="105"/>
                <w:sz w:val="22"/>
                <w:szCs w:val="22"/>
              </w:rPr>
              <w:t>.</w:t>
            </w:r>
          </w:p>
          <w:p w14:paraId="76EC4E14" w14:textId="37424608" w:rsidR="00815FE2" w:rsidRPr="00221495" w:rsidRDefault="00815FE2" w:rsidP="004D675C">
            <w:pPr>
              <w:pStyle w:val="Tekstpodstawowy"/>
              <w:spacing w:before="16"/>
              <w:ind w:left="768"/>
              <w:jc w:val="both"/>
              <w:rPr>
                <w:rFonts w:asciiTheme="minorBidi" w:hAnsiTheme="minorBidi" w:cstheme="minorBidi"/>
                <w:w w:val="105"/>
                <w:sz w:val="22"/>
                <w:szCs w:val="22"/>
              </w:rPr>
            </w:pPr>
          </w:p>
        </w:tc>
      </w:tr>
      <w:tr w:rsidR="00BF741F" w:rsidRPr="00221495" w14:paraId="57802ED4" w14:textId="77777777" w:rsidTr="00D006B1">
        <w:tc>
          <w:tcPr>
            <w:tcW w:w="9066" w:type="dxa"/>
            <w:tcBorders>
              <w:top w:val="nil"/>
              <w:left w:val="nil"/>
              <w:bottom w:val="nil"/>
              <w:right w:val="nil"/>
            </w:tcBorders>
            <w:shd w:val="clear" w:color="auto" w:fill="95B3D7" w:themeFill="accent1" w:themeFillTint="99"/>
          </w:tcPr>
          <w:p w14:paraId="57FE729F" w14:textId="5E4A7050" w:rsidR="00BF741F" w:rsidRPr="00221495" w:rsidRDefault="00BF741F">
            <w:pPr>
              <w:pStyle w:val="Nagwek21"/>
              <w:numPr>
                <w:ilvl w:val="0"/>
                <w:numId w:val="33"/>
              </w:numPr>
              <w:tabs>
                <w:tab w:val="left" w:pos="426"/>
              </w:tabs>
              <w:jc w:val="both"/>
              <w:rPr>
                <w:rFonts w:asciiTheme="minorBidi" w:hAnsiTheme="minorBidi" w:cstheme="minorBidi"/>
                <w:sz w:val="22"/>
                <w:szCs w:val="22"/>
              </w:rPr>
            </w:pPr>
            <w:r w:rsidRPr="00221495">
              <w:rPr>
                <w:rFonts w:asciiTheme="minorBidi" w:hAnsiTheme="minorBidi" w:cstheme="minorBidi"/>
                <w:w w:val="105"/>
                <w:sz w:val="22"/>
                <w:szCs w:val="22"/>
              </w:rPr>
              <w:t>TERMIN</w:t>
            </w:r>
            <w:r w:rsidRPr="00221495">
              <w:rPr>
                <w:rFonts w:asciiTheme="minorBidi" w:hAnsiTheme="minorBidi" w:cstheme="minorBidi"/>
                <w:spacing w:val="-22"/>
                <w:w w:val="105"/>
                <w:sz w:val="22"/>
                <w:szCs w:val="22"/>
              </w:rPr>
              <w:t xml:space="preserve"> </w:t>
            </w:r>
            <w:r w:rsidRPr="00221495">
              <w:rPr>
                <w:rFonts w:asciiTheme="minorBidi" w:hAnsiTheme="minorBidi" w:cstheme="minorBidi"/>
                <w:w w:val="105"/>
                <w:sz w:val="22"/>
                <w:szCs w:val="22"/>
              </w:rPr>
              <w:t>REALIZACJI</w:t>
            </w:r>
            <w:r w:rsidRPr="00221495">
              <w:rPr>
                <w:rFonts w:asciiTheme="minorBidi" w:hAnsiTheme="minorBidi" w:cstheme="minorBidi"/>
                <w:spacing w:val="-22"/>
                <w:w w:val="105"/>
                <w:sz w:val="22"/>
                <w:szCs w:val="22"/>
              </w:rPr>
              <w:t xml:space="preserve"> </w:t>
            </w:r>
            <w:r w:rsidRPr="00221495">
              <w:rPr>
                <w:rFonts w:asciiTheme="minorBidi" w:hAnsiTheme="minorBidi" w:cstheme="minorBidi"/>
                <w:w w:val="105"/>
                <w:sz w:val="22"/>
                <w:szCs w:val="22"/>
              </w:rPr>
              <w:t>PRZEDMIOTU</w:t>
            </w:r>
            <w:r w:rsidRPr="00221495">
              <w:rPr>
                <w:rFonts w:asciiTheme="minorBidi" w:hAnsiTheme="minorBidi" w:cstheme="minorBidi"/>
                <w:spacing w:val="-22"/>
                <w:w w:val="105"/>
                <w:sz w:val="22"/>
                <w:szCs w:val="22"/>
              </w:rPr>
              <w:t xml:space="preserve"> </w:t>
            </w:r>
            <w:r w:rsidRPr="00221495">
              <w:rPr>
                <w:rFonts w:asciiTheme="minorBidi" w:hAnsiTheme="minorBidi" w:cstheme="minorBidi"/>
                <w:w w:val="105"/>
                <w:sz w:val="22"/>
                <w:szCs w:val="22"/>
              </w:rPr>
              <w:t>ZAMÓWIENIA</w:t>
            </w:r>
          </w:p>
        </w:tc>
      </w:tr>
      <w:tr w:rsidR="00BF741F" w:rsidRPr="00221495" w14:paraId="4875208A" w14:textId="77777777" w:rsidTr="00D006B1">
        <w:tc>
          <w:tcPr>
            <w:tcW w:w="9066" w:type="dxa"/>
            <w:tcBorders>
              <w:top w:val="nil"/>
              <w:left w:val="nil"/>
              <w:bottom w:val="nil"/>
              <w:right w:val="nil"/>
            </w:tcBorders>
          </w:tcPr>
          <w:p w14:paraId="3BDB0BC6" w14:textId="30075C63" w:rsidR="00BF741F" w:rsidRPr="00221495" w:rsidRDefault="00BF741F" w:rsidP="004D675C">
            <w:pPr>
              <w:pStyle w:val="Tekstpodstawowy"/>
              <w:spacing w:before="16"/>
              <w:ind w:left="768"/>
              <w:jc w:val="both"/>
              <w:rPr>
                <w:rFonts w:asciiTheme="minorBidi" w:hAnsiTheme="minorBidi" w:cstheme="minorBidi"/>
                <w:w w:val="105"/>
                <w:sz w:val="22"/>
                <w:szCs w:val="22"/>
              </w:rPr>
            </w:pPr>
            <w:r w:rsidRPr="00221495">
              <w:rPr>
                <w:rFonts w:asciiTheme="minorBidi" w:hAnsiTheme="minorBidi" w:cstheme="minorBidi"/>
                <w:w w:val="105"/>
                <w:sz w:val="22"/>
                <w:szCs w:val="22"/>
              </w:rPr>
              <w:t xml:space="preserve">Wymagany termin realizacji: </w:t>
            </w:r>
          </w:p>
          <w:p w14:paraId="257002C8" w14:textId="415A60D9" w:rsidR="00706447" w:rsidRPr="00221495" w:rsidRDefault="00C9490A" w:rsidP="00C9490A">
            <w:pPr>
              <w:spacing w:before="120"/>
              <w:ind w:left="709"/>
              <w:jc w:val="both"/>
              <w:rPr>
                <w:rFonts w:asciiTheme="minorBidi" w:hAnsiTheme="minorBidi" w:cstheme="minorBidi"/>
                <w:sz w:val="22"/>
                <w:szCs w:val="22"/>
              </w:rPr>
            </w:pPr>
            <w:r w:rsidRPr="00221495">
              <w:rPr>
                <w:rFonts w:asciiTheme="minorBidi" w:hAnsiTheme="minorBidi" w:cstheme="minorBidi"/>
                <w:b/>
                <w:bCs/>
                <w:sz w:val="22"/>
                <w:szCs w:val="22"/>
              </w:rPr>
              <w:t xml:space="preserve"> </w:t>
            </w:r>
            <w:r w:rsidRPr="00E80A30">
              <w:rPr>
                <w:rFonts w:asciiTheme="minorBidi" w:hAnsiTheme="minorBidi" w:cstheme="minorBidi"/>
                <w:b/>
                <w:bCs/>
                <w:sz w:val="22"/>
                <w:szCs w:val="22"/>
              </w:rPr>
              <w:t xml:space="preserve">Do </w:t>
            </w:r>
            <w:r w:rsidR="00AF1400">
              <w:rPr>
                <w:rFonts w:asciiTheme="minorBidi" w:hAnsiTheme="minorBidi" w:cstheme="minorBidi"/>
                <w:b/>
                <w:bCs/>
                <w:sz w:val="22"/>
                <w:szCs w:val="22"/>
              </w:rPr>
              <w:t>120 dni</w:t>
            </w:r>
            <w:r w:rsidR="00706447" w:rsidRPr="00E80A30">
              <w:rPr>
                <w:rFonts w:asciiTheme="minorBidi" w:hAnsiTheme="minorBidi" w:cstheme="minorBidi"/>
                <w:b/>
                <w:bCs/>
                <w:sz w:val="22"/>
                <w:szCs w:val="22"/>
              </w:rPr>
              <w:t xml:space="preserve"> od dnia </w:t>
            </w:r>
            <w:r w:rsidR="00182749" w:rsidRPr="00E80A30">
              <w:rPr>
                <w:rFonts w:asciiTheme="minorBidi" w:hAnsiTheme="minorBidi" w:cstheme="minorBidi"/>
                <w:b/>
                <w:bCs/>
                <w:sz w:val="22"/>
                <w:szCs w:val="22"/>
              </w:rPr>
              <w:t>podpisania umowy</w:t>
            </w:r>
            <w:r w:rsidR="0024419D">
              <w:rPr>
                <w:rFonts w:asciiTheme="minorBidi" w:hAnsiTheme="minorBidi" w:cstheme="minorBidi"/>
                <w:b/>
                <w:bCs/>
                <w:sz w:val="22"/>
                <w:szCs w:val="22"/>
              </w:rPr>
              <w:t>.</w:t>
            </w:r>
          </w:p>
          <w:p w14:paraId="41FE00E5" w14:textId="757D2F65" w:rsidR="00815FE2" w:rsidRPr="00221495" w:rsidRDefault="00815FE2" w:rsidP="00B837EA">
            <w:pPr>
              <w:spacing w:before="120"/>
              <w:ind w:left="709" w:hanging="709"/>
              <w:jc w:val="both"/>
              <w:rPr>
                <w:rFonts w:asciiTheme="minorBidi" w:hAnsiTheme="minorBidi" w:cstheme="minorBidi"/>
                <w:w w:val="105"/>
                <w:sz w:val="22"/>
                <w:szCs w:val="22"/>
              </w:rPr>
            </w:pPr>
          </w:p>
        </w:tc>
      </w:tr>
      <w:tr w:rsidR="00BF741F" w:rsidRPr="00221495" w14:paraId="53F1765E" w14:textId="77777777" w:rsidTr="00D006B1">
        <w:tc>
          <w:tcPr>
            <w:tcW w:w="9066" w:type="dxa"/>
            <w:tcBorders>
              <w:top w:val="nil"/>
              <w:left w:val="nil"/>
              <w:bottom w:val="nil"/>
              <w:right w:val="nil"/>
            </w:tcBorders>
            <w:shd w:val="clear" w:color="auto" w:fill="95B3D7" w:themeFill="accent1" w:themeFillTint="99"/>
          </w:tcPr>
          <w:p w14:paraId="2F0E5577" w14:textId="369D5C7C" w:rsidR="00BF741F" w:rsidRPr="00221495" w:rsidRDefault="00BF741F">
            <w:pPr>
              <w:pStyle w:val="Akapitzlist"/>
              <w:numPr>
                <w:ilvl w:val="0"/>
                <w:numId w:val="33"/>
              </w:numPr>
              <w:rPr>
                <w:rFonts w:asciiTheme="minorBidi" w:hAnsiTheme="minorBidi" w:cstheme="minorBidi"/>
                <w:b/>
                <w:bCs/>
                <w:sz w:val="22"/>
                <w:szCs w:val="22"/>
              </w:rPr>
            </w:pPr>
            <w:r w:rsidRPr="00221495">
              <w:rPr>
                <w:rFonts w:asciiTheme="minorBidi" w:hAnsiTheme="minorBidi" w:cstheme="minorBidi"/>
                <w:b/>
                <w:bCs/>
                <w:sz w:val="22"/>
                <w:szCs w:val="22"/>
              </w:rPr>
              <w:t xml:space="preserve">PODSTAWY WYKLUCZENIA, O KTÓRYCH MOWA W ART. 108 PZP ORAZ PODSTAWY WYKLUCZENIA, O KTÓRYCH MOWA W ART. 109 PZP </w:t>
            </w:r>
          </w:p>
        </w:tc>
      </w:tr>
      <w:tr w:rsidR="00BF741F" w:rsidRPr="00221495" w14:paraId="0C8C125C" w14:textId="77777777" w:rsidTr="00D006B1">
        <w:tc>
          <w:tcPr>
            <w:tcW w:w="9066" w:type="dxa"/>
            <w:tcBorders>
              <w:top w:val="nil"/>
              <w:left w:val="nil"/>
              <w:bottom w:val="nil"/>
              <w:right w:val="nil"/>
            </w:tcBorders>
          </w:tcPr>
          <w:p w14:paraId="5F54FA67" w14:textId="4A76A177" w:rsidR="00DE404C" w:rsidRPr="00221495" w:rsidRDefault="00BF741F">
            <w:pPr>
              <w:pStyle w:val="Akapitzlist"/>
              <w:numPr>
                <w:ilvl w:val="1"/>
                <w:numId w:val="33"/>
              </w:numPr>
              <w:spacing w:before="120"/>
              <w:jc w:val="both"/>
              <w:rPr>
                <w:rFonts w:asciiTheme="minorBidi" w:hAnsiTheme="minorBidi" w:cstheme="minorBidi"/>
                <w:sz w:val="22"/>
                <w:szCs w:val="22"/>
              </w:rPr>
            </w:pPr>
            <w:r w:rsidRPr="00221495">
              <w:rPr>
                <w:rFonts w:asciiTheme="minorBidi" w:hAnsiTheme="minorBidi" w:cstheme="minorBidi"/>
                <w:sz w:val="22"/>
                <w:szCs w:val="22"/>
              </w:rPr>
              <w:t>W postępowaniu mogą brać udział Wykonawcy, którzy nie podlegają wykluczeniu z postępowania o udzielenie zamówienia w okolicznościach, o których mowa w art. 108 ust. 1 PZP. Na podstawie:</w:t>
            </w:r>
          </w:p>
          <w:p w14:paraId="25C54705" w14:textId="6C9CA62D" w:rsidR="00BF741F" w:rsidRPr="00380E11" w:rsidRDefault="00BF741F">
            <w:pPr>
              <w:pStyle w:val="Akapitzlist"/>
              <w:numPr>
                <w:ilvl w:val="0"/>
                <w:numId w:val="36"/>
              </w:numPr>
              <w:spacing w:before="120"/>
              <w:jc w:val="both"/>
              <w:rPr>
                <w:rFonts w:asciiTheme="minorBidi" w:hAnsiTheme="minorBidi" w:cstheme="minorBidi"/>
                <w:sz w:val="22"/>
                <w:szCs w:val="22"/>
              </w:rPr>
            </w:pPr>
            <w:r w:rsidRPr="00380E11">
              <w:rPr>
                <w:rFonts w:asciiTheme="minorBidi" w:hAnsiTheme="minorBidi" w:cstheme="minorBidi"/>
                <w:sz w:val="22"/>
                <w:szCs w:val="22"/>
              </w:rPr>
              <w:t>art. 108 ust. 1 pkt 1) PZP Zamawiający wykluczy Wykonawcę</w:t>
            </w:r>
            <w:r w:rsidRPr="00380E11">
              <w:rPr>
                <w:rFonts w:asciiTheme="minorBidi" w:eastAsia="A" w:hAnsiTheme="minorBidi" w:cstheme="minorBidi"/>
                <w:sz w:val="22"/>
                <w:szCs w:val="22"/>
              </w:rPr>
              <w:t xml:space="preserve"> będącego osobą fizyczną, którego prawomocnie skazano za przestępstwo:</w:t>
            </w:r>
          </w:p>
          <w:p w14:paraId="1C4253CD" w14:textId="77777777" w:rsidR="00BF741F" w:rsidRPr="00221495" w:rsidRDefault="00BF741F" w:rsidP="004D675C">
            <w:pPr>
              <w:spacing w:before="120"/>
              <w:ind w:left="2127" w:hanging="709"/>
              <w:jc w:val="both"/>
              <w:rPr>
                <w:rFonts w:asciiTheme="minorBidi" w:eastAsia="A" w:hAnsiTheme="minorBidi" w:cstheme="minorBidi"/>
                <w:sz w:val="22"/>
                <w:szCs w:val="22"/>
              </w:rPr>
            </w:pPr>
            <w:r w:rsidRPr="00380E11">
              <w:rPr>
                <w:rFonts w:asciiTheme="minorBidi" w:eastAsia="A" w:hAnsiTheme="minorBidi" w:cstheme="minorBidi"/>
                <w:sz w:val="22"/>
                <w:szCs w:val="22"/>
              </w:rPr>
              <w:t>a)</w:t>
            </w:r>
            <w:r w:rsidRPr="00221495">
              <w:rPr>
                <w:rFonts w:asciiTheme="minorBidi" w:eastAsia="A" w:hAnsiTheme="minorBidi" w:cstheme="minorBidi"/>
                <w:sz w:val="22"/>
                <w:szCs w:val="22"/>
              </w:rPr>
              <w:tab/>
              <w:t xml:space="preserve">udziału w zorganizowanej grupie przestępczej albo związku mającym na celu popełnienie przestępstwa lub przestępstwa skarbowego, o którym mowa w art. 258 ustawy z dnia 6 czerwca 1997 r. Kodeks karny (tekst jedn. Dz. U. z 2020 r. poz. 1444 z </w:t>
            </w:r>
            <w:proofErr w:type="spellStart"/>
            <w:r w:rsidRPr="00221495">
              <w:rPr>
                <w:rFonts w:asciiTheme="minorBidi" w:eastAsia="A" w:hAnsiTheme="minorBidi" w:cstheme="minorBidi"/>
                <w:sz w:val="22"/>
                <w:szCs w:val="22"/>
              </w:rPr>
              <w:t>późn</w:t>
            </w:r>
            <w:proofErr w:type="spellEnd"/>
            <w:r w:rsidRPr="00221495">
              <w:rPr>
                <w:rFonts w:asciiTheme="minorBidi" w:eastAsia="A" w:hAnsiTheme="minorBidi" w:cstheme="minorBidi"/>
                <w:sz w:val="22"/>
                <w:szCs w:val="22"/>
              </w:rPr>
              <w:t>. zm. - „KK”),</w:t>
            </w:r>
          </w:p>
          <w:p w14:paraId="37958FCD" w14:textId="77777777" w:rsidR="00BF741F" w:rsidRPr="00221495" w:rsidRDefault="00BF741F" w:rsidP="004D675C">
            <w:pPr>
              <w:spacing w:before="120"/>
              <w:ind w:left="2127" w:hanging="709"/>
              <w:jc w:val="both"/>
              <w:rPr>
                <w:rFonts w:asciiTheme="minorBidi" w:eastAsia="A" w:hAnsiTheme="minorBidi" w:cstheme="minorBidi"/>
                <w:sz w:val="22"/>
                <w:szCs w:val="22"/>
              </w:rPr>
            </w:pPr>
            <w:r w:rsidRPr="00380E11">
              <w:rPr>
                <w:rFonts w:asciiTheme="minorBidi" w:eastAsia="A" w:hAnsiTheme="minorBidi" w:cstheme="minorBidi"/>
                <w:sz w:val="22"/>
                <w:szCs w:val="22"/>
              </w:rPr>
              <w:t>b)</w:t>
            </w:r>
            <w:r w:rsidRPr="00221495">
              <w:rPr>
                <w:rFonts w:asciiTheme="minorBidi" w:eastAsia="A" w:hAnsiTheme="minorBidi" w:cstheme="minorBidi"/>
                <w:sz w:val="22"/>
                <w:szCs w:val="22"/>
              </w:rPr>
              <w:tab/>
              <w:t>handlu ludźmi, o którym mowa w art. 189a KK,</w:t>
            </w:r>
          </w:p>
          <w:p w14:paraId="6F89F5ED" w14:textId="61C5D34D" w:rsidR="00A11560" w:rsidRPr="00221495" w:rsidRDefault="00BF741F" w:rsidP="00A11560">
            <w:pPr>
              <w:spacing w:before="120"/>
              <w:ind w:left="2127" w:hanging="709"/>
              <w:jc w:val="both"/>
              <w:rPr>
                <w:rFonts w:asciiTheme="minorBidi" w:eastAsia="A" w:hAnsiTheme="minorBidi" w:cstheme="minorBidi"/>
                <w:sz w:val="22"/>
                <w:szCs w:val="22"/>
              </w:rPr>
            </w:pPr>
            <w:r w:rsidRPr="00380E11">
              <w:rPr>
                <w:rFonts w:asciiTheme="minorBidi" w:eastAsia="A" w:hAnsiTheme="minorBidi" w:cstheme="minorBidi"/>
                <w:sz w:val="22"/>
                <w:szCs w:val="22"/>
              </w:rPr>
              <w:t>c)</w:t>
            </w:r>
            <w:r w:rsidRPr="00221495">
              <w:rPr>
                <w:rFonts w:asciiTheme="minorBidi" w:eastAsia="A" w:hAnsiTheme="minorBidi" w:cstheme="minorBidi"/>
                <w:sz w:val="22"/>
                <w:szCs w:val="22"/>
              </w:rPr>
              <w:tab/>
              <w:t>o którym mowa w art. 228-230a, art. 250a KK lub w art. 46 lub art. 48 ustawy z dnia 25 czerwca 2010 r. o</w:t>
            </w:r>
            <w:r w:rsidR="00A11560" w:rsidRPr="00221495">
              <w:rPr>
                <w:rFonts w:asciiTheme="minorBidi" w:eastAsia="A" w:hAnsiTheme="minorBidi" w:cstheme="minorBidi"/>
                <w:sz w:val="22"/>
                <w:szCs w:val="22"/>
              </w:rPr>
              <w:t xml:space="preserve"> sporcie</w:t>
            </w:r>
            <w:r w:rsidRPr="00221495">
              <w:rPr>
                <w:rFonts w:asciiTheme="minorBidi" w:eastAsia="A" w:hAnsiTheme="minorBidi" w:cstheme="minorBidi"/>
                <w:sz w:val="22"/>
                <w:szCs w:val="22"/>
              </w:rPr>
              <w:t xml:space="preserve"> </w:t>
            </w:r>
            <w:r w:rsidR="00A11560" w:rsidRPr="00221495">
              <w:rPr>
                <w:rFonts w:ascii="Arial" w:hAnsi="Arial" w:cs="Arial"/>
                <w:color w:val="333333"/>
                <w:sz w:val="22"/>
                <w:szCs w:val="22"/>
                <w:shd w:val="clear" w:color="auto" w:fill="FFFFFF"/>
              </w:rPr>
              <w:t xml:space="preserve">(Dz. U. z 2020 r. poz. 1133 oraz z 2021 r. poz. 2054) lub w </w:t>
            </w:r>
            <w:r w:rsidR="00A11560" w:rsidRPr="00221495">
              <w:rPr>
                <w:rFonts w:ascii="Arial" w:hAnsi="Arial" w:cs="Arial"/>
                <w:sz w:val="22"/>
                <w:szCs w:val="22"/>
              </w:rPr>
              <w:t>art. 54 ust. 1-4</w:t>
            </w:r>
            <w:r w:rsidR="00A11560" w:rsidRPr="00221495">
              <w:rPr>
                <w:rFonts w:ascii="Arial" w:hAnsi="Arial" w:cs="Arial"/>
                <w:color w:val="333333"/>
                <w:sz w:val="22"/>
                <w:szCs w:val="22"/>
                <w:shd w:val="clear" w:color="auto" w:fill="FFFFFF"/>
              </w:rPr>
              <w:t xml:space="preserve"> ustawy z dnia 12 maja 2011 r. o refundacji leków, środków spożywczych specjalnego przeznaczenia żywieniowego oraz wyrobów medycznych (Dz. U. z 2021 r. poz. 523, 1292, 1559 i 2054),</w:t>
            </w:r>
          </w:p>
          <w:p w14:paraId="3281F543" w14:textId="77777777" w:rsidR="00BF741F" w:rsidRPr="00221495" w:rsidRDefault="00BF741F" w:rsidP="004D675C">
            <w:pPr>
              <w:spacing w:before="120"/>
              <w:ind w:left="2127" w:hanging="709"/>
              <w:jc w:val="both"/>
              <w:rPr>
                <w:rFonts w:asciiTheme="minorBidi" w:eastAsia="A" w:hAnsiTheme="minorBidi" w:cstheme="minorBidi"/>
                <w:sz w:val="22"/>
                <w:szCs w:val="22"/>
              </w:rPr>
            </w:pPr>
            <w:r w:rsidRPr="00380E11">
              <w:rPr>
                <w:rFonts w:asciiTheme="minorBidi" w:eastAsia="A" w:hAnsiTheme="minorBidi" w:cstheme="minorBidi"/>
                <w:sz w:val="22"/>
                <w:szCs w:val="22"/>
              </w:rPr>
              <w:t>d)</w:t>
            </w:r>
            <w:r w:rsidRPr="00221495">
              <w:rPr>
                <w:rFonts w:asciiTheme="minorBidi" w:eastAsia="A" w:hAnsiTheme="minorBidi" w:cstheme="minorBidi"/>
                <w:sz w:val="22"/>
                <w:szCs w:val="22"/>
              </w:rPr>
              <w:tab/>
              <w:t>finansowania przestępstwa o charakterze terrorystycznym, o którym mowa w art. 165a KK, lub przestępstwo udaremniania lub utrudniania stwierdzenia przestępnego pochodzenia pieniędzy lub ukrywania ich pochodzenia, o którym mowa w art. 299 KK,</w:t>
            </w:r>
          </w:p>
          <w:p w14:paraId="3EAAC9E8" w14:textId="77777777" w:rsidR="00BF741F" w:rsidRPr="00221495" w:rsidRDefault="00BF741F" w:rsidP="004D675C">
            <w:pPr>
              <w:spacing w:before="120"/>
              <w:ind w:left="2127" w:hanging="709"/>
              <w:jc w:val="both"/>
              <w:rPr>
                <w:rFonts w:asciiTheme="minorBidi" w:eastAsia="A" w:hAnsiTheme="minorBidi" w:cstheme="minorBidi"/>
                <w:sz w:val="22"/>
                <w:szCs w:val="22"/>
              </w:rPr>
            </w:pPr>
            <w:r w:rsidRPr="00380E11">
              <w:rPr>
                <w:rFonts w:asciiTheme="minorBidi" w:eastAsia="A" w:hAnsiTheme="minorBidi" w:cstheme="minorBidi"/>
                <w:sz w:val="22"/>
                <w:szCs w:val="22"/>
              </w:rPr>
              <w:t>e)</w:t>
            </w:r>
            <w:r w:rsidRPr="00221495">
              <w:rPr>
                <w:rFonts w:asciiTheme="minorBidi" w:eastAsia="A" w:hAnsiTheme="minorBidi" w:cstheme="minorBidi"/>
                <w:sz w:val="22"/>
                <w:szCs w:val="22"/>
              </w:rPr>
              <w:tab/>
              <w:t>o charakterze terrorystycznym, o którym mowa w art. 115 § 20 KK, lub mające na celu popełnienie tego przestępstwa,</w:t>
            </w:r>
          </w:p>
          <w:p w14:paraId="39109675" w14:textId="138FA2CE" w:rsidR="00BF741F" w:rsidRPr="00221495" w:rsidRDefault="00BF741F" w:rsidP="00B05645">
            <w:pPr>
              <w:spacing w:before="120"/>
              <w:ind w:left="2127" w:hanging="709"/>
              <w:jc w:val="both"/>
              <w:rPr>
                <w:rFonts w:ascii="Arial" w:eastAsia="A" w:hAnsi="Arial" w:cs="Arial"/>
                <w:sz w:val="22"/>
                <w:szCs w:val="22"/>
              </w:rPr>
            </w:pPr>
            <w:r w:rsidRPr="00380E11">
              <w:rPr>
                <w:rFonts w:asciiTheme="minorBidi" w:eastAsia="A" w:hAnsiTheme="minorBidi" w:cstheme="minorBidi"/>
                <w:sz w:val="22"/>
                <w:szCs w:val="22"/>
              </w:rPr>
              <w:t>f)</w:t>
            </w:r>
            <w:r w:rsidRPr="00221495">
              <w:rPr>
                <w:rFonts w:asciiTheme="minorBidi" w:eastAsia="A" w:hAnsiTheme="minorBidi" w:cstheme="minorBidi"/>
                <w:sz w:val="22"/>
                <w:szCs w:val="22"/>
              </w:rPr>
              <w:tab/>
              <w:t xml:space="preserve">powierzenia wykonywania pracy małoletniemu cudzoziemcowi, o którym mowa w art. 9 </w:t>
            </w:r>
            <w:r w:rsidRPr="00221495">
              <w:rPr>
                <w:rFonts w:ascii="Arial" w:eastAsia="A" w:hAnsi="Arial" w:cs="Arial"/>
                <w:sz w:val="22"/>
                <w:szCs w:val="22"/>
              </w:rPr>
              <w:t xml:space="preserve">ust. 2 ustawy z dnia 15 czerwca 2012 r. o skutkach powierzania wykonywania pracy cudzoziemcom przebywającym wbrew przepisom na terytorium Rzeczypospolitej Polskiej </w:t>
            </w:r>
            <w:r w:rsidR="00B05645" w:rsidRPr="00221495">
              <w:rPr>
                <w:rFonts w:ascii="Arial" w:eastAsia="A" w:hAnsi="Arial" w:cs="Arial"/>
                <w:sz w:val="22"/>
                <w:szCs w:val="22"/>
              </w:rPr>
              <w:t xml:space="preserve">(Dz. U. poz. 769 </w:t>
            </w:r>
            <w:r w:rsidR="007C0567" w:rsidRPr="00221495">
              <w:rPr>
                <w:rFonts w:ascii="Arial" w:eastAsia="A" w:hAnsi="Arial" w:cs="Arial"/>
                <w:sz w:val="22"/>
                <w:szCs w:val="22"/>
              </w:rPr>
              <w:t xml:space="preserve">oraz </w:t>
            </w:r>
            <w:r w:rsidR="00B05645" w:rsidRPr="00221495">
              <w:rPr>
                <w:rFonts w:ascii="Arial" w:eastAsia="A" w:hAnsi="Arial" w:cs="Arial"/>
                <w:sz w:val="22"/>
                <w:szCs w:val="22"/>
              </w:rPr>
              <w:t>z</w:t>
            </w:r>
            <w:r w:rsidR="007C0567" w:rsidRPr="00221495">
              <w:rPr>
                <w:rFonts w:ascii="Arial" w:eastAsia="A" w:hAnsi="Arial" w:cs="Arial"/>
                <w:sz w:val="22"/>
                <w:szCs w:val="22"/>
              </w:rPr>
              <w:t xml:space="preserve"> 2020 r. poz. 2023</w:t>
            </w:r>
            <w:r w:rsidR="00B05645" w:rsidRPr="00221495">
              <w:rPr>
                <w:rFonts w:ascii="Arial" w:eastAsia="A" w:hAnsi="Arial" w:cs="Arial"/>
                <w:sz w:val="22"/>
                <w:szCs w:val="22"/>
              </w:rPr>
              <w:t>),</w:t>
            </w:r>
          </w:p>
          <w:p w14:paraId="4C68E3CA" w14:textId="77777777" w:rsidR="00BF741F" w:rsidRPr="00221495" w:rsidRDefault="00BF741F" w:rsidP="004D675C">
            <w:pPr>
              <w:spacing w:before="120"/>
              <w:ind w:left="2127" w:hanging="709"/>
              <w:jc w:val="both"/>
              <w:rPr>
                <w:rFonts w:asciiTheme="minorBidi" w:eastAsia="A" w:hAnsiTheme="minorBidi" w:cstheme="minorBidi"/>
                <w:sz w:val="22"/>
                <w:szCs w:val="22"/>
              </w:rPr>
            </w:pPr>
            <w:r w:rsidRPr="00380E11">
              <w:rPr>
                <w:rFonts w:asciiTheme="minorBidi" w:eastAsia="A" w:hAnsiTheme="minorBidi" w:cstheme="minorBidi"/>
                <w:sz w:val="22"/>
                <w:szCs w:val="22"/>
              </w:rPr>
              <w:t>g)</w:t>
            </w:r>
            <w:r w:rsidRPr="00221495">
              <w:rPr>
                <w:rFonts w:asciiTheme="minorBidi" w:eastAsia="A" w:hAnsiTheme="minorBidi" w:cstheme="minorBidi"/>
                <w:sz w:val="22"/>
                <w:szCs w:val="22"/>
              </w:rPr>
              <w:tab/>
              <w:t>przeciwko obrotowi gospodarczemu, o których mowa w art. 296-307 KK, przestępstwo oszustwa, o którym mowa w art. 286 KK, przestępstwo przeciwko wiarygodności dokumentów, o których mowa w art. 270-277d KK, lub przestępstwo skarbowe,</w:t>
            </w:r>
          </w:p>
          <w:p w14:paraId="6EF79BB0" w14:textId="08657C80" w:rsidR="00BF741F" w:rsidRPr="00221495" w:rsidRDefault="00BF741F" w:rsidP="0095239C">
            <w:pPr>
              <w:spacing w:before="120"/>
              <w:ind w:left="2127" w:hanging="709"/>
              <w:jc w:val="both"/>
              <w:rPr>
                <w:rFonts w:ascii="Arial" w:eastAsia="A" w:hAnsi="Arial" w:cs="Arial"/>
                <w:sz w:val="22"/>
                <w:szCs w:val="22"/>
              </w:rPr>
            </w:pPr>
            <w:r w:rsidRPr="00380E11">
              <w:rPr>
                <w:rFonts w:asciiTheme="minorBidi" w:eastAsia="A" w:hAnsiTheme="minorBidi" w:cstheme="minorBidi"/>
                <w:sz w:val="22"/>
                <w:szCs w:val="22"/>
              </w:rPr>
              <w:t>h)</w:t>
            </w:r>
            <w:r w:rsidRPr="00221495">
              <w:rPr>
                <w:rFonts w:asciiTheme="minorBidi" w:eastAsia="A" w:hAnsiTheme="minorBidi" w:cstheme="minorBidi"/>
                <w:sz w:val="22"/>
                <w:szCs w:val="22"/>
              </w:rPr>
              <w:tab/>
            </w:r>
            <w:r w:rsidRPr="00221495">
              <w:rPr>
                <w:rFonts w:ascii="Arial" w:eastAsia="A" w:hAnsi="Arial" w:cs="Arial"/>
                <w:sz w:val="22"/>
                <w:szCs w:val="22"/>
              </w:rPr>
              <w:t>o którym mowa w art. 9 ust. 1 i 3 lub art. 10 ustawy z dnia 15 czerwca 2012 r. o skutkach powierzania wykonywania pracy cudzoziemcom przebywającym wbrew przepisom na terytorium Rzeczypospolitej Polskiej,</w:t>
            </w:r>
          </w:p>
          <w:p w14:paraId="2C1CB0F1" w14:textId="77777777" w:rsidR="00BF741F" w:rsidRPr="00221495" w:rsidRDefault="00BF741F" w:rsidP="004D675C">
            <w:pPr>
              <w:spacing w:before="120"/>
              <w:ind w:left="1418" w:firstLine="7"/>
              <w:jc w:val="both"/>
              <w:rPr>
                <w:rFonts w:asciiTheme="minorBidi" w:eastAsia="A" w:hAnsiTheme="minorBidi" w:cstheme="minorBidi"/>
                <w:sz w:val="22"/>
                <w:szCs w:val="22"/>
              </w:rPr>
            </w:pPr>
            <w:r w:rsidRPr="00221495">
              <w:rPr>
                <w:rFonts w:asciiTheme="minorBidi" w:eastAsia="A" w:hAnsiTheme="minorBidi" w:cstheme="minorBidi"/>
                <w:sz w:val="22"/>
                <w:szCs w:val="22"/>
              </w:rPr>
              <w:t>-</w:t>
            </w:r>
            <w:r w:rsidRPr="00221495">
              <w:rPr>
                <w:rFonts w:asciiTheme="minorBidi" w:eastAsia="A" w:hAnsiTheme="minorBidi" w:cstheme="minorBidi"/>
                <w:sz w:val="22"/>
                <w:szCs w:val="22"/>
              </w:rPr>
              <w:tab/>
              <w:t>lub za odpowiedni czyn zabroniony określony w przepisach prawa obcego;</w:t>
            </w:r>
          </w:p>
          <w:p w14:paraId="63BCC6B8" w14:textId="77777777" w:rsidR="00BF741F" w:rsidRPr="00221495" w:rsidRDefault="00BF741F" w:rsidP="004D675C">
            <w:pPr>
              <w:tabs>
                <w:tab w:val="left" w:pos="1418"/>
              </w:tabs>
              <w:spacing w:before="120"/>
              <w:ind w:left="1418" w:hanging="709"/>
              <w:jc w:val="both"/>
              <w:rPr>
                <w:rFonts w:asciiTheme="minorBidi" w:eastAsia="A" w:hAnsiTheme="minorBidi" w:cstheme="minorBidi"/>
                <w:sz w:val="22"/>
                <w:szCs w:val="22"/>
              </w:rPr>
            </w:pPr>
            <w:r w:rsidRPr="00221495">
              <w:rPr>
                <w:rFonts w:asciiTheme="minorBidi" w:eastAsia="A" w:hAnsiTheme="minorBidi" w:cstheme="minorBidi"/>
                <w:sz w:val="22"/>
                <w:szCs w:val="22"/>
              </w:rPr>
              <w:t>2)</w:t>
            </w:r>
            <w:r w:rsidRPr="00221495">
              <w:rPr>
                <w:rFonts w:asciiTheme="minorBidi" w:eastAsia="A" w:hAnsiTheme="minorBidi" w:cstheme="minorBidi"/>
                <w:sz w:val="22"/>
                <w:szCs w:val="22"/>
              </w:rPr>
              <w:tab/>
              <w:t xml:space="preserve">art. 108 ust. 1 pkt 2) PZP Zamawiający wykluczy Wykonawcę, jeżeli urzędującego członka jego organu zarządzającego lub nadzorczego, </w:t>
            </w:r>
            <w:r w:rsidRPr="00221495">
              <w:rPr>
                <w:rFonts w:asciiTheme="minorBidi" w:eastAsia="A" w:hAnsiTheme="minorBidi" w:cstheme="minorBidi"/>
                <w:sz w:val="22"/>
                <w:szCs w:val="22"/>
              </w:rPr>
              <w:lastRenderedPageBreak/>
              <w:t>wspólnika spółki w spółce jawnej lub partnerskiej albo komplementariusza w spółce komandytowej lub komandytowo-akcyjnej lub prokurenta prawomocnie skazano za przestępstwo, o którym mowa w art. 108 ust. 1 pkt 1) PZP;</w:t>
            </w:r>
          </w:p>
          <w:p w14:paraId="5C207162" w14:textId="77777777" w:rsidR="00BF741F" w:rsidRPr="00221495" w:rsidRDefault="00BF741F" w:rsidP="004D675C">
            <w:pPr>
              <w:tabs>
                <w:tab w:val="left" w:pos="1418"/>
              </w:tabs>
              <w:spacing w:before="120"/>
              <w:ind w:left="1418" w:hanging="709"/>
              <w:jc w:val="both"/>
              <w:rPr>
                <w:rFonts w:asciiTheme="minorBidi" w:eastAsia="A" w:hAnsiTheme="minorBidi" w:cstheme="minorBidi"/>
                <w:sz w:val="22"/>
                <w:szCs w:val="22"/>
              </w:rPr>
            </w:pPr>
            <w:r w:rsidRPr="00221495">
              <w:rPr>
                <w:rFonts w:asciiTheme="minorBidi" w:eastAsia="A" w:hAnsiTheme="minorBidi" w:cstheme="minorBidi"/>
                <w:sz w:val="22"/>
                <w:szCs w:val="22"/>
              </w:rPr>
              <w:t>3)</w:t>
            </w:r>
            <w:r w:rsidRPr="00221495">
              <w:rPr>
                <w:rFonts w:asciiTheme="minorBidi" w:eastAsia="A" w:hAnsiTheme="minorBidi" w:cstheme="minorBidi"/>
                <w:sz w:val="22"/>
                <w:szCs w:val="22"/>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3AAB60F" w14:textId="77777777" w:rsidR="00BF741F" w:rsidRPr="00221495" w:rsidRDefault="00BF741F" w:rsidP="004D675C">
            <w:pPr>
              <w:tabs>
                <w:tab w:val="left" w:pos="408"/>
                <w:tab w:val="left" w:pos="1418"/>
              </w:tabs>
              <w:spacing w:before="120"/>
              <w:ind w:left="1418" w:hanging="709"/>
              <w:jc w:val="both"/>
              <w:rPr>
                <w:rFonts w:asciiTheme="minorBidi" w:eastAsia="A" w:hAnsiTheme="minorBidi" w:cstheme="minorBidi"/>
                <w:sz w:val="22"/>
                <w:szCs w:val="22"/>
              </w:rPr>
            </w:pPr>
            <w:r w:rsidRPr="00221495">
              <w:rPr>
                <w:rFonts w:asciiTheme="minorBidi" w:eastAsia="A" w:hAnsiTheme="minorBidi" w:cstheme="minorBidi"/>
                <w:sz w:val="22"/>
                <w:szCs w:val="22"/>
              </w:rPr>
              <w:t>4)</w:t>
            </w:r>
            <w:r w:rsidRPr="00221495">
              <w:rPr>
                <w:rFonts w:asciiTheme="minorBidi" w:eastAsia="A" w:hAnsiTheme="minorBidi" w:cstheme="minorBidi"/>
                <w:sz w:val="22"/>
                <w:szCs w:val="22"/>
              </w:rPr>
              <w:tab/>
              <w:t>art. 108 ust. 1 pkt 4) PZP Zamawiający wykluczy Wykonawcę, wobec którego prawomocnie orzeczono zakaz ubiegania się o zamówienia publiczne;</w:t>
            </w:r>
          </w:p>
          <w:p w14:paraId="27174826" w14:textId="77777777" w:rsidR="00BF741F" w:rsidRPr="00221495" w:rsidRDefault="00BF741F" w:rsidP="004D675C">
            <w:pPr>
              <w:tabs>
                <w:tab w:val="left" w:pos="408"/>
                <w:tab w:val="left" w:pos="1418"/>
              </w:tabs>
              <w:spacing w:before="120"/>
              <w:ind w:left="1418" w:hanging="709"/>
              <w:jc w:val="both"/>
              <w:rPr>
                <w:rFonts w:asciiTheme="minorBidi" w:eastAsia="A" w:hAnsiTheme="minorBidi" w:cstheme="minorBidi"/>
                <w:sz w:val="22"/>
                <w:szCs w:val="22"/>
              </w:rPr>
            </w:pPr>
            <w:r w:rsidRPr="00221495">
              <w:rPr>
                <w:rFonts w:asciiTheme="minorBidi" w:eastAsia="A" w:hAnsiTheme="minorBidi" w:cstheme="minorBidi"/>
                <w:sz w:val="22"/>
                <w:szCs w:val="22"/>
              </w:rPr>
              <w:t>5)</w:t>
            </w:r>
            <w:r w:rsidRPr="00221495">
              <w:rPr>
                <w:rFonts w:asciiTheme="minorBidi" w:eastAsia="A" w:hAnsiTheme="minorBidi" w:cstheme="minorBidi"/>
                <w:sz w:val="22"/>
                <w:szCs w:val="22"/>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337A675" w14:textId="23746EDC" w:rsidR="00BF741F" w:rsidRPr="00221495" w:rsidRDefault="00BF741F" w:rsidP="004D675C">
            <w:pPr>
              <w:tabs>
                <w:tab w:val="left" w:pos="408"/>
                <w:tab w:val="left" w:pos="1418"/>
              </w:tabs>
              <w:spacing w:before="120"/>
              <w:ind w:left="1418" w:hanging="709"/>
              <w:jc w:val="both"/>
              <w:rPr>
                <w:rFonts w:asciiTheme="minorBidi" w:eastAsia="A" w:hAnsiTheme="minorBidi" w:cstheme="minorBidi"/>
                <w:sz w:val="22"/>
                <w:szCs w:val="22"/>
              </w:rPr>
            </w:pPr>
            <w:r w:rsidRPr="00221495">
              <w:rPr>
                <w:rFonts w:asciiTheme="minorBidi" w:eastAsia="A" w:hAnsiTheme="minorBidi" w:cstheme="minorBidi"/>
                <w:sz w:val="22"/>
                <w:szCs w:val="22"/>
              </w:rPr>
              <w:t>6)</w:t>
            </w:r>
            <w:r w:rsidRPr="00221495">
              <w:rPr>
                <w:rFonts w:asciiTheme="minorBidi" w:eastAsia="A" w:hAnsiTheme="minorBidi" w:cstheme="minorBidi"/>
                <w:sz w:val="22"/>
                <w:szCs w:val="22"/>
              </w:rPr>
              <w:tab/>
              <w:t>art. 108 ust. 1 pkt 6</w:t>
            </w:r>
            <w:r w:rsidR="009E09F6" w:rsidRPr="00221495">
              <w:rPr>
                <w:rFonts w:asciiTheme="minorBidi" w:eastAsia="A" w:hAnsiTheme="minorBidi" w:cstheme="minorBidi"/>
                <w:sz w:val="22"/>
                <w:szCs w:val="22"/>
              </w:rPr>
              <w:t>)</w:t>
            </w:r>
            <w:r w:rsidRPr="00221495">
              <w:rPr>
                <w:rFonts w:asciiTheme="minorBidi" w:eastAsia="A" w:hAnsiTheme="minorBidi" w:cstheme="minorBidi"/>
                <w:sz w:val="22"/>
                <w:szCs w:val="22"/>
              </w:rPr>
              <w:t xml:space="preserve">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9A9B9C8" w14:textId="273904B8" w:rsidR="00141011" w:rsidRPr="00221495" w:rsidRDefault="00BF741F" w:rsidP="007C0567">
            <w:pPr>
              <w:spacing w:before="120"/>
              <w:jc w:val="both"/>
              <w:rPr>
                <w:rFonts w:asciiTheme="minorBidi" w:eastAsia="A" w:hAnsiTheme="minorBidi" w:cstheme="minorBidi"/>
                <w:sz w:val="22"/>
                <w:szCs w:val="22"/>
              </w:rPr>
            </w:pPr>
            <w:r w:rsidRPr="00221495">
              <w:rPr>
                <w:rFonts w:asciiTheme="minorBidi" w:eastAsia="A" w:hAnsiTheme="minorBidi" w:cstheme="minorBidi"/>
                <w:sz w:val="22"/>
                <w:szCs w:val="22"/>
              </w:rPr>
              <w:t xml:space="preserve">W związku z tym, iż wartość zamówienia nie przekracza wyrażonej w złotych równowartości kwoty dla robót budowlanych 20 000 000 euro przesłanka wykluczenia, o której mowa w art. 108 ust. 2 PZP w niniejszym postępowaniu nie występuje. </w:t>
            </w:r>
          </w:p>
          <w:p w14:paraId="456A1028" w14:textId="77777777" w:rsidR="00380E11" w:rsidRPr="0069046F" w:rsidRDefault="00380E11">
            <w:pPr>
              <w:pStyle w:val="Akapitzlist"/>
              <w:numPr>
                <w:ilvl w:val="1"/>
                <w:numId w:val="37"/>
              </w:numPr>
              <w:tabs>
                <w:tab w:val="left" w:pos="1418"/>
              </w:tabs>
              <w:spacing w:before="120"/>
              <w:jc w:val="both"/>
              <w:rPr>
                <w:rFonts w:ascii="Arial" w:eastAsia="Cambria" w:hAnsi="Arial" w:cs="Arial"/>
                <w:sz w:val="22"/>
                <w:szCs w:val="22"/>
              </w:rPr>
            </w:pPr>
            <w:r w:rsidRPr="0069046F">
              <w:rPr>
                <w:rFonts w:ascii="Arial" w:eastAsia="Cambria" w:hAnsi="Arial" w:cs="Arial"/>
                <w:sz w:val="22"/>
                <w:szCs w:val="22"/>
              </w:rPr>
              <w:t xml:space="preserve">W postępowaniu mogą brać udział Wykonawcy, którzy nie podlegają wykluczeniu z postępowania na podstawie art. 7 ust. 1 pkt 1-3 </w:t>
            </w:r>
            <w:bookmarkStart w:id="3" w:name="_Hlk115935926"/>
            <w:r w:rsidRPr="0069046F">
              <w:rPr>
                <w:rFonts w:ascii="Arial" w:eastAsia="Cambria" w:hAnsi="Arial" w:cs="Arial"/>
                <w:sz w:val="22"/>
                <w:szCs w:val="22"/>
              </w:rPr>
              <w:t xml:space="preserve">ustawy </w:t>
            </w:r>
            <w:bookmarkStart w:id="4" w:name="_Hlk102173289"/>
            <w:r w:rsidRPr="0069046F">
              <w:rPr>
                <w:rFonts w:ascii="Arial" w:eastAsia="Cambria" w:hAnsi="Arial" w:cs="Arial"/>
                <w:sz w:val="22"/>
                <w:szCs w:val="22"/>
              </w:rPr>
              <w:t xml:space="preserve">z dnia 13 kwietnia 2022 r. o szczególnych rozwiązaniach w zakresie przeciwdziałania wspieraniu agresji na Ukrainę oraz służących ochronie bezpieczeństwa narodowego (Dz. U. z 2022 r. poz. 835 </w:t>
            </w:r>
            <w:bookmarkEnd w:id="4"/>
            <w:r w:rsidRPr="0069046F">
              <w:rPr>
                <w:rFonts w:ascii="Arial" w:eastAsia="Cambria" w:hAnsi="Arial" w:cs="Arial"/>
                <w:sz w:val="22"/>
                <w:szCs w:val="22"/>
              </w:rPr>
              <w:t xml:space="preserve">– „Specustawa”). </w:t>
            </w:r>
            <w:bookmarkEnd w:id="3"/>
            <w:r w:rsidRPr="0069046F">
              <w:rPr>
                <w:rFonts w:ascii="Arial" w:eastAsia="Cambria" w:hAnsi="Arial" w:cs="Arial"/>
                <w:sz w:val="22"/>
                <w:szCs w:val="22"/>
              </w:rPr>
              <w:t>Na podstawie:</w:t>
            </w:r>
          </w:p>
          <w:p w14:paraId="10FAA766" w14:textId="77777777" w:rsidR="00380E11" w:rsidRPr="0069046F" w:rsidRDefault="00380E11" w:rsidP="00380E11">
            <w:pPr>
              <w:tabs>
                <w:tab w:val="left" w:pos="1418"/>
              </w:tabs>
              <w:spacing w:before="120"/>
              <w:ind w:left="1418" w:hanging="709"/>
              <w:jc w:val="both"/>
              <w:rPr>
                <w:rFonts w:ascii="Arial" w:hAnsi="Arial" w:cs="Arial"/>
                <w:sz w:val="22"/>
                <w:szCs w:val="22"/>
              </w:rPr>
            </w:pPr>
            <w:r w:rsidRPr="0069046F">
              <w:rPr>
                <w:rFonts w:ascii="Arial" w:eastAsia="Cambria" w:hAnsi="Arial" w:cs="Arial"/>
                <w:sz w:val="22"/>
                <w:szCs w:val="22"/>
              </w:rPr>
              <w:t>1)</w:t>
            </w:r>
            <w:r w:rsidRPr="0069046F">
              <w:rPr>
                <w:rFonts w:ascii="Arial" w:eastAsia="Cambria" w:hAnsi="Arial" w:cs="Arial"/>
                <w:sz w:val="22"/>
                <w:szCs w:val="22"/>
              </w:rPr>
              <w:tab/>
              <w:t xml:space="preserve">art. 7 ust. 1 pkt 1 Specustawy Zamawiający wykluczy Wykonawcę wymienionego </w:t>
            </w:r>
            <w:r w:rsidRPr="0069046F">
              <w:rPr>
                <w:rFonts w:ascii="Arial" w:hAnsi="Arial" w:cs="Arial"/>
                <w:sz w:val="22"/>
                <w:szCs w:val="22"/>
              </w:rPr>
              <w:t>w wykazach określonych w rozporządzeniu 765/2006 i rozporządzeniu 269/2014 albo wpisanego na listę na podstawie decyzji w sprawie wpisu na listę rozstrzygającej o zastosowaniu środka, o którym mowa w art. 1 pkt 3 Specustawy,</w:t>
            </w:r>
          </w:p>
          <w:p w14:paraId="7AF4B7DD" w14:textId="3646B820" w:rsidR="00380E11" w:rsidRPr="0069046F" w:rsidRDefault="00380E11" w:rsidP="00380E11">
            <w:pPr>
              <w:spacing w:before="120"/>
              <w:ind w:left="1418" w:hanging="709"/>
              <w:jc w:val="both"/>
              <w:rPr>
                <w:rFonts w:ascii="Arial" w:hAnsi="Arial" w:cs="Arial"/>
                <w:sz w:val="22"/>
                <w:szCs w:val="22"/>
              </w:rPr>
            </w:pPr>
            <w:r w:rsidRPr="0069046F">
              <w:rPr>
                <w:rFonts w:ascii="Arial" w:hAnsi="Arial" w:cs="Arial"/>
                <w:sz w:val="22"/>
                <w:szCs w:val="22"/>
              </w:rPr>
              <w:t>2)</w:t>
            </w:r>
            <w:r w:rsidRPr="0069046F">
              <w:rPr>
                <w:rFonts w:ascii="Arial" w:hAnsi="Arial" w:cs="Arial"/>
                <w:sz w:val="22"/>
                <w:szCs w:val="22"/>
              </w:rPr>
              <w:tab/>
              <w:t xml:space="preserve">art. 7 ust. 1 pkt 2 Specustawy Zamawiający wykluczy Wykonawcę, którego beneficjentem rzeczywistym w rozumieniu </w:t>
            </w:r>
            <w:bookmarkStart w:id="5" w:name="_Hlk115935954"/>
            <w:r w:rsidRPr="0069046F">
              <w:rPr>
                <w:rFonts w:ascii="Arial" w:hAnsi="Arial" w:cs="Arial"/>
                <w:sz w:val="22"/>
                <w:szCs w:val="22"/>
              </w:rPr>
              <w:t xml:space="preserve">ustawy z dnia 1 marca 2018 r. o przeciwdziałaniu praniu </w:t>
            </w:r>
            <w:r w:rsidRPr="00593F4C">
              <w:rPr>
                <w:rFonts w:ascii="Arial" w:hAnsi="Arial" w:cs="Arial"/>
                <w:sz w:val="22"/>
                <w:szCs w:val="22"/>
              </w:rPr>
              <w:t xml:space="preserve">pieniędzy oraz finansowaniu terroryzmu (tekst jedn. Dz. U. z 2022 r. poz. </w:t>
            </w:r>
            <w:r w:rsidR="00593F4C" w:rsidRPr="00593F4C">
              <w:rPr>
                <w:rFonts w:ascii="Arial" w:hAnsi="Arial" w:cs="Arial"/>
                <w:color w:val="333333"/>
                <w:sz w:val="22"/>
                <w:szCs w:val="22"/>
                <w:shd w:val="clear" w:color="auto" w:fill="FFFFFF"/>
              </w:rPr>
              <w:t>poz. 593, 655, 835, 2180 i 2185</w:t>
            </w:r>
            <w:r w:rsidRPr="00593F4C">
              <w:rPr>
                <w:rFonts w:ascii="Arial" w:hAnsi="Arial" w:cs="Arial"/>
                <w:sz w:val="22"/>
                <w:szCs w:val="22"/>
              </w:rPr>
              <w:t>)</w:t>
            </w:r>
            <w:bookmarkEnd w:id="5"/>
            <w:r w:rsidRPr="00593F4C">
              <w:rPr>
                <w:rFonts w:ascii="Arial" w:hAnsi="Arial" w:cs="Arial"/>
                <w:sz w:val="22"/>
                <w:szCs w:val="22"/>
              </w:rPr>
              <w:t xml:space="preserve"> jest osoba wymieniona w wykazach określonych</w:t>
            </w:r>
            <w:r w:rsidRPr="0069046F">
              <w:rPr>
                <w:rFonts w:ascii="Arial" w:hAnsi="Arial" w:cs="Arial"/>
                <w:sz w:val="22"/>
                <w:szCs w:val="22"/>
              </w:rPr>
              <w:t xml:space="preserve"> w rozporządzeniu 765/2006 i rozporządzeniu 269/2014 albo wpisana na listę lub będąca takim beneficjentem rzeczywistym od dnia 24 lutego 2022 r., o ile została wpisana na listę na podstawie decyzji </w:t>
            </w:r>
            <w:r w:rsidRPr="0069046F">
              <w:rPr>
                <w:rFonts w:ascii="Arial" w:hAnsi="Arial" w:cs="Arial"/>
                <w:sz w:val="22"/>
                <w:szCs w:val="22"/>
              </w:rPr>
              <w:lastRenderedPageBreak/>
              <w:t>w sprawie wpisu na listę rozstrzygającej o zastosowaniu środka, o którym mowa w art. 1 pkt 3 Specustawy,</w:t>
            </w:r>
          </w:p>
          <w:p w14:paraId="193E81E3" w14:textId="683C8710" w:rsidR="00380E11" w:rsidRPr="0069046F" w:rsidRDefault="00380E11" w:rsidP="00380E11">
            <w:pPr>
              <w:spacing w:before="120"/>
              <w:ind w:left="1418" w:hanging="709"/>
              <w:jc w:val="both"/>
              <w:rPr>
                <w:rFonts w:ascii="Arial" w:hAnsi="Arial" w:cs="Arial"/>
                <w:sz w:val="22"/>
                <w:szCs w:val="22"/>
              </w:rPr>
            </w:pPr>
            <w:r w:rsidRPr="0069046F">
              <w:rPr>
                <w:rFonts w:ascii="Arial" w:hAnsi="Arial" w:cs="Arial"/>
                <w:sz w:val="22"/>
                <w:szCs w:val="22"/>
              </w:rPr>
              <w:t>3)</w:t>
            </w:r>
            <w:r w:rsidRPr="0069046F">
              <w:rPr>
                <w:rFonts w:ascii="Arial" w:hAnsi="Arial" w:cs="Arial"/>
                <w:sz w:val="22"/>
                <w:szCs w:val="22"/>
              </w:rPr>
              <w:tab/>
              <w:t xml:space="preserve">art. 7 ust. 1 pkt 3 Specustawy Zamawiający wykluczy Wykonawcę, którego jednostką dominującą w rozumieniu art. 3 ust. 1 pkt 37 </w:t>
            </w:r>
            <w:bookmarkStart w:id="6" w:name="_Hlk115935980"/>
            <w:r w:rsidRPr="0069046F">
              <w:rPr>
                <w:rFonts w:ascii="Arial" w:hAnsi="Arial" w:cs="Arial"/>
                <w:sz w:val="22"/>
                <w:szCs w:val="22"/>
              </w:rPr>
              <w:t xml:space="preserve">ustawy z dnia 29 września 1994 r. o rachunkowości (Dz. U. z </w:t>
            </w:r>
            <w:r w:rsidRPr="00593F4C">
              <w:rPr>
                <w:rFonts w:ascii="Arial" w:hAnsi="Arial" w:cs="Arial"/>
                <w:color w:val="000000" w:themeColor="text1"/>
                <w:sz w:val="22"/>
                <w:szCs w:val="22"/>
              </w:rPr>
              <w:t xml:space="preserve">2021 r. </w:t>
            </w:r>
            <w:r w:rsidR="00593F4C" w:rsidRPr="00593F4C">
              <w:rPr>
                <w:rFonts w:ascii="Arial" w:hAnsi="Arial" w:cs="Arial"/>
                <w:color w:val="000000" w:themeColor="text1"/>
                <w:sz w:val="22"/>
                <w:szCs w:val="22"/>
                <w:shd w:val="clear" w:color="auto" w:fill="FFFFFF"/>
              </w:rPr>
              <w:t>poz. 217, 2105 i 2106 oraz z</w:t>
            </w:r>
            <w:r w:rsidR="00EA7F46">
              <w:rPr>
                <w:rFonts w:ascii="Arial" w:hAnsi="Arial" w:cs="Arial"/>
                <w:color w:val="000000" w:themeColor="text1"/>
                <w:sz w:val="22"/>
                <w:szCs w:val="22"/>
                <w:shd w:val="clear" w:color="auto" w:fill="FFFFFF"/>
              </w:rPr>
              <w:t xml:space="preserve"> 2022 </w:t>
            </w:r>
            <w:r w:rsidR="00593F4C" w:rsidRPr="00593F4C">
              <w:rPr>
                <w:rFonts w:ascii="Arial" w:hAnsi="Arial" w:cs="Arial"/>
                <w:color w:val="000000" w:themeColor="text1"/>
                <w:sz w:val="22"/>
                <w:szCs w:val="22"/>
                <w:shd w:val="clear" w:color="auto" w:fill="FFFFFF"/>
              </w:rPr>
              <w:t>r. poz. 1488</w:t>
            </w:r>
            <w:r w:rsidRPr="00593F4C">
              <w:rPr>
                <w:rFonts w:ascii="Arial" w:hAnsi="Arial" w:cs="Arial"/>
                <w:color w:val="000000" w:themeColor="text1"/>
                <w:sz w:val="22"/>
                <w:szCs w:val="22"/>
              </w:rPr>
              <w:t xml:space="preserve">) </w:t>
            </w:r>
            <w:bookmarkEnd w:id="6"/>
            <w:r w:rsidRPr="00593F4C">
              <w:rPr>
                <w:rFonts w:ascii="Arial" w:hAnsi="Arial" w:cs="Arial"/>
                <w:color w:val="000000" w:themeColor="text1"/>
                <w:sz w:val="22"/>
                <w:szCs w:val="22"/>
              </w:rPr>
              <w:t xml:space="preserve">jest podmiot wymieniony w wykazach określonych w rozporządzeniu 765/2006 i rozporządzeniu </w:t>
            </w:r>
            <w:r w:rsidRPr="0069046F">
              <w:rPr>
                <w:rFonts w:ascii="Arial" w:hAnsi="Arial" w:cs="Arial"/>
                <w:sz w:val="22"/>
                <w:szCs w:val="22"/>
              </w:rPr>
              <w:t>269/2014 albo wpisany na listę lub będący taką jednostką dominującą od dnia 24 lutego 2022 r., o ile został wpisany na listę na podstawie decyzji w sprawie wpisu na listę rozstrzygającej o zastosowaniu środka, o którym mowa w art. 1 pkt 3 Specustawy.</w:t>
            </w:r>
          </w:p>
          <w:p w14:paraId="2CE39DAB" w14:textId="563DB621" w:rsidR="00BF741F" w:rsidRPr="00380E11" w:rsidRDefault="00BF741F">
            <w:pPr>
              <w:pStyle w:val="Akapitzlist"/>
              <w:numPr>
                <w:ilvl w:val="1"/>
                <w:numId w:val="37"/>
              </w:numPr>
              <w:spacing w:before="120"/>
              <w:jc w:val="both"/>
              <w:rPr>
                <w:rFonts w:asciiTheme="minorBidi" w:eastAsia="A" w:hAnsiTheme="minorBidi" w:cstheme="minorBidi"/>
                <w:sz w:val="22"/>
                <w:szCs w:val="22"/>
              </w:rPr>
            </w:pPr>
            <w:r w:rsidRPr="00380E11">
              <w:rPr>
                <w:rFonts w:asciiTheme="minorBidi" w:hAnsiTheme="minorBidi" w:cstheme="minorBidi"/>
                <w:sz w:val="22"/>
                <w:szCs w:val="22"/>
              </w:rPr>
              <w:t>W postępowaniu mogą brać udział Wykonawcy, którzy nie podlegają wykluczeniu z postępowania o udzielenie zamówienia w okolicznościach, o których mowa w art. 109 ust. 1 pkt 4,</w:t>
            </w:r>
            <w:r w:rsidR="0078635B" w:rsidRPr="00380E11">
              <w:rPr>
                <w:rFonts w:asciiTheme="minorBidi" w:hAnsiTheme="minorBidi" w:cstheme="minorBidi"/>
                <w:sz w:val="22"/>
                <w:szCs w:val="22"/>
              </w:rPr>
              <w:t xml:space="preserve"> 5</w:t>
            </w:r>
            <w:r w:rsidR="00D60B7F" w:rsidRPr="00380E11">
              <w:rPr>
                <w:rFonts w:asciiTheme="minorBidi" w:hAnsiTheme="minorBidi" w:cstheme="minorBidi"/>
                <w:sz w:val="22"/>
                <w:szCs w:val="22"/>
              </w:rPr>
              <w:t xml:space="preserve"> i 7</w:t>
            </w:r>
            <w:r w:rsidRPr="00380E11">
              <w:rPr>
                <w:rFonts w:asciiTheme="minorBidi" w:hAnsiTheme="minorBidi" w:cstheme="minorBidi"/>
                <w:sz w:val="22"/>
                <w:szCs w:val="22"/>
              </w:rPr>
              <w:t xml:space="preserve"> PZP. Na podstawie:</w:t>
            </w:r>
          </w:p>
          <w:p w14:paraId="181F46C7" w14:textId="44CDBD6C" w:rsidR="007C0567" w:rsidRPr="00221495" w:rsidRDefault="00BF741F">
            <w:pPr>
              <w:pStyle w:val="Akapitzlist"/>
              <w:numPr>
                <w:ilvl w:val="0"/>
                <w:numId w:val="35"/>
              </w:numPr>
              <w:tabs>
                <w:tab w:val="left" w:pos="1418"/>
              </w:tabs>
              <w:spacing w:before="120"/>
              <w:ind w:left="2159" w:hanging="708"/>
              <w:jc w:val="both"/>
              <w:rPr>
                <w:rFonts w:asciiTheme="minorBidi" w:eastAsia="A" w:hAnsiTheme="minorBidi" w:cstheme="minorBidi"/>
                <w:sz w:val="22"/>
                <w:szCs w:val="22"/>
              </w:rPr>
            </w:pPr>
            <w:r w:rsidRPr="00221495">
              <w:rPr>
                <w:rFonts w:asciiTheme="minorBidi" w:eastAsia="A" w:hAnsiTheme="minorBidi" w:cstheme="minorBidi"/>
                <w:sz w:val="22"/>
                <w:szCs w:val="22"/>
              </w:rPr>
              <w:t xml:space="preserve">art. 109 ust. 1 pkt 4) PZP Zamawiający wykluczy Wykonawcę, w </w:t>
            </w:r>
            <w:proofErr w:type="gramStart"/>
            <w:r w:rsidRPr="00221495">
              <w:rPr>
                <w:rFonts w:asciiTheme="minorBidi" w:eastAsia="A" w:hAnsiTheme="minorBidi" w:cstheme="minorBidi"/>
                <w:sz w:val="22"/>
                <w:szCs w:val="22"/>
              </w:rPr>
              <w:t>stosunku</w:t>
            </w:r>
            <w:proofErr w:type="gramEnd"/>
            <w:r w:rsidRPr="00221495">
              <w:rPr>
                <w:rFonts w:asciiTheme="minorBidi" w:eastAsia="A" w:hAnsiTheme="minorBidi" w:cstheme="minorBidi"/>
                <w:sz w:val="22"/>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902C289" w14:textId="23E8A75C" w:rsidR="007C0567" w:rsidRPr="00221495" w:rsidRDefault="0078635B">
            <w:pPr>
              <w:pStyle w:val="Akapitzlist"/>
              <w:numPr>
                <w:ilvl w:val="0"/>
                <w:numId w:val="35"/>
              </w:numPr>
              <w:tabs>
                <w:tab w:val="left" w:pos="1418"/>
              </w:tabs>
              <w:spacing w:before="120"/>
              <w:ind w:left="2159" w:hanging="708"/>
              <w:jc w:val="both"/>
              <w:rPr>
                <w:rFonts w:asciiTheme="minorBidi" w:eastAsia="A" w:hAnsiTheme="minorBidi" w:cstheme="minorBidi"/>
                <w:sz w:val="22"/>
                <w:szCs w:val="22"/>
              </w:rPr>
            </w:pPr>
            <w:r w:rsidRPr="00221495">
              <w:rPr>
                <w:rFonts w:asciiTheme="minorBidi" w:eastAsia="A" w:hAnsiTheme="minorBidi" w:cstheme="minorBidi"/>
                <w:sz w:val="22"/>
                <w:szCs w:val="22"/>
              </w:rPr>
              <w:t>art. 109 ust. 1 pkt 5) PZP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C780DDF" w14:textId="75165E94" w:rsidR="00141011" w:rsidRPr="00221495" w:rsidRDefault="00BF741F">
            <w:pPr>
              <w:pStyle w:val="Akapitzlist"/>
              <w:numPr>
                <w:ilvl w:val="0"/>
                <w:numId w:val="35"/>
              </w:numPr>
              <w:tabs>
                <w:tab w:val="left" w:pos="1418"/>
              </w:tabs>
              <w:spacing w:before="120"/>
              <w:ind w:left="2159" w:hanging="708"/>
              <w:jc w:val="both"/>
              <w:rPr>
                <w:rFonts w:asciiTheme="minorBidi" w:eastAsia="A" w:hAnsiTheme="minorBidi" w:cstheme="minorBidi"/>
                <w:sz w:val="22"/>
                <w:szCs w:val="22"/>
              </w:rPr>
            </w:pPr>
            <w:r w:rsidRPr="00221495">
              <w:rPr>
                <w:rFonts w:asciiTheme="minorBidi" w:hAnsiTheme="minorBidi" w:cstheme="minorBidi"/>
                <w:sz w:val="22"/>
                <w:szCs w:val="22"/>
              </w:rPr>
              <w:t xml:space="preserve">art. 109 ust. 1 pkt </w:t>
            </w:r>
            <w:r w:rsidR="00D60B7F" w:rsidRPr="00221495">
              <w:rPr>
                <w:rFonts w:asciiTheme="minorBidi" w:hAnsiTheme="minorBidi" w:cstheme="minorBidi"/>
                <w:sz w:val="22"/>
                <w:szCs w:val="22"/>
              </w:rPr>
              <w:t>7</w:t>
            </w:r>
            <w:r w:rsidRPr="00221495">
              <w:rPr>
                <w:rFonts w:asciiTheme="minorBidi" w:hAnsiTheme="minorBidi" w:cstheme="minorBidi"/>
                <w:sz w:val="22"/>
                <w:szCs w:val="22"/>
              </w:rPr>
              <w:t xml:space="preserve">) PZP Zamawiający wykluczy Wykonawcę, który </w:t>
            </w:r>
            <w:r w:rsidR="00D60B7F" w:rsidRPr="00221495">
              <w:rPr>
                <w:rFonts w:asciiTheme="minorBidi" w:hAnsiTheme="minorBidi" w:cstheme="minorBidi"/>
                <w:sz w:val="22"/>
                <w:szCs w:val="22"/>
              </w:rPr>
              <w:t xml:space="preserve">z przyczyn leżących po jego stronie, w znacznym stopniu lub zakresie nie wykonał lub nienależycie </w:t>
            </w:r>
            <w:proofErr w:type="gramStart"/>
            <w:r w:rsidR="00D60B7F" w:rsidRPr="00221495">
              <w:rPr>
                <w:rFonts w:asciiTheme="minorBidi" w:hAnsiTheme="minorBidi" w:cstheme="minorBidi"/>
                <w:sz w:val="22"/>
                <w:szCs w:val="22"/>
              </w:rPr>
              <w:t>wykonał  albo</w:t>
            </w:r>
            <w:proofErr w:type="gramEnd"/>
            <w:r w:rsidR="00D60B7F" w:rsidRPr="00221495">
              <w:rPr>
                <w:rFonts w:asciiTheme="minorBidi" w:hAnsiTheme="minorBidi" w:cstheme="minorBidi"/>
                <w:sz w:val="22"/>
                <w:szCs w:val="22"/>
              </w:rPr>
              <w:t xml:space="preserve">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8EE3131" w14:textId="77777777" w:rsidR="00141011" w:rsidRPr="00221495" w:rsidRDefault="00BF741F">
            <w:pPr>
              <w:pStyle w:val="Akapitzlist"/>
              <w:numPr>
                <w:ilvl w:val="1"/>
                <w:numId w:val="34"/>
              </w:numPr>
              <w:tabs>
                <w:tab w:val="left" w:pos="1418"/>
              </w:tabs>
              <w:spacing w:before="120"/>
              <w:jc w:val="both"/>
              <w:rPr>
                <w:rFonts w:asciiTheme="minorBidi" w:eastAsia="A" w:hAnsiTheme="minorBidi" w:cstheme="minorBidi"/>
                <w:sz w:val="22"/>
                <w:szCs w:val="22"/>
              </w:rPr>
            </w:pPr>
            <w:r w:rsidRPr="00221495">
              <w:rPr>
                <w:rFonts w:asciiTheme="minorBidi" w:eastAsia="A" w:hAnsiTheme="minorBidi" w:cstheme="minorBidi"/>
                <w:sz w:val="22"/>
                <w:szCs w:val="22"/>
              </w:rPr>
              <w:t>Wykonawca może zostać wykluczony przez Zamawiającego na każdym etapie</w:t>
            </w:r>
            <w:r w:rsidR="00AA7EB5" w:rsidRPr="00221495">
              <w:rPr>
                <w:rFonts w:asciiTheme="minorBidi" w:eastAsia="A" w:hAnsiTheme="minorBidi" w:cstheme="minorBidi"/>
                <w:sz w:val="22"/>
                <w:szCs w:val="22"/>
              </w:rPr>
              <w:t xml:space="preserve"> </w:t>
            </w:r>
            <w:r w:rsidRPr="00221495">
              <w:rPr>
                <w:rFonts w:asciiTheme="minorBidi" w:eastAsia="A" w:hAnsiTheme="minorBidi" w:cstheme="minorBidi"/>
                <w:sz w:val="22"/>
                <w:szCs w:val="22"/>
              </w:rPr>
              <w:t xml:space="preserve">postępowania o udzielenie zamówienia. </w:t>
            </w:r>
          </w:p>
          <w:p w14:paraId="6324FAC6" w14:textId="173EA289" w:rsidR="00BF741F" w:rsidRPr="00221495" w:rsidRDefault="00BF741F">
            <w:pPr>
              <w:pStyle w:val="Akapitzlist"/>
              <w:numPr>
                <w:ilvl w:val="1"/>
                <w:numId w:val="34"/>
              </w:numPr>
              <w:tabs>
                <w:tab w:val="left" w:pos="1418"/>
              </w:tabs>
              <w:spacing w:before="120"/>
              <w:jc w:val="both"/>
              <w:rPr>
                <w:rFonts w:asciiTheme="minorBidi" w:eastAsia="A" w:hAnsiTheme="minorBidi" w:cstheme="minorBidi"/>
                <w:sz w:val="22"/>
                <w:szCs w:val="22"/>
              </w:rPr>
            </w:pPr>
            <w:r w:rsidRPr="00221495">
              <w:rPr>
                <w:rFonts w:asciiTheme="minorBidi" w:eastAsia="A" w:hAnsiTheme="minorBidi" w:cstheme="minorBidi"/>
                <w:sz w:val="22"/>
                <w:szCs w:val="22"/>
              </w:rPr>
              <w:t>Wykonawca nie podlega wykluczeniu w okolicznościach określonych w art. 108 ust. 1 pkt 1, 2 i 5 PZP lub art. 109 ust. 1 pkt 4</w:t>
            </w:r>
            <w:r w:rsidR="0078635B" w:rsidRPr="00221495">
              <w:rPr>
                <w:rFonts w:asciiTheme="minorBidi" w:eastAsia="A" w:hAnsiTheme="minorBidi" w:cstheme="minorBidi"/>
                <w:sz w:val="22"/>
                <w:szCs w:val="22"/>
              </w:rPr>
              <w:t>, 5,</w:t>
            </w:r>
            <w:r w:rsidRPr="00221495">
              <w:rPr>
                <w:rFonts w:asciiTheme="minorBidi" w:eastAsia="A" w:hAnsiTheme="minorBidi" w:cstheme="minorBidi"/>
                <w:sz w:val="22"/>
                <w:szCs w:val="22"/>
              </w:rPr>
              <w:t xml:space="preserve"> </w:t>
            </w:r>
            <w:r w:rsidR="00D60B7F" w:rsidRPr="00221495">
              <w:rPr>
                <w:rFonts w:asciiTheme="minorBidi" w:eastAsia="A" w:hAnsiTheme="minorBidi" w:cstheme="minorBidi"/>
                <w:sz w:val="22"/>
                <w:szCs w:val="22"/>
              </w:rPr>
              <w:t>i 7</w:t>
            </w:r>
            <w:r w:rsidRPr="00221495">
              <w:rPr>
                <w:rFonts w:asciiTheme="minorBidi" w:eastAsia="A" w:hAnsiTheme="minorBidi" w:cstheme="minorBidi"/>
                <w:sz w:val="22"/>
                <w:szCs w:val="22"/>
              </w:rPr>
              <w:t xml:space="preserve"> PZP, jeżeli udowodni Zamawiającemu, że spełnił łącznie przesłanki wymienione w art. 110 ust. 2 pkt </w:t>
            </w:r>
            <w:proofErr w:type="gramStart"/>
            <w:r w:rsidRPr="00221495">
              <w:rPr>
                <w:rFonts w:asciiTheme="minorBidi" w:eastAsia="A" w:hAnsiTheme="minorBidi" w:cstheme="minorBidi"/>
                <w:sz w:val="22"/>
                <w:szCs w:val="22"/>
              </w:rPr>
              <w:t>1)-</w:t>
            </w:r>
            <w:proofErr w:type="gramEnd"/>
            <w:r w:rsidRPr="00221495">
              <w:rPr>
                <w:rFonts w:asciiTheme="minorBidi" w:eastAsia="A" w:hAnsiTheme="minorBidi" w:cstheme="minorBidi"/>
                <w:sz w:val="22"/>
                <w:szCs w:val="22"/>
              </w:rPr>
              <w:t xml:space="preserve">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53AF70ED" w14:textId="77777777" w:rsidR="00BF741F" w:rsidRPr="00221495" w:rsidRDefault="00BF741F" w:rsidP="004D675C">
            <w:pPr>
              <w:pStyle w:val="Tekstpodstawowy"/>
              <w:spacing w:before="16"/>
              <w:ind w:left="768"/>
              <w:jc w:val="both"/>
              <w:rPr>
                <w:rFonts w:asciiTheme="minorBidi" w:hAnsiTheme="minorBidi" w:cstheme="minorBidi"/>
                <w:w w:val="105"/>
                <w:sz w:val="22"/>
                <w:szCs w:val="22"/>
              </w:rPr>
            </w:pPr>
          </w:p>
        </w:tc>
      </w:tr>
      <w:tr w:rsidR="00BF741F" w:rsidRPr="00221495" w14:paraId="7F337D3F" w14:textId="77777777" w:rsidTr="00D006B1">
        <w:tc>
          <w:tcPr>
            <w:tcW w:w="9066" w:type="dxa"/>
            <w:tcBorders>
              <w:top w:val="nil"/>
              <w:left w:val="nil"/>
              <w:bottom w:val="nil"/>
              <w:right w:val="nil"/>
            </w:tcBorders>
            <w:shd w:val="clear" w:color="auto" w:fill="95B3D7" w:themeFill="accent1" w:themeFillTint="99"/>
          </w:tcPr>
          <w:p w14:paraId="166015DD" w14:textId="53087706" w:rsidR="00BF741F" w:rsidRPr="00221495" w:rsidRDefault="00BF741F" w:rsidP="004D675C">
            <w:pPr>
              <w:spacing w:before="120"/>
              <w:ind w:left="700" w:hanging="700"/>
              <w:jc w:val="both"/>
              <w:rPr>
                <w:rFonts w:asciiTheme="minorBidi" w:hAnsiTheme="minorBidi" w:cstheme="minorBidi"/>
                <w:b/>
                <w:bCs/>
                <w:sz w:val="22"/>
                <w:szCs w:val="22"/>
              </w:rPr>
            </w:pPr>
            <w:r w:rsidRPr="00221495">
              <w:rPr>
                <w:rFonts w:asciiTheme="minorBidi" w:hAnsiTheme="minorBidi" w:cstheme="minorBidi"/>
                <w:b/>
                <w:bCs/>
                <w:sz w:val="22"/>
                <w:szCs w:val="22"/>
              </w:rPr>
              <w:lastRenderedPageBreak/>
              <w:t xml:space="preserve">8. WARUNKI UDZIAŁU W POSTĘPOWANIU O UDZIELENIE ZAMÓWIENIA  </w:t>
            </w:r>
          </w:p>
        </w:tc>
      </w:tr>
      <w:tr w:rsidR="00BF741F" w:rsidRPr="00221495" w14:paraId="6552FC6C" w14:textId="77777777" w:rsidTr="00D006B1">
        <w:tc>
          <w:tcPr>
            <w:tcW w:w="9066" w:type="dxa"/>
            <w:tcBorders>
              <w:top w:val="nil"/>
              <w:left w:val="nil"/>
              <w:bottom w:val="nil"/>
              <w:right w:val="nil"/>
            </w:tcBorders>
          </w:tcPr>
          <w:p w14:paraId="62E9E632" w14:textId="0206A6A9" w:rsidR="00BF741F" w:rsidRPr="009F250B" w:rsidRDefault="00BF741F">
            <w:pPr>
              <w:pStyle w:val="Akapitzlist"/>
              <w:numPr>
                <w:ilvl w:val="1"/>
                <w:numId w:val="39"/>
              </w:numPr>
              <w:spacing w:before="120"/>
              <w:jc w:val="both"/>
              <w:rPr>
                <w:rFonts w:asciiTheme="minorBidi" w:hAnsiTheme="minorBidi" w:cstheme="minorBidi"/>
                <w:sz w:val="22"/>
                <w:szCs w:val="22"/>
              </w:rPr>
            </w:pPr>
            <w:r w:rsidRPr="009F250B">
              <w:rPr>
                <w:rFonts w:asciiTheme="minorBidi" w:hAnsiTheme="minorBidi" w:cstheme="minorBidi"/>
                <w:sz w:val="22"/>
                <w:szCs w:val="22"/>
              </w:rPr>
              <w:t>W postępowaniu mogą brać udział Wykonawcy, którzy spełniają warunki udziału w postępowaniu dotyczące:</w:t>
            </w:r>
          </w:p>
          <w:p w14:paraId="4230FB95" w14:textId="77777777" w:rsidR="00BF741F" w:rsidRPr="00221495" w:rsidRDefault="00BF741F">
            <w:pPr>
              <w:numPr>
                <w:ilvl w:val="0"/>
                <w:numId w:val="31"/>
              </w:numPr>
              <w:suppressAutoHyphens/>
              <w:spacing w:before="120"/>
              <w:jc w:val="both"/>
              <w:rPr>
                <w:rFonts w:asciiTheme="minorBidi" w:hAnsiTheme="minorBidi" w:cstheme="minorBidi"/>
                <w:b/>
                <w:sz w:val="22"/>
                <w:szCs w:val="22"/>
              </w:rPr>
            </w:pPr>
            <w:r w:rsidRPr="00221495">
              <w:rPr>
                <w:rFonts w:asciiTheme="minorBidi" w:hAnsiTheme="minorBidi" w:cstheme="minorBidi"/>
                <w:b/>
                <w:sz w:val="22"/>
                <w:szCs w:val="22"/>
              </w:rPr>
              <w:t xml:space="preserve">zdolności do występowania w obrocie gospodarczym </w:t>
            </w:r>
          </w:p>
          <w:p w14:paraId="16FE012C" w14:textId="1C81AEB9" w:rsidR="00BF741F" w:rsidRPr="00221495" w:rsidRDefault="00BF741F" w:rsidP="004D675C">
            <w:pPr>
              <w:spacing w:before="120"/>
              <w:ind w:left="1419"/>
              <w:jc w:val="both"/>
              <w:rPr>
                <w:rFonts w:asciiTheme="minorBidi" w:hAnsiTheme="minorBidi" w:cstheme="minorBidi"/>
                <w:bCs/>
                <w:sz w:val="22"/>
                <w:szCs w:val="22"/>
              </w:rPr>
            </w:pPr>
            <w:r w:rsidRPr="00221495">
              <w:rPr>
                <w:rFonts w:asciiTheme="minorBidi" w:hAnsiTheme="minorBidi" w:cstheme="minorBidi"/>
                <w:bCs/>
                <w:sz w:val="22"/>
                <w:szCs w:val="22"/>
              </w:rPr>
              <w:t xml:space="preserve">Zamawiający nie formułuje warunku udziału w postępowaniu w odniesieniu do warunku zdolności do występowania w obrocie gospodarczym </w:t>
            </w:r>
          </w:p>
          <w:p w14:paraId="297FBC18" w14:textId="0F3AC1ED" w:rsidR="00BF741F" w:rsidRPr="009F250B" w:rsidRDefault="00BF741F">
            <w:pPr>
              <w:pStyle w:val="Akapitzlist"/>
              <w:numPr>
                <w:ilvl w:val="0"/>
                <w:numId w:val="31"/>
              </w:numPr>
              <w:spacing w:before="120"/>
              <w:jc w:val="both"/>
              <w:rPr>
                <w:rFonts w:asciiTheme="minorBidi" w:hAnsiTheme="minorBidi" w:cstheme="minorBidi"/>
                <w:b/>
                <w:sz w:val="22"/>
                <w:szCs w:val="22"/>
              </w:rPr>
            </w:pPr>
            <w:r w:rsidRPr="009F250B">
              <w:rPr>
                <w:rFonts w:asciiTheme="minorBidi" w:hAnsiTheme="minorBidi" w:cstheme="minorBidi"/>
                <w:b/>
                <w:sz w:val="22"/>
                <w:szCs w:val="22"/>
              </w:rPr>
              <w:lastRenderedPageBreak/>
              <w:t>uprawnień do prowadzenia określonej działalności gospodarczej lub zawodowej.</w:t>
            </w:r>
          </w:p>
          <w:p w14:paraId="04894EE1" w14:textId="658EF398" w:rsidR="00BF741F" w:rsidRPr="00221495" w:rsidRDefault="00BF741F" w:rsidP="004D675C">
            <w:pPr>
              <w:pStyle w:val="redniasiatka1akcent21"/>
              <w:spacing w:before="120"/>
              <w:ind w:left="1418"/>
              <w:jc w:val="both"/>
              <w:rPr>
                <w:rFonts w:asciiTheme="minorBidi" w:hAnsiTheme="minorBidi" w:cstheme="minorBidi"/>
                <w:sz w:val="22"/>
                <w:szCs w:val="22"/>
              </w:rPr>
            </w:pPr>
            <w:r w:rsidRPr="00221495">
              <w:rPr>
                <w:rFonts w:asciiTheme="minorBidi" w:hAnsiTheme="minorBidi" w:cstheme="minorBidi"/>
                <w:sz w:val="22"/>
                <w:szCs w:val="22"/>
              </w:rPr>
              <w:t xml:space="preserve">Zamawiający nie formułuje warunku udziału w postępowaniu w odniesieniu do warunku posiadania uprawnień do prowadzenia określonej działalności gospodarczej lub zawodowej. </w:t>
            </w:r>
          </w:p>
          <w:p w14:paraId="22A3CB08" w14:textId="77777777" w:rsidR="00BF741F" w:rsidRPr="00221495" w:rsidRDefault="00BF741F">
            <w:pPr>
              <w:numPr>
                <w:ilvl w:val="0"/>
                <w:numId w:val="31"/>
              </w:numPr>
              <w:tabs>
                <w:tab w:val="left" w:pos="1418"/>
              </w:tabs>
              <w:suppressAutoHyphens/>
              <w:spacing w:before="120"/>
              <w:jc w:val="both"/>
              <w:rPr>
                <w:rFonts w:asciiTheme="minorBidi" w:hAnsiTheme="minorBidi" w:cstheme="minorBidi"/>
                <w:b/>
                <w:sz w:val="22"/>
                <w:szCs w:val="22"/>
              </w:rPr>
            </w:pPr>
            <w:r w:rsidRPr="00221495">
              <w:rPr>
                <w:rFonts w:asciiTheme="minorBidi" w:hAnsiTheme="minorBidi" w:cstheme="minorBidi"/>
                <w:b/>
                <w:sz w:val="22"/>
                <w:szCs w:val="22"/>
              </w:rPr>
              <w:t>sytuacji ekonomicznej lub finansowej</w:t>
            </w:r>
          </w:p>
          <w:p w14:paraId="01BC2F42" w14:textId="71143F7B" w:rsidR="00706447" w:rsidRPr="00221495" w:rsidRDefault="00C760AA" w:rsidP="00C9490A">
            <w:pPr>
              <w:pStyle w:val="redniasiatka1akcent21"/>
              <w:spacing w:before="120"/>
              <w:ind w:left="1418"/>
              <w:jc w:val="both"/>
              <w:rPr>
                <w:rFonts w:asciiTheme="minorBidi" w:hAnsiTheme="minorBidi" w:cstheme="minorBidi"/>
                <w:color w:val="000000"/>
                <w:sz w:val="22"/>
                <w:szCs w:val="22"/>
              </w:rPr>
            </w:pPr>
            <w:r w:rsidRPr="00221495">
              <w:rPr>
                <w:rFonts w:asciiTheme="minorBidi" w:hAnsiTheme="minorBidi" w:cstheme="minorBidi"/>
                <w:color w:val="000000"/>
                <w:sz w:val="22"/>
                <w:szCs w:val="22"/>
              </w:rPr>
              <w:t>Zamawiający nie stawia szczególnych wymagań w zakresie opisu spełniania warunku udziału w postępowaniu w odniesieniu do warunku dot. zdolności ekonomicznej</w:t>
            </w:r>
            <w:r w:rsidR="00C8221E" w:rsidRPr="00221495">
              <w:rPr>
                <w:rFonts w:asciiTheme="minorBidi" w:hAnsiTheme="minorBidi" w:cstheme="minorBidi"/>
                <w:color w:val="000000"/>
                <w:sz w:val="22"/>
                <w:szCs w:val="22"/>
              </w:rPr>
              <w:t xml:space="preserve"> lub finansowej.</w:t>
            </w:r>
          </w:p>
          <w:p w14:paraId="08C36DFF" w14:textId="4C5F7DDE" w:rsidR="00AA7EB5" w:rsidRPr="009F250B" w:rsidRDefault="00BF741F">
            <w:pPr>
              <w:pStyle w:val="Akapitzlist"/>
              <w:numPr>
                <w:ilvl w:val="0"/>
                <w:numId w:val="31"/>
              </w:numPr>
              <w:spacing w:before="120"/>
              <w:jc w:val="both"/>
              <w:rPr>
                <w:rFonts w:ascii="Arial" w:hAnsi="Arial" w:cs="Arial"/>
                <w:b/>
                <w:sz w:val="22"/>
                <w:szCs w:val="22"/>
              </w:rPr>
            </w:pPr>
            <w:r w:rsidRPr="009F250B">
              <w:rPr>
                <w:rFonts w:ascii="Arial" w:hAnsi="Arial" w:cs="Arial"/>
                <w:b/>
                <w:sz w:val="22"/>
                <w:szCs w:val="22"/>
              </w:rPr>
              <w:t>zdolności technicznej lub zawodowej.</w:t>
            </w:r>
          </w:p>
          <w:p w14:paraId="087D07B9" w14:textId="77777777" w:rsidR="00252D1C" w:rsidRPr="009F250B" w:rsidRDefault="00252D1C">
            <w:pPr>
              <w:pStyle w:val="Akapitzlist"/>
              <w:widowControl w:val="0"/>
              <w:numPr>
                <w:ilvl w:val="1"/>
                <w:numId w:val="31"/>
              </w:numPr>
              <w:autoSpaceDE w:val="0"/>
              <w:autoSpaceDN w:val="0"/>
              <w:spacing w:before="120" w:line="276" w:lineRule="auto"/>
              <w:jc w:val="both"/>
              <w:rPr>
                <w:rFonts w:ascii="Arial" w:hAnsi="Arial" w:cs="Arial"/>
                <w:sz w:val="22"/>
                <w:szCs w:val="22"/>
                <w:lang w:eastAsia="en-US"/>
              </w:rPr>
            </w:pPr>
            <w:r w:rsidRPr="009F250B">
              <w:rPr>
                <w:rFonts w:ascii="Arial" w:hAnsi="Arial" w:cs="Arial"/>
                <w:sz w:val="22"/>
                <w:szCs w:val="22"/>
                <w:lang w:eastAsia="en-US"/>
              </w:rPr>
              <w:t>Zamawiający nie formułuje warunku udziału w postępowaniu w odniesieniu do potencjału technicznego.</w:t>
            </w:r>
          </w:p>
          <w:p w14:paraId="0E4C88DE" w14:textId="554F6F73" w:rsidR="00F04484" w:rsidRPr="00AC3F9F" w:rsidRDefault="00252D1C" w:rsidP="00EA7F46">
            <w:pPr>
              <w:pStyle w:val="Akapitzlist"/>
              <w:widowControl w:val="0"/>
              <w:numPr>
                <w:ilvl w:val="1"/>
                <w:numId w:val="31"/>
              </w:numPr>
              <w:autoSpaceDE w:val="0"/>
              <w:autoSpaceDN w:val="0"/>
              <w:spacing w:line="276" w:lineRule="auto"/>
              <w:jc w:val="both"/>
              <w:rPr>
                <w:rFonts w:ascii="Arial" w:hAnsi="Arial" w:cs="Arial"/>
                <w:color w:val="000000" w:themeColor="text1"/>
                <w:sz w:val="22"/>
                <w:szCs w:val="22"/>
                <w:u w:val="single"/>
                <w:lang w:eastAsia="en-US"/>
              </w:rPr>
            </w:pPr>
            <w:r w:rsidRPr="009F250B">
              <w:rPr>
                <w:rFonts w:ascii="Arial" w:hAnsi="Arial" w:cs="Arial"/>
                <w:sz w:val="22"/>
                <w:szCs w:val="22"/>
                <w:lang w:eastAsia="en-US"/>
              </w:rPr>
              <w:t>Warunek ten, w zakresie doświadczenia, zostanie uznany za spełniony, jeśli Wykonawca wykaże, że:</w:t>
            </w:r>
            <w:r w:rsidR="009F250B">
              <w:rPr>
                <w:rFonts w:ascii="Arial" w:hAnsi="Arial" w:cs="Arial"/>
                <w:sz w:val="22"/>
                <w:szCs w:val="22"/>
                <w:lang w:eastAsia="en-US"/>
              </w:rPr>
              <w:t xml:space="preserve"> </w:t>
            </w:r>
            <w:r w:rsidRPr="009F250B">
              <w:rPr>
                <w:rFonts w:ascii="Arial" w:hAnsi="Arial" w:cs="Arial"/>
                <w:sz w:val="22"/>
                <w:szCs w:val="22"/>
                <w:lang w:eastAsia="en-US"/>
              </w:rPr>
              <w:t xml:space="preserve">w okresie ostatnich pięciu lat od dnia, w którym upływa termin składania ofert, a jeżeli okres prowadzenia działalności jest krótszy – w tym okresie, wykonał co najmniej </w:t>
            </w:r>
            <w:r w:rsidR="00AF0E4D">
              <w:rPr>
                <w:rFonts w:ascii="Arial" w:hAnsi="Arial" w:cs="Arial"/>
                <w:b/>
                <w:bCs/>
                <w:sz w:val="22"/>
                <w:szCs w:val="22"/>
                <w:lang w:eastAsia="en-US"/>
              </w:rPr>
              <w:t>1 robotę</w:t>
            </w:r>
            <w:r w:rsidRPr="009F250B">
              <w:rPr>
                <w:rFonts w:ascii="Arial" w:hAnsi="Arial" w:cs="Arial"/>
                <w:b/>
                <w:bCs/>
                <w:sz w:val="22"/>
                <w:szCs w:val="22"/>
                <w:lang w:eastAsia="en-US"/>
              </w:rPr>
              <w:t xml:space="preserve"> budowlan</w:t>
            </w:r>
            <w:r w:rsidR="00AF0E4D">
              <w:rPr>
                <w:rFonts w:ascii="Arial" w:hAnsi="Arial" w:cs="Arial"/>
                <w:b/>
                <w:bCs/>
                <w:sz w:val="22"/>
                <w:szCs w:val="22"/>
                <w:lang w:eastAsia="en-US"/>
              </w:rPr>
              <w:t>ą</w:t>
            </w:r>
            <w:r w:rsidRPr="009F250B">
              <w:rPr>
                <w:rFonts w:ascii="Arial" w:hAnsi="Arial" w:cs="Arial"/>
                <w:sz w:val="22"/>
                <w:szCs w:val="22"/>
                <w:lang w:eastAsia="en-US"/>
              </w:rPr>
              <w:t xml:space="preserve"> </w:t>
            </w:r>
            <w:r w:rsidR="006F4562">
              <w:rPr>
                <w:rFonts w:asciiTheme="minorBidi" w:hAnsiTheme="minorBidi" w:cstheme="minorBidi"/>
                <w:sz w:val="22"/>
                <w:szCs w:val="22"/>
              </w:rPr>
              <w:t xml:space="preserve">o </w:t>
            </w:r>
            <w:r w:rsidR="006F4562" w:rsidRPr="00AC3F9F">
              <w:rPr>
                <w:rFonts w:ascii="Arial" w:hAnsi="Arial" w:cs="Arial"/>
                <w:color w:val="000000" w:themeColor="text1"/>
                <w:sz w:val="22"/>
                <w:szCs w:val="22"/>
                <w:lang w:val="x-none"/>
              </w:rPr>
              <w:t>wartości nie mniejszej niż</w:t>
            </w:r>
            <w:r w:rsidR="006F4562" w:rsidRPr="00AC3F9F">
              <w:rPr>
                <w:rFonts w:ascii="Arial" w:hAnsi="Arial" w:cs="Arial"/>
                <w:color w:val="000000" w:themeColor="text1"/>
                <w:sz w:val="22"/>
                <w:szCs w:val="22"/>
              </w:rPr>
              <w:t xml:space="preserve"> </w:t>
            </w:r>
            <w:r w:rsidR="006F4562" w:rsidRPr="004E7191">
              <w:rPr>
                <w:rFonts w:ascii="Arial" w:hAnsi="Arial" w:cs="Arial"/>
                <w:b/>
                <w:bCs/>
                <w:color w:val="000000" w:themeColor="text1"/>
                <w:sz w:val="22"/>
                <w:szCs w:val="22"/>
              </w:rPr>
              <w:t>50 000,00 zł brutto</w:t>
            </w:r>
            <w:r w:rsidR="006F4562">
              <w:rPr>
                <w:rFonts w:ascii="Arial" w:hAnsi="Arial" w:cs="Arial"/>
                <w:sz w:val="22"/>
                <w:szCs w:val="22"/>
                <w:lang w:eastAsia="en-US"/>
              </w:rPr>
              <w:t xml:space="preserve"> </w:t>
            </w:r>
            <w:r w:rsidR="00AF0E4D">
              <w:rPr>
                <w:rFonts w:ascii="Arial" w:hAnsi="Arial" w:cs="Arial"/>
                <w:sz w:val="22"/>
                <w:szCs w:val="22"/>
                <w:lang w:eastAsia="en-US"/>
              </w:rPr>
              <w:t>obejmującą swoim zakresem</w:t>
            </w:r>
            <w:r w:rsidR="00F04484" w:rsidRPr="00EA7F46">
              <w:rPr>
                <w:rFonts w:ascii="Arial" w:hAnsi="Arial" w:cs="Arial"/>
                <w:sz w:val="22"/>
                <w:szCs w:val="22"/>
              </w:rPr>
              <w:t xml:space="preserve"> </w:t>
            </w:r>
            <w:r w:rsidR="004E7191" w:rsidRPr="00221495">
              <w:rPr>
                <w:rFonts w:asciiTheme="minorBidi" w:hAnsiTheme="minorBidi" w:cstheme="minorBidi"/>
                <w:sz w:val="22"/>
                <w:szCs w:val="22"/>
              </w:rPr>
              <w:t>budow</w:t>
            </w:r>
            <w:r w:rsidR="00AF0E4D">
              <w:rPr>
                <w:rFonts w:asciiTheme="minorBidi" w:hAnsiTheme="minorBidi" w:cstheme="minorBidi"/>
                <w:sz w:val="22"/>
                <w:szCs w:val="22"/>
              </w:rPr>
              <w:t>ę</w:t>
            </w:r>
            <w:r w:rsidR="004E7191" w:rsidRPr="00221495">
              <w:rPr>
                <w:rFonts w:asciiTheme="minorBidi" w:hAnsiTheme="minorBidi" w:cstheme="minorBidi"/>
                <w:sz w:val="22"/>
                <w:szCs w:val="22"/>
              </w:rPr>
              <w:t xml:space="preserve"> i/lub przebudow</w:t>
            </w:r>
            <w:r w:rsidR="00AF0E4D">
              <w:rPr>
                <w:rFonts w:asciiTheme="minorBidi" w:hAnsiTheme="minorBidi" w:cstheme="minorBidi"/>
                <w:sz w:val="22"/>
                <w:szCs w:val="22"/>
              </w:rPr>
              <w:t>ę</w:t>
            </w:r>
            <w:r w:rsidR="004E7191" w:rsidRPr="00221495">
              <w:rPr>
                <w:rFonts w:asciiTheme="minorBidi" w:hAnsiTheme="minorBidi" w:cstheme="minorBidi"/>
                <w:sz w:val="22"/>
                <w:szCs w:val="22"/>
              </w:rPr>
              <w:t xml:space="preserve"> </w:t>
            </w:r>
            <w:proofErr w:type="gramStart"/>
            <w:r w:rsidR="00AF0E4D">
              <w:rPr>
                <w:rFonts w:asciiTheme="minorBidi" w:hAnsiTheme="minorBidi" w:cstheme="minorBidi"/>
                <w:sz w:val="22"/>
                <w:szCs w:val="22"/>
              </w:rPr>
              <w:t>ogrodzenia</w:t>
            </w:r>
            <w:r w:rsidR="000E5548">
              <w:rPr>
                <w:rFonts w:asciiTheme="minorBidi" w:hAnsiTheme="minorBidi" w:cstheme="minorBidi"/>
                <w:sz w:val="22"/>
                <w:szCs w:val="22"/>
              </w:rPr>
              <w:t xml:space="preserve"> </w:t>
            </w:r>
            <w:r w:rsidR="00F04484" w:rsidRPr="004E7191">
              <w:rPr>
                <w:rFonts w:ascii="Arial" w:hAnsi="Arial" w:cs="Arial"/>
                <w:b/>
                <w:bCs/>
                <w:color w:val="000000" w:themeColor="text1"/>
                <w:sz w:val="22"/>
                <w:szCs w:val="22"/>
              </w:rPr>
              <w:t>.</w:t>
            </w:r>
            <w:proofErr w:type="gramEnd"/>
          </w:p>
          <w:p w14:paraId="292B6D63" w14:textId="460D60F2" w:rsidR="00F04484" w:rsidRPr="00205852" w:rsidRDefault="00F04484" w:rsidP="00F04484">
            <w:pPr>
              <w:tabs>
                <w:tab w:val="left" w:pos="1985"/>
              </w:tabs>
              <w:spacing w:before="120"/>
              <w:ind w:left="1418"/>
              <w:jc w:val="both"/>
              <w:rPr>
                <w:rFonts w:ascii="Arial" w:hAnsi="Arial" w:cs="Arial"/>
                <w:color w:val="000000" w:themeColor="text1"/>
                <w:sz w:val="22"/>
                <w:szCs w:val="22"/>
              </w:rPr>
            </w:pPr>
            <w:r w:rsidRPr="00380E11">
              <w:rPr>
                <w:rFonts w:ascii="Arial" w:hAnsi="Arial" w:cs="Arial"/>
                <w:sz w:val="22"/>
                <w:szCs w:val="22"/>
              </w:rPr>
              <w:t xml:space="preserve">Przez budowę, przebudowę, remont, Zamawiający rozumie roboty budowlane </w:t>
            </w:r>
            <w:r w:rsidRPr="00AC3F9F">
              <w:rPr>
                <w:rFonts w:ascii="Arial" w:hAnsi="Arial" w:cs="Arial"/>
                <w:sz w:val="22"/>
                <w:szCs w:val="22"/>
              </w:rPr>
              <w:t xml:space="preserve">zdefiniowane w art. 3 ustawy z dnia 7 lipca 1994 r. </w:t>
            </w:r>
            <w:r w:rsidRPr="00205852">
              <w:rPr>
                <w:rFonts w:ascii="Arial" w:hAnsi="Arial" w:cs="Arial"/>
                <w:color w:val="000000" w:themeColor="text1"/>
                <w:sz w:val="22"/>
                <w:szCs w:val="22"/>
              </w:rPr>
              <w:t>Prawo budowlane (</w:t>
            </w:r>
            <w:r w:rsidR="00EA7F46" w:rsidRPr="00205852">
              <w:rPr>
                <w:rFonts w:asciiTheme="minorBidi" w:hAnsiTheme="minorBidi" w:cstheme="minorBidi"/>
                <w:color w:val="000000" w:themeColor="text1"/>
                <w:sz w:val="22"/>
                <w:szCs w:val="22"/>
                <w:lang w:eastAsia="ar-SA"/>
              </w:rPr>
              <w:t xml:space="preserve">Dz. U. z </w:t>
            </w:r>
            <w:r w:rsidRPr="00205852">
              <w:rPr>
                <w:rFonts w:ascii="Arial" w:hAnsi="Arial" w:cs="Arial"/>
                <w:color w:val="000000" w:themeColor="text1"/>
                <w:sz w:val="22"/>
                <w:szCs w:val="22"/>
              </w:rPr>
              <w:t>202</w:t>
            </w:r>
            <w:r w:rsidR="00836FBE">
              <w:rPr>
                <w:rFonts w:ascii="Arial" w:hAnsi="Arial" w:cs="Arial"/>
                <w:color w:val="000000" w:themeColor="text1"/>
                <w:sz w:val="22"/>
                <w:szCs w:val="22"/>
              </w:rPr>
              <w:t>3</w:t>
            </w:r>
            <w:r w:rsidRPr="00205852">
              <w:rPr>
                <w:rFonts w:ascii="Arial" w:hAnsi="Arial" w:cs="Arial"/>
                <w:color w:val="000000" w:themeColor="text1"/>
                <w:sz w:val="22"/>
                <w:szCs w:val="22"/>
              </w:rPr>
              <w:t xml:space="preserve"> r. poz. </w:t>
            </w:r>
            <w:r w:rsidR="00EA7F46" w:rsidRPr="00205852">
              <w:rPr>
                <w:rFonts w:ascii="Arial" w:hAnsi="Arial" w:cs="Arial"/>
                <w:color w:val="000000" w:themeColor="text1"/>
                <w:sz w:val="22"/>
                <w:szCs w:val="22"/>
              </w:rPr>
              <w:t>682</w:t>
            </w:r>
            <w:r w:rsidRPr="00205852">
              <w:rPr>
                <w:rFonts w:ascii="Arial" w:hAnsi="Arial" w:cs="Arial"/>
                <w:color w:val="000000" w:themeColor="text1"/>
                <w:sz w:val="22"/>
                <w:szCs w:val="22"/>
              </w:rPr>
              <w:t>).</w:t>
            </w:r>
          </w:p>
          <w:p w14:paraId="49869B51" w14:textId="11E86384" w:rsidR="00121ECE" w:rsidRPr="000773CA" w:rsidRDefault="00C760AA">
            <w:pPr>
              <w:pStyle w:val="Akapitzlist"/>
              <w:numPr>
                <w:ilvl w:val="1"/>
                <w:numId w:val="31"/>
              </w:numPr>
              <w:spacing w:before="120"/>
              <w:jc w:val="both"/>
              <w:rPr>
                <w:rFonts w:ascii="Arial" w:hAnsi="Arial" w:cs="Arial"/>
                <w:sz w:val="22"/>
                <w:szCs w:val="22"/>
              </w:rPr>
            </w:pPr>
            <w:r w:rsidRPr="00205852">
              <w:rPr>
                <w:rFonts w:ascii="Arial" w:hAnsi="Arial" w:cs="Arial"/>
                <w:color w:val="000000" w:themeColor="text1"/>
                <w:sz w:val="22"/>
                <w:szCs w:val="22"/>
              </w:rPr>
              <w:t xml:space="preserve">Warunek ten, w zakresie </w:t>
            </w:r>
            <w:r w:rsidR="00380E11" w:rsidRPr="00205852">
              <w:rPr>
                <w:rFonts w:ascii="Arial" w:hAnsi="Arial" w:cs="Arial"/>
                <w:color w:val="000000" w:themeColor="text1"/>
                <w:sz w:val="22"/>
                <w:szCs w:val="22"/>
              </w:rPr>
              <w:t>os</w:t>
            </w:r>
            <w:r w:rsidR="00380E11" w:rsidRPr="000773CA">
              <w:rPr>
                <w:rFonts w:ascii="Arial" w:hAnsi="Arial" w:cs="Arial"/>
                <w:sz w:val="22"/>
                <w:szCs w:val="22"/>
              </w:rPr>
              <w:t xml:space="preserve">ób skierowanych przez Wykonawcę do realizacji zamówienia </w:t>
            </w:r>
            <w:r w:rsidRPr="000773CA">
              <w:rPr>
                <w:rFonts w:ascii="Arial" w:hAnsi="Arial" w:cs="Arial"/>
                <w:sz w:val="22"/>
                <w:szCs w:val="22"/>
              </w:rPr>
              <w:t>zostanie uznany za spełniony, jeśli Wykonawca wykaże, że dysponuje</w:t>
            </w:r>
            <w:r w:rsidR="00C9490A" w:rsidRPr="000773CA">
              <w:rPr>
                <w:rFonts w:ascii="Arial" w:hAnsi="Arial" w:cs="Arial"/>
                <w:sz w:val="22"/>
                <w:szCs w:val="22"/>
              </w:rPr>
              <w:t xml:space="preserve"> lub będzie dysponować</w:t>
            </w:r>
            <w:r w:rsidR="00A76E05" w:rsidRPr="000773CA">
              <w:rPr>
                <w:rFonts w:ascii="Arial" w:hAnsi="Arial" w:cs="Arial"/>
                <w:sz w:val="22"/>
                <w:szCs w:val="22"/>
              </w:rPr>
              <w:t>:</w:t>
            </w:r>
            <w:r w:rsidRPr="000773CA">
              <w:rPr>
                <w:rFonts w:ascii="Arial" w:hAnsi="Arial" w:cs="Arial"/>
                <w:b/>
                <w:bCs/>
                <w:sz w:val="22"/>
                <w:szCs w:val="22"/>
              </w:rPr>
              <w:t xml:space="preserve"> </w:t>
            </w:r>
          </w:p>
          <w:p w14:paraId="02868D32" w14:textId="6714D592" w:rsidR="000773CA" w:rsidRPr="000E5548" w:rsidRDefault="000773CA" w:rsidP="000773CA">
            <w:pPr>
              <w:pStyle w:val="Akapitzlist"/>
              <w:spacing w:before="120"/>
              <w:ind w:left="1440" w:firstLine="0"/>
              <w:jc w:val="both"/>
              <w:rPr>
                <w:rFonts w:ascii="Arial" w:hAnsi="Arial" w:cs="Arial"/>
                <w:b/>
                <w:sz w:val="22"/>
                <w:szCs w:val="22"/>
                <w:u w:val="single"/>
              </w:rPr>
            </w:pPr>
            <w:r w:rsidRPr="000773CA">
              <w:rPr>
                <w:rFonts w:ascii="Arial" w:hAnsi="Arial" w:cs="Arial"/>
                <w:sz w:val="22"/>
                <w:szCs w:val="22"/>
              </w:rPr>
              <w:t xml:space="preserve">- co najmniej </w:t>
            </w:r>
            <w:r w:rsidRPr="000773CA">
              <w:rPr>
                <w:rFonts w:ascii="Arial" w:hAnsi="Arial" w:cs="Arial"/>
                <w:sz w:val="22"/>
                <w:szCs w:val="22"/>
                <w:u w:val="single"/>
              </w:rPr>
              <w:t>1 osobą</w:t>
            </w:r>
            <w:r w:rsidR="009F250B">
              <w:rPr>
                <w:rFonts w:ascii="Arial" w:hAnsi="Arial" w:cs="Arial"/>
                <w:sz w:val="22"/>
                <w:szCs w:val="22"/>
                <w:u w:val="single"/>
              </w:rPr>
              <w:t xml:space="preserve">, która pełnić będzie funkcję </w:t>
            </w:r>
            <w:r w:rsidRPr="000773CA">
              <w:rPr>
                <w:rFonts w:ascii="Arial" w:hAnsi="Arial" w:cs="Arial"/>
                <w:b/>
                <w:sz w:val="22"/>
                <w:szCs w:val="22"/>
                <w:u w:val="single"/>
              </w:rPr>
              <w:t>kierownika budowy</w:t>
            </w:r>
            <w:r w:rsidRPr="000773CA">
              <w:rPr>
                <w:rFonts w:ascii="Arial" w:hAnsi="Arial" w:cs="Arial"/>
                <w:sz w:val="22"/>
                <w:szCs w:val="22"/>
              </w:rPr>
              <w:t xml:space="preserve">, posiadającą uprawnienia do kierowania robotami </w:t>
            </w:r>
            <w:r w:rsidRPr="00AF0E4D">
              <w:rPr>
                <w:rFonts w:ascii="Arial" w:hAnsi="Arial" w:cs="Arial"/>
                <w:sz w:val="22"/>
                <w:szCs w:val="22"/>
              </w:rPr>
              <w:t xml:space="preserve">budowlanymi, </w:t>
            </w:r>
            <w:r w:rsidR="00182749" w:rsidRPr="00AF0E4D">
              <w:rPr>
                <w:rFonts w:ascii="Arial" w:hAnsi="Arial" w:cs="Arial"/>
                <w:sz w:val="22"/>
                <w:szCs w:val="22"/>
              </w:rPr>
              <w:br/>
            </w:r>
            <w:r w:rsidR="00AF0E4D" w:rsidRPr="000E5548">
              <w:rPr>
                <w:rFonts w:ascii="Arial" w:hAnsi="Arial" w:cs="Arial"/>
                <w:b/>
                <w:sz w:val="22"/>
                <w:szCs w:val="22"/>
                <w:u w:val="single"/>
              </w:rPr>
              <w:t>w specjalności konstrukcyjno-budowlanej</w:t>
            </w:r>
            <w:r w:rsidRPr="000E5548">
              <w:rPr>
                <w:rFonts w:ascii="Arial" w:hAnsi="Arial" w:cs="Arial"/>
                <w:b/>
                <w:sz w:val="22"/>
                <w:szCs w:val="22"/>
                <w:u w:val="single"/>
              </w:rPr>
              <w:t>;</w:t>
            </w:r>
          </w:p>
          <w:p w14:paraId="3AA110B5" w14:textId="3D149D52" w:rsidR="0098565B" w:rsidRPr="009F250B" w:rsidRDefault="000773CA" w:rsidP="009F250B">
            <w:pPr>
              <w:pStyle w:val="Akapitzlist"/>
              <w:spacing w:before="120" w:after="120" w:line="276" w:lineRule="auto"/>
              <w:ind w:left="1023" w:firstLine="0"/>
              <w:jc w:val="both"/>
              <w:rPr>
                <w:rFonts w:ascii="Arial" w:hAnsi="Arial" w:cs="Arial"/>
                <w:sz w:val="22"/>
                <w:szCs w:val="22"/>
                <w:lang w:eastAsia="en-US"/>
              </w:rPr>
            </w:pPr>
            <w:r w:rsidRPr="000773CA">
              <w:rPr>
                <w:rFonts w:ascii="Arial" w:hAnsi="Arial" w:cs="Arial"/>
                <w:sz w:val="22"/>
                <w:szCs w:val="22"/>
                <w:lang w:eastAsia="en-US"/>
              </w:rPr>
              <w:t>Osob</w:t>
            </w:r>
            <w:r w:rsidR="009F250B">
              <w:rPr>
                <w:rFonts w:ascii="Arial" w:hAnsi="Arial" w:cs="Arial"/>
                <w:sz w:val="22"/>
                <w:szCs w:val="22"/>
                <w:lang w:eastAsia="en-US"/>
              </w:rPr>
              <w:t>a</w:t>
            </w:r>
            <w:r w:rsidRPr="000773CA">
              <w:rPr>
                <w:rFonts w:ascii="Arial" w:hAnsi="Arial" w:cs="Arial"/>
                <w:sz w:val="22"/>
                <w:szCs w:val="22"/>
                <w:lang w:eastAsia="en-US"/>
              </w:rPr>
              <w:t xml:space="preserve"> powyższ</w:t>
            </w:r>
            <w:r w:rsidR="009F250B">
              <w:rPr>
                <w:rFonts w:ascii="Arial" w:hAnsi="Arial" w:cs="Arial"/>
                <w:sz w:val="22"/>
                <w:szCs w:val="22"/>
                <w:lang w:eastAsia="en-US"/>
              </w:rPr>
              <w:t>a</w:t>
            </w:r>
            <w:r w:rsidRPr="000773CA">
              <w:rPr>
                <w:rFonts w:ascii="Arial" w:hAnsi="Arial" w:cs="Arial"/>
                <w:sz w:val="22"/>
                <w:szCs w:val="22"/>
                <w:lang w:eastAsia="en-US"/>
              </w:rPr>
              <w:t xml:space="preserve"> </w:t>
            </w:r>
            <w:r w:rsidR="009F250B">
              <w:rPr>
                <w:rFonts w:ascii="Arial" w:hAnsi="Arial" w:cs="Arial"/>
                <w:sz w:val="22"/>
                <w:szCs w:val="22"/>
                <w:lang w:eastAsia="en-US"/>
              </w:rPr>
              <w:t>musi</w:t>
            </w:r>
            <w:r w:rsidRPr="000773CA">
              <w:rPr>
                <w:rFonts w:ascii="Arial" w:hAnsi="Arial" w:cs="Arial"/>
                <w:sz w:val="22"/>
                <w:szCs w:val="22"/>
                <w:lang w:eastAsia="en-US"/>
              </w:rPr>
              <w:t xml:space="preserve"> posiadać niezbędne do wykonania zamówienia kwalifikacje zawodowe, tj. uprawnienia budowlane, o których mowa w ustawie z  dnia 7 lipca 1994 roku – Prawo budowlane (Dz. U. z 202</w:t>
            </w:r>
            <w:r w:rsidR="00CD68F1">
              <w:rPr>
                <w:rFonts w:ascii="Arial" w:hAnsi="Arial" w:cs="Arial"/>
                <w:sz w:val="22"/>
                <w:szCs w:val="22"/>
                <w:lang w:eastAsia="en-US"/>
              </w:rPr>
              <w:t>3</w:t>
            </w:r>
            <w:r w:rsidRPr="000773CA">
              <w:rPr>
                <w:rFonts w:ascii="Arial" w:hAnsi="Arial" w:cs="Arial"/>
                <w:sz w:val="22"/>
                <w:szCs w:val="22"/>
                <w:lang w:eastAsia="en-US"/>
              </w:rPr>
              <w:t xml:space="preserve"> r., poz. </w:t>
            </w:r>
            <w:r w:rsidR="00CD68F1">
              <w:rPr>
                <w:rFonts w:ascii="Arial" w:hAnsi="Arial" w:cs="Arial"/>
                <w:sz w:val="22"/>
                <w:szCs w:val="22"/>
                <w:lang w:eastAsia="en-US"/>
              </w:rPr>
              <w:t>682</w:t>
            </w:r>
            <w:r w:rsidRPr="000773CA">
              <w:rPr>
                <w:rFonts w:ascii="Arial" w:hAnsi="Arial" w:cs="Arial"/>
                <w:sz w:val="22"/>
                <w:szCs w:val="22"/>
                <w:lang w:eastAsia="en-US"/>
              </w:rPr>
              <w:t>) Za uprawnienia budowlane odpowiadające wyżej określonym uznane zostaną uprawnienia, które wydane zostały na podstawie wcześniej obowiązujących przepisów prawnych oraz odpowiadające im uprawnienia w</w:t>
            </w:r>
            <w:r w:rsidRPr="00E138DA">
              <w:rPr>
                <w:rFonts w:ascii="Arial" w:hAnsi="Arial" w:cs="Arial"/>
                <w:sz w:val="22"/>
                <w:szCs w:val="22"/>
                <w:lang w:eastAsia="en-US"/>
              </w:rPr>
              <w:t>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(Dz. U. z 202</w:t>
            </w:r>
            <w:r w:rsidR="00CD68F1">
              <w:rPr>
                <w:rFonts w:ascii="Arial" w:hAnsi="Arial" w:cs="Arial"/>
                <w:sz w:val="22"/>
                <w:szCs w:val="22"/>
                <w:lang w:eastAsia="en-US"/>
              </w:rPr>
              <w:t>3</w:t>
            </w:r>
            <w:r w:rsidRPr="00E138DA">
              <w:rPr>
                <w:rFonts w:ascii="Arial" w:hAnsi="Arial" w:cs="Arial"/>
                <w:sz w:val="22"/>
                <w:szCs w:val="22"/>
                <w:lang w:eastAsia="en-US"/>
              </w:rPr>
              <w:t xml:space="preserve"> r., poz. </w:t>
            </w:r>
            <w:r w:rsidR="00CD68F1">
              <w:rPr>
                <w:rFonts w:ascii="Arial" w:hAnsi="Arial" w:cs="Arial"/>
                <w:sz w:val="22"/>
                <w:szCs w:val="22"/>
                <w:lang w:eastAsia="en-US"/>
              </w:rPr>
              <w:t>682</w:t>
            </w:r>
            <w:r w:rsidRPr="00E138DA">
              <w:rPr>
                <w:rFonts w:ascii="Arial" w:hAnsi="Arial" w:cs="Arial"/>
                <w:sz w:val="22"/>
                <w:szCs w:val="22"/>
                <w:lang w:eastAsia="en-US"/>
              </w:rPr>
              <w:t>) oraz ustawy z dnia 22 grudnia 2015 r. o zasadach uznawania kwalifikacji zawodowych nabytych w państwach członkowskich Unii Europejskiej (Dz. U. z 202</w:t>
            </w:r>
            <w:r w:rsidR="00CD68F1">
              <w:rPr>
                <w:rFonts w:ascii="Arial" w:hAnsi="Arial" w:cs="Arial"/>
                <w:sz w:val="22"/>
                <w:szCs w:val="22"/>
                <w:lang w:eastAsia="en-US"/>
              </w:rPr>
              <w:t>3</w:t>
            </w:r>
            <w:r w:rsidRPr="00E138DA">
              <w:rPr>
                <w:rFonts w:ascii="Arial" w:hAnsi="Arial" w:cs="Arial"/>
                <w:sz w:val="22"/>
                <w:szCs w:val="22"/>
                <w:lang w:eastAsia="en-US"/>
              </w:rPr>
              <w:t xml:space="preserve"> r., poz. </w:t>
            </w:r>
            <w:r w:rsidR="00CD68F1">
              <w:rPr>
                <w:rFonts w:ascii="Arial" w:hAnsi="Arial" w:cs="Arial"/>
                <w:sz w:val="22"/>
                <w:szCs w:val="22"/>
                <w:lang w:eastAsia="en-US"/>
              </w:rPr>
              <w:t>334</w:t>
            </w:r>
            <w:r w:rsidRPr="00E138DA">
              <w:rPr>
                <w:rFonts w:ascii="Arial" w:hAnsi="Arial" w:cs="Arial"/>
                <w:sz w:val="22"/>
                <w:szCs w:val="22"/>
                <w:lang w:eastAsia="en-US"/>
              </w:rPr>
              <w:t>).</w:t>
            </w:r>
          </w:p>
          <w:p w14:paraId="2240863B" w14:textId="77777777" w:rsidR="009F250B" w:rsidRDefault="00842402">
            <w:pPr>
              <w:pStyle w:val="Akapitzlist"/>
              <w:numPr>
                <w:ilvl w:val="1"/>
                <w:numId w:val="39"/>
              </w:numPr>
              <w:spacing w:before="120"/>
              <w:jc w:val="both"/>
              <w:rPr>
                <w:rFonts w:asciiTheme="minorBidi" w:hAnsiTheme="minorBidi" w:cstheme="minorBidi"/>
                <w:sz w:val="22"/>
                <w:szCs w:val="22"/>
              </w:rPr>
            </w:pPr>
            <w:r w:rsidRPr="009F250B">
              <w:rPr>
                <w:rFonts w:asciiTheme="minorBidi" w:hAnsiTheme="minorBidi" w:cstheme="minorBidi"/>
                <w:sz w:val="22"/>
                <w:szCs w:val="22"/>
              </w:rPr>
              <w:t>Ocena spełniania warunków udziału w postępowaniu dokonana zostanie zgodnie z formułą „</w:t>
            </w:r>
            <w:proofErr w:type="gramStart"/>
            <w:r w:rsidRPr="009F250B">
              <w:rPr>
                <w:rFonts w:asciiTheme="minorBidi" w:hAnsiTheme="minorBidi" w:cstheme="minorBidi"/>
                <w:sz w:val="22"/>
                <w:szCs w:val="22"/>
              </w:rPr>
              <w:t>spełnia”/</w:t>
            </w:r>
            <w:proofErr w:type="gramEnd"/>
            <w:r w:rsidRPr="009F250B">
              <w:rPr>
                <w:rFonts w:asciiTheme="minorBidi" w:hAnsiTheme="minorBidi" w:cstheme="minorBidi"/>
                <w:sz w:val="22"/>
                <w:szCs w:val="22"/>
              </w:rPr>
              <w:t>„nie spełnia”, w oparciu o informacje zawarte w dokumentach i oświadczeniach, o których mowa w rozdziale 10.</w:t>
            </w:r>
          </w:p>
          <w:p w14:paraId="26AB40F1" w14:textId="25DC96E8" w:rsidR="00E03969" w:rsidRPr="009F250B" w:rsidRDefault="00BF741F">
            <w:pPr>
              <w:pStyle w:val="Akapitzlist"/>
              <w:numPr>
                <w:ilvl w:val="1"/>
                <w:numId w:val="39"/>
              </w:numPr>
              <w:spacing w:before="120"/>
              <w:jc w:val="both"/>
              <w:rPr>
                <w:rFonts w:asciiTheme="minorBidi" w:hAnsiTheme="minorBidi" w:cstheme="minorBidi"/>
                <w:sz w:val="22"/>
                <w:szCs w:val="22"/>
              </w:rPr>
            </w:pPr>
            <w:r w:rsidRPr="009F250B">
              <w:rPr>
                <w:rFonts w:asciiTheme="minorBidi" w:hAnsiTheme="minorBidi" w:cstheme="minorBidi"/>
                <w:sz w:val="22"/>
                <w:szCs w:val="22"/>
              </w:rPr>
              <w:t xml:space="preserve">Wykonawcy mogą wspólnie ubiegać się o udzielenie zamówienia. Żaden z Wykonawców wspólnie ubiegających się o udzielenie zamówienia nie może podlegać wykluczeniu z postępowania. W przypadku Wykonawców wspólnie </w:t>
            </w:r>
            <w:r w:rsidRPr="009F250B">
              <w:rPr>
                <w:rFonts w:asciiTheme="minorBidi" w:hAnsiTheme="minorBidi" w:cstheme="minorBidi"/>
                <w:sz w:val="22"/>
                <w:szCs w:val="22"/>
              </w:rPr>
              <w:lastRenderedPageBreak/>
              <w:t xml:space="preserve">ubiegających się o udzielenie zamówienia warunki udziału w postępowaniu określone w pkt </w:t>
            </w:r>
            <w:r w:rsidR="00B27A23" w:rsidRPr="009F250B">
              <w:rPr>
                <w:rFonts w:asciiTheme="minorBidi" w:hAnsiTheme="minorBidi" w:cstheme="minorBidi"/>
                <w:sz w:val="22"/>
                <w:szCs w:val="22"/>
              </w:rPr>
              <w:t>8</w:t>
            </w:r>
            <w:r w:rsidRPr="009F250B">
              <w:rPr>
                <w:rFonts w:asciiTheme="minorBidi" w:hAnsiTheme="minorBidi" w:cstheme="minorBidi"/>
                <w:sz w:val="22"/>
                <w:szCs w:val="22"/>
              </w:rPr>
              <w:t>.1. powinni spełniać łącznie wszyscy Wykonawcy</w:t>
            </w:r>
            <w:r w:rsidR="000A4DB0" w:rsidRPr="009F250B">
              <w:rPr>
                <w:rFonts w:ascii="Arial" w:hAnsi="Arial" w:cs="Arial"/>
                <w:sz w:val="22"/>
                <w:szCs w:val="22"/>
              </w:rPr>
              <w:t xml:space="preserve">, z zastrzeżeniem, iż warunek opisany w pkt 8.1.ppkt 4) lit. </w:t>
            </w:r>
            <w:r w:rsidR="009F250B">
              <w:rPr>
                <w:rFonts w:ascii="Arial" w:hAnsi="Arial" w:cs="Arial"/>
                <w:sz w:val="22"/>
                <w:szCs w:val="22"/>
              </w:rPr>
              <w:t>b</w:t>
            </w:r>
            <w:r w:rsidR="000A4DB0" w:rsidRPr="009F250B">
              <w:rPr>
                <w:rFonts w:ascii="Arial" w:hAnsi="Arial" w:cs="Arial"/>
                <w:sz w:val="22"/>
                <w:szCs w:val="22"/>
              </w:rPr>
              <w:t>) winien spełniać co najmniej jeden z tych wykonawców</w:t>
            </w:r>
            <w:r w:rsidRPr="009F250B">
              <w:rPr>
                <w:rFonts w:ascii="Arial" w:hAnsi="Arial" w:cs="Arial"/>
                <w:sz w:val="22"/>
                <w:szCs w:val="22"/>
              </w:rPr>
              <w:t>.</w:t>
            </w:r>
            <w:r w:rsidRPr="009F250B">
              <w:rPr>
                <w:rFonts w:asciiTheme="minorBidi" w:hAnsiTheme="minorBidi" w:cstheme="minorBidi"/>
                <w:sz w:val="22"/>
                <w:szCs w:val="22"/>
              </w:rPr>
              <w:t xml:space="preserve"> </w:t>
            </w:r>
          </w:p>
          <w:p w14:paraId="65DA821C" w14:textId="77777777" w:rsidR="009F250B" w:rsidRDefault="00BF741F">
            <w:pPr>
              <w:pStyle w:val="Akapitzlist"/>
              <w:numPr>
                <w:ilvl w:val="1"/>
                <w:numId w:val="39"/>
              </w:numPr>
              <w:spacing w:before="120"/>
              <w:jc w:val="both"/>
              <w:rPr>
                <w:rFonts w:asciiTheme="minorBidi" w:hAnsiTheme="minorBidi" w:cstheme="minorBidi"/>
                <w:sz w:val="22"/>
                <w:szCs w:val="22"/>
              </w:rPr>
            </w:pPr>
            <w:r w:rsidRPr="00221495">
              <w:rPr>
                <w:rFonts w:asciiTheme="minorBidi" w:hAnsiTheme="minorBidi" w:cstheme="minorBidi"/>
                <w:sz w:val="22"/>
                <w:szCs w:val="22"/>
              </w:rPr>
              <w:t xml:space="preserve">W odniesieniu do warunków dotyczących wykształcenia, kwalifikacji zawodowych lub doświadczenia Wykonawcy wspólnie ubiegający się o udzielenie zamówienia mogą polegać na zdolnościach tych Wykonawców, którzy wykonają roboty budowlane, do realizacji których te zdolności są wymagane. W przypadku, o którym mowa w zdaniu poprzednim, Wykonawcy wspólnie ubiegający się o udzielenie zamówienia dołączają do oferty oświadczenie, z którego wynika, które roboty budowlane wykonają poszczególni Wykonawcy. </w:t>
            </w:r>
          </w:p>
          <w:p w14:paraId="0366361E" w14:textId="2A825A9A" w:rsidR="00BF741F" w:rsidRPr="009F250B" w:rsidRDefault="00BF741F">
            <w:pPr>
              <w:pStyle w:val="Akapitzlist"/>
              <w:numPr>
                <w:ilvl w:val="1"/>
                <w:numId w:val="39"/>
              </w:numPr>
              <w:spacing w:before="120"/>
              <w:jc w:val="both"/>
              <w:rPr>
                <w:rFonts w:asciiTheme="minorBidi" w:hAnsiTheme="minorBidi" w:cstheme="minorBidi"/>
                <w:sz w:val="22"/>
                <w:szCs w:val="22"/>
              </w:rPr>
            </w:pPr>
            <w:r w:rsidRPr="009F250B">
              <w:rPr>
                <w:rFonts w:asciiTheme="minorBidi" w:hAnsiTheme="minorBidi" w:cstheme="minorBidi"/>
                <w:bCs/>
                <w:sz w:val="22"/>
                <w:szCs w:val="22"/>
              </w:rPr>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w:t>
            </w:r>
            <w:r w:rsidRPr="009F250B">
              <w:rPr>
                <w:rFonts w:asciiTheme="minorBidi" w:hAnsiTheme="minorBidi" w:cstheme="minorBidi"/>
                <w:sz w:val="22"/>
                <w:szCs w:val="22"/>
              </w:rPr>
              <w:t>zaangażowanie zasobów technicznych lub zawodowych Wykonawcy w inne przedsięwzięcia gospodarcze Wykonawcy może mieć negatywny wpływ na realizację zamówienia.</w:t>
            </w:r>
          </w:p>
          <w:p w14:paraId="1AFC8A51" w14:textId="46BE08D9" w:rsidR="00435A8E" w:rsidRPr="00221495" w:rsidRDefault="00435A8E" w:rsidP="004D675C">
            <w:pPr>
              <w:pStyle w:val="Akapitzlist"/>
              <w:spacing w:before="120"/>
              <w:ind w:left="360" w:firstLine="0"/>
              <w:jc w:val="both"/>
              <w:rPr>
                <w:rFonts w:asciiTheme="minorBidi" w:hAnsiTheme="minorBidi" w:cstheme="minorBidi"/>
                <w:sz w:val="22"/>
                <w:szCs w:val="22"/>
              </w:rPr>
            </w:pPr>
          </w:p>
        </w:tc>
      </w:tr>
      <w:tr w:rsidR="00BF741F" w:rsidRPr="00221495" w14:paraId="38A849A5" w14:textId="77777777" w:rsidTr="00D006B1">
        <w:tc>
          <w:tcPr>
            <w:tcW w:w="9066" w:type="dxa"/>
            <w:tcBorders>
              <w:top w:val="nil"/>
              <w:left w:val="nil"/>
              <w:bottom w:val="nil"/>
              <w:right w:val="nil"/>
            </w:tcBorders>
            <w:shd w:val="clear" w:color="auto" w:fill="95B3D7" w:themeFill="accent1" w:themeFillTint="99"/>
          </w:tcPr>
          <w:p w14:paraId="1C02F61C" w14:textId="2EF7185E" w:rsidR="00BF741F" w:rsidRPr="00221495" w:rsidRDefault="00BF741F">
            <w:pPr>
              <w:pStyle w:val="Akapitzlist"/>
              <w:numPr>
                <w:ilvl w:val="0"/>
                <w:numId w:val="26"/>
              </w:numPr>
              <w:spacing w:before="120"/>
              <w:jc w:val="both"/>
              <w:rPr>
                <w:rFonts w:asciiTheme="minorBidi" w:hAnsiTheme="minorBidi" w:cstheme="minorBidi"/>
                <w:b/>
                <w:bCs/>
                <w:sz w:val="22"/>
                <w:szCs w:val="22"/>
              </w:rPr>
            </w:pPr>
            <w:r w:rsidRPr="00221495">
              <w:rPr>
                <w:rFonts w:asciiTheme="minorBidi" w:hAnsiTheme="minorBidi" w:cstheme="minorBidi"/>
                <w:b/>
                <w:bCs/>
                <w:sz w:val="22"/>
                <w:szCs w:val="22"/>
              </w:rPr>
              <w:lastRenderedPageBreak/>
              <w:t>INFORMACJA O PRZEDMIOTOWYCH ŚRODKACH DOWODOWYCH</w:t>
            </w:r>
          </w:p>
        </w:tc>
      </w:tr>
      <w:tr w:rsidR="00BF741F" w:rsidRPr="00221495" w14:paraId="77FB4E10" w14:textId="77777777" w:rsidTr="00D006B1">
        <w:tc>
          <w:tcPr>
            <w:tcW w:w="9066" w:type="dxa"/>
            <w:tcBorders>
              <w:top w:val="nil"/>
              <w:left w:val="nil"/>
              <w:bottom w:val="nil"/>
              <w:right w:val="nil"/>
            </w:tcBorders>
          </w:tcPr>
          <w:p w14:paraId="66D99C15" w14:textId="77777777" w:rsidR="00BF741F" w:rsidRPr="00221495" w:rsidRDefault="00BF741F" w:rsidP="004D675C">
            <w:pPr>
              <w:spacing w:before="120"/>
              <w:ind w:left="319"/>
              <w:jc w:val="both"/>
              <w:rPr>
                <w:rFonts w:asciiTheme="minorBidi" w:hAnsiTheme="minorBidi" w:cstheme="minorBidi"/>
                <w:sz w:val="22"/>
                <w:szCs w:val="22"/>
              </w:rPr>
            </w:pPr>
            <w:r w:rsidRPr="00221495">
              <w:rPr>
                <w:rFonts w:asciiTheme="minorBidi" w:hAnsiTheme="minorBidi" w:cstheme="minorBidi"/>
                <w:sz w:val="22"/>
                <w:szCs w:val="22"/>
              </w:rPr>
              <w:t>Zamawiający nie wymaga od Wykonawców przedłożenia przedmiotowych środków dowodowych.</w:t>
            </w:r>
          </w:p>
          <w:p w14:paraId="38BE4F77" w14:textId="0336C2BE" w:rsidR="00435A8E" w:rsidRPr="00221495" w:rsidRDefault="00435A8E" w:rsidP="004D675C">
            <w:pPr>
              <w:spacing w:before="120"/>
              <w:ind w:left="319"/>
              <w:jc w:val="both"/>
              <w:rPr>
                <w:rFonts w:asciiTheme="minorBidi" w:hAnsiTheme="minorBidi" w:cstheme="minorBidi"/>
                <w:sz w:val="22"/>
                <w:szCs w:val="22"/>
              </w:rPr>
            </w:pPr>
          </w:p>
        </w:tc>
      </w:tr>
      <w:tr w:rsidR="00BF741F" w:rsidRPr="00221495" w14:paraId="6A9FF03B" w14:textId="77777777" w:rsidTr="00D006B1">
        <w:tc>
          <w:tcPr>
            <w:tcW w:w="9066" w:type="dxa"/>
            <w:tcBorders>
              <w:top w:val="nil"/>
              <w:left w:val="nil"/>
              <w:bottom w:val="nil"/>
              <w:right w:val="nil"/>
            </w:tcBorders>
            <w:shd w:val="clear" w:color="auto" w:fill="95B3D7" w:themeFill="accent1" w:themeFillTint="99"/>
          </w:tcPr>
          <w:p w14:paraId="49B973E5" w14:textId="1AC133DC" w:rsidR="00BF741F" w:rsidRPr="00221495" w:rsidRDefault="00BF741F">
            <w:pPr>
              <w:pStyle w:val="Akapitzlist"/>
              <w:numPr>
                <w:ilvl w:val="0"/>
                <w:numId w:val="26"/>
              </w:numPr>
              <w:spacing w:before="120"/>
              <w:jc w:val="both"/>
              <w:rPr>
                <w:rFonts w:asciiTheme="minorBidi" w:hAnsiTheme="minorBidi" w:cstheme="minorBidi"/>
                <w:b/>
                <w:bCs/>
                <w:sz w:val="22"/>
                <w:szCs w:val="22"/>
              </w:rPr>
            </w:pPr>
            <w:r w:rsidRPr="00221495">
              <w:rPr>
                <w:rFonts w:asciiTheme="minorBidi" w:hAnsiTheme="minorBidi" w:cstheme="minorBidi"/>
                <w:b/>
                <w:bCs/>
                <w:sz w:val="22"/>
                <w:szCs w:val="22"/>
              </w:rPr>
              <w:t>WYKAZ PODMIOTOWYCH ŚRODKÓW DOWODOWYCH</w:t>
            </w:r>
          </w:p>
        </w:tc>
      </w:tr>
      <w:tr w:rsidR="00BF741F" w:rsidRPr="00221495" w14:paraId="6DD3B0E3" w14:textId="77777777" w:rsidTr="00D006B1">
        <w:tc>
          <w:tcPr>
            <w:tcW w:w="9066" w:type="dxa"/>
            <w:tcBorders>
              <w:top w:val="nil"/>
              <w:left w:val="nil"/>
              <w:bottom w:val="nil"/>
              <w:right w:val="nil"/>
            </w:tcBorders>
          </w:tcPr>
          <w:p w14:paraId="1E7BECFB" w14:textId="77777777" w:rsidR="00106635" w:rsidRPr="00221495" w:rsidRDefault="00BF741F">
            <w:pPr>
              <w:pStyle w:val="Akapitzlist"/>
              <w:numPr>
                <w:ilvl w:val="1"/>
                <w:numId w:val="21"/>
              </w:numPr>
              <w:spacing w:before="120"/>
              <w:jc w:val="both"/>
              <w:rPr>
                <w:rFonts w:asciiTheme="minorBidi" w:hAnsiTheme="minorBidi" w:cstheme="minorBidi"/>
                <w:sz w:val="22"/>
                <w:szCs w:val="22"/>
              </w:rPr>
            </w:pPr>
            <w:r w:rsidRPr="00221495">
              <w:rPr>
                <w:rFonts w:asciiTheme="minorBidi" w:hAnsiTheme="minorBidi" w:cstheme="minorBidi"/>
                <w:sz w:val="22"/>
                <w:szCs w:val="22"/>
              </w:rPr>
              <w:t xml:space="preserve">W celu potwierdzenia braku podstaw do wykluczenia z postępowania, o których mowa w pkt </w:t>
            </w:r>
            <w:r w:rsidR="00D60B7F" w:rsidRPr="00221495">
              <w:rPr>
                <w:rFonts w:asciiTheme="minorBidi" w:hAnsiTheme="minorBidi" w:cstheme="minorBidi"/>
                <w:sz w:val="22"/>
                <w:szCs w:val="22"/>
              </w:rPr>
              <w:t>7</w:t>
            </w:r>
            <w:r w:rsidRPr="00221495">
              <w:rPr>
                <w:rFonts w:asciiTheme="minorBidi" w:hAnsiTheme="minorBidi" w:cstheme="minorBidi"/>
                <w:sz w:val="22"/>
                <w:szCs w:val="22"/>
              </w:rPr>
              <w:t>.1.</w:t>
            </w:r>
            <w:r w:rsidR="005500DD" w:rsidRPr="00221495">
              <w:rPr>
                <w:rFonts w:asciiTheme="minorBidi" w:hAnsiTheme="minorBidi" w:cstheme="minorBidi"/>
                <w:sz w:val="22"/>
                <w:szCs w:val="22"/>
              </w:rPr>
              <w:t>, 7.2</w:t>
            </w:r>
            <w:r w:rsidRPr="00221495">
              <w:rPr>
                <w:rFonts w:asciiTheme="minorBidi" w:hAnsiTheme="minorBidi" w:cstheme="minorBidi"/>
                <w:sz w:val="22"/>
                <w:szCs w:val="22"/>
              </w:rPr>
              <w:t xml:space="preserve"> i </w:t>
            </w:r>
            <w:r w:rsidR="00D60B7F" w:rsidRPr="00221495">
              <w:rPr>
                <w:rFonts w:asciiTheme="minorBidi" w:hAnsiTheme="minorBidi" w:cstheme="minorBidi"/>
                <w:sz w:val="22"/>
                <w:szCs w:val="22"/>
              </w:rPr>
              <w:t>7</w:t>
            </w:r>
            <w:r w:rsidRPr="00221495">
              <w:rPr>
                <w:rFonts w:asciiTheme="minorBidi" w:hAnsiTheme="minorBidi" w:cstheme="minorBidi"/>
                <w:sz w:val="22"/>
                <w:szCs w:val="22"/>
              </w:rPr>
              <w:t xml:space="preserve">.3. oraz w celu potwierdzenia spełniania warunków udziału w postępowaniu, o których mowa w pkt </w:t>
            </w:r>
            <w:r w:rsidR="00D60B7F" w:rsidRPr="00221495">
              <w:rPr>
                <w:rFonts w:asciiTheme="minorBidi" w:hAnsiTheme="minorBidi" w:cstheme="minorBidi"/>
                <w:sz w:val="22"/>
                <w:szCs w:val="22"/>
              </w:rPr>
              <w:t>8</w:t>
            </w:r>
            <w:r w:rsidRPr="00221495">
              <w:rPr>
                <w:rFonts w:asciiTheme="minorBidi" w:hAnsiTheme="minorBidi" w:cstheme="minorBidi"/>
                <w:sz w:val="22"/>
                <w:szCs w:val="22"/>
              </w:rPr>
              <w:t xml:space="preserve">.1. Wykonawca składa wraz z ofertą </w:t>
            </w:r>
            <w:bookmarkStart w:id="7" w:name="_Hlk62944230"/>
            <w:r w:rsidRPr="00221495">
              <w:rPr>
                <w:rFonts w:asciiTheme="minorBidi" w:hAnsiTheme="minorBidi" w:cstheme="minorBidi"/>
                <w:sz w:val="22"/>
                <w:szCs w:val="22"/>
              </w:rPr>
              <w:t>oświadczenia, o których mowa w</w:t>
            </w:r>
            <w:r w:rsidR="00106635" w:rsidRPr="00221495">
              <w:rPr>
                <w:rFonts w:asciiTheme="minorBidi" w:hAnsiTheme="minorBidi" w:cstheme="minorBidi"/>
                <w:sz w:val="22"/>
                <w:szCs w:val="22"/>
              </w:rPr>
              <w:t>:</w:t>
            </w:r>
          </w:p>
          <w:p w14:paraId="2CDC0EBE" w14:textId="6373F91B" w:rsidR="00106635" w:rsidRPr="00221495" w:rsidRDefault="00BF741F" w:rsidP="008A57D5">
            <w:pPr>
              <w:pStyle w:val="Akapitzlist"/>
              <w:numPr>
                <w:ilvl w:val="1"/>
                <w:numId w:val="4"/>
              </w:numPr>
              <w:spacing w:before="120"/>
              <w:ind w:left="884"/>
              <w:jc w:val="both"/>
              <w:rPr>
                <w:rFonts w:asciiTheme="minorBidi" w:hAnsiTheme="minorBidi" w:cstheme="minorBidi"/>
                <w:sz w:val="22"/>
                <w:szCs w:val="22"/>
              </w:rPr>
            </w:pPr>
            <w:r w:rsidRPr="00221495">
              <w:rPr>
                <w:rFonts w:asciiTheme="minorBidi" w:hAnsiTheme="minorBidi" w:cstheme="minorBidi"/>
                <w:sz w:val="22"/>
                <w:szCs w:val="22"/>
              </w:rPr>
              <w:t xml:space="preserve"> art. 125 ust. 1 PZP, tj. oświadczenie o spełnianiu warunków udziału</w:t>
            </w:r>
            <w:bookmarkStart w:id="8" w:name="_Hlk62940840"/>
            <w:r w:rsidR="00D60B7F" w:rsidRPr="00221495">
              <w:rPr>
                <w:rFonts w:asciiTheme="minorBidi" w:hAnsiTheme="minorBidi" w:cstheme="minorBidi"/>
                <w:sz w:val="22"/>
                <w:szCs w:val="22"/>
              </w:rPr>
              <w:t xml:space="preserve"> oraz </w:t>
            </w:r>
            <w:r w:rsidRPr="00221495">
              <w:rPr>
                <w:rFonts w:asciiTheme="minorBidi" w:hAnsiTheme="minorBidi" w:cstheme="minorBidi"/>
                <w:sz w:val="22"/>
                <w:szCs w:val="22"/>
              </w:rPr>
              <w:t>oświadczenie o braku podstaw do wykluczenia</w:t>
            </w:r>
            <w:r w:rsidR="00106635" w:rsidRPr="00221495">
              <w:rPr>
                <w:rFonts w:asciiTheme="minorBidi" w:hAnsiTheme="minorBidi" w:cstheme="minorBidi"/>
                <w:sz w:val="22"/>
                <w:szCs w:val="22"/>
              </w:rPr>
              <w:t xml:space="preserve"> </w:t>
            </w:r>
            <w:r w:rsidR="00106635" w:rsidRPr="00221495">
              <w:rPr>
                <w:rFonts w:ascii="Arial" w:hAnsi="Arial" w:cs="Arial"/>
                <w:sz w:val="22"/>
                <w:szCs w:val="22"/>
              </w:rPr>
              <w:t>w tym niepodleganiu wykluczeniu z art. 7 ust. 1 ustawy z dnia 13 kwietnia 2022 r.  o szczególnych rozwiązaniach w zakresie przeciwdziałania wspieraniu agresji na Ukrainę oraz służących ochronie bezpieczeństwa narodowego</w:t>
            </w:r>
            <w:r w:rsidRPr="00221495">
              <w:rPr>
                <w:rFonts w:ascii="Arial" w:hAnsi="Arial" w:cs="Arial"/>
                <w:sz w:val="22"/>
                <w:szCs w:val="22"/>
              </w:rPr>
              <w:t xml:space="preserve">, </w:t>
            </w:r>
            <w:r w:rsidRPr="00221495">
              <w:rPr>
                <w:rFonts w:asciiTheme="minorBidi" w:hAnsiTheme="minorBidi" w:cstheme="minorBidi"/>
                <w:sz w:val="22"/>
                <w:szCs w:val="22"/>
              </w:rPr>
              <w:t xml:space="preserve">sporządzone zgodne ze wzorem stanowiącym </w:t>
            </w:r>
            <w:r w:rsidRPr="00221495">
              <w:rPr>
                <w:rFonts w:asciiTheme="minorBidi" w:hAnsiTheme="minorBidi" w:cstheme="minorBidi"/>
                <w:b/>
                <w:bCs/>
                <w:sz w:val="22"/>
                <w:szCs w:val="22"/>
              </w:rPr>
              <w:t xml:space="preserve">załącznik nr </w:t>
            </w:r>
            <w:r w:rsidR="002E4E5B">
              <w:rPr>
                <w:rFonts w:asciiTheme="minorBidi" w:hAnsiTheme="minorBidi" w:cstheme="minorBidi"/>
                <w:b/>
                <w:bCs/>
                <w:sz w:val="22"/>
                <w:szCs w:val="22"/>
              </w:rPr>
              <w:t>1</w:t>
            </w:r>
            <w:r w:rsidRPr="00221495">
              <w:rPr>
                <w:rFonts w:asciiTheme="minorBidi" w:hAnsiTheme="minorBidi" w:cstheme="minorBidi"/>
                <w:b/>
                <w:bCs/>
                <w:sz w:val="22"/>
                <w:szCs w:val="22"/>
              </w:rPr>
              <w:t xml:space="preserve"> do SWZ</w:t>
            </w:r>
            <w:bookmarkEnd w:id="8"/>
            <w:r w:rsidR="00106635" w:rsidRPr="00221495">
              <w:rPr>
                <w:rFonts w:asciiTheme="minorBidi" w:hAnsiTheme="minorBidi" w:cstheme="minorBidi"/>
                <w:sz w:val="22"/>
                <w:szCs w:val="22"/>
              </w:rPr>
              <w:t>,</w:t>
            </w:r>
            <w:bookmarkEnd w:id="7"/>
          </w:p>
          <w:p w14:paraId="534C48DB" w14:textId="729C54C0" w:rsidR="00106635" w:rsidRPr="00221495" w:rsidRDefault="00106635" w:rsidP="008A57D5">
            <w:pPr>
              <w:pStyle w:val="Akapitzlist"/>
              <w:numPr>
                <w:ilvl w:val="1"/>
                <w:numId w:val="4"/>
              </w:numPr>
              <w:spacing w:before="120"/>
              <w:ind w:left="884"/>
              <w:jc w:val="both"/>
              <w:rPr>
                <w:rFonts w:ascii="Arial" w:hAnsi="Arial" w:cs="Arial"/>
                <w:sz w:val="22"/>
                <w:szCs w:val="22"/>
              </w:rPr>
            </w:pPr>
            <w:r w:rsidRPr="00221495">
              <w:rPr>
                <w:rFonts w:ascii="Arial" w:hAnsi="Arial" w:cs="Arial"/>
                <w:sz w:val="22"/>
                <w:szCs w:val="22"/>
              </w:rPr>
              <w:t xml:space="preserve">Wykonawca, w przypadku polegania na zdolnościach technicznych lub zawodowych lub sytuacji finansowej lub ekonomicznej podmiotów udostępniających zasoby, przedstawia wraz z oświadczeniem, o którym wyżej mowa, także oświadczenie podmiotu udostępniającego zasoby, potwierdzające brak podstaw wykluczenia tego podmiotu, w tym niepodleganiu wykluczeniu z art. 7 ust. 1 ustawy z dnia 13 kwietnia 2022 r.  o szczególnych rozwiązaniach w zakresie przeciwdziałania wspieraniu agresji na Ukrainę oraz służących ochronie bezpieczeństwa narodowego oraz odpowiednio spełnianie warunków udziału w postępowaniu w zakresie, w jakim Wykonawca powołuje się na jego zasoby sporządzone zgodne ze wzorem stanowiącym </w:t>
            </w:r>
            <w:r w:rsidRPr="00221495">
              <w:rPr>
                <w:rFonts w:ascii="Arial" w:hAnsi="Arial" w:cs="Arial"/>
                <w:b/>
                <w:bCs/>
                <w:sz w:val="22"/>
                <w:szCs w:val="22"/>
              </w:rPr>
              <w:t xml:space="preserve">załącznik nr </w:t>
            </w:r>
            <w:r w:rsidR="002E4E5B">
              <w:rPr>
                <w:rFonts w:ascii="Arial" w:hAnsi="Arial" w:cs="Arial"/>
                <w:b/>
                <w:bCs/>
                <w:sz w:val="22"/>
                <w:szCs w:val="22"/>
              </w:rPr>
              <w:t>2</w:t>
            </w:r>
            <w:r w:rsidRPr="00221495">
              <w:rPr>
                <w:rFonts w:ascii="Arial" w:hAnsi="Arial" w:cs="Arial"/>
                <w:b/>
                <w:bCs/>
                <w:sz w:val="22"/>
                <w:szCs w:val="22"/>
              </w:rPr>
              <w:t xml:space="preserve"> do SWZ.</w:t>
            </w:r>
          </w:p>
          <w:p w14:paraId="048BFB95" w14:textId="6C1DEE4F" w:rsidR="00D00EED" w:rsidRPr="00221495" w:rsidRDefault="00BF741F" w:rsidP="004D675C">
            <w:pPr>
              <w:pStyle w:val="Akapitzlist"/>
              <w:spacing w:before="120"/>
              <w:ind w:left="460" w:firstLine="0"/>
              <w:jc w:val="both"/>
              <w:rPr>
                <w:rFonts w:asciiTheme="minorBidi" w:hAnsiTheme="minorBidi" w:cstheme="minorBidi"/>
                <w:b/>
                <w:bCs/>
                <w:sz w:val="22"/>
                <w:szCs w:val="22"/>
              </w:rPr>
            </w:pPr>
            <w:r w:rsidRPr="00221495">
              <w:rPr>
                <w:rFonts w:asciiTheme="minorBidi" w:hAnsiTheme="minorBidi" w:cstheme="minorBidi"/>
                <w:sz w:val="22"/>
                <w:szCs w:val="22"/>
              </w:rPr>
              <w:t xml:space="preserve">Oświadczenia, o których mowa wyżej stanowią dowód potwierdzający brak podstaw wykluczenia oraz spełnienia warunków udziału w postępowaniu, na dzień składania ofert, tymczasowo zastępujący wymagane przez zamawiającego podmiotowe środki dowodowe. </w:t>
            </w:r>
            <w:r w:rsidRPr="00221495">
              <w:rPr>
                <w:rFonts w:asciiTheme="minorBidi" w:hAnsiTheme="minorBidi" w:cstheme="minorBidi"/>
                <w:b/>
                <w:bCs/>
                <w:sz w:val="22"/>
                <w:szCs w:val="22"/>
              </w:rPr>
              <w:t>Oświadczenia te składa się, pod rygorem nieważności, w formie elektronicznej lub w postaci elektronicznej opatrzonej podpisem zaufanym lub podpisem osobistym.</w:t>
            </w:r>
          </w:p>
          <w:p w14:paraId="03485638" w14:textId="59547F7F" w:rsidR="00D00EED" w:rsidRPr="000E5548" w:rsidRDefault="00BF741F" w:rsidP="000E5548">
            <w:pPr>
              <w:pStyle w:val="Akapitzlist"/>
              <w:numPr>
                <w:ilvl w:val="1"/>
                <w:numId w:val="47"/>
              </w:numPr>
              <w:spacing w:before="120"/>
              <w:jc w:val="both"/>
              <w:rPr>
                <w:rFonts w:asciiTheme="minorBidi" w:hAnsiTheme="minorBidi" w:cstheme="minorBidi"/>
                <w:b/>
                <w:bCs/>
                <w:sz w:val="22"/>
                <w:szCs w:val="22"/>
              </w:rPr>
            </w:pPr>
            <w:r w:rsidRPr="000E5548">
              <w:rPr>
                <w:rFonts w:asciiTheme="minorBidi" w:hAnsiTheme="minorBidi" w:cstheme="minorBidi"/>
                <w:sz w:val="22"/>
                <w:szCs w:val="22"/>
              </w:rPr>
              <w:lastRenderedPageBreak/>
              <w:t xml:space="preserve">W celu potwierdzenia spełniania warunków udziału w postępowaniu, o których mowa w pkt </w:t>
            </w:r>
            <w:r w:rsidR="00D60B7F" w:rsidRPr="000E5548">
              <w:rPr>
                <w:rFonts w:asciiTheme="minorBidi" w:hAnsiTheme="minorBidi" w:cstheme="minorBidi"/>
                <w:sz w:val="22"/>
                <w:szCs w:val="22"/>
              </w:rPr>
              <w:t>8</w:t>
            </w:r>
            <w:r w:rsidRPr="000E5548">
              <w:rPr>
                <w:rFonts w:asciiTheme="minorBidi" w:hAnsiTheme="minorBidi" w:cstheme="minorBidi"/>
                <w:sz w:val="22"/>
                <w:szCs w:val="22"/>
              </w:rPr>
              <w:t>.1. Zamawiający przed udzieleniem zamówienia, działając na podstawie art. 274 ust. 1 PZP wezwie Wykonawcę, którego oferta została najwyżej oceniona, do złożenia w wyznaczonym terminie, nie krótszym niż 5 dni od dnia wezwania, aktualnych na dzień złożenia następujących podmiotowych środków dowodowych</w:t>
            </w:r>
            <w:r w:rsidR="00D00EED" w:rsidRPr="000E5548">
              <w:rPr>
                <w:rFonts w:asciiTheme="minorBidi" w:hAnsiTheme="minorBidi" w:cstheme="minorBidi"/>
                <w:sz w:val="22"/>
                <w:szCs w:val="22"/>
              </w:rPr>
              <w:t>:</w:t>
            </w:r>
          </w:p>
          <w:p w14:paraId="5841418D" w14:textId="3BE88F38" w:rsidR="00D00EED" w:rsidRPr="00221495" w:rsidRDefault="00BF741F">
            <w:pPr>
              <w:pStyle w:val="Akapitzlist"/>
              <w:numPr>
                <w:ilvl w:val="0"/>
                <w:numId w:val="22"/>
              </w:numPr>
              <w:spacing w:before="120"/>
              <w:ind w:left="1451"/>
              <w:jc w:val="both"/>
              <w:rPr>
                <w:rFonts w:asciiTheme="minorBidi" w:hAnsiTheme="minorBidi" w:cstheme="minorBidi"/>
                <w:b/>
                <w:bCs/>
                <w:sz w:val="22"/>
                <w:szCs w:val="22"/>
              </w:rPr>
            </w:pPr>
            <w:r w:rsidRPr="00221495">
              <w:rPr>
                <w:rFonts w:asciiTheme="minorBidi" w:hAnsiTheme="minorBidi" w:cstheme="minorBidi"/>
                <w:sz w:val="22"/>
                <w:szCs w:val="22"/>
              </w:rPr>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(wzór wykazu wykonanych robót budowlanych stanowi </w:t>
            </w:r>
            <w:r w:rsidRPr="00221495">
              <w:rPr>
                <w:rFonts w:asciiTheme="minorBidi" w:hAnsiTheme="minorBidi" w:cstheme="minorBidi"/>
                <w:b/>
                <w:bCs/>
                <w:sz w:val="22"/>
                <w:szCs w:val="22"/>
              </w:rPr>
              <w:t xml:space="preserve">załącznik nr </w:t>
            </w:r>
            <w:r w:rsidR="002E4E5B">
              <w:rPr>
                <w:rFonts w:asciiTheme="minorBidi" w:hAnsiTheme="minorBidi" w:cstheme="minorBidi"/>
                <w:b/>
                <w:bCs/>
                <w:sz w:val="22"/>
                <w:szCs w:val="22"/>
              </w:rPr>
              <w:t>5</w:t>
            </w:r>
            <w:r w:rsidRPr="00221495">
              <w:rPr>
                <w:rFonts w:asciiTheme="minorBidi" w:hAnsiTheme="minorBidi" w:cstheme="minorBidi"/>
                <w:b/>
                <w:bCs/>
                <w:sz w:val="22"/>
                <w:szCs w:val="22"/>
              </w:rPr>
              <w:t xml:space="preserve"> do SWZ</w:t>
            </w:r>
            <w:r w:rsidRPr="00221495">
              <w:rPr>
                <w:rFonts w:asciiTheme="minorBidi" w:hAnsiTheme="minorBidi" w:cstheme="minorBidi"/>
                <w:sz w:val="22"/>
                <w:szCs w:val="22"/>
              </w:rPr>
              <w:t xml:space="preserve">). </w:t>
            </w:r>
          </w:p>
          <w:p w14:paraId="13758685" w14:textId="77777777" w:rsidR="00D00EED" w:rsidRPr="00221495" w:rsidRDefault="00BF741F" w:rsidP="008A57D5">
            <w:pPr>
              <w:pStyle w:val="Akapitzlist"/>
              <w:spacing w:before="120"/>
              <w:ind w:left="1451" w:firstLine="0"/>
              <w:jc w:val="both"/>
              <w:rPr>
                <w:rFonts w:asciiTheme="minorBidi" w:hAnsiTheme="minorBidi" w:cstheme="minorBidi"/>
                <w:sz w:val="22"/>
                <w:szCs w:val="22"/>
              </w:rPr>
            </w:pPr>
            <w:r w:rsidRPr="00221495">
              <w:rPr>
                <w:rFonts w:asciiTheme="minorBidi" w:hAnsiTheme="minorBidi" w:cstheme="minorBidi"/>
                <w:sz w:val="22"/>
                <w:szCs w:val="22"/>
              </w:rPr>
              <w:t>Jeżeli Wykonawca powołuje się na doświadczenie w realizacji robót budowlanych wykonanych wspólnie z innymi wykonawcami wykaz, o którym mowa wyżej dotyczy robót budowlanych, w których wykonaniu wykonawca ten bezpośrednio uczestniczył.</w:t>
            </w:r>
          </w:p>
          <w:p w14:paraId="3F95E737" w14:textId="79A03DF3" w:rsidR="00E03969" w:rsidRPr="00221495" w:rsidRDefault="00BF741F" w:rsidP="008A57D5">
            <w:pPr>
              <w:pStyle w:val="Akapitzlist"/>
              <w:spacing w:before="120"/>
              <w:ind w:left="1451" w:firstLine="0"/>
              <w:jc w:val="both"/>
              <w:rPr>
                <w:rFonts w:asciiTheme="minorBidi" w:hAnsiTheme="minorBidi" w:cstheme="minorBidi"/>
                <w:b/>
                <w:bCs/>
                <w:sz w:val="22"/>
                <w:szCs w:val="22"/>
              </w:rPr>
            </w:pPr>
            <w:r w:rsidRPr="00221495">
              <w:rPr>
                <w:rFonts w:asciiTheme="minorBidi" w:hAnsiTheme="minorBidi" w:cstheme="minorBidi"/>
                <w:sz w:val="22"/>
                <w:szCs w:val="22"/>
              </w:rPr>
              <w:t xml:space="preserve">Okres wyrażony w latach, o którym mowa wyżej, liczy się wstecz od </w:t>
            </w:r>
            <w:proofErr w:type="gramStart"/>
            <w:r w:rsidRPr="00221495">
              <w:rPr>
                <w:rFonts w:asciiTheme="minorBidi" w:hAnsiTheme="minorBidi" w:cstheme="minorBidi"/>
                <w:sz w:val="22"/>
                <w:szCs w:val="22"/>
              </w:rPr>
              <w:t>dnia</w:t>
            </w:r>
            <w:proofErr w:type="gramEnd"/>
            <w:r w:rsidRPr="00221495">
              <w:rPr>
                <w:rFonts w:asciiTheme="minorBidi" w:hAnsiTheme="minorBidi" w:cstheme="minorBidi"/>
                <w:sz w:val="22"/>
                <w:szCs w:val="22"/>
              </w:rPr>
              <w:t xml:space="preserve"> w którym upływa termin składnia ofert.</w:t>
            </w:r>
          </w:p>
          <w:p w14:paraId="6EAB687E" w14:textId="77777777" w:rsidR="00D00EED" w:rsidRPr="00221495" w:rsidRDefault="00BF741F">
            <w:pPr>
              <w:pStyle w:val="Akapitzlist"/>
              <w:numPr>
                <w:ilvl w:val="0"/>
                <w:numId w:val="22"/>
              </w:numPr>
              <w:spacing w:before="120"/>
              <w:ind w:left="1451"/>
              <w:jc w:val="both"/>
              <w:rPr>
                <w:rFonts w:asciiTheme="minorBidi" w:hAnsiTheme="minorBidi" w:cstheme="minorBidi"/>
                <w:sz w:val="22"/>
                <w:szCs w:val="22"/>
              </w:rPr>
            </w:pPr>
            <w:r w:rsidRPr="00221495">
              <w:rPr>
                <w:rFonts w:asciiTheme="minorBidi" w:hAnsiTheme="minorBidi" w:cstheme="minorBidi"/>
                <w:sz w:val="22"/>
                <w:szCs w:val="22"/>
              </w:rPr>
              <w:t xml:space="preserve">dowodów określających, że wskazane przez Wykonawcę roboty budowlane na potwierdzenie spełnienia warunku udziału w postępowaniu dot. zdolności technicznej lub zawodowej w zakresie doświadczenia zostały wykonane należycie. </w:t>
            </w:r>
          </w:p>
          <w:p w14:paraId="3E98EE76" w14:textId="5F62DC54" w:rsidR="00E03969" w:rsidRPr="00221495" w:rsidRDefault="00BF741F" w:rsidP="008A57D5">
            <w:pPr>
              <w:pStyle w:val="Akapitzlist"/>
              <w:spacing w:before="120"/>
              <w:ind w:left="1451" w:firstLine="0"/>
              <w:jc w:val="both"/>
              <w:rPr>
                <w:rFonts w:ascii="Arial" w:hAnsi="Arial" w:cs="Arial"/>
                <w:sz w:val="22"/>
                <w:szCs w:val="22"/>
              </w:rPr>
            </w:pPr>
            <w:r w:rsidRPr="00221495">
              <w:rPr>
                <w:rFonts w:asciiTheme="minorBidi" w:hAnsiTheme="minorBidi" w:cstheme="minorBidi"/>
                <w:sz w:val="22"/>
                <w:szCs w:val="22"/>
              </w:rPr>
              <w:t xml:space="preserve">Dowodami, o których mowa, są referencje bądź inne dokumenty sporządzone przez podmiot, na rzecz którego roboty budowlane były wykonywane, a jeżeli wykonawca z przyczyn niezależnych od niego nie jest w stanie uzyskać tych dokumentów – inne </w:t>
            </w:r>
            <w:r w:rsidRPr="00221495">
              <w:rPr>
                <w:rFonts w:ascii="Arial" w:hAnsi="Arial" w:cs="Arial"/>
                <w:sz w:val="22"/>
                <w:szCs w:val="22"/>
              </w:rPr>
              <w:t xml:space="preserve">odpowiednie dokumenty. </w:t>
            </w:r>
          </w:p>
          <w:p w14:paraId="738D8019" w14:textId="06A618AE" w:rsidR="00D00EED" w:rsidRPr="00221495" w:rsidRDefault="0098565B">
            <w:pPr>
              <w:pStyle w:val="Akapitzlist"/>
              <w:numPr>
                <w:ilvl w:val="0"/>
                <w:numId w:val="22"/>
              </w:numPr>
              <w:spacing w:before="120"/>
              <w:ind w:left="1451"/>
              <w:jc w:val="both"/>
              <w:rPr>
                <w:rFonts w:ascii="Arial" w:hAnsi="Arial" w:cs="Arial"/>
                <w:color w:val="000000" w:themeColor="text1"/>
                <w:sz w:val="22"/>
                <w:szCs w:val="22"/>
              </w:rPr>
            </w:pPr>
            <w:r w:rsidRPr="00221495">
              <w:rPr>
                <w:rFonts w:ascii="Arial" w:hAnsi="Arial" w:cs="Arial"/>
                <w:sz w:val="22"/>
                <w:szCs w:val="22"/>
              </w:rPr>
              <w:t xml:space="preserve">wykaz </w:t>
            </w:r>
            <w:r w:rsidR="000773CA">
              <w:rPr>
                <w:rFonts w:ascii="Arial" w:hAnsi="Arial" w:cs="Arial"/>
                <w:sz w:val="22"/>
                <w:szCs w:val="22"/>
              </w:rPr>
              <w:t xml:space="preserve">osób </w:t>
            </w:r>
            <w:r w:rsidR="000773CA" w:rsidRPr="00695078">
              <w:rPr>
                <w:rFonts w:ascii="Arial" w:hAnsi="Arial" w:cs="Arial"/>
                <w:sz w:val="22"/>
                <w:szCs w:val="22"/>
                <w:lang w:eastAsia="en-US"/>
              </w:rPr>
              <w:t xml:space="preserve">skierowanych przez Wykonawcę do realizacji zamówienia publicznego, wraz z informacjami na temat ich kwalifikacji zawodowych, posiadanych uprawnień (jeżeli są wymagane), doświadczenia (jeżeli jest wymagane) wykształcenia (jeżeli jest wymagane) niezbędnych do wykonania zamówienia publicznego, a także zakresu wykonywanych przez nie czynności oraz informacją o podstawie do dysponowania tymi osobami (wzór wykazu osób skierowanych przez wykonawcę do realizacji zamówienia stanowi </w:t>
            </w:r>
            <w:r w:rsidR="000773CA" w:rsidRPr="00AB22BD">
              <w:rPr>
                <w:rFonts w:ascii="Arial" w:hAnsi="Arial" w:cs="Arial"/>
                <w:b/>
                <w:bCs/>
                <w:sz w:val="22"/>
                <w:szCs w:val="22"/>
                <w:lang w:eastAsia="en-US"/>
              </w:rPr>
              <w:t>załącznik</w:t>
            </w:r>
            <w:r w:rsidR="000773CA" w:rsidRPr="009A4CEE">
              <w:rPr>
                <w:rFonts w:ascii="Arial" w:hAnsi="Arial" w:cs="Arial"/>
                <w:sz w:val="22"/>
                <w:szCs w:val="22"/>
                <w:lang w:eastAsia="en-US"/>
              </w:rPr>
              <w:t xml:space="preserve"> </w:t>
            </w:r>
            <w:r w:rsidR="000773CA" w:rsidRPr="00AB22BD">
              <w:rPr>
                <w:rFonts w:ascii="Arial" w:hAnsi="Arial" w:cs="Arial"/>
                <w:b/>
                <w:bCs/>
                <w:sz w:val="22"/>
                <w:szCs w:val="22"/>
                <w:lang w:eastAsia="en-US"/>
              </w:rPr>
              <w:t xml:space="preserve">nr </w:t>
            </w:r>
            <w:r w:rsidR="002E4E5B">
              <w:rPr>
                <w:rFonts w:ascii="Arial" w:hAnsi="Arial" w:cs="Arial"/>
                <w:b/>
                <w:bCs/>
                <w:sz w:val="22"/>
                <w:szCs w:val="22"/>
                <w:lang w:eastAsia="en-US"/>
              </w:rPr>
              <w:t>6</w:t>
            </w:r>
            <w:r w:rsidR="000773CA" w:rsidRPr="00AB22BD">
              <w:rPr>
                <w:rFonts w:ascii="Arial" w:hAnsi="Arial" w:cs="Arial"/>
                <w:b/>
                <w:bCs/>
                <w:sz w:val="22"/>
                <w:szCs w:val="22"/>
                <w:lang w:eastAsia="en-US"/>
              </w:rPr>
              <w:t xml:space="preserve"> do SWZ</w:t>
            </w:r>
            <w:r w:rsidR="000773CA" w:rsidRPr="00695078">
              <w:rPr>
                <w:rFonts w:ascii="Arial" w:hAnsi="Arial" w:cs="Arial"/>
                <w:sz w:val="22"/>
                <w:szCs w:val="22"/>
                <w:lang w:eastAsia="en-US"/>
              </w:rPr>
              <w:t>)</w:t>
            </w:r>
            <w:r w:rsidR="000773CA">
              <w:rPr>
                <w:rFonts w:ascii="Arial" w:hAnsi="Arial" w:cs="Arial"/>
                <w:sz w:val="22"/>
                <w:szCs w:val="22"/>
                <w:lang w:eastAsia="en-US"/>
              </w:rPr>
              <w:t>.</w:t>
            </w:r>
          </w:p>
          <w:p w14:paraId="04F5675A" w14:textId="2BD57940" w:rsidR="00D00EED" w:rsidRPr="00221495" w:rsidRDefault="00BF741F" w:rsidP="000E5548">
            <w:pPr>
              <w:pStyle w:val="Kolorowalistaakcent11"/>
              <w:numPr>
                <w:ilvl w:val="1"/>
                <w:numId w:val="47"/>
              </w:numPr>
              <w:spacing w:before="120" w:after="240"/>
              <w:jc w:val="both"/>
              <w:rPr>
                <w:rFonts w:asciiTheme="minorBidi" w:hAnsiTheme="minorBidi" w:cstheme="minorBidi"/>
                <w:sz w:val="22"/>
                <w:szCs w:val="22"/>
              </w:rPr>
            </w:pPr>
            <w:bookmarkStart w:id="9" w:name="_Hlk63010516"/>
            <w:r w:rsidRPr="00221495">
              <w:rPr>
                <w:rFonts w:asciiTheme="minorBidi" w:hAnsiTheme="minorBidi" w:cstheme="minorBidi"/>
                <w:sz w:val="22"/>
                <w:szCs w:val="22"/>
              </w:rPr>
              <w:t xml:space="preserve">W celu potwierdzenia braku podstaw do wykluczenia, o których mowa w pkt </w:t>
            </w:r>
            <w:r w:rsidR="000C6F0F" w:rsidRPr="00221495">
              <w:rPr>
                <w:rFonts w:asciiTheme="minorBidi" w:hAnsiTheme="minorBidi" w:cstheme="minorBidi"/>
                <w:sz w:val="22"/>
                <w:szCs w:val="22"/>
              </w:rPr>
              <w:t>7</w:t>
            </w:r>
            <w:r w:rsidRPr="00221495">
              <w:rPr>
                <w:rFonts w:asciiTheme="minorBidi" w:hAnsiTheme="minorBidi" w:cstheme="minorBidi"/>
                <w:sz w:val="22"/>
                <w:szCs w:val="22"/>
              </w:rPr>
              <w:t xml:space="preserve">.1. i </w:t>
            </w:r>
            <w:r w:rsidR="000C6F0F" w:rsidRPr="00221495">
              <w:rPr>
                <w:rFonts w:asciiTheme="minorBidi" w:hAnsiTheme="minorBidi" w:cstheme="minorBidi"/>
                <w:sz w:val="22"/>
                <w:szCs w:val="22"/>
              </w:rPr>
              <w:t>7</w:t>
            </w:r>
            <w:r w:rsidRPr="00221495">
              <w:rPr>
                <w:rFonts w:asciiTheme="minorBidi" w:hAnsiTheme="minorBidi" w:cstheme="minorBidi"/>
                <w:sz w:val="22"/>
                <w:szCs w:val="22"/>
              </w:rPr>
              <w:t>.3. Zamawiający przed udzieleniem zamówienia, działając na podstawie art. 274 ust. 1 PZP wezwie Wykonawcę, którego oferta została najwyżej oceniona, do złożenia w wyznaczonym terminie, nie krótszym niż 5 dni od dnia wezwania, aktualnych na dzień złożenia następujących podmiotowych środków dowodowych:</w:t>
            </w:r>
            <w:bookmarkEnd w:id="9"/>
          </w:p>
          <w:p w14:paraId="669632AA" w14:textId="3F28E1F9" w:rsidR="00E03969" w:rsidRPr="00221495" w:rsidRDefault="00BF741F">
            <w:pPr>
              <w:pStyle w:val="Kolorowalistaakcent11"/>
              <w:numPr>
                <w:ilvl w:val="0"/>
                <w:numId w:val="8"/>
              </w:numPr>
              <w:spacing w:before="120" w:after="240"/>
              <w:ind w:left="1451"/>
              <w:jc w:val="both"/>
              <w:rPr>
                <w:rFonts w:asciiTheme="minorBidi" w:hAnsiTheme="minorBidi" w:cstheme="minorBidi"/>
                <w:sz w:val="22"/>
                <w:szCs w:val="22"/>
              </w:rPr>
            </w:pPr>
            <w:r w:rsidRPr="00221495">
              <w:rPr>
                <w:rFonts w:asciiTheme="minorBidi" w:hAnsiTheme="minorBidi" w:cstheme="minorBidi"/>
                <w:sz w:val="22"/>
                <w:szCs w:val="22"/>
              </w:rPr>
              <w:t>oświadczenia Wykonawcy, w zakresie art. 108 ust. 1 pkt 5</w:t>
            </w:r>
            <w:r w:rsidR="009F250B">
              <w:rPr>
                <w:rFonts w:asciiTheme="minorBidi" w:hAnsiTheme="minorBidi" w:cstheme="minorBidi"/>
                <w:sz w:val="22"/>
                <w:szCs w:val="22"/>
              </w:rPr>
              <w:t>)</w:t>
            </w:r>
            <w:r w:rsidRPr="00221495">
              <w:rPr>
                <w:rFonts w:asciiTheme="minorBidi" w:hAnsiTheme="minorBidi" w:cstheme="minorBidi"/>
                <w:sz w:val="22"/>
                <w:szCs w:val="22"/>
              </w:rPr>
              <w:t xml:space="preserve"> PZP, o braku przynależności do tej samej grupy kapitałowej, w rozumieniu ustawy z dnia 16 lutego 2007 r. o ochronie konkurencji i konsumentów (tekst jedn. Dz. U. z 2020 r. poz. 1076 z </w:t>
            </w:r>
            <w:proofErr w:type="spellStart"/>
            <w:r w:rsidRPr="00221495">
              <w:rPr>
                <w:rFonts w:asciiTheme="minorBidi" w:hAnsiTheme="minorBidi" w:cstheme="minorBidi"/>
                <w:sz w:val="22"/>
                <w:szCs w:val="22"/>
              </w:rPr>
              <w:t>późn</w:t>
            </w:r>
            <w:proofErr w:type="spellEnd"/>
            <w:r w:rsidRPr="00221495">
              <w:rPr>
                <w:rFonts w:asciiTheme="minorBidi" w:hAnsiTheme="minorBidi" w:cstheme="minorBidi"/>
                <w:sz w:val="22"/>
                <w:szCs w:val="22"/>
              </w:rPr>
              <w:t xml:space="preserve">. zm.), z innym Wykonawcą, który złożył odrębną ofertę lub ofertę częściową, albo oświadczenie o przynależności do tej samej grupy kapitałowej wraz z dokumentami lub informacjami potwierdzającymi przygotowanie oferty lub oferty częściowej niezależnie od innego Wykonawcy należącego do tej samej grupy kapitałowej - (wzór oświadczenia Wykonawcy w zakresie art. 108 ust. 1 pkt 5 PZP o przynależności lub braku </w:t>
            </w:r>
            <w:r w:rsidRPr="00221495">
              <w:rPr>
                <w:rFonts w:asciiTheme="minorBidi" w:hAnsiTheme="minorBidi" w:cstheme="minorBidi"/>
                <w:sz w:val="22"/>
                <w:szCs w:val="22"/>
              </w:rPr>
              <w:lastRenderedPageBreak/>
              <w:t xml:space="preserve">przynależności do tej samej grupy kapitałowej stanowi </w:t>
            </w:r>
            <w:r w:rsidRPr="00221495">
              <w:rPr>
                <w:rFonts w:asciiTheme="minorBidi" w:hAnsiTheme="minorBidi" w:cstheme="minorBidi"/>
                <w:b/>
                <w:bCs/>
                <w:sz w:val="22"/>
                <w:szCs w:val="22"/>
              </w:rPr>
              <w:t xml:space="preserve">załącznik nr </w:t>
            </w:r>
            <w:r w:rsidR="00BA0903">
              <w:rPr>
                <w:rFonts w:asciiTheme="minorBidi" w:hAnsiTheme="minorBidi" w:cstheme="minorBidi"/>
                <w:b/>
                <w:bCs/>
                <w:sz w:val="22"/>
                <w:szCs w:val="22"/>
              </w:rPr>
              <w:t>4</w:t>
            </w:r>
            <w:r w:rsidRPr="00221495">
              <w:rPr>
                <w:rFonts w:asciiTheme="minorBidi" w:hAnsiTheme="minorBidi" w:cstheme="minorBidi"/>
                <w:b/>
                <w:bCs/>
                <w:sz w:val="22"/>
                <w:szCs w:val="22"/>
              </w:rPr>
              <w:t xml:space="preserve"> do SWZ</w:t>
            </w:r>
            <w:r w:rsidRPr="00221495">
              <w:rPr>
                <w:rFonts w:asciiTheme="minorBidi" w:hAnsiTheme="minorBidi" w:cstheme="minorBidi"/>
                <w:sz w:val="22"/>
                <w:szCs w:val="22"/>
              </w:rPr>
              <w:t>),</w:t>
            </w:r>
          </w:p>
          <w:p w14:paraId="66CDCDAF" w14:textId="77777777" w:rsidR="00E03969" w:rsidRPr="00221495" w:rsidRDefault="00BF741F">
            <w:pPr>
              <w:pStyle w:val="Kolorowalistaakcent11"/>
              <w:numPr>
                <w:ilvl w:val="0"/>
                <w:numId w:val="8"/>
              </w:numPr>
              <w:spacing w:before="120" w:after="240"/>
              <w:ind w:left="1451"/>
              <w:jc w:val="both"/>
              <w:rPr>
                <w:rFonts w:asciiTheme="minorBidi" w:hAnsiTheme="minorBidi" w:cstheme="minorBidi"/>
                <w:sz w:val="22"/>
                <w:szCs w:val="22"/>
              </w:rPr>
            </w:pPr>
            <w:r w:rsidRPr="00221495">
              <w:rPr>
                <w:rFonts w:asciiTheme="minorBidi" w:hAnsiTheme="minorBidi" w:cstheme="minorBidi"/>
                <w:sz w:val="22"/>
                <w:szCs w:val="22"/>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2E0FEA94" w14:textId="11AF2CB3" w:rsidR="00BF741F" w:rsidRPr="00221495" w:rsidRDefault="00BF741F">
            <w:pPr>
              <w:pStyle w:val="Kolorowalistaakcent11"/>
              <w:numPr>
                <w:ilvl w:val="0"/>
                <w:numId w:val="8"/>
              </w:numPr>
              <w:spacing w:before="120" w:after="240"/>
              <w:ind w:left="1451"/>
              <w:jc w:val="both"/>
              <w:rPr>
                <w:rFonts w:asciiTheme="minorBidi" w:hAnsiTheme="minorBidi" w:cstheme="minorBidi"/>
                <w:sz w:val="22"/>
                <w:szCs w:val="22"/>
              </w:rPr>
            </w:pPr>
            <w:r w:rsidRPr="00221495">
              <w:rPr>
                <w:rFonts w:asciiTheme="minorBidi" w:hAnsiTheme="minorBidi" w:cstheme="minorBidi"/>
                <w:sz w:val="22"/>
                <w:szCs w:val="22"/>
              </w:rPr>
              <w:t xml:space="preserve">oświadczenia wykonawcy o aktualności informacji zawartych w oświadczeniu, o którym mowa w art. 125 ust. 1 PZP, w zakresie podstaw wykluczenia z postępowania określonych w: a) art. 108 ust. 1 pkt 3 PZP, b) art. 108 ust. 1 pkt 4 PZP dotyczących orzeczenia zakazu ubiegania się o zamówienie publiczne tytułem środka zapobiegawczego, c) art. 108 ust. 1 pkt 5 PZP dotyczących zawarcia z innymi wykonawcami porozumienia mającego na celu zakłócenie konkurencji, d) art. 108 ust. 1 pkt 6 PZP, e) art. 109 ust. 1 pkt </w:t>
            </w:r>
            <w:r w:rsidR="009E09F6" w:rsidRPr="00221495">
              <w:rPr>
                <w:rFonts w:asciiTheme="minorBidi" w:hAnsiTheme="minorBidi" w:cstheme="minorBidi"/>
                <w:sz w:val="22"/>
                <w:szCs w:val="22"/>
              </w:rPr>
              <w:t>5 i 7</w:t>
            </w:r>
            <w:r w:rsidRPr="00221495">
              <w:rPr>
                <w:rFonts w:asciiTheme="minorBidi" w:hAnsiTheme="minorBidi" w:cstheme="minorBidi"/>
                <w:sz w:val="22"/>
                <w:szCs w:val="22"/>
              </w:rPr>
              <w:t xml:space="preserve"> PZP - </w:t>
            </w:r>
            <w:bookmarkStart w:id="10" w:name="_Hlk62996691"/>
            <w:r w:rsidRPr="00221495">
              <w:rPr>
                <w:rFonts w:asciiTheme="minorBidi" w:hAnsiTheme="minorBidi" w:cstheme="minorBidi"/>
                <w:sz w:val="22"/>
                <w:szCs w:val="22"/>
              </w:rPr>
              <w:t>(wzór o</w:t>
            </w:r>
            <w:r w:rsidRPr="00221495">
              <w:rPr>
                <w:rFonts w:asciiTheme="minorBidi" w:hAnsiTheme="minorBidi" w:cstheme="minorBidi"/>
                <w:bCs/>
                <w:sz w:val="22"/>
                <w:szCs w:val="22"/>
              </w:rPr>
              <w:t xml:space="preserve">świadczenie Wykonawcy o aktualności informacji zawartych w oświadczeniu, o którym mowa w art. 125 ust. 1 PZP w zakresie podstaw wykluczenia z postępowania stanowi </w:t>
            </w:r>
            <w:r w:rsidRPr="00221495">
              <w:rPr>
                <w:rFonts w:asciiTheme="minorBidi" w:hAnsiTheme="minorBidi" w:cstheme="minorBidi"/>
                <w:b/>
                <w:sz w:val="22"/>
                <w:szCs w:val="22"/>
              </w:rPr>
              <w:t xml:space="preserve">załącznik nr </w:t>
            </w:r>
            <w:r w:rsidR="00BA0903">
              <w:rPr>
                <w:rFonts w:asciiTheme="minorBidi" w:hAnsiTheme="minorBidi" w:cstheme="minorBidi"/>
                <w:b/>
                <w:sz w:val="22"/>
                <w:szCs w:val="22"/>
              </w:rPr>
              <w:t>7</w:t>
            </w:r>
            <w:r w:rsidRPr="00221495">
              <w:rPr>
                <w:rFonts w:asciiTheme="minorBidi" w:hAnsiTheme="minorBidi" w:cstheme="minorBidi"/>
                <w:b/>
                <w:sz w:val="22"/>
                <w:szCs w:val="22"/>
              </w:rPr>
              <w:t xml:space="preserve">  do SWZ</w:t>
            </w:r>
            <w:r w:rsidRPr="00221495">
              <w:rPr>
                <w:rFonts w:asciiTheme="minorBidi" w:hAnsiTheme="minorBidi" w:cstheme="minorBidi"/>
                <w:bCs/>
                <w:sz w:val="22"/>
                <w:szCs w:val="22"/>
              </w:rPr>
              <w:t>).</w:t>
            </w:r>
          </w:p>
          <w:p w14:paraId="360F2210" w14:textId="2F26D0FE" w:rsidR="00E03969" w:rsidRPr="00221495" w:rsidRDefault="00BF741F" w:rsidP="000E5548">
            <w:pPr>
              <w:pStyle w:val="Akapitzlist"/>
              <w:numPr>
                <w:ilvl w:val="1"/>
                <w:numId w:val="47"/>
              </w:numPr>
              <w:tabs>
                <w:tab w:val="left" w:pos="319"/>
              </w:tabs>
              <w:spacing w:before="120"/>
              <w:ind w:left="748"/>
              <w:jc w:val="both"/>
              <w:rPr>
                <w:rFonts w:asciiTheme="minorBidi" w:eastAsia="A" w:hAnsiTheme="minorBidi" w:cstheme="minorBidi"/>
                <w:b/>
                <w:sz w:val="22"/>
                <w:szCs w:val="22"/>
                <w:u w:val="single"/>
              </w:rPr>
            </w:pPr>
            <w:bookmarkStart w:id="11" w:name="_Hlk63012323"/>
            <w:bookmarkEnd w:id="10"/>
            <w:r w:rsidRPr="00221495">
              <w:rPr>
                <w:rFonts w:asciiTheme="minorBidi" w:hAnsiTheme="minorBidi" w:cstheme="minorBidi"/>
                <w:sz w:val="22"/>
                <w:szCs w:val="22"/>
              </w:rPr>
              <w:t xml:space="preserve">Wykonawca może w celu potwierdzenia spełnienia warunków udziału w postępowaniu polegać na zdolnościach technicznych lub zawodowych lub sytuacji finansowej lub ekonomicznej podmiotów udostępniających zasoby, niezależnie od charakteru prawnego łączących go z nimi stosunków prawnych. </w:t>
            </w:r>
            <w:r w:rsidRPr="00221495">
              <w:rPr>
                <w:rFonts w:asciiTheme="minorBidi" w:hAnsiTheme="minorBidi" w:cstheme="minorBidi"/>
                <w:sz w:val="22"/>
                <w:szCs w:val="22"/>
              </w:rPr>
              <w:tab/>
            </w:r>
            <w:r w:rsidRPr="00221495">
              <w:rPr>
                <w:rFonts w:asciiTheme="minorBidi" w:hAnsiTheme="minorBidi" w:cstheme="minorBidi"/>
                <w:sz w:val="22"/>
                <w:szCs w:val="22"/>
              </w:rPr>
              <w:br/>
            </w:r>
            <w:r w:rsidRPr="00221495">
              <w:rPr>
                <w:rFonts w:asciiTheme="minorBidi" w:hAnsiTheme="minorBidi" w:cstheme="minorBidi"/>
                <w:sz w:val="22"/>
                <w:szCs w:val="22"/>
              </w:rPr>
              <w:br/>
            </w:r>
            <w:r w:rsidRPr="00221495">
              <w:rPr>
                <w:rFonts w:asciiTheme="minorBidi" w:eastAsia="A" w:hAnsiTheme="minorBidi" w:cstheme="minorBidi"/>
                <w:sz w:val="22"/>
                <w:szCs w:val="22"/>
              </w:rPr>
              <w:t>Wykonawca, który polega na</w:t>
            </w:r>
            <w:r w:rsidRPr="00221495">
              <w:rPr>
                <w:rFonts w:asciiTheme="minorBidi" w:hAnsiTheme="minorBidi" w:cstheme="minorBidi"/>
                <w:sz w:val="22"/>
                <w:szCs w:val="22"/>
              </w:rPr>
              <w:t xml:space="preserve"> zdolnościach technicznych lub zawodowych lub sytuacji finansowej lub ekonomicznej </w:t>
            </w:r>
            <w:r w:rsidRPr="00221495">
              <w:rPr>
                <w:rFonts w:asciiTheme="minorBidi" w:eastAsia="A" w:hAnsiTheme="minorBidi" w:cstheme="minorBidi"/>
                <w:sz w:val="22"/>
                <w:szCs w:val="22"/>
              </w:rPr>
              <w:t xml:space="preserve">podmiotów udostępniających zasoby, </w:t>
            </w:r>
            <w:r w:rsidRPr="00221495">
              <w:rPr>
                <w:rFonts w:asciiTheme="minorBidi" w:eastAsia="A" w:hAnsiTheme="minorBidi" w:cstheme="minorBidi"/>
                <w:b/>
                <w:sz w:val="22"/>
                <w:szCs w:val="22"/>
                <w:u w:val="single"/>
              </w:rPr>
              <w:t>składa wraz z ofertą:</w:t>
            </w:r>
          </w:p>
          <w:p w14:paraId="3FC27B62" w14:textId="77777777" w:rsidR="00E03969" w:rsidRPr="00221495" w:rsidRDefault="00BF741F">
            <w:pPr>
              <w:pStyle w:val="Akapitzlist"/>
              <w:numPr>
                <w:ilvl w:val="0"/>
                <w:numId w:val="9"/>
              </w:numPr>
              <w:tabs>
                <w:tab w:val="left" w:pos="319"/>
              </w:tabs>
              <w:spacing w:before="120"/>
              <w:jc w:val="both"/>
              <w:rPr>
                <w:rFonts w:asciiTheme="minorBidi" w:eastAsia="A" w:hAnsiTheme="minorBidi" w:cstheme="minorBidi"/>
                <w:b/>
                <w:sz w:val="22"/>
                <w:szCs w:val="22"/>
                <w:u w:val="single"/>
              </w:rPr>
            </w:pPr>
            <w:r w:rsidRPr="00221495">
              <w:rPr>
                <w:rFonts w:asciiTheme="minorBidi" w:eastAsia="A" w:hAnsiTheme="minorBidi" w:cstheme="minorBidi"/>
                <w:sz w:val="22"/>
                <w:szCs w:val="22"/>
              </w:rPr>
              <w:t>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tych podmiotów.</w:t>
            </w:r>
          </w:p>
          <w:p w14:paraId="184EC857" w14:textId="62200C9E" w:rsidR="00E03969" w:rsidRPr="00221495" w:rsidRDefault="00BF741F" w:rsidP="004D675C">
            <w:pPr>
              <w:pStyle w:val="Akapitzlist"/>
              <w:tabs>
                <w:tab w:val="left" w:pos="319"/>
              </w:tabs>
              <w:spacing w:before="120"/>
              <w:ind w:left="720" w:firstLine="0"/>
              <w:jc w:val="both"/>
              <w:rPr>
                <w:rFonts w:asciiTheme="minorBidi" w:hAnsiTheme="minorBidi" w:cstheme="minorBidi"/>
                <w:bCs/>
                <w:sz w:val="22"/>
                <w:szCs w:val="22"/>
              </w:rPr>
            </w:pPr>
            <w:r w:rsidRPr="00221495">
              <w:rPr>
                <w:rFonts w:asciiTheme="minorBidi" w:eastAsia="A" w:hAnsiTheme="minorBidi" w:cstheme="minorBidi"/>
                <w:sz w:val="22"/>
                <w:szCs w:val="22"/>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 </w:t>
            </w:r>
            <w:r w:rsidRPr="00221495">
              <w:rPr>
                <w:rFonts w:asciiTheme="minorBidi" w:hAnsiTheme="minorBidi" w:cstheme="minorBidi"/>
                <w:bCs/>
                <w:sz w:val="22"/>
                <w:szCs w:val="22"/>
              </w:rPr>
              <w:t xml:space="preserve">Niewiążący wzór zobowiązania do oddania wykonawcy do dyspozycji niezbędnych zasobów na potrzeby wykonania zamówienia stanowi </w:t>
            </w:r>
            <w:r w:rsidRPr="00221495">
              <w:rPr>
                <w:rFonts w:asciiTheme="minorBidi" w:hAnsiTheme="minorBidi" w:cstheme="minorBidi"/>
                <w:b/>
                <w:sz w:val="22"/>
                <w:szCs w:val="22"/>
              </w:rPr>
              <w:t xml:space="preserve">załącznik nr </w:t>
            </w:r>
            <w:r w:rsidR="00BA0903">
              <w:rPr>
                <w:rFonts w:asciiTheme="minorBidi" w:hAnsiTheme="minorBidi" w:cstheme="minorBidi"/>
                <w:b/>
                <w:sz w:val="22"/>
                <w:szCs w:val="22"/>
              </w:rPr>
              <w:t>3</w:t>
            </w:r>
            <w:r w:rsidRPr="00221495">
              <w:rPr>
                <w:rFonts w:asciiTheme="minorBidi" w:hAnsiTheme="minorBidi" w:cstheme="minorBidi"/>
                <w:b/>
                <w:sz w:val="22"/>
                <w:szCs w:val="22"/>
              </w:rPr>
              <w:t xml:space="preserve"> do SWZ</w:t>
            </w:r>
            <w:r w:rsidRPr="00221495">
              <w:rPr>
                <w:rFonts w:asciiTheme="minorBidi" w:hAnsiTheme="minorBidi" w:cstheme="minorBidi"/>
                <w:bCs/>
                <w:sz w:val="22"/>
                <w:szCs w:val="22"/>
              </w:rPr>
              <w:t>.</w:t>
            </w:r>
          </w:p>
          <w:p w14:paraId="2FB1EE8B" w14:textId="0DF9CF59" w:rsidR="00BF741F" w:rsidRPr="00221495" w:rsidRDefault="00BF741F">
            <w:pPr>
              <w:pStyle w:val="Akapitzlist"/>
              <w:numPr>
                <w:ilvl w:val="0"/>
                <w:numId w:val="9"/>
              </w:numPr>
              <w:tabs>
                <w:tab w:val="left" w:pos="319"/>
              </w:tabs>
              <w:spacing w:before="120"/>
              <w:jc w:val="both"/>
              <w:rPr>
                <w:rFonts w:asciiTheme="minorBidi" w:eastAsia="A" w:hAnsiTheme="minorBidi" w:cstheme="minorBidi"/>
                <w:b/>
                <w:sz w:val="22"/>
                <w:szCs w:val="22"/>
                <w:u w:val="single"/>
              </w:rPr>
            </w:pPr>
            <w:r w:rsidRPr="00221495">
              <w:rPr>
                <w:rFonts w:asciiTheme="minorBidi" w:hAnsiTheme="minorBidi" w:cstheme="minorBidi"/>
                <w:sz w:val="22"/>
                <w:szCs w:val="22"/>
              </w:rPr>
              <w:t xml:space="preserve">oświadczenie podmiotu udostępniającego zasoby, potwierdzające brak podstaw wykluczenia tego podmiotu oraz spełnienie warunków udziału w postępowaniu (w zakresie warunku, w </w:t>
            </w:r>
            <w:proofErr w:type="gramStart"/>
            <w:r w:rsidRPr="00221495">
              <w:rPr>
                <w:rFonts w:asciiTheme="minorBidi" w:hAnsiTheme="minorBidi" w:cstheme="minorBidi"/>
                <w:sz w:val="22"/>
                <w:szCs w:val="22"/>
              </w:rPr>
              <w:t>stosunku</w:t>
            </w:r>
            <w:proofErr w:type="gramEnd"/>
            <w:r w:rsidRPr="00221495">
              <w:rPr>
                <w:rFonts w:asciiTheme="minorBidi" w:hAnsiTheme="minorBidi" w:cstheme="minorBidi"/>
                <w:sz w:val="22"/>
                <w:szCs w:val="22"/>
              </w:rPr>
              <w:t xml:space="preserve"> do którego udostępnia swój potencjał) sporządzone zgodnie ze wzor</w:t>
            </w:r>
            <w:r w:rsidR="00CA2DE5" w:rsidRPr="00221495">
              <w:rPr>
                <w:rFonts w:asciiTheme="minorBidi" w:hAnsiTheme="minorBidi" w:cstheme="minorBidi"/>
                <w:sz w:val="22"/>
                <w:szCs w:val="22"/>
              </w:rPr>
              <w:t>em</w:t>
            </w:r>
            <w:r w:rsidRPr="00221495">
              <w:rPr>
                <w:rFonts w:asciiTheme="minorBidi" w:hAnsiTheme="minorBidi" w:cstheme="minorBidi"/>
                <w:sz w:val="22"/>
                <w:szCs w:val="22"/>
              </w:rPr>
              <w:t xml:space="preserve"> stanowiącym </w:t>
            </w:r>
            <w:r w:rsidRPr="00221495">
              <w:rPr>
                <w:rFonts w:asciiTheme="minorBidi" w:hAnsiTheme="minorBidi" w:cstheme="minorBidi"/>
                <w:b/>
                <w:bCs/>
                <w:sz w:val="22"/>
                <w:szCs w:val="22"/>
              </w:rPr>
              <w:t xml:space="preserve">załącznik nr </w:t>
            </w:r>
            <w:r w:rsidR="00BA0903">
              <w:rPr>
                <w:rFonts w:asciiTheme="minorBidi" w:hAnsiTheme="minorBidi" w:cstheme="minorBidi"/>
                <w:b/>
                <w:bCs/>
                <w:sz w:val="22"/>
                <w:szCs w:val="22"/>
              </w:rPr>
              <w:t>2</w:t>
            </w:r>
            <w:r w:rsidRPr="00221495">
              <w:rPr>
                <w:rFonts w:asciiTheme="minorBidi" w:hAnsiTheme="minorBidi" w:cstheme="minorBidi"/>
                <w:b/>
                <w:bCs/>
                <w:sz w:val="22"/>
                <w:szCs w:val="22"/>
              </w:rPr>
              <w:t xml:space="preserve"> do SWZ</w:t>
            </w:r>
            <w:r w:rsidRPr="00221495">
              <w:rPr>
                <w:rFonts w:asciiTheme="minorBidi" w:hAnsiTheme="minorBidi" w:cstheme="minorBidi"/>
                <w:sz w:val="22"/>
                <w:szCs w:val="22"/>
              </w:rPr>
              <w:t xml:space="preserve">. </w:t>
            </w:r>
          </w:p>
          <w:p w14:paraId="581904DD" w14:textId="7E86C839" w:rsidR="00BF741F" w:rsidRPr="00221495" w:rsidRDefault="00BF741F" w:rsidP="004D675C">
            <w:pPr>
              <w:spacing w:before="120"/>
              <w:ind w:left="700"/>
              <w:jc w:val="both"/>
              <w:rPr>
                <w:rFonts w:asciiTheme="minorBidi" w:hAnsiTheme="minorBidi" w:cstheme="minorBidi"/>
                <w:sz w:val="22"/>
                <w:szCs w:val="22"/>
              </w:rPr>
            </w:pPr>
            <w:r w:rsidRPr="00221495">
              <w:rPr>
                <w:rFonts w:asciiTheme="minorBidi" w:hAnsiTheme="minorBidi" w:cstheme="minorBidi"/>
                <w:sz w:val="22"/>
                <w:szCs w:val="22"/>
              </w:rPr>
              <w:t xml:space="preserve">Wykonawca, który polega na zdolnościach technicznych lub zawodowych lub sytuacji finansowej lub ekonomicznej na zasadach określonych w art. 118 PZP zobowiązany będzie do przedstawienia podmiotowych środków dowodowych, o których mowa w pkt </w:t>
            </w:r>
            <w:r w:rsidR="000F6661" w:rsidRPr="00221495">
              <w:rPr>
                <w:rFonts w:asciiTheme="minorBidi" w:hAnsiTheme="minorBidi" w:cstheme="minorBidi"/>
                <w:sz w:val="22"/>
                <w:szCs w:val="22"/>
              </w:rPr>
              <w:t>10</w:t>
            </w:r>
            <w:r w:rsidRPr="00221495">
              <w:rPr>
                <w:rFonts w:asciiTheme="minorBidi" w:hAnsiTheme="minorBidi" w:cstheme="minorBidi"/>
                <w:sz w:val="22"/>
                <w:szCs w:val="22"/>
              </w:rPr>
              <w:t xml:space="preserve">.3. lit </w:t>
            </w:r>
            <w:r w:rsidR="00BD6986" w:rsidRPr="00221495">
              <w:rPr>
                <w:rFonts w:asciiTheme="minorBidi" w:hAnsiTheme="minorBidi" w:cstheme="minorBidi"/>
                <w:sz w:val="22"/>
                <w:szCs w:val="22"/>
              </w:rPr>
              <w:t>b</w:t>
            </w:r>
            <w:r w:rsidRPr="00221495">
              <w:rPr>
                <w:rFonts w:asciiTheme="minorBidi" w:hAnsiTheme="minorBidi" w:cstheme="minorBidi"/>
                <w:sz w:val="22"/>
                <w:szCs w:val="22"/>
              </w:rPr>
              <w:t>)</w:t>
            </w:r>
            <w:r w:rsidR="00BD6986" w:rsidRPr="00221495">
              <w:rPr>
                <w:rFonts w:asciiTheme="minorBidi" w:hAnsiTheme="minorBidi" w:cstheme="minorBidi"/>
                <w:sz w:val="22"/>
                <w:szCs w:val="22"/>
              </w:rPr>
              <w:t xml:space="preserve"> i c)</w:t>
            </w:r>
            <w:r w:rsidRPr="00221495">
              <w:rPr>
                <w:rFonts w:asciiTheme="minorBidi" w:hAnsiTheme="minorBidi" w:cstheme="minorBidi"/>
                <w:sz w:val="22"/>
                <w:szCs w:val="22"/>
              </w:rPr>
              <w:t xml:space="preserve"> SWZ, dotyczących tych podmiotów, potwierdzających, że nie zachodzą wobec tych podmiotów podstawy wykluczenia z </w:t>
            </w:r>
            <w:r w:rsidRPr="00221495">
              <w:rPr>
                <w:rFonts w:asciiTheme="minorBidi" w:hAnsiTheme="minorBidi" w:cstheme="minorBidi"/>
                <w:sz w:val="22"/>
                <w:szCs w:val="22"/>
              </w:rPr>
              <w:lastRenderedPageBreak/>
              <w:t xml:space="preserve">postępowania. Dokumenty, o których mowa w pkt </w:t>
            </w:r>
            <w:r w:rsidR="000F6661" w:rsidRPr="00221495">
              <w:rPr>
                <w:rFonts w:asciiTheme="minorBidi" w:hAnsiTheme="minorBidi" w:cstheme="minorBidi"/>
                <w:sz w:val="22"/>
                <w:szCs w:val="22"/>
              </w:rPr>
              <w:t>10</w:t>
            </w:r>
            <w:r w:rsidRPr="00221495">
              <w:rPr>
                <w:rFonts w:asciiTheme="minorBidi" w:hAnsiTheme="minorBidi" w:cstheme="minorBidi"/>
                <w:sz w:val="22"/>
                <w:szCs w:val="22"/>
              </w:rPr>
              <w:t xml:space="preserve">.3. lit </w:t>
            </w:r>
            <w:r w:rsidR="00BD6986" w:rsidRPr="00221495">
              <w:rPr>
                <w:rFonts w:asciiTheme="minorBidi" w:hAnsiTheme="minorBidi" w:cstheme="minorBidi"/>
                <w:sz w:val="22"/>
                <w:szCs w:val="22"/>
              </w:rPr>
              <w:t>b) i c</w:t>
            </w:r>
            <w:r w:rsidRPr="00221495">
              <w:rPr>
                <w:rFonts w:asciiTheme="minorBidi" w:hAnsiTheme="minorBidi" w:cstheme="minorBidi"/>
                <w:sz w:val="22"/>
                <w:szCs w:val="22"/>
              </w:rPr>
              <w:t xml:space="preserve">) SWZ Wykonawca będzie obowiązany złożyć w terminie wskazanym przez Zamawiającego, nie krótszym niż 5 dni, określonym w wezwaniu wystosowanym przez Zamawiającego do Wykonawcy po otwarciu ofert w trybie art. 274 ust. 1 PZP. </w:t>
            </w:r>
          </w:p>
          <w:p w14:paraId="52DC7F3B" w14:textId="26AF4BCE" w:rsidR="00BF741F" w:rsidRPr="00221495" w:rsidRDefault="00BF741F" w:rsidP="004D675C">
            <w:pPr>
              <w:spacing w:before="120"/>
              <w:ind w:left="700"/>
              <w:jc w:val="both"/>
              <w:rPr>
                <w:rFonts w:asciiTheme="minorBidi" w:hAnsiTheme="minorBidi" w:cstheme="minorBidi"/>
                <w:sz w:val="22"/>
                <w:szCs w:val="22"/>
              </w:rPr>
            </w:pPr>
            <w:r w:rsidRPr="00221495">
              <w:rPr>
                <w:rFonts w:asciiTheme="minorBidi" w:hAnsiTheme="minorBidi" w:cstheme="minorBidi"/>
                <w:sz w:val="22"/>
                <w:szCs w:val="22"/>
              </w:rPr>
              <w:t xml:space="preserve">Do podmiotów udostępniających zasoby na zasadach określonych w art. 118 PZP, mających siedzibę lub miejsce zamieszkania poza terytorium Rzeczypospolitej Polskiej, postanowienia zawarte w pkt </w:t>
            </w:r>
            <w:r w:rsidR="000F6661" w:rsidRPr="00221495">
              <w:rPr>
                <w:rFonts w:asciiTheme="minorBidi" w:hAnsiTheme="minorBidi" w:cstheme="minorBidi"/>
                <w:sz w:val="22"/>
                <w:szCs w:val="22"/>
              </w:rPr>
              <w:t>10</w:t>
            </w:r>
            <w:r w:rsidRPr="00221495">
              <w:rPr>
                <w:rFonts w:asciiTheme="minorBidi" w:hAnsiTheme="minorBidi" w:cstheme="minorBidi"/>
                <w:sz w:val="22"/>
                <w:szCs w:val="22"/>
              </w:rPr>
              <w:t>.5.-</w:t>
            </w:r>
            <w:r w:rsidR="000F6661" w:rsidRPr="00221495">
              <w:rPr>
                <w:rFonts w:asciiTheme="minorBidi" w:hAnsiTheme="minorBidi" w:cstheme="minorBidi"/>
                <w:sz w:val="22"/>
                <w:szCs w:val="22"/>
              </w:rPr>
              <w:t>10</w:t>
            </w:r>
            <w:r w:rsidRPr="00221495">
              <w:rPr>
                <w:rFonts w:asciiTheme="minorBidi" w:hAnsiTheme="minorBidi" w:cstheme="minorBidi"/>
                <w:sz w:val="22"/>
                <w:szCs w:val="22"/>
              </w:rPr>
              <w:t>.7 SWZ stosuje się odpowiednio.</w:t>
            </w:r>
          </w:p>
          <w:bookmarkEnd w:id="11"/>
          <w:p w14:paraId="10583BEF" w14:textId="129F035A" w:rsidR="00BF741F" w:rsidRPr="00221495" w:rsidRDefault="00BF741F" w:rsidP="000E5548">
            <w:pPr>
              <w:pStyle w:val="Akapitzlist"/>
              <w:numPr>
                <w:ilvl w:val="1"/>
                <w:numId w:val="47"/>
              </w:numPr>
              <w:spacing w:before="120"/>
              <w:jc w:val="both"/>
              <w:rPr>
                <w:rFonts w:asciiTheme="minorBidi" w:hAnsiTheme="minorBidi" w:cstheme="minorBidi"/>
                <w:sz w:val="22"/>
                <w:szCs w:val="22"/>
              </w:rPr>
            </w:pPr>
            <w:r w:rsidRPr="00221495">
              <w:rPr>
                <w:rFonts w:asciiTheme="minorBidi" w:hAnsiTheme="minorBidi" w:cstheme="minorBidi"/>
                <w:sz w:val="22"/>
                <w:szCs w:val="22"/>
              </w:rPr>
              <w:t>Jeżeli Wykonawca ma siedzibę lub miejsce zamieszkania poza terytorium Rzeczypospolitej Polskiej zamiast dokumentów</w:t>
            </w:r>
            <w:r w:rsidR="00BD6986" w:rsidRPr="00221495">
              <w:rPr>
                <w:rFonts w:asciiTheme="minorBidi" w:hAnsiTheme="minorBidi" w:cstheme="minorBidi"/>
                <w:sz w:val="22"/>
                <w:szCs w:val="22"/>
              </w:rPr>
              <w:t xml:space="preserve"> </w:t>
            </w:r>
            <w:r w:rsidRPr="00221495">
              <w:rPr>
                <w:rFonts w:asciiTheme="minorBidi" w:hAnsiTheme="minorBidi" w:cstheme="minorBidi"/>
                <w:sz w:val="22"/>
                <w:szCs w:val="22"/>
              </w:rPr>
              <w:t xml:space="preserve">odpisu albo informacji z Krajowego Rejestru Sądowego lub z Centralnej Ewidencji i Informacji o Działalności Gospodarczej, o których mowa w pkt </w:t>
            </w:r>
            <w:r w:rsidR="002D132E" w:rsidRPr="00221495">
              <w:rPr>
                <w:rFonts w:asciiTheme="minorBidi" w:hAnsiTheme="minorBidi" w:cstheme="minorBidi"/>
                <w:sz w:val="22"/>
                <w:szCs w:val="22"/>
              </w:rPr>
              <w:t>10</w:t>
            </w:r>
            <w:r w:rsidRPr="00221495">
              <w:rPr>
                <w:rFonts w:asciiTheme="minorBidi" w:hAnsiTheme="minorBidi" w:cstheme="minorBidi"/>
                <w:sz w:val="22"/>
                <w:szCs w:val="22"/>
              </w:rPr>
              <w:t xml:space="preserve">.3. lit </w:t>
            </w:r>
            <w:r w:rsidR="00BD6986" w:rsidRPr="00221495">
              <w:rPr>
                <w:rFonts w:asciiTheme="minorBidi" w:hAnsiTheme="minorBidi" w:cstheme="minorBidi"/>
                <w:sz w:val="22"/>
                <w:szCs w:val="22"/>
              </w:rPr>
              <w:t>b</w:t>
            </w:r>
            <w:r w:rsidRPr="00221495">
              <w:rPr>
                <w:rFonts w:asciiTheme="minorBidi" w:hAnsiTheme="minorBidi" w:cstheme="minorBidi"/>
                <w:sz w:val="22"/>
                <w:szCs w:val="22"/>
              </w:rPr>
              <w:t>)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BE870E6" w14:textId="55659E32" w:rsidR="00E03969" w:rsidRPr="00221495" w:rsidRDefault="00BF741F" w:rsidP="000E5548">
            <w:pPr>
              <w:pStyle w:val="Akapitzlist"/>
              <w:numPr>
                <w:ilvl w:val="1"/>
                <w:numId w:val="47"/>
              </w:numPr>
              <w:spacing w:before="120"/>
              <w:jc w:val="both"/>
              <w:rPr>
                <w:rFonts w:asciiTheme="minorBidi" w:hAnsiTheme="minorBidi" w:cstheme="minorBidi"/>
                <w:sz w:val="22"/>
                <w:szCs w:val="22"/>
              </w:rPr>
            </w:pPr>
            <w:r w:rsidRPr="00221495">
              <w:rPr>
                <w:rFonts w:asciiTheme="minorBidi" w:hAnsiTheme="minorBidi" w:cstheme="minorBidi"/>
                <w:sz w:val="22"/>
                <w:szCs w:val="22"/>
              </w:rPr>
              <w:t xml:space="preserve">Dokument, o którym mowa w pkt </w:t>
            </w:r>
            <w:r w:rsidR="002D132E" w:rsidRPr="00221495">
              <w:rPr>
                <w:rFonts w:asciiTheme="minorBidi" w:hAnsiTheme="minorBidi" w:cstheme="minorBidi"/>
                <w:sz w:val="22"/>
                <w:szCs w:val="22"/>
              </w:rPr>
              <w:t>10</w:t>
            </w:r>
            <w:r w:rsidRPr="00221495">
              <w:rPr>
                <w:rFonts w:asciiTheme="minorBidi" w:hAnsiTheme="minorBidi" w:cstheme="minorBidi"/>
                <w:sz w:val="22"/>
                <w:szCs w:val="22"/>
              </w:rPr>
              <w:t xml:space="preserve">.5. powinien być wystawiony nie wcześniej niż </w:t>
            </w:r>
            <w:r w:rsidR="00BD6986" w:rsidRPr="00221495">
              <w:rPr>
                <w:rFonts w:asciiTheme="minorBidi" w:hAnsiTheme="minorBidi" w:cstheme="minorBidi"/>
                <w:sz w:val="22"/>
                <w:szCs w:val="22"/>
              </w:rPr>
              <w:t>3</w:t>
            </w:r>
            <w:r w:rsidRPr="00221495">
              <w:rPr>
                <w:rFonts w:asciiTheme="minorBidi" w:hAnsiTheme="minorBidi" w:cstheme="minorBidi"/>
                <w:sz w:val="22"/>
                <w:szCs w:val="22"/>
              </w:rPr>
              <w:t xml:space="preserve"> miesi</w:t>
            </w:r>
            <w:r w:rsidR="00BD6986" w:rsidRPr="00221495">
              <w:rPr>
                <w:rFonts w:asciiTheme="minorBidi" w:hAnsiTheme="minorBidi" w:cstheme="minorBidi"/>
                <w:sz w:val="22"/>
                <w:szCs w:val="22"/>
              </w:rPr>
              <w:t>ą</w:t>
            </w:r>
            <w:r w:rsidRPr="00221495">
              <w:rPr>
                <w:rFonts w:asciiTheme="minorBidi" w:hAnsiTheme="minorBidi" w:cstheme="minorBidi"/>
                <w:sz w:val="22"/>
                <w:szCs w:val="22"/>
              </w:rPr>
              <w:t>c</w:t>
            </w:r>
            <w:r w:rsidR="00BD6986" w:rsidRPr="00221495">
              <w:rPr>
                <w:rFonts w:asciiTheme="minorBidi" w:hAnsiTheme="minorBidi" w:cstheme="minorBidi"/>
                <w:sz w:val="22"/>
                <w:szCs w:val="22"/>
              </w:rPr>
              <w:t>e</w:t>
            </w:r>
            <w:r w:rsidRPr="00221495">
              <w:rPr>
                <w:rFonts w:asciiTheme="minorBidi" w:hAnsiTheme="minorBidi" w:cstheme="minorBidi"/>
                <w:sz w:val="22"/>
                <w:szCs w:val="22"/>
              </w:rPr>
              <w:t xml:space="preserve"> przed jego złożeniem.</w:t>
            </w:r>
          </w:p>
          <w:p w14:paraId="76F69526" w14:textId="116D96D2" w:rsidR="00E03969" w:rsidRPr="00221495" w:rsidRDefault="00BF741F" w:rsidP="000E5548">
            <w:pPr>
              <w:pStyle w:val="Akapitzlist"/>
              <w:numPr>
                <w:ilvl w:val="1"/>
                <w:numId w:val="47"/>
              </w:numPr>
              <w:spacing w:before="120"/>
              <w:jc w:val="both"/>
              <w:rPr>
                <w:rFonts w:asciiTheme="minorBidi" w:hAnsiTheme="minorBidi" w:cstheme="minorBidi"/>
                <w:sz w:val="22"/>
                <w:szCs w:val="22"/>
              </w:rPr>
            </w:pPr>
            <w:r w:rsidRPr="00221495">
              <w:rPr>
                <w:rFonts w:asciiTheme="minorBidi" w:hAnsiTheme="minorBidi" w:cstheme="minorBidi"/>
                <w:sz w:val="22"/>
                <w:szCs w:val="22"/>
              </w:rPr>
              <w:t xml:space="preserve">Jeżeli w kraju, w którym wykonawca ma siedzibę lub miejsce zamieszkania, nie wydaje się dokumentów, o których mowa w pkt. </w:t>
            </w:r>
            <w:r w:rsidR="002D132E" w:rsidRPr="00221495">
              <w:rPr>
                <w:rFonts w:asciiTheme="minorBidi" w:hAnsiTheme="minorBidi" w:cstheme="minorBidi"/>
                <w:sz w:val="22"/>
                <w:szCs w:val="22"/>
              </w:rPr>
              <w:t>10</w:t>
            </w:r>
            <w:r w:rsidRPr="00221495">
              <w:rPr>
                <w:rFonts w:asciiTheme="minorBidi" w:hAnsiTheme="minorBidi" w:cstheme="minorBidi"/>
                <w:sz w:val="22"/>
                <w:szCs w:val="22"/>
              </w:rPr>
              <w:t xml:space="preserve">.5., zastępuje się je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przepisów o oświadczeniu pod przysięgą, złożone przed organem sądowym lub administracyjnym, notariuszem, organem samorządu zawodowego lub gospodarczego właściwym ze względu na siedzibę lub miejsce zamieszkania wykonawcy. Postanowienia pkt. </w:t>
            </w:r>
            <w:r w:rsidR="002D132E" w:rsidRPr="00221495">
              <w:rPr>
                <w:rFonts w:asciiTheme="minorBidi" w:hAnsiTheme="minorBidi" w:cstheme="minorBidi"/>
                <w:sz w:val="22"/>
                <w:szCs w:val="22"/>
              </w:rPr>
              <w:t>10</w:t>
            </w:r>
            <w:r w:rsidRPr="00221495">
              <w:rPr>
                <w:rFonts w:asciiTheme="minorBidi" w:hAnsiTheme="minorBidi" w:cstheme="minorBidi"/>
                <w:sz w:val="22"/>
                <w:szCs w:val="22"/>
              </w:rPr>
              <w:t>.6. stosuje się.</w:t>
            </w:r>
          </w:p>
          <w:p w14:paraId="4AD099F1" w14:textId="77777777" w:rsidR="00E03969" w:rsidRPr="00221495" w:rsidRDefault="00BF741F" w:rsidP="000E5548">
            <w:pPr>
              <w:pStyle w:val="Akapitzlist"/>
              <w:numPr>
                <w:ilvl w:val="1"/>
                <w:numId w:val="47"/>
              </w:numPr>
              <w:spacing w:before="120"/>
              <w:jc w:val="both"/>
              <w:rPr>
                <w:rFonts w:asciiTheme="minorBidi" w:hAnsiTheme="minorBidi" w:cstheme="minorBidi"/>
                <w:sz w:val="22"/>
                <w:szCs w:val="22"/>
              </w:rPr>
            </w:pPr>
            <w:r w:rsidRPr="00221495">
              <w:rPr>
                <w:rFonts w:asciiTheme="minorBidi" w:hAnsiTheme="minorBidi" w:cstheme="minorBidi"/>
                <w:sz w:val="22"/>
                <w:szCs w:val="22"/>
              </w:rP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14:paraId="5794B4E3" w14:textId="77777777" w:rsidR="00E03969" w:rsidRPr="00221495" w:rsidRDefault="00BF741F" w:rsidP="000E5548">
            <w:pPr>
              <w:pStyle w:val="Akapitzlist"/>
              <w:numPr>
                <w:ilvl w:val="1"/>
                <w:numId w:val="47"/>
              </w:numPr>
              <w:spacing w:before="120"/>
              <w:jc w:val="both"/>
              <w:rPr>
                <w:rFonts w:asciiTheme="minorBidi" w:hAnsiTheme="minorBidi" w:cstheme="minorBidi"/>
                <w:sz w:val="22"/>
                <w:szCs w:val="22"/>
              </w:rPr>
            </w:pPr>
            <w:r w:rsidRPr="00221495">
              <w:rPr>
                <w:rFonts w:asciiTheme="minorBidi" w:hAnsiTheme="minorBidi" w:cstheme="minorBidi"/>
                <w:sz w:val="22"/>
                <w:szCs w:val="22"/>
              </w:rPr>
              <w:t xml:space="preserve">W przypadku oferty wykonawców wspólnie ubiegających się o udzielenie zamówienia (konsorcjum): </w:t>
            </w:r>
          </w:p>
          <w:p w14:paraId="195715E9" w14:textId="77777777" w:rsidR="00E03969" w:rsidRPr="00221495" w:rsidRDefault="00BF741F">
            <w:pPr>
              <w:pStyle w:val="Akapitzlist"/>
              <w:numPr>
                <w:ilvl w:val="0"/>
                <w:numId w:val="10"/>
              </w:numPr>
              <w:spacing w:before="120"/>
              <w:jc w:val="both"/>
              <w:rPr>
                <w:rFonts w:asciiTheme="minorBidi" w:hAnsiTheme="minorBidi" w:cstheme="minorBidi"/>
                <w:sz w:val="22"/>
                <w:szCs w:val="22"/>
              </w:rPr>
            </w:pPr>
            <w:r w:rsidRPr="00221495">
              <w:rPr>
                <w:rFonts w:asciiTheme="minorBidi" w:hAnsiTheme="minorBidi" w:cstheme="minorBidi"/>
                <w:sz w:val="22"/>
                <w:szCs w:val="22"/>
              </w:rPr>
              <w:t>w formularzu oferty należy wskazać firmy (nazwy) wszystkich Wykonawców wspólnie ubiegających się o udzielenie zamówienia;</w:t>
            </w:r>
          </w:p>
          <w:p w14:paraId="5C3DCB31" w14:textId="77777777" w:rsidR="00E03969" w:rsidRPr="00221495" w:rsidRDefault="00BF741F">
            <w:pPr>
              <w:pStyle w:val="Akapitzlist"/>
              <w:numPr>
                <w:ilvl w:val="0"/>
                <w:numId w:val="10"/>
              </w:numPr>
              <w:spacing w:before="120"/>
              <w:jc w:val="both"/>
              <w:rPr>
                <w:rFonts w:asciiTheme="minorBidi" w:hAnsiTheme="minorBidi" w:cstheme="minorBidi"/>
                <w:sz w:val="22"/>
                <w:szCs w:val="22"/>
              </w:rPr>
            </w:pPr>
            <w:r w:rsidRPr="00221495">
              <w:rPr>
                <w:rFonts w:asciiTheme="minorBidi" w:hAnsiTheme="minorBidi" w:cstheme="minorBidi"/>
                <w:sz w:val="22"/>
                <w:szCs w:val="22"/>
              </w:rPr>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4352304D" w14:textId="4E59B394" w:rsidR="00E03969" w:rsidRPr="00221495" w:rsidRDefault="00BF741F">
            <w:pPr>
              <w:pStyle w:val="Akapitzlist"/>
              <w:numPr>
                <w:ilvl w:val="0"/>
                <w:numId w:val="10"/>
              </w:numPr>
              <w:spacing w:before="120"/>
              <w:jc w:val="both"/>
              <w:rPr>
                <w:rFonts w:asciiTheme="minorBidi" w:hAnsiTheme="minorBidi" w:cstheme="minorBidi"/>
                <w:sz w:val="22"/>
                <w:szCs w:val="22"/>
              </w:rPr>
            </w:pPr>
            <w:r w:rsidRPr="00221495">
              <w:rPr>
                <w:rFonts w:asciiTheme="minorBidi" w:hAnsiTheme="minorBidi" w:cstheme="minorBidi"/>
                <w:sz w:val="22"/>
                <w:szCs w:val="22"/>
              </w:rPr>
              <w:t xml:space="preserve">Oświadczenia, o których mowa w art. 125 ust. 1 PZP, tj. oświadczenie o spełnieniu warunków udziału w postępowaniu oraz oświadczenie o braku podstaw do wykluczenia (wg wzoru stanowiącego załącznik nr </w:t>
            </w:r>
            <w:r w:rsidR="00BA0903">
              <w:rPr>
                <w:rFonts w:asciiTheme="minorBidi" w:hAnsiTheme="minorBidi" w:cstheme="minorBidi"/>
                <w:sz w:val="22"/>
                <w:szCs w:val="22"/>
              </w:rPr>
              <w:t>1</w:t>
            </w:r>
            <w:r w:rsidRPr="00221495">
              <w:rPr>
                <w:rFonts w:asciiTheme="minorBidi" w:hAnsiTheme="minorBidi" w:cstheme="minorBidi"/>
                <w:sz w:val="22"/>
                <w:szCs w:val="22"/>
              </w:rPr>
              <w:t xml:space="preserve"> do SWZ) składa każdy z wykonawców. Oświadczenia te potwierdzają brak podstaw wykluczenia oraz </w:t>
            </w:r>
            <w:proofErr w:type="gramStart"/>
            <w:r w:rsidRPr="00221495">
              <w:rPr>
                <w:rFonts w:asciiTheme="minorBidi" w:hAnsiTheme="minorBidi" w:cstheme="minorBidi"/>
                <w:sz w:val="22"/>
                <w:szCs w:val="22"/>
              </w:rPr>
              <w:t>spełnienie  warunków</w:t>
            </w:r>
            <w:proofErr w:type="gramEnd"/>
            <w:r w:rsidRPr="00221495">
              <w:rPr>
                <w:rFonts w:asciiTheme="minorBidi" w:hAnsiTheme="minorBidi" w:cstheme="minorBidi"/>
                <w:sz w:val="22"/>
                <w:szCs w:val="22"/>
              </w:rPr>
              <w:t xml:space="preserve"> udziału w postępowaniu w zakresie, w jakim  każdy z wykonawców wykazuje spełnianie warunków udziału w postępowaniu. </w:t>
            </w:r>
            <w:bookmarkStart w:id="12" w:name="_Hlk62944566"/>
            <w:r w:rsidRPr="00221495">
              <w:rPr>
                <w:rFonts w:asciiTheme="minorBidi" w:hAnsiTheme="minorBidi" w:cstheme="minorBidi"/>
                <w:b/>
                <w:bCs/>
                <w:sz w:val="22"/>
                <w:szCs w:val="22"/>
              </w:rPr>
              <w:t xml:space="preserve">Oświadczenia wykonawców wspólnie ubiegających się o udzielenie </w:t>
            </w:r>
            <w:r w:rsidRPr="00221495">
              <w:rPr>
                <w:rFonts w:asciiTheme="minorBidi" w:hAnsiTheme="minorBidi" w:cstheme="minorBidi"/>
                <w:b/>
                <w:bCs/>
                <w:sz w:val="22"/>
                <w:szCs w:val="22"/>
              </w:rPr>
              <w:lastRenderedPageBreak/>
              <w:t>zamówienia, o których mowa wyżej powinny zostać złożone wraz z ofertą pod rygorem nieważności, w formie elektronicznej lub w postaci elektronicznej opatrzonej podpisem zaufanym lub podpisem osobistym.</w:t>
            </w:r>
            <w:bookmarkEnd w:id="12"/>
          </w:p>
          <w:p w14:paraId="40098E81" w14:textId="50B4387F" w:rsidR="00E03969" w:rsidRPr="00221495" w:rsidRDefault="00BF741F">
            <w:pPr>
              <w:pStyle w:val="Akapitzlist"/>
              <w:numPr>
                <w:ilvl w:val="0"/>
                <w:numId w:val="10"/>
              </w:numPr>
              <w:spacing w:before="120"/>
              <w:jc w:val="both"/>
              <w:rPr>
                <w:rFonts w:asciiTheme="minorBidi" w:hAnsiTheme="minorBidi" w:cstheme="minorBidi"/>
                <w:sz w:val="22"/>
                <w:szCs w:val="22"/>
              </w:rPr>
            </w:pPr>
            <w:r w:rsidRPr="00221495">
              <w:rPr>
                <w:rFonts w:asciiTheme="minorBidi" w:hAnsiTheme="minorBidi" w:cstheme="minorBidi"/>
                <w:sz w:val="22"/>
                <w:szCs w:val="22"/>
              </w:rPr>
              <w:t xml:space="preserve">dokumenty, o których mowa w pkt </w:t>
            </w:r>
            <w:r w:rsidR="002D132E" w:rsidRPr="00221495">
              <w:rPr>
                <w:rFonts w:asciiTheme="minorBidi" w:hAnsiTheme="minorBidi" w:cstheme="minorBidi"/>
                <w:sz w:val="22"/>
                <w:szCs w:val="22"/>
              </w:rPr>
              <w:t>10</w:t>
            </w:r>
            <w:r w:rsidRPr="00221495">
              <w:rPr>
                <w:rFonts w:asciiTheme="minorBidi" w:hAnsiTheme="minorBidi" w:cstheme="minorBidi"/>
                <w:sz w:val="22"/>
                <w:szCs w:val="22"/>
              </w:rPr>
              <w:t>.3. obowiązany będzie złożyć każdy z wykonawców wspólnie ubiegających się o udzielenie zamówienia</w:t>
            </w:r>
          </w:p>
          <w:p w14:paraId="540487F4" w14:textId="77777777" w:rsidR="00E03969" w:rsidRPr="00221495" w:rsidRDefault="00BF741F">
            <w:pPr>
              <w:pStyle w:val="Akapitzlist"/>
              <w:numPr>
                <w:ilvl w:val="0"/>
                <w:numId w:val="10"/>
              </w:numPr>
              <w:spacing w:before="120"/>
              <w:jc w:val="both"/>
              <w:rPr>
                <w:rFonts w:asciiTheme="minorBidi" w:hAnsiTheme="minorBidi" w:cstheme="minorBidi"/>
                <w:sz w:val="22"/>
                <w:szCs w:val="22"/>
              </w:rPr>
            </w:pPr>
            <w:r w:rsidRPr="00221495">
              <w:rPr>
                <w:rFonts w:asciiTheme="minorBidi" w:hAnsiTheme="minorBidi" w:cstheme="minorBidi"/>
                <w:sz w:val="22"/>
                <w:szCs w:val="22"/>
              </w:rPr>
              <w:t>wszyscy Wykonawcy wspólnie ubiegający się o udzielenie zamówienia będą ponosić odpowiedzialność solidarną za wykonanie umowy;</w:t>
            </w:r>
          </w:p>
          <w:p w14:paraId="685B6192" w14:textId="77777777" w:rsidR="00E03969" w:rsidRPr="00221495" w:rsidRDefault="00BF741F">
            <w:pPr>
              <w:pStyle w:val="Akapitzlist"/>
              <w:numPr>
                <w:ilvl w:val="0"/>
                <w:numId w:val="10"/>
              </w:numPr>
              <w:spacing w:before="120"/>
              <w:jc w:val="both"/>
              <w:rPr>
                <w:rFonts w:asciiTheme="minorBidi" w:hAnsiTheme="minorBidi" w:cstheme="minorBidi"/>
                <w:sz w:val="22"/>
                <w:szCs w:val="22"/>
              </w:rPr>
            </w:pPr>
            <w:r w:rsidRPr="00221495">
              <w:rPr>
                <w:rFonts w:asciiTheme="minorBidi" w:hAnsiTheme="minorBidi" w:cstheme="minorBidi"/>
                <w:sz w:val="22"/>
                <w:szCs w:val="22"/>
              </w:rPr>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42E54A25" w14:textId="77777777" w:rsidR="00E03969" w:rsidRPr="00221495" w:rsidRDefault="00BF741F">
            <w:pPr>
              <w:pStyle w:val="Akapitzlist"/>
              <w:numPr>
                <w:ilvl w:val="0"/>
                <w:numId w:val="10"/>
              </w:numPr>
              <w:spacing w:before="120"/>
              <w:jc w:val="both"/>
              <w:rPr>
                <w:rFonts w:asciiTheme="minorBidi" w:hAnsiTheme="minorBidi" w:cstheme="minorBidi"/>
                <w:sz w:val="22"/>
                <w:szCs w:val="22"/>
              </w:rPr>
            </w:pPr>
            <w:r w:rsidRPr="00221495">
              <w:rPr>
                <w:rFonts w:asciiTheme="minorBidi" w:hAnsiTheme="minorBidi" w:cstheme="minorBidi"/>
                <w:sz w:val="22"/>
                <w:szCs w:val="22"/>
              </w:rPr>
              <w:t>Zamawiający może w ramach odpowiedzialności solidarnej żądać wykonania umowy w całości przez lidera lub od wszystkich Wykonawców wspólnie ubiegających się o udzielenie zamówienia łącznie lub każdego z osobna.</w:t>
            </w:r>
          </w:p>
          <w:p w14:paraId="20F1FFC0" w14:textId="6368B499" w:rsidR="00BF741F" w:rsidRPr="00221495" w:rsidRDefault="00BF741F">
            <w:pPr>
              <w:pStyle w:val="Akapitzlist"/>
              <w:numPr>
                <w:ilvl w:val="0"/>
                <w:numId w:val="10"/>
              </w:numPr>
              <w:spacing w:before="120"/>
              <w:jc w:val="both"/>
              <w:rPr>
                <w:rFonts w:asciiTheme="minorBidi" w:hAnsiTheme="minorBidi" w:cstheme="minorBidi"/>
                <w:sz w:val="22"/>
                <w:szCs w:val="22"/>
              </w:rPr>
            </w:pPr>
            <w:r w:rsidRPr="00221495">
              <w:rPr>
                <w:rFonts w:asciiTheme="minorBidi" w:hAnsiTheme="minorBidi" w:cstheme="minorBidi"/>
                <w:b/>
                <w:bCs/>
                <w:sz w:val="22"/>
                <w:szCs w:val="22"/>
              </w:rPr>
              <w:t>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7EED22E4" w14:textId="715A3944" w:rsidR="00BF741F" w:rsidRPr="00221495" w:rsidRDefault="00BF741F" w:rsidP="004D675C">
            <w:pPr>
              <w:spacing w:before="120"/>
              <w:ind w:left="709"/>
              <w:jc w:val="both"/>
              <w:rPr>
                <w:rFonts w:asciiTheme="minorBidi" w:hAnsiTheme="minorBidi" w:cstheme="minorBidi"/>
                <w:b/>
                <w:bCs/>
                <w:sz w:val="22"/>
                <w:szCs w:val="22"/>
              </w:rPr>
            </w:pPr>
            <w:r w:rsidRPr="00221495">
              <w:rPr>
                <w:rFonts w:asciiTheme="minorBidi" w:hAnsiTheme="minorBidi" w:cstheme="minorBidi"/>
                <w:b/>
                <w:bCs/>
                <w:sz w:val="22"/>
                <w:szCs w:val="22"/>
              </w:rPr>
              <w:t xml:space="preserve">W związku z powyższym Wykonawca jest zobowiązany </w:t>
            </w:r>
            <w:r w:rsidRPr="00221495">
              <w:rPr>
                <w:rFonts w:asciiTheme="minorBidi" w:hAnsiTheme="minorBidi" w:cstheme="minorBidi"/>
                <w:b/>
                <w:bCs/>
                <w:sz w:val="22"/>
                <w:szCs w:val="22"/>
                <w:u w:val="single"/>
              </w:rPr>
              <w:t>załączyć do oferty</w:t>
            </w:r>
            <w:r w:rsidRPr="00221495">
              <w:rPr>
                <w:rFonts w:asciiTheme="minorBidi" w:hAnsiTheme="minorBidi" w:cstheme="minorBidi"/>
                <w:b/>
                <w:bCs/>
                <w:sz w:val="22"/>
                <w:szCs w:val="22"/>
              </w:rPr>
              <w:t xml:space="preserve"> podmiotowy środek dowodowy w postaci oświadczenia, z którego wynika, które roboty budowlane wykonają poszczególni Wykonawcy. </w:t>
            </w:r>
          </w:p>
          <w:p w14:paraId="6A60833B" w14:textId="77777777" w:rsidR="00BF741F" w:rsidRPr="00221495" w:rsidRDefault="00BF741F" w:rsidP="004D675C">
            <w:pPr>
              <w:spacing w:before="120"/>
              <w:ind w:left="1418"/>
              <w:jc w:val="both"/>
              <w:rPr>
                <w:rFonts w:asciiTheme="minorBidi" w:hAnsiTheme="minorBidi" w:cstheme="minorBidi"/>
                <w:b/>
                <w:bCs/>
                <w:sz w:val="22"/>
                <w:szCs w:val="22"/>
              </w:rPr>
            </w:pPr>
          </w:p>
          <w:p w14:paraId="0DD90B92" w14:textId="0BF684AC" w:rsidR="00E03969" w:rsidRPr="00221495" w:rsidRDefault="00BF741F" w:rsidP="000E5548">
            <w:pPr>
              <w:pStyle w:val="Kolorowalistaakcent11"/>
              <w:numPr>
                <w:ilvl w:val="1"/>
                <w:numId w:val="47"/>
              </w:numPr>
              <w:spacing w:before="120" w:after="240"/>
              <w:jc w:val="both"/>
              <w:rPr>
                <w:rFonts w:asciiTheme="minorBidi" w:hAnsiTheme="minorBidi" w:cstheme="minorBidi"/>
                <w:sz w:val="22"/>
                <w:szCs w:val="22"/>
              </w:rPr>
            </w:pPr>
            <w:bookmarkStart w:id="13" w:name="_Hlk63015909"/>
            <w:r w:rsidRPr="00221495">
              <w:rPr>
                <w:rFonts w:asciiTheme="minorBidi" w:hAnsiTheme="minorBidi" w:cstheme="minorBidi"/>
                <w:sz w:val="22"/>
                <w:szCs w:val="22"/>
              </w:rPr>
              <w:t>W przypadku Wykonawców wykonujących działalność w formie spółki cywilnej postanowienia dot. oferty Wykonawców wspólnie ubiegających się o udzielenie zamówienia (konsorcjum) stosuje się odpowiednio</w:t>
            </w:r>
            <w:bookmarkEnd w:id="13"/>
            <w:r w:rsidR="002D132E" w:rsidRPr="00221495">
              <w:rPr>
                <w:rFonts w:asciiTheme="minorBidi" w:hAnsiTheme="minorBidi" w:cstheme="minorBidi"/>
                <w:sz w:val="22"/>
                <w:szCs w:val="22"/>
              </w:rPr>
              <w:t>.</w:t>
            </w:r>
          </w:p>
          <w:p w14:paraId="4CC36692" w14:textId="77777777" w:rsidR="00E03969" w:rsidRPr="00221495" w:rsidRDefault="00BF741F" w:rsidP="000E5548">
            <w:pPr>
              <w:pStyle w:val="Kolorowalistaakcent11"/>
              <w:numPr>
                <w:ilvl w:val="1"/>
                <w:numId w:val="47"/>
              </w:numPr>
              <w:spacing w:before="120" w:after="240"/>
              <w:jc w:val="both"/>
              <w:rPr>
                <w:rFonts w:asciiTheme="minorBidi" w:hAnsiTheme="minorBidi" w:cstheme="minorBidi"/>
                <w:sz w:val="22"/>
                <w:szCs w:val="22"/>
              </w:rPr>
            </w:pPr>
            <w:r w:rsidRPr="00221495">
              <w:rPr>
                <w:rFonts w:asciiTheme="minorBidi" w:hAnsiTheme="minorBidi" w:cstheme="minorBidi"/>
                <w:bCs/>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  </w:t>
            </w:r>
          </w:p>
          <w:p w14:paraId="2186287E" w14:textId="77777777" w:rsidR="00E03969" w:rsidRPr="00221495" w:rsidRDefault="00BF741F" w:rsidP="000E5548">
            <w:pPr>
              <w:pStyle w:val="Kolorowalistaakcent11"/>
              <w:numPr>
                <w:ilvl w:val="1"/>
                <w:numId w:val="47"/>
              </w:numPr>
              <w:spacing w:before="120" w:after="240"/>
              <w:jc w:val="both"/>
              <w:rPr>
                <w:rFonts w:asciiTheme="minorBidi" w:hAnsiTheme="minorBidi" w:cstheme="minorBidi"/>
                <w:sz w:val="22"/>
                <w:szCs w:val="22"/>
              </w:rPr>
            </w:pPr>
            <w:r w:rsidRPr="00221495">
              <w:rPr>
                <w:rFonts w:asciiTheme="minorBidi" w:hAnsiTheme="minorBidi" w:cstheme="minorBidi"/>
                <w:bCs/>
                <w:sz w:val="22"/>
                <w:szCs w:val="22"/>
              </w:rPr>
              <w:t xml:space="preserve">Podmiotowe środki dowodowe, przedmiotowe środki dowodowe oraz inne dokumenty lub oświadczenia, sporządzone w języku obcym przekazuje się wraz z tłumaczeniem na język polski. </w:t>
            </w:r>
          </w:p>
          <w:p w14:paraId="12C5BB72" w14:textId="77777777" w:rsidR="00E03969" w:rsidRPr="00221495" w:rsidRDefault="00BF741F" w:rsidP="000E5548">
            <w:pPr>
              <w:pStyle w:val="Kolorowalistaakcent11"/>
              <w:numPr>
                <w:ilvl w:val="1"/>
                <w:numId w:val="47"/>
              </w:numPr>
              <w:spacing w:before="120" w:after="240"/>
              <w:jc w:val="both"/>
              <w:rPr>
                <w:rFonts w:asciiTheme="minorBidi" w:hAnsiTheme="minorBidi" w:cstheme="minorBidi"/>
                <w:sz w:val="22"/>
                <w:szCs w:val="22"/>
              </w:rPr>
            </w:pPr>
            <w:r w:rsidRPr="00221495">
              <w:rPr>
                <w:rFonts w:asciiTheme="minorBidi" w:hAnsiTheme="minorBidi" w:cstheme="minorBidi"/>
                <w:bCs/>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 lub podwykonawca, jako dokument elektroniczny, przekazuje się ten dokument.</w:t>
            </w:r>
          </w:p>
          <w:p w14:paraId="7CCAD17B" w14:textId="77777777" w:rsidR="00E03969" w:rsidRPr="00221495" w:rsidRDefault="00BF741F" w:rsidP="000E5548">
            <w:pPr>
              <w:pStyle w:val="Kolorowalistaakcent11"/>
              <w:numPr>
                <w:ilvl w:val="1"/>
                <w:numId w:val="47"/>
              </w:numPr>
              <w:spacing w:before="120" w:after="240"/>
              <w:jc w:val="both"/>
              <w:rPr>
                <w:rFonts w:asciiTheme="minorBidi" w:hAnsiTheme="minorBidi" w:cstheme="minorBidi"/>
                <w:sz w:val="22"/>
                <w:szCs w:val="22"/>
              </w:rPr>
            </w:pPr>
            <w:r w:rsidRPr="00221495">
              <w:rPr>
                <w:rFonts w:asciiTheme="minorBidi" w:hAnsiTheme="minorBidi" w:cstheme="minorBidi"/>
                <w:bCs/>
                <w:sz w:val="22"/>
                <w:szCs w:val="22"/>
              </w:rPr>
              <w:t xml:space="preserve">W przypadku gdy podmiotowe środki dowodowe, przedmiotowe środki dowodowe, inne </w:t>
            </w:r>
            <w:proofErr w:type="gramStart"/>
            <w:r w:rsidRPr="00221495">
              <w:rPr>
                <w:rFonts w:asciiTheme="minorBidi" w:hAnsiTheme="minorBidi" w:cstheme="minorBidi"/>
                <w:bCs/>
                <w:sz w:val="22"/>
                <w:szCs w:val="22"/>
              </w:rPr>
              <w:t>dokumenty,</w:t>
            </w:r>
            <w:proofErr w:type="gramEnd"/>
            <w:r w:rsidRPr="00221495">
              <w:rPr>
                <w:rFonts w:asciiTheme="minorBidi" w:hAnsiTheme="minorBidi" w:cstheme="minorBidi"/>
                <w:bCs/>
                <w:sz w:val="22"/>
                <w:szCs w:val="22"/>
              </w:rPr>
              <w:t xml:space="preserve"> lub dokumenty potwierdzające umocowanie do reprezentowania, zostały wystawione przez upoważnione podmioty jako dokument w postaci papierowej, przekazuje się cyfrowe odwzorowanie tego </w:t>
            </w:r>
            <w:r w:rsidRPr="00221495">
              <w:rPr>
                <w:rFonts w:asciiTheme="minorBidi" w:hAnsiTheme="minorBidi" w:cstheme="minorBidi"/>
                <w:bCs/>
                <w:sz w:val="22"/>
                <w:szCs w:val="22"/>
              </w:rPr>
              <w:lastRenderedPageBreak/>
              <w:t xml:space="preserve">dokumentu opatrzone kwalifikowanym podpisem elektronicznym, podpisem zaufanym lub podpisem osobistym, poświadczającym zgodność cyfrowego odwzorowania z dokumentem w postaci papierowej. </w:t>
            </w:r>
          </w:p>
          <w:p w14:paraId="00B075E5" w14:textId="1441FEB6" w:rsidR="00E03969" w:rsidRPr="00221495" w:rsidRDefault="00BF741F" w:rsidP="000E5548">
            <w:pPr>
              <w:pStyle w:val="Kolorowalistaakcent11"/>
              <w:numPr>
                <w:ilvl w:val="1"/>
                <w:numId w:val="47"/>
              </w:numPr>
              <w:spacing w:before="120" w:after="240"/>
              <w:jc w:val="both"/>
              <w:rPr>
                <w:rFonts w:asciiTheme="minorBidi" w:hAnsiTheme="minorBidi" w:cstheme="minorBidi"/>
                <w:sz w:val="22"/>
                <w:szCs w:val="22"/>
              </w:rPr>
            </w:pPr>
            <w:r w:rsidRPr="00221495">
              <w:rPr>
                <w:rFonts w:asciiTheme="minorBidi" w:hAnsiTheme="minorBidi" w:cstheme="minorBidi"/>
                <w:bCs/>
                <w:sz w:val="22"/>
                <w:szCs w:val="22"/>
              </w:rPr>
              <w:t xml:space="preserve">Poświadczenia zgodności cyfrowego odwzorowania z dokumentem w postaci papierowej, o którym mowa w pkt </w:t>
            </w:r>
            <w:r w:rsidR="002D132E" w:rsidRPr="00221495">
              <w:rPr>
                <w:rFonts w:asciiTheme="minorBidi" w:hAnsiTheme="minorBidi" w:cstheme="minorBidi"/>
                <w:bCs/>
                <w:sz w:val="22"/>
                <w:szCs w:val="22"/>
              </w:rPr>
              <w:t>10</w:t>
            </w:r>
            <w:r w:rsidRPr="00221495">
              <w:rPr>
                <w:rFonts w:asciiTheme="minorBidi" w:hAnsiTheme="minorBidi" w:cstheme="minorBidi"/>
                <w:bCs/>
                <w:sz w:val="22"/>
                <w:szCs w:val="22"/>
              </w:rPr>
              <w:t>.14., dokonuje w przypadku:</w:t>
            </w:r>
          </w:p>
          <w:p w14:paraId="187805B4" w14:textId="77777777" w:rsidR="00E03969" w:rsidRPr="00221495" w:rsidRDefault="00BF741F" w:rsidP="00AC3F9F">
            <w:pPr>
              <w:pStyle w:val="Kolorowalistaakcent11"/>
              <w:numPr>
                <w:ilvl w:val="0"/>
                <w:numId w:val="11"/>
              </w:numPr>
              <w:spacing w:before="120" w:after="240"/>
              <w:ind w:left="1457"/>
              <w:jc w:val="both"/>
              <w:rPr>
                <w:rFonts w:asciiTheme="minorBidi" w:hAnsiTheme="minorBidi" w:cstheme="minorBidi"/>
                <w:sz w:val="22"/>
                <w:szCs w:val="22"/>
              </w:rPr>
            </w:pPr>
            <w:r w:rsidRPr="00221495">
              <w:rPr>
                <w:rFonts w:asciiTheme="minorBidi" w:hAnsiTheme="minorBidi" w:cstheme="minorBidi"/>
                <w:bCs/>
                <w:sz w:val="22"/>
                <w:szCs w:val="22"/>
              </w:rPr>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1D457C26" w14:textId="77777777" w:rsidR="00E03969" w:rsidRPr="00221495" w:rsidRDefault="00BF741F" w:rsidP="00AC3F9F">
            <w:pPr>
              <w:pStyle w:val="Kolorowalistaakcent11"/>
              <w:numPr>
                <w:ilvl w:val="0"/>
                <w:numId w:val="11"/>
              </w:numPr>
              <w:spacing w:before="120" w:after="240"/>
              <w:ind w:left="1457"/>
              <w:jc w:val="both"/>
              <w:rPr>
                <w:rFonts w:asciiTheme="minorBidi" w:hAnsiTheme="minorBidi" w:cstheme="minorBidi"/>
                <w:sz w:val="22"/>
                <w:szCs w:val="22"/>
              </w:rPr>
            </w:pPr>
            <w:r w:rsidRPr="00221495">
              <w:rPr>
                <w:rFonts w:asciiTheme="minorBidi" w:hAnsiTheme="minorBidi" w:cstheme="minorBidi"/>
                <w:bCs/>
                <w:sz w:val="22"/>
                <w:szCs w:val="22"/>
              </w:rPr>
              <w:t>przedmiotowych środków dowodowych - odpowiednio wykonawca lub wykonawca wspólnie ubiegający się o udzielenie zamówienia;</w:t>
            </w:r>
          </w:p>
          <w:p w14:paraId="40BA92AD" w14:textId="77777777" w:rsidR="00E03969" w:rsidRPr="00221495" w:rsidRDefault="00BF741F" w:rsidP="00AC3F9F">
            <w:pPr>
              <w:pStyle w:val="Kolorowalistaakcent11"/>
              <w:numPr>
                <w:ilvl w:val="0"/>
                <w:numId w:val="11"/>
              </w:numPr>
              <w:spacing w:before="120" w:after="240"/>
              <w:ind w:left="1457"/>
              <w:jc w:val="both"/>
              <w:rPr>
                <w:rFonts w:asciiTheme="minorBidi" w:hAnsiTheme="minorBidi" w:cstheme="minorBidi"/>
                <w:sz w:val="22"/>
                <w:szCs w:val="22"/>
              </w:rPr>
            </w:pPr>
            <w:r w:rsidRPr="00221495">
              <w:rPr>
                <w:rFonts w:asciiTheme="minorBidi" w:hAnsiTheme="minorBidi" w:cstheme="minorBidi"/>
                <w:bCs/>
                <w:sz w:val="22"/>
                <w:szCs w:val="22"/>
              </w:rPr>
              <w:t>innych dokumentów – odpowiednio wykonawca lub wykonawca wspólnie ubiegający się o udzielenie zamówienia, w zakresie dokumentów, które każdego z nich dotyczą.</w:t>
            </w:r>
          </w:p>
          <w:p w14:paraId="5378B90A" w14:textId="714121EE" w:rsidR="00E03969" w:rsidRPr="00221495" w:rsidRDefault="00BF741F" w:rsidP="000E5548">
            <w:pPr>
              <w:pStyle w:val="Kolorowalistaakcent11"/>
              <w:numPr>
                <w:ilvl w:val="1"/>
                <w:numId w:val="47"/>
              </w:numPr>
              <w:spacing w:before="120" w:after="240"/>
              <w:jc w:val="both"/>
              <w:rPr>
                <w:rFonts w:asciiTheme="minorBidi" w:hAnsiTheme="minorBidi" w:cstheme="minorBidi"/>
                <w:sz w:val="22"/>
                <w:szCs w:val="22"/>
              </w:rPr>
            </w:pPr>
            <w:r w:rsidRPr="00221495">
              <w:rPr>
                <w:rFonts w:asciiTheme="minorBidi" w:hAnsiTheme="minorBidi" w:cstheme="minorBidi"/>
                <w:bCs/>
                <w:sz w:val="22"/>
                <w:szCs w:val="22"/>
              </w:rPr>
              <w:t xml:space="preserve">Poświadczenia zgodności cyfrowego odwzorowania z dokumentem w postaci papierowej, o którym mowa w pkt </w:t>
            </w:r>
            <w:r w:rsidR="002D132E" w:rsidRPr="00221495">
              <w:rPr>
                <w:rFonts w:asciiTheme="minorBidi" w:hAnsiTheme="minorBidi" w:cstheme="minorBidi"/>
                <w:bCs/>
                <w:sz w:val="22"/>
                <w:szCs w:val="22"/>
              </w:rPr>
              <w:t>10</w:t>
            </w:r>
            <w:r w:rsidRPr="00221495">
              <w:rPr>
                <w:rFonts w:asciiTheme="minorBidi" w:hAnsiTheme="minorBidi" w:cstheme="minorBidi"/>
                <w:bCs/>
                <w:sz w:val="22"/>
                <w:szCs w:val="22"/>
              </w:rPr>
              <w:t>.14, może dokonać również notarius</w:t>
            </w:r>
            <w:r w:rsidR="00E03969" w:rsidRPr="00221495">
              <w:rPr>
                <w:rFonts w:asciiTheme="minorBidi" w:hAnsiTheme="minorBidi" w:cstheme="minorBidi"/>
                <w:bCs/>
                <w:sz w:val="22"/>
                <w:szCs w:val="22"/>
              </w:rPr>
              <w:t>z.</w:t>
            </w:r>
          </w:p>
          <w:p w14:paraId="009C63F6" w14:textId="77777777" w:rsidR="00E03969" w:rsidRPr="00221495" w:rsidRDefault="00BF741F" w:rsidP="000E5548">
            <w:pPr>
              <w:pStyle w:val="Kolorowalistaakcent11"/>
              <w:numPr>
                <w:ilvl w:val="1"/>
                <w:numId w:val="47"/>
              </w:numPr>
              <w:spacing w:before="120" w:after="240"/>
              <w:jc w:val="both"/>
              <w:rPr>
                <w:rFonts w:asciiTheme="minorBidi" w:hAnsiTheme="minorBidi" w:cstheme="minorBidi"/>
                <w:sz w:val="22"/>
                <w:szCs w:val="22"/>
              </w:rPr>
            </w:pPr>
            <w:r w:rsidRPr="00221495">
              <w:rPr>
                <w:rFonts w:asciiTheme="minorBidi" w:hAnsiTheme="minorBidi" w:cstheme="minorBidi"/>
                <w:bCs/>
                <w:sz w:val="22"/>
                <w:szCs w:val="22"/>
              </w:rPr>
              <w:t>Podmiotowe środki dowodowe, w tym oświadczenie, o którym mowa w art. 117 ust. 4 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705D11D8" w14:textId="77777777" w:rsidR="00E03969" w:rsidRPr="00221495" w:rsidRDefault="00BF741F" w:rsidP="000E5548">
            <w:pPr>
              <w:pStyle w:val="Kolorowalistaakcent11"/>
              <w:numPr>
                <w:ilvl w:val="1"/>
                <w:numId w:val="47"/>
              </w:numPr>
              <w:spacing w:before="120" w:after="240"/>
              <w:jc w:val="both"/>
              <w:rPr>
                <w:rFonts w:asciiTheme="minorBidi" w:hAnsiTheme="minorBidi" w:cstheme="minorBidi"/>
                <w:sz w:val="22"/>
                <w:szCs w:val="22"/>
              </w:rPr>
            </w:pPr>
            <w:r w:rsidRPr="00221495">
              <w:rPr>
                <w:rFonts w:asciiTheme="minorBidi" w:hAnsiTheme="minorBidi" w:cstheme="minorBidi"/>
                <w:bCs/>
                <w:sz w:val="22"/>
                <w:szCs w:val="22"/>
              </w:rPr>
              <w:t>W przypadku gdy podmiotowe środki dowodowe, w tym oświadczenie, o którym mowa w art. 117 ust. 4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6A4F625" w14:textId="607445CF" w:rsidR="00E03969" w:rsidRPr="00221495" w:rsidRDefault="00BF741F" w:rsidP="000E5548">
            <w:pPr>
              <w:pStyle w:val="Kolorowalistaakcent11"/>
              <w:numPr>
                <w:ilvl w:val="1"/>
                <w:numId w:val="47"/>
              </w:numPr>
              <w:spacing w:before="120" w:after="240"/>
              <w:jc w:val="both"/>
              <w:rPr>
                <w:rFonts w:asciiTheme="minorBidi" w:hAnsiTheme="minorBidi" w:cstheme="minorBidi"/>
                <w:sz w:val="22"/>
                <w:szCs w:val="22"/>
              </w:rPr>
            </w:pPr>
            <w:r w:rsidRPr="00221495">
              <w:rPr>
                <w:rFonts w:asciiTheme="minorBidi" w:hAnsiTheme="minorBidi" w:cstheme="minorBidi"/>
                <w:bCs/>
                <w:sz w:val="22"/>
                <w:szCs w:val="22"/>
              </w:rPr>
              <w:t xml:space="preserve">Poświadczenia zgodności cyfrowego odwzorowania z dokumentem w postaci papierowej, o którym mowa w pkt </w:t>
            </w:r>
            <w:r w:rsidR="002D132E" w:rsidRPr="00221495">
              <w:rPr>
                <w:rFonts w:asciiTheme="minorBidi" w:hAnsiTheme="minorBidi" w:cstheme="minorBidi"/>
                <w:bCs/>
                <w:sz w:val="22"/>
                <w:szCs w:val="22"/>
              </w:rPr>
              <w:t>10</w:t>
            </w:r>
            <w:r w:rsidRPr="00221495">
              <w:rPr>
                <w:rFonts w:asciiTheme="minorBidi" w:hAnsiTheme="minorBidi" w:cstheme="minorBidi"/>
                <w:bCs/>
                <w:sz w:val="22"/>
                <w:szCs w:val="22"/>
              </w:rPr>
              <w:t>.18., dokonuje w przypadku:</w:t>
            </w:r>
          </w:p>
          <w:p w14:paraId="730A5310" w14:textId="77777777" w:rsidR="00E03969" w:rsidRPr="00221495" w:rsidRDefault="00BF741F" w:rsidP="00AC3F9F">
            <w:pPr>
              <w:pStyle w:val="Kolorowalistaakcent11"/>
              <w:numPr>
                <w:ilvl w:val="0"/>
                <w:numId w:val="12"/>
              </w:numPr>
              <w:spacing w:before="120" w:after="240"/>
              <w:ind w:left="1457"/>
              <w:jc w:val="both"/>
              <w:rPr>
                <w:rFonts w:asciiTheme="minorBidi" w:hAnsiTheme="minorBidi" w:cstheme="minorBidi"/>
                <w:sz w:val="22"/>
                <w:szCs w:val="22"/>
              </w:rPr>
            </w:pPr>
            <w:r w:rsidRPr="00221495">
              <w:rPr>
                <w:rFonts w:asciiTheme="minorBidi" w:hAnsiTheme="minorBidi" w:cstheme="minorBidi"/>
                <w:bCs/>
                <w:sz w:val="22"/>
                <w:szCs w:val="22"/>
              </w:rPr>
              <w:t>podmiotowych środków dowodowych - odpowiednio wykonawca, wykonawca wspólnie ubiegający się o udzielenie zamówienia, podmiot udostępniający zasoby, w zakresie podmiotowych środków dowodowych, które każdego z nich dotyczą;</w:t>
            </w:r>
          </w:p>
          <w:p w14:paraId="5F7F9031" w14:textId="77777777" w:rsidR="00E03969" w:rsidRPr="00221495" w:rsidRDefault="00BF741F" w:rsidP="00AC3F9F">
            <w:pPr>
              <w:pStyle w:val="Kolorowalistaakcent11"/>
              <w:numPr>
                <w:ilvl w:val="0"/>
                <w:numId w:val="12"/>
              </w:numPr>
              <w:spacing w:before="120" w:after="240"/>
              <w:ind w:left="1457"/>
              <w:jc w:val="both"/>
              <w:rPr>
                <w:rFonts w:asciiTheme="minorBidi" w:hAnsiTheme="minorBidi" w:cstheme="minorBidi"/>
                <w:sz w:val="22"/>
                <w:szCs w:val="22"/>
              </w:rPr>
            </w:pPr>
            <w:r w:rsidRPr="00221495">
              <w:rPr>
                <w:rFonts w:asciiTheme="minorBidi" w:hAnsiTheme="minorBidi" w:cstheme="minorBidi"/>
                <w:bCs/>
                <w:sz w:val="22"/>
                <w:szCs w:val="22"/>
              </w:rPr>
              <w:t>przedmiotowego środka dowodowego, oświadczenia, o którym mowa w art. 117 ust. 4 PZP, lub zobowiązania podmiotu udostępniającego zasoby - odpowiednio wykonawca lub wykonawca wspólnie ubiegający się o udzielenie zamówienia;</w:t>
            </w:r>
          </w:p>
          <w:p w14:paraId="68BE418A" w14:textId="77777777" w:rsidR="00E03969" w:rsidRPr="00221495" w:rsidRDefault="00BF741F" w:rsidP="00AC3F9F">
            <w:pPr>
              <w:pStyle w:val="Kolorowalistaakcent11"/>
              <w:numPr>
                <w:ilvl w:val="0"/>
                <w:numId w:val="12"/>
              </w:numPr>
              <w:spacing w:before="120" w:after="240"/>
              <w:ind w:left="1457"/>
              <w:jc w:val="both"/>
              <w:rPr>
                <w:rFonts w:asciiTheme="minorBidi" w:hAnsiTheme="minorBidi" w:cstheme="minorBidi"/>
                <w:sz w:val="22"/>
                <w:szCs w:val="22"/>
              </w:rPr>
            </w:pPr>
            <w:r w:rsidRPr="00221495">
              <w:rPr>
                <w:rFonts w:asciiTheme="minorBidi" w:hAnsiTheme="minorBidi" w:cstheme="minorBidi"/>
                <w:bCs/>
                <w:sz w:val="22"/>
                <w:szCs w:val="22"/>
              </w:rPr>
              <w:t>pełnomocnictwa - mocodawca.</w:t>
            </w:r>
          </w:p>
          <w:p w14:paraId="1F5FC871" w14:textId="4033A8EF" w:rsidR="00E03969" w:rsidRPr="00221495" w:rsidRDefault="00BF741F" w:rsidP="000E5548">
            <w:pPr>
              <w:pStyle w:val="Kolorowalistaakcent11"/>
              <w:numPr>
                <w:ilvl w:val="1"/>
                <w:numId w:val="47"/>
              </w:numPr>
              <w:spacing w:before="120" w:after="240"/>
              <w:jc w:val="both"/>
              <w:rPr>
                <w:rFonts w:asciiTheme="minorBidi" w:hAnsiTheme="minorBidi" w:cstheme="minorBidi"/>
                <w:sz w:val="22"/>
                <w:szCs w:val="22"/>
              </w:rPr>
            </w:pPr>
            <w:r w:rsidRPr="00221495">
              <w:rPr>
                <w:rFonts w:asciiTheme="minorBidi" w:hAnsiTheme="minorBidi" w:cstheme="minorBidi"/>
                <w:bCs/>
                <w:sz w:val="22"/>
                <w:szCs w:val="22"/>
              </w:rPr>
              <w:lastRenderedPageBreak/>
              <w:t xml:space="preserve">Poświadczenia zgodności cyfrowego odwzorowania z dokumentem w postaci papierowej, o którym mowa pkt </w:t>
            </w:r>
            <w:r w:rsidR="002D132E" w:rsidRPr="00221495">
              <w:rPr>
                <w:rFonts w:asciiTheme="minorBidi" w:hAnsiTheme="minorBidi" w:cstheme="minorBidi"/>
                <w:bCs/>
                <w:sz w:val="22"/>
                <w:szCs w:val="22"/>
              </w:rPr>
              <w:t>10</w:t>
            </w:r>
            <w:r w:rsidRPr="00221495">
              <w:rPr>
                <w:rFonts w:asciiTheme="minorBidi" w:hAnsiTheme="minorBidi" w:cstheme="minorBidi"/>
                <w:bCs/>
                <w:sz w:val="22"/>
                <w:szCs w:val="22"/>
              </w:rPr>
              <w:t>.18., może dokonać również notariusz.</w:t>
            </w:r>
          </w:p>
          <w:p w14:paraId="48889CC5" w14:textId="77777777" w:rsidR="00E03969" w:rsidRPr="00221495" w:rsidRDefault="00BF741F" w:rsidP="000E5548">
            <w:pPr>
              <w:pStyle w:val="Kolorowalistaakcent11"/>
              <w:numPr>
                <w:ilvl w:val="1"/>
                <w:numId w:val="47"/>
              </w:numPr>
              <w:spacing w:before="120" w:after="240"/>
              <w:jc w:val="both"/>
              <w:rPr>
                <w:rFonts w:asciiTheme="minorBidi" w:hAnsiTheme="minorBidi" w:cstheme="minorBidi"/>
                <w:sz w:val="22"/>
                <w:szCs w:val="22"/>
              </w:rPr>
            </w:pPr>
            <w:r w:rsidRPr="00221495">
              <w:rPr>
                <w:rFonts w:asciiTheme="minorBidi" w:hAnsiTheme="minorBidi" w:cstheme="minorBidi"/>
                <w:bCs/>
                <w:sz w:val="22"/>
                <w:szCs w:val="22"/>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08778FC8" w14:textId="53E673D6" w:rsidR="00FE03E4" w:rsidRPr="00221495" w:rsidRDefault="00BF741F" w:rsidP="000E5548">
            <w:pPr>
              <w:pStyle w:val="Kolorowalistaakcent11"/>
              <w:numPr>
                <w:ilvl w:val="1"/>
                <w:numId w:val="47"/>
              </w:numPr>
              <w:spacing w:before="120" w:after="240"/>
              <w:jc w:val="both"/>
              <w:rPr>
                <w:rFonts w:asciiTheme="minorBidi" w:hAnsiTheme="minorBidi" w:cstheme="minorBidi"/>
                <w:sz w:val="22"/>
                <w:szCs w:val="22"/>
              </w:rPr>
            </w:pPr>
            <w:r w:rsidRPr="00221495">
              <w:rPr>
                <w:rFonts w:asciiTheme="minorBidi" w:hAnsiTheme="minorBidi" w:cstheme="minorBidi"/>
                <w:bCs/>
                <w:sz w:val="22"/>
                <w:szCs w:val="22"/>
              </w:rPr>
              <w:t xml:space="preserve">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p>
        </w:tc>
      </w:tr>
      <w:tr w:rsidR="00BF741F" w:rsidRPr="00221495" w14:paraId="1E510745" w14:textId="77777777" w:rsidTr="00D006B1">
        <w:tc>
          <w:tcPr>
            <w:tcW w:w="9066" w:type="dxa"/>
            <w:tcBorders>
              <w:top w:val="nil"/>
              <w:left w:val="nil"/>
              <w:bottom w:val="nil"/>
              <w:right w:val="nil"/>
            </w:tcBorders>
            <w:shd w:val="clear" w:color="auto" w:fill="95B3D7" w:themeFill="accent1" w:themeFillTint="99"/>
          </w:tcPr>
          <w:p w14:paraId="4906A0BB" w14:textId="0CB25C2F" w:rsidR="00BF741F" w:rsidRPr="00221495" w:rsidRDefault="00BF741F" w:rsidP="000E5548">
            <w:pPr>
              <w:pStyle w:val="Akapitzlist"/>
              <w:numPr>
                <w:ilvl w:val="0"/>
                <w:numId w:val="47"/>
              </w:numPr>
              <w:spacing w:before="120"/>
              <w:jc w:val="both"/>
              <w:rPr>
                <w:rFonts w:asciiTheme="minorBidi" w:hAnsiTheme="minorBidi" w:cstheme="minorBidi"/>
                <w:b/>
                <w:bCs/>
                <w:sz w:val="22"/>
                <w:szCs w:val="22"/>
              </w:rPr>
            </w:pPr>
            <w:r w:rsidRPr="00221495">
              <w:rPr>
                <w:rFonts w:asciiTheme="minorBidi" w:hAnsiTheme="minorBidi" w:cstheme="minorBidi"/>
                <w:b/>
                <w:bCs/>
                <w:sz w:val="22"/>
                <w:szCs w:val="22"/>
              </w:rPr>
              <w:lastRenderedPageBreak/>
              <w:t>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w:t>
            </w:r>
          </w:p>
        </w:tc>
      </w:tr>
      <w:tr w:rsidR="00BF741F" w:rsidRPr="00221495" w14:paraId="70C994FA" w14:textId="77777777" w:rsidTr="00D006B1">
        <w:tc>
          <w:tcPr>
            <w:tcW w:w="9066" w:type="dxa"/>
            <w:tcBorders>
              <w:top w:val="nil"/>
              <w:left w:val="nil"/>
              <w:bottom w:val="nil"/>
              <w:right w:val="nil"/>
            </w:tcBorders>
          </w:tcPr>
          <w:p w14:paraId="30D75258" w14:textId="4968FA19" w:rsidR="007524ED" w:rsidRPr="00221495" w:rsidRDefault="007524ED" w:rsidP="004D675C">
            <w:pPr>
              <w:spacing w:before="120"/>
              <w:jc w:val="both"/>
              <w:rPr>
                <w:rFonts w:asciiTheme="minorBidi" w:hAnsiTheme="minorBidi" w:cstheme="minorBidi"/>
                <w:sz w:val="22"/>
                <w:szCs w:val="22"/>
              </w:rPr>
            </w:pPr>
          </w:p>
          <w:p w14:paraId="4824C8A2" w14:textId="269ACD50" w:rsidR="00A07326" w:rsidRPr="000E5548" w:rsidRDefault="00B9059A" w:rsidP="000E5548">
            <w:pPr>
              <w:pStyle w:val="Akapitzlist"/>
              <w:numPr>
                <w:ilvl w:val="1"/>
                <w:numId w:val="47"/>
              </w:numPr>
              <w:spacing w:before="120"/>
              <w:jc w:val="both"/>
              <w:rPr>
                <w:rFonts w:ascii="Arial" w:hAnsi="Arial" w:cs="Arial"/>
                <w:b/>
                <w:sz w:val="22"/>
                <w:szCs w:val="22"/>
              </w:rPr>
            </w:pPr>
            <w:r w:rsidRPr="000E5548">
              <w:rPr>
                <w:rFonts w:asciiTheme="minorBidi" w:hAnsiTheme="minorBidi" w:cstheme="minorBidi"/>
                <w:sz w:val="22"/>
                <w:szCs w:val="22"/>
              </w:rPr>
              <w:t xml:space="preserve">Osobami uprawnionymi przez </w:t>
            </w:r>
            <w:r w:rsidRPr="000E5548">
              <w:rPr>
                <w:rFonts w:ascii="Arial" w:hAnsi="Arial" w:cs="Arial"/>
                <w:sz w:val="22"/>
                <w:szCs w:val="22"/>
              </w:rPr>
              <w:t xml:space="preserve">Zamawiającego do kontaktu z Wykonawcami są w sprawach: </w:t>
            </w:r>
            <w:r w:rsidR="00F90F6D" w:rsidRPr="000E5548">
              <w:rPr>
                <w:rFonts w:ascii="Arial" w:hAnsi="Arial" w:cs="Arial"/>
                <w:sz w:val="22"/>
                <w:szCs w:val="22"/>
              </w:rPr>
              <w:t xml:space="preserve">technicznych – </w:t>
            </w:r>
            <w:r w:rsidR="00E840C5" w:rsidRPr="000E5548">
              <w:rPr>
                <w:rFonts w:ascii="Arial" w:hAnsi="Arial" w:cs="Arial"/>
                <w:sz w:val="22"/>
                <w:szCs w:val="22"/>
                <w:lang w:eastAsia="zh-CN"/>
              </w:rPr>
              <w:t xml:space="preserve">p. </w:t>
            </w:r>
            <w:r w:rsidR="008F16B0">
              <w:rPr>
                <w:rFonts w:ascii="Arial" w:hAnsi="Arial" w:cs="Arial"/>
                <w:sz w:val="22"/>
                <w:szCs w:val="22"/>
              </w:rPr>
              <w:t>Konrad Owczarzak</w:t>
            </w:r>
            <w:r w:rsidR="00E840C5" w:rsidRPr="000E5548">
              <w:rPr>
                <w:rFonts w:ascii="Arial" w:hAnsi="Arial" w:cs="Arial"/>
                <w:sz w:val="22"/>
                <w:szCs w:val="22"/>
              </w:rPr>
              <w:t>, procedury zamówień publicznych – p. Anna Dancewicz</w:t>
            </w:r>
            <w:r w:rsidR="00661835" w:rsidRPr="000E5548">
              <w:rPr>
                <w:rFonts w:ascii="Arial" w:hAnsi="Arial" w:cs="Arial"/>
                <w:sz w:val="22"/>
                <w:szCs w:val="22"/>
              </w:rPr>
              <w:t xml:space="preserve"> </w:t>
            </w:r>
            <w:r w:rsidR="00E840C5" w:rsidRPr="000E5548">
              <w:rPr>
                <w:rFonts w:ascii="Arial" w:hAnsi="Arial" w:cs="Arial"/>
                <w:sz w:val="22"/>
                <w:szCs w:val="22"/>
              </w:rPr>
              <w:t>-</w:t>
            </w:r>
            <w:r w:rsidR="00661835" w:rsidRPr="000E5548">
              <w:rPr>
                <w:rFonts w:ascii="Arial" w:hAnsi="Arial" w:cs="Arial"/>
                <w:sz w:val="22"/>
                <w:szCs w:val="22"/>
              </w:rPr>
              <w:t xml:space="preserve"> </w:t>
            </w:r>
            <w:r w:rsidR="00E840C5" w:rsidRPr="000E5548">
              <w:rPr>
                <w:rFonts w:ascii="Arial" w:hAnsi="Arial" w:cs="Arial"/>
                <w:sz w:val="22"/>
                <w:szCs w:val="22"/>
              </w:rPr>
              <w:t>Krzywania, tel. 728 368 774,</w:t>
            </w:r>
            <w:r w:rsidR="00661835" w:rsidRPr="000E5548">
              <w:rPr>
                <w:rFonts w:ascii="Arial" w:hAnsi="Arial" w:cs="Arial"/>
                <w:sz w:val="22"/>
                <w:szCs w:val="22"/>
              </w:rPr>
              <w:t xml:space="preserve"> </w:t>
            </w:r>
            <w:r w:rsidR="00E840C5" w:rsidRPr="000E5548">
              <w:rPr>
                <w:rFonts w:ascii="Arial" w:hAnsi="Arial" w:cs="Arial"/>
                <w:sz w:val="22"/>
                <w:szCs w:val="22"/>
              </w:rPr>
              <w:t>e-mail:</w:t>
            </w:r>
            <w:r w:rsidR="00661835" w:rsidRPr="000E5548">
              <w:rPr>
                <w:rFonts w:ascii="Arial" w:hAnsi="Arial" w:cs="Arial"/>
                <w:sz w:val="22"/>
                <w:szCs w:val="22"/>
              </w:rPr>
              <w:t xml:space="preserve"> </w:t>
            </w:r>
            <w:hyperlink r:id="rId11" w:history="1">
              <w:r w:rsidR="00661835" w:rsidRPr="000E5548">
                <w:rPr>
                  <w:rStyle w:val="Hipercze"/>
                  <w:rFonts w:ascii="Arial" w:hAnsi="Arial" w:cs="Arial"/>
                  <w:sz w:val="22"/>
                  <w:szCs w:val="22"/>
                </w:rPr>
                <w:t>oborniki@poznan.lasy.gov.pl</w:t>
              </w:r>
            </w:hyperlink>
            <w:r w:rsidR="00661835" w:rsidRPr="000E5548">
              <w:rPr>
                <w:rFonts w:ascii="Arial" w:hAnsi="Arial" w:cs="Arial"/>
                <w:sz w:val="22"/>
                <w:szCs w:val="22"/>
              </w:rPr>
              <w:t xml:space="preserve"> </w:t>
            </w:r>
            <w:r w:rsidR="00F90F6D" w:rsidRPr="000E5548">
              <w:rPr>
                <w:rFonts w:ascii="Arial" w:hAnsi="Arial" w:cs="Arial"/>
                <w:sz w:val="22"/>
                <w:szCs w:val="22"/>
              </w:rPr>
              <w:t xml:space="preserve">od poniedziałku do piątku w godz. 8.00 – 12.00, </w:t>
            </w:r>
            <w:r w:rsidRPr="000E5548">
              <w:rPr>
                <w:rFonts w:ascii="Arial" w:hAnsi="Arial" w:cs="Arial"/>
                <w:sz w:val="22"/>
                <w:szCs w:val="22"/>
              </w:rPr>
              <w:t>z wyłączeniem dni wolnych od pracy.</w:t>
            </w:r>
          </w:p>
          <w:p w14:paraId="4BF190E6" w14:textId="77777777" w:rsidR="00A07326" w:rsidRPr="00982A6D" w:rsidRDefault="00A07326" w:rsidP="000E5548">
            <w:pPr>
              <w:pStyle w:val="Akapitzlist"/>
              <w:numPr>
                <w:ilvl w:val="1"/>
                <w:numId w:val="47"/>
              </w:numPr>
              <w:spacing w:before="120"/>
              <w:jc w:val="both"/>
              <w:rPr>
                <w:rFonts w:ascii="Arial" w:hAnsi="Arial" w:cs="Arial"/>
                <w:b/>
                <w:sz w:val="22"/>
                <w:szCs w:val="22"/>
              </w:rPr>
            </w:pPr>
            <w:r w:rsidRPr="00982A6D">
              <w:rPr>
                <w:rFonts w:ascii="Arial" w:hAnsi="Arial" w:cs="Arial"/>
                <w:sz w:val="22"/>
                <w:szCs w:val="22"/>
              </w:rPr>
              <w:t xml:space="preserve">Komunikacja między Zamawiającym, a Wykonawcami odbywa się przy użyciu Platformy e-Zamówienia („Platforma”), która jest dostępna pod adresem: </w:t>
            </w:r>
            <w:hyperlink r:id="rId12" w:history="1">
              <w:r w:rsidRPr="00982A6D">
                <w:rPr>
                  <w:rStyle w:val="Hipercze"/>
                  <w:rFonts w:ascii="Arial" w:hAnsi="Arial" w:cs="Arial"/>
                  <w:sz w:val="22"/>
                  <w:szCs w:val="22"/>
                </w:rPr>
                <w:t>https://ezamowienia.gov.pl</w:t>
              </w:r>
            </w:hyperlink>
            <w:r w:rsidRPr="00982A6D">
              <w:rPr>
                <w:rFonts w:ascii="Arial" w:hAnsi="Arial" w:cs="Arial"/>
                <w:sz w:val="22"/>
                <w:szCs w:val="22"/>
              </w:rPr>
              <w:t xml:space="preserve"> oraz poczty elektronicznej, z zastrzeżeniem, że złożenie oferty następuje wyłącznie przy użyciu Platformy.</w:t>
            </w:r>
          </w:p>
          <w:p w14:paraId="4383B332" w14:textId="77777777" w:rsidR="00A07326" w:rsidRPr="00982A6D" w:rsidRDefault="00A07326" w:rsidP="000E5548">
            <w:pPr>
              <w:pStyle w:val="Akapitzlist"/>
              <w:numPr>
                <w:ilvl w:val="1"/>
                <w:numId w:val="47"/>
              </w:numPr>
              <w:spacing w:before="120"/>
              <w:jc w:val="both"/>
              <w:rPr>
                <w:rFonts w:ascii="Arial" w:hAnsi="Arial" w:cs="Arial"/>
                <w:b/>
                <w:sz w:val="22"/>
                <w:szCs w:val="22"/>
              </w:rPr>
            </w:pPr>
            <w:r w:rsidRPr="00982A6D">
              <w:rPr>
                <w:rFonts w:ascii="Arial" w:hAnsi="Arial" w:cs="Arial"/>
                <w:bCs/>
                <w:sz w:val="22"/>
                <w:szCs w:val="22"/>
              </w:rPr>
              <w:t>Korzystanie z Platformy e-Zamówienia jest bezpłatne.</w:t>
            </w:r>
          </w:p>
          <w:p w14:paraId="1CF49928" w14:textId="3A4F86D0" w:rsidR="00A07326" w:rsidRPr="00982A6D" w:rsidRDefault="00A07326" w:rsidP="000E5548">
            <w:pPr>
              <w:pStyle w:val="Akapitzlist"/>
              <w:numPr>
                <w:ilvl w:val="1"/>
                <w:numId w:val="47"/>
              </w:numPr>
              <w:spacing w:before="120"/>
              <w:jc w:val="both"/>
              <w:rPr>
                <w:rFonts w:ascii="Arial" w:hAnsi="Arial" w:cs="Arial"/>
                <w:b/>
                <w:sz w:val="22"/>
                <w:szCs w:val="22"/>
              </w:rPr>
            </w:pPr>
            <w:r w:rsidRPr="00982A6D">
              <w:rPr>
                <w:rFonts w:ascii="Arial" w:hAnsi="Arial" w:cs="Arial"/>
                <w:sz w:val="22"/>
                <w:szCs w:val="22"/>
              </w:rPr>
              <w:t xml:space="preserve">Wykonawca zamierzający wziąć udział w niniejszym postępowaniu o udzielenie zamówienia publicznego, musi posiadać konto podmiotu </w:t>
            </w:r>
            <w:r w:rsidRPr="00982A6D">
              <w:rPr>
                <w:rFonts w:ascii="Arial" w:hAnsi="Arial" w:cs="Arial"/>
                <w:b/>
                <w:bCs/>
                <w:i/>
                <w:iCs/>
                <w:sz w:val="22"/>
                <w:szCs w:val="22"/>
              </w:rPr>
              <w:t xml:space="preserve">„Wykonawca” </w:t>
            </w:r>
            <w:r w:rsidRPr="00982A6D">
              <w:rPr>
                <w:rFonts w:ascii="Arial" w:hAnsi="Arial" w:cs="Arial"/>
                <w:sz w:val="22"/>
                <w:szCs w:val="22"/>
              </w:rPr>
              <w:t xml:space="preserve">na Platformie. Szczegółowe informacje na temat zakładania kont podmiotów oraz zasady i warunki korzystania z Platformy, w tym minimalne wymagania techniczne dotyczące sprzętu używanego w celu korzystania z usług Platformy oraz informacje dotyczące specyfikacji połączenia określa </w:t>
            </w:r>
            <w:r w:rsidRPr="00982A6D">
              <w:rPr>
                <w:rFonts w:ascii="Arial" w:hAnsi="Arial" w:cs="Arial"/>
                <w:b/>
                <w:bCs/>
                <w:i/>
                <w:iCs/>
                <w:sz w:val="22"/>
                <w:szCs w:val="22"/>
              </w:rPr>
              <w:t xml:space="preserve">„Regulamin korzystania z Platformy e-Zamówienia”, </w:t>
            </w:r>
            <w:r w:rsidRPr="00982A6D">
              <w:rPr>
                <w:rFonts w:ascii="Arial" w:hAnsi="Arial" w:cs="Arial"/>
                <w:sz w:val="22"/>
                <w:szCs w:val="22"/>
              </w:rPr>
              <w:t>dostępny pod adrese</w:t>
            </w:r>
            <w:hyperlink r:id="rId13" w:history="1">
              <w:r w:rsidRPr="00661835">
                <w:rPr>
                  <w:rStyle w:val="Hipercze"/>
                  <w:rFonts w:ascii="Arial" w:hAnsi="Arial" w:cs="Arial"/>
                  <w:color w:val="000000" w:themeColor="text1"/>
                  <w:sz w:val="22"/>
                  <w:szCs w:val="22"/>
                  <w:u w:val="none"/>
                </w:rPr>
                <w:t>m: https://ezamowie</w:t>
              </w:r>
            </w:hyperlink>
            <w:r w:rsidRPr="00661835">
              <w:rPr>
                <w:rFonts w:ascii="Arial" w:hAnsi="Arial" w:cs="Arial"/>
                <w:color w:val="000000" w:themeColor="text1"/>
                <w:sz w:val="22"/>
                <w:szCs w:val="22"/>
              </w:rPr>
              <w:t>nia.gov.pl/pl/regulamin/</w:t>
            </w:r>
            <w:r w:rsidRPr="00982A6D">
              <w:rPr>
                <w:rFonts w:ascii="Arial" w:hAnsi="Arial" w:cs="Arial"/>
                <w:sz w:val="22"/>
                <w:szCs w:val="22"/>
              </w:rPr>
              <w:t xml:space="preserve"> oraz informacje zamieszczone na stronie Platformy w </w:t>
            </w:r>
            <w:r w:rsidRPr="00982A6D">
              <w:rPr>
                <w:rFonts w:ascii="Arial" w:hAnsi="Arial" w:cs="Arial"/>
                <w:color w:val="2D2D2D"/>
                <w:sz w:val="22"/>
                <w:szCs w:val="22"/>
                <w:shd w:val="clear" w:color="auto" w:fill="FFFFFF"/>
              </w:rPr>
              <w:t xml:space="preserve">zakładce </w:t>
            </w:r>
            <w:r w:rsidRPr="00982A6D">
              <w:rPr>
                <w:rFonts w:ascii="Arial" w:hAnsi="Arial" w:cs="Arial"/>
                <w:b/>
                <w:bCs/>
                <w:i/>
                <w:iCs/>
                <w:color w:val="2D2D2D"/>
                <w:sz w:val="22"/>
                <w:szCs w:val="22"/>
                <w:shd w:val="clear" w:color="auto" w:fill="FFFFFF"/>
              </w:rPr>
              <w:t>„Centrum Pomocy”.</w:t>
            </w:r>
          </w:p>
          <w:p w14:paraId="545BDA33" w14:textId="77777777" w:rsidR="00A07326" w:rsidRPr="00982A6D" w:rsidRDefault="00A07326" w:rsidP="000E5548">
            <w:pPr>
              <w:pStyle w:val="Akapitzlist"/>
              <w:numPr>
                <w:ilvl w:val="1"/>
                <w:numId w:val="47"/>
              </w:numPr>
              <w:spacing w:before="120"/>
              <w:jc w:val="both"/>
              <w:rPr>
                <w:rFonts w:ascii="Arial" w:hAnsi="Arial" w:cs="Arial"/>
                <w:b/>
                <w:sz w:val="22"/>
                <w:szCs w:val="22"/>
              </w:rPr>
            </w:pPr>
            <w:r w:rsidRPr="00982A6D">
              <w:rPr>
                <w:rFonts w:ascii="Arial" w:hAnsi="Arial" w:cs="Arial"/>
                <w:bCs/>
                <w:sz w:val="22"/>
                <w:szCs w:val="22"/>
              </w:rPr>
              <w:t>Przeglądanie i pobieranie publicznej treści dokumentacji dotyczącej niniejszego postępowania nie wymaga posiadania konta na Platformie ani logowania.</w:t>
            </w:r>
          </w:p>
          <w:p w14:paraId="31A75068" w14:textId="77777777" w:rsidR="00A07326" w:rsidRPr="00982A6D" w:rsidRDefault="00A07326" w:rsidP="000E5548">
            <w:pPr>
              <w:pStyle w:val="Akapitzlist"/>
              <w:numPr>
                <w:ilvl w:val="1"/>
                <w:numId w:val="47"/>
              </w:numPr>
              <w:spacing w:before="120"/>
              <w:jc w:val="both"/>
              <w:rPr>
                <w:rFonts w:ascii="Arial" w:hAnsi="Arial" w:cs="Arial"/>
                <w:b/>
                <w:sz w:val="22"/>
                <w:szCs w:val="22"/>
              </w:rPr>
            </w:pPr>
            <w:r w:rsidRPr="00982A6D">
              <w:rPr>
                <w:rFonts w:ascii="Arial" w:hAnsi="Arial" w:cs="Arial"/>
                <w:sz w:val="22"/>
                <w:szCs w:val="22"/>
              </w:rPr>
              <w:t xml:space="preserve">Sposób sporządzenia dokumentów elektronicznych lub dokumentów elektronicznych będących kopią elektroniczną treści zapisanej w postaci papierowej (cyfrowe odwzorowanie) musi być zgody z wymaganiami określonymi </w:t>
            </w:r>
            <w:bookmarkStart w:id="14" w:name="_Hlk109132385"/>
            <w:r w:rsidRPr="00982A6D">
              <w:rPr>
                <w:rFonts w:ascii="Arial" w:hAnsi="Arial" w:cs="Arial"/>
                <w:sz w:val="22"/>
                <w:szCs w:val="22"/>
              </w:rPr>
              <w:t xml:space="preserve">w rozporządzeniu Prezesa Rady Ministrów z dnia 30 grudnia 2020 r. r. w sprawie sposobu sporządzania i przekazywania informacji oraz wymagań technicznych dla dokumentów elektronicznych oraz środków komunikacji elektronicznej w </w:t>
            </w:r>
            <w:r w:rsidRPr="00982A6D">
              <w:rPr>
                <w:rFonts w:ascii="Arial" w:hAnsi="Arial" w:cs="Arial"/>
                <w:sz w:val="22"/>
                <w:szCs w:val="22"/>
              </w:rPr>
              <w:lastRenderedPageBreak/>
              <w:t>postępowaniu o udzielenie zamówienia publicznego lub konkursie (Dz. U. z 2020 r., poz. 2452)</w:t>
            </w:r>
            <w:bookmarkEnd w:id="14"/>
            <w:r w:rsidRPr="00982A6D">
              <w:rPr>
                <w:rFonts w:ascii="Arial" w:hAnsi="Arial" w:cs="Arial"/>
                <w:sz w:val="22"/>
                <w:szCs w:val="22"/>
              </w:rPr>
              <w:t xml:space="preserve">. </w:t>
            </w:r>
          </w:p>
          <w:p w14:paraId="658F716E" w14:textId="77777777" w:rsidR="00982A6D" w:rsidRPr="00982A6D" w:rsidRDefault="00A07326" w:rsidP="000E5548">
            <w:pPr>
              <w:pStyle w:val="Akapitzlist"/>
              <w:numPr>
                <w:ilvl w:val="1"/>
                <w:numId w:val="47"/>
              </w:numPr>
              <w:spacing w:before="120"/>
              <w:jc w:val="both"/>
              <w:rPr>
                <w:rFonts w:ascii="Arial" w:hAnsi="Arial" w:cs="Arial"/>
                <w:b/>
                <w:sz w:val="22"/>
                <w:szCs w:val="22"/>
              </w:rPr>
            </w:pPr>
            <w:r w:rsidRPr="00982A6D">
              <w:rPr>
                <w:rFonts w:ascii="Arial" w:hAnsi="Arial" w:cs="Arial"/>
                <w:color w:val="2D2D2D"/>
                <w:sz w:val="22"/>
                <w:szCs w:val="22"/>
                <w:shd w:val="clear" w:color="auto" w:fill="FFFFFF"/>
              </w:rPr>
              <w:t>Dokumenty elektroniczne wymienione w SWZ, o których mowa w §2 ust. 1 rozporządzenia wskazanego w pkt 11.6. SWZ</w:t>
            </w:r>
            <w:r w:rsidRPr="00982A6D">
              <w:rPr>
                <w:rFonts w:ascii="Arial" w:hAnsi="Arial" w:cs="Arial"/>
                <w:sz w:val="22"/>
                <w:szCs w:val="22"/>
              </w:rPr>
              <w:t xml:space="preserve"> sporządza się w </w:t>
            </w:r>
            <w:r w:rsidRPr="00982A6D">
              <w:rPr>
                <w:rFonts w:ascii="Arial" w:eastAsia="Calibri" w:hAnsi="Arial" w:cs="Arial"/>
                <w:sz w:val="22"/>
                <w:szCs w:val="22"/>
                <w:lang w:eastAsia="en-US"/>
              </w:rPr>
              <w:t xml:space="preserve">formatach danych </w:t>
            </w:r>
            <w:r w:rsidRPr="00982A6D">
              <w:rPr>
                <w:rFonts w:ascii="Arial" w:hAnsi="Arial" w:cs="Arial"/>
                <w:sz w:val="22"/>
                <w:szCs w:val="22"/>
              </w:rPr>
              <w:t xml:space="preserve">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z </w:t>
            </w:r>
            <w:proofErr w:type="spellStart"/>
            <w:r w:rsidRPr="00982A6D">
              <w:rPr>
                <w:rFonts w:ascii="Arial" w:hAnsi="Arial" w:cs="Arial"/>
                <w:sz w:val="22"/>
                <w:szCs w:val="22"/>
              </w:rPr>
              <w:t>późn</w:t>
            </w:r>
            <w:proofErr w:type="spellEnd"/>
            <w:r w:rsidRPr="00982A6D">
              <w:rPr>
                <w:rFonts w:ascii="Arial" w:hAnsi="Arial" w:cs="Arial"/>
                <w:sz w:val="22"/>
                <w:szCs w:val="22"/>
              </w:rPr>
              <w:t xml:space="preserve">. zm.), z uwzględnieniem rodzaju przekazywanych danych i przekazuje się jako załączniki. </w:t>
            </w:r>
          </w:p>
          <w:p w14:paraId="10F3FFBE" w14:textId="75C6C564" w:rsidR="00A07326" w:rsidRPr="00982A6D" w:rsidRDefault="00A07326" w:rsidP="000E5548">
            <w:pPr>
              <w:pStyle w:val="Akapitzlist"/>
              <w:numPr>
                <w:ilvl w:val="1"/>
                <w:numId w:val="47"/>
              </w:numPr>
              <w:spacing w:before="120"/>
              <w:jc w:val="both"/>
              <w:rPr>
                <w:rFonts w:ascii="Arial" w:hAnsi="Arial" w:cs="Arial"/>
                <w:b/>
                <w:sz w:val="22"/>
                <w:szCs w:val="22"/>
              </w:rPr>
            </w:pPr>
            <w:r w:rsidRPr="00982A6D">
              <w:rPr>
                <w:rFonts w:ascii="Arial" w:hAnsi="Arial" w:cs="Arial"/>
                <w:sz w:val="22"/>
                <w:szCs w:val="22"/>
              </w:rPr>
              <w:t xml:space="preserve">Wymagane w SWZ informacje, oświadczenia lub dokumenty, inne niż wymienione w </w:t>
            </w:r>
            <w:r w:rsidRPr="00982A6D">
              <w:rPr>
                <w:rFonts w:ascii="Arial" w:hAnsi="Arial" w:cs="Arial"/>
                <w:color w:val="2D2D2D"/>
                <w:sz w:val="22"/>
                <w:szCs w:val="22"/>
                <w:shd w:val="clear" w:color="auto" w:fill="FFFFFF"/>
              </w:rPr>
              <w:t xml:space="preserve">§2 ust. 1 rozporządzenia wskazanego w pkt 11.6. SWZ, przekazywane w postępowaniu sporządza się w postaci elektronicznej: </w:t>
            </w:r>
          </w:p>
          <w:p w14:paraId="4C72B0A4" w14:textId="3BB27DB7" w:rsidR="00A07326" w:rsidRPr="005A1F48" w:rsidRDefault="00A07326" w:rsidP="005A1F48">
            <w:pPr>
              <w:pStyle w:val="Akapitzlist"/>
              <w:numPr>
                <w:ilvl w:val="0"/>
                <w:numId w:val="40"/>
              </w:numPr>
              <w:suppressAutoHyphens/>
              <w:spacing w:before="120"/>
              <w:ind w:left="1276" w:hanging="568"/>
              <w:contextualSpacing/>
              <w:jc w:val="both"/>
              <w:rPr>
                <w:rFonts w:ascii="Arial" w:hAnsi="Arial" w:cs="Arial"/>
                <w:sz w:val="22"/>
                <w:szCs w:val="22"/>
              </w:rPr>
            </w:pPr>
            <w:r w:rsidRPr="00982A6D">
              <w:rPr>
                <w:rFonts w:ascii="Arial" w:hAnsi="Arial" w:cs="Arial"/>
                <w:sz w:val="22"/>
                <w:szCs w:val="22"/>
              </w:rPr>
              <w:t xml:space="preserve">w formatach danych określonych w przepisach rozporządzenia w sprawie Krajowych Ram Interoperacyjności, minimalnych wymagań dla rejestrów publicznych i wymiany informacji w postaci elektronicznej oraz minimalnych wymagań dla systemów teleinformatycznych (i przekazuje się jako załącznik), lub </w:t>
            </w:r>
          </w:p>
          <w:p w14:paraId="094AC6E2" w14:textId="77777777" w:rsidR="00982A6D" w:rsidRPr="00982A6D" w:rsidRDefault="00A07326">
            <w:pPr>
              <w:pStyle w:val="Akapitzlist"/>
              <w:numPr>
                <w:ilvl w:val="0"/>
                <w:numId w:val="40"/>
              </w:numPr>
              <w:suppressAutoHyphens/>
              <w:spacing w:before="120"/>
              <w:ind w:left="1276" w:hanging="568"/>
              <w:contextualSpacing/>
              <w:jc w:val="both"/>
              <w:rPr>
                <w:rFonts w:ascii="Arial" w:hAnsi="Arial" w:cs="Arial"/>
                <w:sz w:val="22"/>
                <w:szCs w:val="22"/>
              </w:rPr>
            </w:pPr>
            <w:r w:rsidRPr="00982A6D">
              <w:rPr>
                <w:rFonts w:ascii="Arial" w:hAnsi="Arial" w:cs="Arial"/>
                <w:sz w:val="22"/>
                <w:szCs w:val="22"/>
              </w:rPr>
              <w:t xml:space="preserve">jako tekst wpisany bezpośrednio do widomości przekazywanej przy użyciu środków komunikacji elektronicznej (np. w treści wiadomości e-mail lub w treści </w:t>
            </w:r>
            <w:r w:rsidRPr="00982A6D">
              <w:rPr>
                <w:rFonts w:ascii="Arial" w:hAnsi="Arial" w:cs="Arial"/>
                <w:b/>
                <w:bCs/>
                <w:i/>
                <w:iCs/>
                <w:sz w:val="22"/>
                <w:szCs w:val="22"/>
              </w:rPr>
              <w:t>„Formularza do komunikacji”).</w:t>
            </w:r>
          </w:p>
          <w:p w14:paraId="09A5CF1D" w14:textId="56131A8A" w:rsidR="00A07326" w:rsidRPr="00982A6D" w:rsidRDefault="00A07326" w:rsidP="000E5548">
            <w:pPr>
              <w:pStyle w:val="Akapitzlist"/>
              <w:numPr>
                <w:ilvl w:val="1"/>
                <w:numId w:val="47"/>
              </w:numPr>
              <w:suppressAutoHyphens/>
              <w:spacing w:before="120"/>
              <w:contextualSpacing/>
              <w:jc w:val="both"/>
              <w:rPr>
                <w:rFonts w:ascii="Arial" w:hAnsi="Arial" w:cs="Arial"/>
                <w:sz w:val="22"/>
                <w:szCs w:val="22"/>
              </w:rPr>
            </w:pPr>
            <w:r w:rsidRPr="00982A6D">
              <w:rPr>
                <w:rFonts w:ascii="Arial" w:hAnsi="Arial" w:cs="Arial"/>
                <w:sz w:val="22"/>
                <w:szCs w:val="22"/>
              </w:rPr>
              <w:t>Sposób komunikowania się Zamawiającego z Wykonawcami (nie dotyczy składania ofert):</w:t>
            </w:r>
          </w:p>
          <w:p w14:paraId="39073F9C" w14:textId="75890FFA" w:rsidR="00A07326" w:rsidRPr="00982A6D" w:rsidRDefault="00A07326" w:rsidP="00A07326">
            <w:pPr>
              <w:spacing w:before="120"/>
              <w:ind w:left="1276" w:hanging="568"/>
              <w:jc w:val="both"/>
              <w:rPr>
                <w:rFonts w:ascii="Arial" w:hAnsi="Arial" w:cs="Arial"/>
                <w:sz w:val="22"/>
                <w:szCs w:val="22"/>
              </w:rPr>
            </w:pPr>
            <w:r w:rsidRPr="00982A6D">
              <w:rPr>
                <w:rFonts w:ascii="Arial" w:hAnsi="Arial" w:cs="Arial"/>
                <w:bCs/>
                <w:sz w:val="22"/>
                <w:szCs w:val="22"/>
              </w:rPr>
              <w:t>a)</w:t>
            </w:r>
            <w:r w:rsidRPr="00982A6D">
              <w:rPr>
                <w:rFonts w:ascii="Arial" w:hAnsi="Arial" w:cs="Arial"/>
                <w:b/>
                <w:sz w:val="22"/>
                <w:szCs w:val="22"/>
              </w:rPr>
              <w:tab/>
            </w:r>
            <w:r w:rsidRPr="00982A6D">
              <w:rPr>
                <w:rFonts w:ascii="Arial" w:hAnsi="Arial" w:cs="Arial"/>
                <w:sz w:val="22"/>
                <w:szCs w:val="22"/>
              </w:rPr>
              <w:t>Komunikacja w postępowaniu (z wyłączeniem składania ofert – sposób złożenia oferty opisany jest w pkt 1</w:t>
            </w:r>
            <w:r w:rsidR="00982A6D" w:rsidRPr="00982A6D">
              <w:rPr>
                <w:rFonts w:ascii="Arial" w:hAnsi="Arial" w:cs="Arial"/>
                <w:sz w:val="22"/>
                <w:szCs w:val="22"/>
              </w:rPr>
              <w:t>1</w:t>
            </w:r>
            <w:r w:rsidRPr="00982A6D">
              <w:rPr>
                <w:rFonts w:ascii="Arial" w:hAnsi="Arial" w:cs="Arial"/>
                <w:sz w:val="22"/>
                <w:szCs w:val="22"/>
              </w:rPr>
              <w:t xml:space="preserve">.10. SWZ), odbywa się drogą elektroniczną za pośrednictwem formularzy do komunikacji dostępnych w zakładce </w:t>
            </w:r>
            <w:r w:rsidRPr="00982A6D">
              <w:rPr>
                <w:rFonts w:ascii="Arial" w:hAnsi="Arial" w:cs="Arial"/>
                <w:b/>
                <w:bCs/>
                <w:i/>
                <w:iCs/>
                <w:sz w:val="22"/>
                <w:szCs w:val="22"/>
              </w:rPr>
              <w:t xml:space="preserve">„Formularze” </w:t>
            </w:r>
            <w:r w:rsidRPr="00982A6D">
              <w:rPr>
                <w:rFonts w:ascii="Arial" w:hAnsi="Arial" w:cs="Arial"/>
                <w:sz w:val="22"/>
                <w:szCs w:val="22"/>
              </w:rPr>
              <w:t>(</w:t>
            </w:r>
            <w:r w:rsidRPr="00982A6D">
              <w:rPr>
                <w:rFonts w:ascii="Arial" w:hAnsi="Arial" w:cs="Arial"/>
                <w:b/>
                <w:bCs/>
                <w:i/>
                <w:iCs/>
                <w:sz w:val="22"/>
                <w:szCs w:val="22"/>
              </w:rPr>
              <w:t xml:space="preserve">„Formularze do komunikacji”) </w:t>
            </w:r>
            <w:r w:rsidRPr="00982A6D">
              <w:rPr>
                <w:rFonts w:ascii="Arial" w:hAnsi="Arial" w:cs="Arial"/>
                <w:sz w:val="22"/>
                <w:szCs w:val="22"/>
              </w:rPr>
              <w:t>oraz za pośrednictwem poczty elektronicznej</w:t>
            </w:r>
            <w:r w:rsidRPr="00982A6D">
              <w:rPr>
                <w:rFonts w:ascii="Arial" w:hAnsi="Arial" w:cs="Arial"/>
                <w:b/>
                <w:bCs/>
                <w:i/>
                <w:iCs/>
                <w:sz w:val="22"/>
                <w:szCs w:val="22"/>
              </w:rPr>
              <w:t>.</w:t>
            </w:r>
            <w:r w:rsidRPr="00982A6D">
              <w:rPr>
                <w:rFonts w:ascii="Arial" w:hAnsi="Arial" w:cs="Arial"/>
                <w:sz w:val="22"/>
                <w:szCs w:val="22"/>
              </w:rPr>
              <w:t xml:space="preserve"> </w:t>
            </w:r>
          </w:p>
          <w:p w14:paraId="662026BA" w14:textId="77777777" w:rsidR="00A07326" w:rsidRPr="00982A6D" w:rsidRDefault="00A07326" w:rsidP="00A07326">
            <w:pPr>
              <w:spacing w:before="120"/>
              <w:ind w:left="1276" w:hanging="568"/>
              <w:jc w:val="both"/>
              <w:rPr>
                <w:rFonts w:ascii="Arial" w:hAnsi="Arial" w:cs="Arial"/>
                <w:bCs/>
                <w:sz w:val="22"/>
                <w:szCs w:val="22"/>
              </w:rPr>
            </w:pPr>
            <w:bookmarkStart w:id="15" w:name="_Hlk109137564"/>
            <w:r w:rsidRPr="00982A6D">
              <w:rPr>
                <w:rFonts w:ascii="Arial" w:hAnsi="Arial" w:cs="Arial"/>
                <w:bCs/>
                <w:sz w:val="22"/>
                <w:szCs w:val="22"/>
              </w:rPr>
              <w:t>b)</w:t>
            </w:r>
            <w:r w:rsidRPr="00982A6D">
              <w:rPr>
                <w:rFonts w:ascii="Arial" w:hAnsi="Arial" w:cs="Arial"/>
                <w:bCs/>
                <w:sz w:val="22"/>
                <w:szCs w:val="22"/>
              </w:rPr>
              <w:tab/>
              <w:t>Za pośrednictwem „</w:t>
            </w:r>
            <w:r w:rsidRPr="00982A6D">
              <w:rPr>
                <w:rFonts w:ascii="Arial" w:hAnsi="Arial" w:cs="Arial"/>
                <w:b/>
                <w:i/>
                <w:iCs/>
                <w:sz w:val="22"/>
                <w:szCs w:val="22"/>
              </w:rPr>
              <w:t xml:space="preserve">Formularzy do komunikacji” </w:t>
            </w:r>
            <w:r w:rsidRPr="00982A6D">
              <w:rPr>
                <w:rFonts w:ascii="Arial" w:hAnsi="Arial" w:cs="Arial"/>
                <w:bCs/>
                <w:sz w:val="22"/>
                <w:szCs w:val="22"/>
              </w:rPr>
              <w:t xml:space="preserve">odbywa się w szczególności przekazywanie wezwań, zawiadomień i wniosków służących do zadawania pytań o wyjaśnienie treści SWZ. </w:t>
            </w:r>
            <w:r w:rsidRPr="00982A6D">
              <w:rPr>
                <w:rFonts w:ascii="Arial" w:hAnsi="Arial" w:cs="Arial"/>
                <w:b/>
                <w:i/>
                <w:iCs/>
                <w:sz w:val="22"/>
                <w:szCs w:val="22"/>
              </w:rPr>
              <w:t xml:space="preserve">„Formularze do komunikacji” </w:t>
            </w:r>
            <w:r w:rsidRPr="00982A6D">
              <w:rPr>
                <w:rFonts w:ascii="Arial" w:hAnsi="Arial" w:cs="Arial"/>
                <w:bCs/>
                <w:sz w:val="22"/>
                <w:szCs w:val="22"/>
              </w:rPr>
              <w:t xml:space="preserve">umożliwiają, również dołączenie załącznika do przesłanej wiadomości (przycisk </w:t>
            </w:r>
            <w:r w:rsidRPr="00982A6D">
              <w:rPr>
                <w:rFonts w:ascii="Arial" w:hAnsi="Arial" w:cs="Arial"/>
                <w:b/>
                <w:i/>
                <w:iCs/>
                <w:sz w:val="22"/>
                <w:szCs w:val="22"/>
              </w:rPr>
              <w:t>„dodaj załącznik”</w:t>
            </w:r>
            <w:r w:rsidRPr="00982A6D">
              <w:rPr>
                <w:rFonts w:ascii="Arial" w:hAnsi="Arial" w:cs="Arial"/>
                <w:bCs/>
                <w:sz w:val="22"/>
                <w:szCs w:val="22"/>
              </w:rPr>
              <w:t>).</w:t>
            </w:r>
          </w:p>
          <w:p w14:paraId="7A7A8C5A" w14:textId="77777777" w:rsidR="00A07326" w:rsidRPr="00982A6D" w:rsidRDefault="00A07326" w:rsidP="00A07326">
            <w:pPr>
              <w:spacing w:before="120"/>
              <w:ind w:left="1276" w:hanging="568"/>
              <w:jc w:val="both"/>
              <w:rPr>
                <w:rFonts w:ascii="Arial" w:hAnsi="Arial" w:cs="Arial"/>
                <w:bCs/>
                <w:sz w:val="22"/>
                <w:szCs w:val="22"/>
              </w:rPr>
            </w:pPr>
            <w:r w:rsidRPr="00982A6D">
              <w:rPr>
                <w:rFonts w:ascii="Arial" w:hAnsi="Arial" w:cs="Arial"/>
                <w:bCs/>
                <w:sz w:val="22"/>
                <w:szCs w:val="22"/>
              </w:rPr>
              <w:tab/>
              <w:t xml:space="preserve">W przypadku załączników, które zgodnie z PZP lub </w:t>
            </w:r>
            <w:r w:rsidRPr="00982A6D">
              <w:rPr>
                <w:rFonts w:ascii="Arial" w:hAnsi="Arial" w:cs="Arial"/>
                <w:sz w:val="22"/>
                <w:szCs w:val="22"/>
              </w:rPr>
              <w:t xml:space="preserve">rozporządzeniem Prezesa Rady Ministrów z dnia 30 grudnia 2020 r. r. w sprawie sposobu sporządzania i przekazywania informacji oraz wymagań technicznych dla dokumentów elektronicznych oraz środków komunikacji elektronicznej w postępowaniu o udzielenie zamówienia publicznego lub konkursie (Dz. U. z 2020 r., poz. 2452) opatrzone kwalifikowanym podpisem elektronicznym, mogą być opatrzone, zgodnie z wyborem Wykonawcy/Wykonawców wspólnie ubiegających się o udzielenie zamówienia/podmiotu udostępniającego zasoby, podpisem typu zewnętrznego lub wewnętrznego. W zależności od typu podpisu (wewnętrzny, zewnętrzny) dodaje się uprzednio podpisane dokumenty wraz z wygenerowanym plikiem podpisu (typ zewnętrzny) lub dokument z wszytym podpisem (typ wewnętrzny). </w:t>
            </w:r>
            <w:bookmarkEnd w:id="15"/>
          </w:p>
          <w:p w14:paraId="4A675048" w14:textId="77777777" w:rsidR="00A07326" w:rsidRPr="00982A6D" w:rsidRDefault="00A07326" w:rsidP="00A07326">
            <w:pPr>
              <w:spacing w:before="120"/>
              <w:ind w:left="1276" w:hanging="568"/>
              <w:jc w:val="both"/>
              <w:rPr>
                <w:rFonts w:ascii="Arial" w:hAnsi="Arial" w:cs="Arial"/>
                <w:bCs/>
                <w:sz w:val="22"/>
                <w:szCs w:val="22"/>
              </w:rPr>
            </w:pPr>
            <w:r w:rsidRPr="00982A6D">
              <w:rPr>
                <w:rFonts w:ascii="Arial" w:hAnsi="Arial" w:cs="Arial"/>
                <w:bCs/>
                <w:sz w:val="22"/>
                <w:szCs w:val="22"/>
              </w:rPr>
              <w:t>c)</w:t>
            </w:r>
            <w:r w:rsidRPr="00982A6D">
              <w:rPr>
                <w:rFonts w:ascii="Arial" w:hAnsi="Arial" w:cs="Arial"/>
                <w:bCs/>
                <w:sz w:val="22"/>
                <w:szCs w:val="22"/>
              </w:rPr>
              <w:tab/>
              <w:t xml:space="preserve">Możliwość korzystania w postępowaniu z </w:t>
            </w:r>
            <w:r w:rsidRPr="00982A6D">
              <w:rPr>
                <w:rFonts w:ascii="Arial" w:hAnsi="Arial" w:cs="Arial"/>
                <w:b/>
                <w:i/>
                <w:iCs/>
                <w:sz w:val="22"/>
                <w:szCs w:val="22"/>
              </w:rPr>
              <w:t>„Formularzy do komunikacji”</w:t>
            </w:r>
            <w:r w:rsidRPr="00982A6D">
              <w:rPr>
                <w:rFonts w:ascii="Arial" w:hAnsi="Arial" w:cs="Arial"/>
                <w:bCs/>
                <w:sz w:val="22"/>
                <w:szCs w:val="22"/>
              </w:rPr>
              <w:t xml:space="preserve"> w pełnym zakresie wymaga posiadania konta </w:t>
            </w:r>
            <w:r w:rsidRPr="00982A6D">
              <w:rPr>
                <w:rFonts w:ascii="Arial" w:hAnsi="Arial" w:cs="Arial"/>
                <w:b/>
                <w:i/>
                <w:iCs/>
                <w:sz w:val="22"/>
                <w:szCs w:val="22"/>
              </w:rPr>
              <w:t xml:space="preserve">„Wykonawcy” </w:t>
            </w:r>
            <w:r w:rsidRPr="00982A6D">
              <w:rPr>
                <w:rFonts w:ascii="Arial" w:hAnsi="Arial" w:cs="Arial"/>
                <w:bCs/>
                <w:sz w:val="22"/>
                <w:szCs w:val="22"/>
              </w:rPr>
              <w:t xml:space="preserve">na Platformie oraz zalogowania się na Platformie. Do korzystania z </w:t>
            </w:r>
            <w:r w:rsidRPr="00982A6D">
              <w:rPr>
                <w:rFonts w:ascii="Arial" w:hAnsi="Arial" w:cs="Arial"/>
                <w:b/>
                <w:i/>
                <w:iCs/>
                <w:sz w:val="22"/>
                <w:szCs w:val="22"/>
              </w:rPr>
              <w:t xml:space="preserve">„Formularzy do komunikacji” </w:t>
            </w:r>
            <w:r w:rsidRPr="00982A6D">
              <w:rPr>
                <w:rFonts w:ascii="Arial" w:hAnsi="Arial" w:cs="Arial"/>
                <w:bCs/>
                <w:sz w:val="22"/>
                <w:szCs w:val="22"/>
              </w:rPr>
              <w:t xml:space="preserve">służących do zadawania pytań dotyczących treści dokumentów zamówienia (w szczególności SWZ) wystarczające jest posiadanie tzw. konta uproszczonego na Platformie. </w:t>
            </w:r>
          </w:p>
          <w:p w14:paraId="787FB019" w14:textId="77777777" w:rsidR="00A07326" w:rsidRPr="00982A6D" w:rsidRDefault="00A07326" w:rsidP="00A07326">
            <w:pPr>
              <w:spacing w:before="120"/>
              <w:ind w:left="1276" w:hanging="568"/>
              <w:jc w:val="both"/>
              <w:rPr>
                <w:rFonts w:ascii="Arial" w:hAnsi="Arial" w:cs="Arial"/>
                <w:b/>
                <w:sz w:val="22"/>
                <w:szCs w:val="22"/>
              </w:rPr>
            </w:pPr>
            <w:r w:rsidRPr="00982A6D">
              <w:rPr>
                <w:rFonts w:ascii="Arial" w:hAnsi="Arial" w:cs="Arial"/>
                <w:bCs/>
                <w:sz w:val="22"/>
                <w:szCs w:val="22"/>
              </w:rPr>
              <w:lastRenderedPageBreak/>
              <w:t>d)</w:t>
            </w:r>
            <w:r w:rsidRPr="00982A6D">
              <w:rPr>
                <w:rFonts w:ascii="Arial" w:hAnsi="Arial" w:cs="Arial"/>
                <w:bCs/>
                <w:sz w:val="22"/>
                <w:szCs w:val="22"/>
              </w:rPr>
              <w:tab/>
              <w:t xml:space="preserve">Wszystkie wysłane i odebrane w postępowaniu przez Wykonawcę wiadomości widoczne są po zalogowaniu do Platformy w podglądzie postępowania w zakładce </w:t>
            </w:r>
            <w:r w:rsidRPr="00982A6D">
              <w:rPr>
                <w:rFonts w:ascii="Arial" w:hAnsi="Arial" w:cs="Arial"/>
                <w:b/>
                <w:i/>
                <w:iCs/>
                <w:sz w:val="22"/>
                <w:szCs w:val="22"/>
              </w:rPr>
              <w:t>„Komunikacja”.</w:t>
            </w:r>
          </w:p>
          <w:p w14:paraId="55939608" w14:textId="43BCE64C" w:rsidR="00A07326" w:rsidRPr="00982A6D" w:rsidRDefault="00A07326" w:rsidP="00A07326">
            <w:pPr>
              <w:spacing w:before="120"/>
              <w:ind w:left="1276" w:hanging="568"/>
              <w:jc w:val="both"/>
              <w:rPr>
                <w:rFonts w:ascii="Arial" w:hAnsi="Arial" w:cs="Arial"/>
                <w:bCs/>
                <w:sz w:val="22"/>
                <w:szCs w:val="22"/>
              </w:rPr>
            </w:pPr>
            <w:r w:rsidRPr="00982A6D">
              <w:rPr>
                <w:rFonts w:ascii="Arial" w:hAnsi="Arial" w:cs="Arial"/>
                <w:bCs/>
                <w:sz w:val="22"/>
                <w:szCs w:val="22"/>
              </w:rPr>
              <w:t>e)</w:t>
            </w:r>
            <w:r w:rsidRPr="00982A6D">
              <w:rPr>
                <w:rFonts w:ascii="Arial" w:hAnsi="Arial" w:cs="Arial"/>
                <w:bCs/>
                <w:sz w:val="22"/>
                <w:szCs w:val="22"/>
              </w:rPr>
              <w:tab/>
              <w:t xml:space="preserve">Maksymalny rozmiar plików przesyłanych za pośrednictwem </w:t>
            </w:r>
            <w:r w:rsidRPr="00982A6D">
              <w:rPr>
                <w:rFonts w:ascii="Arial" w:hAnsi="Arial" w:cs="Arial"/>
                <w:b/>
                <w:i/>
                <w:iCs/>
                <w:sz w:val="22"/>
                <w:szCs w:val="22"/>
              </w:rPr>
              <w:t xml:space="preserve">„Formularzy do komunikacji” </w:t>
            </w:r>
            <w:r w:rsidRPr="00982A6D">
              <w:rPr>
                <w:rFonts w:ascii="Arial" w:hAnsi="Arial" w:cs="Arial"/>
                <w:bCs/>
                <w:sz w:val="22"/>
                <w:szCs w:val="22"/>
              </w:rPr>
              <w:t xml:space="preserve">wynosi </w:t>
            </w:r>
            <w:r w:rsidR="00205852">
              <w:rPr>
                <w:rFonts w:ascii="Arial" w:hAnsi="Arial" w:cs="Arial"/>
                <w:bCs/>
                <w:sz w:val="22"/>
                <w:szCs w:val="22"/>
              </w:rPr>
              <w:t>25</w:t>
            </w:r>
            <w:r w:rsidRPr="00982A6D">
              <w:rPr>
                <w:rFonts w:ascii="Arial" w:hAnsi="Arial" w:cs="Arial"/>
                <w:bCs/>
                <w:sz w:val="22"/>
                <w:szCs w:val="22"/>
              </w:rPr>
              <w:t xml:space="preserve"> MB (wielkość ta dotyczy plików przesyłanych jako załącznik do jednego formularza).</w:t>
            </w:r>
          </w:p>
          <w:p w14:paraId="19EFA0ED" w14:textId="77777777" w:rsidR="00A07326" w:rsidRPr="00982A6D" w:rsidRDefault="00A07326" w:rsidP="00A07326">
            <w:pPr>
              <w:spacing w:before="120"/>
              <w:ind w:left="1276" w:hanging="568"/>
              <w:jc w:val="both"/>
              <w:rPr>
                <w:rFonts w:ascii="Arial" w:hAnsi="Arial" w:cs="Arial"/>
                <w:sz w:val="22"/>
                <w:szCs w:val="22"/>
              </w:rPr>
            </w:pPr>
            <w:r w:rsidRPr="00982A6D">
              <w:rPr>
                <w:rFonts w:ascii="Arial" w:hAnsi="Arial" w:cs="Arial"/>
                <w:bCs/>
                <w:sz w:val="22"/>
                <w:szCs w:val="22"/>
              </w:rPr>
              <w:t>f)</w:t>
            </w:r>
            <w:r w:rsidRPr="00982A6D">
              <w:rPr>
                <w:rFonts w:ascii="Arial" w:hAnsi="Arial" w:cs="Arial"/>
                <w:bCs/>
                <w:sz w:val="22"/>
                <w:szCs w:val="22"/>
              </w:rPr>
              <w:tab/>
              <w:t xml:space="preserve">We wszelkiej korespondencji zawiązanej z niniejszym postępowaniem Zamawiający i Wykonawcy posługują się </w:t>
            </w:r>
            <w:r w:rsidRPr="00982A6D">
              <w:rPr>
                <w:rFonts w:ascii="Arial" w:hAnsi="Arial" w:cs="Arial"/>
                <w:sz w:val="22"/>
                <w:szCs w:val="22"/>
              </w:rPr>
              <w:t xml:space="preserve">numerem postępowania wskazanym w SWZ. </w:t>
            </w:r>
          </w:p>
          <w:p w14:paraId="1008E229" w14:textId="77777777" w:rsidR="00982A6D" w:rsidRPr="00982A6D" w:rsidRDefault="00A07326" w:rsidP="00982A6D">
            <w:pPr>
              <w:spacing w:before="120"/>
              <w:ind w:left="1276" w:hanging="568"/>
              <w:jc w:val="both"/>
              <w:rPr>
                <w:rFonts w:ascii="Arial" w:hAnsi="Arial" w:cs="Arial"/>
                <w:b/>
                <w:bCs/>
                <w:i/>
                <w:iCs/>
                <w:sz w:val="22"/>
                <w:szCs w:val="22"/>
              </w:rPr>
            </w:pPr>
            <w:r w:rsidRPr="00982A6D">
              <w:rPr>
                <w:rFonts w:ascii="Arial" w:hAnsi="Arial" w:cs="Arial"/>
                <w:bCs/>
                <w:sz w:val="22"/>
                <w:szCs w:val="22"/>
              </w:rPr>
              <w:t>g)</w:t>
            </w:r>
            <w:r w:rsidRPr="00982A6D">
              <w:rPr>
                <w:rFonts w:ascii="Arial" w:hAnsi="Arial" w:cs="Arial"/>
                <w:bCs/>
                <w:sz w:val="22"/>
                <w:szCs w:val="22"/>
              </w:rPr>
              <w:tab/>
            </w:r>
            <w:r w:rsidRPr="00982A6D">
              <w:rPr>
                <w:rFonts w:ascii="Arial" w:hAnsi="Arial" w:cs="Arial"/>
                <w:sz w:val="22"/>
                <w:szCs w:val="22"/>
              </w:rPr>
              <w:t xml:space="preserve">Jeżeli przekazywane dokumenty zawierają tajemnicę przedsiębiorstwa w rozumieniu przepisów ustawy z dnia 16 kwietnia 1993 r. o zwalczaniu nieuczciwej konkurencji (tekst jedn. Dz. U, z 2020 r. poz. 1913 z </w:t>
            </w:r>
            <w:proofErr w:type="spellStart"/>
            <w:r w:rsidRPr="00982A6D">
              <w:rPr>
                <w:rFonts w:ascii="Arial" w:hAnsi="Arial" w:cs="Arial"/>
                <w:sz w:val="22"/>
                <w:szCs w:val="22"/>
              </w:rPr>
              <w:t>późn</w:t>
            </w:r>
            <w:proofErr w:type="spellEnd"/>
            <w:r w:rsidRPr="00982A6D">
              <w:rPr>
                <w:rFonts w:ascii="Arial" w:hAnsi="Arial" w:cs="Arial"/>
                <w:sz w:val="22"/>
                <w:szCs w:val="22"/>
              </w:rPr>
              <w:t xml:space="preserve">. zm.) Wykonawca, w celu utrzymania w poufności tych informacji, przekazuje je w wydzielonym i odpowiednio oznaczonym pliku wraz z jednoczesnym zaznaczeniem w nazwie pliku </w:t>
            </w:r>
            <w:r w:rsidRPr="00982A6D">
              <w:rPr>
                <w:rFonts w:ascii="Arial" w:hAnsi="Arial" w:cs="Arial"/>
                <w:b/>
                <w:bCs/>
                <w:i/>
                <w:iCs/>
                <w:sz w:val="22"/>
                <w:szCs w:val="22"/>
              </w:rPr>
              <w:t>„Dokument stanowiący tajemnicę przedsiębiorstwa”.</w:t>
            </w:r>
          </w:p>
          <w:p w14:paraId="5BA1953E" w14:textId="40D2F9B9" w:rsidR="00982A6D" w:rsidRPr="00E840C5" w:rsidRDefault="00982A6D" w:rsidP="00E840C5">
            <w:pPr>
              <w:pStyle w:val="Akapitzlist"/>
              <w:spacing w:before="120"/>
              <w:ind w:left="1418" w:hanging="698"/>
              <w:jc w:val="both"/>
              <w:rPr>
                <w:rFonts w:ascii="Arial" w:hAnsi="Arial" w:cs="Arial"/>
                <w:sz w:val="22"/>
                <w:szCs w:val="22"/>
              </w:rPr>
            </w:pPr>
            <w:r w:rsidRPr="00982A6D">
              <w:rPr>
                <w:rFonts w:ascii="Arial" w:hAnsi="Arial" w:cs="Arial"/>
                <w:sz w:val="22"/>
                <w:szCs w:val="22"/>
              </w:rPr>
              <w:t xml:space="preserve">h)        Zamawiający dopuszcza również komunikację z Wykonawcami za pomocą poczty elektronicznej, </w:t>
            </w:r>
            <w:r w:rsidR="00E840C5" w:rsidRPr="008F16B0">
              <w:rPr>
                <w:rFonts w:ascii="Arial" w:hAnsi="Arial" w:cs="Arial"/>
                <w:sz w:val="22"/>
                <w:szCs w:val="22"/>
              </w:rPr>
              <w:t xml:space="preserve">email: </w:t>
            </w:r>
            <w:hyperlink r:id="rId14" w:history="1">
              <w:r w:rsidR="00661835" w:rsidRPr="008F16B0">
                <w:rPr>
                  <w:rStyle w:val="Hipercze"/>
                  <w:rFonts w:ascii="Arial" w:hAnsi="Arial" w:cs="Arial"/>
                  <w:sz w:val="22"/>
                  <w:szCs w:val="22"/>
                </w:rPr>
                <w:t>oborniki@poznan.lasy.gov.pl</w:t>
              </w:r>
            </w:hyperlink>
            <w:r w:rsidR="00661835" w:rsidRPr="008F16B0">
              <w:rPr>
                <w:rFonts w:ascii="Arial" w:hAnsi="Arial" w:cs="Arial"/>
                <w:sz w:val="22"/>
                <w:szCs w:val="22"/>
              </w:rPr>
              <w:t xml:space="preserve"> </w:t>
            </w:r>
            <w:r w:rsidR="00E840C5" w:rsidRPr="008F16B0">
              <w:rPr>
                <w:rStyle w:val="Hipercze"/>
                <w:rFonts w:ascii="Arial" w:eastAsia="Arial" w:hAnsi="Arial" w:cs="Arial"/>
                <w:color w:val="000000" w:themeColor="text1"/>
                <w:sz w:val="22"/>
                <w:szCs w:val="22"/>
                <w:u w:val="none"/>
              </w:rPr>
              <w:t xml:space="preserve">lub </w:t>
            </w:r>
            <w:hyperlink r:id="rId15" w:history="1">
              <w:r w:rsidR="008F16B0" w:rsidRPr="002D78D4">
                <w:rPr>
                  <w:rStyle w:val="Hipercze"/>
                  <w:rFonts w:ascii="Arial" w:hAnsi="Arial" w:cs="Arial"/>
                  <w:sz w:val="22"/>
                  <w:szCs w:val="22"/>
                </w:rPr>
                <w:t>konrad.owczarzak@poznan.lasy.gov.pl</w:t>
              </w:r>
            </w:hyperlink>
            <w:r w:rsidR="008F16B0">
              <w:rPr>
                <w:rFonts w:ascii="Arial" w:hAnsi="Arial" w:cs="Arial"/>
                <w:color w:val="1F497D"/>
                <w:sz w:val="22"/>
                <w:szCs w:val="22"/>
              </w:rPr>
              <w:t xml:space="preserve"> </w:t>
            </w:r>
            <w:r w:rsidR="008F16B0" w:rsidRPr="00661835">
              <w:rPr>
                <w:rFonts w:ascii="Arial" w:hAnsi="Arial" w:cs="Arial"/>
                <w:sz w:val="22"/>
                <w:szCs w:val="22"/>
              </w:rPr>
              <w:t xml:space="preserve"> </w:t>
            </w:r>
            <w:r w:rsidRPr="00661835">
              <w:rPr>
                <w:rFonts w:ascii="Arial" w:hAnsi="Arial" w:cs="Arial"/>
                <w:sz w:val="22"/>
                <w:szCs w:val="22"/>
              </w:rPr>
              <w:t>(nie dotyczy składania ofert</w:t>
            </w:r>
            <w:r w:rsidRPr="00982A6D">
              <w:rPr>
                <w:rFonts w:ascii="Arial" w:hAnsi="Arial" w:cs="Arial"/>
                <w:sz w:val="22"/>
                <w:szCs w:val="22"/>
              </w:rPr>
              <w:t>).</w:t>
            </w:r>
          </w:p>
          <w:p w14:paraId="60E74C41" w14:textId="4A441605" w:rsidR="00982A6D" w:rsidRPr="00982A6D" w:rsidRDefault="00982A6D" w:rsidP="00982A6D">
            <w:pPr>
              <w:spacing w:before="120"/>
              <w:ind w:left="1276" w:hanging="568"/>
              <w:jc w:val="both"/>
              <w:rPr>
                <w:rFonts w:ascii="Arial" w:hAnsi="Arial" w:cs="Arial"/>
                <w:sz w:val="22"/>
                <w:szCs w:val="22"/>
              </w:rPr>
            </w:pPr>
            <w:r w:rsidRPr="00982A6D">
              <w:rPr>
                <w:rFonts w:ascii="Arial" w:hAnsi="Arial" w:cs="Arial"/>
                <w:sz w:val="22"/>
                <w:szCs w:val="22"/>
              </w:rPr>
              <w:t>i)</w:t>
            </w:r>
            <w:r w:rsidRPr="00982A6D">
              <w:rPr>
                <w:rFonts w:ascii="Arial" w:hAnsi="Arial" w:cs="Arial"/>
                <w:sz w:val="22"/>
                <w:szCs w:val="22"/>
              </w:rPr>
              <w:tab/>
              <w:t xml:space="preserve">W przypadku komunikacji za pośrednictwem poczty elektronicznej za datę przekazania wniosków, zawiadomień, dokumentów elektronicznych, oświadczeń lub cyfrowych </w:t>
            </w:r>
            <w:proofErr w:type="spellStart"/>
            <w:r w:rsidRPr="00982A6D">
              <w:rPr>
                <w:rFonts w:ascii="Arial" w:hAnsi="Arial" w:cs="Arial"/>
                <w:sz w:val="22"/>
                <w:szCs w:val="22"/>
              </w:rPr>
              <w:t>odwzorowań</w:t>
            </w:r>
            <w:proofErr w:type="spellEnd"/>
            <w:r w:rsidRPr="00982A6D">
              <w:rPr>
                <w:rFonts w:ascii="Arial" w:hAnsi="Arial" w:cs="Arial"/>
                <w:sz w:val="22"/>
                <w:szCs w:val="22"/>
              </w:rPr>
              <w:t xml:space="preserve"> dokumentów w postaci papierowej (elektronicznych kopii dokumentów stworzonych w postaci papierowej) oraz innych informacji przyjmuje się datę ich przekazania na adres poczty elektronicznej Zamawiającego wskazany w pkt 1</w:t>
            </w:r>
            <w:r>
              <w:rPr>
                <w:rFonts w:ascii="Arial" w:hAnsi="Arial" w:cs="Arial"/>
                <w:sz w:val="22"/>
                <w:szCs w:val="22"/>
              </w:rPr>
              <w:t>1</w:t>
            </w:r>
            <w:r w:rsidRPr="00982A6D">
              <w:rPr>
                <w:rFonts w:ascii="Arial" w:hAnsi="Arial" w:cs="Arial"/>
                <w:sz w:val="22"/>
                <w:szCs w:val="22"/>
              </w:rPr>
              <w:t>.</w:t>
            </w:r>
            <w:r w:rsidR="00205852">
              <w:rPr>
                <w:rFonts w:ascii="Arial" w:hAnsi="Arial" w:cs="Arial"/>
                <w:sz w:val="22"/>
                <w:szCs w:val="22"/>
              </w:rPr>
              <w:t>9</w:t>
            </w:r>
            <w:r w:rsidRPr="00982A6D">
              <w:rPr>
                <w:rFonts w:ascii="Arial" w:hAnsi="Arial" w:cs="Arial"/>
                <w:sz w:val="22"/>
                <w:szCs w:val="22"/>
              </w:rPr>
              <w:t>. lit h) SWZ.</w:t>
            </w:r>
          </w:p>
          <w:p w14:paraId="3D6A8B76" w14:textId="391F11CE" w:rsidR="00982A6D" w:rsidRPr="001C22B8" w:rsidRDefault="00982A6D" w:rsidP="00982A6D">
            <w:pPr>
              <w:spacing w:before="120"/>
              <w:ind w:left="1276" w:hanging="568"/>
              <w:jc w:val="both"/>
              <w:rPr>
                <w:rFonts w:ascii="Cambria" w:hAnsi="Cambria"/>
                <w:sz w:val="22"/>
                <w:szCs w:val="22"/>
              </w:rPr>
            </w:pPr>
            <w:r w:rsidRPr="00982A6D">
              <w:rPr>
                <w:rFonts w:ascii="Arial" w:hAnsi="Arial" w:cs="Arial"/>
                <w:sz w:val="22"/>
                <w:szCs w:val="22"/>
              </w:rPr>
              <w:t>j)</w:t>
            </w:r>
            <w:r w:rsidRPr="00982A6D">
              <w:rPr>
                <w:rFonts w:ascii="Arial" w:hAnsi="Arial" w:cs="Arial"/>
                <w:sz w:val="22"/>
                <w:szCs w:val="22"/>
              </w:rPr>
              <w:tab/>
              <w:t>Informacje na temat komunikacji za pośrednictwem Platformy dostępne są również w Instrukcji interaktywnej – Komunikacja w postępowaniu dostępnej pod adresem: https://media.ezamowienia.gov.pl/pod/2021/10/Komunikacja-w-postepowaniu-5.1.pdf</w:t>
            </w:r>
          </w:p>
          <w:p w14:paraId="2BEDB734" w14:textId="001A26D5" w:rsidR="00FB16CA" w:rsidRPr="000E5548" w:rsidRDefault="000A5545" w:rsidP="000E5548">
            <w:pPr>
              <w:pStyle w:val="Akapitzlist"/>
              <w:numPr>
                <w:ilvl w:val="1"/>
                <w:numId w:val="47"/>
              </w:numPr>
              <w:spacing w:before="120"/>
              <w:jc w:val="both"/>
              <w:rPr>
                <w:rFonts w:ascii="Arial" w:hAnsi="Arial" w:cs="Arial"/>
                <w:sz w:val="22"/>
                <w:szCs w:val="22"/>
              </w:rPr>
            </w:pPr>
            <w:r w:rsidRPr="000E5548">
              <w:rPr>
                <w:rFonts w:asciiTheme="minorBidi" w:hAnsiTheme="minorBidi" w:cstheme="minorBidi"/>
                <w:sz w:val="22"/>
                <w:szCs w:val="22"/>
              </w:rPr>
              <w:t xml:space="preserve"> </w:t>
            </w:r>
            <w:r w:rsidR="00982A6D" w:rsidRPr="000E5548">
              <w:rPr>
                <w:rFonts w:ascii="Arial" w:hAnsi="Arial" w:cs="Arial"/>
                <w:sz w:val="22"/>
                <w:szCs w:val="22"/>
              </w:rPr>
              <w:t>Ofertę</w:t>
            </w:r>
            <w:r w:rsidR="00343C49" w:rsidRPr="000E5548">
              <w:rPr>
                <w:rFonts w:ascii="Arial" w:hAnsi="Arial" w:cs="Arial"/>
                <w:sz w:val="22"/>
                <w:szCs w:val="22"/>
              </w:rPr>
              <w:t xml:space="preserve"> oraz</w:t>
            </w:r>
            <w:r w:rsidR="00982A6D" w:rsidRPr="000E5548">
              <w:rPr>
                <w:rFonts w:ascii="Arial" w:hAnsi="Arial" w:cs="Arial"/>
                <w:sz w:val="22"/>
                <w:szCs w:val="22"/>
              </w:rPr>
              <w:t xml:space="preserve"> oświadczenia z art. 125 ust. 1 PZP</w:t>
            </w:r>
            <w:r w:rsidR="00343C49" w:rsidRPr="000E5548">
              <w:rPr>
                <w:rFonts w:ascii="Arial" w:hAnsi="Arial" w:cs="Arial"/>
                <w:sz w:val="22"/>
                <w:szCs w:val="22"/>
              </w:rPr>
              <w:t xml:space="preserve"> (załącznik </w:t>
            </w:r>
            <w:r w:rsidR="0023118A" w:rsidRPr="000E5548">
              <w:rPr>
                <w:rFonts w:ascii="Arial" w:hAnsi="Arial" w:cs="Arial"/>
                <w:sz w:val="22"/>
                <w:szCs w:val="22"/>
              </w:rPr>
              <w:t xml:space="preserve">nr </w:t>
            </w:r>
            <w:r w:rsidR="00BA0903" w:rsidRPr="000E5548">
              <w:rPr>
                <w:rFonts w:ascii="Arial" w:hAnsi="Arial" w:cs="Arial"/>
                <w:sz w:val="22"/>
                <w:szCs w:val="22"/>
              </w:rPr>
              <w:t>1</w:t>
            </w:r>
            <w:r w:rsidR="00343C49" w:rsidRPr="000E5548">
              <w:rPr>
                <w:rFonts w:ascii="Arial" w:hAnsi="Arial" w:cs="Arial"/>
                <w:sz w:val="22"/>
                <w:szCs w:val="22"/>
              </w:rPr>
              <w:t>)</w:t>
            </w:r>
            <w:r w:rsidR="00982A6D" w:rsidRPr="000E5548">
              <w:rPr>
                <w:rFonts w:ascii="Arial" w:hAnsi="Arial" w:cs="Arial"/>
                <w:sz w:val="22"/>
                <w:szCs w:val="22"/>
              </w:rPr>
              <w:t xml:space="preserve">, sporządza się, pod rygorem nieważności, w formie elektronicznej </w:t>
            </w:r>
            <w:r w:rsidR="00982A6D" w:rsidRPr="000E5548">
              <w:rPr>
                <w:rFonts w:ascii="Arial" w:hAnsi="Arial" w:cs="Arial"/>
                <w:bCs/>
                <w:sz w:val="22"/>
                <w:szCs w:val="22"/>
              </w:rPr>
              <w:t>(tj. podpisan</w:t>
            </w:r>
            <w:r w:rsidR="00B02E1B" w:rsidRPr="000E5548">
              <w:rPr>
                <w:rFonts w:ascii="Arial" w:hAnsi="Arial" w:cs="Arial"/>
                <w:bCs/>
                <w:sz w:val="22"/>
                <w:szCs w:val="22"/>
              </w:rPr>
              <w:t>e</w:t>
            </w:r>
            <w:r w:rsidR="00982A6D" w:rsidRPr="000E5548">
              <w:rPr>
                <w:rFonts w:ascii="Arial" w:hAnsi="Arial" w:cs="Arial"/>
                <w:bCs/>
                <w:sz w:val="22"/>
                <w:szCs w:val="22"/>
              </w:rPr>
              <w:t xml:space="preserve"> kwalifikowanym podpisem elektronicznym</w:t>
            </w:r>
            <w:r w:rsidR="00FB16CA" w:rsidRPr="000E5548">
              <w:rPr>
                <w:rFonts w:ascii="Arial" w:hAnsi="Arial" w:cs="Arial"/>
                <w:bCs/>
                <w:sz w:val="22"/>
                <w:szCs w:val="22"/>
              </w:rPr>
              <w:t xml:space="preserve">) </w:t>
            </w:r>
            <w:r w:rsidR="00982A6D" w:rsidRPr="000E5548">
              <w:rPr>
                <w:rFonts w:ascii="Arial" w:hAnsi="Arial" w:cs="Arial"/>
                <w:bCs/>
                <w:sz w:val="22"/>
                <w:szCs w:val="22"/>
              </w:rPr>
              <w:t>lub w postaci elektronicznej opatrzonej podpisem zaufanym lub podpisem osobistym.</w:t>
            </w:r>
          </w:p>
          <w:p w14:paraId="4C778E90" w14:textId="4C386E56" w:rsidR="00FB16CA" w:rsidRPr="00FB16CA" w:rsidRDefault="00FB16CA" w:rsidP="00FB16CA">
            <w:pPr>
              <w:pStyle w:val="Akapitzlist"/>
              <w:spacing w:before="120"/>
              <w:ind w:left="560" w:firstLine="0"/>
              <w:jc w:val="both"/>
              <w:rPr>
                <w:rFonts w:ascii="Arial" w:hAnsi="Arial" w:cs="Arial"/>
                <w:sz w:val="22"/>
                <w:szCs w:val="22"/>
              </w:rPr>
            </w:pPr>
            <w:r w:rsidRPr="00FB16CA">
              <w:rPr>
                <w:rFonts w:ascii="Arial" w:hAnsi="Arial" w:cs="Arial"/>
                <w:sz w:val="22"/>
                <w:szCs w:val="22"/>
              </w:rPr>
              <w:t>Złożenie oferty:</w:t>
            </w:r>
          </w:p>
          <w:p w14:paraId="21A50906" w14:textId="77777777" w:rsidR="00FB16CA" w:rsidRPr="00FB16CA" w:rsidRDefault="00FB16CA" w:rsidP="00FB16CA">
            <w:pPr>
              <w:spacing w:before="120"/>
              <w:ind w:left="1276" w:hanging="567"/>
              <w:jc w:val="both"/>
              <w:rPr>
                <w:rFonts w:ascii="Arial" w:hAnsi="Arial" w:cs="Arial"/>
                <w:sz w:val="22"/>
                <w:szCs w:val="22"/>
              </w:rPr>
            </w:pPr>
            <w:r w:rsidRPr="00FB16CA">
              <w:rPr>
                <w:rFonts w:ascii="Arial" w:hAnsi="Arial" w:cs="Arial"/>
                <w:bCs/>
                <w:sz w:val="22"/>
                <w:szCs w:val="22"/>
              </w:rPr>
              <w:t>a)</w:t>
            </w:r>
            <w:r w:rsidRPr="00FB16CA">
              <w:rPr>
                <w:rFonts w:ascii="Arial" w:hAnsi="Arial" w:cs="Arial"/>
                <w:bCs/>
                <w:sz w:val="22"/>
                <w:szCs w:val="22"/>
              </w:rPr>
              <w:tab/>
            </w:r>
            <w:r w:rsidRPr="00FB16CA">
              <w:rPr>
                <w:rFonts w:ascii="Arial" w:hAnsi="Arial" w:cs="Arial"/>
                <w:sz w:val="22"/>
                <w:szCs w:val="22"/>
              </w:rPr>
              <w:t xml:space="preserve">Złożenie oferty w postępowaniu prowadzonym na Platformie wymaga, aby Wykonawca posiadał aktywowane konto na Platformie. </w:t>
            </w:r>
            <w:bookmarkStart w:id="16" w:name="_Hlk109138608"/>
            <w:r w:rsidRPr="00FB16CA">
              <w:rPr>
                <w:rFonts w:ascii="Arial" w:hAnsi="Arial" w:cs="Arial"/>
                <w:sz w:val="22"/>
                <w:szCs w:val="22"/>
              </w:rPr>
              <w:t xml:space="preserve">Wykonawca przygotowuje ofertę przy pomocy interaktywnego </w:t>
            </w:r>
            <w:r w:rsidRPr="00FB16CA">
              <w:rPr>
                <w:rFonts w:ascii="Arial" w:hAnsi="Arial" w:cs="Arial"/>
                <w:b/>
                <w:bCs/>
                <w:i/>
                <w:iCs/>
                <w:sz w:val="22"/>
                <w:szCs w:val="22"/>
              </w:rPr>
              <w:t xml:space="preserve">„Formularza ofertowego” </w:t>
            </w:r>
            <w:r w:rsidRPr="00FB16CA">
              <w:rPr>
                <w:rFonts w:ascii="Arial" w:hAnsi="Arial" w:cs="Arial"/>
                <w:sz w:val="22"/>
                <w:szCs w:val="22"/>
              </w:rPr>
              <w:t xml:space="preserve">udostępnionego przez Zamawiającego na Platformie i zamieszczonego w podglądzie postępowania w zakładce </w:t>
            </w:r>
            <w:r w:rsidRPr="00FB16CA">
              <w:rPr>
                <w:rFonts w:ascii="Arial" w:hAnsi="Arial" w:cs="Arial"/>
                <w:b/>
                <w:bCs/>
                <w:i/>
                <w:iCs/>
                <w:sz w:val="22"/>
                <w:szCs w:val="22"/>
              </w:rPr>
              <w:t xml:space="preserve">„Informacje podstawowe”. </w:t>
            </w:r>
            <w:bookmarkEnd w:id="16"/>
          </w:p>
          <w:p w14:paraId="5357F56F" w14:textId="77777777" w:rsidR="00FB16CA" w:rsidRPr="00FB16CA" w:rsidRDefault="00FB16CA" w:rsidP="00FB16CA">
            <w:pPr>
              <w:spacing w:before="120"/>
              <w:ind w:left="1276" w:hanging="567"/>
              <w:jc w:val="both"/>
              <w:rPr>
                <w:rFonts w:ascii="Arial" w:hAnsi="Arial" w:cs="Arial"/>
                <w:sz w:val="22"/>
                <w:szCs w:val="22"/>
              </w:rPr>
            </w:pPr>
            <w:r w:rsidRPr="00FB16CA">
              <w:rPr>
                <w:rFonts w:ascii="Arial" w:hAnsi="Arial" w:cs="Arial"/>
                <w:sz w:val="22"/>
                <w:szCs w:val="22"/>
              </w:rPr>
              <w:t>b</w:t>
            </w:r>
            <w:r w:rsidRPr="00FB16CA">
              <w:rPr>
                <w:rFonts w:ascii="Arial" w:hAnsi="Arial" w:cs="Arial"/>
                <w:bCs/>
                <w:sz w:val="22"/>
                <w:szCs w:val="22"/>
              </w:rPr>
              <w:t>)</w:t>
            </w:r>
            <w:r w:rsidRPr="00FB16CA">
              <w:rPr>
                <w:rFonts w:ascii="Arial" w:hAnsi="Arial" w:cs="Arial"/>
                <w:bCs/>
                <w:sz w:val="22"/>
                <w:szCs w:val="22"/>
              </w:rPr>
              <w:tab/>
            </w:r>
            <w:r w:rsidRPr="00FB16CA">
              <w:rPr>
                <w:rFonts w:ascii="Arial" w:hAnsi="Arial" w:cs="Arial"/>
                <w:sz w:val="22"/>
                <w:szCs w:val="22"/>
              </w:rPr>
              <w:t xml:space="preserve">Zalogowany Wykonawca używając przycisku </w:t>
            </w:r>
            <w:r w:rsidRPr="00FB16CA">
              <w:rPr>
                <w:rFonts w:ascii="Arial" w:hAnsi="Arial" w:cs="Arial"/>
                <w:b/>
                <w:bCs/>
                <w:i/>
                <w:iCs/>
                <w:sz w:val="22"/>
                <w:szCs w:val="22"/>
              </w:rPr>
              <w:t>„Wypełnij”</w:t>
            </w:r>
            <w:r w:rsidRPr="00FB16CA">
              <w:rPr>
                <w:rFonts w:ascii="Arial" w:hAnsi="Arial" w:cs="Arial"/>
                <w:sz w:val="22"/>
                <w:szCs w:val="22"/>
              </w:rPr>
              <w:t xml:space="preserve"> widocznego pod </w:t>
            </w:r>
            <w:r w:rsidRPr="00FB16CA">
              <w:rPr>
                <w:rFonts w:ascii="Arial" w:hAnsi="Arial" w:cs="Arial"/>
                <w:b/>
                <w:bCs/>
                <w:i/>
                <w:iCs/>
                <w:sz w:val="22"/>
                <w:szCs w:val="22"/>
              </w:rPr>
              <w:t>„Formularzem ofertowym”</w:t>
            </w:r>
            <w:r w:rsidRPr="00FB16CA">
              <w:rPr>
                <w:rFonts w:ascii="Arial" w:hAnsi="Arial" w:cs="Arial"/>
                <w:sz w:val="22"/>
                <w:szCs w:val="22"/>
              </w:rPr>
              <w:t xml:space="preserve"> zobowiązany jest do zweryfikowania poprawności danych automatycznie pobranych przez system z jego konta i uzupełnienia pozostałych informacji dotyczących Wykonawcy/Wykonawców wspólnie ubiegających się o udzielenie zamówienia.</w:t>
            </w:r>
          </w:p>
          <w:p w14:paraId="706F7D63" w14:textId="77777777" w:rsidR="00FB16CA" w:rsidRPr="00FB16CA" w:rsidRDefault="00FB16CA" w:rsidP="00FB16CA">
            <w:pPr>
              <w:spacing w:before="120"/>
              <w:ind w:left="1276" w:hanging="567"/>
              <w:jc w:val="both"/>
              <w:rPr>
                <w:rFonts w:ascii="Arial" w:hAnsi="Arial" w:cs="Arial"/>
                <w:bCs/>
                <w:sz w:val="22"/>
                <w:szCs w:val="22"/>
              </w:rPr>
            </w:pPr>
            <w:r w:rsidRPr="00FB16CA">
              <w:rPr>
                <w:rFonts w:ascii="Arial" w:hAnsi="Arial" w:cs="Arial"/>
                <w:bCs/>
                <w:sz w:val="22"/>
                <w:szCs w:val="22"/>
              </w:rPr>
              <w:t>c)</w:t>
            </w:r>
            <w:r w:rsidRPr="00FB16CA">
              <w:rPr>
                <w:rFonts w:ascii="Arial" w:hAnsi="Arial" w:cs="Arial"/>
                <w:bCs/>
                <w:sz w:val="22"/>
                <w:szCs w:val="22"/>
              </w:rPr>
              <w:tab/>
              <w:t xml:space="preserve">Następnie Wykonawca powinien pobrać </w:t>
            </w:r>
            <w:r w:rsidRPr="00FB16CA">
              <w:rPr>
                <w:rFonts w:ascii="Arial" w:hAnsi="Arial" w:cs="Arial"/>
                <w:b/>
                <w:i/>
                <w:iCs/>
                <w:sz w:val="22"/>
                <w:szCs w:val="22"/>
              </w:rPr>
              <w:t xml:space="preserve">„Formularz ofertowy”, </w:t>
            </w:r>
            <w:r w:rsidRPr="00FB16CA">
              <w:rPr>
                <w:rFonts w:ascii="Arial" w:hAnsi="Arial" w:cs="Arial"/>
                <w:bCs/>
                <w:sz w:val="22"/>
                <w:szCs w:val="22"/>
              </w:rPr>
              <w:t xml:space="preserve">zapisać go na dysku komputera użytkownika, uzupełnić pozostałymi danymi wymaganymi przez Zamawiającego i ponownie zapisać na dysku komputera użytkownika oraz podpisać kwalifikowanym podpisem elektronicznym. </w:t>
            </w:r>
          </w:p>
          <w:p w14:paraId="002A258C" w14:textId="77777777" w:rsidR="00FB16CA" w:rsidRPr="00FB16CA" w:rsidRDefault="00FB16CA" w:rsidP="00FB16CA">
            <w:pPr>
              <w:spacing w:before="120"/>
              <w:ind w:left="1276" w:hanging="567"/>
              <w:jc w:val="both"/>
              <w:rPr>
                <w:rFonts w:ascii="Arial" w:hAnsi="Arial" w:cs="Arial"/>
                <w:bCs/>
                <w:sz w:val="22"/>
                <w:szCs w:val="22"/>
                <w:u w:val="single"/>
              </w:rPr>
            </w:pPr>
            <w:r w:rsidRPr="00FB16CA">
              <w:rPr>
                <w:rFonts w:ascii="Arial" w:hAnsi="Arial" w:cs="Arial"/>
                <w:bCs/>
                <w:sz w:val="22"/>
                <w:szCs w:val="22"/>
              </w:rPr>
              <w:lastRenderedPageBreak/>
              <w:tab/>
            </w:r>
            <w:r w:rsidRPr="00FB16CA">
              <w:rPr>
                <w:rFonts w:ascii="Arial" w:hAnsi="Arial" w:cs="Arial"/>
                <w:bCs/>
                <w:sz w:val="22"/>
                <w:szCs w:val="22"/>
                <w:u w:val="single"/>
              </w:rPr>
              <w:t xml:space="preserve">Uwaga! Nie należy zmieniać nazwy pliku nadanej przez Platformę. Zapisany </w:t>
            </w:r>
            <w:r w:rsidRPr="00FB16CA">
              <w:rPr>
                <w:rFonts w:ascii="Arial" w:hAnsi="Arial" w:cs="Arial"/>
                <w:b/>
                <w:i/>
                <w:iCs/>
                <w:sz w:val="22"/>
                <w:szCs w:val="22"/>
                <w:u w:val="single"/>
              </w:rPr>
              <w:t>„Formularz ofertowy”</w:t>
            </w:r>
            <w:r w:rsidRPr="00FB16CA">
              <w:rPr>
                <w:rFonts w:ascii="Arial" w:hAnsi="Arial" w:cs="Arial"/>
                <w:bCs/>
                <w:sz w:val="22"/>
                <w:szCs w:val="22"/>
                <w:u w:val="single"/>
              </w:rPr>
              <w:t xml:space="preserve"> należy zawsze otwierać w programie Adobe </w:t>
            </w:r>
            <w:proofErr w:type="spellStart"/>
            <w:r w:rsidRPr="00FB16CA">
              <w:rPr>
                <w:rFonts w:ascii="Arial" w:hAnsi="Arial" w:cs="Arial"/>
                <w:bCs/>
                <w:sz w:val="22"/>
                <w:szCs w:val="22"/>
                <w:u w:val="single"/>
              </w:rPr>
              <w:t>Acrobat</w:t>
            </w:r>
            <w:proofErr w:type="spellEnd"/>
            <w:r w:rsidRPr="00FB16CA">
              <w:rPr>
                <w:rFonts w:ascii="Arial" w:hAnsi="Arial" w:cs="Arial"/>
                <w:bCs/>
                <w:sz w:val="22"/>
                <w:szCs w:val="22"/>
                <w:u w:val="single"/>
              </w:rPr>
              <w:t xml:space="preserve"> Reader DC.</w:t>
            </w:r>
          </w:p>
          <w:p w14:paraId="6BEF1298" w14:textId="77777777" w:rsidR="00FB16CA" w:rsidRPr="00FB16CA" w:rsidRDefault="00FB16CA" w:rsidP="00FB16CA">
            <w:pPr>
              <w:spacing w:before="120"/>
              <w:ind w:left="1276" w:hanging="567"/>
              <w:jc w:val="both"/>
              <w:rPr>
                <w:rFonts w:ascii="Arial" w:hAnsi="Arial" w:cs="Arial"/>
                <w:sz w:val="22"/>
                <w:szCs w:val="22"/>
              </w:rPr>
            </w:pPr>
            <w:r w:rsidRPr="00FB16CA">
              <w:rPr>
                <w:rFonts w:ascii="Arial" w:hAnsi="Arial" w:cs="Arial"/>
                <w:bCs/>
                <w:sz w:val="22"/>
                <w:szCs w:val="22"/>
              </w:rPr>
              <w:t>d)</w:t>
            </w:r>
            <w:r w:rsidRPr="00FB16CA">
              <w:rPr>
                <w:rFonts w:ascii="Arial" w:hAnsi="Arial" w:cs="Arial"/>
                <w:bCs/>
                <w:sz w:val="22"/>
                <w:szCs w:val="22"/>
              </w:rPr>
              <w:tab/>
            </w:r>
            <w:r w:rsidRPr="00FB16CA">
              <w:rPr>
                <w:rFonts w:ascii="Arial" w:hAnsi="Arial" w:cs="Arial"/>
                <w:sz w:val="22"/>
                <w:szCs w:val="22"/>
              </w:rPr>
              <w:t xml:space="preserve">Wykonawca składa ofertę za pośrednictwem zakładki </w:t>
            </w:r>
            <w:r w:rsidRPr="00FB16CA">
              <w:rPr>
                <w:rFonts w:ascii="Arial" w:hAnsi="Arial" w:cs="Arial"/>
                <w:b/>
                <w:bCs/>
                <w:i/>
                <w:iCs/>
                <w:sz w:val="22"/>
                <w:szCs w:val="22"/>
              </w:rPr>
              <w:t>„Oferty/wnioski”,</w:t>
            </w:r>
            <w:r w:rsidRPr="00FB16CA">
              <w:rPr>
                <w:rFonts w:ascii="Arial" w:hAnsi="Arial" w:cs="Arial"/>
                <w:sz w:val="22"/>
                <w:szCs w:val="22"/>
              </w:rPr>
              <w:t xml:space="preserve"> widocznej w podglądzie postępowania po zalogowaniu się na konto Wykonawcy.</w:t>
            </w:r>
          </w:p>
          <w:p w14:paraId="4DA94DE6" w14:textId="77777777" w:rsidR="00FB16CA" w:rsidRPr="00FB16CA" w:rsidRDefault="00FB16CA" w:rsidP="00FB16CA">
            <w:pPr>
              <w:spacing w:before="120"/>
              <w:ind w:left="1276" w:hanging="567"/>
              <w:jc w:val="both"/>
              <w:rPr>
                <w:rFonts w:ascii="Arial" w:hAnsi="Arial" w:cs="Arial"/>
                <w:sz w:val="22"/>
                <w:szCs w:val="22"/>
              </w:rPr>
            </w:pPr>
            <w:r w:rsidRPr="001C22B8">
              <w:rPr>
                <w:rFonts w:ascii="Cambria" w:hAnsi="Cambria" w:cs="Arial"/>
                <w:bCs/>
                <w:sz w:val="22"/>
                <w:szCs w:val="22"/>
              </w:rPr>
              <w:t>e)</w:t>
            </w:r>
            <w:r w:rsidRPr="001C22B8">
              <w:rPr>
                <w:rFonts w:ascii="Cambria" w:hAnsi="Cambria" w:cs="Arial"/>
                <w:bCs/>
                <w:sz w:val="22"/>
                <w:szCs w:val="22"/>
              </w:rPr>
              <w:tab/>
            </w:r>
            <w:r w:rsidRPr="00FB16CA">
              <w:rPr>
                <w:rFonts w:ascii="Arial" w:hAnsi="Arial" w:cs="Arial"/>
                <w:sz w:val="22"/>
                <w:szCs w:val="22"/>
              </w:rPr>
              <w:t xml:space="preserve">Po wybraniu przycisku </w:t>
            </w:r>
            <w:r w:rsidRPr="00FB16CA">
              <w:rPr>
                <w:rFonts w:ascii="Arial" w:hAnsi="Arial" w:cs="Arial"/>
                <w:b/>
                <w:bCs/>
                <w:i/>
                <w:iCs/>
                <w:sz w:val="22"/>
                <w:szCs w:val="22"/>
              </w:rPr>
              <w:t>„Złóż ofertę”</w:t>
            </w:r>
            <w:r w:rsidRPr="00FB16CA">
              <w:rPr>
                <w:rFonts w:ascii="Arial" w:hAnsi="Arial" w:cs="Arial"/>
                <w:sz w:val="22"/>
                <w:szCs w:val="22"/>
              </w:rPr>
              <w:t xml:space="preserve"> system prezentuje okno składania oferty umożliwiające przekazanie dokumentów elektronicznych, w którym znajdują się dwa pola typu </w:t>
            </w:r>
            <w:proofErr w:type="spellStart"/>
            <w:r w:rsidRPr="00FB16CA">
              <w:rPr>
                <w:rFonts w:ascii="Arial" w:hAnsi="Arial" w:cs="Arial"/>
                <w:sz w:val="22"/>
                <w:szCs w:val="22"/>
              </w:rPr>
              <w:t>drag&amp;drop</w:t>
            </w:r>
            <w:proofErr w:type="spellEnd"/>
            <w:r w:rsidRPr="00FB16CA">
              <w:rPr>
                <w:rFonts w:ascii="Arial" w:hAnsi="Arial" w:cs="Arial"/>
                <w:sz w:val="22"/>
                <w:szCs w:val="22"/>
              </w:rPr>
              <w:t xml:space="preserve"> („przeciągnij” i „upuść”) służące do dodawania plików.</w:t>
            </w:r>
          </w:p>
          <w:p w14:paraId="731E625E" w14:textId="3AC85585" w:rsidR="00FB16CA" w:rsidRPr="00FB16CA" w:rsidRDefault="00FB16CA" w:rsidP="00FB16CA">
            <w:pPr>
              <w:spacing w:before="120"/>
              <w:ind w:left="1276" w:hanging="567"/>
              <w:jc w:val="both"/>
              <w:rPr>
                <w:rFonts w:ascii="Arial" w:hAnsi="Arial" w:cs="Arial"/>
                <w:sz w:val="22"/>
                <w:szCs w:val="22"/>
              </w:rPr>
            </w:pPr>
            <w:r w:rsidRPr="00FB16CA">
              <w:rPr>
                <w:rFonts w:ascii="Arial" w:hAnsi="Arial" w:cs="Arial"/>
                <w:bCs/>
                <w:sz w:val="22"/>
                <w:szCs w:val="22"/>
              </w:rPr>
              <w:t>f)</w:t>
            </w:r>
            <w:r w:rsidRPr="00FB16CA">
              <w:rPr>
                <w:rFonts w:ascii="Arial" w:hAnsi="Arial" w:cs="Arial"/>
                <w:bCs/>
                <w:sz w:val="22"/>
                <w:szCs w:val="22"/>
              </w:rPr>
              <w:tab/>
            </w:r>
            <w:r w:rsidRPr="00FB16CA">
              <w:rPr>
                <w:rFonts w:ascii="Arial" w:hAnsi="Arial" w:cs="Arial"/>
                <w:sz w:val="22"/>
                <w:szCs w:val="22"/>
              </w:rPr>
              <w:t xml:space="preserve">Wykonawca dodaje wybrany z dysku i uprzednio podpisany </w:t>
            </w:r>
            <w:r w:rsidRPr="00FB16CA">
              <w:rPr>
                <w:rFonts w:ascii="Arial" w:hAnsi="Arial" w:cs="Arial"/>
                <w:b/>
                <w:bCs/>
                <w:i/>
                <w:iCs/>
                <w:sz w:val="22"/>
                <w:szCs w:val="22"/>
              </w:rPr>
              <w:t>„Formularz oferty”</w:t>
            </w:r>
            <w:r w:rsidRPr="00FB16CA">
              <w:rPr>
                <w:rFonts w:ascii="Arial" w:hAnsi="Arial" w:cs="Arial"/>
                <w:sz w:val="22"/>
                <w:szCs w:val="22"/>
              </w:rPr>
              <w:t xml:space="preserve"> w pierwszym polu </w:t>
            </w:r>
            <w:r w:rsidRPr="00FB16CA">
              <w:rPr>
                <w:rFonts w:ascii="Arial" w:hAnsi="Arial" w:cs="Arial"/>
                <w:b/>
                <w:bCs/>
                <w:i/>
                <w:iCs/>
                <w:sz w:val="22"/>
                <w:szCs w:val="22"/>
              </w:rPr>
              <w:t>„Wypełniony formularz oferty”.</w:t>
            </w:r>
            <w:r w:rsidRPr="00FB16CA">
              <w:rPr>
                <w:rFonts w:ascii="Arial" w:hAnsi="Arial" w:cs="Arial"/>
                <w:sz w:val="22"/>
                <w:szCs w:val="22"/>
              </w:rPr>
              <w:t xml:space="preserve"> W kolejnym polu „</w:t>
            </w:r>
            <w:r w:rsidRPr="00FB16CA">
              <w:rPr>
                <w:rFonts w:ascii="Arial" w:hAnsi="Arial" w:cs="Arial"/>
                <w:b/>
                <w:bCs/>
                <w:i/>
                <w:iCs/>
                <w:sz w:val="22"/>
                <w:szCs w:val="22"/>
              </w:rPr>
              <w:t xml:space="preserve">Załączniki i inne dokumenty przedstawione w ofercie przez Wykonawcę” </w:t>
            </w:r>
            <w:r w:rsidRPr="00FB16CA">
              <w:rPr>
                <w:rFonts w:ascii="Arial" w:hAnsi="Arial" w:cs="Arial"/>
                <w:sz w:val="22"/>
                <w:szCs w:val="22"/>
              </w:rPr>
              <w:t>Wykonawca dodaje pozostałe pliki stanowiące ofertę lub składane wraz z ofertą zgodnie z pkt 14.4. SWZ.</w:t>
            </w:r>
          </w:p>
          <w:p w14:paraId="6FB0ACFA" w14:textId="77777777" w:rsidR="00FB16CA" w:rsidRPr="00FB16CA" w:rsidRDefault="00FB16CA" w:rsidP="00FB16CA">
            <w:pPr>
              <w:spacing w:before="120"/>
              <w:ind w:left="1276" w:hanging="567"/>
              <w:jc w:val="both"/>
              <w:rPr>
                <w:rFonts w:ascii="Arial" w:hAnsi="Arial" w:cs="Arial"/>
                <w:sz w:val="22"/>
                <w:szCs w:val="22"/>
              </w:rPr>
            </w:pPr>
            <w:r w:rsidRPr="00FB16CA">
              <w:rPr>
                <w:rFonts w:ascii="Arial" w:hAnsi="Arial" w:cs="Arial"/>
                <w:bCs/>
                <w:sz w:val="22"/>
                <w:szCs w:val="22"/>
              </w:rPr>
              <w:t>g)</w:t>
            </w:r>
            <w:r w:rsidRPr="00FB16CA">
              <w:rPr>
                <w:rFonts w:ascii="Arial" w:hAnsi="Arial" w:cs="Arial"/>
                <w:bCs/>
                <w:sz w:val="22"/>
                <w:szCs w:val="22"/>
              </w:rPr>
              <w:tab/>
            </w:r>
            <w:r w:rsidRPr="00FB16CA">
              <w:rPr>
                <w:rFonts w:ascii="Arial" w:hAnsi="Arial" w:cs="Arial"/>
                <w:sz w:val="22"/>
                <w:szCs w:val="22"/>
              </w:rPr>
              <w:t xml:space="preserve">Jeżeli wraz z ofertą składane są dokumenty zawierające tajemnicę przedsiębiorstwa w rozumieniu przepisów ustawy z dnia 16 kwietnia 1993 r. o zwalczaniu nieuczciwej konkurencji (tekst jedn. Dz. U, z 2020 r. poz. 1913 z </w:t>
            </w:r>
            <w:proofErr w:type="spellStart"/>
            <w:r w:rsidRPr="00FB16CA">
              <w:rPr>
                <w:rFonts w:ascii="Arial" w:hAnsi="Arial" w:cs="Arial"/>
                <w:sz w:val="22"/>
                <w:szCs w:val="22"/>
              </w:rPr>
              <w:t>późn</w:t>
            </w:r>
            <w:proofErr w:type="spellEnd"/>
            <w:r w:rsidRPr="00FB16CA">
              <w:rPr>
                <w:rFonts w:ascii="Arial" w:hAnsi="Arial" w:cs="Arial"/>
                <w:sz w:val="22"/>
                <w:szCs w:val="22"/>
              </w:rPr>
              <w:t xml:space="preserve">. zm.) Wykonawca, w celu utrzymania w poufności tych informacji, przekazuje je w wydzielonym i odpowiednio oznaczonym pliku - z zaznaczeniem w nazwie pliku </w:t>
            </w:r>
            <w:r w:rsidRPr="00FB16CA">
              <w:rPr>
                <w:rFonts w:ascii="Arial" w:hAnsi="Arial" w:cs="Arial"/>
                <w:b/>
                <w:bCs/>
                <w:i/>
                <w:iCs/>
                <w:sz w:val="22"/>
                <w:szCs w:val="22"/>
              </w:rPr>
              <w:t>„Dokument stanowiący tajemnicę przedsiębiorstwa</w:t>
            </w:r>
            <w:r w:rsidRPr="00FB16CA">
              <w:rPr>
                <w:rFonts w:ascii="Arial" w:hAnsi="Arial" w:cs="Arial"/>
                <w:b/>
                <w:bCs/>
                <w:sz w:val="22"/>
                <w:szCs w:val="22"/>
              </w:rPr>
              <w:t>”.</w:t>
            </w:r>
            <w:r w:rsidRPr="00FB16CA">
              <w:rPr>
                <w:rFonts w:ascii="Arial" w:hAnsi="Arial" w:cs="Arial"/>
                <w:sz w:val="22"/>
                <w:szCs w:val="22"/>
              </w:rPr>
              <w:t xml:space="preserve"> Zarówno załącznik stanowiący tajemnicę przedsiębiorstwa jak i uzasadnienie zastrzeżenia tajemnicy przedsiębiorstwa należy dodać w polu </w:t>
            </w:r>
            <w:r w:rsidRPr="00FB16CA">
              <w:rPr>
                <w:rFonts w:ascii="Arial" w:hAnsi="Arial" w:cs="Arial"/>
                <w:b/>
                <w:bCs/>
                <w:i/>
                <w:iCs/>
                <w:sz w:val="22"/>
                <w:szCs w:val="22"/>
              </w:rPr>
              <w:t>„Załączniki i inne dokumenty przedstawione w ofercie przez Wykonawcę”.</w:t>
            </w:r>
            <w:r w:rsidRPr="00FB16CA">
              <w:rPr>
                <w:rFonts w:ascii="Arial" w:hAnsi="Arial" w:cs="Arial"/>
                <w:sz w:val="22"/>
                <w:szCs w:val="22"/>
              </w:rPr>
              <w:t xml:space="preserve"> </w:t>
            </w:r>
          </w:p>
          <w:p w14:paraId="67E8E456" w14:textId="7D99A806" w:rsidR="00FB16CA" w:rsidRPr="00FB16CA" w:rsidRDefault="00FB16CA" w:rsidP="00FB16CA">
            <w:pPr>
              <w:spacing w:before="120"/>
              <w:ind w:left="1276" w:hanging="567"/>
              <w:jc w:val="both"/>
              <w:rPr>
                <w:rFonts w:ascii="Arial" w:hAnsi="Arial" w:cs="Arial"/>
                <w:sz w:val="22"/>
                <w:szCs w:val="22"/>
              </w:rPr>
            </w:pPr>
            <w:r w:rsidRPr="00FB16CA">
              <w:rPr>
                <w:rFonts w:ascii="Arial" w:hAnsi="Arial" w:cs="Arial"/>
                <w:sz w:val="22"/>
                <w:szCs w:val="22"/>
              </w:rPr>
              <w:t>h)</w:t>
            </w:r>
            <w:r w:rsidRPr="00FB16CA">
              <w:rPr>
                <w:rFonts w:ascii="Arial" w:hAnsi="Arial" w:cs="Arial"/>
                <w:sz w:val="22"/>
                <w:szCs w:val="22"/>
              </w:rPr>
              <w:tab/>
            </w:r>
            <w:r w:rsidRPr="00FB16CA">
              <w:rPr>
                <w:rFonts w:ascii="Arial" w:hAnsi="Arial" w:cs="Arial"/>
                <w:b/>
                <w:bCs/>
                <w:i/>
                <w:iCs/>
                <w:sz w:val="22"/>
                <w:szCs w:val="22"/>
              </w:rPr>
              <w:t>Formularz ofertowy</w:t>
            </w:r>
            <w:r w:rsidRPr="00FB16CA">
              <w:rPr>
                <w:rFonts w:ascii="Arial" w:hAnsi="Arial" w:cs="Arial"/>
                <w:sz w:val="22"/>
                <w:szCs w:val="22"/>
              </w:rPr>
              <w:t xml:space="preserve"> podpisuje </w:t>
            </w:r>
            <w:r w:rsidRPr="00B02E1B">
              <w:rPr>
                <w:rFonts w:ascii="Arial" w:hAnsi="Arial" w:cs="Arial"/>
                <w:sz w:val="22"/>
                <w:szCs w:val="22"/>
              </w:rPr>
              <w:t xml:space="preserve">się </w:t>
            </w:r>
            <w:r w:rsidRPr="00B02E1B">
              <w:rPr>
                <w:rFonts w:ascii="Arial" w:hAnsi="Arial" w:cs="Arial"/>
                <w:bCs/>
                <w:sz w:val="22"/>
                <w:szCs w:val="22"/>
              </w:rPr>
              <w:t>kwalifikowanym podpisem elektronicznym lub podpisem zaufanym lub podpisem osobistym</w:t>
            </w:r>
            <w:r w:rsidRPr="00B02E1B">
              <w:rPr>
                <w:rFonts w:ascii="Arial" w:hAnsi="Arial" w:cs="Arial"/>
                <w:sz w:val="22"/>
                <w:szCs w:val="22"/>
              </w:rPr>
              <w:t xml:space="preserve">. Po podpisaniu nie należy modyfikować pliku. Nie należy zmieniać nazwy pliku formularza. </w:t>
            </w:r>
            <w:bookmarkStart w:id="17" w:name="_Hlk109138908"/>
            <w:r w:rsidRPr="00B02E1B">
              <w:rPr>
                <w:rFonts w:ascii="Arial" w:hAnsi="Arial" w:cs="Arial"/>
                <w:sz w:val="22"/>
                <w:szCs w:val="22"/>
              </w:rPr>
              <w:t xml:space="preserve">Pozostałe dokumenty wchodzące w skład oferty lub składane wraz z ofertą, które są zgodnie z PZP lub rozporządzeniem Prezesa Rady Ministrów z dnia 30 grudnia 2020 r. r. w sprawie sposobu sporządzania i przekazywania informacji oraz wymagań technicznych dla dokumentów elektronicznych oraz środków komunikacji elektronicznej w postępowaniu o udzielenie zamówienia publicznego lub konkursie (Dz. U. z 2020 r., poz. 2452) opatrzone kwalifikowanym podpisem elektronicznym </w:t>
            </w:r>
            <w:r w:rsidRPr="00B02E1B">
              <w:rPr>
                <w:rFonts w:ascii="Arial" w:hAnsi="Arial" w:cs="Arial"/>
                <w:bCs/>
                <w:sz w:val="22"/>
                <w:szCs w:val="22"/>
              </w:rPr>
              <w:t>lub podpisem zaufanym lub podpisem osobistym</w:t>
            </w:r>
            <w:r w:rsidRPr="00B02E1B">
              <w:rPr>
                <w:rFonts w:ascii="Arial" w:hAnsi="Arial" w:cs="Arial"/>
                <w:sz w:val="22"/>
                <w:szCs w:val="22"/>
              </w:rPr>
              <w:t>, mogą</w:t>
            </w:r>
            <w:r w:rsidRPr="00FB16CA">
              <w:rPr>
                <w:rFonts w:ascii="Arial" w:hAnsi="Arial" w:cs="Arial"/>
                <w:sz w:val="22"/>
                <w:szCs w:val="22"/>
              </w:rPr>
              <w:t xml:space="preserve"> być zgodnie z wyborem Wykonawcy/Wykonawcy wspólnie ubiegającego się o udzielenie zamówienia/podmiotu udostępniającego zasoby opatrzone podpisem typu zewnętrznego lub wewnętrznego. W zależności od typu podpisu (zewnętrzny, wewnętrzny) w polu</w:t>
            </w:r>
            <w:r w:rsidRPr="00FB16CA">
              <w:rPr>
                <w:rFonts w:ascii="Arial" w:hAnsi="Arial" w:cs="Arial"/>
                <w:b/>
                <w:bCs/>
                <w:i/>
                <w:iCs/>
                <w:sz w:val="22"/>
                <w:szCs w:val="22"/>
              </w:rPr>
              <w:t xml:space="preserve"> „Załączniki i inne dokumenty przedstawione w ofercie przez Wykonawcę” </w:t>
            </w:r>
            <w:r w:rsidRPr="00FB16CA">
              <w:rPr>
                <w:rFonts w:ascii="Arial" w:hAnsi="Arial" w:cs="Arial"/>
                <w:sz w:val="22"/>
                <w:szCs w:val="22"/>
              </w:rPr>
              <w:t xml:space="preserve">dodaje się uprzednio podpisane dokumenty: (i) wraz z wygenerowanym plikiem podpisu (typ zewnętrzny) lub (ii) dokument z wszytym podpisem (typ wewnętrzny). </w:t>
            </w:r>
            <w:bookmarkEnd w:id="17"/>
          </w:p>
          <w:p w14:paraId="6C8C9846" w14:textId="33D53041" w:rsidR="00FB16CA" w:rsidRPr="00B02E1B" w:rsidRDefault="00FB16CA" w:rsidP="00FB16CA">
            <w:pPr>
              <w:spacing w:before="120"/>
              <w:ind w:left="1276" w:hanging="567"/>
              <w:jc w:val="both"/>
              <w:rPr>
                <w:rFonts w:ascii="Arial" w:hAnsi="Arial" w:cs="Arial"/>
                <w:sz w:val="22"/>
                <w:szCs w:val="22"/>
              </w:rPr>
            </w:pPr>
            <w:r w:rsidRPr="00FB16CA">
              <w:rPr>
                <w:rFonts w:ascii="Arial" w:hAnsi="Arial" w:cs="Arial"/>
                <w:sz w:val="22"/>
                <w:szCs w:val="22"/>
              </w:rPr>
              <w:t>i)</w:t>
            </w:r>
            <w:r w:rsidRPr="00FB16CA">
              <w:rPr>
                <w:rFonts w:ascii="Arial" w:hAnsi="Arial" w:cs="Arial"/>
                <w:sz w:val="22"/>
                <w:szCs w:val="22"/>
              </w:rPr>
              <w:tab/>
              <w:t xml:space="preserve">W przypadku przekazywania dokumentu elektronicznego w formacie poddającym </w:t>
            </w:r>
            <w:r w:rsidRPr="00B02E1B">
              <w:rPr>
                <w:rFonts w:ascii="Arial" w:hAnsi="Arial" w:cs="Arial"/>
                <w:sz w:val="22"/>
                <w:szCs w:val="22"/>
              </w:rPr>
              <w:t>dane kompresji, opatrzenie pliku zawierającego skompresowane dokumenty kwalifikowanym podpisem elektronicznym</w:t>
            </w:r>
            <w:r w:rsidRPr="00B02E1B">
              <w:rPr>
                <w:rFonts w:ascii="Arial" w:hAnsi="Arial" w:cs="Arial"/>
                <w:bCs/>
                <w:sz w:val="22"/>
                <w:szCs w:val="22"/>
              </w:rPr>
              <w:t xml:space="preserve"> lub podpisem zaufanym lub podpisem osobistym</w:t>
            </w:r>
            <w:r w:rsidRPr="00B02E1B">
              <w:rPr>
                <w:rFonts w:ascii="Arial" w:hAnsi="Arial" w:cs="Arial"/>
                <w:sz w:val="22"/>
                <w:szCs w:val="22"/>
              </w:rPr>
              <w:t xml:space="preserve"> jest równoznaczne z opatrzeniem wszystkich dokumentów zawartych w tym pliku kwalifikowanym podpisem elektronicznym</w:t>
            </w:r>
            <w:r w:rsidRPr="00B02E1B">
              <w:rPr>
                <w:rFonts w:ascii="Arial" w:hAnsi="Arial" w:cs="Arial"/>
                <w:bCs/>
                <w:sz w:val="22"/>
                <w:szCs w:val="22"/>
              </w:rPr>
              <w:t xml:space="preserve"> lub podpisem zaufanym lub podpisem osobistym</w:t>
            </w:r>
            <w:r w:rsidRPr="00B02E1B">
              <w:rPr>
                <w:rFonts w:ascii="Arial" w:hAnsi="Arial" w:cs="Arial"/>
                <w:sz w:val="22"/>
                <w:szCs w:val="22"/>
              </w:rPr>
              <w:t xml:space="preserve">. </w:t>
            </w:r>
          </w:p>
          <w:p w14:paraId="68BA97E2" w14:textId="77777777" w:rsidR="00FB16CA" w:rsidRPr="00FB16CA" w:rsidRDefault="00FB16CA" w:rsidP="00FB16CA">
            <w:pPr>
              <w:spacing w:before="120"/>
              <w:ind w:left="1276" w:hanging="567"/>
              <w:jc w:val="both"/>
              <w:rPr>
                <w:rFonts w:ascii="Arial" w:hAnsi="Arial" w:cs="Arial"/>
                <w:sz w:val="22"/>
                <w:szCs w:val="22"/>
              </w:rPr>
            </w:pPr>
            <w:r w:rsidRPr="00B02E1B">
              <w:rPr>
                <w:rFonts w:ascii="Arial" w:hAnsi="Arial" w:cs="Arial"/>
                <w:sz w:val="22"/>
                <w:szCs w:val="22"/>
              </w:rPr>
              <w:t>j)</w:t>
            </w:r>
            <w:r w:rsidRPr="00B02E1B">
              <w:rPr>
                <w:rFonts w:ascii="Arial" w:hAnsi="Arial" w:cs="Arial"/>
                <w:sz w:val="22"/>
                <w:szCs w:val="22"/>
              </w:rPr>
              <w:tab/>
              <w:t>System sprawdza, czy złożone pliki są podpisane i automa</w:t>
            </w:r>
            <w:r w:rsidRPr="00FB16CA">
              <w:rPr>
                <w:rFonts w:ascii="Arial" w:hAnsi="Arial" w:cs="Arial"/>
                <w:sz w:val="22"/>
                <w:szCs w:val="22"/>
              </w:rPr>
              <w:t xml:space="preserve">tycznie je szyfruje, jednocześnie informując o tym Wykonawcę. Potwierdzenie czasu przekazania </w:t>
            </w:r>
            <w:r w:rsidRPr="00FB16CA">
              <w:rPr>
                <w:rFonts w:ascii="Arial" w:hAnsi="Arial" w:cs="Arial"/>
                <w:sz w:val="22"/>
                <w:szCs w:val="22"/>
              </w:rPr>
              <w:lastRenderedPageBreak/>
              <w:t xml:space="preserve">i odbioru oferty znajduje się w Elektronicznym Potwierdzeniu Przesłania (EPP) i Elektronicznym Potwierdzeniu Odebrania (EPO). </w:t>
            </w:r>
          </w:p>
          <w:p w14:paraId="5961AD04" w14:textId="77777777" w:rsidR="00FB16CA" w:rsidRPr="00FB16CA" w:rsidRDefault="00FB16CA" w:rsidP="00FB16CA">
            <w:pPr>
              <w:spacing w:before="120"/>
              <w:ind w:left="1276" w:hanging="567"/>
              <w:jc w:val="both"/>
              <w:rPr>
                <w:rFonts w:ascii="Arial" w:hAnsi="Arial" w:cs="Arial"/>
                <w:sz w:val="22"/>
                <w:szCs w:val="22"/>
              </w:rPr>
            </w:pPr>
            <w:r w:rsidRPr="00FB16CA">
              <w:rPr>
                <w:rFonts w:ascii="Arial" w:hAnsi="Arial" w:cs="Arial"/>
                <w:sz w:val="22"/>
                <w:szCs w:val="22"/>
              </w:rPr>
              <w:t>k)</w:t>
            </w:r>
            <w:r w:rsidRPr="00FB16CA">
              <w:rPr>
                <w:rFonts w:ascii="Arial" w:hAnsi="Arial" w:cs="Arial"/>
                <w:sz w:val="22"/>
                <w:szCs w:val="22"/>
              </w:rPr>
              <w:tab/>
              <w:t xml:space="preserve">EPP i EPO dostępne są dla zalogowanego Wykonawcy w zakładce </w:t>
            </w:r>
            <w:r w:rsidRPr="00FB16CA">
              <w:rPr>
                <w:rFonts w:ascii="Arial" w:hAnsi="Arial" w:cs="Arial"/>
                <w:b/>
                <w:bCs/>
                <w:i/>
                <w:iCs/>
                <w:sz w:val="22"/>
                <w:szCs w:val="22"/>
              </w:rPr>
              <w:t>„Oferty/Wnioski</w:t>
            </w:r>
            <w:r w:rsidRPr="00FB16CA">
              <w:rPr>
                <w:rFonts w:ascii="Arial" w:hAnsi="Arial" w:cs="Arial"/>
                <w:sz w:val="22"/>
                <w:szCs w:val="22"/>
              </w:rPr>
              <w:t xml:space="preserve">”. </w:t>
            </w:r>
          </w:p>
          <w:p w14:paraId="13374C38" w14:textId="77777777" w:rsidR="00FB16CA" w:rsidRPr="00FB16CA" w:rsidRDefault="00FB16CA" w:rsidP="00FB16CA">
            <w:pPr>
              <w:spacing w:before="120"/>
              <w:ind w:left="1276" w:hanging="567"/>
              <w:jc w:val="both"/>
              <w:rPr>
                <w:rFonts w:ascii="Arial" w:hAnsi="Arial" w:cs="Arial"/>
                <w:sz w:val="22"/>
                <w:szCs w:val="22"/>
              </w:rPr>
            </w:pPr>
            <w:r w:rsidRPr="00FB16CA">
              <w:rPr>
                <w:rFonts w:ascii="Arial" w:hAnsi="Arial" w:cs="Arial"/>
                <w:sz w:val="22"/>
                <w:szCs w:val="22"/>
              </w:rPr>
              <w:t>l)</w:t>
            </w:r>
            <w:r w:rsidRPr="00FB16CA">
              <w:rPr>
                <w:rFonts w:ascii="Arial" w:hAnsi="Arial" w:cs="Arial"/>
                <w:sz w:val="22"/>
                <w:szCs w:val="22"/>
              </w:rPr>
              <w:tab/>
              <w:t xml:space="preserve">Oferta może być złożona tylko do upływu terminu składania ofert. Oferta złożona po terminie nie zostanie przyjęta. Wykonawca może przed upływem terminu składania ofert wycofać ofertę. Wykonawca wycofuje ofertę w zakładce </w:t>
            </w:r>
            <w:r w:rsidRPr="00FB16CA">
              <w:rPr>
                <w:rFonts w:ascii="Arial" w:hAnsi="Arial" w:cs="Arial"/>
                <w:b/>
                <w:bCs/>
                <w:i/>
                <w:iCs/>
                <w:sz w:val="22"/>
                <w:szCs w:val="22"/>
              </w:rPr>
              <w:t>„Oferty/wnioski”</w:t>
            </w:r>
            <w:r w:rsidRPr="00FB16CA">
              <w:rPr>
                <w:rFonts w:ascii="Arial" w:hAnsi="Arial" w:cs="Arial"/>
                <w:sz w:val="22"/>
                <w:szCs w:val="22"/>
              </w:rPr>
              <w:t xml:space="preserve"> używając przycisku </w:t>
            </w:r>
            <w:r w:rsidRPr="00FB16CA">
              <w:rPr>
                <w:rFonts w:ascii="Arial" w:hAnsi="Arial" w:cs="Arial"/>
                <w:b/>
                <w:bCs/>
                <w:i/>
                <w:iCs/>
                <w:sz w:val="22"/>
                <w:szCs w:val="22"/>
              </w:rPr>
              <w:t xml:space="preserve">„Wycofaj ofertę”. </w:t>
            </w:r>
          </w:p>
          <w:p w14:paraId="4B73CB0C" w14:textId="77777777" w:rsidR="00FB16CA" w:rsidRPr="00FB16CA" w:rsidRDefault="00FB16CA" w:rsidP="00FB16CA">
            <w:pPr>
              <w:spacing w:before="120"/>
              <w:ind w:left="1276" w:hanging="567"/>
              <w:jc w:val="both"/>
              <w:rPr>
                <w:rFonts w:ascii="Arial" w:hAnsi="Arial" w:cs="Arial"/>
                <w:sz w:val="22"/>
                <w:szCs w:val="22"/>
              </w:rPr>
            </w:pPr>
            <w:r w:rsidRPr="00FB16CA">
              <w:rPr>
                <w:rFonts w:ascii="Arial" w:hAnsi="Arial" w:cs="Arial"/>
                <w:sz w:val="22"/>
                <w:szCs w:val="22"/>
              </w:rPr>
              <w:t>ł)</w:t>
            </w:r>
            <w:r w:rsidRPr="00FB16CA">
              <w:rPr>
                <w:rFonts w:ascii="Arial" w:hAnsi="Arial" w:cs="Arial"/>
                <w:sz w:val="22"/>
                <w:szCs w:val="22"/>
              </w:rPr>
              <w:tab/>
              <w:t>Maksymalny łączny rozmiar plików stanowiących ofertę lub składanych wraz z ofertą to 250 MB.</w:t>
            </w:r>
          </w:p>
          <w:p w14:paraId="344168DF" w14:textId="77777777" w:rsidR="00FB16CA" w:rsidRPr="00FB16CA" w:rsidRDefault="00FB16CA" w:rsidP="00FB16CA">
            <w:pPr>
              <w:spacing w:before="120"/>
              <w:ind w:left="1276" w:hanging="567"/>
              <w:jc w:val="both"/>
              <w:rPr>
                <w:rFonts w:ascii="Arial" w:hAnsi="Arial" w:cs="Arial"/>
                <w:sz w:val="22"/>
                <w:szCs w:val="22"/>
              </w:rPr>
            </w:pPr>
            <w:r w:rsidRPr="001C22B8">
              <w:rPr>
                <w:rFonts w:ascii="Cambria" w:hAnsi="Cambria"/>
                <w:sz w:val="22"/>
                <w:szCs w:val="22"/>
              </w:rPr>
              <w:t>m)</w:t>
            </w:r>
            <w:r w:rsidRPr="001C22B8">
              <w:rPr>
                <w:rFonts w:ascii="Cambria" w:hAnsi="Cambria"/>
                <w:sz w:val="22"/>
                <w:szCs w:val="22"/>
              </w:rPr>
              <w:tab/>
            </w:r>
            <w:r w:rsidRPr="00FB16CA">
              <w:rPr>
                <w:rFonts w:ascii="Arial" w:hAnsi="Arial" w:cs="Arial"/>
                <w:bCs/>
                <w:sz w:val="22"/>
                <w:szCs w:val="22"/>
              </w:rPr>
              <w:t>Zalecane jest by w procesie sporządzania i składania oferty Wykonawca korzystał z Instrukcji interaktywnej – „Oferta wnioski i prace konkursowe” dostępnej pod adresem:</w:t>
            </w:r>
            <w:r w:rsidRPr="00FB16CA">
              <w:rPr>
                <w:rFonts w:ascii="Arial" w:hAnsi="Arial" w:cs="Arial"/>
                <w:b/>
                <w:bCs/>
                <w:i/>
                <w:iCs/>
                <w:sz w:val="22"/>
                <w:szCs w:val="22"/>
              </w:rPr>
              <w:t xml:space="preserve"> </w:t>
            </w:r>
            <w:hyperlink r:id="rId16" w:history="1">
              <w:r w:rsidRPr="00FB16CA">
                <w:rPr>
                  <w:rStyle w:val="Hipercze"/>
                  <w:rFonts w:ascii="Arial" w:hAnsi="Arial" w:cs="Arial"/>
                  <w:sz w:val="22"/>
                  <w:szCs w:val="22"/>
                </w:rPr>
                <w:t>https://media.ezamowienia.gov.pl/pod/2021/10/Oferty-5.2.pdf</w:t>
              </w:r>
            </w:hyperlink>
            <w:r w:rsidRPr="00FB16CA">
              <w:rPr>
                <w:rFonts w:ascii="Arial" w:hAnsi="Arial" w:cs="Arial"/>
                <w:sz w:val="22"/>
                <w:szCs w:val="22"/>
              </w:rPr>
              <w:t xml:space="preserve"> </w:t>
            </w:r>
          </w:p>
          <w:p w14:paraId="4C6100DD" w14:textId="7773C189" w:rsidR="00FB16CA" w:rsidRPr="005D2A6C" w:rsidRDefault="00FB16CA" w:rsidP="005D2A6C">
            <w:pPr>
              <w:spacing w:before="120"/>
              <w:ind w:left="1276" w:hanging="567"/>
              <w:jc w:val="both"/>
              <w:rPr>
                <w:rFonts w:ascii="Arial" w:eastAsia="Calibri" w:hAnsi="Arial" w:cs="Arial"/>
                <w:sz w:val="22"/>
                <w:szCs w:val="22"/>
                <w:lang w:eastAsia="en-US"/>
              </w:rPr>
            </w:pPr>
            <w:r w:rsidRPr="00FB16CA">
              <w:rPr>
                <w:rFonts w:ascii="Arial" w:hAnsi="Arial" w:cs="Arial"/>
                <w:sz w:val="22"/>
                <w:szCs w:val="22"/>
              </w:rPr>
              <w:t>n)</w:t>
            </w:r>
            <w:r w:rsidRPr="00FB16CA">
              <w:rPr>
                <w:rFonts w:ascii="Arial" w:hAnsi="Arial" w:cs="Arial"/>
                <w:b/>
                <w:sz w:val="22"/>
                <w:szCs w:val="22"/>
              </w:rPr>
              <w:tab/>
            </w:r>
            <w:r w:rsidRPr="00FB16CA">
              <w:rPr>
                <w:rFonts w:ascii="Arial" w:eastAsia="Calibri" w:hAnsi="Arial" w:cs="Arial"/>
                <w:sz w:val="22"/>
                <w:szCs w:val="22"/>
                <w:lang w:eastAsia="en-US"/>
              </w:rPr>
              <w:t xml:space="preserve">Ofertę należy sporządzić w języku polskim. Ofertę składa się, pod rygorem nieważności, </w:t>
            </w:r>
            <w:r w:rsidRPr="00B02E1B">
              <w:rPr>
                <w:rFonts w:ascii="Arial" w:eastAsia="Calibri" w:hAnsi="Arial" w:cs="Arial"/>
                <w:sz w:val="22"/>
                <w:szCs w:val="22"/>
                <w:lang w:eastAsia="en-US"/>
              </w:rPr>
              <w:t>w formie elektronicznej (tj. opatrzone</w:t>
            </w:r>
            <w:r w:rsidR="00AC6DAB">
              <w:rPr>
                <w:rFonts w:ascii="Arial" w:eastAsia="Calibri" w:hAnsi="Arial" w:cs="Arial"/>
                <w:sz w:val="22"/>
                <w:szCs w:val="22"/>
                <w:lang w:eastAsia="en-US"/>
              </w:rPr>
              <w:t>j</w:t>
            </w:r>
            <w:r w:rsidRPr="00B02E1B">
              <w:rPr>
                <w:rFonts w:ascii="Arial" w:eastAsia="Calibri" w:hAnsi="Arial" w:cs="Arial"/>
                <w:sz w:val="22"/>
                <w:szCs w:val="22"/>
                <w:lang w:eastAsia="en-US"/>
              </w:rPr>
              <w:t xml:space="preserve"> kwalifikowanym podpisem elektronicznym)</w:t>
            </w:r>
            <w:r w:rsidR="005D2A6C" w:rsidRPr="00B02E1B">
              <w:rPr>
                <w:rFonts w:ascii="Arial" w:eastAsia="Calibri" w:hAnsi="Arial" w:cs="Arial"/>
                <w:sz w:val="22"/>
                <w:szCs w:val="22"/>
                <w:lang w:eastAsia="en-US"/>
              </w:rPr>
              <w:t xml:space="preserve"> </w:t>
            </w:r>
            <w:r w:rsidR="005D2A6C" w:rsidRPr="00B02E1B">
              <w:rPr>
                <w:rFonts w:ascii="Arial" w:hAnsi="Arial" w:cs="Arial"/>
                <w:bCs/>
                <w:sz w:val="22"/>
                <w:szCs w:val="22"/>
              </w:rPr>
              <w:t>lub w postaci elektronicznej opatrzonej podpisem zaufanym lub podpisem osobistym</w:t>
            </w:r>
            <w:r w:rsidRPr="00B02E1B">
              <w:rPr>
                <w:rFonts w:ascii="Arial" w:eastAsia="Calibri" w:hAnsi="Arial" w:cs="Arial"/>
                <w:sz w:val="22"/>
                <w:szCs w:val="22"/>
                <w:lang w:eastAsia="en-US"/>
              </w:rPr>
              <w:t>,</w:t>
            </w:r>
            <w:r w:rsidRPr="00FB16CA">
              <w:rPr>
                <w:rFonts w:ascii="Arial" w:eastAsia="Calibri" w:hAnsi="Arial" w:cs="Arial"/>
                <w:sz w:val="22"/>
                <w:szCs w:val="22"/>
                <w:lang w:eastAsia="en-US"/>
              </w:rPr>
              <w:t xml:space="preserve"> w formatach danych </w:t>
            </w:r>
            <w:r w:rsidRPr="00FB16CA">
              <w:rPr>
                <w:rFonts w:ascii="Arial" w:hAnsi="Arial" w:cs="Arial"/>
                <w:sz w:val="22"/>
                <w:szCs w:val="22"/>
              </w:rPr>
              <w:t xml:space="preserve">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z </w:t>
            </w:r>
            <w:proofErr w:type="spellStart"/>
            <w:r w:rsidRPr="00FB16CA">
              <w:rPr>
                <w:rFonts w:ascii="Arial" w:hAnsi="Arial" w:cs="Arial"/>
                <w:sz w:val="22"/>
                <w:szCs w:val="22"/>
              </w:rPr>
              <w:t>późn</w:t>
            </w:r>
            <w:proofErr w:type="spellEnd"/>
            <w:r w:rsidRPr="00FB16CA">
              <w:rPr>
                <w:rFonts w:ascii="Arial" w:hAnsi="Arial" w:cs="Arial"/>
                <w:sz w:val="22"/>
                <w:szCs w:val="22"/>
              </w:rPr>
              <w:t>. zm.)</w:t>
            </w:r>
          </w:p>
          <w:p w14:paraId="1930F124" w14:textId="77777777" w:rsidR="005D2A6C" w:rsidRPr="005D2A6C" w:rsidRDefault="00FB16CA">
            <w:pPr>
              <w:pStyle w:val="Akapitzlist"/>
              <w:numPr>
                <w:ilvl w:val="1"/>
                <w:numId w:val="41"/>
              </w:numPr>
              <w:spacing w:before="120"/>
              <w:jc w:val="both"/>
              <w:rPr>
                <w:rFonts w:ascii="Arial" w:hAnsi="Arial" w:cs="Arial"/>
                <w:sz w:val="22"/>
                <w:szCs w:val="22"/>
              </w:rPr>
            </w:pPr>
            <w:r w:rsidRPr="00FB16CA">
              <w:rPr>
                <w:rFonts w:ascii="Arial" w:hAnsi="Arial" w:cs="Arial"/>
                <w:sz w:val="22"/>
                <w:szCs w:val="22"/>
              </w:rPr>
              <w:t xml:space="preserve">W przypadku problemów technicznych i awarii związanych z funkcjonowaniem Platformy użytkownicy mogą skorzystać ze wsparcia technicznego dostępnego pod numerem telefonu (32) 77 88 999 lub drogą elektroniczną poprzez formularz udostępniony na stronie internetowej https://ezamowienia.gov.pl w zakładce </w:t>
            </w:r>
            <w:r w:rsidRPr="00FB16CA">
              <w:rPr>
                <w:rFonts w:ascii="Arial" w:hAnsi="Arial" w:cs="Arial"/>
                <w:b/>
                <w:bCs/>
                <w:i/>
                <w:iCs/>
                <w:sz w:val="22"/>
                <w:szCs w:val="22"/>
              </w:rPr>
              <w:t>„Zgłoś problem”.</w:t>
            </w:r>
          </w:p>
          <w:p w14:paraId="2E88E1D3" w14:textId="77777777" w:rsidR="005D2A6C" w:rsidRPr="005D2A6C" w:rsidRDefault="00BF741F">
            <w:pPr>
              <w:pStyle w:val="Akapitzlist"/>
              <w:numPr>
                <w:ilvl w:val="1"/>
                <w:numId w:val="41"/>
              </w:numPr>
              <w:spacing w:before="120"/>
              <w:jc w:val="both"/>
              <w:rPr>
                <w:rFonts w:ascii="Arial" w:hAnsi="Arial" w:cs="Arial"/>
                <w:sz w:val="22"/>
                <w:szCs w:val="22"/>
              </w:rPr>
            </w:pPr>
            <w:r w:rsidRPr="005D2A6C">
              <w:rPr>
                <w:rFonts w:asciiTheme="minorBidi" w:hAnsiTheme="minorBidi" w:cstheme="minorBidi"/>
                <w:sz w:val="22"/>
                <w:szCs w:val="22"/>
              </w:rPr>
              <w:t>Niniejsze postępowanie prowadzone jest w języku polskim.</w:t>
            </w:r>
          </w:p>
          <w:p w14:paraId="02BEC09A" w14:textId="77777777" w:rsidR="005D2A6C" w:rsidRPr="005D2A6C" w:rsidRDefault="00BF741F">
            <w:pPr>
              <w:pStyle w:val="Akapitzlist"/>
              <w:numPr>
                <w:ilvl w:val="1"/>
                <w:numId w:val="41"/>
              </w:numPr>
              <w:spacing w:before="120"/>
              <w:jc w:val="both"/>
              <w:rPr>
                <w:rFonts w:ascii="Arial" w:hAnsi="Arial" w:cs="Arial"/>
                <w:sz w:val="22"/>
                <w:szCs w:val="22"/>
              </w:rPr>
            </w:pPr>
            <w:r w:rsidRPr="005D2A6C">
              <w:rPr>
                <w:rFonts w:asciiTheme="minorBidi" w:hAnsiTheme="minorBidi" w:cstheme="minorBidi"/>
                <w:sz w:val="22"/>
                <w:szCs w:val="22"/>
              </w:rPr>
              <w:t>Wykonawca zobowiązany jest do powiadomienia Zamawiającego o wszelkiej zmianie adresu poczty elektronicznej podanego w ofercie.</w:t>
            </w:r>
          </w:p>
          <w:p w14:paraId="4F710462" w14:textId="77777777" w:rsidR="005D2A6C" w:rsidRPr="005D2A6C" w:rsidRDefault="00BF741F">
            <w:pPr>
              <w:pStyle w:val="Akapitzlist"/>
              <w:numPr>
                <w:ilvl w:val="1"/>
                <w:numId w:val="41"/>
              </w:numPr>
              <w:spacing w:before="120"/>
              <w:jc w:val="both"/>
              <w:rPr>
                <w:rFonts w:ascii="Arial" w:hAnsi="Arial" w:cs="Arial"/>
                <w:sz w:val="22"/>
                <w:szCs w:val="22"/>
              </w:rPr>
            </w:pPr>
            <w:r w:rsidRPr="005D2A6C">
              <w:rPr>
                <w:rFonts w:asciiTheme="minorBidi" w:hAnsiTheme="minorBidi" w:cstheme="minorBidi"/>
                <w:sz w:val="22"/>
                <w:szCs w:val="22"/>
              </w:rPr>
              <w:t xml:space="preserve">Zamawiający nie przewiduje możliwość zwołania zebrania Wykonawców w celu wyjaśnienia treści SWZ. </w:t>
            </w:r>
          </w:p>
          <w:p w14:paraId="6DECDC50" w14:textId="77777777" w:rsidR="005D2A6C" w:rsidRPr="005D2A6C" w:rsidRDefault="00BF741F">
            <w:pPr>
              <w:pStyle w:val="Akapitzlist"/>
              <w:numPr>
                <w:ilvl w:val="1"/>
                <w:numId w:val="41"/>
              </w:numPr>
              <w:spacing w:before="120"/>
              <w:jc w:val="both"/>
              <w:rPr>
                <w:rFonts w:ascii="Arial" w:hAnsi="Arial" w:cs="Arial"/>
                <w:sz w:val="22"/>
                <w:szCs w:val="22"/>
              </w:rPr>
            </w:pPr>
            <w:r w:rsidRPr="005D2A6C">
              <w:rPr>
                <w:rFonts w:asciiTheme="minorBidi" w:hAnsiTheme="minorBidi" w:cstheme="minorBidi"/>
                <w:sz w:val="22"/>
                <w:szCs w:val="22"/>
              </w:rPr>
              <w:t xml:space="preserve">Wykonawca może zwrócić się do Zamawiającego z wnioskiem o wyjaśnienie treści SWZ. Zamawiający jest obowiązany udzielić wyjaśnień </w:t>
            </w:r>
            <w:r w:rsidRPr="005D2A6C">
              <w:rPr>
                <w:rFonts w:asciiTheme="minorBidi" w:eastAsia="A" w:hAnsiTheme="minorBidi" w:cstheme="minorBidi"/>
                <w:sz w:val="22"/>
                <w:szCs w:val="22"/>
              </w:rPr>
              <w:t xml:space="preserve">niezwłocznie, jednak nie później niż na 2 dni przed upływem terminu składania ofert, pod </w:t>
            </w:r>
            <w:proofErr w:type="gramStart"/>
            <w:r w:rsidRPr="005D2A6C">
              <w:rPr>
                <w:rFonts w:asciiTheme="minorBidi" w:eastAsia="A" w:hAnsiTheme="minorBidi" w:cstheme="minorBidi"/>
                <w:sz w:val="22"/>
                <w:szCs w:val="22"/>
              </w:rPr>
              <w:t>warunkiem</w:t>
            </w:r>
            <w:proofErr w:type="gramEnd"/>
            <w:r w:rsidRPr="005D2A6C">
              <w:rPr>
                <w:rFonts w:asciiTheme="minorBidi" w:eastAsia="A" w:hAnsiTheme="minorBidi" w:cstheme="minorBidi"/>
                <w:sz w:val="22"/>
                <w:szCs w:val="22"/>
              </w:rPr>
              <w:t xml:space="preserve"> że wniosek o wyjaśnienie treści SWZ wpłynął do zamawiającego nie później niż na 4 dni przed upływem terminu składania ofert (pierwotnego terminu składania ofert).</w:t>
            </w:r>
          </w:p>
          <w:p w14:paraId="00D1EF16" w14:textId="77777777" w:rsidR="005D2A6C" w:rsidRPr="005D2A6C" w:rsidRDefault="00BF741F">
            <w:pPr>
              <w:pStyle w:val="Akapitzlist"/>
              <w:numPr>
                <w:ilvl w:val="1"/>
                <w:numId w:val="41"/>
              </w:numPr>
              <w:spacing w:before="120"/>
              <w:jc w:val="both"/>
              <w:rPr>
                <w:rFonts w:ascii="Arial" w:hAnsi="Arial" w:cs="Arial"/>
                <w:sz w:val="22"/>
                <w:szCs w:val="22"/>
              </w:rPr>
            </w:pPr>
            <w:r w:rsidRPr="005D2A6C">
              <w:rPr>
                <w:rFonts w:asciiTheme="minorBidi" w:eastAsia="A" w:hAnsiTheme="minorBidi" w:cstheme="minorBidi"/>
                <w:sz w:val="22"/>
                <w:szCs w:val="22"/>
              </w:rPr>
              <w:t>Jeżeli Zamawiający nie udzieli wyjaśnień w terminie, o którym mowa w pkt 1</w:t>
            </w:r>
            <w:r w:rsidR="00EC508C" w:rsidRPr="005D2A6C">
              <w:rPr>
                <w:rFonts w:asciiTheme="minorBidi" w:eastAsia="A" w:hAnsiTheme="minorBidi" w:cstheme="minorBidi"/>
                <w:sz w:val="22"/>
                <w:szCs w:val="22"/>
              </w:rPr>
              <w:t>1</w:t>
            </w:r>
            <w:r w:rsidRPr="005D2A6C">
              <w:rPr>
                <w:rFonts w:asciiTheme="minorBidi" w:eastAsia="A" w:hAnsiTheme="minorBidi" w:cstheme="minorBidi"/>
                <w:sz w:val="22"/>
                <w:szCs w:val="22"/>
              </w:rPr>
              <w:t>.</w:t>
            </w:r>
            <w:r w:rsidR="00A50217" w:rsidRPr="005D2A6C">
              <w:rPr>
                <w:rFonts w:asciiTheme="minorBidi" w:eastAsia="A" w:hAnsiTheme="minorBidi" w:cstheme="minorBidi"/>
                <w:sz w:val="22"/>
                <w:szCs w:val="22"/>
              </w:rPr>
              <w:t>1</w:t>
            </w:r>
            <w:r w:rsidR="005D2A6C">
              <w:rPr>
                <w:rFonts w:asciiTheme="minorBidi" w:eastAsia="A" w:hAnsiTheme="minorBidi" w:cstheme="minorBidi"/>
                <w:sz w:val="22"/>
                <w:szCs w:val="22"/>
              </w:rPr>
              <w:t>6</w:t>
            </w:r>
            <w:r w:rsidRPr="005D2A6C">
              <w:rPr>
                <w:rFonts w:asciiTheme="minorBidi" w:eastAsia="A" w:hAnsiTheme="minorBidi" w:cstheme="minorBidi"/>
                <w:sz w:val="22"/>
                <w:szCs w:val="22"/>
              </w:rPr>
              <w:t xml:space="preserve"> SWZ, przedłuża termin składania ofert o czas niezbędny do zapoznania się wszystkich zainteresowanych Wykonawców z wyjaśnieniami niezbędnymi do należytego przygotowania i złożenia ofert.</w:t>
            </w:r>
          </w:p>
          <w:p w14:paraId="22F925C3" w14:textId="77777777" w:rsidR="005D2A6C" w:rsidRPr="005D2A6C" w:rsidRDefault="00BF741F">
            <w:pPr>
              <w:pStyle w:val="Akapitzlist"/>
              <w:numPr>
                <w:ilvl w:val="1"/>
                <w:numId w:val="41"/>
              </w:numPr>
              <w:spacing w:before="120"/>
              <w:jc w:val="both"/>
              <w:rPr>
                <w:rFonts w:ascii="Arial" w:hAnsi="Arial" w:cs="Arial"/>
                <w:sz w:val="22"/>
                <w:szCs w:val="22"/>
              </w:rPr>
            </w:pPr>
            <w:r w:rsidRPr="005D2A6C">
              <w:rPr>
                <w:rFonts w:asciiTheme="minorBidi" w:eastAsia="A" w:hAnsiTheme="minorBidi" w:cstheme="minorBidi"/>
                <w:sz w:val="22"/>
                <w:szCs w:val="22"/>
              </w:rPr>
              <w:t>Przedłużenie terminu składania ofert nie wpływa na bieg terminu składania wniosku o wyjaśnienie treści SWZ, o którym mowa w pkt 1</w:t>
            </w:r>
            <w:r w:rsidR="00EC508C" w:rsidRPr="005D2A6C">
              <w:rPr>
                <w:rFonts w:asciiTheme="minorBidi" w:eastAsia="A" w:hAnsiTheme="minorBidi" w:cstheme="minorBidi"/>
                <w:sz w:val="22"/>
                <w:szCs w:val="22"/>
              </w:rPr>
              <w:t>1</w:t>
            </w:r>
            <w:r w:rsidRPr="005D2A6C">
              <w:rPr>
                <w:rFonts w:asciiTheme="minorBidi" w:eastAsia="A" w:hAnsiTheme="minorBidi" w:cstheme="minorBidi"/>
                <w:sz w:val="22"/>
                <w:szCs w:val="22"/>
              </w:rPr>
              <w:t>.</w:t>
            </w:r>
            <w:r w:rsidR="00A50217" w:rsidRPr="005D2A6C">
              <w:rPr>
                <w:rFonts w:asciiTheme="minorBidi" w:eastAsia="A" w:hAnsiTheme="minorBidi" w:cstheme="minorBidi"/>
                <w:sz w:val="22"/>
                <w:szCs w:val="22"/>
              </w:rPr>
              <w:t>1</w:t>
            </w:r>
            <w:r w:rsidR="005D2A6C">
              <w:rPr>
                <w:rFonts w:asciiTheme="minorBidi" w:eastAsia="A" w:hAnsiTheme="minorBidi" w:cstheme="minorBidi"/>
                <w:sz w:val="22"/>
                <w:szCs w:val="22"/>
              </w:rPr>
              <w:t>6</w:t>
            </w:r>
            <w:r w:rsidRPr="005D2A6C">
              <w:rPr>
                <w:rFonts w:asciiTheme="minorBidi" w:eastAsia="A" w:hAnsiTheme="minorBidi" w:cstheme="minorBidi"/>
                <w:sz w:val="22"/>
                <w:szCs w:val="22"/>
              </w:rPr>
              <w:t xml:space="preserve"> SWZ. W przypadku gdy wniosek o wyjaśnienie treści SWZ nie wpłynął w terminie, o którym mowa w pkt. 1</w:t>
            </w:r>
            <w:r w:rsidR="00EC508C" w:rsidRPr="005D2A6C">
              <w:rPr>
                <w:rFonts w:asciiTheme="minorBidi" w:eastAsia="A" w:hAnsiTheme="minorBidi" w:cstheme="minorBidi"/>
                <w:sz w:val="22"/>
                <w:szCs w:val="22"/>
              </w:rPr>
              <w:t>1</w:t>
            </w:r>
            <w:r w:rsidRPr="005D2A6C">
              <w:rPr>
                <w:rFonts w:asciiTheme="minorBidi" w:eastAsia="A" w:hAnsiTheme="minorBidi" w:cstheme="minorBidi"/>
                <w:sz w:val="22"/>
                <w:szCs w:val="22"/>
              </w:rPr>
              <w:t>.</w:t>
            </w:r>
            <w:r w:rsidR="00A50217" w:rsidRPr="005D2A6C">
              <w:rPr>
                <w:rFonts w:asciiTheme="minorBidi" w:eastAsia="A" w:hAnsiTheme="minorBidi" w:cstheme="minorBidi"/>
                <w:sz w:val="22"/>
                <w:szCs w:val="22"/>
              </w:rPr>
              <w:t>1</w:t>
            </w:r>
            <w:r w:rsidR="005D2A6C">
              <w:rPr>
                <w:rFonts w:asciiTheme="minorBidi" w:eastAsia="A" w:hAnsiTheme="minorBidi" w:cstheme="minorBidi"/>
                <w:sz w:val="22"/>
                <w:szCs w:val="22"/>
              </w:rPr>
              <w:t>6</w:t>
            </w:r>
            <w:r w:rsidRPr="005D2A6C">
              <w:rPr>
                <w:rFonts w:asciiTheme="minorBidi" w:eastAsia="A" w:hAnsiTheme="minorBidi" w:cstheme="minorBidi"/>
                <w:sz w:val="22"/>
                <w:szCs w:val="22"/>
              </w:rPr>
              <w:t xml:space="preserve"> SWZ, Zamawiający nie ma obowiązku udzielania wyjaśnień SWZ oraz obowiązku przedłużenia terminu składania ofert.</w:t>
            </w:r>
          </w:p>
          <w:p w14:paraId="3C3E2252" w14:textId="77777777" w:rsidR="005D2A6C" w:rsidRPr="005D2A6C" w:rsidRDefault="00BF741F">
            <w:pPr>
              <w:pStyle w:val="Akapitzlist"/>
              <w:numPr>
                <w:ilvl w:val="1"/>
                <w:numId w:val="41"/>
              </w:numPr>
              <w:spacing w:before="120"/>
              <w:jc w:val="both"/>
              <w:rPr>
                <w:rFonts w:ascii="Arial" w:hAnsi="Arial" w:cs="Arial"/>
                <w:sz w:val="22"/>
                <w:szCs w:val="22"/>
              </w:rPr>
            </w:pPr>
            <w:r w:rsidRPr="005D2A6C">
              <w:rPr>
                <w:rFonts w:asciiTheme="minorBidi" w:eastAsia="A" w:hAnsiTheme="minorBidi" w:cstheme="minorBidi"/>
                <w:sz w:val="22"/>
                <w:szCs w:val="22"/>
              </w:rPr>
              <w:t>Treść zapytań wraz z wyjaśnieniami Zamawiający, bez ujawniania źródła zapytania, udostępnia na stronie internetowej prowadzonego postępowania.</w:t>
            </w:r>
          </w:p>
          <w:p w14:paraId="128E215F" w14:textId="5C65B891" w:rsidR="005D2A6C" w:rsidRPr="005D2A6C" w:rsidRDefault="00BF741F">
            <w:pPr>
              <w:pStyle w:val="Akapitzlist"/>
              <w:numPr>
                <w:ilvl w:val="1"/>
                <w:numId w:val="41"/>
              </w:numPr>
              <w:spacing w:before="120"/>
              <w:jc w:val="both"/>
              <w:rPr>
                <w:rFonts w:ascii="Arial" w:hAnsi="Arial" w:cs="Arial"/>
                <w:sz w:val="22"/>
                <w:szCs w:val="22"/>
              </w:rPr>
            </w:pPr>
            <w:r w:rsidRPr="005D2A6C">
              <w:rPr>
                <w:rFonts w:asciiTheme="minorBidi" w:hAnsiTheme="minorBidi" w:cstheme="minorBidi"/>
                <w:sz w:val="22"/>
                <w:szCs w:val="22"/>
              </w:rPr>
              <w:lastRenderedPageBreak/>
              <w:t xml:space="preserve">W uzasadnionych przypadkach Zamawiający może dokonać zmiany SWZ przed upływem terminu składania ofert. Dokonaną zmianę treści odpowiednio SWZ Zamawiający udostępnia na stronie internetowej prowadzonego postępowania. </w:t>
            </w:r>
          </w:p>
          <w:p w14:paraId="292C46F2" w14:textId="77777777" w:rsidR="005D2A6C" w:rsidRPr="005D2A6C" w:rsidRDefault="00BF741F">
            <w:pPr>
              <w:pStyle w:val="Akapitzlist"/>
              <w:numPr>
                <w:ilvl w:val="1"/>
                <w:numId w:val="41"/>
              </w:numPr>
              <w:spacing w:before="120"/>
              <w:jc w:val="both"/>
              <w:rPr>
                <w:rFonts w:ascii="Arial" w:hAnsi="Arial" w:cs="Arial"/>
                <w:sz w:val="22"/>
                <w:szCs w:val="22"/>
              </w:rPr>
            </w:pPr>
            <w:r w:rsidRPr="005D2A6C">
              <w:rPr>
                <w:rFonts w:asciiTheme="minorBidi" w:hAnsiTheme="minorBidi" w:cstheme="minorBidi"/>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50B443B" w14:textId="712A72BD" w:rsidR="00BF741F" w:rsidRPr="005D2A6C" w:rsidRDefault="00BF741F">
            <w:pPr>
              <w:pStyle w:val="Akapitzlist"/>
              <w:numPr>
                <w:ilvl w:val="1"/>
                <w:numId w:val="41"/>
              </w:numPr>
              <w:spacing w:before="120"/>
              <w:jc w:val="both"/>
              <w:rPr>
                <w:rFonts w:ascii="Arial" w:hAnsi="Arial" w:cs="Arial"/>
                <w:sz w:val="22"/>
                <w:szCs w:val="22"/>
              </w:rPr>
            </w:pPr>
            <w:r w:rsidRPr="005D2A6C">
              <w:rPr>
                <w:rFonts w:asciiTheme="minorBidi" w:hAnsiTheme="minorBidi" w:cstheme="minorBidi"/>
                <w:sz w:val="22"/>
                <w:szCs w:val="22"/>
              </w:rPr>
              <w:t xml:space="preserve">W przypadku gdy zmiana treści SWZ prowadzi do zmiany treści ogłoszenia o zamówieniu, Zamawiający zamieszcza w Biuletynie Zamówień Publicznych ogłoszenie o zmianie ogłoszenia. </w:t>
            </w:r>
          </w:p>
          <w:p w14:paraId="35B4B67C" w14:textId="553426F9" w:rsidR="00FE03E4" w:rsidRPr="00221495" w:rsidRDefault="00FE03E4" w:rsidP="004D675C">
            <w:pPr>
              <w:spacing w:before="120"/>
              <w:jc w:val="both"/>
              <w:rPr>
                <w:rFonts w:asciiTheme="minorBidi" w:hAnsiTheme="minorBidi" w:cstheme="minorBidi"/>
                <w:sz w:val="22"/>
                <w:szCs w:val="22"/>
              </w:rPr>
            </w:pPr>
          </w:p>
        </w:tc>
      </w:tr>
      <w:tr w:rsidR="00BF741F" w:rsidRPr="00221495" w14:paraId="277EE9AD" w14:textId="77777777" w:rsidTr="00D006B1">
        <w:tc>
          <w:tcPr>
            <w:tcW w:w="9066" w:type="dxa"/>
            <w:tcBorders>
              <w:top w:val="nil"/>
              <w:left w:val="nil"/>
              <w:bottom w:val="nil"/>
              <w:right w:val="nil"/>
            </w:tcBorders>
            <w:shd w:val="clear" w:color="auto" w:fill="95B3D7" w:themeFill="accent1" w:themeFillTint="99"/>
          </w:tcPr>
          <w:p w14:paraId="43296E72" w14:textId="5DA11E6B" w:rsidR="00BF741F" w:rsidRPr="00221495" w:rsidRDefault="00BF741F" w:rsidP="000E5548">
            <w:pPr>
              <w:pStyle w:val="Akapitzlist"/>
              <w:numPr>
                <w:ilvl w:val="0"/>
                <w:numId w:val="47"/>
              </w:numPr>
              <w:spacing w:before="120"/>
              <w:jc w:val="both"/>
              <w:rPr>
                <w:rFonts w:asciiTheme="minorBidi" w:hAnsiTheme="minorBidi" w:cstheme="minorBidi"/>
                <w:b/>
                <w:bCs/>
                <w:sz w:val="22"/>
                <w:szCs w:val="22"/>
              </w:rPr>
            </w:pPr>
            <w:r w:rsidRPr="00221495">
              <w:rPr>
                <w:rFonts w:asciiTheme="minorBidi" w:hAnsiTheme="minorBidi" w:cstheme="minorBidi"/>
                <w:b/>
                <w:bCs/>
                <w:sz w:val="22"/>
                <w:szCs w:val="22"/>
              </w:rPr>
              <w:lastRenderedPageBreak/>
              <w:t>WYMAGANIA DOTYCZĄCE WADIUM</w:t>
            </w:r>
          </w:p>
        </w:tc>
      </w:tr>
      <w:tr w:rsidR="00BF741F" w:rsidRPr="00221495" w14:paraId="36BB64D7" w14:textId="77777777" w:rsidTr="00D006B1">
        <w:tc>
          <w:tcPr>
            <w:tcW w:w="9066" w:type="dxa"/>
            <w:tcBorders>
              <w:top w:val="nil"/>
              <w:left w:val="nil"/>
              <w:bottom w:val="nil"/>
              <w:right w:val="nil"/>
            </w:tcBorders>
          </w:tcPr>
          <w:p w14:paraId="5948D1B4" w14:textId="77777777" w:rsidR="00874DC1" w:rsidRPr="00221495" w:rsidRDefault="00BF741F">
            <w:pPr>
              <w:pStyle w:val="Akapitzlist"/>
              <w:numPr>
                <w:ilvl w:val="1"/>
                <w:numId w:val="27"/>
              </w:numPr>
              <w:spacing w:before="120"/>
              <w:jc w:val="both"/>
              <w:rPr>
                <w:rFonts w:asciiTheme="minorBidi" w:hAnsiTheme="minorBidi" w:cstheme="minorBidi"/>
                <w:b/>
                <w:bCs/>
                <w:sz w:val="22"/>
                <w:szCs w:val="22"/>
              </w:rPr>
            </w:pPr>
            <w:r w:rsidRPr="00221495">
              <w:rPr>
                <w:rFonts w:asciiTheme="minorBidi" w:hAnsiTheme="minorBidi" w:cstheme="minorBidi"/>
                <w:sz w:val="22"/>
                <w:szCs w:val="22"/>
              </w:rPr>
              <w:t>Zamawiający wymaga wniesienia wadium w wysokości</w:t>
            </w:r>
            <w:r w:rsidR="00874DC1" w:rsidRPr="00221495">
              <w:rPr>
                <w:rFonts w:asciiTheme="minorBidi" w:hAnsiTheme="minorBidi" w:cstheme="minorBidi"/>
                <w:sz w:val="22"/>
                <w:szCs w:val="22"/>
              </w:rPr>
              <w:t>:</w:t>
            </w:r>
          </w:p>
          <w:p w14:paraId="38D45B5D" w14:textId="6FA8B2C7" w:rsidR="00866582" w:rsidRPr="00221495" w:rsidRDefault="005D2A6C" w:rsidP="00FB16CA">
            <w:pPr>
              <w:suppressAutoHyphens/>
              <w:spacing w:before="120"/>
              <w:jc w:val="both"/>
              <w:rPr>
                <w:rFonts w:asciiTheme="minorBidi" w:hAnsiTheme="minorBidi" w:cstheme="minorBidi"/>
                <w:b/>
                <w:sz w:val="22"/>
                <w:szCs w:val="22"/>
              </w:rPr>
            </w:pPr>
            <w:r>
              <w:rPr>
                <w:rFonts w:asciiTheme="minorBidi" w:hAnsiTheme="minorBidi" w:cstheme="minorBidi"/>
                <w:b/>
                <w:sz w:val="22"/>
                <w:szCs w:val="22"/>
              </w:rPr>
              <w:t xml:space="preserve">            </w:t>
            </w:r>
            <w:r w:rsidR="00897BF6">
              <w:rPr>
                <w:rFonts w:asciiTheme="minorBidi" w:hAnsiTheme="minorBidi" w:cstheme="minorBidi"/>
                <w:b/>
                <w:sz w:val="22"/>
                <w:szCs w:val="22"/>
              </w:rPr>
              <w:t>2</w:t>
            </w:r>
            <w:r>
              <w:rPr>
                <w:rFonts w:asciiTheme="minorBidi" w:hAnsiTheme="minorBidi" w:cstheme="minorBidi"/>
                <w:b/>
                <w:sz w:val="22"/>
                <w:szCs w:val="22"/>
              </w:rPr>
              <w:t xml:space="preserve"> 000</w:t>
            </w:r>
            <w:r w:rsidR="00874DC1" w:rsidRPr="00221495">
              <w:rPr>
                <w:rFonts w:asciiTheme="minorBidi" w:hAnsiTheme="minorBidi" w:cstheme="minorBidi"/>
                <w:b/>
                <w:sz w:val="22"/>
                <w:szCs w:val="22"/>
              </w:rPr>
              <w:t>,00 zł,</w:t>
            </w:r>
            <w:r w:rsidR="00E254ED" w:rsidRPr="00221495">
              <w:rPr>
                <w:rFonts w:asciiTheme="minorBidi" w:hAnsiTheme="minorBidi" w:cstheme="minorBidi"/>
                <w:b/>
                <w:sz w:val="22"/>
                <w:szCs w:val="22"/>
              </w:rPr>
              <w:t xml:space="preserve">         </w:t>
            </w:r>
          </w:p>
          <w:p w14:paraId="428467AE" w14:textId="31725FCA" w:rsidR="007276FD" w:rsidRPr="00221495" w:rsidRDefault="00BF741F" w:rsidP="00874DC1">
            <w:pPr>
              <w:pStyle w:val="Akapitzlist"/>
              <w:spacing w:before="120"/>
              <w:ind w:left="420" w:firstLine="0"/>
              <w:jc w:val="both"/>
              <w:rPr>
                <w:rFonts w:asciiTheme="minorBidi" w:hAnsiTheme="minorBidi" w:cstheme="minorBidi"/>
                <w:b/>
                <w:bCs/>
                <w:sz w:val="22"/>
                <w:szCs w:val="22"/>
              </w:rPr>
            </w:pPr>
            <w:r w:rsidRPr="00221495">
              <w:rPr>
                <w:rFonts w:asciiTheme="minorBidi" w:hAnsiTheme="minorBidi" w:cstheme="minorBidi"/>
                <w:sz w:val="22"/>
                <w:szCs w:val="22"/>
              </w:rPr>
              <w:t xml:space="preserve">Wadium należy wnieść przed upływem terminu składania ofert i utrzymywać nieprzerwanie do dnia upływu terminu związania ofertą, z wyjątkiem przypadków, o których mowa w art. 98 ust. 1 pkt 2 i 3 oraz ust. 2 PZP. </w:t>
            </w:r>
          </w:p>
          <w:p w14:paraId="168BC482" w14:textId="447E7612" w:rsidR="007524ED" w:rsidRPr="00221495" w:rsidRDefault="00BF741F">
            <w:pPr>
              <w:pStyle w:val="Akapitzlist"/>
              <w:numPr>
                <w:ilvl w:val="1"/>
                <w:numId w:val="27"/>
              </w:numPr>
              <w:spacing w:before="120"/>
              <w:jc w:val="both"/>
              <w:rPr>
                <w:rFonts w:asciiTheme="minorBidi" w:hAnsiTheme="minorBidi" w:cstheme="minorBidi"/>
                <w:b/>
                <w:bCs/>
                <w:sz w:val="22"/>
                <w:szCs w:val="22"/>
              </w:rPr>
            </w:pPr>
            <w:r w:rsidRPr="00221495">
              <w:rPr>
                <w:rFonts w:asciiTheme="minorBidi" w:hAnsiTheme="minorBidi" w:cstheme="minorBidi"/>
                <w:sz w:val="22"/>
                <w:szCs w:val="22"/>
              </w:rPr>
              <w:t>Wadium może być wnoszone w jednej lub kilku następujących formach:</w:t>
            </w:r>
          </w:p>
          <w:p w14:paraId="74BF2965" w14:textId="77777777" w:rsidR="007524ED" w:rsidRPr="00221495" w:rsidRDefault="00BF741F">
            <w:pPr>
              <w:pStyle w:val="Akapitzlist"/>
              <w:numPr>
                <w:ilvl w:val="0"/>
                <w:numId w:val="13"/>
              </w:numPr>
              <w:spacing w:before="120"/>
              <w:jc w:val="both"/>
              <w:rPr>
                <w:rFonts w:asciiTheme="minorBidi" w:hAnsiTheme="minorBidi" w:cstheme="minorBidi"/>
                <w:sz w:val="22"/>
                <w:szCs w:val="22"/>
              </w:rPr>
            </w:pPr>
            <w:r w:rsidRPr="00221495">
              <w:rPr>
                <w:rFonts w:asciiTheme="minorBidi" w:hAnsiTheme="minorBidi" w:cstheme="minorBidi"/>
                <w:sz w:val="22"/>
                <w:szCs w:val="22"/>
              </w:rPr>
              <w:t>pieniądzu,</w:t>
            </w:r>
          </w:p>
          <w:p w14:paraId="4714E94D" w14:textId="77777777" w:rsidR="007524ED" w:rsidRPr="00221495" w:rsidRDefault="00BF741F">
            <w:pPr>
              <w:pStyle w:val="Akapitzlist"/>
              <w:numPr>
                <w:ilvl w:val="0"/>
                <w:numId w:val="13"/>
              </w:numPr>
              <w:spacing w:before="120"/>
              <w:jc w:val="both"/>
              <w:rPr>
                <w:rFonts w:asciiTheme="minorBidi" w:hAnsiTheme="minorBidi" w:cstheme="minorBidi"/>
                <w:sz w:val="22"/>
                <w:szCs w:val="22"/>
              </w:rPr>
            </w:pPr>
            <w:r w:rsidRPr="00221495">
              <w:rPr>
                <w:rFonts w:asciiTheme="minorBidi" w:hAnsiTheme="minorBidi" w:cstheme="minorBidi"/>
                <w:sz w:val="22"/>
                <w:szCs w:val="22"/>
              </w:rPr>
              <w:t>gwarancjach bankowych,</w:t>
            </w:r>
          </w:p>
          <w:p w14:paraId="7FA842F0" w14:textId="77777777" w:rsidR="007524ED" w:rsidRPr="00221495" w:rsidRDefault="00BF741F">
            <w:pPr>
              <w:pStyle w:val="Akapitzlist"/>
              <w:numPr>
                <w:ilvl w:val="0"/>
                <w:numId w:val="13"/>
              </w:numPr>
              <w:spacing w:before="120"/>
              <w:jc w:val="both"/>
              <w:rPr>
                <w:rFonts w:asciiTheme="minorBidi" w:hAnsiTheme="minorBidi" w:cstheme="minorBidi"/>
                <w:sz w:val="22"/>
                <w:szCs w:val="22"/>
              </w:rPr>
            </w:pPr>
            <w:r w:rsidRPr="00221495">
              <w:rPr>
                <w:rFonts w:asciiTheme="minorBidi" w:hAnsiTheme="minorBidi" w:cstheme="minorBidi"/>
                <w:sz w:val="22"/>
                <w:szCs w:val="22"/>
              </w:rPr>
              <w:t>gwarancjach ubezpieczeniowych,</w:t>
            </w:r>
          </w:p>
          <w:p w14:paraId="628BB57F" w14:textId="751CFF40" w:rsidR="00BF741F" w:rsidRPr="00221495" w:rsidRDefault="00BF741F">
            <w:pPr>
              <w:pStyle w:val="Akapitzlist"/>
              <w:numPr>
                <w:ilvl w:val="0"/>
                <w:numId w:val="13"/>
              </w:numPr>
              <w:spacing w:before="120"/>
              <w:jc w:val="both"/>
              <w:rPr>
                <w:rFonts w:asciiTheme="minorBidi" w:hAnsiTheme="minorBidi" w:cstheme="minorBidi"/>
                <w:sz w:val="22"/>
                <w:szCs w:val="22"/>
              </w:rPr>
            </w:pPr>
            <w:r w:rsidRPr="00221495">
              <w:rPr>
                <w:rFonts w:asciiTheme="minorBidi" w:hAnsiTheme="minorBidi" w:cstheme="minorBidi"/>
                <w:sz w:val="22"/>
                <w:szCs w:val="22"/>
              </w:rPr>
              <w:t xml:space="preserve">poręczeniach udzielonych przez podmioty, o których mowa </w:t>
            </w:r>
            <w:proofErr w:type="gramStart"/>
            <w:r w:rsidRPr="00221495">
              <w:rPr>
                <w:rFonts w:asciiTheme="minorBidi" w:hAnsiTheme="minorBidi" w:cstheme="minorBidi"/>
                <w:sz w:val="22"/>
                <w:szCs w:val="22"/>
              </w:rPr>
              <w:t>w  art.</w:t>
            </w:r>
            <w:proofErr w:type="gramEnd"/>
            <w:r w:rsidRPr="00221495">
              <w:rPr>
                <w:rFonts w:asciiTheme="minorBidi" w:hAnsiTheme="minorBidi" w:cstheme="minorBidi"/>
                <w:sz w:val="22"/>
                <w:szCs w:val="22"/>
              </w:rPr>
              <w:t xml:space="preserve"> 6b ust. 5 pkt. 2 ustawy z dnia 9 listopada 2000 r. o utworzeniu Polskiej Agencji Rozwoju Przedsiębiorczości (tekst jedn.: Dz. U. z 2020 r. poz. 299).</w:t>
            </w:r>
          </w:p>
          <w:p w14:paraId="74792312" w14:textId="77777777" w:rsidR="007524ED" w:rsidRPr="00221495" w:rsidRDefault="007524ED" w:rsidP="004D675C">
            <w:pPr>
              <w:pStyle w:val="Akapitzlist"/>
              <w:spacing w:before="120"/>
              <w:ind w:left="720" w:firstLine="0"/>
              <w:jc w:val="both"/>
              <w:rPr>
                <w:rFonts w:asciiTheme="minorBidi" w:hAnsiTheme="minorBidi" w:cstheme="minorBidi"/>
                <w:sz w:val="22"/>
                <w:szCs w:val="22"/>
              </w:rPr>
            </w:pPr>
          </w:p>
          <w:p w14:paraId="0B8B8671" w14:textId="16CD6B81" w:rsidR="00125D8B" w:rsidRPr="001440BD" w:rsidRDefault="00BF741F" w:rsidP="001440BD">
            <w:pPr>
              <w:pStyle w:val="Akapitzlist"/>
              <w:numPr>
                <w:ilvl w:val="1"/>
                <w:numId w:val="28"/>
              </w:numPr>
              <w:tabs>
                <w:tab w:val="left" w:pos="935"/>
              </w:tabs>
              <w:spacing w:before="10"/>
              <w:ind w:right="104"/>
              <w:jc w:val="both"/>
              <w:rPr>
                <w:rFonts w:asciiTheme="minorBidi" w:hAnsiTheme="minorBidi" w:cstheme="minorBidi"/>
                <w:b/>
                <w:sz w:val="22"/>
                <w:szCs w:val="22"/>
              </w:rPr>
            </w:pPr>
            <w:r w:rsidRPr="00221495">
              <w:rPr>
                <w:rFonts w:asciiTheme="minorBidi" w:hAnsiTheme="minorBidi" w:cstheme="minorBidi"/>
                <w:bCs/>
                <w:sz w:val="22"/>
                <w:szCs w:val="22"/>
              </w:rPr>
              <w:t xml:space="preserve">Wadium wnoszone w </w:t>
            </w:r>
            <w:r w:rsidRPr="00897BF6">
              <w:rPr>
                <w:rFonts w:ascii="Arial" w:hAnsi="Arial" w:cs="Arial"/>
                <w:bCs/>
                <w:sz w:val="22"/>
                <w:szCs w:val="22"/>
              </w:rPr>
              <w:t xml:space="preserve">pieniądzu </w:t>
            </w:r>
            <w:r w:rsidRPr="00897BF6">
              <w:rPr>
                <w:rFonts w:ascii="Arial" w:hAnsi="Arial" w:cs="Arial"/>
                <w:sz w:val="22"/>
                <w:szCs w:val="22"/>
              </w:rPr>
              <w:t>należy wpłacić przelewem na rachunek bankowy Zamawiającego</w:t>
            </w:r>
            <w:r w:rsidR="00E840C5" w:rsidRPr="00897BF6">
              <w:rPr>
                <w:rFonts w:ascii="Arial" w:hAnsi="Arial" w:cs="Arial"/>
                <w:sz w:val="22"/>
                <w:szCs w:val="22"/>
              </w:rPr>
              <w:t xml:space="preserve"> w</w:t>
            </w:r>
            <w:r w:rsidRPr="00897BF6">
              <w:rPr>
                <w:rFonts w:ascii="Arial" w:hAnsi="Arial" w:cs="Arial"/>
                <w:sz w:val="22"/>
                <w:szCs w:val="22"/>
              </w:rPr>
              <w:t xml:space="preserve"> </w:t>
            </w:r>
            <w:r w:rsidR="00E840C5" w:rsidRPr="00897BF6">
              <w:rPr>
                <w:rFonts w:ascii="Arial" w:hAnsi="Arial" w:cs="Arial"/>
                <w:b/>
                <w:bCs/>
                <w:sz w:val="22"/>
                <w:szCs w:val="22"/>
              </w:rPr>
              <w:t xml:space="preserve">PKO Bank Polski SA nr konta </w:t>
            </w:r>
            <w:r w:rsidR="00897BF6" w:rsidRPr="00897BF6">
              <w:rPr>
                <w:rFonts w:ascii="Arial" w:hAnsi="Arial" w:cs="Arial"/>
                <w:b/>
                <w:bCs/>
                <w:sz w:val="22"/>
                <w:szCs w:val="22"/>
              </w:rPr>
              <w:t>18 1020 4027 0000 1802 1239 8642</w:t>
            </w:r>
            <w:r w:rsidR="00897BF6" w:rsidRPr="00897BF6">
              <w:rPr>
                <w:rFonts w:ascii="Arial" w:hAnsi="Arial" w:cs="Arial"/>
                <w:sz w:val="22"/>
                <w:szCs w:val="22"/>
              </w:rPr>
              <w:t xml:space="preserve"> </w:t>
            </w:r>
            <w:r w:rsidR="00E840C5" w:rsidRPr="00897BF6">
              <w:rPr>
                <w:rFonts w:ascii="Arial" w:hAnsi="Arial" w:cs="Arial"/>
                <w:sz w:val="22"/>
                <w:szCs w:val="22"/>
              </w:rPr>
              <w:t xml:space="preserve">z dopiskiem: </w:t>
            </w:r>
            <w:r w:rsidR="00E840C5" w:rsidRPr="00897BF6">
              <w:rPr>
                <w:rFonts w:ascii="Arial" w:hAnsi="Arial" w:cs="Arial"/>
                <w:b/>
                <w:bCs/>
                <w:sz w:val="22"/>
                <w:szCs w:val="22"/>
              </w:rPr>
              <w:t>wadium na</w:t>
            </w:r>
            <w:r w:rsidR="00E840C5" w:rsidRPr="00221495">
              <w:rPr>
                <w:rFonts w:asciiTheme="minorBidi" w:hAnsiTheme="minorBidi" w:cstheme="minorBidi"/>
                <w:b/>
                <w:bCs/>
                <w:sz w:val="22"/>
                <w:szCs w:val="22"/>
              </w:rPr>
              <w:t xml:space="preserve"> zabezpieczenie oferty w postępowaniu </w:t>
            </w:r>
            <w:r w:rsidR="00F90F6D" w:rsidRPr="00221495">
              <w:rPr>
                <w:rFonts w:asciiTheme="minorBidi" w:hAnsiTheme="minorBidi" w:cstheme="minorBidi"/>
                <w:b/>
                <w:bCs/>
                <w:sz w:val="22"/>
                <w:szCs w:val="22"/>
              </w:rPr>
              <w:t xml:space="preserve">na </w:t>
            </w:r>
            <w:r w:rsidR="001440BD" w:rsidRPr="001440BD">
              <w:rPr>
                <w:rFonts w:asciiTheme="minorBidi" w:hAnsiTheme="minorBidi" w:cstheme="minorBidi"/>
                <w:b/>
                <w:bCs/>
                <w:sz w:val="22"/>
                <w:szCs w:val="22"/>
              </w:rPr>
              <w:t>„</w:t>
            </w:r>
            <w:r w:rsidR="00897BF6">
              <w:rPr>
                <w:rFonts w:asciiTheme="minorBidi" w:hAnsiTheme="minorBidi" w:cstheme="minorBidi"/>
                <w:b/>
                <w:bCs/>
                <w:sz w:val="22"/>
                <w:szCs w:val="22"/>
              </w:rPr>
              <w:t xml:space="preserve">Wymiana ogrodzenia siedziby Leśnictwa </w:t>
            </w:r>
            <w:proofErr w:type="spellStart"/>
            <w:r w:rsidR="00897BF6">
              <w:rPr>
                <w:rFonts w:asciiTheme="minorBidi" w:hAnsiTheme="minorBidi" w:cstheme="minorBidi"/>
                <w:b/>
                <w:bCs/>
                <w:sz w:val="22"/>
                <w:szCs w:val="22"/>
              </w:rPr>
              <w:t>Marylówka</w:t>
            </w:r>
            <w:proofErr w:type="spellEnd"/>
            <w:r w:rsidR="00897BF6">
              <w:rPr>
                <w:rFonts w:asciiTheme="minorBidi" w:hAnsiTheme="minorBidi" w:cstheme="minorBidi"/>
                <w:b/>
                <w:bCs/>
                <w:sz w:val="22"/>
                <w:szCs w:val="22"/>
              </w:rPr>
              <w:t>”.</w:t>
            </w:r>
            <w:r w:rsidR="00125D8B" w:rsidRPr="001440BD">
              <w:rPr>
                <w:rFonts w:asciiTheme="minorBidi" w:hAnsiTheme="minorBidi" w:cstheme="minorBidi"/>
                <w:bCs/>
                <w:sz w:val="22"/>
                <w:szCs w:val="22"/>
              </w:rPr>
              <w:t xml:space="preserve"> </w:t>
            </w:r>
          </w:p>
          <w:p w14:paraId="34CB1933" w14:textId="640E16BF" w:rsidR="007276FD" w:rsidRPr="00221495" w:rsidRDefault="00BF741F">
            <w:pPr>
              <w:pStyle w:val="Akapitzlist"/>
              <w:numPr>
                <w:ilvl w:val="1"/>
                <w:numId w:val="28"/>
              </w:numPr>
              <w:tabs>
                <w:tab w:val="left" w:pos="935"/>
              </w:tabs>
              <w:spacing w:before="10"/>
              <w:ind w:right="104"/>
              <w:jc w:val="both"/>
              <w:rPr>
                <w:rFonts w:asciiTheme="minorBidi" w:hAnsiTheme="minorBidi" w:cstheme="minorBidi"/>
                <w:b/>
                <w:sz w:val="22"/>
                <w:szCs w:val="22"/>
              </w:rPr>
            </w:pPr>
            <w:r w:rsidRPr="00221495">
              <w:rPr>
                <w:rFonts w:asciiTheme="minorBidi" w:hAnsiTheme="minorBidi" w:cstheme="minorBidi"/>
                <w:bCs/>
                <w:sz w:val="22"/>
                <w:szCs w:val="22"/>
              </w:rPr>
              <w:t>Wniesienie wadium w pieniądzu będzie skuteczne, jeżeli w podanym terminie zostanie zaliczone na rachunku bankowym Zamawiającego. Wadium wniesione w pieniądzu Zamawiający przechowuje na rachunku bankowym.</w:t>
            </w:r>
          </w:p>
          <w:p w14:paraId="7A6464AA" w14:textId="77777777" w:rsidR="007276FD" w:rsidRPr="00221495" w:rsidRDefault="00BF741F">
            <w:pPr>
              <w:pStyle w:val="Akapitzlist"/>
              <w:numPr>
                <w:ilvl w:val="1"/>
                <w:numId w:val="28"/>
              </w:numPr>
              <w:tabs>
                <w:tab w:val="left" w:pos="935"/>
              </w:tabs>
              <w:spacing w:before="10"/>
              <w:ind w:right="104"/>
              <w:jc w:val="both"/>
              <w:rPr>
                <w:rFonts w:asciiTheme="minorBidi" w:hAnsiTheme="minorBidi" w:cstheme="minorBidi"/>
                <w:b/>
                <w:sz w:val="22"/>
                <w:szCs w:val="22"/>
              </w:rPr>
            </w:pPr>
            <w:r w:rsidRPr="00221495">
              <w:rPr>
                <w:rFonts w:asciiTheme="minorBidi" w:hAnsiTheme="minorBidi" w:cstheme="minorBidi"/>
                <w:bCs/>
                <w:sz w:val="22"/>
                <w:szCs w:val="22"/>
              </w:rPr>
              <w:t>Z treści wadium wnoszonego w formie</w:t>
            </w:r>
            <w:r w:rsidRPr="00221495">
              <w:rPr>
                <w:rFonts w:asciiTheme="minorBidi" w:hAnsiTheme="minorBidi" w:cstheme="minorBidi"/>
                <w:sz w:val="22"/>
                <w:szCs w:val="22"/>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bookmarkStart w:id="18" w:name="_Hlk62949521"/>
          </w:p>
          <w:p w14:paraId="1414C287" w14:textId="77777777" w:rsidR="007276FD" w:rsidRPr="00221495" w:rsidRDefault="00BF741F">
            <w:pPr>
              <w:pStyle w:val="Akapitzlist"/>
              <w:numPr>
                <w:ilvl w:val="1"/>
                <w:numId w:val="28"/>
              </w:numPr>
              <w:tabs>
                <w:tab w:val="left" w:pos="935"/>
              </w:tabs>
              <w:spacing w:before="10"/>
              <w:ind w:right="104"/>
              <w:jc w:val="both"/>
              <w:rPr>
                <w:rFonts w:asciiTheme="minorBidi" w:hAnsiTheme="minorBidi" w:cstheme="minorBidi"/>
                <w:b/>
                <w:sz w:val="22"/>
                <w:szCs w:val="22"/>
              </w:rPr>
            </w:pPr>
            <w:r w:rsidRPr="00221495">
              <w:rPr>
                <w:rFonts w:asciiTheme="minorBidi" w:hAnsiTheme="minorBidi" w:cstheme="minorBidi"/>
                <w:bCs/>
                <w:sz w:val="22"/>
                <w:szCs w:val="22"/>
              </w:rPr>
              <w:t>Wadium wnoszone w formie gwarancji lub poręczenia, o których mowa w pkt 1</w:t>
            </w:r>
            <w:r w:rsidR="00527B42" w:rsidRPr="00221495">
              <w:rPr>
                <w:rFonts w:asciiTheme="minorBidi" w:hAnsiTheme="minorBidi" w:cstheme="minorBidi"/>
                <w:bCs/>
                <w:sz w:val="22"/>
                <w:szCs w:val="22"/>
              </w:rPr>
              <w:t>2</w:t>
            </w:r>
            <w:r w:rsidRPr="00221495">
              <w:rPr>
                <w:rFonts w:asciiTheme="minorBidi" w:hAnsiTheme="minorBidi" w:cstheme="minorBidi"/>
                <w:bCs/>
                <w:sz w:val="22"/>
                <w:szCs w:val="22"/>
              </w:rPr>
              <w:t>.</w:t>
            </w:r>
            <w:r w:rsidR="00527B42" w:rsidRPr="00221495">
              <w:rPr>
                <w:rFonts w:asciiTheme="minorBidi" w:hAnsiTheme="minorBidi" w:cstheme="minorBidi"/>
                <w:bCs/>
                <w:sz w:val="22"/>
                <w:szCs w:val="22"/>
              </w:rPr>
              <w:t>2</w:t>
            </w:r>
            <w:r w:rsidRPr="00221495">
              <w:rPr>
                <w:rFonts w:asciiTheme="minorBidi" w:hAnsiTheme="minorBidi" w:cstheme="minorBidi"/>
                <w:bCs/>
                <w:sz w:val="22"/>
                <w:szCs w:val="22"/>
              </w:rPr>
              <w:t xml:space="preserve">. </w:t>
            </w:r>
            <w:proofErr w:type="spellStart"/>
            <w:r w:rsidRPr="00221495">
              <w:rPr>
                <w:rFonts w:asciiTheme="minorBidi" w:hAnsiTheme="minorBidi" w:cstheme="minorBidi"/>
                <w:bCs/>
                <w:sz w:val="22"/>
                <w:szCs w:val="22"/>
              </w:rPr>
              <w:t>ppkt</w:t>
            </w:r>
            <w:proofErr w:type="spellEnd"/>
            <w:r w:rsidRPr="00221495">
              <w:rPr>
                <w:rFonts w:asciiTheme="minorBidi" w:hAnsiTheme="minorBidi" w:cstheme="minorBidi"/>
                <w:bCs/>
                <w:sz w:val="22"/>
                <w:szCs w:val="22"/>
              </w:rPr>
              <w:t xml:space="preserve"> </w:t>
            </w:r>
            <w:proofErr w:type="gramStart"/>
            <w:r w:rsidRPr="00221495">
              <w:rPr>
                <w:rFonts w:asciiTheme="minorBidi" w:hAnsiTheme="minorBidi" w:cstheme="minorBidi"/>
                <w:bCs/>
                <w:sz w:val="22"/>
                <w:szCs w:val="22"/>
              </w:rPr>
              <w:t>2)-</w:t>
            </w:r>
            <w:proofErr w:type="gramEnd"/>
            <w:r w:rsidRPr="00221495">
              <w:rPr>
                <w:rFonts w:asciiTheme="minorBidi" w:hAnsiTheme="minorBidi" w:cstheme="minorBidi"/>
                <w:bCs/>
                <w:sz w:val="22"/>
                <w:szCs w:val="22"/>
              </w:rPr>
              <w:t xml:space="preserve">4) należy przekazać Zamawiającemu wraz z Ofertą w oryginale </w:t>
            </w:r>
            <w:bookmarkStart w:id="19" w:name="_Hlk15926476"/>
            <w:r w:rsidRPr="00221495">
              <w:rPr>
                <w:rFonts w:asciiTheme="minorBidi" w:hAnsiTheme="minorBidi" w:cstheme="minorBidi"/>
                <w:bCs/>
                <w:sz w:val="22"/>
                <w:szCs w:val="22"/>
              </w:rPr>
              <w:t>w postaci elektronicznej tj. opatrzonej kwalifikowanym podpisem elektronicznymi osób upoważnionych do jego wystawienia</w:t>
            </w:r>
            <w:bookmarkEnd w:id="19"/>
            <w:r w:rsidRPr="00221495">
              <w:rPr>
                <w:rFonts w:asciiTheme="minorBidi" w:hAnsiTheme="minorBidi" w:cstheme="minorBidi"/>
                <w:bCs/>
                <w:sz w:val="22"/>
                <w:szCs w:val="22"/>
              </w:rPr>
              <w:t>.</w:t>
            </w:r>
            <w:bookmarkEnd w:id="18"/>
            <w:r w:rsidRPr="00221495">
              <w:rPr>
                <w:rFonts w:asciiTheme="minorBidi" w:hAnsiTheme="minorBidi" w:cstheme="minorBidi"/>
                <w:bCs/>
                <w:sz w:val="22"/>
                <w:szCs w:val="22"/>
              </w:rPr>
              <w:t xml:space="preserve"> Wadium musi zabezpieczać ofertę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w:t>
            </w:r>
          </w:p>
          <w:p w14:paraId="63F2DA96" w14:textId="796ADFB3" w:rsidR="007524ED" w:rsidRPr="00221495" w:rsidRDefault="00BF741F">
            <w:pPr>
              <w:pStyle w:val="Akapitzlist"/>
              <w:numPr>
                <w:ilvl w:val="1"/>
                <w:numId w:val="28"/>
              </w:numPr>
              <w:tabs>
                <w:tab w:val="left" w:pos="935"/>
              </w:tabs>
              <w:spacing w:before="10"/>
              <w:ind w:right="104"/>
              <w:jc w:val="both"/>
              <w:rPr>
                <w:rFonts w:asciiTheme="minorBidi" w:hAnsiTheme="minorBidi" w:cstheme="minorBidi"/>
                <w:b/>
                <w:sz w:val="22"/>
                <w:szCs w:val="22"/>
              </w:rPr>
            </w:pPr>
            <w:r w:rsidRPr="00221495">
              <w:rPr>
                <w:rFonts w:asciiTheme="minorBidi" w:hAnsiTheme="minorBidi" w:cstheme="minorBidi"/>
                <w:bCs/>
                <w:sz w:val="22"/>
                <w:szCs w:val="22"/>
              </w:rPr>
              <w:lastRenderedPageBreak/>
              <w:t>Treść gwarancji wadialnej musi zawierać następujące elementy:</w:t>
            </w:r>
          </w:p>
          <w:p w14:paraId="4A8B73AB" w14:textId="77777777" w:rsidR="007524ED" w:rsidRPr="00221495" w:rsidRDefault="00BF741F" w:rsidP="00205852">
            <w:pPr>
              <w:pStyle w:val="Akapitzlist"/>
              <w:numPr>
                <w:ilvl w:val="0"/>
                <w:numId w:val="14"/>
              </w:numPr>
              <w:tabs>
                <w:tab w:val="left" w:pos="935"/>
              </w:tabs>
              <w:spacing w:before="10"/>
              <w:ind w:left="1173" w:right="104"/>
              <w:jc w:val="both"/>
              <w:rPr>
                <w:rFonts w:asciiTheme="minorBidi" w:hAnsiTheme="minorBidi" w:cstheme="minorBidi"/>
                <w:b/>
                <w:sz w:val="22"/>
                <w:szCs w:val="22"/>
              </w:rPr>
            </w:pPr>
            <w:r w:rsidRPr="00221495">
              <w:rPr>
                <w:rFonts w:asciiTheme="minorBidi" w:hAnsiTheme="minorBidi" w:cstheme="minorBidi"/>
                <w:sz w:val="22"/>
                <w:szCs w:val="22"/>
              </w:rPr>
              <w:t>nazwę dającego zlecenie (Wykonawcy), beneficjenta gwarancji/poręczenia (Zamawiającego), gwaranta (banku lub instytucji ubezpieczeniowej udzielających gwarancji/poręczenia) oraz wskazanie ich siedzib,</w:t>
            </w:r>
          </w:p>
          <w:p w14:paraId="3EC74D20" w14:textId="77777777" w:rsidR="007524ED" w:rsidRPr="00221495" w:rsidRDefault="00BF741F" w:rsidP="00205852">
            <w:pPr>
              <w:pStyle w:val="Akapitzlist"/>
              <w:numPr>
                <w:ilvl w:val="0"/>
                <w:numId w:val="14"/>
              </w:numPr>
              <w:tabs>
                <w:tab w:val="left" w:pos="935"/>
              </w:tabs>
              <w:spacing w:before="10"/>
              <w:ind w:left="1173" w:right="104"/>
              <w:jc w:val="both"/>
              <w:rPr>
                <w:rFonts w:asciiTheme="minorBidi" w:hAnsiTheme="minorBidi" w:cstheme="minorBidi"/>
                <w:b/>
                <w:sz w:val="22"/>
                <w:szCs w:val="22"/>
              </w:rPr>
            </w:pPr>
            <w:r w:rsidRPr="00221495">
              <w:rPr>
                <w:rFonts w:asciiTheme="minorBidi" w:hAnsiTheme="minorBidi" w:cstheme="minorBidi"/>
                <w:sz w:val="22"/>
                <w:szCs w:val="22"/>
              </w:rPr>
              <w:t>określenie wierzytelności, która ma być zabezpieczona gwarancją/poręczeniem – określenie przedmiotu zamówienia</w:t>
            </w:r>
          </w:p>
          <w:p w14:paraId="0AEC3551" w14:textId="77777777" w:rsidR="007524ED" w:rsidRPr="00221495" w:rsidRDefault="00BF741F" w:rsidP="00205852">
            <w:pPr>
              <w:pStyle w:val="Akapitzlist"/>
              <w:numPr>
                <w:ilvl w:val="0"/>
                <w:numId w:val="14"/>
              </w:numPr>
              <w:tabs>
                <w:tab w:val="left" w:pos="935"/>
              </w:tabs>
              <w:spacing w:before="10"/>
              <w:ind w:left="1173" w:right="104"/>
              <w:jc w:val="both"/>
              <w:rPr>
                <w:rFonts w:asciiTheme="minorBidi" w:hAnsiTheme="minorBidi" w:cstheme="minorBidi"/>
                <w:b/>
                <w:sz w:val="22"/>
                <w:szCs w:val="22"/>
              </w:rPr>
            </w:pPr>
            <w:r w:rsidRPr="00221495">
              <w:rPr>
                <w:rFonts w:asciiTheme="minorBidi" w:hAnsiTheme="minorBidi" w:cstheme="minorBidi"/>
                <w:sz w:val="22"/>
                <w:szCs w:val="22"/>
              </w:rPr>
              <w:t>kwotę gwarancji/poręczenia,</w:t>
            </w:r>
          </w:p>
          <w:p w14:paraId="0693C936" w14:textId="77777777" w:rsidR="007276FD" w:rsidRPr="00221495" w:rsidRDefault="00BF741F" w:rsidP="00205852">
            <w:pPr>
              <w:pStyle w:val="Akapitzlist"/>
              <w:numPr>
                <w:ilvl w:val="0"/>
                <w:numId w:val="14"/>
              </w:numPr>
              <w:tabs>
                <w:tab w:val="left" w:pos="935"/>
              </w:tabs>
              <w:spacing w:before="10"/>
              <w:ind w:left="1173" w:right="104"/>
              <w:jc w:val="both"/>
              <w:rPr>
                <w:rFonts w:asciiTheme="minorBidi" w:hAnsiTheme="minorBidi" w:cstheme="minorBidi"/>
                <w:b/>
                <w:sz w:val="22"/>
                <w:szCs w:val="22"/>
              </w:rPr>
            </w:pPr>
            <w:r w:rsidRPr="00221495">
              <w:rPr>
                <w:rFonts w:asciiTheme="minorBidi" w:hAnsiTheme="minorBidi" w:cstheme="minorBidi"/>
                <w:sz w:val="22"/>
                <w:szCs w:val="22"/>
              </w:rPr>
              <w:t>zobowiązanie gwaranta/poręczyciela do zapłacenia bezwarunkowo i nieodwołalnie kwoty gwarancji/poręczenia na pierwsze pisemne żądanie Zamawiającego w okolicznościach określonych w art. 98 ust. 6 PZP.</w:t>
            </w:r>
          </w:p>
          <w:p w14:paraId="7F6D14B0" w14:textId="0E64F7F9" w:rsidR="00BF741F" w:rsidRPr="00221495" w:rsidRDefault="00BF741F">
            <w:pPr>
              <w:pStyle w:val="Akapitzlist"/>
              <w:numPr>
                <w:ilvl w:val="1"/>
                <w:numId w:val="29"/>
              </w:numPr>
              <w:tabs>
                <w:tab w:val="left" w:pos="737"/>
              </w:tabs>
              <w:spacing w:before="10"/>
              <w:ind w:right="104"/>
              <w:jc w:val="both"/>
              <w:rPr>
                <w:rFonts w:asciiTheme="minorBidi" w:hAnsiTheme="minorBidi" w:cstheme="minorBidi"/>
                <w:b/>
                <w:sz w:val="22"/>
                <w:szCs w:val="22"/>
              </w:rPr>
            </w:pPr>
            <w:r w:rsidRPr="00221495">
              <w:rPr>
                <w:rFonts w:asciiTheme="minorBidi" w:hAnsiTheme="minorBidi" w:cstheme="minorBidi"/>
                <w:sz w:val="22"/>
                <w:szCs w:val="22"/>
              </w:rPr>
              <w:t>Zamawiający zwraca wadium na zasadach uregulowanych w art. 98 ust. 1 - 5 PZP</w:t>
            </w:r>
          </w:p>
          <w:p w14:paraId="4498D8A1" w14:textId="7C7DC149" w:rsidR="00802D06" w:rsidRPr="00221495" w:rsidRDefault="00802D06" w:rsidP="004D675C">
            <w:pPr>
              <w:pStyle w:val="Akapitzlist"/>
              <w:spacing w:before="120"/>
              <w:ind w:left="560" w:firstLine="0"/>
              <w:jc w:val="both"/>
              <w:rPr>
                <w:rFonts w:asciiTheme="minorBidi" w:hAnsiTheme="minorBidi" w:cstheme="minorBidi"/>
                <w:b/>
                <w:bCs/>
                <w:sz w:val="22"/>
                <w:szCs w:val="22"/>
              </w:rPr>
            </w:pPr>
          </w:p>
        </w:tc>
      </w:tr>
      <w:tr w:rsidR="00BF741F" w:rsidRPr="00221495" w14:paraId="5372FBDE" w14:textId="77777777" w:rsidTr="00D006B1">
        <w:tc>
          <w:tcPr>
            <w:tcW w:w="9066" w:type="dxa"/>
            <w:tcBorders>
              <w:top w:val="nil"/>
              <w:left w:val="nil"/>
              <w:bottom w:val="nil"/>
              <w:right w:val="nil"/>
            </w:tcBorders>
            <w:shd w:val="clear" w:color="auto" w:fill="95B3D7" w:themeFill="accent1" w:themeFillTint="99"/>
          </w:tcPr>
          <w:p w14:paraId="58DDE3A4" w14:textId="2EF16EC5" w:rsidR="00BF741F" w:rsidRPr="00221495" w:rsidRDefault="00BF741F">
            <w:pPr>
              <w:pStyle w:val="Akapitzlist"/>
              <w:numPr>
                <w:ilvl w:val="0"/>
                <w:numId w:val="29"/>
              </w:numPr>
              <w:spacing w:before="120"/>
              <w:jc w:val="both"/>
              <w:rPr>
                <w:rFonts w:asciiTheme="minorBidi" w:hAnsiTheme="minorBidi" w:cstheme="minorBidi"/>
                <w:b/>
                <w:sz w:val="22"/>
                <w:szCs w:val="22"/>
              </w:rPr>
            </w:pPr>
            <w:r w:rsidRPr="00221495">
              <w:rPr>
                <w:rFonts w:asciiTheme="minorBidi" w:hAnsiTheme="minorBidi" w:cstheme="minorBidi"/>
                <w:b/>
                <w:bCs/>
                <w:sz w:val="22"/>
                <w:szCs w:val="22"/>
              </w:rPr>
              <w:lastRenderedPageBreak/>
              <w:t>TERMIN ZWIĄZANIA OFERTĄ</w:t>
            </w:r>
          </w:p>
        </w:tc>
      </w:tr>
      <w:tr w:rsidR="00BF741F" w:rsidRPr="00221495" w14:paraId="0A5E594F" w14:textId="77777777" w:rsidTr="00D006B1">
        <w:tc>
          <w:tcPr>
            <w:tcW w:w="9066" w:type="dxa"/>
            <w:tcBorders>
              <w:top w:val="nil"/>
              <w:left w:val="nil"/>
              <w:bottom w:val="nil"/>
              <w:right w:val="nil"/>
            </w:tcBorders>
          </w:tcPr>
          <w:p w14:paraId="10451225" w14:textId="3FD8A2BD" w:rsidR="007276FD" w:rsidRPr="00221495" w:rsidRDefault="00BF741F">
            <w:pPr>
              <w:pStyle w:val="Akapitzlist"/>
              <w:numPr>
                <w:ilvl w:val="1"/>
                <w:numId w:val="30"/>
              </w:numPr>
              <w:tabs>
                <w:tab w:val="left" w:pos="453"/>
              </w:tabs>
              <w:spacing w:before="120"/>
              <w:ind w:left="453" w:hanging="453"/>
              <w:jc w:val="both"/>
              <w:rPr>
                <w:rFonts w:asciiTheme="minorBidi" w:hAnsiTheme="minorBidi" w:cstheme="minorBidi"/>
                <w:sz w:val="22"/>
                <w:szCs w:val="22"/>
              </w:rPr>
            </w:pPr>
            <w:r w:rsidRPr="00221495">
              <w:rPr>
                <w:rFonts w:asciiTheme="minorBidi" w:hAnsiTheme="minorBidi" w:cstheme="minorBidi"/>
                <w:bCs/>
                <w:sz w:val="22"/>
                <w:szCs w:val="22"/>
              </w:rPr>
              <w:t>W</w:t>
            </w:r>
            <w:r w:rsidRPr="00221495">
              <w:rPr>
                <w:rFonts w:asciiTheme="minorBidi" w:hAnsiTheme="minorBidi" w:cstheme="minorBidi"/>
                <w:sz w:val="22"/>
                <w:szCs w:val="22"/>
              </w:rPr>
              <w:t xml:space="preserve">ykonawca związany jest ofertą przez 30 dni od dnia upływu terminu składania ofert tj. </w:t>
            </w:r>
            <w:r w:rsidRPr="00221495">
              <w:rPr>
                <w:rFonts w:asciiTheme="minorBidi" w:hAnsiTheme="minorBidi" w:cstheme="minorBidi"/>
                <w:b/>
                <w:bCs/>
                <w:sz w:val="22"/>
                <w:szCs w:val="22"/>
              </w:rPr>
              <w:t xml:space="preserve">do dnia </w:t>
            </w:r>
            <w:r w:rsidR="008F16B0">
              <w:rPr>
                <w:rFonts w:asciiTheme="minorBidi" w:hAnsiTheme="minorBidi" w:cstheme="minorBidi"/>
                <w:b/>
                <w:bCs/>
                <w:sz w:val="22"/>
                <w:szCs w:val="22"/>
              </w:rPr>
              <w:t>30</w:t>
            </w:r>
            <w:r w:rsidR="0055283F">
              <w:rPr>
                <w:rFonts w:asciiTheme="minorBidi" w:hAnsiTheme="minorBidi" w:cstheme="minorBidi"/>
                <w:b/>
                <w:bCs/>
                <w:sz w:val="22"/>
                <w:szCs w:val="22"/>
              </w:rPr>
              <w:t xml:space="preserve"> czerwca </w:t>
            </w:r>
            <w:r w:rsidRPr="00221495">
              <w:rPr>
                <w:rFonts w:asciiTheme="minorBidi" w:hAnsiTheme="minorBidi" w:cstheme="minorBidi"/>
                <w:b/>
                <w:bCs/>
                <w:sz w:val="22"/>
                <w:szCs w:val="22"/>
              </w:rPr>
              <w:t>202</w:t>
            </w:r>
            <w:r w:rsidR="00866582">
              <w:rPr>
                <w:rFonts w:asciiTheme="minorBidi" w:hAnsiTheme="minorBidi" w:cstheme="minorBidi"/>
                <w:b/>
                <w:bCs/>
                <w:sz w:val="22"/>
                <w:szCs w:val="22"/>
              </w:rPr>
              <w:t>3</w:t>
            </w:r>
            <w:r w:rsidRPr="00221495">
              <w:rPr>
                <w:rFonts w:asciiTheme="minorBidi" w:hAnsiTheme="minorBidi" w:cstheme="minorBidi"/>
                <w:b/>
                <w:bCs/>
                <w:sz w:val="22"/>
                <w:szCs w:val="22"/>
              </w:rPr>
              <w:t xml:space="preserve"> r. </w:t>
            </w:r>
            <w:r w:rsidRPr="00221495">
              <w:rPr>
                <w:rFonts w:asciiTheme="minorBidi" w:hAnsiTheme="minorBidi" w:cstheme="minorBidi"/>
                <w:sz w:val="22"/>
                <w:szCs w:val="22"/>
              </w:rPr>
              <w:t>Pierwszym dniem terminu związania ofertą jest dzień, w którym upływa termin składania ofert.</w:t>
            </w:r>
          </w:p>
          <w:p w14:paraId="730C7079" w14:textId="0ACEB4A4" w:rsidR="007276FD" w:rsidRPr="00221495" w:rsidRDefault="00BF741F">
            <w:pPr>
              <w:pStyle w:val="Akapitzlist"/>
              <w:numPr>
                <w:ilvl w:val="1"/>
                <w:numId w:val="30"/>
              </w:numPr>
              <w:tabs>
                <w:tab w:val="left" w:pos="453"/>
              </w:tabs>
              <w:spacing w:before="120"/>
              <w:ind w:left="453" w:hanging="453"/>
              <w:jc w:val="both"/>
              <w:rPr>
                <w:rFonts w:asciiTheme="minorBidi" w:hAnsiTheme="minorBidi" w:cstheme="minorBidi"/>
                <w:sz w:val="22"/>
                <w:szCs w:val="22"/>
              </w:rPr>
            </w:pPr>
            <w:r w:rsidRPr="00221495">
              <w:rPr>
                <w:rFonts w:asciiTheme="minorBidi" w:eastAsia="A" w:hAnsiTheme="minorBidi" w:cstheme="minorBidi"/>
                <w:sz w:val="22"/>
                <w:szCs w:val="22"/>
              </w:rPr>
              <w:t>W przypadku gdy wybór najkorzystniejszej oferty nie nastąpi przed upływem terminu związania ofertą, o którym mowa w pkt 1</w:t>
            </w:r>
            <w:r w:rsidR="00EC508C" w:rsidRPr="00221495">
              <w:rPr>
                <w:rFonts w:asciiTheme="minorBidi" w:eastAsia="A" w:hAnsiTheme="minorBidi" w:cstheme="minorBidi"/>
                <w:sz w:val="22"/>
                <w:szCs w:val="22"/>
              </w:rPr>
              <w:t>3</w:t>
            </w:r>
            <w:r w:rsidRPr="00221495">
              <w:rPr>
                <w:rFonts w:asciiTheme="minorBidi" w:eastAsia="A" w:hAnsiTheme="minorBidi" w:cstheme="minorBidi"/>
                <w:sz w:val="22"/>
                <w:szCs w:val="22"/>
              </w:rPr>
              <w:t>.1. SWZ, Zamawiający przed upływem terminu związania ofertą, zwraca się jednokrotnie do wykonawców o wyrażenie zgody na przedłużenie tego terminu o wskazywany przez niego okres, nie dłuższy niż 30 dni.</w:t>
            </w:r>
          </w:p>
          <w:p w14:paraId="4B3698F1" w14:textId="482BD3E8" w:rsidR="00BF741F" w:rsidRPr="00221495" w:rsidRDefault="00BF741F">
            <w:pPr>
              <w:pStyle w:val="Akapitzlist"/>
              <w:numPr>
                <w:ilvl w:val="1"/>
                <w:numId w:val="30"/>
              </w:numPr>
              <w:tabs>
                <w:tab w:val="left" w:pos="453"/>
              </w:tabs>
              <w:spacing w:before="120"/>
              <w:ind w:left="453" w:hanging="453"/>
              <w:jc w:val="both"/>
              <w:rPr>
                <w:rFonts w:asciiTheme="minorBidi" w:hAnsiTheme="minorBidi" w:cstheme="minorBidi"/>
                <w:sz w:val="22"/>
                <w:szCs w:val="22"/>
              </w:rPr>
            </w:pPr>
            <w:r w:rsidRPr="00221495">
              <w:rPr>
                <w:rFonts w:asciiTheme="minorBidi" w:eastAsia="A" w:hAnsiTheme="minorBidi" w:cstheme="minorBidi"/>
                <w:sz w:val="22"/>
                <w:szCs w:val="22"/>
              </w:rPr>
              <w:t>Przedłużenie terminu związania ofertą, o którym mowa w pkt 1</w:t>
            </w:r>
            <w:r w:rsidR="00EC508C" w:rsidRPr="00221495">
              <w:rPr>
                <w:rFonts w:asciiTheme="minorBidi" w:eastAsia="A" w:hAnsiTheme="minorBidi" w:cstheme="minorBidi"/>
                <w:sz w:val="22"/>
                <w:szCs w:val="22"/>
              </w:rPr>
              <w:t>3</w:t>
            </w:r>
            <w:r w:rsidRPr="00221495">
              <w:rPr>
                <w:rFonts w:asciiTheme="minorBidi" w:eastAsia="A" w:hAnsiTheme="minorBidi" w:cstheme="minorBidi"/>
                <w:sz w:val="22"/>
                <w:szCs w:val="22"/>
              </w:rPr>
              <w:t>.2. SWZ wymaga złożenia przez wykonawcę pisemnego oświadczenia o wyrażeniu zgody na przedłużenie terminu związania ofertą. Przedłużenie terminu związania ofertą, o którym mowa w pkt 1</w:t>
            </w:r>
            <w:r w:rsidR="00EC508C" w:rsidRPr="00221495">
              <w:rPr>
                <w:rFonts w:asciiTheme="minorBidi" w:eastAsia="A" w:hAnsiTheme="minorBidi" w:cstheme="minorBidi"/>
                <w:sz w:val="22"/>
                <w:szCs w:val="22"/>
              </w:rPr>
              <w:t>3</w:t>
            </w:r>
            <w:r w:rsidRPr="00221495">
              <w:rPr>
                <w:rFonts w:asciiTheme="minorBidi" w:eastAsia="A" w:hAnsiTheme="minorBidi" w:cstheme="minorBidi"/>
                <w:sz w:val="22"/>
                <w:szCs w:val="22"/>
              </w:rPr>
              <w:t xml:space="preserve">.2. SWZ, następuje wraz z przedłużeniem okresu ważności wadium </w:t>
            </w:r>
            <w:proofErr w:type="gramStart"/>
            <w:r w:rsidRPr="00221495">
              <w:rPr>
                <w:rFonts w:asciiTheme="minorBidi" w:eastAsia="A" w:hAnsiTheme="minorBidi" w:cstheme="minorBidi"/>
                <w:sz w:val="22"/>
                <w:szCs w:val="22"/>
              </w:rPr>
              <w:t>albo,</w:t>
            </w:r>
            <w:proofErr w:type="gramEnd"/>
            <w:r w:rsidRPr="00221495">
              <w:rPr>
                <w:rFonts w:asciiTheme="minorBidi" w:eastAsia="A" w:hAnsiTheme="minorBidi" w:cstheme="minorBidi"/>
                <w:sz w:val="22"/>
                <w:szCs w:val="22"/>
              </w:rPr>
              <w:t xml:space="preserve"> jeżeli nie jest to możliwe, z wniesieniem nowego wadium na przedłużony okres związania ofertą.</w:t>
            </w:r>
          </w:p>
          <w:p w14:paraId="04995BAB" w14:textId="343E0AF1" w:rsidR="00802D06" w:rsidRPr="00221495" w:rsidRDefault="00802D06" w:rsidP="004D675C">
            <w:pPr>
              <w:pStyle w:val="Akapitzlist"/>
              <w:spacing w:before="120"/>
              <w:ind w:left="560" w:firstLine="0"/>
              <w:jc w:val="both"/>
              <w:rPr>
                <w:rFonts w:asciiTheme="minorBidi" w:hAnsiTheme="minorBidi" w:cstheme="minorBidi"/>
                <w:sz w:val="22"/>
                <w:szCs w:val="22"/>
              </w:rPr>
            </w:pPr>
          </w:p>
        </w:tc>
      </w:tr>
      <w:tr w:rsidR="00BF741F" w:rsidRPr="00221495" w14:paraId="1E30D773" w14:textId="77777777" w:rsidTr="00D006B1">
        <w:tc>
          <w:tcPr>
            <w:tcW w:w="9066" w:type="dxa"/>
            <w:tcBorders>
              <w:top w:val="nil"/>
              <w:left w:val="nil"/>
              <w:bottom w:val="nil"/>
              <w:right w:val="nil"/>
            </w:tcBorders>
            <w:shd w:val="clear" w:color="auto" w:fill="95B3D7" w:themeFill="accent1" w:themeFillTint="99"/>
          </w:tcPr>
          <w:p w14:paraId="4BC6A18F" w14:textId="11DC5C2E" w:rsidR="00BF741F" w:rsidRPr="00221495" w:rsidRDefault="00BF741F">
            <w:pPr>
              <w:pStyle w:val="Akapitzlist"/>
              <w:numPr>
                <w:ilvl w:val="0"/>
                <w:numId w:val="30"/>
              </w:numPr>
              <w:spacing w:before="120"/>
              <w:jc w:val="both"/>
              <w:rPr>
                <w:rFonts w:asciiTheme="minorBidi" w:hAnsiTheme="minorBidi" w:cstheme="minorBidi"/>
                <w:b/>
                <w:sz w:val="22"/>
                <w:szCs w:val="22"/>
              </w:rPr>
            </w:pPr>
            <w:r w:rsidRPr="00221495">
              <w:rPr>
                <w:rFonts w:asciiTheme="minorBidi" w:hAnsiTheme="minorBidi" w:cstheme="minorBidi"/>
                <w:b/>
                <w:bCs/>
                <w:sz w:val="22"/>
                <w:szCs w:val="22"/>
              </w:rPr>
              <w:t>OPIS SPOSOBU PRZYGOTOWANIA OFERT</w:t>
            </w:r>
          </w:p>
        </w:tc>
      </w:tr>
      <w:tr w:rsidR="00BF741F" w:rsidRPr="00221495" w14:paraId="2C068D5D" w14:textId="77777777" w:rsidTr="00D006B1">
        <w:tc>
          <w:tcPr>
            <w:tcW w:w="9066" w:type="dxa"/>
            <w:tcBorders>
              <w:top w:val="nil"/>
              <w:left w:val="nil"/>
              <w:bottom w:val="nil"/>
              <w:right w:val="nil"/>
            </w:tcBorders>
          </w:tcPr>
          <w:p w14:paraId="7220065C" w14:textId="649E5B79" w:rsidR="007524ED" w:rsidRPr="00221495" w:rsidRDefault="00BF741F">
            <w:pPr>
              <w:pStyle w:val="Akapitzlist"/>
              <w:numPr>
                <w:ilvl w:val="1"/>
                <w:numId w:val="30"/>
              </w:numPr>
              <w:tabs>
                <w:tab w:val="left" w:pos="453"/>
              </w:tabs>
              <w:spacing w:before="120"/>
              <w:jc w:val="both"/>
              <w:rPr>
                <w:rFonts w:asciiTheme="minorBidi" w:hAnsiTheme="minorBidi" w:cstheme="minorBidi"/>
                <w:sz w:val="22"/>
                <w:szCs w:val="22"/>
              </w:rPr>
            </w:pPr>
            <w:r w:rsidRPr="00221495">
              <w:rPr>
                <w:rFonts w:asciiTheme="minorBidi" w:hAnsiTheme="minorBidi" w:cstheme="minorBidi"/>
                <w:sz w:val="22"/>
                <w:szCs w:val="22"/>
              </w:rPr>
              <w:t xml:space="preserve">Oferta musi być sporządzona pod rygorem nieważności, </w:t>
            </w:r>
            <w:bookmarkStart w:id="20" w:name="_Hlk63017319"/>
            <w:bookmarkStart w:id="21" w:name="_Hlk63002671"/>
            <w:r w:rsidRPr="00221495">
              <w:rPr>
                <w:rFonts w:asciiTheme="minorBidi" w:hAnsiTheme="minorBidi" w:cstheme="minorBidi"/>
                <w:sz w:val="22"/>
                <w:szCs w:val="22"/>
              </w:rPr>
              <w:t xml:space="preserve">w formie elektronicznej lub w postaci elektronicznej opatrzonej podpisem zaufanym lub podpisem osobistym.  </w:t>
            </w:r>
            <w:bookmarkEnd w:id="20"/>
            <w:r w:rsidRPr="00221495">
              <w:rPr>
                <w:rFonts w:asciiTheme="minorBidi" w:hAnsiTheme="minorBidi" w:cstheme="minorBidi"/>
                <w:sz w:val="22"/>
                <w:szCs w:val="22"/>
              </w:rPr>
              <w:t>Oferta musi być sporządzona w języku polskim, podpisana przez osobę upoważnioną</w:t>
            </w:r>
            <w:bookmarkEnd w:id="21"/>
            <w:r w:rsidRPr="00221495">
              <w:rPr>
                <w:rFonts w:asciiTheme="minorBidi" w:hAnsiTheme="minorBidi" w:cstheme="minorBidi"/>
                <w:sz w:val="22"/>
                <w:szCs w:val="22"/>
              </w:rPr>
              <w:t>.</w:t>
            </w:r>
          </w:p>
          <w:p w14:paraId="0EE52A80" w14:textId="77777777" w:rsidR="007524ED" w:rsidRPr="00221495" w:rsidRDefault="00BF741F">
            <w:pPr>
              <w:pStyle w:val="Akapitzlist"/>
              <w:numPr>
                <w:ilvl w:val="1"/>
                <w:numId w:val="30"/>
              </w:numPr>
              <w:tabs>
                <w:tab w:val="left" w:pos="453"/>
              </w:tabs>
              <w:spacing w:before="120"/>
              <w:jc w:val="both"/>
              <w:rPr>
                <w:rFonts w:asciiTheme="minorBidi" w:hAnsiTheme="minorBidi" w:cstheme="minorBidi"/>
                <w:sz w:val="22"/>
                <w:szCs w:val="22"/>
              </w:rPr>
            </w:pPr>
            <w:r w:rsidRPr="00221495">
              <w:rPr>
                <w:rFonts w:asciiTheme="minorBidi" w:hAnsiTheme="minorBidi" w:cstheme="minorBidi"/>
                <w:sz w:val="22"/>
                <w:szCs w:val="22"/>
              </w:rPr>
              <w:t>Wykonawcy ponoszą wszelkie koszty związane z przygotowaniem i złożeniem oferty.</w:t>
            </w:r>
          </w:p>
          <w:p w14:paraId="0154B34E" w14:textId="77777777" w:rsidR="007524ED" w:rsidRPr="00221495" w:rsidRDefault="00BF741F">
            <w:pPr>
              <w:pStyle w:val="Akapitzlist"/>
              <w:numPr>
                <w:ilvl w:val="1"/>
                <w:numId w:val="30"/>
              </w:numPr>
              <w:tabs>
                <w:tab w:val="left" w:pos="453"/>
              </w:tabs>
              <w:spacing w:before="120"/>
              <w:jc w:val="both"/>
              <w:rPr>
                <w:rFonts w:asciiTheme="minorBidi" w:hAnsiTheme="minorBidi" w:cstheme="minorBidi"/>
                <w:sz w:val="22"/>
                <w:szCs w:val="22"/>
              </w:rPr>
            </w:pPr>
            <w:r w:rsidRPr="00221495">
              <w:rPr>
                <w:rFonts w:asciiTheme="minorBidi" w:hAnsiTheme="minorBidi" w:cstheme="minorBidi"/>
                <w:sz w:val="22"/>
                <w:szCs w:val="22"/>
              </w:rPr>
              <w:t>Wykonawcy przedstawiają ofertę zgodnie ze wszystkimi wymaganiami określonymi w SWZ.</w:t>
            </w:r>
          </w:p>
          <w:p w14:paraId="30BD6AB1" w14:textId="69E03D03" w:rsidR="007524ED" w:rsidRPr="002E4E5B" w:rsidRDefault="00BF741F">
            <w:pPr>
              <w:pStyle w:val="Akapitzlist"/>
              <w:numPr>
                <w:ilvl w:val="1"/>
                <w:numId w:val="30"/>
              </w:numPr>
              <w:tabs>
                <w:tab w:val="left" w:pos="453"/>
              </w:tabs>
              <w:spacing w:before="120"/>
              <w:jc w:val="both"/>
              <w:rPr>
                <w:rFonts w:ascii="Arial" w:hAnsi="Arial" w:cs="Arial"/>
                <w:sz w:val="22"/>
                <w:szCs w:val="22"/>
              </w:rPr>
            </w:pPr>
            <w:r w:rsidRPr="00221495">
              <w:rPr>
                <w:rFonts w:asciiTheme="minorBidi" w:hAnsiTheme="minorBidi" w:cstheme="minorBidi"/>
                <w:bCs/>
                <w:sz w:val="22"/>
                <w:szCs w:val="22"/>
              </w:rPr>
              <w:t>W terminie składania ofert określonym w pkt 1</w:t>
            </w:r>
            <w:r w:rsidR="0008587B">
              <w:rPr>
                <w:rFonts w:asciiTheme="minorBidi" w:hAnsiTheme="minorBidi" w:cstheme="minorBidi"/>
                <w:bCs/>
                <w:sz w:val="22"/>
                <w:szCs w:val="22"/>
              </w:rPr>
              <w:t>5</w:t>
            </w:r>
            <w:r w:rsidRPr="00221495">
              <w:rPr>
                <w:rFonts w:asciiTheme="minorBidi" w:hAnsiTheme="minorBidi" w:cstheme="minorBidi"/>
                <w:bCs/>
                <w:sz w:val="22"/>
                <w:szCs w:val="22"/>
              </w:rPr>
              <w:t xml:space="preserve">.1. SWZ wykonawca zobowiązany jest złożyć </w:t>
            </w:r>
            <w:r w:rsidRPr="002E4E5B">
              <w:rPr>
                <w:rFonts w:ascii="Arial" w:hAnsi="Arial" w:cs="Arial"/>
                <w:bCs/>
                <w:sz w:val="22"/>
                <w:szCs w:val="22"/>
              </w:rPr>
              <w:t>Zamawiającemu Ofertę</w:t>
            </w:r>
            <w:r w:rsidR="006F066B" w:rsidRPr="002E4E5B">
              <w:rPr>
                <w:rFonts w:ascii="Arial" w:hAnsi="Arial" w:cs="Arial"/>
                <w:bCs/>
                <w:sz w:val="22"/>
                <w:szCs w:val="22"/>
              </w:rPr>
              <w:t xml:space="preserve"> </w:t>
            </w:r>
            <w:r w:rsidRPr="002E4E5B">
              <w:rPr>
                <w:rFonts w:ascii="Arial" w:hAnsi="Arial" w:cs="Arial"/>
                <w:bCs/>
                <w:sz w:val="22"/>
                <w:szCs w:val="22"/>
              </w:rPr>
              <w:t xml:space="preserve">zawierającą: </w:t>
            </w:r>
          </w:p>
          <w:p w14:paraId="08B08F83" w14:textId="77777777" w:rsidR="002E4E5B" w:rsidRPr="002E4E5B" w:rsidRDefault="002E4E5B" w:rsidP="002E4E5B">
            <w:pPr>
              <w:pStyle w:val="Akapitzlist"/>
              <w:numPr>
                <w:ilvl w:val="0"/>
                <w:numId w:val="15"/>
              </w:numPr>
              <w:tabs>
                <w:tab w:val="left" w:pos="453"/>
              </w:tabs>
              <w:suppressAutoHyphens/>
              <w:spacing w:before="120"/>
              <w:contextualSpacing/>
              <w:jc w:val="both"/>
              <w:rPr>
                <w:rFonts w:ascii="Arial" w:hAnsi="Arial" w:cs="Arial"/>
              </w:rPr>
            </w:pPr>
            <w:r w:rsidRPr="002E4E5B">
              <w:rPr>
                <w:rFonts w:ascii="Arial" w:hAnsi="Arial" w:cs="Arial"/>
                <w:b/>
                <w:bCs/>
                <w:sz w:val="22"/>
                <w:szCs w:val="22"/>
              </w:rPr>
              <w:t>Formularz oferty</w:t>
            </w:r>
            <w:r w:rsidRPr="002E4E5B">
              <w:rPr>
                <w:rFonts w:ascii="Arial" w:hAnsi="Arial" w:cs="Arial"/>
                <w:sz w:val="22"/>
                <w:szCs w:val="22"/>
              </w:rPr>
              <w:t xml:space="preserve"> przygotowany przy pomocy interaktywnego „Formularza ofertowego” udostępnionego przez Zamawiającego na Platformie i zamieszczonego w podglądzie postępowania w zakładce „Informacje podstawowe”</w:t>
            </w:r>
            <w:bookmarkStart w:id="22" w:name="_Hlk63017416"/>
            <w:r w:rsidRPr="002E4E5B">
              <w:rPr>
                <w:rFonts w:ascii="Arial" w:hAnsi="Arial" w:cs="Arial"/>
                <w:sz w:val="22"/>
                <w:szCs w:val="22"/>
              </w:rPr>
              <w:t xml:space="preserve">, </w:t>
            </w:r>
            <w:r w:rsidRPr="002E4E5B">
              <w:rPr>
                <w:rFonts w:ascii="Arial" w:hAnsi="Arial" w:cs="Arial"/>
                <w:bCs/>
                <w:sz w:val="22"/>
                <w:szCs w:val="22"/>
              </w:rPr>
              <w:t>sporządzony pod rygorem nieważności, w formie elektronicznej lub w postaci elektronicznej opatrzonej podpisem zaufanym lub podpisem osobistym</w:t>
            </w:r>
            <w:bookmarkEnd w:id="22"/>
            <w:r w:rsidRPr="002E4E5B">
              <w:rPr>
                <w:rFonts w:ascii="Arial" w:hAnsi="Arial" w:cs="Arial"/>
                <w:bCs/>
                <w:sz w:val="22"/>
                <w:szCs w:val="22"/>
              </w:rPr>
              <w:t>,</w:t>
            </w:r>
          </w:p>
          <w:p w14:paraId="1A4EE7E3" w14:textId="333B8626" w:rsidR="007524ED" w:rsidRPr="00221495" w:rsidRDefault="00BF741F">
            <w:pPr>
              <w:pStyle w:val="Akapitzlist"/>
              <w:numPr>
                <w:ilvl w:val="0"/>
                <w:numId w:val="15"/>
              </w:numPr>
              <w:tabs>
                <w:tab w:val="left" w:pos="709"/>
              </w:tabs>
              <w:spacing w:before="120"/>
              <w:jc w:val="both"/>
              <w:rPr>
                <w:rFonts w:asciiTheme="minorBidi" w:hAnsiTheme="minorBidi" w:cstheme="minorBidi"/>
                <w:sz w:val="22"/>
                <w:szCs w:val="22"/>
              </w:rPr>
            </w:pPr>
            <w:r w:rsidRPr="002E4E5B">
              <w:rPr>
                <w:rFonts w:ascii="Arial" w:hAnsi="Arial" w:cs="Arial"/>
                <w:sz w:val="22"/>
                <w:szCs w:val="22"/>
              </w:rPr>
              <w:t>oświadczenia, sporządzone zgodnie ze wzor</w:t>
            </w:r>
            <w:r w:rsidR="00527B42" w:rsidRPr="002E4E5B">
              <w:rPr>
                <w:rFonts w:ascii="Arial" w:hAnsi="Arial" w:cs="Arial"/>
                <w:sz w:val="22"/>
                <w:szCs w:val="22"/>
              </w:rPr>
              <w:t>em</w:t>
            </w:r>
            <w:r w:rsidRPr="00221495">
              <w:rPr>
                <w:rFonts w:asciiTheme="minorBidi" w:hAnsiTheme="minorBidi" w:cstheme="minorBidi"/>
                <w:sz w:val="22"/>
                <w:szCs w:val="22"/>
              </w:rPr>
              <w:t xml:space="preserve"> stanowiącym </w:t>
            </w:r>
            <w:r w:rsidRPr="00221495">
              <w:rPr>
                <w:rFonts w:asciiTheme="minorBidi" w:hAnsiTheme="minorBidi" w:cstheme="minorBidi"/>
                <w:b/>
                <w:bCs/>
                <w:sz w:val="22"/>
                <w:szCs w:val="22"/>
              </w:rPr>
              <w:t xml:space="preserve">załącznik nr </w:t>
            </w:r>
            <w:r w:rsidR="00BA0903">
              <w:rPr>
                <w:rFonts w:asciiTheme="minorBidi" w:hAnsiTheme="minorBidi" w:cstheme="minorBidi"/>
                <w:b/>
                <w:bCs/>
                <w:sz w:val="22"/>
                <w:szCs w:val="22"/>
              </w:rPr>
              <w:t>1</w:t>
            </w:r>
            <w:r w:rsidRPr="00221495">
              <w:rPr>
                <w:rFonts w:asciiTheme="minorBidi" w:hAnsiTheme="minorBidi" w:cstheme="minorBidi"/>
                <w:b/>
                <w:bCs/>
                <w:sz w:val="22"/>
                <w:szCs w:val="22"/>
              </w:rPr>
              <w:t xml:space="preserve"> do SWZ</w:t>
            </w:r>
            <w:r w:rsidRPr="00221495">
              <w:rPr>
                <w:rFonts w:asciiTheme="minorBidi" w:hAnsiTheme="minorBidi" w:cstheme="minorBidi"/>
                <w:sz w:val="22"/>
                <w:szCs w:val="22"/>
              </w:rPr>
              <w:t>, p</w:t>
            </w:r>
            <w:r w:rsidRPr="00221495">
              <w:rPr>
                <w:rFonts w:asciiTheme="minorBidi" w:hAnsiTheme="minorBidi" w:cstheme="minorBidi"/>
                <w:bCs/>
                <w:sz w:val="22"/>
                <w:szCs w:val="22"/>
              </w:rPr>
              <w:t>od rygorem nieważności, w formie elektronicznej lub w postaci elektronicznej opatrzonej podpisem zaufanym lub podpisem osobistym osoby/osób upoważnionych do reprezentacji podmiotu składającego oświadczenie, złożone przez</w:t>
            </w:r>
            <w:r w:rsidR="00527B42" w:rsidRPr="00221495">
              <w:rPr>
                <w:rFonts w:asciiTheme="minorBidi" w:hAnsiTheme="minorBidi" w:cstheme="minorBidi"/>
                <w:bCs/>
                <w:sz w:val="22"/>
                <w:szCs w:val="22"/>
              </w:rPr>
              <w:t>:</w:t>
            </w:r>
          </w:p>
          <w:p w14:paraId="274BFF99" w14:textId="77777777" w:rsidR="007524ED" w:rsidRPr="00221495" w:rsidRDefault="00BF741F">
            <w:pPr>
              <w:pStyle w:val="Akapitzlist"/>
              <w:numPr>
                <w:ilvl w:val="0"/>
                <w:numId w:val="16"/>
              </w:numPr>
              <w:tabs>
                <w:tab w:val="left" w:pos="709"/>
              </w:tabs>
              <w:spacing w:before="120"/>
              <w:jc w:val="both"/>
              <w:rPr>
                <w:rFonts w:asciiTheme="minorBidi" w:hAnsiTheme="minorBidi" w:cstheme="minorBidi"/>
                <w:sz w:val="22"/>
                <w:szCs w:val="22"/>
              </w:rPr>
            </w:pPr>
            <w:r w:rsidRPr="00221495">
              <w:rPr>
                <w:rFonts w:asciiTheme="minorBidi" w:hAnsiTheme="minorBidi" w:cstheme="minorBidi"/>
                <w:sz w:val="22"/>
                <w:szCs w:val="22"/>
              </w:rPr>
              <w:t>Wykonawcę,</w:t>
            </w:r>
          </w:p>
          <w:p w14:paraId="243F504A" w14:textId="77777777" w:rsidR="007524ED" w:rsidRPr="00221495" w:rsidRDefault="00BF741F">
            <w:pPr>
              <w:pStyle w:val="Akapitzlist"/>
              <w:numPr>
                <w:ilvl w:val="0"/>
                <w:numId w:val="16"/>
              </w:numPr>
              <w:tabs>
                <w:tab w:val="left" w:pos="709"/>
              </w:tabs>
              <w:spacing w:before="120"/>
              <w:jc w:val="both"/>
              <w:rPr>
                <w:rFonts w:asciiTheme="minorBidi" w:hAnsiTheme="minorBidi" w:cstheme="minorBidi"/>
                <w:sz w:val="22"/>
                <w:szCs w:val="22"/>
              </w:rPr>
            </w:pPr>
            <w:r w:rsidRPr="00221495">
              <w:rPr>
                <w:rFonts w:asciiTheme="minorBidi" w:hAnsiTheme="minorBidi" w:cstheme="minorBidi"/>
                <w:sz w:val="22"/>
                <w:szCs w:val="22"/>
              </w:rPr>
              <w:t xml:space="preserve">Wykonawców wspólnie ubiegających się o udzielenie zamówienia, </w:t>
            </w:r>
          </w:p>
          <w:p w14:paraId="216E1F7B" w14:textId="28C93639" w:rsidR="007524ED" w:rsidRPr="00221495" w:rsidRDefault="00BF741F">
            <w:pPr>
              <w:pStyle w:val="Akapitzlist"/>
              <w:numPr>
                <w:ilvl w:val="0"/>
                <w:numId w:val="15"/>
              </w:numPr>
              <w:tabs>
                <w:tab w:val="left" w:pos="709"/>
              </w:tabs>
              <w:spacing w:before="120"/>
              <w:jc w:val="both"/>
              <w:rPr>
                <w:rFonts w:asciiTheme="minorBidi" w:hAnsiTheme="minorBidi" w:cstheme="minorBidi"/>
                <w:sz w:val="22"/>
                <w:szCs w:val="22"/>
              </w:rPr>
            </w:pPr>
            <w:r w:rsidRPr="00221495">
              <w:rPr>
                <w:rFonts w:asciiTheme="minorBidi" w:hAnsiTheme="minorBidi" w:cstheme="minorBidi"/>
                <w:sz w:val="22"/>
                <w:szCs w:val="22"/>
              </w:rPr>
              <w:lastRenderedPageBreak/>
              <w:t>oświadczenia, sporządzone zgodnie ze wzor</w:t>
            </w:r>
            <w:r w:rsidR="00527B42" w:rsidRPr="00221495">
              <w:rPr>
                <w:rFonts w:asciiTheme="minorBidi" w:hAnsiTheme="minorBidi" w:cstheme="minorBidi"/>
                <w:sz w:val="22"/>
                <w:szCs w:val="22"/>
              </w:rPr>
              <w:t>em</w:t>
            </w:r>
            <w:r w:rsidRPr="00221495">
              <w:rPr>
                <w:rFonts w:asciiTheme="minorBidi" w:hAnsiTheme="minorBidi" w:cstheme="minorBidi"/>
                <w:sz w:val="22"/>
                <w:szCs w:val="22"/>
              </w:rPr>
              <w:t xml:space="preserve"> stanowiącym </w:t>
            </w:r>
            <w:r w:rsidRPr="00221495">
              <w:rPr>
                <w:rFonts w:asciiTheme="minorBidi" w:hAnsiTheme="minorBidi" w:cstheme="minorBidi"/>
                <w:b/>
                <w:bCs/>
                <w:sz w:val="22"/>
                <w:szCs w:val="22"/>
              </w:rPr>
              <w:t xml:space="preserve">załącznik nr </w:t>
            </w:r>
            <w:r w:rsidR="00BA0903">
              <w:rPr>
                <w:rFonts w:asciiTheme="minorBidi" w:hAnsiTheme="minorBidi" w:cstheme="minorBidi"/>
                <w:b/>
                <w:bCs/>
                <w:sz w:val="22"/>
                <w:szCs w:val="22"/>
              </w:rPr>
              <w:t>2</w:t>
            </w:r>
            <w:r w:rsidRPr="00221495">
              <w:rPr>
                <w:rFonts w:asciiTheme="minorBidi" w:hAnsiTheme="minorBidi" w:cstheme="minorBidi"/>
                <w:b/>
                <w:bCs/>
                <w:sz w:val="22"/>
                <w:szCs w:val="22"/>
              </w:rPr>
              <w:t xml:space="preserve"> do SWZ</w:t>
            </w:r>
            <w:r w:rsidRPr="00221495">
              <w:rPr>
                <w:rFonts w:asciiTheme="minorBidi" w:hAnsiTheme="minorBidi" w:cstheme="minorBidi"/>
                <w:sz w:val="22"/>
                <w:szCs w:val="22"/>
              </w:rPr>
              <w:t>, p</w:t>
            </w:r>
            <w:r w:rsidRPr="00221495">
              <w:rPr>
                <w:rFonts w:asciiTheme="minorBidi" w:hAnsiTheme="minorBidi" w:cstheme="minorBidi"/>
                <w:bCs/>
                <w:sz w:val="22"/>
                <w:szCs w:val="22"/>
              </w:rPr>
              <w:t xml:space="preserve">od rygorem nieważności, w formie elektronicznej lub w postaci elektronicznej opatrzonej podpisem zaufanym lub podpisem osobistym osoby/osób upoważnionych do reprezentacji podmiotu </w:t>
            </w:r>
            <w:r w:rsidRPr="00221495">
              <w:rPr>
                <w:rFonts w:asciiTheme="minorBidi" w:hAnsiTheme="minorBidi" w:cstheme="minorBidi"/>
                <w:sz w:val="22"/>
                <w:szCs w:val="22"/>
              </w:rPr>
              <w:t xml:space="preserve">udostępniającego Wykonawcy zasoby na zasadzie określonej w art. 118 w zw. z art. 266 PZP, </w:t>
            </w:r>
            <w:r w:rsidRPr="002E4E5B">
              <w:rPr>
                <w:rFonts w:asciiTheme="minorBidi" w:hAnsiTheme="minorBidi" w:cstheme="minorBidi"/>
                <w:b/>
                <w:bCs/>
                <w:sz w:val="22"/>
                <w:szCs w:val="22"/>
                <w:u w:val="single"/>
              </w:rPr>
              <w:t>o ile dotyczy</w:t>
            </w:r>
            <w:r w:rsidRPr="00221495">
              <w:rPr>
                <w:rFonts w:asciiTheme="minorBidi" w:hAnsiTheme="minorBidi" w:cstheme="minorBidi"/>
                <w:sz w:val="22"/>
                <w:szCs w:val="22"/>
              </w:rPr>
              <w:t>,</w:t>
            </w:r>
          </w:p>
          <w:p w14:paraId="5AADA5FA" w14:textId="7637A47A" w:rsidR="007524ED" w:rsidRPr="00221495" w:rsidRDefault="00BF741F">
            <w:pPr>
              <w:pStyle w:val="Akapitzlist"/>
              <w:numPr>
                <w:ilvl w:val="0"/>
                <w:numId w:val="15"/>
              </w:numPr>
              <w:tabs>
                <w:tab w:val="left" w:pos="709"/>
              </w:tabs>
              <w:spacing w:before="120"/>
              <w:jc w:val="both"/>
              <w:rPr>
                <w:rFonts w:asciiTheme="minorBidi" w:hAnsiTheme="minorBidi" w:cstheme="minorBidi"/>
                <w:sz w:val="22"/>
                <w:szCs w:val="22"/>
              </w:rPr>
            </w:pPr>
            <w:r w:rsidRPr="00221495">
              <w:rPr>
                <w:rFonts w:asciiTheme="minorBidi" w:hAnsiTheme="minorBidi" w:cstheme="minorBidi"/>
                <w:sz w:val="22"/>
                <w:szCs w:val="22"/>
              </w:rPr>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w:t>
            </w:r>
            <w:r w:rsidRPr="002E4E5B">
              <w:rPr>
                <w:rFonts w:asciiTheme="minorBidi" w:hAnsiTheme="minorBidi" w:cstheme="minorBidi"/>
                <w:b/>
                <w:bCs/>
                <w:sz w:val="22"/>
                <w:szCs w:val="22"/>
                <w:u w:val="single"/>
              </w:rPr>
              <w:t>jeżeli Wykonawca wykazując spełnienie warunków udziału w postępowaniu polega na zdolnościach lub sytuacji innych podmiotów</w:t>
            </w:r>
            <w:r w:rsidRPr="00221495">
              <w:rPr>
                <w:rFonts w:asciiTheme="minorBidi" w:hAnsiTheme="minorBidi" w:cstheme="minorBidi"/>
                <w:sz w:val="22"/>
                <w:szCs w:val="22"/>
              </w:rPr>
              <w:t>; (N</w:t>
            </w:r>
            <w:r w:rsidRPr="00221495">
              <w:rPr>
                <w:rFonts w:asciiTheme="minorBidi" w:hAnsiTheme="minorBidi" w:cstheme="minorBidi"/>
                <w:bCs/>
                <w:sz w:val="22"/>
                <w:szCs w:val="22"/>
              </w:rPr>
              <w:t xml:space="preserve">iewiążący wzór zobowiązania do oddania wykonawcy do dyspozycji niezbędnych zasobów na potrzeby wykonania zamówienia stanowi </w:t>
            </w:r>
            <w:r w:rsidRPr="00221495">
              <w:rPr>
                <w:rFonts w:asciiTheme="minorBidi" w:hAnsiTheme="minorBidi" w:cstheme="minorBidi"/>
                <w:b/>
                <w:sz w:val="22"/>
                <w:szCs w:val="22"/>
              </w:rPr>
              <w:t xml:space="preserve">załącznik nr </w:t>
            </w:r>
            <w:r w:rsidR="00BA0903">
              <w:rPr>
                <w:rFonts w:asciiTheme="minorBidi" w:hAnsiTheme="minorBidi" w:cstheme="minorBidi"/>
                <w:b/>
                <w:sz w:val="22"/>
                <w:szCs w:val="22"/>
              </w:rPr>
              <w:t>3</w:t>
            </w:r>
            <w:r w:rsidRPr="00221495">
              <w:rPr>
                <w:rFonts w:asciiTheme="minorBidi" w:hAnsiTheme="minorBidi" w:cstheme="minorBidi"/>
                <w:b/>
                <w:sz w:val="22"/>
                <w:szCs w:val="22"/>
              </w:rPr>
              <w:t xml:space="preserve"> do SWZ</w:t>
            </w:r>
            <w:r w:rsidRPr="00221495">
              <w:rPr>
                <w:rFonts w:asciiTheme="minorBidi" w:hAnsiTheme="minorBidi" w:cstheme="minorBidi"/>
                <w:bCs/>
                <w:sz w:val="22"/>
                <w:szCs w:val="22"/>
              </w:rPr>
              <w:t>),</w:t>
            </w:r>
          </w:p>
          <w:p w14:paraId="3054AB27" w14:textId="77777777" w:rsidR="007524ED" w:rsidRPr="00221495" w:rsidRDefault="00BF741F">
            <w:pPr>
              <w:pStyle w:val="Akapitzlist"/>
              <w:numPr>
                <w:ilvl w:val="0"/>
                <w:numId w:val="15"/>
              </w:numPr>
              <w:tabs>
                <w:tab w:val="left" w:pos="709"/>
              </w:tabs>
              <w:spacing w:before="120"/>
              <w:jc w:val="both"/>
              <w:rPr>
                <w:rFonts w:asciiTheme="minorBidi" w:hAnsiTheme="minorBidi" w:cstheme="minorBidi"/>
                <w:sz w:val="22"/>
                <w:szCs w:val="22"/>
              </w:rPr>
            </w:pPr>
            <w:r w:rsidRPr="00221495">
              <w:rPr>
                <w:rFonts w:asciiTheme="minorBidi" w:hAnsiTheme="minorBidi" w:cstheme="minorBidi"/>
                <w:sz w:val="22"/>
                <w:szCs w:val="22"/>
              </w:rPr>
              <w:t>odpis lub informacja z Krajowego Rejestru Sądowego, Centralnej Ewidencji i Informacji o Działalności Gospodarczej lub innego właściwego rejestru w celu potwierdzenia, że osoba działająca w imieniu Wykonawcy jest umocowana do jego reprezentowania. Wykonawca nie jest zobowiązany do złożenia dokumentów, o których mowa w zdaniu poprzednim, jeżeli Zamawiający może je uzyskać za pomocą bezpłatnych i ogólnodostępnych baz danych, o ile Wykonawca dostarczy dane umożliwiające dostęp do tych dokumentów,</w:t>
            </w:r>
          </w:p>
          <w:p w14:paraId="0B17C37C" w14:textId="0595FD7A" w:rsidR="007524ED" w:rsidRPr="00221495" w:rsidRDefault="00BF741F">
            <w:pPr>
              <w:pStyle w:val="Akapitzlist"/>
              <w:numPr>
                <w:ilvl w:val="0"/>
                <w:numId w:val="15"/>
              </w:numPr>
              <w:tabs>
                <w:tab w:val="left" w:pos="709"/>
              </w:tabs>
              <w:spacing w:before="120"/>
              <w:jc w:val="both"/>
              <w:rPr>
                <w:rFonts w:asciiTheme="minorBidi" w:hAnsiTheme="minorBidi" w:cstheme="minorBidi"/>
                <w:sz w:val="22"/>
                <w:szCs w:val="22"/>
              </w:rPr>
            </w:pPr>
            <w:r w:rsidRPr="00221495">
              <w:rPr>
                <w:rFonts w:asciiTheme="minorBidi" w:hAnsiTheme="minorBidi" w:cstheme="minorBidi"/>
                <w:sz w:val="22"/>
                <w:szCs w:val="22"/>
              </w:rPr>
              <w:t xml:space="preserve">pełnomocnictwo lub inny dokument potwierdzający umocowanie do reprezentowania Wykonawcy, osoby działającej w imieniu wykonawców wspólnie ubiegających się o udzielenie zamówienia lub osoby działającej w imieniu podmiotu udostępniającego zasoby na zasadach określonych w art. 118 PZP, jeżeli w imieniu Wykonawcy, Wykonawców wspólnie ubiegających się o udzielenie zamówienia lub podmiotu udostępniającego zasoby na zasadach określonych w art. 118 PZP - działa osoba, której umocowanie do jego reprezentowania nie wynika z dokumentów, o których mowa w pkt </w:t>
            </w:r>
            <w:r w:rsidR="009979C7">
              <w:rPr>
                <w:rFonts w:asciiTheme="minorBidi" w:hAnsiTheme="minorBidi" w:cstheme="minorBidi"/>
                <w:sz w:val="22"/>
                <w:szCs w:val="22"/>
              </w:rPr>
              <w:t>e)</w:t>
            </w:r>
            <w:r w:rsidRPr="00221495">
              <w:rPr>
                <w:rFonts w:asciiTheme="minorBidi" w:hAnsiTheme="minorBidi" w:cstheme="minorBidi"/>
                <w:sz w:val="22"/>
                <w:szCs w:val="22"/>
              </w:rPr>
              <w:t xml:space="preserve"> </w:t>
            </w:r>
            <w:r w:rsidR="009979C7">
              <w:rPr>
                <w:rFonts w:asciiTheme="minorBidi" w:hAnsiTheme="minorBidi" w:cstheme="minorBidi"/>
                <w:sz w:val="22"/>
                <w:szCs w:val="22"/>
              </w:rPr>
              <w:t>powyżej</w:t>
            </w:r>
            <w:r w:rsidRPr="00221495">
              <w:rPr>
                <w:rFonts w:asciiTheme="minorBidi" w:hAnsiTheme="minorBidi" w:cstheme="minorBidi"/>
                <w:sz w:val="22"/>
                <w:szCs w:val="22"/>
              </w:rPr>
              <w:t xml:space="preserve">, </w:t>
            </w:r>
          </w:p>
          <w:p w14:paraId="1C427682" w14:textId="7E3D0CBB" w:rsidR="007524ED" w:rsidRPr="00221495" w:rsidRDefault="00BF741F">
            <w:pPr>
              <w:pStyle w:val="Akapitzlist"/>
              <w:numPr>
                <w:ilvl w:val="0"/>
                <w:numId w:val="15"/>
              </w:numPr>
              <w:tabs>
                <w:tab w:val="left" w:pos="709"/>
              </w:tabs>
              <w:spacing w:before="120"/>
              <w:jc w:val="both"/>
              <w:rPr>
                <w:rFonts w:asciiTheme="minorBidi" w:hAnsiTheme="minorBidi" w:cstheme="minorBidi"/>
                <w:sz w:val="22"/>
                <w:szCs w:val="22"/>
              </w:rPr>
            </w:pPr>
            <w:r w:rsidRPr="00221495">
              <w:rPr>
                <w:rFonts w:asciiTheme="minorBidi" w:hAnsiTheme="minorBidi" w:cstheme="minorBidi"/>
                <w:bCs/>
                <w:sz w:val="22"/>
                <w:szCs w:val="22"/>
              </w:rPr>
              <w:t>oświadczenie, o którym mowa w art. 117 ust. 4 PZP – z którego wynika, które roboty budowlane wykonają poszczególni Wykonawcy, w przypadku wykonawców wspólnie ubiegających się o udzielenie zamówienia</w:t>
            </w:r>
            <w:r w:rsidR="00B935BC">
              <w:rPr>
                <w:rFonts w:asciiTheme="minorBidi" w:hAnsiTheme="minorBidi" w:cstheme="minorBidi"/>
                <w:bCs/>
                <w:sz w:val="22"/>
                <w:szCs w:val="22"/>
              </w:rPr>
              <w:t>,</w:t>
            </w:r>
            <w:r w:rsidRPr="00221495">
              <w:rPr>
                <w:rFonts w:asciiTheme="minorBidi" w:hAnsiTheme="minorBidi" w:cstheme="minorBidi"/>
                <w:bCs/>
                <w:sz w:val="22"/>
                <w:szCs w:val="22"/>
              </w:rPr>
              <w:t xml:space="preserve"> </w:t>
            </w:r>
          </w:p>
          <w:p w14:paraId="36821648" w14:textId="19744331" w:rsidR="00BF741F" w:rsidRPr="00221495" w:rsidRDefault="00BF741F">
            <w:pPr>
              <w:pStyle w:val="Akapitzlist"/>
              <w:numPr>
                <w:ilvl w:val="0"/>
                <w:numId w:val="15"/>
              </w:numPr>
              <w:tabs>
                <w:tab w:val="left" w:pos="709"/>
              </w:tabs>
              <w:spacing w:before="120"/>
              <w:jc w:val="both"/>
              <w:rPr>
                <w:rFonts w:asciiTheme="minorBidi" w:hAnsiTheme="minorBidi" w:cstheme="minorBidi"/>
                <w:sz w:val="22"/>
                <w:szCs w:val="22"/>
              </w:rPr>
            </w:pPr>
            <w:r w:rsidRPr="00221495">
              <w:rPr>
                <w:rFonts w:asciiTheme="minorBidi" w:hAnsiTheme="minorBidi" w:cstheme="minorBidi"/>
                <w:sz w:val="22"/>
                <w:szCs w:val="22"/>
              </w:rPr>
              <w:t xml:space="preserve">wadium w oryginale w postaci elektronicznej, opatrzonej kwalifikowanym podpisem elektronicznym </w:t>
            </w:r>
            <w:r w:rsidRPr="00221495">
              <w:rPr>
                <w:rFonts w:asciiTheme="minorBidi" w:hAnsiTheme="minorBidi" w:cstheme="minorBidi"/>
                <w:bCs/>
                <w:sz w:val="22"/>
                <w:szCs w:val="22"/>
              </w:rPr>
              <w:t>osób upoważnionych do jego wystawienia</w:t>
            </w:r>
            <w:r w:rsidRPr="00221495">
              <w:rPr>
                <w:rFonts w:asciiTheme="minorBidi" w:hAnsiTheme="minorBidi" w:cstheme="minorBidi"/>
                <w:sz w:val="22"/>
                <w:szCs w:val="22"/>
              </w:rPr>
              <w:t xml:space="preserve"> (tylko, gdy Wykonawca wnosi wadium w formie niepieniężnej).</w:t>
            </w:r>
          </w:p>
          <w:p w14:paraId="5C321AB9" w14:textId="77777777" w:rsidR="007524ED" w:rsidRPr="00221495" w:rsidRDefault="00BF741F">
            <w:pPr>
              <w:pStyle w:val="Akapitzlist"/>
              <w:numPr>
                <w:ilvl w:val="1"/>
                <w:numId w:val="30"/>
              </w:numPr>
              <w:spacing w:before="120"/>
              <w:jc w:val="both"/>
              <w:rPr>
                <w:rFonts w:asciiTheme="minorBidi" w:hAnsiTheme="minorBidi" w:cstheme="minorBidi"/>
                <w:sz w:val="22"/>
                <w:szCs w:val="22"/>
              </w:rPr>
            </w:pPr>
            <w:r w:rsidRPr="00221495">
              <w:rPr>
                <w:rFonts w:asciiTheme="minorBidi" w:hAnsiTheme="minorBidi" w:cstheme="minorBidi"/>
                <w:sz w:val="22"/>
                <w:szCs w:val="22"/>
              </w:rPr>
              <w:t xml:space="preserve">Dokumenty składane wraz z ofertą, w tym pełnomocnictwa powinny zostać sporządzone w sposób określony w rozporządzeniu Prezesa Rady Ministrów z dnia 23 grudnia 2020 r. w sprawie sposobu sporządzania i przekazywania informacji oraz wymagań technicznych dla dokumentów elektronicznych oraz środków komunikacji elektronicznej w postępowaniu o udzielenie zamówienia publicznego lub konkursie </w:t>
            </w:r>
            <w:bookmarkStart w:id="23" w:name="_Hlk63017612"/>
            <w:r w:rsidRPr="00221495">
              <w:rPr>
                <w:rFonts w:asciiTheme="minorBidi" w:hAnsiTheme="minorBidi" w:cstheme="minorBidi"/>
                <w:sz w:val="22"/>
                <w:szCs w:val="22"/>
              </w:rPr>
              <w:t>(Dz. U. z 2020 r. poz. 2415).</w:t>
            </w:r>
            <w:bookmarkEnd w:id="23"/>
          </w:p>
          <w:p w14:paraId="15FDD61F" w14:textId="3A542120" w:rsidR="007524ED" w:rsidRPr="00221495" w:rsidRDefault="00BF741F">
            <w:pPr>
              <w:pStyle w:val="Akapitzlist"/>
              <w:numPr>
                <w:ilvl w:val="1"/>
                <w:numId w:val="30"/>
              </w:numPr>
              <w:spacing w:before="120"/>
              <w:jc w:val="both"/>
              <w:rPr>
                <w:rFonts w:asciiTheme="minorBidi" w:hAnsiTheme="minorBidi" w:cstheme="minorBidi"/>
                <w:sz w:val="22"/>
                <w:szCs w:val="22"/>
              </w:rPr>
            </w:pPr>
            <w:r w:rsidRPr="00221495">
              <w:rPr>
                <w:rFonts w:asciiTheme="minorBidi" w:hAnsiTheme="minorBidi" w:cstheme="minorBidi"/>
                <w:sz w:val="22"/>
                <w:szCs w:val="22"/>
              </w:rPr>
              <w:t xml:space="preserve">Zamawiający nie ujawnia informacji stanowiących tajemnicę przedsiębiorstwa w rozumieniu przepisów, art. 11 ust. 2 ustawy z dnia 16 kwietnia 1993 r. o zwalczaniu nieuczciwej konkurencji </w:t>
            </w:r>
            <w:bookmarkStart w:id="24" w:name="_Hlk63017588"/>
            <w:r w:rsidRPr="00221495">
              <w:rPr>
                <w:rFonts w:asciiTheme="minorBidi" w:hAnsiTheme="minorBidi" w:cstheme="minorBidi"/>
                <w:sz w:val="22"/>
                <w:szCs w:val="22"/>
              </w:rPr>
              <w:t>(tekst jedn.: Dz. U. z 202</w:t>
            </w:r>
            <w:r w:rsidR="00446469">
              <w:rPr>
                <w:rFonts w:asciiTheme="minorBidi" w:hAnsiTheme="minorBidi" w:cstheme="minorBidi"/>
                <w:sz w:val="22"/>
                <w:szCs w:val="22"/>
              </w:rPr>
              <w:t>2</w:t>
            </w:r>
            <w:r w:rsidRPr="00221495">
              <w:rPr>
                <w:rFonts w:asciiTheme="minorBidi" w:hAnsiTheme="minorBidi" w:cstheme="minorBidi"/>
                <w:sz w:val="22"/>
                <w:szCs w:val="22"/>
              </w:rPr>
              <w:t xml:space="preserve"> r., poz. </w:t>
            </w:r>
            <w:r w:rsidR="00446469">
              <w:rPr>
                <w:rFonts w:asciiTheme="minorBidi" w:hAnsiTheme="minorBidi" w:cstheme="minorBidi"/>
                <w:sz w:val="22"/>
                <w:szCs w:val="22"/>
              </w:rPr>
              <w:t>1233</w:t>
            </w:r>
            <w:r w:rsidRPr="00221495">
              <w:rPr>
                <w:rFonts w:asciiTheme="minorBidi" w:hAnsiTheme="minorBidi" w:cstheme="minorBidi"/>
                <w:sz w:val="22"/>
                <w:szCs w:val="22"/>
              </w:rPr>
              <w:t xml:space="preserve">) </w:t>
            </w:r>
            <w:bookmarkEnd w:id="24"/>
            <w:r w:rsidRPr="00221495">
              <w:rPr>
                <w:rFonts w:asciiTheme="minorBidi" w:hAnsiTheme="minorBidi" w:cstheme="minorBidi"/>
                <w:sz w:val="22"/>
                <w:szCs w:val="22"/>
              </w:rPr>
              <w:t xml:space="preserve">jeżeli Wykonawca, wraz z przekazaniem takich informacji, zastrzegł, że nie mogą być one udostępnione oraz wykazał, że zastrzeżone informacje stanowią tajemnicę przedsiębiorstwa. Wykonawca nie może zastrzec informacji, o których mowa w art. 222 ust. 5 </w:t>
            </w:r>
            <w:proofErr w:type="gramStart"/>
            <w:r w:rsidRPr="00221495">
              <w:rPr>
                <w:rFonts w:asciiTheme="minorBidi" w:hAnsiTheme="minorBidi" w:cstheme="minorBidi"/>
                <w:sz w:val="22"/>
                <w:szCs w:val="22"/>
              </w:rPr>
              <w:t>PZP .</w:t>
            </w:r>
            <w:proofErr w:type="gramEnd"/>
            <w:r w:rsidRPr="00221495">
              <w:rPr>
                <w:rFonts w:asciiTheme="minorBidi" w:hAnsiTheme="minorBidi" w:cstheme="minorBidi"/>
                <w:sz w:val="22"/>
                <w:szCs w:val="22"/>
              </w:rPr>
              <w:t xml:space="preserve"> </w:t>
            </w:r>
          </w:p>
          <w:p w14:paraId="67412C1B" w14:textId="17DAC9A1" w:rsidR="00BF741F" w:rsidRPr="00221495" w:rsidRDefault="00BF741F" w:rsidP="004D675C">
            <w:pPr>
              <w:pStyle w:val="Akapitzlist"/>
              <w:spacing w:before="120"/>
              <w:ind w:left="360" w:firstLine="0"/>
              <w:jc w:val="both"/>
              <w:rPr>
                <w:rFonts w:asciiTheme="minorBidi" w:hAnsiTheme="minorBidi" w:cstheme="minorBidi"/>
                <w:sz w:val="22"/>
                <w:szCs w:val="22"/>
              </w:rPr>
            </w:pPr>
            <w:r w:rsidRPr="00221495">
              <w:rPr>
                <w:rFonts w:asciiTheme="minorBidi" w:hAnsiTheme="minorBidi" w:cstheme="minorBidi"/>
                <w:sz w:val="22"/>
                <w:szCs w:val="22"/>
              </w:rPr>
              <w:t xml:space="preserve">Jeżeli Wykonawca składa wraz z ofertą informacje stanowiące tajemnicę przedsiębiorstwa, to wówczas informacje te muszą być wyodrębnione w formie osobnego pliku. Zamawiający nie ponosi odpowiedzialności za niezgodne z SWZ przygotowanie w/w pliku przez Wykonawcę. Stosowne zastrzeżenie Wykonawca winien złożyć na formularzu Oferty oraz powinien wykazać, że zastrzeżone informacje stanowią </w:t>
            </w:r>
            <w:r w:rsidRPr="00221495">
              <w:rPr>
                <w:rFonts w:asciiTheme="minorBidi" w:hAnsiTheme="minorBidi" w:cstheme="minorBidi"/>
                <w:sz w:val="22"/>
                <w:szCs w:val="22"/>
              </w:rPr>
              <w:lastRenderedPageBreak/>
              <w:t>tajemnicę przedsiębiorstwa. W przeciwnym razie cała Oferta zostanie ujawniona na wniosek każdej zainteresowanej osoby.</w:t>
            </w:r>
          </w:p>
          <w:p w14:paraId="6EAD2E13" w14:textId="77777777" w:rsidR="007524ED" w:rsidRPr="00221495" w:rsidRDefault="00BF741F">
            <w:pPr>
              <w:pStyle w:val="Akapitzlist"/>
              <w:numPr>
                <w:ilvl w:val="1"/>
                <w:numId w:val="30"/>
              </w:numPr>
              <w:spacing w:before="120"/>
              <w:jc w:val="both"/>
              <w:rPr>
                <w:rFonts w:asciiTheme="minorBidi" w:hAnsiTheme="minorBidi" w:cstheme="minorBidi"/>
                <w:sz w:val="22"/>
                <w:szCs w:val="22"/>
              </w:rPr>
            </w:pPr>
            <w:r w:rsidRPr="00221495">
              <w:rPr>
                <w:rFonts w:asciiTheme="minorBidi" w:hAnsiTheme="minorBidi" w:cstheme="minorBidi"/>
                <w:sz w:val="22"/>
                <w:szCs w:val="22"/>
              </w:rPr>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6C05806F" w14:textId="5849E203" w:rsidR="007524ED" w:rsidRPr="00221495" w:rsidRDefault="00BF741F">
            <w:pPr>
              <w:pStyle w:val="Akapitzlist"/>
              <w:numPr>
                <w:ilvl w:val="1"/>
                <w:numId w:val="30"/>
              </w:numPr>
              <w:spacing w:before="120"/>
              <w:jc w:val="both"/>
              <w:rPr>
                <w:rFonts w:asciiTheme="minorBidi" w:hAnsiTheme="minorBidi" w:cstheme="minorBidi"/>
                <w:sz w:val="22"/>
                <w:szCs w:val="22"/>
              </w:rPr>
            </w:pPr>
            <w:r w:rsidRPr="00221495">
              <w:rPr>
                <w:rFonts w:asciiTheme="minorBidi" w:hAnsiTheme="minorBidi" w:cstheme="minorBidi"/>
                <w:sz w:val="22"/>
                <w:szCs w:val="22"/>
              </w:rPr>
              <w:t xml:space="preserve">Wykonawca może wprowadzić zmiany, poprawki, modyfikacje i uzupełnienia do złożonej oferty przed terminem składania ofert. Zmiana oferty musi zostać sporządzona zgodnie z zasadami opisami w </w:t>
            </w:r>
            <w:r w:rsidR="009068C8" w:rsidRPr="00221495">
              <w:rPr>
                <w:rFonts w:asciiTheme="minorBidi" w:hAnsiTheme="minorBidi" w:cstheme="minorBidi"/>
                <w:sz w:val="22"/>
                <w:szCs w:val="22"/>
              </w:rPr>
              <w:t xml:space="preserve">pkt </w:t>
            </w:r>
            <w:r w:rsidR="00CD72A6" w:rsidRPr="00221495">
              <w:rPr>
                <w:rFonts w:asciiTheme="minorBidi" w:hAnsiTheme="minorBidi" w:cstheme="minorBidi"/>
                <w:sz w:val="22"/>
                <w:szCs w:val="22"/>
              </w:rPr>
              <w:t>1</w:t>
            </w:r>
            <w:r w:rsidR="009068C8" w:rsidRPr="00221495">
              <w:rPr>
                <w:rFonts w:asciiTheme="minorBidi" w:hAnsiTheme="minorBidi" w:cstheme="minorBidi"/>
                <w:sz w:val="22"/>
                <w:szCs w:val="22"/>
              </w:rPr>
              <w:t>1</w:t>
            </w:r>
            <w:r w:rsidRPr="00221495">
              <w:rPr>
                <w:rFonts w:asciiTheme="minorBidi" w:hAnsiTheme="minorBidi" w:cstheme="minorBidi"/>
                <w:sz w:val="22"/>
                <w:szCs w:val="22"/>
              </w:rPr>
              <w:t xml:space="preserve">SWZ. </w:t>
            </w:r>
          </w:p>
          <w:p w14:paraId="304038BE" w14:textId="639410DB" w:rsidR="007524ED" w:rsidRPr="00221495" w:rsidRDefault="00BF741F">
            <w:pPr>
              <w:pStyle w:val="Akapitzlist"/>
              <w:numPr>
                <w:ilvl w:val="1"/>
                <w:numId w:val="30"/>
              </w:numPr>
              <w:spacing w:before="120"/>
              <w:jc w:val="both"/>
              <w:rPr>
                <w:rFonts w:asciiTheme="minorBidi" w:hAnsiTheme="minorBidi" w:cstheme="minorBidi"/>
                <w:sz w:val="22"/>
                <w:szCs w:val="22"/>
              </w:rPr>
            </w:pPr>
            <w:r w:rsidRPr="00221495">
              <w:rPr>
                <w:rFonts w:asciiTheme="minorBidi" w:hAnsiTheme="minorBidi" w:cstheme="minorBidi"/>
                <w:sz w:val="22"/>
                <w:szCs w:val="22"/>
              </w:rPr>
              <w:t xml:space="preserve">Wykonawca ma prawo przed upływem terminu składania ofert wycofać ofertę. Wycofanie oferty musi zostać dokonane zgodnie z zasadami opisanymi </w:t>
            </w:r>
            <w:r w:rsidR="00CD72A6" w:rsidRPr="00221495">
              <w:rPr>
                <w:rFonts w:asciiTheme="minorBidi" w:hAnsiTheme="minorBidi" w:cstheme="minorBidi"/>
                <w:sz w:val="22"/>
                <w:szCs w:val="22"/>
              </w:rPr>
              <w:t xml:space="preserve">w </w:t>
            </w:r>
            <w:r w:rsidR="009068C8" w:rsidRPr="00221495">
              <w:rPr>
                <w:rFonts w:asciiTheme="minorBidi" w:hAnsiTheme="minorBidi" w:cstheme="minorBidi"/>
                <w:sz w:val="22"/>
                <w:szCs w:val="22"/>
              </w:rPr>
              <w:t xml:space="preserve">pkt </w:t>
            </w:r>
            <w:proofErr w:type="gramStart"/>
            <w:r w:rsidR="009068C8" w:rsidRPr="00221495">
              <w:rPr>
                <w:rFonts w:asciiTheme="minorBidi" w:hAnsiTheme="minorBidi" w:cstheme="minorBidi"/>
                <w:sz w:val="22"/>
                <w:szCs w:val="22"/>
              </w:rPr>
              <w:t xml:space="preserve">11 </w:t>
            </w:r>
            <w:r w:rsidR="00CD72A6" w:rsidRPr="00221495">
              <w:rPr>
                <w:rFonts w:asciiTheme="minorBidi" w:hAnsiTheme="minorBidi" w:cstheme="minorBidi"/>
                <w:sz w:val="22"/>
                <w:szCs w:val="22"/>
              </w:rPr>
              <w:t xml:space="preserve"> SWZ</w:t>
            </w:r>
            <w:proofErr w:type="gramEnd"/>
            <w:r w:rsidRPr="00221495">
              <w:rPr>
                <w:rFonts w:asciiTheme="minorBidi" w:hAnsiTheme="minorBidi" w:cstheme="minorBidi"/>
                <w:sz w:val="22"/>
                <w:szCs w:val="22"/>
              </w:rPr>
              <w:t>.</w:t>
            </w:r>
          </w:p>
          <w:p w14:paraId="5A6B5729" w14:textId="70EF87F8" w:rsidR="00BF741F" w:rsidRPr="00221495" w:rsidRDefault="00BF741F">
            <w:pPr>
              <w:pStyle w:val="Akapitzlist"/>
              <w:numPr>
                <w:ilvl w:val="1"/>
                <w:numId w:val="30"/>
              </w:numPr>
              <w:spacing w:before="120"/>
              <w:jc w:val="both"/>
              <w:rPr>
                <w:rFonts w:asciiTheme="minorBidi" w:hAnsiTheme="minorBidi" w:cstheme="minorBidi"/>
                <w:sz w:val="22"/>
                <w:szCs w:val="22"/>
              </w:rPr>
            </w:pPr>
            <w:r w:rsidRPr="00221495">
              <w:rPr>
                <w:rFonts w:asciiTheme="minorBidi" w:hAnsiTheme="minorBidi" w:cstheme="minorBidi"/>
                <w:sz w:val="22"/>
                <w:szCs w:val="22"/>
              </w:rPr>
              <w:t>W przypadku nieprawidłowego złożenia oferty, Zamawiający nie bierze odpowiedzialności za złe jej przesłanie lub przedterminowe otwarcie. Oferta taka nie weźmie udziału w postępowaniu.</w:t>
            </w:r>
          </w:p>
          <w:p w14:paraId="12504227" w14:textId="6BB70886" w:rsidR="00BF741F" w:rsidRPr="00221495" w:rsidRDefault="00BF741F" w:rsidP="004D675C">
            <w:pPr>
              <w:spacing w:before="120"/>
              <w:ind w:left="709" w:hanging="709"/>
              <w:jc w:val="both"/>
              <w:rPr>
                <w:rFonts w:asciiTheme="minorBidi" w:hAnsiTheme="minorBidi" w:cstheme="minorBidi"/>
                <w:b/>
                <w:sz w:val="22"/>
                <w:szCs w:val="22"/>
              </w:rPr>
            </w:pPr>
          </w:p>
        </w:tc>
      </w:tr>
      <w:tr w:rsidR="007524ED" w:rsidRPr="00221495" w14:paraId="74B2794D" w14:textId="77777777" w:rsidTr="00D006B1">
        <w:tc>
          <w:tcPr>
            <w:tcW w:w="9066" w:type="dxa"/>
            <w:tcBorders>
              <w:top w:val="nil"/>
              <w:left w:val="nil"/>
              <w:bottom w:val="nil"/>
              <w:right w:val="nil"/>
            </w:tcBorders>
            <w:shd w:val="clear" w:color="auto" w:fill="95B3D7" w:themeFill="accent1" w:themeFillTint="99"/>
          </w:tcPr>
          <w:p w14:paraId="2FF56863" w14:textId="2BE64162" w:rsidR="007524ED" w:rsidRPr="00221495" w:rsidRDefault="007524ED">
            <w:pPr>
              <w:pStyle w:val="Akapitzlist"/>
              <w:numPr>
                <w:ilvl w:val="0"/>
                <w:numId w:val="30"/>
              </w:numPr>
              <w:tabs>
                <w:tab w:val="left" w:pos="709"/>
              </w:tabs>
              <w:spacing w:before="120"/>
              <w:jc w:val="both"/>
              <w:rPr>
                <w:rFonts w:asciiTheme="minorBidi" w:hAnsiTheme="minorBidi" w:cstheme="minorBidi"/>
                <w:sz w:val="22"/>
                <w:szCs w:val="22"/>
              </w:rPr>
            </w:pPr>
            <w:r w:rsidRPr="00221495">
              <w:rPr>
                <w:rFonts w:asciiTheme="minorBidi" w:hAnsiTheme="minorBidi" w:cstheme="minorBidi"/>
                <w:b/>
                <w:bCs/>
                <w:sz w:val="22"/>
                <w:szCs w:val="22"/>
              </w:rPr>
              <w:lastRenderedPageBreak/>
              <w:t>MIEJSCE ORAZ TERMIN SKŁADANIA I OTWARCIA OFERT.</w:t>
            </w:r>
          </w:p>
        </w:tc>
      </w:tr>
      <w:tr w:rsidR="00BF741F" w:rsidRPr="00221495" w14:paraId="016A04B6" w14:textId="77777777" w:rsidTr="00D006B1">
        <w:tc>
          <w:tcPr>
            <w:tcW w:w="9066" w:type="dxa"/>
            <w:tcBorders>
              <w:top w:val="nil"/>
              <w:left w:val="nil"/>
              <w:bottom w:val="nil"/>
              <w:right w:val="nil"/>
            </w:tcBorders>
          </w:tcPr>
          <w:p w14:paraId="72094D2E" w14:textId="3275F1C9" w:rsidR="00C647F5" w:rsidRPr="00C647F5" w:rsidRDefault="00BF741F" w:rsidP="00C647F5">
            <w:pPr>
              <w:pStyle w:val="Akapitzlist"/>
              <w:numPr>
                <w:ilvl w:val="1"/>
                <w:numId w:val="30"/>
              </w:numPr>
              <w:ind w:left="602" w:hanging="567"/>
              <w:jc w:val="both"/>
              <w:rPr>
                <w:rFonts w:ascii="Arial" w:hAnsi="Arial" w:cs="Arial"/>
                <w:b/>
                <w:color w:val="000000" w:themeColor="text1"/>
                <w:sz w:val="22"/>
                <w:szCs w:val="22"/>
              </w:rPr>
            </w:pPr>
            <w:r w:rsidRPr="00221495">
              <w:rPr>
                <w:rFonts w:asciiTheme="minorBidi" w:hAnsiTheme="minorBidi" w:cstheme="minorBidi"/>
                <w:bCs/>
                <w:sz w:val="22"/>
                <w:szCs w:val="22"/>
              </w:rPr>
              <w:t xml:space="preserve">Ofertę należy złożyć za pośrednictwem </w:t>
            </w:r>
            <w:r w:rsidR="00667786" w:rsidRPr="00982A6D">
              <w:rPr>
                <w:rFonts w:ascii="Arial" w:hAnsi="Arial" w:cs="Arial"/>
                <w:sz w:val="22"/>
                <w:szCs w:val="22"/>
              </w:rPr>
              <w:t xml:space="preserve">Platformy e-Zamówienia („Platforma”), która jest dostępna pod adresem: </w:t>
            </w:r>
            <w:hyperlink r:id="rId17" w:history="1">
              <w:r w:rsidR="00667786" w:rsidRPr="00982A6D">
                <w:rPr>
                  <w:rStyle w:val="Hipercze"/>
                  <w:rFonts w:ascii="Arial" w:hAnsi="Arial" w:cs="Arial"/>
                  <w:sz w:val="22"/>
                  <w:szCs w:val="22"/>
                </w:rPr>
                <w:t>https://ezamowienia.gov.pl</w:t>
              </w:r>
            </w:hyperlink>
            <w:r w:rsidR="00802D06" w:rsidRPr="00221495">
              <w:rPr>
                <w:rFonts w:asciiTheme="minorBidi" w:hAnsiTheme="minorBidi" w:cstheme="minorBidi"/>
                <w:bCs/>
                <w:sz w:val="22"/>
                <w:szCs w:val="22"/>
              </w:rPr>
              <w:t xml:space="preserve">, do dnia </w:t>
            </w:r>
            <w:r w:rsidR="00295A82" w:rsidRPr="00221495">
              <w:rPr>
                <w:rFonts w:asciiTheme="minorBidi" w:hAnsiTheme="minorBidi" w:cstheme="minorBidi"/>
                <w:bCs/>
                <w:sz w:val="22"/>
                <w:szCs w:val="22"/>
              </w:rPr>
              <w:br/>
            </w:r>
            <w:r w:rsidR="002E4E5B">
              <w:rPr>
                <w:rFonts w:asciiTheme="minorBidi" w:hAnsiTheme="minorBidi" w:cstheme="minorBidi"/>
                <w:b/>
                <w:color w:val="000000" w:themeColor="text1"/>
                <w:sz w:val="22"/>
                <w:szCs w:val="22"/>
              </w:rPr>
              <w:t xml:space="preserve"> </w:t>
            </w:r>
            <w:r w:rsidR="008F16B0">
              <w:rPr>
                <w:rFonts w:asciiTheme="minorBidi" w:hAnsiTheme="minorBidi" w:cstheme="minorBidi"/>
                <w:b/>
                <w:color w:val="000000" w:themeColor="text1"/>
                <w:sz w:val="22"/>
                <w:szCs w:val="22"/>
              </w:rPr>
              <w:t>01 czerwca</w:t>
            </w:r>
            <w:r w:rsidR="00295A82" w:rsidRPr="00C647F5">
              <w:rPr>
                <w:rFonts w:ascii="Arial" w:hAnsi="Arial" w:cs="Arial"/>
                <w:b/>
                <w:color w:val="000000" w:themeColor="text1"/>
                <w:sz w:val="22"/>
                <w:szCs w:val="22"/>
              </w:rPr>
              <w:t xml:space="preserve"> </w:t>
            </w:r>
            <w:r w:rsidR="00802D06" w:rsidRPr="00C647F5">
              <w:rPr>
                <w:rFonts w:ascii="Arial" w:hAnsi="Arial" w:cs="Arial"/>
                <w:b/>
                <w:color w:val="000000" w:themeColor="text1"/>
                <w:sz w:val="22"/>
                <w:szCs w:val="22"/>
              </w:rPr>
              <w:t>202</w:t>
            </w:r>
            <w:r w:rsidR="00C47EA6" w:rsidRPr="00C647F5">
              <w:rPr>
                <w:rFonts w:ascii="Arial" w:hAnsi="Arial" w:cs="Arial"/>
                <w:b/>
                <w:color w:val="000000" w:themeColor="text1"/>
                <w:sz w:val="22"/>
                <w:szCs w:val="22"/>
              </w:rPr>
              <w:t>3</w:t>
            </w:r>
            <w:r w:rsidR="00802D06" w:rsidRPr="00C647F5">
              <w:rPr>
                <w:rFonts w:ascii="Arial" w:hAnsi="Arial" w:cs="Arial"/>
                <w:b/>
                <w:color w:val="000000" w:themeColor="text1"/>
                <w:sz w:val="22"/>
                <w:szCs w:val="22"/>
              </w:rPr>
              <w:t xml:space="preserve"> r.</w:t>
            </w:r>
            <w:r w:rsidR="009068C8" w:rsidRPr="00C647F5">
              <w:rPr>
                <w:rFonts w:ascii="Arial" w:hAnsi="Arial" w:cs="Arial"/>
                <w:b/>
                <w:color w:val="000000" w:themeColor="text1"/>
                <w:sz w:val="22"/>
                <w:szCs w:val="22"/>
              </w:rPr>
              <w:t>,</w:t>
            </w:r>
            <w:r w:rsidR="00802D06" w:rsidRPr="00C647F5">
              <w:rPr>
                <w:rFonts w:ascii="Arial" w:hAnsi="Arial" w:cs="Arial"/>
                <w:bCs/>
                <w:color w:val="000000" w:themeColor="text1"/>
                <w:sz w:val="22"/>
                <w:szCs w:val="22"/>
              </w:rPr>
              <w:t xml:space="preserve"> </w:t>
            </w:r>
            <w:r w:rsidR="00802D06" w:rsidRPr="00C647F5">
              <w:rPr>
                <w:rFonts w:ascii="Arial" w:hAnsi="Arial" w:cs="Arial"/>
                <w:b/>
                <w:color w:val="000000" w:themeColor="text1"/>
                <w:sz w:val="22"/>
                <w:szCs w:val="22"/>
              </w:rPr>
              <w:t xml:space="preserve">godz. </w:t>
            </w:r>
            <w:r w:rsidR="002E4E5B">
              <w:rPr>
                <w:rFonts w:ascii="Arial" w:hAnsi="Arial" w:cs="Arial"/>
                <w:b/>
                <w:color w:val="000000" w:themeColor="text1"/>
                <w:sz w:val="22"/>
                <w:szCs w:val="22"/>
              </w:rPr>
              <w:t>10</w:t>
            </w:r>
            <w:r w:rsidR="00295A82" w:rsidRPr="00C647F5">
              <w:rPr>
                <w:rFonts w:ascii="Arial" w:hAnsi="Arial" w:cs="Arial"/>
                <w:b/>
                <w:color w:val="000000" w:themeColor="text1"/>
                <w:sz w:val="22"/>
                <w:szCs w:val="22"/>
              </w:rPr>
              <w:t>:</w:t>
            </w:r>
            <w:r w:rsidR="0060308F">
              <w:rPr>
                <w:rFonts w:ascii="Arial" w:hAnsi="Arial" w:cs="Arial"/>
                <w:b/>
                <w:color w:val="000000" w:themeColor="text1"/>
                <w:sz w:val="22"/>
                <w:szCs w:val="22"/>
              </w:rPr>
              <w:t>3</w:t>
            </w:r>
            <w:r w:rsidR="00295A82" w:rsidRPr="00C647F5">
              <w:rPr>
                <w:rFonts w:ascii="Arial" w:hAnsi="Arial" w:cs="Arial"/>
                <w:b/>
                <w:color w:val="000000" w:themeColor="text1"/>
                <w:sz w:val="22"/>
                <w:szCs w:val="22"/>
              </w:rPr>
              <w:t>0.</w:t>
            </w:r>
          </w:p>
          <w:p w14:paraId="6601620C" w14:textId="71C97DC3" w:rsidR="00C647F5" w:rsidRPr="00C647F5" w:rsidRDefault="00BF741F" w:rsidP="00C647F5">
            <w:pPr>
              <w:pStyle w:val="Akapitzlist"/>
              <w:numPr>
                <w:ilvl w:val="1"/>
                <w:numId w:val="30"/>
              </w:numPr>
              <w:ind w:left="602" w:hanging="567"/>
              <w:jc w:val="both"/>
              <w:rPr>
                <w:rFonts w:ascii="Arial" w:hAnsi="Arial" w:cs="Arial"/>
                <w:b/>
                <w:color w:val="000000" w:themeColor="text1"/>
                <w:sz w:val="22"/>
                <w:szCs w:val="22"/>
              </w:rPr>
            </w:pPr>
            <w:r w:rsidRPr="00C647F5">
              <w:rPr>
                <w:rFonts w:ascii="Arial" w:hAnsi="Arial" w:cs="Arial"/>
                <w:color w:val="000000" w:themeColor="text1"/>
                <w:sz w:val="22"/>
                <w:szCs w:val="22"/>
              </w:rPr>
              <w:t xml:space="preserve">Otwarcie ofert nastąpi dnia </w:t>
            </w:r>
            <w:r w:rsidR="008F16B0" w:rsidRPr="008F16B0">
              <w:rPr>
                <w:rFonts w:ascii="Arial" w:hAnsi="Arial" w:cs="Arial"/>
                <w:b/>
                <w:bCs/>
                <w:color w:val="000000" w:themeColor="text1"/>
                <w:sz w:val="22"/>
                <w:szCs w:val="22"/>
              </w:rPr>
              <w:t>0</w:t>
            </w:r>
            <w:r w:rsidR="008F16B0">
              <w:rPr>
                <w:rFonts w:ascii="Arial" w:hAnsi="Arial" w:cs="Arial"/>
                <w:b/>
                <w:bCs/>
                <w:color w:val="000000" w:themeColor="text1"/>
                <w:sz w:val="22"/>
                <w:szCs w:val="22"/>
              </w:rPr>
              <w:t>1 czerwca</w:t>
            </w:r>
            <w:r w:rsidR="00482FCF" w:rsidRPr="00C647F5">
              <w:rPr>
                <w:rFonts w:ascii="Arial" w:hAnsi="Arial" w:cs="Arial"/>
                <w:b/>
                <w:bCs/>
                <w:color w:val="000000" w:themeColor="text1"/>
                <w:sz w:val="22"/>
                <w:szCs w:val="22"/>
              </w:rPr>
              <w:t xml:space="preserve"> </w:t>
            </w:r>
            <w:r w:rsidR="00CD72A6" w:rsidRPr="00C647F5">
              <w:rPr>
                <w:rFonts w:ascii="Arial" w:hAnsi="Arial" w:cs="Arial"/>
                <w:b/>
                <w:bCs/>
                <w:color w:val="000000" w:themeColor="text1"/>
                <w:sz w:val="22"/>
                <w:szCs w:val="22"/>
              </w:rPr>
              <w:t>202</w:t>
            </w:r>
            <w:r w:rsidR="00C47EA6" w:rsidRPr="00C647F5">
              <w:rPr>
                <w:rFonts w:ascii="Arial" w:hAnsi="Arial" w:cs="Arial"/>
                <w:b/>
                <w:bCs/>
                <w:color w:val="000000" w:themeColor="text1"/>
                <w:sz w:val="22"/>
                <w:szCs w:val="22"/>
              </w:rPr>
              <w:t>3</w:t>
            </w:r>
            <w:r w:rsidR="00CD72A6" w:rsidRPr="00C647F5">
              <w:rPr>
                <w:rFonts w:ascii="Arial" w:hAnsi="Arial" w:cs="Arial"/>
                <w:b/>
                <w:bCs/>
                <w:color w:val="000000" w:themeColor="text1"/>
                <w:sz w:val="22"/>
                <w:szCs w:val="22"/>
              </w:rPr>
              <w:t xml:space="preserve"> r.</w:t>
            </w:r>
            <w:r w:rsidRPr="00C647F5">
              <w:rPr>
                <w:rFonts w:ascii="Arial" w:hAnsi="Arial" w:cs="Arial"/>
                <w:b/>
                <w:bCs/>
                <w:color w:val="000000" w:themeColor="text1"/>
                <w:sz w:val="22"/>
                <w:szCs w:val="22"/>
              </w:rPr>
              <w:t xml:space="preserve"> o godz.</w:t>
            </w:r>
            <w:r w:rsidR="009068C8" w:rsidRPr="00C647F5">
              <w:rPr>
                <w:rFonts w:ascii="Arial" w:hAnsi="Arial" w:cs="Arial"/>
                <w:b/>
                <w:bCs/>
                <w:color w:val="000000" w:themeColor="text1"/>
                <w:sz w:val="22"/>
                <w:szCs w:val="22"/>
              </w:rPr>
              <w:t xml:space="preserve"> </w:t>
            </w:r>
            <w:bookmarkStart w:id="25" w:name="_Toc56878493"/>
            <w:bookmarkStart w:id="26" w:name="_Toc136762103"/>
            <w:r w:rsidR="002E4E5B">
              <w:rPr>
                <w:rFonts w:ascii="Arial" w:hAnsi="Arial" w:cs="Arial"/>
                <w:b/>
                <w:bCs/>
                <w:color w:val="000000" w:themeColor="text1"/>
                <w:sz w:val="22"/>
                <w:szCs w:val="22"/>
              </w:rPr>
              <w:t>1</w:t>
            </w:r>
            <w:r w:rsidR="0060308F">
              <w:rPr>
                <w:rFonts w:ascii="Arial" w:hAnsi="Arial" w:cs="Arial"/>
                <w:b/>
                <w:bCs/>
                <w:color w:val="000000" w:themeColor="text1"/>
                <w:sz w:val="22"/>
                <w:szCs w:val="22"/>
              </w:rPr>
              <w:t>1:00</w:t>
            </w:r>
            <w:r w:rsidR="00295A82" w:rsidRPr="00C647F5">
              <w:rPr>
                <w:rFonts w:ascii="Arial" w:hAnsi="Arial" w:cs="Arial"/>
                <w:b/>
                <w:bCs/>
                <w:color w:val="000000" w:themeColor="text1"/>
                <w:sz w:val="22"/>
                <w:szCs w:val="22"/>
              </w:rPr>
              <w:t>.</w:t>
            </w:r>
            <w:r w:rsidR="00A651F7" w:rsidRPr="00C647F5">
              <w:rPr>
                <w:rFonts w:ascii="Arial" w:hAnsi="Arial" w:cs="Arial"/>
                <w:color w:val="000000" w:themeColor="text1"/>
              </w:rPr>
              <w:t xml:space="preserve"> </w:t>
            </w:r>
            <w:bookmarkEnd w:id="25"/>
            <w:bookmarkEnd w:id="26"/>
          </w:p>
          <w:p w14:paraId="75AE9FF6" w14:textId="77777777" w:rsidR="00C647F5" w:rsidRPr="00C647F5" w:rsidRDefault="00C647F5" w:rsidP="00C647F5">
            <w:pPr>
              <w:pStyle w:val="Akapitzlist"/>
              <w:numPr>
                <w:ilvl w:val="1"/>
                <w:numId w:val="30"/>
              </w:numPr>
              <w:ind w:left="602" w:hanging="567"/>
              <w:jc w:val="both"/>
              <w:rPr>
                <w:rFonts w:ascii="Arial" w:hAnsi="Arial" w:cs="Arial"/>
                <w:b/>
                <w:color w:val="000000" w:themeColor="text1"/>
                <w:sz w:val="22"/>
                <w:szCs w:val="22"/>
              </w:rPr>
            </w:pPr>
            <w:r w:rsidRPr="00C647F5">
              <w:rPr>
                <w:rFonts w:ascii="Arial" w:hAnsi="Arial" w:cs="Arial"/>
                <w:color w:val="000000" w:themeColor="text1"/>
                <w:sz w:val="22"/>
                <w:szCs w:val="22"/>
              </w:rPr>
              <w:t>Po upływie terminu składania i otwarcia ofert Zamawiający za pośrednictwem Platformy dokonuje czynności automatycznej deszyfracji ofert.</w:t>
            </w:r>
          </w:p>
          <w:p w14:paraId="74A13ED5" w14:textId="15B3F3EE" w:rsidR="00C647F5" w:rsidRPr="00C647F5" w:rsidRDefault="00BF741F" w:rsidP="00C647F5">
            <w:pPr>
              <w:pStyle w:val="Akapitzlist"/>
              <w:numPr>
                <w:ilvl w:val="1"/>
                <w:numId w:val="30"/>
              </w:numPr>
              <w:ind w:left="602" w:hanging="567"/>
              <w:jc w:val="both"/>
              <w:rPr>
                <w:rFonts w:ascii="Arial" w:hAnsi="Arial" w:cs="Arial"/>
                <w:b/>
                <w:color w:val="000000" w:themeColor="text1"/>
                <w:sz w:val="22"/>
                <w:szCs w:val="22"/>
              </w:rPr>
            </w:pPr>
            <w:r w:rsidRPr="00C647F5">
              <w:rPr>
                <w:rFonts w:asciiTheme="minorBidi" w:hAnsiTheme="minorBidi" w:cstheme="minorBidi"/>
                <w:sz w:val="22"/>
                <w:szCs w:val="22"/>
              </w:rPr>
              <w:t xml:space="preserve">W przypadku awarii sytemu teleinformatycznego przy </w:t>
            </w:r>
            <w:proofErr w:type="gramStart"/>
            <w:r w:rsidRPr="00C647F5">
              <w:rPr>
                <w:rFonts w:asciiTheme="minorBidi" w:hAnsiTheme="minorBidi" w:cstheme="minorBidi"/>
                <w:sz w:val="22"/>
                <w:szCs w:val="22"/>
              </w:rPr>
              <w:t>użyciu</w:t>
            </w:r>
            <w:proofErr w:type="gramEnd"/>
            <w:r w:rsidRPr="00C647F5">
              <w:rPr>
                <w:rFonts w:asciiTheme="minorBidi" w:hAnsiTheme="minorBidi" w:cstheme="minorBidi"/>
                <w:sz w:val="22"/>
                <w:szCs w:val="22"/>
              </w:rPr>
              <w:t xml:space="preserve"> którego Zamawiający dokonuje otwarcia ofert, która powoduje brak możliwości otwarcia ofert w terminie określonym przez Zamawiającego w pkt 1</w:t>
            </w:r>
            <w:r w:rsidR="0008587B">
              <w:rPr>
                <w:rFonts w:asciiTheme="minorBidi" w:hAnsiTheme="minorBidi" w:cstheme="minorBidi"/>
                <w:sz w:val="22"/>
                <w:szCs w:val="22"/>
              </w:rPr>
              <w:t>5</w:t>
            </w:r>
            <w:r w:rsidRPr="00C647F5">
              <w:rPr>
                <w:rFonts w:asciiTheme="minorBidi" w:hAnsiTheme="minorBidi" w:cstheme="minorBidi"/>
                <w:sz w:val="22"/>
                <w:szCs w:val="22"/>
              </w:rPr>
              <w:t>.</w:t>
            </w:r>
            <w:r w:rsidR="0008587B">
              <w:rPr>
                <w:rFonts w:asciiTheme="minorBidi" w:hAnsiTheme="minorBidi" w:cstheme="minorBidi"/>
                <w:sz w:val="22"/>
                <w:szCs w:val="22"/>
              </w:rPr>
              <w:t>1</w:t>
            </w:r>
            <w:r w:rsidRPr="00C647F5">
              <w:rPr>
                <w:rFonts w:asciiTheme="minorBidi" w:hAnsiTheme="minorBidi" w:cstheme="minorBidi"/>
                <w:sz w:val="22"/>
                <w:szCs w:val="22"/>
              </w:rPr>
              <w:t>. SWZ, otwarcie ofert następuje niezwłocznie po usunięciu awarii. Zamawiający poinformuje o zmianie terminu otwarcia ofert na stronie internetowej prowadzonego postępowania.</w:t>
            </w:r>
          </w:p>
          <w:p w14:paraId="4AAFA3E1" w14:textId="77777777" w:rsidR="00C647F5" w:rsidRPr="00C647F5" w:rsidRDefault="00BF741F" w:rsidP="00C647F5">
            <w:pPr>
              <w:pStyle w:val="Akapitzlist"/>
              <w:numPr>
                <w:ilvl w:val="1"/>
                <w:numId w:val="30"/>
              </w:numPr>
              <w:ind w:left="602" w:hanging="567"/>
              <w:jc w:val="both"/>
              <w:rPr>
                <w:rFonts w:ascii="Arial" w:hAnsi="Arial" w:cs="Arial"/>
                <w:b/>
                <w:color w:val="000000" w:themeColor="text1"/>
                <w:sz w:val="22"/>
                <w:szCs w:val="22"/>
              </w:rPr>
            </w:pPr>
            <w:r w:rsidRPr="00C647F5">
              <w:rPr>
                <w:rFonts w:asciiTheme="minorBidi" w:hAnsiTheme="minorBidi" w:cstheme="minorBidi"/>
                <w:bCs/>
                <w:sz w:val="22"/>
                <w:szCs w:val="22"/>
              </w:rPr>
              <w:t>Zamawiający, najpóźniej przed otwarciem ofert, udostępnia na stronie internetowej prowadzonego postępowania informację o kwocie, jaką zamierza przeznaczyć na sfinansowanie zamówienia.</w:t>
            </w:r>
          </w:p>
          <w:p w14:paraId="3C44853E" w14:textId="6FA2915E" w:rsidR="007524ED" w:rsidRPr="00C647F5" w:rsidRDefault="00BF741F" w:rsidP="00C647F5">
            <w:pPr>
              <w:pStyle w:val="Akapitzlist"/>
              <w:numPr>
                <w:ilvl w:val="1"/>
                <w:numId w:val="30"/>
              </w:numPr>
              <w:ind w:left="602" w:hanging="567"/>
              <w:jc w:val="both"/>
              <w:rPr>
                <w:rFonts w:ascii="Arial" w:hAnsi="Arial" w:cs="Arial"/>
                <w:b/>
                <w:color w:val="000000" w:themeColor="text1"/>
                <w:sz w:val="22"/>
                <w:szCs w:val="22"/>
              </w:rPr>
            </w:pPr>
            <w:r w:rsidRPr="00C647F5">
              <w:rPr>
                <w:rFonts w:asciiTheme="minorBidi" w:hAnsiTheme="minorBidi" w:cstheme="minorBidi"/>
                <w:bCs/>
                <w:sz w:val="22"/>
                <w:szCs w:val="22"/>
              </w:rPr>
              <w:t xml:space="preserve">Zamawiający, </w:t>
            </w:r>
            <w:r w:rsidRPr="00C647F5">
              <w:rPr>
                <w:rFonts w:asciiTheme="minorBidi" w:eastAsia="A" w:hAnsiTheme="minorBidi" w:cstheme="minorBidi"/>
                <w:sz w:val="22"/>
                <w:szCs w:val="22"/>
              </w:rPr>
              <w:t>niezwłocznie po otwarciu ofert, udostępnia na stronie internetowej prowadzonego postępowania informacje o:</w:t>
            </w:r>
          </w:p>
          <w:p w14:paraId="2C1BAF80" w14:textId="77777777" w:rsidR="007524ED" w:rsidRPr="00221495" w:rsidRDefault="00BF741F">
            <w:pPr>
              <w:pStyle w:val="Akapitzlist"/>
              <w:numPr>
                <w:ilvl w:val="0"/>
                <w:numId w:val="17"/>
              </w:numPr>
              <w:spacing w:before="120"/>
              <w:jc w:val="both"/>
              <w:rPr>
                <w:rFonts w:asciiTheme="minorBidi" w:hAnsiTheme="minorBidi" w:cstheme="minorBidi"/>
                <w:sz w:val="22"/>
                <w:szCs w:val="22"/>
              </w:rPr>
            </w:pPr>
            <w:r w:rsidRPr="00221495">
              <w:rPr>
                <w:rFonts w:asciiTheme="minorBidi" w:eastAsia="A" w:hAnsiTheme="minorBidi" w:cstheme="minorBidi"/>
                <w:sz w:val="22"/>
                <w:szCs w:val="22"/>
              </w:rPr>
              <w:t>nazwach albo imionach i nazwiskach oraz siedzibach lub miejscach prowadzonej działalności gospodarczej albo miejscach zamieszkania Wykonawców, których oferty zostały otwarte;</w:t>
            </w:r>
          </w:p>
          <w:p w14:paraId="51A9F336" w14:textId="77777777" w:rsidR="00BF741F" w:rsidRPr="00221495" w:rsidRDefault="00BF741F">
            <w:pPr>
              <w:pStyle w:val="Akapitzlist"/>
              <w:numPr>
                <w:ilvl w:val="0"/>
                <w:numId w:val="17"/>
              </w:numPr>
              <w:spacing w:before="120"/>
              <w:jc w:val="both"/>
              <w:rPr>
                <w:rFonts w:asciiTheme="minorBidi" w:hAnsiTheme="minorBidi" w:cstheme="minorBidi"/>
                <w:sz w:val="22"/>
                <w:szCs w:val="22"/>
              </w:rPr>
            </w:pPr>
            <w:r w:rsidRPr="00221495">
              <w:rPr>
                <w:rFonts w:asciiTheme="minorBidi" w:eastAsia="A" w:hAnsiTheme="minorBidi" w:cstheme="minorBidi"/>
                <w:sz w:val="22"/>
                <w:szCs w:val="22"/>
              </w:rPr>
              <w:t>cenach zawartych w ofertach.</w:t>
            </w:r>
          </w:p>
          <w:p w14:paraId="050DE72B" w14:textId="7F2F38FB" w:rsidR="0040323F" w:rsidRPr="00221495" w:rsidRDefault="0040323F" w:rsidP="004D675C">
            <w:pPr>
              <w:pStyle w:val="Akapitzlist"/>
              <w:spacing w:before="120"/>
              <w:ind w:left="720" w:firstLine="0"/>
              <w:jc w:val="both"/>
              <w:rPr>
                <w:rFonts w:asciiTheme="minorBidi" w:hAnsiTheme="minorBidi" w:cstheme="minorBidi"/>
                <w:sz w:val="22"/>
                <w:szCs w:val="22"/>
              </w:rPr>
            </w:pPr>
          </w:p>
        </w:tc>
      </w:tr>
      <w:tr w:rsidR="00BF741F" w:rsidRPr="00221495" w14:paraId="3DEB92D2" w14:textId="77777777" w:rsidTr="00D006B1">
        <w:tc>
          <w:tcPr>
            <w:tcW w:w="9066" w:type="dxa"/>
            <w:tcBorders>
              <w:top w:val="nil"/>
              <w:left w:val="nil"/>
              <w:bottom w:val="nil"/>
              <w:right w:val="nil"/>
            </w:tcBorders>
            <w:shd w:val="clear" w:color="auto" w:fill="95B3D7" w:themeFill="accent1" w:themeFillTint="99"/>
          </w:tcPr>
          <w:p w14:paraId="33D999BC" w14:textId="2FB64F29" w:rsidR="00BF741F" w:rsidRPr="00221495" w:rsidRDefault="00BF741F">
            <w:pPr>
              <w:pStyle w:val="Akapitzlist"/>
              <w:numPr>
                <w:ilvl w:val="0"/>
                <w:numId w:val="30"/>
              </w:numPr>
              <w:spacing w:before="120"/>
              <w:jc w:val="both"/>
              <w:rPr>
                <w:rFonts w:asciiTheme="minorBidi" w:hAnsiTheme="minorBidi" w:cstheme="minorBidi"/>
                <w:bCs/>
                <w:sz w:val="22"/>
                <w:szCs w:val="22"/>
              </w:rPr>
            </w:pPr>
            <w:r w:rsidRPr="00221495">
              <w:rPr>
                <w:rFonts w:asciiTheme="minorBidi" w:hAnsiTheme="minorBidi" w:cstheme="minorBidi"/>
                <w:b/>
                <w:bCs/>
                <w:sz w:val="22"/>
                <w:szCs w:val="22"/>
              </w:rPr>
              <w:t>SPOSÓB OBLICZENIA CENY</w:t>
            </w:r>
          </w:p>
        </w:tc>
      </w:tr>
      <w:tr w:rsidR="0093467F" w:rsidRPr="00221495" w14:paraId="30BCD4C7" w14:textId="77777777" w:rsidTr="00D006B1">
        <w:tc>
          <w:tcPr>
            <w:tcW w:w="9066" w:type="dxa"/>
            <w:tcBorders>
              <w:top w:val="nil"/>
              <w:left w:val="nil"/>
              <w:bottom w:val="nil"/>
              <w:right w:val="nil"/>
            </w:tcBorders>
          </w:tcPr>
          <w:p w14:paraId="39882FDB" w14:textId="77777777" w:rsidR="0093467F" w:rsidRDefault="0093467F" w:rsidP="0093467F">
            <w:pPr>
              <w:pStyle w:val="Akapitzlist"/>
              <w:numPr>
                <w:ilvl w:val="1"/>
                <w:numId w:val="38"/>
              </w:numPr>
              <w:ind w:left="600" w:right="7" w:hanging="567"/>
              <w:jc w:val="both"/>
              <w:rPr>
                <w:rFonts w:ascii="Arial" w:hAnsi="Arial" w:cs="Arial"/>
                <w:sz w:val="22"/>
                <w:szCs w:val="22"/>
              </w:rPr>
            </w:pPr>
            <w:r w:rsidRPr="00446469">
              <w:rPr>
                <w:rFonts w:ascii="Arial" w:hAnsi="Arial" w:cs="Arial"/>
                <w:sz w:val="22"/>
                <w:szCs w:val="22"/>
              </w:rPr>
              <w:t xml:space="preserve">Cena ryczałtowa obliczona w oparciu o szczegółowy opis przedmiotu zamówienia, wymagania i warunki stawiane przez Zamawiającego w SWZ, wraz z podatkiem VAT jest ceną ofertową Wykonawcy stanowiącą zobowiązanie złożone w Formularzu ofertowym. </w:t>
            </w:r>
            <w:r>
              <w:rPr>
                <w:rFonts w:ascii="Arial" w:hAnsi="Arial" w:cs="Arial"/>
                <w:b/>
                <w:bCs/>
                <w:sz w:val="22"/>
                <w:szCs w:val="22"/>
              </w:rPr>
              <w:t xml:space="preserve">Stawkę podatku VAT Wykonawca podaje w Formularzu ofertowym </w:t>
            </w:r>
            <w:r>
              <w:rPr>
                <w:rFonts w:ascii="Arial" w:hAnsi="Arial" w:cs="Arial"/>
                <w:b/>
                <w:bCs/>
                <w:sz w:val="22"/>
                <w:szCs w:val="22"/>
              </w:rPr>
              <w:br/>
              <w:t>w polu „Cena wartość słownie”.</w:t>
            </w:r>
          </w:p>
          <w:p w14:paraId="38A0AB1B" w14:textId="77777777" w:rsidR="0093467F" w:rsidRDefault="0093467F" w:rsidP="0093467F">
            <w:pPr>
              <w:pStyle w:val="Akapitzlist"/>
              <w:numPr>
                <w:ilvl w:val="1"/>
                <w:numId w:val="38"/>
              </w:numPr>
              <w:ind w:left="600" w:right="7" w:hanging="567"/>
              <w:jc w:val="both"/>
              <w:rPr>
                <w:rFonts w:ascii="Arial" w:hAnsi="Arial" w:cs="Arial"/>
                <w:sz w:val="22"/>
                <w:szCs w:val="22"/>
              </w:rPr>
            </w:pPr>
            <w:r w:rsidRPr="00446469">
              <w:rPr>
                <w:rFonts w:ascii="Arial" w:hAnsi="Arial" w:cs="Arial"/>
                <w:sz w:val="22"/>
                <w:szCs w:val="22"/>
              </w:rPr>
              <w:t xml:space="preserve">Cena za przedmiot zamówienia jest ceną ryczałtową, której definicję określa art.  632 § 1 ustawy z dnia 23 kwietnia 1964 r. Kodeks cywilny (Dz. U. z 2022 r. poz. 1360 z </w:t>
            </w:r>
            <w:proofErr w:type="spellStart"/>
            <w:r w:rsidRPr="00446469">
              <w:rPr>
                <w:rFonts w:ascii="Arial" w:hAnsi="Arial" w:cs="Arial"/>
                <w:sz w:val="22"/>
                <w:szCs w:val="22"/>
              </w:rPr>
              <w:t>późn</w:t>
            </w:r>
            <w:proofErr w:type="spellEnd"/>
            <w:r w:rsidRPr="00446469">
              <w:rPr>
                <w:rFonts w:ascii="Arial" w:hAnsi="Arial" w:cs="Arial"/>
                <w:sz w:val="22"/>
                <w:szCs w:val="22"/>
              </w:rPr>
              <w:t xml:space="preserve">. zm., dalej jako KC). Cena ofertowa (ryczałtowa) brutto winna obejmować koszty i składniki związane z wykonaniem całości </w:t>
            </w:r>
            <w:r>
              <w:rPr>
                <w:rFonts w:ascii="Arial" w:hAnsi="Arial" w:cs="Arial"/>
                <w:sz w:val="22"/>
                <w:szCs w:val="22"/>
              </w:rPr>
              <w:t>robót</w:t>
            </w:r>
            <w:r w:rsidRPr="00446469">
              <w:rPr>
                <w:rFonts w:ascii="Arial" w:hAnsi="Arial" w:cs="Arial"/>
                <w:sz w:val="22"/>
                <w:szCs w:val="22"/>
              </w:rPr>
              <w:t xml:space="preserve">, czynności i innych kosztów koniecznych do wykonania zamówienia – wszelkie prace pomocnicze i towarzyszące, które są konieczne do prawidłowego wykonania zamówienia i których zrealizowanie </w:t>
            </w:r>
            <w:r w:rsidRPr="00446469">
              <w:rPr>
                <w:rFonts w:ascii="Arial" w:hAnsi="Arial" w:cs="Arial"/>
                <w:sz w:val="22"/>
                <w:szCs w:val="22"/>
              </w:rPr>
              <w:lastRenderedPageBreak/>
              <w:t xml:space="preserve">jest niezbędne dla prawidłowego wykonania umowy i przekazania zadania Zamawiającemu. </w:t>
            </w:r>
          </w:p>
          <w:p w14:paraId="06D0F1FF" w14:textId="77777777" w:rsidR="0093467F" w:rsidRDefault="0093467F" w:rsidP="0093467F">
            <w:pPr>
              <w:pStyle w:val="Akapitzlist"/>
              <w:numPr>
                <w:ilvl w:val="1"/>
                <w:numId w:val="38"/>
              </w:numPr>
              <w:ind w:left="600" w:right="7" w:hanging="567"/>
              <w:jc w:val="both"/>
              <w:rPr>
                <w:rFonts w:ascii="Arial" w:hAnsi="Arial" w:cs="Arial"/>
                <w:sz w:val="22"/>
                <w:szCs w:val="22"/>
              </w:rPr>
            </w:pPr>
            <w:r w:rsidRPr="00446469">
              <w:rPr>
                <w:rFonts w:ascii="Arial" w:hAnsi="Arial" w:cs="Arial"/>
                <w:sz w:val="22"/>
                <w:szCs w:val="22"/>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18E0662E" w14:textId="77777777" w:rsidR="0093467F" w:rsidRDefault="0093467F" w:rsidP="0093467F">
            <w:pPr>
              <w:pStyle w:val="Akapitzlist"/>
              <w:numPr>
                <w:ilvl w:val="1"/>
                <w:numId w:val="38"/>
              </w:numPr>
              <w:ind w:left="600" w:right="7" w:hanging="567"/>
              <w:jc w:val="both"/>
              <w:rPr>
                <w:rFonts w:ascii="Arial" w:hAnsi="Arial" w:cs="Arial"/>
                <w:sz w:val="22"/>
                <w:szCs w:val="22"/>
              </w:rPr>
            </w:pPr>
            <w:r w:rsidRPr="00446469">
              <w:rPr>
                <w:rFonts w:ascii="Arial" w:hAnsi="Arial" w:cs="Arial"/>
                <w:sz w:val="22"/>
                <w:szCs w:val="22"/>
              </w:rPr>
              <w:t xml:space="preserve">Cena musi być podana i wyliczona w zaokrągleniu do dwóch miejsc po przecinku (zasada zaokrąglenia – poniżej 5 należy końcówkę pominąć, powyżej i równe 5 należy zaokrąglić w górę). </w:t>
            </w:r>
          </w:p>
          <w:p w14:paraId="73BCC26F" w14:textId="77777777" w:rsidR="0093467F" w:rsidRDefault="0093467F" w:rsidP="0093467F">
            <w:pPr>
              <w:pStyle w:val="Akapitzlist"/>
              <w:numPr>
                <w:ilvl w:val="1"/>
                <w:numId w:val="38"/>
              </w:numPr>
              <w:ind w:left="600" w:right="7" w:hanging="567"/>
              <w:jc w:val="both"/>
              <w:rPr>
                <w:rFonts w:ascii="Arial" w:hAnsi="Arial" w:cs="Arial"/>
                <w:sz w:val="22"/>
                <w:szCs w:val="22"/>
              </w:rPr>
            </w:pPr>
            <w:r w:rsidRPr="00446469">
              <w:rPr>
                <w:rFonts w:ascii="Arial" w:hAnsi="Arial" w:cs="Arial"/>
                <w:sz w:val="22"/>
                <w:szCs w:val="22"/>
              </w:rPr>
              <w:t>Prawidłowe ustalenie należnej stawki podatku VAT należy do obowiązków Wykonawcy zgodnie z przepisami ustawy z dnia 11 marca 2004 r. o podatku od towarów i usług (Dz. U. 2022 poz. 931</w:t>
            </w:r>
            <w:r>
              <w:rPr>
                <w:rFonts w:ascii="Arial" w:hAnsi="Arial" w:cs="Arial"/>
                <w:sz w:val="22"/>
                <w:szCs w:val="22"/>
              </w:rPr>
              <w:t xml:space="preserve"> z </w:t>
            </w:r>
            <w:proofErr w:type="spellStart"/>
            <w:r>
              <w:rPr>
                <w:rFonts w:ascii="Arial" w:hAnsi="Arial" w:cs="Arial"/>
                <w:sz w:val="22"/>
                <w:szCs w:val="22"/>
              </w:rPr>
              <w:t>późn</w:t>
            </w:r>
            <w:proofErr w:type="spellEnd"/>
            <w:r>
              <w:rPr>
                <w:rFonts w:ascii="Arial" w:hAnsi="Arial" w:cs="Arial"/>
                <w:sz w:val="22"/>
                <w:szCs w:val="22"/>
              </w:rPr>
              <w:t>. zm.</w:t>
            </w:r>
            <w:r w:rsidRPr="00446469">
              <w:rPr>
                <w:rFonts w:ascii="Arial" w:hAnsi="Arial" w:cs="Arial"/>
                <w:sz w:val="22"/>
                <w:szCs w:val="22"/>
              </w:rPr>
              <w:t xml:space="preserve">). Należna stawka podatku VAT wg wiedzy Zamawiającego powinna wynosić 23 %. </w:t>
            </w:r>
          </w:p>
          <w:p w14:paraId="2B7C005B" w14:textId="77777777" w:rsidR="0093467F" w:rsidRDefault="0093467F" w:rsidP="0093467F">
            <w:pPr>
              <w:pStyle w:val="Akapitzlist"/>
              <w:numPr>
                <w:ilvl w:val="1"/>
                <w:numId w:val="38"/>
              </w:numPr>
              <w:ind w:left="600" w:right="7" w:hanging="567"/>
              <w:jc w:val="both"/>
              <w:rPr>
                <w:rFonts w:ascii="Arial" w:hAnsi="Arial" w:cs="Arial"/>
                <w:sz w:val="22"/>
                <w:szCs w:val="22"/>
              </w:rPr>
            </w:pPr>
            <w:r w:rsidRPr="00446469">
              <w:rPr>
                <w:rFonts w:ascii="Arial" w:hAnsi="Arial" w:cs="Arial"/>
                <w:sz w:val="22"/>
                <w:szCs w:val="22"/>
              </w:rPr>
              <w:t xml:space="preserve">Wszelkie przyszłe rozliczenia </w:t>
            </w:r>
            <w:proofErr w:type="spellStart"/>
            <w:r w:rsidRPr="00446469">
              <w:rPr>
                <w:rFonts w:ascii="Arial" w:hAnsi="Arial" w:cs="Arial"/>
                <w:sz w:val="22"/>
                <w:szCs w:val="22"/>
              </w:rPr>
              <w:t>między</w:t>
            </w:r>
            <w:proofErr w:type="spellEnd"/>
            <w:r w:rsidRPr="00446469">
              <w:rPr>
                <w:rFonts w:ascii="Arial" w:hAnsi="Arial" w:cs="Arial"/>
                <w:sz w:val="22"/>
                <w:szCs w:val="22"/>
              </w:rPr>
              <w:t xml:space="preserve"> </w:t>
            </w:r>
            <w:proofErr w:type="spellStart"/>
            <w:r w:rsidRPr="00446469">
              <w:rPr>
                <w:rFonts w:ascii="Arial" w:hAnsi="Arial" w:cs="Arial"/>
                <w:sz w:val="22"/>
                <w:szCs w:val="22"/>
              </w:rPr>
              <w:t>Zamawiającym</w:t>
            </w:r>
            <w:proofErr w:type="spellEnd"/>
            <w:r w:rsidRPr="00446469">
              <w:rPr>
                <w:rFonts w:ascii="Arial" w:hAnsi="Arial" w:cs="Arial"/>
                <w:sz w:val="22"/>
                <w:szCs w:val="22"/>
              </w:rPr>
              <w:t xml:space="preserve"> a Wykonawcą dokonywane </w:t>
            </w:r>
            <w:proofErr w:type="spellStart"/>
            <w:r w:rsidRPr="00446469">
              <w:rPr>
                <w:rFonts w:ascii="Arial" w:hAnsi="Arial" w:cs="Arial"/>
                <w:sz w:val="22"/>
                <w:szCs w:val="22"/>
              </w:rPr>
              <w:t>będa</w:t>
            </w:r>
            <w:proofErr w:type="spellEnd"/>
            <w:r w:rsidRPr="00446469">
              <w:rPr>
                <w:rFonts w:ascii="Arial" w:hAnsi="Arial" w:cs="Arial"/>
                <w:sz w:val="22"/>
                <w:szCs w:val="22"/>
              </w:rPr>
              <w:t>̨ w złotych polskich.</w:t>
            </w:r>
          </w:p>
          <w:p w14:paraId="4F26696A" w14:textId="77777777" w:rsidR="0093467F" w:rsidRDefault="0093467F" w:rsidP="0093467F">
            <w:pPr>
              <w:pStyle w:val="Akapitzlist"/>
              <w:numPr>
                <w:ilvl w:val="1"/>
                <w:numId w:val="38"/>
              </w:numPr>
              <w:ind w:left="600" w:right="7" w:hanging="567"/>
              <w:jc w:val="both"/>
              <w:rPr>
                <w:rFonts w:ascii="Arial" w:hAnsi="Arial" w:cs="Arial"/>
                <w:sz w:val="22"/>
                <w:szCs w:val="22"/>
              </w:rPr>
            </w:pPr>
            <w:r w:rsidRPr="00446469">
              <w:rPr>
                <w:rFonts w:ascii="Arial" w:hAnsi="Arial" w:cs="Arial"/>
                <w:sz w:val="22"/>
                <w:szCs w:val="22"/>
              </w:rPr>
              <w:t xml:space="preserve">Wykonawca, składając ofertę, obowiązany jest poinformować Zamawiającego w </w:t>
            </w:r>
            <w:r>
              <w:rPr>
                <w:rFonts w:ascii="Arial" w:hAnsi="Arial" w:cs="Arial"/>
                <w:sz w:val="22"/>
                <w:szCs w:val="22"/>
              </w:rPr>
              <w:t>Formularzu Oferty</w:t>
            </w:r>
            <w:r w:rsidRPr="00446469">
              <w:rPr>
                <w:rFonts w:ascii="Arial" w:hAnsi="Arial" w:cs="Arial"/>
                <w:sz w:val="22"/>
                <w:szCs w:val="22"/>
              </w:rPr>
              <w:t xml:space="preserve">, czy wybór oferty będzie prowadzić do powstania u Zamawiającego obowiązku podatkowego zgodnie z przepisami o podatku od towarów i usług, wskazując nazwę (rodzaj) towaru lub usługi, których dostawa lub świadczenie będzie prowadzić do jego powstania, oraz ich wartość bez kwoty podatku, a </w:t>
            </w:r>
            <w:proofErr w:type="gramStart"/>
            <w:r w:rsidRPr="00446469">
              <w:rPr>
                <w:rFonts w:ascii="Arial" w:hAnsi="Arial" w:cs="Arial"/>
                <w:sz w:val="22"/>
                <w:szCs w:val="22"/>
              </w:rPr>
              <w:t>także  wskazując</w:t>
            </w:r>
            <w:proofErr w:type="gramEnd"/>
            <w:r w:rsidRPr="00446469">
              <w:rPr>
                <w:rFonts w:ascii="Arial" w:hAnsi="Arial" w:cs="Arial"/>
                <w:sz w:val="22"/>
                <w:szCs w:val="22"/>
              </w:rPr>
              <w:t xml:space="preserve"> stawkę podatku od towarów i usług, która zgodnie z wiedzą Wykonawcy, będzie miała zastosowanie. Brak wskazania w </w:t>
            </w:r>
            <w:r>
              <w:rPr>
                <w:rFonts w:ascii="Arial" w:hAnsi="Arial" w:cs="Arial"/>
                <w:sz w:val="22"/>
                <w:szCs w:val="22"/>
              </w:rPr>
              <w:t>F</w:t>
            </w:r>
            <w:r w:rsidRPr="00446469">
              <w:rPr>
                <w:rFonts w:ascii="Arial" w:hAnsi="Arial" w:cs="Arial"/>
                <w:sz w:val="22"/>
                <w:szCs w:val="22"/>
              </w:rPr>
              <w:t>ormularzu Oferty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0FA6F6DB" w14:textId="77777777" w:rsidR="0093467F" w:rsidRPr="00446469" w:rsidRDefault="0093467F" w:rsidP="0093467F">
            <w:pPr>
              <w:pStyle w:val="Akapitzlist"/>
              <w:numPr>
                <w:ilvl w:val="1"/>
                <w:numId w:val="38"/>
              </w:numPr>
              <w:ind w:left="600" w:right="7" w:hanging="567"/>
              <w:jc w:val="both"/>
              <w:rPr>
                <w:rFonts w:ascii="Arial" w:hAnsi="Arial" w:cs="Arial"/>
                <w:sz w:val="22"/>
                <w:szCs w:val="22"/>
              </w:rPr>
            </w:pPr>
            <w:r w:rsidRPr="00446469">
              <w:rPr>
                <w:rFonts w:ascii="Arial" w:hAnsi="Arial" w:cs="Arial"/>
                <w:sz w:val="22"/>
                <w:szCs w:val="22"/>
              </w:rPr>
              <w:t xml:space="preserve">Rozliczenia między Zamawiającym a Wykonawcą nie będą prowadzone w walucie obcej. </w:t>
            </w:r>
          </w:p>
          <w:p w14:paraId="02EF487F" w14:textId="79199BD2" w:rsidR="0093467F" w:rsidRPr="00221495" w:rsidRDefault="0093467F" w:rsidP="0093467F">
            <w:pPr>
              <w:spacing w:before="120"/>
              <w:ind w:left="700" w:hanging="700"/>
              <w:jc w:val="both"/>
              <w:rPr>
                <w:rFonts w:asciiTheme="minorBidi" w:hAnsiTheme="minorBidi" w:cstheme="minorBidi"/>
                <w:bCs/>
                <w:sz w:val="22"/>
                <w:szCs w:val="22"/>
              </w:rPr>
            </w:pPr>
          </w:p>
        </w:tc>
      </w:tr>
      <w:tr w:rsidR="0093467F" w:rsidRPr="00221495" w14:paraId="0C566FAE" w14:textId="77777777" w:rsidTr="00D006B1">
        <w:tc>
          <w:tcPr>
            <w:tcW w:w="9066" w:type="dxa"/>
            <w:tcBorders>
              <w:top w:val="nil"/>
              <w:left w:val="nil"/>
              <w:bottom w:val="nil"/>
              <w:right w:val="nil"/>
            </w:tcBorders>
            <w:shd w:val="clear" w:color="auto" w:fill="95B3D7" w:themeFill="accent1" w:themeFillTint="99"/>
          </w:tcPr>
          <w:p w14:paraId="267C5F08" w14:textId="2F892AC6" w:rsidR="0093467F" w:rsidRPr="00221495" w:rsidRDefault="0093467F" w:rsidP="0093467F">
            <w:pPr>
              <w:pStyle w:val="Akapitzlist"/>
              <w:numPr>
                <w:ilvl w:val="0"/>
                <w:numId w:val="30"/>
              </w:numPr>
              <w:tabs>
                <w:tab w:val="left" w:pos="0"/>
              </w:tabs>
              <w:adjustRightInd w:val="0"/>
              <w:spacing w:after="240"/>
              <w:jc w:val="both"/>
              <w:rPr>
                <w:rFonts w:asciiTheme="minorBidi" w:hAnsiTheme="minorBidi" w:cstheme="minorBidi"/>
                <w:sz w:val="22"/>
                <w:szCs w:val="22"/>
              </w:rPr>
            </w:pPr>
            <w:r w:rsidRPr="00221495">
              <w:rPr>
                <w:rFonts w:asciiTheme="minorBidi" w:hAnsiTheme="minorBidi" w:cstheme="minorBidi"/>
                <w:b/>
                <w:bCs/>
                <w:sz w:val="22"/>
                <w:szCs w:val="22"/>
              </w:rPr>
              <w:lastRenderedPageBreak/>
              <w:t xml:space="preserve">OPISY KRYTERIÓW, KTÓRYMI ZAMAWIAJĄCY BĘDZIE SIĘ KIEROWAŁ PRZY WYBORZE OFERTY WRAZ Z PODANIEM WAG TYCH KRYTERIÓW ORAZ </w:t>
            </w:r>
            <w:proofErr w:type="gramStart"/>
            <w:r w:rsidRPr="00221495">
              <w:rPr>
                <w:rFonts w:asciiTheme="minorBidi" w:hAnsiTheme="minorBidi" w:cstheme="minorBidi"/>
                <w:b/>
                <w:bCs/>
                <w:sz w:val="22"/>
                <w:szCs w:val="22"/>
              </w:rPr>
              <w:t>SPOSOBU  OCENY</w:t>
            </w:r>
            <w:proofErr w:type="gramEnd"/>
            <w:r w:rsidRPr="00221495">
              <w:rPr>
                <w:rFonts w:asciiTheme="minorBidi" w:hAnsiTheme="minorBidi" w:cstheme="minorBidi"/>
                <w:b/>
                <w:bCs/>
                <w:sz w:val="22"/>
                <w:szCs w:val="22"/>
              </w:rPr>
              <w:t xml:space="preserve"> OFERT.</w:t>
            </w:r>
          </w:p>
        </w:tc>
      </w:tr>
      <w:tr w:rsidR="0093467F" w:rsidRPr="00221495" w14:paraId="1F022BA0" w14:textId="77777777" w:rsidTr="00D006B1">
        <w:tc>
          <w:tcPr>
            <w:tcW w:w="9066" w:type="dxa"/>
            <w:tcBorders>
              <w:top w:val="nil"/>
              <w:left w:val="nil"/>
              <w:bottom w:val="nil"/>
              <w:right w:val="nil"/>
            </w:tcBorders>
          </w:tcPr>
          <w:p w14:paraId="4EFEB74E" w14:textId="75BC9B5F" w:rsidR="0093467F" w:rsidRPr="00221495" w:rsidRDefault="0093467F" w:rsidP="0093467F">
            <w:pPr>
              <w:pStyle w:val="Akapitzlist"/>
              <w:numPr>
                <w:ilvl w:val="1"/>
                <w:numId w:val="30"/>
              </w:numPr>
              <w:tabs>
                <w:tab w:val="left" w:pos="947"/>
                <w:tab w:val="left" w:pos="948"/>
              </w:tabs>
              <w:spacing w:before="126"/>
              <w:jc w:val="both"/>
              <w:rPr>
                <w:rFonts w:asciiTheme="minorBidi" w:hAnsiTheme="minorBidi" w:cstheme="minorBidi"/>
                <w:sz w:val="22"/>
                <w:szCs w:val="22"/>
              </w:rPr>
            </w:pPr>
            <w:r w:rsidRPr="00221495">
              <w:rPr>
                <w:rFonts w:asciiTheme="minorBidi" w:hAnsiTheme="minorBidi" w:cstheme="minorBidi"/>
                <w:w w:val="105"/>
                <w:sz w:val="22"/>
                <w:szCs w:val="22"/>
              </w:rPr>
              <w:t>Oferty</w:t>
            </w:r>
            <w:r w:rsidRPr="00221495">
              <w:rPr>
                <w:rFonts w:asciiTheme="minorBidi" w:hAnsiTheme="minorBidi" w:cstheme="minorBidi"/>
                <w:spacing w:val="-14"/>
                <w:w w:val="105"/>
                <w:sz w:val="22"/>
                <w:szCs w:val="22"/>
              </w:rPr>
              <w:t xml:space="preserve"> </w:t>
            </w:r>
            <w:r w:rsidRPr="00221495">
              <w:rPr>
                <w:rFonts w:asciiTheme="minorBidi" w:hAnsiTheme="minorBidi" w:cstheme="minorBidi"/>
                <w:w w:val="105"/>
                <w:sz w:val="22"/>
                <w:szCs w:val="22"/>
              </w:rPr>
              <w:t>zostaną</w:t>
            </w:r>
            <w:r w:rsidRPr="00221495">
              <w:rPr>
                <w:rFonts w:asciiTheme="minorBidi" w:hAnsiTheme="minorBidi" w:cstheme="minorBidi"/>
                <w:spacing w:val="-14"/>
                <w:w w:val="105"/>
                <w:sz w:val="22"/>
                <w:szCs w:val="22"/>
              </w:rPr>
              <w:t xml:space="preserve"> </w:t>
            </w:r>
            <w:r w:rsidRPr="00221495">
              <w:rPr>
                <w:rFonts w:asciiTheme="minorBidi" w:hAnsiTheme="minorBidi" w:cstheme="minorBidi"/>
                <w:w w:val="105"/>
                <w:sz w:val="22"/>
                <w:szCs w:val="22"/>
              </w:rPr>
              <w:t>ocenione</w:t>
            </w:r>
            <w:r w:rsidRPr="00221495">
              <w:rPr>
                <w:rFonts w:asciiTheme="minorBidi" w:hAnsiTheme="minorBidi" w:cstheme="minorBidi"/>
                <w:spacing w:val="-11"/>
                <w:w w:val="105"/>
                <w:sz w:val="22"/>
                <w:szCs w:val="22"/>
              </w:rPr>
              <w:t xml:space="preserve"> </w:t>
            </w:r>
            <w:r w:rsidRPr="00221495">
              <w:rPr>
                <w:rFonts w:asciiTheme="minorBidi" w:hAnsiTheme="minorBidi" w:cstheme="minorBidi"/>
                <w:w w:val="105"/>
                <w:sz w:val="22"/>
                <w:szCs w:val="22"/>
              </w:rPr>
              <w:t>przez</w:t>
            </w:r>
            <w:r w:rsidRPr="00221495">
              <w:rPr>
                <w:rFonts w:asciiTheme="minorBidi" w:hAnsiTheme="minorBidi" w:cstheme="minorBidi"/>
                <w:spacing w:val="-12"/>
                <w:w w:val="105"/>
                <w:sz w:val="22"/>
                <w:szCs w:val="22"/>
              </w:rPr>
              <w:t xml:space="preserve"> </w:t>
            </w:r>
            <w:r w:rsidRPr="00221495">
              <w:rPr>
                <w:rFonts w:asciiTheme="minorBidi" w:hAnsiTheme="minorBidi" w:cstheme="minorBidi"/>
                <w:w w:val="105"/>
                <w:sz w:val="22"/>
                <w:szCs w:val="22"/>
              </w:rPr>
              <w:t>Zamawiającego</w:t>
            </w:r>
            <w:r w:rsidRPr="00221495">
              <w:rPr>
                <w:rFonts w:asciiTheme="minorBidi" w:hAnsiTheme="minorBidi" w:cstheme="minorBidi"/>
                <w:spacing w:val="-10"/>
                <w:w w:val="105"/>
                <w:sz w:val="22"/>
                <w:szCs w:val="22"/>
              </w:rPr>
              <w:t xml:space="preserve"> </w:t>
            </w:r>
            <w:r w:rsidRPr="00221495">
              <w:rPr>
                <w:rFonts w:asciiTheme="minorBidi" w:hAnsiTheme="minorBidi" w:cstheme="minorBidi"/>
                <w:w w:val="105"/>
                <w:sz w:val="22"/>
                <w:szCs w:val="22"/>
              </w:rPr>
              <w:t>w</w:t>
            </w:r>
            <w:r w:rsidRPr="00221495">
              <w:rPr>
                <w:rFonts w:asciiTheme="minorBidi" w:hAnsiTheme="minorBidi" w:cstheme="minorBidi"/>
                <w:spacing w:val="-13"/>
                <w:w w:val="105"/>
                <w:sz w:val="22"/>
                <w:szCs w:val="22"/>
              </w:rPr>
              <w:t xml:space="preserve"> </w:t>
            </w:r>
            <w:r w:rsidRPr="00221495">
              <w:rPr>
                <w:rFonts w:asciiTheme="minorBidi" w:hAnsiTheme="minorBidi" w:cstheme="minorBidi"/>
                <w:w w:val="105"/>
                <w:sz w:val="22"/>
                <w:szCs w:val="22"/>
              </w:rPr>
              <w:t>oparciu</w:t>
            </w:r>
            <w:r w:rsidRPr="00221495">
              <w:rPr>
                <w:rFonts w:asciiTheme="minorBidi" w:hAnsiTheme="minorBidi" w:cstheme="minorBidi"/>
                <w:spacing w:val="-12"/>
                <w:w w:val="105"/>
                <w:sz w:val="22"/>
                <w:szCs w:val="22"/>
              </w:rPr>
              <w:t xml:space="preserve"> </w:t>
            </w:r>
            <w:r w:rsidRPr="00221495">
              <w:rPr>
                <w:rFonts w:asciiTheme="minorBidi" w:hAnsiTheme="minorBidi" w:cstheme="minorBidi"/>
                <w:w w:val="105"/>
                <w:sz w:val="22"/>
                <w:szCs w:val="22"/>
              </w:rPr>
              <w:t>o</w:t>
            </w:r>
            <w:r w:rsidRPr="00221495">
              <w:rPr>
                <w:rFonts w:asciiTheme="minorBidi" w:hAnsiTheme="minorBidi" w:cstheme="minorBidi"/>
                <w:spacing w:val="-10"/>
                <w:w w:val="105"/>
                <w:sz w:val="22"/>
                <w:szCs w:val="22"/>
              </w:rPr>
              <w:t xml:space="preserve"> </w:t>
            </w:r>
            <w:r w:rsidRPr="00221495">
              <w:rPr>
                <w:rFonts w:asciiTheme="minorBidi" w:hAnsiTheme="minorBidi" w:cstheme="minorBidi"/>
                <w:w w:val="105"/>
                <w:sz w:val="22"/>
                <w:szCs w:val="22"/>
              </w:rPr>
              <w:t>następujące</w:t>
            </w:r>
            <w:r w:rsidRPr="00221495">
              <w:rPr>
                <w:rFonts w:asciiTheme="minorBidi" w:hAnsiTheme="minorBidi" w:cstheme="minorBidi"/>
                <w:spacing w:val="-13"/>
                <w:w w:val="105"/>
                <w:sz w:val="22"/>
                <w:szCs w:val="22"/>
              </w:rPr>
              <w:t xml:space="preserve"> </w:t>
            </w:r>
            <w:r w:rsidRPr="00221495">
              <w:rPr>
                <w:rFonts w:asciiTheme="minorBidi" w:hAnsiTheme="minorBidi" w:cstheme="minorBidi"/>
                <w:w w:val="105"/>
                <w:sz w:val="22"/>
                <w:szCs w:val="22"/>
              </w:rPr>
              <w:t>kryteria</w:t>
            </w:r>
            <w:r w:rsidRPr="00221495">
              <w:rPr>
                <w:rFonts w:asciiTheme="minorBidi" w:hAnsiTheme="minorBidi" w:cstheme="minorBidi"/>
                <w:spacing w:val="-11"/>
                <w:w w:val="105"/>
                <w:sz w:val="22"/>
                <w:szCs w:val="22"/>
              </w:rPr>
              <w:t xml:space="preserve"> </w:t>
            </w:r>
            <w:r w:rsidRPr="00221495">
              <w:rPr>
                <w:rFonts w:asciiTheme="minorBidi" w:hAnsiTheme="minorBidi" w:cstheme="minorBidi"/>
                <w:w w:val="105"/>
                <w:sz w:val="22"/>
                <w:szCs w:val="22"/>
              </w:rPr>
              <w:t>i</w:t>
            </w:r>
            <w:r w:rsidRPr="00221495">
              <w:rPr>
                <w:rFonts w:asciiTheme="minorBidi" w:hAnsiTheme="minorBidi" w:cstheme="minorBidi"/>
                <w:spacing w:val="-13"/>
                <w:w w:val="105"/>
                <w:sz w:val="22"/>
                <w:szCs w:val="22"/>
              </w:rPr>
              <w:t xml:space="preserve"> </w:t>
            </w:r>
            <w:r w:rsidRPr="00221495">
              <w:rPr>
                <w:rFonts w:asciiTheme="minorBidi" w:hAnsiTheme="minorBidi" w:cstheme="minorBidi"/>
                <w:w w:val="105"/>
                <w:sz w:val="22"/>
                <w:szCs w:val="22"/>
              </w:rPr>
              <w:t>ich</w:t>
            </w:r>
            <w:r w:rsidRPr="00221495">
              <w:rPr>
                <w:rFonts w:asciiTheme="minorBidi" w:hAnsiTheme="minorBidi" w:cstheme="minorBidi"/>
                <w:spacing w:val="-12"/>
                <w:w w:val="105"/>
                <w:sz w:val="22"/>
                <w:szCs w:val="22"/>
              </w:rPr>
              <w:t xml:space="preserve"> </w:t>
            </w:r>
            <w:r w:rsidRPr="00221495">
              <w:rPr>
                <w:rFonts w:asciiTheme="minorBidi" w:hAnsiTheme="minorBidi" w:cstheme="minorBidi"/>
                <w:w w:val="105"/>
                <w:sz w:val="22"/>
                <w:szCs w:val="22"/>
              </w:rPr>
              <w:t>wagę:</w:t>
            </w:r>
          </w:p>
          <w:p w14:paraId="33618338" w14:textId="07A3F9CF" w:rsidR="0093467F" w:rsidRPr="00221495" w:rsidRDefault="0093467F" w:rsidP="0093467F">
            <w:pPr>
              <w:pStyle w:val="Nagwek21"/>
              <w:ind w:left="177" w:right="3537"/>
              <w:jc w:val="both"/>
              <w:rPr>
                <w:rFonts w:asciiTheme="minorBidi" w:hAnsiTheme="minorBidi" w:cstheme="minorBidi"/>
                <w:w w:val="105"/>
                <w:sz w:val="22"/>
                <w:szCs w:val="22"/>
              </w:rPr>
            </w:pPr>
            <w:r w:rsidRPr="00221495">
              <w:rPr>
                <w:rFonts w:asciiTheme="minorBidi" w:hAnsiTheme="minorBidi" w:cstheme="minorBidi"/>
                <w:w w:val="105"/>
                <w:sz w:val="22"/>
                <w:szCs w:val="22"/>
              </w:rPr>
              <w:t xml:space="preserve">Kryterium I - Cena brutto (C) – waga 60% </w:t>
            </w:r>
          </w:p>
          <w:p w14:paraId="7907FEFB" w14:textId="7C4D0CCE" w:rsidR="0093467F" w:rsidRPr="00221495" w:rsidRDefault="0093467F" w:rsidP="0093467F">
            <w:pPr>
              <w:pStyle w:val="Nagwek21"/>
              <w:ind w:left="177" w:right="3537"/>
              <w:jc w:val="both"/>
              <w:rPr>
                <w:rFonts w:asciiTheme="minorBidi" w:hAnsiTheme="minorBidi" w:cstheme="minorBidi"/>
                <w:w w:val="105"/>
                <w:sz w:val="22"/>
                <w:szCs w:val="22"/>
              </w:rPr>
            </w:pPr>
            <w:r w:rsidRPr="00221495">
              <w:rPr>
                <w:rFonts w:asciiTheme="minorBidi" w:hAnsiTheme="minorBidi" w:cstheme="minorBidi"/>
                <w:w w:val="105"/>
                <w:sz w:val="22"/>
                <w:szCs w:val="22"/>
              </w:rPr>
              <w:t>Kryterium II - Termin gwarancji (</w:t>
            </w:r>
            <w:proofErr w:type="gramStart"/>
            <w:r w:rsidRPr="00221495">
              <w:rPr>
                <w:rFonts w:asciiTheme="minorBidi" w:hAnsiTheme="minorBidi" w:cstheme="minorBidi"/>
                <w:w w:val="105"/>
                <w:sz w:val="22"/>
                <w:szCs w:val="22"/>
              </w:rPr>
              <w:t>G)  waga</w:t>
            </w:r>
            <w:proofErr w:type="gramEnd"/>
            <w:r w:rsidRPr="00221495">
              <w:rPr>
                <w:rFonts w:asciiTheme="minorBidi" w:hAnsiTheme="minorBidi" w:cstheme="minorBidi"/>
                <w:w w:val="105"/>
                <w:sz w:val="22"/>
                <w:szCs w:val="22"/>
              </w:rPr>
              <w:t xml:space="preserve"> 40 %</w:t>
            </w:r>
          </w:p>
          <w:p w14:paraId="23C21C8D" w14:textId="77777777" w:rsidR="0093467F" w:rsidRPr="00221495" w:rsidRDefault="0093467F" w:rsidP="0093467F">
            <w:pPr>
              <w:rPr>
                <w:rFonts w:asciiTheme="minorBidi" w:hAnsiTheme="minorBidi" w:cstheme="minorBidi"/>
                <w:sz w:val="20"/>
                <w:szCs w:val="20"/>
              </w:rPr>
            </w:pPr>
          </w:p>
          <w:p w14:paraId="4F8978D0" w14:textId="07E97F37" w:rsidR="0093467F" w:rsidRPr="00221495" w:rsidRDefault="0093467F" w:rsidP="0093467F">
            <w:pPr>
              <w:rPr>
                <w:rFonts w:asciiTheme="minorBidi" w:hAnsiTheme="minorBidi" w:cstheme="minorBidi"/>
                <w:sz w:val="20"/>
                <w:szCs w:val="20"/>
              </w:rPr>
            </w:pPr>
            <w:r w:rsidRPr="00221495">
              <w:rPr>
                <w:rFonts w:asciiTheme="minorBidi" w:hAnsiTheme="minorBidi" w:cstheme="minorBidi"/>
                <w:sz w:val="20"/>
                <w:szCs w:val="20"/>
              </w:rPr>
              <w:t>Przy ocenie ofert wartość wagowa wyrażona w (%) zostanie wyrażona w punktach (1% = 1pkt.)</w:t>
            </w:r>
          </w:p>
          <w:p w14:paraId="2A352A09" w14:textId="77777777" w:rsidR="0093467F" w:rsidRPr="00221495" w:rsidRDefault="0093467F" w:rsidP="0093467F">
            <w:pPr>
              <w:pStyle w:val="Tekstpodstawowy"/>
              <w:spacing w:before="1"/>
              <w:jc w:val="both"/>
              <w:rPr>
                <w:rFonts w:asciiTheme="minorBidi" w:hAnsiTheme="minorBidi" w:cstheme="minorBidi"/>
                <w:b/>
                <w:sz w:val="22"/>
                <w:szCs w:val="22"/>
              </w:rPr>
            </w:pPr>
          </w:p>
          <w:p w14:paraId="7ACF86CF" w14:textId="659410C7" w:rsidR="0093467F" w:rsidRPr="00BF1F73" w:rsidRDefault="0093467F" w:rsidP="0093467F">
            <w:pPr>
              <w:pStyle w:val="Akapitzlist"/>
              <w:numPr>
                <w:ilvl w:val="1"/>
                <w:numId w:val="30"/>
              </w:numPr>
              <w:tabs>
                <w:tab w:val="left" w:pos="948"/>
                <w:tab w:val="left" w:pos="949"/>
              </w:tabs>
              <w:ind w:right="108"/>
              <w:jc w:val="both"/>
              <w:rPr>
                <w:rFonts w:asciiTheme="minorBidi" w:hAnsiTheme="minorBidi" w:cstheme="minorBidi"/>
                <w:sz w:val="22"/>
                <w:szCs w:val="22"/>
              </w:rPr>
            </w:pPr>
            <w:r w:rsidRPr="00221495">
              <w:rPr>
                <w:rFonts w:asciiTheme="minorBidi" w:hAnsiTheme="minorBidi" w:cstheme="minorBidi"/>
                <w:w w:val="105"/>
                <w:sz w:val="22"/>
                <w:szCs w:val="22"/>
              </w:rPr>
              <w:t>Oferty będą oceniane w odniesieniu do najkorzystniejszych danych przedstawionych przez Wykonawców</w:t>
            </w:r>
            <w:r w:rsidRPr="00221495">
              <w:rPr>
                <w:rFonts w:asciiTheme="minorBidi" w:hAnsiTheme="minorBidi" w:cstheme="minorBidi"/>
                <w:spacing w:val="-14"/>
                <w:w w:val="105"/>
                <w:sz w:val="22"/>
                <w:szCs w:val="22"/>
              </w:rPr>
              <w:t xml:space="preserve"> </w:t>
            </w:r>
            <w:r w:rsidRPr="00221495">
              <w:rPr>
                <w:rFonts w:asciiTheme="minorBidi" w:hAnsiTheme="minorBidi" w:cstheme="minorBidi"/>
                <w:w w:val="105"/>
                <w:sz w:val="22"/>
                <w:szCs w:val="22"/>
              </w:rPr>
              <w:t>odpowiednio</w:t>
            </w:r>
            <w:r w:rsidRPr="00221495">
              <w:rPr>
                <w:rFonts w:asciiTheme="minorBidi" w:hAnsiTheme="minorBidi" w:cstheme="minorBidi"/>
                <w:spacing w:val="-11"/>
                <w:w w:val="105"/>
                <w:sz w:val="22"/>
                <w:szCs w:val="22"/>
              </w:rPr>
              <w:t xml:space="preserve"> </w:t>
            </w:r>
            <w:r w:rsidRPr="00221495">
              <w:rPr>
                <w:rFonts w:asciiTheme="minorBidi" w:hAnsiTheme="minorBidi" w:cstheme="minorBidi"/>
                <w:w w:val="105"/>
                <w:sz w:val="22"/>
                <w:szCs w:val="22"/>
              </w:rPr>
              <w:t>w</w:t>
            </w:r>
            <w:r w:rsidRPr="00221495">
              <w:rPr>
                <w:rFonts w:asciiTheme="minorBidi" w:hAnsiTheme="minorBidi" w:cstheme="minorBidi"/>
                <w:spacing w:val="-13"/>
                <w:w w:val="105"/>
                <w:sz w:val="22"/>
                <w:szCs w:val="22"/>
              </w:rPr>
              <w:t xml:space="preserve"> </w:t>
            </w:r>
            <w:r w:rsidRPr="00221495">
              <w:rPr>
                <w:rFonts w:asciiTheme="minorBidi" w:hAnsiTheme="minorBidi" w:cstheme="minorBidi"/>
                <w:w w:val="105"/>
                <w:sz w:val="22"/>
                <w:szCs w:val="22"/>
              </w:rPr>
              <w:t>zakresie</w:t>
            </w:r>
            <w:r w:rsidRPr="00221495">
              <w:rPr>
                <w:rFonts w:asciiTheme="minorBidi" w:hAnsiTheme="minorBidi" w:cstheme="minorBidi"/>
                <w:spacing w:val="-14"/>
                <w:w w:val="105"/>
                <w:sz w:val="22"/>
                <w:szCs w:val="22"/>
              </w:rPr>
              <w:t xml:space="preserve"> </w:t>
            </w:r>
            <w:r w:rsidRPr="00221495">
              <w:rPr>
                <w:rFonts w:asciiTheme="minorBidi" w:hAnsiTheme="minorBidi" w:cstheme="minorBidi"/>
                <w:w w:val="105"/>
                <w:sz w:val="22"/>
                <w:szCs w:val="22"/>
              </w:rPr>
              <w:t>kryterium,</w:t>
            </w:r>
            <w:r w:rsidRPr="00221495">
              <w:rPr>
                <w:rFonts w:asciiTheme="minorBidi" w:hAnsiTheme="minorBidi" w:cstheme="minorBidi"/>
                <w:spacing w:val="-16"/>
                <w:w w:val="105"/>
                <w:sz w:val="22"/>
                <w:szCs w:val="22"/>
              </w:rPr>
              <w:t xml:space="preserve"> </w:t>
            </w:r>
            <w:r w:rsidRPr="00221495">
              <w:rPr>
                <w:rFonts w:asciiTheme="minorBidi" w:hAnsiTheme="minorBidi" w:cstheme="minorBidi"/>
                <w:w w:val="105"/>
                <w:sz w:val="22"/>
                <w:szCs w:val="22"/>
              </w:rPr>
              <w:t>w</w:t>
            </w:r>
            <w:r w:rsidRPr="00221495">
              <w:rPr>
                <w:rFonts w:asciiTheme="minorBidi" w:hAnsiTheme="minorBidi" w:cstheme="minorBidi"/>
                <w:spacing w:val="-13"/>
                <w:w w:val="105"/>
                <w:sz w:val="22"/>
                <w:szCs w:val="22"/>
              </w:rPr>
              <w:t xml:space="preserve"> </w:t>
            </w:r>
            <w:r w:rsidRPr="00221495">
              <w:rPr>
                <w:rFonts w:asciiTheme="minorBidi" w:hAnsiTheme="minorBidi" w:cstheme="minorBidi"/>
                <w:w w:val="105"/>
                <w:sz w:val="22"/>
                <w:szCs w:val="22"/>
              </w:rPr>
              <w:t>następujący</w:t>
            </w:r>
            <w:r w:rsidRPr="00221495">
              <w:rPr>
                <w:rFonts w:asciiTheme="minorBidi" w:hAnsiTheme="minorBidi" w:cstheme="minorBidi"/>
                <w:spacing w:val="-16"/>
                <w:w w:val="105"/>
                <w:sz w:val="22"/>
                <w:szCs w:val="22"/>
              </w:rPr>
              <w:t xml:space="preserve"> </w:t>
            </w:r>
            <w:r w:rsidRPr="00221495">
              <w:rPr>
                <w:rFonts w:asciiTheme="minorBidi" w:hAnsiTheme="minorBidi" w:cstheme="minorBidi"/>
                <w:w w:val="105"/>
                <w:sz w:val="22"/>
                <w:szCs w:val="22"/>
              </w:rPr>
              <w:t>sposób:</w:t>
            </w:r>
          </w:p>
          <w:p w14:paraId="5A62F672" w14:textId="77777777" w:rsidR="0093467F" w:rsidRPr="00221495" w:rsidRDefault="0093467F" w:rsidP="0093467F">
            <w:pPr>
              <w:pStyle w:val="Akapitzlist"/>
              <w:tabs>
                <w:tab w:val="left" w:pos="948"/>
                <w:tab w:val="left" w:pos="949"/>
              </w:tabs>
              <w:ind w:left="420" w:right="108" w:firstLine="0"/>
              <w:jc w:val="both"/>
              <w:rPr>
                <w:rFonts w:asciiTheme="minorBidi" w:hAnsiTheme="minorBidi" w:cstheme="minorBidi"/>
                <w:sz w:val="22"/>
                <w:szCs w:val="22"/>
              </w:rPr>
            </w:pPr>
          </w:p>
          <w:p w14:paraId="3FE85A41" w14:textId="79A141C5" w:rsidR="0093467F" w:rsidRPr="00221495" w:rsidRDefault="0093467F" w:rsidP="0093467F">
            <w:pPr>
              <w:pStyle w:val="Akapitzlist"/>
              <w:numPr>
                <w:ilvl w:val="0"/>
                <w:numId w:val="18"/>
              </w:numPr>
              <w:tabs>
                <w:tab w:val="left" w:pos="948"/>
                <w:tab w:val="left" w:pos="949"/>
              </w:tabs>
              <w:ind w:right="108"/>
              <w:jc w:val="both"/>
              <w:rPr>
                <w:rFonts w:asciiTheme="minorBidi" w:hAnsiTheme="minorBidi" w:cstheme="minorBidi"/>
                <w:sz w:val="22"/>
                <w:szCs w:val="22"/>
              </w:rPr>
            </w:pPr>
            <w:r w:rsidRPr="00221495">
              <w:rPr>
                <w:rFonts w:asciiTheme="minorBidi" w:hAnsiTheme="minorBidi" w:cstheme="minorBidi"/>
                <w:b/>
                <w:w w:val="105"/>
                <w:sz w:val="22"/>
                <w:szCs w:val="22"/>
              </w:rPr>
              <w:t xml:space="preserve">Kryterium I - Cena brutto (C) – waga 60 </w:t>
            </w:r>
            <w:proofErr w:type="gramStart"/>
            <w:r w:rsidRPr="00221495">
              <w:rPr>
                <w:rFonts w:asciiTheme="minorBidi" w:hAnsiTheme="minorBidi" w:cstheme="minorBidi"/>
                <w:b/>
                <w:w w:val="105"/>
                <w:sz w:val="22"/>
                <w:szCs w:val="22"/>
              </w:rPr>
              <w:t xml:space="preserve">%  </w:t>
            </w:r>
            <w:r w:rsidRPr="00221495">
              <w:rPr>
                <w:rFonts w:asciiTheme="minorBidi" w:hAnsiTheme="minorBidi" w:cstheme="minorBidi"/>
                <w:w w:val="105"/>
                <w:sz w:val="22"/>
                <w:szCs w:val="22"/>
              </w:rPr>
              <w:t>Oferta</w:t>
            </w:r>
            <w:proofErr w:type="gramEnd"/>
            <w:r w:rsidRPr="00221495">
              <w:rPr>
                <w:rFonts w:asciiTheme="minorBidi" w:hAnsiTheme="minorBidi" w:cstheme="minorBidi"/>
                <w:w w:val="105"/>
                <w:sz w:val="22"/>
                <w:szCs w:val="22"/>
              </w:rPr>
              <w:t xml:space="preserve">  z  najniższą  ceną  brutto  otrzyma</w:t>
            </w:r>
            <w:r w:rsidRPr="00221495">
              <w:rPr>
                <w:rFonts w:asciiTheme="minorBidi" w:hAnsiTheme="minorBidi" w:cstheme="minorBidi"/>
                <w:spacing w:val="55"/>
                <w:w w:val="105"/>
                <w:sz w:val="22"/>
                <w:szCs w:val="22"/>
              </w:rPr>
              <w:t xml:space="preserve"> </w:t>
            </w:r>
            <w:r w:rsidRPr="00221495">
              <w:rPr>
                <w:rFonts w:asciiTheme="minorBidi" w:hAnsiTheme="minorBidi" w:cstheme="minorBidi"/>
                <w:w w:val="105"/>
                <w:sz w:val="22"/>
                <w:szCs w:val="22"/>
              </w:rPr>
              <w:t>maksymalną ilość punktów, a pozostałym ofertom zostanie przypisana odpowiednio mniejsza liczba</w:t>
            </w:r>
            <w:r w:rsidRPr="00221495">
              <w:rPr>
                <w:rFonts w:asciiTheme="minorBidi" w:hAnsiTheme="minorBidi" w:cstheme="minorBidi"/>
                <w:spacing w:val="-14"/>
                <w:w w:val="105"/>
                <w:sz w:val="22"/>
                <w:szCs w:val="22"/>
              </w:rPr>
              <w:t xml:space="preserve"> </w:t>
            </w:r>
            <w:r w:rsidRPr="00221495">
              <w:rPr>
                <w:rFonts w:asciiTheme="minorBidi" w:hAnsiTheme="minorBidi" w:cstheme="minorBidi"/>
                <w:w w:val="105"/>
                <w:sz w:val="22"/>
                <w:szCs w:val="22"/>
              </w:rPr>
              <w:t>punktów,</w:t>
            </w:r>
            <w:r w:rsidRPr="00221495">
              <w:rPr>
                <w:rFonts w:asciiTheme="minorBidi" w:hAnsiTheme="minorBidi" w:cstheme="minorBidi"/>
                <w:spacing w:val="-14"/>
                <w:w w:val="105"/>
                <w:sz w:val="22"/>
                <w:szCs w:val="22"/>
              </w:rPr>
              <w:t xml:space="preserve"> </w:t>
            </w:r>
            <w:r w:rsidRPr="00221495">
              <w:rPr>
                <w:rFonts w:asciiTheme="minorBidi" w:hAnsiTheme="minorBidi" w:cstheme="minorBidi"/>
                <w:w w:val="105"/>
                <w:sz w:val="22"/>
                <w:szCs w:val="22"/>
              </w:rPr>
              <w:t>zgodnie</w:t>
            </w:r>
            <w:r w:rsidRPr="00221495">
              <w:rPr>
                <w:rFonts w:asciiTheme="minorBidi" w:hAnsiTheme="minorBidi" w:cstheme="minorBidi"/>
                <w:spacing w:val="-14"/>
                <w:w w:val="105"/>
                <w:sz w:val="22"/>
                <w:szCs w:val="22"/>
              </w:rPr>
              <w:t xml:space="preserve"> </w:t>
            </w:r>
            <w:r w:rsidRPr="00221495">
              <w:rPr>
                <w:rFonts w:asciiTheme="minorBidi" w:hAnsiTheme="minorBidi" w:cstheme="minorBidi"/>
                <w:w w:val="105"/>
                <w:sz w:val="22"/>
                <w:szCs w:val="22"/>
              </w:rPr>
              <w:t>ze</w:t>
            </w:r>
            <w:r w:rsidRPr="00221495">
              <w:rPr>
                <w:rFonts w:asciiTheme="minorBidi" w:hAnsiTheme="minorBidi" w:cstheme="minorBidi"/>
                <w:spacing w:val="-14"/>
                <w:w w:val="105"/>
                <w:sz w:val="22"/>
                <w:szCs w:val="22"/>
              </w:rPr>
              <w:t xml:space="preserve"> </w:t>
            </w:r>
            <w:r w:rsidRPr="00221495">
              <w:rPr>
                <w:rFonts w:asciiTheme="minorBidi" w:hAnsiTheme="minorBidi" w:cstheme="minorBidi"/>
                <w:w w:val="105"/>
                <w:sz w:val="22"/>
                <w:szCs w:val="22"/>
              </w:rPr>
              <w:t>wzorem:</w:t>
            </w:r>
          </w:p>
          <w:p w14:paraId="2CA60168" w14:textId="77777777" w:rsidR="0093467F" w:rsidRPr="00221495" w:rsidRDefault="0093467F" w:rsidP="0093467F">
            <w:pPr>
              <w:pStyle w:val="Tekstpodstawowy"/>
              <w:spacing w:before="6"/>
              <w:jc w:val="both"/>
              <w:rPr>
                <w:rFonts w:asciiTheme="minorBidi" w:hAnsiTheme="minorBidi" w:cstheme="minorBidi"/>
                <w:sz w:val="22"/>
                <w:szCs w:val="22"/>
              </w:rPr>
            </w:pPr>
          </w:p>
          <w:p w14:paraId="7790BB29" w14:textId="4B00B38E" w:rsidR="0093467F" w:rsidRPr="00221495" w:rsidRDefault="0093467F" w:rsidP="0093467F">
            <w:pPr>
              <w:pStyle w:val="Tekstpodstawowy"/>
              <w:jc w:val="both"/>
              <w:rPr>
                <w:rFonts w:asciiTheme="minorBidi" w:hAnsiTheme="minorBidi" w:cstheme="minorBidi"/>
                <w:sz w:val="22"/>
                <w:szCs w:val="22"/>
              </w:rPr>
            </w:pPr>
            <w:r w:rsidRPr="00221495">
              <w:rPr>
                <w:rFonts w:asciiTheme="minorBidi" w:hAnsiTheme="minorBidi" w:cstheme="minorBidi"/>
                <w:w w:val="105"/>
                <w:sz w:val="22"/>
                <w:szCs w:val="22"/>
              </w:rPr>
              <w:t xml:space="preserve">                           Oferta o najniższej cenie brutto</w:t>
            </w:r>
          </w:p>
          <w:p w14:paraId="0668FF92" w14:textId="5913AA24" w:rsidR="0093467F" w:rsidRPr="00221495" w:rsidRDefault="0093467F" w:rsidP="0093467F">
            <w:pPr>
              <w:pStyle w:val="Tekstpodstawowy"/>
              <w:spacing w:before="11"/>
              <w:jc w:val="both"/>
              <w:rPr>
                <w:rFonts w:asciiTheme="minorBidi" w:hAnsiTheme="minorBidi" w:cstheme="minorBidi"/>
                <w:sz w:val="22"/>
                <w:szCs w:val="22"/>
              </w:rPr>
            </w:pPr>
            <w:r w:rsidRPr="00221495">
              <w:rPr>
                <w:rFonts w:asciiTheme="minorBidi" w:hAnsiTheme="minorBidi" w:cstheme="minorBidi"/>
                <w:w w:val="105"/>
                <w:sz w:val="22"/>
                <w:szCs w:val="22"/>
              </w:rPr>
              <w:t xml:space="preserve">              C </w:t>
            </w:r>
            <w:proofErr w:type="gramStart"/>
            <w:r w:rsidRPr="00221495">
              <w:rPr>
                <w:rFonts w:asciiTheme="minorBidi" w:hAnsiTheme="minorBidi" w:cstheme="minorBidi"/>
                <w:w w:val="105"/>
                <w:sz w:val="22"/>
                <w:szCs w:val="22"/>
              </w:rPr>
              <w:t>=  ------------------------------------------------</w:t>
            </w:r>
            <w:proofErr w:type="gramEnd"/>
            <w:r w:rsidRPr="00221495">
              <w:rPr>
                <w:rFonts w:asciiTheme="minorBidi" w:hAnsiTheme="minorBidi" w:cstheme="minorBidi"/>
                <w:w w:val="105"/>
                <w:sz w:val="22"/>
                <w:szCs w:val="22"/>
              </w:rPr>
              <w:t xml:space="preserve"> x 100pkt x waga kryterium tj. 60 %</w:t>
            </w:r>
          </w:p>
          <w:p w14:paraId="05213845" w14:textId="1D75E257" w:rsidR="0093467F" w:rsidRPr="00221495" w:rsidRDefault="0093467F" w:rsidP="0093467F">
            <w:pPr>
              <w:pStyle w:val="Tekstpodstawowy"/>
              <w:spacing w:before="11"/>
              <w:ind w:left="936" w:right="4286"/>
              <w:jc w:val="both"/>
              <w:rPr>
                <w:rFonts w:asciiTheme="minorBidi" w:hAnsiTheme="minorBidi" w:cstheme="minorBidi"/>
                <w:w w:val="105"/>
                <w:sz w:val="22"/>
                <w:szCs w:val="22"/>
              </w:rPr>
            </w:pPr>
            <w:r w:rsidRPr="00221495">
              <w:rPr>
                <w:rFonts w:asciiTheme="minorBidi" w:hAnsiTheme="minorBidi" w:cstheme="minorBidi"/>
                <w:w w:val="105"/>
                <w:sz w:val="22"/>
                <w:szCs w:val="22"/>
              </w:rPr>
              <w:t xml:space="preserve">              Cena brutto oferty badanej </w:t>
            </w:r>
          </w:p>
          <w:p w14:paraId="66785354" w14:textId="77777777" w:rsidR="0093467F" w:rsidRPr="00221495" w:rsidRDefault="0093467F" w:rsidP="0093467F">
            <w:pPr>
              <w:pStyle w:val="Tekstpodstawowy"/>
              <w:spacing w:before="11"/>
              <w:ind w:left="936" w:right="4286" w:firstLine="1474"/>
              <w:jc w:val="both"/>
              <w:rPr>
                <w:rFonts w:asciiTheme="minorBidi" w:hAnsiTheme="minorBidi" w:cstheme="minorBidi"/>
                <w:w w:val="105"/>
                <w:sz w:val="22"/>
                <w:szCs w:val="22"/>
              </w:rPr>
            </w:pPr>
          </w:p>
          <w:p w14:paraId="3121BA6C" w14:textId="33844CCA" w:rsidR="0093467F" w:rsidRPr="00221495" w:rsidRDefault="0093467F" w:rsidP="0093467F">
            <w:pPr>
              <w:pStyle w:val="Tekstpodstawowy"/>
              <w:spacing w:before="11"/>
              <w:ind w:right="4286"/>
              <w:jc w:val="both"/>
              <w:rPr>
                <w:rFonts w:asciiTheme="minorBidi" w:hAnsiTheme="minorBidi" w:cstheme="minorBidi"/>
                <w:w w:val="105"/>
                <w:sz w:val="22"/>
                <w:szCs w:val="22"/>
              </w:rPr>
            </w:pPr>
            <w:r w:rsidRPr="00221495">
              <w:rPr>
                <w:rFonts w:asciiTheme="minorBidi" w:hAnsiTheme="minorBidi" w:cstheme="minorBidi"/>
                <w:w w:val="105"/>
                <w:sz w:val="22"/>
                <w:szCs w:val="22"/>
              </w:rPr>
              <w:t xml:space="preserve">   gdzie: C - wartość punktowa badanej oferty</w:t>
            </w:r>
          </w:p>
          <w:p w14:paraId="75F99334" w14:textId="77777777" w:rsidR="0093467F" w:rsidRPr="00221495" w:rsidRDefault="0093467F" w:rsidP="0093467F">
            <w:pPr>
              <w:pStyle w:val="Tekstpodstawowy"/>
              <w:spacing w:before="11"/>
              <w:ind w:left="936" w:right="4286" w:hanging="85"/>
              <w:jc w:val="both"/>
              <w:rPr>
                <w:rFonts w:asciiTheme="minorBidi" w:hAnsiTheme="minorBidi" w:cstheme="minorBidi"/>
                <w:w w:val="105"/>
                <w:sz w:val="22"/>
                <w:szCs w:val="22"/>
              </w:rPr>
            </w:pPr>
          </w:p>
          <w:p w14:paraId="02912728" w14:textId="77777777" w:rsidR="0093467F" w:rsidRPr="00221495" w:rsidRDefault="0093467F" w:rsidP="0093467F">
            <w:pPr>
              <w:pStyle w:val="Tekstpodstawowy2"/>
              <w:spacing w:before="120" w:line="240" w:lineRule="auto"/>
              <w:ind w:left="709"/>
              <w:jc w:val="both"/>
              <w:rPr>
                <w:rFonts w:asciiTheme="minorBidi" w:hAnsiTheme="minorBidi" w:cstheme="minorBidi"/>
                <w:bCs/>
                <w:sz w:val="22"/>
                <w:szCs w:val="22"/>
              </w:rPr>
            </w:pPr>
            <w:r w:rsidRPr="00221495">
              <w:rPr>
                <w:rFonts w:asciiTheme="minorBidi" w:hAnsiTheme="minorBidi" w:cstheme="minorBidi"/>
                <w:bCs/>
                <w:sz w:val="22"/>
                <w:szCs w:val="22"/>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1597E75A" w14:textId="77777777" w:rsidR="0093467F" w:rsidRPr="00221495" w:rsidRDefault="0093467F" w:rsidP="0093467F">
            <w:pPr>
              <w:pStyle w:val="Tekstpodstawowy"/>
              <w:spacing w:before="11"/>
              <w:ind w:left="936" w:right="4286" w:hanging="85"/>
              <w:jc w:val="both"/>
              <w:rPr>
                <w:rFonts w:asciiTheme="minorBidi" w:hAnsiTheme="minorBidi" w:cstheme="minorBidi"/>
                <w:w w:val="105"/>
                <w:sz w:val="22"/>
                <w:szCs w:val="22"/>
              </w:rPr>
            </w:pPr>
          </w:p>
          <w:p w14:paraId="4B92C219" w14:textId="438506BA" w:rsidR="0093467F" w:rsidRPr="00221495" w:rsidRDefault="0093467F" w:rsidP="0093467F">
            <w:pPr>
              <w:pStyle w:val="Akapitzlist"/>
              <w:widowControl w:val="0"/>
              <w:numPr>
                <w:ilvl w:val="0"/>
                <w:numId w:val="18"/>
              </w:numPr>
              <w:tabs>
                <w:tab w:val="left" w:pos="949"/>
              </w:tabs>
              <w:autoSpaceDE w:val="0"/>
              <w:autoSpaceDN w:val="0"/>
              <w:spacing w:before="15" w:line="276" w:lineRule="auto"/>
              <w:ind w:right="110"/>
              <w:rPr>
                <w:rFonts w:asciiTheme="minorBidi" w:hAnsiTheme="minorBidi" w:cstheme="minorBidi"/>
                <w:b/>
                <w:bCs/>
                <w:color w:val="000000" w:themeColor="text1"/>
                <w:sz w:val="22"/>
                <w:szCs w:val="22"/>
              </w:rPr>
            </w:pPr>
            <w:r w:rsidRPr="00221495">
              <w:rPr>
                <w:rFonts w:asciiTheme="minorBidi" w:hAnsiTheme="minorBidi" w:cstheme="minorBidi"/>
                <w:b/>
                <w:w w:val="105"/>
                <w:sz w:val="22"/>
                <w:szCs w:val="22"/>
              </w:rPr>
              <w:t xml:space="preserve">Kryterium II - Termin gwarancji (G) – waga 40 %. </w:t>
            </w:r>
            <w:r w:rsidRPr="00221495">
              <w:rPr>
                <w:rFonts w:asciiTheme="minorBidi" w:hAnsiTheme="minorBidi" w:cstheme="minorBidi"/>
                <w:color w:val="000000" w:themeColor="text1"/>
                <w:sz w:val="22"/>
                <w:szCs w:val="22"/>
              </w:rPr>
              <w:t xml:space="preserve">W ramach kryterium “Termin gwarancji”, </w:t>
            </w:r>
            <w:r>
              <w:rPr>
                <w:rFonts w:asciiTheme="minorBidi" w:hAnsiTheme="minorBidi" w:cstheme="minorBidi"/>
                <w:color w:val="000000" w:themeColor="text1"/>
                <w:sz w:val="22"/>
                <w:szCs w:val="22"/>
              </w:rPr>
              <w:t xml:space="preserve">Zamawiający przyzna dodatkowe punkty za wydłużenie minimalnego okresu gwarancji, </w:t>
            </w:r>
            <w:r w:rsidRPr="00221495">
              <w:rPr>
                <w:rFonts w:asciiTheme="minorBidi" w:hAnsiTheme="minorBidi" w:cstheme="minorBidi"/>
                <w:color w:val="000000" w:themeColor="text1"/>
                <w:sz w:val="22"/>
                <w:szCs w:val="22"/>
              </w:rPr>
              <w:t>ocena ofert zostanie dokonana zgodnie z poniższymi zapisami:</w:t>
            </w:r>
          </w:p>
          <w:p w14:paraId="582D0F19" w14:textId="77777777" w:rsidR="0093467F" w:rsidRPr="00221495" w:rsidRDefault="0093467F" w:rsidP="0093467F">
            <w:pPr>
              <w:pStyle w:val="Akapitzlist"/>
              <w:tabs>
                <w:tab w:val="left" w:pos="949"/>
              </w:tabs>
              <w:spacing w:before="15" w:line="276" w:lineRule="auto"/>
              <w:ind w:left="720" w:right="110" w:firstLine="0"/>
              <w:rPr>
                <w:rFonts w:asciiTheme="minorBidi" w:hAnsiTheme="minorBidi" w:cstheme="minorBidi"/>
                <w:bCs/>
                <w:iCs/>
                <w:color w:val="000000" w:themeColor="text1"/>
                <w:sz w:val="22"/>
                <w:szCs w:val="22"/>
                <w:lang w:val="x-none"/>
              </w:rPr>
            </w:pPr>
          </w:p>
          <w:p w14:paraId="53A92000" w14:textId="77777777" w:rsidR="0093467F" w:rsidRPr="00221495" w:rsidRDefault="0093467F" w:rsidP="0093467F">
            <w:pPr>
              <w:spacing w:line="276" w:lineRule="auto"/>
              <w:ind w:right="107"/>
              <w:rPr>
                <w:rFonts w:asciiTheme="minorBidi" w:hAnsiTheme="minorBidi" w:cstheme="minorBidi"/>
                <w:sz w:val="22"/>
                <w:szCs w:val="22"/>
              </w:rPr>
            </w:pPr>
            <w:r w:rsidRPr="00221495">
              <w:rPr>
                <w:rFonts w:asciiTheme="minorBidi" w:hAnsiTheme="minorBidi" w:cstheme="minorBidi"/>
                <w:sz w:val="22"/>
                <w:szCs w:val="22"/>
              </w:rPr>
              <w:t xml:space="preserve">             Termin gwarancji w ofercie ocenianej</w:t>
            </w:r>
          </w:p>
          <w:p w14:paraId="1A3D8BC0" w14:textId="766C0598" w:rsidR="0093467F" w:rsidRPr="00221495" w:rsidRDefault="0093467F" w:rsidP="0093467F">
            <w:pPr>
              <w:spacing w:line="276" w:lineRule="auto"/>
              <w:ind w:right="107"/>
              <w:rPr>
                <w:rFonts w:asciiTheme="minorBidi" w:hAnsiTheme="minorBidi" w:cstheme="minorBidi"/>
                <w:sz w:val="22"/>
                <w:szCs w:val="22"/>
              </w:rPr>
            </w:pPr>
            <w:r w:rsidRPr="00221495">
              <w:rPr>
                <w:rFonts w:asciiTheme="minorBidi" w:hAnsiTheme="minorBidi" w:cstheme="minorBidi"/>
                <w:sz w:val="22"/>
                <w:szCs w:val="22"/>
              </w:rPr>
              <w:t xml:space="preserve">G </w:t>
            </w:r>
            <w:proofErr w:type="gramStart"/>
            <w:r w:rsidRPr="00221495">
              <w:rPr>
                <w:rFonts w:asciiTheme="minorBidi" w:hAnsiTheme="minorBidi" w:cstheme="minorBidi"/>
                <w:sz w:val="22"/>
                <w:szCs w:val="22"/>
              </w:rPr>
              <w:t>=  ------------------------------------------------</w:t>
            </w:r>
            <w:proofErr w:type="gramEnd"/>
            <w:r w:rsidRPr="00221495">
              <w:rPr>
                <w:rFonts w:asciiTheme="minorBidi" w:hAnsiTheme="minorBidi" w:cstheme="minorBidi"/>
                <w:sz w:val="22"/>
                <w:szCs w:val="22"/>
              </w:rPr>
              <w:t xml:space="preserve">               x 100 pkt x waga kryterium 40 %</w:t>
            </w:r>
          </w:p>
          <w:p w14:paraId="4626FFDE" w14:textId="77777777" w:rsidR="0093467F" w:rsidRPr="00221495" w:rsidRDefault="0093467F" w:rsidP="0093467F">
            <w:pPr>
              <w:spacing w:line="276" w:lineRule="auto"/>
              <w:ind w:right="107"/>
              <w:rPr>
                <w:rFonts w:asciiTheme="minorBidi" w:hAnsiTheme="minorBidi" w:cstheme="minorBidi"/>
                <w:sz w:val="22"/>
                <w:szCs w:val="22"/>
              </w:rPr>
            </w:pPr>
            <w:r w:rsidRPr="00221495">
              <w:rPr>
                <w:rFonts w:asciiTheme="minorBidi" w:hAnsiTheme="minorBidi" w:cstheme="minorBidi"/>
                <w:sz w:val="22"/>
                <w:szCs w:val="22"/>
              </w:rPr>
              <w:t xml:space="preserve">   Najdłuższy termin gwarancji wśród badanych ofert</w:t>
            </w:r>
          </w:p>
          <w:p w14:paraId="6132CD8D" w14:textId="77777777" w:rsidR="0093467F" w:rsidRPr="00221495" w:rsidRDefault="0093467F" w:rsidP="0093467F">
            <w:pPr>
              <w:spacing w:line="276" w:lineRule="auto"/>
              <w:ind w:left="936" w:right="107"/>
              <w:rPr>
                <w:rFonts w:asciiTheme="minorBidi" w:hAnsiTheme="minorBidi" w:cstheme="minorBidi"/>
                <w:sz w:val="22"/>
                <w:szCs w:val="22"/>
              </w:rPr>
            </w:pPr>
            <w:r w:rsidRPr="00221495">
              <w:rPr>
                <w:rFonts w:asciiTheme="minorBidi" w:hAnsiTheme="minorBidi" w:cstheme="minorBidi"/>
                <w:sz w:val="22"/>
                <w:szCs w:val="22"/>
              </w:rPr>
              <w:t> </w:t>
            </w:r>
          </w:p>
          <w:p w14:paraId="75047542" w14:textId="77777777" w:rsidR="0093467F" w:rsidRPr="00221495" w:rsidRDefault="0093467F" w:rsidP="0093467F">
            <w:pPr>
              <w:spacing w:before="100" w:beforeAutospacing="1" w:after="100" w:afterAutospacing="1" w:line="276" w:lineRule="auto"/>
              <w:ind w:right="107"/>
              <w:rPr>
                <w:rFonts w:asciiTheme="minorBidi" w:hAnsiTheme="minorBidi" w:cstheme="minorBidi"/>
                <w:sz w:val="22"/>
                <w:szCs w:val="22"/>
              </w:rPr>
            </w:pPr>
            <w:r w:rsidRPr="00221495">
              <w:rPr>
                <w:rFonts w:asciiTheme="minorBidi" w:hAnsiTheme="minorBidi" w:cstheme="minorBidi"/>
                <w:sz w:val="22"/>
                <w:szCs w:val="22"/>
              </w:rPr>
              <w:t>Gdzie: G – wartość punktowa badanej oferty</w:t>
            </w:r>
          </w:p>
          <w:p w14:paraId="4713596A" w14:textId="77777777" w:rsidR="0093467F" w:rsidRPr="00221495" w:rsidRDefault="0093467F" w:rsidP="0093467F">
            <w:pPr>
              <w:pStyle w:val="Akapitzlist"/>
              <w:tabs>
                <w:tab w:val="left" w:pos="949"/>
              </w:tabs>
              <w:spacing w:before="15" w:line="276" w:lineRule="auto"/>
              <w:ind w:left="720" w:right="110" w:firstLine="0"/>
              <w:rPr>
                <w:rFonts w:asciiTheme="minorBidi" w:hAnsiTheme="minorBidi" w:cstheme="minorBidi"/>
                <w:bCs/>
                <w:iCs/>
                <w:color w:val="000000" w:themeColor="text1"/>
                <w:sz w:val="22"/>
                <w:szCs w:val="22"/>
                <w:lang w:val="x-none"/>
              </w:rPr>
            </w:pPr>
          </w:p>
          <w:p w14:paraId="4C5A1BD6" w14:textId="2024D357" w:rsidR="0093467F" w:rsidRPr="00221495" w:rsidRDefault="0093467F" w:rsidP="0093467F">
            <w:pPr>
              <w:spacing w:line="276" w:lineRule="auto"/>
              <w:ind w:right="107"/>
              <w:jc w:val="both"/>
              <w:rPr>
                <w:rFonts w:asciiTheme="minorBidi" w:hAnsiTheme="minorBidi" w:cstheme="minorBidi"/>
                <w:sz w:val="22"/>
                <w:szCs w:val="22"/>
              </w:rPr>
            </w:pPr>
            <w:r w:rsidRPr="00221495">
              <w:rPr>
                <w:rFonts w:asciiTheme="minorBidi" w:hAnsiTheme="minorBidi" w:cstheme="minorBidi"/>
                <w:sz w:val="22"/>
                <w:szCs w:val="22"/>
              </w:rPr>
              <w:t xml:space="preserve">Wykonawca zobowiązany jest podać okres gwarancji w pełnych miesiącach. Proponowany przez Wykonawcę okres gwarancji nie może być krótszy niż </w:t>
            </w:r>
            <w:r>
              <w:rPr>
                <w:rFonts w:asciiTheme="minorBidi" w:hAnsiTheme="minorBidi" w:cstheme="minorBidi"/>
                <w:sz w:val="22"/>
                <w:szCs w:val="22"/>
              </w:rPr>
              <w:t>3</w:t>
            </w:r>
            <w:r w:rsidRPr="00221495">
              <w:rPr>
                <w:rFonts w:asciiTheme="minorBidi" w:hAnsiTheme="minorBidi" w:cstheme="minorBidi"/>
                <w:sz w:val="22"/>
                <w:szCs w:val="22"/>
              </w:rPr>
              <w:t xml:space="preserve">6 miesięcy (minimalny wymagany przez Zamawiającego okres gwarancji) oraz dłuższy niż </w:t>
            </w:r>
            <w:r>
              <w:rPr>
                <w:rFonts w:asciiTheme="minorBidi" w:hAnsiTheme="minorBidi" w:cstheme="minorBidi"/>
                <w:sz w:val="22"/>
                <w:szCs w:val="22"/>
              </w:rPr>
              <w:t>60</w:t>
            </w:r>
            <w:r w:rsidRPr="00221495">
              <w:rPr>
                <w:rFonts w:asciiTheme="minorBidi" w:hAnsiTheme="minorBidi" w:cstheme="minorBidi"/>
                <w:sz w:val="22"/>
                <w:szCs w:val="22"/>
              </w:rPr>
              <w:t xml:space="preserve"> miesięcy.</w:t>
            </w:r>
          </w:p>
          <w:p w14:paraId="37EAC2E6" w14:textId="77777777" w:rsidR="0093467F" w:rsidRPr="00221495" w:rsidRDefault="0093467F" w:rsidP="0093467F">
            <w:pPr>
              <w:spacing w:line="276" w:lineRule="auto"/>
              <w:ind w:left="936" w:right="107"/>
              <w:jc w:val="both"/>
              <w:rPr>
                <w:rFonts w:asciiTheme="minorBidi" w:hAnsiTheme="minorBidi" w:cstheme="minorBidi"/>
                <w:sz w:val="22"/>
                <w:szCs w:val="22"/>
              </w:rPr>
            </w:pPr>
          </w:p>
          <w:p w14:paraId="4443C972" w14:textId="7DD987D6" w:rsidR="0093467F" w:rsidRPr="00221495" w:rsidRDefault="0093467F" w:rsidP="0093467F">
            <w:pPr>
              <w:spacing w:line="276" w:lineRule="auto"/>
              <w:ind w:right="107"/>
              <w:jc w:val="both"/>
              <w:rPr>
                <w:rFonts w:asciiTheme="minorBidi" w:hAnsiTheme="minorBidi" w:cstheme="minorBidi"/>
                <w:sz w:val="22"/>
                <w:szCs w:val="22"/>
              </w:rPr>
            </w:pPr>
            <w:r w:rsidRPr="00221495">
              <w:rPr>
                <w:rFonts w:asciiTheme="minorBidi" w:hAnsiTheme="minorBidi" w:cstheme="minorBidi"/>
                <w:sz w:val="22"/>
                <w:szCs w:val="22"/>
              </w:rPr>
              <w:t xml:space="preserve">Okres dłuższy niż </w:t>
            </w:r>
            <w:r>
              <w:rPr>
                <w:rFonts w:asciiTheme="minorBidi" w:hAnsiTheme="minorBidi" w:cstheme="minorBidi"/>
                <w:sz w:val="22"/>
                <w:szCs w:val="22"/>
              </w:rPr>
              <w:t>60</w:t>
            </w:r>
            <w:r w:rsidRPr="00221495">
              <w:rPr>
                <w:rFonts w:asciiTheme="minorBidi" w:hAnsiTheme="minorBidi" w:cstheme="minorBidi"/>
                <w:sz w:val="22"/>
                <w:szCs w:val="22"/>
              </w:rPr>
              <w:t xml:space="preserve"> miesięcy dla potrzeb obliczania punktacji będzie traktowany jak </w:t>
            </w:r>
            <w:r>
              <w:rPr>
                <w:rFonts w:asciiTheme="minorBidi" w:hAnsiTheme="minorBidi" w:cstheme="minorBidi"/>
                <w:sz w:val="22"/>
                <w:szCs w:val="22"/>
              </w:rPr>
              <w:t>60</w:t>
            </w:r>
            <w:r w:rsidRPr="00221495">
              <w:rPr>
                <w:rFonts w:asciiTheme="minorBidi" w:hAnsiTheme="minorBidi" w:cstheme="minorBidi"/>
                <w:sz w:val="22"/>
                <w:szCs w:val="22"/>
              </w:rPr>
              <w:t xml:space="preserve"> miesięcy.</w:t>
            </w:r>
          </w:p>
          <w:p w14:paraId="7793F6B9" w14:textId="77777777" w:rsidR="0093467F" w:rsidRPr="00221495" w:rsidRDefault="0093467F" w:rsidP="0093467F">
            <w:pPr>
              <w:spacing w:line="276" w:lineRule="auto"/>
              <w:ind w:left="936" w:right="107"/>
              <w:jc w:val="both"/>
              <w:rPr>
                <w:rFonts w:asciiTheme="minorBidi" w:hAnsiTheme="minorBidi" w:cstheme="minorBidi"/>
                <w:sz w:val="22"/>
                <w:szCs w:val="22"/>
              </w:rPr>
            </w:pPr>
          </w:p>
          <w:p w14:paraId="026D0F05" w14:textId="1D3D0857" w:rsidR="0093467F" w:rsidRPr="00221495" w:rsidRDefault="0093467F" w:rsidP="0093467F">
            <w:pPr>
              <w:spacing w:line="276" w:lineRule="auto"/>
              <w:ind w:right="107"/>
              <w:jc w:val="both"/>
              <w:rPr>
                <w:rFonts w:asciiTheme="minorBidi" w:hAnsiTheme="minorBidi" w:cstheme="minorBidi"/>
                <w:sz w:val="22"/>
                <w:szCs w:val="22"/>
              </w:rPr>
            </w:pPr>
            <w:r w:rsidRPr="00221495">
              <w:rPr>
                <w:rFonts w:asciiTheme="minorBidi" w:hAnsiTheme="minorBidi" w:cstheme="minorBidi"/>
                <w:sz w:val="22"/>
                <w:szCs w:val="22"/>
              </w:rPr>
              <w:t>Jeżeli Wykonawca nie poda w ofercie okresu gwarancji to uzyska 0 pkt w kryterium „Termin gwarancji”.</w:t>
            </w:r>
          </w:p>
          <w:p w14:paraId="0916BFB4" w14:textId="2CE5F761" w:rsidR="0093467F" w:rsidRPr="00221495" w:rsidRDefault="0093467F" w:rsidP="0093467F">
            <w:pPr>
              <w:spacing w:before="120"/>
              <w:ind w:left="1418" w:hanging="709"/>
              <w:jc w:val="both"/>
              <w:rPr>
                <w:rFonts w:asciiTheme="minorBidi" w:hAnsiTheme="minorBidi" w:cstheme="minorBidi"/>
                <w:b/>
                <w:bCs/>
                <w:sz w:val="22"/>
                <w:szCs w:val="22"/>
              </w:rPr>
            </w:pPr>
          </w:p>
          <w:p w14:paraId="4F74C5A5" w14:textId="77777777" w:rsidR="0093467F" w:rsidRPr="00221495" w:rsidRDefault="0093467F" w:rsidP="0093467F">
            <w:pPr>
              <w:ind w:left="936" w:right="107"/>
              <w:jc w:val="both"/>
              <w:rPr>
                <w:rFonts w:asciiTheme="minorBidi" w:hAnsiTheme="minorBidi" w:cstheme="minorBidi"/>
                <w:sz w:val="22"/>
                <w:szCs w:val="22"/>
              </w:rPr>
            </w:pPr>
          </w:p>
          <w:p w14:paraId="027FC2B4" w14:textId="3306126A" w:rsidR="0093467F" w:rsidRPr="00221495" w:rsidRDefault="0093467F" w:rsidP="0093467F">
            <w:pPr>
              <w:pStyle w:val="Akapitzlist"/>
              <w:numPr>
                <w:ilvl w:val="1"/>
                <w:numId w:val="30"/>
              </w:numPr>
              <w:tabs>
                <w:tab w:val="left" w:pos="949"/>
              </w:tabs>
              <w:ind w:right="108"/>
              <w:jc w:val="both"/>
              <w:rPr>
                <w:rFonts w:asciiTheme="minorBidi" w:hAnsiTheme="minorBidi" w:cstheme="minorBidi"/>
                <w:sz w:val="22"/>
                <w:szCs w:val="22"/>
              </w:rPr>
            </w:pPr>
            <w:r w:rsidRPr="00221495">
              <w:rPr>
                <w:rFonts w:asciiTheme="minorBidi" w:hAnsiTheme="minorBidi" w:cstheme="minorBidi"/>
                <w:w w:val="105"/>
                <w:sz w:val="22"/>
                <w:szCs w:val="22"/>
              </w:rPr>
              <w:t xml:space="preserve">Ostateczną ocenę oferty stanowi suma punktów uzyskanych w kryteriach określonych </w:t>
            </w:r>
            <w:proofErr w:type="gramStart"/>
            <w:r w:rsidRPr="00221495">
              <w:rPr>
                <w:rFonts w:asciiTheme="minorBidi" w:hAnsiTheme="minorBidi" w:cstheme="minorBidi"/>
                <w:w w:val="105"/>
                <w:sz w:val="22"/>
                <w:szCs w:val="22"/>
              </w:rPr>
              <w:t>w  pkt.</w:t>
            </w:r>
            <w:proofErr w:type="gramEnd"/>
            <w:r w:rsidRPr="00221495">
              <w:rPr>
                <w:rFonts w:asciiTheme="minorBidi" w:hAnsiTheme="minorBidi" w:cstheme="minorBidi"/>
                <w:w w:val="105"/>
                <w:sz w:val="22"/>
                <w:szCs w:val="22"/>
              </w:rPr>
              <w:t xml:space="preserve">  17.2.,</w:t>
            </w:r>
            <w:r w:rsidRPr="00221495">
              <w:rPr>
                <w:rFonts w:asciiTheme="minorBidi" w:hAnsiTheme="minorBidi" w:cstheme="minorBidi"/>
                <w:spacing w:val="-18"/>
                <w:w w:val="105"/>
                <w:sz w:val="22"/>
                <w:szCs w:val="22"/>
              </w:rPr>
              <w:t xml:space="preserve"> </w:t>
            </w:r>
            <w:r w:rsidRPr="00221495">
              <w:rPr>
                <w:rFonts w:asciiTheme="minorBidi" w:hAnsiTheme="minorBidi" w:cstheme="minorBidi"/>
                <w:w w:val="105"/>
                <w:sz w:val="22"/>
                <w:szCs w:val="22"/>
              </w:rPr>
              <w:t>obliczona</w:t>
            </w:r>
            <w:r w:rsidRPr="00221495">
              <w:rPr>
                <w:rFonts w:asciiTheme="minorBidi" w:hAnsiTheme="minorBidi" w:cstheme="minorBidi"/>
                <w:spacing w:val="-15"/>
                <w:w w:val="105"/>
                <w:sz w:val="22"/>
                <w:szCs w:val="22"/>
              </w:rPr>
              <w:t xml:space="preserve"> </w:t>
            </w:r>
            <w:r w:rsidRPr="00221495">
              <w:rPr>
                <w:rFonts w:asciiTheme="minorBidi" w:hAnsiTheme="minorBidi" w:cstheme="minorBidi"/>
                <w:w w:val="105"/>
                <w:sz w:val="22"/>
                <w:szCs w:val="22"/>
              </w:rPr>
              <w:t>wg</w:t>
            </w:r>
            <w:r w:rsidRPr="00221495">
              <w:rPr>
                <w:rFonts w:asciiTheme="minorBidi" w:hAnsiTheme="minorBidi" w:cstheme="minorBidi"/>
                <w:spacing w:val="-13"/>
                <w:w w:val="105"/>
                <w:sz w:val="22"/>
                <w:szCs w:val="22"/>
              </w:rPr>
              <w:t xml:space="preserve"> </w:t>
            </w:r>
            <w:r w:rsidRPr="00221495">
              <w:rPr>
                <w:rFonts w:asciiTheme="minorBidi" w:hAnsiTheme="minorBidi" w:cstheme="minorBidi"/>
                <w:w w:val="105"/>
                <w:sz w:val="22"/>
                <w:szCs w:val="22"/>
              </w:rPr>
              <w:t>wzoru:</w:t>
            </w:r>
          </w:p>
          <w:p w14:paraId="7A5D322D" w14:textId="77777777" w:rsidR="0093467F" w:rsidRPr="00221495" w:rsidRDefault="0093467F" w:rsidP="0093467F">
            <w:pPr>
              <w:pStyle w:val="Tekstpodstawowy"/>
              <w:spacing w:before="1"/>
              <w:jc w:val="both"/>
              <w:rPr>
                <w:rFonts w:asciiTheme="minorBidi" w:hAnsiTheme="minorBidi" w:cstheme="minorBidi"/>
                <w:sz w:val="22"/>
                <w:szCs w:val="22"/>
              </w:rPr>
            </w:pPr>
          </w:p>
          <w:p w14:paraId="645AF0CB" w14:textId="77777777" w:rsidR="0093467F" w:rsidRPr="00221495" w:rsidRDefault="0093467F" w:rsidP="0093467F">
            <w:pPr>
              <w:pStyle w:val="Tekstpodstawowy"/>
              <w:ind w:left="948"/>
              <w:jc w:val="both"/>
              <w:rPr>
                <w:rFonts w:asciiTheme="minorBidi" w:hAnsiTheme="minorBidi" w:cstheme="minorBidi"/>
                <w:sz w:val="22"/>
                <w:szCs w:val="22"/>
              </w:rPr>
            </w:pPr>
            <w:r w:rsidRPr="00221495">
              <w:rPr>
                <w:rFonts w:asciiTheme="minorBidi" w:hAnsiTheme="minorBidi" w:cstheme="minorBidi"/>
                <w:w w:val="105"/>
                <w:sz w:val="22"/>
                <w:szCs w:val="22"/>
              </w:rPr>
              <w:t>O = C + G - ostateczna ocena danej oferty</w:t>
            </w:r>
          </w:p>
          <w:p w14:paraId="0FD483AD" w14:textId="77777777" w:rsidR="0093467F" w:rsidRPr="00221495" w:rsidRDefault="0093467F" w:rsidP="0093467F">
            <w:pPr>
              <w:pStyle w:val="Tekstpodstawowy"/>
              <w:spacing w:before="44"/>
              <w:ind w:left="948"/>
              <w:jc w:val="both"/>
              <w:rPr>
                <w:rFonts w:asciiTheme="minorBidi" w:hAnsiTheme="minorBidi" w:cstheme="minorBidi"/>
                <w:sz w:val="22"/>
                <w:szCs w:val="22"/>
              </w:rPr>
            </w:pPr>
            <w:r w:rsidRPr="00221495">
              <w:rPr>
                <w:rFonts w:asciiTheme="minorBidi" w:hAnsiTheme="minorBidi" w:cstheme="minorBidi"/>
                <w:w w:val="105"/>
                <w:sz w:val="22"/>
                <w:szCs w:val="22"/>
              </w:rPr>
              <w:t>C - wartość punktowa uzyskana przez badaną ofertę za kryterium cena</w:t>
            </w:r>
          </w:p>
          <w:p w14:paraId="66CC34D9" w14:textId="4DCF2B13" w:rsidR="0093467F" w:rsidRPr="00221495" w:rsidRDefault="0093467F" w:rsidP="0093467F">
            <w:pPr>
              <w:pStyle w:val="Tekstpodstawowy"/>
              <w:spacing w:before="44"/>
              <w:ind w:left="948"/>
              <w:jc w:val="both"/>
              <w:rPr>
                <w:rFonts w:asciiTheme="minorBidi" w:hAnsiTheme="minorBidi" w:cstheme="minorBidi"/>
                <w:w w:val="105"/>
                <w:sz w:val="22"/>
                <w:szCs w:val="22"/>
              </w:rPr>
            </w:pPr>
            <w:r w:rsidRPr="00221495">
              <w:rPr>
                <w:rFonts w:asciiTheme="minorBidi" w:hAnsiTheme="minorBidi" w:cstheme="minorBidi"/>
                <w:w w:val="105"/>
                <w:sz w:val="22"/>
                <w:szCs w:val="22"/>
              </w:rPr>
              <w:t>G - wartość punktowa uzyskana przez badaną ofertę za kryterium termin gwarancji</w:t>
            </w:r>
          </w:p>
          <w:p w14:paraId="1FB45378" w14:textId="77777777" w:rsidR="0093467F" w:rsidRPr="00221495" w:rsidRDefault="0093467F" w:rsidP="0093467F">
            <w:pPr>
              <w:pStyle w:val="Tekstpodstawowy"/>
              <w:spacing w:before="44"/>
              <w:ind w:left="948"/>
              <w:jc w:val="both"/>
              <w:rPr>
                <w:rFonts w:asciiTheme="minorBidi" w:hAnsiTheme="minorBidi" w:cstheme="minorBidi"/>
                <w:sz w:val="22"/>
                <w:szCs w:val="22"/>
              </w:rPr>
            </w:pPr>
          </w:p>
          <w:p w14:paraId="43146118" w14:textId="3769675E" w:rsidR="0093467F" w:rsidRPr="00221495" w:rsidRDefault="0093467F" w:rsidP="0093467F">
            <w:pPr>
              <w:pStyle w:val="Akapitzlist"/>
              <w:numPr>
                <w:ilvl w:val="1"/>
                <w:numId w:val="30"/>
              </w:numPr>
              <w:tabs>
                <w:tab w:val="left" w:pos="949"/>
              </w:tabs>
              <w:spacing w:before="1"/>
              <w:ind w:right="109"/>
              <w:jc w:val="both"/>
              <w:rPr>
                <w:rFonts w:asciiTheme="minorBidi" w:hAnsiTheme="minorBidi" w:cstheme="minorBidi"/>
                <w:sz w:val="22"/>
                <w:szCs w:val="22"/>
              </w:rPr>
            </w:pPr>
            <w:r w:rsidRPr="00221495">
              <w:rPr>
                <w:rFonts w:asciiTheme="minorBidi" w:hAnsiTheme="minorBidi" w:cstheme="minorBidi"/>
                <w:w w:val="105"/>
                <w:sz w:val="22"/>
                <w:szCs w:val="22"/>
              </w:rPr>
              <w:t>Za najkorzystniejszą uznana zostanie oferta z najwyższą ilością</w:t>
            </w:r>
            <w:r w:rsidRPr="00221495">
              <w:rPr>
                <w:rFonts w:asciiTheme="minorBidi" w:hAnsiTheme="minorBidi" w:cstheme="minorBidi"/>
                <w:spacing w:val="55"/>
                <w:w w:val="105"/>
                <w:sz w:val="22"/>
                <w:szCs w:val="22"/>
              </w:rPr>
              <w:t xml:space="preserve"> </w:t>
            </w:r>
            <w:r w:rsidRPr="00221495">
              <w:rPr>
                <w:rFonts w:asciiTheme="minorBidi" w:hAnsiTheme="minorBidi" w:cstheme="minorBidi"/>
                <w:w w:val="105"/>
                <w:sz w:val="22"/>
                <w:szCs w:val="22"/>
              </w:rPr>
              <w:t>uzyskanych</w:t>
            </w:r>
            <w:r w:rsidRPr="00221495">
              <w:rPr>
                <w:rFonts w:asciiTheme="minorBidi" w:hAnsiTheme="minorBidi" w:cstheme="minorBidi"/>
                <w:spacing w:val="55"/>
                <w:w w:val="105"/>
                <w:sz w:val="22"/>
                <w:szCs w:val="22"/>
              </w:rPr>
              <w:t xml:space="preserve"> </w:t>
            </w:r>
            <w:r w:rsidRPr="00221495">
              <w:rPr>
                <w:rFonts w:asciiTheme="minorBidi" w:hAnsiTheme="minorBidi" w:cstheme="minorBidi"/>
                <w:w w:val="105"/>
                <w:sz w:val="22"/>
                <w:szCs w:val="22"/>
              </w:rPr>
              <w:t>punktów w w/w kryteriach oceny ofert.</w:t>
            </w:r>
          </w:p>
          <w:p w14:paraId="75D78489" w14:textId="77777777" w:rsidR="0093467F" w:rsidRPr="00221495" w:rsidRDefault="0093467F" w:rsidP="0093467F">
            <w:pPr>
              <w:pStyle w:val="Akapitzlist"/>
              <w:tabs>
                <w:tab w:val="left" w:pos="949"/>
              </w:tabs>
              <w:spacing w:before="1"/>
              <w:ind w:left="1440" w:right="109" w:firstLine="0"/>
              <w:jc w:val="both"/>
              <w:rPr>
                <w:rFonts w:asciiTheme="minorBidi" w:hAnsiTheme="minorBidi" w:cstheme="minorBidi"/>
                <w:sz w:val="22"/>
                <w:szCs w:val="22"/>
              </w:rPr>
            </w:pPr>
          </w:p>
          <w:p w14:paraId="7FDD9DA5" w14:textId="77777777" w:rsidR="0093467F" w:rsidRPr="00221495" w:rsidRDefault="0093467F" w:rsidP="0093467F">
            <w:pPr>
              <w:pStyle w:val="Akapitzlist"/>
              <w:numPr>
                <w:ilvl w:val="1"/>
                <w:numId w:val="30"/>
              </w:numPr>
              <w:tabs>
                <w:tab w:val="left" w:pos="949"/>
              </w:tabs>
              <w:spacing w:before="1"/>
              <w:ind w:right="109"/>
              <w:jc w:val="both"/>
              <w:rPr>
                <w:rFonts w:asciiTheme="minorBidi" w:hAnsiTheme="minorBidi" w:cstheme="minorBidi"/>
                <w:sz w:val="22"/>
                <w:szCs w:val="22"/>
              </w:rPr>
            </w:pPr>
            <w:r w:rsidRPr="00221495">
              <w:rPr>
                <w:rFonts w:asciiTheme="minorBidi" w:hAnsiTheme="minorBidi" w:cstheme="minorBidi"/>
                <w:sz w:val="22"/>
                <w:szCs w:val="22"/>
              </w:rPr>
              <w:t>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najwyżej wadze, Zamawiający wybiera ofertę z najniższą ceną. Jeżeli nie można dokonać wyboru oferty w sposób, o którym mowa w zdaniu poprzednim, Zamawiający wzywa do wykonawców, którzy złożyli te oferty, do złożenia w terminie określonym przez Zamawiającego ofert dodatkowych zawierających nową cenę.</w:t>
            </w:r>
          </w:p>
          <w:p w14:paraId="0AB363A3" w14:textId="7C0C04E9" w:rsidR="0093467F" w:rsidRPr="00221495" w:rsidRDefault="0093467F" w:rsidP="0093467F">
            <w:pPr>
              <w:tabs>
                <w:tab w:val="left" w:pos="0"/>
              </w:tabs>
              <w:adjustRightInd w:val="0"/>
              <w:spacing w:after="240"/>
              <w:jc w:val="both"/>
              <w:rPr>
                <w:rFonts w:asciiTheme="minorBidi" w:hAnsiTheme="minorBidi" w:cstheme="minorBidi"/>
                <w:sz w:val="22"/>
                <w:szCs w:val="22"/>
              </w:rPr>
            </w:pPr>
          </w:p>
        </w:tc>
      </w:tr>
      <w:tr w:rsidR="0093467F" w:rsidRPr="00221495" w14:paraId="15736405" w14:textId="77777777" w:rsidTr="00D006B1">
        <w:tc>
          <w:tcPr>
            <w:tcW w:w="9066" w:type="dxa"/>
            <w:tcBorders>
              <w:top w:val="nil"/>
              <w:left w:val="nil"/>
              <w:bottom w:val="nil"/>
              <w:right w:val="nil"/>
            </w:tcBorders>
            <w:shd w:val="clear" w:color="auto" w:fill="95B3D7" w:themeFill="accent1" w:themeFillTint="99"/>
          </w:tcPr>
          <w:p w14:paraId="594A60E0" w14:textId="3360B9CE" w:rsidR="0093467F" w:rsidRPr="00221495" w:rsidRDefault="0093467F" w:rsidP="0093467F">
            <w:pPr>
              <w:pStyle w:val="Akapitzlist"/>
              <w:numPr>
                <w:ilvl w:val="0"/>
                <w:numId w:val="30"/>
              </w:numPr>
              <w:tabs>
                <w:tab w:val="left" w:pos="947"/>
                <w:tab w:val="left" w:pos="948"/>
              </w:tabs>
              <w:spacing w:before="126"/>
              <w:jc w:val="both"/>
              <w:rPr>
                <w:rFonts w:asciiTheme="minorBidi" w:hAnsiTheme="minorBidi" w:cstheme="minorBidi"/>
                <w:w w:val="105"/>
                <w:sz w:val="22"/>
                <w:szCs w:val="22"/>
              </w:rPr>
            </w:pPr>
            <w:r w:rsidRPr="00221495">
              <w:rPr>
                <w:rFonts w:asciiTheme="minorBidi" w:hAnsiTheme="minorBidi" w:cstheme="minorBidi"/>
                <w:b/>
                <w:bCs/>
                <w:sz w:val="22"/>
                <w:szCs w:val="22"/>
              </w:rPr>
              <w:lastRenderedPageBreak/>
              <w:t>INFORMACJA O FORMALNOŚCIACH, JAKIE POWINNY BYĆ DOPEŁNIONE PO WYBORZE OFERT W CELU ZAWARCIA UMOWY.</w:t>
            </w:r>
          </w:p>
        </w:tc>
      </w:tr>
      <w:tr w:rsidR="0093467F" w:rsidRPr="00221495" w14:paraId="2A315ECB" w14:textId="77777777" w:rsidTr="00D006B1">
        <w:tc>
          <w:tcPr>
            <w:tcW w:w="9066" w:type="dxa"/>
            <w:tcBorders>
              <w:top w:val="nil"/>
              <w:left w:val="nil"/>
              <w:bottom w:val="nil"/>
              <w:right w:val="nil"/>
            </w:tcBorders>
          </w:tcPr>
          <w:p w14:paraId="4F8E69F6" w14:textId="294CF451" w:rsidR="0093467F" w:rsidRPr="00221495" w:rsidRDefault="0093467F" w:rsidP="0093467F">
            <w:pPr>
              <w:pStyle w:val="Akapitzlist"/>
              <w:widowControl w:val="0"/>
              <w:numPr>
                <w:ilvl w:val="1"/>
                <w:numId w:val="30"/>
              </w:numPr>
              <w:autoSpaceDE w:val="0"/>
              <w:autoSpaceDN w:val="0"/>
              <w:spacing w:before="120" w:line="276" w:lineRule="auto"/>
              <w:jc w:val="both"/>
              <w:rPr>
                <w:rFonts w:ascii="Arial" w:hAnsi="Arial" w:cs="Arial"/>
                <w:sz w:val="22"/>
                <w:szCs w:val="22"/>
              </w:rPr>
            </w:pPr>
            <w:r w:rsidRPr="00221495">
              <w:rPr>
                <w:rFonts w:ascii="Arial" w:hAnsi="Arial" w:cs="Arial"/>
                <w:sz w:val="22"/>
                <w:szCs w:val="22"/>
              </w:rPr>
              <w:t>Przed zawarciem umowy w sprawie zamówienia publicznego, Wykonawca, którego oferta została uznana za najkorzystniejszą zobowiązany jest dopełnić następujących formalności:</w:t>
            </w:r>
          </w:p>
          <w:p w14:paraId="2583F16A" w14:textId="1EA1CF1D" w:rsidR="0093467F" w:rsidRDefault="0093467F" w:rsidP="0093467F">
            <w:pPr>
              <w:pStyle w:val="Akapitzlist"/>
              <w:widowControl w:val="0"/>
              <w:numPr>
                <w:ilvl w:val="0"/>
                <w:numId w:val="19"/>
              </w:numPr>
              <w:autoSpaceDE w:val="0"/>
              <w:autoSpaceDN w:val="0"/>
              <w:spacing w:before="120" w:line="276" w:lineRule="auto"/>
              <w:jc w:val="both"/>
              <w:rPr>
                <w:rFonts w:ascii="Arial" w:hAnsi="Arial" w:cs="Arial"/>
                <w:sz w:val="22"/>
                <w:szCs w:val="22"/>
              </w:rPr>
            </w:pPr>
            <w:r w:rsidRPr="00221495">
              <w:rPr>
                <w:rFonts w:ascii="Arial" w:hAnsi="Arial" w:cs="Arial"/>
                <w:sz w:val="22"/>
                <w:szCs w:val="22"/>
              </w:rPr>
              <w:t xml:space="preserve">wnieść wymagane zabezpieczanie należytego wykonania umowy; </w:t>
            </w:r>
          </w:p>
          <w:p w14:paraId="0E3FC790" w14:textId="77777777" w:rsidR="0093467F" w:rsidRPr="006030E5" w:rsidRDefault="0093467F" w:rsidP="0093467F">
            <w:pPr>
              <w:pStyle w:val="Akapitzlist"/>
              <w:widowControl w:val="0"/>
              <w:numPr>
                <w:ilvl w:val="0"/>
                <w:numId w:val="19"/>
              </w:numPr>
              <w:autoSpaceDE w:val="0"/>
              <w:autoSpaceDN w:val="0"/>
              <w:spacing w:before="120" w:line="276" w:lineRule="auto"/>
              <w:jc w:val="both"/>
              <w:rPr>
                <w:rFonts w:ascii="Arial" w:hAnsi="Arial" w:cs="Arial"/>
                <w:sz w:val="22"/>
                <w:szCs w:val="22"/>
              </w:rPr>
            </w:pPr>
            <w:r>
              <w:rPr>
                <w:rFonts w:ascii="Arial" w:hAnsi="Arial" w:cs="Arial"/>
                <w:sz w:val="22"/>
                <w:szCs w:val="22"/>
              </w:rPr>
              <w:t xml:space="preserve">przedłożyć Zamawiającemu kosztorys ofertowy sporządzony wg przedmiaru robót odpowiadający cenie </w:t>
            </w:r>
            <w:r w:rsidRPr="00A07326">
              <w:rPr>
                <w:rFonts w:ascii="Arial" w:hAnsi="Arial" w:cs="Arial"/>
                <w:sz w:val="22"/>
                <w:szCs w:val="22"/>
              </w:rPr>
              <w:t xml:space="preserve">ofertowej </w:t>
            </w:r>
            <w:r>
              <w:rPr>
                <w:rFonts w:ascii="Arial" w:hAnsi="Arial" w:cs="Arial"/>
                <w:sz w:val="22"/>
                <w:szCs w:val="22"/>
              </w:rPr>
              <w:t xml:space="preserve">(w tym poszczególnym jej elementom) </w:t>
            </w:r>
            <w:r>
              <w:rPr>
                <w:rFonts w:ascii="Arial" w:hAnsi="Arial" w:cs="Arial"/>
                <w:sz w:val="22"/>
                <w:szCs w:val="22"/>
              </w:rPr>
              <w:br/>
            </w:r>
            <w:r w:rsidRPr="00A07326">
              <w:rPr>
                <w:rFonts w:ascii="Arial" w:hAnsi="Arial" w:cs="Arial"/>
                <w:sz w:val="22"/>
                <w:szCs w:val="22"/>
              </w:rPr>
              <w:t>określonej w formularzu ofertowym,</w:t>
            </w:r>
          </w:p>
          <w:p w14:paraId="5EC5D326" w14:textId="05E53899" w:rsidR="0093467F" w:rsidRPr="00A07326" w:rsidRDefault="0093467F" w:rsidP="0093467F">
            <w:pPr>
              <w:pStyle w:val="Akapitzlist"/>
              <w:widowControl w:val="0"/>
              <w:numPr>
                <w:ilvl w:val="0"/>
                <w:numId w:val="19"/>
              </w:numPr>
              <w:autoSpaceDE w:val="0"/>
              <w:autoSpaceDN w:val="0"/>
              <w:spacing w:before="120" w:line="276" w:lineRule="auto"/>
              <w:jc w:val="both"/>
              <w:rPr>
                <w:rFonts w:ascii="Arial" w:hAnsi="Arial" w:cs="Arial"/>
                <w:sz w:val="22"/>
                <w:szCs w:val="22"/>
              </w:rPr>
            </w:pPr>
            <w:r w:rsidRPr="00A07326">
              <w:rPr>
                <w:rFonts w:ascii="Arial" w:hAnsi="Arial" w:cs="Arial"/>
                <w:sz w:val="22"/>
                <w:szCs w:val="22"/>
                <w:lang w:eastAsia="en-US"/>
              </w:rPr>
              <w:t xml:space="preserve">przedłożyć polisę ubezpieczeniową zgodną z wymaganiami Zamawiającego, określonymi w projekcie umowy </w:t>
            </w:r>
            <w:proofErr w:type="gramStart"/>
            <w:r w:rsidRPr="00A07326">
              <w:rPr>
                <w:rFonts w:ascii="Arial" w:hAnsi="Arial" w:cs="Arial"/>
                <w:sz w:val="22"/>
                <w:szCs w:val="22"/>
                <w:lang w:eastAsia="en-US"/>
              </w:rPr>
              <w:t>dla  zamówienia</w:t>
            </w:r>
            <w:proofErr w:type="gramEnd"/>
            <w:r w:rsidRPr="00A07326">
              <w:rPr>
                <w:rFonts w:ascii="Arial" w:hAnsi="Arial" w:cs="Arial"/>
                <w:sz w:val="22"/>
                <w:szCs w:val="22"/>
                <w:lang w:eastAsia="en-US"/>
              </w:rPr>
              <w:t xml:space="preserve">, stanowiący załącznik nr </w:t>
            </w:r>
            <w:r>
              <w:rPr>
                <w:rFonts w:ascii="Arial" w:hAnsi="Arial" w:cs="Arial"/>
                <w:sz w:val="22"/>
                <w:szCs w:val="22"/>
                <w:lang w:eastAsia="en-US"/>
              </w:rPr>
              <w:t>8</w:t>
            </w:r>
            <w:r w:rsidRPr="00A07326">
              <w:rPr>
                <w:rFonts w:ascii="Arial" w:hAnsi="Arial" w:cs="Arial"/>
                <w:sz w:val="22"/>
                <w:szCs w:val="22"/>
                <w:lang w:eastAsia="en-US"/>
              </w:rPr>
              <w:t xml:space="preserve"> do SWZ, </w:t>
            </w:r>
          </w:p>
          <w:p w14:paraId="36D59A05" w14:textId="2F38077B" w:rsidR="0093467F" w:rsidRPr="00BF1F73" w:rsidRDefault="0093467F" w:rsidP="0093467F">
            <w:pPr>
              <w:pStyle w:val="Akapitzlist"/>
              <w:widowControl w:val="0"/>
              <w:numPr>
                <w:ilvl w:val="0"/>
                <w:numId w:val="19"/>
              </w:numPr>
              <w:autoSpaceDE w:val="0"/>
              <w:autoSpaceDN w:val="0"/>
              <w:spacing w:before="120" w:line="276" w:lineRule="auto"/>
              <w:jc w:val="both"/>
              <w:rPr>
                <w:rFonts w:ascii="Arial" w:hAnsi="Arial" w:cs="Arial"/>
                <w:sz w:val="22"/>
                <w:szCs w:val="22"/>
              </w:rPr>
            </w:pPr>
            <w:r w:rsidRPr="00A07326">
              <w:rPr>
                <w:rFonts w:ascii="Arial" w:hAnsi="Arial" w:cs="Arial"/>
                <w:sz w:val="22"/>
                <w:szCs w:val="22"/>
              </w:rPr>
              <w:t>przedłożyć Zamawiającemu kopię umowy regulującej współpracę</w:t>
            </w:r>
            <w:r w:rsidRPr="00BF1F73">
              <w:rPr>
                <w:rFonts w:ascii="Arial" w:hAnsi="Arial" w:cs="Arial"/>
                <w:sz w:val="22"/>
                <w:szCs w:val="22"/>
              </w:rPr>
              <w:t xml:space="preserve"> wykonawców wspólnie ubiegających się o udzielenie zamówienia, o ile wybrana zostanie oferta wykonawców wspólnie ubiegających się o udzielenie zamówienia.</w:t>
            </w:r>
          </w:p>
          <w:p w14:paraId="3B827E65" w14:textId="658D96BB" w:rsidR="0093467F" w:rsidRPr="00221495" w:rsidRDefault="0093467F" w:rsidP="0093467F">
            <w:pPr>
              <w:pStyle w:val="Akapitzlist"/>
              <w:widowControl w:val="0"/>
              <w:numPr>
                <w:ilvl w:val="1"/>
                <w:numId w:val="30"/>
              </w:numPr>
              <w:autoSpaceDE w:val="0"/>
              <w:autoSpaceDN w:val="0"/>
              <w:spacing w:before="120" w:line="276" w:lineRule="auto"/>
              <w:jc w:val="both"/>
              <w:rPr>
                <w:rFonts w:ascii="Arial" w:hAnsi="Arial" w:cs="Arial"/>
                <w:sz w:val="22"/>
                <w:szCs w:val="22"/>
              </w:rPr>
            </w:pPr>
            <w:r w:rsidRPr="00221495">
              <w:rPr>
                <w:rFonts w:ascii="Arial" w:hAnsi="Arial" w:cs="Arial"/>
                <w:sz w:val="22"/>
                <w:szCs w:val="22"/>
              </w:rPr>
              <w:t xml:space="preserve">W przypadku gdyby złożone przez Wykonawcę zabezpieczenie należytego  wykonania umowy w formie innej niż pieniądz nie spełniało wymagań określonych przez Zamawiającego w SWZ, w tym w szczególności w projekcie umowy, stanowiącym </w:t>
            </w:r>
            <w:r w:rsidRPr="00221495">
              <w:rPr>
                <w:rFonts w:ascii="Arial" w:hAnsi="Arial" w:cs="Arial"/>
                <w:b/>
                <w:sz w:val="22"/>
                <w:szCs w:val="22"/>
              </w:rPr>
              <w:t xml:space="preserve">załącznik nr </w:t>
            </w:r>
            <w:r>
              <w:rPr>
                <w:rFonts w:ascii="Arial" w:hAnsi="Arial" w:cs="Arial"/>
                <w:b/>
                <w:sz w:val="22"/>
                <w:szCs w:val="22"/>
              </w:rPr>
              <w:t>8</w:t>
            </w:r>
            <w:r w:rsidRPr="00221495">
              <w:rPr>
                <w:rFonts w:ascii="Arial" w:hAnsi="Arial" w:cs="Arial"/>
                <w:b/>
                <w:sz w:val="22"/>
                <w:szCs w:val="22"/>
              </w:rPr>
              <w:t xml:space="preserve"> do SWZ</w:t>
            </w:r>
            <w:r w:rsidRPr="00221495">
              <w:rPr>
                <w:rFonts w:ascii="Arial" w:hAnsi="Arial" w:cs="Arial"/>
                <w:sz w:val="22"/>
                <w:szCs w:val="22"/>
              </w:rPr>
              <w:t xml:space="preserve">, wymagań wynikających z obwiązujących przepisów prawa, lub w ogóle nie zostało przedłożone, Zamawiający wezwie Wykonawcę do złożenia zabezpieczenia należytego wykonania umowy zgodnego z wyżej przywołanymi wymaganiami, wyznaczając Wykonawcy w tym celu odpowiedni termin, nie krótszy niż 3 dni, pod rygorem uznania, iż Wykonawca uchylił się od zawarcia umowy w sprawie zamówienia publicznego. </w:t>
            </w:r>
          </w:p>
          <w:p w14:paraId="1837B499" w14:textId="1383D7A6" w:rsidR="0093467F" w:rsidRPr="00221495" w:rsidRDefault="0093467F" w:rsidP="0093467F">
            <w:pPr>
              <w:pStyle w:val="Akapitzlist"/>
              <w:widowControl w:val="0"/>
              <w:numPr>
                <w:ilvl w:val="1"/>
                <w:numId w:val="30"/>
              </w:numPr>
              <w:autoSpaceDE w:val="0"/>
              <w:autoSpaceDN w:val="0"/>
              <w:spacing w:before="120" w:line="276" w:lineRule="auto"/>
              <w:jc w:val="both"/>
              <w:rPr>
                <w:rFonts w:ascii="Arial" w:hAnsi="Arial" w:cs="Arial"/>
                <w:sz w:val="22"/>
                <w:szCs w:val="22"/>
              </w:rPr>
            </w:pPr>
            <w:r w:rsidRPr="00221495">
              <w:rPr>
                <w:rFonts w:ascii="Arial" w:hAnsi="Arial" w:cs="Arial"/>
                <w:sz w:val="22"/>
                <w:szCs w:val="22"/>
              </w:rPr>
              <w:t xml:space="preserve">W przypadku niezłożenia przez Wykonawcę któregokolwiek z dokumentów, o których mowa w pkt 18.1. powyżej, lub złożenia dokumentów niekompletnych, Zamawiający wezwie Wykonawcę do złożenia tych dokumentów, wyznaczając Wykonawcy w tym celu odpowiedni termin, nie krótszy niż 3 dni, pod rygorem uznania, iż Wykonawca uchylił się od zawarcia umowy w sprawie zamówienia publicznego. </w:t>
            </w:r>
          </w:p>
          <w:p w14:paraId="11F61FDF" w14:textId="77777777" w:rsidR="0093467F" w:rsidRPr="00221495" w:rsidRDefault="0093467F" w:rsidP="0093467F">
            <w:pPr>
              <w:pStyle w:val="Akapitzlist"/>
              <w:tabs>
                <w:tab w:val="left" w:pos="947"/>
                <w:tab w:val="left" w:pos="948"/>
              </w:tabs>
              <w:spacing w:before="126"/>
              <w:ind w:left="947" w:firstLine="0"/>
              <w:jc w:val="both"/>
              <w:rPr>
                <w:rFonts w:asciiTheme="minorBidi" w:hAnsiTheme="minorBidi" w:cstheme="minorBidi"/>
                <w:w w:val="105"/>
                <w:sz w:val="22"/>
                <w:szCs w:val="22"/>
              </w:rPr>
            </w:pPr>
          </w:p>
        </w:tc>
      </w:tr>
      <w:tr w:rsidR="0093467F" w:rsidRPr="00221495" w14:paraId="039D1A13" w14:textId="77777777" w:rsidTr="00D006B1">
        <w:tc>
          <w:tcPr>
            <w:tcW w:w="9066" w:type="dxa"/>
            <w:tcBorders>
              <w:top w:val="nil"/>
              <w:left w:val="nil"/>
              <w:bottom w:val="nil"/>
              <w:right w:val="nil"/>
            </w:tcBorders>
            <w:shd w:val="clear" w:color="auto" w:fill="95B3D7" w:themeFill="accent1" w:themeFillTint="99"/>
          </w:tcPr>
          <w:p w14:paraId="1620CE75" w14:textId="10CDF48F" w:rsidR="0093467F" w:rsidRPr="00221495" w:rsidRDefault="0093467F" w:rsidP="0093467F">
            <w:pPr>
              <w:pStyle w:val="Akapitzlist"/>
              <w:numPr>
                <w:ilvl w:val="0"/>
                <w:numId w:val="30"/>
              </w:numPr>
              <w:spacing w:before="120"/>
              <w:jc w:val="both"/>
              <w:rPr>
                <w:rFonts w:asciiTheme="minorBidi" w:hAnsiTheme="minorBidi" w:cstheme="minorBidi"/>
                <w:sz w:val="22"/>
                <w:szCs w:val="22"/>
              </w:rPr>
            </w:pPr>
            <w:r w:rsidRPr="00221495">
              <w:rPr>
                <w:rFonts w:asciiTheme="minorBidi" w:hAnsiTheme="minorBidi" w:cstheme="minorBidi"/>
                <w:b/>
                <w:bCs/>
                <w:sz w:val="22"/>
                <w:szCs w:val="22"/>
              </w:rPr>
              <w:t>PROJEKTOWANE POSTANOWIENIA UMOWY W SPRAWIE ZAMÓWIENIA PUBLICZNEGO, KTÓRE ZOSTANĄ WPROWADZONE DO UMOWY W SPRAWIE ZAMÓWIENIA PUBLICZNEGO</w:t>
            </w:r>
          </w:p>
        </w:tc>
      </w:tr>
      <w:tr w:rsidR="0093467F" w:rsidRPr="00221495" w14:paraId="1D019CB1" w14:textId="77777777" w:rsidTr="00D006B1">
        <w:tc>
          <w:tcPr>
            <w:tcW w:w="9066" w:type="dxa"/>
            <w:tcBorders>
              <w:top w:val="nil"/>
              <w:left w:val="nil"/>
              <w:bottom w:val="nil"/>
              <w:right w:val="nil"/>
            </w:tcBorders>
          </w:tcPr>
          <w:p w14:paraId="4D1D454B" w14:textId="39341906" w:rsidR="0093467F" w:rsidRPr="00221495" w:rsidRDefault="0093467F" w:rsidP="0093467F">
            <w:pPr>
              <w:pStyle w:val="Akapitzlist"/>
              <w:numPr>
                <w:ilvl w:val="1"/>
                <w:numId w:val="30"/>
              </w:numPr>
              <w:spacing w:before="120"/>
              <w:jc w:val="both"/>
              <w:rPr>
                <w:rFonts w:asciiTheme="minorBidi" w:hAnsiTheme="minorBidi" w:cstheme="minorBidi"/>
                <w:b/>
                <w:bCs/>
                <w:sz w:val="22"/>
                <w:szCs w:val="22"/>
              </w:rPr>
            </w:pPr>
            <w:r w:rsidRPr="00221495">
              <w:rPr>
                <w:rFonts w:asciiTheme="minorBidi" w:hAnsiTheme="minorBidi" w:cstheme="minorBidi"/>
                <w:bCs/>
                <w:sz w:val="22"/>
                <w:szCs w:val="22"/>
              </w:rPr>
              <w:t>Projektowane postanowienia umowy w sprawie zamówienia publicznego zawiera</w:t>
            </w:r>
            <w:r w:rsidRPr="00221495">
              <w:rPr>
                <w:rFonts w:asciiTheme="minorBidi" w:hAnsiTheme="minorBidi" w:cstheme="minorBidi"/>
                <w:b/>
                <w:sz w:val="22"/>
                <w:szCs w:val="22"/>
              </w:rPr>
              <w:t xml:space="preserve"> </w:t>
            </w:r>
            <w:r w:rsidRPr="00221495">
              <w:rPr>
                <w:rFonts w:asciiTheme="minorBidi" w:hAnsiTheme="minorBidi" w:cstheme="minorBidi"/>
                <w:sz w:val="22"/>
                <w:szCs w:val="22"/>
              </w:rPr>
              <w:t xml:space="preserve">wzór umowy stanowiący </w:t>
            </w:r>
            <w:r w:rsidRPr="00221495">
              <w:rPr>
                <w:rFonts w:asciiTheme="minorBidi" w:hAnsiTheme="minorBidi" w:cstheme="minorBidi"/>
                <w:b/>
                <w:sz w:val="22"/>
                <w:szCs w:val="22"/>
              </w:rPr>
              <w:t xml:space="preserve">załącznik nr </w:t>
            </w:r>
            <w:proofErr w:type="gramStart"/>
            <w:r>
              <w:rPr>
                <w:rFonts w:asciiTheme="minorBidi" w:hAnsiTheme="minorBidi" w:cstheme="minorBidi"/>
                <w:b/>
                <w:sz w:val="22"/>
                <w:szCs w:val="22"/>
              </w:rPr>
              <w:t>8</w:t>
            </w:r>
            <w:r w:rsidRPr="00221495">
              <w:rPr>
                <w:rFonts w:asciiTheme="minorBidi" w:hAnsiTheme="minorBidi" w:cstheme="minorBidi"/>
                <w:b/>
                <w:sz w:val="22"/>
                <w:szCs w:val="22"/>
              </w:rPr>
              <w:t xml:space="preserve">  do</w:t>
            </w:r>
            <w:proofErr w:type="gramEnd"/>
            <w:r w:rsidRPr="00221495">
              <w:rPr>
                <w:rFonts w:asciiTheme="minorBidi" w:hAnsiTheme="minorBidi" w:cstheme="minorBidi"/>
                <w:b/>
                <w:sz w:val="22"/>
                <w:szCs w:val="22"/>
              </w:rPr>
              <w:t xml:space="preserve"> SWZ.</w:t>
            </w:r>
            <w:r w:rsidRPr="00221495">
              <w:rPr>
                <w:rFonts w:asciiTheme="minorBidi" w:hAnsiTheme="minorBidi" w:cstheme="minorBidi"/>
                <w:b/>
                <w:bCs/>
                <w:sz w:val="22"/>
                <w:szCs w:val="22"/>
              </w:rPr>
              <w:t xml:space="preserve"> </w:t>
            </w:r>
          </w:p>
          <w:p w14:paraId="0EDBB028" w14:textId="11A5E707" w:rsidR="0093467F" w:rsidRPr="00221495" w:rsidRDefault="0093467F" w:rsidP="0093467F">
            <w:pPr>
              <w:pStyle w:val="Akapitzlist"/>
              <w:numPr>
                <w:ilvl w:val="1"/>
                <w:numId w:val="30"/>
              </w:numPr>
              <w:spacing w:before="120"/>
              <w:jc w:val="both"/>
              <w:rPr>
                <w:rFonts w:asciiTheme="minorBidi" w:hAnsiTheme="minorBidi" w:cstheme="minorBidi"/>
                <w:b/>
                <w:bCs/>
                <w:sz w:val="22"/>
                <w:szCs w:val="22"/>
              </w:rPr>
            </w:pPr>
            <w:r w:rsidRPr="00221495">
              <w:rPr>
                <w:rFonts w:asciiTheme="minorBidi" w:hAnsiTheme="minorBidi" w:cstheme="minorBidi"/>
                <w:sz w:val="22"/>
                <w:szCs w:val="22"/>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tc>
      </w:tr>
      <w:tr w:rsidR="0093467F" w:rsidRPr="00221495" w14:paraId="6342B73E" w14:textId="77777777" w:rsidTr="00D006B1">
        <w:tc>
          <w:tcPr>
            <w:tcW w:w="9066" w:type="dxa"/>
            <w:tcBorders>
              <w:top w:val="nil"/>
              <w:left w:val="nil"/>
              <w:bottom w:val="nil"/>
              <w:right w:val="nil"/>
            </w:tcBorders>
            <w:shd w:val="clear" w:color="auto" w:fill="95B3D7" w:themeFill="accent1" w:themeFillTint="99"/>
          </w:tcPr>
          <w:p w14:paraId="24AEDC36" w14:textId="697D52FC" w:rsidR="0093467F" w:rsidRPr="00221495" w:rsidRDefault="0093467F" w:rsidP="0093467F">
            <w:pPr>
              <w:pStyle w:val="Akapitzlist"/>
              <w:numPr>
                <w:ilvl w:val="0"/>
                <w:numId w:val="30"/>
              </w:numPr>
              <w:spacing w:before="120"/>
              <w:jc w:val="both"/>
              <w:rPr>
                <w:rFonts w:asciiTheme="minorBidi" w:hAnsiTheme="minorBidi" w:cstheme="minorBidi"/>
                <w:b/>
                <w:bCs/>
                <w:sz w:val="22"/>
                <w:szCs w:val="22"/>
              </w:rPr>
            </w:pPr>
            <w:r w:rsidRPr="00221495">
              <w:rPr>
                <w:rFonts w:asciiTheme="minorBidi" w:hAnsiTheme="minorBidi" w:cstheme="minorBidi"/>
                <w:b/>
                <w:bCs/>
                <w:sz w:val="22"/>
                <w:szCs w:val="22"/>
              </w:rPr>
              <w:t>POUCZENIE O ŚRODKACH OCHRONY PRAWNEJ PRZYSŁUGUJĄCE WYKONAWCY W TOKU POSTĘPOWANIA O ZMÓWIENIE PUBLICZNE.</w:t>
            </w:r>
          </w:p>
        </w:tc>
      </w:tr>
      <w:tr w:rsidR="0093467F" w:rsidRPr="00221495" w14:paraId="2DC8BC7F" w14:textId="77777777" w:rsidTr="00D006B1">
        <w:tc>
          <w:tcPr>
            <w:tcW w:w="9066" w:type="dxa"/>
            <w:tcBorders>
              <w:top w:val="nil"/>
              <w:left w:val="nil"/>
              <w:bottom w:val="nil"/>
              <w:right w:val="nil"/>
            </w:tcBorders>
          </w:tcPr>
          <w:p w14:paraId="16D55824" w14:textId="77777777" w:rsidR="0093467F" w:rsidRPr="00221495" w:rsidRDefault="0093467F" w:rsidP="0093467F">
            <w:pPr>
              <w:pStyle w:val="Akapitzlist"/>
              <w:numPr>
                <w:ilvl w:val="1"/>
                <w:numId w:val="30"/>
              </w:numPr>
              <w:spacing w:before="120"/>
              <w:jc w:val="both"/>
              <w:rPr>
                <w:rFonts w:asciiTheme="minorBidi" w:hAnsiTheme="minorBidi" w:cstheme="minorBidi"/>
                <w:sz w:val="22"/>
                <w:szCs w:val="22"/>
              </w:rPr>
            </w:pPr>
            <w:r w:rsidRPr="00221495">
              <w:rPr>
                <w:rFonts w:asciiTheme="minorBidi" w:hAnsiTheme="minorBidi" w:cstheme="minorBidi"/>
                <w:sz w:val="22"/>
                <w:szCs w:val="22"/>
              </w:rPr>
              <w:lastRenderedPageBreak/>
              <w:t xml:space="preserve">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w:t>
            </w:r>
            <w:proofErr w:type="gramStart"/>
            <w:r w:rsidRPr="00221495">
              <w:rPr>
                <w:rFonts w:asciiTheme="minorBidi" w:hAnsiTheme="minorBidi" w:cstheme="minorBidi"/>
                <w:sz w:val="22"/>
                <w:szCs w:val="22"/>
              </w:rPr>
              <w:t>art..</w:t>
            </w:r>
            <w:proofErr w:type="gramEnd"/>
            <w:r w:rsidRPr="00221495">
              <w:rPr>
                <w:rFonts w:asciiTheme="minorBidi" w:hAnsiTheme="minorBidi" w:cstheme="minorBidi"/>
                <w:sz w:val="22"/>
                <w:szCs w:val="22"/>
              </w:rPr>
              <w:t xml:space="preserve"> 579-590 PZP.</w:t>
            </w:r>
          </w:p>
          <w:p w14:paraId="1130D2EF" w14:textId="77777777" w:rsidR="0093467F" w:rsidRPr="00221495" w:rsidRDefault="0093467F" w:rsidP="0093467F">
            <w:pPr>
              <w:pStyle w:val="Akapitzlist"/>
              <w:numPr>
                <w:ilvl w:val="1"/>
                <w:numId w:val="30"/>
              </w:numPr>
              <w:spacing w:before="120"/>
              <w:jc w:val="both"/>
              <w:rPr>
                <w:rFonts w:asciiTheme="minorBidi" w:hAnsiTheme="minorBidi" w:cstheme="minorBidi"/>
                <w:sz w:val="22"/>
                <w:szCs w:val="22"/>
              </w:rPr>
            </w:pPr>
            <w:r w:rsidRPr="00221495">
              <w:rPr>
                <w:rFonts w:asciiTheme="minorBidi" w:eastAsia="A" w:hAnsiTheme="minorBidi" w:cstheme="minorBidi"/>
                <w:sz w:val="22"/>
                <w:szCs w:val="22"/>
              </w:rPr>
              <w:t>Odwołanie przysługuje na:</w:t>
            </w:r>
          </w:p>
          <w:p w14:paraId="4CFCA8C9" w14:textId="77777777" w:rsidR="0093467F" w:rsidRPr="00221495" w:rsidRDefault="0093467F" w:rsidP="0093467F">
            <w:pPr>
              <w:pStyle w:val="Akapitzlist"/>
              <w:numPr>
                <w:ilvl w:val="0"/>
                <w:numId w:val="5"/>
              </w:numPr>
              <w:spacing w:before="120"/>
              <w:jc w:val="both"/>
              <w:rPr>
                <w:rFonts w:asciiTheme="minorBidi" w:hAnsiTheme="minorBidi" w:cstheme="minorBidi"/>
                <w:sz w:val="22"/>
                <w:szCs w:val="22"/>
              </w:rPr>
            </w:pPr>
            <w:r w:rsidRPr="00221495">
              <w:rPr>
                <w:rFonts w:asciiTheme="minorBidi" w:eastAsia="A" w:hAnsiTheme="minorBidi" w:cstheme="minorBidi"/>
                <w:sz w:val="22"/>
                <w:szCs w:val="22"/>
              </w:rPr>
              <w:t>niezgodną z przepisami PZP czynność Zamawiającego, podjętą w postępowaniu o udzielenie zamówienia, w tym na projektowane postanowienie umowy;</w:t>
            </w:r>
          </w:p>
          <w:p w14:paraId="3A28EAB1" w14:textId="77777777" w:rsidR="0093467F" w:rsidRPr="00221495" w:rsidRDefault="0093467F" w:rsidP="0093467F">
            <w:pPr>
              <w:pStyle w:val="Akapitzlist"/>
              <w:numPr>
                <w:ilvl w:val="0"/>
                <w:numId w:val="5"/>
              </w:numPr>
              <w:spacing w:before="120"/>
              <w:jc w:val="both"/>
              <w:rPr>
                <w:rFonts w:asciiTheme="minorBidi" w:hAnsiTheme="minorBidi" w:cstheme="minorBidi"/>
                <w:sz w:val="22"/>
                <w:szCs w:val="22"/>
              </w:rPr>
            </w:pPr>
            <w:r w:rsidRPr="00221495">
              <w:rPr>
                <w:rFonts w:asciiTheme="minorBidi" w:eastAsia="A" w:hAnsiTheme="minorBidi" w:cstheme="minorBidi"/>
                <w:sz w:val="22"/>
                <w:szCs w:val="22"/>
              </w:rPr>
              <w:t>zaniechanie czynności w postępowaniu o udzielenie zamówienia, do której Zamawiający był obowiązany na podstawie PZP;</w:t>
            </w:r>
          </w:p>
          <w:p w14:paraId="7A26ECAF" w14:textId="402DDA9F" w:rsidR="0093467F" w:rsidRPr="00221495" w:rsidRDefault="0093467F" w:rsidP="0093467F">
            <w:pPr>
              <w:pStyle w:val="Akapitzlist"/>
              <w:numPr>
                <w:ilvl w:val="0"/>
                <w:numId w:val="5"/>
              </w:numPr>
              <w:spacing w:before="120"/>
              <w:jc w:val="both"/>
              <w:rPr>
                <w:rFonts w:asciiTheme="minorBidi" w:hAnsiTheme="minorBidi" w:cstheme="minorBidi"/>
                <w:sz w:val="22"/>
                <w:szCs w:val="22"/>
              </w:rPr>
            </w:pPr>
            <w:r w:rsidRPr="00221495">
              <w:rPr>
                <w:rFonts w:asciiTheme="minorBidi" w:eastAsia="A" w:hAnsiTheme="minorBidi" w:cstheme="minorBidi"/>
                <w:sz w:val="22"/>
                <w:szCs w:val="22"/>
              </w:rPr>
              <w:t>zaniechanie przeprowadzenia postępowania o udzielenie zamówienia, mimo że Zamawiający był do tego obowiązany.</w:t>
            </w:r>
          </w:p>
          <w:p w14:paraId="5D8F2196" w14:textId="77777777" w:rsidR="0093467F" w:rsidRPr="00221495" w:rsidRDefault="0093467F" w:rsidP="0093467F">
            <w:pPr>
              <w:pStyle w:val="Akapitzlist"/>
              <w:numPr>
                <w:ilvl w:val="1"/>
                <w:numId w:val="30"/>
              </w:numPr>
              <w:spacing w:before="120"/>
              <w:jc w:val="both"/>
              <w:rPr>
                <w:rFonts w:asciiTheme="minorBidi" w:eastAsia="A" w:hAnsiTheme="minorBidi" w:cstheme="minorBidi"/>
                <w:sz w:val="22"/>
                <w:szCs w:val="22"/>
              </w:rPr>
            </w:pPr>
            <w:r w:rsidRPr="00221495">
              <w:rPr>
                <w:rFonts w:asciiTheme="minorBidi" w:eastAsia="A" w:hAnsiTheme="minorBidi" w:cstheme="minorBidi"/>
                <w:sz w:val="22"/>
                <w:szCs w:val="22"/>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5E21BA1" w14:textId="77777777" w:rsidR="0093467F" w:rsidRPr="00221495" w:rsidRDefault="0093467F" w:rsidP="0093467F">
            <w:pPr>
              <w:pStyle w:val="Akapitzlist"/>
              <w:numPr>
                <w:ilvl w:val="1"/>
                <w:numId w:val="30"/>
              </w:numPr>
              <w:spacing w:before="120"/>
              <w:jc w:val="both"/>
              <w:rPr>
                <w:rFonts w:asciiTheme="minorBidi" w:eastAsia="A" w:hAnsiTheme="minorBidi" w:cstheme="minorBidi"/>
                <w:sz w:val="22"/>
                <w:szCs w:val="22"/>
              </w:rPr>
            </w:pPr>
            <w:r w:rsidRPr="00221495">
              <w:rPr>
                <w:rFonts w:asciiTheme="minorBidi" w:eastAsia="A" w:hAnsiTheme="minorBidi" w:cstheme="minorBidi"/>
                <w:sz w:val="22"/>
                <w:szCs w:val="22"/>
              </w:rPr>
              <w:t xml:space="preserve">Odwołanie wnosi </w:t>
            </w:r>
            <w:proofErr w:type="gramStart"/>
            <w:r w:rsidRPr="00221495">
              <w:rPr>
                <w:rFonts w:asciiTheme="minorBidi" w:eastAsia="A" w:hAnsiTheme="minorBidi" w:cstheme="minorBidi"/>
                <w:sz w:val="22"/>
                <w:szCs w:val="22"/>
              </w:rPr>
              <w:t>się  w</w:t>
            </w:r>
            <w:proofErr w:type="gramEnd"/>
            <w:r w:rsidRPr="00221495">
              <w:rPr>
                <w:rFonts w:asciiTheme="minorBidi" w:eastAsia="A" w:hAnsiTheme="minorBidi" w:cstheme="minorBidi"/>
                <w:sz w:val="22"/>
                <w:szCs w:val="22"/>
              </w:rPr>
              <w:t xml:space="preserve">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55040065" w14:textId="77777777" w:rsidR="0093467F" w:rsidRPr="00221495" w:rsidRDefault="0093467F" w:rsidP="0093467F">
            <w:pPr>
              <w:pStyle w:val="Akapitzlist"/>
              <w:numPr>
                <w:ilvl w:val="1"/>
                <w:numId w:val="30"/>
              </w:numPr>
              <w:spacing w:before="120"/>
              <w:jc w:val="both"/>
              <w:rPr>
                <w:rFonts w:asciiTheme="minorBidi" w:eastAsia="A" w:hAnsiTheme="minorBidi" w:cstheme="minorBidi"/>
                <w:sz w:val="22"/>
                <w:szCs w:val="22"/>
              </w:rPr>
            </w:pPr>
            <w:r w:rsidRPr="00221495">
              <w:rPr>
                <w:rFonts w:asciiTheme="minorBidi" w:eastAsia="A" w:hAnsiTheme="minorBidi" w:cstheme="minorBidi"/>
                <w:sz w:val="22"/>
                <w:szCs w:val="22"/>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426732A5" w14:textId="342BCBEE" w:rsidR="0093467F" w:rsidRPr="00221495" w:rsidRDefault="0093467F" w:rsidP="0093467F">
            <w:pPr>
              <w:pStyle w:val="Akapitzlist"/>
              <w:numPr>
                <w:ilvl w:val="1"/>
                <w:numId w:val="30"/>
              </w:numPr>
              <w:spacing w:before="120"/>
              <w:jc w:val="both"/>
              <w:rPr>
                <w:rFonts w:asciiTheme="minorBidi" w:eastAsia="A" w:hAnsiTheme="minorBidi" w:cstheme="minorBidi"/>
                <w:sz w:val="22"/>
                <w:szCs w:val="22"/>
              </w:rPr>
            </w:pPr>
            <w:r w:rsidRPr="00221495">
              <w:rPr>
                <w:rFonts w:asciiTheme="minorBidi" w:eastAsia="A" w:hAnsiTheme="minorBidi" w:cstheme="minorBidi"/>
                <w:sz w:val="22"/>
                <w:szCs w:val="22"/>
              </w:rPr>
              <w:t xml:space="preserve">Odwołanie w przypadkach innych niż określone w pkt 20.4. i 20. 5 SWZ wnosi się w terminie 5 dni od dnia, w którym powzięto lub przy zachowaniu należytej staranności można było powziąć wiadomość o okolicznościach stanowiących podstawę jego wniesienia. </w:t>
            </w:r>
          </w:p>
          <w:p w14:paraId="72D6996C" w14:textId="2324AD1F" w:rsidR="0093467F" w:rsidRPr="00221495" w:rsidRDefault="0093467F" w:rsidP="0093467F">
            <w:pPr>
              <w:pStyle w:val="Akapitzlist"/>
              <w:numPr>
                <w:ilvl w:val="1"/>
                <w:numId w:val="30"/>
              </w:numPr>
              <w:spacing w:before="120"/>
              <w:jc w:val="both"/>
              <w:rPr>
                <w:rFonts w:asciiTheme="minorBidi" w:eastAsia="A" w:hAnsiTheme="minorBidi" w:cstheme="minorBidi"/>
                <w:sz w:val="22"/>
                <w:szCs w:val="22"/>
              </w:rPr>
            </w:pPr>
            <w:r w:rsidRPr="00221495">
              <w:rPr>
                <w:rFonts w:asciiTheme="minorBidi" w:eastAsia="A" w:hAnsiTheme="minorBidi" w:cstheme="minorBidi"/>
                <w:sz w:val="22"/>
                <w:szCs w:val="22"/>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sidRPr="00221495">
              <w:rPr>
                <w:rFonts w:asciiTheme="minorBidi" w:eastAsia="A" w:hAnsiTheme="minorBidi" w:cstheme="minorBidi"/>
                <w:sz w:val="22"/>
                <w:szCs w:val="22"/>
              </w:rPr>
              <w:t>późn</w:t>
            </w:r>
            <w:proofErr w:type="spellEnd"/>
            <w:r w:rsidRPr="00221495">
              <w:rPr>
                <w:rFonts w:asciiTheme="minorBidi" w:eastAsia="A" w:hAnsiTheme="minorBidi" w:cstheme="minorBidi"/>
                <w:sz w:val="22"/>
                <w:szCs w:val="22"/>
              </w:rPr>
              <w:t xml:space="preserve">. zm.). </w:t>
            </w:r>
          </w:p>
        </w:tc>
      </w:tr>
      <w:tr w:rsidR="0093467F" w:rsidRPr="00221495" w14:paraId="040A89A2" w14:textId="77777777" w:rsidTr="00D006B1">
        <w:tc>
          <w:tcPr>
            <w:tcW w:w="9066" w:type="dxa"/>
            <w:tcBorders>
              <w:top w:val="nil"/>
              <w:left w:val="nil"/>
              <w:bottom w:val="nil"/>
              <w:right w:val="nil"/>
            </w:tcBorders>
            <w:shd w:val="clear" w:color="auto" w:fill="95B3D7" w:themeFill="accent1" w:themeFillTint="99"/>
          </w:tcPr>
          <w:p w14:paraId="1E8233D1" w14:textId="55F28C8B" w:rsidR="0093467F" w:rsidRPr="00221495" w:rsidRDefault="0093467F" w:rsidP="0093467F">
            <w:pPr>
              <w:pStyle w:val="Akapitzlist"/>
              <w:numPr>
                <w:ilvl w:val="0"/>
                <w:numId w:val="30"/>
              </w:numPr>
              <w:spacing w:before="120"/>
              <w:jc w:val="both"/>
              <w:rPr>
                <w:rFonts w:asciiTheme="minorBidi" w:hAnsiTheme="minorBidi" w:cstheme="minorBidi"/>
                <w:sz w:val="22"/>
                <w:szCs w:val="22"/>
              </w:rPr>
            </w:pPr>
            <w:r w:rsidRPr="00221495">
              <w:rPr>
                <w:rFonts w:asciiTheme="minorBidi" w:hAnsiTheme="minorBidi" w:cstheme="minorBidi"/>
                <w:b/>
                <w:bCs/>
                <w:sz w:val="22"/>
                <w:szCs w:val="22"/>
              </w:rPr>
              <w:t>ZABEZPIECZENIE NALEŻYTEGO WYKONANIA UMOWY</w:t>
            </w:r>
          </w:p>
        </w:tc>
      </w:tr>
      <w:tr w:rsidR="0093467F" w:rsidRPr="00221495" w14:paraId="3AEFDA1C" w14:textId="77777777" w:rsidTr="00D006B1">
        <w:tc>
          <w:tcPr>
            <w:tcW w:w="9066" w:type="dxa"/>
            <w:tcBorders>
              <w:top w:val="nil"/>
              <w:left w:val="nil"/>
              <w:bottom w:val="nil"/>
              <w:right w:val="nil"/>
            </w:tcBorders>
          </w:tcPr>
          <w:p w14:paraId="6CEAD119" w14:textId="4D4C2432" w:rsidR="0093467F" w:rsidRPr="00221495" w:rsidRDefault="0093467F" w:rsidP="0093467F">
            <w:pPr>
              <w:pStyle w:val="Akapitzlist"/>
              <w:widowControl w:val="0"/>
              <w:numPr>
                <w:ilvl w:val="1"/>
                <w:numId w:val="30"/>
              </w:numPr>
              <w:autoSpaceDE w:val="0"/>
              <w:autoSpaceDN w:val="0"/>
              <w:spacing w:before="120" w:line="276" w:lineRule="auto"/>
              <w:jc w:val="both"/>
              <w:rPr>
                <w:rFonts w:ascii="Arial" w:hAnsi="Arial" w:cs="Arial"/>
                <w:sz w:val="22"/>
                <w:szCs w:val="22"/>
              </w:rPr>
            </w:pPr>
            <w:r w:rsidRPr="00221495">
              <w:rPr>
                <w:rFonts w:ascii="Arial" w:hAnsi="Arial" w:cs="Arial"/>
                <w:sz w:val="22"/>
                <w:szCs w:val="22"/>
              </w:rPr>
              <w:t xml:space="preserve">Zamawiający wymaga wniesienia zabezpieczenia należytego wykonania umowy przez wykonawcę, którego oferta została uznana za najkorzystniejszą. Zabezpieczenie należytego wykonania umowy służy pokryciu roszczeń z tytułu niewykonania lub nienależytego wykonania umowy.  </w:t>
            </w:r>
          </w:p>
          <w:p w14:paraId="0764AB50" w14:textId="053FFE0B" w:rsidR="0093467F" w:rsidRPr="00221495" w:rsidRDefault="0093467F" w:rsidP="0093467F">
            <w:pPr>
              <w:pStyle w:val="Akapitzlist"/>
              <w:widowControl w:val="0"/>
              <w:numPr>
                <w:ilvl w:val="1"/>
                <w:numId w:val="30"/>
              </w:numPr>
              <w:autoSpaceDE w:val="0"/>
              <w:autoSpaceDN w:val="0"/>
              <w:spacing w:before="120" w:line="276" w:lineRule="auto"/>
              <w:jc w:val="both"/>
              <w:rPr>
                <w:rFonts w:ascii="Arial" w:hAnsi="Arial" w:cs="Arial"/>
                <w:sz w:val="22"/>
                <w:szCs w:val="22"/>
              </w:rPr>
            </w:pPr>
            <w:r w:rsidRPr="00221495">
              <w:rPr>
                <w:rFonts w:ascii="Arial" w:hAnsi="Arial" w:cs="Arial"/>
                <w:sz w:val="22"/>
                <w:szCs w:val="22"/>
              </w:rPr>
              <w:lastRenderedPageBreak/>
              <w:t xml:space="preserve">Zabezpieczenie należytego wykonania umowy wynosić będzie </w:t>
            </w:r>
            <w:r w:rsidRPr="0060308F">
              <w:rPr>
                <w:rFonts w:ascii="Arial" w:hAnsi="Arial" w:cs="Arial"/>
                <w:b/>
                <w:bCs/>
                <w:sz w:val="22"/>
                <w:szCs w:val="22"/>
              </w:rPr>
              <w:t>3 %</w:t>
            </w:r>
            <w:r w:rsidRPr="00221495">
              <w:rPr>
                <w:rFonts w:ascii="Arial" w:hAnsi="Arial" w:cs="Arial"/>
                <w:sz w:val="22"/>
                <w:szCs w:val="22"/>
              </w:rPr>
              <w:t xml:space="preserve"> ceny całkowitej podanej w Ofercie.</w:t>
            </w:r>
          </w:p>
          <w:p w14:paraId="3C0CE006" w14:textId="77777777" w:rsidR="0093467F" w:rsidRPr="00221495" w:rsidRDefault="0093467F" w:rsidP="0093467F">
            <w:pPr>
              <w:pStyle w:val="Akapitzlist"/>
              <w:widowControl w:val="0"/>
              <w:numPr>
                <w:ilvl w:val="1"/>
                <w:numId w:val="30"/>
              </w:numPr>
              <w:autoSpaceDE w:val="0"/>
              <w:autoSpaceDN w:val="0"/>
              <w:spacing w:before="120" w:line="276" w:lineRule="auto"/>
              <w:jc w:val="both"/>
              <w:rPr>
                <w:rFonts w:ascii="Arial" w:hAnsi="Arial" w:cs="Arial"/>
                <w:sz w:val="22"/>
                <w:szCs w:val="22"/>
              </w:rPr>
            </w:pPr>
            <w:r w:rsidRPr="00221495">
              <w:rPr>
                <w:rFonts w:ascii="Arial" w:hAnsi="Arial" w:cs="Arial"/>
                <w:sz w:val="22"/>
                <w:szCs w:val="22"/>
              </w:rPr>
              <w:t>Zabezpieczenie może być wnoszone według wyboru Wykonawcy w jednej lub w kilku następujących formach:</w:t>
            </w:r>
          </w:p>
          <w:p w14:paraId="54FB165A" w14:textId="77777777" w:rsidR="0093467F" w:rsidRPr="00221495" w:rsidRDefault="0093467F" w:rsidP="0093467F">
            <w:pPr>
              <w:pStyle w:val="Akapitzlist"/>
              <w:widowControl w:val="0"/>
              <w:numPr>
                <w:ilvl w:val="0"/>
                <w:numId w:val="20"/>
              </w:numPr>
              <w:autoSpaceDE w:val="0"/>
              <w:autoSpaceDN w:val="0"/>
              <w:spacing w:before="120" w:line="276" w:lineRule="auto"/>
              <w:jc w:val="both"/>
              <w:rPr>
                <w:rFonts w:ascii="Arial" w:hAnsi="Arial" w:cs="Arial"/>
                <w:sz w:val="22"/>
                <w:szCs w:val="22"/>
              </w:rPr>
            </w:pPr>
            <w:r w:rsidRPr="00221495">
              <w:rPr>
                <w:rFonts w:ascii="Arial" w:hAnsi="Arial" w:cs="Arial"/>
                <w:sz w:val="22"/>
                <w:szCs w:val="22"/>
              </w:rPr>
              <w:t>pieniądzu;</w:t>
            </w:r>
          </w:p>
          <w:p w14:paraId="3F95622C" w14:textId="77777777" w:rsidR="0093467F" w:rsidRPr="00221495" w:rsidRDefault="0093467F" w:rsidP="0093467F">
            <w:pPr>
              <w:pStyle w:val="Akapitzlist"/>
              <w:widowControl w:val="0"/>
              <w:numPr>
                <w:ilvl w:val="0"/>
                <w:numId w:val="20"/>
              </w:numPr>
              <w:autoSpaceDE w:val="0"/>
              <w:autoSpaceDN w:val="0"/>
              <w:spacing w:before="120" w:line="276" w:lineRule="auto"/>
              <w:jc w:val="both"/>
              <w:rPr>
                <w:rFonts w:ascii="Arial" w:hAnsi="Arial" w:cs="Arial"/>
                <w:sz w:val="22"/>
                <w:szCs w:val="22"/>
              </w:rPr>
            </w:pPr>
            <w:r w:rsidRPr="00221495">
              <w:rPr>
                <w:rFonts w:ascii="Arial" w:hAnsi="Arial" w:cs="Arial"/>
                <w:sz w:val="22"/>
                <w:szCs w:val="22"/>
              </w:rPr>
              <w:t xml:space="preserve">poręczeniach bankowych lub poręczeniach spółdzielczej kasy oszczędnościowo-kredytowej, z </w:t>
            </w:r>
            <w:proofErr w:type="gramStart"/>
            <w:r w:rsidRPr="00221495">
              <w:rPr>
                <w:rFonts w:ascii="Arial" w:hAnsi="Arial" w:cs="Arial"/>
                <w:sz w:val="22"/>
                <w:szCs w:val="22"/>
              </w:rPr>
              <w:t>tym</w:t>
            </w:r>
            <w:proofErr w:type="gramEnd"/>
            <w:r w:rsidRPr="00221495">
              <w:rPr>
                <w:rFonts w:ascii="Arial" w:hAnsi="Arial" w:cs="Arial"/>
                <w:sz w:val="22"/>
                <w:szCs w:val="22"/>
              </w:rPr>
              <w:t xml:space="preserve"> że zobowiązanie kasy jest zawsze zobowiązaniem pieniężnym;</w:t>
            </w:r>
          </w:p>
          <w:p w14:paraId="60E405E7" w14:textId="77777777" w:rsidR="0093467F" w:rsidRPr="00221495" w:rsidRDefault="0093467F" w:rsidP="0093467F">
            <w:pPr>
              <w:pStyle w:val="Akapitzlist"/>
              <w:widowControl w:val="0"/>
              <w:numPr>
                <w:ilvl w:val="0"/>
                <w:numId w:val="20"/>
              </w:numPr>
              <w:autoSpaceDE w:val="0"/>
              <w:autoSpaceDN w:val="0"/>
              <w:spacing w:before="120" w:line="276" w:lineRule="auto"/>
              <w:jc w:val="both"/>
              <w:rPr>
                <w:rFonts w:ascii="Arial" w:hAnsi="Arial" w:cs="Arial"/>
                <w:sz w:val="22"/>
                <w:szCs w:val="22"/>
              </w:rPr>
            </w:pPr>
            <w:r w:rsidRPr="00221495">
              <w:rPr>
                <w:rFonts w:ascii="Arial" w:hAnsi="Arial" w:cs="Arial"/>
                <w:sz w:val="22"/>
                <w:szCs w:val="22"/>
              </w:rPr>
              <w:t>gwarancjach bankowych;</w:t>
            </w:r>
          </w:p>
          <w:p w14:paraId="26C3598B" w14:textId="77777777" w:rsidR="0093467F" w:rsidRPr="00221495" w:rsidRDefault="0093467F" w:rsidP="0093467F">
            <w:pPr>
              <w:pStyle w:val="Akapitzlist"/>
              <w:widowControl w:val="0"/>
              <w:numPr>
                <w:ilvl w:val="0"/>
                <w:numId w:val="20"/>
              </w:numPr>
              <w:autoSpaceDE w:val="0"/>
              <w:autoSpaceDN w:val="0"/>
              <w:spacing w:before="120" w:line="276" w:lineRule="auto"/>
              <w:jc w:val="both"/>
              <w:rPr>
                <w:rFonts w:ascii="Arial" w:hAnsi="Arial" w:cs="Arial"/>
                <w:sz w:val="22"/>
                <w:szCs w:val="22"/>
              </w:rPr>
            </w:pPr>
            <w:r w:rsidRPr="00221495">
              <w:rPr>
                <w:rFonts w:ascii="Arial" w:hAnsi="Arial" w:cs="Arial"/>
                <w:sz w:val="22"/>
                <w:szCs w:val="22"/>
              </w:rPr>
              <w:t>gwarancjach ubezpieczeniowych;</w:t>
            </w:r>
          </w:p>
          <w:p w14:paraId="2F4EEF2E" w14:textId="77777777" w:rsidR="0093467F" w:rsidRPr="00221495" w:rsidRDefault="0093467F" w:rsidP="0093467F">
            <w:pPr>
              <w:pStyle w:val="Akapitzlist"/>
              <w:widowControl w:val="0"/>
              <w:numPr>
                <w:ilvl w:val="0"/>
                <w:numId w:val="20"/>
              </w:numPr>
              <w:autoSpaceDE w:val="0"/>
              <w:autoSpaceDN w:val="0"/>
              <w:spacing w:before="120" w:line="276" w:lineRule="auto"/>
              <w:jc w:val="both"/>
              <w:rPr>
                <w:rFonts w:ascii="Arial" w:hAnsi="Arial" w:cs="Arial"/>
                <w:sz w:val="22"/>
                <w:szCs w:val="22"/>
              </w:rPr>
            </w:pPr>
            <w:r w:rsidRPr="00221495">
              <w:rPr>
                <w:rFonts w:ascii="Arial" w:hAnsi="Arial" w:cs="Arial"/>
                <w:sz w:val="22"/>
                <w:szCs w:val="22"/>
              </w:rPr>
              <w:t>poręczeniach udzielanych przez podmioty, o których mowa w art. 6b ust. 5 pkt 2 ustawy z dnia 9 listopada 2000 r. o utworzeniu Polskiej Agencji Rozwoju Przedsiębiorczości.</w:t>
            </w:r>
          </w:p>
          <w:p w14:paraId="023A8EB5" w14:textId="77777777" w:rsidR="0093467F" w:rsidRPr="00221495" w:rsidRDefault="0093467F" w:rsidP="0093467F">
            <w:pPr>
              <w:pStyle w:val="Akapitzlist"/>
              <w:widowControl w:val="0"/>
              <w:numPr>
                <w:ilvl w:val="1"/>
                <w:numId w:val="30"/>
              </w:numPr>
              <w:autoSpaceDE w:val="0"/>
              <w:autoSpaceDN w:val="0"/>
              <w:spacing w:before="120" w:line="276" w:lineRule="auto"/>
              <w:jc w:val="both"/>
              <w:rPr>
                <w:rFonts w:ascii="Arial" w:hAnsi="Arial" w:cs="Arial"/>
                <w:sz w:val="22"/>
                <w:szCs w:val="22"/>
              </w:rPr>
            </w:pPr>
            <w:r w:rsidRPr="00221495">
              <w:rPr>
                <w:rFonts w:ascii="Arial" w:eastAsia="A" w:hAnsi="Arial" w:cs="Arial"/>
                <w:sz w:val="22"/>
                <w:szCs w:val="22"/>
              </w:rPr>
              <w:t>W przypadku wniesienia wadium w pieniądzu Wykonawca może wyrazić zgodę na zaliczenie kwoty wadium na poczet zabezpieczenia.</w:t>
            </w:r>
          </w:p>
          <w:p w14:paraId="1B8164D0" w14:textId="77777777" w:rsidR="0093467F" w:rsidRPr="00221495" w:rsidRDefault="0093467F" w:rsidP="0093467F">
            <w:pPr>
              <w:pStyle w:val="Akapitzlist"/>
              <w:widowControl w:val="0"/>
              <w:numPr>
                <w:ilvl w:val="1"/>
                <w:numId w:val="30"/>
              </w:numPr>
              <w:autoSpaceDE w:val="0"/>
              <w:autoSpaceDN w:val="0"/>
              <w:spacing w:before="120" w:line="276" w:lineRule="auto"/>
              <w:jc w:val="both"/>
              <w:rPr>
                <w:rFonts w:ascii="Arial" w:hAnsi="Arial" w:cs="Arial"/>
                <w:sz w:val="22"/>
                <w:szCs w:val="22"/>
              </w:rPr>
            </w:pPr>
            <w:r w:rsidRPr="00221495">
              <w:rPr>
                <w:rFonts w:ascii="Arial" w:hAnsi="Arial" w:cs="Arial"/>
                <w:sz w:val="22"/>
                <w:szCs w:val="22"/>
              </w:rPr>
              <w:t xml:space="preserve">Zabezpieczenie wnoszone w pieniądzu wykonawca wpłaca przelewem na rachunek bankowy wskazany przez Zamawiającego. </w:t>
            </w:r>
            <w:r w:rsidRPr="00221495">
              <w:rPr>
                <w:rFonts w:ascii="Arial" w:eastAsia="A" w:hAnsi="Arial"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E0535BD" w14:textId="77777777" w:rsidR="0093467F" w:rsidRPr="00221495" w:rsidRDefault="0093467F" w:rsidP="0093467F">
            <w:pPr>
              <w:pStyle w:val="Akapitzlist"/>
              <w:widowControl w:val="0"/>
              <w:numPr>
                <w:ilvl w:val="1"/>
                <w:numId w:val="30"/>
              </w:numPr>
              <w:autoSpaceDE w:val="0"/>
              <w:autoSpaceDN w:val="0"/>
              <w:spacing w:before="120" w:line="276" w:lineRule="auto"/>
              <w:jc w:val="both"/>
              <w:rPr>
                <w:rFonts w:ascii="Arial" w:hAnsi="Arial" w:cs="Arial"/>
                <w:sz w:val="22"/>
                <w:szCs w:val="22"/>
              </w:rPr>
            </w:pPr>
            <w:r w:rsidRPr="00221495">
              <w:rPr>
                <w:rFonts w:ascii="Arial" w:hAnsi="Arial" w:cs="Arial"/>
                <w:sz w:val="22"/>
                <w:szCs w:val="22"/>
              </w:rPr>
              <w:t xml:space="preserve">Zabezpieczenie należytego wykonania umowy, we wszystkich formach przewidzianych w pkt 21.3.,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Zamawiający nie dopuszcza możliwości uzależnienia wypłaty kwot z gwarancji/poręczenia od przedłożenia jakichkolwiek dodatkowych </w:t>
            </w:r>
            <w:proofErr w:type="gramStart"/>
            <w:r w:rsidRPr="00221495">
              <w:rPr>
                <w:rFonts w:ascii="Arial" w:hAnsi="Arial" w:cs="Arial"/>
                <w:sz w:val="22"/>
                <w:szCs w:val="22"/>
              </w:rPr>
              <w:t>dokumentów,</w:t>
            </w:r>
            <w:proofErr w:type="gramEnd"/>
            <w:r w:rsidRPr="00221495">
              <w:rPr>
                <w:rFonts w:ascii="Arial" w:hAnsi="Arial" w:cs="Arial"/>
                <w:sz w:val="22"/>
                <w:szCs w:val="22"/>
              </w:rPr>
              <w:t xml:space="preserve"> bądź spełnienia jakichkolwiek warunków, poza oświadczeniem Zamawiającego, iż żądana kwota jest należna z tytułu niewykonania bądź nienależytego wykonania umowy.</w:t>
            </w:r>
          </w:p>
          <w:p w14:paraId="38EB6AA7" w14:textId="77777777" w:rsidR="0093467F" w:rsidRPr="00221495" w:rsidRDefault="0093467F" w:rsidP="0093467F">
            <w:pPr>
              <w:pStyle w:val="Akapitzlist"/>
              <w:widowControl w:val="0"/>
              <w:numPr>
                <w:ilvl w:val="1"/>
                <w:numId w:val="30"/>
              </w:numPr>
              <w:autoSpaceDE w:val="0"/>
              <w:autoSpaceDN w:val="0"/>
              <w:spacing w:before="120" w:line="276" w:lineRule="auto"/>
              <w:jc w:val="both"/>
              <w:rPr>
                <w:rFonts w:ascii="Arial" w:hAnsi="Arial" w:cs="Arial"/>
                <w:sz w:val="22"/>
                <w:szCs w:val="22"/>
              </w:rPr>
            </w:pPr>
            <w:r w:rsidRPr="00221495">
              <w:rPr>
                <w:rFonts w:ascii="Arial" w:hAnsi="Arial" w:cs="Arial"/>
                <w:sz w:val="22"/>
                <w:szCs w:val="22"/>
              </w:rPr>
              <w:t>Zamawiający zwróci zabezpieczenie w terminie 30 dni od dnia wykonania zamówienia i uznania przez Zamawiającego za należycie wykonane, przy czym Zamawiający pozostawia 30% zabezpieczenia na zabezpieczenie roszczeń z tytułu rękojmi za wady lub gwarancji. Pozostała kwota jest nie później niż w 15 dniu po upływie okresu rękojmi za wady lub gwarancji.</w:t>
            </w:r>
          </w:p>
          <w:p w14:paraId="1F7086CB" w14:textId="120BC402" w:rsidR="0093467F" w:rsidRPr="00221495" w:rsidRDefault="0093467F" w:rsidP="0093467F">
            <w:pPr>
              <w:pStyle w:val="Akapitzlist"/>
              <w:spacing w:before="120"/>
              <w:ind w:left="560" w:firstLine="0"/>
              <w:jc w:val="both"/>
              <w:rPr>
                <w:rFonts w:ascii="Arial" w:hAnsi="Arial" w:cs="Arial"/>
                <w:sz w:val="22"/>
                <w:szCs w:val="22"/>
              </w:rPr>
            </w:pPr>
          </w:p>
        </w:tc>
      </w:tr>
      <w:tr w:rsidR="0093467F" w:rsidRPr="00221495" w14:paraId="02271A99" w14:textId="77777777" w:rsidTr="00D006B1">
        <w:tc>
          <w:tcPr>
            <w:tcW w:w="9066" w:type="dxa"/>
            <w:tcBorders>
              <w:top w:val="nil"/>
              <w:left w:val="nil"/>
              <w:bottom w:val="nil"/>
              <w:right w:val="nil"/>
            </w:tcBorders>
            <w:shd w:val="clear" w:color="auto" w:fill="95B3D7" w:themeFill="accent1" w:themeFillTint="99"/>
          </w:tcPr>
          <w:p w14:paraId="2CB04A82" w14:textId="6FFB6E75" w:rsidR="0093467F" w:rsidRPr="00221495" w:rsidRDefault="0093467F" w:rsidP="0093467F">
            <w:pPr>
              <w:pStyle w:val="Akapitzlist"/>
              <w:numPr>
                <w:ilvl w:val="0"/>
                <w:numId w:val="30"/>
              </w:numPr>
              <w:spacing w:before="120"/>
              <w:jc w:val="both"/>
              <w:rPr>
                <w:rFonts w:ascii="Arial" w:hAnsi="Arial" w:cs="Arial"/>
                <w:sz w:val="22"/>
                <w:szCs w:val="22"/>
              </w:rPr>
            </w:pPr>
            <w:r w:rsidRPr="00221495">
              <w:rPr>
                <w:rFonts w:ascii="Arial" w:hAnsi="Arial" w:cs="Arial"/>
                <w:b/>
                <w:bCs/>
                <w:sz w:val="22"/>
                <w:szCs w:val="22"/>
              </w:rPr>
              <w:lastRenderedPageBreak/>
              <w:t>KLAUZULA INFORMACYJNA DOTYCZĄCA PRZETWARZANIA DANYCH OSOBOWYCH.</w:t>
            </w:r>
          </w:p>
        </w:tc>
      </w:tr>
      <w:tr w:rsidR="0093467F" w:rsidRPr="00221495" w14:paraId="4DB2A0E2" w14:textId="77777777" w:rsidTr="00D006B1">
        <w:tc>
          <w:tcPr>
            <w:tcW w:w="9066" w:type="dxa"/>
            <w:tcBorders>
              <w:top w:val="nil"/>
              <w:left w:val="nil"/>
              <w:bottom w:val="nil"/>
              <w:right w:val="nil"/>
            </w:tcBorders>
          </w:tcPr>
          <w:p w14:paraId="5E9CBA34" w14:textId="42910480" w:rsidR="0093467F" w:rsidRPr="00221495" w:rsidRDefault="0093467F" w:rsidP="0093467F">
            <w:pPr>
              <w:pStyle w:val="Akapitzlist"/>
              <w:numPr>
                <w:ilvl w:val="1"/>
                <w:numId w:val="30"/>
              </w:numPr>
              <w:adjustRightInd w:val="0"/>
              <w:jc w:val="both"/>
              <w:rPr>
                <w:rFonts w:ascii="Arial" w:hAnsi="Arial" w:cs="Arial"/>
                <w:sz w:val="22"/>
                <w:szCs w:val="22"/>
              </w:rPr>
            </w:pPr>
            <w:r w:rsidRPr="00221495">
              <w:rPr>
                <w:rFonts w:ascii="Arial" w:hAnsi="Arial" w:cs="Arial"/>
                <w:sz w:val="22"/>
                <w:szCs w:val="22"/>
              </w:rPr>
              <w:t xml:space="preserve">Stosownie do art. 13 ust. 1 i 2 rozporządzenia Parlamentu Europejskiego i Rady (UE) 2016/679 z dnia 27 kwietnia 2016 r. w sprawie ochrony osób fizycznych w związku z </w:t>
            </w:r>
            <w:r w:rsidRPr="00221495">
              <w:rPr>
                <w:rFonts w:ascii="Arial" w:hAnsi="Arial" w:cs="Arial"/>
                <w:sz w:val="22"/>
                <w:szCs w:val="22"/>
              </w:rPr>
              <w:lastRenderedPageBreak/>
              <w:t xml:space="preserve">przetwarzaniem danych osobowych i w sprawie swobodnego przepływu takich danych oraz uchylenia dyrektywy 95/46/WE (ogólne rozporządzenie o ochronie danych </w:t>
            </w:r>
            <w:proofErr w:type="gramStart"/>
            <w:r w:rsidRPr="00221495">
              <w:rPr>
                <w:rFonts w:ascii="Arial" w:hAnsi="Arial" w:cs="Arial"/>
                <w:sz w:val="22"/>
                <w:szCs w:val="22"/>
              </w:rPr>
              <w:t>osobowych)(</w:t>
            </w:r>
            <w:proofErr w:type="gramEnd"/>
            <w:r w:rsidRPr="00221495">
              <w:rPr>
                <w:rFonts w:ascii="Arial" w:hAnsi="Arial" w:cs="Arial"/>
                <w:sz w:val="22"/>
                <w:szCs w:val="22"/>
              </w:rPr>
              <w:t xml:space="preserve">Dz. Urz. UE L 119 z 04 maja 2016 r., str. 1 – „RODO”) Zamawiający informuje, iż administratorem danych osobowych jest </w:t>
            </w:r>
          </w:p>
          <w:p w14:paraId="5A643AF7" w14:textId="77777777" w:rsidR="0093467F" w:rsidRPr="00221495" w:rsidRDefault="0093467F" w:rsidP="0093467F">
            <w:pPr>
              <w:spacing w:before="120" w:line="276" w:lineRule="auto"/>
              <w:jc w:val="both"/>
              <w:rPr>
                <w:rFonts w:ascii="Arial" w:hAnsi="Arial" w:cs="Arial"/>
                <w:b/>
                <w:bCs/>
                <w:sz w:val="22"/>
                <w:szCs w:val="22"/>
              </w:rPr>
            </w:pPr>
            <w:r w:rsidRPr="00221495">
              <w:rPr>
                <w:rFonts w:ascii="Arial" w:hAnsi="Arial" w:cs="Arial"/>
                <w:b/>
                <w:bCs/>
                <w:sz w:val="22"/>
                <w:szCs w:val="22"/>
              </w:rPr>
              <w:t xml:space="preserve">           Skarb Państwa - Państwowe Gospodarstwo Leśne Lasy Państwowe </w:t>
            </w:r>
          </w:p>
          <w:p w14:paraId="52370B4B" w14:textId="7C6F00AD" w:rsidR="0093467F" w:rsidRPr="0093467F" w:rsidRDefault="0093467F" w:rsidP="0093467F">
            <w:pPr>
              <w:spacing w:before="120" w:line="276" w:lineRule="auto"/>
              <w:ind w:left="709"/>
              <w:jc w:val="both"/>
              <w:rPr>
                <w:rFonts w:ascii="Arial" w:hAnsi="Arial" w:cs="Arial"/>
                <w:b/>
                <w:bCs/>
                <w:sz w:val="22"/>
                <w:szCs w:val="22"/>
              </w:rPr>
            </w:pPr>
            <w:r w:rsidRPr="0093467F">
              <w:rPr>
                <w:rFonts w:ascii="Arial" w:hAnsi="Arial" w:cs="Arial"/>
                <w:b/>
                <w:bCs/>
                <w:sz w:val="22"/>
                <w:szCs w:val="22"/>
              </w:rPr>
              <w:t>Nadleśnictwo Oborniki</w:t>
            </w:r>
          </w:p>
          <w:p w14:paraId="18928D5A" w14:textId="52FF643C" w:rsidR="0093467F" w:rsidRPr="0093467F" w:rsidRDefault="0093467F" w:rsidP="0093467F">
            <w:pPr>
              <w:spacing w:line="276" w:lineRule="auto"/>
              <w:ind w:left="709"/>
              <w:rPr>
                <w:rFonts w:ascii="Arial" w:hAnsi="Arial" w:cs="Arial"/>
                <w:sz w:val="22"/>
                <w:szCs w:val="22"/>
              </w:rPr>
            </w:pPr>
            <w:r w:rsidRPr="0093467F">
              <w:rPr>
                <w:rFonts w:ascii="Arial" w:hAnsi="Arial" w:cs="Arial"/>
                <w:sz w:val="22"/>
                <w:szCs w:val="22"/>
              </w:rPr>
              <w:t xml:space="preserve">Dąbrówka Leśna, ul. Gajowa 1, 64-600 Oborniki </w:t>
            </w:r>
          </w:p>
          <w:p w14:paraId="494584D2" w14:textId="77777777" w:rsidR="0093467F" w:rsidRPr="0093467F" w:rsidRDefault="0093467F" w:rsidP="0093467F">
            <w:pPr>
              <w:spacing w:line="276" w:lineRule="auto"/>
              <w:ind w:left="709"/>
              <w:rPr>
                <w:rFonts w:ascii="Arial" w:hAnsi="Arial" w:cs="Arial"/>
                <w:sz w:val="22"/>
                <w:szCs w:val="22"/>
              </w:rPr>
            </w:pPr>
            <w:r w:rsidRPr="0093467F">
              <w:rPr>
                <w:rFonts w:ascii="Arial" w:hAnsi="Arial" w:cs="Arial"/>
                <w:sz w:val="22"/>
                <w:szCs w:val="22"/>
              </w:rPr>
              <w:t>tel. 61 297 13 02</w:t>
            </w:r>
          </w:p>
          <w:p w14:paraId="6E0BE479" w14:textId="63692F42" w:rsidR="0093467F" w:rsidRPr="008C36C8" w:rsidRDefault="0093467F" w:rsidP="0093467F">
            <w:pPr>
              <w:spacing w:before="120"/>
              <w:ind w:left="709"/>
              <w:jc w:val="both"/>
              <w:rPr>
                <w:rFonts w:ascii="Arial" w:hAnsi="Arial" w:cs="Arial"/>
                <w:b/>
                <w:bCs/>
                <w:sz w:val="22"/>
                <w:szCs w:val="22"/>
              </w:rPr>
            </w:pPr>
            <w:r w:rsidRPr="008C36C8">
              <w:rPr>
                <w:rFonts w:ascii="Arial" w:hAnsi="Arial" w:cs="Arial"/>
                <w:b/>
                <w:bCs/>
                <w:sz w:val="22"/>
                <w:szCs w:val="22"/>
              </w:rPr>
              <w:t>e-mail: oborniki@poznan.lasy.gov.pl</w:t>
            </w:r>
          </w:p>
          <w:p w14:paraId="4BDC0E38" w14:textId="5948E992" w:rsidR="0093467F" w:rsidRPr="008C36C8" w:rsidRDefault="0093467F" w:rsidP="0093467F">
            <w:pPr>
              <w:pStyle w:val="Akapitzlist"/>
              <w:adjustRightInd w:val="0"/>
              <w:ind w:left="560" w:firstLine="0"/>
              <w:jc w:val="both"/>
              <w:rPr>
                <w:rFonts w:ascii="Arial" w:hAnsi="Arial" w:cs="Arial"/>
                <w:sz w:val="22"/>
                <w:szCs w:val="22"/>
              </w:rPr>
            </w:pPr>
            <w:bookmarkStart w:id="27" w:name="_Hlk47482827"/>
          </w:p>
          <w:p w14:paraId="0473CDB4" w14:textId="026A4449" w:rsidR="0093467F" w:rsidRPr="00221495" w:rsidRDefault="0093467F" w:rsidP="0093467F">
            <w:pPr>
              <w:pStyle w:val="Akapitzlist"/>
              <w:adjustRightInd w:val="0"/>
              <w:ind w:left="560" w:firstLine="0"/>
              <w:jc w:val="both"/>
              <w:rPr>
                <w:rFonts w:ascii="Arial" w:hAnsi="Arial" w:cs="Arial"/>
                <w:sz w:val="22"/>
                <w:szCs w:val="22"/>
              </w:rPr>
            </w:pPr>
            <w:r w:rsidRPr="00221495">
              <w:rPr>
                <w:rFonts w:ascii="Arial" w:hAnsi="Arial" w:cs="Arial"/>
                <w:sz w:val="22"/>
                <w:szCs w:val="22"/>
              </w:rPr>
              <w:t>Administrator wyznaczył Inspektora Ochrony Danych Osobowych z którym w sprawach dotyczących przetwarzania danych osobowych można skontaktować się za pośrednictwem poczty elektronicznej pod adresem</w:t>
            </w:r>
            <w:bookmarkEnd w:id="27"/>
            <w:r w:rsidR="002573EC">
              <w:rPr>
                <w:rFonts w:ascii="Arial" w:hAnsi="Arial" w:cs="Arial"/>
                <w:sz w:val="22"/>
                <w:szCs w:val="22"/>
              </w:rPr>
              <w:t xml:space="preserve"> </w:t>
            </w:r>
            <w:hyperlink r:id="rId18" w:history="1">
              <w:r w:rsidR="002573EC" w:rsidRPr="002D78D4">
                <w:rPr>
                  <w:rStyle w:val="Hipercze"/>
                </w:rPr>
                <w:t>iod@comp-net.pl</w:t>
              </w:r>
            </w:hyperlink>
            <w:r w:rsidR="002573EC">
              <w:rPr>
                <w:color w:val="1F497D"/>
              </w:rPr>
              <w:t xml:space="preserve">; </w:t>
            </w:r>
          </w:p>
          <w:p w14:paraId="69A733E0" w14:textId="2EBF5E21" w:rsidR="0093467F" w:rsidRPr="00221495" w:rsidRDefault="0093467F" w:rsidP="0093467F">
            <w:pPr>
              <w:pStyle w:val="Akapitzlist"/>
              <w:numPr>
                <w:ilvl w:val="1"/>
                <w:numId w:val="30"/>
              </w:numPr>
              <w:adjustRightInd w:val="0"/>
              <w:jc w:val="both"/>
              <w:rPr>
                <w:rFonts w:ascii="Arial" w:hAnsi="Arial" w:cs="Arial"/>
                <w:iCs/>
                <w:sz w:val="22"/>
                <w:szCs w:val="22"/>
              </w:rPr>
            </w:pPr>
            <w:r w:rsidRPr="00221495">
              <w:rPr>
                <w:rFonts w:ascii="Arial" w:hAnsi="Arial" w:cs="Arial"/>
                <w:iCs/>
                <w:sz w:val="22"/>
                <w:szCs w:val="22"/>
              </w:rPr>
              <w:t xml:space="preserve">Zamawiający przetwarza dane osobowe zebrane w niniejszym postępowaniu o udzielenie zamówienia publicznego w sposób gwarantujący zabezpieczenie przed ich bezprawnym rozpowszechnianiem. </w:t>
            </w:r>
          </w:p>
          <w:p w14:paraId="4E7E0F23" w14:textId="3D4D8093" w:rsidR="0093467F" w:rsidRPr="00221495" w:rsidRDefault="0093467F" w:rsidP="0093467F">
            <w:pPr>
              <w:pStyle w:val="Akapitzlist"/>
              <w:numPr>
                <w:ilvl w:val="1"/>
                <w:numId w:val="30"/>
              </w:numPr>
              <w:adjustRightInd w:val="0"/>
              <w:jc w:val="both"/>
              <w:rPr>
                <w:rFonts w:ascii="Arial" w:hAnsi="Arial" w:cs="Arial"/>
                <w:iCs/>
                <w:sz w:val="22"/>
                <w:szCs w:val="22"/>
              </w:rPr>
            </w:pPr>
            <w:r w:rsidRPr="00221495">
              <w:rPr>
                <w:rFonts w:ascii="Arial" w:hAnsi="Arial" w:cs="Arial"/>
                <w:iCs/>
                <w:sz w:val="22"/>
                <w:szCs w:val="22"/>
              </w:rPr>
              <w:t xml:space="preserve">Zamawiający udostępnia dane osobowe, o których mowa w art. 10 RODO w celu umożliwienia korzystania ze środków ochrony prawnej, o których mowa w dziale VI PZP, do upływu terminu do ich wniesienia. </w:t>
            </w:r>
          </w:p>
          <w:p w14:paraId="551787BB" w14:textId="4643904A" w:rsidR="0093467F" w:rsidRPr="00221495" w:rsidRDefault="0093467F" w:rsidP="0093467F">
            <w:pPr>
              <w:pStyle w:val="Akapitzlist"/>
              <w:numPr>
                <w:ilvl w:val="1"/>
                <w:numId w:val="30"/>
              </w:numPr>
              <w:adjustRightInd w:val="0"/>
              <w:jc w:val="both"/>
              <w:rPr>
                <w:rFonts w:ascii="Arial" w:hAnsi="Arial" w:cs="Arial"/>
                <w:iCs/>
                <w:sz w:val="22"/>
                <w:szCs w:val="22"/>
              </w:rPr>
            </w:pPr>
            <w:r w:rsidRPr="00221495">
              <w:rPr>
                <w:rFonts w:ascii="Arial" w:hAnsi="Arial" w:cs="Arial"/>
                <w:iCs/>
                <w:sz w:val="22"/>
                <w:szCs w:val="22"/>
              </w:rPr>
              <w:t xml:space="preserve">Do przetwarzania danych osobowych, o których mowa w art. 10 RODO mogą być dopuszczone wyłącznie osoby posiadające upoważnienie. Osoby dopuszczone do przetwarzania takich danych są obowiązane do zachowania ich w poufności </w:t>
            </w:r>
          </w:p>
          <w:p w14:paraId="02BEFEDC" w14:textId="3C2836D4" w:rsidR="0093467F" w:rsidRPr="00221495" w:rsidRDefault="0093467F" w:rsidP="0093467F">
            <w:pPr>
              <w:pStyle w:val="Akapitzlist"/>
              <w:numPr>
                <w:ilvl w:val="1"/>
                <w:numId w:val="30"/>
              </w:numPr>
              <w:adjustRightInd w:val="0"/>
              <w:jc w:val="both"/>
              <w:rPr>
                <w:rFonts w:ascii="Arial" w:hAnsi="Arial" w:cs="Arial"/>
                <w:sz w:val="22"/>
                <w:szCs w:val="22"/>
              </w:rPr>
            </w:pPr>
            <w:r w:rsidRPr="00221495">
              <w:rPr>
                <w:rFonts w:ascii="Arial" w:hAnsi="Arial" w:cs="Arial"/>
                <w:sz w:val="22"/>
                <w:szCs w:val="22"/>
              </w:rPr>
              <w:t>Dane osobowe przetwarzane będą na podstawie art. 6 ust. 1 lit. c RODO w celu związanym z prowadzeniem niniejszego postępowania o udzielenie zamówienia publicznego oraz jego rozstrzygnięciem, jak również, jeżeli nie ziszczą się przesłanki określone w art. 93 ust. 1 PZP – w celu zawarcia umowy w sprawie zamówienia publicznego oraz jej realizacji, a także udokumentowania postępowania o udzielenie zamówienia i jego archiwizacji.</w:t>
            </w:r>
          </w:p>
          <w:p w14:paraId="7443DCF0" w14:textId="4770FD81" w:rsidR="0093467F" w:rsidRPr="00221495" w:rsidRDefault="0093467F" w:rsidP="0093467F">
            <w:pPr>
              <w:pStyle w:val="Akapitzlist"/>
              <w:numPr>
                <w:ilvl w:val="1"/>
                <w:numId w:val="30"/>
              </w:numPr>
              <w:adjustRightInd w:val="0"/>
              <w:jc w:val="both"/>
              <w:rPr>
                <w:rFonts w:ascii="Arial" w:hAnsi="Arial" w:cs="Arial"/>
                <w:sz w:val="22"/>
                <w:szCs w:val="22"/>
              </w:rPr>
            </w:pPr>
            <w:r w:rsidRPr="00221495">
              <w:rPr>
                <w:rFonts w:ascii="Arial" w:hAnsi="Arial" w:cs="Arial"/>
                <w:sz w:val="22"/>
                <w:szCs w:val="22"/>
              </w:rPr>
              <w:t>Odbiorcami danych osobowych będą osoby lub podmioty, którym dokumentacja postępowania zostanie udostępniona w oparciu o art. 18-19 oraz 96 ust. 74-76 PZP.</w:t>
            </w:r>
          </w:p>
          <w:p w14:paraId="6A7FEB08" w14:textId="6C0E8ADA" w:rsidR="0093467F" w:rsidRPr="00221495" w:rsidRDefault="0093467F" w:rsidP="0093467F">
            <w:pPr>
              <w:pStyle w:val="Akapitzlist"/>
              <w:numPr>
                <w:ilvl w:val="1"/>
                <w:numId w:val="30"/>
              </w:numPr>
              <w:adjustRightInd w:val="0"/>
              <w:jc w:val="both"/>
              <w:rPr>
                <w:rFonts w:ascii="Arial" w:hAnsi="Arial" w:cs="Arial"/>
                <w:sz w:val="22"/>
                <w:szCs w:val="22"/>
              </w:rPr>
            </w:pPr>
            <w:r w:rsidRPr="00221495">
              <w:rPr>
                <w:rFonts w:ascii="Arial" w:hAnsi="Arial" w:cs="Arial"/>
                <w:sz w:val="22"/>
                <w:szCs w:val="22"/>
              </w:rPr>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48688ED0" w14:textId="437C0196" w:rsidR="0093467F" w:rsidRPr="00221495" w:rsidRDefault="0093467F" w:rsidP="0093467F">
            <w:pPr>
              <w:pStyle w:val="Akapitzlist"/>
              <w:numPr>
                <w:ilvl w:val="1"/>
                <w:numId w:val="30"/>
              </w:numPr>
              <w:adjustRightInd w:val="0"/>
              <w:jc w:val="both"/>
              <w:rPr>
                <w:rFonts w:ascii="Arial" w:hAnsi="Arial" w:cs="Arial"/>
                <w:sz w:val="22"/>
                <w:szCs w:val="22"/>
              </w:rPr>
            </w:pPr>
            <w:r w:rsidRPr="00221495">
              <w:rPr>
                <w:rFonts w:ascii="Arial" w:hAnsi="Arial" w:cs="Arial"/>
                <w:sz w:val="22"/>
                <w:szCs w:val="22"/>
              </w:rPr>
              <w:t xml:space="preserve">Niezależnie od postanowień pkt 22.7. powyżej, w przypadku zawarcia umowy w sprawie zamówienia publicznego, dane osobowe będą przetwarzane do upływu okresu przedawnienia roszczeń wynikających z umowy w sprawie zamówienia publicznego. </w:t>
            </w:r>
          </w:p>
          <w:p w14:paraId="6E3B9388" w14:textId="510AE15A" w:rsidR="0093467F" w:rsidRPr="00221495" w:rsidRDefault="0093467F" w:rsidP="0093467F">
            <w:pPr>
              <w:pStyle w:val="Akapitzlist"/>
              <w:numPr>
                <w:ilvl w:val="1"/>
                <w:numId w:val="30"/>
              </w:numPr>
              <w:adjustRightInd w:val="0"/>
              <w:jc w:val="both"/>
              <w:rPr>
                <w:rFonts w:ascii="Arial" w:hAnsi="Arial" w:cs="Arial"/>
                <w:sz w:val="22"/>
                <w:szCs w:val="22"/>
              </w:rPr>
            </w:pPr>
            <w:r w:rsidRPr="00221495">
              <w:rPr>
                <w:rFonts w:ascii="Arial" w:hAnsi="Arial" w:cs="Arial"/>
                <w:sz w:val="22"/>
                <w:szCs w:val="22"/>
              </w:rPr>
              <w:t xml:space="preserve">Dane osobowe pozyskane w związku z prowadzeniem niniejszego postępowania o udzielenie zamówienia mogą zostać przekazane podmiotom świadczącym usługi doradcze, w tym usługi </w:t>
            </w:r>
            <w:proofErr w:type="gramStart"/>
            <w:r w:rsidRPr="00221495">
              <w:rPr>
                <w:rFonts w:ascii="Arial" w:hAnsi="Arial" w:cs="Arial"/>
                <w:sz w:val="22"/>
                <w:szCs w:val="22"/>
              </w:rPr>
              <w:t>prawne,</w:t>
            </w:r>
            <w:proofErr w:type="gramEnd"/>
            <w:r w:rsidRPr="00221495">
              <w:rPr>
                <w:rFonts w:ascii="Arial" w:hAnsi="Arial" w:cs="Arial"/>
                <w:sz w:val="22"/>
                <w:szCs w:val="22"/>
              </w:rPr>
              <w:t xml:space="preserve"> i konsultingowe</w:t>
            </w:r>
            <w:r w:rsidR="00F1418E">
              <w:rPr>
                <w:rFonts w:ascii="Arial" w:hAnsi="Arial" w:cs="Arial"/>
                <w:sz w:val="22"/>
                <w:szCs w:val="22"/>
              </w:rPr>
              <w:t>.</w:t>
            </w:r>
            <w:r w:rsidRPr="00221495">
              <w:rPr>
                <w:rFonts w:ascii="Arial" w:hAnsi="Arial" w:cs="Arial"/>
                <w:sz w:val="22"/>
                <w:szCs w:val="22"/>
              </w:rPr>
              <w:t xml:space="preserve"> </w:t>
            </w:r>
          </w:p>
          <w:p w14:paraId="7E97BDAA" w14:textId="70A8F9F1" w:rsidR="0093467F" w:rsidRPr="00221495" w:rsidRDefault="0093467F" w:rsidP="0093467F">
            <w:pPr>
              <w:pStyle w:val="Akapitzlist"/>
              <w:numPr>
                <w:ilvl w:val="1"/>
                <w:numId w:val="30"/>
              </w:numPr>
              <w:adjustRightInd w:val="0"/>
              <w:jc w:val="both"/>
              <w:rPr>
                <w:rFonts w:ascii="Arial" w:hAnsi="Arial" w:cs="Arial"/>
                <w:sz w:val="22"/>
                <w:szCs w:val="22"/>
              </w:rPr>
            </w:pPr>
            <w:r w:rsidRPr="00221495">
              <w:rPr>
                <w:rFonts w:ascii="Arial" w:hAnsi="Arial" w:cs="Arial"/>
                <w:sz w:val="22"/>
                <w:szCs w:val="22"/>
              </w:rPr>
              <w:t>Stosownie do art. 22 RODO, decyzje dotyczące danych osobowych nie będą podejmowane w sposób zautomatyzowany.</w:t>
            </w:r>
          </w:p>
          <w:p w14:paraId="1E542D4D" w14:textId="78C1BF91" w:rsidR="0093467F" w:rsidRPr="00221495" w:rsidRDefault="0093467F" w:rsidP="0093467F">
            <w:pPr>
              <w:pStyle w:val="Akapitzlist"/>
              <w:numPr>
                <w:ilvl w:val="1"/>
                <w:numId w:val="30"/>
              </w:numPr>
              <w:adjustRightInd w:val="0"/>
              <w:jc w:val="both"/>
              <w:rPr>
                <w:rFonts w:ascii="Arial" w:hAnsi="Arial" w:cs="Arial"/>
                <w:sz w:val="22"/>
                <w:szCs w:val="22"/>
              </w:rPr>
            </w:pPr>
            <w:r w:rsidRPr="00221495">
              <w:rPr>
                <w:rFonts w:ascii="Arial" w:hAnsi="Arial" w:cs="Arial"/>
                <w:sz w:val="22"/>
                <w:szCs w:val="22"/>
              </w:rPr>
              <w:t>Osoba, której dotyczą pozyskane w związku z prowadzeniem niniejszego postępowania dane osobowe, ma prawo:</w:t>
            </w:r>
          </w:p>
          <w:p w14:paraId="34B6D4ED" w14:textId="77777777" w:rsidR="0093467F" w:rsidRPr="00221495" w:rsidRDefault="0093467F" w:rsidP="0093467F">
            <w:pPr>
              <w:pStyle w:val="Akapitzlist"/>
              <w:numPr>
                <w:ilvl w:val="2"/>
                <w:numId w:val="24"/>
              </w:numPr>
              <w:adjustRightInd w:val="0"/>
              <w:ind w:left="893"/>
              <w:jc w:val="both"/>
              <w:rPr>
                <w:rFonts w:ascii="Arial" w:hAnsi="Arial" w:cs="Arial"/>
                <w:sz w:val="22"/>
                <w:szCs w:val="22"/>
              </w:rPr>
            </w:pPr>
            <w:r w:rsidRPr="00221495">
              <w:rPr>
                <w:rFonts w:ascii="Arial" w:hAnsi="Arial" w:cs="Arial"/>
                <w:sz w:val="22"/>
                <w:szCs w:val="22"/>
              </w:rPr>
              <w:t xml:space="preserve">dostępu do swoich danych osobowych – zgodnie z art. 15 RODO, </w:t>
            </w:r>
            <w:r w:rsidRPr="00221495">
              <w:rPr>
                <w:rFonts w:ascii="Arial" w:hAnsi="Arial" w:cs="Arial"/>
                <w:iCs/>
                <w:sz w:val="22"/>
                <w:szCs w:val="22"/>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7187CD5E" w14:textId="4C961096" w:rsidR="0093467F" w:rsidRPr="00221495" w:rsidRDefault="0093467F" w:rsidP="0093467F">
            <w:pPr>
              <w:pStyle w:val="Akapitzlist"/>
              <w:numPr>
                <w:ilvl w:val="2"/>
                <w:numId w:val="24"/>
              </w:numPr>
              <w:adjustRightInd w:val="0"/>
              <w:ind w:left="893"/>
              <w:jc w:val="both"/>
              <w:rPr>
                <w:rFonts w:ascii="Arial" w:hAnsi="Arial" w:cs="Arial"/>
                <w:sz w:val="22"/>
                <w:szCs w:val="22"/>
              </w:rPr>
            </w:pPr>
            <w:r w:rsidRPr="00221495">
              <w:rPr>
                <w:rFonts w:ascii="Arial" w:hAnsi="Arial" w:cs="Arial"/>
                <w:sz w:val="22"/>
                <w:szCs w:val="22"/>
              </w:rPr>
              <w:t>do sprostowana swoich danych osobowych – zgodnie z art. 16 RODO,</w:t>
            </w:r>
            <w:r w:rsidRPr="00221495">
              <w:rPr>
                <w:rFonts w:ascii="Arial" w:hAnsi="Arial" w:cs="Arial"/>
                <w:iCs/>
                <w:sz w:val="22"/>
                <w:szCs w:val="22"/>
              </w:rPr>
              <w:t xml:space="preserve"> przy czym skorzystanie z uprawnienia do sprostowania lub uzupełnienia danych </w:t>
            </w:r>
            <w:r w:rsidRPr="00221495">
              <w:rPr>
                <w:rFonts w:ascii="Arial" w:hAnsi="Arial" w:cs="Arial"/>
                <w:iCs/>
                <w:sz w:val="22"/>
                <w:szCs w:val="22"/>
              </w:rPr>
              <w:lastRenderedPageBreak/>
              <w:t>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4F493697" w14:textId="77777777" w:rsidR="0093467F" w:rsidRPr="00221495" w:rsidRDefault="0093467F" w:rsidP="0093467F">
            <w:pPr>
              <w:pStyle w:val="Akapitzlist"/>
              <w:numPr>
                <w:ilvl w:val="2"/>
                <w:numId w:val="24"/>
              </w:numPr>
              <w:adjustRightInd w:val="0"/>
              <w:ind w:left="893"/>
              <w:jc w:val="both"/>
              <w:rPr>
                <w:rFonts w:ascii="Arial" w:hAnsi="Arial" w:cs="Arial"/>
                <w:sz w:val="22"/>
                <w:szCs w:val="22"/>
              </w:rPr>
            </w:pPr>
            <w:r w:rsidRPr="00221495">
              <w:rPr>
                <w:rFonts w:ascii="Arial" w:hAnsi="Arial" w:cs="Arial"/>
                <w:sz w:val="22"/>
                <w:szCs w:val="22"/>
              </w:rPr>
              <w:t xml:space="preserve">do żądania od Zamawiającego – jako administratora, ograniczenia przetwarzania danych osobowych z zastrzeżeniem przypadków, o których mowa w art. 18 ust. 2 RODO, </w:t>
            </w:r>
            <w:r w:rsidRPr="00221495">
              <w:rPr>
                <w:rFonts w:ascii="Arial" w:hAnsi="Arial" w:cs="Arial"/>
                <w:iCs/>
                <w:sz w:val="22"/>
                <w:szCs w:val="22"/>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3CD63CA9" w14:textId="2B82AD90" w:rsidR="0093467F" w:rsidRPr="00221495" w:rsidRDefault="0093467F" w:rsidP="0093467F">
            <w:pPr>
              <w:pStyle w:val="Akapitzlist"/>
              <w:numPr>
                <w:ilvl w:val="2"/>
                <w:numId w:val="24"/>
              </w:numPr>
              <w:adjustRightInd w:val="0"/>
              <w:ind w:left="893"/>
              <w:jc w:val="both"/>
              <w:rPr>
                <w:rFonts w:ascii="Arial" w:hAnsi="Arial" w:cs="Arial"/>
                <w:sz w:val="22"/>
                <w:szCs w:val="22"/>
              </w:rPr>
            </w:pPr>
            <w:r w:rsidRPr="00221495">
              <w:rPr>
                <w:rFonts w:ascii="Arial" w:hAnsi="Arial" w:cs="Arial"/>
                <w:sz w:val="22"/>
                <w:szCs w:val="22"/>
              </w:rPr>
              <w:t>wniesienia skargi do Prezesa Urzędu Ochrony Danych Osobowych w przypadku uznania, iż przetwarzanie jej danych osobowych narusza przepisy o ochronie danych osobowych, w tym przepisy RODO.</w:t>
            </w:r>
          </w:p>
          <w:p w14:paraId="01E1E335" w14:textId="44DC89EC" w:rsidR="0093467F" w:rsidRPr="00221495" w:rsidRDefault="0093467F" w:rsidP="0093467F">
            <w:pPr>
              <w:pStyle w:val="Akapitzlist"/>
              <w:numPr>
                <w:ilvl w:val="1"/>
                <w:numId w:val="30"/>
              </w:numPr>
              <w:adjustRightInd w:val="0"/>
              <w:jc w:val="both"/>
              <w:rPr>
                <w:rFonts w:ascii="Arial" w:hAnsi="Arial" w:cs="Arial"/>
                <w:sz w:val="22"/>
                <w:szCs w:val="22"/>
              </w:rPr>
            </w:pPr>
            <w:r w:rsidRPr="00221495">
              <w:rPr>
                <w:rFonts w:ascii="Arial" w:hAnsi="Arial" w:cs="Arial"/>
                <w:sz w:val="22"/>
                <w:szCs w:val="22"/>
              </w:rPr>
              <w:t>Obowiązek podania danych osobowych jest wymogiem ustawowym określonym w przepisach PZP, związanym z udziałem w postępowaniu o udzielenie zamówienia publicznego; konsekwencje niepodania określonych danych określa PZP.</w:t>
            </w:r>
          </w:p>
          <w:p w14:paraId="51D62A7D" w14:textId="2E0D0ED5" w:rsidR="0093467F" w:rsidRPr="00221495" w:rsidRDefault="0093467F" w:rsidP="0093467F">
            <w:pPr>
              <w:pStyle w:val="Akapitzlist"/>
              <w:numPr>
                <w:ilvl w:val="1"/>
                <w:numId w:val="30"/>
              </w:numPr>
              <w:adjustRightInd w:val="0"/>
              <w:jc w:val="both"/>
              <w:rPr>
                <w:rFonts w:ascii="Arial" w:hAnsi="Arial" w:cs="Arial"/>
                <w:sz w:val="22"/>
                <w:szCs w:val="22"/>
              </w:rPr>
            </w:pPr>
            <w:r w:rsidRPr="00221495">
              <w:rPr>
                <w:rFonts w:ascii="Arial" w:hAnsi="Arial" w:cs="Arial"/>
                <w:sz w:val="22"/>
                <w:szCs w:val="22"/>
              </w:rPr>
              <w:t>Osobie, której dane osobowe zostały pozyskane przez Zamawiającego w związku z prowadzeniem niniejszego postępowania o udzielenie zamówienia publicznego nie przysługuje:</w:t>
            </w:r>
          </w:p>
          <w:p w14:paraId="2028ED22" w14:textId="657FC3A2" w:rsidR="0093467F" w:rsidRPr="00221495" w:rsidRDefault="0093467F" w:rsidP="0093467F">
            <w:pPr>
              <w:pStyle w:val="Akapitzlist"/>
              <w:numPr>
                <w:ilvl w:val="0"/>
                <w:numId w:val="25"/>
              </w:numPr>
              <w:adjustRightInd w:val="0"/>
              <w:jc w:val="both"/>
              <w:rPr>
                <w:rFonts w:ascii="Arial" w:hAnsi="Arial" w:cs="Arial"/>
                <w:sz w:val="22"/>
                <w:szCs w:val="22"/>
              </w:rPr>
            </w:pPr>
            <w:r w:rsidRPr="00221495">
              <w:rPr>
                <w:rFonts w:ascii="Arial" w:hAnsi="Arial" w:cs="Arial"/>
                <w:sz w:val="22"/>
                <w:szCs w:val="22"/>
              </w:rPr>
              <w:t xml:space="preserve">prawo do usunięcia danych osobowych, o czym przesadza art. 17 ust. 3 lit. b, d lub e RODO, </w:t>
            </w:r>
          </w:p>
          <w:p w14:paraId="5D1DF529" w14:textId="240C14BE" w:rsidR="0093467F" w:rsidRPr="00221495" w:rsidRDefault="0093467F" w:rsidP="0093467F">
            <w:pPr>
              <w:pStyle w:val="Akapitzlist"/>
              <w:numPr>
                <w:ilvl w:val="0"/>
                <w:numId w:val="25"/>
              </w:numPr>
              <w:adjustRightInd w:val="0"/>
              <w:jc w:val="both"/>
              <w:rPr>
                <w:rFonts w:ascii="Arial" w:hAnsi="Arial" w:cs="Arial"/>
                <w:sz w:val="22"/>
                <w:szCs w:val="22"/>
              </w:rPr>
            </w:pPr>
            <w:r w:rsidRPr="00221495">
              <w:rPr>
                <w:rFonts w:ascii="Arial" w:hAnsi="Arial" w:cs="Arial"/>
                <w:sz w:val="22"/>
                <w:szCs w:val="22"/>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61530E7E" w14:textId="2C7DD108" w:rsidR="0093467F" w:rsidRPr="00221495" w:rsidRDefault="0093467F" w:rsidP="0093467F">
            <w:pPr>
              <w:pStyle w:val="Akapitzlist"/>
              <w:numPr>
                <w:ilvl w:val="1"/>
                <w:numId w:val="30"/>
              </w:numPr>
              <w:adjustRightInd w:val="0"/>
              <w:jc w:val="both"/>
              <w:rPr>
                <w:rFonts w:ascii="Arial" w:hAnsi="Arial" w:cs="Arial"/>
                <w:sz w:val="22"/>
                <w:szCs w:val="22"/>
              </w:rPr>
            </w:pPr>
            <w:r w:rsidRPr="00221495">
              <w:rPr>
                <w:rFonts w:ascii="Arial" w:hAnsi="Arial" w:cs="Arial"/>
                <w:sz w:val="22"/>
                <w:szCs w:val="22"/>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347027C6" w14:textId="77777777" w:rsidR="0093467F" w:rsidRPr="00221495" w:rsidRDefault="0093467F" w:rsidP="0093467F">
            <w:pPr>
              <w:spacing w:before="120"/>
              <w:ind w:left="709" w:hanging="709"/>
              <w:jc w:val="both"/>
              <w:rPr>
                <w:rFonts w:ascii="Arial" w:hAnsi="Arial" w:cs="Arial"/>
                <w:sz w:val="22"/>
                <w:szCs w:val="22"/>
              </w:rPr>
            </w:pPr>
          </w:p>
        </w:tc>
      </w:tr>
      <w:tr w:rsidR="0093467F" w:rsidRPr="00221495" w14:paraId="164AA14E" w14:textId="77777777" w:rsidTr="00D006B1">
        <w:tc>
          <w:tcPr>
            <w:tcW w:w="9066" w:type="dxa"/>
            <w:tcBorders>
              <w:top w:val="nil"/>
              <w:left w:val="nil"/>
              <w:bottom w:val="nil"/>
              <w:right w:val="nil"/>
            </w:tcBorders>
            <w:shd w:val="clear" w:color="auto" w:fill="95B3D7" w:themeFill="accent1" w:themeFillTint="99"/>
          </w:tcPr>
          <w:p w14:paraId="7538921F" w14:textId="4FEA6DAB" w:rsidR="0093467F" w:rsidRPr="00221495" w:rsidRDefault="0093467F" w:rsidP="0093467F">
            <w:pPr>
              <w:pStyle w:val="Akapitzlist"/>
              <w:numPr>
                <w:ilvl w:val="0"/>
                <w:numId w:val="30"/>
              </w:numPr>
              <w:adjustRightInd w:val="0"/>
              <w:jc w:val="both"/>
              <w:rPr>
                <w:rFonts w:asciiTheme="minorBidi" w:hAnsiTheme="minorBidi" w:cstheme="minorBidi"/>
                <w:b/>
                <w:sz w:val="22"/>
                <w:szCs w:val="22"/>
              </w:rPr>
            </w:pPr>
            <w:r w:rsidRPr="00221495">
              <w:rPr>
                <w:rFonts w:asciiTheme="minorBidi" w:hAnsiTheme="minorBidi" w:cstheme="minorBidi"/>
                <w:b/>
                <w:bCs/>
                <w:sz w:val="22"/>
                <w:szCs w:val="22"/>
              </w:rPr>
              <w:lastRenderedPageBreak/>
              <w:t>ZWROT KOSZTÓW UDZIAŁU W POSTĘPOWANIU.</w:t>
            </w:r>
          </w:p>
        </w:tc>
      </w:tr>
      <w:tr w:rsidR="0093467F" w:rsidRPr="00221495" w14:paraId="3F023E62" w14:textId="77777777" w:rsidTr="00D006B1">
        <w:tc>
          <w:tcPr>
            <w:tcW w:w="9066" w:type="dxa"/>
            <w:tcBorders>
              <w:top w:val="nil"/>
              <w:left w:val="nil"/>
              <w:bottom w:val="nil"/>
              <w:right w:val="nil"/>
            </w:tcBorders>
          </w:tcPr>
          <w:p w14:paraId="45E49FB3" w14:textId="77777777" w:rsidR="0093467F" w:rsidRPr="00221495" w:rsidRDefault="0093467F" w:rsidP="0093467F">
            <w:pPr>
              <w:spacing w:before="120"/>
              <w:ind w:left="709"/>
              <w:jc w:val="both"/>
              <w:rPr>
                <w:rFonts w:asciiTheme="minorBidi" w:hAnsiTheme="minorBidi" w:cstheme="minorBidi"/>
                <w:bCs/>
                <w:sz w:val="22"/>
                <w:szCs w:val="22"/>
              </w:rPr>
            </w:pPr>
            <w:r w:rsidRPr="00221495">
              <w:rPr>
                <w:rFonts w:asciiTheme="minorBidi" w:hAnsiTheme="minorBidi" w:cstheme="minorBidi"/>
                <w:bCs/>
                <w:sz w:val="22"/>
                <w:szCs w:val="22"/>
              </w:rPr>
              <w:t>Zamawiający nie przewiduje zwrotu kosztów udziału w postępowaniu.</w:t>
            </w:r>
          </w:p>
          <w:p w14:paraId="4CD5BEB7" w14:textId="77777777" w:rsidR="0093467F" w:rsidRPr="00221495" w:rsidRDefault="0093467F" w:rsidP="0093467F">
            <w:pPr>
              <w:pStyle w:val="Akapitzlist"/>
              <w:adjustRightInd w:val="0"/>
              <w:ind w:left="567" w:hanging="284"/>
              <w:jc w:val="both"/>
              <w:rPr>
                <w:rFonts w:asciiTheme="minorBidi" w:hAnsiTheme="minorBidi" w:cstheme="minorBidi"/>
                <w:b/>
                <w:sz w:val="22"/>
                <w:szCs w:val="22"/>
              </w:rPr>
            </w:pPr>
          </w:p>
        </w:tc>
      </w:tr>
      <w:tr w:rsidR="0093467F" w:rsidRPr="00221495" w14:paraId="36FC837D" w14:textId="77777777" w:rsidTr="00D006B1">
        <w:tc>
          <w:tcPr>
            <w:tcW w:w="9066" w:type="dxa"/>
            <w:tcBorders>
              <w:top w:val="nil"/>
              <w:left w:val="nil"/>
              <w:bottom w:val="nil"/>
              <w:right w:val="nil"/>
            </w:tcBorders>
            <w:shd w:val="clear" w:color="auto" w:fill="95B3D7" w:themeFill="accent1" w:themeFillTint="99"/>
          </w:tcPr>
          <w:p w14:paraId="6D001397" w14:textId="16A2BAFD" w:rsidR="0093467F" w:rsidRPr="00221495" w:rsidRDefault="0093467F" w:rsidP="0093467F">
            <w:pPr>
              <w:pStyle w:val="Akapitzlist"/>
              <w:numPr>
                <w:ilvl w:val="0"/>
                <w:numId w:val="30"/>
              </w:numPr>
              <w:adjustRightInd w:val="0"/>
              <w:jc w:val="both"/>
              <w:rPr>
                <w:rFonts w:asciiTheme="minorBidi" w:hAnsiTheme="minorBidi" w:cstheme="minorBidi"/>
                <w:b/>
                <w:sz w:val="22"/>
                <w:szCs w:val="22"/>
              </w:rPr>
            </w:pPr>
            <w:r w:rsidRPr="00221495">
              <w:rPr>
                <w:rFonts w:asciiTheme="minorBidi" w:hAnsiTheme="minorBidi" w:cstheme="minorBidi"/>
                <w:b/>
                <w:bCs/>
                <w:sz w:val="22"/>
                <w:szCs w:val="22"/>
              </w:rPr>
              <w:t>ZAŁĄCZNIKI DO SWZ</w:t>
            </w:r>
          </w:p>
        </w:tc>
      </w:tr>
      <w:tr w:rsidR="0093467F" w:rsidRPr="00E93E17" w14:paraId="1F22534F" w14:textId="77777777" w:rsidTr="00D006B1">
        <w:tc>
          <w:tcPr>
            <w:tcW w:w="9066" w:type="dxa"/>
            <w:tcBorders>
              <w:top w:val="nil"/>
              <w:left w:val="nil"/>
              <w:right w:val="nil"/>
            </w:tcBorders>
          </w:tcPr>
          <w:p w14:paraId="4A932758" w14:textId="6236524E" w:rsidR="0093467F" w:rsidRPr="00BA0903" w:rsidRDefault="0093467F" w:rsidP="0093467F">
            <w:pPr>
              <w:numPr>
                <w:ilvl w:val="0"/>
                <w:numId w:val="6"/>
              </w:numPr>
              <w:suppressAutoHyphens/>
              <w:spacing w:before="120"/>
              <w:ind w:left="744" w:hanging="709"/>
              <w:jc w:val="both"/>
              <w:rPr>
                <w:rFonts w:asciiTheme="minorBidi" w:hAnsiTheme="minorBidi" w:cstheme="minorBidi"/>
                <w:bCs/>
                <w:sz w:val="22"/>
                <w:szCs w:val="22"/>
              </w:rPr>
            </w:pPr>
            <w:r w:rsidRPr="00221495">
              <w:rPr>
                <w:rFonts w:asciiTheme="minorBidi" w:hAnsiTheme="minorBidi" w:cstheme="minorBidi"/>
                <w:bCs/>
                <w:sz w:val="22"/>
                <w:szCs w:val="22"/>
              </w:rPr>
              <w:t xml:space="preserve">Załącznik nr 1 – </w:t>
            </w:r>
            <w:r w:rsidRPr="00BA0903">
              <w:rPr>
                <w:rFonts w:asciiTheme="minorBidi" w:hAnsiTheme="minorBidi" w:cstheme="minorBidi"/>
                <w:bCs/>
                <w:sz w:val="22"/>
                <w:szCs w:val="22"/>
              </w:rPr>
              <w:t>Oświadczenie Wykonawcy o spełnianiu warunków udziału w postępowaniu oraz braku podstaw do wykluczenia</w:t>
            </w:r>
          </w:p>
          <w:p w14:paraId="72679537" w14:textId="1B4020DD" w:rsidR="0093467F" w:rsidRPr="00221495" w:rsidRDefault="0093467F" w:rsidP="0093467F">
            <w:pPr>
              <w:numPr>
                <w:ilvl w:val="0"/>
                <w:numId w:val="6"/>
              </w:numPr>
              <w:suppressAutoHyphens/>
              <w:spacing w:before="120"/>
              <w:ind w:left="709" w:hanging="709"/>
              <w:jc w:val="both"/>
              <w:rPr>
                <w:rFonts w:asciiTheme="minorBidi" w:hAnsiTheme="minorBidi" w:cstheme="minorBidi"/>
                <w:bCs/>
                <w:sz w:val="22"/>
                <w:szCs w:val="22"/>
              </w:rPr>
            </w:pPr>
            <w:r w:rsidRPr="00221495">
              <w:rPr>
                <w:rFonts w:asciiTheme="minorBidi" w:hAnsiTheme="minorBidi" w:cstheme="minorBidi"/>
                <w:bCs/>
                <w:sz w:val="22"/>
                <w:szCs w:val="22"/>
              </w:rPr>
              <w:t xml:space="preserve">Załącznik nr </w:t>
            </w:r>
            <w:r>
              <w:rPr>
                <w:rFonts w:asciiTheme="minorBidi" w:hAnsiTheme="minorBidi" w:cstheme="minorBidi"/>
                <w:bCs/>
                <w:sz w:val="22"/>
                <w:szCs w:val="22"/>
              </w:rPr>
              <w:t>2</w:t>
            </w:r>
            <w:r w:rsidRPr="00221495">
              <w:rPr>
                <w:rFonts w:asciiTheme="minorBidi" w:hAnsiTheme="minorBidi" w:cstheme="minorBidi"/>
                <w:bCs/>
                <w:sz w:val="22"/>
                <w:szCs w:val="22"/>
              </w:rPr>
              <w:t xml:space="preserve"> – Oświadczenie podmiotu udostępniającego zasoby o spełnieniu warunków udziału w postępowaniu oraz o braku podstaw do wykluczenia,</w:t>
            </w:r>
          </w:p>
          <w:p w14:paraId="0D8E5FB1" w14:textId="65BCACC7" w:rsidR="0093467F" w:rsidRPr="00221495" w:rsidRDefault="0093467F" w:rsidP="0093467F">
            <w:pPr>
              <w:numPr>
                <w:ilvl w:val="0"/>
                <w:numId w:val="6"/>
              </w:numPr>
              <w:suppressAutoHyphens/>
              <w:spacing w:before="120"/>
              <w:ind w:left="709" w:hanging="709"/>
              <w:jc w:val="both"/>
              <w:rPr>
                <w:rFonts w:asciiTheme="minorBidi" w:hAnsiTheme="minorBidi" w:cstheme="minorBidi"/>
                <w:bCs/>
                <w:sz w:val="22"/>
                <w:szCs w:val="22"/>
              </w:rPr>
            </w:pPr>
            <w:r w:rsidRPr="00221495">
              <w:rPr>
                <w:rFonts w:asciiTheme="minorBidi" w:hAnsiTheme="minorBidi" w:cstheme="minorBidi"/>
                <w:bCs/>
                <w:sz w:val="22"/>
                <w:szCs w:val="22"/>
              </w:rPr>
              <w:t xml:space="preserve">Załącznik nr </w:t>
            </w:r>
            <w:r>
              <w:rPr>
                <w:rFonts w:asciiTheme="minorBidi" w:hAnsiTheme="minorBidi" w:cstheme="minorBidi"/>
                <w:bCs/>
                <w:sz w:val="22"/>
                <w:szCs w:val="22"/>
              </w:rPr>
              <w:t>3</w:t>
            </w:r>
            <w:r w:rsidRPr="00221495">
              <w:rPr>
                <w:rFonts w:asciiTheme="minorBidi" w:hAnsiTheme="minorBidi" w:cstheme="minorBidi"/>
                <w:bCs/>
                <w:sz w:val="22"/>
                <w:szCs w:val="22"/>
              </w:rPr>
              <w:t xml:space="preserve"> - Niewiążący wzór zobowiązania do oddania wykonawcy do dyspozycji niezbędnych zasobów na potrzeby wykonania zamówienia; </w:t>
            </w:r>
          </w:p>
          <w:p w14:paraId="29F9D0C9" w14:textId="4FA3CD3D" w:rsidR="0093467F" w:rsidRPr="00221495" w:rsidRDefault="0093467F" w:rsidP="0093467F">
            <w:pPr>
              <w:numPr>
                <w:ilvl w:val="0"/>
                <w:numId w:val="6"/>
              </w:numPr>
              <w:suppressAutoHyphens/>
              <w:spacing w:before="120"/>
              <w:ind w:left="709" w:hanging="709"/>
              <w:jc w:val="both"/>
              <w:rPr>
                <w:rFonts w:asciiTheme="minorBidi" w:hAnsiTheme="minorBidi" w:cstheme="minorBidi"/>
                <w:bCs/>
                <w:sz w:val="22"/>
                <w:szCs w:val="22"/>
              </w:rPr>
            </w:pPr>
            <w:r w:rsidRPr="00221495">
              <w:rPr>
                <w:rFonts w:asciiTheme="minorBidi" w:hAnsiTheme="minorBidi" w:cstheme="minorBidi"/>
                <w:bCs/>
                <w:sz w:val="22"/>
                <w:szCs w:val="22"/>
              </w:rPr>
              <w:t>Załącznik nr </w:t>
            </w:r>
            <w:r>
              <w:rPr>
                <w:rFonts w:asciiTheme="minorBidi" w:hAnsiTheme="minorBidi" w:cstheme="minorBidi"/>
                <w:bCs/>
                <w:sz w:val="22"/>
                <w:szCs w:val="22"/>
              </w:rPr>
              <w:t>4</w:t>
            </w:r>
            <w:r w:rsidRPr="00221495">
              <w:rPr>
                <w:rFonts w:asciiTheme="minorBidi" w:hAnsiTheme="minorBidi" w:cstheme="minorBidi"/>
                <w:bCs/>
                <w:sz w:val="22"/>
                <w:szCs w:val="22"/>
              </w:rPr>
              <w:t xml:space="preserve"> – Oświadczenie Wykonawcy w zakresie art. 108 ust. 1 pkt 5 PZP o przynależności lub braku przynależności do tej samej grupy kapitałowej,</w:t>
            </w:r>
          </w:p>
          <w:p w14:paraId="1866B006" w14:textId="1EC72BC5" w:rsidR="0093467F" w:rsidRPr="00221495" w:rsidRDefault="0093467F" w:rsidP="0093467F">
            <w:pPr>
              <w:numPr>
                <w:ilvl w:val="0"/>
                <w:numId w:val="6"/>
              </w:numPr>
              <w:suppressAutoHyphens/>
              <w:spacing w:before="120"/>
              <w:ind w:left="709" w:hanging="709"/>
              <w:jc w:val="both"/>
              <w:rPr>
                <w:rFonts w:asciiTheme="minorBidi" w:hAnsiTheme="minorBidi" w:cstheme="minorBidi"/>
                <w:bCs/>
                <w:sz w:val="22"/>
                <w:szCs w:val="22"/>
              </w:rPr>
            </w:pPr>
            <w:r w:rsidRPr="00221495">
              <w:rPr>
                <w:rFonts w:asciiTheme="minorBidi" w:hAnsiTheme="minorBidi" w:cstheme="minorBidi"/>
                <w:bCs/>
                <w:sz w:val="22"/>
                <w:szCs w:val="22"/>
              </w:rPr>
              <w:t>Załącznik nr </w:t>
            </w:r>
            <w:r>
              <w:rPr>
                <w:rFonts w:asciiTheme="minorBidi" w:hAnsiTheme="minorBidi" w:cstheme="minorBidi"/>
                <w:bCs/>
                <w:sz w:val="22"/>
                <w:szCs w:val="22"/>
              </w:rPr>
              <w:t>5</w:t>
            </w:r>
            <w:r w:rsidRPr="00221495">
              <w:rPr>
                <w:rFonts w:asciiTheme="minorBidi" w:hAnsiTheme="minorBidi" w:cstheme="minorBidi"/>
                <w:bCs/>
                <w:sz w:val="22"/>
                <w:szCs w:val="22"/>
              </w:rPr>
              <w:t xml:space="preserve"> – Wykaz robót wykonanych;</w:t>
            </w:r>
          </w:p>
          <w:p w14:paraId="6A3220ED" w14:textId="0956C006" w:rsidR="0093467F" w:rsidRPr="00221495" w:rsidRDefault="0093467F" w:rsidP="0093467F">
            <w:pPr>
              <w:numPr>
                <w:ilvl w:val="0"/>
                <w:numId w:val="6"/>
              </w:numPr>
              <w:suppressAutoHyphens/>
              <w:spacing w:before="120"/>
              <w:ind w:left="709" w:hanging="709"/>
              <w:jc w:val="both"/>
              <w:rPr>
                <w:rFonts w:asciiTheme="minorBidi" w:hAnsiTheme="minorBidi" w:cstheme="minorBidi"/>
                <w:bCs/>
                <w:sz w:val="22"/>
                <w:szCs w:val="22"/>
              </w:rPr>
            </w:pPr>
            <w:r w:rsidRPr="00221495">
              <w:rPr>
                <w:rFonts w:asciiTheme="minorBidi" w:hAnsiTheme="minorBidi" w:cstheme="minorBidi"/>
                <w:bCs/>
                <w:sz w:val="22"/>
                <w:szCs w:val="22"/>
              </w:rPr>
              <w:t>Załącznik nr </w:t>
            </w:r>
            <w:r>
              <w:rPr>
                <w:rFonts w:asciiTheme="minorBidi" w:hAnsiTheme="minorBidi" w:cstheme="minorBidi"/>
                <w:bCs/>
                <w:sz w:val="22"/>
                <w:szCs w:val="22"/>
              </w:rPr>
              <w:t>6</w:t>
            </w:r>
            <w:r w:rsidRPr="00221495">
              <w:rPr>
                <w:rFonts w:asciiTheme="minorBidi" w:hAnsiTheme="minorBidi" w:cstheme="minorBidi"/>
                <w:bCs/>
                <w:sz w:val="22"/>
                <w:szCs w:val="22"/>
              </w:rPr>
              <w:t xml:space="preserve"> – W</w:t>
            </w:r>
            <w:r w:rsidRPr="00221495">
              <w:rPr>
                <w:rFonts w:asciiTheme="minorBidi" w:hAnsiTheme="minorBidi" w:cstheme="minorBidi"/>
                <w:sz w:val="22"/>
                <w:szCs w:val="22"/>
              </w:rPr>
              <w:t xml:space="preserve">ykaz </w:t>
            </w:r>
            <w:r>
              <w:rPr>
                <w:rFonts w:asciiTheme="minorBidi" w:hAnsiTheme="minorBidi" w:cstheme="minorBidi"/>
                <w:sz w:val="22"/>
                <w:szCs w:val="22"/>
              </w:rPr>
              <w:t>osób</w:t>
            </w:r>
            <w:r w:rsidRPr="00221495">
              <w:rPr>
                <w:rFonts w:asciiTheme="minorBidi" w:hAnsiTheme="minorBidi" w:cstheme="minorBidi"/>
                <w:bCs/>
                <w:sz w:val="22"/>
                <w:szCs w:val="22"/>
              </w:rPr>
              <w:t>;</w:t>
            </w:r>
          </w:p>
          <w:p w14:paraId="202609A1" w14:textId="149AF45A" w:rsidR="0093467F" w:rsidRPr="00221495" w:rsidRDefault="0093467F" w:rsidP="0093467F">
            <w:pPr>
              <w:numPr>
                <w:ilvl w:val="0"/>
                <w:numId w:val="6"/>
              </w:numPr>
              <w:suppressAutoHyphens/>
              <w:spacing w:before="120"/>
              <w:ind w:left="709" w:hanging="709"/>
              <w:jc w:val="both"/>
              <w:rPr>
                <w:rFonts w:asciiTheme="minorBidi" w:hAnsiTheme="minorBidi" w:cstheme="minorBidi"/>
                <w:bCs/>
                <w:sz w:val="22"/>
                <w:szCs w:val="22"/>
              </w:rPr>
            </w:pPr>
            <w:bookmarkStart w:id="28" w:name="_Hlk63018136"/>
            <w:r w:rsidRPr="00221495">
              <w:rPr>
                <w:rFonts w:asciiTheme="minorBidi" w:hAnsiTheme="minorBidi" w:cstheme="minorBidi"/>
                <w:bCs/>
                <w:sz w:val="22"/>
                <w:szCs w:val="22"/>
              </w:rPr>
              <w:t xml:space="preserve">Załącznik nr </w:t>
            </w:r>
            <w:r>
              <w:rPr>
                <w:rFonts w:asciiTheme="minorBidi" w:hAnsiTheme="minorBidi" w:cstheme="minorBidi"/>
                <w:bCs/>
                <w:sz w:val="22"/>
                <w:szCs w:val="22"/>
              </w:rPr>
              <w:t>7</w:t>
            </w:r>
            <w:r w:rsidRPr="00221495">
              <w:rPr>
                <w:rFonts w:asciiTheme="minorBidi" w:hAnsiTheme="minorBidi" w:cstheme="minorBidi"/>
                <w:bCs/>
                <w:sz w:val="22"/>
                <w:szCs w:val="22"/>
              </w:rPr>
              <w:t xml:space="preserve"> – Oświadczenie Wykonawcy o aktualności informacji zawartych w oświadczeniu, o którym mowa w art. 125 ust. 1 PZP w zakresie podstaw wykluczenia z postępowania.</w:t>
            </w:r>
            <w:bookmarkEnd w:id="28"/>
          </w:p>
          <w:p w14:paraId="73071E2B" w14:textId="7989AADD" w:rsidR="0093467F" w:rsidRPr="00221495" w:rsidRDefault="0093467F" w:rsidP="0093467F">
            <w:pPr>
              <w:numPr>
                <w:ilvl w:val="0"/>
                <w:numId w:val="6"/>
              </w:numPr>
              <w:suppressAutoHyphens/>
              <w:spacing w:before="120"/>
              <w:ind w:left="709" w:hanging="709"/>
              <w:jc w:val="both"/>
              <w:rPr>
                <w:rFonts w:asciiTheme="minorBidi" w:hAnsiTheme="minorBidi" w:cstheme="minorBidi"/>
                <w:bCs/>
                <w:sz w:val="22"/>
                <w:szCs w:val="22"/>
              </w:rPr>
            </w:pPr>
            <w:r w:rsidRPr="00221495">
              <w:rPr>
                <w:rFonts w:asciiTheme="minorBidi" w:hAnsiTheme="minorBidi" w:cstheme="minorBidi"/>
                <w:bCs/>
                <w:sz w:val="22"/>
                <w:szCs w:val="22"/>
              </w:rPr>
              <w:lastRenderedPageBreak/>
              <w:t>Załącznik nr </w:t>
            </w:r>
            <w:r>
              <w:rPr>
                <w:rFonts w:asciiTheme="minorBidi" w:hAnsiTheme="minorBidi" w:cstheme="minorBidi"/>
                <w:bCs/>
                <w:sz w:val="22"/>
                <w:szCs w:val="22"/>
              </w:rPr>
              <w:t>8</w:t>
            </w:r>
            <w:r w:rsidRPr="00221495">
              <w:rPr>
                <w:rFonts w:asciiTheme="minorBidi" w:hAnsiTheme="minorBidi" w:cstheme="minorBidi"/>
                <w:bCs/>
                <w:sz w:val="22"/>
                <w:szCs w:val="22"/>
              </w:rPr>
              <w:t xml:space="preserve"> – Projekt umowy</w:t>
            </w:r>
          </w:p>
          <w:p w14:paraId="39D1B2D8" w14:textId="3343489F" w:rsidR="0093467F" w:rsidRPr="00221495" w:rsidRDefault="0093467F" w:rsidP="0093467F">
            <w:pPr>
              <w:numPr>
                <w:ilvl w:val="0"/>
                <w:numId w:val="6"/>
              </w:numPr>
              <w:suppressAutoHyphens/>
              <w:spacing w:before="120"/>
              <w:ind w:left="709" w:hanging="709"/>
              <w:jc w:val="both"/>
              <w:rPr>
                <w:rFonts w:asciiTheme="minorBidi" w:hAnsiTheme="minorBidi" w:cstheme="minorBidi"/>
                <w:bCs/>
                <w:sz w:val="22"/>
                <w:szCs w:val="22"/>
              </w:rPr>
            </w:pPr>
            <w:r w:rsidRPr="00221495">
              <w:rPr>
                <w:rFonts w:asciiTheme="minorBidi" w:hAnsiTheme="minorBidi" w:cstheme="minorBidi"/>
                <w:bCs/>
                <w:sz w:val="22"/>
                <w:szCs w:val="22"/>
              </w:rPr>
              <w:t>Załącznik nr </w:t>
            </w:r>
            <w:r>
              <w:rPr>
                <w:rFonts w:asciiTheme="minorBidi" w:hAnsiTheme="minorBidi" w:cstheme="minorBidi"/>
                <w:bCs/>
                <w:sz w:val="22"/>
                <w:szCs w:val="22"/>
              </w:rPr>
              <w:t>9</w:t>
            </w:r>
            <w:r w:rsidRPr="00221495">
              <w:rPr>
                <w:rFonts w:asciiTheme="minorBidi" w:hAnsiTheme="minorBidi" w:cstheme="minorBidi"/>
                <w:sz w:val="22"/>
                <w:szCs w:val="22"/>
              </w:rPr>
              <w:t xml:space="preserve"> – </w:t>
            </w:r>
            <w:r>
              <w:rPr>
                <w:rFonts w:asciiTheme="minorBidi" w:hAnsiTheme="minorBidi" w:cstheme="minorBidi"/>
                <w:sz w:val="22"/>
                <w:szCs w:val="22"/>
              </w:rPr>
              <w:t>Dokumentacja Projektowa</w:t>
            </w:r>
            <w:r w:rsidRPr="00221495">
              <w:rPr>
                <w:rFonts w:asciiTheme="minorBidi" w:hAnsiTheme="minorBidi" w:cstheme="minorBidi"/>
                <w:sz w:val="22"/>
                <w:szCs w:val="22"/>
              </w:rPr>
              <w:t>;</w:t>
            </w:r>
          </w:p>
          <w:p w14:paraId="688A4D24" w14:textId="77777777" w:rsidR="0093467F" w:rsidRPr="00E93E17" w:rsidRDefault="0093467F" w:rsidP="0093467F">
            <w:pPr>
              <w:pStyle w:val="Nagwek21"/>
              <w:ind w:left="110"/>
              <w:jc w:val="both"/>
              <w:rPr>
                <w:rFonts w:asciiTheme="minorBidi" w:hAnsiTheme="minorBidi" w:cstheme="minorBidi"/>
                <w:sz w:val="22"/>
                <w:szCs w:val="22"/>
              </w:rPr>
            </w:pPr>
          </w:p>
          <w:p w14:paraId="79FDF80F" w14:textId="77777777" w:rsidR="0093467F" w:rsidRPr="00E93E17" w:rsidRDefault="0093467F" w:rsidP="0093467F">
            <w:pPr>
              <w:pStyle w:val="Akapitzlist"/>
              <w:adjustRightInd w:val="0"/>
              <w:ind w:left="567" w:hanging="284"/>
              <w:jc w:val="both"/>
              <w:rPr>
                <w:rFonts w:asciiTheme="minorBidi" w:hAnsiTheme="minorBidi" w:cstheme="minorBidi"/>
                <w:b/>
                <w:sz w:val="22"/>
                <w:szCs w:val="22"/>
              </w:rPr>
            </w:pPr>
          </w:p>
        </w:tc>
      </w:tr>
    </w:tbl>
    <w:p w14:paraId="3B8B2CEB" w14:textId="77777777" w:rsidR="00BF741F" w:rsidRPr="00E93E17" w:rsidRDefault="00BF741F" w:rsidP="004D675C">
      <w:pPr>
        <w:rPr>
          <w:rFonts w:asciiTheme="minorBidi" w:hAnsiTheme="minorBidi" w:cstheme="minorBidi"/>
          <w:sz w:val="22"/>
          <w:szCs w:val="22"/>
        </w:rPr>
      </w:pPr>
    </w:p>
    <w:p w14:paraId="65E599AB" w14:textId="77777777" w:rsidR="00BF741F" w:rsidRPr="00E93E17" w:rsidRDefault="00BF741F" w:rsidP="004D675C">
      <w:pPr>
        <w:pStyle w:val="Nagwek21"/>
        <w:ind w:left="110"/>
        <w:jc w:val="both"/>
        <w:rPr>
          <w:rFonts w:asciiTheme="minorBidi" w:hAnsiTheme="minorBidi" w:cstheme="minorBidi"/>
          <w:sz w:val="22"/>
          <w:szCs w:val="22"/>
        </w:rPr>
      </w:pPr>
    </w:p>
    <w:sectPr w:rsidR="00BF741F" w:rsidRPr="00E93E17" w:rsidSect="00FE3AC7">
      <w:headerReference w:type="default" r:id="rId19"/>
      <w:footerReference w:type="default" r:id="rId20"/>
      <w:pgSz w:w="11900" w:h="16840"/>
      <w:pgMar w:top="1417" w:right="1417" w:bottom="1417" w:left="1417"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909EE" w14:textId="77777777" w:rsidR="005E1B93" w:rsidRDefault="005E1B93">
      <w:r>
        <w:separator/>
      </w:r>
    </w:p>
  </w:endnote>
  <w:endnote w:type="continuationSeparator" w:id="0">
    <w:p w14:paraId="1971035D" w14:textId="77777777" w:rsidR="005E1B93" w:rsidRDefault="005E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
    <w:altName w:val="Calibri"/>
    <w:panose1 w:val="020B0604020202020204"/>
    <w:charset w:val="EE"/>
    <w:family w:val="auto"/>
    <w:pitch w:val="default"/>
    <w:sig w:usb0="00000000" w:usb1="00000000" w:usb2="00000000" w:usb3="00000000" w:csb0="00000002"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panose1 w:val="020B0604020202020204"/>
    <w:charset w:val="00"/>
    <w:family w:val="swiss"/>
    <w:pitch w:val="variable"/>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OpenSymbol">
    <w:altName w:val="MS Gothic"/>
    <w:panose1 w:val="020B0604020202020204"/>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215860"/>
      <w:docPartObj>
        <w:docPartGallery w:val="Page Numbers (Bottom of Page)"/>
        <w:docPartUnique/>
      </w:docPartObj>
    </w:sdtPr>
    <w:sdtContent>
      <w:p w14:paraId="6D11FD4E" w14:textId="4F286BE8" w:rsidR="00A4126E" w:rsidRDefault="00A4126E">
        <w:pPr>
          <w:pStyle w:val="Stopka"/>
          <w:jc w:val="center"/>
        </w:pPr>
        <w:r>
          <w:fldChar w:fldCharType="begin"/>
        </w:r>
        <w:r>
          <w:instrText>PAGE   \* MERGEFORMAT</w:instrText>
        </w:r>
        <w:r>
          <w:fldChar w:fldCharType="separate"/>
        </w:r>
        <w:r>
          <w:rPr>
            <w:noProof/>
          </w:rPr>
          <w:t>10</w:t>
        </w:r>
        <w:r>
          <w:fldChar w:fldCharType="end"/>
        </w:r>
      </w:p>
    </w:sdtContent>
  </w:sdt>
  <w:p w14:paraId="26A9AED2" w14:textId="77777777" w:rsidR="00A4126E" w:rsidRDefault="00A4126E">
    <w:pPr>
      <w:pStyle w:val="Tekstpodstawowy"/>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9914D" w14:textId="77777777" w:rsidR="005E1B93" w:rsidRDefault="005E1B93">
      <w:r>
        <w:separator/>
      </w:r>
    </w:p>
  </w:footnote>
  <w:footnote w:type="continuationSeparator" w:id="0">
    <w:p w14:paraId="6E400F81" w14:textId="77777777" w:rsidR="005E1B93" w:rsidRDefault="005E1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675D" w14:textId="753989CE" w:rsidR="00A4126E" w:rsidRPr="00FA3BBD" w:rsidRDefault="00A4126E" w:rsidP="00F14E0C">
    <w:pPr>
      <w:rPr>
        <w:rFonts w:ascii="Arial" w:hAnsi="Arial" w:cs="Arial"/>
        <w:b/>
        <w:bCs/>
        <w:sz w:val="20"/>
        <w:szCs w:val="20"/>
      </w:rPr>
    </w:pPr>
    <w:r w:rsidRPr="0064578D">
      <w:rPr>
        <w:rFonts w:ascii="Arial" w:hAnsi="Arial" w:cs="Arial"/>
        <w:b/>
        <w:bCs/>
        <w:sz w:val="20"/>
        <w:szCs w:val="20"/>
      </w:rPr>
      <w:t>Numer sprawy: SA.270.</w:t>
    </w:r>
    <w:r w:rsidR="00F104A4">
      <w:rPr>
        <w:rFonts w:ascii="Arial" w:hAnsi="Arial" w:cs="Arial"/>
        <w:b/>
        <w:bCs/>
        <w:sz w:val="20"/>
        <w:szCs w:val="20"/>
      </w:rPr>
      <w:t>4</w:t>
    </w:r>
    <w:r w:rsidRPr="0064578D">
      <w:rPr>
        <w:rFonts w:ascii="Arial" w:hAnsi="Arial" w:cs="Arial"/>
        <w:b/>
        <w:bCs/>
        <w:sz w:val="20"/>
        <w:szCs w:val="20"/>
      </w:rPr>
      <w:t>.202</w:t>
    </w:r>
    <w:r w:rsidR="009D1E0C">
      <w:rPr>
        <w:rFonts w:ascii="Arial" w:hAnsi="Arial" w:cs="Arial"/>
        <w:b/>
        <w:bCs/>
        <w:sz w:val="20"/>
        <w:szCs w:val="20"/>
      </w:rPr>
      <w:t>3</w:t>
    </w:r>
    <w:r w:rsidRPr="0064578D">
      <w:rPr>
        <w:rFonts w:ascii="Arial" w:hAnsi="Arial" w:cs="Arial"/>
        <w:b/>
        <w:bCs/>
        <w:sz w:val="20"/>
        <w:szCs w:val="20"/>
      </w:rPr>
      <w:t xml:space="preserve">                                                                               </w:t>
    </w:r>
    <w:r w:rsidRPr="0064578D">
      <w:rPr>
        <w:rFonts w:ascii="Arial" w:hAnsi="Arial" w:cs="Arial"/>
        <w:b/>
        <w:bCs/>
        <w:noProof/>
        <w:sz w:val="20"/>
        <w:szCs w:val="20"/>
      </w:rPr>
      <mc:AlternateContent>
        <mc:Choice Requires="wps">
          <w:drawing>
            <wp:anchor distT="0" distB="0" distL="114300" distR="114300" simplePos="0" relativeHeight="251669504" behindDoc="1" locked="0" layoutInCell="1" allowOverlap="1" wp14:anchorId="26409BB4" wp14:editId="17A20F80">
              <wp:simplePos x="0" y="0"/>
              <wp:positionH relativeFrom="page">
                <wp:posOffset>819150</wp:posOffset>
              </wp:positionH>
              <wp:positionV relativeFrom="page">
                <wp:posOffset>346710</wp:posOffset>
              </wp:positionV>
              <wp:extent cx="53975" cy="178435"/>
              <wp:effectExtent l="6350" t="381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 cy="17843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7B0D0B6" w14:textId="77777777" w:rsidR="00A4126E" w:rsidRDefault="00A4126E">
                          <w:pPr>
                            <w:pStyle w:val="Tekstpodstawowy"/>
                            <w:spacing w:before="26"/>
                            <w:ind w:left="20"/>
                            <w:rPr>
                              <w:rFonts w:ascii="Calibri"/>
                            </w:rPr>
                          </w:pPr>
                          <w:r>
                            <w:rPr>
                              <w:rFonts w:ascii="Calibri"/>
                              <w:w w:val="103"/>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09BB4" id="_x0000_t202" coordsize="21600,21600" o:spt="202" path="m,l,21600r21600,l21600,xe">
              <v:stroke joinstyle="miter"/>
              <v:path gradientshapeok="t" o:connecttype="rect"/>
            </v:shapetype>
            <v:shape id="Text Box 2" o:spid="_x0000_s1026" type="#_x0000_t202" style="position:absolute;margin-left:64.5pt;margin-top:27.3pt;width:4.25pt;height:14.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t8Qy1gEAAI8DAAAOAAAAZHJzL2Uyb0RvYy54bWysU8Fu1DAQvSPxD5bvbHZblpZos1VpVYRU&#13;&#10;ClLpBziOnUQkHjPj3WT5esbOZgv0hrhYk/H4zXtvJpurse/E3iC14Aq5WiylME5D1bq6kE/f7t5c&#13;&#10;SkFBuUp14EwhD4bk1fb1q83gc3MGDXSVQcEgjvLBF7IJwedZRroxvaIFeOP40gL2KvAn1lmFamD0&#13;&#10;vsvOlst32QBYeQRtiDh7O13KbcK31ujwxVoyQXSFZG4hnZjOMp7ZdqPyGpVvWn2kof6BRa9ax01P&#13;&#10;ULcqKLHD9gVU32oEAhsWGvoMrG21SRpYzWr5l5rHRnmTtLA55E820f+D1Q/7R/8VRRg/wMgDTCLI&#13;&#10;34P+TsLBTaNcba4RYWiMqrjxKlqWDZ7y49NoNeUUQcrhM1Q8ZLULkIBGi310hXUKRucBHE6mmzEI&#13;&#10;zcn1+fuLtRSab1YXl2/P16mByue3Hil8NNCLGBQSeaQJW+3vKUQuKp9LYisHd23XpbF27o8EF8ZM&#13;&#10;4h7pTsTDWI5cHTWUUB1YBcK0JbzVHDSAP6UYeEMKST92Co0U3SfHTsR1mgOcg3IOlNP8tJBBiim8&#13;&#10;CdPa7Ty2dcPIk9cOrtkt2yYpzyyOPHnqSeFxQ+Na/f6dqp7/o+0vAAAA//8DAFBLAwQUAAYACAAA&#13;&#10;ACEAO3hZYOQAAAAOAQAADwAAAGRycy9kb3ducmV2LnhtbEyPzU7DMBCE70i8g7VI3KhDoGmbxqkq&#13;&#10;fk5IiDQcODrJNrEar0PstuHt2Z7gstJoZ2fnyzaT7cUJR28cKbifRSCQatcYahV8lq93SxA+aGp0&#13;&#10;7wgV/KCHTX59lem0cWcq8LQLreAQ8qlW0IUwpFL6ukOr/cwNSLzbu9HqwHJsZTPqM4fbXsZRlEir&#13;&#10;DfGHTg/41GF92B2tgu0XFS/m+736KPaFKctVRG/JQanbm+l5zWO7BhFwCn8XcGHg/pBzscodqfGi&#13;&#10;Zx2vGCgomD8mIC6Gh8UcRKVgGS9A5pn8j5H/AgAA//8DAFBLAQItABQABgAIAAAAIQC2gziS/gAA&#13;&#10;AOEBAAATAAAAAAAAAAAAAAAAAAAAAABbQ29udGVudF9UeXBlc10ueG1sUEsBAi0AFAAGAAgAAAAh&#13;&#10;ADj9If/WAAAAlAEAAAsAAAAAAAAAAAAAAAAALwEAAF9yZWxzLy5yZWxzUEsBAi0AFAAGAAgAAAAh&#13;&#10;ANa3xDLWAQAAjwMAAA4AAAAAAAAAAAAAAAAALgIAAGRycy9lMm9Eb2MueG1sUEsBAi0AFAAGAAgA&#13;&#10;AAAhADt4WWDkAAAADgEAAA8AAAAAAAAAAAAAAAAAMAQAAGRycy9kb3ducmV2LnhtbFBLBQYAAAAA&#13;&#10;BAAEAPMAAABBBQAAAAA=&#13;&#10;" filled="f" stroked="f">
              <v:textbox inset="0,0,0,0">
                <w:txbxContent>
                  <w:p w14:paraId="07B0D0B6" w14:textId="77777777" w:rsidR="00A4126E" w:rsidRDefault="00A4126E">
                    <w:pPr>
                      <w:pStyle w:val="Tekstpodstawowy"/>
                      <w:spacing w:before="26"/>
                      <w:ind w:left="20"/>
                      <w:rPr>
                        <w:rFonts w:ascii="Calibri"/>
                      </w:rPr>
                    </w:pPr>
                    <w:r>
                      <w:rPr>
                        <w:rFonts w:ascii="Calibri"/>
                        <w:w w:val="103"/>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8A4BA"/>
    <w:multiLevelType w:val="singleLevel"/>
    <w:tmpl w:val="4148CB2E"/>
    <w:lvl w:ilvl="0">
      <w:start w:val="1"/>
      <w:numFmt w:val="decimal"/>
      <w:lvlText w:val="%1)"/>
      <w:lvlJc w:val="left"/>
      <w:rPr>
        <w:b/>
        <w:bCs/>
      </w:rPr>
    </w:lvl>
  </w:abstractNum>
  <w:abstractNum w:abstractNumId="1" w15:restartNumberingAfterBreak="0">
    <w:nsid w:val="0000000F"/>
    <w:multiLevelType w:val="multilevel"/>
    <w:tmpl w:val="AB00AD94"/>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Arial" w:hAnsi="Arial" w:cs="Arial" w:hint="default"/>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2" w15:restartNumberingAfterBreak="0">
    <w:nsid w:val="00000017"/>
    <w:multiLevelType w:val="multilevel"/>
    <w:tmpl w:val="19981AA8"/>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Arial" w:eastAsia="Verdana" w:hAnsi="Arial" w:cs="Arial" w:hint="default"/>
        <w:b w:val="0"/>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3" w15:restartNumberingAfterBreak="0">
    <w:nsid w:val="0000001C"/>
    <w:multiLevelType w:val="singleLevel"/>
    <w:tmpl w:val="30ACC12E"/>
    <w:name w:val="WW8Num33"/>
    <w:lvl w:ilvl="0">
      <w:start w:val="1"/>
      <w:numFmt w:val="decimal"/>
      <w:lvlText w:val="%1)"/>
      <w:lvlJc w:val="left"/>
      <w:pPr>
        <w:tabs>
          <w:tab w:val="num" w:pos="0"/>
        </w:tabs>
        <w:ind w:left="1080" w:hanging="360"/>
      </w:pPr>
      <w:rPr>
        <w:rFonts w:ascii="Arial" w:hAnsi="Arial" w:cs="Arial" w:hint="default"/>
        <w:sz w:val="20"/>
        <w:szCs w:val="20"/>
      </w:rPr>
    </w:lvl>
  </w:abstractNum>
  <w:abstractNum w:abstractNumId="4" w15:restartNumberingAfterBreak="0">
    <w:nsid w:val="00000020"/>
    <w:multiLevelType w:val="singleLevel"/>
    <w:tmpl w:val="2B7A57A8"/>
    <w:name w:val="WW8Num37"/>
    <w:lvl w:ilvl="0">
      <w:start w:val="1"/>
      <w:numFmt w:val="decimal"/>
      <w:lvlText w:val="%1)"/>
      <w:lvlJc w:val="left"/>
      <w:pPr>
        <w:tabs>
          <w:tab w:val="num" w:pos="0"/>
        </w:tabs>
        <w:ind w:left="1080" w:hanging="360"/>
      </w:pPr>
      <w:rPr>
        <w:rFonts w:ascii="Arial" w:hAnsi="Arial" w:cs="Arial" w:hint="default"/>
        <w:sz w:val="19"/>
        <w:szCs w:val="19"/>
      </w:rPr>
    </w:lvl>
  </w:abstractNum>
  <w:abstractNum w:abstractNumId="5" w15:restartNumberingAfterBreak="0">
    <w:nsid w:val="00000023"/>
    <w:multiLevelType w:val="singleLevel"/>
    <w:tmpl w:val="00000023"/>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6" w15:restartNumberingAfterBreak="0">
    <w:nsid w:val="038E7EF4"/>
    <w:multiLevelType w:val="multilevel"/>
    <w:tmpl w:val="3AB0CE9C"/>
    <w:lvl w:ilvl="0">
      <w:start w:val="11"/>
      <w:numFmt w:val="decimal"/>
      <w:lvlText w:val="%1"/>
      <w:lvlJc w:val="left"/>
      <w:pPr>
        <w:ind w:left="560" w:hanging="560"/>
      </w:pPr>
      <w:rPr>
        <w:rFonts w:hint="default"/>
      </w:rPr>
    </w:lvl>
    <w:lvl w:ilvl="1">
      <w:start w:val="10"/>
      <w:numFmt w:val="decimal"/>
      <w:lvlText w:val="%1.%2"/>
      <w:lvlJc w:val="left"/>
      <w:pPr>
        <w:ind w:left="560" w:hanging="5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B63416"/>
    <w:multiLevelType w:val="hybridMultilevel"/>
    <w:tmpl w:val="D7440172"/>
    <w:lvl w:ilvl="0" w:tplc="968611E8">
      <w:start w:val="1"/>
      <w:numFmt w:val="lowerLetter"/>
      <w:lvlText w:val="%1)"/>
      <w:lvlJc w:val="left"/>
      <w:pPr>
        <w:ind w:left="1080" w:hanging="360"/>
      </w:pPr>
      <w:rPr>
        <w:rFonts w:hint="default"/>
      </w:rPr>
    </w:lvl>
    <w:lvl w:ilvl="1" w:tplc="64DEEE8A">
      <w:start w:val="1"/>
      <w:numFmt w:val="decimal"/>
      <w:lvlText w:val="%2."/>
      <w:lvlJc w:val="left"/>
      <w:pPr>
        <w:ind w:left="1800" w:hanging="360"/>
      </w:pPr>
      <w:rPr>
        <w:rFonts w:asciiTheme="majorHAnsi" w:eastAsia="Times New Roman" w:hAnsiTheme="majorHAnsi" w:cs="Verdana"/>
      </w:rPr>
    </w:lvl>
    <w:lvl w:ilvl="2" w:tplc="DE9C999A">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856789B"/>
    <w:multiLevelType w:val="hybridMultilevel"/>
    <w:tmpl w:val="A5482CB8"/>
    <w:lvl w:ilvl="0" w:tplc="14D479D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715848"/>
    <w:multiLevelType w:val="multilevel"/>
    <w:tmpl w:val="CAE40D1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183C18"/>
    <w:multiLevelType w:val="hybridMultilevel"/>
    <w:tmpl w:val="0C7AE760"/>
    <w:lvl w:ilvl="0" w:tplc="67C803C6">
      <w:start w:val="1"/>
      <w:numFmt w:val="lowerLetter"/>
      <w:lvlText w:val="%1)"/>
      <w:lvlJc w:val="left"/>
      <w:pPr>
        <w:ind w:left="1068" w:hanging="360"/>
      </w:pPr>
      <w:rPr>
        <w:rFonts w:cs="Open Sans" w:hint="default"/>
        <w:color w:val="2D2D2D"/>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E446DF5"/>
    <w:multiLevelType w:val="hybridMultilevel"/>
    <w:tmpl w:val="C4266500"/>
    <w:lvl w:ilvl="0" w:tplc="5C12828A">
      <w:start w:val="1"/>
      <w:numFmt w:val="decimal"/>
      <w:lvlText w:val="%1)"/>
      <w:lvlJc w:val="left"/>
      <w:pPr>
        <w:ind w:left="720" w:hanging="360"/>
      </w:pPr>
      <w:rPr>
        <w:rFonts w:hint="default"/>
        <w:b/>
        <w:w w:val="105"/>
      </w:rPr>
    </w:lvl>
    <w:lvl w:ilvl="1" w:tplc="16122B3A">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402593"/>
    <w:multiLevelType w:val="multilevel"/>
    <w:tmpl w:val="EDA6A066"/>
    <w:lvl w:ilvl="0">
      <w:start w:val="10"/>
      <w:numFmt w:val="decimal"/>
      <w:lvlText w:val="%1."/>
      <w:lvlJc w:val="left"/>
      <w:pPr>
        <w:ind w:left="480" w:hanging="480"/>
      </w:pPr>
      <w:rPr>
        <w:rFonts w:hint="default"/>
        <w:b w:val="0"/>
      </w:rPr>
    </w:lvl>
    <w:lvl w:ilvl="1">
      <w:start w:val="1"/>
      <w:numFmt w:val="decimal"/>
      <w:lvlText w:val="%1.%2."/>
      <w:lvlJc w:val="left"/>
      <w:pPr>
        <w:ind w:left="1080" w:hanging="72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10BE6F1B"/>
    <w:multiLevelType w:val="multilevel"/>
    <w:tmpl w:val="4FD640D4"/>
    <w:lvl w:ilvl="0">
      <w:start w:val="1"/>
      <w:numFmt w:val="decimal"/>
      <w:pStyle w:val="ARCHENIKANumeracja1"/>
      <w:lvlText w:val="%1."/>
      <w:lvlJc w:val="left"/>
      <w:pPr>
        <w:ind w:left="360" w:hanging="360"/>
      </w:pPr>
      <w:rPr>
        <w:rFonts w:hint="default"/>
        <w:b/>
        <w:i w:val="0"/>
        <w:sz w:val="22"/>
        <w:szCs w:val="22"/>
      </w:rPr>
    </w:lvl>
    <w:lvl w:ilvl="1">
      <w:start w:val="1"/>
      <w:numFmt w:val="decimal"/>
      <w:pStyle w:val="ARCHENIKANumeracja2"/>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RCHENIKANumeracja3"/>
      <w:lvlText w:val="%1.%2.%3."/>
      <w:lvlJc w:val="left"/>
      <w:pPr>
        <w:ind w:left="930" w:hanging="504"/>
      </w:pPr>
      <w:rPr>
        <w:rFonts w:hint="default"/>
      </w:rPr>
    </w:lvl>
    <w:lvl w:ilvl="3">
      <w:start w:val="1"/>
      <w:numFmt w:val="decimal"/>
      <w:pStyle w:val="ARCHENIKANumeracja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32A614D"/>
    <w:multiLevelType w:val="multilevel"/>
    <w:tmpl w:val="132A614D"/>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15:restartNumberingAfterBreak="0">
    <w:nsid w:val="1BAE1CB5"/>
    <w:multiLevelType w:val="multilevel"/>
    <w:tmpl w:val="A484E898"/>
    <w:lvl w:ilvl="0">
      <w:start w:val="5"/>
      <w:numFmt w:val="decimal"/>
      <w:lvlText w:val="%1"/>
      <w:lvlJc w:val="left"/>
      <w:pPr>
        <w:ind w:left="720" w:hanging="360"/>
      </w:pPr>
      <w:rPr>
        <w:rFonts w:hint="default"/>
        <w:w w:val="105"/>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C843B97"/>
    <w:multiLevelType w:val="multilevel"/>
    <w:tmpl w:val="FA2C2E8E"/>
    <w:lvl w:ilvl="0">
      <w:start w:val="10"/>
      <w:numFmt w:val="decimal"/>
      <w:lvlText w:val="%1."/>
      <w:lvlJc w:val="left"/>
      <w:pPr>
        <w:ind w:left="480" w:hanging="480"/>
      </w:pPr>
      <w:rPr>
        <w:rFonts w:hint="default"/>
        <w:b w:val="0"/>
      </w:rPr>
    </w:lvl>
    <w:lvl w:ilvl="1">
      <w:start w:val="1"/>
      <w:numFmt w:val="decimal"/>
      <w:lvlText w:val="%1.%2."/>
      <w:lvlJc w:val="left"/>
      <w:pPr>
        <w:ind w:left="1080" w:hanging="72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1F9669AC"/>
    <w:multiLevelType w:val="multilevel"/>
    <w:tmpl w:val="3936384C"/>
    <w:lvl w:ilvl="0">
      <w:start w:val="11"/>
      <w:numFmt w:val="decimal"/>
      <w:lvlText w:val="%1."/>
      <w:lvlJc w:val="left"/>
      <w:pPr>
        <w:ind w:left="620" w:hanging="620"/>
      </w:pPr>
      <w:rPr>
        <w:rFonts w:hint="default"/>
      </w:rPr>
    </w:lvl>
    <w:lvl w:ilvl="1">
      <w:start w:val="1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57334A"/>
    <w:multiLevelType w:val="hybridMultilevel"/>
    <w:tmpl w:val="9990AFAC"/>
    <w:lvl w:ilvl="0" w:tplc="4D18282A">
      <w:start w:val="1"/>
      <w:numFmt w:val="bullet"/>
      <w:pStyle w:val="ARCHENIKAPunktator2"/>
      <w:lvlText w:val=""/>
      <w:lvlJc w:val="left"/>
      <w:pPr>
        <w:ind w:left="2344" w:hanging="360"/>
      </w:pPr>
      <w:rPr>
        <w:rFonts w:ascii="Symbol" w:hAnsi="Symbol" w:hint="default"/>
      </w:rPr>
    </w:lvl>
    <w:lvl w:ilvl="1" w:tplc="04150019">
      <w:start w:val="1"/>
      <w:numFmt w:val="bullet"/>
      <w:lvlText w:val="o"/>
      <w:lvlJc w:val="left"/>
      <w:pPr>
        <w:ind w:left="2160" w:hanging="360"/>
      </w:pPr>
      <w:rPr>
        <w:rFonts w:ascii="Courier New" w:hAnsi="Courier New" w:cs="Courier New" w:hint="default"/>
      </w:rPr>
    </w:lvl>
    <w:lvl w:ilvl="2" w:tplc="0415001B">
      <w:start w:val="1"/>
      <w:numFmt w:val="bullet"/>
      <w:lvlText w:val=""/>
      <w:lvlJc w:val="left"/>
      <w:pPr>
        <w:ind w:left="2880" w:hanging="360"/>
      </w:pPr>
      <w:rPr>
        <w:rFonts w:ascii="Wingdings" w:hAnsi="Wingdings" w:hint="default"/>
      </w:rPr>
    </w:lvl>
    <w:lvl w:ilvl="3" w:tplc="0415000F">
      <w:start w:val="1"/>
      <w:numFmt w:val="bullet"/>
      <w:lvlText w:val=""/>
      <w:lvlJc w:val="left"/>
      <w:pPr>
        <w:ind w:left="3600" w:hanging="360"/>
      </w:pPr>
      <w:rPr>
        <w:rFonts w:ascii="Symbol" w:hAnsi="Symbol" w:hint="default"/>
      </w:rPr>
    </w:lvl>
    <w:lvl w:ilvl="4" w:tplc="04150019">
      <w:start w:val="1"/>
      <w:numFmt w:val="bullet"/>
      <w:lvlText w:val="o"/>
      <w:lvlJc w:val="left"/>
      <w:pPr>
        <w:ind w:left="4320" w:hanging="360"/>
      </w:pPr>
      <w:rPr>
        <w:rFonts w:ascii="Courier New" w:hAnsi="Courier New" w:cs="Courier New" w:hint="default"/>
      </w:rPr>
    </w:lvl>
    <w:lvl w:ilvl="5" w:tplc="0415001B">
      <w:start w:val="1"/>
      <w:numFmt w:val="bullet"/>
      <w:lvlText w:val=""/>
      <w:lvlJc w:val="left"/>
      <w:pPr>
        <w:ind w:left="5040" w:hanging="360"/>
      </w:pPr>
      <w:rPr>
        <w:rFonts w:ascii="Wingdings" w:hAnsi="Wingdings" w:hint="default"/>
      </w:rPr>
    </w:lvl>
    <w:lvl w:ilvl="6" w:tplc="0415000F">
      <w:start w:val="1"/>
      <w:numFmt w:val="bullet"/>
      <w:lvlText w:val=""/>
      <w:lvlJc w:val="left"/>
      <w:pPr>
        <w:ind w:left="5760" w:hanging="360"/>
      </w:pPr>
      <w:rPr>
        <w:rFonts w:ascii="Symbol" w:hAnsi="Symbol" w:hint="default"/>
      </w:rPr>
    </w:lvl>
    <w:lvl w:ilvl="7" w:tplc="04150019">
      <w:start w:val="1"/>
      <w:numFmt w:val="bullet"/>
      <w:lvlText w:val="o"/>
      <w:lvlJc w:val="left"/>
      <w:pPr>
        <w:ind w:left="6480" w:hanging="360"/>
      </w:pPr>
      <w:rPr>
        <w:rFonts w:ascii="Courier New" w:hAnsi="Courier New" w:cs="Courier New" w:hint="default"/>
      </w:rPr>
    </w:lvl>
    <w:lvl w:ilvl="8" w:tplc="0415001B">
      <w:start w:val="1"/>
      <w:numFmt w:val="bullet"/>
      <w:lvlText w:val=""/>
      <w:lvlJc w:val="left"/>
      <w:pPr>
        <w:ind w:left="7200" w:hanging="360"/>
      </w:pPr>
      <w:rPr>
        <w:rFonts w:ascii="Wingdings" w:hAnsi="Wingdings" w:hint="default"/>
      </w:rPr>
    </w:lvl>
  </w:abstractNum>
  <w:abstractNum w:abstractNumId="19" w15:restartNumberingAfterBreak="0">
    <w:nsid w:val="2BF760A7"/>
    <w:multiLevelType w:val="hybridMultilevel"/>
    <w:tmpl w:val="A15252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EE712AC"/>
    <w:multiLevelType w:val="multilevel"/>
    <w:tmpl w:val="4D8692C2"/>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303D5CB9"/>
    <w:multiLevelType w:val="multilevel"/>
    <w:tmpl w:val="27CADA92"/>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4166D85"/>
    <w:multiLevelType w:val="hybridMultilevel"/>
    <w:tmpl w:val="61CEA7F0"/>
    <w:lvl w:ilvl="0" w:tplc="41B2CB5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1D6963"/>
    <w:multiLevelType w:val="hybridMultilevel"/>
    <w:tmpl w:val="25348706"/>
    <w:lvl w:ilvl="0" w:tplc="857C7284">
      <w:start w:val="1"/>
      <w:numFmt w:val="decimal"/>
      <w:lvlText w:val="%1)"/>
      <w:lvlJc w:val="left"/>
      <w:pPr>
        <w:ind w:left="720" w:hanging="360"/>
      </w:pPr>
      <w:rPr>
        <w:rFonts w:hint="default"/>
        <w:b/>
        <w:bCs/>
      </w:rPr>
    </w:lvl>
    <w:lvl w:ilvl="1" w:tplc="6D5A9162">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511A01"/>
    <w:multiLevelType w:val="multilevel"/>
    <w:tmpl w:val="A9384CF0"/>
    <w:lvl w:ilvl="0">
      <w:start w:val="4"/>
      <w:numFmt w:val="decimal"/>
      <w:lvlText w:val="%1."/>
      <w:lvlJc w:val="left"/>
      <w:pPr>
        <w:ind w:left="360" w:hanging="360"/>
      </w:pPr>
      <w:rPr>
        <w:rFonts w:eastAsia="Times New Roman" w:hint="default"/>
        <w:b/>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5" w15:restartNumberingAfterBreak="0">
    <w:nsid w:val="3B7C4D4D"/>
    <w:multiLevelType w:val="multilevel"/>
    <w:tmpl w:val="91828DB6"/>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E7C4ACB"/>
    <w:multiLevelType w:val="hybridMultilevel"/>
    <w:tmpl w:val="08EEDFA4"/>
    <w:lvl w:ilvl="0" w:tplc="04150011">
      <w:start w:val="1"/>
      <w:numFmt w:val="decimal"/>
      <w:lvlText w:val="%1)"/>
      <w:lvlJc w:val="left"/>
      <w:pPr>
        <w:ind w:left="720" w:hanging="360"/>
      </w:pPr>
    </w:lvl>
    <w:lvl w:ilvl="1" w:tplc="5DC49120">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514C96"/>
    <w:multiLevelType w:val="multilevel"/>
    <w:tmpl w:val="8474FB40"/>
    <w:lvl w:ilvl="0">
      <w:start w:val="1"/>
      <w:numFmt w:val="decimal"/>
      <w:lvlText w:val="%1)"/>
      <w:lvlJc w:val="left"/>
      <w:pPr>
        <w:ind w:left="851" w:firstLine="1701"/>
      </w:pPr>
      <w:rPr>
        <w:rFonts w:hint="default"/>
        <w:b w:val="0"/>
        <w:bCs/>
      </w:rPr>
    </w:lvl>
    <w:lvl w:ilvl="1">
      <w:start w:val="1"/>
      <w:numFmt w:val="lowerLetter"/>
      <w:lvlText w:val="%2."/>
      <w:lvlJc w:val="left"/>
      <w:pPr>
        <w:ind w:left="3632" w:hanging="360"/>
      </w:pPr>
      <w:rPr>
        <w:rFonts w:hint="default"/>
      </w:rPr>
    </w:lvl>
    <w:lvl w:ilvl="2">
      <w:start w:val="1"/>
      <w:numFmt w:val="lowerRoman"/>
      <w:lvlText w:val="%3."/>
      <w:lvlJc w:val="right"/>
      <w:pPr>
        <w:ind w:left="4352" w:hanging="180"/>
      </w:pPr>
      <w:rPr>
        <w:rFonts w:hint="default"/>
      </w:rPr>
    </w:lvl>
    <w:lvl w:ilvl="3">
      <w:start w:val="1"/>
      <w:numFmt w:val="decimal"/>
      <w:lvlText w:val="%4."/>
      <w:lvlJc w:val="left"/>
      <w:pPr>
        <w:ind w:left="5072" w:hanging="360"/>
      </w:pPr>
      <w:rPr>
        <w:rFonts w:hint="default"/>
      </w:rPr>
    </w:lvl>
    <w:lvl w:ilvl="4">
      <w:start w:val="1"/>
      <w:numFmt w:val="lowerLetter"/>
      <w:lvlText w:val="%5."/>
      <w:lvlJc w:val="left"/>
      <w:pPr>
        <w:ind w:left="5792" w:hanging="360"/>
      </w:pPr>
      <w:rPr>
        <w:rFonts w:hint="default"/>
      </w:rPr>
    </w:lvl>
    <w:lvl w:ilvl="5">
      <w:start w:val="1"/>
      <w:numFmt w:val="lowerRoman"/>
      <w:lvlText w:val="%6."/>
      <w:lvlJc w:val="right"/>
      <w:pPr>
        <w:ind w:left="6512" w:hanging="180"/>
      </w:pPr>
      <w:rPr>
        <w:rFonts w:hint="default"/>
      </w:rPr>
    </w:lvl>
    <w:lvl w:ilvl="6">
      <w:start w:val="1"/>
      <w:numFmt w:val="decimal"/>
      <w:lvlText w:val="%7."/>
      <w:lvlJc w:val="left"/>
      <w:pPr>
        <w:ind w:left="7232" w:hanging="360"/>
      </w:pPr>
      <w:rPr>
        <w:rFonts w:hint="default"/>
      </w:rPr>
    </w:lvl>
    <w:lvl w:ilvl="7">
      <w:start w:val="1"/>
      <w:numFmt w:val="lowerLetter"/>
      <w:lvlText w:val="%8."/>
      <w:lvlJc w:val="left"/>
      <w:pPr>
        <w:ind w:left="7952" w:hanging="360"/>
      </w:pPr>
      <w:rPr>
        <w:rFonts w:hint="default"/>
      </w:rPr>
    </w:lvl>
    <w:lvl w:ilvl="8">
      <w:start w:val="1"/>
      <w:numFmt w:val="lowerRoman"/>
      <w:lvlText w:val="%9."/>
      <w:lvlJc w:val="right"/>
      <w:pPr>
        <w:ind w:left="8672" w:hanging="180"/>
      </w:pPr>
      <w:rPr>
        <w:rFonts w:hint="default"/>
      </w:rPr>
    </w:lvl>
  </w:abstractNum>
  <w:abstractNum w:abstractNumId="28" w15:restartNumberingAfterBreak="0">
    <w:nsid w:val="4808108F"/>
    <w:multiLevelType w:val="multilevel"/>
    <w:tmpl w:val="D09EE3DA"/>
    <w:lvl w:ilvl="0">
      <w:start w:val="10"/>
      <w:numFmt w:val="decimal"/>
      <w:lvlText w:val="%1"/>
      <w:lvlJc w:val="left"/>
      <w:pPr>
        <w:ind w:left="460" w:hanging="460"/>
      </w:pPr>
      <w:rPr>
        <w:rFonts w:hint="default"/>
        <w:b/>
        <w:bCs/>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5A66E4"/>
    <w:multiLevelType w:val="hybridMultilevel"/>
    <w:tmpl w:val="1D20D950"/>
    <w:lvl w:ilvl="0" w:tplc="4C8E6946">
      <w:start w:val="1"/>
      <w:numFmt w:val="decimal"/>
      <w:lvlText w:val="%1)"/>
      <w:lvlJc w:val="left"/>
      <w:pPr>
        <w:ind w:left="720" w:hanging="360"/>
      </w:pPr>
      <w:rPr>
        <w:rFonts w:eastAsia="A"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D33FAD"/>
    <w:multiLevelType w:val="hybridMultilevel"/>
    <w:tmpl w:val="B3069FBA"/>
    <w:lvl w:ilvl="0" w:tplc="5454A336">
      <w:start w:val="1"/>
      <w:numFmt w:val="decimal"/>
      <w:lvlText w:val="%1)"/>
      <w:lvlJc w:val="left"/>
      <w:pPr>
        <w:ind w:left="720" w:hanging="36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BA6F9F"/>
    <w:multiLevelType w:val="hybridMultilevel"/>
    <w:tmpl w:val="E28481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526334"/>
    <w:multiLevelType w:val="hybridMultilevel"/>
    <w:tmpl w:val="C59C6C58"/>
    <w:lvl w:ilvl="0" w:tplc="DE145EDC">
      <w:start w:val="3"/>
      <w:numFmt w:val="decimal"/>
      <w:lvlText w:val="%1)"/>
      <w:lvlJc w:val="left"/>
      <w:pPr>
        <w:ind w:left="1080" w:hanging="360"/>
      </w:pPr>
      <w:rPr>
        <w:rFonts w:hint="default"/>
      </w:rPr>
    </w:lvl>
    <w:lvl w:ilvl="1" w:tplc="D1A8AE9A">
      <w:start w:val="1"/>
      <w:numFmt w:val="lowerLetter"/>
      <w:lvlText w:val="%2)"/>
      <w:lvlJc w:val="left"/>
      <w:pPr>
        <w:ind w:left="1800" w:hanging="360"/>
      </w:pPr>
      <w:rPr>
        <w:b/>
        <w:bCs/>
      </w:rPr>
    </w:lvl>
    <w:lvl w:ilvl="2" w:tplc="3FE2346E">
      <w:start w:val="1"/>
      <w:numFmt w:val="lowerRoman"/>
      <w:lvlText w:val="%3."/>
      <w:lvlJc w:val="right"/>
      <w:pPr>
        <w:ind w:left="2520" w:hanging="180"/>
      </w:pPr>
      <w:rPr>
        <w:b/>
        <w:bCs/>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EBC5732"/>
    <w:multiLevelType w:val="hybridMultilevel"/>
    <w:tmpl w:val="37F647F0"/>
    <w:lvl w:ilvl="0" w:tplc="5A46A7AA">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7B5E6F"/>
    <w:multiLevelType w:val="multilevel"/>
    <w:tmpl w:val="2B90B104"/>
    <w:lvl w:ilvl="0">
      <w:start w:val="7"/>
      <w:numFmt w:val="decimal"/>
      <w:lvlText w:val="%1."/>
      <w:lvlJc w:val="left"/>
      <w:pPr>
        <w:ind w:left="360" w:hanging="360"/>
      </w:pPr>
      <w:rPr>
        <w:rFonts w:cs="Cambria" w:hint="default"/>
      </w:rPr>
    </w:lvl>
    <w:lvl w:ilvl="1">
      <w:start w:val="2"/>
      <w:numFmt w:val="decimal"/>
      <w:lvlText w:val="%1.%2."/>
      <w:lvlJc w:val="left"/>
      <w:pPr>
        <w:ind w:left="720" w:hanging="720"/>
      </w:pPr>
      <w:rPr>
        <w:rFonts w:cs="Cambria" w:hint="default"/>
      </w:rPr>
    </w:lvl>
    <w:lvl w:ilvl="2">
      <w:start w:val="1"/>
      <w:numFmt w:val="decimal"/>
      <w:lvlText w:val="%1.%2.%3."/>
      <w:lvlJc w:val="left"/>
      <w:pPr>
        <w:ind w:left="720" w:hanging="720"/>
      </w:pPr>
      <w:rPr>
        <w:rFonts w:cs="Cambria" w:hint="default"/>
      </w:rPr>
    </w:lvl>
    <w:lvl w:ilvl="3">
      <w:start w:val="1"/>
      <w:numFmt w:val="decimal"/>
      <w:lvlText w:val="%1.%2.%3.%4."/>
      <w:lvlJc w:val="left"/>
      <w:pPr>
        <w:ind w:left="1080" w:hanging="1080"/>
      </w:pPr>
      <w:rPr>
        <w:rFonts w:cs="Cambria" w:hint="default"/>
      </w:rPr>
    </w:lvl>
    <w:lvl w:ilvl="4">
      <w:start w:val="1"/>
      <w:numFmt w:val="decimal"/>
      <w:lvlText w:val="%1.%2.%3.%4.%5."/>
      <w:lvlJc w:val="left"/>
      <w:pPr>
        <w:ind w:left="1080" w:hanging="1080"/>
      </w:pPr>
      <w:rPr>
        <w:rFonts w:cs="Cambria" w:hint="default"/>
      </w:rPr>
    </w:lvl>
    <w:lvl w:ilvl="5">
      <w:start w:val="1"/>
      <w:numFmt w:val="decimal"/>
      <w:lvlText w:val="%1.%2.%3.%4.%5.%6."/>
      <w:lvlJc w:val="left"/>
      <w:pPr>
        <w:ind w:left="1440" w:hanging="1440"/>
      </w:pPr>
      <w:rPr>
        <w:rFonts w:cs="Cambria" w:hint="default"/>
      </w:rPr>
    </w:lvl>
    <w:lvl w:ilvl="6">
      <w:start w:val="1"/>
      <w:numFmt w:val="decimal"/>
      <w:lvlText w:val="%1.%2.%3.%4.%5.%6.%7."/>
      <w:lvlJc w:val="left"/>
      <w:pPr>
        <w:ind w:left="1440" w:hanging="1440"/>
      </w:pPr>
      <w:rPr>
        <w:rFonts w:cs="Cambria" w:hint="default"/>
      </w:rPr>
    </w:lvl>
    <w:lvl w:ilvl="7">
      <w:start w:val="1"/>
      <w:numFmt w:val="decimal"/>
      <w:lvlText w:val="%1.%2.%3.%4.%5.%6.%7.%8."/>
      <w:lvlJc w:val="left"/>
      <w:pPr>
        <w:ind w:left="1800" w:hanging="1800"/>
      </w:pPr>
      <w:rPr>
        <w:rFonts w:cs="Cambria" w:hint="default"/>
      </w:rPr>
    </w:lvl>
    <w:lvl w:ilvl="8">
      <w:start w:val="1"/>
      <w:numFmt w:val="decimal"/>
      <w:lvlText w:val="%1.%2.%3.%4.%5.%6.%7.%8.%9."/>
      <w:lvlJc w:val="left"/>
      <w:pPr>
        <w:ind w:left="1800" w:hanging="1800"/>
      </w:pPr>
      <w:rPr>
        <w:rFonts w:cs="Cambria" w:hint="default"/>
      </w:rPr>
    </w:lvl>
  </w:abstractNum>
  <w:abstractNum w:abstractNumId="35" w15:restartNumberingAfterBreak="0">
    <w:nsid w:val="51A32ED7"/>
    <w:multiLevelType w:val="hybridMultilevel"/>
    <w:tmpl w:val="1A7C68C2"/>
    <w:lvl w:ilvl="0" w:tplc="601A4D7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14112B"/>
    <w:multiLevelType w:val="hybridMultilevel"/>
    <w:tmpl w:val="0D085746"/>
    <w:lvl w:ilvl="0" w:tplc="04150017">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890B45"/>
    <w:multiLevelType w:val="multilevel"/>
    <w:tmpl w:val="34BC7FD0"/>
    <w:lvl w:ilvl="0">
      <w:start w:val="12"/>
      <w:numFmt w:val="decimal"/>
      <w:lvlText w:val="%1"/>
      <w:lvlJc w:val="left"/>
      <w:pPr>
        <w:ind w:left="420" w:hanging="420"/>
      </w:pPr>
      <w:rPr>
        <w:rFonts w:hint="default"/>
        <w:b w:val="0"/>
      </w:rPr>
    </w:lvl>
    <w:lvl w:ilvl="1">
      <w:start w:val="7"/>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528B6E0A"/>
    <w:multiLevelType w:val="hybridMultilevel"/>
    <w:tmpl w:val="7BC81DAA"/>
    <w:lvl w:ilvl="0" w:tplc="57EEB6CC">
      <w:start w:val="1"/>
      <w:numFmt w:val="lowerLetter"/>
      <w:lvlText w:val="%1)"/>
      <w:lvlJc w:val="left"/>
      <w:pPr>
        <w:ind w:left="720" w:hanging="360"/>
      </w:pPr>
      <w:rPr>
        <w:rFonts w:hint="default"/>
        <w:b w:val="0"/>
        <w:bCs w:val="0"/>
        <w:color w:val="00000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B5660D"/>
    <w:multiLevelType w:val="hybridMultilevel"/>
    <w:tmpl w:val="06B25228"/>
    <w:lvl w:ilvl="0" w:tplc="D3A2AC00">
      <w:start w:val="1"/>
      <w:numFmt w:val="decimal"/>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40" w15:restartNumberingAfterBreak="0">
    <w:nsid w:val="586D25BF"/>
    <w:multiLevelType w:val="multilevel"/>
    <w:tmpl w:val="517C5A94"/>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1" w15:restartNumberingAfterBreak="0">
    <w:nsid w:val="5A9D7A49"/>
    <w:multiLevelType w:val="multilevel"/>
    <w:tmpl w:val="E95861B0"/>
    <w:lvl w:ilvl="0">
      <w:start w:val="12"/>
      <w:numFmt w:val="decimal"/>
      <w:lvlText w:val="%1."/>
      <w:lvlJc w:val="left"/>
      <w:pPr>
        <w:ind w:left="480" w:hanging="480"/>
      </w:pPr>
      <w:rPr>
        <w:rFonts w:hint="default"/>
        <w:b w:val="0"/>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3" w15:restartNumberingAfterBreak="0">
    <w:nsid w:val="5EC73423"/>
    <w:multiLevelType w:val="multilevel"/>
    <w:tmpl w:val="457881F4"/>
    <w:lvl w:ilvl="0">
      <w:start w:val="7"/>
      <w:numFmt w:val="decimal"/>
      <w:lvlText w:val="%1."/>
      <w:lvlJc w:val="left"/>
      <w:pPr>
        <w:ind w:left="400" w:hanging="400"/>
      </w:pPr>
      <w:rPr>
        <w:rFonts w:ascii="Arial" w:hAnsi="Arial" w:cs="Arial" w:hint="default"/>
        <w:sz w:val="24"/>
      </w:rPr>
    </w:lvl>
    <w:lvl w:ilvl="1">
      <w:start w:val="2"/>
      <w:numFmt w:val="decimal"/>
      <w:lvlText w:val="%1.%2."/>
      <w:lvlJc w:val="left"/>
      <w:pPr>
        <w:ind w:left="720" w:hanging="72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4"/>
      </w:rPr>
    </w:lvl>
    <w:lvl w:ilvl="3">
      <w:start w:val="1"/>
      <w:numFmt w:val="decimal"/>
      <w:lvlText w:val="%1.%2.%3.%4."/>
      <w:lvlJc w:val="left"/>
      <w:pPr>
        <w:ind w:left="1080" w:hanging="1080"/>
      </w:pPr>
      <w:rPr>
        <w:rFonts w:ascii="Arial" w:hAnsi="Arial" w:cs="Arial" w:hint="default"/>
        <w:sz w:val="24"/>
      </w:rPr>
    </w:lvl>
    <w:lvl w:ilvl="4">
      <w:start w:val="1"/>
      <w:numFmt w:val="decimal"/>
      <w:lvlText w:val="%1.%2.%3.%4.%5."/>
      <w:lvlJc w:val="left"/>
      <w:pPr>
        <w:ind w:left="1080" w:hanging="1080"/>
      </w:pPr>
      <w:rPr>
        <w:rFonts w:ascii="Arial" w:hAnsi="Arial" w:cs="Arial" w:hint="default"/>
        <w:sz w:val="24"/>
      </w:rPr>
    </w:lvl>
    <w:lvl w:ilvl="5">
      <w:start w:val="1"/>
      <w:numFmt w:val="decimal"/>
      <w:lvlText w:val="%1.%2.%3.%4.%5.%6."/>
      <w:lvlJc w:val="left"/>
      <w:pPr>
        <w:ind w:left="1440" w:hanging="1440"/>
      </w:pPr>
      <w:rPr>
        <w:rFonts w:ascii="Arial" w:hAnsi="Arial" w:cs="Arial" w:hint="default"/>
        <w:sz w:val="24"/>
      </w:rPr>
    </w:lvl>
    <w:lvl w:ilvl="6">
      <w:start w:val="1"/>
      <w:numFmt w:val="decimal"/>
      <w:lvlText w:val="%1.%2.%3.%4.%5.%6.%7."/>
      <w:lvlJc w:val="left"/>
      <w:pPr>
        <w:ind w:left="1440" w:hanging="1440"/>
      </w:pPr>
      <w:rPr>
        <w:rFonts w:ascii="Arial" w:hAnsi="Arial" w:cs="Arial" w:hint="default"/>
        <w:sz w:val="24"/>
      </w:rPr>
    </w:lvl>
    <w:lvl w:ilvl="7">
      <w:start w:val="1"/>
      <w:numFmt w:val="decimal"/>
      <w:lvlText w:val="%1.%2.%3.%4.%5.%6.%7.%8."/>
      <w:lvlJc w:val="left"/>
      <w:pPr>
        <w:ind w:left="1800" w:hanging="1800"/>
      </w:pPr>
      <w:rPr>
        <w:rFonts w:ascii="Arial" w:hAnsi="Arial" w:cs="Arial" w:hint="default"/>
        <w:sz w:val="24"/>
      </w:rPr>
    </w:lvl>
    <w:lvl w:ilvl="8">
      <w:start w:val="1"/>
      <w:numFmt w:val="decimal"/>
      <w:lvlText w:val="%1.%2.%3.%4.%5.%6.%7.%8.%9."/>
      <w:lvlJc w:val="left"/>
      <w:pPr>
        <w:ind w:left="1800" w:hanging="1800"/>
      </w:pPr>
      <w:rPr>
        <w:rFonts w:ascii="Arial" w:hAnsi="Arial" w:cs="Arial" w:hint="default"/>
        <w:sz w:val="24"/>
      </w:rPr>
    </w:lvl>
  </w:abstractNum>
  <w:abstractNum w:abstractNumId="44" w15:restartNumberingAfterBreak="0">
    <w:nsid w:val="6551195D"/>
    <w:multiLevelType w:val="hybridMultilevel"/>
    <w:tmpl w:val="FDE62F1A"/>
    <w:lvl w:ilvl="0" w:tplc="62D87894">
      <w:start w:val="1"/>
      <w:numFmt w:val="decimal"/>
      <w:lvlText w:val="%1)"/>
      <w:lvlJc w:val="left"/>
      <w:pPr>
        <w:ind w:left="720" w:hanging="36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6" w15:restartNumberingAfterBreak="0">
    <w:nsid w:val="71800090"/>
    <w:multiLevelType w:val="hybridMultilevel"/>
    <w:tmpl w:val="B49A0F1E"/>
    <w:lvl w:ilvl="0" w:tplc="76C292DE">
      <w:start w:val="1"/>
      <w:numFmt w:val="decimal"/>
      <w:lvlText w:val="%1)"/>
      <w:lvlJc w:val="left"/>
      <w:pPr>
        <w:ind w:left="920" w:hanging="360"/>
      </w:pPr>
      <w:rPr>
        <w:rFonts w:hint="default"/>
      </w:r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47" w15:restartNumberingAfterBreak="0">
    <w:nsid w:val="71BD4182"/>
    <w:multiLevelType w:val="multilevel"/>
    <w:tmpl w:val="1180BEC4"/>
    <w:lvl w:ilvl="0">
      <w:start w:val="10"/>
      <w:numFmt w:val="decimal"/>
      <w:lvlText w:val="%1."/>
      <w:lvlJc w:val="left"/>
      <w:pPr>
        <w:ind w:left="480" w:hanging="480"/>
      </w:pPr>
      <w:rPr>
        <w:rFonts w:hint="default"/>
        <w:b w:val="0"/>
      </w:rPr>
    </w:lvl>
    <w:lvl w:ilvl="1">
      <w:start w:val="1"/>
      <w:numFmt w:val="decimal"/>
      <w:lvlText w:val="%1.%2."/>
      <w:lvlJc w:val="left"/>
      <w:pPr>
        <w:ind w:left="1080" w:hanging="72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8" w15:restartNumberingAfterBreak="0">
    <w:nsid w:val="73E158DE"/>
    <w:multiLevelType w:val="hybridMultilevel"/>
    <w:tmpl w:val="6D2CA8F4"/>
    <w:lvl w:ilvl="0" w:tplc="2BE43B7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724E64"/>
    <w:multiLevelType w:val="multilevel"/>
    <w:tmpl w:val="76724E6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145"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7641250"/>
    <w:multiLevelType w:val="hybridMultilevel"/>
    <w:tmpl w:val="FCE466FC"/>
    <w:lvl w:ilvl="0" w:tplc="6478AFE8">
      <w:start w:val="1"/>
      <w:numFmt w:val="decimal"/>
      <w:lvlText w:val="%1)"/>
      <w:lvlJc w:val="left"/>
      <w:pPr>
        <w:ind w:left="720" w:hanging="360"/>
      </w:pPr>
      <w:rPr>
        <w:rFonts w:hint="default"/>
        <w:b/>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CC362E"/>
    <w:multiLevelType w:val="multilevel"/>
    <w:tmpl w:val="35B2552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11510998">
    <w:abstractNumId w:val="45"/>
    <w:lvlOverride w:ilvl="0">
      <w:startOverride w:val="1"/>
    </w:lvlOverride>
  </w:num>
  <w:num w:numId="2" w16cid:durableId="1278176813">
    <w:abstractNumId w:val="13"/>
  </w:num>
  <w:num w:numId="3" w16cid:durableId="924873391">
    <w:abstractNumId w:val="18"/>
  </w:num>
  <w:num w:numId="4" w16cid:durableId="651177284">
    <w:abstractNumId w:val="32"/>
  </w:num>
  <w:num w:numId="5" w16cid:durableId="16850625">
    <w:abstractNumId w:val="0"/>
  </w:num>
  <w:num w:numId="6" w16cid:durableId="494030778">
    <w:abstractNumId w:val="27"/>
  </w:num>
  <w:num w:numId="7" w16cid:durableId="1880776886">
    <w:abstractNumId w:val="21"/>
  </w:num>
  <w:num w:numId="8" w16cid:durableId="1058434595">
    <w:abstractNumId w:val="33"/>
  </w:num>
  <w:num w:numId="9" w16cid:durableId="915669353">
    <w:abstractNumId w:val="50"/>
  </w:num>
  <w:num w:numId="10" w16cid:durableId="995915914">
    <w:abstractNumId w:val="35"/>
  </w:num>
  <w:num w:numId="11" w16cid:durableId="1229918511">
    <w:abstractNumId w:val="44"/>
  </w:num>
  <w:num w:numId="12" w16cid:durableId="1062632909">
    <w:abstractNumId w:val="30"/>
  </w:num>
  <w:num w:numId="13" w16cid:durableId="1547568412">
    <w:abstractNumId w:val="22"/>
  </w:num>
  <w:num w:numId="14" w16cid:durableId="188105140">
    <w:abstractNumId w:val="48"/>
  </w:num>
  <w:num w:numId="15" w16cid:durableId="1683627914">
    <w:abstractNumId w:val="36"/>
  </w:num>
  <w:num w:numId="16" w16cid:durableId="1995523188">
    <w:abstractNumId w:val="19"/>
  </w:num>
  <w:num w:numId="17" w16cid:durableId="1444303831">
    <w:abstractNumId w:val="29"/>
  </w:num>
  <w:num w:numId="18" w16cid:durableId="1440906094">
    <w:abstractNumId w:val="11"/>
  </w:num>
  <w:num w:numId="19" w16cid:durableId="970015104">
    <w:abstractNumId w:val="23"/>
  </w:num>
  <w:num w:numId="20" w16cid:durableId="1993757453">
    <w:abstractNumId w:val="8"/>
  </w:num>
  <w:num w:numId="21" w16cid:durableId="1478062029">
    <w:abstractNumId w:val="28"/>
  </w:num>
  <w:num w:numId="22" w16cid:durableId="1793400120">
    <w:abstractNumId w:val="38"/>
  </w:num>
  <w:num w:numId="23" w16cid:durableId="1308321739">
    <w:abstractNumId w:val="6"/>
  </w:num>
  <w:num w:numId="24" w16cid:durableId="2115205917">
    <w:abstractNumId w:val="7"/>
  </w:num>
  <w:num w:numId="25" w16cid:durableId="1507935527">
    <w:abstractNumId w:val="46"/>
  </w:num>
  <w:num w:numId="26" w16cid:durableId="2137330380">
    <w:abstractNumId w:val="40"/>
  </w:num>
  <w:num w:numId="27" w16cid:durableId="1120996285">
    <w:abstractNumId w:val="20"/>
  </w:num>
  <w:num w:numId="28" w16cid:durableId="1042558257">
    <w:abstractNumId w:val="41"/>
  </w:num>
  <w:num w:numId="29" w16cid:durableId="1765955768">
    <w:abstractNumId w:val="37"/>
  </w:num>
  <w:num w:numId="30" w16cid:durableId="1705250768">
    <w:abstractNumId w:val="51"/>
  </w:num>
  <w:num w:numId="31" w16cid:durableId="121197944">
    <w:abstractNumId w:val="26"/>
  </w:num>
  <w:num w:numId="32" w16cid:durableId="1417440560">
    <w:abstractNumId w:val="24"/>
  </w:num>
  <w:num w:numId="33" w16cid:durableId="397826402">
    <w:abstractNumId w:val="15"/>
  </w:num>
  <w:num w:numId="34" w16cid:durableId="2057730492">
    <w:abstractNumId w:val="43"/>
  </w:num>
  <w:num w:numId="35" w16cid:durableId="1598564542">
    <w:abstractNumId w:val="39"/>
  </w:num>
  <w:num w:numId="36" w16cid:durableId="806821418">
    <w:abstractNumId w:val="31"/>
  </w:num>
  <w:num w:numId="37" w16cid:durableId="845435340">
    <w:abstractNumId w:val="34"/>
  </w:num>
  <w:num w:numId="38" w16cid:durableId="965887451">
    <w:abstractNumId w:val="9"/>
  </w:num>
  <w:num w:numId="39" w16cid:durableId="343899668">
    <w:abstractNumId w:val="25"/>
  </w:num>
  <w:num w:numId="40" w16cid:durableId="1871869239">
    <w:abstractNumId w:val="10"/>
  </w:num>
  <w:num w:numId="41" w16cid:durableId="1452699020">
    <w:abstractNumId w:val="17"/>
  </w:num>
  <w:num w:numId="42" w16cid:durableId="1027021675">
    <w:abstractNumId w:val="42"/>
  </w:num>
  <w:num w:numId="43" w16cid:durableId="669602337">
    <w:abstractNumId w:val="47"/>
  </w:num>
  <w:num w:numId="44" w16cid:durableId="916552164">
    <w:abstractNumId w:val="12"/>
  </w:num>
  <w:num w:numId="45" w16cid:durableId="1770200531">
    <w:abstractNumId w:val="49"/>
  </w:num>
  <w:num w:numId="46" w16cid:durableId="1270158237">
    <w:abstractNumId w:val="14"/>
  </w:num>
  <w:num w:numId="47" w16cid:durableId="1033724789">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004"/>
    <w:rsid w:val="00003E3D"/>
    <w:rsid w:val="000157C2"/>
    <w:rsid w:val="000159D1"/>
    <w:rsid w:val="00016ADC"/>
    <w:rsid w:val="00024860"/>
    <w:rsid w:val="0003517B"/>
    <w:rsid w:val="00041021"/>
    <w:rsid w:val="00053021"/>
    <w:rsid w:val="00063035"/>
    <w:rsid w:val="000673CA"/>
    <w:rsid w:val="000704C6"/>
    <w:rsid w:val="00070603"/>
    <w:rsid w:val="000758F0"/>
    <w:rsid w:val="000759CC"/>
    <w:rsid w:val="000773CA"/>
    <w:rsid w:val="000775C5"/>
    <w:rsid w:val="0008587B"/>
    <w:rsid w:val="00096B02"/>
    <w:rsid w:val="00096CA9"/>
    <w:rsid w:val="000A0CE8"/>
    <w:rsid w:val="000A4DB0"/>
    <w:rsid w:val="000A5545"/>
    <w:rsid w:val="000B113C"/>
    <w:rsid w:val="000C2538"/>
    <w:rsid w:val="000C3D9E"/>
    <w:rsid w:val="000C42E0"/>
    <w:rsid w:val="000C5A7A"/>
    <w:rsid w:val="000C6F0F"/>
    <w:rsid w:val="000D1056"/>
    <w:rsid w:val="000D378F"/>
    <w:rsid w:val="000D50C2"/>
    <w:rsid w:val="000D57E8"/>
    <w:rsid w:val="000D69F7"/>
    <w:rsid w:val="000D6F76"/>
    <w:rsid w:val="000D7C4A"/>
    <w:rsid w:val="000E17CA"/>
    <w:rsid w:val="000E2374"/>
    <w:rsid w:val="000E3F55"/>
    <w:rsid w:val="000E5548"/>
    <w:rsid w:val="000E6F4E"/>
    <w:rsid w:val="000F0B8F"/>
    <w:rsid w:val="000F10D0"/>
    <w:rsid w:val="000F14D5"/>
    <w:rsid w:val="000F3020"/>
    <w:rsid w:val="000F6661"/>
    <w:rsid w:val="00100840"/>
    <w:rsid w:val="00101A36"/>
    <w:rsid w:val="00101A66"/>
    <w:rsid w:val="00104F0C"/>
    <w:rsid w:val="0010636E"/>
    <w:rsid w:val="00106635"/>
    <w:rsid w:val="001072E5"/>
    <w:rsid w:val="00112E20"/>
    <w:rsid w:val="001133B3"/>
    <w:rsid w:val="00121ECE"/>
    <w:rsid w:val="0012245D"/>
    <w:rsid w:val="00125D8B"/>
    <w:rsid w:val="00130506"/>
    <w:rsid w:val="00133A50"/>
    <w:rsid w:val="0013510A"/>
    <w:rsid w:val="00141011"/>
    <w:rsid w:val="001431D0"/>
    <w:rsid w:val="001440BD"/>
    <w:rsid w:val="00151511"/>
    <w:rsid w:val="00156DA3"/>
    <w:rsid w:val="00161F17"/>
    <w:rsid w:val="00164590"/>
    <w:rsid w:val="001651C6"/>
    <w:rsid w:val="00182749"/>
    <w:rsid w:val="001832A6"/>
    <w:rsid w:val="00186E68"/>
    <w:rsid w:val="00187104"/>
    <w:rsid w:val="00195DD5"/>
    <w:rsid w:val="0019670C"/>
    <w:rsid w:val="001A325F"/>
    <w:rsid w:val="001A7DD3"/>
    <w:rsid w:val="001B091F"/>
    <w:rsid w:val="001B21CA"/>
    <w:rsid w:val="001B6C66"/>
    <w:rsid w:val="001C0B09"/>
    <w:rsid w:val="001C357D"/>
    <w:rsid w:val="001D69B1"/>
    <w:rsid w:val="00201A68"/>
    <w:rsid w:val="00205852"/>
    <w:rsid w:val="0020590F"/>
    <w:rsid w:val="00206124"/>
    <w:rsid w:val="002108B7"/>
    <w:rsid w:val="00213404"/>
    <w:rsid w:val="00214816"/>
    <w:rsid w:val="002151B0"/>
    <w:rsid w:val="002172F7"/>
    <w:rsid w:val="00221495"/>
    <w:rsid w:val="00222F41"/>
    <w:rsid w:val="00224F30"/>
    <w:rsid w:val="0022532E"/>
    <w:rsid w:val="0023063F"/>
    <w:rsid w:val="0023118A"/>
    <w:rsid w:val="00236F2D"/>
    <w:rsid w:val="00236F47"/>
    <w:rsid w:val="00240BFC"/>
    <w:rsid w:val="0024419D"/>
    <w:rsid w:val="00244D2B"/>
    <w:rsid w:val="00246EF4"/>
    <w:rsid w:val="00252D1C"/>
    <w:rsid w:val="00253178"/>
    <w:rsid w:val="002573EC"/>
    <w:rsid w:val="00265F58"/>
    <w:rsid w:val="002753DF"/>
    <w:rsid w:val="00280920"/>
    <w:rsid w:val="00281468"/>
    <w:rsid w:val="00285425"/>
    <w:rsid w:val="00290B6C"/>
    <w:rsid w:val="00295A82"/>
    <w:rsid w:val="002A616F"/>
    <w:rsid w:val="002A7B76"/>
    <w:rsid w:val="002B1715"/>
    <w:rsid w:val="002C6141"/>
    <w:rsid w:val="002C649E"/>
    <w:rsid w:val="002C64ED"/>
    <w:rsid w:val="002C67F8"/>
    <w:rsid w:val="002D132E"/>
    <w:rsid w:val="002D1E61"/>
    <w:rsid w:val="002D3F06"/>
    <w:rsid w:val="002E45FF"/>
    <w:rsid w:val="002E4E5B"/>
    <w:rsid w:val="002E73CB"/>
    <w:rsid w:val="002F1F2D"/>
    <w:rsid w:val="002F25C2"/>
    <w:rsid w:val="002F3515"/>
    <w:rsid w:val="002F7455"/>
    <w:rsid w:val="0030216D"/>
    <w:rsid w:val="00304961"/>
    <w:rsid w:val="00314938"/>
    <w:rsid w:val="003279F1"/>
    <w:rsid w:val="003310F7"/>
    <w:rsid w:val="003341F9"/>
    <w:rsid w:val="003345AB"/>
    <w:rsid w:val="00336CBC"/>
    <w:rsid w:val="0033729C"/>
    <w:rsid w:val="00340575"/>
    <w:rsid w:val="00341C8F"/>
    <w:rsid w:val="00343C49"/>
    <w:rsid w:val="003443BA"/>
    <w:rsid w:val="0034582F"/>
    <w:rsid w:val="00351FC5"/>
    <w:rsid w:val="00353EC1"/>
    <w:rsid w:val="00354F7F"/>
    <w:rsid w:val="00364F41"/>
    <w:rsid w:val="003742A8"/>
    <w:rsid w:val="003748C1"/>
    <w:rsid w:val="00375B8C"/>
    <w:rsid w:val="00380702"/>
    <w:rsid w:val="00380E11"/>
    <w:rsid w:val="003818A3"/>
    <w:rsid w:val="003874A2"/>
    <w:rsid w:val="00392560"/>
    <w:rsid w:val="00395CDE"/>
    <w:rsid w:val="003962F9"/>
    <w:rsid w:val="00397257"/>
    <w:rsid w:val="00397B9F"/>
    <w:rsid w:val="003A3BB1"/>
    <w:rsid w:val="003B2616"/>
    <w:rsid w:val="003B66A3"/>
    <w:rsid w:val="003B7CBF"/>
    <w:rsid w:val="003C243B"/>
    <w:rsid w:val="003D4063"/>
    <w:rsid w:val="003D741C"/>
    <w:rsid w:val="003E0F2C"/>
    <w:rsid w:val="003E132F"/>
    <w:rsid w:val="003E20FC"/>
    <w:rsid w:val="003E7350"/>
    <w:rsid w:val="003F2BA5"/>
    <w:rsid w:val="003F4A27"/>
    <w:rsid w:val="0040091C"/>
    <w:rsid w:val="00402E03"/>
    <w:rsid w:val="0040323F"/>
    <w:rsid w:val="004046C1"/>
    <w:rsid w:val="00404D83"/>
    <w:rsid w:val="00405E0A"/>
    <w:rsid w:val="00412E81"/>
    <w:rsid w:val="00413ADE"/>
    <w:rsid w:val="00414ACD"/>
    <w:rsid w:val="00432ED8"/>
    <w:rsid w:val="00434257"/>
    <w:rsid w:val="00435955"/>
    <w:rsid w:val="00435A8E"/>
    <w:rsid w:val="00436BC3"/>
    <w:rsid w:val="004436AA"/>
    <w:rsid w:val="00446469"/>
    <w:rsid w:val="00461224"/>
    <w:rsid w:val="00466E7B"/>
    <w:rsid w:val="004720B0"/>
    <w:rsid w:val="004802D7"/>
    <w:rsid w:val="00482FCF"/>
    <w:rsid w:val="00484204"/>
    <w:rsid w:val="00486287"/>
    <w:rsid w:val="00487C21"/>
    <w:rsid w:val="004930E2"/>
    <w:rsid w:val="004960E4"/>
    <w:rsid w:val="004B212D"/>
    <w:rsid w:val="004B3EAF"/>
    <w:rsid w:val="004D2B89"/>
    <w:rsid w:val="004D396B"/>
    <w:rsid w:val="004D675C"/>
    <w:rsid w:val="004E1D89"/>
    <w:rsid w:val="004E3395"/>
    <w:rsid w:val="004E402F"/>
    <w:rsid w:val="004E475B"/>
    <w:rsid w:val="004E53C4"/>
    <w:rsid w:val="004E59AD"/>
    <w:rsid w:val="004E6616"/>
    <w:rsid w:val="004E7191"/>
    <w:rsid w:val="004F1B48"/>
    <w:rsid w:val="004F3956"/>
    <w:rsid w:val="004F6448"/>
    <w:rsid w:val="004F7F73"/>
    <w:rsid w:val="00502BD6"/>
    <w:rsid w:val="005035BF"/>
    <w:rsid w:val="00503E56"/>
    <w:rsid w:val="00506EDA"/>
    <w:rsid w:val="00513141"/>
    <w:rsid w:val="005133C9"/>
    <w:rsid w:val="005167B7"/>
    <w:rsid w:val="00517587"/>
    <w:rsid w:val="005209DA"/>
    <w:rsid w:val="00521077"/>
    <w:rsid w:val="005258FC"/>
    <w:rsid w:val="005272A4"/>
    <w:rsid w:val="00527B42"/>
    <w:rsid w:val="005301BF"/>
    <w:rsid w:val="00531BB1"/>
    <w:rsid w:val="005327AF"/>
    <w:rsid w:val="00536604"/>
    <w:rsid w:val="00536BD1"/>
    <w:rsid w:val="00537321"/>
    <w:rsid w:val="00540CE6"/>
    <w:rsid w:val="00544A4C"/>
    <w:rsid w:val="00544F6B"/>
    <w:rsid w:val="005454CA"/>
    <w:rsid w:val="00546474"/>
    <w:rsid w:val="0054658A"/>
    <w:rsid w:val="005500DD"/>
    <w:rsid w:val="0055283F"/>
    <w:rsid w:val="00562A01"/>
    <w:rsid w:val="0056574B"/>
    <w:rsid w:val="00571916"/>
    <w:rsid w:val="00573EAB"/>
    <w:rsid w:val="00580128"/>
    <w:rsid w:val="00586F95"/>
    <w:rsid w:val="00593A46"/>
    <w:rsid w:val="00593F4C"/>
    <w:rsid w:val="00594155"/>
    <w:rsid w:val="005959EC"/>
    <w:rsid w:val="00596729"/>
    <w:rsid w:val="005A1F48"/>
    <w:rsid w:val="005A39A6"/>
    <w:rsid w:val="005A3A58"/>
    <w:rsid w:val="005A6BFD"/>
    <w:rsid w:val="005A7AE8"/>
    <w:rsid w:val="005B00AB"/>
    <w:rsid w:val="005B0F23"/>
    <w:rsid w:val="005B1F38"/>
    <w:rsid w:val="005B27FB"/>
    <w:rsid w:val="005C506E"/>
    <w:rsid w:val="005D2A6C"/>
    <w:rsid w:val="005E1B93"/>
    <w:rsid w:val="005F23D7"/>
    <w:rsid w:val="005F73D7"/>
    <w:rsid w:val="006011B7"/>
    <w:rsid w:val="0060308F"/>
    <w:rsid w:val="006037C3"/>
    <w:rsid w:val="006070A2"/>
    <w:rsid w:val="006072A5"/>
    <w:rsid w:val="006112BD"/>
    <w:rsid w:val="006118C8"/>
    <w:rsid w:val="006128DB"/>
    <w:rsid w:val="0061467F"/>
    <w:rsid w:val="0062009D"/>
    <w:rsid w:val="006206FE"/>
    <w:rsid w:val="00622727"/>
    <w:rsid w:val="00624189"/>
    <w:rsid w:val="00624984"/>
    <w:rsid w:val="0062544A"/>
    <w:rsid w:val="00625F46"/>
    <w:rsid w:val="0062720C"/>
    <w:rsid w:val="00630683"/>
    <w:rsid w:val="006341AD"/>
    <w:rsid w:val="00634835"/>
    <w:rsid w:val="0064578D"/>
    <w:rsid w:val="00646908"/>
    <w:rsid w:val="00647DA5"/>
    <w:rsid w:val="00655F72"/>
    <w:rsid w:val="00661835"/>
    <w:rsid w:val="00667786"/>
    <w:rsid w:val="00670DB5"/>
    <w:rsid w:val="00676984"/>
    <w:rsid w:val="00676BC6"/>
    <w:rsid w:val="00683148"/>
    <w:rsid w:val="0069564D"/>
    <w:rsid w:val="006A01EF"/>
    <w:rsid w:val="006A2A55"/>
    <w:rsid w:val="006A35E4"/>
    <w:rsid w:val="006A36AB"/>
    <w:rsid w:val="006B2011"/>
    <w:rsid w:val="006B791B"/>
    <w:rsid w:val="006C10F6"/>
    <w:rsid w:val="006D398E"/>
    <w:rsid w:val="006D3DEE"/>
    <w:rsid w:val="006E1F75"/>
    <w:rsid w:val="006E48A0"/>
    <w:rsid w:val="006E5F77"/>
    <w:rsid w:val="006E69DD"/>
    <w:rsid w:val="006F066B"/>
    <w:rsid w:val="006F0F2A"/>
    <w:rsid w:val="006F4562"/>
    <w:rsid w:val="006F4EAF"/>
    <w:rsid w:val="007008C3"/>
    <w:rsid w:val="00703647"/>
    <w:rsid w:val="00705720"/>
    <w:rsid w:val="00706447"/>
    <w:rsid w:val="00706D11"/>
    <w:rsid w:val="00711BFB"/>
    <w:rsid w:val="00720CFE"/>
    <w:rsid w:val="00722C11"/>
    <w:rsid w:val="007276FD"/>
    <w:rsid w:val="007305E6"/>
    <w:rsid w:val="00735727"/>
    <w:rsid w:val="007410AD"/>
    <w:rsid w:val="007454CF"/>
    <w:rsid w:val="007475BA"/>
    <w:rsid w:val="00750B29"/>
    <w:rsid w:val="00751286"/>
    <w:rsid w:val="007524ED"/>
    <w:rsid w:val="00753863"/>
    <w:rsid w:val="0075477A"/>
    <w:rsid w:val="0075585A"/>
    <w:rsid w:val="0075607E"/>
    <w:rsid w:val="00760299"/>
    <w:rsid w:val="00760396"/>
    <w:rsid w:val="0076051B"/>
    <w:rsid w:val="00760806"/>
    <w:rsid w:val="00763C33"/>
    <w:rsid w:val="007662CB"/>
    <w:rsid w:val="0077081A"/>
    <w:rsid w:val="00770A11"/>
    <w:rsid w:val="00776D19"/>
    <w:rsid w:val="00777323"/>
    <w:rsid w:val="00777AA9"/>
    <w:rsid w:val="0078635B"/>
    <w:rsid w:val="00794139"/>
    <w:rsid w:val="007A7B0E"/>
    <w:rsid w:val="007A7C08"/>
    <w:rsid w:val="007B01E2"/>
    <w:rsid w:val="007B065D"/>
    <w:rsid w:val="007B171F"/>
    <w:rsid w:val="007B3771"/>
    <w:rsid w:val="007C0567"/>
    <w:rsid w:val="007C16B4"/>
    <w:rsid w:val="007C352E"/>
    <w:rsid w:val="007C643E"/>
    <w:rsid w:val="007C768F"/>
    <w:rsid w:val="007E0713"/>
    <w:rsid w:val="007E25F1"/>
    <w:rsid w:val="007E33CA"/>
    <w:rsid w:val="007E354F"/>
    <w:rsid w:val="007E4CE3"/>
    <w:rsid w:val="007E5F8D"/>
    <w:rsid w:val="007F0764"/>
    <w:rsid w:val="007F0D51"/>
    <w:rsid w:val="00800F64"/>
    <w:rsid w:val="00801646"/>
    <w:rsid w:val="00802D06"/>
    <w:rsid w:val="00810A69"/>
    <w:rsid w:val="00812FBE"/>
    <w:rsid w:val="008146AC"/>
    <w:rsid w:val="00814715"/>
    <w:rsid w:val="00815C72"/>
    <w:rsid w:val="00815FE2"/>
    <w:rsid w:val="00820076"/>
    <w:rsid w:val="0082461B"/>
    <w:rsid w:val="00827963"/>
    <w:rsid w:val="008310D8"/>
    <w:rsid w:val="00832524"/>
    <w:rsid w:val="00835C3A"/>
    <w:rsid w:val="00836FBE"/>
    <w:rsid w:val="008402B9"/>
    <w:rsid w:val="00842402"/>
    <w:rsid w:val="00852F00"/>
    <w:rsid w:val="00862A8E"/>
    <w:rsid w:val="0086359C"/>
    <w:rsid w:val="00866582"/>
    <w:rsid w:val="00867B0A"/>
    <w:rsid w:val="00874BE9"/>
    <w:rsid w:val="00874DC1"/>
    <w:rsid w:val="00882FB8"/>
    <w:rsid w:val="00883660"/>
    <w:rsid w:val="00896674"/>
    <w:rsid w:val="008973E4"/>
    <w:rsid w:val="00897BF6"/>
    <w:rsid w:val="008A1130"/>
    <w:rsid w:val="008A1C08"/>
    <w:rsid w:val="008A26C6"/>
    <w:rsid w:val="008A57D5"/>
    <w:rsid w:val="008A6D4C"/>
    <w:rsid w:val="008B0F70"/>
    <w:rsid w:val="008B3D44"/>
    <w:rsid w:val="008B6041"/>
    <w:rsid w:val="008B64A2"/>
    <w:rsid w:val="008C0866"/>
    <w:rsid w:val="008C36C8"/>
    <w:rsid w:val="008D0326"/>
    <w:rsid w:val="008D143C"/>
    <w:rsid w:val="008D3FFC"/>
    <w:rsid w:val="008D6713"/>
    <w:rsid w:val="008D7505"/>
    <w:rsid w:val="008E0E18"/>
    <w:rsid w:val="008E532E"/>
    <w:rsid w:val="008E5504"/>
    <w:rsid w:val="008E5F47"/>
    <w:rsid w:val="008E72ED"/>
    <w:rsid w:val="008F0A85"/>
    <w:rsid w:val="008F16B0"/>
    <w:rsid w:val="008F21EC"/>
    <w:rsid w:val="009023CC"/>
    <w:rsid w:val="00902EBF"/>
    <w:rsid w:val="00903B38"/>
    <w:rsid w:val="00903C4B"/>
    <w:rsid w:val="00906744"/>
    <w:rsid w:val="009068C8"/>
    <w:rsid w:val="0091638C"/>
    <w:rsid w:val="009234C1"/>
    <w:rsid w:val="009242B2"/>
    <w:rsid w:val="009246A3"/>
    <w:rsid w:val="0093467F"/>
    <w:rsid w:val="00940527"/>
    <w:rsid w:val="009412BA"/>
    <w:rsid w:val="009440D8"/>
    <w:rsid w:val="0095073E"/>
    <w:rsid w:val="0095239C"/>
    <w:rsid w:val="00952656"/>
    <w:rsid w:val="00956088"/>
    <w:rsid w:val="00960CC6"/>
    <w:rsid w:val="00960D42"/>
    <w:rsid w:val="009671EE"/>
    <w:rsid w:val="00967C2F"/>
    <w:rsid w:val="0097091C"/>
    <w:rsid w:val="00972CE2"/>
    <w:rsid w:val="0097326F"/>
    <w:rsid w:val="0097556F"/>
    <w:rsid w:val="00982A6D"/>
    <w:rsid w:val="00982B6E"/>
    <w:rsid w:val="0098565B"/>
    <w:rsid w:val="0098780F"/>
    <w:rsid w:val="0099249E"/>
    <w:rsid w:val="0099389B"/>
    <w:rsid w:val="009979C7"/>
    <w:rsid w:val="009A03C4"/>
    <w:rsid w:val="009A075C"/>
    <w:rsid w:val="009A33CF"/>
    <w:rsid w:val="009B77DD"/>
    <w:rsid w:val="009C4288"/>
    <w:rsid w:val="009C5F5A"/>
    <w:rsid w:val="009C68E1"/>
    <w:rsid w:val="009C6A59"/>
    <w:rsid w:val="009D0908"/>
    <w:rsid w:val="009D1E0C"/>
    <w:rsid w:val="009D6E31"/>
    <w:rsid w:val="009E09F6"/>
    <w:rsid w:val="009E68BA"/>
    <w:rsid w:val="009E6FC3"/>
    <w:rsid w:val="009F242C"/>
    <w:rsid w:val="009F250B"/>
    <w:rsid w:val="00A07326"/>
    <w:rsid w:val="00A078CD"/>
    <w:rsid w:val="00A11560"/>
    <w:rsid w:val="00A210CA"/>
    <w:rsid w:val="00A2282C"/>
    <w:rsid w:val="00A27DBE"/>
    <w:rsid w:val="00A40700"/>
    <w:rsid w:val="00A4126E"/>
    <w:rsid w:val="00A44072"/>
    <w:rsid w:val="00A50217"/>
    <w:rsid w:val="00A50E59"/>
    <w:rsid w:val="00A63E8C"/>
    <w:rsid w:val="00A651F7"/>
    <w:rsid w:val="00A65251"/>
    <w:rsid w:val="00A71EC1"/>
    <w:rsid w:val="00A76E05"/>
    <w:rsid w:val="00A8133D"/>
    <w:rsid w:val="00A85709"/>
    <w:rsid w:val="00A857CD"/>
    <w:rsid w:val="00A85B1B"/>
    <w:rsid w:val="00A9389B"/>
    <w:rsid w:val="00A97722"/>
    <w:rsid w:val="00AA03AE"/>
    <w:rsid w:val="00AA7368"/>
    <w:rsid w:val="00AA7EB5"/>
    <w:rsid w:val="00AB3074"/>
    <w:rsid w:val="00AC1A9B"/>
    <w:rsid w:val="00AC3F9F"/>
    <w:rsid w:val="00AC6DAB"/>
    <w:rsid w:val="00AC7C47"/>
    <w:rsid w:val="00AD0EFA"/>
    <w:rsid w:val="00AD261C"/>
    <w:rsid w:val="00AD6A1D"/>
    <w:rsid w:val="00AE04C5"/>
    <w:rsid w:val="00AE5CA8"/>
    <w:rsid w:val="00AF08D4"/>
    <w:rsid w:val="00AF0E4D"/>
    <w:rsid w:val="00AF1400"/>
    <w:rsid w:val="00AF32A1"/>
    <w:rsid w:val="00AF396D"/>
    <w:rsid w:val="00B02E1B"/>
    <w:rsid w:val="00B051B3"/>
    <w:rsid w:val="00B05645"/>
    <w:rsid w:val="00B1025C"/>
    <w:rsid w:val="00B11EAC"/>
    <w:rsid w:val="00B14B1C"/>
    <w:rsid w:val="00B23A9F"/>
    <w:rsid w:val="00B24254"/>
    <w:rsid w:val="00B27A23"/>
    <w:rsid w:val="00B30507"/>
    <w:rsid w:val="00B31CBB"/>
    <w:rsid w:val="00B343CB"/>
    <w:rsid w:val="00B37C05"/>
    <w:rsid w:val="00B462F3"/>
    <w:rsid w:val="00B47A7E"/>
    <w:rsid w:val="00B50033"/>
    <w:rsid w:val="00B50292"/>
    <w:rsid w:val="00B50C7D"/>
    <w:rsid w:val="00B570B5"/>
    <w:rsid w:val="00B5773A"/>
    <w:rsid w:val="00B620A2"/>
    <w:rsid w:val="00B65001"/>
    <w:rsid w:val="00B67B50"/>
    <w:rsid w:val="00B726AF"/>
    <w:rsid w:val="00B77F69"/>
    <w:rsid w:val="00B837EA"/>
    <w:rsid w:val="00B9059A"/>
    <w:rsid w:val="00B935BC"/>
    <w:rsid w:val="00B96E61"/>
    <w:rsid w:val="00B97A0D"/>
    <w:rsid w:val="00BA0903"/>
    <w:rsid w:val="00BA2D54"/>
    <w:rsid w:val="00BA6F81"/>
    <w:rsid w:val="00BB7CA6"/>
    <w:rsid w:val="00BC173B"/>
    <w:rsid w:val="00BC2272"/>
    <w:rsid w:val="00BC57CF"/>
    <w:rsid w:val="00BC6F1D"/>
    <w:rsid w:val="00BC70A6"/>
    <w:rsid w:val="00BD0888"/>
    <w:rsid w:val="00BD6986"/>
    <w:rsid w:val="00BD7946"/>
    <w:rsid w:val="00BF0F18"/>
    <w:rsid w:val="00BF1F73"/>
    <w:rsid w:val="00BF741F"/>
    <w:rsid w:val="00BF75A7"/>
    <w:rsid w:val="00BF7B1D"/>
    <w:rsid w:val="00C0030C"/>
    <w:rsid w:val="00C02066"/>
    <w:rsid w:val="00C04523"/>
    <w:rsid w:val="00C12B0A"/>
    <w:rsid w:val="00C20C3F"/>
    <w:rsid w:val="00C215E2"/>
    <w:rsid w:val="00C22F16"/>
    <w:rsid w:val="00C2426D"/>
    <w:rsid w:val="00C26FA0"/>
    <w:rsid w:val="00C31C4B"/>
    <w:rsid w:val="00C34EF4"/>
    <w:rsid w:val="00C37172"/>
    <w:rsid w:val="00C41F4C"/>
    <w:rsid w:val="00C42D9F"/>
    <w:rsid w:val="00C42F79"/>
    <w:rsid w:val="00C4746E"/>
    <w:rsid w:val="00C47B3C"/>
    <w:rsid w:val="00C47EA6"/>
    <w:rsid w:val="00C503C4"/>
    <w:rsid w:val="00C54129"/>
    <w:rsid w:val="00C62A9E"/>
    <w:rsid w:val="00C62C5C"/>
    <w:rsid w:val="00C63BCD"/>
    <w:rsid w:val="00C647F5"/>
    <w:rsid w:val="00C709D2"/>
    <w:rsid w:val="00C74537"/>
    <w:rsid w:val="00C760AA"/>
    <w:rsid w:val="00C81A4B"/>
    <w:rsid w:val="00C8221E"/>
    <w:rsid w:val="00C86AF6"/>
    <w:rsid w:val="00C91A38"/>
    <w:rsid w:val="00C9490A"/>
    <w:rsid w:val="00C94B58"/>
    <w:rsid w:val="00CA2DE5"/>
    <w:rsid w:val="00CA478A"/>
    <w:rsid w:val="00CB1AF2"/>
    <w:rsid w:val="00CB6B4C"/>
    <w:rsid w:val="00CD42A1"/>
    <w:rsid w:val="00CD68F1"/>
    <w:rsid w:val="00CD72A6"/>
    <w:rsid w:val="00CD77F0"/>
    <w:rsid w:val="00CD7986"/>
    <w:rsid w:val="00CE2573"/>
    <w:rsid w:val="00CE396F"/>
    <w:rsid w:val="00CE42D4"/>
    <w:rsid w:val="00CE7004"/>
    <w:rsid w:val="00CF0536"/>
    <w:rsid w:val="00CF2BF1"/>
    <w:rsid w:val="00CF317F"/>
    <w:rsid w:val="00CF60C1"/>
    <w:rsid w:val="00D006B1"/>
    <w:rsid w:val="00D00EED"/>
    <w:rsid w:val="00D045C7"/>
    <w:rsid w:val="00D04E82"/>
    <w:rsid w:val="00D0673B"/>
    <w:rsid w:val="00D07857"/>
    <w:rsid w:val="00D10EF8"/>
    <w:rsid w:val="00D1110B"/>
    <w:rsid w:val="00D11F71"/>
    <w:rsid w:val="00D133EE"/>
    <w:rsid w:val="00D1388B"/>
    <w:rsid w:val="00D261F2"/>
    <w:rsid w:val="00D43370"/>
    <w:rsid w:val="00D4685F"/>
    <w:rsid w:val="00D52400"/>
    <w:rsid w:val="00D5312F"/>
    <w:rsid w:val="00D5590C"/>
    <w:rsid w:val="00D5788C"/>
    <w:rsid w:val="00D60B7F"/>
    <w:rsid w:val="00D61137"/>
    <w:rsid w:val="00D7141D"/>
    <w:rsid w:val="00D7185F"/>
    <w:rsid w:val="00D728D9"/>
    <w:rsid w:val="00D733A4"/>
    <w:rsid w:val="00D74B94"/>
    <w:rsid w:val="00D75E87"/>
    <w:rsid w:val="00D761CB"/>
    <w:rsid w:val="00D801D5"/>
    <w:rsid w:val="00D91C5F"/>
    <w:rsid w:val="00D91E9E"/>
    <w:rsid w:val="00DA498E"/>
    <w:rsid w:val="00DB2774"/>
    <w:rsid w:val="00DB654C"/>
    <w:rsid w:val="00DB6BC3"/>
    <w:rsid w:val="00DC1684"/>
    <w:rsid w:val="00DC7724"/>
    <w:rsid w:val="00DD4B41"/>
    <w:rsid w:val="00DD7C0B"/>
    <w:rsid w:val="00DE0D04"/>
    <w:rsid w:val="00DE404C"/>
    <w:rsid w:val="00DF0862"/>
    <w:rsid w:val="00DF0F12"/>
    <w:rsid w:val="00DF23B1"/>
    <w:rsid w:val="00E03969"/>
    <w:rsid w:val="00E164F6"/>
    <w:rsid w:val="00E254ED"/>
    <w:rsid w:val="00E2587F"/>
    <w:rsid w:val="00E27666"/>
    <w:rsid w:val="00E2766F"/>
    <w:rsid w:val="00E31D63"/>
    <w:rsid w:val="00E33D26"/>
    <w:rsid w:val="00E33F14"/>
    <w:rsid w:val="00E34CA5"/>
    <w:rsid w:val="00E36521"/>
    <w:rsid w:val="00E42636"/>
    <w:rsid w:val="00E44201"/>
    <w:rsid w:val="00E44281"/>
    <w:rsid w:val="00E45E86"/>
    <w:rsid w:val="00E47003"/>
    <w:rsid w:val="00E4735C"/>
    <w:rsid w:val="00E60038"/>
    <w:rsid w:val="00E60C8B"/>
    <w:rsid w:val="00E6197C"/>
    <w:rsid w:val="00E62B72"/>
    <w:rsid w:val="00E67509"/>
    <w:rsid w:val="00E737E8"/>
    <w:rsid w:val="00E77AC6"/>
    <w:rsid w:val="00E80A30"/>
    <w:rsid w:val="00E840C5"/>
    <w:rsid w:val="00E86012"/>
    <w:rsid w:val="00E92689"/>
    <w:rsid w:val="00E93E17"/>
    <w:rsid w:val="00E93E70"/>
    <w:rsid w:val="00E97681"/>
    <w:rsid w:val="00E97F83"/>
    <w:rsid w:val="00EA720B"/>
    <w:rsid w:val="00EA7F46"/>
    <w:rsid w:val="00EB4717"/>
    <w:rsid w:val="00EB6814"/>
    <w:rsid w:val="00EC2E99"/>
    <w:rsid w:val="00EC508C"/>
    <w:rsid w:val="00ED297A"/>
    <w:rsid w:val="00EE2860"/>
    <w:rsid w:val="00EE5F1E"/>
    <w:rsid w:val="00EE75A2"/>
    <w:rsid w:val="00EF30ED"/>
    <w:rsid w:val="00EF6856"/>
    <w:rsid w:val="00F01D00"/>
    <w:rsid w:val="00F034DE"/>
    <w:rsid w:val="00F03970"/>
    <w:rsid w:val="00F04484"/>
    <w:rsid w:val="00F05B1F"/>
    <w:rsid w:val="00F104A4"/>
    <w:rsid w:val="00F11860"/>
    <w:rsid w:val="00F11A61"/>
    <w:rsid w:val="00F12335"/>
    <w:rsid w:val="00F1418E"/>
    <w:rsid w:val="00F14E0C"/>
    <w:rsid w:val="00F15A6B"/>
    <w:rsid w:val="00F15F1B"/>
    <w:rsid w:val="00F20743"/>
    <w:rsid w:val="00F32BC4"/>
    <w:rsid w:val="00F362CF"/>
    <w:rsid w:val="00F36F0B"/>
    <w:rsid w:val="00F40469"/>
    <w:rsid w:val="00F4410C"/>
    <w:rsid w:val="00F44CA0"/>
    <w:rsid w:val="00F45006"/>
    <w:rsid w:val="00F45F3C"/>
    <w:rsid w:val="00F46672"/>
    <w:rsid w:val="00F728EE"/>
    <w:rsid w:val="00F73BE3"/>
    <w:rsid w:val="00F76393"/>
    <w:rsid w:val="00F820A2"/>
    <w:rsid w:val="00F84C46"/>
    <w:rsid w:val="00F87363"/>
    <w:rsid w:val="00F90F6D"/>
    <w:rsid w:val="00F92035"/>
    <w:rsid w:val="00FA3BBD"/>
    <w:rsid w:val="00FA4D76"/>
    <w:rsid w:val="00FB16CA"/>
    <w:rsid w:val="00FB3549"/>
    <w:rsid w:val="00FB4996"/>
    <w:rsid w:val="00FB5893"/>
    <w:rsid w:val="00FC16B6"/>
    <w:rsid w:val="00FD29F6"/>
    <w:rsid w:val="00FD325D"/>
    <w:rsid w:val="00FD3A61"/>
    <w:rsid w:val="00FD3DCD"/>
    <w:rsid w:val="00FD41CE"/>
    <w:rsid w:val="00FE03E4"/>
    <w:rsid w:val="00FE2D0C"/>
    <w:rsid w:val="00FE33B6"/>
    <w:rsid w:val="00FE3AC7"/>
    <w:rsid w:val="00FF21FD"/>
    <w:rsid w:val="00FF3D13"/>
    <w:rsid w:val="00FF7078"/>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81F8B5"/>
  <w15:docId w15:val="{AB0063F1-FB24-C840-AE5D-F6FC61B6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86359C"/>
    <w:pPr>
      <w:widowControl/>
      <w:autoSpaceDE/>
      <w:autoSpaceDN/>
    </w:pPr>
    <w:rPr>
      <w:rFonts w:ascii="Times New Roman" w:eastAsia="Times New Roman" w:hAnsi="Times New Roman" w:cs="Times New Roman"/>
      <w:sz w:val="24"/>
      <w:szCs w:val="24"/>
      <w:lang w:val="pl-PL" w:eastAsia="pl-PL"/>
    </w:rPr>
  </w:style>
  <w:style w:type="paragraph" w:styleId="Nagwek2">
    <w:name w:val="heading 2"/>
    <w:basedOn w:val="Normalny"/>
    <w:link w:val="Nagwek2Znak"/>
    <w:uiPriority w:val="1"/>
    <w:qFormat/>
    <w:rsid w:val="001651C6"/>
    <w:pPr>
      <w:ind w:left="826"/>
      <w:outlineLvl w:val="1"/>
    </w:pPr>
    <w:rPr>
      <w:rFonts w:cstheme="minorBidi"/>
      <w:b/>
      <w:bCs/>
      <w:sz w:val="20"/>
      <w:szCs w:val="20"/>
    </w:rPr>
  </w:style>
  <w:style w:type="paragraph" w:styleId="Nagwek3">
    <w:name w:val="heading 3"/>
    <w:basedOn w:val="Normalny"/>
    <w:next w:val="Normalny"/>
    <w:link w:val="Nagwek3Znak"/>
    <w:uiPriority w:val="9"/>
    <w:unhideWhenUsed/>
    <w:qFormat/>
    <w:rsid w:val="00E33F14"/>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9"/>
      <w:szCs w:val="19"/>
    </w:rPr>
  </w:style>
  <w:style w:type="paragraph" w:customStyle="1" w:styleId="Nagwek11">
    <w:name w:val="Nagłówek 11"/>
    <w:basedOn w:val="Normalny"/>
    <w:uiPriority w:val="1"/>
    <w:qFormat/>
    <w:pPr>
      <w:spacing w:before="10"/>
      <w:ind w:left="40"/>
      <w:outlineLvl w:val="1"/>
    </w:pPr>
  </w:style>
  <w:style w:type="paragraph" w:customStyle="1" w:styleId="Nagwek21">
    <w:name w:val="Nagłówek 21"/>
    <w:basedOn w:val="Normalny"/>
    <w:uiPriority w:val="1"/>
    <w:qFormat/>
    <w:pPr>
      <w:ind w:left="936"/>
      <w:outlineLvl w:val="2"/>
    </w:pPr>
    <w:rPr>
      <w:b/>
      <w:bCs/>
      <w:sz w:val="19"/>
      <w:szCs w:val="19"/>
    </w:rPr>
  </w:style>
  <w:style w:type="paragraph" w:customStyle="1" w:styleId="Nagwek31">
    <w:name w:val="Nagłówek 31"/>
    <w:basedOn w:val="Normalny"/>
    <w:uiPriority w:val="1"/>
    <w:qFormat/>
    <w:pPr>
      <w:ind w:left="228"/>
      <w:outlineLvl w:val="3"/>
    </w:pPr>
    <w:rPr>
      <w:rFonts w:ascii="Arial-BoldItalicMT" w:eastAsia="Arial-BoldItalicMT" w:hAnsi="Arial-BoldItalicMT" w:cs="Arial-BoldItalicMT"/>
      <w:b/>
      <w:bCs/>
      <w:i/>
      <w:sz w:val="19"/>
      <w:szCs w:val="19"/>
    </w:rPr>
  </w:style>
  <w:style w:type="paragraph" w:styleId="Akapitzlist">
    <w:name w:val="List Paragraph"/>
    <w:aliases w:val="CW_Lista,wypunktowanie,Podsis rysunku,Preambuła,L1,Numerowanie,Akapit z listą5,T_SZ_List Paragraph,normalny tekst,Akapit z listą BS"/>
    <w:basedOn w:val="Normalny"/>
    <w:link w:val="AkapitzlistZnak"/>
    <w:uiPriority w:val="34"/>
    <w:qFormat/>
    <w:pPr>
      <w:ind w:left="948" w:hanging="720"/>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404D83"/>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404D83"/>
    <w:rPr>
      <w:rFonts w:ascii="Lucida Grande" w:eastAsia="Arial" w:hAnsi="Lucida Grande" w:cs="Lucida Grande"/>
      <w:sz w:val="18"/>
      <w:szCs w:val="18"/>
    </w:rPr>
  </w:style>
  <w:style w:type="paragraph" w:styleId="Nagwek">
    <w:name w:val="header"/>
    <w:basedOn w:val="Normalny"/>
    <w:link w:val="NagwekZnak"/>
    <w:uiPriority w:val="99"/>
    <w:unhideWhenUsed/>
    <w:rsid w:val="008F21EC"/>
    <w:pPr>
      <w:tabs>
        <w:tab w:val="center" w:pos="4536"/>
        <w:tab w:val="right" w:pos="9072"/>
      </w:tabs>
    </w:pPr>
  </w:style>
  <w:style w:type="character" w:customStyle="1" w:styleId="NagwekZnak">
    <w:name w:val="Nagłówek Znak"/>
    <w:basedOn w:val="Domylnaczcionkaakapitu"/>
    <w:link w:val="Nagwek"/>
    <w:uiPriority w:val="99"/>
    <w:rsid w:val="008F21EC"/>
    <w:rPr>
      <w:rFonts w:ascii="Arial" w:eastAsia="Arial" w:hAnsi="Arial" w:cs="Arial"/>
    </w:rPr>
  </w:style>
  <w:style w:type="paragraph" w:styleId="Stopka">
    <w:name w:val="footer"/>
    <w:basedOn w:val="Normalny"/>
    <w:link w:val="StopkaZnak"/>
    <w:uiPriority w:val="99"/>
    <w:unhideWhenUsed/>
    <w:rsid w:val="008F21EC"/>
    <w:pPr>
      <w:tabs>
        <w:tab w:val="center" w:pos="4536"/>
        <w:tab w:val="right" w:pos="9072"/>
      </w:tabs>
    </w:pPr>
  </w:style>
  <w:style w:type="character" w:customStyle="1" w:styleId="StopkaZnak">
    <w:name w:val="Stopka Znak"/>
    <w:basedOn w:val="Domylnaczcionkaakapitu"/>
    <w:link w:val="Stopka"/>
    <w:uiPriority w:val="99"/>
    <w:rsid w:val="008F21EC"/>
    <w:rPr>
      <w:rFonts w:ascii="Arial" w:eastAsia="Arial" w:hAnsi="Arial" w:cs="Arial"/>
    </w:rPr>
  </w:style>
  <w:style w:type="paragraph" w:customStyle="1" w:styleId="pkt">
    <w:name w:val="pkt"/>
    <w:basedOn w:val="Normalny"/>
    <w:qFormat/>
    <w:rsid w:val="00101A36"/>
    <w:pPr>
      <w:spacing w:before="60" w:after="60"/>
      <w:ind w:left="851" w:hanging="295"/>
      <w:jc w:val="both"/>
    </w:pPr>
  </w:style>
  <w:style w:type="character" w:customStyle="1" w:styleId="WW8Num8z0">
    <w:name w:val="WW8Num8z0"/>
    <w:uiPriority w:val="99"/>
    <w:rsid w:val="00960D42"/>
    <w:rPr>
      <w:rFonts w:ascii="Symbol" w:hAnsi="Symbol" w:cs="Symbol"/>
    </w:rPr>
  </w:style>
  <w:style w:type="paragraph" w:customStyle="1" w:styleId="Tiret2">
    <w:name w:val="Tiret 2"/>
    <w:basedOn w:val="Normalny"/>
    <w:uiPriority w:val="99"/>
    <w:rsid w:val="00960D42"/>
    <w:pPr>
      <w:numPr>
        <w:numId w:val="1"/>
      </w:numPr>
      <w:spacing w:before="120" w:after="120"/>
      <w:jc w:val="both"/>
    </w:pPr>
    <w:rPr>
      <w:lang w:eastAsia="en-GB"/>
    </w:rPr>
  </w:style>
  <w:style w:type="character" w:customStyle="1" w:styleId="Nagwek2Znak">
    <w:name w:val="Nagłówek 2 Znak"/>
    <w:basedOn w:val="Domylnaczcionkaakapitu"/>
    <w:link w:val="Nagwek2"/>
    <w:uiPriority w:val="1"/>
    <w:rsid w:val="001651C6"/>
    <w:rPr>
      <w:rFonts w:ascii="Arial" w:eastAsia="Arial" w:hAnsi="Arial"/>
      <w:b/>
      <w:bCs/>
      <w:sz w:val="20"/>
      <w:szCs w:val="20"/>
    </w:rPr>
  </w:style>
  <w:style w:type="paragraph" w:styleId="Bezodstpw">
    <w:name w:val="No Spacing"/>
    <w:aliases w:val="ARCHENIKA Bez odstępów"/>
    <w:link w:val="BezodstpwZnak"/>
    <w:qFormat/>
    <w:rsid w:val="006C10F6"/>
    <w:pPr>
      <w:widowControl/>
      <w:autoSpaceDE/>
      <w:autoSpaceDN/>
      <w:jc w:val="both"/>
    </w:pPr>
    <w:rPr>
      <w:rFonts w:ascii="Arial" w:eastAsia="Calibri" w:hAnsi="Arial" w:cs="Times New Roman"/>
      <w:lang w:val="pl-PL"/>
    </w:rPr>
  </w:style>
  <w:style w:type="paragraph" w:customStyle="1" w:styleId="ARCHENIKANumeracja1">
    <w:name w:val="ARCHENIKA Numeracja 1"/>
    <w:basedOn w:val="Akapitzlist"/>
    <w:qFormat/>
    <w:rsid w:val="006C10F6"/>
    <w:pPr>
      <w:numPr>
        <w:numId w:val="2"/>
      </w:numPr>
      <w:spacing w:before="120" w:after="120"/>
    </w:pPr>
    <w:rPr>
      <w:rFonts w:eastAsia="Calibri"/>
      <w:b/>
      <w:lang w:val="x-none"/>
    </w:rPr>
  </w:style>
  <w:style w:type="paragraph" w:customStyle="1" w:styleId="ARCHENIKANumeracja2">
    <w:name w:val="ARCHENIKA Numeracja 2"/>
    <w:basedOn w:val="Akapitzlist"/>
    <w:qFormat/>
    <w:rsid w:val="006C10F6"/>
    <w:pPr>
      <w:numPr>
        <w:ilvl w:val="1"/>
        <w:numId w:val="2"/>
      </w:numPr>
      <w:spacing w:before="120" w:after="120"/>
      <w:jc w:val="both"/>
    </w:pPr>
    <w:rPr>
      <w:rFonts w:eastAsia="Calibri"/>
      <w:b/>
      <w:lang w:val="x-none"/>
    </w:rPr>
  </w:style>
  <w:style w:type="paragraph" w:customStyle="1" w:styleId="ARCHENIKANumeracja3">
    <w:name w:val="ARCHENIKA Numeracja 3"/>
    <w:basedOn w:val="Akapitzlist"/>
    <w:link w:val="ARCHENIKANumeracja3Znak"/>
    <w:qFormat/>
    <w:rsid w:val="006C10F6"/>
    <w:pPr>
      <w:numPr>
        <w:ilvl w:val="2"/>
        <w:numId w:val="2"/>
      </w:numPr>
      <w:spacing w:before="120" w:after="120"/>
      <w:jc w:val="both"/>
    </w:pPr>
    <w:rPr>
      <w:rFonts w:eastAsia="Calibri"/>
      <w:b/>
      <w:lang w:val="x-none"/>
    </w:rPr>
  </w:style>
  <w:style w:type="paragraph" w:customStyle="1" w:styleId="ARCHENIKANumeracja4">
    <w:name w:val="ARCHENIKA Numeracja 4"/>
    <w:basedOn w:val="ARCHENIKANumeracja3"/>
    <w:qFormat/>
    <w:rsid w:val="006C10F6"/>
    <w:pPr>
      <w:numPr>
        <w:ilvl w:val="3"/>
      </w:numPr>
      <w:ind w:left="3484" w:hanging="567"/>
    </w:pPr>
  </w:style>
  <w:style w:type="paragraph" w:customStyle="1" w:styleId="ARCHENIKAPunktator2">
    <w:name w:val="ARCHENIKA Punktator 2"/>
    <w:basedOn w:val="Normalny"/>
    <w:link w:val="ARCHENIKAPunktator2Znak"/>
    <w:uiPriority w:val="99"/>
    <w:qFormat/>
    <w:rsid w:val="006C10F6"/>
    <w:pPr>
      <w:numPr>
        <w:numId w:val="3"/>
      </w:numPr>
      <w:jc w:val="both"/>
    </w:pPr>
    <w:rPr>
      <w:rFonts w:eastAsia="Calibri"/>
      <w:lang w:val="x-none"/>
    </w:rPr>
  </w:style>
  <w:style w:type="character" w:customStyle="1" w:styleId="BezodstpwZnak">
    <w:name w:val="Bez odstępów Znak"/>
    <w:aliases w:val="ARCHENIKA Bez odstępów Znak"/>
    <w:link w:val="Bezodstpw"/>
    <w:rsid w:val="006C10F6"/>
    <w:rPr>
      <w:rFonts w:ascii="Arial" w:eastAsia="Calibri" w:hAnsi="Arial" w:cs="Times New Roman"/>
      <w:lang w:val="pl-PL"/>
    </w:rPr>
  </w:style>
  <w:style w:type="character" w:customStyle="1" w:styleId="ARCHENIKAPunktator2Znak">
    <w:name w:val="ARCHENIKA Punktator 2 Znak"/>
    <w:link w:val="ARCHENIKAPunktator2"/>
    <w:uiPriority w:val="99"/>
    <w:rsid w:val="006C10F6"/>
    <w:rPr>
      <w:rFonts w:ascii="Times New Roman" w:eastAsia="Calibri" w:hAnsi="Times New Roman" w:cs="Times New Roman"/>
      <w:sz w:val="24"/>
      <w:szCs w:val="24"/>
      <w:lang w:val="x-none" w:eastAsia="pl-PL"/>
    </w:rPr>
  </w:style>
  <w:style w:type="character" w:customStyle="1" w:styleId="ARCHENIKANumeracja3Znak">
    <w:name w:val="ARCHENIKA Numeracja 3 Znak"/>
    <w:link w:val="ARCHENIKANumeracja3"/>
    <w:locked/>
    <w:rsid w:val="006C10F6"/>
    <w:rPr>
      <w:rFonts w:ascii="Times New Roman" w:eastAsia="Calibri" w:hAnsi="Times New Roman" w:cs="Times New Roman"/>
      <w:b/>
      <w:sz w:val="24"/>
      <w:szCs w:val="24"/>
      <w:lang w:val="x-none" w:eastAsia="pl-PL"/>
    </w:rPr>
  </w:style>
  <w:style w:type="paragraph" w:styleId="Tekstkomentarza">
    <w:name w:val="annotation text"/>
    <w:basedOn w:val="Normalny"/>
    <w:link w:val="TekstkomentarzaZnak"/>
    <w:uiPriority w:val="99"/>
    <w:unhideWhenUsed/>
    <w:rsid w:val="006C10F6"/>
  </w:style>
  <w:style w:type="character" w:customStyle="1" w:styleId="TekstkomentarzaZnak">
    <w:name w:val="Tekst komentarza Znak"/>
    <w:basedOn w:val="Domylnaczcionkaakapitu"/>
    <w:link w:val="Tekstkomentarza"/>
    <w:uiPriority w:val="99"/>
    <w:rsid w:val="006C10F6"/>
    <w:rPr>
      <w:rFonts w:ascii="Arial" w:eastAsia="Arial" w:hAnsi="Arial" w:cs="Arial"/>
      <w:sz w:val="24"/>
      <w:szCs w:val="24"/>
    </w:rPr>
  </w:style>
  <w:style w:type="paragraph" w:styleId="Tematkomentarza">
    <w:name w:val="annotation subject"/>
    <w:basedOn w:val="Normalny"/>
    <w:next w:val="Normalny"/>
    <w:link w:val="TematkomentarzaZnak1"/>
    <w:rsid w:val="006C10F6"/>
    <w:pPr>
      <w:suppressAutoHyphens/>
    </w:pPr>
    <w:rPr>
      <w:rFonts w:cs="Verdana"/>
      <w:b/>
      <w:bCs/>
      <w:sz w:val="20"/>
      <w:szCs w:val="20"/>
      <w:lang w:eastAsia="zh-CN"/>
    </w:rPr>
  </w:style>
  <w:style w:type="character" w:customStyle="1" w:styleId="TematkomentarzaZnak">
    <w:name w:val="Temat komentarza Znak"/>
    <w:basedOn w:val="TekstkomentarzaZnak"/>
    <w:uiPriority w:val="99"/>
    <w:semiHidden/>
    <w:rsid w:val="006C10F6"/>
    <w:rPr>
      <w:rFonts w:ascii="Arial" w:eastAsia="Arial" w:hAnsi="Arial" w:cs="Arial"/>
      <w:b/>
      <w:bCs/>
      <w:sz w:val="20"/>
      <w:szCs w:val="20"/>
    </w:rPr>
  </w:style>
  <w:style w:type="character" w:customStyle="1" w:styleId="TematkomentarzaZnak1">
    <w:name w:val="Temat komentarza Znak1"/>
    <w:basedOn w:val="Domylnaczcionkaakapitu"/>
    <w:link w:val="Tematkomentarza"/>
    <w:rsid w:val="006C10F6"/>
    <w:rPr>
      <w:rFonts w:ascii="Times New Roman" w:eastAsia="Times New Roman" w:hAnsi="Times New Roman" w:cs="Verdana"/>
      <w:b/>
      <w:bCs/>
      <w:sz w:val="20"/>
      <w:szCs w:val="20"/>
      <w:lang w:val="pl-PL" w:eastAsia="zh-CN"/>
    </w:rPr>
  </w:style>
  <w:style w:type="paragraph" w:customStyle="1" w:styleId="Kolorowalistaakcent11">
    <w:name w:val="Kolorowa lista — akcent 11"/>
    <w:basedOn w:val="Normalny"/>
    <w:link w:val="Kolorowalistaakcent1Znak"/>
    <w:uiPriority w:val="34"/>
    <w:qFormat/>
    <w:rsid w:val="005035BF"/>
    <w:pPr>
      <w:suppressAutoHyphens/>
      <w:ind w:left="708"/>
    </w:pPr>
    <w:rPr>
      <w:rFonts w:cs="Calibri"/>
      <w:lang w:eastAsia="ar-SA"/>
    </w:rPr>
  </w:style>
  <w:style w:type="character" w:customStyle="1" w:styleId="Kolorowalistaakcent1Znak">
    <w:name w:val="Kolorowa lista — akcent 1 Znak"/>
    <w:link w:val="Kolorowalistaakcent11"/>
    <w:uiPriority w:val="34"/>
    <w:qFormat/>
    <w:rsid w:val="005035BF"/>
    <w:rPr>
      <w:rFonts w:ascii="Times New Roman" w:eastAsia="Times New Roman" w:hAnsi="Times New Roman" w:cs="Calibri"/>
      <w:sz w:val="24"/>
      <w:szCs w:val="24"/>
      <w:lang w:val="pl-PL" w:eastAsia="ar-SA"/>
    </w:rPr>
  </w:style>
  <w:style w:type="character" w:customStyle="1" w:styleId="AkapitzlistZnak">
    <w:name w:val="Akapit z listą Znak"/>
    <w:aliases w:val="CW_Lista Znak,wypunktowanie Znak,Podsis rysunku Znak,Preambuła Znak,L1 Znak,Numerowanie Znak,Akapit z listą5 Znak,T_SZ_List Paragraph Znak,normalny tekst Znak,Akapit z listą BS Znak"/>
    <w:link w:val="Akapitzlist"/>
    <w:uiPriority w:val="34"/>
    <w:qFormat/>
    <w:rsid w:val="00D0673B"/>
    <w:rPr>
      <w:rFonts w:ascii="Arial" w:eastAsia="Arial" w:hAnsi="Arial" w:cs="Arial"/>
    </w:rPr>
  </w:style>
  <w:style w:type="paragraph" w:customStyle="1" w:styleId="redniasiatka1akcent21">
    <w:name w:val="Średnia siatka 1 — akcent 21"/>
    <w:basedOn w:val="Normalny"/>
    <w:uiPriority w:val="99"/>
    <w:qFormat/>
    <w:rsid w:val="00883660"/>
    <w:pPr>
      <w:suppressAutoHyphens/>
      <w:ind w:left="708"/>
    </w:pPr>
    <w:rPr>
      <w:sz w:val="20"/>
      <w:szCs w:val="20"/>
      <w:lang w:eastAsia="ar-SA"/>
    </w:rPr>
  </w:style>
  <w:style w:type="character" w:styleId="Hipercze">
    <w:name w:val="Hyperlink"/>
    <w:uiPriority w:val="99"/>
    <w:rsid w:val="00862A8E"/>
    <w:rPr>
      <w:rFonts w:cs="Times New Roman"/>
      <w:color w:val="0000FF"/>
      <w:u w:val="single"/>
    </w:rPr>
  </w:style>
  <w:style w:type="paragraph" w:customStyle="1" w:styleId="Tekstpodstawowy22">
    <w:name w:val="Tekst podstawowy 22"/>
    <w:basedOn w:val="Normalny"/>
    <w:rsid w:val="00380702"/>
    <w:pPr>
      <w:suppressAutoHyphens/>
      <w:jc w:val="both"/>
    </w:pPr>
    <w:rPr>
      <w:rFonts w:ascii="Calibri" w:eastAsia="Calibri" w:hAnsi="Calibri"/>
      <w:lang w:eastAsia="ar-SA"/>
    </w:rPr>
  </w:style>
  <w:style w:type="paragraph" w:styleId="Lista">
    <w:name w:val="List"/>
    <w:basedOn w:val="Tekstpodstawowy"/>
    <w:rsid w:val="00C74537"/>
    <w:pPr>
      <w:suppressAutoHyphens/>
      <w:spacing w:after="120"/>
    </w:pPr>
    <w:rPr>
      <w:rFonts w:ascii="Calibri" w:eastAsia="Calibri" w:hAnsi="Calibri" w:cs="Tahoma"/>
      <w:sz w:val="20"/>
      <w:szCs w:val="20"/>
      <w:lang w:eastAsia="ar-SA"/>
    </w:rPr>
  </w:style>
  <w:style w:type="paragraph" w:styleId="Tekstpodstawowy2">
    <w:name w:val="Body Text 2"/>
    <w:basedOn w:val="Normalny"/>
    <w:link w:val="Tekstpodstawowy2Znak"/>
    <w:uiPriority w:val="99"/>
    <w:unhideWhenUsed/>
    <w:rsid w:val="00C74537"/>
    <w:pPr>
      <w:spacing w:after="120" w:line="480" w:lineRule="auto"/>
    </w:pPr>
  </w:style>
  <w:style w:type="character" w:customStyle="1" w:styleId="Tekstpodstawowy2Znak">
    <w:name w:val="Tekst podstawowy 2 Znak"/>
    <w:basedOn w:val="Domylnaczcionkaakapitu"/>
    <w:link w:val="Tekstpodstawowy2"/>
    <w:uiPriority w:val="99"/>
    <w:rsid w:val="00C74537"/>
    <w:rPr>
      <w:rFonts w:ascii="Arial" w:eastAsia="Arial" w:hAnsi="Arial" w:cs="Arial"/>
    </w:rPr>
  </w:style>
  <w:style w:type="character" w:customStyle="1" w:styleId="SIWZtekstZnak">
    <w:name w:val="SIWZ_tekst Znak"/>
    <w:link w:val="SIWZtekst"/>
    <w:locked/>
    <w:rsid w:val="004E402F"/>
    <w:rPr>
      <w:rFonts w:ascii="Arial" w:hAnsi="Arial" w:cs="Arial"/>
    </w:rPr>
  </w:style>
  <w:style w:type="paragraph" w:customStyle="1" w:styleId="SIWZtekst">
    <w:name w:val="SIWZ_tekst"/>
    <w:basedOn w:val="Normalny"/>
    <w:link w:val="SIWZtekstZnak"/>
    <w:rsid w:val="004E402F"/>
    <w:pPr>
      <w:tabs>
        <w:tab w:val="left" w:pos="720"/>
      </w:tabs>
      <w:spacing w:before="240" w:line="360" w:lineRule="auto"/>
      <w:jc w:val="both"/>
    </w:pPr>
    <w:rPr>
      <w:rFonts w:eastAsiaTheme="minorHAnsi"/>
    </w:rPr>
  </w:style>
  <w:style w:type="table" w:styleId="Tabela-Siatka">
    <w:name w:val="Table Grid"/>
    <w:basedOn w:val="Standardowy"/>
    <w:uiPriority w:val="59"/>
    <w:rsid w:val="00FE3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FE3AC7"/>
    <w:rPr>
      <w:color w:val="800080" w:themeColor="followedHyperlink"/>
      <w:u w:val="single"/>
    </w:rPr>
  </w:style>
  <w:style w:type="paragraph" w:styleId="NormalnyWeb">
    <w:name w:val="Normal (Web)"/>
    <w:basedOn w:val="Normalny"/>
    <w:uiPriority w:val="99"/>
    <w:unhideWhenUsed/>
    <w:rsid w:val="003F4A27"/>
    <w:pPr>
      <w:spacing w:before="100" w:beforeAutospacing="1" w:after="100" w:afterAutospacing="1"/>
    </w:pPr>
    <w:rPr>
      <w:lang w:eastAsia="zh-CN"/>
    </w:rPr>
  </w:style>
  <w:style w:type="character" w:customStyle="1" w:styleId="WW8Num9z0">
    <w:name w:val="WW8Num9z0"/>
    <w:rsid w:val="00670DB5"/>
    <w:rPr>
      <w:rFonts w:ascii="Symbol" w:hAnsi="Symbol" w:cs="OpenSymbol"/>
    </w:rPr>
  </w:style>
  <w:style w:type="character" w:customStyle="1" w:styleId="Nierozpoznanawzmianka1">
    <w:name w:val="Nierozpoznana wzmianka1"/>
    <w:basedOn w:val="Domylnaczcionkaakapitu"/>
    <w:uiPriority w:val="99"/>
    <w:semiHidden/>
    <w:unhideWhenUsed/>
    <w:rsid w:val="00130506"/>
    <w:rPr>
      <w:color w:val="605E5C"/>
      <w:shd w:val="clear" w:color="auto" w:fill="E1DFDD"/>
    </w:rPr>
  </w:style>
  <w:style w:type="character" w:customStyle="1" w:styleId="apple-converted-space">
    <w:name w:val="apple-converted-space"/>
    <w:basedOn w:val="Domylnaczcionkaakapitu"/>
    <w:rsid w:val="00F14E0C"/>
  </w:style>
  <w:style w:type="character" w:styleId="Odwoaniedokomentarza">
    <w:name w:val="annotation reference"/>
    <w:basedOn w:val="Domylnaczcionkaakapitu"/>
    <w:uiPriority w:val="99"/>
    <w:semiHidden/>
    <w:unhideWhenUsed/>
    <w:rsid w:val="008310D8"/>
    <w:rPr>
      <w:sz w:val="16"/>
      <w:szCs w:val="16"/>
    </w:rPr>
  </w:style>
  <w:style w:type="character" w:styleId="Pogrubienie">
    <w:name w:val="Strong"/>
    <w:basedOn w:val="Domylnaczcionkaakapitu"/>
    <w:uiPriority w:val="22"/>
    <w:qFormat/>
    <w:rsid w:val="00F90F6D"/>
    <w:rPr>
      <w:b/>
      <w:bCs/>
    </w:rPr>
  </w:style>
  <w:style w:type="character" w:customStyle="1" w:styleId="Nierozpoznanawzmianka2">
    <w:name w:val="Nierozpoznana wzmianka2"/>
    <w:basedOn w:val="Domylnaczcionkaakapitu"/>
    <w:uiPriority w:val="99"/>
    <w:semiHidden/>
    <w:unhideWhenUsed/>
    <w:rsid w:val="000F14D5"/>
    <w:rPr>
      <w:color w:val="605E5C"/>
      <w:shd w:val="clear" w:color="auto" w:fill="E1DFDD"/>
    </w:rPr>
  </w:style>
  <w:style w:type="character" w:customStyle="1" w:styleId="Nierozpoznanawzmianka3">
    <w:name w:val="Nierozpoznana wzmianka3"/>
    <w:basedOn w:val="Domylnaczcionkaakapitu"/>
    <w:uiPriority w:val="99"/>
    <w:semiHidden/>
    <w:unhideWhenUsed/>
    <w:rsid w:val="00B620A2"/>
    <w:rPr>
      <w:color w:val="605E5C"/>
      <w:shd w:val="clear" w:color="auto" w:fill="E1DFDD"/>
    </w:rPr>
  </w:style>
  <w:style w:type="paragraph" w:styleId="Poprawka">
    <w:name w:val="Revision"/>
    <w:hidden/>
    <w:uiPriority w:val="99"/>
    <w:semiHidden/>
    <w:rsid w:val="007F0764"/>
    <w:pPr>
      <w:widowControl/>
      <w:autoSpaceDE/>
      <w:autoSpaceDN/>
    </w:pPr>
    <w:rPr>
      <w:rFonts w:ascii="Times New Roman" w:eastAsia="Times New Roman" w:hAnsi="Times New Roman" w:cs="Times New Roman"/>
      <w:sz w:val="24"/>
      <w:szCs w:val="24"/>
      <w:lang w:val="pl-PL" w:eastAsia="pl-PL"/>
    </w:rPr>
  </w:style>
  <w:style w:type="character" w:styleId="Nierozpoznanawzmianka">
    <w:name w:val="Unresolved Mention"/>
    <w:basedOn w:val="Domylnaczcionkaakapitu"/>
    <w:uiPriority w:val="99"/>
    <w:semiHidden/>
    <w:unhideWhenUsed/>
    <w:rsid w:val="00A857CD"/>
    <w:rPr>
      <w:color w:val="605E5C"/>
      <w:shd w:val="clear" w:color="auto" w:fill="E1DFDD"/>
    </w:rPr>
  </w:style>
  <w:style w:type="paragraph" w:customStyle="1" w:styleId="Default">
    <w:name w:val="Default"/>
    <w:rsid w:val="00A27DBE"/>
    <w:pPr>
      <w:widowControl/>
      <w:adjustRightInd w:val="0"/>
    </w:pPr>
    <w:rPr>
      <w:rFonts w:ascii="Symbol" w:hAnsi="Symbol" w:cs="Symbol"/>
      <w:color w:val="000000"/>
      <w:sz w:val="24"/>
      <w:szCs w:val="24"/>
      <w:lang w:val="pl-PL"/>
    </w:rPr>
  </w:style>
  <w:style w:type="character" w:styleId="Uwydatnienie">
    <w:name w:val="Emphasis"/>
    <w:basedOn w:val="Domylnaczcionkaakapitu"/>
    <w:uiPriority w:val="20"/>
    <w:qFormat/>
    <w:rsid w:val="00593F4C"/>
    <w:rPr>
      <w:i/>
      <w:iCs/>
    </w:rPr>
  </w:style>
  <w:style w:type="character" w:customStyle="1" w:styleId="Nagwek3Znak">
    <w:name w:val="Nagłówek 3 Znak"/>
    <w:basedOn w:val="Domylnaczcionkaakapitu"/>
    <w:link w:val="Nagwek3"/>
    <w:uiPriority w:val="9"/>
    <w:rsid w:val="00E33F14"/>
    <w:rPr>
      <w:rFonts w:asciiTheme="majorHAnsi" w:eastAsiaTheme="majorEastAsia" w:hAnsiTheme="majorHAnsi" w:cstheme="majorBidi"/>
      <w:color w:val="243F60" w:themeColor="accent1" w:themeShade="7F"/>
      <w:sz w:val="24"/>
      <w:szCs w:val="24"/>
      <w:lang w:val="pl-PL" w:eastAsia="pl-PL"/>
    </w:rPr>
  </w:style>
  <w:style w:type="character" w:customStyle="1" w:styleId="Normalny1">
    <w:name w:val="Normalny1"/>
    <w:basedOn w:val="Domylnaczcionkaakapitu"/>
    <w:rsid w:val="00E33F14"/>
  </w:style>
  <w:style w:type="paragraph" w:customStyle="1" w:styleId="mb-0">
    <w:name w:val="mb-0"/>
    <w:basedOn w:val="Normalny"/>
    <w:rsid w:val="00E33F14"/>
    <w:pPr>
      <w:spacing w:before="100" w:beforeAutospacing="1" w:after="100" w:afterAutospacing="1"/>
    </w:pPr>
  </w:style>
  <w:style w:type="character" w:customStyle="1" w:styleId="Normalny2">
    <w:name w:val="Normalny2"/>
    <w:basedOn w:val="Domylnaczcionkaakapitu"/>
    <w:rsid w:val="00075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79723">
      <w:bodyDiv w:val="1"/>
      <w:marLeft w:val="0"/>
      <w:marRight w:val="0"/>
      <w:marTop w:val="0"/>
      <w:marBottom w:val="0"/>
      <w:divBdr>
        <w:top w:val="none" w:sz="0" w:space="0" w:color="auto"/>
        <w:left w:val="none" w:sz="0" w:space="0" w:color="auto"/>
        <w:bottom w:val="none" w:sz="0" w:space="0" w:color="auto"/>
        <w:right w:val="none" w:sz="0" w:space="0" w:color="auto"/>
      </w:divBdr>
      <w:divsChild>
        <w:div w:id="1752236049">
          <w:marLeft w:val="0"/>
          <w:marRight w:val="0"/>
          <w:marTop w:val="0"/>
          <w:marBottom w:val="0"/>
          <w:divBdr>
            <w:top w:val="none" w:sz="0" w:space="0" w:color="auto"/>
            <w:left w:val="none" w:sz="0" w:space="0" w:color="auto"/>
            <w:bottom w:val="none" w:sz="0" w:space="0" w:color="auto"/>
            <w:right w:val="none" w:sz="0" w:space="0" w:color="auto"/>
          </w:divBdr>
          <w:divsChild>
            <w:div w:id="2001425874">
              <w:marLeft w:val="0"/>
              <w:marRight w:val="0"/>
              <w:marTop w:val="0"/>
              <w:marBottom w:val="0"/>
              <w:divBdr>
                <w:top w:val="none" w:sz="0" w:space="0" w:color="auto"/>
                <w:left w:val="none" w:sz="0" w:space="0" w:color="auto"/>
                <w:bottom w:val="none" w:sz="0" w:space="0" w:color="auto"/>
                <w:right w:val="none" w:sz="0" w:space="0" w:color="auto"/>
              </w:divBdr>
              <w:divsChild>
                <w:div w:id="1439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83379">
      <w:bodyDiv w:val="1"/>
      <w:marLeft w:val="0"/>
      <w:marRight w:val="0"/>
      <w:marTop w:val="0"/>
      <w:marBottom w:val="0"/>
      <w:divBdr>
        <w:top w:val="none" w:sz="0" w:space="0" w:color="auto"/>
        <w:left w:val="none" w:sz="0" w:space="0" w:color="auto"/>
        <w:bottom w:val="none" w:sz="0" w:space="0" w:color="auto"/>
        <w:right w:val="none" w:sz="0" w:space="0" w:color="auto"/>
      </w:divBdr>
    </w:div>
    <w:div w:id="236013893">
      <w:bodyDiv w:val="1"/>
      <w:marLeft w:val="0"/>
      <w:marRight w:val="0"/>
      <w:marTop w:val="0"/>
      <w:marBottom w:val="0"/>
      <w:divBdr>
        <w:top w:val="none" w:sz="0" w:space="0" w:color="auto"/>
        <w:left w:val="none" w:sz="0" w:space="0" w:color="auto"/>
        <w:bottom w:val="none" w:sz="0" w:space="0" w:color="auto"/>
        <w:right w:val="none" w:sz="0" w:space="0" w:color="auto"/>
      </w:divBdr>
    </w:div>
    <w:div w:id="329257575">
      <w:bodyDiv w:val="1"/>
      <w:marLeft w:val="0"/>
      <w:marRight w:val="0"/>
      <w:marTop w:val="0"/>
      <w:marBottom w:val="0"/>
      <w:divBdr>
        <w:top w:val="none" w:sz="0" w:space="0" w:color="auto"/>
        <w:left w:val="none" w:sz="0" w:space="0" w:color="auto"/>
        <w:bottom w:val="none" w:sz="0" w:space="0" w:color="auto"/>
        <w:right w:val="none" w:sz="0" w:space="0" w:color="auto"/>
      </w:divBdr>
    </w:div>
    <w:div w:id="332416206">
      <w:bodyDiv w:val="1"/>
      <w:marLeft w:val="0"/>
      <w:marRight w:val="0"/>
      <w:marTop w:val="0"/>
      <w:marBottom w:val="0"/>
      <w:divBdr>
        <w:top w:val="none" w:sz="0" w:space="0" w:color="auto"/>
        <w:left w:val="none" w:sz="0" w:space="0" w:color="auto"/>
        <w:bottom w:val="none" w:sz="0" w:space="0" w:color="auto"/>
        <w:right w:val="none" w:sz="0" w:space="0" w:color="auto"/>
      </w:divBdr>
    </w:div>
    <w:div w:id="475417035">
      <w:bodyDiv w:val="1"/>
      <w:marLeft w:val="0"/>
      <w:marRight w:val="0"/>
      <w:marTop w:val="0"/>
      <w:marBottom w:val="0"/>
      <w:divBdr>
        <w:top w:val="none" w:sz="0" w:space="0" w:color="auto"/>
        <w:left w:val="none" w:sz="0" w:space="0" w:color="auto"/>
        <w:bottom w:val="none" w:sz="0" w:space="0" w:color="auto"/>
        <w:right w:val="none" w:sz="0" w:space="0" w:color="auto"/>
      </w:divBdr>
      <w:divsChild>
        <w:div w:id="2139881556">
          <w:marLeft w:val="0"/>
          <w:marRight w:val="0"/>
          <w:marTop w:val="0"/>
          <w:marBottom w:val="0"/>
          <w:divBdr>
            <w:top w:val="none" w:sz="0" w:space="0" w:color="auto"/>
            <w:left w:val="none" w:sz="0" w:space="0" w:color="auto"/>
            <w:bottom w:val="none" w:sz="0" w:space="0" w:color="auto"/>
            <w:right w:val="none" w:sz="0" w:space="0" w:color="auto"/>
          </w:divBdr>
          <w:divsChild>
            <w:div w:id="2144224561">
              <w:marLeft w:val="0"/>
              <w:marRight w:val="0"/>
              <w:marTop w:val="0"/>
              <w:marBottom w:val="0"/>
              <w:divBdr>
                <w:top w:val="none" w:sz="0" w:space="0" w:color="auto"/>
                <w:left w:val="none" w:sz="0" w:space="0" w:color="auto"/>
                <w:bottom w:val="none" w:sz="0" w:space="0" w:color="auto"/>
                <w:right w:val="none" w:sz="0" w:space="0" w:color="auto"/>
              </w:divBdr>
              <w:divsChild>
                <w:div w:id="11659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525563">
      <w:bodyDiv w:val="1"/>
      <w:marLeft w:val="0"/>
      <w:marRight w:val="0"/>
      <w:marTop w:val="0"/>
      <w:marBottom w:val="0"/>
      <w:divBdr>
        <w:top w:val="none" w:sz="0" w:space="0" w:color="auto"/>
        <w:left w:val="none" w:sz="0" w:space="0" w:color="auto"/>
        <w:bottom w:val="none" w:sz="0" w:space="0" w:color="auto"/>
        <w:right w:val="none" w:sz="0" w:space="0" w:color="auto"/>
      </w:divBdr>
      <w:divsChild>
        <w:div w:id="759451548">
          <w:marLeft w:val="0"/>
          <w:marRight w:val="0"/>
          <w:marTop w:val="0"/>
          <w:marBottom w:val="0"/>
          <w:divBdr>
            <w:top w:val="none" w:sz="0" w:space="0" w:color="auto"/>
            <w:left w:val="none" w:sz="0" w:space="0" w:color="auto"/>
            <w:bottom w:val="none" w:sz="0" w:space="0" w:color="auto"/>
            <w:right w:val="none" w:sz="0" w:space="0" w:color="auto"/>
          </w:divBdr>
          <w:divsChild>
            <w:div w:id="1560172454">
              <w:marLeft w:val="0"/>
              <w:marRight w:val="0"/>
              <w:marTop w:val="0"/>
              <w:marBottom w:val="0"/>
              <w:divBdr>
                <w:top w:val="none" w:sz="0" w:space="0" w:color="auto"/>
                <w:left w:val="none" w:sz="0" w:space="0" w:color="auto"/>
                <w:bottom w:val="none" w:sz="0" w:space="0" w:color="auto"/>
                <w:right w:val="none" w:sz="0" w:space="0" w:color="auto"/>
              </w:divBdr>
              <w:divsChild>
                <w:div w:id="2072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73231">
      <w:bodyDiv w:val="1"/>
      <w:marLeft w:val="0"/>
      <w:marRight w:val="0"/>
      <w:marTop w:val="0"/>
      <w:marBottom w:val="0"/>
      <w:divBdr>
        <w:top w:val="none" w:sz="0" w:space="0" w:color="auto"/>
        <w:left w:val="none" w:sz="0" w:space="0" w:color="auto"/>
        <w:bottom w:val="none" w:sz="0" w:space="0" w:color="auto"/>
        <w:right w:val="none" w:sz="0" w:space="0" w:color="auto"/>
      </w:divBdr>
      <w:divsChild>
        <w:div w:id="768430320">
          <w:marLeft w:val="0"/>
          <w:marRight w:val="0"/>
          <w:marTop w:val="0"/>
          <w:marBottom w:val="0"/>
          <w:divBdr>
            <w:top w:val="none" w:sz="0" w:space="0" w:color="auto"/>
            <w:left w:val="none" w:sz="0" w:space="0" w:color="auto"/>
            <w:bottom w:val="none" w:sz="0" w:space="0" w:color="auto"/>
            <w:right w:val="none" w:sz="0" w:space="0" w:color="auto"/>
          </w:divBdr>
          <w:divsChild>
            <w:div w:id="73548098">
              <w:marLeft w:val="0"/>
              <w:marRight w:val="0"/>
              <w:marTop w:val="0"/>
              <w:marBottom w:val="0"/>
              <w:divBdr>
                <w:top w:val="none" w:sz="0" w:space="0" w:color="auto"/>
                <w:left w:val="none" w:sz="0" w:space="0" w:color="auto"/>
                <w:bottom w:val="none" w:sz="0" w:space="0" w:color="auto"/>
                <w:right w:val="none" w:sz="0" w:space="0" w:color="auto"/>
              </w:divBdr>
              <w:divsChild>
                <w:div w:id="4696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39878">
      <w:bodyDiv w:val="1"/>
      <w:marLeft w:val="0"/>
      <w:marRight w:val="0"/>
      <w:marTop w:val="0"/>
      <w:marBottom w:val="0"/>
      <w:divBdr>
        <w:top w:val="none" w:sz="0" w:space="0" w:color="auto"/>
        <w:left w:val="none" w:sz="0" w:space="0" w:color="auto"/>
        <w:bottom w:val="none" w:sz="0" w:space="0" w:color="auto"/>
        <w:right w:val="none" w:sz="0" w:space="0" w:color="auto"/>
      </w:divBdr>
      <w:divsChild>
        <w:div w:id="660500736">
          <w:marLeft w:val="0"/>
          <w:marRight w:val="0"/>
          <w:marTop w:val="0"/>
          <w:marBottom w:val="0"/>
          <w:divBdr>
            <w:top w:val="none" w:sz="0" w:space="0" w:color="auto"/>
            <w:left w:val="none" w:sz="0" w:space="0" w:color="auto"/>
            <w:bottom w:val="none" w:sz="0" w:space="0" w:color="auto"/>
            <w:right w:val="none" w:sz="0" w:space="0" w:color="auto"/>
          </w:divBdr>
          <w:divsChild>
            <w:div w:id="1945647282">
              <w:marLeft w:val="0"/>
              <w:marRight w:val="0"/>
              <w:marTop w:val="0"/>
              <w:marBottom w:val="0"/>
              <w:divBdr>
                <w:top w:val="none" w:sz="0" w:space="0" w:color="auto"/>
                <w:left w:val="none" w:sz="0" w:space="0" w:color="auto"/>
                <w:bottom w:val="none" w:sz="0" w:space="0" w:color="auto"/>
                <w:right w:val="none" w:sz="0" w:space="0" w:color="auto"/>
              </w:divBdr>
              <w:divsChild>
                <w:div w:id="10918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5035">
      <w:bodyDiv w:val="1"/>
      <w:marLeft w:val="0"/>
      <w:marRight w:val="0"/>
      <w:marTop w:val="0"/>
      <w:marBottom w:val="0"/>
      <w:divBdr>
        <w:top w:val="none" w:sz="0" w:space="0" w:color="auto"/>
        <w:left w:val="none" w:sz="0" w:space="0" w:color="auto"/>
        <w:bottom w:val="none" w:sz="0" w:space="0" w:color="auto"/>
        <w:right w:val="none" w:sz="0" w:space="0" w:color="auto"/>
      </w:divBdr>
    </w:div>
    <w:div w:id="1050376045">
      <w:bodyDiv w:val="1"/>
      <w:marLeft w:val="0"/>
      <w:marRight w:val="0"/>
      <w:marTop w:val="0"/>
      <w:marBottom w:val="0"/>
      <w:divBdr>
        <w:top w:val="none" w:sz="0" w:space="0" w:color="auto"/>
        <w:left w:val="none" w:sz="0" w:space="0" w:color="auto"/>
        <w:bottom w:val="none" w:sz="0" w:space="0" w:color="auto"/>
        <w:right w:val="none" w:sz="0" w:space="0" w:color="auto"/>
      </w:divBdr>
    </w:div>
    <w:div w:id="1098060646">
      <w:bodyDiv w:val="1"/>
      <w:marLeft w:val="0"/>
      <w:marRight w:val="0"/>
      <w:marTop w:val="0"/>
      <w:marBottom w:val="0"/>
      <w:divBdr>
        <w:top w:val="none" w:sz="0" w:space="0" w:color="auto"/>
        <w:left w:val="none" w:sz="0" w:space="0" w:color="auto"/>
        <w:bottom w:val="none" w:sz="0" w:space="0" w:color="auto"/>
        <w:right w:val="none" w:sz="0" w:space="0" w:color="auto"/>
      </w:divBdr>
    </w:div>
    <w:div w:id="1188176761">
      <w:bodyDiv w:val="1"/>
      <w:marLeft w:val="0"/>
      <w:marRight w:val="0"/>
      <w:marTop w:val="0"/>
      <w:marBottom w:val="0"/>
      <w:divBdr>
        <w:top w:val="none" w:sz="0" w:space="0" w:color="auto"/>
        <w:left w:val="none" w:sz="0" w:space="0" w:color="auto"/>
        <w:bottom w:val="none" w:sz="0" w:space="0" w:color="auto"/>
        <w:right w:val="none" w:sz="0" w:space="0" w:color="auto"/>
      </w:divBdr>
    </w:div>
    <w:div w:id="1284190399">
      <w:bodyDiv w:val="1"/>
      <w:marLeft w:val="0"/>
      <w:marRight w:val="0"/>
      <w:marTop w:val="0"/>
      <w:marBottom w:val="0"/>
      <w:divBdr>
        <w:top w:val="none" w:sz="0" w:space="0" w:color="auto"/>
        <w:left w:val="none" w:sz="0" w:space="0" w:color="auto"/>
        <w:bottom w:val="none" w:sz="0" w:space="0" w:color="auto"/>
        <w:right w:val="none" w:sz="0" w:space="0" w:color="auto"/>
      </w:divBdr>
      <w:divsChild>
        <w:div w:id="580994055">
          <w:marLeft w:val="0"/>
          <w:marRight w:val="0"/>
          <w:marTop w:val="0"/>
          <w:marBottom w:val="0"/>
          <w:divBdr>
            <w:top w:val="none" w:sz="0" w:space="0" w:color="auto"/>
            <w:left w:val="none" w:sz="0" w:space="0" w:color="auto"/>
            <w:bottom w:val="none" w:sz="0" w:space="0" w:color="auto"/>
            <w:right w:val="none" w:sz="0" w:space="0" w:color="auto"/>
          </w:divBdr>
          <w:divsChild>
            <w:div w:id="626157716">
              <w:marLeft w:val="0"/>
              <w:marRight w:val="0"/>
              <w:marTop w:val="0"/>
              <w:marBottom w:val="0"/>
              <w:divBdr>
                <w:top w:val="none" w:sz="0" w:space="0" w:color="auto"/>
                <w:left w:val="none" w:sz="0" w:space="0" w:color="auto"/>
                <w:bottom w:val="none" w:sz="0" w:space="0" w:color="auto"/>
                <w:right w:val="none" w:sz="0" w:space="0" w:color="auto"/>
              </w:divBdr>
              <w:divsChild>
                <w:div w:id="16589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22924">
      <w:bodyDiv w:val="1"/>
      <w:marLeft w:val="0"/>
      <w:marRight w:val="0"/>
      <w:marTop w:val="0"/>
      <w:marBottom w:val="0"/>
      <w:divBdr>
        <w:top w:val="none" w:sz="0" w:space="0" w:color="auto"/>
        <w:left w:val="none" w:sz="0" w:space="0" w:color="auto"/>
        <w:bottom w:val="none" w:sz="0" w:space="0" w:color="auto"/>
        <w:right w:val="none" w:sz="0" w:space="0" w:color="auto"/>
      </w:divBdr>
      <w:divsChild>
        <w:div w:id="1336886168">
          <w:marLeft w:val="0"/>
          <w:marRight w:val="0"/>
          <w:marTop w:val="0"/>
          <w:marBottom w:val="0"/>
          <w:divBdr>
            <w:top w:val="none" w:sz="0" w:space="0" w:color="auto"/>
            <w:left w:val="none" w:sz="0" w:space="0" w:color="auto"/>
            <w:bottom w:val="none" w:sz="0" w:space="0" w:color="auto"/>
            <w:right w:val="none" w:sz="0" w:space="0" w:color="auto"/>
          </w:divBdr>
          <w:divsChild>
            <w:div w:id="1397969467">
              <w:marLeft w:val="0"/>
              <w:marRight w:val="0"/>
              <w:marTop w:val="0"/>
              <w:marBottom w:val="0"/>
              <w:divBdr>
                <w:top w:val="none" w:sz="0" w:space="0" w:color="auto"/>
                <w:left w:val="none" w:sz="0" w:space="0" w:color="auto"/>
                <w:bottom w:val="none" w:sz="0" w:space="0" w:color="auto"/>
                <w:right w:val="none" w:sz="0" w:space="0" w:color="auto"/>
              </w:divBdr>
              <w:divsChild>
                <w:div w:id="18334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43232">
      <w:bodyDiv w:val="1"/>
      <w:marLeft w:val="0"/>
      <w:marRight w:val="0"/>
      <w:marTop w:val="0"/>
      <w:marBottom w:val="0"/>
      <w:divBdr>
        <w:top w:val="none" w:sz="0" w:space="0" w:color="auto"/>
        <w:left w:val="none" w:sz="0" w:space="0" w:color="auto"/>
        <w:bottom w:val="none" w:sz="0" w:space="0" w:color="auto"/>
        <w:right w:val="none" w:sz="0" w:space="0" w:color="auto"/>
      </w:divBdr>
    </w:div>
    <w:div w:id="1433627946">
      <w:bodyDiv w:val="1"/>
      <w:marLeft w:val="0"/>
      <w:marRight w:val="0"/>
      <w:marTop w:val="0"/>
      <w:marBottom w:val="0"/>
      <w:divBdr>
        <w:top w:val="none" w:sz="0" w:space="0" w:color="auto"/>
        <w:left w:val="none" w:sz="0" w:space="0" w:color="auto"/>
        <w:bottom w:val="none" w:sz="0" w:space="0" w:color="auto"/>
        <w:right w:val="none" w:sz="0" w:space="0" w:color="auto"/>
      </w:divBdr>
    </w:div>
    <w:div w:id="1496846843">
      <w:bodyDiv w:val="1"/>
      <w:marLeft w:val="0"/>
      <w:marRight w:val="0"/>
      <w:marTop w:val="0"/>
      <w:marBottom w:val="0"/>
      <w:divBdr>
        <w:top w:val="none" w:sz="0" w:space="0" w:color="auto"/>
        <w:left w:val="none" w:sz="0" w:space="0" w:color="auto"/>
        <w:bottom w:val="none" w:sz="0" w:space="0" w:color="auto"/>
        <w:right w:val="none" w:sz="0" w:space="0" w:color="auto"/>
      </w:divBdr>
      <w:divsChild>
        <w:div w:id="658965376">
          <w:marLeft w:val="0"/>
          <w:marRight w:val="0"/>
          <w:marTop w:val="0"/>
          <w:marBottom w:val="0"/>
          <w:divBdr>
            <w:top w:val="none" w:sz="0" w:space="0" w:color="auto"/>
            <w:left w:val="none" w:sz="0" w:space="0" w:color="auto"/>
            <w:bottom w:val="none" w:sz="0" w:space="0" w:color="auto"/>
            <w:right w:val="none" w:sz="0" w:space="0" w:color="auto"/>
          </w:divBdr>
          <w:divsChild>
            <w:div w:id="1061715591">
              <w:marLeft w:val="0"/>
              <w:marRight w:val="0"/>
              <w:marTop w:val="0"/>
              <w:marBottom w:val="0"/>
              <w:divBdr>
                <w:top w:val="none" w:sz="0" w:space="0" w:color="auto"/>
                <w:left w:val="none" w:sz="0" w:space="0" w:color="auto"/>
                <w:bottom w:val="none" w:sz="0" w:space="0" w:color="auto"/>
                <w:right w:val="none" w:sz="0" w:space="0" w:color="auto"/>
              </w:divBdr>
              <w:divsChild>
                <w:div w:id="10825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29750">
      <w:bodyDiv w:val="1"/>
      <w:marLeft w:val="0"/>
      <w:marRight w:val="0"/>
      <w:marTop w:val="0"/>
      <w:marBottom w:val="0"/>
      <w:divBdr>
        <w:top w:val="none" w:sz="0" w:space="0" w:color="auto"/>
        <w:left w:val="none" w:sz="0" w:space="0" w:color="auto"/>
        <w:bottom w:val="none" w:sz="0" w:space="0" w:color="auto"/>
        <w:right w:val="none" w:sz="0" w:space="0" w:color="auto"/>
      </w:divBdr>
    </w:div>
    <w:div w:id="1587496024">
      <w:bodyDiv w:val="1"/>
      <w:marLeft w:val="0"/>
      <w:marRight w:val="0"/>
      <w:marTop w:val="0"/>
      <w:marBottom w:val="0"/>
      <w:divBdr>
        <w:top w:val="none" w:sz="0" w:space="0" w:color="auto"/>
        <w:left w:val="none" w:sz="0" w:space="0" w:color="auto"/>
        <w:bottom w:val="none" w:sz="0" w:space="0" w:color="auto"/>
        <w:right w:val="none" w:sz="0" w:space="0" w:color="auto"/>
      </w:divBdr>
      <w:divsChild>
        <w:div w:id="1127815362">
          <w:marLeft w:val="0"/>
          <w:marRight w:val="0"/>
          <w:marTop w:val="0"/>
          <w:marBottom w:val="0"/>
          <w:divBdr>
            <w:top w:val="none" w:sz="0" w:space="0" w:color="auto"/>
            <w:left w:val="none" w:sz="0" w:space="0" w:color="auto"/>
            <w:bottom w:val="none" w:sz="0" w:space="0" w:color="auto"/>
            <w:right w:val="none" w:sz="0" w:space="0" w:color="auto"/>
          </w:divBdr>
        </w:div>
      </w:divsChild>
    </w:div>
    <w:div w:id="1725637048">
      <w:bodyDiv w:val="1"/>
      <w:marLeft w:val="0"/>
      <w:marRight w:val="0"/>
      <w:marTop w:val="0"/>
      <w:marBottom w:val="0"/>
      <w:divBdr>
        <w:top w:val="none" w:sz="0" w:space="0" w:color="auto"/>
        <w:left w:val="none" w:sz="0" w:space="0" w:color="auto"/>
        <w:bottom w:val="none" w:sz="0" w:space="0" w:color="auto"/>
        <w:right w:val="none" w:sz="0" w:space="0" w:color="auto"/>
      </w:divBdr>
      <w:divsChild>
        <w:div w:id="275987960">
          <w:marLeft w:val="0"/>
          <w:marRight w:val="0"/>
          <w:marTop w:val="0"/>
          <w:marBottom w:val="0"/>
          <w:divBdr>
            <w:top w:val="none" w:sz="0" w:space="0" w:color="auto"/>
            <w:left w:val="none" w:sz="0" w:space="0" w:color="auto"/>
            <w:bottom w:val="none" w:sz="0" w:space="0" w:color="auto"/>
            <w:right w:val="none" w:sz="0" w:space="0" w:color="auto"/>
          </w:divBdr>
          <w:divsChild>
            <w:div w:id="1131480548">
              <w:marLeft w:val="0"/>
              <w:marRight w:val="0"/>
              <w:marTop w:val="0"/>
              <w:marBottom w:val="0"/>
              <w:divBdr>
                <w:top w:val="none" w:sz="0" w:space="0" w:color="auto"/>
                <w:left w:val="none" w:sz="0" w:space="0" w:color="auto"/>
                <w:bottom w:val="none" w:sz="0" w:space="0" w:color="auto"/>
                <w:right w:val="none" w:sz="0" w:space="0" w:color="auto"/>
              </w:divBdr>
              <w:divsChild>
                <w:div w:id="123019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257285">
      <w:bodyDiv w:val="1"/>
      <w:marLeft w:val="0"/>
      <w:marRight w:val="0"/>
      <w:marTop w:val="0"/>
      <w:marBottom w:val="0"/>
      <w:divBdr>
        <w:top w:val="none" w:sz="0" w:space="0" w:color="auto"/>
        <w:left w:val="none" w:sz="0" w:space="0" w:color="auto"/>
        <w:bottom w:val="none" w:sz="0" w:space="0" w:color="auto"/>
        <w:right w:val="none" w:sz="0" w:space="0" w:color="auto"/>
      </w:divBdr>
      <w:divsChild>
        <w:div w:id="817573347">
          <w:marLeft w:val="0"/>
          <w:marRight w:val="0"/>
          <w:marTop w:val="0"/>
          <w:marBottom w:val="0"/>
          <w:divBdr>
            <w:top w:val="none" w:sz="0" w:space="0" w:color="auto"/>
            <w:left w:val="none" w:sz="0" w:space="0" w:color="auto"/>
            <w:bottom w:val="none" w:sz="0" w:space="0" w:color="auto"/>
            <w:right w:val="none" w:sz="0" w:space="0" w:color="auto"/>
          </w:divBdr>
          <w:divsChild>
            <w:div w:id="583760505">
              <w:marLeft w:val="0"/>
              <w:marRight w:val="0"/>
              <w:marTop w:val="0"/>
              <w:marBottom w:val="0"/>
              <w:divBdr>
                <w:top w:val="none" w:sz="0" w:space="0" w:color="auto"/>
                <w:left w:val="none" w:sz="0" w:space="0" w:color="auto"/>
                <w:bottom w:val="none" w:sz="0" w:space="0" w:color="auto"/>
                <w:right w:val="none" w:sz="0" w:space="0" w:color="auto"/>
              </w:divBdr>
              <w:divsChild>
                <w:div w:id="19870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347083">
      <w:bodyDiv w:val="1"/>
      <w:marLeft w:val="0"/>
      <w:marRight w:val="0"/>
      <w:marTop w:val="0"/>
      <w:marBottom w:val="0"/>
      <w:divBdr>
        <w:top w:val="none" w:sz="0" w:space="0" w:color="auto"/>
        <w:left w:val="none" w:sz="0" w:space="0" w:color="auto"/>
        <w:bottom w:val="none" w:sz="0" w:space="0" w:color="auto"/>
        <w:right w:val="none" w:sz="0" w:space="0" w:color="auto"/>
      </w:divBdr>
    </w:div>
    <w:div w:id="1885826755">
      <w:bodyDiv w:val="1"/>
      <w:marLeft w:val="0"/>
      <w:marRight w:val="0"/>
      <w:marTop w:val="0"/>
      <w:marBottom w:val="0"/>
      <w:divBdr>
        <w:top w:val="none" w:sz="0" w:space="0" w:color="auto"/>
        <w:left w:val="none" w:sz="0" w:space="0" w:color="auto"/>
        <w:bottom w:val="none" w:sz="0" w:space="0" w:color="auto"/>
        <w:right w:val="none" w:sz="0" w:space="0" w:color="auto"/>
      </w:divBdr>
    </w:div>
    <w:div w:id="1893536985">
      <w:bodyDiv w:val="1"/>
      <w:marLeft w:val="0"/>
      <w:marRight w:val="0"/>
      <w:marTop w:val="0"/>
      <w:marBottom w:val="0"/>
      <w:divBdr>
        <w:top w:val="none" w:sz="0" w:space="0" w:color="auto"/>
        <w:left w:val="none" w:sz="0" w:space="0" w:color="auto"/>
        <w:bottom w:val="none" w:sz="0" w:space="0" w:color="auto"/>
        <w:right w:val="none" w:sz="0" w:space="0" w:color="auto"/>
      </w:divBdr>
      <w:divsChild>
        <w:div w:id="1819490117">
          <w:marLeft w:val="0"/>
          <w:marRight w:val="0"/>
          <w:marTop w:val="0"/>
          <w:marBottom w:val="0"/>
          <w:divBdr>
            <w:top w:val="none" w:sz="0" w:space="0" w:color="auto"/>
            <w:left w:val="none" w:sz="0" w:space="0" w:color="auto"/>
            <w:bottom w:val="none" w:sz="0" w:space="0" w:color="auto"/>
            <w:right w:val="none" w:sz="0" w:space="0" w:color="auto"/>
          </w:divBdr>
          <w:divsChild>
            <w:div w:id="2003267404">
              <w:marLeft w:val="0"/>
              <w:marRight w:val="0"/>
              <w:marTop w:val="0"/>
              <w:marBottom w:val="0"/>
              <w:divBdr>
                <w:top w:val="none" w:sz="0" w:space="0" w:color="auto"/>
                <w:left w:val="none" w:sz="0" w:space="0" w:color="auto"/>
                <w:bottom w:val="none" w:sz="0" w:space="0" w:color="auto"/>
                <w:right w:val="none" w:sz="0" w:space="0" w:color="auto"/>
              </w:divBdr>
              <w:divsChild>
                <w:div w:id="19282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1426">
      <w:bodyDiv w:val="1"/>
      <w:marLeft w:val="0"/>
      <w:marRight w:val="0"/>
      <w:marTop w:val="0"/>
      <w:marBottom w:val="0"/>
      <w:divBdr>
        <w:top w:val="none" w:sz="0" w:space="0" w:color="auto"/>
        <w:left w:val="none" w:sz="0" w:space="0" w:color="auto"/>
        <w:bottom w:val="none" w:sz="0" w:space="0" w:color="auto"/>
        <w:right w:val="none" w:sz="0" w:space="0" w:color="auto"/>
      </w:divBdr>
      <w:divsChild>
        <w:div w:id="821122053">
          <w:marLeft w:val="0"/>
          <w:marRight w:val="0"/>
          <w:marTop w:val="0"/>
          <w:marBottom w:val="0"/>
          <w:divBdr>
            <w:top w:val="none" w:sz="0" w:space="0" w:color="auto"/>
            <w:left w:val="none" w:sz="0" w:space="0" w:color="auto"/>
            <w:bottom w:val="none" w:sz="0" w:space="0" w:color="auto"/>
            <w:right w:val="none" w:sz="0" w:space="0" w:color="auto"/>
          </w:divBdr>
          <w:divsChild>
            <w:div w:id="1477798417">
              <w:marLeft w:val="0"/>
              <w:marRight w:val="0"/>
              <w:marTop w:val="0"/>
              <w:marBottom w:val="0"/>
              <w:divBdr>
                <w:top w:val="none" w:sz="0" w:space="0" w:color="auto"/>
                <w:left w:val="none" w:sz="0" w:space="0" w:color="auto"/>
                <w:bottom w:val="none" w:sz="0" w:space="0" w:color="auto"/>
                <w:right w:val="none" w:sz="0" w:space="0" w:color="auto"/>
              </w:divBdr>
              <w:divsChild>
                <w:div w:id="20280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94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20https://ezamowie" TargetMode="External"/><Relationship Id="rId18" Type="http://schemas.openxmlformats.org/officeDocument/2006/relationships/hyperlink" Target="mailto:iod@comp-net.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https://ezamowienia.gov.pl" TargetMode="External"/><Relationship Id="rId2" Type="http://schemas.openxmlformats.org/officeDocument/2006/relationships/numbering" Target="numbering.xml"/><Relationship Id="rId16" Type="http://schemas.openxmlformats.org/officeDocument/2006/relationships/hyperlink" Target="https://media.ezamowienia.gov.pl/pod/2021/10/Oferty-5.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orniki@poznan.lasy.gov.pl" TargetMode="External"/><Relationship Id="rId5" Type="http://schemas.openxmlformats.org/officeDocument/2006/relationships/webSettings" Target="webSettings.xml"/><Relationship Id="rId15" Type="http://schemas.openxmlformats.org/officeDocument/2006/relationships/hyperlink" Target="mailto:konrad.owczarzak@poznan.lasy.gov.pl" TargetMode="External"/><Relationship Id="rId10" Type="http://schemas.openxmlformats.org/officeDocument/2006/relationships/hyperlink" Target="https://ezamowienia.gov.pl/mp-client/tenders/ocds-148610-e033d3b7-c3d0-11ed-b70f-ae2d9e28ec7b"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zamowienia.gov.pl/mp-client/tenders/ocds-148610-e033d3b7-c3d0-11ed-b70f-ae2d9e28ec7b" TargetMode="External"/><Relationship Id="rId14" Type="http://schemas.openxmlformats.org/officeDocument/2006/relationships/hyperlink" Target="mailto:oborniki@poznan.lasy.gov.p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B50BA-C492-4044-9D07-E55F751EF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32</Pages>
  <Words>13313</Words>
  <Characters>79878</Characters>
  <Application>Microsoft Office Word</Application>
  <DocSecurity>0</DocSecurity>
  <Lines>665</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Słupiński</dc:creator>
  <cp:keywords/>
  <dc:description/>
  <cp:lastModifiedBy>Anna Krzywania-Dancewicz</cp:lastModifiedBy>
  <cp:revision>10</cp:revision>
  <cp:lastPrinted>2021-02-23T19:00:00Z</cp:lastPrinted>
  <dcterms:created xsi:type="dcterms:W3CDTF">2023-05-15T19:10:00Z</dcterms:created>
  <dcterms:modified xsi:type="dcterms:W3CDTF">2023-05-17T06:17:00Z</dcterms:modified>
</cp:coreProperties>
</file>